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368C6" w14:textId="58B88125" w:rsidR="00535F00" w:rsidRPr="0086090F" w:rsidRDefault="0086090F">
      <w:pPr>
        <w:rPr>
          <w:b/>
          <w:bCs/>
        </w:rPr>
      </w:pPr>
      <w:r w:rsidRPr="0086090F">
        <w:rPr>
          <w:b/>
          <w:bCs/>
        </w:rPr>
        <w:t xml:space="preserve">Trauma Informed Care </w:t>
      </w:r>
      <w:r w:rsidR="00860DC6">
        <w:rPr>
          <w:b/>
          <w:bCs/>
        </w:rPr>
        <w:t>8</w:t>
      </w:r>
      <w:r w:rsidR="00067FB4">
        <w:rPr>
          <w:b/>
          <w:bCs/>
        </w:rPr>
        <w:t>/2</w:t>
      </w:r>
      <w:r w:rsidR="00860DC6">
        <w:rPr>
          <w:b/>
          <w:bCs/>
        </w:rPr>
        <w:t>2</w:t>
      </w:r>
      <w:r w:rsidRPr="0086090F">
        <w:rPr>
          <w:b/>
          <w:bCs/>
        </w:rPr>
        <w:t xml:space="preserve"> PDX Discussion </w:t>
      </w:r>
    </w:p>
    <w:p w14:paraId="288E08C1" w14:textId="6BF289AF" w:rsidR="0086090F" w:rsidRDefault="0086090F"/>
    <w:p w14:paraId="7B4E49D3" w14:textId="77777777" w:rsidR="00AB6D74" w:rsidRDefault="0086090F">
      <w:pPr>
        <w:rPr>
          <w:b/>
          <w:bCs/>
        </w:rPr>
      </w:pPr>
      <w:r w:rsidRPr="0086090F">
        <w:rPr>
          <w:b/>
          <w:bCs/>
        </w:rPr>
        <w:t>Quiz Questions:</w:t>
      </w:r>
    </w:p>
    <w:p w14:paraId="6427F4AA" w14:textId="77777777" w:rsidR="00AB6D74" w:rsidRDefault="00AB6D74" w:rsidP="00AB6D74">
      <w:pPr>
        <w:pStyle w:val="ListParagraph"/>
        <w:numPr>
          <w:ilvl w:val="0"/>
          <w:numId w:val="1"/>
        </w:numPr>
      </w:pPr>
      <w:r>
        <w:t>Which of the following should be said when a patient discloses a previous trauma?</w:t>
      </w:r>
    </w:p>
    <w:p w14:paraId="142CE7E9" w14:textId="77777777" w:rsidR="00AB6D74" w:rsidRDefault="00AB6D74" w:rsidP="00AB6D74">
      <w:pPr>
        <w:pStyle w:val="ListParagraph"/>
        <w:numPr>
          <w:ilvl w:val="1"/>
          <w:numId w:val="1"/>
        </w:numPr>
      </w:pPr>
      <w:r>
        <w:t xml:space="preserve"> “We need to focus on why you are here today.”</w:t>
      </w:r>
      <w:r w:rsidRPr="00AB6D74">
        <w:rPr>
          <w:rFonts w:ascii="MS Gothic" w:eastAsia="MS Gothic" w:hAnsi="MS Gothic" w:cs="MS Gothic" w:hint="eastAsia"/>
        </w:rPr>
        <w:t> </w:t>
      </w:r>
    </w:p>
    <w:p w14:paraId="09426E24" w14:textId="77777777" w:rsidR="00AB6D74" w:rsidRPr="002315BF" w:rsidRDefault="00AB6D74" w:rsidP="00AB6D74">
      <w:pPr>
        <w:pStyle w:val="ListParagraph"/>
        <w:numPr>
          <w:ilvl w:val="1"/>
          <w:numId w:val="1"/>
        </w:numPr>
        <w:rPr>
          <w:highlight w:val="yellow"/>
        </w:rPr>
      </w:pPr>
      <w:r w:rsidRPr="002315BF">
        <w:rPr>
          <w:highlight w:val="yellow"/>
        </w:rPr>
        <w:t>“Thank you for trusting me enough to share such a personal and difficult story. I support you”</w:t>
      </w:r>
      <w:r w:rsidRPr="002315BF">
        <w:rPr>
          <w:rFonts w:ascii="MS Gothic" w:eastAsia="MS Gothic" w:hAnsi="MS Gothic" w:cs="MS Gothic" w:hint="eastAsia"/>
          <w:highlight w:val="yellow"/>
        </w:rPr>
        <w:t> </w:t>
      </w:r>
    </w:p>
    <w:p w14:paraId="6169E473" w14:textId="77777777" w:rsidR="00AB6D74" w:rsidRDefault="00AB6D74" w:rsidP="00AB6D74">
      <w:pPr>
        <w:pStyle w:val="ListParagraph"/>
        <w:numPr>
          <w:ilvl w:val="1"/>
          <w:numId w:val="1"/>
        </w:numPr>
      </w:pPr>
      <w:r>
        <w:t>“Can you just talk to someone about this?”</w:t>
      </w:r>
    </w:p>
    <w:p w14:paraId="33ECC9F3" w14:textId="77777777" w:rsidR="00AB6D74" w:rsidRDefault="00AB6D74" w:rsidP="00AB6D74">
      <w:pPr>
        <w:pStyle w:val="ListParagraph"/>
        <w:numPr>
          <w:ilvl w:val="1"/>
          <w:numId w:val="1"/>
        </w:numPr>
      </w:pPr>
      <w:r>
        <w:t xml:space="preserve"> “I know how you feel.”</w:t>
      </w:r>
    </w:p>
    <w:p w14:paraId="348D5FB8" w14:textId="77777777" w:rsidR="00AB6D74" w:rsidRDefault="00AB6D74" w:rsidP="00AB6D74">
      <w:pPr>
        <w:pStyle w:val="ListParagraph"/>
        <w:numPr>
          <w:ilvl w:val="0"/>
          <w:numId w:val="1"/>
        </w:numPr>
      </w:pPr>
      <w:r>
        <w:t>Which of the following is true for ACE’s?</w:t>
      </w:r>
    </w:p>
    <w:p w14:paraId="71D69129" w14:textId="77777777" w:rsidR="00AB6D74" w:rsidRDefault="00AB6D74" w:rsidP="00AB6D74">
      <w:pPr>
        <w:pStyle w:val="ListParagraph"/>
        <w:numPr>
          <w:ilvl w:val="1"/>
          <w:numId w:val="1"/>
        </w:numPr>
      </w:pPr>
      <w:r>
        <w:t xml:space="preserve">All ACE’s </w:t>
      </w:r>
      <w:proofErr w:type="gramStart"/>
      <w:r>
        <w:t>lead</w:t>
      </w:r>
      <w:proofErr w:type="gramEnd"/>
      <w:r>
        <w:t xml:space="preserve"> to permanent trauma</w:t>
      </w:r>
    </w:p>
    <w:p w14:paraId="0F5196F9" w14:textId="77777777" w:rsidR="00AB6D74" w:rsidRPr="002315BF" w:rsidRDefault="00AB6D74" w:rsidP="00AB6D74">
      <w:pPr>
        <w:pStyle w:val="ListParagraph"/>
        <w:numPr>
          <w:ilvl w:val="1"/>
          <w:numId w:val="1"/>
        </w:numPr>
        <w:rPr>
          <w:highlight w:val="yellow"/>
        </w:rPr>
      </w:pPr>
      <w:r w:rsidRPr="002315BF">
        <w:rPr>
          <w:highlight w:val="yellow"/>
        </w:rPr>
        <w:t xml:space="preserve">ACE’s have a </w:t>
      </w:r>
      <w:proofErr w:type="spellStart"/>
      <w:r w:rsidRPr="002315BF">
        <w:rPr>
          <w:highlight w:val="yellow"/>
        </w:rPr>
        <w:t>dose:response</w:t>
      </w:r>
      <w:proofErr w:type="spellEnd"/>
      <w:r w:rsidRPr="002315BF">
        <w:rPr>
          <w:highlight w:val="yellow"/>
        </w:rPr>
        <w:t xml:space="preserve"> relationship with established risk factors for several leading causes of death in adults</w:t>
      </w:r>
    </w:p>
    <w:p w14:paraId="3C6C90D2" w14:textId="77777777" w:rsidR="00AB6D74" w:rsidRDefault="00AB6D74" w:rsidP="00AB6D74">
      <w:pPr>
        <w:pStyle w:val="ListParagraph"/>
        <w:numPr>
          <w:ilvl w:val="1"/>
          <w:numId w:val="1"/>
        </w:numPr>
      </w:pPr>
      <w:r>
        <w:t>Every person has at least 3 ACE’s</w:t>
      </w:r>
    </w:p>
    <w:p w14:paraId="136A8BD6" w14:textId="5BC55577" w:rsidR="00AB6D74" w:rsidRDefault="00AB6D74" w:rsidP="00AB6D74">
      <w:pPr>
        <w:pStyle w:val="ListParagraph"/>
        <w:numPr>
          <w:ilvl w:val="1"/>
          <w:numId w:val="1"/>
        </w:numPr>
      </w:pPr>
      <w:r>
        <w:t>ACE stands for Act, Care, Examine</w:t>
      </w:r>
    </w:p>
    <w:p w14:paraId="483050AB" w14:textId="340FFC0B" w:rsidR="00860DC6" w:rsidRDefault="00860DC6" w:rsidP="00AB6D74">
      <w:pPr>
        <w:pStyle w:val="ListParagraph"/>
        <w:numPr>
          <w:ilvl w:val="0"/>
          <w:numId w:val="1"/>
        </w:numPr>
      </w:pPr>
      <w:r>
        <w:t>Which of the following are important components of a trauma-informed physical exam?</w:t>
      </w:r>
    </w:p>
    <w:p w14:paraId="6444FFB2" w14:textId="16F2D49D" w:rsidR="00860DC6" w:rsidRDefault="00860DC6" w:rsidP="00860DC6">
      <w:pPr>
        <w:pStyle w:val="ListParagraph"/>
        <w:numPr>
          <w:ilvl w:val="1"/>
          <w:numId w:val="1"/>
        </w:numPr>
      </w:pPr>
      <w:r>
        <w:t>Explaining the reason for the exam maneuver before starting</w:t>
      </w:r>
    </w:p>
    <w:p w14:paraId="7CD33C42" w14:textId="4652234A" w:rsidR="00860DC6" w:rsidRDefault="00860DC6" w:rsidP="00860DC6">
      <w:pPr>
        <w:pStyle w:val="ListParagraph"/>
        <w:numPr>
          <w:ilvl w:val="1"/>
          <w:numId w:val="1"/>
        </w:numPr>
      </w:pPr>
      <w:r>
        <w:t>Asking permission before touching the patient</w:t>
      </w:r>
    </w:p>
    <w:p w14:paraId="5820B25C" w14:textId="615C0151" w:rsidR="00860DC6" w:rsidRDefault="00860DC6" w:rsidP="00860DC6">
      <w:pPr>
        <w:pStyle w:val="ListParagraph"/>
        <w:numPr>
          <w:ilvl w:val="1"/>
          <w:numId w:val="1"/>
        </w:numPr>
      </w:pPr>
      <w:r>
        <w:t>Remaining within the patient’s eyesight during the exam</w:t>
      </w:r>
    </w:p>
    <w:p w14:paraId="21AB72C5" w14:textId="2C5C250B" w:rsidR="00860DC6" w:rsidRPr="00860DC6" w:rsidRDefault="00860DC6" w:rsidP="00860DC6">
      <w:pPr>
        <w:pStyle w:val="ListParagraph"/>
        <w:numPr>
          <w:ilvl w:val="1"/>
          <w:numId w:val="1"/>
        </w:numPr>
        <w:rPr>
          <w:highlight w:val="yellow"/>
        </w:rPr>
      </w:pPr>
      <w:proofErr w:type="gramStart"/>
      <w:r w:rsidRPr="00860DC6">
        <w:rPr>
          <w:highlight w:val="yellow"/>
        </w:rPr>
        <w:t>All of</w:t>
      </w:r>
      <w:proofErr w:type="gramEnd"/>
      <w:r w:rsidRPr="00860DC6">
        <w:rPr>
          <w:highlight w:val="yellow"/>
        </w:rPr>
        <w:t xml:space="preserve"> the above</w:t>
      </w:r>
    </w:p>
    <w:p w14:paraId="7DC6CFC6" w14:textId="638A356C" w:rsidR="00AB6D74" w:rsidRDefault="00AB6D74" w:rsidP="00AB6D74">
      <w:pPr>
        <w:pStyle w:val="ListParagraph"/>
        <w:numPr>
          <w:ilvl w:val="0"/>
          <w:numId w:val="1"/>
        </w:numPr>
      </w:pPr>
      <w:r>
        <w:t xml:space="preserve">Which of the following would be an inappropriate use of language during the physical exam? </w:t>
      </w:r>
    </w:p>
    <w:p w14:paraId="26BD48EC" w14:textId="77777777" w:rsidR="00AB6D74" w:rsidRDefault="00AB6D74" w:rsidP="00AB6D74">
      <w:pPr>
        <w:pStyle w:val="ListParagraph"/>
        <w:numPr>
          <w:ilvl w:val="1"/>
          <w:numId w:val="1"/>
        </w:numPr>
      </w:pPr>
      <w:r>
        <w:t>“Exam table”</w:t>
      </w:r>
    </w:p>
    <w:p w14:paraId="278A8C1F" w14:textId="37C32A76" w:rsidR="00AB6D74" w:rsidRPr="002315BF" w:rsidRDefault="00AB6D74" w:rsidP="00AB6D74">
      <w:pPr>
        <w:pStyle w:val="ListParagraph"/>
        <w:numPr>
          <w:ilvl w:val="1"/>
          <w:numId w:val="1"/>
        </w:numPr>
        <w:rPr>
          <w:highlight w:val="yellow"/>
        </w:rPr>
      </w:pPr>
      <w:r>
        <w:t xml:space="preserve"> </w:t>
      </w:r>
      <w:r w:rsidRPr="002315BF">
        <w:rPr>
          <w:highlight w:val="yellow"/>
        </w:rPr>
        <w:t>“That looks good”</w:t>
      </w:r>
    </w:p>
    <w:p w14:paraId="2D840DF6" w14:textId="77777777" w:rsidR="00AB6D74" w:rsidRDefault="00AB6D74" w:rsidP="00AB6D74">
      <w:pPr>
        <w:pStyle w:val="ListParagraph"/>
        <w:numPr>
          <w:ilvl w:val="1"/>
          <w:numId w:val="1"/>
        </w:numPr>
      </w:pPr>
      <w:r>
        <w:t xml:space="preserve"> “Bottom”</w:t>
      </w:r>
    </w:p>
    <w:p w14:paraId="437A1BC4" w14:textId="40AFA61A" w:rsidR="00AB6D74" w:rsidRDefault="00AB6D74" w:rsidP="00AB6D74">
      <w:pPr>
        <w:pStyle w:val="ListParagraph"/>
        <w:numPr>
          <w:ilvl w:val="1"/>
          <w:numId w:val="1"/>
        </w:numPr>
      </w:pPr>
      <w:r>
        <w:t>“Inspect”</w:t>
      </w:r>
    </w:p>
    <w:p w14:paraId="5298F9E8" w14:textId="79835F74" w:rsidR="0086090F" w:rsidRPr="00AB6D74" w:rsidRDefault="0086090F" w:rsidP="00AB6D74">
      <w:r w:rsidRPr="00AB6D74">
        <w:rPr>
          <w:b/>
          <w:bCs/>
        </w:rPr>
        <w:t>Test Questions:</w:t>
      </w:r>
    </w:p>
    <w:p w14:paraId="2875B0BA" w14:textId="77777777" w:rsidR="00AB6D74" w:rsidRDefault="00AB6D74" w:rsidP="00AB6D74">
      <w:pPr>
        <w:pStyle w:val="ListParagraph"/>
        <w:numPr>
          <w:ilvl w:val="0"/>
          <w:numId w:val="2"/>
        </w:numPr>
      </w:pPr>
      <w:r>
        <w:t>Which of the following is NOT an appropriate response to disclosure of trauma:</w:t>
      </w:r>
    </w:p>
    <w:p w14:paraId="680358FF" w14:textId="77777777" w:rsidR="00AB6D74" w:rsidRPr="002315BF" w:rsidRDefault="00AB6D74" w:rsidP="00AB6D74">
      <w:pPr>
        <w:pStyle w:val="ListParagraph"/>
        <w:numPr>
          <w:ilvl w:val="1"/>
          <w:numId w:val="2"/>
        </w:numPr>
        <w:rPr>
          <w:highlight w:val="yellow"/>
        </w:rPr>
      </w:pPr>
      <w:r>
        <w:t xml:space="preserve"> </w:t>
      </w:r>
      <w:r w:rsidRPr="002315BF">
        <w:rPr>
          <w:highlight w:val="yellow"/>
        </w:rPr>
        <w:t>“I know how you feel”</w:t>
      </w:r>
    </w:p>
    <w:p w14:paraId="08AB9415" w14:textId="77777777" w:rsidR="00AB6D74" w:rsidRDefault="00AB6D74" w:rsidP="00AB6D74">
      <w:pPr>
        <w:pStyle w:val="ListParagraph"/>
        <w:numPr>
          <w:ilvl w:val="1"/>
          <w:numId w:val="2"/>
        </w:numPr>
      </w:pPr>
      <w:r>
        <w:t xml:space="preserve"> “I am so sorry you were hurt”</w:t>
      </w:r>
    </w:p>
    <w:p w14:paraId="1BD4FEC3" w14:textId="77777777" w:rsidR="00AB6D74" w:rsidRDefault="00AB6D74" w:rsidP="00AB6D74">
      <w:pPr>
        <w:pStyle w:val="ListParagraph"/>
        <w:numPr>
          <w:ilvl w:val="1"/>
          <w:numId w:val="2"/>
        </w:numPr>
      </w:pPr>
      <w:r>
        <w:t xml:space="preserve"> “What you are feeling is very normal for someone who’s been through what you have”</w:t>
      </w:r>
    </w:p>
    <w:p w14:paraId="544784A5" w14:textId="4A780837" w:rsidR="00AB6D74" w:rsidRDefault="00AB6D74" w:rsidP="00AB6D74">
      <w:pPr>
        <w:pStyle w:val="ListParagraph"/>
        <w:numPr>
          <w:ilvl w:val="1"/>
          <w:numId w:val="2"/>
        </w:numPr>
      </w:pPr>
      <w:r>
        <w:t xml:space="preserve"> “Thank you for sharing”</w:t>
      </w:r>
    </w:p>
    <w:p w14:paraId="397CD4DF" w14:textId="77777777" w:rsidR="00AB6D74" w:rsidRDefault="00AB6D74" w:rsidP="00AB6D74">
      <w:pPr>
        <w:pStyle w:val="ListParagraph"/>
        <w:numPr>
          <w:ilvl w:val="0"/>
          <w:numId w:val="2"/>
        </w:numPr>
      </w:pPr>
      <w:r>
        <w:t>While performing a physical exam, you should:</w:t>
      </w:r>
    </w:p>
    <w:p w14:paraId="6B347245" w14:textId="77777777" w:rsidR="00AB6D74" w:rsidRPr="002315BF" w:rsidRDefault="00AB6D74" w:rsidP="00AB6D74">
      <w:pPr>
        <w:pStyle w:val="ListParagraph"/>
        <w:numPr>
          <w:ilvl w:val="1"/>
          <w:numId w:val="2"/>
        </w:numPr>
        <w:rPr>
          <w:highlight w:val="yellow"/>
        </w:rPr>
      </w:pPr>
      <w:r w:rsidRPr="002315BF">
        <w:rPr>
          <w:highlight w:val="yellow"/>
        </w:rPr>
        <w:t>Remain in the patient’s eyesight for all exams</w:t>
      </w:r>
    </w:p>
    <w:p w14:paraId="2CFB43A4" w14:textId="77777777" w:rsidR="00AB6D74" w:rsidRDefault="00AB6D74" w:rsidP="00AB6D74">
      <w:pPr>
        <w:pStyle w:val="ListParagraph"/>
        <w:numPr>
          <w:ilvl w:val="1"/>
          <w:numId w:val="2"/>
        </w:numPr>
      </w:pPr>
      <w:r>
        <w:t>Remain in the patient’s eyesight for all exams except those that are difficult to do so, such as the thyroid exam</w:t>
      </w:r>
    </w:p>
    <w:p w14:paraId="79E01446" w14:textId="3E5EB4D5" w:rsidR="00AB6D74" w:rsidRDefault="00AB6D74" w:rsidP="00AB6D74">
      <w:pPr>
        <w:pStyle w:val="ListParagraph"/>
        <w:numPr>
          <w:ilvl w:val="1"/>
          <w:numId w:val="2"/>
        </w:numPr>
      </w:pPr>
      <w:r>
        <w:t>Not perform physical exams</w:t>
      </w:r>
    </w:p>
    <w:p w14:paraId="524C2971" w14:textId="574D2B67" w:rsidR="00AB6D74" w:rsidRDefault="00AB6D74" w:rsidP="00AB6D74">
      <w:pPr>
        <w:pStyle w:val="ListParagraph"/>
        <w:numPr>
          <w:ilvl w:val="1"/>
          <w:numId w:val="2"/>
        </w:numPr>
      </w:pPr>
      <w:r>
        <w:t>Only explain the parts of the exam that you think the patient may not be familiar with (specific components of the back exam, for example)</w:t>
      </w:r>
    </w:p>
    <w:sectPr w:rsidR="00AB6D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32B8C"/>
    <w:multiLevelType w:val="hybridMultilevel"/>
    <w:tmpl w:val="A752A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B67011"/>
    <w:multiLevelType w:val="hybridMultilevel"/>
    <w:tmpl w:val="A752A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7361320">
    <w:abstractNumId w:val="0"/>
  </w:num>
  <w:num w:numId="2" w16cid:durableId="20432433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90F"/>
    <w:rsid w:val="00007ACA"/>
    <w:rsid w:val="00067FB4"/>
    <w:rsid w:val="002315BF"/>
    <w:rsid w:val="00535F00"/>
    <w:rsid w:val="0086090F"/>
    <w:rsid w:val="00860DC6"/>
    <w:rsid w:val="00AB6D74"/>
    <w:rsid w:val="00B06B55"/>
    <w:rsid w:val="00D71460"/>
    <w:rsid w:val="00FB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20F709"/>
  <w15:chartTrackingRefBased/>
  <w15:docId w15:val="{D6AA3C59-A396-1D44-966E-25DEB1003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6D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Wallace, Marshall W</dc:creator>
  <cp:keywords/>
  <dc:description/>
  <cp:lastModifiedBy>Wallace, Marshall W</cp:lastModifiedBy>
  <cp:revision>2</cp:revision>
  <dcterms:created xsi:type="dcterms:W3CDTF">2022-08-08T18:47:00Z</dcterms:created>
  <dcterms:modified xsi:type="dcterms:W3CDTF">2022-08-08T18:47:00Z</dcterms:modified>
</cp:coreProperties>
</file>