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E8" w:rsidRPr="002A53E8" w:rsidRDefault="002A53E8" w:rsidP="002A53E8">
      <w:pPr>
        <w:pBdr>
          <w:bottom w:val="single" w:sz="4" w:space="1" w:color="auto"/>
        </w:pBdr>
        <w:spacing w:line="360" w:lineRule="auto"/>
        <w:rPr>
          <w:rFonts w:ascii="Arial" w:hAnsi="Arial" w:cs="Arial"/>
          <w:b/>
          <w:sz w:val="32"/>
          <w:lang w:val="en-US"/>
        </w:rPr>
      </w:pPr>
      <w:r w:rsidRPr="002A53E8">
        <w:rPr>
          <w:rFonts w:ascii="Arial" w:hAnsi="Arial" w:cs="Arial"/>
          <w:b/>
          <w:sz w:val="32"/>
          <w:lang w:val="en-US"/>
        </w:rPr>
        <w:t>Supplementary material</w:t>
      </w:r>
    </w:p>
    <w:p w:rsidR="000314E1" w:rsidRDefault="000314E1">
      <w:pPr>
        <w:spacing w:after="160" w:line="259" w:lineRule="auto"/>
        <w:rPr>
          <w:rFonts w:ascii="Arial" w:eastAsiaTheme="minorEastAsia" w:hAnsi="Arial" w:cs="Arial"/>
          <w:b/>
          <w:lang w:val="en-US" w:eastAsia="zh-CN"/>
        </w:rPr>
      </w:pPr>
    </w:p>
    <w:p w:rsidR="000314E1" w:rsidRDefault="000314E1">
      <w:pPr>
        <w:spacing w:after="160" w:line="259" w:lineRule="auto"/>
        <w:rPr>
          <w:rFonts w:ascii="Arial" w:eastAsiaTheme="minorEastAsia" w:hAnsi="Arial" w:cs="Arial"/>
          <w:b/>
          <w:lang w:val="en-US" w:eastAsia="zh-CN"/>
        </w:rPr>
      </w:pPr>
    </w:p>
    <w:p w:rsidR="009618AC" w:rsidRDefault="009618AC" w:rsidP="009618AC">
      <w:pPr>
        <w:spacing w:line="360" w:lineRule="auto"/>
        <w:rPr>
          <w:rFonts w:ascii="Arial" w:eastAsiaTheme="minorEastAsia" w:hAnsi="Arial" w:cs="Arial"/>
          <w:b/>
          <w:lang w:val="en-US" w:eastAsia="zh-CN"/>
        </w:rPr>
      </w:pPr>
    </w:p>
    <w:p w:rsidR="000314E1" w:rsidRPr="009618AC" w:rsidRDefault="009618AC" w:rsidP="009618AC">
      <w:pPr>
        <w:spacing w:line="360" w:lineRule="auto"/>
        <w:rPr>
          <w:rFonts w:ascii="Arial" w:eastAsiaTheme="minorEastAsia" w:hAnsi="Arial" w:cs="Arial"/>
          <w:b/>
          <w:lang w:val="en-US" w:eastAsia="zh-CN"/>
        </w:rPr>
      </w:pPr>
      <w:r>
        <w:rPr>
          <w:rFonts w:ascii="Arial" w:hAnsi="Arial" w:cs="Arial"/>
          <w:b/>
          <w:lang w:val="en-US"/>
        </w:rPr>
        <w:t>Table S</w:t>
      </w:r>
      <w:r>
        <w:rPr>
          <w:rFonts w:ascii="Arial" w:eastAsiaTheme="minorEastAsia" w:hAnsi="Arial" w:cs="Arial" w:hint="eastAsia"/>
          <w:b/>
          <w:lang w:val="en-US" w:eastAsia="zh-CN"/>
        </w:rPr>
        <w:t xml:space="preserve">1 </w:t>
      </w:r>
      <w:r w:rsidRPr="00BE0BBC">
        <w:rPr>
          <w:rFonts w:ascii="Arial" w:eastAsiaTheme="minorEastAsia" w:hAnsi="Arial" w:cs="Arial" w:hint="eastAsia"/>
          <w:lang w:val="en-US" w:eastAsia="zh-CN"/>
        </w:rPr>
        <w:t xml:space="preserve">The </w:t>
      </w:r>
      <w:r w:rsidRPr="009618AC">
        <w:rPr>
          <w:rFonts w:ascii="Arial" w:eastAsiaTheme="minorEastAsia" w:hAnsi="Arial" w:cs="Arial"/>
          <w:lang w:val="en-US" w:eastAsia="zh-CN"/>
        </w:rPr>
        <w:t>mobile phase conditions</w:t>
      </w:r>
      <w:r>
        <w:rPr>
          <w:rFonts w:ascii="Arial" w:eastAsiaTheme="minorEastAsia" w:hAnsi="Arial" w:cs="Arial" w:hint="eastAsia"/>
          <w:lang w:val="en-US" w:eastAsia="zh-CN"/>
        </w:rPr>
        <w:t xml:space="preserve"> for antibiotic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55"/>
        <w:gridCol w:w="3555"/>
        <w:gridCol w:w="3555"/>
        <w:gridCol w:w="3555"/>
      </w:tblGrid>
      <w:tr w:rsidR="005B0282" w:rsidRPr="00923801" w:rsidTr="005B0282">
        <w:tc>
          <w:tcPr>
            <w:tcW w:w="2500" w:type="pct"/>
            <w:gridSpan w:val="2"/>
            <w:shd w:val="clear" w:color="auto" w:fill="D9D9D9" w:themeFill="background1" w:themeFillShade="D9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  <w:r w:rsidRPr="00923801">
              <w:rPr>
                <w:rFonts w:eastAsiaTheme="minorEastAsia"/>
                <w:lang w:eastAsia="zh-CN"/>
              </w:rPr>
              <w:t xml:space="preserve">obile phase conditions </w:t>
            </w:r>
            <w:r>
              <w:rPr>
                <w:rFonts w:eastAsiaTheme="minorEastAsia" w:hint="eastAsia"/>
                <w:lang w:eastAsia="zh-CN"/>
              </w:rPr>
              <w:t xml:space="preserve">for </w:t>
            </w:r>
            <w:r w:rsidRPr="00923801">
              <w:rPr>
                <w:rFonts w:eastAsiaTheme="minorEastAsia"/>
                <w:lang w:eastAsia="zh-CN"/>
              </w:rPr>
              <w:t>CAPs</w:t>
            </w:r>
          </w:p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(mobile A: 0.05% ammonia solution; B: ACN )</w:t>
            </w:r>
          </w:p>
        </w:tc>
        <w:tc>
          <w:tcPr>
            <w:tcW w:w="2500" w:type="pct"/>
            <w:gridSpan w:val="2"/>
            <w:shd w:val="clear" w:color="auto" w:fill="D9D9D9" w:themeFill="background1" w:themeFillShade="D9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  <w:r w:rsidRPr="00923801">
              <w:rPr>
                <w:rFonts w:eastAsiaTheme="minorEastAsia"/>
                <w:lang w:eastAsia="zh-CN"/>
              </w:rPr>
              <w:t xml:space="preserve">obile phase conditions </w:t>
            </w:r>
            <w:r>
              <w:rPr>
                <w:rFonts w:eastAsiaTheme="minorEastAsia" w:hint="eastAsia"/>
                <w:lang w:eastAsia="zh-CN"/>
              </w:rPr>
              <w:t xml:space="preserve">for </w:t>
            </w:r>
            <w:r w:rsidRPr="00923801">
              <w:rPr>
                <w:rFonts w:eastAsiaTheme="minorEastAsia"/>
                <w:lang w:eastAsia="zh-CN"/>
              </w:rPr>
              <w:t>QNs and TCs</w:t>
            </w:r>
          </w:p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 xml:space="preserve">(mobile A: 0.1% FA solution; B: </w:t>
            </w:r>
            <w:proofErr w:type="spellStart"/>
            <w:r w:rsidRPr="00923801">
              <w:rPr>
                <w:rFonts w:eastAsiaTheme="minorEastAsia"/>
                <w:lang w:eastAsia="zh-CN"/>
              </w:rPr>
              <w:t>MeOH</w:t>
            </w:r>
            <w:proofErr w:type="spellEnd"/>
            <w:r w:rsidRPr="00923801">
              <w:rPr>
                <w:rFonts w:eastAsiaTheme="minorEastAsia"/>
                <w:lang w:eastAsia="zh-CN"/>
              </w:rPr>
              <w:t xml:space="preserve"> )</w:t>
            </w:r>
          </w:p>
        </w:tc>
      </w:tr>
      <w:tr w:rsidR="005B0282" w:rsidRPr="00923801" w:rsidTr="005B0282"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 xml:space="preserve">Time </w:t>
            </w:r>
            <w:r>
              <w:rPr>
                <w:rFonts w:eastAsiaTheme="minorEastAsia" w:hint="eastAsia"/>
                <w:lang w:eastAsia="zh-CN"/>
              </w:rPr>
              <w:t>(min)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Mobile B (ACN)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 xml:space="preserve">Time </w:t>
            </w:r>
            <w:r>
              <w:rPr>
                <w:rFonts w:eastAsiaTheme="minorEastAsia" w:hint="eastAsia"/>
                <w:lang w:eastAsia="zh-CN"/>
              </w:rPr>
              <w:t>(min)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Mobile B (</w:t>
            </w:r>
            <w:proofErr w:type="spellStart"/>
            <w:r w:rsidRPr="00923801">
              <w:rPr>
                <w:rFonts w:eastAsiaTheme="minorEastAsia"/>
                <w:lang w:eastAsia="zh-CN"/>
              </w:rPr>
              <w:t>MeOH</w:t>
            </w:r>
            <w:proofErr w:type="spellEnd"/>
            <w:r w:rsidRPr="00923801">
              <w:rPr>
                <w:rFonts w:eastAsiaTheme="minorEastAsia"/>
                <w:lang w:eastAsia="zh-CN"/>
              </w:rPr>
              <w:t>)</w:t>
            </w:r>
          </w:p>
        </w:tc>
      </w:tr>
      <w:tr w:rsidR="005B0282" w:rsidRPr="00923801" w:rsidTr="005B0282"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0.5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10%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1</w:t>
            </w:r>
            <w:r>
              <w:rPr>
                <w:rFonts w:eastAsiaTheme="minorEastAsia" w:hint="eastAsia"/>
                <w:lang w:eastAsia="zh-CN"/>
              </w:rPr>
              <w:t>.0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%</w:t>
            </w:r>
          </w:p>
        </w:tc>
      </w:tr>
      <w:tr w:rsidR="005B0282" w:rsidRPr="00923801" w:rsidTr="005B0282"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0.5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2.0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90%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1</w:t>
            </w:r>
            <w:r>
              <w:rPr>
                <w:rFonts w:eastAsiaTheme="minorEastAsia" w:hint="eastAsia"/>
                <w:lang w:eastAsia="zh-CN"/>
              </w:rPr>
              <w:t>.0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4.5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30</w:t>
            </w:r>
            <w:r>
              <w:rPr>
                <w:rFonts w:eastAsiaTheme="minorEastAsia" w:hint="eastAsia"/>
                <w:lang w:eastAsia="zh-CN"/>
              </w:rPr>
              <w:t>%</w:t>
            </w:r>
          </w:p>
        </w:tc>
      </w:tr>
      <w:tr w:rsidR="005B0282" w:rsidRPr="00923801" w:rsidTr="005B0282"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2.0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3.0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90%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4.5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7.0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99</w:t>
            </w:r>
            <w:r>
              <w:rPr>
                <w:rFonts w:eastAsiaTheme="minorEastAsia" w:hint="eastAsia"/>
                <w:lang w:eastAsia="zh-CN"/>
              </w:rPr>
              <w:t>%</w:t>
            </w:r>
          </w:p>
        </w:tc>
      </w:tr>
      <w:tr w:rsidR="005B0282" w:rsidRPr="00923801" w:rsidTr="005B0282"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3.0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3.5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10%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7.0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9.0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99</w:t>
            </w:r>
            <w:r>
              <w:rPr>
                <w:rFonts w:eastAsiaTheme="minorEastAsia" w:hint="eastAsia"/>
                <w:lang w:eastAsia="zh-CN"/>
              </w:rPr>
              <w:t>%</w:t>
            </w:r>
          </w:p>
        </w:tc>
      </w:tr>
      <w:tr w:rsidR="005B0282" w:rsidRPr="00923801" w:rsidTr="005B0282">
        <w:tc>
          <w:tcPr>
            <w:tcW w:w="1250" w:type="pct"/>
            <w:vMerge w:val="restar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3.5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5.0</w:t>
            </w:r>
          </w:p>
        </w:tc>
        <w:tc>
          <w:tcPr>
            <w:tcW w:w="1250" w:type="pct"/>
            <w:vMerge w:val="restar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%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9</w:t>
            </w:r>
            <w:r>
              <w:rPr>
                <w:rFonts w:eastAsiaTheme="minorEastAsia" w:hint="eastAsia"/>
                <w:lang w:eastAsia="zh-CN"/>
              </w:rPr>
              <w:t>.0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9.1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%</w:t>
            </w:r>
          </w:p>
        </w:tc>
      </w:tr>
      <w:tr w:rsidR="005B0282" w:rsidRPr="00923801" w:rsidTr="005B0282">
        <w:tc>
          <w:tcPr>
            <w:tcW w:w="1250" w:type="pct"/>
            <w:vMerge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250" w:type="pct"/>
            <w:vMerge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9.1</w:t>
            </w:r>
            <w:r>
              <w:rPr>
                <w:rFonts w:eastAsiaTheme="minorEastAsia"/>
                <w:lang w:eastAsia="zh-CN"/>
              </w:rPr>
              <w:t>~</w:t>
            </w:r>
            <w:r w:rsidRPr="00923801">
              <w:rPr>
                <w:rFonts w:eastAsiaTheme="minor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.0</w:t>
            </w:r>
          </w:p>
        </w:tc>
        <w:tc>
          <w:tcPr>
            <w:tcW w:w="1250" w:type="pct"/>
            <w:vAlign w:val="center"/>
          </w:tcPr>
          <w:p w:rsidR="005B0282" w:rsidRPr="00923801" w:rsidRDefault="005B0282" w:rsidP="00760141">
            <w:pPr>
              <w:spacing w:after="160" w:line="259" w:lineRule="auto"/>
              <w:jc w:val="center"/>
              <w:rPr>
                <w:rFonts w:eastAsiaTheme="minorEastAsia"/>
                <w:lang w:eastAsia="zh-CN"/>
              </w:rPr>
            </w:pPr>
            <w:r w:rsidRPr="00923801">
              <w:rPr>
                <w:rFonts w:eastAsiaTheme="minor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%</w:t>
            </w:r>
          </w:p>
        </w:tc>
      </w:tr>
    </w:tbl>
    <w:p w:rsidR="000314E1" w:rsidRPr="000314E1" w:rsidRDefault="009618AC">
      <w:pPr>
        <w:spacing w:after="160" w:line="259" w:lineRule="auto"/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t>T</w:t>
      </w:r>
      <w:r>
        <w:rPr>
          <w:rFonts w:eastAsiaTheme="minorEastAsia" w:hint="eastAsia"/>
          <w:lang w:val="en-US" w:eastAsia="zh-CN"/>
        </w:rPr>
        <w:t xml:space="preserve">he </w:t>
      </w:r>
      <w:proofErr w:type="spellStart"/>
      <w:r>
        <w:rPr>
          <w:rFonts w:eastAsiaTheme="minorEastAsia" w:hint="eastAsia"/>
          <w:lang w:val="en-US" w:eastAsia="zh-CN"/>
        </w:rPr>
        <w:t>colomn</w:t>
      </w:r>
      <w:proofErr w:type="spellEnd"/>
      <w:r>
        <w:rPr>
          <w:rFonts w:eastAsiaTheme="minorEastAsia" w:hint="eastAsia"/>
          <w:lang w:val="en-US" w:eastAsia="zh-CN"/>
        </w:rPr>
        <w:t xml:space="preserve"> is </w:t>
      </w:r>
      <w:r w:rsidR="000314E1" w:rsidRPr="000314E1">
        <w:rPr>
          <w:rFonts w:eastAsiaTheme="minorEastAsia"/>
          <w:lang w:val="en-US" w:eastAsia="zh-CN"/>
        </w:rPr>
        <w:t>Waters BEH C</w:t>
      </w:r>
      <w:r w:rsidR="000314E1" w:rsidRPr="009618AC">
        <w:rPr>
          <w:rFonts w:eastAsiaTheme="minorEastAsia"/>
          <w:vertAlign w:val="subscript"/>
          <w:lang w:val="en-US" w:eastAsia="zh-CN"/>
        </w:rPr>
        <w:t>18</w:t>
      </w:r>
      <w:r w:rsidR="000314E1" w:rsidRPr="000314E1">
        <w:rPr>
          <w:rFonts w:eastAsiaTheme="minorEastAsia"/>
          <w:lang w:val="en-US" w:eastAsia="zh-CN"/>
        </w:rPr>
        <w:t>（</w:t>
      </w:r>
      <w:r w:rsidR="000314E1" w:rsidRPr="000314E1">
        <w:rPr>
          <w:rFonts w:eastAsiaTheme="minorEastAsia"/>
          <w:lang w:val="en-US" w:eastAsia="zh-CN"/>
        </w:rPr>
        <w:t>1.7</w:t>
      </w:r>
      <w:r w:rsidR="000314E1" w:rsidRPr="000314E1">
        <w:rPr>
          <w:rFonts w:eastAsia="宋体"/>
          <w:lang w:val="en-US" w:eastAsia="zh-CN"/>
        </w:rPr>
        <w:t>μ</w:t>
      </w:r>
      <w:r w:rsidR="000314E1" w:rsidRPr="000314E1">
        <w:rPr>
          <w:rFonts w:eastAsiaTheme="minorEastAsia"/>
          <w:lang w:val="en-US" w:eastAsia="zh-CN"/>
        </w:rPr>
        <w:t>m</w:t>
      </w:r>
      <w:r w:rsidR="000314E1" w:rsidRPr="000314E1">
        <w:rPr>
          <w:rFonts w:eastAsiaTheme="minorEastAsia"/>
          <w:lang w:val="en-US" w:eastAsia="zh-CN"/>
        </w:rPr>
        <w:t>，</w:t>
      </w:r>
      <w:r w:rsidR="000314E1" w:rsidRPr="000314E1">
        <w:rPr>
          <w:rFonts w:eastAsiaTheme="minorEastAsia"/>
          <w:lang w:val="en-US" w:eastAsia="zh-CN"/>
        </w:rPr>
        <w:t>2.1mm</w:t>
      </w:r>
      <w:r w:rsidRPr="009618AC">
        <w:rPr>
          <w:rFonts w:eastAsia="宋体"/>
          <w:lang w:val="en-US" w:eastAsia="zh-CN"/>
        </w:rPr>
        <w:t>×</w:t>
      </w:r>
      <w:r w:rsidR="000314E1" w:rsidRPr="000314E1">
        <w:rPr>
          <w:rFonts w:eastAsiaTheme="minorEastAsia"/>
          <w:lang w:val="en-US" w:eastAsia="zh-CN"/>
        </w:rPr>
        <w:t>100mm</w:t>
      </w:r>
      <w:r w:rsidR="000314E1" w:rsidRPr="000314E1">
        <w:rPr>
          <w:rFonts w:eastAsiaTheme="minorEastAsia"/>
          <w:lang w:val="en-US" w:eastAsia="zh-CN"/>
        </w:rPr>
        <w:t>）</w:t>
      </w:r>
    </w:p>
    <w:p w:rsidR="000314E1" w:rsidRPr="009618AC" w:rsidRDefault="000314E1">
      <w:pPr>
        <w:spacing w:after="160" w:line="259" w:lineRule="auto"/>
        <w:rPr>
          <w:rFonts w:ascii="Arial" w:eastAsiaTheme="minorEastAsia" w:hAnsi="Arial" w:cs="Arial"/>
          <w:b/>
          <w:lang w:val="en-US" w:eastAsia="zh-CN"/>
        </w:rPr>
      </w:pPr>
    </w:p>
    <w:p w:rsidR="000314E1" w:rsidRDefault="000314E1">
      <w:pPr>
        <w:spacing w:after="160" w:line="259" w:lineRule="auto"/>
        <w:rPr>
          <w:rFonts w:ascii="Arial" w:eastAsiaTheme="minorEastAsia" w:hAnsi="Arial" w:cs="Arial"/>
          <w:b/>
          <w:lang w:val="en-US" w:eastAsia="zh-CN"/>
        </w:rPr>
      </w:pPr>
    </w:p>
    <w:p w:rsidR="00BE0BBC" w:rsidRDefault="00BE0BBC" w:rsidP="00BE0BBC">
      <w:pPr>
        <w:spacing w:line="360" w:lineRule="auto"/>
        <w:rPr>
          <w:rFonts w:ascii="Arial" w:eastAsiaTheme="minorEastAsia" w:hAnsi="Arial" w:cs="Arial"/>
          <w:b/>
          <w:lang w:val="en-US" w:eastAsia="zh-CN"/>
        </w:rPr>
      </w:pPr>
    </w:p>
    <w:p w:rsidR="005B0282" w:rsidRDefault="005B0282" w:rsidP="00BE0BBC">
      <w:pPr>
        <w:spacing w:line="360" w:lineRule="auto"/>
        <w:rPr>
          <w:rFonts w:ascii="Arial" w:eastAsiaTheme="minorEastAsia" w:hAnsi="Arial" w:cs="Arial" w:hint="eastAsia"/>
          <w:b/>
          <w:lang w:val="en-US" w:eastAsia="zh-CN"/>
        </w:rPr>
      </w:pPr>
    </w:p>
    <w:p w:rsidR="00BE0BBC" w:rsidRPr="00BE0BBC" w:rsidRDefault="00BE0BBC" w:rsidP="00BE0BBC">
      <w:pPr>
        <w:spacing w:line="360" w:lineRule="auto"/>
        <w:rPr>
          <w:rFonts w:ascii="Arial" w:eastAsiaTheme="minorEastAsia" w:hAnsi="Arial" w:cs="Arial"/>
          <w:lang w:val="en-US" w:eastAsia="zh-CN"/>
        </w:rPr>
      </w:pPr>
      <w:r>
        <w:rPr>
          <w:rFonts w:ascii="Arial" w:hAnsi="Arial" w:cs="Arial"/>
          <w:b/>
          <w:lang w:val="en-US"/>
        </w:rPr>
        <w:t>Table S</w:t>
      </w:r>
      <w:r w:rsidR="009618AC">
        <w:rPr>
          <w:rFonts w:ascii="Arial" w:eastAsiaTheme="minorEastAsia" w:hAnsi="Arial" w:cs="Arial" w:hint="eastAsia"/>
          <w:b/>
          <w:lang w:val="en-US" w:eastAsia="zh-CN"/>
        </w:rPr>
        <w:t>2</w:t>
      </w:r>
      <w:r>
        <w:rPr>
          <w:rFonts w:ascii="Arial" w:eastAsiaTheme="minorEastAsia" w:hAnsi="Arial" w:cs="Arial" w:hint="eastAsia"/>
          <w:b/>
          <w:lang w:val="en-US" w:eastAsia="zh-CN"/>
        </w:rPr>
        <w:t xml:space="preserve"> </w:t>
      </w:r>
      <w:r w:rsidRPr="00BE0BBC">
        <w:rPr>
          <w:rFonts w:ascii="Arial" w:eastAsiaTheme="minorEastAsia" w:hAnsi="Arial" w:cs="Arial" w:hint="eastAsia"/>
          <w:lang w:val="en-US" w:eastAsia="zh-CN"/>
        </w:rPr>
        <w:t>The parameters of mass spectrometry for targeted analytes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2443"/>
        <w:gridCol w:w="2409"/>
        <w:gridCol w:w="1277"/>
        <w:gridCol w:w="2127"/>
        <w:gridCol w:w="1982"/>
        <w:gridCol w:w="1561"/>
        <w:gridCol w:w="1212"/>
      </w:tblGrid>
      <w:tr w:rsidR="00A62C8E" w:rsidRPr="00760D10" w:rsidTr="000314E1">
        <w:trPr>
          <w:cantSplit/>
        </w:trPr>
        <w:tc>
          <w:tcPr>
            <w:tcW w:w="1284" w:type="pct"/>
            <w:gridSpan w:val="2"/>
            <w:shd w:val="clear" w:color="auto" w:fill="D9D9D9" w:themeFill="background1" w:themeFillShade="D9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Antibiotic</w:t>
            </w:r>
          </w:p>
        </w:tc>
        <w:tc>
          <w:tcPr>
            <w:tcW w:w="847" w:type="pct"/>
            <w:shd w:val="clear" w:color="auto" w:fill="D9D9D9" w:themeFill="background1" w:themeFillShade="D9"/>
            <w:vAlign w:val="center"/>
            <w:hideMark/>
          </w:tcPr>
          <w:p w:rsidR="00D06851" w:rsidRPr="00760D10" w:rsidRDefault="00BE0BBC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Molecular formula</w:t>
            </w:r>
          </w:p>
        </w:tc>
        <w:tc>
          <w:tcPr>
            <w:tcW w:w="449" w:type="pct"/>
            <w:shd w:val="clear" w:color="auto" w:fill="D9D9D9" w:themeFill="background1" w:themeFillShade="D9"/>
            <w:vAlign w:val="center"/>
            <w:hideMark/>
          </w:tcPr>
          <w:p w:rsidR="00D06851" w:rsidRPr="00760D10" w:rsidRDefault="00760D10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 w:hint="eastAsia"/>
                <w:sz w:val="22"/>
                <w:szCs w:val="18"/>
                <w:lang w:val="en-US" w:eastAsia="zh-CN"/>
              </w:rPr>
              <w:t>Ion source</w:t>
            </w:r>
          </w:p>
        </w:tc>
        <w:tc>
          <w:tcPr>
            <w:tcW w:w="748" w:type="pct"/>
            <w:shd w:val="clear" w:color="auto" w:fill="D9D9D9" w:themeFill="background1" w:themeFillShade="D9"/>
            <w:vAlign w:val="center"/>
          </w:tcPr>
          <w:p w:rsidR="00D06851" w:rsidRPr="00760D10" w:rsidRDefault="008750E3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Precursor Ion (m/z)</w:t>
            </w:r>
          </w:p>
        </w:tc>
        <w:tc>
          <w:tcPr>
            <w:tcW w:w="697" w:type="pct"/>
            <w:shd w:val="clear" w:color="auto" w:fill="D9D9D9" w:themeFill="background1" w:themeFillShade="D9"/>
            <w:vAlign w:val="center"/>
          </w:tcPr>
          <w:p w:rsidR="00D06851" w:rsidRPr="00760D10" w:rsidRDefault="00BE0BBC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Product Ion (m/z)</w:t>
            </w:r>
          </w:p>
        </w:tc>
        <w:tc>
          <w:tcPr>
            <w:tcW w:w="549" w:type="pct"/>
            <w:shd w:val="clear" w:color="auto" w:fill="D9D9D9" w:themeFill="background1" w:themeFillShade="D9"/>
            <w:vAlign w:val="center"/>
            <w:hideMark/>
          </w:tcPr>
          <w:p w:rsidR="00D06851" w:rsidRPr="00760D10" w:rsidRDefault="00BE0BBC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 xml:space="preserve">Collision </w:t>
            </w:r>
            <w:r w:rsidR="00D06851" w:rsidRPr="00760D10">
              <w:rPr>
                <w:rFonts w:eastAsia="宋体"/>
                <w:sz w:val="22"/>
                <w:szCs w:val="18"/>
                <w:lang w:val="en-US" w:eastAsia="zh-CN"/>
              </w:rPr>
              <w:t>E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nergy</w:t>
            </w:r>
          </w:p>
          <w:p w:rsidR="00BE0BBC" w:rsidRPr="00760D10" w:rsidRDefault="00BE0BBC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(</w:t>
            </w:r>
            <w:r w:rsidR="00760D10">
              <w:rPr>
                <w:rFonts w:eastAsia="宋体" w:hint="eastAsia"/>
                <w:sz w:val="22"/>
                <w:szCs w:val="18"/>
                <w:lang w:val="en-US" w:eastAsia="zh-CN"/>
              </w:rPr>
              <w:t>e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V)</w:t>
            </w:r>
          </w:p>
        </w:tc>
        <w:tc>
          <w:tcPr>
            <w:tcW w:w="426" w:type="pct"/>
            <w:shd w:val="clear" w:color="auto" w:fill="D9D9D9" w:themeFill="background1" w:themeFillShade="D9"/>
            <w:vAlign w:val="center"/>
            <w:hideMark/>
          </w:tcPr>
          <w:p w:rsidR="00D06851" w:rsidRPr="00760D10" w:rsidRDefault="00BE0BBC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Cone voltage</w:t>
            </w:r>
          </w:p>
          <w:p w:rsidR="00BE0BBC" w:rsidRPr="00760D10" w:rsidRDefault="00BE0BBC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(V)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QNs</w:t>
            </w: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Ciprofloxacin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17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18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332.2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314.3/288.3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19/17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36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Enrofloxacin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19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360.3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316.4/342.3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19/23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38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Lomefloxacin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17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19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F2N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352.3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265.2/308.3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23/17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36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Norfloxacin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16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18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320.3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302.3/276.3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19/17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50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BE0BBC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 w:hint="eastAsia"/>
                <w:color w:val="000000"/>
                <w:sz w:val="22"/>
                <w:szCs w:val="18"/>
                <w:lang w:val="en-US" w:eastAsia="zh-CN"/>
              </w:rPr>
              <w:t>N</w:t>
            </w:r>
            <w:r w:rsidR="00760D10">
              <w:rPr>
                <w:rFonts w:eastAsia="宋体" w:hint="eastAsia"/>
                <w:color w:val="000000"/>
                <w:sz w:val="22"/>
                <w:szCs w:val="18"/>
                <w:lang w:val="en-US" w:eastAsia="zh-CN"/>
              </w:rPr>
              <w:t>or</w:t>
            </w:r>
            <w:r w:rsidR="00D06851"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floxacin-d</w:t>
            </w:r>
            <w:r w:rsidR="00D06851" w:rsidRPr="00760D10">
              <w:rPr>
                <w:rFonts w:eastAsia="宋体"/>
                <w:color w:val="000000"/>
                <w:sz w:val="22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8750E3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16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D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5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760D10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>
              <w:rPr>
                <w:rFonts w:eastAsia="宋体" w:hint="eastAsia"/>
                <w:sz w:val="22"/>
                <w:szCs w:val="18"/>
                <w:lang w:val="en-US" w:eastAsia="zh-CN"/>
              </w:rPr>
              <w:t>325.1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760D10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>
              <w:rPr>
                <w:rFonts w:eastAsia="宋体" w:hint="eastAsia"/>
                <w:sz w:val="22"/>
                <w:szCs w:val="18"/>
                <w:lang w:val="en-US" w:eastAsia="zh-CN"/>
              </w:rPr>
              <w:t>281.1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760D10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>
              <w:rPr>
                <w:rFonts w:eastAsia="宋体" w:hint="eastAsia"/>
                <w:sz w:val="22"/>
                <w:szCs w:val="18"/>
                <w:lang w:val="en-US" w:eastAsia="zh-CN"/>
              </w:rPr>
              <w:t>12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760D10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>
              <w:rPr>
                <w:rFonts w:eastAsia="宋体" w:hint="eastAsia"/>
                <w:sz w:val="22"/>
                <w:szCs w:val="18"/>
                <w:lang w:val="en-US" w:eastAsia="zh-CN"/>
              </w:rPr>
              <w:t>50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Ofloxacin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18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20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362.2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318.3/261.2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18/27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38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Pefloxacin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17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20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334.3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290.3/233.2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17/25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38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TCs</w:t>
            </w: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Chlortetracycline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8750E3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ClN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479.2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426/444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18/10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40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Doxycycline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8750E3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24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445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428/153.9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14/20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30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Oxytetracycline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8750E3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24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9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461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426/443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18/10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40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Tetracycline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8750E3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24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445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410/427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25/15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35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CAPs</w:t>
            </w: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Chloramphenicol</w:t>
            </w:r>
          </w:p>
        </w:tc>
        <w:tc>
          <w:tcPr>
            <w:tcW w:w="847" w:type="pct"/>
            <w:shd w:val="clear" w:color="auto" w:fill="auto"/>
            <w:vAlign w:val="center"/>
            <w:hideMark/>
          </w:tcPr>
          <w:p w:rsidR="00D06851" w:rsidRPr="00760D10" w:rsidRDefault="008750E3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11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l2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ESI-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321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152/257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18/16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22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Chloramphenicol-d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11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7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D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5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Cl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N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ESI-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326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157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15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25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Thiamphenicol</w:t>
            </w:r>
            <w:proofErr w:type="spellEnd"/>
          </w:p>
        </w:tc>
        <w:tc>
          <w:tcPr>
            <w:tcW w:w="847" w:type="pct"/>
            <w:shd w:val="clear" w:color="auto" w:fill="auto"/>
            <w:vAlign w:val="center"/>
            <w:hideMark/>
          </w:tcPr>
          <w:p w:rsidR="00D06851" w:rsidRPr="00760D10" w:rsidRDefault="008750E3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15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Cl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NO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5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S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ESI-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354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eastAsia="zh-CN"/>
              </w:rPr>
              <w:t>185/290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18/10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14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Florfenicol</w:t>
            </w:r>
            <w:proofErr w:type="spellEnd"/>
          </w:p>
        </w:tc>
        <w:tc>
          <w:tcPr>
            <w:tcW w:w="84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14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Cl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2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FNO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4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S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ESI-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356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336/185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10/10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25</w:t>
            </w:r>
          </w:p>
        </w:tc>
      </w:tr>
      <w:tr w:rsidR="00A62C8E" w:rsidRPr="00760D10" w:rsidTr="00844279">
        <w:trPr>
          <w:cantSplit/>
        </w:trPr>
        <w:tc>
          <w:tcPr>
            <w:tcW w:w="425" w:type="pct"/>
            <w:vMerge/>
            <w:shd w:val="clear" w:color="auto" w:fill="auto"/>
            <w:noWrap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</w:p>
        </w:tc>
        <w:tc>
          <w:tcPr>
            <w:tcW w:w="85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</w:pPr>
            <w:proofErr w:type="spellStart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>Florfenicol</w:t>
            </w:r>
            <w:proofErr w:type="spellEnd"/>
            <w:r w:rsidRPr="00760D10">
              <w:rPr>
                <w:rFonts w:eastAsia="宋体"/>
                <w:color w:val="000000"/>
                <w:sz w:val="22"/>
                <w:szCs w:val="18"/>
                <w:lang w:val="en-US" w:eastAsia="zh-CN"/>
              </w:rPr>
              <w:t xml:space="preserve"> Amine</w:t>
            </w:r>
          </w:p>
        </w:tc>
        <w:tc>
          <w:tcPr>
            <w:tcW w:w="84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C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10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H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14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FNO</w:t>
            </w:r>
            <w:r w:rsidRPr="00760D10">
              <w:rPr>
                <w:rFonts w:eastAsia="宋体"/>
                <w:sz w:val="22"/>
                <w:szCs w:val="18"/>
                <w:vertAlign w:val="subscript"/>
                <w:lang w:val="en-US" w:eastAsia="zh-CN"/>
              </w:rPr>
              <w:t>3</w:t>
            </w: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S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ESI+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248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230/130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10/10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06851" w:rsidRPr="00760D10" w:rsidRDefault="00D06851" w:rsidP="00844279">
            <w:pPr>
              <w:jc w:val="center"/>
              <w:rPr>
                <w:rFonts w:eastAsia="宋体"/>
                <w:sz w:val="22"/>
                <w:szCs w:val="18"/>
                <w:lang w:val="en-US" w:eastAsia="zh-CN"/>
              </w:rPr>
            </w:pPr>
            <w:r w:rsidRPr="00760D10">
              <w:rPr>
                <w:rFonts w:eastAsia="宋体"/>
                <w:sz w:val="22"/>
                <w:szCs w:val="18"/>
                <w:lang w:val="en-US" w:eastAsia="zh-CN"/>
              </w:rPr>
              <w:t>25</w:t>
            </w:r>
          </w:p>
        </w:tc>
      </w:tr>
    </w:tbl>
    <w:p w:rsidR="00D06851" w:rsidRDefault="00D06851" w:rsidP="00A40CA4">
      <w:pPr>
        <w:spacing w:line="360" w:lineRule="auto"/>
        <w:rPr>
          <w:rFonts w:ascii="Arial" w:eastAsiaTheme="minorEastAsia" w:hAnsi="Arial" w:cs="Arial"/>
          <w:b/>
          <w:lang w:val="en-US" w:eastAsia="zh-CN"/>
        </w:rPr>
      </w:pPr>
    </w:p>
    <w:p w:rsidR="00D06851" w:rsidRDefault="00D06851" w:rsidP="00A40CA4">
      <w:pPr>
        <w:spacing w:line="360" w:lineRule="auto"/>
        <w:rPr>
          <w:rFonts w:ascii="Arial" w:eastAsiaTheme="minorEastAsia" w:hAnsi="Arial" w:cs="Arial"/>
          <w:b/>
          <w:lang w:val="en-US" w:eastAsia="zh-CN"/>
        </w:rPr>
      </w:pPr>
    </w:p>
    <w:p w:rsidR="004A1CAE" w:rsidRDefault="004A1CAE" w:rsidP="00A40CA4">
      <w:pPr>
        <w:pStyle w:val="EndnoteText"/>
        <w:spacing w:line="360" w:lineRule="auto"/>
        <w:ind w:left="357" w:hanging="357"/>
        <w:rPr>
          <w:rFonts w:ascii="Arial" w:eastAsiaTheme="minorEastAsia" w:hAnsi="Arial" w:cs="Arial" w:hint="eastAsia"/>
          <w:sz w:val="22"/>
          <w:szCs w:val="22"/>
          <w:lang w:val="en-US" w:eastAsia="zh-CN"/>
        </w:rPr>
      </w:pPr>
    </w:p>
    <w:p w:rsidR="005B0282" w:rsidRDefault="005B0282" w:rsidP="00A40CA4">
      <w:pPr>
        <w:pStyle w:val="EndnoteText"/>
        <w:spacing w:line="360" w:lineRule="auto"/>
        <w:ind w:left="357" w:hanging="357"/>
        <w:rPr>
          <w:rFonts w:ascii="Arial" w:eastAsiaTheme="minorEastAsia" w:hAnsi="Arial" w:cs="Arial"/>
          <w:sz w:val="22"/>
          <w:szCs w:val="22"/>
          <w:lang w:val="en-US" w:eastAsia="zh-CN"/>
        </w:rPr>
      </w:pPr>
    </w:p>
    <w:p w:rsidR="004A1CAE" w:rsidRDefault="004A1CAE" w:rsidP="00A40CA4">
      <w:pPr>
        <w:pStyle w:val="EndnoteText"/>
        <w:spacing w:line="360" w:lineRule="auto"/>
        <w:ind w:left="357" w:hanging="357"/>
        <w:rPr>
          <w:rFonts w:ascii="Arial" w:eastAsiaTheme="minorEastAsia" w:hAnsi="Arial" w:cs="Arial"/>
          <w:sz w:val="22"/>
          <w:szCs w:val="22"/>
          <w:lang w:val="en-US" w:eastAsia="zh-CN"/>
        </w:rPr>
      </w:pPr>
    </w:p>
    <w:p w:rsidR="004A1CAE" w:rsidRDefault="004A1CAE" w:rsidP="00A40CA4">
      <w:pPr>
        <w:pStyle w:val="EndnoteText"/>
        <w:spacing w:line="360" w:lineRule="auto"/>
        <w:ind w:left="357" w:hanging="357"/>
        <w:rPr>
          <w:rFonts w:ascii="Arial" w:eastAsiaTheme="minorEastAsia" w:hAnsi="Arial" w:cs="Arial"/>
          <w:sz w:val="22"/>
          <w:szCs w:val="22"/>
          <w:lang w:val="en-US" w:eastAsia="zh-CN"/>
        </w:rPr>
      </w:pPr>
    </w:p>
    <w:p w:rsidR="004A1CAE" w:rsidRPr="004A1CAE" w:rsidRDefault="004A1CAE" w:rsidP="00A40CA4">
      <w:pPr>
        <w:pStyle w:val="EndnoteText"/>
        <w:spacing w:line="360" w:lineRule="auto"/>
        <w:ind w:left="357" w:hanging="357"/>
        <w:rPr>
          <w:rFonts w:ascii="Arial" w:eastAsiaTheme="minorEastAsia" w:hAnsi="Arial" w:cs="Arial"/>
          <w:sz w:val="22"/>
          <w:szCs w:val="22"/>
          <w:lang w:val="en-US" w:eastAsia="zh-CN"/>
        </w:rPr>
      </w:pPr>
    </w:p>
    <w:p w:rsidR="007446D9" w:rsidRDefault="00844279">
      <w:pPr>
        <w:spacing w:after="160" w:line="259" w:lineRule="auto"/>
        <w:rPr>
          <w:rFonts w:ascii="Arial" w:eastAsiaTheme="minorEastAsia" w:hAnsi="Arial" w:cs="Arial"/>
          <w:b/>
          <w:lang w:val="en-US" w:eastAsia="zh-CN"/>
        </w:rPr>
      </w:pPr>
      <w:bookmarkStart w:id="0" w:name="_GoBack"/>
      <w:bookmarkEnd w:id="0"/>
      <w:r>
        <w:rPr>
          <w:rFonts w:ascii="Arial" w:eastAsiaTheme="minorEastAsia" w:hAnsi="Arial" w:cs="Arial" w:hint="eastAsia"/>
          <w:b/>
          <w:lang w:val="en-US" w:eastAsia="zh-CN"/>
        </w:rPr>
        <w:lastRenderedPageBreak/>
        <w:t>Table S</w:t>
      </w:r>
      <w:r w:rsidR="009618AC">
        <w:rPr>
          <w:rFonts w:ascii="Arial" w:eastAsiaTheme="minorEastAsia" w:hAnsi="Arial" w:cs="Arial" w:hint="eastAsia"/>
          <w:b/>
          <w:lang w:val="en-US" w:eastAsia="zh-CN"/>
        </w:rPr>
        <w:t>4</w:t>
      </w:r>
      <w:r>
        <w:rPr>
          <w:rFonts w:ascii="Arial" w:eastAsiaTheme="minorEastAsia" w:hAnsi="Arial" w:cs="Arial" w:hint="eastAsia"/>
          <w:b/>
          <w:lang w:val="en-US" w:eastAsia="zh-CN"/>
        </w:rPr>
        <w:t xml:space="preserve"> </w:t>
      </w:r>
      <w:r w:rsidRPr="00844279">
        <w:rPr>
          <w:rFonts w:ascii="Arial" w:eastAsiaTheme="minorEastAsia" w:hAnsi="Arial" w:cs="Arial" w:hint="eastAsia"/>
          <w:lang w:val="en-US" w:eastAsia="zh-CN"/>
        </w:rPr>
        <w:t>The formula and structure of analyzed antibiotics</w:t>
      </w:r>
    </w:p>
    <w:tbl>
      <w:tblPr>
        <w:tblStyle w:val="TableGrid"/>
        <w:tblpPr w:leftFromText="180" w:rightFromText="180" w:horzAnchor="margin" w:tblpY="735"/>
        <w:tblW w:w="5000" w:type="pct"/>
        <w:tblLook w:val="04A0" w:firstRow="1" w:lastRow="0" w:firstColumn="1" w:lastColumn="0" w:noHBand="0" w:noVBand="1"/>
      </w:tblPr>
      <w:tblGrid>
        <w:gridCol w:w="881"/>
        <w:gridCol w:w="2315"/>
        <w:gridCol w:w="2335"/>
        <w:gridCol w:w="4124"/>
        <w:gridCol w:w="4565"/>
      </w:tblGrid>
      <w:tr w:rsidR="00844279" w:rsidRPr="00286408" w:rsidTr="000314E1">
        <w:trPr>
          <w:trHeight w:val="253"/>
        </w:trPr>
        <w:tc>
          <w:tcPr>
            <w:tcW w:w="1123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844279" w:rsidRPr="00286408" w:rsidRDefault="00844279" w:rsidP="00CD74E9">
            <w:pPr>
              <w:jc w:val="center"/>
              <w:rPr>
                <w:sz w:val="22"/>
                <w:szCs w:val="18"/>
              </w:rPr>
            </w:pPr>
            <w:r w:rsidRPr="00286408">
              <w:rPr>
                <w:rFonts w:asciiTheme="minorEastAsia" w:eastAsiaTheme="minorEastAsia" w:hAnsiTheme="minorEastAsia"/>
                <w:sz w:val="22"/>
                <w:szCs w:val="18"/>
                <w:lang w:eastAsia="zh-CN"/>
              </w:rPr>
              <w:t>A</w:t>
            </w:r>
            <w:r w:rsidRPr="00286408">
              <w:rPr>
                <w:sz w:val="22"/>
                <w:szCs w:val="18"/>
              </w:rPr>
              <w:t>ntibiotic</w:t>
            </w:r>
          </w:p>
        </w:tc>
        <w:tc>
          <w:tcPr>
            <w:tcW w:w="821" w:type="pct"/>
            <w:vMerge w:val="restart"/>
            <w:shd w:val="clear" w:color="auto" w:fill="D9D9D9" w:themeFill="background1" w:themeFillShade="D9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hemical formula</w:t>
            </w:r>
          </w:p>
        </w:tc>
        <w:tc>
          <w:tcPr>
            <w:tcW w:w="1450" w:type="pct"/>
            <w:vMerge w:val="restart"/>
            <w:shd w:val="clear" w:color="auto" w:fill="D9D9D9" w:themeFill="background1" w:themeFillShade="D9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 xml:space="preserve">Log </w:t>
            </w:r>
            <w:proofErr w:type="spellStart"/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K</w:t>
            </w:r>
            <w:r w:rsidRPr="00286408">
              <w:rPr>
                <w:rFonts w:eastAsiaTheme="minorEastAsia" w:hint="eastAsia"/>
                <w:sz w:val="22"/>
                <w:szCs w:val="18"/>
                <w:vertAlign w:val="subscript"/>
                <w:lang w:eastAsia="zh-CN"/>
              </w:rPr>
              <w:t>ow</w:t>
            </w:r>
            <w:proofErr w:type="spellEnd"/>
          </w:p>
        </w:tc>
        <w:tc>
          <w:tcPr>
            <w:tcW w:w="1605" w:type="pct"/>
            <w:vMerge w:val="restart"/>
            <w:shd w:val="clear" w:color="auto" w:fill="D9D9D9" w:themeFill="background1" w:themeFillShade="D9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S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tructural formula</w:t>
            </w:r>
          </w:p>
        </w:tc>
      </w:tr>
      <w:tr w:rsidR="00844279" w:rsidRPr="00286408" w:rsidTr="000314E1">
        <w:trPr>
          <w:trHeight w:val="263"/>
        </w:trPr>
        <w:tc>
          <w:tcPr>
            <w:tcW w:w="1123" w:type="pct"/>
            <w:gridSpan w:val="2"/>
            <w:vMerge/>
            <w:shd w:val="clear" w:color="auto" w:fill="D9D9D9" w:themeFill="background1" w:themeFillShade="D9"/>
            <w:vAlign w:val="center"/>
          </w:tcPr>
          <w:p w:rsidR="00844279" w:rsidRPr="00286408" w:rsidRDefault="00844279" w:rsidP="00CD74E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821" w:type="pct"/>
            <w:vMerge/>
            <w:shd w:val="clear" w:color="auto" w:fill="D9D9D9" w:themeFill="background1" w:themeFillShade="D9"/>
            <w:vAlign w:val="center"/>
          </w:tcPr>
          <w:p w:rsidR="00844279" w:rsidRPr="00286408" w:rsidRDefault="00844279" w:rsidP="00CD74E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50" w:type="pct"/>
            <w:vMerge/>
            <w:shd w:val="clear" w:color="auto" w:fill="D9D9D9" w:themeFill="background1" w:themeFillShade="D9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</w:p>
        </w:tc>
        <w:tc>
          <w:tcPr>
            <w:tcW w:w="1605" w:type="pct"/>
            <w:vMerge/>
            <w:shd w:val="clear" w:color="auto" w:fill="D9D9D9" w:themeFill="background1" w:themeFillShade="D9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</w:p>
        </w:tc>
      </w:tr>
      <w:tr w:rsidR="00844279" w:rsidRPr="00286408" w:rsidTr="00CD74E9">
        <w:trPr>
          <w:trHeight w:val="1454"/>
        </w:trPr>
        <w:tc>
          <w:tcPr>
            <w:tcW w:w="310" w:type="pct"/>
            <w:vMerge w:val="restart"/>
            <w:vAlign w:val="center"/>
          </w:tcPr>
          <w:p w:rsidR="00844279" w:rsidRPr="00286408" w:rsidRDefault="00844279" w:rsidP="00CD74E9">
            <w:pPr>
              <w:jc w:val="center"/>
              <w:rPr>
                <w:color w:val="000000" w:themeColor="text1"/>
                <w:sz w:val="22"/>
                <w:szCs w:val="18"/>
              </w:rPr>
            </w:pPr>
            <w:r w:rsidRPr="00286408">
              <w:rPr>
                <w:color w:val="000000" w:themeColor="text1"/>
                <w:sz w:val="22"/>
                <w:szCs w:val="18"/>
              </w:rPr>
              <w:t>QNs</w:t>
            </w: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Ciprofloxacin</w:t>
            </w:r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17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18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FN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0.28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ascii="宋体" w:eastAsia="宋体" w:hAnsi="宋体" w:cs="宋体"/>
                <w:sz w:val="22"/>
                <w:lang w:eastAsia="zh-CN"/>
              </w:rPr>
            </w:pPr>
            <w:r w:rsidRPr="00286408">
              <w:rPr>
                <w:rFonts w:ascii="宋体" w:eastAsia="宋体" w:hAnsi="宋体" w:cs="宋体"/>
                <w:noProof/>
                <w:sz w:val="22"/>
                <w:lang w:eastAsia="zh-CN"/>
              </w:rPr>
              <w:drawing>
                <wp:inline distT="0" distB="0" distL="0" distR="0" wp14:anchorId="5EEEA2A8" wp14:editId="03E3000B">
                  <wp:extent cx="1733550" cy="647700"/>
                  <wp:effectExtent l="0" t="0" r="0" b="0"/>
                  <wp:docPr id="2" name="Picture 2" descr="C:\Users\D30\AppData\Roaming\Tencent\Users\6872567\QQ\WinTemp\RichOle\$1TBG({U0B4BGS)A9)Z6A(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30\AppData\Roaming\Tencent\Users\6872567\QQ\WinTemp\RichOle\$1TBG({U0B4BGS)A9)Z6A(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color w:val="000000" w:themeColor="text1"/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Enrofloxacin</w:t>
            </w:r>
            <w:proofErr w:type="spellEnd"/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19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FN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1.1, 2.31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ascii="宋体" w:eastAsia="宋体" w:hAnsi="宋体" w:cs="宋体"/>
                <w:sz w:val="22"/>
                <w:lang w:eastAsia="zh-CN"/>
              </w:rPr>
            </w:pPr>
            <w:r w:rsidRPr="00286408">
              <w:rPr>
                <w:rFonts w:ascii="宋体" w:eastAsia="宋体" w:hAnsi="宋体" w:cs="宋体"/>
                <w:noProof/>
                <w:sz w:val="22"/>
                <w:lang w:eastAsia="zh-CN"/>
              </w:rPr>
              <w:drawing>
                <wp:inline distT="0" distB="0" distL="0" distR="0" wp14:anchorId="368566E3" wp14:editId="36C8D17B">
                  <wp:extent cx="1990725" cy="640080"/>
                  <wp:effectExtent l="0" t="0" r="9525" b="7620"/>
                  <wp:docPr id="3" name="Picture 3" descr="C:\Users\D30\AppData\Roaming\Tencent\Users\6872567\QQ\WinTemp\RichOle\%4G)4DSBC[AR9DN7HN)3LW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30\AppData\Roaming\Tencent\Users\6872567\QQ\WinTemp\RichOle\%4G)4DSBC[AR9DN7HN)3LW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color w:val="000000" w:themeColor="text1"/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Lomefloxacin</w:t>
            </w:r>
            <w:proofErr w:type="spellEnd"/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17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19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F2N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0.31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51192C4E" wp14:editId="4DC59742">
                  <wp:extent cx="2034540" cy="929640"/>
                  <wp:effectExtent l="0" t="0" r="3810" b="3810"/>
                  <wp:docPr id="4" name="图片 4" descr="洛美沙星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洛美沙星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color w:val="000000" w:themeColor="text1"/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Norfloxacin</w:t>
            </w:r>
            <w:proofErr w:type="spellEnd"/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16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18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FN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color w:val="FF0000"/>
                <w:sz w:val="22"/>
                <w:szCs w:val="18"/>
                <w:lang w:eastAsia="zh-CN"/>
              </w:rPr>
            </w:pPr>
            <w:r w:rsidRPr="00844279">
              <w:rPr>
                <w:rFonts w:eastAsiaTheme="minorEastAsia"/>
                <w:color w:val="000000" w:themeColor="text1"/>
                <w:sz w:val="22"/>
                <w:szCs w:val="18"/>
                <w:lang w:eastAsia="zh-CN"/>
              </w:rPr>
              <w:t>-</w:t>
            </w:r>
            <w:r w:rsidRPr="00844279">
              <w:rPr>
                <w:rFonts w:eastAsiaTheme="minorEastAsia" w:hint="eastAsia"/>
                <w:color w:val="000000" w:themeColor="text1"/>
                <w:sz w:val="22"/>
                <w:szCs w:val="18"/>
                <w:lang w:eastAsia="zh-CN"/>
              </w:rPr>
              <w:t>1.03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color w:val="FF0000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3048A089" wp14:editId="6D436E46">
                  <wp:extent cx="1798320" cy="944880"/>
                  <wp:effectExtent l="0" t="0" r="0" b="7620"/>
                  <wp:docPr id="6" name="图片 6" descr="氟哌酸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氟哌酸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color w:val="000000" w:themeColor="text1"/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Ofloxacin</w:t>
            </w:r>
            <w:proofErr w:type="spellEnd"/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18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20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FN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4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2.0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4EEA70B6" wp14:editId="12F2C492">
                  <wp:extent cx="2209800" cy="899160"/>
                  <wp:effectExtent l="0" t="0" r="0" b="0"/>
                  <wp:docPr id="7" name="图片 7" descr="氧氟沙星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氧氟沙星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color w:val="000000" w:themeColor="text1"/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Pefloxacin</w:t>
            </w:r>
            <w:proofErr w:type="spellEnd"/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17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20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FN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0.27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066BCF56" wp14:editId="70FDD5DB">
                  <wp:extent cx="2247900" cy="952500"/>
                  <wp:effectExtent l="0" t="0" r="0" b="0"/>
                  <wp:docPr id="8" name="图片 8" descr="培氟沙星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培氟沙星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 w:val="restart"/>
            <w:vAlign w:val="center"/>
          </w:tcPr>
          <w:p w:rsidR="00844279" w:rsidRPr="00286408" w:rsidRDefault="00844279" w:rsidP="00CD74E9">
            <w:pPr>
              <w:jc w:val="center"/>
              <w:rPr>
                <w:color w:val="000000" w:themeColor="text1"/>
                <w:sz w:val="22"/>
                <w:szCs w:val="18"/>
              </w:rPr>
            </w:pPr>
            <w:r w:rsidRPr="00286408">
              <w:rPr>
                <w:color w:val="000000" w:themeColor="text1"/>
                <w:sz w:val="22"/>
                <w:szCs w:val="18"/>
              </w:rPr>
              <w:t>TCs</w:t>
            </w: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Chlortetracycline</w:t>
            </w:r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23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ClN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8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0.62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55021490" wp14:editId="4BDBC8A1">
                  <wp:extent cx="2125980" cy="838200"/>
                  <wp:effectExtent l="0" t="0" r="7620" b="0"/>
                  <wp:docPr id="9" name="图片 9" descr="金霉素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金霉素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Doxycycline</w:t>
            </w:r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24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8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1.36,</w:t>
            </w: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 xml:space="preserve"> -0.02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49ACAD0B" wp14:editId="00774FB3">
                  <wp:extent cx="2118360" cy="944880"/>
                  <wp:effectExtent l="0" t="0" r="0" b="7620"/>
                  <wp:docPr id="10" name="图片 10" descr="强力霉素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强力霉素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sz w:val="22"/>
                <w:szCs w:val="18"/>
                <w:lang w:eastAsia="zh-CN"/>
              </w:rPr>
              <w:t>Oxytetracycline</w:t>
            </w:r>
            <w:proofErr w:type="spellEnd"/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24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9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 xml:space="preserve">2.87, </w:t>
            </w: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0.9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7C392B30" wp14:editId="383AD43D">
                  <wp:extent cx="1897380" cy="937260"/>
                  <wp:effectExtent l="0" t="0" r="7620" b="0"/>
                  <wp:docPr id="11" name="图片 11" descr="土霉素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土霉素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Tetracycline</w:t>
            </w:r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24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8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1.33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43ECFAA8" wp14:editId="7558D858">
                  <wp:extent cx="1752600" cy="1036320"/>
                  <wp:effectExtent l="0" t="0" r="0" b="0"/>
                  <wp:docPr id="12" name="图片 12" descr="四环素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四环素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 w:val="restar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color w:val="000000" w:themeColor="text1"/>
                <w:sz w:val="22"/>
                <w:szCs w:val="18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18"/>
                <w:lang w:eastAsia="zh-CN"/>
              </w:rPr>
              <w:lastRenderedPageBreak/>
              <w:t>CAPs</w:t>
            </w: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Chloramphenicol</w:t>
            </w:r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11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l2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N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5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0</w:t>
            </w: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.94, 1.14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6C709596" wp14:editId="362791CE">
                  <wp:extent cx="2042160" cy="876300"/>
                  <wp:effectExtent l="0" t="0" r="0" b="0"/>
                  <wp:docPr id="13" name="图片 13" descr="氯霉素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氯霉素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bCs/>
                <w:color w:val="000000"/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Thiamphenicol</w:t>
            </w:r>
            <w:proofErr w:type="spellEnd"/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15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Cl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NO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5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S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 xml:space="preserve">-0.33, </w:t>
            </w:r>
            <w:r w:rsidRPr="00286408"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0.27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27115E7C" wp14:editId="60627BEF">
                  <wp:extent cx="2415540" cy="876300"/>
                  <wp:effectExtent l="0" t="0" r="3810" b="0"/>
                  <wp:docPr id="14" name="图片 14" descr="离子交换树脂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离子交换树脂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bCs/>
                <w:color w:val="000000"/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Florfenicol</w:t>
            </w:r>
            <w:proofErr w:type="spellEnd"/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14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Cl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2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FNO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4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S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-0.04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3D396534" wp14:editId="5DEC4C83">
                  <wp:extent cx="2586953" cy="988828"/>
                  <wp:effectExtent l="0" t="0" r="4445" b="1905"/>
                  <wp:docPr id="15" name="图片 15" descr="氟苯尼考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氟苯尼考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235" cy="989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79" w:rsidRPr="00286408" w:rsidTr="00CD74E9">
        <w:tc>
          <w:tcPr>
            <w:tcW w:w="310" w:type="pct"/>
            <w:vMerge/>
            <w:vAlign w:val="center"/>
          </w:tcPr>
          <w:p w:rsidR="00844279" w:rsidRPr="00286408" w:rsidRDefault="00844279" w:rsidP="00CD74E9">
            <w:pPr>
              <w:jc w:val="center"/>
              <w:rPr>
                <w:bCs/>
                <w:color w:val="000000"/>
                <w:sz w:val="22"/>
                <w:szCs w:val="18"/>
              </w:rPr>
            </w:pPr>
          </w:p>
        </w:tc>
        <w:tc>
          <w:tcPr>
            <w:tcW w:w="814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color w:val="000000"/>
                <w:sz w:val="22"/>
                <w:szCs w:val="18"/>
                <w:lang w:eastAsia="zh-CN"/>
              </w:rPr>
            </w:pPr>
            <w:proofErr w:type="spellStart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>Florfenicol</w:t>
            </w:r>
            <w:proofErr w:type="spellEnd"/>
            <w:r w:rsidRPr="00286408">
              <w:rPr>
                <w:rFonts w:eastAsia="宋体"/>
                <w:color w:val="000000"/>
                <w:sz w:val="22"/>
                <w:szCs w:val="18"/>
                <w:lang w:eastAsia="zh-CN"/>
              </w:rPr>
              <w:t xml:space="preserve"> amine</w:t>
            </w:r>
          </w:p>
        </w:tc>
        <w:tc>
          <w:tcPr>
            <w:tcW w:w="821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="宋体"/>
                <w:sz w:val="22"/>
                <w:szCs w:val="18"/>
                <w:lang w:eastAsia="zh-CN"/>
              </w:rPr>
            </w:pPr>
            <w:r w:rsidRPr="00286408">
              <w:rPr>
                <w:rFonts w:eastAsia="宋体"/>
                <w:sz w:val="22"/>
                <w:szCs w:val="18"/>
                <w:lang w:eastAsia="zh-CN"/>
              </w:rPr>
              <w:t>C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10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H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14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FNO</w:t>
            </w:r>
            <w:r w:rsidRPr="00286408">
              <w:rPr>
                <w:rFonts w:eastAsia="宋体"/>
                <w:sz w:val="22"/>
                <w:szCs w:val="18"/>
                <w:vertAlign w:val="subscript"/>
                <w:lang w:eastAsia="zh-CN"/>
              </w:rPr>
              <w:t>3</w:t>
            </w:r>
            <w:r w:rsidRPr="00286408">
              <w:rPr>
                <w:rFonts w:eastAsia="宋体"/>
                <w:sz w:val="22"/>
                <w:szCs w:val="18"/>
                <w:lang w:eastAsia="zh-CN"/>
              </w:rPr>
              <w:t>S</w:t>
            </w:r>
          </w:p>
        </w:tc>
        <w:tc>
          <w:tcPr>
            <w:tcW w:w="1450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rFonts w:eastAsiaTheme="minorEastAsia" w:hint="eastAsia"/>
                <w:sz w:val="22"/>
                <w:szCs w:val="18"/>
                <w:lang w:eastAsia="zh-CN"/>
              </w:rPr>
              <w:t>-1.27</w:t>
            </w:r>
          </w:p>
        </w:tc>
        <w:tc>
          <w:tcPr>
            <w:tcW w:w="1605" w:type="pct"/>
            <w:vAlign w:val="center"/>
          </w:tcPr>
          <w:p w:rsidR="00844279" w:rsidRPr="00286408" w:rsidRDefault="00844279" w:rsidP="00CD74E9">
            <w:pPr>
              <w:jc w:val="center"/>
              <w:rPr>
                <w:rFonts w:eastAsiaTheme="minorEastAsia"/>
                <w:sz w:val="22"/>
                <w:szCs w:val="18"/>
                <w:lang w:eastAsia="zh-CN"/>
              </w:rPr>
            </w:pPr>
            <w:r w:rsidRPr="00286408">
              <w:rPr>
                <w:noProof/>
                <w:sz w:val="22"/>
                <w:lang w:eastAsia="zh-CN"/>
              </w:rPr>
              <w:drawing>
                <wp:inline distT="0" distB="0" distL="0" distR="0" wp14:anchorId="4D402883" wp14:editId="315F0B26">
                  <wp:extent cx="1897380" cy="868680"/>
                  <wp:effectExtent l="0" t="0" r="7620" b="7620"/>
                  <wp:docPr id="16" name="图片 16" descr="氟甲砜霉素胺结构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氟甲砜霉素胺结构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4279" w:rsidRDefault="00844279">
      <w:pPr>
        <w:spacing w:after="160" w:line="259" w:lineRule="auto"/>
        <w:rPr>
          <w:rFonts w:ascii="Arial" w:eastAsiaTheme="minorEastAsia" w:hAnsi="Arial" w:cs="Arial"/>
          <w:b/>
          <w:lang w:val="en-US" w:eastAsia="zh-CN"/>
        </w:rPr>
      </w:pPr>
    </w:p>
    <w:p w:rsidR="007446D9" w:rsidRDefault="007446D9">
      <w:pPr>
        <w:spacing w:after="160" w:line="259" w:lineRule="auto"/>
        <w:rPr>
          <w:rFonts w:ascii="Arial" w:eastAsiaTheme="minorEastAsia" w:hAnsi="Arial" w:cs="Arial"/>
          <w:b/>
          <w:lang w:val="en-US" w:eastAsia="zh-CN"/>
        </w:rPr>
      </w:pPr>
    </w:p>
    <w:p w:rsidR="002A53E8" w:rsidRPr="00BE0BBC" w:rsidRDefault="002A53E8" w:rsidP="00D13765">
      <w:pPr>
        <w:ind w:leftChars="38" w:left="91" w:firstLineChars="150" w:firstLine="361"/>
        <w:rPr>
          <w:rFonts w:ascii="Arial" w:eastAsiaTheme="minorEastAsia" w:hAnsi="Arial" w:cs="Arial"/>
          <w:b/>
          <w:lang w:val="en-US" w:eastAsia="zh-CN"/>
        </w:rPr>
      </w:pPr>
    </w:p>
    <w:sectPr w:rsidR="002A53E8" w:rsidRPr="00BE0BBC" w:rsidSect="00A40CA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A4"/>
    <w:rsid w:val="00010622"/>
    <w:rsid w:val="000314E1"/>
    <w:rsid w:val="00127479"/>
    <w:rsid w:val="001B3A5D"/>
    <w:rsid w:val="001D2400"/>
    <w:rsid w:val="00286408"/>
    <w:rsid w:val="002A53E8"/>
    <w:rsid w:val="002E6881"/>
    <w:rsid w:val="003D34F9"/>
    <w:rsid w:val="004857B0"/>
    <w:rsid w:val="0049054D"/>
    <w:rsid w:val="004A1CAE"/>
    <w:rsid w:val="004A4313"/>
    <w:rsid w:val="00574C6D"/>
    <w:rsid w:val="005B0282"/>
    <w:rsid w:val="005C0F73"/>
    <w:rsid w:val="005D24AB"/>
    <w:rsid w:val="00604620"/>
    <w:rsid w:val="00667FC1"/>
    <w:rsid w:val="007446D9"/>
    <w:rsid w:val="00760141"/>
    <w:rsid w:val="00760D10"/>
    <w:rsid w:val="00844279"/>
    <w:rsid w:val="008750E3"/>
    <w:rsid w:val="008B0A6C"/>
    <w:rsid w:val="00900347"/>
    <w:rsid w:val="00923801"/>
    <w:rsid w:val="009618AC"/>
    <w:rsid w:val="009B2431"/>
    <w:rsid w:val="00A07F91"/>
    <w:rsid w:val="00A40CA4"/>
    <w:rsid w:val="00A62C8E"/>
    <w:rsid w:val="00AD0FF4"/>
    <w:rsid w:val="00AF1EF5"/>
    <w:rsid w:val="00B0284E"/>
    <w:rsid w:val="00BB7707"/>
    <w:rsid w:val="00BE0BBC"/>
    <w:rsid w:val="00D06851"/>
    <w:rsid w:val="00D13765"/>
    <w:rsid w:val="00D13E52"/>
    <w:rsid w:val="00DA38B3"/>
    <w:rsid w:val="00DF206B"/>
    <w:rsid w:val="00E42BB5"/>
    <w:rsid w:val="00E753D2"/>
    <w:rsid w:val="00EE7F25"/>
    <w:rsid w:val="00F3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40CA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40CA4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leGrid">
    <w:name w:val="Table Grid"/>
    <w:basedOn w:val="TableNormal"/>
    <w:uiPriority w:val="59"/>
    <w:qFormat/>
    <w:rsid w:val="00E753D2"/>
    <w:pPr>
      <w:spacing w:after="0" w:line="240" w:lineRule="auto"/>
    </w:pPr>
    <w:rPr>
      <w:rFonts w:ascii="Times New Roman" w:eastAsia="宋体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46D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6D9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40CA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40CA4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leGrid">
    <w:name w:val="Table Grid"/>
    <w:basedOn w:val="TableNormal"/>
    <w:uiPriority w:val="59"/>
    <w:qFormat/>
    <w:rsid w:val="00E753D2"/>
    <w:pPr>
      <w:spacing w:after="0" w:line="240" w:lineRule="auto"/>
    </w:pPr>
    <w:rPr>
      <w:rFonts w:ascii="Times New Roman" w:eastAsia="宋体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46D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6D9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REDEMAPA.AGRO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D30</cp:lastModifiedBy>
  <cp:revision>8</cp:revision>
  <dcterms:created xsi:type="dcterms:W3CDTF">2023-10-23T00:28:00Z</dcterms:created>
  <dcterms:modified xsi:type="dcterms:W3CDTF">2023-10-31T07:37:00Z</dcterms:modified>
</cp:coreProperties>
</file>