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D034E" w14:textId="77777777" w:rsidR="00E6186E" w:rsidRDefault="00E6186E">
      <w:pPr>
        <w:rPr>
          <w:rFonts w:ascii="Arial" w:hAnsi="Arial" w:cs="Arial"/>
          <w:sz w:val="24"/>
          <w:szCs w:val="24"/>
          <w:lang w:val="fr-CA"/>
        </w:rPr>
      </w:pPr>
    </w:p>
    <w:p w14:paraId="6D416C94" w14:textId="77777777" w:rsidR="00501850" w:rsidRPr="007503CF" w:rsidRDefault="00501850">
      <w:pPr>
        <w:rPr>
          <w:rFonts w:ascii="Arial" w:hAnsi="Arial" w:cs="Arial"/>
          <w:sz w:val="24"/>
          <w:szCs w:val="24"/>
          <w:lang w:val="fr-CA"/>
        </w:rPr>
      </w:pPr>
    </w:p>
    <w:p w14:paraId="235C0196" w14:textId="1C0B951A" w:rsidR="00536CFE" w:rsidRPr="007503CF" w:rsidRDefault="0071656A" w:rsidP="00536CFE">
      <w:pPr>
        <w:autoSpaceDE w:val="0"/>
        <w:autoSpaceDN w:val="0"/>
        <w:adjustRightInd w:val="0"/>
        <w:spacing w:after="0" w:line="240" w:lineRule="auto"/>
        <w:jc w:val="center"/>
        <w:rPr>
          <w:rFonts w:ascii="TimesNewRoman,Bold" w:hAnsi="TimesNewRoman,Bold" w:cs="TimesNewRoman,Bold"/>
          <w:b/>
          <w:bCs/>
          <w:sz w:val="38"/>
          <w:szCs w:val="38"/>
          <w:lang w:val="fr-CA"/>
        </w:rPr>
      </w:pPr>
      <w:bookmarkStart w:id="0" w:name="_Hlk520563865"/>
      <w:r w:rsidRPr="003877AB">
        <w:rPr>
          <w:rFonts w:ascii="TimesNewRoman,Bold" w:hAnsi="TimesNewRoman,Bold" w:cs="TimesNewRoman,Bold"/>
          <w:b/>
          <w:bCs/>
          <w:noProof/>
          <w:sz w:val="38"/>
          <w:szCs w:val="38"/>
          <w:lang w:val="fr-CA" w:eastAsia="fr-CA"/>
        </w:rPr>
        <w:drawing>
          <wp:anchor distT="0" distB="0" distL="114300" distR="114300" simplePos="0" relativeHeight="251678720" behindDoc="1" locked="0" layoutInCell="1" allowOverlap="1" wp14:anchorId="25BEEF3B" wp14:editId="2F8E7C57">
            <wp:simplePos x="0" y="0"/>
            <wp:positionH relativeFrom="column">
              <wp:posOffset>1569720</wp:posOffset>
            </wp:positionH>
            <wp:positionV relativeFrom="paragraph">
              <wp:posOffset>222885</wp:posOffset>
            </wp:positionV>
            <wp:extent cx="2342515" cy="2342515"/>
            <wp:effectExtent l="0" t="0" r="635" b="63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CARE Logo Final - Small.png"/>
                    <pic:cNvPicPr/>
                  </pic:nvPicPr>
                  <pic:blipFill>
                    <a:blip r:embed="rId12">
                      <a:extLst>
                        <a:ext uri="{28A0092B-C50C-407E-A947-70E740481C1C}">
                          <a14:useLocalDpi xmlns:a14="http://schemas.microsoft.com/office/drawing/2010/main" val="0"/>
                        </a:ext>
                      </a:extLst>
                    </a:blip>
                    <a:stretch>
                      <a:fillRect/>
                    </a:stretch>
                  </pic:blipFill>
                  <pic:spPr>
                    <a:xfrm>
                      <a:off x="0" y="0"/>
                      <a:ext cx="2342515" cy="2342515"/>
                    </a:xfrm>
                    <a:prstGeom prst="rect">
                      <a:avLst/>
                    </a:prstGeom>
                  </pic:spPr>
                </pic:pic>
              </a:graphicData>
            </a:graphic>
            <wp14:sizeRelH relativeFrom="page">
              <wp14:pctWidth>0</wp14:pctWidth>
            </wp14:sizeRelH>
            <wp14:sizeRelV relativeFrom="page">
              <wp14:pctHeight>0</wp14:pctHeight>
            </wp14:sizeRelV>
          </wp:anchor>
        </w:drawing>
      </w:r>
    </w:p>
    <w:p w14:paraId="1E9B5E07" w14:textId="77777777" w:rsidR="00536CFE" w:rsidRPr="007503CF" w:rsidRDefault="00536CFE" w:rsidP="00536CFE">
      <w:pPr>
        <w:autoSpaceDE w:val="0"/>
        <w:autoSpaceDN w:val="0"/>
        <w:adjustRightInd w:val="0"/>
        <w:spacing w:after="0" w:line="240" w:lineRule="auto"/>
        <w:jc w:val="center"/>
        <w:rPr>
          <w:rFonts w:ascii="TimesNewRoman,Bold" w:hAnsi="TimesNewRoman,Bold" w:cs="TimesNewRoman,Bold"/>
          <w:b/>
          <w:bCs/>
          <w:sz w:val="38"/>
          <w:szCs w:val="38"/>
          <w:lang w:val="fr-CA"/>
        </w:rPr>
      </w:pPr>
    </w:p>
    <w:p w14:paraId="7A8DAC26" w14:textId="77777777" w:rsidR="00536CFE" w:rsidRPr="007503CF" w:rsidRDefault="00536CFE" w:rsidP="00536CFE">
      <w:pPr>
        <w:autoSpaceDE w:val="0"/>
        <w:autoSpaceDN w:val="0"/>
        <w:adjustRightInd w:val="0"/>
        <w:spacing w:after="0" w:line="240" w:lineRule="auto"/>
        <w:jc w:val="center"/>
        <w:rPr>
          <w:rFonts w:ascii="TimesNewRoman,Bold" w:hAnsi="TimesNewRoman,Bold" w:cs="TimesNewRoman,Bold"/>
          <w:b/>
          <w:bCs/>
          <w:sz w:val="38"/>
          <w:szCs w:val="38"/>
          <w:lang w:val="fr-CA"/>
        </w:rPr>
      </w:pPr>
    </w:p>
    <w:p w14:paraId="596E0330" w14:textId="17234270" w:rsidR="00536CFE" w:rsidRPr="007503CF" w:rsidRDefault="00536CFE" w:rsidP="00536CFE">
      <w:pPr>
        <w:autoSpaceDE w:val="0"/>
        <w:autoSpaceDN w:val="0"/>
        <w:adjustRightInd w:val="0"/>
        <w:spacing w:after="0" w:line="240" w:lineRule="auto"/>
        <w:jc w:val="center"/>
        <w:rPr>
          <w:rFonts w:ascii="TimesNewRoman,Bold" w:hAnsi="TimesNewRoman,Bold" w:cs="TimesNewRoman,Bold"/>
          <w:b/>
          <w:bCs/>
          <w:sz w:val="38"/>
          <w:szCs w:val="38"/>
          <w:lang w:val="fr-CA"/>
        </w:rPr>
      </w:pPr>
    </w:p>
    <w:p w14:paraId="2141EA47" w14:textId="5A0268DC" w:rsidR="00B278B2" w:rsidRPr="007503CF" w:rsidRDefault="00B278B2"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49E3F0DD" w14:textId="6FA9C85B" w:rsidR="00B278B2" w:rsidRPr="007503CF" w:rsidRDefault="00B278B2"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5F784377" w14:textId="23C1288A" w:rsidR="00B278B2" w:rsidRPr="007503CF" w:rsidRDefault="00B278B2"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443CF6B9" w14:textId="77777777" w:rsidR="00B278B2" w:rsidRPr="007503CF" w:rsidRDefault="00B278B2"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3EB88021" w14:textId="77777777" w:rsidR="00D86EFD" w:rsidRPr="007503CF" w:rsidRDefault="00D86EFD"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471849BB" w14:textId="77777777" w:rsidR="00D86EFD" w:rsidRPr="007503CF" w:rsidRDefault="00D86EFD"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09D15950" w14:textId="77777777" w:rsidR="00D86EFD" w:rsidRPr="007503CF" w:rsidRDefault="00D86EFD"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3F5C0564" w14:textId="77777777" w:rsidR="00D86EFD" w:rsidRPr="007503CF" w:rsidRDefault="00D86EFD" w:rsidP="00A513A3">
      <w:pPr>
        <w:autoSpaceDE w:val="0"/>
        <w:autoSpaceDN w:val="0"/>
        <w:adjustRightInd w:val="0"/>
        <w:spacing w:after="0" w:line="240" w:lineRule="auto"/>
        <w:jc w:val="center"/>
        <w:rPr>
          <w:rFonts w:asciiTheme="majorBidi" w:hAnsiTheme="majorBidi" w:cstheme="majorBidi"/>
          <w:b/>
          <w:bCs/>
          <w:sz w:val="38"/>
          <w:szCs w:val="38"/>
          <w:lang w:val="fr-CA"/>
        </w:rPr>
      </w:pPr>
    </w:p>
    <w:p w14:paraId="2FE8D590" w14:textId="4EC36F67" w:rsidR="00536CFE" w:rsidRPr="003877AB" w:rsidRDefault="00536CFE" w:rsidP="00A513A3">
      <w:pPr>
        <w:autoSpaceDE w:val="0"/>
        <w:autoSpaceDN w:val="0"/>
        <w:adjustRightInd w:val="0"/>
        <w:spacing w:after="0" w:line="240" w:lineRule="auto"/>
        <w:jc w:val="center"/>
        <w:rPr>
          <w:rFonts w:asciiTheme="majorBidi" w:hAnsiTheme="majorBidi" w:cstheme="majorBidi"/>
          <w:b/>
          <w:bCs/>
          <w:sz w:val="38"/>
          <w:szCs w:val="38"/>
        </w:rPr>
      </w:pPr>
      <w:r w:rsidRPr="003877AB">
        <w:rPr>
          <w:rFonts w:asciiTheme="majorBidi" w:hAnsiTheme="majorBidi" w:cstheme="majorBidi"/>
          <w:b/>
          <w:bCs/>
          <w:sz w:val="38"/>
          <w:szCs w:val="38"/>
        </w:rPr>
        <w:t>GUIDE</w:t>
      </w:r>
      <w:r w:rsidR="00A513A3" w:rsidRPr="003877AB">
        <w:rPr>
          <w:rFonts w:asciiTheme="majorBidi" w:hAnsiTheme="majorBidi" w:cstheme="majorBidi"/>
          <w:b/>
          <w:bCs/>
          <w:sz w:val="38"/>
          <w:szCs w:val="38"/>
        </w:rPr>
        <w:t>LINES FOR ADMINISTRATION</w:t>
      </w:r>
    </w:p>
    <w:p w14:paraId="7578D598" w14:textId="77777777" w:rsidR="00536CFE" w:rsidRPr="003877AB" w:rsidRDefault="00536CFE" w:rsidP="00536CFE">
      <w:pPr>
        <w:autoSpaceDE w:val="0"/>
        <w:autoSpaceDN w:val="0"/>
        <w:adjustRightInd w:val="0"/>
        <w:spacing w:after="0" w:line="240" w:lineRule="auto"/>
        <w:rPr>
          <w:rFonts w:asciiTheme="majorBidi" w:hAnsiTheme="majorBidi" w:cstheme="majorBidi"/>
          <w:b/>
          <w:bCs/>
          <w:sz w:val="38"/>
          <w:szCs w:val="38"/>
        </w:rPr>
      </w:pPr>
    </w:p>
    <w:p w14:paraId="53456C6D" w14:textId="77777777" w:rsidR="00536CFE" w:rsidRPr="003877AB" w:rsidRDefault="00536CFE" w:rsidP="00536CFE">
      <w:pPr>
        <w:autoSpaceDE w:val="0"/>
        <w:autoSpaceDN w:val="0"/>
        <w:adjustRightInd w:val="0"/>
        <w:spacing w:after="0" w:line="240" w:lineRule="auto"/>
        <w:jc w:val="center"/>
        <w:rPr>
          <w:rFonts w:asciiTheme="majorBidi" w:hAnsiTheme="majorBidi" w:cstheme="majorBidi"/>
          <w:b/>
          <w:bCs/>
          <w:sz w:val="38"/>
          <w:szCs w:val="38"/>
        </w:rPr>
      </w:pPr>
    </w:p>
    <w:p w14:paraId="1255CC4F" w14:textId="6F773FE1" w:rsidR="00536CFE" w:rsidRPr="003877AB" w:rsidRDefault="00A513A3" w:rsidP="00A513A3">
      <w:pPr>
        <w:autoSpaceDE w:val="0"/>
        <w:autoSpaceDN w:val="0"/>
        <w:adjustRightInd w:val="0"/>
        <w:spacing w:after="0" w:line="240" w:lineRule="auto"/>
        <w:jc w:val="center"/>
        <w:rPr>
          <w:rFonts w:asciiTheme="majorBidi" w:hAnsiTheme="majorBidi" w:cstheme="majorBidi"/>
          <w:b/>
          <w:bCs/>
          <w:sz w:val="38"/>
          <w:szCs w:val="38"/>
        </w:rPr>
      </w:pPr>
      <w:r w:rsidRPr="003877AB">
        <w:rPr>
          <w:rFonts w:asciiTheme="majorBidi" w:hAnsiTheme="majorBidi" w:cstheme="majorBidi"/>
          <w:b/>
          <w:bCs/>
          <w:sz w:val="38"/>
          <w:szCs w:val="38"/>
        </w:rPr>
        <w:t xml:space="preserve">Patient </w:t>
      </w:r>
      <w:r w:rsidR="0071656A" w:rsidRPr="003877AB">
        <w:rPr>
          <w:rFonts w:asciiTheme="majorBidi" w:hAnsiTheme="majorBidi" w:cstheme="majorBidi"/>
          <w:b/>
          <w:bCs/>
          <w:sz w:val="38"/>
          <w:szCs w:val="38"/>
        </w:rPr>
        <w:t>q</w:t>
      </w:r>
      <w:r w:rsidR="00536CFE" w:rsidRPr="003877AB">
        <w:rPr>
          <w:rFonts w:asciiTheme="majorBidi" w:hAnsiTheme="majorBidi" w:cstheme="majorBidi"/>
          <w:b/>
          <w:bCs/>
          <w:sz w:val="38"/>
          <w:szCs w:val="38"/>
        </w:rPr>
        <w:t>uestionnaire</w:t>
      </w:r>
      <w:r w:rsidR="0071656A" w:rsidRPr="003877AB">
        <w:rPr>
          <w:rFonts w:asciiTheme="majorBidi" w:hAnsiTheme="majorBidi" w:cstheme="majorBidi"/>
          <w:b/>
          <w:bCs/>
          <w:sz w:val="38"/>
          <w:szCs w:val="38"/>
        </w:rPr>
        <w:t>s</w:t>
      </w:r>
      <w:r w:rsidRPr="003877AB">
        <w:rPr>
          <w:rFonts w:asciiTheme="majorBidi" w:hAnsiTheme="majorBidi" w:cstheme="majorBidi"/>
          <w:b/>
          <w:bCs/>
          <w:sz w:val="38"/>
          <w:szCs w:val="38"/>
        </w:rPr>
        <w:t xml:space="preserve"> </w:t>
      </w:r>
    </w:p>
    <w:p w14:paraId="3ECC1CDC" w14:textId="377BEFE6" w:rsidR="00A513A3" w:rsidRPr="003877AB" w:rsidRDefault="00A513A3" w:rsidP="00A513A3">
      <w:pPr>
        <w:autoSpaceDE w:val="0"/>
        <w:autoSpaceDN w:val="0"/>
        <w:adjustRightInd w:val="0"/>
        <w:spacing w:after="0" w:line="240" w:lineRule="auto"/>
        <w:jc w:val="center"/>
        <w:rPr>
          <w:rFonts w:asciiTheme="majorBidi" w:hAnsiTheme="majorBidi" w:cstheme="majorBidi"/>
          <w:b/>
          <w:bCs/>
          <w:sz w:val="38"/>
          <w:szCs w:val="38"/>
        </w:rPr>
      </w:pPr>
    </w:p>
    <w:p w14:paraId="2818782E"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716D469E"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5ED2725D"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4E772326"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5ED72642"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7D7CDFCE"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1650652D"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0EC6E96C"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0ABFF325" w14:textId="77777777" w:rsidR="00B278B2" w:rsidRPr="003877AB" w:rsidRDefault="00B278B2" w:rsidP="00A513A3">
      <w:pPr>
        <w:autoSpaceDE w:val="0"/>
        <w:autoSpaceDN w:val="0"/>
        <w:adjustRightInd w:val="0"/>
        <w:spacing w:after="0" w:line="240" w:lineRule="auto"/>
        <w:jc w:val="center"/>
        <w:rPr>
          <w:rFonts w:ascii="Calibri" w:hAnsi="Calibri" w:cs="Calibri"/>
          <w:i/>
          <w:iCs/>
          <w:color w:val="000000"/>
          <w:shd w:val="clear" w:color="auto" w:fill="FFFFFF"/>
        </w:rPr>
      </w:pPr>
    </w:p>
    <w:p w14:paraId="28AF2B70" w14:textId="7956AE37" w:rsidR="00A513A3" w:rsidRPr="003877AB" w:rsidRDefault="00A513A3" w:rsidP="00A513A3">
      <w:pPr>
        <w:autoSpaceDE w:val="0"/>
        <w:autoSpaceDN w:val="0"/>
        <w:adjustRightInd w:val="0"/>
        <w:spacing w:after="0" w:line="240" w:lineRule="auto"/>
        <w:jc w:val="center"/>
        <w:rPr>
          <w:rFonts w:asciiTheme="majorBidi" w:hAnsiTheme="majorBidi" w:cstheme="majorBidi"/>
          <w:b/>
          <w:bCs/>
          <w:sz w:val="38"/>
          <w:szCs w:val="38"/>
        </w:rPr>
      </w:pPr>
      <w:r w:rsidRPr="003877AB">
        <w:rPr>
          <w:rFonts w:ascii="Calibri" w:hAnsi="Calibri" w:cs="Calibri"/>
          <w:i/>
          <w:iCs/>
          <w:color w:val="000000"/>
          <w:shd w:val="clear" w:color="auto" w:fill="FFFFFF"/>
        </w:rPr>
        <w:t>Case management in primary care for frequent users of healthcare services with chronic diseases and complex care needs: implementation and realist evaluations</w:t>
      </w:r>
    </w:p>
    <w:p w14:paraId="6FBE0096" w14:textId="526EFAEB" w:rsidR="00536CFE" w:rsidRPr="003877AB" w:rsidRDefault="00536CFE" w:rsidP="00536CFE">
      <w:pPr>
        <w:rPr>
          <w:rFonts w:asciiTheme="majorBidi" w:hAnsiTheme="majorBidi" w:cstheme="majorBidi"/>
          <w:b/>
          <w:bCs/>
          <w:sz w:val="26"/>
          <w:szCs w:val="26"/>
        </w:rPr>
      </w:pPr>
    </w:p>
    <w:p w14:paraId="069CF3D9" w14:textId="4E438394" w:rsidR="00536CFE" w:rsidRPr="003877AB" w:rsidRDefault="00536CFE" w:rsidP="00536CFE">
      <w:pPr>
        <w:rPr>
          <w:rFonts w:asciiTheme="majorBidi" w:hAnsiTheme="majorBidi" w:cstheme="majorBidi"/>
          <w:b/>
          <w:bCs/>
          <w:sz w:val="26"/>
          <w:szCs w:val="26"/>
        </w:rPr>
      </w:pPr>
    </w:p>
    <w:p w14:paraId="0F1BA401" w14:textId="326F68AC" w:rsidR="00536CFE" w:rsidRPr="003877AB" w:rsidRDefault="00536CFE" w:rsidP="00536CFE">
      <w:pPr>
        <w:rPr>
          <w:rFonts w:asciiTheme="majorBidi" w:hAnsiTheme="majorBidi" w:cstheme="majorBidi"/>
          <w:b/>
          <w:bCs/>
          <w:sz w:val="26"/>
          <w:szCs w:val="26"/>
        </w:rPr>
      </w:pPr>
    </w:p>
    <w:p w14:paraId="13799771" w14:textId="77777777" w:rsidR="00E416C6" w:rsidRPr="003877AB" w:rsidRDefault="00E416C6" w:rsidP="00EF3FAC">
      <w:pPr>
        <w:rPr>
          <w:rFonts w:asciiTheme="majorBidi" w:hAnsiTheme="majorBidi" w:cstheme="majorBidi"/>
          <w:b/>
          <w:bCs/>
          <w:sz w:val="28"/>
          <w:szCs w:val="28"/>
        </w:rPr>
      </w:pPr>
    </w:p>
    <w:sdt>
      <w:sdtPr>
        <w:rPr>
          <w:rFonts w:asciiTheme="minorHAnsi" w:eastAsiaTheme="minorHAnsi" w:hAnsiTheme="minorHAnsi" w:cstheme="minorBidi"/>
          <w:color w:val="auto"/>
          <w:sz w:val="22"/>
          <w:szCs w:val="22"/>
          <w:lang w:val="en-CA"/>
        </w:rPr>
        <w:id w:val="-955334666"/>
        <w:docPartObj>
          <w:docPartGallery w:val="Table of Contents"/>
          <w:docPartUnique/>
        </w:docPartObj>
      </w:sdtPr>
      <w:sdtEndPr>
        <w:rPr>
          <w:b/>
          <w:bCs/>
          <w:noProof/>
        </w:rPr>
      </w:sdtEndPr>
      <w:sdtContent>
        <w:sdt>
          <w:sdtPr>
            <w:rPr>
              <w:rFonts w:asciiTheme="minorHAnsi" w:eastAsiaTheme="minorHAnsi" w:hAnsiTheme="minorHAnsi" w:cstheme="minorBidi"/>
              <w:color w:val="auto"/>
              <w:sz w:val="22"/>
              <w:szCs w:val="22"/>
              <w:lang w:val="en-CA"/>
            </w:rPr>
            <w:id w:val="-394821245"/>
            <w:docPartObj>
              <w:docPartGallery w:val="Table of Contents"/>
              <w:docPartUnique/>
            </w:docPartObj>
          </w:sdtPr>
          <w:sdtEndPr>
            <w:rPr>
              <w:b/>
              <w:bCs/>
              <w:noProof/>
            </w:rPr>
          </w:sdtEndPr>
          <w:sdtContent>
            <w:p w14:paraId="6DD30605" w14:textId="71DDFD86" w:rsidR="00B0016D" w:rsidRPr="003877AB" w:rsidRDefault="00B0016D">
              <w:pPr>
                <w:pStyle w:val="En-ttedetabledesmatires"/>
              </w:pPr>
              <w:r w:rsidRPr="003877AB">
                <w:t>Table of Contents</w:t>
              </w:r>
            </w:p>
            <w:p w14:paraId="66841590" w14:textId="77777777" w:rsidR="00B0016D" w:rsidRPr="003877AB" w:rsidRDefault="00694094">
              <w:pPr>
                <w:pStyle w:val="TM1"/>
                <w:tabs>
                  <w:tab w:val="right" w:leader="dot" w:pos="8630"/>
                </w:tabs>
              </w:pPr>
            </w:p>
          </w:sdtContent>
        </w:sdt>
        <w:p w14:paraId="03EF2B2F" w14:textId="77777777" w:rsidR="00694094" w:rsidRDefault="00B0016D">
          <w:pPr>
            <w:pStyle w:val="TM1"/>
            <w:tabs>
              <w:tab w:val="right" w:leader="dot" w:pos="8630"/>
            </w:tabs>
            <w:rPr>
              <w:rFonts w:eastAsiaTheme="minorEastAsia"/>
              <w:noProof/>
              <w:lang w:val="fr-CA" w:eastAsia="fr-CA"/>
            </w:rPr>
          </w:pPr>
          <w:r w:rsidRPr="003877AB">
            <w:fldChar w:fldCharType="begin"/>
          </w:r>
          <w:r w:rsidRPr="003877AB">
            <w:instrText xml:space="preserve"> TOC \o "1-3" \h \z \u </w:instrText>
          </w:r>
          <w:r w:rsidRPr="003877AB">
            <w:fldChar w:fldCharType="separate"/>
          </w:r>
          <w:hyperlink w:anchor="_Toc67562270" w:history="1">
            <w:r w:rsidR="00694094" w:rsidRPr="00AC01F0">
              <w:rPr>
                <w:rStyle w:val="Lienhypertexte"/>
                <w:noProof/>
              </w:rPr>
              <w:t>SECTION I</w:t>
            </w:r>
            <w:r w:rsidR="00694094">
              <w:rPr>
                <w:noProof/>
                <w:webHidden/>
              </w:rPr>
              <w:tab/>
            </w:r>
            <w:r w:rsidR="00694094">
              <w:rPr>
                <w:noProof/>
                <w:webHidden/>
              </w:rPr>
              <w:fldChar w:fldCharType="begin"/>
            </w:r>
            <w:r w:rsidR="00694094">
              <w:rPr>
                <w:noProof/>
                <w:webHidden/>
              </w:rPr>
              <w:instrText xml:space="preserve"> PAGEREF _Toc67562270 \h </w:instrText>
            </w:r>
            <w:r w:rsidR="00694094">
              <w:rPr>
                <w:noProof/>
                <w:webHidden/>
              </w:rPr>
            </w:r>
            <w:r w:rsidR="00694094">
              <w:rPr>
                <w:noProof/>
                <w:webHidden/>
              </w:rPr>
              <w:fldChar w:fldCharType="separate"/>
            </w:r>
            <w:r w:rsidR="00694094">
              <w:rPr>
                <w:noProof/>
                <w:webHidden/>
              </w:rPr>
              <w:t>1</w:t>
            </w:r>
            <w:r w:rsidR="00694094">
              <w:rPr>
                <w:noProof/>
                <w:webHidden/>
              </w:rPr>
              <w:fldChar w:fldCharType="end"/>
            </w:r>
          </w:hyperlink>
        </w:p>
        <w:p w14:paraId="095859E2" w14:textId="77777777" w:rsidR="00694094" w:rsidRDefault="00694094">
          <w:pPr>
            <w:pStyle w:val="TM2"/>
            <w:tabs>
              <w:tab w:val="right" w:leader="dot" w:pos="8630"/>
            </w:tabs>
            <w:rPr>
              <w:rFonts w:eastAsiaTheme="minorEastAsia"/>
              <w:noProof/>
              <w:lang w:val="fr-CA" w:eastAsia="fr-CA"/>
            </w:rPr>
          </w:pPr>
          <w:hyperlink w:anchor="_Toc67562271" w:history="1">
            <w:r w:rsidRPr="00AC01F0">
              <w:rPr>
                <w:rStyle w:val="Lienhypertexte"/>
                <w:noProof/>
              </w:rPr>
              <w:t>GENERAL INFORMATION</w:t>
            </w:r>
            <w:r>
              <w:rPr>
                <w:noProof/>
                <w:webHidden/>
              </w:rPr>
              <w:tab/>
            </w:r>
            <w:r>
              <w:rPr>
                <w:noProof/>
                <w:webHidden/>
              </w:rPr>
              <w:fldChar w:fldCharType="begin"/>
            </w:r>
            <w:r>
              <w:rPr>
                <w:noProof/>
                <w:webHidden/>
              </w:rPr>
              <w:instrText xml:space="preserve"> PAGEREF _Toc67562271 \h </w:instrText>
            </w:r>
            <w:r>
              <w:rPr>
                <w:noProof/>
                <w:webHidden/>
              </w:rPr>
            </w:r>
            <w:r>
              <w:rPr>
                <w:noProof/>
                <w:webHidden/>
              </w:rPr>
              <w:fldChar w:fldCharType="separate"/>
            </w:r>
            <w:r>
              <w:rPr>
                <w:noProof/>
                <w:webHidden/>
              </w:rPr>
              <w:t>1</w:t>
            </w:r>
            <w:r>
              <w:rPr>
                <w:noProof/>
                <w:webHidden/>
              </w:rPr>
              <w:fldChar w:fldCharType="end"/>
            </w:r>
          </w:hyperlink>
        </w:p>
        <w:p w14:paraId="1D7CE23C" w14:textId="77777777" w:rsidR="00694094" w:rsidRDefault="00694094">
          <w:pPr>
            <w:pStyle w:val="TM3"/>
            <w:tabs>
              <w:tab w:val="right" w:leader="dot" w:pos="8630"/>
            </w:tabs>
            <w:rPr>
              <w:rFonts w:eastAsiaTheme="minorEastAsia"/>
              <w:noProof/>
              <w:lang w:val="fr-CA" w:eastAsia="fr-CA"/>
            </w:rPr>
          </w:pPr>
          <w:hyperlink w:anchor="_Toc67562272" w:history="1">
            <w:r w:rsidRPr="00AC01F0">
              <w:rPr>
                <w:rStyle w:val="Lienhypertexte"/>
                <w:noProof/>
              </w:rPr>
              <w:t>1. BACKGROUND</w:t>
            </w:r>
            <w:r>
              <w:rPr>
                <w:noProof/>
                <w:webHidden/>
              </w:rPr>
              <w:tab/>
            </w:r>
            <w:r>
              <w:rPr>
                <w:noProof/>
                <w:webHidden/>
              </w:rPr>
              <w:fldChar w:fldCharType="begin"/>
            </w:r>
            <w:r>
              <w:rPr>
                <w:noProof/>
                <w:webHidden/>
              </w:rPr>
              <w:instrText xml:space="preserve"> PAGEREF _Toc67562272 \h </w:instrText>
            </w:r>
            <w:r>
              <w:rPr>
                <w:noProof/>
                <w:webHidden/>
              </w:rPr>
            </w:r>
            <w:r>
              <w:rPr>
                <w:noProof/>
                <w:webHidden/>
              </w:rPr>
              <w:fldChar w:fldCharType="separate"/>
            </w:r>
            <w:r>
              <w:rPr>
                <w:noProof/>
                <w:webHidden/>
              </w:rPr>
              <w:t>1</w:t>
            </w:r>
            <w:r>
              <w:rPr>
                <w:noProof/>
                <w:webHidden/>
              </w:rPr>
              <w:fldChar w:fldCharType="end"/>
            </w:r>
          </w:hyperlink>
        </w:p>
        <w:p w14:paraId="5AFFD4F0" w14:textId="77777777" w:rsidR="00694094" w:rsidRDefault="00694094">
          <w:pPr>
            <w:pStyle w:val="TM3"/>
            <w:tabs>
              <w:tab w:val="right" w:leader="dot" w:pos="8630"/>
            </w:tabs>
            <w:rPr>
              <w:rFonts w:eastAsiaTheme="minorEastAsia"/>
              <w:noProof/>
              <w:lang w:val="fr-CA" w:eastAsia="fr-CA"/>
            </w:rPr>
          </w:pPr>
          <w:hyperlink w:anchor="_Toc67562273" w:history="1">
            <w:r w:rsidRPr="00AC01F0">
              <w:rPr>
                <w:rStyle w:val="Lienhypertexte"/>
                <w:noProof/>
              </w:rPr>
              <w:t>2. ABOUT THE QUESTIONNAIRES</w:t>
            </w:r>
            <w:r>
              <w:rPr>
                <w:noProof/>
                <w:webHidden/>
              </w:rPr>
              <w:tab/>
            </w:r>
            <w:r>
              <w:rPr>
                <w:noProof/>
                <w:webHidden/>
              </w:rPr>
              <w:fldChar w:fldCharType="begin"/>
            </w:r>
            <w:r>
              <w:rPr>
                <w:noProof/>
                <w:webHidden/>
              </w:rPr>
              <w:instrText xml:space="preserve"> PAGEREF _Toc67562273 \h </w:instrText>
            </w:r>
            <w:r>
              <w:rPr>
                <w:noProof/>
                <w:webHidden/>
              </w:rPr>
            </w:r>
            <w:r>
              <w:rPr>
                <w:noProof/>
                <w:webHidden/>
              </w:rPr>
              <w:fldChar w:fldCharType="separate"/>
            </w:r>
            <w:r>
              <w:rPr>
                <w:noProof/>
                <w:webHidden/>
              </w:rPr>
              <w:t>1</w:t>
            </w:r>
            <w:r>
              <w:rPr>
                <w:noProof/>
                <w:webHidden/>
              </w:rPr>
              <w:fldChar w:fldCharType="end"/>
            </w:r>
          </w:hyperlink>
        </w:p>
        <w:p w14:paraId="2398DD6C" w14:textId="77777777" w:rsidR="00694094" w:rsidRDefault="00694094">
          <w:pPr>
            <w:pStyle w:val="TM3"/>
            <w:tabs>
              <w:tab w:val="right" w:leader="dot" w:pos="8630"/>
            </w:tabs>
            <w:rPr>
              <w:rFonts w:eastAsiaTheme="minorEastAsia"/>
              <w:noProof/>
              <w:lang w:val="fr-CA" w:eastAsia="fr-CA"/>
            </w:rPr>
          </w:pPr>
          <w:hyperlink w:anchor="_Toc67562274" w:history="1">
            <w:r w:rsidRPr="00AC01F0">
              <w:rPr>
                <w:rStyle w:val="Lienhypertexte"/>
                <w:noProof/>
              </w:rPr>
              <w:t>3. PARTICIPANT</w:t>
            </w:r>
            <w:r>
              <w:rPr>
                <w:noProof/>
                <w:webHidden/>
              </w:rPr>
              <w:tab/>
            </w:r>
            <w:r>
              <w:rPr>
                <w:noProof/>
                <w:webHidden/>
              </w:rPr>
              <w:fldChar w:fldCharType="begin"/>
            </w:r>
            <w:r>
              <w:rPr>
                <w:noProof/>
                <w:webHidden/>
              </w:rPr>
              <w:instrText xml:space="preserve"> PAGEREF _Toc67562274 \h </w:instrText>
            </w:r>
            <w:r>
              <w:rPr>
                <w:noProof/>
                <w:webHidden/>
              </w:rPr>
            </w:r>
            <w:r>
              <w:rPr>
                <w:noProof/>
                <w:webHidden/>
              </w:rPr>
              <w:fldChar w:fldCharType="separate"/>
            </w:r>
            <w:r>
              <w:rPr>
                <w:noProof/>
                <w:webHidden/>
              </w:rPr>
              <w:t>2</w:t>
            </w:r>
            <w:r>
              <w:rPr>
                <w:noProof/>
                <w:webHidden/>
              </w:rPr>
              <w:fldChar w:fldCharType="end"/>
            </w:r>
          </w:hyperlink>
        </w:p>
        <w:p w14:paraId="3A7330BB" w14:textId="77777777" w:rsidR="00694094" w:rsidRDefault="00694094">
          <w:pPr>
            <w:pStyle w:val="TM3"/>
            <w:tabs>
              <w:tab w:val="right" w:leader="dot" w:pos="8630"/>
            </w:tabs>
            <w:rPr>
              <w:rFonts w:eastAsiaTheme="minorEastAsia"/>
              <w:noProof/>
              <w:lang w:val="fr-CA" w:eastAsia="fr-CA"/>
            </w:rPr>
          </w:pPr>
          <w:hyperlink w:anchor="_Toc67562275" w:history="1">
            <w:r w:rsidRPr="00AC01F0">
              <w:rPr>
                <w:rStyle w:val="Lienhypertexte"/>
                <w:noProof/>
              </w:rPr>
              <w:t>4. ADMINISTERING THE QUESTIONNAIRES</w:t>
            </w:r>
            <w:r>
              <w:rPr>
                <w:noProof/>
                <w:webHidden/>
              </w:rPr>
              <w:tab/>
            </w:r>
            <w:r>
              <w:rPr>
                <w:noProof/>
                <w:webHidden/>
              </w:rPr>
              <w:fldChar w:fldCharType="begin"/>
            </w:r>
            <w:r>
              <w:rPr>
                <w:noProof/>
                <w:webHidden/>
              </w:rPr>
              <w:instrText xml:space="preserve"> PAGEREF _Toc67562275 \h </w:instrText>
            </w:r>
            <w:r>
              <w:rPr>
                <w:noProof/>
                <w:webHidden/>
              </w:rPr>
            </w:r>
            <w:r>
              <w:rPr>
                <w:noProof/>
                <w:webHidden/>
              </w:rPr>
              <w:fldChar w:fldCharType="separate"/>
            </w:r>
            <w:r>
              <w:rPr>
                <w:noProof/>
                <w:webHidden/>
              </w:rPr>
              <w:t>2</w:t>
            </w:r>
            <w:r>
              <w:rPr>
                <w:noProof/>
                <w:webHidden/>
              </w:rPr>
              <w:fldChar w:fldCharType="end"/>
            </w:r>
          </w:hyperlink>
        </w:p>
        <w:p w14:paraId="70214E1F" w14:textId="77777777" w:rsidR="00694094" w:rsidRDefault="00694094">
          <w:pPr>
            <w:pStyle w:val="TM3"/>
            <w:tabs>
              <w:tab w:val="right" w:leader="dot" w:pos="8630"/>
            </w:tabs>
            <w:rPr>
              <w:rFonts w:eastAsiaTheme="minorEastAsia"/>
              <w:noProof/>
              <w:lang w:val="fr-CA" w:eastAsia="fr-CA"/>
            </w:rPr>
          </w:pPr>
          <w:hyperlink w:anchor="_Toc67562276" w:history="1">
            <w:r w:rsidRPr="00AC01F0">
              <w:rPr>
                <w:rStyle w:val="Lienhypertexte"/>
                <w:noProof/>
              </w:rPr>
              <w:t>5. QUESTIONNAIRES CHARACTERISTICS</w:t>
            </w:r>
            <w:r>
              <w:rPr>
                <w:noProof/>
                <w:webHidden/>
              </w:rPr>
              <w:tab/>
            </w:r>
            <w:r>
              <w:rPr>
                <w:noProof/>
                <w:webHidden/>
              </w:rPr>
              <w:fldChar w:fldCharType="begin"/>
            </w:r>
            <w:r>
              <w:rPr>
                <w:noProof/>
                <w:webHidden/>
              </w:rPr>
              <w:instrText xml:space="preserve"> PAGEREF _Toc67562276 \h </w:instrText>
            </w:r>
            <w:r>
              <w:rPr>
                <w:noProof/>
                <w:webHidden/>
              </w:rPr>
            </w:r>
            <w:r>
              <w:rPr>
                <w:noProof/>
                <w:webHidden/>
              </w:rPr>
              <w:fldChar w:fldCharType="separate"/>
            </w:r>
            <w:r>
              <w:rPr>
                <w:noProof/>
                <w:webHidden/>
              </w:rPr>
              <w:t>2</w:t>
            </w:r>
            <w:r>
              <w:rPr>
                <w:noProof/>
                <w:webHidden/>
              </w:rPr>
              <w:fldChar w:fldCharType="end"/>
            </w:r>
          </w:hyperlink>
        </w:p>
        <w:p w14:paraId="48BEF372" w14:textId="77777777" w:rsidR="00694094" w:rsidRDefault="00694094">
          <w:pPr>
            <w:pStyle w:val="TM1"/>
            <w:tabs>
              <w:tab w:val="right" w:leader="dot" w:pos="8630"/>
            </w:tabs>
            <w:rPr>
              <w:rFonts w:eastAsiaTheme="minorEastAsia"/>
              <w:noProof/>
              <w:lang w:val="fr-CA" w:eastAsia="fr-CA"/>
            </w:rPr>
          </w:pPr>
          <w:hyperlink w:anchor="_Toc67562277" w:history="1">
            <w:r w:rsidRPr="00AC01F0">
              <w:rPr>
                <w:rStyle w:val="Lienhypertexte"/>
                <w:noProof/>
              </w:rPr>
              <w:t>SECTION II</w:t>
            </w:r>
            <w:r>
              <w:rPr>
                <w:noProof/>
                <w:webHidden/>
              </w:rPr>
              <w:tab/>
            </w:r>
            <w:r>
              <w:rPr>
                <w:noProof/>
                <w:webHidden/>
              </w:rPr>
              <w:fldChar w:fldCharType="begin"/>
            </w:r>
            <w:r>
              <w:rPr>
                <w:noProof/>
                <w:webHidden/>
              </w:rPr>
              <w:instrText xml:space="preserve"> PAGEREF _Toc67562277 \h </w:instrText>
            </w:r>
            <w:r>
              <w:rPr>
                <w:noProof/>
                <w:webHidden/>
              </w:rPr>
            </w:r>
            <w:r>
              <w:rPr>
                <w:noProof/>
                <w:webHidden/>
              </w:rPr>
              <w:fldChar w:fldCharType="separate"/>
            </w:r>
            <w:r>
              <w:rPr>
                <w:noProof/>
                <w:webHidden/>
              </w:rPr>
              <w:t>4</w:t>
            </w:r>
            <w:r>
              <w:rPr>
                <w:noProof/>
                <w:webHidden/>
              </w:rPr>
              <w:fldChar w:fldCharType="end"/>
            </w:r>
          </w:hyperlink>
        </w:p>
        <w:p w14:paraId="608E43BD" w14:textId="77777777" w:rsidR="00694094" w:rsidRDefault="00694094">
          <w:pPr>
            <w:pStyle w:val="TM2"/>
            <w:tabs>
              <w:tab w:val="right" w:leader="dot" w:pos="8630"/>
            </w:tabs>
            <w:rPr>
              <w:rFonts w:eastAsiaTheme="minorEastAsia"/>
              <w:noProof/>
              <w:lang w:val="fr-CA" w:eastAsia="fr-CA"/>
            </w:rPr>
          </w:pPr>
          <w:hyperlink w:anchor="_Toc67562278" w:history="1">
            <w:r w:rsidRPr="00AC01F0">
              <w:rPr>
                <w:rStyle w:val="Lienhypertexte"/>
                <w:noProof/>
              </w:rPr>
              <w:t>RESPONSIBILITIES OF THE INTERVIEWER</w:t>
            </w:r>
            <w:r>
              <w:rPr>
                <w:noProof/>
                <w:webHidden/>
              </w:rPr>
              <w:tab/>
            </w:r>
            <w:r>
              <w:rPr>
                <w:noProof/>
                <w:webHidden/>
              </w:rPr>
              <w:fldChar w:fldCharType="begin"/>
            </w:r>
            <w:r>
              <w:rPr>
                <w:noProof/>
                <w:webHidden/>
              </w:rPr>
              <w:instrText xml:space="preserve"> PAGEREF _Toc67562278 \h </w:instrText>
            </w:r>
            <w:r>
              <w:rPr>
                <w:noProof/>
                <w:webHidden/>
              </w:rPr>
            </w:r>
            <w:r>
              <w:rPr>
                <w:noProof/>
                <w:webHidden/>
              </w:rPr>
              <w:fldChar w:fldCharType="separate"/>
            </w:r>
            <w:r>
              <w:rPr>
                <w:noProof/>
                <w:webHidden/>
              </w:rPr>
              <w:t>4</w:t>
            </w:r>
            <w:r>
              <w:rPr>
                <w:noProof/>
                <w:webHidden/>
              </w:rPr>
              <w:fldChar w:fldCharType="end"/>
            </w:r>
          </w:hyperlink>
        </w:p>
        <w:p w14:paraId="4CC99602" w14:textId="77777777" w:rsidR="00694094" w:rsidRDefault="00694094">
          <w:pPr>
            <w:pStyle w:val="TM3"/>
            <w:tabs>
              <w:tab w:val="right" w:leader="dot" w:pos="8630"/>
            </w:tabs>
            <w:rPr>
              <w:rFonts w:eastAsiaTheme="minorEastAsia"/>
              <w:noProof/>
              <w:lang w:val="fr-CA" w:eastAsia="fr-CA"/>
            </w:rPr>
          </w:pPr>
          <w:hyperlink w:anchor="_Toc67562279" w:history="1">
            <w:r w:rsidRPr="00AC01F0">
              <w:rPr>
                <w:rStyle w:val="Lienhypertexte"/>
                <w:noProof/>
              </w:rPr>
              <w:t>1. INTERVIEWER INSTRUCTIONS</w:t>
            </w:r>
            <w:r>
              <w:rPr>
                <w:noProof/>
                <w:webHidden/>
              </w:rPr>
              <w:tab/>
            </w:r>
            <w:r>
              <w:rPr>
                <w:noProof/>
                <w:webHidden/>
              </w:rPr>
              <w:fldChar w:fldCharType="begin"/>
            </w:r>
            <w:r>
              <w:rPr>
                <w:noProof/>
                <w:webHidden/>
              </w:rPr>
              <w:instrText xml:space="preserve"> PAGEREF _Toc67562279 \h </w:instrText>
            </w:r>
            <w:r>
              <w:rPr>
                <w:noProof/>
                <w:webHidden/>
              </w:rPr>
            </w:r>
            <w:r>
              <w:rPr>
                <w:noProof/>
                <w:webHidden/>
              </w:rPr>
              <w:fldChar w:fldCharType="separate"/>
            </w:r>
            <w:r>
              <w:rPr>
                <w:noProof/>
                <w:webHidden/>
              </w:rPr>
              <w:t>4</w:t>
            </w:r>
            <w:r>
              <w:rPr>
                <w:noProof/>
                <w:webHidden/>
              </w:rPr>
              <w:fldChar w:fldCharType="end"/>
            </w:r>
          </w:hyperlink>
        </w:p>
        <w:p w14:paraId="6C8C973A" w14:textId="77777777" w:rsidR="00694094" w:rsidRDefault="00694094">
          <w:pPr>
            <w:pStyle w:val="TM3"/>
            <w:tabs>
              <w:tab w:val="right" w:leader="dot" w:pos="8630"/>
            </w:tabs>
            <w:rPr>
              <w:rFonts w:eastAsiaTheme="minorEastAsia"/>
              <w:noProof/>
              <w:lang w:val="fr-CA" w:eastAsia="fr-CA"/>
            </w:rPr>
          </w:pPr>
          <w:hyperlink w:anchor="_Toc67562280" w:history="1">
            <w:r w:rsidRPr="00AC01F0">
              <w:rPr>
                <w:rStyle w:val="Lienhypertexte"/>
                <w:noProof/>
              </w:rPr>
              <w:t>2. HOW TO ENCOURAGE RESPONSE TO DIFFICULT QUESTIONS</w:t>
            </w:r>
            <w:r>
              <w:rPr>
                <w:noProof/>
                <w:webHidden/>
              </w:rPr>
              <w:tab/>
            </w:r>
            <w:r>
              <w:rPr>
                <w:noProof/>
                <w:webHidden/>
              </w:rPr>
              <w:fldChar w:fldCharType="begin"/>
            </w:r>
            <w:r>
              <w:rPr>
                <w:noProof/>
                <w:webHidden/>
              </w:rPr>
              <w:instrText xml:space="preserve"> PAGEREF _Toc67562280 \h </w:instrText>
            </w:r>
            <w:r>
              <w:rPr>
                <w:noProof/>
                <w:webHidden/>
              </w:rPr>
            </w:r>
            <w:r>
              <w:rPr>
                <w:noProof/>
                <w:webHidden/>
              </w:rPr>
              <w:fldChar w:fldCharType="separate"/>
            </w:r>
            <w:r>
              <w:rPr>
                <w:noProof/>
                <w:webHidden/>
              </w:rPr>
              <w:t>5</w:t>
            </w:r>
            <w:r>
              <w:rPr>
                <w:noProof/>
                <w:webHidden/>
              </w:rPr>
              <w:fldChar w:fldCharType="end"/>
            </w:r>
          </w:hyperlink>
        </w:p>
        <w:p w14:paraId="6892775E" w14:textId="77777777" w:rsidR="00694094" w:rsidRDefault="00694094">
          <w:pPr>
            <w:pStyle w:val="TM3"/>
            <w:tabs>
              <w:tab w:val="right" w:leader="dot" w:pos="8630"/>
            </w:tabs>
            <w:rPr>
              <w:rFonts w:eastAsiaTheme="minorEastAsia"/>
              <w:noProof/>
              <w:lang w:val="fr-CA" w:eastAsia="fr-CA"/>
            </w:rPr>
          </w:pPr>
          <w:hyperlink w:anchor="_Toc67562281" w:history="1">
            <w:r w:rsidRPr="00AC01F0">
              <w:rPr>
                <w:rStyle w:val="Lienhypertexte"/>
                <w:noProof/>
              </w:rPr>
              <w:t>3. REVIEWING THE QUESTIONNAIRES</w:t>
            </w:r>
            <w:r>
              <w:rPr>
                <w:noProof/>
                <w:webHidden/>
              </w:rPr>
              <w:tab/>
            </w:r>
            <w:r>
              <w:rPr>
                <w:noProof/>
                <w:webHidden/>
              </w:rPr>
              <w:fldChar w:fldCharType="begin"/>
            </w:r>
            <w:r>
              <w:rPr>
                <w:noProof/>
                <w:webHidden/>
              </w:rPr>
              <w:instrText xml:space="preserve"> PAGEREF _Toc67562281 \h </w:instrText>
            </w:r>
            <w:r>
              <w:rPr>
                <w:noProof/>
                <w:webHidden/>
              </w:rPr>
            </w:r>
            <w:r>
              <w:rPr>
                <w:noProof/>
                <w:webHidden/>
              </w:rPr>
              <w:fldChar w:fldCharType="separate"/>
            </w:r>
            <w:r>
              <w:rPr>
                <w:noProof/>
                <w:webHidden/>
              </w:rPr>
              <w:t>6</w:t>
            </w:r>
            <w:r>
              <w:rPr>
                <w:noProof/>
                <w:webHidden/>
              </w:rPr>
              <w:fldChar w:fldCharType="end"/>
            </w:r>
          </w:hyperlink>
        </w:p>
        <w:p w14:paraId="55FA2F2F" w14:textId="77777777" w:rsidR="00694094" w:rsidRDefault="00694094">
          <w:pPr>
            <w:pStyle w:val="TM1"/>
            <w:tabs>
              <w:tab w:val="right" w:leader="dot" w:pos="8630"/>
            </w:tabs>
            <w:rPr>
              <w:rFonts w:eastAsiaTheme="minorEastAsia"/>
              <w:noProof/>
              <w:lang w:val="fr-CA" w:eastAsia="fr-CA"/>
            </w:rPr>
          </w:pPr>
          <w:hyperlink w:anchor="_Toc67562282" w:history="1">
            <w:r w:rsidRPr="00AC01F0">
              <w:rPr>
                <w:rStyle w:val="Lienhypertexte"/>
                <w:noProof/>
              </w:rPr>
              <w:t>SECTION III</w:t>
            </w:r>
            <w:r>
              <w:rPr>
                <w:noProof/>
                <w:webHidden/>
              </w:rPr>
              <w:tab/>
            </w:r>
            <w:r>
              <w:rPr>
                <w:noProof/>
                <w:webHidden/>
              </w:rPr>
              <w:fldChar w:fldCharType="begin"/>
            </w:r>
            <w:r>
              <w:rPr>
                <w:noProof/>
                <w:webHidden/>
              </w:rPr>
              <w:instrText xml:space="preserve"> PAGEREF _Toc67562282 \h </w:instrText>
            </w:r>
            <w:r>
              <w:rPr>
                <w:noProof/>
                <w:webHidden/>
              </w:rPr>
            </w:r>
            <w:r>
              <w:rPr>
                <w:noProof/>
                <w:webHidden/>
              </w:rPr>
              <w:fldChar w:fldCharType="separate"/>
            </w:r>
            <w:r>
              <w:rPr>
                <w:noProof/>
                <w:webHidden/>
              </w:rPr>
              <w:t>7</w:t>
            </w:r>
            <w:r>
              <w:rPr>
                <w:noProof/>
                <w:webHidden/>
              </w:rPr>
              <w:fldChar w:fldCharType="end"/>
            </w:r>
          </w:hyperlink>
        </w:p>
        <w:p w14:paraId="79F0F656" w14:textId="77777777" w:rsidR="00694094" w:rsidRDefault="00694094">
          <w:pPr>
            <w:pStyle w:val="TM2"/>
            <w:tabs>
              <w:tab w:val="right" w:leader="dot" w:pos="8630"/>
            </w:tabs>
            <w:rPr>
              <w:rFonts w:eastAsiaTheme="minorEastAsia"/>
              <w:noProof/>
              <w:lang w:val="fr-CA" w:eastAsia="fr-CA"/>
            </w:rPr>
          </w:pPr>
          <w:hyperlink w:anchor="_Toc67562283" w:history="1">
            <w:r w:rsidRPr="00AC01F0">
              <w:rPr>
                <w:rStyle w:val="Lienhypertexte"/>
                <w:noProof/>
              </w:rPr>
              <w:t>HOW TO ADMINISTER THE QUESTIONNAIRES</w:t>
            </w:r>
            <w:r>
              <w:rPr>
                <w:noProof/>
                <w:webHidden/>
              </w:rPr>
              <w:tab/>
            </w:r>
            <w:r>
              <w:rPr>
                <w:noProof/>
                <w:webHidden/>
              </w:rPr>
              <w:fldChar w:fldCharType="begin"/>
            </w:r>
            <w:r>
              <w:rPr>
                <w:noProof/>
                <w:webHidden/>
              </w:rPr>
              <w:instrText xml:space="preserve"> PAGEREF _Toc67562283 \h </w:instrText>
            </w:r>
            <w:r>
              <w:rPr>
                <w:noProof/>
                <w:webHidden/>
              </w:rPr>
            </w:r>
            <w:r>
              <w:rPr>
                <w:noProof/>
                <w:webHidden/>
              </w:rPr>
              <w:fldChar w:fldCharType="separate"/>
            </w:r>
            <w:r>
              <w:rPr>
                <w:noProof/>
                <w:webHidden/>
              </w:rPr>
              <w:t>7</w:t>
            </w:r>
            <w:r>
              <w:rPr>
                <w:noProof/>
                <w:webHidden/>
              </w:rPr>
              <w:fldChar w:fldCharType="end"/>
            </w:r>
          </w:hyperlink>
        </w:p>
        <w:p w14:paraId="2C274066" w14:textId="77777777" w:rsidR="00694094" w:rsidRDefault="00694094">
          <w:pPr>
            <w:pStyle w:val="TM3"/>
            <w:tabs>
              <w:tab w:val="right" w:leader="dot" w:pos="8630"/>
            </w:tabs>
            <w:rPr>
              <w:rFonts w:eastAsiaTheme="minorEastAsia"/>
              <w:noProof/>
              <w:lang w:val="fr-CA" w:eastAsia="fr-CA"/>
            </w:rPr>
          </w:pPr>
          <w:hyperlink w:anchor="_Toc67562284" w:history="1">
            <w:r w:rsidRPr="00AC01F0">
              <w:rPr>
                <w:rStyle w:val="Lienhypertexte"/>
                <w:noProof/>
              </w:rPr>
              <w:t>1. STUDY BACKGROUND</w:t>
            </w:r>
            <w:r>
              <w:rPr>
                <w:noProof/>
                <w:webHidden/>
              </w:rPr>
              <w:tab/>
            </w:r>
            <w:r>
              <w:rPr>
                <w:noProof/>
                <w:webHidden/>
              </w:rPr>
              <w:fldChar w:fldCharType="begin"/>
            </w:r>
            <w:r>
              <w:rPr>
                <w:noProof/>
                <w:webHidden/>
              </w:rPr>
              <w:instrText xml:space="preserve"> PAGEREF _Toc67562284 \h </w:instrText>
            </w:r>
            <w:r>
              <w:rPr>
                <w:noProof/>
                <w:webHidden/>
              </w:rPr>
            </w:r>
            <w:r>
              <w:rPr>
                <w:noProof/>
                <w:webHidden/>
              </w:rPr>
              <w:fldChar w:fldCharType="separate"/>
            </w:r>
            <w:r>
              <w:rPr>
                <w:noProof/>
                <w:webHidden/>
              </w:rPr>
              <w:t>7</w:t>
            </w:r>
            <w:r>
              <w:rPr>
                <w:noProof/>
                <w:webHidden/>
              </w:rPr>
              <w:fldChar w:fldCharType="end"/>
            </w:r>
          </w:hyperlink>
        </w:p>
        <w:p w14:paraId="78DE45F8" w14:textId="77777777" w:rsidR="00694094" w:rsidRDefault="00694094">
          <w:pPr>
            <w:pStyle w:val="TM3"/>
            <w:tabs>
              <w:tab w:val="right" w:leader="dot" w:pos="8630"/>
            </w:tabs>
            <w:rPr>
              <w:rFonts w:eastAsiaTheme="minorEastAsia"/>
              <w:noProof/>
              <w:lang w:val="fr-CA" w:eastAsia="fr-CA"/>
            </w:rPr>
          </w:pPr>
          <w:hyperlink w:anchor="_Toc67562285" w:history="1">
            <w:r w:rsidRPr="00AC01F0">
              <w:rPr>
                <w:rStyle w:val="Lienhypertexte"/>
                <w:noProof/>
              </w:rPr>
              <w:t>2. PARTICIPANTS</w:t>
            </w:r>
            <w:r>
              <w:rPr>
                <w:noProof/>
                <w:webHidden/>
              </w:rPr>
              <w:tab/>
            </w:r>
            <w:r>
              <w:rPr>
                <w:noProof/>
                <w:webHidden/>
              </w:rPr>
              <w:fldChar w:fldCharType="begin"/>
            </w:r>
            <w:r>
              <w:rPr>
                <w:noProof/>
                <w:webHidden/>
              </w:rPr>
              <w:instrText xml:space="preserve"> PAGEREF _Toc67562285 \h </w:instrText>
            </w:r>
            <w:r>
              <w:rPr>
                <w:noProof/>
                <w:webHidden/>
              </w:rPr>
            </w:r>
            <w:r>
              <w:rPr>
                <w:noProof/>
                <w:webHidden/>
              </w:rPr>
              <w:fldChar w:fldCharType="separate"/>
            </w:r>
            <w:r>
              <w:rPr>
                <w:noProof/>
                <w:webHidden/>
              </w:rPr>
              <w:t>7</w:t>
            </w:r>
            <w:r>
              <w:rPr>
                <w:noProof/>
                <w:webHidden/>
              </w:rPr>
              <w:fldChar w:fldCharType="end"/>
            </w:r>
          </w:hyperlink>
        </w:p>
        <w:p w14:paraId="022F2ECA" w14:textId="77777777" w:rsidR="00694094" w:rsidRDefault="00694094">
          <w:pPr>
            <w:pStyle w:val="TM3"/>
            <w:tabs>
              <w:tab w:val="right" w:leader="dot" w:pos="8630"/>
            </w:tabs>
            <w:rPr>
              <w:rFonts w:eastAsiaTheme="minorEastAsia"/>
              <w:noProof/>
              <w:lang w:val="fr-CA" w:eastAsia="fr-CA"/>
            </w:rPr>
          </w:pPr>
          <w:hyperlink w:anchor="_Toc67562286" w:history="1">
            <w:r w:rsidRPr="00AC01F0">
              <w:rPr>
                <w:rStyle w:val="Lienhypertexte"/>
                <w:noProof/>
              </w:rPr>
              <w:t>3. OBJECTIVES</w:t>
            </w:r>
            <w:r>
              <w:rPr>
                <w:noProof/>
                <w:webHidden/>
              </w:rPr>
              <w:tab/>
            </w:r>
            <w:r>
              <w:rPr>
                <w:noProof/>
                <w:webHidden/>
              </w:rPr>
              <w:fldChar w:fldCharType="begin"/>
            </w:r>
            <w:r>
              <w:rPr>
                <w:noProof/>
                <w:webHidden/>
              </w:rPr>
              <w:instrText xml:space="preserve"> PAGEREF _Toc67562286 \h </w:instrText>
            </w:r>
            <w:r>
              <w:rPr>
                <w:noProof/>
                <w:webHidden/>
              </w:rPr>
            </w:r>
            <w:r>
              <w:rPr>
                <w:noProof/>
                <w:webHidden/>
              </w:rPr>
              <w:fldChar w:fldCharType="separate"/>
            </w:r>
            <w:r>
              <w:rPr>
                <w:noProof/>
                <w:webHidden/>
              </w:rPr>
              <w:t>7</w:t>
            </w:r>
            <w:r>
              <w:rPr>
                <w:noProof/>
                <w:webHidden/>
              </w:rPr>
              <w:fldChar w:fldCharType="end"/>
            </w:r>
          </w:hyperlink>
        </w:p>
        <w:p w14:paraId="672299E0" w14:textId="77777777" w:rsidR="00694094" w:rsidRDefault="00694094">
          <w:pPr>
            <w:pStyle w:val="TM3"/>
            <w:tabs>
              <w:tab w:val="right" w:leader="dot" w:pos="8630"/>
            </w:tabs>
            <w:rPr>
              <w:rFonts w:eastAsiaTheme="minorEastAsia"/>
              <w:noProof/>
              <w:lang w:val="fr-CA" w:eastAsia="fr-CA"/>
            </w:rPr>
          </w:pPr>
          <w:hyperlink w:anchor="_Toc67562287" w:history="1">
            <w:r w:rsidRPr="00AC01F0">
              <w:rPr>
                <w:rStyle w:val="Lienhypertexte"/>
                <w:noProof/>
              </w:rPr>
              <w:t>4. TYPES OF QUESTIONS</w:t>
            </w:r>
            <w:r>
              <w:rPr>
                <w:noProof/>
                <w:webHidden/>
              </w:rPr>
              <w:tab/>
            </w:r>
            <w:r>
              <w:rPr>
                <w:noProof/>
                <w:webHidden/>
              </w:rPr>
              <w:fldChar w:fldCharType="begin"/>
            </w:r>
            <w:r>
              <w:rPr>
                <w:noProof/>
                <w:webHidden/>
              </w:rPr>
              <w:instrText xml:space="preserve"> PAGEREF _Toc67562287 \h </w:instrText>
            </w:r>
            <w:r>
              <w:rPr>
                <w:noProof/>
                <w:webHidden/>
              </w:rPr>
            </w:r>
            <w:r>
              <w:rPr>
                <w:noProof/>
                <w:webHidden/>
              </w:rPr>
              <w:fldChar w:fldCharType="separate"/>
            </w:r>
            <w:r>
              <w:rPr>
                <w:noProof/>
                <w:webHidden/>
              </w:rPr>
              <w:t>7</w:t>
            </w:r>
            <w:r>
              <w:rPr>
                <w:noProof/>
                <w:webHidden/>
              </w:rPr>
              <w:fldChar w:fldCharType="end"/>
            </w:r>
          </w:hyperlink>
        </w:p>
        <w:p w14:paraId="357623CF" w14:textId="77777777" w:rsidR="00694094" w:rsidRDefault="00694094">
          <w:pPr>
            <w:pStyle w:val="TM3"/>
            <w:tabs>
              <w:tab w:val="right" w:leader="dot" w:pos="8630"/>
            </w:tabs>
            <w:rPr>
              <w:rFonts w:eastAsiaTheme="minorEastAsia"/>
              <w:noProof/>
              <w:lang w:val="fr-CA" w:eastAsia="fr-CA"/>
            </w:rPr>
          </w:pPr>
          <w:hyperlink w:anchor="_Toc67562288" w:history="1">
            <w:r w:rsidRPr="00AC01F0">
              <w:rPr>
                <w:rStyle w:val="Lienhypertexte"/>
                <w:noProof/>
              </w:rPr>
              <w:t>5. DURATION OF INTERVIEWS</w:t>
            </w:r>
            <w:r>
              <w:rPr>
                <w:noProof/>
                <w:webHidden/>
              </w:rPr>
              <w:tab/>
            </w:r>
            <w:r>
              <w:rPr>
                <w:noProof/>
                <w:webHidden/>
              </w:rPr>
              <w:fldChar w:fldCharType="begin"/>
            </w:r>
            <w:r>
              <w:rPr>
                <w:noProof/>
                <w:webHidden/>
              </w:rPr>
              <w:instrText xml:space="preserve"> PAGEREF _Toc67562288 \h </w:instrText>
            </w:r>
            <w:r>
              <w:rPr>
                <w:noProof/>
                <w:webHidden/>
              </w:rPr>
            </w:r>
            <w:r>
              <w:rPr>
                <w:noProof/>
                <w:webHidden/>
              </w:rPr>
              <w:fldChar w:fldCharType="separate"/>
            </w:r>
            <w:r>
              <w:rPr>
                <w:noProof/>
                <w:webHidden/>
              </w:rPr>
              <w:t>8</w:t>
            </w:r>
            <w:r>
              <w:rPr>
                <w:noProof/>
                <w:webHidden/>
              </w:rPr>
              <w:fldChar w:fldCharType="end"/>
            </w:r>
          </w:hyperlink>
        </w:p>
        <w:p w14:paraId="1048893B" w14:textId="77777777" w:rsidR="00694094" w:rsidRDefault="00694094">
          <w:pPr>
            <w:pStyle w:val="TM3"/>
            <w:tabs>
              <w:tab w:val="right" w:leader="dot" w:pos="8630"/>
            </w:tabs>
            <w:rPr>
              <w:rFonts w:eastAsiaTheme="minorEastAsia"/>
              <w:noProof/>
              <w:lang w:val="fr-CA" w:eastAsia="fr-CA"/>
            </w:rPr>
          </w:pPr>
          <w:hyperlink w:anchor="_Toc67562289" w:history="1">
            <w:r w:rsidRPr="00AC01F0">
              <w:rPr>
                <w:rStyle w:val="Lienhypertexte"/>
                <w:noProof/>
              </w:rPr>
              <w:t>6. PRE-INTERVIEW PREPARATION</w:t>
            </w:r>
            <w:r>
              <w:rPr>
                <w:noProof/>
                <w:webHidden/>
              </w:rPr>
              <w:tab/>
            </w:r>
            <w:r>
              <w:rPr>
                <w:noProof/>
                <w:webHidden/>
              </w:rPr>
              <w:fldChar w:fldCharType="begin"/>
            </w:r>
            <w:r>
              <w:rPr>
                <w:noProof/>
                <w:webHidden/>
              </w:rPr>
              <w:instrText xml:space="preserve"> PAGEREF _Toc67562289 \h </w:instrText>
            </w:r>
            <w:r>
              <w:rPr>
                <w:noProof/>
                <w:webHidden/>
              </w:rPr>
            </w:r>
            <w:r>
              <w:rPr>
                <w:noProof/>
                <w:webHidden/>
              </w:rPr>
              <w:fldChar w:fldCharType="separate"/>
            </w:r>
            <w:r>
              <w:rPr>
                <w:noProof/>
                <w:webHidden/>
              </w:rPr>
              <w:t>8</w:t>
            </w:r>
            <w:r>
              <w:rPr>
                <w:noProof/>
                <w:webHidden/>
              </w:rPr>
              <w:fldChar w:fldCharType="end"/>
            </w:r>
          </w:hyperlink>
        </w:p>
        <w:p w14:paraId="49C5456B" w14:textId="77777777" w:rsidR="00694094" w:rsidRDefault="00694094">
          <w:pPr>
            <w:pStyle w:val="TM3"/>
            <w:tabs>
              <w:tab w:val="right" w:leader="dot" w:pos="8630"/>
            </w:tabs>
            <w:rPr>
              <w:rFonts w:eastAsiaTheme="minorEastAsia"/>
              <w:noProof/>
              <w:lang w:val="fr-CA" w:eastAsia="fr-CA"/>
            </w:rPr>
          </w:pPr>
          <w:hyperlink w:anchor="_Toc67562290" w:history="1">
            <w:r w:rsidRPr="00AC01F0">
              <w:rPr>
                <w:rStyle w:val="Lienhypertexte"/>
                <w:noProof/>
              </w:rPr>
              <w:t>7. INSTRUCTIONS TO PARTICIPANT</w:t>
            </w:r>
            <w:r>
              <w:rPr>
                <w:noProof/>
                <w:webHidden/>
              </w:rPr>
              <w:tab/>
            </w:r>
            <w:r>
              <w:rPr>
                <w:noProof/>
                <w:webHidden/>
              </w:rPr>
              <w:fldChar w:fldCharType="begin"/>
            </w:r>
            <w:r>
              <w:rPr>
                <w:noProof/>
                <w:webHidden/>
              </w:rPr>
              <w:instrText xml:space="preserve"> PAGEREF _Toc67562290 \h </w:instrText>
            </w:r>
            <w:r>
              <w:rPr>
                <w:noProof/>
                <w:webHidden/>
              </w:rPr>
            </w:r>
            <w:r>
              <w:rPr>
                <w:noProof/>
                <w:webHidden/>
              </w:rPr>
              <w:fldChar w:fldCharType="separate"/>
            </w:r>
            <w:r>
              <w:rPr>
                <w:noProof/>
                <w:webHidden/>
              </w:rPr>
              <w:t>8</w:t>
            </w:r>
            <w:r>
              <w:rPr>
                <w:noProof/>
                <w:webHidden/>
              </w:rPr>
              <w:fldChar w:fldCharType="end"/>
            </w:r>
          </w:hyperlink>
        </w:p>
        <w:p w14:paraId="3005016C" w14:textId="77777777" w:rsidR="00694094" w:rsidRDefault="00694094">
          <w:pPr>
            <w:pStyle w:val="TM1"/>
            <w:tabs>
              <w:tab w:val="right" w:leader="dot" w:pos="8630"/>
            </w:tabs>
            <w:rPr>
              <w:rFonts w:eastAsiaTheme="minorEastAsia"/>
              <w:noProof/>
              <w:lang w:val="fr-CA" w:eastAsia="fr-CA"/>
            </w:rPr>
          </w:pPr>
          <w:hyperlink w:anchor="_Toc67562291" w:history="1">
            <w:r w:rsidRPr="00AC01F0">
              <w:rPr>
                <w:rStyle w:val="Lienhypertexte"/>
                <w:noProof/>
              </w:rPr>
              <w:t>SECTION IV</w:t>
            </w:r>
            <w:r>
              <w:rPr>
                <w:noProof/>
                <w:webHidden/>
              </w:rPr>
              <w:tab/>
            </w:r>
            <w:r>
              <w:rPr>
                <w:noProof/>
                <w:webHidden/>
              </w:rPr>
              <w:fldChar w:fldCharType="begin"/>
            </w:r>
            <w:r>
              <w:rPr>
                <w:noProof/>
                <w:webHidden/>
              </w:rPr>
              <w:instrText xml:space="preserve"> PAGEREF _Toc67562291 \h </w:instrText>
            </w:r>
            <w:r>
              <w:rPr>
                <w:noProof/>
                <w:webHidden/>
              </w:rPr>
            </w:r>
            <w:r>
              <w:rPr>
                <w:noProof/>
                <w:webHidden/>
              </w:rPr>
              <w:fldChar w:fldCharType="separate"/>
            </w:r>
            <w:r>
              <w:rPr>
                <w:noProof/>
                <w:webHidden/>
              </w:rPr>
              <w:t>10</w:t>
            </w:r>
            <w:r>
              <w:rPr>
                <w:noProof/>
                <w:webHidden/>
              </w:rPr>
              <w:fldChar w:fldCharType="end"/>
            </w:r>
          </w:hyperlink>
        </w:p>
        <w:p w14:paraId="4B14671F" w14:textId="77777777" w:rsidR="00694094" w:rsidRDefault="00694094">
          <w:pPr>
            <w:pStyle w:val="TM2"/>
            <w:tabs>
              <w:tab w:val="right" w:leader="dot" w:pos="8630"/>
            </w:tabs>
            <w:rPr>
              <w:rFonts w:eastAsiaTheme="minorEastAsia"/>
              <w:noProof/>
              <w:lang w:val="fr-CA" w:eastAsia="fr-CA"/>
            </w:rPr>
          </w:pPr>
          <w:hyperlink w:anchor="_Toc67562292" w:history="1">
            <w:r w:rsidRPr="00AC01F0">
              <w:rPr>
                <w:rStyle w:val="Lienhypertexte"/>
                <w:noProof/>
              </w:rPr>
              <w:t>QUESTION CLARIFICATIONS</w:t>
            </w:r>
            <w:r>
              <w:rPr>
                <w:noProof/>
                <w:webHidden/>
              </w:rPr>
              <w:tab/>
            </w:r>
            <w:r>
              <w:rPr>
                <w:noProof/>
                <w:webHidden/>
              </w:rPr>
              <w:fldChar w:fldCharType="begin"/>
            </w:r>
            <w:r>
              <w:rPr>
                <w:noProof/>
                <w:webHidden/>
              </w:rPr>
              <w:instrText xml:space="preserve"> PAGEREF _Toc67562292 \h </w:instrText>
            </w:r>
            <w:r>
              <w:rPr>
                <w:noProof/>
                <w:webHidden/>
              </w:rPr>
            </w:r>
            <w:r>
              <w:rPr>
                <w:noProof/>
                <w:webHidden/>
              </w:rPr>
              <w:fldChar w:fldCharType="separate"/>
            </w:r>
            <w:r>
              <w:rPr>
                <w:noProof/>
                <w:webHidden/>
              </w:rPr>
              <w:t>10</w:t>
            </w:r>
            <w:r>
              <w:rPr>
                <w:noProof/>
                <w:webHidden/>
              </w:rPr>
              <w:fldChar w:fldCharType="end"/>
            </w:r>
          </w:hyperlink>
        </w:p>
        <w:p w14:paraId="68C4F6C3" w14:textId="77777777" w:rsidR="00694094" w:rsidRDefault="00694094">
          <w:pPr>
            <w:pStyle w:val="TM1"/>
            <w:tabs>
              <w:tab w:val="right" w:leader="dot" w:pos="8630"/>
            </w:tabs>
            <w:rPr>
              <w:rFonts w:eastAsiaTheme="minorEastAsia"/>
              <w:noProof/>
              <w:lang w:val="fr-CA" w:eastAsia="fr-CA"/>
            </w:rPr>
          </w:pPr>
          <w:hyperlink w:anchor="_Toc67562293" w:history="1">
            <w:r w:rsidRPr="00AC01F0">
              <w:rPr>
                <w:rStyle w:val="Lienhypertexte"/>
                <w:noProof/>
                <w:lang w:val="fr-CA" w:eastAsia="fr-CA"/>
              </w:rPr>
              <w:t>SECTION V</w:t>
            </w:r>
            <w:r>
              <w:rPr>
                <w:noProof/>
                <w:webHidden/>
              </w:rPr>
              <w:tab/>
            </w:r>
            <w:r>
              <w:rPr>
                <w:noProof/>
                <w:webHidden/>
              </w:rPr>
              <w:fldChar w:fldCharType="begin"/>
            </w:r>
            <w:r>
              <w:rPr>
                <w:noProof/>
                <w:webHidden/>
              </w:rPr>
              <w:instrText xml:space="preserve"> PAGEREF _Toc67562293 \h </w:instrText>
            </w:r>
            <w:r>
              <w:rPr>
                <w:noProof/>
                <w:webHidden/>
              </w:rPr>
            </w:r>
            <w:r>
              <w:rPr>
                <w:noProof/>
                <w:webHidden/>
              </w:rPr>
              <w:fldChar w:fldCharType="separate"/>
            </w:r>
            <w:r>
              <w:rPr>
                <w:noProof/>
                <w:webHidden/>
              </w:rPr>
              <w:t>11</w:t>
            </w:r>
            <w:r>
              <w:rPr>
                <w:noProof/>
                <w:webHidden/>
              </w:rPr>
              <w:fldChar w:fldCharType="end"/>
            </w:r>
          </w:hyperlink>
        </w:p>
        <w:p w14:paraId="673B8342" w14:textId="77777777" w:rsidR="00694094" w:rsidRDefault="00694094">
          <w:pPr>
            <w:pStyle w:val="TM2"/>
            <w:tabs>
              <w:tab w:val="right" w:leader="dot" w:pos="8630"/>
            </w:tabs>
            <w:rPr>
              <w:rFonts w:eastAsiaTheme="minorEastAsia"/>
              <w:noProof/>
              <w:lang w:val="fr-CA" w:eastAsia="fr-CA"/>
            </w:rPr>
          </w:pPr>
          <w:hyperlink w:anchor="_Toc67562294" w:history="1">
            <w:r w:rsidRPr="00AC01F0">
              <w:rPr>
                <w:rStyle w:val="Lienhypertexte"/>
                <w:noProof/>
                <w:lang w:val="fr-CA" w:eastAsia="fr-CA"/>
              </w:rPr>
              <w:t>PATIENT QUESTIONNAIRES</w:t>
            </w:r>
            <w:r>
              <w:rPr>
                <w:noProof/>
                <w:webHidden/>
              </w:rPr>
              <w:tab/>
            </w:r>
            <w:r>
              <w:rPr>
                <w:noProof/>
                <w:webHidden/>
              </w:rPr>
              <w:fldChar w:fldCharType="begin"/>
            </w:r>
            <w:r>
              <w:rPr>
                <w:noProof/>
                <w:webHidden/>
              </w:rPr>
              <w:instrText xml:space="preserve"> PAGEREF _Toc67562294 \h </w:instrText>
            </w:r>
            <w:r>
              <w:rPr>
                <w:noProof/>
                <w:webHidden/>
              </w:rPr>
            </w:r>
            <w:r>
              <w:rPr>
                <w:noProof/>
                <w:webHidden/>
              </w:rPr>
              <w:fldChar w:fldCharType="separate"/>
            </w:r>
            <w:r>
              <w:rPr>
                <w:noProof/>
                <w:webHidden/>
              </w:rPr>
              <w:t>11</w:t>
            </w:r>
            <w:r>
              <w:rPr>
                <w:noProof/>
                <w:webHidden/>
              </w:rPr>
              <w:fldChar w:fldCharType="end"/>
            </w:r>
          </w:hyperlink>
        </w:p>
        <w:p w14:paraId="712774CF" w14:textId="77777777" w:rsidR="00694094" w:rsidRDefault="00694094">
          <w:pPr>
            <w:pStyle w:val="TM1"/>
            <w:tabs>
              <w:tab w:val="right" w:leader="dot" w:pos="8630"/>
            </w:tabs>
            <w:rPr>
              <w:rFonts w:eastAsiaTheme="minorEastAsia"/>
              <w:noProof/>
              <w:lang w:val="fr-CA" w:eastAsia="fr-CA"/>
            </w:rPr>
          </w:pPr>
          <w:hyperlink w:anchor="_Toc67562295" w:history="1">
            <w:r w:rsidRPr="00AC01F0">
              <w:rPr>
                <w:rStyle w:val="Lienhypertexte"/>
                <w:noProof/>
              </w:rPr>
              <w:t>SECTION VI</w:t>
            </w:r>
            <w:r>
              <w:rPr>
                <w:noProof/>
                <w:webHidden/>
              </w:rPr>
              <w:tab/>
            </w:r>
            <w:r>
              <w:rPr>
                <w:noProof/>
                <w:webHidden/>
              </w:rPr>
              <w:fldChar w:fldCharType="begin"/>
            </w:r>
            <w:r>
              <w:rPr>
                <w:noProof/>
                <w:webHidden/>
              </w:rPr>
              <w:instrText xml:space="preserve"> PAGEREF _Toc67562295 \h </w:instrText>
            </w:r>
            <w:r>
              <w:rPr>
                <w:noProof/>
                <w:webHidden/>
              </w:rPr>
            </w:r>
            <w:r>
              <w:rPr>
                <w:noProof/>
                <w:webHidden/>
              </w:rPr>
              <w:fldChar w:fldCharType="separate"/>
            </w:r>
            <w:r>
              <w:rPr>
                <w:noProof/>
                <w:webHidden/>
              </w:rPr>
              <w:t>12</w:t>
            </w:r>
            <w:r>
              <w:rPr>
                <w:noProof/>
                <w:webHidden/>
              </w:rPr>
              <w:fldChar w:fldCharType="end"/>
            </w:r>
          </w:hyperlink>
        </w:p>
        <w:p w14:paraId="11B91061" w14:textId="77777777" w:rsidR="00694094" w:rsidRDefault="00694094">
          <w:pPr>
            <w:pStyle w:val="TM2"/>
            <w:tabs>
              <w:tab w:val="right" w:leader="dot" w:pos="8630"/>
            </w:tabs>
            <w:rPr>
              <w:rFonts w:eastAsiaTheme="minorEastAsia"/>
              <w:noProof/>
              <w:lang w:val="fr-CA" w:eastAsia="fr-CA"/>
            </w:rPr>
          </w:pPr>
          <w:hyperlink w:anchor="_Toc67562296" w:history="1">
            <w:r w:rsidRPr="00AC01F0">
              <w:rPr>
                <w:rStyle w:val="Lienhypertexte"/>
                <w:noProof/>
              </w:rPr>
              <w:t>WRAPPING UP</w:t>
            </w:r>
            <w:r>
              <w:rPr>
                <w:noProof/>
                <w:webHidden/>
              </w:rPr>
              <w:tab/>
            </w:r>
            <w:r>
              <w:rPr>
                <w:noProof/>
                <w:webHidden/>
              </w:rPr>
              <w:fldChar w:fldCharType="begin"/>
            </w:r>
            <w:r>
              <w:rPr>
                <w:noProof/>
                <w:webHidden/>
              </w:rPr>
              <w:instrText xml:space="preserve"> PAGEREF _Toc67562296 \h </w:instrText>
            </w:r>
            <w:r>
              <w:rPr>
                <w:noProof/>
                <w:webHidden/>
              </w:rPr>
            </w:r>
            <w:r>
              <w:rPr>
                <w:noProof/>
                <w:webHidden/>
              </w:rPr>
              <w:fldChar w:fldCharType="separate"/>
            </w:r>
            <w:r>
              <w:rPr>
                <w:noProof/>
                <w:webHidden/>
              </w:rPr>
              <w:t>12</w:t>
            </w:r>
            <w:r>
              <w:rPr>
                <w:noProof/>
                <w:webHidden/>
              </w:rPr>
              <w:fldChar w:fldCharType="end"/>
            </w:r>
          </w:hyperlink>
        </w:p>
        <w:p w14:paraId="03B6115D" w14:textId="77777777" w:rsidR="00694094" w:rsidRDefault="00694094">
          <w:pPr>
            <w:pStyle w:val="TM1"/>
            <w:tabs>
              <w:tab w:val="right" w:leader="dot" w:pos="8630"/>
            </w:tabs>
            <w:rPr>
              <w:rFonts w:eastAsiaTheme="minorEastAsia"/>
              <w:noProof/>
              <w:lang w:val="fr-CA" w:eastAsia="fr-CA"/>
            </w:rPr>
          </w:pPr>
          <w:hyperlink w:anchor="_Toc67562297" w:history="1">
            <w:r w:rsidRPr="00AC01F0">
              <w:rPr>
                <w:rStyle w:val="Lienhypertexte"/>
                <w:noProof/>
              </w:rPr>
              <w:t>SECTION VII</w:t>
            </w:r>
            <w:r>
              <w:rPr>
                <w:noProof/>
                <w:webHidden/>
              </w:rPr>
              <w:tab/>
            </w:r>
            <w:r>
              <w:rPr>
                <w:noProof/>
                <w:webHidden/>
              </w:rPr>
              <w:fldChar w:fldCharType="begin"/>
            </w:r>
            <w:r>
              <w:rPr>
                <w:noProof/>
                <w:webHidden/>
              </w:rPr>
              <w:instrText xml:space="preserve"> PAGEREF _Toc67562297 \h </w:instrText>
            </w:r>
            <w:r>
              <w:rPr>
                <w:noProof/>
                <w:webHidden/>
              </w:rPr>
            </w:r>
            <w:r>
              <w:rPr>
                <w:noProof/>
                <w:webHidden/>
              </w:rPr>
              <w:fldChar w:fldCharType="separate"/>
            </w:r>
            <w:r>
              <w:rPr>
                <w:noProof/>
                <w:webHidden/>
              </w:rPr>
              <w:t>13</w:t>
            </w:r>
            <w:r>
              <w:rPr>
                <w:noProof/>
                <w:webHidden/>
              </w:rPr>
              <w:fldChar w:fldCharType="end"/>
            </w:r>
          </w:hyperlink>
        </w:p>
        <w:p w14:paraId="7AC4D221" w14:textId="77777777" w:rsidR="00694094" w:rsidRDefault="00694094">
          <w:pPr>
            <w:pStyle w:val="TM2"/>
            <w:tabs>
              <w:tab w:val="right" w:leader="dot" w:pos="8630"/>
            </w:tabs>
            <w:rPr>
              <w:rFonts w:eastAsiaTheme="minorEastAsia"/>
              <w:noProof/>
              <w:lang w:val="fr-CA" w:eastAsia="fr-CA"/>
            </w:rPr>
          </w:pPr>
          <w:hyperlink w:anchor="_Toc67562298" w:history="1">
            <w:r w:rsidRPr="00AC01F0">
              <w:rPr>
                <w:rStyle w:val="Lienhypertexte"/>
                <w:noProof/>
              </w:rPr>
              <w:t>REFERENCES</w:t>
            </w:r>
            <w:r>
              <w:rPr>
                <w:noProof/>
                <w:webHidden/>
              </w:rPr>
              <w:tab/>
            </w:r>
            <w:r>
              <w:rPr>
                <w:noProof/>
                <w:webHidden/>
              </w:rPr>
              <w:fldChar w:fldCharType="begin"/>
            </w:r>
            <w:r>
              <w:rPr>
                <w:noProof/>
                <w:webHidden/>
              </w:rPr>
              <w:instrText xml:space="preserve"> PAGEREF _Toc67562298 \h </w:instrText>
            </w:r>
            <w:r>
              <w:rPr>
                <w:noProof/>
                <w:webHidden/>
              </w:rPr>
            </w:r>
            <w:r>
              <w:rPr>
                <w:noProof/>
                <w:webHidden/>
              </w:rPr>
              <w:fldChar w:fldCharType="separate"/>
            </w:r>
            <w:r>
              <w:rPr>
                <w:noProof/>
                <w:webHidden/>
              </w:rPr>
              <w:t>13</w:t>
            </w:r>
            <w:r>
              <w:rPr>
                <w:noProof/>
                <w:webHidden/>
              </w:rPr>
              <w:fldChar w:fldCharType="end"/>
            </w:r>
          </w:hyperlink>
        </w:p>
        <w:p w14:paraId="5F942C05" w14:textId="05DA88FF" w:rsidR="007D4DA9" w:rsidRDefault="00B0016D" w:rsidP="007D4DA9">
          <w:pPr>
            <w:sectPr w:rsidR="007D4DA9" w:rsidSect="00E70D36">
              <w:footerReference w:type="even" r:id="rId13"/>
              <w:footerReference w:type="default" r:id="rId14"/>
              <w:footerReference w:type="first" r:id="rId15"/>
              <w:pgSz w:w="12240" w:h="15840"/>
              <w:pgMar w:top="1134" w:right="1800" w:bottom="1440" w:left="1800" w:header="708" w:footer="708" w:gutter="0"/>
              <w:pgNumType w:start="0"/>
              <w:cols w:space="708"/>
              <w:titlePg/>
              <w:docGrid w:linePitch="360"/>
            </w:sectPr>
          </w:pPr>
          <w:r w:rsidRPr="003877AB">
            <w:rPr>
              <w:b/>
              <w:bCs/>
              <w:noProof/>
            </w:rPr>
            <w:fldChar w:fldCharType="end"/>
          </w:r>
        </w:p>
      </w:sdtContent>
    </w:sdt>
    <w:p w14:paraId="1BE6257F" w14:textId="77A90EF3" w:rsidR="00E85D4A" w:rsidRPr="003877AB" w:rsidRDefault="00E85D4A" w:rsidP="00B0016D">
      <w:pPr>
        <w:pStyle w:val="Titre1"/>
      </w:pPr>
      <w:bookmarkStart w:id="1" w:name="_Toc67562270"/>
      <w:r w:rsidRPr="003877AB">
        <w:lastRenderedPageBreak/>
        <w:t>SECTION I</w:t>
      </w:r>
      <w:bookmarkEnd w:id="1"/>
    </w:p>
    <w:p w14:paraId="183C86E9" w14:textId="2DC8A179" w:rsidR="00536CFE" w:rsidRPr="003877AB" w:rsidRDefault="00DC1824" w:rsidP="00B0016D">
      <w:pPr>
        <w:pStyle w:val="Titre2"/>
      </w:pPr>
      <w:bookmarkStart w:id="2" w:name="_Toc67562271"/>
      <w:r w:rsidRPr="003877AB">
        <w:t>GENERAL INFORMATION</w:t>
      </w:r>
      <w:bookmarkEnd w:id="2"/>
    </w:p>
    <w:p w14:paraId="29CFC0C1" w14:textId="7D20C704" w:rsidR="003C4C21" w:rsidRPr="003877AB" w:rsidRDefault="003C4C21" w:rsidP="00B0016D">
      <w:pPr>
        <w:pStyle w:val="Titre3"/>
      </w:pPr>
      <w:bookmarkStart w:id="3" w:name="_Toc67562272"/>
      <w:r w:rsidRPr="003877AB">
        <w:t>1. BACKGROUND</w:t>
      </w:r>
      <w:bookmarkEnd w:id="3"/>
    </w:p>
    <w:p w14:paraId="3754146C" w14:textId="4CAF8A0D" w:rsidR="00E04B65" w:rsidRDefault="00E04B65" w:rsidP="00E04B65">
      <w:pPr>
        <w:rPr>
          <w:rFonts w:asciiTheme="majorBidi" w:hAnsiTheme="majorBidi" w:cstheme="majorBidi"/>
          <w:sz w:val="24"/>
          <w:szCs w:val="24"/>
        </w:rPr>
      </w:pPr>
      <w:r w:rsidRPr="003877AB">
        <w:rPr>
          <w:rFonts w:asciiTheme="majorBidi" w:hAnsiTheme="majorBidi" w:cstheme="majorBidi"/>
          <w:sz w:val="24"/>
          <w:szCs w:val="24"/>
        </w:rPr>
        <w:t>Th</w:t>
      </w:r>
      <w:r>
        <w:rPr>
          <w:rFonts w:asciiTheme="majorBidi" w:hAnsiTheme="majorBidi" w:cstheme="majorBidi"/>
          <w:sz w:val="24"/>
          <w:szCs w:val="24"/>
        </w:rPr>
        <w:t xml:space="preserve">is manual was based on a </w:t>
      </w:r>
      <w:r w:rsidRPr="00136A72">
        <w:rPr>
          <w:rFonts w:asciiTheme="majorBidi" w:hAnsiTheme="majorBidi" w:cstheme="majorBidi"/>
          <w:sz w:val="24"/>
          <w:szCs w:val="24"/>
        </w:rPr>
        <w:t xml:space="preserve">six-step approach </w:t>
      </w:r>
      <w:r>
        <w:rPr>
          <w:rFonts w:asciiTheme="majorBidi" w:hAnsiTheme="majorBidi" w:cstheme="majorBidi"/>
          <w:sz w:val="24"/>
          <w:szCs w:val="24"/>
        </w:rPr>
        <w:t xml:space="preserve">developed by the </w:t>
      </w:r>
      <w:proofErr w:type="spellStart"/>
      <w:r>
        <w:rPr>
          <w:rFonts w:asciiTheme="majorBidi" w:hAnsiTheme="majorBidi" w:cstheme="majorBidi"/>
          <w:sz w:val="24"/>
          <w:szCs w:val="24"/>
        </w:rPr>
        <w:t>PriCARE</w:t>
      </w:r>
      <w:proofErr w:type="spellEnd"/>
      <w:r>
        <w:rPr>
          <w:rFonts w:asciiTheme="majorBidi" w:hAnsiTheme="majorBidi" w:cstheme="majorBidi"/>
          <w:sz w:val="24"/>
          <w:szCs w:val="24"/>
        </w:rPr>
        <w:t xml:space="preserve"> research team </w:t>
      </w:r>
      <w:r w:rsidRPr="002000F7">
        <w:rPr>
          <w:rFonts w:asciiTheme="majorBidi" w:hAnsiTheme="majorBidi" w:cstheme="majorBidi"/>
          <w:sz w:val="24"/>
          <w:szCs w:val="24"/>
        </w:rPr>
        <w:t>to reconcile good research practices for using validated questionnaires and the challenges in questionnaire development related to patient comfort and understanding</w:t>
      </w:r>
      <w:r>
        <w:rPr>
          <w:rFonts w:asciiTheme="majorBidi" w:hAnsiTheme="majorBidi" w:cstheme="majorBidi"/>
          <w:sz w:val="24"/>
          <w:szCs w:val="24"/>
        </w:rPr>
        <w:t>.</w:t>
      </w:r>
      <w:r w:rsidRPr="002000F7" w:rsidDel="00136A72">
        <w:rPr>
          <w:rFonts w:asciiTheme="majorBidi" w:hAnsiTheme="majorBidi" w:cstheme="majorBidi"/>
          <w:sz w:val="24"/>
          <w:szCs w:val="24"/>
        </w:rPr>
        <w:t xml:space="preserve"> </w:t>
      </w:r>
      <w:r w:rsidRPr="00A22AFD">
        <w:rPr>
          <w:rFonts w:asciiTheme="majorBidi" w:hAnsiTheme="majorBidi" w:cstheme="majorBidi"/>
          <w:sz w:val="24"/>
          <w:szCs w:val="24"/>
        </w:rPr>
        <w:t>The 6-step approach include</w:t>
      </w:r>
      <w:r w:rsidR="00E8595A">
        <w:rPr>
          <w:rFonts w:asciiTheme="majorBidi" w:hAnsiTheme="majorBidi" w:cstheme="majorBidi"/>
          <w:sz w:val="24"/>
          <w:szCs w:val="24"/>
        </w:rPr>
        <w:t>d</w:t>
      </w:r>
      <w:r w:rsidRPr="00A22AFD">
        <w:rPr>
          <w:rFonts w:asciiTheme="majorBidi" w:hAnsiTheme="majorBidi" w:cstheme="majorBidi"/>
          <w:sz w:val="24"/>
          <w:szCs w:val="24"/>
        </w:rPr>
        <w:t xml:space="preserve">: 1) Recognizing patient partner concerns, discussing these concerns, and reframing the challenges; 2) Detailing and sharing evidence of the validity of the questionnaires; 3) Evaluating potential solutions; 4) Searching literature for guidelines; 5) Creating guidelines; 6) Sharing and refining guidelines. See Hudon et al., 2021, for more details. </w:t>
      </w:r>
      <w:r>
        <w:rPr>
          <w:rFonts w:asciiTheme="majorBidi" w:hAnsiTheme="majorBidi" w:cstheme="majorBidi"/>
          <w:sz w:val="24"/>
          <w:szCs w:val="24"/>
        </w:rPr>
        <w:t>It is b</w:t>
      </w:r>
      <w:r w:rsidRPr="002955E2">
        <w:rPr>
          <w:rFonts w:asciiTheme="majorBidi" w:hAnsiTheme="majorBidi" w:cstheme="majorBidi"/>
          <w:sz w:val="24"/>
          <w:szCs w:val="24"/>
        </w:rPr>
        <w:t xml:space="preserve">ased on a participatory approach </w:t>
      </w:r>
      <w:r>
        <w:rPr>
          <w:rFonts w:asciiTheme="majorBidi" w:hAnsiTheme="majorBidi" w:cstheme="majorBidi"/>
          <w:sz w:val="24"/>
          <w:szCs w:val="24"/>
        </w:rPr>
        <w:t xml:space="preserve">to engage </w:t>
      </w:r>
      <w:r w:rsidRPr="002955E2">
        <w:rPr>
          <w:rFonts w:asciiTheme="majorBidi" w:hAnsiTheme="majorBidi" w:cstheme="majorBidi"/>
          <w:sz w:val="24"/>
          <w:szCs w:val="24"/>
        </w:rPr>
        <w:t xml:space="preserve">patient </w:t>
      </w:r>
      <w:r>
        <w:rPr>
          <w:rFonts w:asciiTheme="majorBidi" w:hAnsiTheme="majorBidi" w:cstheme="majorBidi"/>
          <w:sz w:val="24"/>
          <w:szCs w:val="24"/>
        </w:rPr>
        <w:t>partners in research</w:t>
      </w:r>
      <w:r w:rsidRPr="002955E2">
        <w:rPr>
          <w:rFonts w:asciiTheme="majorBidi" w:hAnsiTheme="majorBidi" w:cstheme="majorBidi"/>
          <w:sz w:val="24"/>
          <w:szCs w:val="24"/>
        </w:rPr>
        <w:t xml:space="preserve">, </w:t>
      </w:r>
      <w:r>
        <w:rPr>
          <w:rFonts w:asciiTheme="majorBidi" w:hAnsiTheme="majorBidi" w:cstheme="majorBidi"/>
          <w:sz w:val="24"/>
          <w:szCs w:val="24"/>
        </w:rPr>
        <w:t>i.e. to work</w:t>
      </w:r>
      <w:r w:rsidRPr="002955E2">
        <w:rPr>
          <w:rFonts w:asciiTheme="majorBidi" w:hAnsiTheme="majorBidi" w:cstheme="majorBidi"/>
          <w:sz w:val="24"/>
          <w:szCs w:val="24"/>
        </w:rPr>
        <w:t xml:space="preserve"> together </w:t>
      </w:r>
      <w:r>
        <w:rPr>
          <w:rFonts w:asciiTheme="majorBidi" w:hAnsiTheme="majorBidi" w:cstheme="majorBidi"/>
          <w:sz w:val="24"/>
          <w:szCs w:val="24"/>
        </w:rPr>
        <w:t xml:space="preserve">with the academic team, </w:t>
      </w:r>
      <w:r w:rsidRPr="002955E2">
        <w:rPr>
          <w:rFonts w:asciiTheme="majorBidi" w:hAnsiTheme="majorBidi" w:cstheme="majorBidi"/>
          <w:sz w:val="24"/>
          <w:szCs w:val="24"/>
        </w:rPr>
        <w:t xml:space="preserve">to </w:t>
      </w:r>
      <w:r>
        <w:rPr>
          <w:rFonts w:asciiTheme="majorBidi" w:hAnsiTheme="majorBidi" w:cstheme="majorBidi"/>
          <w:sz w:val="24"/>
          <w:szCs w:val="24"/>
        </w:rPr>
        <w:t xml:space="preserve">discuss the challenges </w:t>
      </w:r>
      <w:r w:rsidRPr="002955E2">
        <w:rPr>
          <w:rFonts w:asciiTheme="majorBidi" w:hAnsiTheme="majorBidi" w:cstheme="majorBidi"/>
          <w:sz w:val="24"/>
          <w:szCs w:val="24"/>
        </w:rPr>
        <w:t>regarding the questionnaires, review the questionnaires, and come up with different solutions.</w:t>
      </w:r>
      <w:r>
        <w:rPr>
          <w:rFonts w:asciiTheme="majorBidi" w:hAnsiTheme="majorBidi" w:cstheme="majorBidi"/>
          <w:sz w:val="24"/>
          <w:szCs w:val="24"/>
        </w:rPr>
        <w:t xml:space="preserve"> </w:t>
      </w:r>
    </w:p>
    <w:p w14:paraId="2FA04342" w14:textId="77777777" w:rsidR="00E04B65" w:rsidRDefault="00E04B65" w:rsidP="00E04B65">
      <w:pPr>
        <w:rPr>
          <w:rFonts w:asciiTheme="majorBidi" w:hAnsiTheme="majorBidi" w:cstheme="majorBidi"/>
          <w:sz w:val="24"/>
          <w:szCs w:val="24"/>
        </w:rPr>
      </w:pPr>
    </w:p>
    <w:p w14:paraId="32411484" w14:textId="054FF5E9" w:rsidR="00E04B65" w:rsidRPr="003877AB" w:rsidRDefault="00E04B65" w:rsidP="00E04B65">
      <w:pPr>
        <w:rPr>
          <w:rFonts w:asciiTheme="majorBidi" w:hAnsiTheme="majorBidi" w:cstheme="majorBidi"/>
          <w:sz w:val="24"/>
          <w:szCs w:val="24"/>
        </w:rPr>
      </w:pPr>
      <w:r>
        <w:rPr>
          <w:rFonts w:asciiTheme="majorBidi" w:hAnsiTheme="majorBidi" w:cstheme="majorBidi"/>
          <w:sz w:val="24"/>
          <w:szCs w:val="24"/>
        </w:rPr>
        <w:t xml:space="preserve">This manual </w:t>
      </w:r>
      <w:r w:rsidRPr="003877AB">
        <w:rPr>
          <w:rFonts w:asciiTheme="majorBidi" w:hAnsiTheme="majorBidi" w:cstheme="majorBidi"/>
          <w:sz w:val="24"/>
          <w:szCs w:val="24"/>
        </w:rPr>
        <w:t xml:space="preserve">is to be used as a training and support tool </w:t>
      </w:r>
      <w:r>
        <w:rPr>
          <w:rFonts w:asciiTheme="majorBidi" w:hAnsiTheme="majorBidi" w:cstheme="majorBidi"/>
          <w:sz w:val="24"/>
          <w:szCs w:val="24"/>
        </w:rPr>
        <w:t xml:space="preserve">by </w:t>
      </w:r>
      <w:r w:rsidRPr="003877AB">
        <w:rPr>
          <w:rFonts w:asciiTheme="majorBidi" w:hAnsiTheme="majorBidi" w:cstheme="majorBidi"/>
          <w:sz w:val="24"/>
          <w:szCs w:val="24"/>
        </w:rPr>
        <w:t xml:space="preserve">research professionals when administering questionnaires. This manual is developed to facilitate the administration of a questionnaire designed to compile comprehensive information about patients enrolled in the research program. </w:t>
      </w:r>
    </w:p>
    <w:p w14:paraId="53B3E469" w14:textId="77777777" w:rsidR="00F32B05" w:rsidRPr="00906F73" w:rsidRDefault="00F32B05" w:rsidP="00F32B05">
      <w:pPr>
        <w:rPr>
          <w:rFonts w:asciiTheme="majorBidi" w:hAnsiTheme="majorBidi" w:cstheme="majorBidi"/>
          <w:b/>
          <w:bCs/>
          <w:sz w:val="24"/>
          <w:szCs w:val="24"/>
          <w:lang w:val="en-US"/>
        </w:rPr>
      </w:pPr>
    </w:p>
    <w:p w14:paraId="1EDFD1F8" w14:textId="25477FDE" w:rsidR="0050494D" w:rsidRPr="003877AB" w:rsidRDefault="00F32B05" w:rsidP="00B0016D">
      <w:pPr>
        <w:pStyle w:val="Titre3"/>
      </w:pPr>
      <w:bookmarkStart w:id="4" w:name="_Toc67562273"/>
      <w:r w:rsidRPr="003877AB">
        <w:t>2. ABOUT THE QUESTIONNAIRE</w:t>
      </w:r>
      <w:r w:rsidR="0071656A" w:rsidRPr="003877AB">
        <w:t>S</w:t>
      </w:r>
      <w:bookmarkEnd w:id="4"/>
    </w:p>
    <w:p w14:paraId="3F793BD0" w14:textId="17B00221" w:rsidR="00C46E17" w:rsidRDefault="007C717B" w:rsidP="00CA334A">
      <w:pPr>
        <w:rPr>
          <w:rFonts w:asciiTheme="majorBidi" w:hAnsiTheme="majorBidi" w:cstheme="majorBidi"/>
          <w:sz w:val="24"/>
          <w:szCs w:val="24"/>
        </w:rPr>
      </w:pPr>
      <w:r w:rsidRPr="003877AB">
        <w:rPr>
          <w:rFonts w:asciiTheme="majorBidi" w:hAnsiTheme="majorBidi" w:cstheme="majorBidi"/>
          <w:sz w:val="24"/>
          <w:szCs w:val="24"/>
        </w:rPr>
        <w:t>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used in the </w:t>
      </w:r>
      <w:proofErr w:type="spellStart"/>
      <w:r w:rsidR="0071656A" w:rsidRPr="003877AB">
        <w:rPr>
          <w:rFonts w:asciiTheme="majorBidi" w:hAnsiTheme="majorBidi" w:cstheme="majorBidi"/>
          <w:sz w:val="24"/>
          <w:szCs w:val="24"/>
        </w:rPr>
        <w:t>PriCARE</w:t>
      </w:r>
      <w:proofErr w:type="spellEnd"/>
      <w:r w:rsidRPr="003877AB">
        <w:rPr>
          <w:rFonts w:asciiTheme="majorBidi" w:hAnsiTheme="majorBidi" w:cstheme="majorBidi"/>
          <w:sz w:val="24"/>
          <w:szCs w:val="24"/>
        </w:rPr>
        <w:t xml:space="preserve"> program will help researchers collect detailed information about the individuals participating in the CM </w:t>
      </w:r>
      <w:r w:rsidR="002952B1" w:rsidRPr="003877AB">
        <w:rPr>
          <w:rFonts w:asciiTheme="majorBidi" w:hAnsiTheme="majorBidi" w:cstheme="majorBidi"/>
          <w:sz w:val="24"/>
          <w:szCs w:val="24"/>
        </w:rPr>
        <w:t>program</w:t>
      </w:r>
      <w:r w:rsidRPr="003877AB">
        <w:rPr>
          <w:rFonts w:asciiTheme="majorBidi" w:hAnsiTheme="majorBidi" w:cstheme="majorBidi"/>
          <w:sz w:val="24"/>
          <w:szCs w:val="24"/>
        </w:rPr>
        <w:t xml:space="preserve">. </w:t>
      </w:r>
      <w:r w:rsidR="006306BE" w:rsidRPr="003877AB">
        <w:rPr>
          <w:rFonts w:asciiTheme="majorBidi" w:hAnsiTheme="majorBidi" w:cstheme="majorBidi"/>
          <w:sz w:val="24"/>
          <w:szCs w:val="24"/>
        </w:rPr>
        <w:t>T</w:t>
      </w:r>
      <w:r w:rsidR="00C35200" w:rsidRPr="003877AB">
        <w:rPr>
          <w:rFonts w:asciiTheme="majorBidi" w:hAnsiTheme="majorBidi" w:cstheme="majorBidi"/>
          <w:sz w:val="24"/>
          <w:szCs w:val="24"/>
        </w:rPr>
        <w:t xml:space="preserve">he following </w:t>
      </w:r>
      <w:r w:rsidR="00B9776C" w:rsidRPr="003877AB">
        <w:rPr>
          <w:rFonts w:asciiTheme="majorBidi" w:hAnsiTheme="majorBidi" w:cstheme="majorBidi"/>
          <w:sz w:val="24"/>
          <w:szCs w:val="24"/>
        </w:rPr>
        <w:t xml:space="preserve">six </w:t>
      </w:r>
      <w:r w:rsidR="0071656A" w:rsidRPr="003877AB">
        <w:rPr>
          <w:rFonts w:asciiTheme="majorBidi" w:hAnsiTheme="majorBidi" w:cstheme="majorBidi"/>
          <w:sz w:val="24"/>
          <w:szCs w:val="24"/>
        </w:rPr>
        <w:t xml:space="preserve">questionnaires </w:t>
      </w:r>
      <w:r w:rsidR="00C35200" w:rsidRPr="003877AB">
        <w:rPr>
          <w:rFonts w:asciiTheme="majorBidi" w:hAnsiTheme="majorBidi" w:cstheme="majorBidi"/>
          <w:sz w:val="24"/>
          <w:szCs w:val="24"/>
        </w:rPr>
        <w:t>are included</w:t>
      </w:r>
      <w:r w:rsidR="0040557D" w:rsidRPr="003877AB">
        <w:rPr>
          <w:rFonts w:asciiTheme="majorBidi" w:hAnsiTheme="majorBidi" w:cstheme="majorBidi"/>
          <w:sz w:val="24"/>
          <w:szCs w:val="24"/>
        </w:rPr>
        <w:t xml:space="preserve"> that have been validated in English and in French</w:t>
      </w:r>
      <w:r w:rsidR="00C35200" w:rsidRPr="003877AB">
        <w:rPr>
          <w:rFonts w:asciiTheme="majorBidi" w:hAnsiTheme="majorBidi" w:cstheme="majorBidi"/>
          <w:sz w:val="24"/>
          <w:szCs w:val="24"/>
        </w:rPr>
        <w:t>:</w:t>
      </w:r>
    </w:p>
    <w:p w14:paraId="564E78F0" w14:textId="77777777" w:rsidR="00CA334A" w:rsidRPr="00CA334A" w:rsidRDefault="00CA334A" w:rsidP="00CA334A">
      <w:pPr>
        <w:rPr>
          <w:rFonts w:asciiTheme="majorBidi" w:hAnsiTheme="majorBidi" w:cstheme="majorBidi"/>
          <w:sz w:val="24"/>
          <w:szCs w:val="24"/>
        </w:rPr>
      </w:pPr>
    </w:p>
    <w:tbl>
      <w:tblPr>
        <w:tblStyle w:val="Grilledutableau"/>
        <w:tblW w:w="9180" w:type="dxa"/>
        <w:tblLook w:val="04A0" w:firstRow="1" w:lastRow="0" w:firstColumn="1" w:lastColumn="0" w:noHBand="0" w:noVBand="1"/>
      </w:tblPr>
      <w:tblGrid>
        <w:gridCol w:w="2195"/>
        <w:gridCol w:w="2195"/>
        <w:gridCol w:w="1388"/>
        <w:gridCol w:w="3402"/>
      </w:tblGrid>
      <w:tr w:rsidR="00CA334A" w14:paraId="6146C6F7" w14:textId="77777777" w:rsidTr="0008673A">
        <w:tc>
          <w:tcPr>
            <w:tcW w:w="2195" w:type="dxa"/>
          </w:tcPr>
          <w:p w14:paraId="20308665" w14:textId="77777777" w:rsidR="00CA334A" w:rsidRPr="004535B0" w:rsidRDefault="00CA334A" w:rsidP="00501850">
            <w:pPr>
              <w:jc w:val="center"/>
              <w:rPr>
                <w:rFonts w:asciiTheme="majorBidi" w:hAnsiTheme="majorBidi" w:cstheme="majorBidi"/>
                <w:b/>
                <w:sz w:val="24"/>
                <w:szCs w:val="24"/>
              </w:rPr>
            </w:pPr>
            <w:r w:rsidRPr="004535B0">
              <w:rPr>
                <w:rFonts w:asciiTheme="majorBidi" w:hAnsiTheme="majorBidi" w:cstheme="majorBidi"/>
                <w:b/>
                <w:sz w:val="24"/>
                <w:szCs w:val="24"/>
              </w:rPr>
              <w:t>Variable or</w:t>
            </w:r>
          </w:p>
          <w:p w14:paraId="00A08153" w14:textId="77777777" w:rsidR="00CA334A" w:rsidRDefault="00CA334A" w:rsidP="00501850">
            <w:pPr>
              <w:jc w:val="center"/>
              <w:rPr>
                <w:rFonts w:asciiTheme="majorBidi" w:hAnsiTheme="majorBidi" w:cstheme="majorBidi"/>
                <w:sz w:val="24"/>
                <w:szCs w:val="24"/>
              </w:rPr>
            </w:pPr>
            <w:r w:rsidRPr="004535B0">
              <w:rPr>
                <w:rFonts w:asciiTheme="majorBidi" w:hAnsiTheme="majorBidi" w:cstheme="majorBidi"/>
                <w:b/>
                <w:sz w:val="24"/>
                <w:szCs w:val="24"/>
              </w:rPr>
              <w:t>outcome</w:t>
            </w:r>
          </w:p>
        </w:tc>
        <w:tc>
          <w:tcPr>
            <w:tcW w:w="2195" w:type="dxa"/>
          </w:tcPr>
          <w:p w14:paraId="288DFC36" w14:textId="77777777" w:rsidR="00CA334A" w:rsidRDefault="00CA334A" w:rsidP="00501850">
            <w:pPr>
              <w:jc w:val="center"/>
              <w:rPr>
                <w:rFonts w:asciiTheme="majorBidi" w:hAnsiTheme="majorBidi" w:cstheme="majorBidi"/>
                <w:sz w:val="24"/>
                <w:szCs w:val="24"/>
              </w:rPr>
            </w:pPr>
            <w:r>
              <w:rPr>
                <w:rFonts w:ascii="Times New Roman" w:hAnsi="Times New Roman" w:cs="Times New Roman"/>
                <w:b/>
              </w:rPr>
              <w:t>Questionnaire</w:t>
            </w:r>
          </w:p>
        </w:tc>
        <w:tc>
          <w:tcPr>
            <w:tcW w:w="1388" w:type="dxa"/>
          </w:tcPr>
          <w:p w14:paraId="6A1159CA" w14:textId="77777777" w:rsidR="00CA334A" w:rsidRPr="004535B0" w:rsidRDefault="00CA334A" w:rsidP="00501850">
            <w:pPr>
              <w:jc w:val="center"/>
              <w:rPr>
                <w:rFonts w:asciiTheme="majorBidi" w:hAnsiTheme="majorBidi" w:cstheme="majorBidi"/>
                <w:b/>
                <w:sz w:val="24"/>
                <w:szCs w:val="24"/>
              </w:rPr>
            </w:pPr>
            <w:r w:rsidRPr="004535B0">
              <w:rPr>
                <w:rFonts w:asciiTheme="majorBidi" w:hAnsiTheme="majorBidi" w:cstheme="majorBidi"/>
                <w:b/>
                <w:sz w:val="24"/>
                <w:szCs w:val="24"/>
              </w:rPr>
              <w:t>Number of questions</w:t>
            </w:r>
          </w:p>
        </w:tc>
        <w:tc>
          <w:tcPr>
            <w:tcW w:w="3402" w:type="dxa"/>
          </w:tcPr>
          <w:p w14:paraId="36AE8C3D" w14:textId="77777777" w:rsidR="00CA334A" w:rsidRPr="004535B0" w:rsidRDefault="00CA334A" w:rsidP="00501850">
            <w:pPr>
              <w:jc w:val="center"/>
              <w:rPr>
                <w:rFonts w:asciiTheme="majorBidi" w:hAnsiTheme="majorBidi" w:cstheme="majorBidi"/>
                <w:b/>
                <w:sz w:val="24"/>
                <w:szCs w:val="24"/>
              </w:rPr>
            </w:pPr>
            <w:r w:rsidRPr="004535B0">
              <w:rPr>
                <w:rFonts w:asciiTheme="majorBidi" w:hAnsiTheme="majorBidi" w:cstheme="majorBidi"/>
                <w:b/>
                <w:sz w:val="24"/>
                <w:szCs w:val="24"/>
              </w:rPr>
              <w:t>Reference</w:t>
            </w:r>
          </w:p>
        </w:tc>
      </w:tr>
      <w:tr w:rsidR="00CA334A" w:rsidRPr="00694094" w14:paraId="38DBCEA9" w14:textId="77777777" w:rsidTr="0008673A">
        <w:tc>
          <w:tcPr>
            <w:tcW w:w="2195" w:type="dxa"/>
          </w:tcPr>
          <w:p w14:paraId="734BE485" w14:textId="113D3BAA" w:rsidR="00CA334A" w:rsidRDefault="00CA334A" w:rsidP="00501850">
            <w:pPr>
              <w:rPr>
                <w:rFonts w:asciiTheme="majorBidi" w:hAnsiTheme="majorBidi" w:cstheme="majorBidi"/>
                <w:sz w:val="24"/>
                <w:szCs w:val="24"/>
              </w:rPr>
            </w:pPr>
            <w:r>
              <w:rPr>
                <w:rFonts w:asciiTheme="majorBidi" w:hAnsiTheme="majorBidi" w:cstheme="majorBidi"/>
                <w:sz w:val="24"/>
                <w:szCs w:val="24"/>
              </w:rPr>
              <w:t>M</w:t>
            </w:r>
            <w:r w:rsidRPr="003877AB">
              <w:rPr>
                <w:rFonts w:asciiTheme="majorBidi" w:hAnsiTheme="majorBidi" w:cstheme="majorBidi"/>
                <w:sz w:val="24"/>
                <w:szCs w:val="24"/>
              </w:rPr>
              <w:t>ultimorbidity</w:t>
            </w:r>
          </w:p>
        </w:tc>
        <w:tc>
          <w:tcPr>
            <w:tcW w:w="2195" w:type="dxa"/>
          </w:tcPr>
          <w:p w14:paraId="418AA6A5" w14:textId="7579394A" w:rsidR="00CA334A" w:rsidRDefault="00CA334A" w:rsidP="00501850">
            <w:pPr>
              <w:rPr>
                <w:rFonts w:asciiTheme="majorBidi" w:hAnsiTheme="majorBidi" w:cstheme="majorBidi"/>
                <w:sz w:val="24"/>
                <w:szCs w:val="24"/>
              </w:rPr>
            </w:pPr>
            <w:r w:rsidRPr="003877AB">
              <w:rPr>
                <w:rFonts w:asciiTheme="majorBidi" w:hAnsiTheme="majorBidi" w:cstheme="majorBidi"/>
                <w:sz w:val="24"/>
                <w:szCs w:val="24"/>
              </w:rPr>
              <w:t>Disease Burden Morbidity Assessment (DBMA)</w:t>
            </w:r>
          </w:p>
        </w:tc>
        <w:tc>
          <w:tcPr>
            <w:tcW w:w="1388" w:type="dxa"/>
          </w:tcPr>
          <w:p w14:paraId="7F27EA2B" w14:textId="4697B3CF" w:rsidR="00CA334A" w:rsidRDefault="00CA334A" w:rsidP="00501850">
            <w:pPr>
              <w:rPr>
                <w:rFonts w:asciiTheme="majorBidi" w:hAnsiTheme="majorBidi" w:cstheme="majorBidi"/>
                <w:sz w:val="24"/>
                <w:szCs w:val="24"/>
              </w:rPr>
            </w:pPr>
            <w:r>
              <w:rPr>
                <w:rFonts w:asciiTheme="majorBidi" w:hAnsiTheme="majorBidi" w:cstheme="majorBidi"/>
                <w:sz w:val="24"/>
                <w:szCs w:val="24"/>
              </w:rPr>
              <w:t xml:space="preserve">23 </w:t>
            </w:r>
          </w:p>
        </w:tc>
        <w:tc>
          <w:tcPr>
            <w:tcW w:w="3402" w:type="dxa"/>
          </w:tcPr>
          <w:p w14:paraId="7C1BB636" w14:textId="77777777" w:rsidR="0008673A" w:rsidRDefault="00CA334A" w:rsidP="00501850">
            <w:pPr>
              <w:rPr>
                <w:rFonts w:asciiTheme="majorBidi" w:hAnsiTheme="majorBidi" w:cstheme="majorBidi"/>
                <w:sz w:val="24"/>
                <w:szCs w:val="24"/>
                <w:lang w:val="fr-CA"/>
              </w:rPr>
            </w:pPr>
            <w:r w:rsidRPr="00CA334A">
              <w:rPr>
                <w:rFonts w:asciiTheme="majorBidi" w:hAnsiTheme="majorBidi" w:cstheme="majorBidi"/>
                <w:sz w:val="24"/>
                <w:szCs w:val="24"/>
                <w:lang w:val="fr-CA"/>
              </w:rPr>
              <w:t xml:space="preserve">Poitras et al. 2012; </w:t>
            </w:r>
          </w:p>
          <w:p w14:paraId="394F78D8" w14:textId="4E2A2F73" w:rsidR="00CA334A" w:rsidRPr="00CA334A" w:rsidRDefault="00CA334A" w:rsidP="00501850">
            <w:pPr>
              <w:rPr>
                <w:rFonts w:asciiTheme="majorBidi" w:hAnsiTheme="majorBidi" w:cstheme="majorBidi"/>
                <w:sz w:val="24"/>
                <w:szCs w:val="24"/>
                <w:lang w:val="fr-CA"/>
              </w:rPr>
            </w:pPr>
            <w:proofErr w:type="spellStart"/>
            <w:r w:rsidRPr="00CA334A">
              <w:rPr>
                <w:rFonts w:asciiTheme="majorBidi" w:hAnsiTheme="majorBidi" w:cstheme="majorBidi"/>
                <w:sz w:val="24"/>
                <w:szCs w:val="24"/>
                <w:lang w:val="fr-CA"/>
              </w:rPr>
              <w:t>Bayliss</w:t>
            </w:r>
            <w:proofErr w:type="spellEnd"/>
            <w:r w:rsidRPr="00CA334A">
              <w:rPr>
                <w:rFonts w:asciiTheme="majorBidi" w:hAnsiTheme="majorBidi" w:cstheme="majorBidi"/>
                <w:sz w:val="24"/>
                <w:szCs w:val="24"/>
                <w:lang w:val="fr-CA"/>
              </w:rPr>
              <w:t xml:space="preserve"> et al. 2002</w:t>
            </w:r>
          </w:p>
        </w:tc>
      </w:tr>
      <w:tr w:rsidR="00CA334A" w:rsidRPr="00694094" w14:paraId="59BE1233" w14:textId="77777777" w:rsidTr="0008673A">
        <w:tc>
          <w:tcPr>
            <w:tcW w:w="2195" w:type="dxa"/>
          </w:tcPr>
          <w:p w14:paraId="6393FB37" w14:textId="63EF16EC" w:rsidR="00CA334A" w:rsidRPr="00CA334A" w:rsidRDefault="00CA334A" w:rsidP="00501850">
            <w:pPr>
              <w:rPr>
                <w:rFonts w:asciiTheme="majorBidi" w:hAnsiTheme="majorBidi" w:cstheme="majorBidi"/>
                <w:sz w:val="24"/>
                <w:szCs w:val="24"/>
                <w:lang w:val="fr-CA"/>
              </w:rPr>
            </w:pPr>
            <w:r>
              <w:rPr>
                <w:rFonts w:asciiTheme="majorBidi" w:hAnsiTheme="majorBidi" w:cstheme="majorBidi"/>
                <w:sz w:val="24"/>
                <w:szCs w:val="24"/>
                <w:lang w:val="fr-CA"/>
              </w:rPr>
              <w:t xml:space="preserve">Health </w:t>
            </w:r>
            <w:proofErr w:type="spellStart"/>
            <w:r>
              <w:rPr>
                <w:rFonts w:asciiTheme="majorBidi" w:hAnsiTheme="majorBidi" w:cstheme="majorBidi"/>
                <w:sz w:val="24"/>
                <w:szCs w:val="24"/>
                <w:lang w:val="fr-CA"/>
              </w:rPr>
              <w:t>literacy</w:t>
            </w:r>
            <w:proofErr w:type="spellEnd"/>
          </w:p>
        </w:tc>
        <w:tc>
          <w:tcPr>
            <w:tcW w:w="2195" w:type="dxa"/>
          </w:tcPr>
          <w:p w14:paraId="3F19544F" w14:textId="01706A18" w:rsidR="00CA334A" w:rsidRPr="00CA334A" w:rsidRDefault="00CA334A" w:rsidP="00501850">
            <w:pPr>
              <w:rPr>
                <w:rFonts w:asciiTheme="majorBidi" w:hAnsiTheme="majorBidi" w:cstheme="majorBidi"/>
                <w:sz w:val="24"/>
                <w:szCs w:val="24"/>
                <w:lang w:val="fr-CA"/>
              </w:rPr>
            </w:pPr>
            <w:proofErr w:type="spellStart"/>
            <w:r>
              <w:rPr>
                <w:rFonts w:asciiTheme="majorBidi" w:hAnsiTheme="majorBidi" w:cstheme="majorBidi"/>
                <w:sz w:val="24"/>
                <w:szCs w:val="24"/>
                <w:lang w:val="fr-CA"/>
              </w:rPr>
              <w:t>Chew’s</w:t>
            </w:r>
            <w:proofErr w:type="spellEnd"/>
            <w:r>
              <w:rPr>
                <w:rFonts w:asciiTheme="majorBidi" w:hAnsiTheme="majorBidi" w:cstheme="majorBidi"/>
                <w:sz w:val="24"/>
                <w:szCs w:val="24"/>
                <w:lang w:val="fr-CA"/>
              </w:rPr>
              <w:t xml:space="preserve"> questionnaire</w:t>
            </w:r>
          </w:p>
        </w:tc>
        <w:tc>
          <w:tcPr>
            <w:tcW w:w="1388" w:type="dxa"/>
          </w:tcPr>
          <w:p w14:paraId="49C420AF" w14:textId="50A2C880" w:rsidR="00CA334A" w:rsidRPr="00CA334A" w:rsidRDefault="00CA334A" w:rsidP="00501850">
            <w:pPr>
              <w:rPr>
                <w:rFonts w:asciiTheme="majorBidi" w:hAnsiTheme="majorBidi" w:cstheme="majorBidi"/>
                <w:sz w:val="24"/>
                <w:szCs w:val="24"/>
                <w:lang w:val="fr-CA"/>
              </w:rPr>
            </w:pPr>
            <w:r>
              <w:rPr>
                <w:rFonts w:asciiTheme="majorBidi" w:hAnsiTheme="majorBidi" w:cstheme="majorBidi"/>
                <w:sz w:val="24"/>
                <w:szCs w:val="24"/>
                <w:lang w:val="fr-CA"/>
              </w:rPr>
              <w:t xml:space="preserve">3 </w:t>
            </w:r>
          </w:p>
        </w:tc>
        <w:tc>
          <w:tcPr>
            <w:tcW w:w="3402" w:type="dxa"/>
          </w:tcPr>
          <w:p w14:paraId="436B35F4" w14:textId="77777777" w:rsidR="0008673A" w:rsidRDefault="00CA334A" w:rsidP="00501850">
            <w:pPr>
              <w:rPr>
                <w:rFonts w:asciiTheme="majorBidi" w:hAnsiTheme="majorBidi" w:cstheme="majorBidi"/>
                <w:sz w:val="24"/>
                <w:szCs w:val="24"/>
                <w:lang w:val="fr-CA"/>
              </w:rPr>
            </w:pPr>
            <w:proofErr w:type="spellStart"/>
            <w:r w:rsidRPr="00CA334A">
              <w:rPr>
                <w:rFonts w:asciiTheme="majorBidi" w:hAnsiTheme="majorBidi" w:cstheme="majorBidi"/>
                <w:sz w:val="24"/>
                <w:szCs w:val="24"/>
                <w:lang w:val="fr-CA"/>
              </w:rPr>
              <w:t>Chew</w:t>
            </w:r>
            <w:proofErr w:type="spellEnd"/>
            <w:r w:rsidRPr="00CA334A">
              <w:rPr>
                <w:rFonts w:asciiTheme="majorBidi" w:hAnsiTheme="majorBidi" w:cstheme="majorBidi"/>
                <w:sz w:val="24"/>
                <w:szCs w:val="24"/>
                <w:lang w:val="fr-CA"/>
              </w:rPr>
              <w:t xml:space="preserve"> et al. 2004; </w:t>
            </w:r>
          </w:p>
          <w:p w14:paraId="0426A614" w14:textId="0301B00E" w:rsidR="00CA334A" w:rsidRPr="00CA334A" w:rsidRDefault="00CA334A" w:rsidP="00501850">
            <w:pPr>
              <w:rPr>
                <w:rFonts w:asciiTheme="majorBidi" w:hAnsiTheme="majorBidi" w:cstheme="majorBidi"/>
                <w:sz w:val="24"/>
                <w:szCs w:val="24"/>
                <w:lang w:val="fr-CA"/>
              </w:rPr>
            </w:pPr>
            <w:r w:rsidRPr="00CA334A">
              <w:rPr>
                <w:rFonts w:asciiTheme="majorBidi" w:hAnsiTheme="majorBidi" w:cstheme="majorBidi"/>
                <w:sz w:val="24"/>
                <w:szCs w:val="24"/>
                <w:lang w:val="fr-CA"/>
              </w:rPr>
              <w:t>Hudon et al. 2016</w:t>
            </w:r>
          </w:p>
        </w:tc>
      </w:tr>
      <w:tr w:rsidR="00CA334A" w:rsidRPr="00694094" w14:paraId="1F05121B" w14:textId="77777777" w:rsidTr="0008673A">
        <w:tc>
          <w:tcPr>
            <w:tcW w:w="2195" w:type="dxa"/>
          </w:tcPr>
          <w:p w14:paraId="6BCD0C8F" w14:textId="1E0105A8" w:rsidR="00CA334A" w:rsidRPr="00CA334A" w:rsidRDefault="00CA334A" w:rsidP="00501850">
            <w:pPr>
              <w:rPr>
                <w:rFonts w:asciiTheme="majorBidi" w:hAnsiTheme="majorBidi" w:cstheme="majorBidi"/>
                <w:sz w:val="24"/>
                <w:szCs w:val="24"/>
                <w:lang w:val="fr-CA"/>
              </w:rPr>
            </w:pPr>
            <w:r>
              <w:rPr>
                <w:rFonts w:asciiTheme="majorBidi" w:hAnsiTheme="majorBidi" w:cstheme="majorBidi"/>
                <w:sz w:val="24"/>
                <w:szCs w:val="24"/>
                <w:lang w:val="fr-CA"/>
              </w:rPr>
              <w:t xml:space="preserve">Care </w:t>
            </w:r>
            <w:proofErr w:type="spellStart"/>
            <w:r>
              <w:rPr>
                <w:rFonts w:asciiTheme="majorBidi" w:hAnsiTheme="majorBidi" w:cstheme="majorBidi"/>
                <w:sz w:val="24"/>
                <w:szCs w:val="24"/>
                <w:lang w:val="fr-CA"/>
              </w:rPr>
              <w:t>integration</w:t>
            </w:r>
            <w:proofErr w:type="spellEnd"/>
          </w:p>
        </w:tc>
        <w:tc>
          <w:tcPr>
            <w:tcW w:w="2195" w:type="dxa"/>
          </w:tcPr>
          <w:p w14:paraId="3467C894" w14:textId="62800FC2" w:rsidR="00CA334A" w:rsidRPr="00CA334A" w:rsidRDefault="00CA334A" w:rsidP="00501850">
            <w:pPr>
              <w:rPr>
                <w:rFonts w:asciiTheme="majorBidi" w:hAnsiTheme="majorBidi" w:cstheme="majorBidi"/>
                <w:sz w:val="24"/>
                <w:szCs w:val="24"/>
              </w:rPr>
            </w:pPr>
            <w:r w:rsidRPr="00CA334A">
              <w:rPr>
                <w:rFonts w:asciiTheme="majorBidi" w:hAnsiTheme="majorBidi" w:cstheme="majorBidi"/>
                <w:sz w:val="24"/>
                <w:szCs w:val="24"/>
              </w:rPr>
              <w:t>Patient Experience of Integrated Care Scale</w:t>
            </w:r>
          </w:p>
        </w:tc>
        <w:tc>
          <w:tcPr>
            <w:tcW w:w="1388" w:type="dxa"/>
          </w:tcPr>
          <w:p w14:paraId="0C86AE8F" w14:textId="2842CAE9" w:rsidR="00CA334A" w:rsidRPr="00CA334A" w:rsidRDefault="00CA334A" w:rsidP="00501850">
            <w:pPr>
              <w:rPr>
                <w:rFonts w:asciiTheme="majorBidi" w:hAnsiTheme="majorBidi" w:cstheme="majorBidi"/>
                <w:sz w:val="24"/>
                <w:szCs w:val="24"/>
              </w:rPr>
            </w:pPr>
            <w:r>
              <w:rPr>
                <w:rFonts w:asciiTheme="majorBidi" w:hAnsiTheme="majorBidi" w:cstheme="majorBidi"/>
                <w:sz w:val="24"/>
                <w:szCs w:val="24"/>
              </w:rPr>
              <w:t>13</w:t>
            </w:r>
          </w:p>
        </w:tc>
        <w:tc>
          <w:tcPr>
            <w:tcW w:w="3402" w:type="dxa"/>
          </w:tcPr>
          <w:p w14:paraId="35FBF404" w14:textId="72CBB777" w:rsidR="0008673A" w:rsidRPr="00906F73" w:rsidRDefault="0008673A" w:rsidP="00501850">
            <w:pPr>
              <w:rPr>
                <w:rFonts w:asciiTheme="majorBidi" w:hAnsiTheme="majorBidi" w:cstheme="majorBidi"/>
                <w:sz w:val="24"/>
                <w:szCs w:val="24"/>
                <w:lang w:val="fr-CA"/>
              </w:rPr>
            </w:pPr>
            <w:r w:rsidRPr="00906F73">
              <w:rPr>
                <w:rFonts w:asciiTheme="majorBidi" w:hAnsiTheme="majorBidi" w:cstheme="majorBidi"/>
                <w:sz w:val="24"/>
                <w:szCs w:val="24"/>
                <w:lang w:val="fr-CA"/>
              </w:rPr>
              <w:t>King et al., 2013;</w:t>
            </w:r>
          </w:p>
          <w:p w14:paraId="25E360CB" w14:textId="7AEDA26C" w:rsidR="00CA334A" w:rsidRPr="00906F73" w:rsidRDefault="006F643F" w:rsidP="00501850">
            <w:pPr>
              <w:rPr>
                <w:rFonts w:asciiTheme="majorBidi" w:hAnsiTheme="majorBidi" w:cstheme="majorBidi"/>
                <w:sz w:val="24"/>
                <w:szCs w:val="24"/>
                <w:lang w:val="fr-CA"/>
              </w:rPr>
            </w:pPr>
            <w:r w:rsidRPr="00906F73">
              <w:rPr>
                <w:rFonts w:asciiTheme="majorBidi" w:hAnsiTheme="majorBidi" w:cstheme="majorBidi"/>
                <w:sz w:val="24"/>
                <w:szCs w:val="24"/>
                <w:lang w:val="fr-CA"/>
              </w:rPr>
              <w:t>Joober et al., 2018</w:t>
            </w:r>
          </w:p>
        </w:tc>
      </w:tr>
      <w:tr w:rsidR="00CA334A" w:rsidRPr="00694094" w14:paraId="76D1F532" w14:textId="77777777" w:rsidTr="0008673A">
        <w:tc>
          <w:tcPr>
            <w:tcW w:w="2195" w:type="dxa"/>
          </w:tcPr>
          <w:p w14:paraId="20945ECA" w14:textId="3C6FB9EC" w:rsidR="00CA334A" w:rsidRPr="00CA334A" w:rsidRDefault="00CA334A" w:rsidP="00501850">
            <w:pPr>
              <w:rPr>
                <w:rFonts w:asciiTheme="majorBidi" w:hAnsiTheme="majorBidi" w:cstheme="majorBidi"/>
                <w:sz w:val="24"/>
                <w:szCs w:val="24"/>
              </w:rPr>
            </w:pPr>
            <w:r>
              <w:rPr>
                <w:rFonts w:asciiTheme="majorBidi" w:hAnsiTheme="majorBidi" w:cstheme="majorBidi"/>
                <w:sz w:val="24"/>
                <w:szCs w:val="24"/>
              </w:rPr>
              <w:t>Self-management</w:t>
            </w:r>
          </w:p>
        </w:tc>
        <w:tc>
          <w:tcPr>
            <w:tcW w:w="2195" w:type="dxa"/>
          </w:tcPr>
          <w:p w14:paraId="77054212" w14:textId="3CF864A6" w:rsidR="00CA334A" w:rsidRPr="00CA334A" w:rsidRDefault="00CA334A" w:rsidP="00501850">
            <w:pPr>
              <w:rPr>
                <w:rFonts w:asciiTheme="majorBidi" w:hAnsiTheme="majorBidi" w:cstheme="majorBidi"/>
                <w:sz w:val="24"/>
                <w:szCs w:val="24"/>
              </w:rPr>
            </w:pPr>
            <w:r w:rsidRPr="003877AB">
              <w:rPr>
                <w:rFonts w:asciiTheme="majorBidi" w:hAnsiTheme="majorBidi" w:cstheme="majorBidi"/>
                <w:sz w:val="24"/>
                <w:szCs w:val="24"/>
              </w:rPr>
              <w:t>Partners in Health Scale</w:t>
            </w:r>
          </w:p>
        </w:tc>
        <w:tc>
          <w:tcPr>
            <w:tcW w:w="1388" w:type="dxa"/>
          </w:tcPr>
          <w:p w14:paraId="1FC4B2D0" w14:textId="2039F652" w:rsidR="00CA334A" w:rsidRPr="00CA334A" w:rsidRDefault="00CA334A" w:rsidP="00501850">
            <w:pPr>
              <w:rPr>
                <w:rFonts w:asciiTheme="majorBidi" w:hAnsiTheme="majorBidi" w:cstheme="majorBidi"/>
                <w:sz w:val="24"/>
                <w:szCs w:val="24"/>
              </w:rPr>
            </w:pPr>
            <w:r>
              <w:rPr>
                <w:rFonts w:asciiTheme="majorBidi" w:hAnsiTheme="majorBidi" w:cstheme="majorBidi"/>
                <w:sz w:val="24"/>
                <w:szCs w:val="24"/>
              </w:rPr>
              <w:t>12</w:t>
            </w:r>
          </w:p>
        </w:tc>
        <w:tc>
          <w:tcPr>
            <w:tcW w:w="3402" w:type="dxa"/>
          </w:tcPr>
          <w:p w14:paraId="16D5B6B6" w14:textId="0C4A3AC9" w:rsidR="00CA334A" w:rsidRPr="00906F73" w:rsidRDefault="0008673A" w:rsidP="006F643F">
            <w:pPr>
              <w:rPr>
                <w:rFonts w:asciiTheme="majorBidi" w:hAnsiTheme="majorBidi" w:cstheme="majorBidi"/>
                <w:sz w:val="24"/>
                <w:szCs w:val="24"/>
                <w:lang w:val="fr-CA"/>
              </w:rPr>
            </w:pPr>
            <w:r w:rsidRPr="00906F73">
              <w:rPr>
                <w:rFonts w:asciiTheme="majorBidi" w:hAnsiTheme="majorBidi" w:cstheme="majorBidi"/>
                <w:sz w:val="24"/>
                <w:szCs w:val="24"/>
                <w:lang w:val="fr-CA"/>
              </w:rPr>
              <w:t>Battersby et al., 2003;</w:t>
            </w:r>
          </w:p>
          <w:p w14:paraId="580C9C38" w14:textId="1FCF1B0B" w:rsidR="006F643F" w:rsidRPr="00906F73" w:rsidRDefault="006F643F" w:rsidP="006F643F">
            <w:pPr>
              <w:rPr>
                <w:rFonts w:asciiTheme="majorBidi" w:hAnsiTheme="majorBidi" w:cstheme="majorBidi"/>
                <w:sz w:val="24"/>
                <w:szCs w:val="24"/>
                <w:lang w:val="fr-CA"/>
              </w:rPr>
            </w:pPr>
            <w:r w:rsidRPr="00906F73">
              <w:rPr>
                <w:rFonts w:asciiTheme="majorBidi" w:hAnsiTheme="majorBidi" w:cstheme="majorBidi"/>
                <w:sz w:val="24"/>
                <w:szCs w:val="24"/>
                <w:lang w:val="fr-CA"/>
              </w:rPr>
              <w:t>Hudon et al., 2019</w:t>
            </w:r>
          </w:p>
        </w:tc>
      </w:tr>
      <w:tr w:rsidR="00CA334A" w:rsidRPr="0008673A" w14:paraId="24E96BDC" w14:textId="77777777" w:rsidTr="0008673A">
        <w:tc>
          <w:tcPr>
            <w:tcW w:w="2195" w:type="dxa"/>
          </w:tcPr>
          <w:p w14:paraId="6FB86BBC" w14:textId="582022AF" w:rsidR="00CA334A" w:rsidRPr="006F643F" w:rsidRDefault="00CA334A" w:rsidP="00501850">
            <w:pPr>
              <w:rPr>
                <w:rFonts w:asciiTheme="majorBidi" w:hAnsiTheme="majorBidi" w:cstheme="majorBidi"/>
                <w:sz w:val="24"/>
                <w:szCs w:val="24"/>
              </w:rPr>
            </w:pPr>
            <w:r w:rsidRPr="006F643F">
              <w:rPr>
                <w:rFonts w:asciiTheme="majorBidi" w:hAnsiTheme="majorBidi" w:cstheme="majorBidi"/>
                <w:sz w:val="24"/>
                <w:szCs w:val="24"/>
              </w:rPr>
              <w:t>Quality of life</w:t>
            </w:r>
          </w:p>
        </w:tc>
        <w:tc>
          <w:tcPr>
            <w:tcW w:w="2195" w:type="dxa"/>
          </w:tcPr>
          <w:p w14:paraId="1109ECC8" w14:textId="570FA70F" w:rsidR="00CA334A" w:rsidRPr="006F643F" w:rsidRDefault="00CA334A" w:rsidP="00501850">
            <w:pPr>
              <w:rPr>
                <w:rFonts w:asciiTheme="majorBidi" w:hAnsiTheme="majorBidi" w:cstheme="majorBidi"/>
                <w:sz w:val="24"/>
                <w:szCs w:val="24"/>
              </w:rPr>
            </w:pPr>
            <w:r w:rsidRPr="003877AB">
              <w:rPr>
                <w:rFonts w:asciiTheme="majorBidi" w:hAnsiTheme="majorBidi" w:cstheme="majorBidi"/>
                <w:sz w:val="24"/>
                <w:szCs w:val="24"/>
              </w:rPr>
              <w:t>SF-12v2</w:t>
            </w:r>
          </w:p>
        </w:tc>
        <w:tc>
          <w:tcPr>
            <w:tcW w:w="1388" w:type="dxa"/>
          </w:tcPr>
          <w:p w14:paraId="44CD7445" w14:textId="63DF8636" w:rsidR="00CA334A" w:rsidRPr="006F643F" w:rsidRDefault="00CA334A" w:rsidP="00501850">
            <w:pPr>
              <w:rPr>
                <w:rFonts w:asciiTheme="majorBidi" w:hAnsiTheme="majorBidi" w:cstheme="majorBidi"/>
                <w:sz w:val="24"/>
                <w:szCs w:val="24"/>
              </w:rPr>
            </w:pPr>
            <w:r w:rsidRPr="006F643F">
              <w:rPr>
                <w:rFonts w:asciiTheme="majorBidi" w:hAnsiTheme="majorBidi" w:cstheme="majorBidi"/>
                <w:sz w:val="24"/>
                <w:szCs w:val="24"/>
              </w:rPr>
              <w:t>12</w:t>
            </w:r>
          </w:p>
        </w:tc>
        <w:tc>
          <w:tcPr>
            <w:tcW w:w="3402" w:type="dxa"/>
          </w:tcPr>
          <w:p w14:paraId="48647347" w14:textId="16BDE04D" w:rsidR="0008673A" w:rsidRPr="0008673A" w:rsidRDefault="0008673A" w:rsidP="0008673A">
            <w:pPr>
              <w:rPr>
                <w:rFonts w:asciiTheme="majorBidi" w:hAnsiTheme="majorBidi" w:cstheme="majorBidi"/>
                <w:sz w:val="24"/>
                <w:szCs w:val="24"/>
                <w:lang w:val="fr-CA"/>
              </w:rPr>
            </w:pPr>
            <w:proofErr w:type="spellStart"/>
            <w:r w:rsidRPr="0008673A">
              <w:rPr>
                <w:rFonts w:asciiTheme="majorBidi" w:hAnsiTheme="majorBidi" w:cstheme="majorBidi"/>
                <w:sz w:val="24"/>
                <w:szCs w:val="24"/>
                <w:lang w:val="fr-CA"/>
              </w:rPr>
              <w:t>Cheak</w:t>
            </w:r>
            <w:proofErr w:type="spellEnd"/>
            <w:r w:rsidRPr="0008673A">
              <w:rPr>
                <w:rFonts w:asciiTheme="majorBidi" w:hAnsiTheme="majorBidi" w:cstheme="majorBidi"/>
                <w:sz w:val="24"/>
                <w:szCs w:val="24"/>
                <w:lang w:val="fr-CA"/>
              </w:rPr>
              <w:t xml:space="preserve">-Zamora NC et al., </w:t>
            </w:r>
            <w:r>
              <w:rPr>
                <w:rFonts w:asciiTheme="majorBidi" w:hAnsiTheme="majorBidi" w:cstheme="majorBidi"/>
                <w:sz w:val="24"/>
                <w:szCs w:val="24"/>
                <w:lang w:val="fr-CA"/>
              </w:rPr>
              <w:t>2009;</w:t>
            </w:r>
          </w:p>
          <w:p w14:paraId="18F25D13" w14:textId="53C65E47" w:rsidR="00CA334A" w:rsidRPr="0008673A" w:rsidRDefault="0008673A" w:rsidP="0008673A">
            <w:pPr>
              <w:rPr>
                <w:rFonts w:asciiTheme="majorBidi" w:hAnsiTheme="majorBidi" w:cstheme="majorBidi"/>
                <w:sz w:val="24"/>
                <w:szCs w:val="24"/>
              </w:rPr>
            </w:pPr>
            <w:proofErr w:type="spellStart"/>
            <w:r>
              <w:rPr>
                <w:rFonts w:asciiTheme="majorBidi" w:hAnsiTheme="majorBidi" w:cstheme="majorBidi"/>
                <w:sz w:val="24"/>
                <w:szCs w:val="24"/>
              </w:rPr>
              <w:lastRenderedPageBreak/>
              <w:t>Dauphinee</w:t>
            </w:r>
            <w:proofErr w:type="spellEnd"/>
            <w:r>
              <w:rPr>
                <w:rFonts w:asciiTheme="majorBidi" w:hAnsiTheme="majorBidi" w:cstheme="majorBidi"/>
                <w:sz w:val="24"/>
                <w:szCs w:val="24"/>
              </w:rPr>
              <w:t xml:space="preserve"> SW et al., </w:t>
            </w:r>
            <w:r w:rsidRPr="0008673A">
              <w:rPr>
                <w:rFonts w:asciiTheme="majorBidi" w:hAnsiTheme="majorBidi" w:cstheme="majorBidi"/>
                <w:sz w:val="24"/>
                <w:szCs w:val="24"/>
              </w:rPr>
              <w:t>1997</w:t>
            </w:r>
          </w:p>
        </w:tc>
      </w:tr>
      <w:tr w:rsidR="00CA334A" w:rsidRPr="00CA334A" w14:paraId="64D7A3BC" w14:textId="77777777" w:rsidTr="0008673A">
        <w:tc>
          <w:tcPr>
            <w:tcW w:w="2195" w:type="dxa"/>
          </w:tcPr>
          <w:p w14:paraId="29DB951D" w14:textId="21D5A9E8" w:rsidR="00CA334A" w:rsidRPr="00CA334A" w:rsidRDefault="00CA334A" w:rsidP="00501850">
            <w:pPr>
              <w:rPr>
                <w:rFonts w:asciiTheme="majorBidi" w:hAnsiTheme="majorBidi" w:cstheme="majorBidi"/>
                <w:sz w:val="24"/>
                <w:szCs w:val="24"/>
                <w:lang w:val="fr-CA"/>
              </w:rPr>
            </w:pPr>
            <w:proofErr w:type="spellStart"/>
            <w:r>
              <w:rPr>
                <w:rFonts w:asciiTheme="majorBidi" w:hAnsiTheme="majorBidi" w:cstheme="majorBidi"/>
                <w:sz w:val="24"/>
                <w:szCs w:val="24"/>
                <w:lang w:val="fr-CA"/>
              </w:rPr>
              <w:lastRenderedPageBreak/>
              <w:t>Psychological</w:t>
            </w:r>
            <w:proofErr w:type="spellEnd"/>
            <w:r>
              <w:rPr>
                <w:rFonts w:asciiTheme="majorBidi" w:hAnsiTheme="majorBidi" w:cstheme="majorBidi"/>
                <w:sz w:val="24"/>
                <w:szCs w:val="24"/>
                <w:lang w:val="fr-CA"/>
              </w:rPr>
              <w:t xml:space="preserve"> </w:t>
            </w:r>
            <w:proofErr w:type="spellStart"/>
            <w:r>
              <w:rPr>
                <w:rFonts w:asciiTheme="majorBidi" w:hAnsiTheme="majorBidi" w:cstheme="majorBidi"/>
                <w:sz w:val="24"/>
                <w:szCs w:val="24"/>
                <w:lang w:val="fr-CA"/>
              </w:rPr>
              <w:t>distress</w:t>
            </w:r>
            <w:proofErr w:type="spellEnd"/>
          </w:p>
        </w:tc>
        <w:tc>
          <w:tcPr>
            <w:tcW w:w="2195" w:type="dxa"/>
          </w:tcPr>
          <w:p w14:paraId="67F44A3B" w14:textId="4524977E" w:rsidR="00CA334A" w:rsidRPr="00CA334A" w:rsidRDefault="003A481D" w:rsidP="00501850">
            <w:pPr>
              <w:rPr>
                <w:rFonts w:asciiTheme="majorBidi" w:hAnsiTheme="majorBidi" w:cstheme="majorBidi"/>
                <w:sz w:val="24"/>
                <w:szCs w:val="24"/>
                <w:lang w:val="fr-CA"/>
              </w:rPr>
            </w:pPr>
            <w:proofErr w:type="spellStart"/>
            <w:r w:rsidRPr="003A481D">
              <w:rPr>
                <w:rFonts w:asciiTheme="majorBidi" w:hAnsiTheme="majorBidi" w:cstheme="majorBidi"/>
                <w:sz w:val="24"/>
                <w:szCs w:val="24"/>
                <w:lang w:val="fr-CA"/>
              </w:rPr>
              <w:t>Kessler</w:t>
            </w:r>
            <w:proofErr w:type="spellEnd"/>
            <w:r w:rsidRPr="003A481D">
              <w:rPr>
                <w:rFonts w:asciiTheme="majorBidi" w:hAnsiTheme="majorBidi" w:cstheme="majorBidi"/>
                <w:sz w:val="24"/>
                <w:szCs w:val="24"/>
                <w:lang w:val="fr-CA"/>
              </w:rPr>
              <w:t xml:space="preserve"> </w:t>
            </w:r>
            <w:proofErr w:type="spellStart"/>
            <w:r w:rsidRPr="003A481D">
              <w:rPr>
                <w:rFonts w:asciiTheme="majorBidi" w:hAnsiTheme="majorBidi" w:cstheme="majorBidi"/>
                <w:sz w:val="24"/>
                <w:szCs w:val="24"/>
                <w:lang w:val="fr-CA"/>
              </w:rPr>
              <w:t>Psychological</w:t>
            </w:r>
            <w:proofErr w:type="spellEnd"/>
            <w:r w:rsidRPr="003A481D">
              <w:rPr>
                <w:rFonts w:asciiTheme="majorBidi" w:hAnsiTheme="majorBidi" w:cstheme="majorBidi"/>
                <w:sz w:val="24"/>
                <w:szCs w:val="24"/>
                <w:lang w:val="fr-CA"/>
              </w:rPr>
              <w:t xml:space="preserve"> </w:t>
            </w:r>
            <w:proofErr w:type="spellStart"/>
            <w:r w:rsidRPr="003A481D">
              <w:rPr>
                <w:rFonts w:asciiTheme="majorBidi" w:hAnsiTheme="majorBidi" w:cstheme="majorBidi"/>
                <w:sz w:val="24"/>
                <w:szCs w:val="24"/>
                <w:lang w:val="fr-CA"/>
              </w:rPr>
              <w:t>Distress</w:t>
            </w:r>
            <w:proofErr w:type="spellEnd"/>
            <w:r w:rsidRPr="003A481D">
              <w:rPr>
                <w:rFonts w:asciiTheme="majorBidi" w:hAnsiTheme="majorBidi" w:cstheme="majorBidi"/>
                <w:sz w:val="24"/>
                <w:szCs w:val="24"/>
                <w:lang w:val="fr-CA"/>
              </w:rPr>
              <w:t xml:space="preserve"> </w:t>
            </w:r>
            <w:proofErr w:type="spellStart"/>
            <w:r w:rsidRPr="003A481D">
              <w:rPr>
                <w:rFonts w:asciiTheme="majorBidi" w:hAnsiTheme="majorBidi" w:cstheme="majorBidi"/>
                <w:sz w:val="24"/>
                <w:szCs w:val="24"/>
                <w:lang w:val="fr-CA"/>
              </w:rPr>
              <w:t>Scale</w:t>
            </w:r>
            <w:proofErr w:type="spellEnd"/>
            <w:r>
              <w:rPr>
                <w:rFonts w:asciiTheme="majorBidi" w:hAnsiTheme="majorBidi" w:cstheme="majorBidi"/>
                <w:sz w:val="24"/>
                <w:szCs w:val="24"/>
                <w:lang w:val="fr-CA"/>
              </w:rPr>
              <w:t xml:space="preserve"> – 6 items (K6)</w:t>
            </w:r>
          </w:p>
        </w:tc>
        <w:tc>
          <w:tcPr>
            <w:tcW w:w="1388" w:type="dxa"/>
          </w:tcPr>
          <w:p w14:paraId="21D0AB54" w14:textId="3A4C729C" w:rsidR="00CA334A" w:rsidRPr="00CA334A" w:rsidRDefault="00CA334A" w:rsidP="00501850">
            <w:pPr>
              <w:rPr>
                <w:rFonts w:asciiTheme="majorBidi" w:hAnsiTheme="majorBidi" w:cstheme="majorBidi"/>
                <w:sz w:val="24"/>
                <w:szCs w:val="24"/>
                <w:lang w:val="fr-CA"/>
              </w:rPr>
            </w:pPr>
            <w:r>
              <w:rPr>
                <w:rFonts w:asciiTheme="majorBidi" w:hAnsiTheme="majorBidi" w:cstheme="majorBidi"/>
                <w:sz w:val="24"/>
                <w:szCs w:val="24"/>
                <w:lang w:val="fr-CA"/>
              </w:rPr>
              <w:t>6</w:t>
            </w:r>
          </w:p>
        </w:tc>
        <w:tc>
          <w:tcPr>
            <w:tcW w:w="3402" w:type="dxa"/>
          </w:tcPr>
          <w:p w14:paraId="5D496C96" w14:textId="35F731FA" w:rsidR="00CA334A" w:rsidRPr="00CA334A" w:rsidRDefault="00CA334A" w:rsidP="00501850">
            <w:pPr>
              <w:rPr>
                <w:rFonts w:asciiTheme="majorBidi" w:hAnsiTheme="majorBidi" w:cstheme="majorBidi"/>
                <w:sz w:val="24"/>
                <w:szCs w:val="24"/>
                <w:lang w:val="fr-CA"/>
              </w:rPr>
            </w:pPr>
            <w:r w:rsidRPr="003877AB">
              <w:rPr>
                <w:rFonts w:asciiTheme="majorBidi" w:hAnsiTheme="majorBidi" w:cstheme="majorBidi"/>
                <w:sz w:val="24"/>
                <w:szCs w:val="24"/>
              </w:rPr>
              <w:t>Kessler et al.</w:t>
            </w:r>
            <w:r w:rsidR="006B3967">
              <w:rPr>
                <w:rFonts w:asciiTheme="majorBidi" w:hAnsiTheme="majorBidi" w:cstheme="majorBidi"/>
                <w:sz w:val="24"/>
                <w:szCs w:val="24"/>
              </w:rPr>
              <w:t>,</w:t>
            </w:r>
            <w:r w:rsidR="00480E0B">
              <w:rPr>
                <w:rFonts w:asciiTheme="majorBidi" w:hAnsiTheme="majorBidi" w:cstheme="majorBidi"/>
                <w:sz w:val="24"/>
                <w:szCs w:val="24"/>
              </w:rPr>
              <w:t xml:space="preserve"> 2002</w:t>
            </w:r>
          </w:p>
        </w:tc>
      </w:tr>
    </w:tbl>
    <w:p w14:paraId="01289515" w14:textId="77777777" w:rsidR="00E738AE" w:rsidRPr="00CA334A" w:rsidRDefault="00E738AE" w:rsidP="00E738AE">
      <w:pPr>
        <w:spacing w:after="0" w:line="240" w:lineRule="auto"/>
        <w:rPr>
          <w:rFonts w:asciiTheme="majorBidi" w:hAnsiTheme="majorBidi" w:cstheme="majorBidi"/>
          <w:sz w:val="24"/>
          <w:szCs w:val="24"/>
          <w:lang w:val="fr-CA"/>
        </w:rPr>
      </w:pPr>
    </w:p>
    <w:p w14:paraId="7036F664" w14:textId="345A0959" w:rsidR="006306BE" w:rsidRPr="003877AB" w:rsidRDefault="006306BE" w:rsidP="00E738AE">
      <w:pPr>
        <w:rPr>
          <w:rFonts w:asciiTheme="majorBidi" w:hAnsiTheme="majorBidi" w:cstheme="majorBidi"/>
          <w:sz w:val="24"/>
          <w:szCs w:val="24"/>
        </w:rPr>
      </w:pPr>
      <w:r w:rsidRPr="003877AB">
        <w:rPr>
          <w:rFonts w:asciiTheme="majorBidi" w:hAnsiTheme="majorBidi" w:cstheme="majorBidi"/>
          <w:sz w:val="24"/>
          <w:szCs w:val="24"/>
        </w:rPr>
        <w:t>In addition, information will be collected regarding the age, gender, marital status, education, occupation, economic status with family income and patient perception of the individual’s economic situation.</w:t>
      </w:r>
    </w:p>
    <w:p w14:paraId="03406513" w14:textId="77777777" w:rsidR="003C4C21" w:rsidRPr="003877AB" w:rsidRDefault="003C4C21" w:rsidP="00E738AE">
      <w:pPr>
        <w:jc w:val="both"/>
        <w:rPr>
          <w:rFonts w:asciiTheme="majorBidi" w:hAnsiTheme="majorBidi" w:cstheme="majorBidi"/>
          <w:bCs/>
          <w:sz w:val="24"/>
          <w:szCs w:val="24"/>
        </w:rPr>
      </w:pPr>
    </w:p>
    <w:p w14:paraId="58723FD9" w14:textId="093268FA" w:rsidR="003C4C21" w:rsidRPr="003877AB" w:rsidRDefault="00425ABB" w:rsidP="00B0016D">
      <w:pPr>
        <w:pStyle w:val="Titre3"/>
      </w:pPr>
      <w:bookmarkStart w:id="5" w:name="_Toc67562274"/>
      <w:r w:rsidRPr="003877AB">
        <w:t>3</w:t>
      </w:r>
      <w:r w:rsidR="003C4C21" w:rsidRPr="003877AB">
        <w:t xml:space="preserve">. </w:t>
      </w:r>
      <w:r w:rsidR="00370E54">
        <w:t>PARTICIPANT</w:t>
      </w:r>
      <w:bookmarkEnd w:id="5"/>
    </w:p>
    <w:p w14:paraId="2BABFDE6" w14:textId="64B995DD" w:rsidR="00517318" w:rsidRPr="003877AB" w:rsidRDefault="00C46E17" w:rsidP="00E738AE">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w:t>
      </w:r>
      <w:r w:rsidR="00CA334A">
        <w:rPr>
          <w:rFonts w:asciiTheme="majorBidi" w:hAnsiTheme="majorBidi" w:cstheme="majorBidi"/>
          <w:sz w:val="24"/>
          <w:szCs w:val="24"/>
        </w:rPr>
        <w:t>are</w:t>
      </w:r>
      <w:r w:rsidRPr="003877AB">
        <w:rPr>
          <w:rFonts w:asciiTheme="majorBidi" w:hAnsiTheme="majorBidi" w:cstheme="majorBidi"/>
          <w:sz w:val="24"/>
          <w:szCs w:val="24"/>
        </w:rPr>
        <w:t xml:space="preserve"> to be administered to adults </w:t>
      </w:r>
      <w:r w:rsidR="00517318" w:rsidRPr="003877AB">
        <w:rPr>
          <w:rFonts w:asciiTheme="majorBidi" w:hAnsiTheme="majorBidi" w:cstheme="majorBidi"/>
          <w:sz w:val="24"/>
          <w:szCs w:val="24"/>
        </w:rPr>
        <w:t>who are living with at least one chronic physical or mental illness, are frequent users of healthcare services and who have complex care needs as determined by a health professional.</w:t>
      </w:r>
    </w:p>
    <w:p w14:paraId="2555F88C" w14:textId="757C39A9" w:rsidR="00517318" w:rsidRPr="003877AB" w:rsidRDefault="00966A07" w:rsidP="00E738AE">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 xml:space="preserve">Individuals </w:t>
      </w:r>
      <w:r w:rsidR="00517318" w:rsidRPr="003877AB">
        <w:rPr>
          <w:rFonts w:asciiTheme="majorBidi" w:hAnsiTheme="majorBidi" w:cstheme="majorBidi"/>
          <w:sz w:val="24"/>
          <w:szCs w:val="24"/>
        </w:rPr>
        <w:t>who have a prognosis of less than a year or who exhibit a loss of autonomy are ineligible for this research</w:t>
      </w:r>
      <w:r w:rsidR="003120B9" w:rsidRPr="003877AB">
        <w:rPr>
          <w:rFonts w:asciiTheme="majorBidi" w:hAnsiTheme="majorBidi" w:cstheme="majorBidi"/>
          <w:sz w:val="24"/>
          <w:szCs w:val="24"/>
        </w:rPr>
        <w:t xml:space="preserve"> study</w:t>
      </w:r>
      <w:r w:rsidR="00517318" w:rsidRPr="003877AB">
        <w:rPr>
          <w:rFonts w:asciiTheme="majorBidi" w:hAnsiTheme="majorBidi" w:cstheme="majorBidi"/>
          <w:sz w:val="24"/>
          <w:szCs w:val="24"/>
        </w:rPr>
        <w:t xml:space="preserve">. </w:t>
      </w:r>
    </w:p>
    <w:p w14:paraId="064A186F" w14:textId="645B01FD" w:rsidR="003C4C21" w:rsidRPr="003877AB" w:rsidRDefault="00567478" w:rsidP="00E738AE">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 xml:space="preserve">Depending on the </w:t>
      </w:r>
      <w:r w:rsidR="006306BE" w:rsidRPr="003877AB">
        <w:rPr>
          <w:rFonts w:asciiTheme="majorBidi" w:hAnsiTheme="majorBidi" w:cstheme="majorBidi"/>
          <w:sz w:val="24"/>
          <w:szCs w:val="24"/>
        </w:rPr>
        <w:t xml:space="preserve">participant’s </w:t>
      </w:r>
      <w:r w:rsidR="00517318" w:rsidRPr="003877AB">
        <w:rPr>
          <w:rFonts w:asciiTheme="majorBidi" w:hAnsiTheme="majorBidi" w:cstheme="majorBidi"/>
          <w:sz w:val="24"/>
          <w:szCs w:val="24"/>
        </w:rPr>
        <w:t xml:space="preserve">age, maturity and cognition, as well as the place where </w:t>
      </w:r>
      <w:r w:rsidR="00587D78" w:rsidRPr="003877AB">
        <w:rPr>
          <w:rFonts w:asciiTheme="majorBidi" w:hAnsiTheme="majorBidi" w:cstheme="majorBidi"/>
          <w:sz w:val="24"/>
          <w:szCs w:val="24"/>
        </w:rPr>
        <w:t>they come</w:t>
      </w:r>
      <w:r w:rsidR="00517318" w:rsidRPr="003877AB">
        <w:rPr>
          <w:rFonts w:asciiTheme="majorBidi" w:hAnsiTheme="majorBidi" w:cstheme="majorBidi"/>
          <w:sz w:val="24"/>
          <w:szCs w:val="24"/>
        </w:rPr>
        <w:t xml:space="preserve"> from, some questions or concepts may be more difficult to understand than</w:t>
      </w:r>
      <w:r w:rsidR="00E738AE" w:rsidRPr="003877AB">
        <w:rPr>
          <w:rFonts w:asciiTheme="majorBidi" w:hAnsiTheme="majorBidi" w:cstheme="majorBidi"/>
          <w:sz w:val="24"/>
          <w:szCs w:val="24"/>
        </w:rPr>
        <w:t xml:space="preserve"> </w:t>
      </w:r>
      <w:r w:rsidR="00517318" w:rsidRPr="003877AB">
        <w:rPr>
          <w:rFonts w:asciiTheme="majorBidi" w:hAnsiTheme="majorBidi" w:cstheme="majorBidi"/>
          <w:sz w:val="24"/>
          <w:szCs w:val="24"/>
        </w:rPr>
        <w:t>others.</w:t>
      </w:r>
    </w:p>
    <w:p w14:paraId="51ED9366" w14:textId="77777777" w:rsidR="00DE2E82" w:rsidRPr="003877AB" w:rsidRDefault="00DE2E82" w:rsidP="00E738AE">
      <w:pPr>
        <w:autoSpaceDE w:val="0"/>
        <w:autoSpaceDN w:val="0"/>
        <w:adjustRightInd w:val="0"/>
        <w:rPr>
          <w:rFonts w:asciiTheme="majorBidi" w:hAnsiTheme="majorBidi" w:cstheme="majorBidi"/>
          <w:sz w:val="24"/>
          <w:szCs w:val="24"/>
        </w:rPr>
      </w:pPr>
    </w:p>
    <w:p w14:paraId="26A87A07" w14:textId="2CF81754" w:rsidR="00A818D3" w:rsidRPr="003877AB" w:rsidRDefault="00E04B65" w:rsidP="00B0016D">
      <w:pPr>
        <w:pStyle w:val="Titre3"/>
      </w:pPr>
      <w:bookmarkStart w:id="6" w:name="_Toc67562275"/>
      <w:r>
        <w:t>4</w:t>
      </w:r>
      <w:r w:rsidR="00A818D3" w:rsidRPr="003877AB">
        <w:t xml:space="preserve">. </w:t>
      </w:r>
      <w:r w:rsidR="000D2EA6" w:rsidRPr="003877AB">
        <w:t>ADMINISTERING THE QUESTIONNAIRE</w:t>
      </w:r>
      <w:r w:rsidR="0071656A" w:rsidRPr="003877AB">
        <w:t>S</w:t>
      </w:r>
      <w:bookmarkEnd w:id="6"/>
    </w:p>
    <w:p w14:paraId="7FABA44C" w14:textId="013302DC" w:rsidR="00425ABB" w:rsidRPr="003877AB" w:rsidRDefault="000D2EA6" w:rsidP="00E52656">
      <w:pPr>
        <w:rPr>
          <w:rFonts w:asciiTheme="majorBidi" w:hAnsiTheme="majorBidi" w:cstheme="majorBidi"/>
          <w:sz w:val="24"/>
          <w:szCs w:val="24"/>
        </w:rPr>
      </w:pPr>
      <w:r w:rsidRPr="003877AB">
        <w:rPr>
          <w:rFonts w:asciiTheme="majorBidi" w:hAnsiTheme="majorBidi" w:cstheme="majorBidi"/>
          <w:sz w:val="24"/>
          <w:szCs w:val="24"/>
        </w:rPr>
        <w:t xml:space="preserve">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should ideally </w:t>
      </w:r>
      <w:r w:rsidR="003120B9" w:rsidRPr="003877AB">
        <w:rPr>
          <w:rFonts w:asciiTheme="majorBidi" w:hAnsiTheme="majorBidi" w:cstheme="majorBidi"/>
          <w:sz w:val="24"/>
          <w:szCs w:val="24"/>
        </w:rPr>
        <w:t xml:space="preserve">respond to </w:t>
      </w:r>
      <w:r w:rsidRPr="003877AB">
        <w:rPr>
          <w:rFonts w:asciiTheme="majorBidi" w:hAnsiTheme="majorBidi" w:cstheme="majorBidi"/>
          <w:sz w:val="24"/>
          <w:szCs w:val="24"/>
        </w:rPr>
        <w:t>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in a quiet, private place</w:t>
      </w:r>
      <w:r w:rsidR="00F830E7" w:rsidRPr="003877AB">
        <w:rPr>
          <w:rFonts w:asciiTheme="majorBidi" w:hAnsiTheme="majorBidi" w:cstheme="majorBidi"/>
          <w:sz w:val="24"/>
          <w:szCs w:val="24"/>
        </w:rPr>
        <w:t xml:space="preserve">. </w:t>
      </w:r>
      <w:r w:rsidR="00E52656" w:rsidRPr="003877AB">
        <w:rPr>
          <w:rFonts w:asciiTheme="majorBidi" w:hAnsiTheme="majorBidi" w:cstheme="majorBidi"/>
          <w:sz w:val="24"/>
          <w:szCs w:val="24"/>
        </w:rPr>
        <w:t>The questionnaire</w:t>
      </w:r>
      <w:r w:rsidR="0071656A" w:rsidRPr="003877AB">
        <w:rPr>
          <w:rFonts w:asciiTheme="majorBidi" w:hAnsiTheme="majorBidi" w:cstheme="majorBidi"/>
          <w:sz w:val="24"/>
          <w:szCs w:val="24"/>
        </w:rPr>
        <w:t>s</w:t>
      </w:r>
      <w:r w:rsidR="00E52656" w:rsidRPr="003877AB">
        <w:rPr>
          <w:rFonts w:asciiTheme="majorBidi" w:hAnsiTheme="majorBidi" w:cstheme="majorBidi"/>
          <w:sz w:val="24"/>
          <w:szCs w:val="24"/>
        </w:rPr>
        <w:t xml:space="preserve"> will be administered by the </w:t>
      </w:r>
      <w:proofErr w:type="spellStart"/>
      <w:r w:rsidR="0071656A" w:rsidRPr="003877AB">
        <w:rPr>
          <w:rFonts w:asciiTheme="majorBidi" w:hAnsiTheme="majorBidi" w:cstheme="majorBidi"/>
          <w:sz w:val="24"/>
          <w:szCs w:val="24"/>
        </w:rPr>
        <w:t>PriCARE</w:t>
      </w:r>
      <w:proofErr w:type="spellEnd"/>
      <w:r w:rsidR="00E52656" w:rsidRPr="003877AB">
        <w:rPr>
          <w:rFonts w:asciiTheme="majorBidi" w:hAnsiTheme="majorBidi" w:cstheme="majorBidi"/>
          <w:sz w:val="24"/>
          <w:szCs w:val="24"/>
        </w:rPr>
        <w:t xml:space="preserve"> research professional over the phone</w:t>
      </w:r>
      <w:r w:rsidR="00587D78" w:rsidRPr="003877AB">
        <w:rPr>
          <w:rFonts w:asciiTheme="majorBidi" w:hAnsiTheme="majorBidi" w:cstheme="majorBidi"/>
          <w:sz w:val="24"/>
          <w:szCs w:val="24"/>
        </w:rPr>
        <w:t>, or in person if preferred and if possible</w:t>
      </w:r>
      <w:r w:rsidR="00E52656" w:rsidRPr="003877AB">
        <w:rPr>
          <w:rFonts w:asciiTheme="majorBidi" w:hAnsiTheme="majorBidi" w:cstheme="majorBidi"/>
          <w:sz w:val="24"/>
          <w:szCs w:val="24"/>
        </w:rPr>
        <w:t xml:space="preserve">. </w:t>
      </w:r>
    </w:p>
    <w:p w14:paraId="7722B923" w14:textId="4C19DA47" w:rsidR="00A818D3" w:rsidRPr="003877AB" w:rsidRDefault="002952B1" w:rsidP="004D5208">
      <w:pPr>
        <w:rPr>
          <w:rFonts w:asciiTheme="majorBidi" w:hAnsiTheme="majorBidi" w:cstheme="majorBidi"/>
          <w:sz w:val="24"/>
          <w:szCs w:val="24"/>
        </w:rPr>
      </w:pPr>
      <w:r w:rsidRPr="003877AB">
        <w:rPr>
          <w:rFonts w:asciiTheme="majorBidi" w:hAnsiTheme="majorBidi" w:cstheme="majorBidi"/>
          <w:sz w:val="24"/>
          <w:szCs w:val="24"/>
        </w:rPr>
        <w:t>At the point of enrollment in the CM program, t</w:t>
      </w:r>
      <w:r w:rsidR="00F830E7" w:rsidRPr="003877AB">
        <w:rPr>
          <w:rFonts w:asciiTheme="majorBidi" w:hAnsiTheme="majorBidi" w:cstheme="majorBidi"/>
          <w:sz w:val="24"/>
          <w:szCs w:val="24"/>
        </w:rPr>
        <w:t xml:space="preserve">he </w:t>
      </w:r>
      <w:r w:rsidR="006306BE" w:rsidRPr="003877AB">
        <w:rPr>
          <w:rFonts w:asciiTheme="majorBidi" w:hAnsiTheme="majorBidi" w:cstheme="majorBidi"/>
          <w:sz w:val="24"/>
          <w:szCs w:val="24"/>
        </w:rPr>
        <w:t>participant</w:t>
      </w:r>
      <w:r w:rsidR="00F830E7" w:rsidRPr="003877AB">
        <w:rPr>
          <w:rFonts w:asciiTheme="majorBidi" w:hAnsiTheme="majorBidi" w:cstheme="majorBidi"/>
          <w:sz w:val="24"/>
          <w:szCs w:val="24"/>
        </w:rPr>
        <w:t xml:space="preserve"> may </w:t>
      </w:r>
      <w:r w:rsidRPr="003877AB">
        <w:rPr>
          <w:rFonts w:asciiTheme="majorBidi" w:hAnsiTheme="majorBidi" w:cstheme="majorBidi"/>
          <w:sz w:val="24"/>
          <w:szCs w:val="24"/>
        </w:rPr>
        <w:t xml:space="preserve">have </w:t>
      </w:r>
      <w:r w:rsidR="00F830E7" w:rsidRPr="003877AB">
        <w:rPr>
          <w:rFonts w:asciiTheme="majorBidi" w:hAnsiTheme="majorBidi" w:cstheme="majorBidi"/>
          <w:sz w:val="24"/>
          <w:szCs w:val="24"/>
        </w:rPr>
        <w:t>request</w:t>
      </w:r>
      <w:r w:rsidRPr="003877AB">
        <w:rPr>
          <w:rFonts w:asciiTheme="majorBidi" w:hAnsiTheme="majorBidi" w:cstheme="majorBidi"/>
          <w:sz w:val="24"/>
          <w:szCs w:val="24"/>
        </w:rPr>
        <w:t>ed</w:t>
      </w:r>
      <w:r w:rsidR="00F830E7" w:rsidRPr="003877AB">
        <w:rPr>
          <w:rFonts w:asciiTheme="majorBidi" w:hAnsiTheme="majorBidi" w:cstheme="majorBidi"/>
          <w:sz w:val="24"/>
          <w:szCs w:val="24"/>
        </w:rPr>
        <w:t xml:space="preserve"> that a family member or caregiver be present for assistance.</w:t>
      </w:r>
      <w:r w:rsidR="000D2EA6" w:rsidRPr="003877AB">
        <w:rPr>
          <w:rFonts w:asciiTheme="majorBidi" w:hAnsiTheme="majorBidi" w:cstheme="majorBidi"/>
          <w:sz w:val="24"/>
          <w:szCs w:val="24"/>
        </w:rPr>
        <w:t xml:space="preserve"> </w:t>
      </w:r>
      <w:r w:rsidR="00425ABB" w:rsidRPr="003877AB">
        <w:rPr>
          <w:rFonts w:asciiTheme="majorBidi" w:hAnsiTheme="majorBidi" w:cstheme="majorBidi"/>
          <w:sz w:val="24"/>
          <w:szCs w:val="24"/>
        </w:rPr>
        <w:t xml:space="preserve">If this is the case, the family or caregiver must be reminded to refrain from influencing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’s answers to the questionnaire</w:t>
      </w:r>
      <w:r w:rsidR="0071656A" w:rsidRPr="003877AB">
        <w:rPr>
          <w:rFonts w:asciiTheme="majorBidi" w:hAnsiTheme="majorBidi" w:cstheme="majorBidi"/>
          <w:sz w:val="24"/>
          <w:szCs w:val="24"/>
        </w:rPr>
        <w:t>s</w:t>
      </w:r>
      <w:r w:rsidR="00425ABB" w:rsidRPr="003877AB">
        <w:rPr>
          <w:rFonts w:asciiTheme="majorBidi" w:hAnsiTheme="majorBidi" w:cstheme="majorBidi"/>
          <w:sz w:val="24"/>
          <w:szCs w:val="24"/>
        </w:rPr>
        <w:t>.</w:t>
      </w:r>
    </w:p>
    <w:p w14:paraId="68BAA411" w14:textId="77777777" w:rsidR="00425ABB" w:rsidRPr="003877AB" w:rsidRDefault="00425ABB" w:rsidP="004D5208">
      <w:pPr>
        <w:rPr>
          <w:rFonts w:asciiTheme="majorBidi" w:hAnsiTheme="majorBidi" w:cstheme="majorBidi"/>
          <w:sz w:val="24"/>
          <w:szCs w:val="24"/>
        </w:rPr>
      </w:pPr>
    </w:p>
    <w:p w14:paraId="044C0E80" w14:textId="44A3C07D" w:rsidR="003C4C21" w:rsidRPr="003877AB" w:rsidRDefault="00E04B65" w:rsidP="00B0016D">
      <w:pPr>
        <w:pStyle w:val="Titre3"/>
      </w:pPr>
      <w:bookmarkStart w:id="7" w:name="_Toc67562276"/>
      <w:r>
        <w:t>5</w:t>
      </w:r>
      <w:r w:rsidR="003C4C21" w:rsidRPr="003877AB">
        <w:t xml:space="preserve">. </w:t>
      </w:r>
      <w:r w:rsidR="00F830E7" w:rsidRPr="003877AB">
        <w:t>QUESTIONNAIRE</w:t>
      </w:r>
      <w:r w:rsidR="0071656A" w:rsidRPr="003877AB">
        <w:t>S</w:t>
      </w:r>
      <w:r w:rsidR="00F830E7" w:rsidRPr="003877AB">
        <w:t xml:space="preserve"> CHARACTERISTICS</w:t>
      </w:r>
      <w:bookmarkEnd w:id="7"/>
    </w:p>
    <w:p w14:paraId="553D4450" w14:textId="175C5964" w:rsidR="0007704B" w:rsidRPr="003877AB" w:rsidRDefault="005B502C" w:rsidP="00E738AE">
      <w:pPr>
        <w:rPr>
          <w:rFonts w:asciiTheme="majorBidi" w:hAnsiTheme="majorBidi" w:cstheme="majorBidi"/>
          <w:sz w:val="24"/>
          <w:szCs w:val="24"/>
          <w:lang w:val="en"/>
        </w:rPr>
      </w:pPr>
      <w:r w:rsidRPr="003877AB">
        <w:rPr>
          <w:rFonts w:asciiTheme="majorBidi" w:hAnsiTheme="majorBidi" w:cstheme="majorBidi"/>
          <w:sz w:val="24"/>
          <w:szCs w:val="24"/>
          <w:lang w:val="en"/>
        </w:rPr>
        <w:t>Close-ended questions are used throughout the questionnaire</w:t>
      </w:r>
      <w:r w:rsidR="0071656A" w:rsidRPr="003877AB">
        <w:rPr>
          <w:rFonts w:asciiTheme="majorBidi" w:hAnsiTheme="majorBidi" w:cstheme="majorBidi"/>
          <w:sz w:val="24"/>
          <w:szCs w:val="24"/>
          <w:lang w:val="en"/>
        </w:rPr>
        <w:t>s</w:t>
      </w:r>
      <w:r w:rsidRPr="003877AB">
        <w:rPr>
          <w:rFonts w:asciiTheme="majorBidi" w:hAnsiTheme="majorBidi" w:cstheme="majorBidi"/>
          <w:sz w:val="24"/>
          <w:szCs w:val="24"/>
          <w:lang w:val="en"/>
        </w:rPr>
        <w:t xml:space="preserve">. </w:t>
      </w:r>
      <w:r w:rsidR="00567478" w:rsidRPr="003877AB">
        <w:rPr>
          <w:rFonts w:asciiTheme="majorBidi" w:hAnsiTheme="majorBidi" w:cstheme="majorBidi"/>
          <w:sz w:val="24"/>
          <w:szCs w:val="24"/>
          <w:lang w:val="en"/>
        </w:rPr>
        <w:t>The p</w:t>
      </w:r>
      <w:r w:rsidR="006306BE" w:rsidRPr="003877AB">
        <w:rPr>
          <w:rFonts w:asciiTheme="majorBidi" w:hAnsiTheme="majorBidi" w:cstheme="majorBidi"/>
          <w:sz w:val="24"/>
          <w:szCs w:val="24"/>
          <w:lang w:val="en"/>
        </w:rPr>
        <w:t>articipant</w:t>
      </w:r>
      <w:r w:rsidRPr="003877AB">
        <w:rPr>
          <w:rFonts w:asciiTheme="majorBidi" w:hAnsiTheme="majorBidi" w:cstheme="majorBidi"/>
          <w:sz w:val="24"/>
          <w:szCs w:val="24"/>
          <w:lang w:val="en"/>
        </w:rPr>
        <w:t xml:space="preserve"> must choose among the options already provided.</w:t>
      </w:r>
    </w:p>
    <w:p w14:paraId="54C2D534" w14:textId="6B4375D2" w:rsidR="007D4B57" w:rsidRPr="003877AB" w:rsidRDefault="005B502C" w:rsidP="00E738AE">
      <w:pPr>
        <w:rPr>
          <w:rFonts w:asciiTheme="majorBidi" w:hAnsiTheme="majorBidi" w:cstheme="majorBidi"/>
          <w:sz w:val="24"/>
          <w:szCs w:val="24"/>
          <w:lang w:val="en"/>
        </w:rPr>
      </w:pPr>
      <w:r w:rsidRPr="003877AB">
        <w:rPr>
          <w:rFonts w:asciiTheme="majorBidi" w:hAnsiTheme="majorBidi" w:cstheme="majorBidi"/>
          <w:sz w:val="24"/>
          <w:szCs w:val="24"/>
          <w:lang w:val="en"/>
        </w:rPr>
        <w:t>Different types of response choices are used throughout the questionnaire</w:t>
      </w:r>
      <w:r w:rsidR="0071656A" w:rsidRPr="003877AB">
        <w:rPr>
          <w:rFonts w:asciiTheme="majorBidi" w:hAnsiTheme="majorBidi" w:cstheme="majorBidi"/>
          <w:sz w:val="24"/>
          <w:szCs w:val="24"/>
          <w:lang w:val="en"/>
        </w:rPr>
        <w:t>s</w:t>
      </w:r>
      <w:r w:rsidR="007D4B57" w:rsidRPr="003877AB">
        <w:rPr>
          <w:rFonts w:asciiTheme="majorBidi" w:hAnsiTheme="majorBidi" w:cstheme="majorBidi"/>
          <w:sz w:val="24"/>
          <w:szCs w:val="24"/>
          <w:lang w:val="en"/>
        </w:rPr>
        <w:t>.</w:t>
      </w:r>
    </w:p>
    <w:p w14:paraId="4754DDE7" w14:textId="6C90F9D7" w:rsidR="007D4B57" w:rsidRPr="003877AB" w:rsidRDefault="007D4B57" w:rsidP="00E738AE">
      <w:pPr>
        <w:rPr>
          <w:rFonts w:asciiTheme="majorBidi" w:hAnsiTheme="majorBidi" w:cstheme="majorBidi"/>
          <w:sz w:val="24"/>
          <w:szCs w:val="24"/>
          <w:lang w:val="en"/>
        </w:rPr>
      </w:pPr>
      <w:r w:rsidRPr="003877AB">
        <w:rPr>
          <w:rFonts w:asciiTheme="majorBidi" w:hAnsiTheme="majorBidi" w:cstheme="majorBidi"/>
          <w:sz w:val="24"/>
          <w:szCs w:val="24"/>
          <w:lang w:val="en"/>
        </w:rPr>
        <w:t xml:space="preserve">In a </w:t>
      </w:r>
      <w:r w:rsidRPr="003877AB">
        <w:rPr>
          <w:rFonts w:asciiTheme="majorBidi" w:hAnsiTheme="majorBidi" w:cstheme="majorBidi"/>
          <w:sz w:val="24"/>
          <w:szCs w:val="24"/>
          <w:u w:val="single"/>
          <w:lang w:val="en"/>
        </w:rPr>
        <w:t>categorical</w:t>
      </w:r>
      <w:r w:rsidRPr="003877AB">
        <w:rPr>
          <w:rFonts w:asciiTheme="majorBidi" w:hAnsiTheme="majorBidi" w:cstheme="majorBidi"/>
          <w:sz w:val="24"/>
          <w:szCs w:val="24"/>
          <w:lang w:val="en"/>
        </w:rPr>
        <w:t xml:space="preserve"> response choice, the </w:t>
      </w:r>
      <w:r w:rsidR="006306BE" w:rsidRPr="003877AB">
        <w:rPr>
          <w:rFonts w:asciiTheme="majorBidi" w:hAnsiTheme="majorBidi" w:cstheme="majorBidi"/>
          <w:sz w:val="24"/>
          <w:szCs w:val="24"/>
          <w:lang w:val="en"/>
        </w:rPr>
        <w:t>participant</w:t>
      </w:r>
      <w:r w:rsidRPr="003877AB">
        <w:rPr>
          <w:rFonts w:asciiTheme="majorBidi" w:hAnsiTheme="majorBidi" w:cstheme="majorBidi"/>
          <w:sz w:val="24"/>
          <w:szCs w:val="24"/>
          <w:lang w:val="en"/>
        </w:rPr>
        <w:t xml:space="preserve"> will be asked to select a category that best applies to them. For example, the </w:t>
      </w:r>
      <w:r w:rsidR="006306BE" w:rsidRPr="003877AB">
        <w:rPr>
          <w:rFonts w:asciiTheme="majorBidi" w:hAnsiTheme="majorBidi" w:cstheme="majorBidi"/>
          <w:sz w:val="24"/>
          <w:szCs w:val="24"/>
          <w:lang w:val="en"/>
        </w:rPr>
        <w:t>participant</w:t>
      </w:r>
      <w:r w:rsidRPr="003877AB">
        <w:rPr>
          <w:rFonts w:asciiTheme="majorBidi" w:hAnsiTheme="majorBidi" w:cstheme="majorBidi"/>
          <w:sz w:val="24"/>
          <w:szCs w:val="24"/>
          <w:lang w:val="en"/>
        </w:rPr>
        <w:t xml:space="preserve"> will be asked for their relationship </w:t>
      </w:r>
      <w:r w:rsidRPr="003877AB">
        <w:rPr>
          <w:rFonts w:asciiTheme="majorBidi" w:hAnsiTheme="majorBidi" w:cstheme="majorBidi"/>
          <w:sz w:val="24"/>
          <w:szCs w:val="24"/>
          <w:lang w:val="en"/>
        </w:rPr>
        <w:lastRenderedPageBreak/>
        <w:t xml:space="preserve">status and </w:t>
      </w:r>
      <w:r w:rsidR="00567478" w:rsidRPr="003877AB">
        <w:rPr>
          <w:rFonts w:asciiTheme="majorBidi" w:hAnsiTheme="majorBidi" w:cstheme="majorBidi"/>
          <w:sz w:val="24"/>
          <w:szCs w:val="24"/>
          <w:lang w:val="en"/>
        </w:rPr>
        <w:t xml:space="preserve">s/he </w:t>
      </w:r>
      <w:r w:rsidRPr="003877AB">
        <w:rPr>
          <w:rFonts w:asciiTheme="majorBidi" w:hAnsiTheme="majorBidi" w:cstheme="majorBidi"/>
          <w:sz w:val="24"/>
          <w:szCs w:val="24"/>
          <w:lang w:val="en"/>
        </w:rPr>
        <w:t xml:space="preserve">must state whether </w:t>
      </w:r>
      <w:r w:rsidR="00567478" w:rsidRPr="003877AB">
        <w:rPr>
          <w:rFonts w:asciiTheme="majorBidi" w:hAnsiTheme="majorBidi" w:cstheme="majorBidi"/>
          <w:sz w:val="24"/>
          <w:szCs w:val="24"/>
          <w:lang w:val="en"/>
        </w:rPr>
        <w:t xml:space="preserve">s/he </w:t>
      </w:r>
      <w:r w:rsidRPr="003877AB">
        <w:rPr>
          <w:rFonts w:asciiTheme="majorBidi" w:hAnsiTheme="majorBidi" w:cstheme="majorBidi"/>
          <w:sz w:val="24"/>
          <w:szCs w:val="24"/>
          <w:lang w:val="en"/>
        </w:rPr>
        <w:t xml:space="preserve">are married, living with a partner, separated, divorced, widowed or single. </w:t>
      </w:r>
    </w:p>
    <w:p w14:paraId="364028CC" w14:textId="593CB495" w:rsidR="007D4B57" w:rsidRPr="003877AB" w:rsidRDefault="007D4B57" w:rsidP="00E738AE">
      <w:pPr>
        <w:rPr>
          <w:rFonts w:asciiTheme="majorBidi" w:hAnsiTheme="majorBidi" w:cstheme="majorBidi"/>
          <w:sz w:val="24"/>
          <w:szCs w:val="24"/>
          <w:lang w:val="en"/>
        </w:rPr>
      </w:pPr>
      <w:r w:rsidRPr="003877AB">
        <w:rPr>
          <w:rFonts w:asciiTheme="majorBidi" w:hAnsiTheme="majorBidi" w:cstheme="majorBidi"/>
          <w:sz w:val="24"/>
          <w:szCs w:val="24"/>
          <w:lang w:val="en"/>
        </w:rPr>
        <w:t xml:space="preserve">In a </w:t>
      </w:r>
      <w:r w:rsidRPr="003877AB">
        <w:rPr>
          <w:rFonts w:asciiTheme="majorBidi" w:hAnsiTheme="majorBidi" w:cstheme="majorBidi"/>
          <w:sz w:val="24"/>
          <w:szCs w:val="24"/>
          <w:u w:val="single"/>
          <w:lang w:val="en"/>
        </w:rPr>
        <w:t>numerical</w:t>
      </w:r>
      <w:r w:rsidRPr="003877AB">
        <w:rPr>
          <w:rFonts w:asciiTheme="majorBidi" w:hAnsiTheme="majorBidi" w:cstheme="majorBidi"/>
          <w:sz w:val="24"/>
          <w:szCs w:val="24"/>
          <w:lang w:val="en"/>
        </w:rPr>
        <w:t xml:space="preserve"> response choice, the </w:t>
      </w:r>
      <w:r w:rsidR="006306BE" w:rsidRPr="003877AB">
        <w:rPr>
          <w:rFonts w:asciiTheme="majorBidi" w:hAnsiTheme="majorBidi" w:cstheme="majorBidi"/>
          <w:sz w:val="24"/>
          <w:szCs w:val="24"/>
          <w:lang w:val="en"/>
        </w:rPr>
        <w:t>participant</w:t>
      </w:r>
      <w:r w:rsidRPr="003877AB">
        <w:rPr>
          <w:rFonts w:asciiTheme="majorBidi" w:hAnsiTheme="majorBidi" w:cstheme="majorBidi"/>
          <w:sz w:val="24"/>
          <w:szCs w:val="24"/>
          <w:lang w:val="en"/>
        </w:rPr>
        <w:t xml:space="preserve"> is asked to provide numbers, such as in a question about date of birth. </w:t>
      </w:r>
    </w:p>
    <w:p w14:paraId="01AE374E" w14:textId="2B885F23" w:rsidR="007D4B57" w:rsidRPr="003877AB" w:rsidRDefault="007D4B57" w:rsidP="00E738AE">
      <w:pPr>
        <w:rPr>
          <w:rFonts w:asciiTheme="majorBidi" w:hAnsiTheme="majorBidi" w:cstheme="majorBidi"/>
          <w:sz w:val="24"/>
          <w:szCs w:val="24"/>
          <w:lang w:val="en"/>
        </w:rPr>
      </w:pPr>
      <w:r w:rsidRPr="003877AB">
        <w:rPr>
          <w:rFonts w:asciiTheme="majorBidi" w:hAnsiTheme="majorBidi" w:cstheme="majorBidi"/>
          <w:sz w:val="24"/>
          <w:szCs w:val="24"/>
          <w:lang w:val="en"/>
        </w:rPr>
        <w:t xml:space="preserve">In an </w:t>
      </w:r>
      <w:r w:rsidRPr="003877AB">
        <w:rPr>
          <w:rFonts w:asciiTheme="majorBidi" w:hAnsiTheme="majorBidi" w:cstheme="majorBidi"/>
          <w:sz w:val="24"/>
          <w:szCs w:val="24"/>
          <w:u w:val="single"/>
          <w:lang w:val="en"/>
        </w:rPr>
        <w:t>ordinal</w:t>
      </w:r>
      <w:r w:rsidRPr="003877AB">
        <w:rPr>
          <w:rFonts w:asciiTheme="majorBidi" w:hAnsiTheme="majorBidi" w:cstheme="majorBidi"/>
          <w:sz w:val="24"/>
          <w:szCs w:val="24"/>
          <w:lang w:val="en"/>
        </w:rPr>
        <w:t xml:space="preserve"> response choice, the </w:t>
      </w:r>
      <w:r w:rsidR="006306BE" w:rsidRPr="003877AB">
        <w:rPr>
          <w:rFonts w:asciiTheme="majorBidi" w:hAnsiTheme="majorBidi" w:cstheme="majorBidi"/>
          <w:sz w:val="24"/>
          <w:szCs w:val="24"/>
          <w:lang w:val="en"/>
        </w:rPr>
        <w:t>participant</w:t>
      </w:r>
      <w:r w:rsidRPr="003877AB">
        <w:rPr>
          <w:rFonts w:asciiTheme="majorBidi" w:hAnsiTheme="majorBidi" w:cstheme="majorBidi"/>
          <w:sz w:val="24"/>
          <w:szCs w:val="24"/>
          <w:lang w:val="en"/>
        </w:rPr>
        <w:t xml:space="preserve"> is asked to rate or rank the choices given, such as in a question about whether</w:t>
      </w:r>
      <w:r w:rsidR="006F038C" w:rsidRPr="003877AB">
        <w:rPr>
          <w:rFonts w:asciiTheme="majorBidi" w:hAnsiTheme="majorBidi" w:cstheme="majorBidi"/>
          <w:sz w:val="24"/>
          <w:szCs w:val="24"/>
          <w:lang w:val="en"/>
        </w:rPr>
        <w:t xml:space="preserve"> medical information has been explained by </w:t>
      </w:r>
      <w:r w:rsidR="00567478" w:rsidRPr="003877AB">
        <w:rPr>
          <w:rFonts w:asciiTheme="majorBidi" w:hAnsiTheme="majorBidi" w:cstheme="majorBidi"/>
          <w:sz w:val="24"/>
          <w:szCs w:val="24"/>
          <w:lang w:val="en"/>
        </w:rPr>
        <w:t>his/her</w:t>
      </w:r>
      <w:r w:rsidR="006F038C" w:rsidRPr="003877AB">
        <w:rPr>
          <w:rFonts w:asciiTheme="majorBidi" w:hAnsiTheme="majorBidi" w:cstheme="majorBidi"/>
          <w:sz w:val="24"/>
          <w:szCs w:val="24"/>
          <w:lang w:val="en"/>
        </w:rPr>
        <w:t xml:space="preserve"> health professional and the </w:t>
      </w:r>
      <w:r w:rsidR="006306BE" w:rsidRPr="003877AB">
        <w:rPr>
          <w:rFonts w:asciiTheme="majorBidi" w:hAnsiTheme="majorBidi" w:cstheme="majorBidi"/>
          <w:sz w:val="24"/>
          <w:szCs w:val="24"/>
          <w:lang w:val="en"/>
        </w:rPr>
        <w:t>participant</w:t>
      </w:r>
      <w:r w:rsidR="006F038C" w:rsidRPr="003877AB">
        <w:rPr>
          <w:rFonts w:asciiTheme="majorBidi" w:hAnsiTheme="majorBidi" w:cstheme="majorBidi"/>
          <w:sz w:val="24"/>
          <w:szCs w:val="24"/>
          <w:lang w:val="en"/>
        </w:rPr>
        <w:t xml:space="preserve"> must choose between “always”, “usually”, “sometimes”, “rarely” or “never”</w:t>
      </w:r>
      <w:r w:rsidR="000872B7" w:rsidRPr="003877AB">
        <w:rPr>
          <w:rFonts w:asciiTheme="majorBidi" w:hAnsiTheme="majorBidi" w:cstheme="majorBidi"/>
          <w:sz w:val="24"/>
          <w:szCs w:val="24"/>
          <w:lang w:val="en"/>
        </w:rPr>
        <w:t>.</w:t>
      </w:r>
    </w:p>
    <w:p w14:paraId="1201FC50" w14:textId="75CD071B" w:rsidR="00D96CAC" w:rsidRPr="003877AB" w:rsidRDefault="005B502C" w:rsidP="00E738AE">
      <w:pPr>
        <w:rPr>
          <w:rFonts w:asciiTheme="majorBidi" w:hAnsiTheme="majorBidi" w:cstheme="majorBidi"/>
          <w:b/>
          <w:bCs/>
          <w:sz w:val="24"/>
          <w:szCs w:val="24"/>
        </w:rPr>
      </w:pPr>
      <w:r w:rsidRPr="003877AB">
        <w:rPr>
          <w:rFonts w:asciiTheme="majorBidi" w:hAnsiTheme="majorBidi" w:cstheme="majorBidi"/>
          <w:sz w:val="24"/>
          <w:szCs w:val="24"/>
          <w:lang w:val="en"/>
        </w:rPr>
        <w:t xml:space="preserve"> </w:t>
      </w:r>
    </w:p>
    <w:p w14:paraId="0806251B" w14:textId="77777777" w:rsidR="00E70D36" w:rsidRPr="003877AB" w:rsidRDefault="00E70D36">
      <w:pPr>
        <w:rPr>
          <w:rFonts w:asciiTheme="majorHAnsi" w:eastAsiaTheme="majorEastAsia" w:hAnsiTheme="majorHAnsi" w:cstheme="majorBidi"/>
          <w:color w:val="365F91" w:themeColor="accent1" w:themeShade="BF"/>
          <w:sz w:val="32"/>
          <w:szCs w:val="32"/>
        </w:rPr>
      </w:pPr>
      <w:r w:rsidRPr="003877AB">
        <w:br w:type="page"/>
      </w:r>
    </w:p>
    <w:p w14:paraId="2E7A8D4F" w14:textId="4CD0F9A6" w:rsidR="004E212A" w:rsidRPr="003877AB" w:rsidRDefault="004E212A" w:rsidP="00B0016D">
      <w:pPr>
        <w:pStyle w:val="Titre1"/>
      </w:pPr>
      <w:bookmarkStart w:id="8" w:name="_Toc67562277"/>
      <w:r w:rsidRPr="003877AB">
        <w:lastRenderedPageBreak/>
        <w:t>SECTION II</w:t>
      </w:r>
      <w:bookmarkEnd w:id="8"/>
    </w:p>
    <w:p w14:paraId="2E8BCF04" w14:textId="46CDAC17" w:rsidR="004E212A" w:rsidRPr="003877AB" w:rsidRDefault="002952B1" w:rsidP="00B0016D">
      <w:pPr>
        <w:pStyle w:val="Titre2"/>
      </w:pPr>
      <w:bookmarkStart w:id="9" w:name="_Toc67562278"/>
      <w:r w:rsidRPr="003877AB">
        <w:t>RESPONSIBILITIES OF THE INTERVIEWER</w:t>
      </w:r>
      <w:bookmarkEnd w:id="9"/>
    </w:p>
    <w:p w14:paraId="0BF2A27F" w14:textId="0CBE408B" w:rsidR="00016448" w:rsidRPr="003877AB" w:rsidRDefault="00016448"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is responsible for becoming familiar with the interview guide, learning the questions and anticipating potential difficulties that may be signalled by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w:t>
      </w:r>
    </w:p>
    <w:p w14:paraId="1BB041D2" w14:textId="7DD19D1D" w:rsidR="00C5692C" w:rsidRPr="003877AB" w:rsidRDefault="00016448"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is responsible for asking questions, recording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’s answers, addressing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’s queries</w:t>
      </w:r>
      <w:r w:rsidR="00C5692C" w:rsidRPr="003877AB">
        <w:rPr>
          <w:rFonts w:asciiTheme="majorBidi" w:hAnsiTheme="majorBidi" w:cstheme="majorBidi"/>
          <w:sz w:val="24"/>
          <w:szCs w:val="24"/>
        </w:rPr>
        <w:t xml:space="preserve"> </w:t>
      </w:r>
      <w:r w:rsidR="00FD5E64" w:rsidRPr="003877AB">
        <w:rPr>
          <w:rFonts w:asciiTheme="majorBidi" w:hAnsiTheme="majorBidi" w:cstheme="majorBidi"/>
          <w:sz w:val="24"/>
          <w:szCs w:val="24"/>
        </w:rPr>
        <w:t>and reviewing</w:t>
      </w:r>
      <w:r w:rsidR="00C5692C" w:rsidRPr="003877AB">
        <w:rPr>
          <w:rFonts w:asciiTheme="majorBidi" w:hAnsiTheme="majorBidi" w:cstheme="majorBidi"/>
          <w:sz w:val="24"/>
          <w:szCs w:val="24"/>
        </w:rPr>
        <w:t xml:space="preserve"> the questionnaire</w:t>
      </w:r>
      <w:r w:rsidR="0071656A" w:rsidRPr="003877AB">
        <w:rPr>
          <w:rFonts w:asciiTheme="majorBidi" w:hAnsiTheme="majorBidi" w:cstheme="majorBidi"/>
          <w:sz w:val="24"/>
          <w:szCs w:val="24"/>
        </w:rPr>
        <w:t>s</w:t>
      </w:r>
      <w:r w:rsidR="00FD5E64" w:rsidRPr="003877AB">
        <w:rPr>
          <w:rFonts w:asciiTheme="majorBidi" w:hAnsiTheme="majorBidi" w:cstheme="majorBidi"/>
          <w:sz w:val="24"/>
          <w:szCs w:val="24"/>
        </w:rPr>
        <w:t xml:space="preserve"> before ending the meeting with the </w:t>
      </w:r>
      <w:r w:rsidR="006306BE" w:rsidRPr="003877AB">
        <w:rPr>
          <w:rFonts w:asciiTheme="majorBidi" w:hAnsiTheme="majorBidi" w:cstheme="majorBidi"/>
          <w:sz w:val="24"/>
          <w:szCs w:val="24"/>
        </w:rPr>
        <w:t>participant</w:t>
      </w:r>
      <w:r w:rsidR="0002424A" w:rsidRPr="003877AB">
        <w:rPr>
          <w:rFonts w:asciiTheme="majorBidi" w:hAnsiTheme="majorBidi" w:cstheme="majorBidi"/>
          <w:sz w:val="24"/>
          <w:szCs w:val="24"/>
        </w:rPr>
        <w:t xml:space="preserve"> to ensure that all </w:t>
      </w:r>
      <w:r w:rsidR="00F3789C" w:rsidRPr="003877AB">
        <w:rPr>
          <w:rFonts w:asciiTheme="majorBidi" w:hAnsiTheme="majorBidi" w:cstheme="majorBidi"/>
          <w:sz w:val="24"/>
          <w:szCs w:val="24"/>
        </w:rPr>
        <w:t>pertinent information has been recorded</w:t>
      </w:r>
      <w:r w:rsidR="0002424A" w:rsidRPr="003877AB">
        <w:rPr>
          <w:rFonts w:asciiTheme="majorBidi" w:hAnsiTheme="majorBidi" w:cstheme="majorBidi"/>
          <w:sz w:val="24"/>
          <w:szCs w:val="24"/>
        </w:rPr>
        <w:t xml:space="preserve">. </w:t>
      </w:r>
      <w:r w:rsidRPr="003877AB">
        <w:rPr>
          <w:rFonts w:asciiTheme="majorBidi" w:hAnsiTheme="majorBidi" w:cstheme="majorBidi"/>
          <w:sz w:val="24"/>
          <w:szCs w:val="24"/>
        </w:rPr>
        <w:t xml:space="preserve"> </w:t>
      </w:r>
    </w:p>
    <w:p w14:paraId="47B6A546" w14:textId="087CB7B7" w:rsidR="00016448" w:rsidRPr="003877AB" w:rsidRDefault="00016448"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must verify that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has understood the questions by providing clarification and appropriate feedback and ensuring that each question has been adequately answered by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w:t>
      </w:r>
      <w:r w:rsidR="006306BE" w:rsidRPr="003877AB">
        <w:rPr>
          <w:rFonts w:ascii="Times New Roman" w:hAnsi="Times New Roman" w:cs="Times New Roman"/>
          <w:sz w:val="24"/>
          <w:szCs w:val="24"/>
        </w:rPr>
        <w:t>The interviewer should take note of questions requir</w:t>
      </w:r>
      <w:r w:rsidR="00567478" w:rsidRPr="003877AB">
        <w:rPr>
          <w:rFonts w:ascii="Times New Roman" w:hAnsi="Times New Roman" w:cs="Times New Roman"/>
          <w:sz w:val="24"/>
          <w:szCs w:val="24"/>
        </w:rPr>
        <w:t>ed clarification and the way s/he</w:t>
      </w:r>
      <w:r w:rsidR="006306BE" w:rsidRPr="003877AB">
        <w:rPr>
          <w:rFonts w:ascii="Times New Roman" w:hAnsi="Times New Roman" w:cs="Times New Roman"/>
          <w:sz w:val="24"/>
          <w:szCs w:val="24"/>
        </w:rPr>
        <w:t xml:space="preserve"> addressed this to make sure the messaging is consistent.</w:t>
      </w:r>
    </w:p>
    <w:p w14:paraId="11BE7D28" w14:textId="155E96BF" w:rsidR="004E212A" w:rsidRPr="003877AB" w:rsidRDefault="00016448"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should set a comfortable pace for the interview and enable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to remain focused and interested. By remaining attuned to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’s verbal and non-verbal communication, the interviewer can help to ensure a comfortable and pleasant experience for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w:t>
      </w:r>
    </w:p>
    <w:p w14:paraId="79A80F07" w14:textId="77777777" w:rsidR="00026FA7" w:rsidRPr="003877AB" w:rsidRDefault="00026FA7" w:rsidP="00016448">
      <w:pPr>
        <w:rPr>
          <w:rFonts w:asciiTheme="majorBidi" w:hAnsiTheme="majorBidi" w:cstheme="majorBidi"/>
          <w:sz w:val="24"/>
          <w:szCs w:val="24"/>
        </w:rPr>
      </w:pPr>
    </w:p>
    <w:p w14:paraId="3F31EBD1" w14:textId="79170B1F" w:rsidR="00016448" w:rsidRPr="003877AB" w:rsidRDefault="00016448" w:rsidP="00B0016D">
      <w:pPr>
        <w:pStyle w:val="Titre3"/>
      </w:pPr>
      <w:bookmarkStart w:id="10" w:name="_Toc67562279"/>
      <w:r w:rsidRPr="003877AB">
        <w:t>1. INTERVIEWER INSTRUCTIONS</w:t>
      </w:r>
      <w:bookmarkEnd w:id="10"/>
    </w:p>
    <w:p w14:paraId="0412A18C" w14:textId="719149B6" w:rsidR="00016448" w:rsidRPr="003877AB" w:rsidRDefault="000731AF" w:rsidP="00E738AE">
      <w:pPr>
        <w:rPr>
          <w:rFonts w:asciiTheme="majorBidi" w:hAnsiTheme="majorBidi" w:cstheme="majorBidi"/>
          <w:sz w:val="24"/>
          <w:szCs w:val="24"/>
        </w:rPr>
      </w:pPr>
      <w:r w:rsidRPr="003877AB">
        <w:rPr>
          <w:rFonts w:asciiTheme="majorBidi" w:hAnsiTheme="majorBidi" w:cstheme="majorBidi"/>
          <w:sz w:val="24"/>
          <w:szCs w:val="24"/>
        </w:rPr>
        <w:t>The interviewer should state their organizational affiliation when introducing him/herself.</w:t>
      </w:r>
      <w:r w:rsidR="00D6135A" w:rsidRPr="003877AB">
        <w:rPr>
          <w:rFonts w:asciiTheme="majorBidi" w:hAnsiTheme="majorBidi" w:cstheme="majorBidi"/>
          <w:sz w:val="24"/>
          <w:szCs w:val="24"/>
        </w:rPr>
        <w:t xml:space="preserve"> </w:t>
      </w:r>
      <w:r w:rsidR="00BD0A94" w:rsidRPr="003877AB">
        <w:rPr>
          <w:rFonts w:asciiTheme="majorBidi" w:hAnsiTheme="majorBidi" w:cstheme="majorBidi"/>
          <w:sz w:val="24"/>
          <w:szCs w:val="24"/>
        </w:rPr>
        <w:t>During in-person interviews, it</w:t>
      </w:r>
      <w:r w:rsidR="00D6135A" w:rsidRPr="003877AB">
        <w:rPr>
          <w:rFonts w:asciiTheme="majorBidi" w:hAnsiTheme="majorBidi" w:cstheme="majorBidi"/>
          <w:sz w:val="24"/>
          <w:szCs w:val="24"/>
        </w:rPr>
        <w:t xml:space="preserve"> is recommended that the interviewer wear professional attire and a badge or </w:t>
      </w:r>
      <w:r w:rsidR="00BD0A94" w:rsidRPr="003877AB">
        <w:rPr>
          <w:rFonts w:asciiTheme="majorBidi" w:hAnsiTheme="majorBidi" w:cstheme="majorBidi"/>
          <w:sz w:val="24"/>
          <w:szCs w:val="24"/>
        </w:rPr>
        <w:t>present their identification</w:t>
      </w:r>
      <w:r w:rsidR="00D6135A" w:rsidRPr="003877AB">
        <w:rPr>
          <w:rFonts w:asciiTheme="majorBidi" w:hAnsiTheme="majorBidi" w:cstheme="majorBidi"/>
          <w:sz w:val="24"/>
          <w:szCs w:val="24"/>
        </w:rPr>
        <w:t xml:space="preserve"> (Boynton </w:t>
      </w:r>
      <w:r w:rsidR="00B961B1">
        <w:rPr>
          <w:rFonts w:asciiTheme="majorBidi" w:hAnsiTheme="majorBidi" w:cstheme="majorBidi"/>
          <w:sz w:val="24"/>
          <w:szCs w:val="24"/>
        </w:rPr>
        <w:t xml:space="preserve">et al., </w:t>
      </w:r>
      <w:r w:rsidR="00D6135A" w:rsidRPr="003877AB">
        <w:rPr>
          <w:rFonts w:asciiTheme="majorBidi" w:hAnsiTheme="majorBidi" w:cstheme="majorBidi"/>
          <w:sz w:val="24"/>
          <w:szCs w:val="24"/>
        </w:rPr>
        <w:t>20</w:t>
      </w:r>
      <w:r w:rsidR="008412A3" w:rsidRPr="003877AB">
        <w:rPr>
          <w:rFonts w:asciiTheme="majorBidi" w:hAnsiTheme="majorBidi" w:cstheme="majorBidi"/>
          <w:sz w:val="24"/>
          <w:szCs w:val="24"/>
        </w:rPr>
        <w:t>04</w:t>
      </w:r>
      <w:r w:rsidR="00D6135A" w:rsidRPr="003877AB">
        <w:rPr>
          <w:rFonts w:asciiTheme="majorBidi" w:hAnsiTheme="majorBidi" w:cstheme="majorBidi"/>
          <w:sz w:val="24"/>
          <w:szCs w:val="24"/>
        </w:rPr>
        <w:t xml:space="preserve">). </w:t>
      </w:r>
    </w:p>
    <w:p w14:paraId="254170C7" w14:textId="7A3C6E38" w:rsidR="00120704" w:rsidRPr="003877AB" w:rsidRDefault="00120704"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must briefly describe the research, the importance of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’s contribution and the principle</w:t>
      </w:r>
      <w:r w:rsidR="00587D78" w:rsidRPr="003877AB">
        <w:rPr>
          <w:rFonts w:asciiTheme="majorBidi" w:hAnsiTheme="majorBidi" w:cstheme="majorBidi"/>
          <w:sz w:val="24"/>
          <w:szCs w:val="24"/>
        </w:rPr>
        <w:t>s</w:t>
      </w:r>
      <w:r w:rsidRPr="003877AB">
        <w:rPr>
          <w:rFonts w:asciiTheme="majorBidi" w:hAnsiTheme="majorBidi" w:cstheme="majorBidi"/>
          <w:sz w:val="24"/>
          <w:szCs w:val="24"/>
        </w:rPr>
        <w:t xml:space="preserve"> of confidentiality and informed consent.</w:t>
      </w:r>
    </w:p>
    <w:p w14:paraId="4C1DDFA5" w14:textId="44BB5D63" w:rsidR="000731AF" w:rsidRPr="003877AB" w:rsidRDefault="000731AF" w:rsidP="00E738AE">
      <w:pPr>
        <w:rPr>
          <w:rFonts w:asciiTheme="majorBidi" w:hAnsiTheme="majorBidi" w:cstheme="majorBidi"/>
          <w:sz w:val="24"/>
          <w:szCs w:val="24"/>
        </w:rPr>
      </w:pPr>
      <w:r w:rsidRPr="003877AB">
        <w:rPr>
          <w:rFonts w:asciiTheme="majorBidi" w:hAnsiTheme="majorBidi" w:cstheme="majorBidi"/>
          <w:sz w:val="24"/>
          <w:szCs w:val="24"/>
        </w:rPr>
        <w:t>The interviewer must clearly communicate the objectives of 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to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(please refer to section III.3).</w:t>
      </w:r>
    </w:p>
    <w:p w14:paraId="5D26C0E0" w14:textId="16C25D47" w:rsidR="00120704" w:rsidRPr="003877AB" w:rsidRDefault="00120704" w:rsidP="00E738AE">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 xml:space="preserve">The interviewer </w:t>
      </w:r>
      <w:r w:rsidR="000731AF" w:rsidRPr="003877AB">
        <w:rPr>
          <w:rFonts w:asciiTheme="majorBidi" w:hAnsiTheme="majorBidi" w:cstheme="majorBidi"/>
          <w:sz w:val="24"/>
          <w:szCs w:val="24"/>
        </w:rPr>
        <w:t>should</w:t>
      </w:r>
      <w:r w:rsidRPr="003877AB">
        <w:rPr>
          <w:rFonts w:asciiTheme="majorBidi" w:hAnsiTheme="majorBidi" w:cstheme="majorBidi"/>
          <w:sz w:val="24"/>
          <w:szCs w:val="24"/>
        </w:rPr>
        <w:t xml:space="preserve"> speak clearly and slowly and demonstrate interest in the process. </w:t>
      </w:r>
    </w:p>
    <w:p w14:paraId="3211B956" w14:textId="3C7819D7" w:rsidR="000731AF" w:rsidRPr="003877AB" w:rsidRDefault="000731AF" w:rsidP="00E738AE">
      <w:pPr>
        <w:rPr>
          <w:rFonts w:asciiTheme="majorBidi" w:hAnsiTheme="majorBidi" w:cstheme="majorBidi"/>
          <w:sz w:val="24"/>
          <w:szCs w:val="24"/>
        </w:rPr>
      </w:pPr>
      <w:r w:rsidRPr="003877AB">
        <w:rPr>
          <w:rFonts w:asciiTheme="majorBidi" w:hAnsiTheme="majorBidi" w:cstheme="majorBidi"/>
          <w:sz w:val="24"/>
          <w:szCs w:val="24"/>
        </w:rPr>
        <w:t xml:space="preserve">The interviewer must read the questions as they are written, without changing the wording or the order of the questions, skipping questions or making assumptions regarding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’s choices or feedback. </w:t>
      </w:r>
    </w:p>
    <w:p w14:paraId="76144687" w14:textId="66840F44" w:rsidR="00120704" w:rsidRPr="003877AB" w:rsidRDefault="00120704" w:rsidP="00E738AE">
      <w:pPr>
        <w:autoSpaceDE w:val="0"/>
        <w:autoSpaceDN w:val="0"/>
        <w:adjustRightInd w:val="0"/>
        <w:rPr>
          <w:rFonts w:asciiTheme="majorBidi" w:hAnsiTheme="majorBidi" w:cstheme="majorBidi"/>
          <w:b/>
          <w:bCs/>
          <w:i/>
          <w:iCs/>
          <w:sz w:val="24"/>
          <w:szCs w:val="24"/>
        </w:rPr>
      </w:pPr>
      <w:r w:rsidRPr="003877AB">
        <w:rPr>
          <w:rFonts w:asciiTheme="majorBidi" w:hAnsiTheme="majorBidi" w:cstheme="majorBidi"/>
          <w:sz w:val="24"/>
          <w:szCs w:val="24"/>
        </w:rPr>
        <w:t>The interview should not be rush</w:t>
      </w:r>
      <w:r w:rsidR="00FD5E64" w:rsidRPr="003877AB">
        <w:rPr>
          <w:rFonts w:asciiTheme="majorBidi" w:hAnsiTheme="majorBidi" w:cstheme="majorBidi"/>
          <w:sz w:val="24"/>
          <w:szCs w:val="24"/>
        </w:rPr>
        <w:t>ed</w:t>
      </w:r>
      <w:r w:rsidRPr="003877AB">
        <w:rPr>
          <w:rFonts w:asciiTheme="majorBidi" w:hAnsiTheme="majorBidi" w:cstheme="majorBidi"/>
          <w:sz w:val="24"/>
          <w:szCs w:val="24"/>
        </w:rPr>
        <w:t xml:space="preserve"> or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may feel pressured, resulting in a non-accurate response. Make sure that there is adequate time to address questions and concerns. </w:t>
      </w:r>
    </w:p>
    <w:p w14:paraId="7BD88BCD" w14:textId="74720E53" w:rsidR="00120704" w:rsidRPr="003877AB" w:rsidRDefault="00120704" w:rsidP="00E738AE">
      <w:pPr>
        <w:rPr>
          <w:rFonts w:asciiTheme="majorBidi" w:hAnsiTheme="majorBidi" w:cstheme="majorBidi"/>
          <w:sz w:val="24"/>
          <w:szCs w:val="24"/>
        </w:rPr>
      </w:pPr>
      <w:r w:rsidRPr="003877AB">
        <w:rPr>
          <w:rFonts w:asciiTheme="majorBidi" w:hAnsiTheme="majorBidi" w:cstheme="majorBidi"/>
          <w:sz w:val="24"/>
          <w:szCs w:val="24"/>
        </w:rPr>
        <w:lastRenderedPageBreak/>
        <w:t xml:space="preserve">The interviewer must remind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that 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w:t>
      </w:r>
      <w:r w:rsidR="006306BE" w:rsidRPr="003877AB">
        <w:rPr>
          <w:rFonts w:asciiTheme="majorBidi" w:hAnsiTheme="majorBidi" w:cstheme="majorBidi"/>
          <w:sz w:val="24"/>
          <w:szCs w:val="24"/>
        </w:rPr>
        <w:t>are</w:t>
      </w:r>
      <w:r w:rsidRPr="003877AB">
        <w:rPr>
          <w:rFonts w:asciiTheme="majorBidi" w:hAnsiTheme="majorBidi" w:cstheme="majorBidi"/>
          <w:sz w:val="24"/>
          <w:szCs w:val="24"/>
        </w:rPr>
        <w:t xml:space="preserve"> not a test and there are no right or wrong answers. </w:t>
      </w:r>
    </w:p>
    <w:p w14:paraId="475E6E02" w14:textId="4CD58E80" w:rsidR="0098608D" w:rsidRPr="003877AB" w:rsidRDefault="00FA61A6" w:rsidP="00E738AE">
      <w:pPr>
        <w:rPr>
          <w:rFonts w:asciiTheme="majorBidi" w:hAnsiTheme="majorBidi" w:cstheme="majorBidi"/>
          <w:i/>
          <w:iCs/>
          <w:sz w:val="24"/>
          <w:szCs w:val="24"/>
        </w:rPr>
      </w:pPr>
      <w:r w:rsidRPr="003877AB">
        <w:rPr>
          <w:rFonts w:asciiTheme="majorBidi" w:hAnsiTheme="majorBidi" w:cstheme="majorBidi"/>
          <w:i/>
          <w:iCs/>
          <w:sz w:val="24"/>
          <w:szCs w:val="24"/>
        </w:rPr>
        <w:t>Th</w:t>
      </w:r>
      <w:r w:rsidR="009B4667" w:rsidRPr="003877AB">
        <w:rPr>
          <w:rFonts w:asciiTheme="majorBidi" w:hAnsiTheme="majorBidi" w:cstheme="majorBidi"/>
          <w:i/>
          <w:iCs/>
          <w:sz w:val="24"/>
          <w:szCs w:val="24"/>
        </w:rPr>
        <w:t xml:space="preserve">e questions in this document may address sensitive or uncomfortable topics. </w:t>
      </w:r>
      <w:r w:rsidR="0098608D" w:rsidRPr="003877AB">
        <w:rPr>
          <w:rFonts w:asciiTheme="majorBidi" w:hAnsiTheme="majorBidi" w:cstheme="majorBidi"/>
          <w:i/>
          <w:iCs/>
          <w:sz w:val="24"/>
          <w:szCs w:val="24"/>
        </w:rPr>
        <w:t>The interviewer should b</w:t>
      </w:r>
      <w:r w:rsidR="009B4667" w:rsidRPr="003877AB">
        <w:rPr>
          <w:rFonts w:asciiTheme="majorBidi" w:hAnsiTheme="majorBidi" w:cstheme="majorBidi"/>
          <w:i/>
          <w:iCs/>
          <w:sz w:val="24"/>
          <w:szCs w:val="24"/>
        </w:rPr>
        <w:t xml:space="preserve">e mindful of observing the </w:t>
      </w:r>
      <w:r w:rsidR="006306BE" w:rsidRPr="003877AB">
        <w:rPr>
          <w:rFonts w:asciiTheme="majorBidi" w:hAnsiTheme="majorBidi" w:cstheme="majorBidi"/>
          <w:i/>
          <w:iCs/>
          <w:sz w:val="24"/>
          <w:szCs w:val="24"/>
        </w:rPr>
        <w:t>participant</w:t>
      </w:r>
      <w:r w:rsidR="009B4667" w:rsidRPr="003877AB">
        <w:rPr>
          <w:rFonts w:asciiTheme="majorBidi" w:hAnsiTheme="majorBidi" w:cstheme="majorBidi"/>
          <w:i/>
          <w:iCs/>
          <w:sz w:val="24"/>
          <w:szCs w:val="24"/>
        </w:rPr>
        <w:t xml:space="preserve">’s physical or verbal cues </w:t>
      </w:r>
      <w:r w:rsidR="00D759A4" w:rsidRPr="003877AB">
        <w:rPr>
          <w:rFonts w:asciiTheme="majorBidi" w:hAnsiTheme="majorBidi" w:cstheme="majorBidi"/>
          <w:i/>
          <w:iCs/>
          <w:sz w:val="24"/>
          <w:szCs w:val="24"/>
        </w:rPr>
        <w:t xml:space="preserve">for signs of discomfort during the interview. </w:t>
      </w:r>
    </w:p>
    <w:p w14:paraId="1C38CC51" w14:textId="37C89546" w:rsidR="000731AF" w:rsidRPr="003877AB" w:rsidRDefault="0098608D" w:rsidP="00E738AE">
      <w:pPr>
        <w:rPr>
          <w:rFonts w:asciiTheme="majorBidi" w:hAnsiTheme="majorBidi" w:cstheme="majorBidi"/>
          <w:i/>
          <w:iCs/>
          <w:sz w:val="24"/>
          <w:szCs w:val="24"/>
        </w:rPr>
      </w:pPr>
      <w:r w:rsidRPr="003877AB">
        <w:rPr>
          <w:rFonts w:asciiTheme="majorBidi" w:hAnsiTheme="majorBidi" w:cstheme="majorBidi"/>
          <w:i/>
          <w:iCs/>
          <w:sz w:val="24"/>
          <w:szCs w:val="24"/>
        </w:rPr>
        <w:t>The interviewer</w:t>
      </w:r>
      <w:r w:rsidR="00D759A4" w:rsidRPr="003877AB">
        <w:rPr>
          <w:rFonts w:asciiTheme="majorBidi" w:hAnsiTheme="majorBidi" w:cstheme="majorBidi"/>
          <w:i/>
          <w:iCs/>
          <w:sz w:val="24"/>
          <w:szCs w:val="24"/>
        </w:rPr>
        <w:t xml:space="preserve"> may suggest</w:t>
      </w:r>
      <w:r w:rsidR="009B4667" w:rsidRPr="003877AB">
        <w:rPr>
          <w:rFonts w:asciiTheme="majorBidi" w:hAnsiTheme="majorBidi" w:cstheme="majorBidi"/>
          <w:i/>
          <w:iCs/>
          <w:sz w:val="24"/>
          <w:szCs w:val="24"/>
        </w:rPr>
        <w:t xml:space="preserve"> a break </w:t>
      </w:r>
      <w:r w:rsidR="00D759A4" w:rsidRPr="003877AB">
        <w:rPr>
          <w:rFonts w:asciiTheme="majorBidi" w:hAnsiTheme="majorBidi" w:cstheme="majorBidi"/>
          <w:i/>
          <w:iCs/>
          <w:sz w:val="24"/>
          <w:szCs w:val="24"/>
        </w:rPr>
        <w:t xml:space="preserve">and/or offer the </w:t>
      </w:r>
      <w:r w:rsidR="006306BE" w:rsidRPr="003877AB">
        <w:rPr>
          <w:rFonts w:asciiTheme="majorBidi" w:hAnsiTheme="majorBidi" w:cstheme="majorBidi"/>
          <w:i/>
          <w:iCs/>
          <w:sz w:val="24"/>
          <w:szCs w:val="24"/>
        </w:rPr>
        <w:t>participant</w:t>
      </w:r>
      <w:r w:rsidR="009B4667" w:rsidRPr="003877AB">
        <w:rPr>
          <w:rFonts w:asciiTheme="majorBidi" w:hAnsiTheme="majorBidi" w:cstheme="majorBidi"/>
          <w:i/>
          <w:iCs/>
          <w:sz w:val="24"/>
          <w:szCs w:val="24"/>
        </w:rPr>
        <w:t xml:space="preserve"> a glass of water.</w:t>
      </w:r>
    </w:p>
    <w:p w14:paraId="1F00AA2C" w14:textId="4B7BA003" w:rsidR="009B4667" w:rsidRPr="003877AB" w:rsidRDefault="006306BE" w:rsidP="00E738AE">
      <w:pPr>
        <w:rPr>
          <w:rFonts w:asciiTheme="majorBidi" w:hAnsiTheme="majorBidi" w:cstheme="majorBidi"/>
          <w:sz w:val="24"/>
          <w:szCs w:val="24"/>
        </w:rPr>
      </w:pPr>
      <w:r w:rsidRPr="003877AB">
        <w:rPr>
          <w:rFonts w:asciiTheme="majorBidi" w:hAnsiTheme="majorBidi" w:cstheme="majorBidi"/>
          <w:sz w:val="24"/>
          <w:szCs w:val="24"/>
        </w:rPr>
        <w:t xml:space="preserve">Finally, the interviewer should follow the protocol as outlined in their ethics application. </w:t>
      </w:r>
    </w:p>
    <w:p w14:paraId="6ECA4171" w14:textId="77777777" w:rsidR="00E70D36" w:rsidRPr="003877AB" w:rsidRDefault="00E70D36" w:rsidP="00E738AE">
      <w:pPr>
        <w:rPr>
          <w:rFonts w:asciiTheme="majorBidi" w:hAnsiTheme="majorBidi" w:cstheme="majorBidi"/>
          <w:sz w:val="24"/>
          <w:szCs w:val="24"/>
        </w:rPr>
      </w:pPr>
    </w:p>
    <w:p w14:paraId="64F61286" w14:textId="50BC5F97" w:rsidR="00120704" w:rsidRPr="003877AB" w:rsidRDefault="00120704" w:rsidP="00B0016D">
      <w:pPr>
        <w:pStyle w:val="Titre3"/>
      </w:pPr>
      <w:bookmarkStart w:id="11" w:name="_Toc67562280"/>
      <w:r w:rsidRPr="003877AB">
        <w:t xml:space="preserve">2. </w:t>
      </w:r>
      <w:r w:rsidR="00270766" w:rsidRPr="003877AB">
        <w:t>HOW TO ENCOURAGE RESPONSE TO DIFFICULT QUESTIONS</w:t>
      </w:r>
      <w:bookmarkEnd w:id="11"/>
    </w:p>
    <w:p w14:paraId="544B23D6" w14:textId="7F047EDD" w:rsidR="00120704" w:rsidRPr="003877AB" w:rsidRDefault="00120704" w:rsidP="00120704">
      <w:pPr>
        <w:rPr>
          <w:rFonts w:asciiTheme="majorBidi" w:hAnsiTheme="majorBidi" w:cstheme="majorBidi"/>
          <w:sz w:val="24"/>
          <w:szCs w:val="24"/>
        </w:rPr>
      </w:pPr>
      <w:r w:rsidRPr="003877AB">
        <w:rPr>
          <w:rFonts w:asciiTheme="majorBidi" w:hAnsiTheme="majorBidi" w:cstheme="majorBidi"/>
          <w:sz w:val="24"/>
          <w:szCs w:val="24"/>
        </w:rPr>
        <w:t>According to the W</w:t>
      </w:r>
      <w:r w:rsidR="00B961B1">
        <w:rPr>
          <w:rFonts w:asciiTheme="majorBidi" w:hAnsiTheme="majorBidi" w:cstheme="majorBidi"/>
          <w:sz w:val="24"/>
          <w:szCs w:val="24"/>
        </w:rPr>
        <w:t>orld Health Organization (W</w:t>
      </w:r>
      <w:r w:rsidRPr="003877AB">
        <w:rPr>
          <w:rFonts w:asciiTheme="majorBidi" w:hAnsiTheme="majorBidi" w:cstheme="majorBidi"/>
          <w:sz w:val="24"/>
          <w:szCs w:val="24"/>
        </w:rPr>
        <w:t>HO</w:t>
      </w:r>
      <w:r w:rsidR="00B961B1">
        <w:rPr>
          <w:rFonts w:asciiTheme="majorBidi" w:hAnsiTheme="majorBidi" w:cstheme="majorBidi"/>
          <w:sz w:val="24"/>
          <w:szCs w:val="24"/>
        </w:rPr>
        <w:t xml:space="preserve">, </w:t>
      </w:r>
      <w:r w:rsidR="000872B7" w:rsidRPr="003877AB">
        <w:rPr>
          <w:rFonts w:asciiTheme="majorBidi" w:hAnsiTheme="majorBidi" w:cstheme="majorBidi"/>
          <w:sz w:val="24"/>
          <w:szCs w:val="24"/>
        </w:rPr>
        <w:t>2002</w:t>
      </w:r>
      <w:r w:rsidR="00C5692C" w:rsidRPr="003877AB">
        <w:rPr>
          <w:rFonts w:asciiTheme="majorBidi" w:hAnsiTheme="majorBidi" w:cstheme="majorBidi"/>
          <w:sz w:val="24"/>
          <w:szCs w:val="24"/>
        </w:rPr>
        <w:t>)</w:t>
      </w:r>
      <w:r w:rsidRPr="003877AB">
        <w:rPr>
          <w:rFonts w:asciiTheme="majorBidi" w:hAnsiTheme="majorBidi" w:cstheme="majorBidi"/>
          <w:sz w:val="24"/>
          <w:szCs w:val="24"/>
        </w:rPr>
        <w:t xml:space="preserve">, </w:t>
      </w:r>
      <w:r w:rsidR="003C41DD" w:rsidRPr="003877AB">
        <w:rPr>
          <w:rFonts w:asciiTheme="majorBidi" w:hAnsiTheme="majorBidi" w:cstheme="majorBidi"/>
          <w:sz w:val="24"/>
          <w:szCs w:val="24"/>
        </w:rPr>
        <w:t xml:space="preserve">providing </w:t>
      </w:r>
      <w:r w:rsidR="003C41DD" w:rsidRPr="003877AB">
        <w:rPr>
          <w:rFonts w:asciiTheme="majorBidi" w:hAnsiTheme="majorBidi" w:cstheme="majorBidi"/>
          <w:sz w:val="24"/>
          <w:szCs w:val="24"/>
          <w:u w:val="single"/>
        </w:rPr>
        <w:t>clarification</w:t>
      </w:r>
      <w:r w:rsidR="003C41DD" w:rsidRPr="003877AB">
        <w:rPr>
          <w:rFonts w:asciiTheme="majorBidi" w:hAnsiTheme="majorBidi" w:cstheme="majorBidi"/>
          <w:sz w:val="24"/>
          <w:szCs w:val="24"/>
        </w:rPr>
        <w:t xml:space="preserve"> of a question</w:t>
      </w:r>
      <w:r w:rsidR="00477E6B" w:rsidRPr="003877AB">
        <w:rPr>
          <w:rFonts w:asciiTheme="majorBidi" w:hAnsiTheme="majorBidi" w:cstheme="majorBidi"/>
          <w:sz w:val="24"/>
          <w:szCs w:val="24"/>
        </w:rPr>
        <w:t xml:space="preserve">, </w:t>
      </w:r>
      <w:r w:rsidR="00477E6B" w:rsidRPr="003877AB">
        <w:rPr>
          <w:rFonts w:asciiTheme="majorBidi" w:hAnsiTheme="majorBidi" w:cstheme="majorBidi"/>
          <w:sz w:val="24"/>
          <w:szCs w:val="24"/>
          <w:u w:val="single"/>
        </w:rPr>
        <w:t>probing</w:t>
      </w:r>
      <w:r w:rsidR="00477E6B" w:rsidRPr="003877AB">
        <w:rPr>
          <w:rFonts w:asciiTheme="majorBidi" w:hAnsiTheme="majorBidi" w:cstheme="majorBidi"/>
          <w:sz w:val="24"/>
          <w:szCs w:val="24"/>
        </w:rPr>
        <w:t>,</w:t>
      </w:r>
      <w:r w:rsidR="003C41DD" w:rsidRPr="003877AB">
        <w:rPr>
          <w:rFonts w:asciiTheme="majorBidi" w:hAnsiTheme="majorBidi" w:cstheme="majorBidi"/>
          <w:sz w:val="24"/>
          <w:szCs w:val="24"/>
        </w:rPr>
        <w:t xml:space="preserve"> or </w:t>
      </w:r>
      <w:r w:rsidR="00477E6B" w:rsidRPr="003877AB">
        <w:rPr>
          <w:rFonts w:asciiTheme="majorBidi" w:hAnsiTheme="majorBidi" w:cstheme="majorBidi"/>
          <w:sz w:val="24"/>
          <w:szCs w:val="24"/>
        </w:rPr>
        <w:t xml:space="preserve">using </w:t>
      </w:r>
      <w:r w:rsidR="003C41DD" w:rsidRPr="003877AB">
        <w:rPr>
          <w:rFonts w:asciiTheme="majorBidi" w:hAnsiTheme="majorBidi" w:cstheme="majorBidi"/>
          <w:sz w:val="24"/>
          <w:szCs w:val="24"/>
        </w:rPr>
        <w:t xml:space="preserve">specific, appropriate </w:t>
      </w:r>
      <w:r w:rsidR="003C41DD" w:rsidRPr="003877AB">
        <w:rPr>
          <w:rFonts w:asciiTheme="majorBidi" w:hAnsiTheme="majorBidi" w:cstheme="majorBidi"/>
          <w:sz w:val="24"/>
          <w:szCs w:val="24"/>
          <w:u w:val="single"/>
        </w:rPr>
        <w:t>feedback</w:t>
      </w:r>
      <w:r w:rsidR="00017ABF" w:rsidRPr="003877AB">
        <w:rPr>
          <w:rFonts w:asciiTheme="majorBidi" w:hAnsiTheme="majorBidi" w:cstheme="majorBidi"/>
          <w:sz w:val="24"/>
          <w:szCs w:val="24"/>
        </w:rPr>
        <w:t xml:space="preserve"> </w:t>
      </w:r>
      <w:r w:rsidRPr="003877AB">
        <w:rPr>
          <w:rFonts w:asciiTheme="majorBidi" w:hAnsiTheme="majorBidi" w:cstheme="majorBidi"/>
          <w:sz w:val="24"/>
          <w:szCs w:val="24"/>
        </w:rPr>
        <w:t xml:space="preserve">is needed when the </w:t>
      </w:r>
      <w:r w:rsidR="006306BE" w:rsidRPr="003877AB">
        <w:rPr>
          <w:rFonts w:asciiTheme="majorBidi" w:hAnsiTheme="majorBidi" w:cstheme="majorBidi"/>
          <w:sz w:val="24"/>
          <w:szCs w:val="24"/>
        </w:rPr>
        <w:t>participant</w:t>
      </w:r>
      <w:r w:rsidR="003C41DD" w:rsidRPr="003877AB">
        <w:rPr>
          <w:rFonts w:asciiTheme="majorBidi" w:hAnsiTheme="majorBidi" w:cstheme="majorBidi"/>
          <w:sz w:val="24"/>
          <w:szCs w:val="24"/>
        </w:rPr>
        <w:t xml:space="preserve"> expresses difficulty answering the questions</w:t>
      </w:r>
      <w:r w:rsidR="00270766" w:rsidRPr="003877AB">
        <w:rPr>
          <w:rFonts w:asciiTheme="majorBidi" w:hAnsiTheme="majorBidi" w:cstheme="majorBidi"/>
          <w:sz w:val="24"/>
          <w:szCs w:val="24"/>
        </w:rPr>
        <w:t xml:space="preserve">, for example, the </w:t>
      </w:r>
      <w:r w:rsidR="006306BE" w:rsidRPr="003877AB">
        <w:rPr>
          <w:rFonts w:asciiTheme="majorBidi" w:hAnsiTheme="majorBidi" w:cstheme="majorBidi"/>
          <w:sz w:val="24"/>
          <w:szCs w:val="24"/>
        </w:rPr>
        <w:t>participant</w:t>
      </w:r>
      <w:r w:rsidR="00017ABF" w:rsidRPr="003877AB">
        <w:rPr>
          <w:rFonts w:asciiTheme="majorBidi" w:hAnsiTheme="majorBidi" w:cstheme="majorBidi"/>
          <w:sz w:val="24"/>
          <w:szCs w:val="24"/>
        </w:rPr>
        <w:t>:</w:t>
      </w:r>
    </w:p>
    <w:p w14:paraId="60A566F3" w14:textId="4D37CE19" w:rsidR="00017ABF" w:rsidRPr="003877AB" w:rsidRDefault="00017ABF" w:rsidP="00EF3FAC">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Is unable to answer the question.</w:t>
      </w:r>
    </w:p>
    <w:p w14:paraId="446B5650" w14:textId="5A1847CB" w:rsidR="00017ABF" w:rsidRPr="003877AB" w:rsidRDefault="00017ABF" w:rsidP="00EF3FAC">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Does not seem to understand the question</w:t>
      </w:r>
      <w:r w:rsidR="0082387F" w:rsidRPr="003877AB">
        <w:rPr>
          <w:rFonts w:asciiTheme="majorBidi" w:hAnsiTheme="majorBidi" w:cstheme="majorBidi"/>
          <w:sz w:val="24"/>
          <w:szCs w:val="24"/>
        </w:rPr>
        <w:t>.</w:t>
      </w:r>
    </w:p>
    <w:p w14:paraId="64DB1353" w14:textId="7087221E" w:rsidR="00017ABF" w:rsidRPr="003877AB" w:rsidRDefault="00017ABF" w:rsidP="00EF3FAC">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Does not seem to have heard the question.</w:t>
      </w:r>
    </w:p>
    <w:p w14:paraId="097948EB" w14:textId="0B34BDE8" w:rsidR="00017ABF" w:rsidRPr="003877AB" w:rsidRDefault="00017ABF" w:rsidP="00EF3FAC">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Hesitates or cannot make up his/her mind.</w:t>
      </w:r>
    </w:p>
    <w:p w14:paraId="73204945" w14:textId="2F6F62C4" w:rsidR="0082387F" w:rsidRPr="003877AB" w:rsidRDefault="009A0794" w:rsidP="00EF3FAC">
      <w:pPr>
        <w:pStyle w:val="Paragraphedeliste"/>
        <w:numPr>
          <w:ilvl w:val="0"/>
          <w:numId w:val="9"/>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Talks about topics or gives responses that are not covered by the questionnaire</w:t>
      </w:r>
      <w:r w:rsidR="0071656A" w:rsidRPr="003877AB">
        <w:rPr>
          <w:rFonts w:asciiTheme="majorBidi" w:hAnsiTheme="majorBidi" w:cstheme="majorBidi"/>
          <w:sz w:val="24"/>
          <w:szCs w:val="24"/>
        </w:rPr>
        <w:t>s</w:t>
      </w:r>
      <w:r w:rsidR="0082387F" w:rsidRPr="003877AB">
        <w:rPr>
          <w:rFonts w:asciiTheme="majorBidi" w:hAnsiTheme="majorBidi" w:cstheme="majorBidi"/>
          <w:sz w:val="24"/>
          <w:szCs w:val="24"/>
        </w:rPr>
        <w:t>.</w:t>
      </w:r>
    </w:p>
    <w:p w14:paraId="0471CD2F" w14:textId="1EB54D80" w:rsidR="00017ABF" w:rsidRPr="003877AB" w:rsidRDefault="00017ABF" w:rsidP="00EF3FAC">
      <w:pPr>
        <w:pStyle w:val="Paragraphedeliste"/>
        <w:numPr>
          <w:ilvl w:val="0"/>
          <w:numId w:val="9"/>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 xml:space="preserve">Needs to expand on what s/he said or clarify their response. </w:t>
      </w:r>
    </w:p>
    <w:p w14:paraId="3FEB87DB" w14:textId="4401AB71" w:rsidR="00017ABF" w:rsidRPr="003877AB" w:rsidRDefault="00017ABF" w:rsidP="00EF3FAC">
      <w:pPr>
        <w:pStyle w:val="Paragraphedeliste"/>
        <w:numPr>
          <w:ilvl w:val="0"/>
          <w:numId w:val="9"/>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 xml:space="preserve">Asks </w:t>
      </w:r>
      <w:r w:rsidR="008F28DD" w:rsidRPr="003877AB">
        <w:rPr>
          <w:rFonts w:asciiTheme="majorBidi" w:hAnsiTheme="majorBidi" w:cstheme="majorBidi"/>
          <w:sz w:val="24"/>
          <w:szCs w:val="24"/>
        </w:rPr>
        <w:t>for a</w:t>
      </w:r>
      <w:r w:rsidRPr="003877AB">
        <w:rPr>
          <w:rFonts w:asciiTheme="majorBidi" w:hAnsiTheme="majorBidi" w:cstheme="majorBidi"/>
          <w:sz w:val="24"/>
          <w:szCs w:val="24"/>
        </w:rPr>
        <w:t xml:space="preserve"> specific part of the question to be repeated. It is acceptable for the</w:t>
      </w:r>
      <w:r w:rsidR="0082387F" w:rsidRPr="003877AB">
        <w:rPr>
          <w:rFonts w:asciiTheme="majorBidi" w:hAnsiTheme="majorBidi" w:cstheme="majorBidi"/>
          <w:sz w:val="24"/>
          <w:szCs w:val="24"/>
        </w:rPr>
        <w:t xml:space="preserve"> </w:t>
      </w:r>
      <w:r w:rsidRPr="003877AB">
        <w:rPr>
          <w:rFonts w:asciiTheme="majorBidi" w:hAnsiTheme="majorBidi" w:cstheme="majorBidi"/>
          <w:sz w:val="24"/>
          <w:szCs w:val="24"/>
        </w:rPr>
        <w:t>interviewer to repeat only that part.</w:t>
      </w:r>
    </w:p>
    <w:p w14:paraId="0B2675D4" w14:textId="5F2CC926" w:rsidR="00017ABF" w:rsidRPr="003877AB" w:rsidRDefault="00017ABF" w:rsidP="00EF3FAC">
      <w:pPr>
        <w:pStyle w:val="Paragraphedeliste"/>
        <w:numPr>
          <w:ilvl w:val="0"/>
          <w:numId w:val="11"/>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Asks for one option to be repeated. The interviewer should read all options again but</w:t>
      </w:r>
      <w:r w:rsidR="0082387F" w:rsidRPr="003877AB">
        <w:rPr>
          <w:rFonts w:asciiTheme="majorBidi" w:hAnsiTheme="majorBidi" w:cstheme="majorBidi"/>
          <w:sz w:val="24"/>
          <w:szCs w:val="24"/>
        </w:rPr>
        <w:t xml:space="preserve"> </w:t>
      </w:r>
      <w:r w:rsidRPr="003877AB">
        <w:rPr>
          <w:rFonts w:asciiTheme="majorBidi" w:hAnsiTheme="majorBidi" w:cstheme="majorBidi"/>
          <w:sz w:val="24"/>
          <w:szCs w:val="24"/>
        </w:rPr>
        <w:t xml:space="preserve">may omit one option if it has clearly been eliminated by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w:t>
      </w:r>
    </w:p>
    <w:p w14:paraId="434CA55D" w14:textId="1BE61C9F" w:rsidR="003C41DD" w:rsidRPr="003877AB" w:rsidRDefault="00017ABF" w:rsidP="0082387F">
      <w:pPr>
        <w:pStyle w:val="Paragraphedeliste"/>
        <w:numPr>
          <w:ilvl w:val="0"/>
          <w:numId w:val="11"/>
        </w:numPr>
        <w:autoSpaceDE w:val="0"/>
        <w:autoSpaceDN w:val="0"/>
        <w:adjustRightInd w:val="0"/>
        <w:spacing w:after="0" w:line="240" w:lineRule="auto"/>
        <w:rPr>
          <w:rFonts w:asciiTheme="majorBidi" w:hAnsiTheme="majorBidi" w:cstheme="majorBidi"/>
          <w:sz w:val="24"/>
          <w:szCs w:val="24"/>
        </w:rPr>
      </w:pPr>
      <w:r w:rsidRPr="003877AB">
        <w:rPr>
          <w:rFonts w:asciiTheme="majorBidi" w:hAnsiTheme="majorBidi" w:cstheme="majorBidi"/>
          <w:sz w:val="24"/>
          <w:szCs w:val="24"/>
        </w:rPr>
        <w:t xml:space="preserve">Asks for one term to be clarified. </w:t>
      </w:r>
    </w:p>
    <w:p w14:paraId="44D8112D" w14:textId="77777777" w:rsidR="003C41DD" w:rsidRPr="003877AB" w:rsidRDefault="003C41DD" w:rsidP="003F3D9D">
      <w:pPr>
        <w:autoSpaceDE w:val="0"/>
        <w:autoSpaceDN w:val="0"/>
        <w:adjustRightInd w:val="0"/>
        <w:spacing w:after="0" w:line="240" w:lineRule="auto"/>
        <w:rPr>
          <w:rFonts w:asciiTheme="majorBidi" w:hAnsiTheme="majorBidi" w:cstheme="majorBidi"/>
          <w:sz w:val="24"/>
          <w:szCs w:val="24"/>
        </w:rPr>
      </w:pPr>
    </w:p>
    <w:p w14:paraId="5B4118E1" w14:textId="6DC5B3CA" w:rsidR="003C41DD" w:rsidRPr="003877AB" w:rsidRDefault="003C41DD" w:rsidP="004C2F69">
      <w:pPr>
        <w:rPr>
          <w:rFonts w:asciiTheme="majorBidi" w:hAnsiTheme="majorBidi" w:cstheme="majorBidi"/>
          <w:sz w:val="24"/>
          <w:szCs w:val="24"/>
        </w:rPr>
      </w:pPr>
      <w:r w:rsidRPr="003877AB">
        <w:rPr>
          <w:rFonts w:asciiTheme="majorBidi" w:hAnsiTheme="majorBidi" w:cstheme="majorBidi"/>
          <w:sz w:val="24"/>
          <w:szCs w:val="24"/>
        </w:rPr>
        <w:t>In any of the above situations, it is suggested that the interviewer</w:t>
      </w:r>
      <w:r w:rsidR="00270766" w:rsidRPr="003877AB">
        <w:rPr>
          <w:rFonts w:asciiTheme="majorBidi" w:hAnsiTheme="majorBidi" w:cstheme="majorBidi"/>
          <w:sz w:val="24"/>
          <w:szCs w:val="24"/>
        </w:rPr>
        <w:t xml:space="preserve"> </w:t>
      </w:r>
      <w:r w:rsidR="00270766" w:rsidRPr="003877AB">
        <w:rPr>
          <w:rFonts w:asciiTheme="majorBidi" w:hAnsiTheme="majorBidi" w:cstheme="majorBidi"/>
          <w:b/>
          <w:bCs/>
          <w:sz w:val="24"/>
          <w:szCs w:val="24"/>
        </w:rPr>
        <w:t>first</w:t>
      </w:r>
      <w:r w:rsidRPr="003877AB">
        <w:rPr>
          <w:rFonts w:asciiTheme="majorBidi" w:hAnsiTheme="majorBidi" w:cstheme="majorBidi"/>
          <w:sz w:val="24"/>
          <w:szCs w:val="24"/>
        </w:rPr>
        <w:t xml:space="preserve"> </w:t>
      </w:r>
      <w:r w:rsidRPr="003877AB">
        <w:rPr>
          <w:rFonts w:asciiTheme="majorBidi" w:hAnsiTheme="majorBidi" w:cstheme="majorBidi"/>
          <w:sz w:val="24"/>
          <w:szCs w:val="24"/>
          <w:u w:val="single"/>
        </w:rPr>
        <w:t>repeat the question</w:t>
      </w:r>
      <w:r w:rsidRPr="003877AB">
        <w:rPr>
          <w:rFonts w:asciiTheme="majorBidi" w:hAnsiTheme="majorBidi" w:cstheme="majorBidi"/>
          <w:sz w:val="24"/>
          <w:szCs w:val="24"/>
        </w:rPr>
        <w:t xml:space="preserve">, </w:t>
      </w:r>
      <w:r w:rsidRPr="003877AB">
        <w:rPr>
          <w:rFonts w:asciiTheme="majorBidi" w:hAnsiTheme="majorBidi" w:cstheme="majorBidi"/>
          <w:sz w:val="24"/>
          <w:szCs w:val="24"/>
          <w:u w:val="single"/>
        </w:rPr>
        <w:t>pause for a brief moment</w:t>
      </w:r>
      <w:r w:rsidRPr="003877AB">
        <w:rPr>
          <w:rFonts w:asciiTheme="majorBidi" w:hAnsiTheme="majorBidi" w:cstheme="majorBidi"/>
          <w:sz w:val="24"/>
          <w:szCs w:val="24"/>
        </w:rPr>
        <w:t xml:space="preserve">, or </w:t>
      </w:r>
      <w:r w:rsidRPr="003877AB">
        <w:rPr>
          <w:rFonts w:asciiTheme="majorBidi" w:hAnsiTheme="majorBidi" w:cstheme="majorBidi"/>
          <w:sz w:val="24"/>
          <w:szCs w:val="24"/>
          <w:u w:val="single"/>
        </w:rPr>
        <w:t xml:space="preserve">repeat the </w:t>
      </w:r>
      <w:r w:rsidR="006306BE" w:rsidRPr="003877AB">
        <w:rPr>
          <w:rFonts w:asciiTheme="majorBidi" w:hAnsiTheme="majorBidi" w:cstheme="majorBidi"/>
          <w:sz w:val="24"/>
          <w:szCs w:val="24"/>
          <w:u w:val="single"/>
        </w:rPr>
        <w:t>participant</w:t>
      </w:r>
      <w:r w:rsidRPr="003877AB">
        <w:rPr>
          <w:rFonts w:asciiTheme="majorBidi" w:hAnsiTheme="majorBidi" w:cstheme="majorBidi"/>
          <w:sz w:val="24"/>
          <w:szCs w:val="24"/>
          <w:u w:val="single"/>
        </w:rPr>
        <w:t>’s reply</w:t>
      </w:r>
      <w:r w:rsidRPr="003877AB">
        <w:rPr>
          <w:rFonts w:asciiTheme="majorBidi" w:hAnsiTheme="majorBidi" w:cstheme="majorBidi"/>
          <w:sz w:val="24"/>
          <w:szCs w:val="24"/>
        </w:rPr>
        <w:t xml:space="preserve"> (if applicable) to allow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to collect their thoughts and reflect on how they would like to respond (</w:t>
      </w:r>
      <w:r w:rsidR="000872B7" w:rsidRPr="003877AB">
        <w:rPr>
          <w:rFonts w:asciiTheme="majorBidi" w:hAnsiTheme="majorBidi" w:cstheme="majorBidi"/>
          <w:sz w:val="24"/>
          <w:szCs w:val="24"/>
        </w:rPr>
        <w:t>WHO</w:t>
      </w:r>
      <w:r w:rsidR="00B961B1">
        <w:rPr>
          <w:rFonts w:asciiTheme="majorBidi" w:hAnsiTheme="majorBidi" w:cstheme="majorBidi"/>
          <w:sz w:val="24"/>
          <w:szCs w:val="24"/>
        </w:rPr>
        <w:t>,</w:t>
      </w:r>
      <w:r w:rsidR="000872B7" w:rsidRPr="003877AB">
        <w:rPr>
          <w:rFonts w:asciiTheme="majorBidi" w:hAnsiTheme="majorBidi" w:cstheme="majorBidi"/>
          <w:sz w:val="24"/>
          <w:szCs w:val="24"/>
        </w:rPr>
        <w:t xml:space="preserve"> 2002</w:t>
      </w:r>
      <w:r w:rsidRPr="003877AB">
        <w:rPr>
          <w:rFonts w:asciiTheme="majorBidi" w:hAnsiTheme="majorBidi" w:cstheme="majorBidi"/>
          <w:sz w:val="24"/>
          <w:szCs w:val="24"/>
        </w:rPr>
        <w:t xml:space="preserve">). At this time, the interviewer should not suggest answers or make assumptions about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’s opinion. The interviewer should not appear to be approving or disapproving of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or imply that a response is right or wrong. </w:t>
      </w:r>
    </w:p>
    <w:p w14:paraId="1BE0C513" w14:textId="006F225A" w:rsidR="00017ABF" w:rsidRPr="003877AB" w:rsidRDefault="00477E6B" w:rsidP="0049750A">
      <w:pPr>
        <w:rPr>
          <w:rFonts w:asciiTheme="majorBidi" w:hAnsiTheme="majorBidi" w:cstheme="majorBidi"/>
          <w:sz w:val="24"/>
          <w:szCs w:val="24"/>
        </w:rPr>
      </w:pPr>
      <w:r w:rsidRPr="003877AB">
        <w:rPr>
          <w:rFonts w:asciiTheme="majorBidi" w:hAnsiTheme="majorBidi" w:cstheme="majorBidi"/>
          <w:sz w:val="24"/>
          <w:szCs w:val="24"/>
        </w:rPr>
        <w:t xml:space="preserve">In addition, the interviewer may use </w:t>
      </w:r>
      <w:r w:rsidRPr="003877AB">
        <w:rPr>
          <w:rFonts w:asciiTheme="majorBidi" w:hAnsiTheme="majorBidi" w:cstheme="majorBidi"/>
          <w:sz w:val="24"/>
          <w:szCs w:val="24"/>
          <w:u w:val="single"/>
        </w:rPr>
        <w:t>p</w:t>
      </w:r>
      <w:r w:rsidR="00270766" w:rsidRPr="003877AB">
        <w:rPr>
          <w:rFonts w:asciiTheme="majorBidi" w:hAnsiTheme="majorBidi" w:cstheme="majorBidi"/>
          <w:sz w:val="24"/>
          <w:szCs w:val="24"/>
          <w:u w:val="single"/>
        </w:rPr>
        <w:t>robes</w:t>
      </w:r>
      <w:r w:rsidRPr="003877AB">
        <w:rPr>
          <w:rFonts w:asciiTheme="majorBidi" w:hAnsiTheme="majorBidi" w:cstheme="majorBidi"/>
          <w:sz w:val="24"/>
          <w:szCs w:val="24"/>
        </w:rPr>
        <w:t xml:space="preserve"> </w:t>
      </w:r>
      <w:r w:rsidR="00270766" w:rsidRPr="003877AB">
        <w:rPr>
          <w:rFonts w:asciiTheme="majorBidi" w:hAnsiTheme="majorBidi" w:cstheme="majorBidi"/>
          <w:sz w:val="24"/>
          <w:szCs w:val="24"/>
        </w:rPr>
        <w:t xml:space="preserve">which are </w:t>
      </w:r>
      <w:r w:rsidRPr="003877AB">
        <w:rPr>
          <w:rFonts w:asciiTheme="majorBidi" w:hAnsiTheme="majorBidi" w:cstheme="majorBidi"/>
          <w:sz w:val="24"/>
          <w:szCs w:val="24"/>
        </w:rPr>
        <w:t xml:space="preserve">neutral </w:t>
      </w:r>
      <w:r w:rsidR="00270766" w:rsidRPr="003877AB">
        <w:rPr>
          <w:rFonts w:asciiTheme="majorBidi" w:hAnsiTheme="majorBidi" w:cstheme="majorBidi"/>
          <w:sz w:val="24"/>
          <w:szCs w:val="24"/>
        </w:rPr>
        <w:t xml:space="preserve">statements </w:t>
      </w:r>
      <w:r w:rsidRPr="003877AB">
        <w:rPr>
          <w:rFonts w:asciiTheme="majorBidi" w:hAnsiTheme="majorBidi" w:cstheme="majorBidi"/>
          <w:sz w:val="24"/>
          <w:szCs w:val="24"/>
        </w:rPr>
        <w:t xml:space="preserve">or questions </w:t>
      </w:r>
      <w:r w:rsidR="00270766" w:rsidRPr="003877AB">
        <w:rPr>
          <w:rFonts w:asciiTheme="majorBidi" w:hAnsiTheme="majorBidi" w:cstheme="majorBidi"/>
          <w:sz w:val="24"/>
          <w:szCs w:val="24"/>
        </w:rPr>
        <w:t xml:space="preserve">that stimulate response without introducing bias, and </w:t>
      </w:r>
      <w:r w:rsidR="00270766" w:rsidRPr="003877AB">
        <w:rPr>
          <w:rFonts w:asciiTheme="majorBidi" w:hAnsiTheme="majorBidi" w:cstheme="majorBidi"/>
          <w:sz w:val="24"/>
          <w:szCs w:val="24"/>
          <w:u w:val="single"/>
        </w:rPr>
        <w:t>feedback</w:t>
      </w:r>
      <w:r w:rsidR="00270766" w:rsidRPr="003877AB">
        <w:rPr>
          <w:rFonts w:asciiTheme="majorBidi" w:hAnsiTheme="majorBidi" w:cstheme="majorBidi"/>
          <w:sz w:val="24"/>
          <w:szCs w:val="24"/>
        </w:rPr>
        <w:t xml:space="preserve">, which reassures the </w:t>
      </w:r>
      <w:r w:rsidR="006306BE" w:rsidRPr="003877AB">
        <w:rPr>
          <w:rFonts w:asciiTheme="majorBidi" w:hAnsiTheme="majorBidi" w:cstheme="majorBidi"/>
          <w:sz w:val="24"/>
          <w:szCs w:val="24"/>
        </w:rPr>
        <w:t>participant</w:t>
      </w:r>
      <w:r w:rsidR="00270766" w:rsidRPr="003877AB">
        <w:rPr>
          <w:rFonts w:asciiTheme="majorBidi" w:hAnsiTheme="majorBidi" w:cstheme="majorBidi"/>
          <w:sz w:val="24"/>
          <w:szCs w:val="24"/>
        </w:rPr>
        <w:t xml:space="preserve"> that the</w:t>
      </w:r>
      <w:r w:rsidRPr="003877AB">
        <w:rPr>
          <w:rFonts w:asciiTheme="majorBidi" w:hAnsiTheme="majorBidi" w:cstheme="majorBidi"/>
          <w:sz w:val="24"/>
          <w:szCs w:val="24"/>
        </w:rPr>
        <w:t>y</w:t>
      </w:r>
      <w:r w:rsidR="00270766" w:rsidRPr="003877AB">
        <w:rPr>
          <w:rFonts w:asciiTheme="majorBidi" w:hAnsiTheme="majorBidi" w:cstheme="majorBidi"/>
          <w:sz w:val="24"/>
          <w:szCs w:val="24"/>
        </w:rPr>
        <w:t xml:space="preserve"> are doing well and can be used to maintain control over the interview to avoid digression.</w:t>
      </w:r>
      <w:r w:rsidRPr="003877AB">
        <w:rPr>
          <w:rFonts w:asciiTheme="majorBidi" w:hAnsiTheme="majorBidi" w:cstheme="majorBidi"/>
          <w:sz w:val="24"/>
          <w:szCs w:val="24"/>
        </w:rPr>
        <w:t xml:space="preserve"> Some examples of probes and feedback are provided in the </w:t>
      </w:r>
      <w:r w:rsidR="004C2F69" w:rsidRPr="003877AB">
        <w:rPr>
          <w:rFonts w:asciiTheme="majorBidi" w:hAnsiTheme="majorBidi" w:cstheme="majorBidi"/>
          <w:sz w:val="24"/>
          <w:szCs w:val="24"/>
        </w:rPr>
        <w:t>Table 1</w:t>
      </w:r>
      <w:r w:rsidRPr="003877AB">
        <w:rPr>
          <w:rFonts w:asciiTheme="majorBidi" w:hAnsiTheme="majorBidi" w:cstheme="majorBidi"/>
          <w:sz w:val="24"/>
          <w:szCs w:val="24"/>
        </w:rPr>
        <w:t xml:space="preserve"> below.</w:t>
      </w:r>
    </w:p>
    <w:p w14:paraId="603D7493" w14:textId="77777777" w:rsidR="00E70D36" w:rsidRPr="003877AB" w:rsidRDefault="00E70D36" w:rsidP="0049750A">
      <w:pPr>
        <w:rPr>
          <w:rFonts w:asciiTheme="majorBidi" w:hAnsiTheme="majorBidi" w:cstheme="majorBidi"/>
          <w:sz w:val="24"/>
          <w:szCs w:val="24"/>
        </w:rPr>
      </w:pPr>
    </w:p>
    <w:p w14:paraId="30AE143A" w14:textId="77777777" w:rsidR="00E70D36" w:rsidRPr="003877AB" w:rsidRDefault="00E70D36" w:rsidP="0049750A">
      <w:pPr>
        <w:rPr>
          <w:rFonts w:asciiTheme="majorBidi" w:hAnsiTheme="majorBidi" w:cstheme="majorBidi"/>
          <w:sz w:val="24"/>
          <w:szCs w:val="24"/>
        </w:rPr>
      </w:pPr>
    </w:p>
    <w:p w14:paraId="638B63FD" w14:textId="474853BE" w:rsidR="00962EE6" w:rsidRPr="003877AB" w:rsidRDefault="00C71A53" w:rsidP="00017ABF">
      <w:pPr>
        <w:rPr>
          <w:rFonts w:asciiTheme="majorBidi" w:hAnsiTheme="majorBidi" w:cstheme="majorBidi"/>
          <w:sz w:val="24"/>
          <w:szCs w:val="24"/>
        </w:rPr>
      </w:pPr>
      <w:r w:rsidRPr="003877AB">
        <w:rPr>
          <w:rFonts w:asciiTheme="majorBidi" w:hAnsiTheme="majorBidi" w:cstheme="majorBidi"/>
          <w:sz w:val="24"/>
          <w:szCs w:val="24"/>
        </w:rPr>
        <w:lastRenderedPageBreak/>
        <w:t xml:space="preserve">Table 1: </w:t>
      </w:r>
      <w:r w:rsidR="000872B7" w:rsidRPr="003877AB">
        <w:rPr>
          <w:rFonts w:asciiTheme="majorBidi" w:hAnsiTheme="majorBidi" w:cstheme="majorBidi"/>
          <w:sz w:val="24"/>
          <w:szCs w:val="24"/>
        </w:rPr>
        <w:t>Examples of probes and feedback (adapted from WHO</w:t>
      </w:r>
      <w:r w:rsidR="00EE782A" w:rsidRPr="003877AB">
        <w:rPr>
          <w:rFonts w:asciiTheme="majorBidi" w:hAnsiTheme="majorBidi" w:cstheme="majorBidi"/>
          <w:sz w:val="24"/>
          <w:szCs w:val="24"/>
        </w:rPr>
        <w:t>,</w:t>
      </w:r>
      <w:r w:rsidR="000872B7" w:rsidRPr="003877AB">
        <w:rPr>
          <w:rFonts w:asciiTheme="majorBidi" w:hAnsiTheme="majorBidi" w:cstheme="majorBidi"/>
          <w:sz w:val="24"/>
          <w:szCs w:val="24"/>
        </w:rPr>
        <w:t xml:space="preserve"> 2002)</w:t>
      </w:r>
    </w:p>
    <w:tbl>
      <w:tblPr>
        <w:tblStyle w:val="Grilledutableau"/>
        <w:tblW w:w="0" w:type="auto"/>
        <w:tblLook w:val="04A0" w:firstRow="1" w:lastRow="0" w:firstColumn="1" w:lastColumn="0" w:noHBand="0" w:noVBand="1"/>
      </w:tblPr>
      <w:tblGrid>
        <w:gridCol w:w="2547"/>
        <w:gridCol w:w="2835"/>
        <w:gridCol w:w="2835"/>
      </w:tblGrid>
      <w:tr w:rsidR="007310B2" w:rsidRPr="003877AB" w14:paraId="12641F24" w14:textId="77777777" w:rsidTr="003C417B">
        <w:tc>
          <w:tcPr>
            <w:tcW w:w="5382" w:type="dxa"/>
            <w:gridSpan w:val="2"/>
            <w:shd w:val="clear" w:color="auto" w:fill="BFBFBF" w:themeFill="background1" w:themeFillShade="BF"/>
          </w:tcPr>
          <w:p w14:paraId="57CC7296" w14:textId="204B0190" w:rsidR="007310B2" w:rsidRPr="003877AB" w:rsidRDefault="007310B2" w:rsidP="00EF3FAC">
            <w:pPr>
              <w:jc w:val="center"/>
              <w:rPr>
                <w:rFonts w:asciiTheme="majorBidi" w:hAnsiTheme="majorBidi" w:cstheme="majorBidi"/>
                <w:b/>
                <w:bCs/>
                <w:sz w:val="26"/>
                <w:szCs w:val="26"/>
              </w:rPr>
            </w:pPr>
            <w:r w:rsidRPr="003877AB">
              <w:rPr>
                <w:rFonts w:asciiTheme="majorBidi" w:hAnsiTheme="majorBidi" w:cstheme="majorBidi"/>
                <w:b/>
                <w:bCs/>
                <w:sz w:val="26"/>
                <w:szCs w:val="26"/>
              </w:rPr>
              <w:t>Probes</w:t>
            </w:r>
            <w:r w:rsidRPr="003877AB" w:rsidDel="00477E6B">
              <w:rPr>
                <w:rFonts w:asciiTheme="majorBidi" w:hAnsiTheme="majorBidi" w:cstheme="majorBidi"/>
                <w:b/>
                <w:bCs/>
                <w:sz w:val="26"/>
                <w:szCs w:val="26"/>
              </w:rPr>
              <w:t xml:space="preserve"> </w:t>
            </w:r>
          </w:p>
        </w:tc>
        <w:tc>
          <w:tcPr>
            <w:tcW w:w="2835" w:type="dxa"/>
            <w:vMerge w:val="restart"/>
            <w:shd w:val="clear" w:color="auto" w:fill="BFBFBF" w:themeFill="background1" w:themeFillShade="BF"/>
          </w:tcPr>
          <w:p w14:paraId="25B4566B" w14:textId="151C49E7" w:rsidR="007310B2" w:rsidRPr="003877AB" w:rsidRDefault="007310B2" w:rsidP="00EF3FAC">
            <w:pPr>
              <w:jc w:val="center"/>
              <w:rPr>
                <w:rFonts w:asciiTheme="majorBidi" w:hAnsiTheme="majorBidi" w:cstheme="majorBidi"/>
                <w:b/>
                <w:bCs/>
                <w:sz w:val="26"/>
                <w:szCs w:val="26"/>
              </w:rPr>
            </w:pPr>
            <w:r w:rsidRPr="003877AB">
              <w:rPr>
                <w:rFonts w:asciiTheme="majorBidi" w:hAnsiTheme="majorBidi" w:cstheme="majorBidi"/>
                <w:b/>
                <w:bCs/>
                <w:sz w:val="26"/>
                <w:szCs w:val="26"/>
              </w:rPr>
              <w:t>Feedback</w:t>
            </w:r>
          </w:p>
        </w:tc>
      </w:tr>
      <w:tr w:rsidR="007310B2" w:rsidRPr="003877AB" w14:paraId="0502CB9F" w14:textId="77777777" w:rsidTr="003C417B">
        <w:tc>
          <w:tcPr>
            <w:tcW w:w="2547" w:type="dxa"/>
            <w:shd w:val="clear" w:color="auto" w:fill="BFBFBF" w:themeFill="background1" w:themeFillShade="BF"/>
          </w:tcPr>
          <w:p w14:paraId="7E698E2B" w14:textId="659F2D02" w:rsidR="007310B2" w:rsidRPr="003877AB" w:rsidRDefault="007310B2" w:rsidP="00017ABF">
            <w:pPr>
              <w:rPr>
                <w:rFonts w:asciiTheme="majorBidi" w:hAnsiTheme="majorBidi" w:cstheme="majorBidi"/>
                <w:b/>
                <w:bCs/>
                <w:sz w:val="26"/>
                <w:szCs w:val="26"/>
              </w:rPr>
            </w:pPr>
            <w:r w:rsidRPr="003877AB">
              <w:rPr>
                <w:rFonts w:asciiTheme="majorBidi" w:hAnsiTheme="majorBidi" w:cstheme="majorBidi"/>
                <w:b/>
                <w:bCs/>
                <w:sz w:val="26"/>
                <w:szCs w:val="26"/>
              </w:rPr>
              <w:t>Statements</w:t>
            </w:r>
          </w:p>
        </w:tc>
        <w:tc>
          <w:tcPr>
            <w:tcW w:w="2835" w:type="dxa"/>
            <w:shd w:val="clear" w:color="auto" w:fill="BFBFBF" w:themeFill="background1" w:themeFillShade="BF"/>
          </w:tcPr>
          <w:p w14:paraId="327FFE89" w14:textId="70D67531" w:rsidR="007310B2" w:rsidRPr="003877AB" w:rsidRDefault="007310B2" w:rsidP="00017ABF">
            <w:pPr>
              <w:rPr>
                <w:rFonts w:asciiTheme="majorBidi" w:hAnsiTheme="majorBidi" w:cstheme="majorBidi"/>
                <w:b/>
                <w:bCs/>
                <w:sz w:val="26"/>
                <w:szCs w:val="26"/>
              </w:rPr>
            </w:pPr>
            <w:r w:rsidRPr="003877AB">
              <w:rPr>
                <w:rFonts w:asciiTheme="majorBidi" w:hAnsiTheme="majorBidi" w:cstheme="majorBidi"/>
                <w:b/>
                <w:bCs/>
                <w:sz w:val="26"/>
                <w:szCs w:val="26"/>
              </w:rPr>
              <w:t>Questions</w:t>
            </w:r>
          </w:p>
        </w:tc>
        <w:tc>
          <w:tcPr>
            <w:tcW w:w="2835" w:type="dxa"/>
            <w:vMerge/>
            <w:shd w:val="clear" w:color="auto" w:fill="BFBFBF" w:themeFill="background1" w:themeFillShade="BF"/>
          </w:tcPr>
          <w:p w14:paraId="0D760DF9" w14:textId="77777777" w:rsidR="007310B2" w:rsidRPr="003877AB" w:rsidRDefault="007310B2" w:rsidP="00017ABF">
            <w:pPr>
              <w:rPr>
                <w:rFonts w:asciiTheme="majorBidi" w:hAnsiTheme="majorBidi" w:cstheme="majorBidi"/>
                <w:b/>
                <w:bCs/>
                <w:sz w:val="26"/>
                <w:szCs w:val="26"/>
              </w:rPr>
            </w:pPr>
          </w:p>
        </w:tc>
      </w:tr>
      <w:tr w:rsidR="00CE36AD" w:rsidRPr="003877AB" w14:paraId="6D646876" w14:textId="77777777" w:rsidTr="00EF3FAC">
        <w:tc>
          <w:tcPr>
            <w:tcW w:w="2547" w:type="dxa"/>
          </w:tcPr>
          <w:p w14:paraId="260B5A82" w14:textId="7D2779CE"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Overall…</w:t>
            </w:r>
          </w:p>
        </w:tc>
        <w:tc>
          <w:tcPr>
            <w:tcW w:w="2835" w:type="dxa"/>
          </w:tcPr>
          <w:p w14:paraId="1C9BEA12" w14:textId="77EC59BB"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Can you be more specific?</w:t>
            </w:r>
          </w:p>
        </w:tc>
        <w:tc>
          <w:tcPr>
            <w:tcW w:w="2835" w:type="dxa"/>
          </w:tcPr>
          <w:p w14:paraId="63CA9288" w14:textId="5D960922" w:rsidR="00CE36AD" w:rsidRPr="003877AB" w:rsidRDefault="00CE36AD" w:rsidP="00962EE6">
            <w:pPr>
              <w:rPr>
                <w:rFonts w:asciiTheme="majorBidi" w:hAnsiTheme="majorBidi" w:cstheme="majorBidi"/>
                <w:sz w:val="24"/>
                <w:szCs w:val="24"/>
              </w:rPr>
            </w:pPr>
            <w:r w:rsidRPr="003877AB">
              <w:rPr>
                <w:rFonts w:asciiTheme="majorBidi" w:hAnsiTheme="majorBidi" w:cstheme="majorBidi"/>
                <w:sz w:val="24"/>
                <w:szCs w:val="24"/>
              </w:rPr>
              <w:t>I see</w:t>
            </w:r>
            <w:proofErr w:type="gramStart"/>
            <w:r w:rsidRPr="003877AB">
              <w:rPr>
                <w:rFonts w:asciiTheme="majorBidi" w:hAnsiTheme="majorBidi" w:cstheme="majorBidi"/>
                <w:sz w:val="24"/>
                <w:szCs w:val="24"/>
              </w:rPr>
              <w:t>..</w:t>
            </w:r>
            <w:proofErr w:type="gramEnd"/>
          </w:p>
        </w:tc>
      </w:tr>
      <w:tr w:rsidR="00CE36AD" w:rsidRPr="003877AB" w14:paraId="419B2A5B" w14:textId="77777777" w:rsidTr="00EF3FAC">
        <w:tc>
          <w:tcPr>
            <w:tcW w:w="2547" w:type="dxa"/>
          </w:tcPr>
          <w:p w14:paraId="400856C7" w14:textId="4EDE382B"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Generally speaking…</w:t>
            </w:r>
          </w:p>
        </w:tc>
        <w:tc>
          <w:tcPr>
            <w:tcW w:w="2835" w:type="dxa"/>
          </w:tcPr>
          <w:p w14:paraId="1AF5D6F4" w14:textId="622E17D7"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What is your best estimate?</w:t>
            </w:r>
          </w:p>
        </w:tc>
        <w:tc>
          <w:tcPr>
            <w:tcW w:w="2835" w:type="dxa"/>
          </w:tcPr>
          <w:p w14:paraId="21B89790" w14:textId="7B887C18"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I get your point</w:t>
            </w:r>
          </w:p>
        </w:tc>
      </w:tr>
      <w:tr w:rsidR="00CE36AD" w:rsidRPr="003877AB" w14:paraId="63B8BB58" w14:textId="77777777" w:rsidTr="00EF3FAC">
        <w:tc>
          <w:tcPr>
            <w:tcW w:w="2547" w:type="dxa"/>
          </w:tcPr>
          <w:p w14:paraId="78B4C3FD" w14:textId="387171D9"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Whatever … means to you</w:t>
            </w:r>
          </w:p>
        </w:tc>
        <w:tc>
          <w:tcPr>
            <w:tcW w:w="2835" w:type="dxa"/>
          </w:tcPr>
          <w:p w14:paraId="49CFC66F" w14:textId="58C95061"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What do you mean by that?</w:t>
            </w:r>
          </w:p>
        </w:tc>
        <w:tc>
          <w:tcPr>
            <w:tcW w:w="2835" w:type="dxa"/>
          </w:tcPr>
          <w:p w14:paraId="66B5B39F" w14:textId="088E9EC7"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That is useful information</w:t>
            </w:r>
          </w:p>
        </w:tc>
      </w:tr>
      <w:tr w:rsidR="00CE36AD" w:rsidRPr="003877AB" w14:paraId="229BC528" w14:textId="77777777" w:rsidTr="00EF3FAC">
        <w:tc>
          <w:tcPr>
            <w:tcW w:w="2547" w:type="dxa"/>
          </w:tcPr>
          <w:p w14:paraId="40F7FDFA" w14:textId="6C4ACB59"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Whatever you think is…</w:t>
            </w:r>
          </w:p>
        </w:tc>
        <w:tc>
          <w:tcPr>
            <w:tcW w:w="2835" w:type="dxa"/>
          </w:tcPr>
          <w:p w14:paraId="04D745F4" w14:textId="275C490D"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In what sense are you saying that?</w:t>
            </w:r>
          </w:p>
        </w:tc>
        <w:tc>
          <w:tcPr>
            <w:tcW w:w="2835" w:type="dxa"/>
          </w:tcPr>
          <w:p w14:paraId="7F956DA1" w14:textId="47A924A7"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It is important to know what your opinion on this is</w:t>
            </w:r>
          </w:p>
        </w:tc>
      </w:tr>
      <w:tr w:rsidR="00CE36AD" w:rsidRPr="003877AB" w14:paraId="3050D68E" w14:textId="77777777" w:rsidTr="00EF3FAC">
        <w:tc>
          <w:tcPr>
            <w:tcW w:w="2547" w:type="dxa"/>
          </w:tcPr>
          <w:p w14:paraId="4CE7592F" w14:textId="32B14E2E"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Let me repeat the question again</w:t>
            </w:r>
          </w:p>
        </w:tc>
        <w:tc>
          <w:tcPr>
            <w:tcW w:w="2835" w:type="dxa"/>
          </w:tcPr>
          <w:p w14:paraId="62554F1E" w14:textId="506640F8"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What do you think</w:t>
            </w:r>
          </w:p>
        </w:tc>
        <w:tc>
          <w:tcPr>
            <w:tcW w:w="2835" w:type="dxa"/>
          </w:tcPr>
          <w:p w14:paraId="25EDD6A9" w14:textId="2403C7AD"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Thank you for your clarification on this</w:t>
            </w:r>
          </w:p>
        </w:tc>
      </w:tr>
      <w:tr w:rsidR="00CE36AD" w:rsidRPr="003877AB" w14:paraId="158DA960" w14:textId="77777777" w:rsidTr="00EF3FAC">
        <w:tc>
          <w:tcPr>
            <w:tcW w:w="2547" w:type="dxa"/>
          </w:tcPr>
          <w:p w14:paraId="2843D22A" w14:textId="01805B66"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Let me repeat the different options again</w:t>
            </w:r>
          </w:p>
        </w:tc>
        <w:tc>
          <w:tcPr>
            <w:tcW w:w="2835" w:type="dxa"/>
          </w:tcPr>
          <w:p w14:paraId="4CE26129" w14:textId="1A9FB7D3"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Which would be closer to your condition?</w:t>
            </w:r>
          </w:p>
        </w:tc>
        <w:tc>
          <w:tcPr>
            <w:tcW w:w="2835" w:type="dxa"/>
          </w:tcPr>
          <w:p w14:paraId="21214CD7" w14:textId="2B7F8D68"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I understand what you are saying</w:t>
            </w:r>
          </w:p>
        </w:tc>
      </w:tr>
      <w:tr w:rsidR="00CE36AD" w:rsidRPr="003877AB" w14:paraId="4961C4C0" w14:textId="77777777" w:rsidTr="00EF3FAC">
        <w:tc>
          <w:tcPr>
            <w:tcW w:w="2547" w:type="dxa"/>
          </w:tcPr>
          <w:p w14:paraId="76A79679" w14:textId="313C9DA1"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The definition for … is</w:t>
            </w:r>
          </w:p>
        </w:tc>
        <w:tc>
          <w:tcPr>
            <w:tcW w:w="2835" w:type="dxa"/>
          </w:tcPr>
          <w:p w14:paraId="16448E8E" w14:textId="223C0C95"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Would you say that you strongly agree or disagree?</w:t>
            </w:r>
          </w:p>
        </w:tc>
        <w:tc>
          <w:tcPr>
            <w:tcW w:w="2835" w:type="dxa"/>
          </w:tcPr>
          <w:p w14:paraId="0CE85DC3" w14:textId="779CAEC0"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Your comments are very helpful</w:t>
            </w:r>
          </w:p>
        </w:tc>
      </w:tr>
      <w:tr w:rsidR="00CE36AD" w:rsidRPr="003877AB" w14:paraId="41091398" w14:textId="77777777" w:rsidTr="00EF3FAC">
        <w:tc>
          <w:tcPr>
            <w:tcW w:w="2547" w:type="dxa"/>
          </w:tcPr>
          <w:p w14:paraId="64E50744" w14:textId="52FE7D42"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Yes, but…</w:t>
            </w:r>
          </w:p>
        </w:tc>
        <w:tc>
          <w:tcPr>
            <w:tcW w:w="2835" w:type="dxa"/>
          </w:tcPr>
          <w:p w14:paraId="41549D09" w14:textId="5272909F"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Can you tell me more about that?</w:t>
            </w:r>
          </w:p>
        </w:tc>
        <w:tc>
          <w:tcPr>
            <w:tcW w:w="2835" w:type="dxa"/>
          </w:tcPr>
          <w:p w14:paraId="70DBF313" w14:textId="2DE45FDA"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Let me make a note of what you have just said</w:t>
            </w:r>
          </w:p>
        </w:tc>
      </w:tr>
      <w:tr w:rsidR="00CE36AD" w:rsidRPr="003877AB" w14:paraId="3906DCA0" w14:textId="77777777" w:rsidTr="00EF3FAC">
        <w:tc>
          <w:tcPr>
            <w:tcW w:w="2547" w:type="dxa"/>
          </w:tcPr>
          <w:p w14:paraId="14417315" w14:textId="5769DA4D"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There are no right or wrong answers…</w:t>
            </w:r>
          </w:p>
        </w:tc>
        <w:tc>
          <w:tcPr>
            <w:tcW w:w="2835" w:type="dxa"/>
          </w:tcPr>
          <w:p w14:paraId="2DE89D55" w14:textId="3B01CB1C"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Can you think of any other examples?</w:t>
            </w:r>
          </w:p>
        </w:tc>
        <w:tc>
          <w:tcPr>
            <w:tcW w:w="2835" w:type="dxa"/>
          </w:tcPr>
          <w:p w14:paraId="2AA5E31F" w14:textId="5A831571"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Let me make sure I understand correctly</w:t>
            </w:r>
          </w:p>
        </w:tc>
      </w:tr>
      <w:tr w:rsidR="00CE36AD" w:rsidRPr="003877AB" w14:paraId="7D6406E2" w14:textId="77777777" w:rsidTr="00EF3FAC">
        <w:tc>
          <w:tcPr>
            <w:tcW w:w="2547" w:type="dxa"/>
          </w:tcPr>
          <w:p w14:paraId="574AC116" w14:textId="5A91A10B"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We are just interested in your opinion</w:t>
            </w:r>
          </w:p>
        </w:tc>
        <w:tc>
          <w:tcPr>
            <w:tcW w:w="2835" w:type="dxa"/>
          </w:tcPr>
          <w:p w14:paraId="69DE5676" w14:textId="77B8BD85"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How is that? In what way?</w:t>
            </w:r>
          </w:p>
        </w:tc>
        <w:tc>
          <w:tcPr>
            <w:tcW w:w="2835" w:type="dxa"/>
          </w:tcPr>
          <w:p w14:paraId="6EA9A677" w14:textId="4A079092" w:rsidR="00CE36AD" w:rsidRPr="003877AB" w:rsidRDefault="00CE36AD" w:rsidP="00017ABF">
            <w:pPr>
              <w:rPr>
                <w:rFonts w:asciiTheme="majorBidi" w:hAnsiTheme="majorBidi" w:cstheme="majorBidi"/>
                <w:sz w:val="24"/>
                <w:szCs w:val="24"/>
              </w:rPr>
            </w:pPr>
          </w:p>
        </w:tc>
      </w:tr>
      <w:tr w:rsidR="00CE36AD" w:rsidRPr="003877AB" w14:paraId="139DEE8B" w14:textId="77777777" w:rsidTr="00EF3FAC">
        <w:tc>
          <w:tcPr>
            <w:tcW w:w="2547" w:type="dxa"/>
          </w:tcPr>
          <w:p w14:paraId="0168FC6C" w14:textId="68E98BE8" w:rsidR="00CE36AD" w:rsidRPr="003877AB" w:rsidRDefault="00CE36AD" w:rsidP="00017ABF">
            <w:pPr>
              <w:rPr>
                <w:rFonts w:asciiTheme="majorBidi" w:hAnsiTheme="majorBidi" w:cstheme="majorBidi"/>
                <w:sz w:val="24"/>
                <w:szCs w:val="24"/>
              </w:rPr>
            </w:pPr>
            <w:r w:rsidRPr="003877AB">
              <w:rPr>
                <w:rFonts w:asciiTheme="majorBidi" w:hAnsiTheme="majorBidi" w:cstheme="majorBidi"/>
                <w:sz w:val="24"/>
                <w:szCs w:val="24"/>
              </w:rPr>
              <w:t>Of course, it is difficult to know, but…</w:t>
            </w:r>
          </w:p>
        </w:tc>
        <w:tc>
          <w:tcPr>
            <w:tcW w:w="2835" w:type="dxa"/>
          </w:tcPr>
          <w:p w14:paraId="33A87980" w14:textId="7887AB3B" w:rsidR="00CE36AD" w:rsidRPr="003877AB" w:rsidRDefault="00B82874" w:rsidP="00017ABF">
            <w:pPr>
              <w:rPr>
                <w:rFonts w:asciiTheme="majorBidi" w:hAnsiTheme="majorBidi" w:cstheme="majorBidi"/>
                <w:sz w:val="24"/>
                <w:szCs w:val="24"/>
              </w:rPr>
            </w:pPr>
            <w:r w:rsidRPr="003877AB">
              <w:rPr>
                <w:rFonts w:asciiTheme="majorBidi" w:hAnsiTheme="majorBidi" w:cstheme="majorBidi"/>
                <w:sz w:val="24"/>
                <w:szCs w:val="24"/>
              </w:rPr>
              <w:t>Can you explain?</w:t>
            </w:r>
            <w:r w:rsidR="007310B2" w:rsidRPr="003877AB">
              <w:rPr>
                <w:rFonts w:asciiTheme="majorBidi" w:hAnsiTheme="majorBidi" w:cstheme="majorBidi"/>
                <w:sz w:val="24"/>
                <w:szCs w:val="24"/>
              </w:rPr>
              <w:t xml:space="preserve"> </w:t>
            </w:r>
          </w:p>
        </w:tc>
        <w:tc>
          <w:tcPr>
            <w:tcW w:w="2835" w:type="dxa"/>
          </w:tcPr>
          <w:p w14:paraId="6E357387" w14:textId="77777777" w:rsidR="00CE36AD" w:rsidRPr="003877AB" w:rsidRDefault="00CE36AD" w:rsidP="00017ABF">
            <w:pPr>
              <w:rPr>
                <w:rFonts w:asciiTheme="majorBidi" w:hAnsiTheme="majorBidi" w:cstheme="majorBidi"/>
                <w:sz w:val="24"/>
                <w:szCs w:val="24"/>
              </w:rPr>
            </w:pPr>
          </w:p>
        </w:tc>
      </w:tr>
      <w:tr w:rsidR="00B82874" w:rsidRPr="003877AB" w14:paraId="350DA7F0" w14:textId="77777777" w:rsidTr="00EF3FAC">
        <w:tc>
          <w:tcPr>
            <w:tcW w:w="2547" w:type="dxa"/>
          </w:tcPr>
          <w:p w14:paraId="2CD4FE93" w14:textId="77777777" w:rsidR="00B82874" w:rsidRPr="003877AB" w:rsidRDefault="00B82874" w:rsidP="00B82874">
            <w:pPr>
              <w:rPr>
                <w:rFonts w:asciiTheme="majorBidi" w:hAnsiTheme="majorBidi" w:cstheme="majorBidi"/>
                <w:sz w:val="24"/>
                <w:szCs w:val="24"/>
              </w:rPr>
            </w:pPr>
          </w:p>
        </w:tc>
        <w:tc>
          <w:tcPr>
            <w:tcW w:w="2835" w:type="dxa"/>
          </w:tcPr>
          <w:p w14:paraId="02370A19" w14:textId="0D5BA413" w:rsidR="00B82874" w:rsidRPr="003877AB" w:rsidRDefault="00B82874" w:rsidP="00B82874">
            <w:pPr>
              <w:rPr>
                <w:rFonts w:asciiTheme="majorBidi" w:hAnsiTheme="majorBidi" w:cstheme="majorBidi"/>
                <w:sz w:val="24"/>
                <w:szCs w:val="24"/>
              </w:rPr>
            </w:pPr>
            <w:r w:rsidRPr="003877AB">
              <w:rPr>
                <w:rFonts w:asciiTheme="majorBidi" w:hAnsiTheme="majorBidi" w:cstheme="majorBidi"/>
                <w:sz w:val="24"/>
                <w:szCs w:val="24"/>
              </w:rPr>
              <w:t>Anything else?</w:t>
            </w:r>
          </w:p>
        </w:tc>
        <w:tc>
          <w:tcPr>
            <w:tcW w:w="2835" w:type="dxa"/>
          </w:tcPr>
          <w:p w14:paraId="375E3B17" w14:textId="77777777" w:rsidR="00B82874" w:rsidRPr="003877AB" w:rsidRDefault="00B82874" w:rsidP="00B82874">
            <w:pPr>
              <w:rPr>
                <w:rFonts w:asciiTheme="majorBidi" w:hAnsiTheme="majorBidi" w:cstheme="majorBidi"/>
                <w:sz w:val="24"/>
                <w:szCs w:val="24"/>
              </w:rPr>
            </w:pPr>
          </w:p>
        </w:tc>
      </w:tr>
    </w:tbl>
    <w:p w14:paraId="4FFF9368" w14:textId="15F29D79" w:rsidR="003C4C21" w:rsidRPr="003877AB" w:rsidRDefault="003C4C21" w:rsidP="00E85D4A">
      <w:pPr>
        <w:rPr>
          <w:rFonts w:asciiTheme="majorBidi" w:hAnsiTheme="majorBidi" w:cstheme="majorBidi"/>
          <w:b/>
          <w:bCs/>
          <w:sz w:val="24"/>
          <w:szCs w:val="24"/>
        </w:rPr>
      </w:pPr>
    </w:p>
    <w:p w14:paraId="0543DAC7" w14:textId="2FCDB4E9" w:rsidR="00A60EE3" w:rsidRPr="003877AB" w:rsidRDefault="00A60EE3" w:rsidP="00A60EE3">
      <w:pPr>
        <w:rPr>
          <w:rFonts w:asciiTheme="majorBidi" w:hAnsiTheme="majorBidi" w:cstheme="majorBidi"/>
          <w:sz w:val="24"/>
          <w:szCs w:val="24"/>
        </w:rPr>
      </w:pPr>
      <w:r w:rsidRPr="003877AB">
        <w:rPr>
          <w:rFonts w:asciiTheme="majorBidi" w:hAnsiTheme="majorBidi" w:cstheme="majorBidi"/>
          <w:b/>
          <w:bCs/>
          <w:sz w:val="24"/>
          <w:szCs w:val="24"/>
        </w:rPr>
        <w:t>If</w:t>
      </w:r>
      <w:r w:rsidRPr="003877AB">
        <w:rPr>
          <w:rFonts w:asciiTheme="majorBidi" w:hAnsiTheme="majorBidi" w:cstheme="majorBidi"/>
          <w:sz w:val="24"/>
          <w:szCs w:val="24"/>
        </w:rPr>
        <w:t xml:space="preserve">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is still expressing difficulty, the interviewer should assist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by providing clarification to stimulate response. The interviewer should refer to the clarifications provided underneath each question </w:t>
      </w:r>
      <w:r w:rsidR="009A0794" w:rsidRPr="003877AB">
        <w:rPr>
          <w:rFonts w:asciiTheme="majorBidi" w:hAnsiTheme="majorBidi" w:cstheme="majorBidi"/>
          <w:sz w:val="24"/>
          <w:szCs w:val="24"/>
        </w:rPr>
        <w:t>in the questionnaire</w:t>
      </w:r>
      <w:r w:rsidR="0071656A" w:rsidRPr="003877AB">
        <w:rPr>
          <w:rFonts w:asciiTheme="majorBidi" w:hAnsiTheme="majorBidi" w:cstheme="majorBidi"/>
          <w:sz w:val="24"/>
          <w:szCs w:val="24"/>
        </w:rPr>
        <w:t>s</w:t>
      </w:r>
      <w:r w:rsidR="009A0794" w:rsidRPr="003877AB">
        <w:rPr>
          <w:rFonts w:asciiTheme="majorBidi" w:hAnsiTheme="majorBidi" w:cstheme="majorBidi"/>
          <w:sz w:val="24"/>
          <w:szCs w:val="24"/>
        </w:rPr>
        <w:t xml:space="preserve">, </w:t>
      </w:r>
      <w:r w:rsidRPr="003877AB">
        <w:rPr>
          <w:rFonts w:asciiTheme="majorBidi" w:hAnsiTheme="majorBidi" w:cstheme="majorBidi"/>
          <w:sz w:val="24"/>
          <w:szCs w:val="24"/>
        </w:rPr>
        <w:t xml:space="preserve">when they exist. These are indicated in italics with a letter </w:t>
      </w:r>
      <w:r w:rsidRPr="003877AB">
        <w:rPr>
          <w:rFonts w:asciiTheme="majorBidi" w:hAnsiTheme="majorBidi" w:cstheme="majorBidi"/>
          <w:i/>
          <w:iCs/>
          <w:sz w:val="24"/>
          <w:szCs w:val="24"/>
        </w:rPr>
        <w:t>C:</w:t>
      </w:r>
      <w:r w:rsidRPr="003877AB">
        <w:rPr>
          <w:rFonts w:asciiTheme="majorBidi" w:hAnsiTheme="majorBidi" w:cstheme="majorBidi"/>
          <w:sz w:val="24"/>
          <w:szCs w:val="24"/>
        </w:rPr>
        <w:t xml:space="preserve"> for clarification. Please refer to Section </w:t>
      </w:r>
      <w:r w:rsidR="0049750A" w:rsidRPr="003877AB">
        <w:rPr>
          <w:rFonts w:asciiTheme="majorBidi" w:hAnsiTheme="majorBidi" w:cstheme="majorBidi"/>
          <w:sz w:val="24"/>
          <w:szCs w:val="24"/>
        </w:rPr>
        <w:t>I</w:t>
      </w:r>
      <w:r w:rsidRPr="003877AB">
        <w:rPr>
          <w:rFonts w:asciiTheme="majorBidi" w:hAnsiTheme="majorBidi" w:cstheme="majorBidi"/>
          <w:sz w:val="24"/>
          <w:szCs w:val="24"/>
        </w:rPr>
        <w:t xml:space="preserve">V for further details. </w:t>
      </w:r>
    </w:p>
    <w:p w14:paraId="178FDDFC" w14:textId="77777777" w:rsidR="00A60EE3" w:rsidRPr="003877AB" w:rsidRDefault="00A60EE3" w:rsidP="00E85D4A">
      <w:pPr>
        <w:rPr>
          <w:rFonts w:asciiTheme="majorBidi" w:hAnsiTheme="majorBidi" w:cstheme="majorBidi"/>
          <w:b/>
          <w:bCs/>
          <w:sz w:val="24"/>
          <w:szCs w:val="24"/>
        </w:rPr>
      </w:pPr>
    </w:p>
    <w:p w14:paraId="29391295" w14:textId="01A2136F" w:rsidR="00DC1824" w:rsidRPr="003877AB" w:rsidRDefault="003C417B" w:rsidP="00B0016D">
      <w:pPr>
        <w:pStyle w:val="Titre3"/>
      </w:pPr>
      <w:bookmarkStart w:id="12" w:name="_Toc67562281"/>
      <w:r w:rsidRPr="003877AB">
        <w:t>3</w:t>
      </w:r>
      <w:r w:rsidR="00DC1824" w:rsidRPr="003877AB">
        <w:t xml:space="preserve">. </w:t>
      </w:r>
      <w:r w:rsidR="00A902BF" w:rsidRPr="003877AB">
        <w:t>REVIEWING THE QUESTIONNAIRE</w:t>
      </w:r>
      <w:r w:rsidR="0071656A" w:rsidRPr="003877AB">
        <w:t>S</w:t>
      </w:r>
      <w:bookmarkEnd w:id="12"/>
    </w:p>
    <w:p w14:paraId="18999D79" w14:textId="6B43A6F5" w:rsidR="00DC1824" w:rsidRPr="003877AB" w:rsidRDefault="00DC1824" w:rsidP="00DC1824">
      <w:pPr>
        <w:rPr>
          <w:rFonts w:asciiTheme="majorBidi" w:hAnsiTheme="majorBidi" w:cstheme="majorBidi"/>
          <w:sz w:val="24"/>
          <w:szCs w:val="24"/>
        </w:rPr>
      </w:pPr>
      <w:r w:rsidRPr="003877AB">
        <w:rPr>
          <w:rFonts w:asciiTheme="majorBidi" w:hAnsiTheme="majorBidi" w:cstheme="majorBidi"/>
          <w:sz w:val="24"/>
          <w:szCs w:val="24"/>
        </w:rPr>
        <w:t xml:space="preserve">The interviewer must go </w:t>
      </w:r>
      <w:r w:rsidR="00E24CB0" w:rsidRPr="003877AB">
        <w:rPr>
          <w:rFonts w:asciiTheme="majorBidi" w:hAnsiTheme="majorBidi" w:cstheme="majorBidi"/>
          <w:sz w:val="24"/>
          <w:szCs w:val="24"/>
        </w:rPr>
        <w:t>through</w:t>
      </w:r>
      <w:r w:rsidRPr="003877AB">
        <w:rPr>
          <w:rFonts w:asciiTheme="majorBidi" w:hAnsiTheme="majorBidi" w:cstheme="majorBidi"/>
          <w:sz w:val="24"/>
          <w:szCs w:val="24"/>
        </w:rPr>
        <w:t xml:space="preserve"> 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while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is still present and make sure </w:t>
      </w:r>
      <w:r w:rsidR="004C2F69" w:rsidRPr="003877AB">
        <w:rPr>
          <w:rFonts w:asciiTheme="majorBidi" w:hAnsiTheme="majorBidi" w:cstheme="majorBidi"/>
          <w:sz w:val="24"/>
          <w:szCs w:val="24"/>
        </w:rPr>
        <w:t xml:space="preserve">that </w:t>
      </w:r>
      <w:r w:rsidRPr="003877AB">
        <w:rPr>
          <w:rFonts w:asciiTheme="majorBidi" w:hAnsiTheme="majorBidi" w:cstheme="majorBidi"/>
          <w:sz w:val="24"/>
          <w:szCs w:val="24"/>
        </w:rPr>
        <w:t>all</w:t>
      </w:r>
      <w:r w:rsidR="004C2F69" w:rsidRPr="003877AB">
        <w:rPr>
          <w:rFonts w:asciiTheme="majorBidi" w:hAnsiTheme="majorBidi" w:cstheme="majorBidi"/>
          <w:sz w:val="24"/>
          <w:szCs w:val="24"/>
        </w:rPr>
        <w:t xml:space="preserve"> given responses have been indicated in the appropriate spaces.</w:t>
      </w:r>
    </w:p>
    <w:p w14:paraId="7CD970E2" w14:textId="14E0CD42" w:rsidR="00DC1824" w:rsidRPr="003877AB" w:rsidRDefault="00DC1824" w:rsidP="00DC1824">
      <w:pPr>
        <w:rPr>
          <w:rFonts w:asciiTheme="majorBidi" w:hAnsiTheme="majorBidi" w:cstheme="majorBidi"/>
          <w:sz w:val="24"/>
          <w:szCs w:val="24"/>
        </w:rPr>
      </w:pPr>
      <w:r w:rsidRPr="003877AB">
        <w:rPr>
          <w:rFonts w:asciiTheme="majorBidi" w:hAnsiTheme="majorBidi" w:cstheme="majorBidi"/>
          <w:sz w:val="24"/>
          <w:szCs w:val="24"/>
        </w:rPr>
        <w:t xml:space="preserve">The interviewer should also </w:t>
      </w:r>
      <w:r w:rsidR="000872B7" w:rsidRPr="003877AB">
        <w:rPr>
          <w:rFonts w:asciiTheme="majorBidi" w:hAnsiTheme="majorBidi" w:cstheme="majorBidi"/>
          <w:sz w:val="24"/>
          <w:szCs w:val="24"/>
        </w:rPr>
        <w:t xml:space="preserve">review </w:t>
      </w:r>
      <w:r w:rsidRPr="003877AB">
        <w:rPr>
          <w:rFonts w:asciiTheme="majorBidi" w:hAnsiTheme="majorBidi" w:cstheme="majorBidi"/>
          <w:sz w:val="24"/>
          <w:szCs w:val="24"/>
        </w:rPr>
        <w:t xml:space="preserve">the coversheet and make sure that </w:t>
      </w:r>
      <w:r w:rsidR="000872B7" w:rsidRPr="003877AB">
        <w:rPr>
          <w:rFonts w:asciiTheme="majorBidi" w:hAnsiTheme="majorBidi" w:cstheme="majorBidi"/>
          <w:sz w:val="24"/>
          <w:szCs w:val="24"/>
        </w:rPr>
        <w:t xml:space="preserve">required </w:t>
      </w:r>
      <w:r w:rsidRPr="003877AB">
        <w:rPr>
          <w:rFonts w:asciiTheme="majorBidi" w:hAnsiTheme="majorBidi" w:cstheme="majorBidi"/>
          <w:sz w:val="24"/>
          <w:szCs w:val="24"/>
        </w:rPr>
        <w:t xml:space="preserve">information has been recorded. </w:t>
      </w:r>
    </w:p>
    <w:p w14:paraId="3638E045" w14:textId="6722475C" w:rsidR="003C4C21" w:rsidRPr="003877AB" w:rsidRDefault="003C4C21" w:rsidP="00E85D4A">
      <w:pPr>
        <w:rPr>
          <w:rFonts w:asciiTheme="majorBidi" w:hAnsiTheme="majorBidi" w:cstheme="majorBidi"/>
          <w:b/>
          <w:bCs/>
          <w:sz w:val="24"/>
          <w:szCs w:val="24"/>
        </w:rPr>
      </w:pPr>
    </w:p>
    <w:p w14:paraId="263C0289" w14:textId="36F82FA1" w:rsidR="00DC1824" w:rsidRPr="003877AB" w:rsidRDefault="00DC1824" w:rsidP="00B0016D">
      <w:pPr>
        <w:pStyle w:val="Titre1"/>
      </w:pPr>
      <w:bookmarkStart w:id="13" w:name="_Toc67562282"/>
      <w:r w:rsidRPr="003877AB">
        <w:lastRenderedPageBreak/>
        <w:t>SECTION III</w:t>
      </w:r>
      <w:bookmarkEnd w:id="13"/>
    </w:p>
    <w:p w14:paraId="673A0C79" w14:textId="1D68E883" w:rsidR="00DC1824" w:rsidRPr="003877AB" w:rsidRDefault="00DC1824" w:rsidP="00B0016D">
      <w:pPr>
        <w:pStyle w:val="Titre2"/>
      </w:pPr>
      <w:bookmarkStart w:id="14" w:name="_Toc67562283"/>
      <w:r w:rsidRPr="003877AB">
        <w:t>HOW TO ADMINISTER THE QUESTIONNAIRE</w:t>
      </w:r>
      <w:r w:rsidR="0071656A" w:rsidRPr="003877AB">
        <w:t>S</w:t>
      </w:r>
      <w:bookmarkEnd w:id="14"/>
    </w:p>
    <w:p w14:paraId="214AD355" w14:textId="28A03E81" w:rsidR="00E70D36" w:rsidRDefault="00DC1824" w:rsidP="00E85D4A">
      <w:pPr>
        <w:rPr>
          <w:rFonts w:asciiTheme="majorBidi" w:hAnsiTheme="majorBidi" w:cstheme="majorBidi"/>
          <w:sz w:val="24"/>
          <w:szCs w:val="24"/>
        </w:rPr>
      </w:pPr>
      <w:r w:rsidRPr="003877AB">
        <w:rPr>
          <w:rFonts w:asciiTheme="majorBidi" w:hAnsiTheme="majorBidi" w:cstheme="majorBidi"/>
          <w:sz w:val="24"/>
          <w:szCs w:val="24"/>
        </w:rPr>
        <w:t xml:space="preserve">The following sections present the information that should be communicated by the interviewer to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before beginning </w:t>
      </w:r>
      <w:r w:rsidR="00F8413E" w:rsidRPr="003877AB">
        <w:rPr>
          <w:rFonts w:asciiTheme="majorBidi" w:hAnsiTheme="majorBidi" w:cstheme="majorBidi"/>
          <w:sz w:val="24"/>
          <w:szCs w:val="24"/>
        </w:rPr>
        <w:t>to administer</w:t>
      </w:r>
      <w:r w:rsidRPr="003877AB">
        <w:rPr>
          <w:rFonts w:asciiTheme="majorBidi" w:hAnsiTheme="majorBidi" w:cstheme="majorBidi"/>
          <w:sz w:val="24"/>
          <w:szCs w:val="24"/>
        </w:rPr>
        <w:t xml:space="preserve"> the question</w:t>
      </w:r>
      <w:r w:rsidR="00EE195C" w:rsidRPr="003877AB">
        <w:rPr>
          <w:rFonts w:asciiTheme="majorBidi" w:hAnsiTheme="majorBidi" w:cstheme="majorBidi"/>
          <w:sz w:val="24"/>
          <w:szCs w:val="24"/>
        </w:rPr>
        <w:t>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w:t>
      </w:r>
    </w:p>
    <w:p w14:paraId="268AA651" w14:textId="77777777" w:rsidR="00906F73" w:rsidRPr="003877AB" w:rsidRDefault="00906F73" w:rsidP="00E85D4A">
      <w:pPr>
        <w:rPr>
          <w:rFonts w:asciiTheme="majorBidi" w:hAnsiTheme="majorBidi" w:cstheme="majorBidi"/>
          <w:sz w:val="24"/>
          <w:szCs w:val="24"/>
        </w:rPr>
      </w:pPr>
    </w:p>
    <w:p w14:paraId="4CA2EB58" w14:textId="2C314B04" w:rsidR="00E85D4A" w:rsidRPr="003877AB" w:rsidRDefault="00E85D4A" w:rsidP="00B0016D">
      <w:pPr>
        <w:pStyle w:val="Titre3"/>
      </w:pPr>
      <w:bookmarkStart w:id="15" w:name="_Toc67562284"/>
      <w:r w:rsidRPr="003877AB">
        <w:t xml:space="preserve">1. </w:t>
      </w:r>
      <w:r w:rsidR="00E04B65">
        <w:t xml:space="preserve">STUDY </w:t>
      </w:r>
      <w:r w:rsidR="00BD4FB2" w:rsidRPr="003877AB">
        <w:t>BACKGROUND</w:t>
      </w:r>
      <w:bookmarkEnd w:id="15"/>
    </w:p>
    <w:p w14:paraId="14976B2A" w14:textId="5C59FFB9" w:rsidR="00BD4FB2" w:rsidRPr="003877AB" w:rsidRDefault="00BD4FB2" w:rsidP="00E85D4A">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In primary care, people with chronic illnesses have many needs and are confronted with several challenges. In the face of these needs and challenges, project researchers are proposing to set up a follow-up </w:t>
      </w:r>
      <w:r w:rsidR="002952B1" w:rsidRPr="003877AB">
        <w:rPr>
          <w:rFonts w:asciiTheme="majorBidi" w:hAnsiTheme="majorBidi" w:cstheme="majorBidi"/>
          <w:bCs/>
          <w:sz w:val="24"/>
          <w:szCs w:val="24"/>
          <w:lang w:val="en"/>
        </w:rPr>
        <w:t>program</w:t>
      </w:r>
      <w:r w:rsidRPr="003877AB">
        <w:rPr>
          <w:rFonts w:asciiTheme="majorBidi" w:hAnsiTheme="majorBidi" w:cstheme="majorBidi"/>
          <w:bCs/>
          <w:sz w:val="24"/>
          <w:szCs w:val="24"/>
          <w:lang w:val="en"/>
        </w:rPr>
        <w:t xml:space="preserve"> of </w:t>
      </w:r>
      <w:r w:rsidR="00A03217" w:rsidRPr="003877AB">
        <w:rPr>
          <w:rFonts w:asciiTheme="majorBidi" w:hAnsiTheme="majorBidi" w:cstheme="majorBidi"/>
          <w:bCs/>
          <w:sz w:val="24"/>
          <w:szCs w:val="24"/>
          <w:lang w:val="en"/>
        </w:rPr>
        <w:t>CM</w:t>
      </w:r>
      <w:r w:rsidRPr="003877AB">
        <w:rPr>
          <w:rFonts w:asciiTheme="majorBidi" w:hAnsiTheme="majorBidi" w:cstheme="majorBidi"/>
          <w:bCs/>
          <w:sz w:val="24"/>
          <w:szCs w:val="24"/>
          <w:lang w:val="en"/>
        </w:rPr>
        <w:t xml:space="preserve"> in primary care to enable people with chronic conditions to receive regular follow-up by a nurse </w:t>
      </w:r>
      <w:r w:rsidR="00FC2101" w:rsidRPr="003877AB">
        <w:rPr>
          <w:rFonts w:asciiTheme="majorBidi" w:hAnsiTheme="majorBidi" w:cstheme="majorBidi"/>
          <w:bCs/>
          <w:sz w:val="24"/>
          <w:szCs w:val="24"/>
          <w:lang w:val="en"/>
        </w:rPr>
        <w:t xml:space="preserve">or social worker </w:t>
      </w:r>
      <w:r w:rsidRPr="003877AB">
        <w:rPr>
          <w:rFonts w:asciiTheme="majorBidi" w:hAnsiTheme="majorBidi" w:cstheme="majorBidi"/>
          <w:bCs/>
          <w:sz w:val="24"/>
          <w:szCs w:val="24"/>
          <w:lang w:val="en"/>
        </w:rPr>
        <w:t>directly within t</w:t>
      </w:r>
      <w:r w:rsidR="00A03217" w:rsidRPr="003877AB">
        <w:rPr>
          <w:rFonts w:asciiTheme="majorBidi" w:hAnsiTheme="majorBidi" w:cstheme="majorBidi"/>
          <w:bCs/>
          <w:sz w:val="24"/>
          <w:szCs w:val="24"/>
          <w:lang w:val="en"/>
        </w:rPr>
        <w:t>heir primary care clinic</w:t>
      </w:r>
      <w:r w:rsidRPr="003877AB">
        <w:rPr>
          <w:rFonts w:asciiTheme="majorBidi" w:hAnsiTheme="majorBidi" w:cstheme="majorBidi"/>
          <w:bCs/>
          <w:sz w:val="24"/>
          <w:szCs w:val="24"/>
          <w:lang w:val="en"/>
        </w:rPr>
        <w:t>.</w:t>
      </w:r>
    </w:p>
    <w:p w14:paraId="089BDFED" w14:textId="422646A4" w:rsidR="00F8413E" w:rsidRPr="003877AB" w:rsidRDefault="00FC2101" w:rsidP="00F8413E">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The aim of this project is to set up a </w:t>
      </w:r>
      <w:r w:rsidR="00A03217" w:rsidRPr="003877AB">
        <w:rPr>
          <w:rFonts w:asciiTheme="majorBidi" w:hAnsiTheme="majorBidi" w:cstheme="majorBidi"/>
          <w:bCs/>
          <w:sz w:val="24"/>
          <w:szCs w:val="24"/>
          <w:lang w:val="en"/>
        </w:rPr>
        <w:t>CM</w:t>
      </w:r>
      <w:r w:rsidRPr="003877AB">
        <w:rPr>
          <w:rFonts w:asciiTheme="majorBidi" w:hAnsiTheme="majorBidi" w:cstheme="majorBidi"/>
          <w:bCs/>
          <w:sz w:val="24"/>
          <w:szCs w:val="24"/>
          <w:lang w:val="en"/>
        </w:rPr>
        <w:t xml:space="preserve"> </w:t>
      </w:r>
      <w:r w:rsidR="002952B1" w:rsidRPr="003877AB">
        <w:rPr>
          <w:rFonts w:asciiTheme="majorBidi" w:hAnsiTheme="majorBidi" w:cstheme="majorBidi"/>
          <w:bCs/>
          <w:sz w:val="24"/>
          <w:szCs w:val="24"/>
          <w:lang w:val="en"/>
        </w:rPr>
        <w:t>program</w:t>
      </w:r>
      <w:r w:rsidRPr="003877AB">
        <w:rPr>
          <w:rFonts w:asciiTheme="majorBidi" w:hAnsiTheme="majorBidi" w:cstheme="majorBidi"/>
          <w:bCs/>
          <w:sz w:val="24"/>
          <w:szCs w:val="24"/>
          <w:lang w:val="en"/>
        </w:rPr>
        <w:t xml:space="preserve"> by a nurse or social worker within two (2) </w:t>
      </w:r>
      <w:r w:rsidR="00A03217" w:rsidRPr="003877AB">
        <w:rPr>
          <w:rFonts w:asciiTheme="majorBidi" w:hAnsiTheme="majorBidi" w:cstheme="majorBidi"/>
          <w:bCs/>
          <w:sz w:val="24"/>
          <w:szCs w:val="24"/>
          <w:lang w:val="en"/>
        </w:rPr>
        <w:t xml:space="preserve">primary care clinics </w:t>
      </w:r>
      <w:r w:rsidR="00B273FD" w:rsidRPr="003877AB">
        <w:rPr>
          <w:rFonts w:asciiTheme="majorBidi" w:hAnsiTheme="majorBidi" w:cstheme="majorBidi"/>
          <w:bCs/>
          <w:sz w:val="24"/>
          <w:szCs w:val="24"/>
          <w:lang w:val="en"/>
        </w:rPr>
        <w:t>in each of the 5 provinces of Newfoundland and Labrador,</w:t>
      </w:r>
      <w:r w:rsidR="00A03217" w:rsidRPr="003877AB">
        <w:rPr>
          <w:rFonts w:asciiTheme="majorBidi" w:hAnsiTheme="majorBidi" w:cstheme="majorBidi"/>
          <w:bCs/>
          <w:sz w:val="24"/>
          <w:szCs w:val="24"/>
          <w:lang w:val="en"/>
        </w:rPr>
        <w:t xml:space="preserve"> Nova Scotia, New Brunswick, Que</w:t>
      </w:r>
      <w:r w:rsidR="00B273FD" w:rsidRPr="003877AB">
        <w:rPr>
          <w:rFonts w:asciiTheme="majorBidi" w:hAnsiTheme="majorBidi" w:cstheme="majorBidi"/>
          <w:bCs/>
          <w:sz w:val="24"/>
          <w:szCs w:val="24"/>
          <w:lang w:val="en"/>
        </w:rPr>
        <w:t>bec and Saskatchewan</w:t>
      </w:r>
      <w:r w:rsidRPr="003877AB">
        <w:rPr>
          <w:rFonts w:asciiTheme="majorBidi" w:hAnsiTheme="majorBidi" w:cstheme="majorBidi"/>
          <w:bCs/>
          <w:sz w:val="24"/>
          <w:szCs w:val="24"/>
          <w:lang w:val="en"/>
        </w:rPr>
        <w:t xml:space="preserve">, for adults with chronic conditions and complex </w:t>
      </w:r>
      <w:r w:rsidR="0071656A" w:rsidRPr="003877AB">
        <w:rPr>
          <w:rFonts w:asciiTheme="majorBidi" w:hAnsiTheme="majorBidi" w:cstheme="majorBidi"/>
          <w:bCs/>
          <w:sz w:val="24"/>
          <w:szCs w:val="24"/>
          <w:lang w:val="en"/>
        </w:rPr>
        <w:t xml:space="preserve">care </w:t>
      </w:r>
      <w:r w:rsidRPr="003877AB">
        <w:rPr>
          <w:rFonts w:asciiTheme="majorBidi" w:hAnsiTheme="majorBidi" w:cstheme="majorBidi"/>
          <w:bCs/>
          <w:sz w:val="24"/>
          <w:szCs w:val="24"/>
          <w:lang w:val="en"/>
        </w:rPr>
        <w:t xml:space="preserve">needs requiring </w:t>
      </w:r>
      <w:r w:rsidR="00966485" w:rsidRPr="003877AB">
        <w:rPr>
          <w:rFonts w:asciiTheme="majorBidi" w:hAnsiTheme="majorBidi" w:cstheme="majorBidi"/>
          <w:bCs/>
          <w:sz w:val="24"/>
          <w:szCs w:val="24"/>
          <w:lang w:val="en"/>
        </w:rPr>
        <w:t>many</w:t>
      </w:r>
      <w:r w:rsidRPr="003877AB">
        <w:rPr>
          <w:rFonts w:asciiTheme="majorBidi" w:hAnsiTheme="majorBidi" w:cstheme="majorBidi"/>
          <w:bCs/>
          <w:sz w:val="24"/>
          <w:szCs w:val="24"/>
          <w:lang w:val="en"/>
        </w:rPr>
        <w:t xml:space="preserve"> </w:t>
      </w:r>
      <w:r w:rsidR="00966485" w:rsidRPr="003877AB">
        <w:rPr>
          <w:rFonts w:asciiTheme="majorBidi" w:hAnsiTheme="majorBidi" w:cstheme="majorBidi"/>
          <w:bCs/>
          <w:sz w:val="24"/>
          <w:szCs w:val="24"/>
          <w:lang w:val="en"/>
        </w:rPr>
        <w:t xml:space="preserve">visits to </w:t>
      </w:r>
      <w:r w:rsidRPr="003877AB">
        <w:rPr>
          <w:rFonts w:asciiTheme="majorBidi" w:hAnsiTheme="majorBidi" w:cstheme="majorBidi"/>
          <w:bCs/>
          <w:sz w:val="24"/>
          <w:szCs w:val="24"/>
          <w:lang w:val="en"/>
        </w:rPr>
        <w:t>health</w:t>
      </w:r>
      <w:r w:rsidR="00966485" w:rsidRPr="003877AB">
        <w:rPr>
          <w:rFonts w:asciiTheme="majorBidi" w:hAnsiTheme="majorBidi" w:cstheme="majorBidi"/>
          <w:bCs/>
          <w:sz w:val="24"/>
          <w:szCs w:val="24"/>
          <w:lang w:val="en"/>
        </w:rPr>
        <w:t xml:space="preserve"> and social</w:t>
      </w:r>
      <w:r w:rsidRPr="003877AB">
        <w:rPr>
          <w:rFonts w:asciiTheme="majorBidi" w:hAnsiTheme="majorBidi" w:cstheme="majorBidi"/>
          <w:bCs/>
          <w:sz w:val="24"/>
          <w:szCs w:val="24"/>
          <w:lang w:val="en"/>
        </w:rPr>
        <w:t xml:space="preserve"> care services. This </w:t>
      </w:r>
      <w:r w:rsidR="002952B1" w:rsidRPr="003877AB">
        <w:rPr>
          <w:rFonts w:asciiTheme="majorBidi" w:hAnsiTheme="majorBidi" w:cstheme="majorBidi"/>
          <w:bCs/>
          <w:sz w:val="24"/>
          <w:szCs w:val="24"/>
          <w:lang w:val="en"/>
        </w:rPr>
        <w:t>program</w:t>
      </w:r>
      <w:r w:rsidRPr="003877AB">
        <w:rPr>
          <w:rFonts w:asciiTheme="majorBidi" w:hAnsiTheme="majorBidi" w:cstheme="majorBidi"/>
          <w:bCs/>
          <w:sz w:val="24"/>
          <w:szCs w:val="24"/>
          <w:lang w:val="en"/>
        </w:rPr>
        <w:t xml:space="preserve"> will be evaluated and analyzed by the research team.</w:t>
      </w:r>
      <w:r w:rsidR="00220E44" w:rsidRPr="003877AB">
        <w:rPr>
          <w:rFonts w:asciiTheme="majorBidi" w:hAnsiTheme="majorBidi" w:cstheme="majorBidi"/>
          <w:bCs/>
          <w:sz w:val="24"/>
          <w:szCs w:val="24"/>
          <w:lang w:val="en"/>
        </w:rPr>
        <w:t xml:space="preserve"> </w:t>
      </w:r>
      <w:r w:rsidR="00966485" w:rsidRPr="003877AB">
        <w:rPr>
          <w:rFonts w:asciiTheme="majorBidi" w:hAnsiTheme="majorBidi" w:cstheme="majorBidi"/>
          <w:bCs/>
          <w:sz w:val="24"/>
          <w:szCs w:val="24"/>
          <w:lang w:val="en"/>
        </w:rPr>
        <w:t>We hope that the CM program can improve the health of patients, the well-being of health professionals and the health care system</w:t>
      </w:r>
      <w:r w:rsidR="00F45A70">
        <w:rPr>
          <w:rFonts w:asciiTheme="majorBidi" w:hAnsiTheme="majorBidi" w:cstheme="majorBidi"/>
          <w:bCs/>
          <w:sz w:val="24"/>
          <w:szCs w:val="24"/>
          <w:lang w:val="en"/>
        </w:rPr>
        <w:t xml:space="preserve"> </w:t>
      </w:r>
      <w:r w:rsidR="00F45A70" w:rsidRPr="00F45A70">
        <w:rPr>
          <w:rFonts w:asciiTheme="majorBidi" w:hAnsiTheme="majorBidi" w:cstheme="majorBidi"/>
          <w:bCs/>
          <w:sz w:val="24"/>
          <w:szCs w:val="24"/>
          <w:lang w:val="en"/>
        </w:rPr>
        <w:t>(Hudon et al.</w:t>
      </w:r>
      <w:r w:rsidR="00F45A70">
        <w:rPr>
          <w:rFonts w:asciiTheme="majorBidi" w:hAnsiTheme="majorBidi" w:cstheme="majorBidi"/>
          <w:bCs/>
          <w:sz w:val="24"/>
          <w:szCs w:val="24"/>
          <w:lang w:val="en"/>
        </w:rPr>
        <w:t>,</w:t>
      </w:r>
      <w:r w:rsidR="00F45A70" w:rsidRPr="00F45A70">
        <w:rPr>
          <w:rFonts w:asciiTheme="majorBidi" w:hAnsiTheme="majorBidi" w:cstheme="majorBidi"/>
          <w:bCs/>
          <w:sz w:val="24"/>
          <w:szCs w:val="24"/>
          <w:lang w:val="en"/>
        </w:rPr>
        <w:t xml:space="preserve"> 2018; Danish et al.</w:t>
      </w:r>
      <w:r w:rsidR="00F45A70">
        <w:rPr>
          <w:rFonts w:asciiTheme="majorBidi" w:hAnsiTheme="majorBidi" w:cstheme="majorBidi"/>
          <w:bCs/>
          <w:sz w:val="24"/>
          <w:szCs w:val="24"/>
          <w:lang w:val="en"/>
        </w:rPr>
        <w:t>, 2020)</w:t>
      </w:r>
      <w:r w:rsidR="00966485" w:rsidRPr="003877AB">
        <w:rPr>
          <w:rFonts w:asciiTheme="majorBidi" w:hAnsiTheme="majorBidi" w:cstheme="majorBidi"/>
          <w:bCs/>
          <w:sz w:val="24"/>
          <w:szCs w:val="24"/>
          <w:lang w:val="en"/>
        </w:rPr>
        <w:t>.</w:t>
      </w:r>
    </w:p>
    <w:p w14:paraId="4E9A2AB0" w14:textId="77777777" w:rsidR="00E70D36" w:rsidRPr="003877AB" w:rsidRDefault="00E70D36" w:rsidP="00B0016D">
      <w:pPr>
        <w:pStyle w:val="Titre3"/>
      </w:pPr>
    </w:p>
    <w:p w14:paraId="3257A53D" w14:textId="17D4CF33" w:rsidR="00BD4FB2" w:rsidRPr="003877AB" w:rsidRDefault="00BD4FB2" w:rsidP="00B0016D">
      <w:pPr>
        <w:pStyle w:val="Titre3"/>
      </w:pPr>
      <w:bookmarkStart w:id="16" w:name="_Toc67562285"/>
      <w:r w:rsidRPr="003877AB">
        <w:t xml:space="preserve">2. </w:t>
      </w:r>
      <w:r w:rsidR="006306BE" w:rsidRPr="003877AB">
        <w:t>PARTICIPANT</w:t>
      </w:r>
      <w:r w:rsidR="006C1465" w:rsidRPr="003877AB">
        <w:t>S</w:t>
      </w:r>
      <w:bookmarkEnd w:id="16"/>
    </w:p>
    <w:p w14:paraId="6B049154" w14:textId="67FD042D" w:rsidR="00F8413E" w:rsidRPr="003877AB" w:rsidRDefault="00BD4FB2" w:rsidP="00966485">
      <w:pPr>
        <w:rPr>
          <w:rFonts w:asciiTheme="majorBidi" w:hAnsiTheme="majorBidi" w:cstheme="majorBidi"/>
          <w:sz w:val="24"/>
          <w:szCs w:val="24"/>
        </w:rPr>
      </w:pPr>
      <w:r w:rsidRPr="003877AB">
        <w:rPr>
          <w:rFonts w:asciiTheme="majorBidi" w:hAnsiTheme="majorBidi" w:cstheme="majorBidi"/>
          <w:sz w:val="24"/>
          <w:szCs w:val="24"/>
        </w:rPr>
        <w:t xml:space="preserve">You are among a group of patients from this clinic that has agreed to participate in helping the research team learn more about the </w:t>
      </w:r>
      <w:r w:rsidR="00A03217" w:rsidRPr="003877AB">
        <w:rPr>
          <w:rFonts w:asciiTheme="majorBidi" w:hAnsiTheme="majorBidi"/>
          <w:sz w:val="24"/>
        </w:rPr>
        <w:t>CM</w:t>
      </w:r>
      <w:r w:rsidRPr="003877AB">
        <w:rPr>
          <w:rFonts w:asciiTheme="majorBidi" w:hAnsiTheme="majorBidi" w:cstheme="majorBidi"/>
          <w:sz w:val="24"/>
          <w:szCs w:val="24"/>
        </w:rPr>
        <w:t xml:space="preserve"> </w:t>
      </w:r>
      <w:r w:rsidR="002952B1" w:rsidRPr="003877AB">
        <w:rPr>
          <w:rFonts w:asciiTheme="majorBidi" w:hAnsiTheme="majorBidi" w:cstheme="majorBidi"/>
          <w:sz w:val="24"/>
          <w:szCs w:val="24"/>
        </w:rPr>
        <w:t>program</w:t>
      </w:r>
      <w:r w:rsidRPr="003877AB">
        <w:rPr>
          <w:rFonts w:asciiTheme="majorBidi" w:hAnsiTheme="majorBidi" w:cstheme="majorBidi"/>
          <w:sz w:val="24"/>
          <w:szCs w:val="24"/>
        </w:rPr>
        <w:t>.</w:t>
      </w:r>
    </w:p>
    <w:p w14:paraId="25602EAB" w14:textId="77777777" w:rsidR="00BD4FB2" w:rsidRPr="003877AB" w:rsidRDefault="00BD4FB2" w:rsidP="00BD4FB2">
      <w:pPr>
        <w:rPr>
          <w:rFonts w:asciiTheme="majorBidi" w:hAnsiTheme="majorBidi" w:cstheme="majorBidi"/>
          <w:b/>
          <w:bCs/>
          <w:sz w:val="24"/>
          <w:szCs w:val="24"/>
        </w:rPr>
      </w:pPr>
    </w:p>
    <w:p w14:paraId="22C8B638" w14:textId="1004DB5D" w:rsidR="00BD4FB2" w:rsidRPr="003877AB" w:rsidRDefault="00BD4FB2" w:rsidP="00B0016D">
      <w:pPr>
        <w:pStyle w:val="Titre3"/>
      </w:pPr>
      <w:bookmarkStart w:id="17" w:name="_Toc67562286"/>
      <w:r w:rsidRPr="003877AB">
        <w:t>3. OBJECTIVES</w:t>
      </w:r>
      <w:bookmarkEnd w:id="17"/>
    </w:p>
    <w:p w14:paraId="6FC60B59" w14:textId="0FC35F20" w:rsidR="004830B2" w:rsidRPr="003877AB" w:rsidRDefault="00BD4FB2" w:rsidP="00BD4FB2">
      <w:pPr>
        <w:rPr>
          <w:rFonts w:asciiTheme="majorBidi" w:hAnsiTheme="majorBidi" w:cstheme="majorBidi"/>
          <w:sz w:val="24"/>
          <w:szCs w:val="24"/>
          <w:lang w:val="en"/>
        </w:rPr>
      </w:pPr>
      <w:r w:rsidRPr="003877AB">
        <w:rPr>
          <w:rFonts w:asciiTheme="majorBidi" w:hAnsiTheme="majorBidi" w:cstheme="majorBidi"/>
          <w:sz w:val="24"/>
          <w:szCs w:val="24"/>
          <w:lang w:val="en"/>
        </w:rPr>
        <w:t>The purpose of th</w:t>
      </w:r>
      <w:r w:rsidR="0071656A" w:rsidRPr="003877AB">
        <w:rPr>
          <w:rFonts w:asciiTheme="majorBidi" w:hAnsiTheme="majorBidi" w:cstheme="majorBidi"/>
          <w:sz w:val="24"/>
          <w:szCs w:val="24"/>
          <w:lang w:val="en"/>
        </w:rPr>
        <w:t>ese</w:t>
      </w:r>
      <w:r w:rsidRPr="003877AB">
        <w:rPr>
          <w:rFonts w:asciiTheme="majorBidi" w:hAnsiTheme="majorBidi" w:cstheme="majorBidi"/>
          <w:sz w:val="24"/>
          <w:szCs w:val="24"/>
          <w:lang w:val="en"/>
        </w:rPr>
        <w:t xml:space="preserve"> questionnaire</w:t>
      </w:r>
      <w:r w:rsidR="0071656A" w:rsidRPr="003877AB">
        <w:rPr>
          <w:rFonts w:asciiTheme="majorBidi" w:hAnsiTheme="majorBidi" w:cstheme="majorBidi"/>
          <w:sz w:val="24"/>
          <w:szCs w:val="24"/>
          <w:lang w:val="en"/>
        </w:rPr>
        <w:t>s</w:t>
      </w:r>
      <w:r w:rsidRPr="003877AB">
        <w:rPr>
          <w:rFonts w:asciiTheme="majorBidi" w:hAnsiTheme="majorBidi" w:cstheme="majorBidi"/>
          <w:sz w:val="24"/>
          <w:szCs w:val="24"/>
          <w:lang w:val="en"/>
        </w:rPr>
        <w:t xml:space="preserve"> is to find out more about your individual situation living with a chronic illness in addition to other health or social care needs.  </w:t>
      </w:r>
    </w:p>
    <w:p w14:paraId="1F8FE5F8" w14:textId="77777777" w:rsidR="00BD4FB2" w:rsidRPr="003877AB" w:rsidRDefault="00BD4FB2" w:rsidP="004830B2">
      <w:pPr>
        <w:rPr>
          <w:rFonts w:asciiTheme="majorBidi" w:hAnsiTheme="majorBidi" w:cstheme="majorBidi"/>
          <w:b/>
          <w:bCs/>
          <w:sz w:val="24"/>
          <w:szCs w:val="24"/>
          <w:lang w:val="en"/>
        </w:rPr>
      </w:pPr>
    </w:p>
    <w:p w14:paraId="6C2F9ED0" w14:textId="77777777" w:rsidR="00BD4FB2" w:rsidRPr="003877AB" w:rsidRDefault="00BD4FB2" w:rsidP="00B0016D">
      <w:pPr>
        <w:pStyle w:val="Titre3"/>
      </w:pPr>
      <w:bookmarkStart w:id="18" w:name="_Toc67562287"/>
      <w:r w:rsidRPr="003877AB">
        <w:t>4. TYPES OF QUESTIONS</w:t>
      </w:r>
      <w:bookmarkEnd w:id="18"/>
    </w:p>
    <w:p w14:paraId="76710040" w14:textId="77777777" w:rsidR="00BD4FB2" w:rsidRPr="003877AB" w:rsidRDefault="00BD4FB2" w:rsidP="00966485">
      <w:pPr>
        <w:rPr>
          <w:rFonts w:asciiTheme="majorBidi" w:hAnsiTheme="majorBidi" w:cstheme="majorBidi"/>
          <w:bCs/>
          <w:sz w:val="24"/>
          <w:szCs w:val="24"/>
          <w:lang w:val="en"/>
        </w:rPr>
      </w:pPr>
      <w:r w:rsidRPr="003877AB">
        <w:rPr>
          <w:rFonts w:asciiTheme="majorBidi" w:hAnsiTheme="majorBidi" w:cstheme="majorBidi"/>
          <w:bCs/>
          <w:sz w:val="24"/>
          <w:szCs w:val="24"/>
          <w:lang w:val="en"/>
        </w:rPr>
        <w:t>We will ask you questions about many topics, for example:</w:t>
      </w:r>
    </w:p>
    <w:p w14:paraId="7F6F3728" w14:textId="56F7DEA9" w:rsidR="00240D5A" w:rsidRPr="003877AB" w:rsidRDefault="00240D5A" w:rsidP="00966485">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-your state of health and the illnesses </w:t>
      </w:r>
      <w:r w:rsidR="00F8413E" w:rsidRPr="003877AB">
        <w:rPr>
          <w:rFonts w:asciiTheme="majorBidi" w:hAnsiTheme="majorBidi" w:cstheme="majorBidi"/>
          <w:bCs/>
          <w:sz w:val="24"/>
          <w:szCs w:val="24"/>
          <w:lang w:val="en"/>
        </w:rPr>
        <w:t>with which you are living</w:t>
      </w:r>
      <w:r w:rsidRPr="003877AB">
        <w:rPr>
          <w:rFonts w:asciiTheme="majorBidi" w:hAnsiTheme="majorBidi" w:cstheme="majorBidi"/>
          <w:bCs/>
          <w:sz w:val="24"/>
          <w:szCs w:val="24"/>
          <w:lang w:val="en"/>
        </w:rPr>
        <w:t xml:space="preserve">, </w:t>
      </w:r>
    </w:p>
    <w:p w14:paraId="41520506" w14:textId="194ECF31" w:rsidR="00BD4FB2" w:rsidRPr="003877AB" w:rsidRDefault="00BD4FB2" w:rsidP="00966485">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-your ability to access and use health information to make appropriate decisions and keep yourself healthy (called "health literacy"), </w:t>
      </w:r>
    </w:p>
    <w:p w14:paraId="2740E7DA" w14:textId="77777777" w:rsidR="00BD4FB2" w:rsidRPr="003877AB" w:rsidRDefault="00BD4FB2" w:rsidP="00966485">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-your perception of the level of integration of the care you receive, your ability to take charge of your health (called “self-management”), </w:t>
      </w:r>
    </w:p>
    <w:p w14:paraId="45BD5205" w14:textId="0BF699A7" w:rsidR="00BD4FB2" w:rsidRPr="003877AB" w:rsidRDefault="00BD4FB2" w:rsidP="002B063C">
      <w:pPr>
        <w:rPr>
          <w:rFonts w:asciiTheme="majorBidi" w:hAnsiTheme="majorBidi" w:cstheme="majorBidi"/>
          <w:bCs/>
          <w:sz w:val="24"/>
          <w:szCs w:val="24"/>
          <w:lang w:val="en"/>
        </w:rPr>
      </w:pPr>
      <w:r w:rsidRPr="003877AB">
        <w:rPr>
          <w:rFonts w:asciiTheme="majorBidi" w:hAnsiTheme="majorBidi" w:cstheme="majorBidi"/>
          <w:bCs/>
          <w:sz w:val="24"/>
          <w:szCs w:val="24"/>
          <w:lang w:val="en"/>
        </w:rPr>
        <w:lastRenderedPageBreak/>
        <w:t xml:space="preserve">-your quality of life, and sociodemographic information such as your sex, date of birth, place of birth, </w:t>
      </w:r>
      <w:r w:rsidR="00587D78" w:rsidRPr="003877AB">
        <w:rPr>
          <w:rFonts w:asciiTheme="majorBidi" w:hAnsiTheme="majorBidi" w:cstheme="majorBidi"/>
          <w:bCs/>
          <w:sz w:val="24"/>
          <w:szCs w:val="24"/>
          <w:lang w:val="en"/>
        </w:rPr>
        <w:t>first language</w:t>
      </w:r>
      <w:r w:rsidRPr="003877AB">
        <w:rPr>
          <w:rFonts w:asciiTheme="majorBidi" w:hAnsiTheme="majorBidi" w:cstheme="majorBidi"/>
          <w:bCs/>
          <w:sz w:val="24"/>
          <w:szCs w:val="24"/>
          <w:lang w:val="en"/>
        </w:rPr>
        <w:t xml:space="preserve">, level of education, occupation, </w:t>
      </w:r>
      <w:r w:rsidR="00587D78" w:rsidRPr="003877AB">
        <w:rPr>
          <w:rFonts w:asciiTheme="majorBidi" w:hAnsiTheme="majorBidi" w:cstheme="majorBidi"/>
          <w:bCs/>
          <w:sz w:val="24"/>
          <w:szCs w:val="24"/>
          <w:lang w:val="en"/>
        </w:rPr>
        <w:t xml:space="preserve">relationship </w:t>
      </w:r>
      <w:r w:rsidRPr="003877AB">
        <w:rPr>
          <w:rFonts w:asciiTheme="majorBidi" w:hAnsiTheme="majorBidi" w:cstheme="majorBidi"/>
          <w:bCs/>
          <w:sz w:val="24"/>
          <w:szCs w:val="24"/>
          <w:lang w:val="en"/>
        </w:rPr>
        <w:t xml:space="preserve">status, and financial income. </w:t>
      </w:r>
    </w:p>
    <w:p w14:paraId="02326281" w14:textId="0704184A" w:rsidR="00BD4FB2" w:rsidRPr="003877AB" w:rsidRDefault="00BD4FB2" w:rsidP="00966485">
      <w:pPr>
        <w:rPr>
          <w:rFonts w:asciiTheme="majorBidi" w:hAnsiTheme="majorBidi" w:cstheme="majorBidi"/>
          <w:bCs/>
          <w:sz w:val="24"/>
          <w:szCs w:val="24"/>
          <w:lang w:val="en"/>
        </w:rPr>
      </w:pPr>
      <w:r w:rsidRPr="003877AB">
        <w:rPr>
          <w:rFonts w:asciiTheme="majorBidi" w:hAnsiTheme="majorBidi" w:cstheme="majorBidi"/>
          <w:bCs/>
          <w:sz w:val="24"/>
          <w:szCs w:val="24"/>
          <w:lang w:val="en"/>
        </w:rPr>
        <w:t xml:space="preserve">We will ask you to </w:t>
      </w:r>
      <w:r w:rsidR="002B063C" w:rsidRPr="003877AB">
        <w:rPr>
          <w:rFonts w:asciiTheme="majorBidi" w:hAnsiTheme="majorBidi" w:cstheme="majorBidi"/>
          <w:bCs/>
          <w:sz w:val="24"/>
          <w:szCs w:val="24"/>
          <w:lang w:val="en"/>
        </w:rPr>
        <w:t>participate in</w:t>
      </w:r>
      <w:r w:rsidRPr="003877AB">
        <w:rPr>
          <w:rFonts w:asciiTheme="majorBidi" w:hAnsiTheme="majorBidi" w:cstheme="majorBidi"/>
          <w:bCs/>
          <w:sz w:val="24"/>
          <w:szCs w:val="24"/>
          <w:lang w:val="en"/>
        </w:rPr>
        <w:t xml:space="preserve"> this questionnaire</w:t>
      </w:r>
      <w:r w:rsidR="00E8595A">
        <w:rPr>
          <w:rFonts w:asciiTheme="majorBidi" w:hAnsiTheme="majorBidi" w:cstheme="majorBidi"/>
          <w:bCs/>
          <w:sz w:val="24"/>
          <w:szCs w:val="24"/>
          <w:lang w:val="en"/>
        </w:rPr>
        <w:t xml:space="preserve"> </w:t>
      </w:r>
      <w:r w:rsidRPr="003877AB">
        <w:rPr>
          <w:rFonts w:asciiTheme="majorBidi" w:hAnsiTheme="majorBidi" w:cstheme="majorBidi"/>
          <w:bCs/>
          <w:sz w:val="24"/>
          <w:szCs w:val="24"/>
          <w:lang w:val="en"/>
        </w:rPr>
        <w:t xml:space="preserve">on </w:t>
      </w:r>
      <w:r w:rsidR="00D86EFD" w:rsidRPr="003877AB">
        <w:rPr>
          <w:rFonts w:asciiTheme="majorBidi" w:hAnsiTheme="majorBidi" w:cstheme="majorBidi"/>
          <w:bCs/>
          <w:sz w:val="24"/>
          <w:szCs w:val="24"/>
          <w:lang w:val="en"/>
        </w:rPr>
        <w:t xml:space="preserve">three </w:t>
      </w:r>
      <w:r w:rsidRPr="003877AB">
        <w:rPr>
          <w:rFonts w:asciiTheme="majorBidi" w:hAnsiTheme="majorBidi" w:cstheme="majorBidi"/>
          <w:bCs/>
          <w:sz w:val="24"/>
          <w:szCs w:val="24"/>
          <w:lang w:val="en"/>
        </w:rPr>
        <w:t xml:space="preserve">occasions, at the beginning of the case-management </w:t>
      </w:r>
      <w:r w:rsidR="000758B6" w:rsidRPr="003877AB">
        <w:rPr>
          <w:rFonts w:asciiTheme="majorBidi" w:hAnsiTheme="majorBidi" w:cstheme="majorBidi"/>
          <w:bCs/>
          <w:sz w:val="24"/>
          <w:szCs w:val="24"/>
          <w:lang w:val="en"/>
        </w:rPr>
        <w:t>program</w:t>
      </w:r>
      <w:r w:rsidR="00D86EFD" w:rsidRPr="003877AB">
        <w:rPr>
          <w:rFonts w:asciiTheme="majorBidi" w:hAnsiTheme="majorBidi" w:cstheme="majorBidi"/>
          <w:bCs/>
          <w:sz w:val="24"/>
          <w:szCs w:val="24"/>
          <w:lang w:val="en"/>
        </w:rPr>
        <w:t xml:space="preserve">, 4 and 12 months later. </w:t>
      </w:r>
    </w:p>
    <w:p w14:paraId="75817232" w14:textId="77777777" w:rsidR="00BD4FB2" w:rsidRPr="003877AB" w:rsidRDefault="00BD4FB2" w:rsidP="00E85D4A">
      <w:pPr>
        <w:rPr>
          <w:rFonts w:asciiTheme="majorBidi" w:hAnsiTheme="majorBidi" w:cstheme="majorBidi"/>
          <w:sz w:val="24"/>
          <w:szCs w:val="24"/>
        </w:rPr>
      </w:pPr>
    </w:p>
    <w:p w14:paraId="7BD75434" w14:textId="3951E3BA" w:rsidR="00E85D4A" w:rsidRPr="003877AB" w:rsidRDefault="00597D0B" w:rsidP="00B0016D">
      <w:pPr>
        <w:pStyle w:val="Titre3"/>
      </w:pPr>
      <w:bookmarkStart w:id="19" w:name="_Toc67562288"/>
      <w:r w:rsidRPr="003877AB">
        <w:t>5</w:t>
      </w:r>
      <w:r w:rsidR="00E85D4A" w:rsidRPr="003877AB">
        <w:t>. DURATION OF INTERVIEWS</w:t>
      </w:r>
      <w:bookmarkEnd w:id="19"/>
    </w:p>
    <w:p w14:paraId="2CCB9A29" w14:textId="77777777" w:rsidR="00E04B65" w:rsidRPr="003877AB" w:rsidRDefault="00E04B65" w:rsidP="00E04B65">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 xml:space="preserve">The interview is expected to last an average 30 minutes, but may take longer depending on the comprehension and literacy level of the participant. </w:t>
      </w:r>
    </w:p>
    <w:p w14:paraId="19E5E1FA" w14:textId="77777777" w:rsidR="00E04B65" w:rsidRPr="003877AB" w:rsidRDefault="00E04B65" w:rsidP="00E04B65">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Participants who have language differences or disabilities; difficulties because of their health condition or their socioeconomic challenges; or are very talkative may take longer to answer questions.</w:t>
      </w:r>
    </w:p>
    <w:p w14:paraId="031AB8C9" w14:textId="77777777" w:rsidR="008A1200" w:rsidRPr="003877AB" w:rsidRDefault="008A1200" w:rsidP="008A1200">
      <w:pPr>
        <w:widowControl w:val="0"/>
        <w:tabs>
          <w:tab w:val="left" w:pos="0"/>
        </w:tabs>
        <w:jc w:val="both"/>
        <w:rPr>
          <w:rFonts w:asciiTheme="majorBidi" w:hAnsiTheme="majorBidi" w:cstheme="majorBidi"/>
          <w:sz w:val="24"/>
          <w:szCs w:val="24"/>
          <w:lang w:val="en"/>
        </w:rPr>
      </w:pPr>
    </w:p>
    <w:p w14:paraId="1A026665" w14:textId="22A4B9B3" w:rsidR="00E85D4A" w:rsidRPr="003877AB" w:rsidRDefault="00597D0B" w:rsidP="00B0016D">
      <w:pPr>
        <w:pStyle w:val="Titre3"/>
      </w:pPr>
      <w:bookmarkStart w:id="20" w:name="_Toc67562289"/>
      <w:r w:rsidRPr="003877AB">
        <w:t>6</w:t>
      </w:r>
      <w:r w:rsidR="00E85D4A" w:rsidRPr="003877AB">
        <w:t>. PRE-INTERVIEW PREPARATION</w:t>
      </w:r>
      <w:bookmarkEnd w:id="20"/>
    </w:p>
    <w:p w14:paraId="28872D11" w14:textId="77777777" w:rsidR="005D3C2D" w:rsidRPr="003877AB" w:rsidRDefault="005D3C2D" w:rsidP="005D3C2D">
      <w:pPr>
        <w:widowControl w:val="0"/>
        <w:jc w:val="both"/>
        <w:rPr>
          <w:rFonts w:asciiTheme="majorBidi" w:hAnsiTheme="majorBidi" w:cstheme="majorBidi"/>
          <w:sz w:val="24"/>
          <w:szCs w:val="24"/>
        </w:rPr>
      </w:pPr>
      <w:r w:rsidRPr="003877AB">
        <w:rPr>
          <w:rFonts w:asciiTheme="majorBidi" w:hAnsiTheme="majorBidi" w:cstheme="majorBidi"/>
          <w:sz w:val="24"/>
          <w:szCs w:val="24"/>
          <w:lang w:val="en"/>
        </w:rPr>
        <w:t>You may gain personal benefit from your participation in this research project, but we cannot guarantee it</w:t>
      </w:r>
      <w:r w:rsidRPr="003877AB">
        <w:rPr>
          <w:rFonts w:asciiTheme="majorBidi" w:hAnsiTheme="majorBidi" w:cstheme="majorBidi"/>
          <w:sz w:val="24"/>
          <w:szCs w:val="24"/>
        </w:rPr>
        <w:t xml:space="preserve">. </w:t>
      </w:r>
    </w:p>
    <w:p w14:paraId="17F8E2C6" w14:textId="4D9F4118" w:rsidR="005D3C2D" w:rsidRPr="003877AB" w:rsidRDefault="005D3C2D" w:rsidP="002528D0">
      <w:pPr>
        <w:widowControl w:val="0"/>
        <w:jc w:val="both"/>
        <w:rPr>
          <w:rFonts w:asciiTheme="majorBidi" w:hAnsiTheme="majorBidi" w:cstheme="majorBidi"/>
          <w:sz w:val="24"/>
          <w:szCs w:val="24"/>
        </w:rPr>
      </w:pPr>
      <w:r w:rsidRPr="003877AB">
        <w:rPr>
          <w:rFonts w:asciiTheme="majorBidi" w:hAnsiTheme="majorBidi" w:cstheme="majorBidi"/>
          <w:sz w:val="24"/>
          <w:szCs w:val="24"/>
          <w:lang w:val="en"/>
        </w:rPr>
        <w:t>Furthermore, information gathered from th</w:t>
      </w:r>
      <w:r w:rsidR="0071656A" w:rsidRPr="003877AB">
        <w:rPr>
          <w:rFonts w:asciiTheme="majorBidi" w:hAnsiTheme="majorBidi" w:cstheme="majorBidi"/>
          <w:sz w:val="24"/>
          <w:szCs w:val="24"/>
          <w:lang w:val="en"/>
        </w:rPr>
        <w:t>ese</w:t>
      </w:r>
      <w:r w:rsidRPr="003877AB">
        <w:rPr>
          <w:rFonts w:asciiTheme="majorBidi" w:hAnsiTheme="majorBidi" w:cstheme="majorBidi"/>
          <w:sz w:val="24"/>
          <w:szCs w:val="24"/>
          <w:lang w:val="en"/>
        </w:rPr>
        <w:t xml:space="preserve"> questionnaire</w:t>
      </w:r>
      <w:r w:rsidR="0071656A" w:rsidRPr="003877AB">
        <w:rPr>
          <w:rFonts w:asciiTheme="majorBidi" w:hAnsiTheme="majorBidi" w:cstheme="majorBidi"/>
          <w:sz w:val="24"/>
          <w:szCs w:val="24"/>
          <w:lang w:val="en"/>
        </w:rPr>
        <w:t>s</w:t>
      </w:r>
      <w:r w:rsidRPr="003877AB">
        <w:rPr>
          <w:rFonts w:asciiTheme="majorBidi" w:hAnsiTheme="majorBidi" w:cstheme="majorBidi"/>
          <w:sz w:val="24"/>
          <w:szCs w:val="24"/>
          <w:lang w:val="en"/>
        </w:rPr>
        <w:t xml:space="preserve"> may contribute to the advancement of knowledge in the field of primary care</w:t>
      </w:r>
      <w:r w:rsidRPr="003877AB">
        <w:rPr>
          <w:rFonts w:asciiTheme="majorBidi" w:hAnsiTheme="majorBidi" w:cstheme="majorBidi"/>
          <w:sz w:val="24"/>
          <w:szCs w:val="24"/>
        </w:rPr>
        <w:t>.</w:t>
      </w:r>
    </w:p>
    <w:p w14:paraId="18F79270" w14:textId="778D20CA" w:rsidR="00597D0B" w:rsidRPr="003877AB" w:rsidRDefault="005D3C2D" w:rsidP="00597D0B">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lang w:val="en"/>
        </w:rPr>
        <w:t>You</w:t>
      </w:r>
      <w:r w:rsidR="00597D0B" w:rsidRPr="003877AB">
        <w:rPr>
          <w:rFonts w:asciiTheme="majorBidi" w:hAnsiTheme="majorBidi" w:cstheme="majorBidi"/>
          <w:sz w:val="24"/>
          <w:szCs w:val="24"/>
          <w:lang w:val="en"/>
        </w:rPr>
        <w:t xml:space="preserve"> may experience slight fatigue </w:t>
      </w:r>
      <w:r w:rsidRPr="003877AB">
        <w:rPr>
          <w:rFonts w:asciiTheme="majorBidi" w:hAnsiTheme="majorBidi" w:cstheme="majorBidi"/>
          <w:sz w:val="24"/>
          <w:szCs w:val="24"/>
          <w:lang w:val="en"/>
        </w:rPr>
        <w:t>due to</w:t>
      </w:r>
      <w:r w:rsidR="00597D0B" w:rsidRPr="003877AB">
        <w:rPr>
          <w:rFonts w:asciiTheme="majorBidi" w:hAnsiTheme="majorBidi" w:cstheme="majorBidi"/>
          <w:sz w:val="24"/>
          <w:szCs w:val="24"/>
          <w:lang w:val="en"/>
        </w:rPr>
        <w:t xml:space="preserve"> the attention required to respond to </w:t>
      </w:r>
      <w:r w:rsidRPr="003877AB">
        <w:rPr>
          <w:rFonts w:asciiTheme="majorBidi" w:hAnsiTheme="majorBidi" w:cstheme="majorBidi"/>
          <w:sz w:val="24"/>
          <w:szCs w:val="24"/>
          <w:lang w:val="en"/>
        </w:rPr>
        <w:t>questionnaires</w:t>
      </w:r>
      <w:r w:rsidR="00597D0B" w:rsidRPr="003877AB">
        <w:rPr>
          <w:rFonts w:asciiTheme="majorBidi" w:hAnsiTheme="majorBidi" w:cstheme="majorBidi"/>
          <w:sz w:val="24"/>
          <w:szCs w:val="24"/>
        </w:rPr>
        <w:t>.</w:t>
      </w:r>
    </w:p>
    <w:p w14:paraId="382046E4" w14:textId="5A10D271" w:rsidR="005D3C2D" w:rsidRPr="003877AB" w:rsidRDefault="00597D0B" w:rsidP="002528D0">
      <w:pPr>
        <w:widowControl w:val="0"/>
        <w:jc w:val="both"/>
        <w:rPr>
          <w:rFonts w:asciiTheme="majorBidi" w:hAnsiTheme="majorBidi" w:cstheme="majorBidi"/>
          <w:sz w:val="24"/>
          <w:szCs w:val="24"/>
          <w:lang w:val="en"/>
        </w:rPr>
      </w:pPr>
      <w:r w:rsidRPr="003877AB">
        <w:rPr>
          <w:rFonts w:asciiTheme="majorBidi" w:hAnsiTheme="majorBidi" w:cstheme="majorBidi"/>
          <w:sz w:val="24"/>
          <w:szCs w:val="24"/>
          <w:lang w:val="en"/>
        </w:rPr>
        <w:t>Your participation in th</w:t>
      </w:r>
      <w:r w:rsidR="0071656A" w:rsidRPr="003877AB">
        <w:rPr>
          <w:rFonts w:asciiTheme="majorBidi" w:hAnsiTheme="majorBidi" w:cstheme="majorBidi"/>
          <w:sz w:val="24"/>
          <w:szCs w:val="24"/>
          <w:lang w:val="en"/>
        </w:rPr>
        <w:t>ese</w:t>
      </w:r>
      <w:r w:rsidRPr="003877AB">
        <w:rPr>
          <w:rFonts w:asciiTheme="majorBidi" w:hAnsiTheme="majorBidi" w:cstheme="majorBidi"/>
          <w:sz w:val="24"/>
          <w:szCs w:val="24"/>
          <w:lang w:val="en"/>
        </w:rPr>
        <w:t xml:space="preserve"> </w:t>
      </w:r>
      <w:r w:rsidR="005D3C2D" w:rsidRPr="003877AB">
        <w:rPr>
          <w:rFonts w:asciiTheme="majorBidi" w:hAnsiTheme="majorBidi" w:cstheme="majorBidi"/>
          <w:sz w:val="24"/>
          <w:szCs w:val="24"/>
          <w:lang w:val="en"/>
        </w:rPr>
        <w:t>questionnaire</w:t>
      </w:r>
      <w:r w:rsidR="0071656A" w:rsidRPr="003877AB">
        <w:rPr>
          <w:rFonts w:asciiTheme="majorBidi" w:hAnsiTheme="majorBidi" w:cstheme="majorBidi"/>
          <w:sz w:val="24"/>
          <w:szCs w:val="24"/>
          <w:lang w:val="en"/>
        </w:rPr>
        <w:t>s</w:t>
      </w:r>
      <w:r w:rsidRPr="003877AB">
        <w:rPr>
          <w:rFonts w:asciiTheme="majorBidi" w:hAnsiTheme="majorBidi" w:cstheme="majorBidi"/>
          <w:sz w:val="24"/>
          <w:szCs w:val="24"/>
          <w:lang w:val="en"/>
        </w:rPr>
        <w:t xml:space="preserve"> is voluntary. You are free to refuse to participate. </w:t>
      </w:r>
    </w:p>
    <w:p w14:paraId="661D66DD" w14:textId="00BC178D" w:rsidR="00597D0B" w:rsidRPr="003877AB" w:rsidRDefault="00597D0B" w:rsidP="002528D0">
      <w:pPr>
        <w:widowControl w:val="0"/>
        <w:jc w:val="both"/>
        <w:rPr>
          <w:rFonts w:asciiTheme="majorBidi" w:hAnsiTheme="majorBidi" w:cstheme="majorBidi"/>
          <w:sz w:val="24"/>
          <w:szCs w:val="24"/>
          <w:lang w:val="en"/>
        </w:rPr>
      </w:pPr>
      <w:r w:rsidRPr="003877AB">
        <w:rPr>
          <w:rFonts w:asciiTheme="majorBidi" w:hAnsiTheme="majorBidi" w:cstheme="majorBidi"/>
          <w:sz w:val="24"/>
          <w:szCs w:val="24"/>
          <w:lang w:val="en"/>
        </w:rPr>
        <w:t xml:space="preserve">You can also opt out of this </w:t>
      </w:r>
      <w:r w:rsidR="009B4667" w:rsidRPr="003877AB">
        <w:rPr>
          <w:rFonts w:asciiTheme="majorBidi" w:hAnsiTheme="majorBidi" w:cstheme="majorBidi"/>
          <w:sz w:val="24"/>
          <w:szCs w:val="24"/>
          <w:lang w:val="en"/>
        </w:rPr>
        <w:t>research</w:t>
      </w:r>
      <w:r w:rsidRPr="003877AB">
        <w:rPr>
          <w:rFonts w:asciiTheme="majorBidi" w:hAnsiTheme="majorBidi" w:cstheme="majorBidi"/>
          <w:sz w:val="24"/>
          <w:szCs w:val="24"/>
          <w:lang w:val="en"/>
        </w:rPr>
        <w:t xml:space="preserve"> at any time by informing the research team without having to give reasons.</w:t>
      </w:r>
    </w:p>
    <w:p w14:paraId="1100229A" w14:textId="77777777" w:rsidR="00597D0B" w:rsidRPr="003877AB" w:rsidRDefault="00597D0B" w:rsidP="002528D0">
      <w:pPr>
        <w:widowControl w:val="0"/>
        <w:jc w:val="both"/>
        <w:rPr>
          <w:rFonts w:asciiTheme="majorBidi" w:hAnsiTheme="majorBidi" w:cstheme="majorBidi"/>
          <w:sz w:val="24"/>
          <w:szCs w:val="24"/>
          <w:lang w:val="en"/>
        </w:rPr>
      </w:pPr>
      <w:r w:rsidRPr="003877AB">
        <w:rPr>
          <w:rFonts w:asciiTheme="majorBidi" w:hAnsiTheme="majorBidi" w:cstheme="majorBidi"/>
          <w:sz w:val="24"/>
          <w:szCs w:val="24"/>
          <w:lang w:val="en"/>
        </w:rPr>
        <w:t>Your decision not to participate in or to withdraw from this research project will have no effect on the quality of care and services to which you are entitled, or on your relationship with the teams that provide them.</w:t>
      </w:r>
    </w:p>
    <w:p w14:paraId="560D0E83" w14:textId="36D26545" w:rsidR="00597D0B" w:rsidRPr="003877AB" w:rsidRDefault="00A6764E">
      <w:pPr>
        <w:rPr>
          <w:rFonts w:ascii="Calibri" w:hAnsi="Calibri" w:cstheme="majorBidi"/>
          <w:bCs/>
          <w:sz w:val="24"/>
          <w:szCs w:val="24"/>
        </w:rPr>
      </w:pPr>
      <w:r w:rsidRPr="003877AB">
        <w:rPr>
          <w:rFonts w:ascii="Calibri" w:hAnsi="Calibri" w:cstheme="majorBidi"/>
          <w:bCs/>
          <w:sz w:val="24"/>
          <w:szCs w:val="24"/>
        </w:rPr>
        <w:t>[</w:t>
      </w:r>
      <w:r w:rsidRPr="003877AB">
        <w:rPr>
          <w:rFonts w:asciiTheme="majorBidi" w:hAnsiTheme="majorBidi" w:cstheme="majorBidi"/>
          <w:bCs/>
          <w:sz w:val="24"/>
          <w:szCs w:val="24"/>
        </w:rPr>
        <w:t>The interviewer should clearly state the potential risks, disadvantages and advantages of patient participation as outlined in the patient consent form</w:t>
      </w:r>
      <w:r w:rsidRPr="003877AB">
        <w:rPr>
          <w:rFonts w:ascii="Calibri" w:hAnsi="Calibri" w:cstheme="majorBidi"/>
          <w:bCs/>
          <w:sz w:val="24"/>
          <w:szCs w:val="24"/>
        </w:rPr>
        <w:t>]</w:t>
      </w:r>
    </w:p>
    <w:p w14:paraId="0B646E5E" w14:textId="77777777" w:rsidR="00E70D36" w:rsidRPr="003877AB" w:rsidRDefault="00E70D36">
      <w:pPr>
        <w:rPr>
          <w:rFonts w:asciiTheme="majorBidi" w:hAnsiTheme="majorBidi" w:cstheme="majorBidi"/>
          <w:bCs/>
          <w:sz w:val="24"/>
          <w:szCs w:val="24"/>
        </w:rPr>
      </w:pPr>
    </w:p>
    <w:p w14:paraId="6D652B67" w14:textId="52660F38" w:rsidR="005D3C2D" w:rsidRPr="003877AB" w:rsidRDefault="00597D0B" w:rsidP="00B0016D">
      <w:pPr>
        <w:pStyle w:val="Titre3"/>
        <w:rPr>
          <w:rFonts w:eastAsiaTheme="minorHAnsi"/>
        </w:rPr>
      </w:pPr>
      <w:bookmarkStart w:id="21" w:name="_Toc67562290"/>
      <w:r w:rsidRPr="003877AB">
        <w:t>7</w:t>
      </w:r>
      <w:r w:rsidR="00E85D4A" w:rsidRPr="003877AB">
        <w:t xml:space="preserve">. INSTRUCTIONS TO </w:t>
      </w:r>
      <w:r w:rsidR="006306BE" w:rsidRPr="003877AB">
        <w:t>PARTICIPANT</w:t>
      </w:r>
      <w:bookmarkEnd w:id="21"/>
    </w:p>
    <w:p w14:paraId="1FFC143B" w14:textId="66124467" w:rsidR="005D3C2D" w:rsidRPr="003877AB" w:rsidRDefault="005D3C2D" w:rsidP="005D3C2D">
      <w:pPr>
        <w:rPr>
          <w:rFonts w:asciiTheme="majorBidi" w:eastAsia="Times New Roman" w:hAnsiTheme="majorBidi" w:cstheme="majorBidi"/>
          <w:sz w:val="24"/>
          <w:szCs w:val="24"/>
          <w:lang w:eastAsia="fr-CA"/>
        </w:rPr>
      </w:pPr>
      <w:r w:rsidRPr="003877AB">
        <w:rPr>
          <w:rFonts w:asciiTheme="majorBidi" w:eastAsia="Times New Roman" w:hAnsiTheme="majorBidi" w:cstheme="majorBidi"/>
          <w:sz w:val="24"/>
          <w:szCs w:val="24"/>
          <w:lang w:eastAsia="fr-CA"/>
        </w:rPr>
        <w:t>Please feel free to ask me to explain any word or information that is not clear.</w:t>
      </w:r>
    </w:p>
    <w:p w14:paraId="26A1A278" w14:textId="6EB0E1FB" w:rsidR="005D3C2D" w:rsidRPr="003877AB" w:rsidRDefault="00E85D4A" w:rsidP="005D3C2D">
      <w:pPr>
        <w:rPr>
          <w:rFonts w:asciiTheme="majorBidi" w:eastAsia="Times New Roman" w:hAnsiTheme="majorBidi" w:cstheme="majorBidi"/>
          <w:sz w:val="24"/>
          <w:szCs w:val="24"/>
          <w:lang w:eastAsia="fr-CA"/>
        </w:rPr>
      </w:pPr>
      <w:r w:rsidRPr="003877AB">
        <w:rPr>
          <w:rFonts w:asciiTheme="majorBidi" w:eastAsia="Times New Roman" w:hAnsiTheme="majorBidi" w:cstheme="majorBidi"/>
          <w:sz w:val="24"/>
          <w:szCs w:val="24"/>
          <w:lang w:eastAsia="fr-CA"/>
        </w:rPr>
        <w:lastRenderedPageBreak/>
        <w:t>If you are not sure</w:t>
      </w:r>
      <w:r w:rsidR="005D3C2D" w:rsidRPr="003877AB">
        <w:rPr>
          <w:rFonts w:asciiTheme="majorBidi" w:eastAsia="Times New Roman" w:hAnsiTheme="majorBidi" w:cstheme="majorBidi"/>
          <w:sz w:val="24"/>
          <w:szCs w:val="24"/>
          <w:lang w:eastAsia="fr-CA"/>
        </w:rPr>
        <w:t xml:space="preserve"> how to answer a question</w:t>
      </w:r>
      <w:r w:rsidRPr="003877AB">
        <w:rPr>
          <w:rFonts w:asciiTheme="majorBidi" w:eastAsia="Times New Roman" w:hAnsiTheme="majorBidi" w:cstheme="majorBidi"/>
          <w:sz w:val="24"/>
          <w:szCs w:val="24"/>
          <w:lang w:eastAsia="fr-CA"/>
        </w:rPr>
        <w:t xml:space="preserve">, please </w:t>
      </w:r>
      <w:r w:rsidR="005D3C2D" w:rsidRPr="003877AB">
        <w:rPr>
          <w:rFonts w:asciiTheme="majorBidi" w:eastAsia="Times New Roman" w:hAnsiTheme="majorBidi" w:cstheme="majorBidi"/>
          <w:sz w:val="24"/>
          <w:szCs w:val="24"/>
          <w:lang w:eastAsia="fr-CA"/>
        </w:rPr>
        <w:t xml:space="preserve">let me know. I will help you to </w:t>
      </w:r>
      <w:r w:rsidRPr="003877AB">
        <w:rPr>
          <w:rFonts w:asciiTheme="majorBidi" w:eastAsia="Times New Roman" w:hAnsiTheme="majorBidi" w:cstheme="majorBidi"/>
          <w:sz w:val="24"/>
          <w:szCs w:val="24"/>
          <w:lang w:eastAsia="fr-CA"/>
        </w:rPr>
        <w:t>select the answer that best suits your experience.</w:t>
      </w:r>
    </w:p>
    <w:p w14:paraId="2361B340" w14:textId="7747728C" w:rsidR="002B063C" w:rsidRPr="003877AB" w:rsidRDefault="002B063C" w:rsidP="002B063C">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 xml:space="preserve">If some questions are sensitive or uncomfortable, please let me know if you would like to take a break, get a glass of water, or skip the question. </w:t>
      </w:r>
    </w:p>
    <w:p w14:paraId="7459A3C0" w14:textId="519087DA" w:rsidR="005D3C2D" w:rsidRPr="003877AB" w:rsidRDefault="005D3C2D" w:rsidP="005D3C2D">
      <w:pPr>
        <w:rPr>
          <w:rFonts w:asciiTheme="majorBidi" w:eastAsia="Times New Roman" w:hAnsiTheme="majorBidi" w:cstheme="majorBidi"/>
          <w:sz w:val="24"/>
          <w:szCs w:val="24"/>
          <w:lang w:eastAsia="fr-CA"/>
        </w:rPr>
      </w:pPr>
      <w:r w:rsidRPr="003877AB">
        <w:rPr>
          <w:rFonts w:asciiTheme="majorBidi" w:eastAsia="Times New Roman" w:hAnsiTheme="majorBidi" w:cstheme="majorBidi"/>
          <w:sz w:val="24"/>
          <w:szCs w:val="24"/>
          <w:lang w:eastAsia="fr-CA"/>
        </w:rPr>
        <w:t xml:space="preserve">All your answers will remain confidential. </w:t>
      </w:r>
    </w:p>
    <w:p w14:paraId="2D06760B" w14:textId="658704A8" w:rsidR="002A50E1" w:rsidRPr="003877AB" w:rsidRDefault="00AD2970">
      <w:pPr>
        <w:rPr>
          <w:rFonts w:asciiTheme="majorBidi" w:hAnsiTheme="majorBidi" w:cstheme="majorBidi"/>
          <w:sz w:val="24"/>
          <w:szCs w:val="24"/>
        </w:rPr>
      </w:pPr>
      <w:r w:rsidRPr="003877AB">
        <w:rPr>
          <w:rFonts w:asciiTheme="majorBidi" w:hAnsiTheme="majorBidi" w:cstheme="majorBidi"/>
          <w:sz w:val="24"/>
          <w:szCs w:val="24"/>
        </w:rPr>
        <w:t>Do you have any questions?</w:t>
      </w:r>
    </w:p>
    <w:p w14:paraId="07CA9E2A" w14:textId="160C74EE" w:rsidR="00AD2970" w:rsidRPr="003877AB" w:rsidRDefault="00AD2970">
      <w:pPr>
        <w:rPr>
          <w:rFonts w:asciiTheme="majorBidi" w:hAnsiTheme="majorBidi" w:cstheme="majorBidi"/>
          <w:sz w:val="24"/>
          <w:szCs w:val="24"/>
        </w:rPr>
      </w:pPr>
      <w:r w:rsidRPr="003877AB">
        <w:rPr>
          <w:rFonts w:asciiTheme="majorBidi" w:hAnsiTheme="majorBidi" w:cstheme="majorBidi"/>
          <w:sz w:val="24"/>
          <w:szCs w:val="24"/>
        </w:rPr>
        <w:t>Do you feel comfortable with what I have just told you?</w:t>
      </w:r>
    </w:p>
    <w:p w14:paraId="76EE9B56" w14:textId="565C7732" w:rsidR="00AD2970" w:rsidRPr="003877AB" w:rsidRDefault="00AD2970">
      <w:pPr>
        <w:rPr>
          <w:rFonts w:asciiTheme="majorBidi" w:hAnsiTheme="majorBidi" w:cstheme="majorBidi"/>
          <w:sz w:val="24"/>
          <w:szCs w:val="24"/>
        </w:rPr>
      </w:pPr>
      <w:r w:rsidRPr="003877AB">
        <w:rPr>
          <w:rFonts w:asciiTheme="majorBidi" w:hAnsiTheme="majorBidi" w:cstheme="majorBidi"/>
          <w:sz w:val="24"/>
          <w:szCs w:val="24"/>
        </w:rPr>
        <w:t>Do you need anything?</w:t>
      </w:r>
    </w:p>
    <w:p w14:paraId="23789BD2" w14:textId="23DAA886" w:rsidR="00E85D4A" w:rsidRPr="003877AB" w:rsidRDefault="00AD2970" w:rsidP="009A0794">
      <w:pPr>
        <w:rPr>
          <w:rFonts w:ascii="TimesNewRoman,Bold" w:hAnsi="TimesNewRoman,Bold" w:cs="TimesNewRoman,Bold"/>
          <w:b/>
          <w:bCs/>
          <w:sz w:val="24"/>
          <w:szCs w:val="24"/>
        </w:rPr>
      </w:pPr>
      <w:r w:rsidRPr="003877AB">
        <w:rPr>
          <w:rFonts w:asciiTheme="majorBidi" w:hAnsiTheme="majorBidi" w:cstheme="majorBidi"/>
          <w:sz w:val="24"/>
          <w:szCs w:val="24"/>
        </w:rPr>
        <w:t>Are you ready to start?</w:t>
      </w:r>
    </w:p>
    <w:p w14:paraId="1A800A32" w14:textId="77777777" w:rsidR="00E70D36" w:rsidRPr="003877AB" w:rsidRDefault="00E70D36" w:rsidP="00CD1833">
      <w:pPr>
        <w:pStyle w:val="Titre1"/>
      </w:pPr>
      <w:r w:rsidRPr="003877AB">
        <w:br w:type="page"/>
      </w:r>
    </w:p>
    <w:p w14:paraId="0EE9DFF6" w14:textId="18589CB2" w:rsidR="00E85D4A" w:rsidRPr="003877AB" w:rsidRDefault="00E85D4A" w:rsidP="00CD1833">
      <w:pPr>
        <w:pStyle w:val="Titre1"/>
      </w:pPr>
      <w:bookmarkStart w:id="22" w:name="_Toc67562291"/>
      <w:r w:rsidRPr="003877AB">
        <w:lastRenderedPageBreak/>
        <w:t>SECTION I</w:t>
      </w:r>
      <w:r w:rsidR="002A50E1" w:rsidRPr="003877AB">
        <w:t>V</w:t>
      </w:r>
      <w:bookmarkEnd w:id="22"/>
    </w:p>
    <w:p w14:paraId="3D41AAFF" w14:textId="021519B9" w:rsidR="00E85D4A" w:rsidRPr="003877AB" w:rsidRDefault="00E85D4A" w:rsidP="00CD1833">
      <w:pPr>
        <w:pStyle w:val="Titre2"/>
      </w:pPr>
      <w:bookmarkStart w:id="23" w:name="_Toc67562292"/>
      <w:r w:rsidRPr="003877AB">
        <w:t xml:space="preserve">QUESTION </w:t>
      </w:r>
      <w:r w:rsidR="00EF3FAC" w:rsidRPr="003877AB">
        <w:t>CLARIFICATIONS</w:t>
      </w:r>
      <w:bookmarkEnd w:id="23"/>
    </w:p>
    <w:p w14:paraId="1D3461BB" w14:textId="0CA5F073" w:rsidR="00D558D0" w:rsidRPr="003877AB" w:rsidRDefault="0085569B" w:rsidP="008779F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The patient partners have been invited to review the questionnaires, to express their concerns and to formulate suggestions to </w:t>
      </w:r>
      <w:r w:rsidRPr="00CD4743">
        <w:rPr>
          <w:rFonts w:asciiTheme="majorBidi" w:hAnsiTheme="majorBidi" w:cstheme="majorBidi"/>
          <w:sz w:val="24"/>
          <w:szCs w:val="24"/>
        </w:rPr>
        <w:t>promote patient comfort and understanding</w:t>
      </w:r>
      <w:r>
        <w:rPr>
          <w:rFonts w:asciiTheme="majorBidi" w:hAnsiTheme="majorBidi" w:cstheme="majorBidi"/>
          <w:sz w:val="24"/>
          <w:szCs w:val="24"/>
        </w:rPr>
        <w:t xml:space="preserve">. In that context, </w:t>
      </w:r>
      <w:r w:rsidRPr="00DD0CA7">
        <w:rPr>
          <w:rFonts w:asciiTheme="majorBidi" w:hAnsiTheme="majorBidi" w:cstheme="majorBidi"/>
          <w:sz w:val="24"/>
          <w:szCs w:val="24"/>
        </w:rPr>
        <w:t>clarifications were added in situations where the participant is unable to understand the question or the response choices, or expresses difficulty or confusion regarding a questionnaire item</w:t>
      </w:r>
      <w:r>
        <w:rPr>
          <w:rFonts w:asciiTheme="majorBidi" w:hAnsiTheme="majorBidi" w:cstheme="majorBidi"/>
          <w:sz w:val="24"/>
          <w:szCs w:val="24"/>
        </w:rPr>
        <w:t xml:space="preserve">. </w:t>
      </w:r>
      <w:r w:rsidR="00E85D4A" w:rsidRPr="003877AB">
        <w:rPr>
          <w:rFonts w:asciiTheme="majorBidi" w:hAnsiTheme="majorBidi" w:cstheme="majorBidi"/>
          <w:sz w:val="24"/>
          <w:szCs w:val="24"/>
        </w:rPr>
        <w:t xml:space="preserve">This purpose of </w:t>
      </w:r>
      <w:r w:rsidR="00EF3FAC" w:rsidRPr="003877AB">
        <w:rPr>
          <w:rFonts w:asciiTheme="majorBidi" w:hAnsiTheme="majorBidi" w:cstheme="majorBidi"/>
          <w:sz w:val="24"/>
          <w:szCs w:val="24"/>
        </w:rPr>
        <w:t>question clarifications</w:t>
      </w:r>
      <w:r w:rsidR="00E85D4A" w:rsidRPr="003877AB">
        <w:rPr>
          <w:rFonts w:asciiTheme="majorBidi" w:hAnsiTheme="majorBidi" w:cstheme="majorBidi"/>
          <w:sz w:val="24"/>
          <w:szCs w:val="24"/>
        </w:rPr>
        <w:t xml:space="preserve"> is to provide </w:t>
      </w:r>
      <w:r w:rsidR="00CD1833" w:rsidRPr="003877AB">
        <w:rPr>
          <w:rFonts w:asciiTheme="majorBidi" w:hAnsiTheme="majorBidi" w:cstheme="majorBidi"/>
          <w:sz w:val="24"/>
          <w:szCs w:val="24"/>
        </w:rPr>
        <w:t xml:space="preserve">additional details about each question that may assist the </w:t>
      </w:r>
      <w:r w:rsidR="006306BE" w:rsidRPr="003877AB">
        <w:rPr>
          <w:rFonts w:asciiTheme="majorBidi" w:hAnsiTheme="majorBidi" w:cstheme="majorBidi"/>
          <w:sz w:val="24"/>
          <w:szCs w:val="24"/>
        </w:rPr>
        <w:t>participant</w:t>
      </w:r>
      <w:r w:rsidR="00CD1833" w:rsidRPr="003877AB">
        <w:rPr>
          <w:rFonts w:asciiTheme="majorBidi" w:hAnsiTheme="majorBidi" w:cstheme="majorBidi"/>
          <w:sz w:val="24"/>
          <w:szCs w:val="24"/>
        </w:rPr>
        <w:t xml:space="preserve"> in making a response choice. </w:t>
      </w:r>
      <w:r w:rsidR="00E85D4A" w:rsidRPr="003877AB">
        <w:rPr>
          <w:rFonts w:asciiTheme="majorBidi" w:hAnsiTheme="majorBidi" w:cstheme="majorBidi"/>
          <w:sz w:val="24"/>
          <w:szCs w:val="24"/>
        </w:rPr>
        <w:t xml:space="preserve"> </w:t>
      </w:r>
    </w:p>
    <w:p w14:paraId="08DAF9E7" w14:textId="513E601E" w:rsidR="00E85D4A" w:rsidRPr="003877AB" w:rsidRDefault="00E85D4A" w:rsidP="008779F1">
      <w:pPr>
        <w:autoSpaceDE w:val="0"/>
        <w:autoSpaceDN w:val="0"/>
        <w:adjustRightInd w:val="0"/>
        <w:rPr>
          <w:rFonts w:asciiTheme="majorBidi" w:hAnsiTheme="majorBidi" w:cstheme="majorBidi"/>
          <w:sz w:val="24"/>
          <w:szCs w:val="24"/>
        </w:rPr>
      </w:pPr>
      <w:r w:rsidRPr="003877AB">
        <w:rPr>
          <w:rFonts w:asciiTheme="majorBidi" w:hAnsiTheme="majorBidi" w:cstheme="majorBidi"/>
          <w:sz w:val="24"/>
          <w:szCs w:val="24"/>
        </w:rPr>
        <w:t xml:space="preserve">Interviewers </w:t>
      </w:r>
      <w:r w:rsidR="002A50E1" w:rsidRPr="003877AB">
        <w:rPr>
          <w:rFonts w:asciiTheme="majorBidi" w:hAnsiTheme="majorBidi" w:cstheme="majorBidi"/>
          <w:sz w:val="24"/>
          <w:szCs w:val="24"/>
        </w:rPr>
        <w:t>may</w:t>
      </w:r>
      <w:r w:rsidRPr="003877AB">
        <w:rPr>
          <w:rFonts w:asciiTheme="majorBidi" w:hAnsiTheme="majorBidi" w:cstheme="majorBidi"/>
          <w:sz w:val="24"/>
          <w:szCs w:val="24"/>
        </w:rPr>
        <w:t xml:space="preserve"> </w:t>
      </w:r>
      <w:r w:rsidR="00D558D0" w:rsidRPr="003877AB">
        <w:rPr>
          <w:rFonts w:asciiTheme="majorBidi" w:hAnsiTheme="majorBidi" w:cstheme="majorBidi"/>
          <w:sz w:val="24"/>
          <w:szCs w:val="24"/>
        </w:rPr>
        <w:t xml:space="preserve">refer to this </w:t>
      </w:r>
      <w:r w:rsidRPr="003877AB">
        <w:rPr>
          <w:rFonts w:asciiTheme="majorBidi" w:hAnsiTheme="majorBidi" w:cstheme="majorBidi"/>
          <w:sz w:val="24"/>
          <w:szCs w:val="24"/>
        </w:rPr>
        <w:t xml:space="preserve">information when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s </w:t>
      </w:r>
      <w:r w:rsidR="002A50E1" w:rsidRPr="003877AB">
        <w:rPr>
          <w:rFonts w:asciiTheme="majorBidi" w:hAnsiTheme="majorBidi" w:cstheme="majorBidi"/>
          <w:sz w:val="24"/>
          <w:szCs w:val="24"/>
        </w:rPr>
        <w:t>express difficulty with a questionnaire item</w:t>
      </w:r>
      <w:r w:rsidR="00CD1833" w:rsidRPr="003877AB">
        <w:rPr>
          <w:rFonts w:asciiTheme="majorBidi" w:hAnsiTheme="majorBidi" w:cstheme="majorBidi"/>
          <w:sz w:val="24"/>
          <w:szCs w:val="24"/>
        </w:rPr>
        <w:t xml:space="preserve"> (See Section II.2 for further details)</w:t>
      </w:r>
      <w:r w:rsidRPr="003877AB">
        <w:rPr>
          <w:rFonts w:asciiTheme="majorBidi" w:hAnsiTheme="majorBidi" w:cstheme="majorBidi"/>
          <w:sz w:val="24"/>
          <w:szCs w:val="24"/>
        </w:rPr>
        <w:t xml:space="preserve">. Interviewers </w:t>
      </w:r>
      <w:r w:rsidR="002A50E1" w:rsidRPr="003877AB">
        <w:rPr>
          <w:rFonts w:asciiTheme="majorBidi" w:hAnsiTheme="majorBidi" w:cstheme="majorBidi"/>
          <w:sz w:val="24"/>
          <w:szCs w:val="24"/>
        </w:rPr>
        <w:t>must</w:t>
      </w:r>
      <w:r w:rsidRPr="003877AB">
        <w:rPr>
          <w:rFonts w:asciiTheme="majorBidi" w:hAnsiTheme="majorBidi" w:cstheme="majorBidi"/>
          <w:sz w:val="24"/>
          <w:szCs w:val="24"/>
        </w:rPr>
        <w:t xml:space="preserve"> refrain from offering their own</w:t>
      </w:r>
      <w:r w:rsidR="002A50E1" w:rsidRPr="003877AB">
        <w:rPr>
          <w:rFonts w:asciiTheme="majorBidi" w:hAnsiTheme="majorBidi" w:cstheme="majorBidi"/>
          <w:sz w:val="24"/>
          <w:szCs w:val="24"/>
        </w:rPr>
        <w:t xml:space="preserve"> </w:t>
      </w:r>
      <w:r w:rsidRPr="003877AB">
        <w:rPr>
          <w:rFonts w:asciiTheme="majorBidi" w:hAnsiTheme="majorBidi" w:cstheme="majorBidi"/>
          <w:sz w:val="24"/>
          <w:szCs w:val="24"/>
        </w:rPr>
        <w:t>interpretations.</w:t>
      </w:r>
    </w:p>
    <w:p w14:paraId="5AFBB1DC" w14:textId="77777777" w:rsidR="00CD1833" w:rsidRPr="003877AB" w:rsidRDefault="001A06F8" w:rsidP="008779F1">
      <w:pPr>
        <w:autoSpaceDE w:val="0"/>
        <w:autoSpaceDN w:val="0"/>
        <w:adjustRightInd w:val="0"/>
        <w:rPr>
          <w:rFonts w:asciiTheme="majorBidi" w:hAnsiTheme="majorBidi" w:cstheme="majorBidi"/>
          <w:b/>
          <w:bCs/>
          <w:i/>
          <w:iCs/>
          <w:sz w:val="24"/>
          <w:szCs w:val="24"/>
        </w:rPr>
      </w:pPr>
      <w:r w:rsidRPr="003877AB">
        <w:rPr>
          <w:rFonts w:asciiTheme="majorBidi" w:hAnsiTheme="majorBidi" w:cstheme="majorBidi"/>
          <w:b/>
          <w:bCs/>
          <w:sz w:val="24"/>
          <w:szCs w:val="24"/>
        </w:rPr>
        <w:t>Question clarifications</w:t>
      </w:r>
      <w:r w:rsidR="00D558D0" w:rsidRPr="003877AB">
        <w:rPr>
          <w:rFonts w:asciiTheme="majorBidi" w:hAnsiTheme="majorBidi" w:cstheme="majorBidi"/>
          <w:b/>
          <w:bCs/>
          <w:sz w:val="24"/>
          <w:szCs w:val="24"/>
        </w:rPr>
        <w:t xml:space="preserve"> a</w:t>
      </w:r>
      <w:r w:rsidR="004A30E3" w:rsidRPr="003877AB">
        <w:rPr>
          <w:rFonts w:asciiTheme="majorBidi" w:hAnsiTheme="majorBidi" w:cstheme="majorBidi"/>
          <w:b/>
          <w:bCs/>
          <w:sz w:val="24"/>
          <w:szCs w:val="24"/>
        </w:rPr>
        <w:t>re</w:t>
      </w:r>
      <w:r w:rsidR="00D558D0" w:rsidRPr="003877AB">
        <w:rPr>
          <w:rFonts w:asciiTheme="majorBidi" w:hAnsiTheme="majorBidi" w:cstheme="majorBidi"/>
          <w:b/>
          <w:bCs/>
          <w:sz w:val="24"/>
          <w:szCs w:val="24"/>
        </w:rPr>
        <w:t xml:space="preserve"> coded as </w:t>
      </w:r>
      <w:r w:rsidR="005E7BB3" w:rsidRPr="003877AB">
        <w:rPr>
          <w:rFonts w:asciiTheme="majorBidi" w:hAnsiTheme="majorBidi" w:cstheme="majorBidi"/>
          <w:b/>
          <w:bCs/>
          <w:i/>
          <w:iCs/>
          <w:sz w:val="24"/>
          <w:szCs w:val="24"/>
        </w:rPr>
        <w:t>C</w:t>
      </w:r>
      <w:r w:rsidRPr="003877AB">
        <w:rPr>
          <w:rFonts w:asciiTheme="majorBidi" w:hAnsiTheme="majorBidi" w:cstheme="majorBidi"/>
          <w:b/>
          <w:bCs/>
          <w:i/>
          <w:iCs/>
          <w:sz w:val="24"/>
          <w:szCs w:val="24"/>
        </w:rPr>
        <w:t xml:space="preserve">: </w:t>
      </w:r>
    </w:p>
    <w:p w14:paraId="24F172CC" w14:textId="60FA3DC2" w:rsidR="00D558D0" w:rsidRPr="003877AB" w:rsidRDefault="00CD1833" w:rsidP="008779F1">
      <w:pPr>
        <w:autoSpaceDE w:val="0"/>
        <w:autoSpaceDN w:val="0"/>
        <w:adjustRightInd w:val="0"/>
        <w:rPr>
          <w:rFonts w:asciiTheme="majorBidi" w:hAnsiTheme="majorBidi" w:cstheme="majorBidi"/>
          <w:b/>
          <w:bCs/>
          <w:sz w:val="24"/>
          <w:szCs w:val="24"/>
        </w:rPr>
      </w:pPr>
      <w:r w:rsidRPr="003877AB">
        <w:rPr>
          <w:rFonts w:asciiTheme="majorBidi" w:hAnsiTheme="majorBidi" w:cstheme="majorBidi"/>
          <w:b/>
          <w:bCs/>
          <w:sz w:val="24"/>
          <w:szCs w:val="24"/>
        </w:rPr>
        <w:t>A</w:t>
      </w:r>
      <w:r w:rsidR="004A30E3" w:rsidRPr="003877AB">
        <w:rPr>
          <w:rFonts w:asciiTheme="majorBidi" w:hAnsiTheme="majorBidi" w:cstheme="majorBidi"/>
          <w:b/>
          <w:bCs/>
          <w:sz w:val="24"/>
          <w:szCs w:val="24"/>
        </w:rPr>
        <w:t xml:space="preserve">ny statement preceded by </w:t>
      </w:r>
      <w:r w:rsidR="005E7BB3" w:rsidRPr="003877AB">
        <w:rPr>
          <w:rFonts w:asciiTheme="majorBidi" w:hAnsiTheme="majorBidi" w:cstheme="majorBidi"/>
          <w:b/>
          <w:bCs/>
          <w:i/>
          <w:iCs/>
          <w:sz w:val="24"/>
          <w:szCs w:val="24"/>
        </w:rPr>
        <w:t>C</w:t>
      </w:r>
      <w:r w:rsidR="00A71DF9" w:rsidRPr="003877AB">
        <w:rPr>
          <w:rFonts w:asciiTheme="majorBidi" w:hAnsiTheme="majorBidi" w:cstheme="majorBidi"/>
          <w:b/>
          <w:bCs/>
          <w:i/>
          <w:iCs/>
          <w:sz w:val="24"/>
          <w:szCs w:val="24"/>
        </w:rPr>
        <w:t xml:space="preserve">: </w:t>
      </w:r>
      <w:r w:rsidR="004A30E3" w:rsidRPr="003877AB">
        <w:rPr>
          <w:rFonts w:asciiTheme="majorBidi" w:hAnsiTheme="majorBidi" w:cstheme="majorBidi"/>
          <w:b/>
          <w:bCs/>
          <w:sz w:val="24"/>
          <w:szCs w:val="24"/>
        </w:rPr>
        <w:t xml:space="preserve">should not be read with the original question. </w:t>
      </w:r>
      <w:r w:rsidRPr="003877AB">
        <w:rPr>
          <w:rFonts w:asciiTheme="majorBidi" w:hAnsiTheme="majorBidi" w:cstheme="majorBidi"/>
          <w:b/>
          <w:bCs/>
          <w:sz w:val="24"/>
          <w:szCs w:val="24"/>
        </w:rPr>
        <w:t xml:space="preserve">The statement </w:t>
      </w:r>
      <w:r w:rsidR="004A30E3" w:rsidRPr="003877AB">
        <w:rPr>
          <w:rFonts w:asciiTheme="majorBidi" w:hAnsiTheme="majorBidi" w:cstheme="majorBidi"/>
          <w:b/>
          <w:bCs/>
          <w:sz w:val="24"/>
          <w:szCs w:val="24"/>
        </w:rPr>
        <w:t xml:space="preserve">should only be used if the </w:t>
      </w:r>
      <w:r w:rsidR="006306BE" w:rsidRPr="003877AB">
        <w:rPr>
          <w:rFonts w:asciiTheme="majorBidi" w:hAnsiTheme="majorBidi" w:cstheme="majorBidi"/>
          <w:b/>
          <w:bCs/>
          <w:sz w:val="24"/>
          <w:szCs w:val="24"/>
        </w:rPr>
        <w:t>participant</w:t>
      </w:r>
      <w:r w:rsidR="004A30E3" w:rsidRPr="003877AB">
        <w:rPr>
          <w:rFonts w:asciiTheme="majorBidi" w:hAnsiTheme="majorBidi" w:cstheme="majorBidi"/>
          <w:b/>
          <w:bCs/>
          <w:sz w:val="24"/>
          <w:szCs w:val="24"/>
        </w:rPr>
        <w:t xml:space="preserve"> requests clarification or expresses difficulty answering the question</w:t>
      </w:r>
      <w:r w:rsidR="001A06F8" w:rsidRPr="003877AB">
        <w:rPr>
          <w:rFonts w:asciiTheme="majorBidi" w:hAnsiTheme="majorBidi" w:cstheme="majorBidi"/>
          <w:b/>
          <w:bCs/>
          <w:sz w:val="24"/>
          <w:szCs w:val="24"/>
        </w:rPr>
        <w:t xml:space="preserve">. </w:t>
      </w:r>
    </w:p>
    <w:p w14:paraId="5568C215" w14:textId="7B2013AA" w:rsidR="00E85D4A" w:rsidRPr="003877AB" w:rsidRDefault="006C42F7" w:rsidP="008779F1">
      <w:pPr>
        <w:rPr>
          <w:rFonts w:ascii="TimesNewRoman,Bold" w:hAnsi="TimesNewRoman,Bold" w:cs="TimesNewRoman,Bold"/>
          <w:b/>
          <w:bCs/>
          <w:sz w:val="26"/>
          <w:szCs w:val="26"/>
        </w:rPr>
      </w:pPr>
      <w:r w:rsidRPr="003877AB">
        <w:rPr>
          <w:rFonts w:ascii="TimesNewRoman,Bold" w:hAnsi="TimesNewRoman,Bold" w:cs="TimesNewRoman,Bold"/>
          <w:b/>
          <w:bCs/>
          <w:sz w:val="26"/>
          <w:szCs w:val="26"/>
        </w:rPr>
        <w:t>Probes and feedback can be used at any time</w:t>
      </w:r>
      <w:r w:rsidR="00B910A8" w:rsidRPr="003877AB">
        <w:rPr>
          <w:rFonts w:ascii="TimesNewRoman,Bold" w:hAnsi="TimesNewRoman,Bold" w:cs="TimesNewRoman,Bold"/>
          <w:b/>
          <w:bCs/>
          <w:sz w:val="26"/>
          <w:szCs w:val="26"/>
        </w:rPr>
        <w:t xml:space="preserve"> to assist the </w:t>
      </w:r>
      <w:r w:rsidR="006306BE" w:rsidRPr="003877AB">
        <w:rPr>
          <w:rFonts w:ascii="TimesNewRoman,Bold" w:hAnsi="TimesNewRoman,Bold" w:cs="TimesNewRoman,Bold"/>
          <w:b/>
          <w:bCs/>
          <w:sz w:val="26"/>
          <w:szCs w:val="26"/>
        </w:rPr>
        <w:t>participant</w:t>
      </w:r>
      <w:r w:rsidR="00B910A8" w:rsidRPr="003877AB">
        <w:rPr>
          <w:rFonts w:ascii="TimesNewRoman,Bold" w:hAnsi="TimesNewRoman,Bold" w:cs="TimesNewRoman,Bold"/>
          <w:b/>
          <w:bCs/>
          <w:sz w:val="26"/>
          <w:szCs w:val="26"/>
        </w:rPr>
        <w:t xml:space="preserve">. </w:t>
      </w:r>
    </w:p>
    <w:p w14:paraId="561411D4" w14:textId="6CF7AB8F" w:rsidR="00953958" w:rsidRPr="003877AB" w:rsidRDefault="00953958" w:rsidP="008779F1">
      <w:pPr>
        <w:rPr>
          <w:rFonts w:ascii="TimesNewRoman,Bold" w:hAnsi="TimesNewRoman,Bold" w:cs="TimesNewRoman,Bold"/>
          <w:b/>
          <w:bCs/>
          <w:sz w:val="26"/>
          <w:szCs w:val="26"/>
        </w:rPr>
      </w:pPr>
    </w:p>
    <w:p w14:paraId="747D7300" w14:textId="6F3250D2" w:rsidR="00953958" w:rsidRPr="003877AB" w:rsidRDefault="00953958" w:rsidP="008779F1">
      <w:pPr>
        <w:rPr>
          <w:rFonts w:ascii="TimesNewRoman,Bold" w:hAnsi="TimesNewRoman,Bold" w:cs="TimesNewRoman,Bold"/>
          <w:b/>
          <w:bCs/>
          <w:sz w:val="26"/>
          <w:szCs w:val="26"/>
        </w:rPr>
      </w:pPr>
    </w:p>
    <w:p w14:paraId="78537F92" w14:textId="77777777" w:rsidR="00953958" w:rsidRPr="003877AB" w:rsidRDefault="00953958" w:rsidP="00E85D4A">
      <w:pPr>
        <w:rPr>
          <w:rFonts w:ascii="TimesNewRoman,Bold" w:hAnsi="TimesNewRoman,Bold" w:cs="TimesNewRoman,Bold"/>
          <w:b/>
          <w:bCs/>
          <w:sz w:val="26"/>
          <w:szCs w:val="26"/>
        </w:rPr>
      </w:pPr>
    </w:p>
    <w:bookmarkEnd w:id="0"/>
    <w:p w14:paraId="178F2F4C" w14:textId="03EAE720" w:rsidR="00953958" w:rsidRPr="003877AB" w:rsidRDefault="004E7B19" w:rsidP="00AE36C0">
      <w:pPr>
        <w:rPr>
          <w:rFonts w:ascii="Arial" w:eastAsia="Times New Roman" w:hAnsi="Arial" w:cs="Arial"/>
          <w:bCs/>
          <w:color w:val="000000"/>
          <w:sz w:val="28"/>
          <w:szCs w:val="28"/>
          <w:lang w:eastAsia="fr-CA"/>
        </w:rPr>
      </w:pPr>
      <w:r w:rsidRPr="003877AB">
        <w:rPr>
          <w:rFonts w:ascii="Arial" w:hAnsi="Arial" w:cs="Arial"/>
        </w:rPr>
        <w:br w:type="page"/>
      </w:r>
    </w:p>
    <w:p w14:paraId="2050CED3" w14:textId="77777777" w:rsidR="008A116A" w:rsidRPr="003877AB" w:rsidRDefault="008A116A" w:rsidP="008A116A">
      <w:pPr>
        <w:pStyle w:val="Titre1"/>
        <w:rPr>
          <w:lang w:val="fr-CA" w:eastAsia="fr-CA"/>
        </w:rPr>
      </w:pPr>
      <w:bookmarkStart w:id="24" w:name="_Toc67562293"/>
      <w:r w:rsidRPr="003877AB">
        <w:rPr>
          <w:lang w:val="fr-CA" w:eastAsia="fr-CA"/>
        </w:rPr>
        <w:lastRenderedPageBreak/>
        <w:t>SECTION V</w:t>
      </w:r>
      <w:bookmarkEnd w:id="24"/>
    </w:p>
    <w:p w14:paraId="571B36BD" w14:textId="084D0FBF" w:rsidR="008A116A" w:rsidRPr="003877AB" w:rsidRDefault="008A116A" w:rsidP="008A116A">
      <w:pPr>
        <w:pStyle w:val="Titre2"/>
        <w:rPr>
          <w:lang w:val="fr-CA" w:eastAsia="fr-CA"/>
        </w:rPr>
      </w:pPr>
      <w:bookmarkStart w:id="25" w:name="_Toc67562294"/>
      <w:r w:rsidRPr="003877AB">
        <w:rPr>
          <w:lang w:val="fr-CA" w:eastAsia="fr-CA"/>
        </w:rPr>
        <w:t>PATIENT QUESTIONNAIRE</w:t>
      </w:r>
      <w:r w:rsidR="0071656A" w:rsidRPr="003877AB">
        <w:rPr>
          <w:lang w:val="fr-CA" w:eastAsia="fr-CA"/>
        </w:rPr>
        <w:t>S</w:t>
      </w:r>
      <w:bookmarkEnd w:id="25"/>
    </w:p>
    <w:p w14:paraId="59E59B72" w14:textId="47B5C19B" w:rsidR="00741FA0" w:rsidRPr="009159AF" w:rsidRDefault="00273DB0" w:rsidP="00741FA0">
      <w:pPr>
        <w:rPr>
          <w:rFonts w:ascii="Times New Roman" w:eastAsia="Times New Roman" w:hAnsi="Times New Roman" w:cs="Times New Roman"/>
          <w:i/>
          <w:sz w:val="24"/>
          <w:szCs w:val="24"/>
          <w:lang w:val="en-US" w:eastAsia="fr-CA"/>
        </w:rPr>
      </w:pPr>
      <w:r>
        <w:rPr>
          <w:rFonts w:asciiTheme="majorBidi" w:hAnsiTheme="majorBidi" w:cstheme="majorBidi"/>
          <w:i/>
          <w:iCs/>
          <w:sz w:val="24"/>
          <w:szCs w:val="24"/>
          <w:lang w:val="en-US"/>
        </w:rPr>
        <w:t>Items</w:t>
      </w:r>
      <w:r w:rsidR="00741FA0" w:rsidRPr="009159AF">
        <w:rPr>
          <w:rFonts w:asciiTheme="majorBidi" w:hAnsiTheme="majorBidi" w:cstheme="majorBidi"/>
          <w:i/>
          <w:iCs/>
          <w:sz w:val="24"/>
          <w:szCs w:val="24"/>
        </w:rPr>
        <w:t xml:space="preserve"> clarifications are presented below for each questionnaire:</w:t>
      </w:r>
    </w:p>
    <w:tbl>
      <w:tblPr>
        <w:tblStyle w:val="Grilledutableau"/>
        <w:tblW w:w="9351" w:type="dxa"/>
        <w:tblLook w:val="04A0" w:firstRow="1" w:lastRow="0" w:firstColumn="1" w:lastColumn="0" w:noHBand="0" w:noVBand="1"/>
      </w:tblPr>
      <w:tblGrid>
        <w:gridCol w:w="2547"/>
        <w:gridCol w:w="3402"/>
        <w:gridCol w:w="3402"/>
      </w:tblGrid>
      <w:tr w:rsidR="00741FA0" w:rsidRPr="009159AF" w14:paraId="2AF2D1C5" w14:textId="77777777" w:rsidTr="00741FA0">
        <w:tc>
          <w:tcPr>
            <w:tcW w:w="2547" w:type="dxa"/>
          </w:tcPr>
          <w:p w14:paraId="68E5C55D" w14:textId="6F60F1CA" w:rsidR="00741FA0" w:rsidRPr="009159AF" w:rsidRDefault="00741FA0" w:rsidP="003604C9">
            <w:pPr>
              <w:rPr>
                <w:rFonts w:ascii="Times New Roman" w:eastAsia="Times New Roman" w:hAnsi="Times New Roman" w:cs="Times New Roman"/>
                <w:b/>
                <w:bCs/>
                <w:iCs/>
                <w:sz w:val="24"/>
                <w:szCs w:val="24"/>
                <w:lang w:val="en-US" w:eastAsia="fr-CA"/>
              </w:rPr>
            </w:pPr>
            <w:r w:rsidRPr="009159AF">
              <w:rPr>
                <w:rFonts w:ascii="Times New Roman" w:eastAsia="Times New Roman" w:hAnsi="Times New Roman" w:cs="Times New Roman"/>
                <w:b/>
                <w:bCs/>
                <w:iCs/>
                <w:sz w:val="24"/>
                <w:szCs w:val="24"/>
                <w:lang w:val="en-US" w:eastAsia="fr-CA"/>
              </w:rPr>
              <w:t>Questionnaire</w:t>
            </w:r>
          </w:p>
        </w:tc>
        <w:tc>
          <w:tcPr>
            <w:tcW w:w="3402" w:type="dxa"/>
          </w:tcPr>
          <w:p w14:paraId="51D16C88" w14:textId="60E3EE68" w:rsidR="00741FA0" w:rsidRPr="009159AF" w:rsidRDefault="00273DB0" w:rsidP="00D266E4">
            <w:pPr>
              <w:rPr>
                <w:rFonts w:ascii="Times New Roman" w:eastAsia="Times New Roman" w:hAnsi="Times New Roman" w:cs="Times New Roman"/>
                <w:b/>
                <w:bCs/>
                <w:iCs/>
                <w:sz w:val="24"/>
                <w:szCs w:val="24"/>
                <w:lang w:val="en-US" w:eastAsia="fr-CA"/>
              </w:rPr>
            </w:pPr>
            <w:r>
              <w:rPr>
                <w:rFonts w:ascii="Times New Roman" w:eastAsia="Times New Roman" w:hAnsi="Times New Roman" w:cs="Times New Roman"/>
                <w:b/>
                <w:bCs/>
                <w:iCs/>
                <w:sz w:val="24"/>
                <w:szCs w:val="24"/>
                <w:lang w:val="en-US" w:eastAsia="fr-CA"/>
              </w:rPr>
              <w:t>Item</w:t>
            </w:r>
            <w:r w:rsidR="0045695B">
              <w:rPr>
                <w:rFonts w:ascii="Times New Roman" w:eastAsia="Times New Roman" w:hAnsi="Times New Roman" w:cs="Times New Roman"/>
                <w:b/>
                <w:bCs/>
                <w:iCs/>
                <w:sz w:val="24"/>
                <w:szCs w:val="24"/>
                <w:lang w:val="en-US" w:eastAsia="fr-CA"/>
              </w:rPr>
              <w:t xml:space="preserve"> </w:t>
            </w:r>
          </w:p>
        </w:tc>
        <w:tc>
          <w:tcPr>
            <w:tcW w:w="3402" w:type="dxa"/>
          </w:tcPr>
          <w:p w14:paraId="6A3D7EE3" w14:textId="19F599BB" w:rsidR="00741FA0" w:rsidRPr="009159AF" w:rsidRDefault="00741FA0" w:rsidP="003604C9">
            <w:pPr>
              <w:rPr>
                <w:rFonts w:ascii="Times New Roman" w:eastAsia="Times New Roman" w:hAnsi="Times New Roman" w:cs="Times New Roman"/>
                <w:b/>
                <w:bCs/>
                <w:iCs/>
                <w:sz w:val="24"/>
                <w:szCs w:val="24"/>
                <w:lang w:val="en-US" w:eastAsia="fr-CA"/>
              </w:rPr>
            </w:pPr>
            <w:r w:rsidRPr="009159AF">
              <w:rPr>
                <w:rFonts w:ascii="Times New Roman" w:eastAsia="Times New Roman" w:hAnsi="Times New Roman" w:cs="Times New Roman"/>
                <w:b/>
                <w:bCs/>
                <w:iCs/>
                <w:sz w:val="24"/>
                <w:szCs w:val="24"/>
                <w:lang w:val="en-US" w:eastAsia="fr-CA"/>
              </w:rPr>
              <w:t>Clarification</w:t>
            </w:r>
          </w:p>
        </w:tc>
      </w:tr>
      <w:tr w:rsidR="00DE1DF0" w:rsidRPr="009159AF" w14:paraId="11ED72FA" w14:textId="77777777" w:rsidTr="00741FA0">
        <w:tc>
          <w:tcPr>
            <w:tcW w:w="2547" w:type="dxa"/>
            <w:vMerge w:val="restart"/>
          </w:tcPr>
          <w:p w14:paraId="406646DC" w14:textId="4EBE0537"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Chew’s questionnaire on health literacy</w:t>
            </w:r>
          </w:p>
        </w:tc>
        <w:tc>
          <w:tcPr>
            <w:tcW w:w="3402" w:type="dxa"/>
          </w:tcPr>
          <w:p w14:paraId="2EB94D06" w14:textId="16E90669"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Help read hospital materials</w:t>
            </w:r>
          </w:p>
        </w:tc>
        <w:tc>
          <w:tcPr>
            <w:tcW w:w="3402" w:type="dxa"/>
          </w:tcPr>
          <w:p w14:paraId="600FB2D0" w14:textId="34363BA4" w:rsidR="00DE1DF0" w:rsidRPr="009159AF" w:rsidRDefault="00DE1DF0" w:rsidP="00741FA0">
            <w:pPr>
              <w:rPr>
                <w:rFonts w:ascii="Times New Roman" w:hAnsi="Times New Roman" w:cs="Times New Roman"/>
                <w:sz w:val="24"/>
                <w:szCs w:val="24"/>
              </w:rPr>
            </w:pPr>
            <w:r w:rsidRPr="009159AF">
              <w:rPr>
                <w:rFonts w:ascii="Times New Roman" w:hAnsi="Times New Roman" w:cs="Times New Roman"/>
                <w:i/>
                <w:iCs/>
                <w:sz w:val="24"/>
                <w:szCs w:val="24"/>
              </w:rPr>
              <w:t>Such as test results, instructions, prescriptions</w:t>
            </w:r>
            <w:r w:rsidRPr="009159AF">
              <w:rPr>
                <w:rFonts w:ascii="Times New Roman" w:hAnsi="Times New Roman" w:cs="Times New Roman"/>
                <w:sz w:val="24"/>
                <w:szCs w:val="24"/>
              </w:rPr>
              <w:t xml:space="preserve">. </w:t>
            </w:r>
          </w:p>
          <w:p w14:paraId="15CCB6A0" w14:textId="77777777" w:rsidR="00DE1DF0" w:rsidRPr="009159AF" w:rsidRDefault="00DE1DF0" w:rsidP="003604C9">
            <w:pPr>
              <w:rPr>
                <w:rFonts w:ascii="Times New Roman" w:eastAsia="Times New Roman" w:hAnsi="Times New Roman" w:cs="Times New Roman"/>
                <w:i/>
                <w:sz w:val="24"/>
                <w:szCs w:val="24"/>
                <w:lang w:eastAsia="fr-CA"/>
              </w:rPr>
            </w:pPr>
          </w:p>
        </w:tc>
      </w:tr>
      <w:tr w:rsidR="00DE1DF0" w:rsidRPr="009159AF" w14:paraId="140475EC" w14:textId="77777777" w:rsidTr="00741FA0">
        <w:tc>
          <w:tcPr>
            <w:tcW w:w="2547" w:type="dxa"/>
            <w:vMerge/>
          </w:tcPr>
          <w:p w14:paraId="5D608DA0" w14:textId="77777777" w:rsidR="00DE1DF0" w:rsidRPr="009159AF" w:rsidRDefault="00DE1DF0" w:rsidP="003604C9">
            <w:pPr>
              <w:rPr>
                <w:rFonts w:ascii="Times New Roman" w:eastAsia="Times New Roman" w:hAnsi="Times New Roman" w:cs="Times New Roman"/>
                <w:i/>
                <w:sz w:val="24"/>
                <w:szCs w:val="24"/>
                <w:lang w:val="en-US" w:eastAsia="fr-CA"/>
              </w:rPr>
            </w:pPr>
          </w:p>
        </w:tc>
        <w:tc>
          <w:tcPr>
            <w:tcW w:w="3402" w:type="dxa"/>
          </w:tcPr>
          <w:p w14:paraId="5C2624CA" w14:textId="2CE686E1"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Problems learning with written information</w:t>
            </w:r>
          </w:p>
        </w:tc>
        <w:tc>
          <w:tcPr>
            <w:tcW w:w="3402" w:type="dxa"/>
          </w:tcPr>
          <w:p w14:paraId="00234FF5" w14:textId="50CCF3EC" w:rsidR="00DE1DF0" w:rsidRPr="009159AF" w:rsidRDefault="00DE1DF0" w:rsidP="00741FA0">
            <w:pPr>
              <w:rPr>
                <w:rFonts w:ascii="Times New Roman" w:hAnsi="Times New Roman" w:cs="Times New Roman"/>
                <w:sz w:val="24"/>
                <w:szCs w:val="24"/>
              </w:rPr>
            </w:pPr>
            <w:r w:rsidRPr="009159AF">
              <w:rPr>
                <w:rFonts w:ascii="Times New Roman" w:hAnsi="Times New Roman" w:cs="Times New Roman"/>
                <w:i/>
                <w:iCs/>
                <w:sz w:val="24"/>
                <w:szCs w:val="24"/>
              </w:rPr>
              <w:t>Such as test results, doctors’ messages, remembering conversations or instructions</w:t>
            </w:r>
            <w:r w:rsidRPr="009159AF">
              <w:rPr>
                <w:rFonts w:ascii="Times New Roman" w:hAnsi="Times New Roman" w:cs="Times New Roman"/>
                <w:sz w:val="24"/>
                <w:szCs w:val="24"/>
              </w:rPr>
              <w:t>.</w:t>
            </w:r>
          </w:p>
          <w:p w14:paraId="3E5E4847" w14:textId="77777777" w:rsidR="00DE1DF0" w:rsidRPr="009159AF" w:rsidRDefault="00DE1DF0" w:rsidP="003604C9">
            <w:pPr>
              <w:rPr>
                <w:rFonts w:ascii="Times New Roman" w:eastAsia="Times New Roman" w:hAnsi="Times New Roman" w:cs="Times New Roman"/>
                <w:i/>
                <w:sz w:val="24"/>
                <w:szCs w:val="24"/>
                <w:lang w:eastAsia="fr-CA"/>
              </w:rPr>
            </w:pPr>
          </w:p>
        </w:tc>
      </w:tr>
      <w:tr w:rsidR="00DE1DF0" w:rsidRPr="009159AF" w14:paraId="63D4B7F1" w14:textId="77777777" w:rsidTr="00741FA0">
        <w:tc>
          <w:tcPr>
            <w:tcW w:w="2547" w:type="dxa"/>
            <w:vMerge/>
          </w:tcPr>
          <w:p w14:paraId="0A2CAD7D" w14:textId="77777777" w:rsidR="00DE1DF0" w:rsidRPr="009159AF" w:rsidRDefault="00DE1DF0" w:rsidP="003604C9">
            <w:pPr>
              <w:rPr>
                <w:rFonts w:ascii="Times New Roman" w:eastAsia="Times New Roman" w:hAnsi="Times New Roman" w:cs="Times New Roman"/>
                <w:i/>
                <w:sz w:val="24"/>
                <w:szCs w:val="24"/>
                <w:lang w:val="en-US" w:eastAsia="fr-CA"/>
              </w:rPr>
            </w:pPr>
          </w:p>
        </w:tc>
        <w:tc>
          <w:tcPr>
            <w:tcW w:w="3402" w:type="dxa"/>
          </w:tcPr>
          <w:p w14:paraId="6F084436" w14:textId="22861200"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Confident with forms</w:t>
            </w:r>
          </w:p>
        </w:tc>
        <w:tc>
          <w:tcPr>
            <w:tcW w:w="3402" w:type="dxa"/>
          </w:tcPr>
          <w:p w14:paraId="2B2DC77A" w14:textId="30104659" w:rsidR="00DE1DF0" w:rsidRPr="009159AF" w:rsidRDefault="00DE1DF0" w:rsidP="003604C9">
            <w:pPr>
              <w:rPr>
                <w:rFonts w:ascii="Times New Roman" w:hAnsi="Times New Roman" w:cs="Times New Roman"/>
                <w:sz w:val="24"/>
                <w:szCs w:val="24"/>
              </w:rPr>
            </w:pPr>
            <w:r w:rsidRPr="009159AF">
              <w:rPr>
                <w:rFonts w:ascii="Times New Roman" w:hAnsi="Times New Roman" w:cs="Times New Roman"/>
                <w:i/>
                <w:iCs/>
                <w:sz w:val="24"/>
                <w:szCs w:val="24"/>
              </w:rPr>
              <w:t>Confident means you are sure of yourself</w:t>
            </w:r>
          </w:p>
        </w:tc>
      </w:tr>
      <w:tr w:rsidR="00DE1DF0" w:rsidRPr="009159AF" w14:paraId="4AEC5A5A" w14:textId="77777777" w:rsidTr="00741FA0">
        <w:tc>
          <w:tcPr>
            <w:tcW w:w="2547" w:type="dxa"/>
            <w:vMerge w:val="restart"/>
          </w:tcPr>
          <w:p w14:paraId="72A18D5C" w14:textId="728EBCB9" w:rsidR="00DE1DF0" w:rsidRPr="009159AF" w:rsidRDefault="00DE1DF0" w:rsidP="003604C9">
            <w:pPr>
              <w:rPr>
                <w:rFonts w:ascii="Times New Roman" w:eastAsia="Times New Roman" w:hAnsi="Times New Roman" w:cs="Times New Roman"/>
                <w:i/>
                <w:sz w:val="24"/>
                <w:szCs w:val="24"/>
                <w:lang w:val="en-US" w:eastAsia="fr-CA"/>
              </w:rPr>
            </w:pPr>
            <w:r w:rsidRPr="003A481D">
              <w:rPr>
                <w:rFonts w:ascii="Times New Roman" w:hAnsi="Times New Roman" w:cs="Times New Roman"/>
                <w:sz w:val="24"/>
                <w:szCs w:val="24"/>
              </w:rPr>
              <w:t>Patient Experience of Integrated Care Scale</w:t>
            </w:r>
          </w:p>
        </w:tc>
        <w:tc>
          <w:tcPr>
            <w:tcW w:w="3402" w:type="dxa"/>
          </w:tcPr>
          <w:p w14:paraId="3AB90971" w14:textId="14F8443F"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Needs assessed</w:t>
            </w:r>
          </w:p>
        </w:tc>
        <w:tc>
          <w:tcPr>
            <w:tcW w:w="3402" w:type="dxa"/>
          </w:tcPr>
          <w:p w14:paraId="67AC1A2D" w14:textId="3E0974C5"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bCs/>
                <w:i/>
                <w:iCs/>
                <w:sz w:val="24"/>
                <w:szCs w:val="24"/>
              </w:rPr>
              <w:t>Have your needs been identified and understood?</w:t>
            </w:r>
          </w:p>
        </w:tc>
      </w:tr>
      <w:tr w:rsidR="00DE1DF0" w:rsidRPr="009159AF" w14:paraId="6C420339" w14:textId="77777777" w:rsidTr="00741FA0">
        <w:tc>
          <w:tcPr>
            <w:tcW w:w="2547" w:type="dxa"/>
            <w:vMerge/>
          </w:tcPr>
          <w:p w14:paraId="68531DBD" w14:textId="77777777" w:rsidR="00DE1DF0" w:rsidRPr="009159AF" w:rsidRDefault="00DE1DF0" w:rsidP="003604C9">
            <w:pPr>
              <w:rPr>
                <w:rFonts w:ascii="Times New Roman" w:eastAsia="Times New Roman" w:hAnsi="Times New Roman" w:cs="Times New Roman"/>
                <w:i/>
                <w:sz w:val="24"/>
                <w:szCs w:val="24"/>
                <w:lang w:val="en-US" w:eastAsia="fr-CA"/>
              </w:rPr>
            </w:pPr>
          </w:p>
        </w:tc>
        <w:tc>
          <w:tcPr>
            <w:tcW w:w="3402" w:type="dxa"/>
          </w:tcPr>
          <w:p w14:paraId="57A8BCD7" w14:textId="02912156" w:rsidR="00DE1DF0" w:rsidRPr="009159AF" w:rsidRDefault="00DE1DF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bCs/>
                <w:sz w:val="24"/>
                <w:szCs w:val="24"/>
              </w:rPr>
              <w:t>Patient involvement in care and support decision</w:t>
            </w:r>
          </w:p>
        </w:tc>
        <w:tc>
          <w:tcPr>
            <w:tcW w:w="3402" w:type="dxa"/>
          </w:tcPr>
          <w:p w14:paraId="501D5E90" w14:textId="738C1683" w:rsidR="00DE1DF0" w:rsidRPr="009159AF" w:rsidRDefault="00DE1DF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Involved means to be a part of or associated with.</w:t>
            </w:r>
          </w:p>
          <w:p w14:paraId="7F61747F" w14:textId="77777777" w:rsidR="00DE1DF0" w:rsidRPr="009159AF" w:rsidRDefault="00DE1DF0" w:rsidP="003604C9">
            <w:pPr>
              <w:rPr>
                <w:rFonts w:ascii="Times New Roman" w:eastAsia="Times New Roman" w:hAnsi="Times New Roman" w:cs="Times New Roman"/>
                <w:i/>
                <w:sz w:val="24"/>
                <w:szCs w:val="24"/>
                <w:lang w:val="en-US" w:eastAsia="fr-CA"/>
              </w:rPr>
            </w:pPr>
          </w:p>
        </w:tc>
      </w:tr>
      <w:tr w:rsidR="00DE1DF0" w:rsidRPr="009159AF" w14:paraId="4C1AB49D" w14:textId="77777777" w:rsidTr="00741FA0">
        <w:tc>
          <w:tcPr>
            <w:tcW w:w="2547" w:type="dxa"/>
            <w:vMerge/>
          </w:tcPr>
          <w:p w14:paraId="52A2B0A8" w14:textId="77777777" w:rsidR="00DE1DF0" w:rsidRPr="009159AF" w:rsidRDefault="00DE1DF0" w:rsidP="003604C9">
            <w:pPr>
              <w:rPr>
                <w:rFonts w:ascii="Times New Roman" w:eastAsia="Times New Roman" w:hAnsi="Times New Roman" w:cs="Times New Roman"/>
                <w:i/>
                <w:sz w:val="24"/>
                <w:szCs w:val="24"/>
                <w:lang w:val="en-US" w:eastAsia="fr-CA"/>
              </w:rPr>
            </w:pPr>
          </w:p>
        </w:tc>
        <w:tc>
          <w:tcPr>
            <w:tcW w:w="3402" w:type="dxa"/>
          </w:tcPr>
          <w:p w14:paraId="466008EE" w14:textId="24208FCF" w:rsidR="00DE1DF0" w:rsidRPr="009159AF" w:rsidRDefault="00DE1DF0" w:rsidP="003604C9">
            <w:pPr>
              <w:rPr>
                <w:rFonts w:ascii="Times New Roman" w:hAnsi="Times New Roman" w:cs="Times New Roman"/>
                <w:bCs/>
                <w:sz w:val="24"/>
                <w:szCs w:val="24"/>
              </w:rPr>
            </w:pPr>
            <w:r w:rsidRPr="009159AF">
              <w:rPr>
                <w:rFonts w:ascii="Times New Roman" w:hAnsi="Times New Roman" w:cs="Times New Roman"/>
                <w:bCs/>
                <w:sz w:val="24"/>
                <w:szCs w:val="24"/>
              </w:rPr>
              <w:t>Health care reviewed</w:t>
            </w:r>
          </w:p>
        </w:tc>
        <w:tc>
          <w:tcPr>
            <w:tcW w:w="3402" w:type="dxa"/>
          </w:tcPr>
          <w:p w14:paraId="6D435B83" w14:textId="5C8CE456" w:rsidR="00DE1DF0" w:rsidRPr="009159AF" w:rsidRDefault="00DE1DF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Review means a formal examination or assessment of something, sometimes with the intention of making changes.</w:t>
            </w:r>
          </w:p>
        </w:tc>
      </w:tr>
      <w:tr w:rsidR="00DE1DF0" w:rsidRPr="009159AF" w14:paraId="27784672" w14:textId="77777777" w:rsidTr="00741FA0">
        <w:tc>
          <w:tcPr>
            <w:tcW w:w="2547" w:type="dxa"/>
            <w:vMerge/>
          </w:tcPr>
          <w:p w14:paraId="5EC3D9A7" w14:textId="77777777" w:rsidR="00DE1DF0" w:rsidRPr="009159AF" w:rsidRDefault="00DE1DF0" w:rsidP="003604C9">
            <w:pPr>
              <w:rPr>
                <w:rFonts w:ascii="Times New Roman" w:eastAsia="Times New Roman" w:hAnsi="Times New Roman" w:cs="Times New Roman"/>
                <w:i/>
                <w:sz w:val="24"/>
                <w:szCs w:val="24"/>
                <w:lang w:val="en-US" w:eastAsia="fr-CA"/>
              </w:rPr>
            </w:pPr>
          </w:p>
        </w:tc>
        <w:tc>
          <w:tcPr>
            <w:tcW w:w="3402" w:type="dxa"/>
          </w:tcPr>
          <w:p w14:paraId="1A81B7E8" w14:textId="35062DBD" w:rsidR="00DE1DF0" w:rsidRPr="009159AF" w:rsidRDefault="00DE1DF0" w:rsidP="003604C9">
            <w:pPr>
              <w:rPr>
                <w:rFonts w:ascii="Times New Roman" w:hAnsi="Times New Roman" w:cs="Times New Roman"/>
                <w:bCs/>
                <w:sz w:val="24"/>
                <w:szCs w:val="24"/>
              </w:rPr>
            </w:pPr>
            <w:r w:rsidRPr="009159AF">
              <w:rPr>
                <w:rFonts w:ascii="Times New Roman" w:hAnsi="Times New Roman" w:cs="Times New Roman"/>
                <w:bCs/>
                <w:sz w:val="24"/>
                <w:szCs w:val="24"/>
              </w:rPr>
              <w:t>Information about other services</w:t>
            </w:r>
          </w:p>
        </w:tc>
        <w:tc>
          <w:tcPr>
            <w:tcW w:w="3402" w:type="dxa"/>
          </w:tcPr>
          <w:p w14:paraId="7D7909C2" w14:textId="3614E159" w:rsidR="00DE1DF0" w:rsidRPr="009159AF" w:rsidRDefault="00DE1DF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Such as meal programs, rehabilitation programs for eating disorders or substance use, and community mental health programs.</w:t>
            </w:r>
          </w:p>
        </w:tc>
      </w:tr>
      <w:tr w:rsidR="00741FA0" w:rsidRPr="009159AF" w14:paraId="63178358" w14:textId="77777777" w:rsidTr="00741FA0">
        <w:tc>
          <w:tcPr>
            <w:tcW w:w="2547" w:type="dxa"/>
          </w:tcPr>
          <w:p w14:paraId="70D6F606" w14:textId="27592C50" w:rsidR="00741FA0" w:rsidRPr="009159AF" w:rsidRDefault="00741FA0" w:rsidP="003604C9">
            <w:pPr>
              <w:rPr>
                <w:rFonts w:ascii="Times New Roman" w:eastAsia="Times New Roman" w:hAnsi="Times New Roman" w:cs="Times New Roman"/>
                <w:i/>
                <w:sz w:val="24"/>
                <w:szCs w:val="24"/>
                <w:lang w:val="en-US" w:eastAsia="fr-CA"/>
              </w:rPr>
            </w:pPr>
            <w:r w:rsidRPr="009159AF">
              <w:rPr>
                <w:rFonts w:ascii="Times New Roman" w:hAnsi="Times New Roman" w:cs="Times New Roman"/>
                <w:sz w:val="24"/>
                <w:szCs w:val="24"/>
              </w:rPr>
              <w:t>Partners in Health Scale</w:t>
            </w:r>
          </w:p>
        </w:tc>
        <w:tc>
          <w:tcPr>
            <w:tcW w:w="3402" w:type="dxa"/>
          </w:tcPr>
          <w:p w14:paraId="01A93F24" w14:textId="358B32AA" w:rsidR="00741FA0" w:rsidRPr="009159AF" w:rsidRDefault="00741FA0" w:rsidP="003604C9">
            <w:pPr>
              <w:rPr>
                <w:rFonts w:ascii="Times New Roman" w:hAnsi="Times New Roman" w:cs="Times New Roman"/>
                <w:bCs/>
                <w:sz w:val="24"/>
                <w:szCs w:val="24"/>
              </w:rPr>
            </w:pPr>
            <w:r w:rsidRPr="009159AF">
              <w:rPr>
                <w:rFonts w:ascii="Times New Roman" w:hAnsi="Times New Roman" w:cs="Times New Roman"/>
                <w:bCs/>
                <w:sz w:val="24"/>
                <w:szCs w:val="24"/>
              </w:rPr>
              <w:t>Please circle the number on the scales on the following pages that most closely matches your response for each of the questions below.</w:t>
            </w:r>
          </w:p>
        </w:tc>
        <w:tc>
          <w:tcPr>
            <w:tcW w:w="3402" w:type="dxa"/>
          </w:tcPr>
          <w:p w14:paraId="54E7FE66" w14:textId="0C4B65EB" w:rsidR="00741FA0" w:rsidRPr="009159AF" w:rsidRDefault="00741FA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If you have multiple conditions, treatments and health providers, please choose an average (or an in between) score that reflects your overall situation and experience</w:t>
            </w:r>
          </w:p>
        </w:tc>
      </w:tr>
      <w:tr w:rsidR="00741FA0" w:rsidRPr="009159AF" w14:paraId="1B11DCA7" w14:textId="77777777" w:rsidTr="00741FA0">
        <w:tc>
          <w:tcPr>
            <w:tcW w:w="2547" w:type="dxa"/>
          </w:tcPr>
          <w:p w14:paraId="63FE2832" w14:textId="201D5A04" w:rsidR="00741FA0" w:rsidRPr="009159AF" w:rsidRDefault="00741FA0" w:rsidP="003604C9">
            <w:pPr>
              <w:rPr>
                <w:rFonts w:ascii="Times New Roman" w:hAnsi="Times New Roman" w:cs="Times New Roman"/>
                <w:sz w:val="24"/>
                <w:szCs w:val="24"/>
              </w:rPr>
            </w:pPr>
            <w:r w:rsidRPr="009159AF">
              <w:rPr>
                <w:rFonts w:ascii="Times New Roman" w:hAnsi="Times New Roman" w:cs="Times New Roman"/>
                <w:sz w:val="24"/>
                <w:szCs w:val="24"/>
              </w:rPr>
              <w:t>SF-12v2</w:t>
            </w:r>
          </w:p>
        </w:tc>
        <w:tc>
          <w:tcPr>
            <w:tcW w:w="3402" w:type="dxa"/>
          </w:tcPr>
          <w:p w14:paraId="2858EDB7" w14:textId="0BBBE960" w:rsidR="00741FA0" w:rsidRPr="009159AF" w:rsidRDefault="00741FA0" w:rsidP="00741FA0">
            <w:pPr>
              <w:jc w:val="center"/>
              <w:rPr>
                <w:rFonts w:ascii="Times New Roman" w:hAnsi="Times New Roman" w:cs="Times New Roman"/>
                <w:bCs/>
                <w:sz w:val="24"/>
                <w:szCs w:val="24"/>
              </w:rPr>
            </w:pPr>
            <w:r w:rsidRPr="009159AF">
              <w:rPr>
                <w:rFonts w:ascii="Times New Roman" w:hAnsi="Times New Roman" w:cs="Times New Roman"/>
                <w:bCs/>
                <w:sz w:val="24"/>
                <w:szCs w:val="24"/>
              </w:rPr>
              <w:t>—</w:t>
            </w:r>
          </w:p>
        </w:tc>
        <w:tc>
          <w:tcPr>
            <w:tcW w:w="3402" w:type="dxa"/>
          </w:tcPr>
          <w:p w14:paraId="76A4605E" w14:textId="4B14DB61" w:rsidR="00741FA0" w:rsidRPr="009159AF" w:rsidRDefault="00741FA0" w:rsidP="00741FA0">
            <w:pPr>
              <w:jc w:val="center"/>
              <w:rPr>
                <w:rFonts w:ascii="Times New Roman" w:hAnsi="Times New Roman" w:cs="Times New Roman"/>
                <w:bCs/>
                <w:i/>
                <w:iCs/>
                <w:sz w:val="24"/>
                <w:szCs w:val="24"/>
              </w:rPr>
            </w:pPr>
            <w:r w:rsidRPr="009159AF">
              <w:rPr>
                <w:rFonts w:ascii="Times New Roman" w:hAnsi="Times New Roman" w:cs="Times New Roman"/>
                <w:bCs/>
                <w:i/>
                <w:iCs/>
                <w:sz w:val="24"/>
                <w:szCs w:val="24"/>
              </w:rPr>
              <w:t>—</w:t>
            </w:r>
          </w:p>
        </w:tc>
      </w:tr>
      <w:tr w:rsidR="00741FA0" w:rsidRPr="009159AF" w14:paraId="5CC5C97A" w14:textId="77777777" w:rsidTr="00741FA0">
        <w:tc>
          <w:tcPr>
            <w:tcW w:w="2547" w:type="dxa"/>
          </w:tcPr>
          <w:p w14:paraId="50E776A7" w14:textId="579A6248" w:rsidR="00741FA0" w:rsidRPr="009159AF" w:rsidRDefault="003A481D" w:rsidP="003604C9">
            <w:pPr>
              <w:rPr>
                <w:rFonts w:ascii="Times New Roman" w:hAnsi="Times New Roman" w:cs="Times New Roman"/>
                <w:sz w:val="24"/>
                <w:szCs w:val="24"/>
              </w:rPr>
            </w:pPr>
            <w:r w:rsidRPr="003A481D">
              <w:rPr>
                <w:rFonts w:ascii="Times New Roman" w:hAnsi="Times New Roman" w:cs="Times New Roman"/>
                <w:sz w:val="24"/>
                <w:szCs w:val="24"/>
              </w:rPr>
              <w:t>Kessler Psychological Distress Scale – 6 items (K6)</w:t>
            </w:r>
          </w:p>
        </w:tc>
        <w:tc>
          <w:tcPr>
            <w:tcW w:w="3402" w:type="dxa"/>
          </w:tcPr>
          <w:p w14:paraId="5ABFC241" w14:textId="1627B297" w:rsidR="00741FA0" w:rsidRPr="009159AF" w:rsidRDefault="00741FA0" w:rsidP="00741FA0">
            <w:pPr>
              <w:jc w:val="center"/>
              <w:rPr>
                <w:rFonts w:ascii="Times New Roman" w:hAnsi="Times New Roman" w:cs="Times New Roman"/>
                <w:bCs/>
                <w:sz w:val="24"/>
                <w:szCs w:val="24"/>
              </w:rPr>
            </w:pPr>
            <w:r w:rsidRPr="009159AF">
              <w:rPr>
                <w:rFonts w:ascii="Times New Roman" w:hAnsi="Times New Roman" w:cs="Times New Roman"/>
                <w:bCs/>
                <w:sz w:val="24"/>
                <w:szCs w:val="24"/>
              </w:rPr>
              <w:t>—</w:t>
            </w:r>
          </w:p>
        </w:tc>
        <w:tc>
          <w:tcPr>
            <w:tcW w:w="3402" w:type="dxa"/>
          </w:tcPr>
          <w:p w14:paraId="098C0C70" w14:textId="56CDF1D7" w:rsidR="00741FA0" w:rsidRPr="009159AF" w:rsidRDefault="00741FA0" w:rsidP="00741FA0">
            <w:pPr>
              <w:jc w:val="center"/>
              <w:rPr>
                <w:rFonts w:ascii="Times New Roman" w:hAnsi="Times New Roman" w:cs="Times New Roman"/>
                <w:bCs/>
                <w:i/>
                <w:iCs/>
                <w:sz w:val="24"/>
                <w:szCs w:val="24"/>
              </w:rPr>
            </w:pPr>
            <w:r w:rsidRPr="009159AF">
              <w:rPr>
                <w:rFonts w:ascii="Times New Roman" w:hAnsi="Times New Roman" w:cs="Times New Roman"/>
                <w:bCs/>
                <w:i/>
                <w:iCs/>
                <w:sz w:val="24"/>
                <w:szCs w:val="24"/>
              </w:rPr>
              <w:t>—</w:t>
            </w:r>
          </w:p>
        </w:tc>
      </w:tr>
      <w:tr w:rsidR="00DE1DF0" w:rsidRPr="009159AF" w14:paraId="39A4CEF4" w14:textId="77777777" w:rsidTr="00741FA0">
        <w:tc>
          <w:tcPr>
            <w:tcW w:w="2547" w:type="dxa"/>
            <w:vMerge w:val="restart"/>
          </w:tcPr>
          <w:p w14:paraId="77551BDB" w14:textId="3A78F8C5" w:rsidR="00DE1DF0" w:rsidRPr="009159AF" w:rsidRDefault="00DE1DF0" w:rsidP="003604C9">
            <w:pPr>
              <w:rPr>
                <w:rFonts w:ascii="Times New Roman" w:hAnsi="Times New Roman" w:cs="Times New Roman"/>
                <w:sz w:val="24"/>
                <w:szCs w:val="24"/>
              </w:rPr>
            </w:pPr>
            <w:r w:rsidRPr="009159AF">
              <w:rPr>
                <w:rFonts w:ascii="Times New Roman" w:hAnsi="Times New Roman" w:cs="Times New Roman"/>
                <w:sz w:val="24"/>
                <w:szCs w:val="24"/>
              </w:rPr>
              <w:t>Disease Burden Morbidity Assessment (DBMA)</w:t>
            </w:r>
          </w:p>
        </w:tc>
        <w:tc>
          <w:tcPr>
            <w:tcW w:w="3402" w:type="dxa"/>
          </w:tcPr>
          <w:p w14:paraId="171A89B0" w14:textId="4ED3B72C" w:rsidR="00DE1DF0" w:rsidRPr="009159AF" w:rsidRDefault="00DE1DF0" w:rsidP="00741FA0">
            <w:pPr>
              <w:rPr>
                <w:rFonts w:ascii="Times New Roman" w:hAnsi="Times New Roman" w:cs="Times New Roman"/>
                <w:bCs/>
                <w:sz w:val="24"/>
                <w:szCs w:val="24"/>
              </w:rPr>
            </w:pPr>
            <w:r w:rsidRPr="009159AF">
              <w:rPr>
                <w:rFonts w:ascii="Times New Roman" w:eastAsia="Times New Roman" w:hAnsi="Times New Roman" w:cs="Times New Roman"/>
                <w:sz w:val="24"/>
                <w:szCs w:val="24"/>
                <w:lang w:eastAsia="fr-CA"/>
              </w:rPr>
              <w:t>Diabetes</w:t>
            </w:r>
          </w:p>
        </w:tc>
        <w:tc>
          <w:tcPr>
            <w:tcW w:w="3402" w:type="dxa"/>
          </w:tcPr>
          <w:p w14:paraId="7020E958" w14:textId="7CC82428" w:rsidR="00DE1DF0" w:rsidRPr="009159AF" w:rsidRDefault="00DE1DF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Type 1 or 2</w:t>
            </w:r>
          </w:p>
        </w:tc>
      </w:tr>
      <w:tr w:rsidR="00DE1DF0" w:rsidRPr="009159AF" w14:paraId="329A3169" w14:textId="77777777" w:rsidTr="00741FA0">
        <w:tc>
          <w:tcPr>
            <w:tcW w:w="2547" w:type="dxa"/>
            <w:vMerge/>
          </w:tcPr>
          <w:p w14:paraId="44340B9D" w14:textId="77777777" w:rsidR="00DE1DF0" w:rsidRPr="009159AF" w:rsidRDefault="00DE1DF0" w:rsidP="003604C9">
            <w:pPr>
              <w:rPr>
                <w:rFonts w:ascii="Times New Roman" w:hAnsi="Times New Roman" w:cs="Times New Roman"/>
                <w:sz w:val="24"/>
                <w:szCs w:val="24"/>
              </w:rPr>
            </w:pPr>
          </w:p>
        </w:tc>
        <w:tc>
          <w:tcPr>
            <w:tcW w:w="3402" w:type="dxa"/>
          </w:tcPr>
          <w:p w14:paraId="1BAE6439" w14:textId="2E18B859" w:rsidR="00DE1DF0" w:rsidRPr="009159AF" w:rsidRDefault="00DE1DF0" w:rsidP="00741FA0">
            <w:pPr>
              <w:rPr>
                <w:rFonts w:ascii="Times New Roman" w:eastAsia="Times New Roman" w:hAnsi="Times New Roman" w:cs="Times New Roman"/>
                <w:sz w:val="24"/>
                <w:szCs w:val="24"/>
                <w:lang w:eastAsia="fr-CA"/>
              </w:rPr>
            </w:pPr>
            <w:r w:rsidRPr="009159AF">
              <w:rPr>
                <w:rFonts w:ascii="Times New Roman" w:eastAsia="Times New Roman" w:hAnsi="Times New Roman" w:cs="Times New Roman"/>
                <w:sz w:val="24"/>
                <w:szCs w:val="24"/>
                <w:lang w:eastAsia="fr-CA"/>
              </w:rPr>
              <w:t>Reflux, peptic ulcer or pyrosis</w:t>
            </w:r>
          </w:p>
        </w:tc>
        <w:tc>
          <w:tcPr>
            <w:tcW w:w="3402" w:type="dxa"/>
          </w:tcPr>
          <w:p w14:paraId="0C479E8D" w14:textId="0B3290AC" w:rsidR="00DE1DF0" w:rsidRPr="009159AF" w:rsidRDefault="00DE1DF0" w:rsidP="00741FA0">
            <w:pPr>
              <w:rPr>
                <w:rFonts w:ascii="Times New Roman" w:hAnsi="Times New Roman" w:cs="Times New Roman"/>
                <w:bCs/>
                <w:i/>
                <w:iCs/>
                <w:sz w:val="24"/>
                <w:szCs w:val="24"/>
              </w:rPr>
            </w:pPr>
            <w:r w:rsidRPr="009159AF">
              <w:rPr>
                <w:rFonts w:ascii="Times New Roman" w:hAnsi="Times New Roman" w:cs="Times New Roman"/>
                <w:bCs/>
                <w:i/>
                <w:iCs/>
                <w:sz w:val="24"/>
                <w:szCs w:val="24"/>
              </w:rPr>
              <w:t>Heartburn</w:t>
            </w:r>
          </w:p>
        </w:tc>
      </w:tr>
      <w:tr w:rsidR="00DE1DF0" w:rsidRPr="009159AF" w14:paraId="00D13D62" w14:textId="77777777" w:rsidTr="00741FA0">
        <w:tc>
          <w:tcPr>
            <w:tcW w:w="2547" w:type="dxa"/>
            <w:vMerge/>
          </w:tcPr>
          <w:p w14:paraId="4F70624F" w14:textId="77777777" w:rsidR="00DE1DF0" w:rsidRPr="009159AF" w:rsidRDefault="00DE1DF0" w:rsidP="003604C9">
            <w:pPr>
              <w:rPr>
                <w:rFonts w:ascii="Times New Roman" w:hAnsi="Times New Roman" w:cs="Times New Roman"/>
                <w:sz w:val="24"/>
                <w:szCs w:val="24"/>
              </w:rPr>
            </w:pPr>
          </w:p>
        </w:tc>
        <w:tc>
          <w:tcPr>
            <w:tcW w:w="3402" w:type="dxa"/>
          </w:tcPr>
          <w:p w14:paraId="257847B1" w14:textId="59146BEE" w:rsidR="00DE1DF0" w:rsidRPr="009159AF" w:rsidRDefault="00DE1DF0" w:rsidP="00741FA0">
            <w:pPr>
              <w:rPr>
                <w:rFonts w:ascii="Times New Roman" w:eastAsia="Times New Roman" w:hAnsi="Times New Roman" w:cs="Times New Roman"/>
                <w:sz w:val="24"/>
                <w:szCs w:val="24"/>
                <w:lang w:eastAsia="fr-CA"/>
              </w:rPr>
            </w:pPr>
            <w:r w:rsidRPr="009159AF">
              <w:rPr>
                <w:rFonts w:ascii="Times New Roman" w:eastAsia="Times New Roman" w:hAnsi="Times New Roman" w:cs="Times New Roman"/>
                <w:sz w:val="24"/>
                <w:szCs w:val="24"/>
                <w:lang w:eastAsia="fr-CA"/>
              </w:rPr>
              <w:t>Other, specify</w:t>
            </w:r>
          </w:p>
        </w:tc>
        <w:tc>
          <w:tcPr>
            <w:tcW w:w="3402" w:type="dxa"/>
          </w:tcPr>
          <w:p w14:paraId="126326B9" w14:textId="443C9198" w:rsidR="00DE1DF0" w:rsidRPr="009159AF" w:rsidRDefault="00DE1DF0" w:rsidP="00741FA0">
            <w:pPr>
              <w:rPr>
                <w:rFonts w:ascii="Times New Roman" w:hAnsi="Times New Roman" w:cs="Times New Roman"/>
                <w:bCs/>
                <w:i/>
                <w:iCs/>
                <w:sz w:val="24"/>
                <w:szCs w:val="24"/>
              </w:rPr>
            </w:pPr>
            <w:r w:rsidRPr="009159AF">
              <w:rPr>
                <w:rFonts w:asciiTheme="majorBidi" w:eastAsia="Times New Roman" w:hAnsiTheme="majorBidi" w:cstheme="majorBidi"/>
                <w:i/>
                <w:iCs/>
                <w:sz w:val="24"/>
                <w:szCs w:val="24"/>
                <w:lang w:eastAsia="fr-CA"/>
              </w:rPr>
              <w:t>Such as kidney or blood disorders</w:t>
            </w:r>
          </w:p>
        </w:tc>
      </w:tr>
    </w:tbl>
    <w:p w14:paraId="79A44316" w14:textId="645D0CEF" w:rsidR="00741FA0" w:rsidRPr="00741FA0" w:rsidRDefault="00741FA0" w:rsidP="00741FA0">
      <w:pPr>
        <w:pStyle w:val="Paragraphedeliste"/>
        <w:rPr>
          <w:rFonts w:asciiTheme="majorBidi" w:hAnsiTheme="majorBidi" w:cstheme="majorBidi"/>
          <w:sz w:val="24"/>
          <w:szCs w:val="24"/>
        </w:rPr>
      </w:pPr>
      <w:r w:rsidRPr="009159AF">
        <w:rPr>
          <w:rFonts w:asciiTheme="majorBidi" w:hAnsiTheme="majorBidi" w:cstheme="majorBidi"/>
          <w:i/>
          <w:iCs/>
          <w:sz w:val="24"/>
          <w:szCs w:val="24"/>
        </w:rPr>
        <w:t>.</w:t>
      </w:r>
    </w:p>
    <w:p w14:paraId="19043F7F" w14:textId="4C335DB4" w:rsidR="00741FA0" w:rsidRPr="00741FA0" w:rsidRDefault="00741FA0" w:rsidP="00741FA0">
      <w:pPr>
        <w:pStyle w:val="Paragraphedeliste"/>
        <w:spacing w:after="0" w:line="240" w:lineRule="auto"/>
        <w:rPr>
          <w:rFonts w:asciiTheme="majorBidi" w:hAnsiTheme="majorBidi" w:cstheme="majorBidi"/>
          <w:sz w:val="24"/>
          <w:szCs w:val="24"/>
        </w:rPr>
      </w:pPr>
      <w:r w:rsidRPr="00741FA0">
        <w:rPr>
          <w:rFonts w:asciiTheme="majorBidi" w:hAnsiTheme="majorBidi" w:cstheme="majorBidi"/>
          <w:bCs/>
          <w:sz w:val="24"/>
          <w:szCs w:val="24"/>
        </w:rPr>
        <w:tab/>
      </w:r>
    </w:p>
    <w:p w14:paraId="182520EB" w14:textId="452EB834" w:rsidR="00D6135A" w:rsidRPr="003877AB" w:rsidRDefault="00D6135A" w:rsidP="00953958">
      <w:pPr>
        <w:pStyle w:val="Titre1"/>
      </w:pPr>
      <w:bookmarkStart w:id="26" w:name="_Toc67562295"/>
      <w:r w:rsidRPr="003877AB">
        <w:lastRenderedPageBreak/>
        <w:t>SECTION VI</w:t>
      </w:r>
      <w:bookmarkEnd w:id="26"/>
    </w:p>
    <w:p w14:paraId="712F1D2F" w14:textId="1D4672D4" w:rsidR="00D6135A" w:rsidRPr="003877AB" w:rsidRDefault="00D6135A" w:rsidP="00D6135A">
      <w:pPr>
        <w:pStyle w:val="Titre2"/>
      </w:pPr>
      <w:bookmarkStart w:id="27" w:name="_Toc67562296"/>
      <w:r w:rsidRPr="003877AB">
        <w:t>WRAPPING UP</w:t>
      </w:r>
      <w:bookmarkEnd w:id="27"/>
    </w:p>
    <w:p w14:paraId="11FD1B49" w14:textId="4AF54093" w:rsidR="004B38A5" w:rsidRPr="003877AB" w:rsidRDefault="00986F72" w:rsidP="004B38A5">
      <w:pPr>
        <w:rPr>
          <w:rFonts w:asciiTheme="majorBidi" w:hAnsiTheme="majorBidi" w:cstheme="majorBidi"/>
          <w:sz w:val="24"/>
          <w:szCs w:val="24"/>
        </w:rPr>
      </w:pPr>
      <w:r w:rsidRPr="003877AB">
        <w:rPr>
          <w:rFonts w:asciiTheme="majorBidi" w:hAnsiTheme="majorBidi" w:cstheme="majorBidi"/>
          <w:sz w:val="24"/>
          <w:szCs w:val="24"/>
        </w:rPr>
        <w:t xml:space="preserve">Interviewers should allow a few minutes to talk to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after the </w:t>
      </w:r>
      <w:r w:rsidR="0071656A" w:rsidRPr="003877AB">
        <w:rPr>
          <w:rFonts w:asciiTheme="majorBidi" w:hAnsiTheme="majorBidi" w:cstheme="majorBidi"/>
          <w:sz w:val="24"/>
          <w:szCs w:val="24"/>
        </w:rPr>
        <w:t>questionnaires have</w:t>
      </w:r>
      <w:r w:rsidRPr="003877AB">
        <w:rPr>
          <w:rFonts w:asciiTheme="majorBidi" w:hAnsiTheme="majorBidi" w:cstheme="majorBidi"/>
          <w:sz w:val="24"/>
          <w:szCs w:val="24"/>
        </w:rPr>
        <w:t xml:space="preserve"> been completed (Boynton </w:t>
      </w:r>
      <w:r w:rsidR="00223403">
        <w:rPr>
          <w:rFonts w:asciiTheme="majorBidi" w:hAnsiTheme="majorBidi" w:cstheme="majorBidi"/>
          <w:sz w:val="24"/>
          <w:szCs w:val="24"/>
        </w:rPr>
        <w:t xml:space="preserve">et al., </w:t>
      </w:r>
      <w:r w:rsidRPr="003877AB">
        <w:rPr>
          <w:rFonts w:asciiTheme="majorBidi" w:hAnsiTheme="majorBidi" w:cstheme="majorBidi"/>
          <w:sz w:val="24"/>
          <w:szCs w:val="24"/>
        </w:rPr>
        <w:t xml:space="preserve">2004). </w:t>
      </w:r>
    </w:p>
    <w:p w14:paraId="07847DFB" w14:textId="3B68C2A6" w:rsidR="00B14734" w:rsidRPr="003877AB" w:rsidRDefault="004B38A5" w:rsidP="004B38A5">
      <w:pPr>
        <w:rPr>
          <w:rFonts w:asciiTheme="majorBidi" w:hAnsiTheme="majorBidi" w:cstheme="majorBidi"/>
          <w:sz w:val="24"/>
          <w:szCs w:val="24"/>
        </w:rPr>
      </w:pPr>
      <w:r w:rsidRPr="003877AB">
        <w:rPr>
          <w:rFonts w:asciiTheme="majorBidi" w:hAnsiTheme="majorBidi" w:cstheme="majorBidi"/>
          <w:sz w:val="24"/>
          <w:szCs w:val="24"/>
        </w:rPr>
        <w:t xml:space="preserve">This will permit a short debriefing with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 xml:space="preserve"> in which the interviewer can repeat the purpose of the questionnaire</w:t>
      </w:r>
      <w:r w:rsidR="0071656A" w:rsidRPr="003877AB">
        <w:rPr>
          <w:rFonts w:asciiTheme="majorBidi" w:hAnsiTheme="majorBidi" w:cstheme="majorBidi"/>
          <w:sz w:val="24"/>
          <w:szCs w:val="24"/>
        </w:rPr>
        <w:t>s</w:t>
      </w:r>
      <w:r w:rsidRPr="003877AB">
        <w:rPr>
          <w:rFonts w:asciiTheme="majorBidi" w:hAnsiTheme="majorBidi" w:cstheme="majorBidi"/>
          <w:sz w:val="24"/>
          <w:szCs w:val="24"/>
        </w:rPr>
        <w:t xml:space="preserve"> and the importance of the </w:t>
      </w:r>
      <w:r w:rsidR="006306BE" w:rsidRPr="003877AB">
        <w:rPr>
          <w:rFonts w:asciiTheme="majorBidi" w:hAnsiTheme="majorBidi" w:cstheme="majorBidi"/>
          <w:sz w:val="24"/>
          <w:szCs w:val="24"/>
        </w:rPr>
        <w:t>participant</w:t>
      </w:r>
      <w:r w:rsidRPr="003877AB">
        <w:rPr>
          <w:rFonts w:asciiTheme="majorBidi" w:hAnsiTheme="majorBidi" w:cstheme="majorBidi"/>
          <w:sz w:val="24"/>
          <w:szCs w:val="24"/>
        </w:rPr>
        <w:t>’s participation</w:t>
      </w:r>
      <w:r w:rsidR="00A74802" w:rsidRPr="003877AB">
        <w:rPr>
          <w:rFonts w:asciiTheme="majorBidi" w:hAnsiTheme="majorBidi" w:cstheme="majorBidi"/>
          <w:sz w:val="24"/>
          <w:szCs w:val="24"/>
        </w:rPr>
        <w:t xml:space="preserve">, and allow the </w:t>
      </w:r>
      <w:r w:rsidR="006306BE" w:rsidRPr="003877AB">
        <w:rPr>
          <w:rFonts w:asciiTheme="majorBidi" w:hAnsiTheme="majorBidi" w:cstheme="majorBidi"/>
          <w:sz w:val="24"/>
          <w:szCs w:val="24"/>
        </w:rPr>
        <w:t>participant</w:t>
      </w:r>
      <w:r w:rsidR="00A74802" w:rsidRPr="003877AB">
        <w:rPr>
          <w:rFonts w:asciiTheme="majorBidi" w:hAnsiTheme="majorBidi" w:cstheme="majorBidi"/>
          <w:sz w:val="24"/>
          <w:szCs w:val="24"/>
        </w:rPr>
        <w:t xml:space="preserve"> to express any thoughts they have regarding the questionnaire</w:t>
      </w:r>
      <w:r w:rsidR="0071656A" w:rsidRPr="003877AB">
        <w:rPr>
          <w:rFonts w:asciiTheme="majorBidi" w:hAnsiTheme="majorBidi" w:cstheme="majorBidi"/>
          <w:sz w:val="24"/>
          <w:szCs w:val="24"/>
        </w:rPr>
        <w:t>s</w:t>
      </w:r>
      <w:r w:rsidR="00A74802" w:rsidRPr="003877AB">
        <w:rPr>
          <w:rFonts w:asciiTheme="majorBidi" w:hAnsiTheme="majorBidi" w:cstheme="majorBidi"/>
          <w:sz w:val="24"/>
          <w:szCs w:val="24"/>
        </w:rPr>
        <w:t xml:space="preserve"> or the administration process</w:t>
      </w:r>
      <w:r w:rsidR="00223403">
        <w:rPr>
          <w:rFonts w:asciiTheme="majorBidi" w:hAnsiTheme="majorBidi" w:cstheme="majorBidi"/>
          <w:sz w:val="24"/>
          <w:szCs w:val="24"/>
        </w:rPr>
        <w:t xml:space="preserve"> (</w:t>
      </w:r>
      <w:proofErr w:type="spellStart"/>
      <w:r w:rsidR="00223403">
        <w:rPr>
          <w:rFonts w:asciiTheme="majorBidi" w:hAnsiTheme="majorBidi" w:cstheme="majorBidi"/>
          <w:sz w:val="24"/>
          <w:szCs w:val="24"/>
        </w:rPr>
        <w:t>Lavrakas</w:t>
      </w:r>
      <w:proofErr w:type="spellEnd"/>
      <w:r w:rsidR="00223403">
        <w:rPr>
          <w:rFonts w:asciiTheme="majorBidi" w:hAnsiTheme="majorBidi" w:cstheme="majorBidi"/>
          <w:sz w:val="24"/>
          <w:szCs w:val="24"/>
        </w:rPr>
        <w:t xml:space="preserve">, </w:t>
      </w:r>
      <w:r w:rsidR="00865BFB" w:rsidRPr="003877AB">
        <w:rPr>
          <w:rFonts w:asciiTheme="majorBidi" w:hAnsiTheme="majorBidi" w:cstheme="majorBidi"/>
          <w:sz w:val="24"/>
          <w:szCs w:val="24"/>
        </w:rPr>
        <w:t>2008).</w:t>
      </w:r>
    </w:p>
    <w:p w14:paraId="1B13FE85" w14:textId="7A05F8B6" w:rsidR="004B38A5" w:rsidRPr="003877AB" w:rsidRDefault="004B38A5" w:rsidP="004B38A5">
      <w:pPr>
        <w:rPr>
          <w:rFonts w:asciiTheme="majorBidi" w:hAnsiTheme="majorBidi" w:cstheme="majorBidi"/>
          <w:sz w:val="24"/>
          <w:szCs w:val="24"/>
        </w:rPr>
      </w:pPr>
      <w:r w:rsidRPr="003877AB">
        <w:rPr>
          <w:rFonts w:asciiTheme="majorBidi" w:hAnsiTheme="majorBidi" w:cstheme="majorBidi"/>
          <w:sz w:val="24"/>
          <w:szCs w:val="24"/>
        </w:rPr>
        <w:t xml:space="preserve">The interviewer should solicit and </w:t>
      </w:r>
      <w:r w:rsidR="00A74802" w:rsidRPr="003877AB">
        <w:rPr>
          <w:rFonts w:asciiTheme="majorBidi" w:hAnsiTheme="majorBidi" w:cstheme="majorBidi"/>
          <w:sz w:val="24"/>
          <w:szCs w:val="24"/>
        </w:rPr>
        <w:t xml:space="preserve">briefly </w:t>
      </w:r>
      <w:r w:rsidR="001B084D">
        <w:rPr>
          <w:rFonts w:asciiTheme="majorBidi" w:hAnsiTheme="majorBidi" w:cstheme="majorBidi"/>
          <w:sz w:val="24"/>
          <w:szCs w:val="24"/>
        </w:rPr>
        <w:t xml:space="preserve">discuss the </w:t>
      </w:r>
      <w:r w:rsidR="006306BE" w:rsidRPr="003877AB">
        <w:rPr>
          <w:rFonts w:asciiTheme="majorBidi" w:hAnsiTheme="majorBidi" w:cstheme="majorBidi"/>
          <w:sz w:val="24"/>
          <w:szCs w:val="24"/>
        </w:rPr>
        <w:t>participant</w:t>
      </w:r>
      <w:r w:rsidR="003120B9" w:rsidRPr="003877AB">
        <w:rPr>
          <w:rFonts w:asciiTheme="majorBidi" w:hAnsiTheme="majorBidi" w:cstheme="majorBidi"/>
          <w:sz w:val="24"/>
          <w:szCs w:val="24"/>
        </w:rPr>
        <w:t>’s</w:t>
      </w:r>
      <w:r w:rsidRPr="003877AB">
        <w:rPr>
          <w:rFonts w:asciiTheme="majorBidi" w:hAnsiTheme="majorBidi" w:cstheme="majorBidi"/>
          <w:sz w:val="24"/>
          <w:szCs w:val="24"/>
        </w:rPr>
        <w:t xml:space="preserve"> questions, comments or concerns.</w:t>
      </w:r>
    </w:p>
    <w:p w14:paraId="365812C5" w14:textId="77777777" w:rsidR="00D6135A" w:rsidRPr="003877AB" w:rsidRDefault="00D6135A" w:rsidP="00C24B7B"/>
    <w:p w14:paraId="2C5D8067" w14:textId="77777777" w:rsidR="00D6135A" w:rsidRPr="003877AB" w:rsidRDefault="00D6135A" w:rsidP="00C24B7B"/>
    <w:p w14:paraId="11EAD47F" w14:textId="77777777" w:rsidR="00E70D36" w:rsidRPr="003877AB" w:rsidRDefault="00E70D36" w:rsidP="00953958">
      <w:pPr>
        <w:pStyle w:val="Titre1"/>
      </w:pPr>
      <w:r w:rsidRPr="003877AB">
        <w:br w:type="page"/>
      </w:r>
    </w:p>
    <w:p w14:paraId="631D0E9B" w14:textId="40157308" w:rsidR="00953958" w:rsidRPr="003877AB" w:rsidRDefault="00953958" w:rsidP="00953958">
      <w:pPr>
        <w:pStyle w:val="Titre1"/>
      </w:pPr>
      <w:bookmarkStart w:id="28" w:name="_Toc67562297"/>
      <w:r w:rsidRPr="003877AB">
        <w:lastRenderedPageBreak/>
        <w:t>SECTION VI</w:t>
      </w:r>
      <w:r w:rsidR="00D6135A" w:rsidRPr="003877AB">
        <w:t>I</w:t>
      </w:r>
      <w:bookmarkEnd w:id="28"/>
    </w:p>
    <w:p w14:paraId="5FA70FF2" w14:textId="4B256559" w:rsidR="00953958" w:rsidRPr="003877AB" w:rsidRDefault="00953958" w:rsidP="00AE36C0">
      <w:pPr>
        <w:pStyle w:val="Titre2"/>
      </w:pPr>
      <w:bookmarkStart w:id="29" w:name="_Toc67562298"/>
      <w:r w:rsidRPr="003877AB">
        <w:t>REFERENCES</w:t>
      </w:r>
      <w:bookmarkEnd w:id="29"/>
    </w:p>
    <w:p w14:paraId="10877CAE" w14:textId="33609DB9" w:rsidR="00383CDE" w:rsidRDefault="00383CDE" w:rsidP="00423326">
      <w:pPr>
        <w:widowControl w:val="0"/>
        <w:tabs>
          <w:tab w:val="left" w:pos="0"/>
          <w:tab w:val="right" w:pos="10490"/>
        </w:tabs>
        <w:jc w:val="both"/>
        <w:rPr>
          <w:rFonts w:asciiTheme="majorBidi" w:hAnsiTheme="majorBidi" w:cstheme="majorBidi"/>
          <w:sz w:val="24"/>
          <w:szCs w:val="24"/>
        </w:rPr>
      </w:pPr>
      <w:r w:rsidRPr="00383CDE">
        <w:rPr>
          <w:rFonts w:asciiTheme="majorBidi" w:hAnsiTheme="majorBidi" w:cstheme="majorBidi"/>
          <w:sz w:val="24"/>
          <w:szCs w:val="24"/>
        </w:rPr>
        <w:t xml:space="preserve">Arnaud, B., </w:t>
      </w:r>
      <w:proofErr w:type="spellStart"/>
      <w:r w:rsidRPr="00383CDE">
        <w:rPr>
          <w:rFonts w:asciiTheme="majorBidi" w:hAnsiTheme="majorBidi" w:cstheme="majorBidi"/>
          <w:sz w:val="24"/>
          <w:szCs w:val="24"/>
        </w:rPr>
        <w:t>Malet</w:t>
      </w:r>
      <w:proofErr w:type="spellEnd"/>
      <w:r w:rsidRPr="00383CDE">
        <w:rPr>
          <w:rFonts w:asciiTheme="majorBidi" w:hAnsiTheme="majorBidi" w:cstheme="majorBidi"/>
          <w:sz w:val="24"/>
          <w:szCs w:val="24"/>
        </w:rPr>
        <w:t xml:space="preserve">, L., </w:t>
      </w:r>
      <w:proofErr w:type="spellStart"/>
      <w:r w:rsidRPr="00383CDE">
        <w:rPr>
          <w:rFonts w:asciiTheme="majorBidi" w:hAnsiTheme="majorBidi" w:cstheme="majorBidi"/>
          <w:sz w:val="24"/>
          <w:szCs w:val="24"/>
        </w:rPr>
        <w:t>Teissedre</w:t>
      </w:r>
      <w:proofErr w:type="spellEnd"/>
      <w:r w:rsidRPr="00383CDE">
        <w:rPr>
          <w:rFonts w:asciiTheme="majorBidi" w:hAnsiTheme="majorBidi" w:cstheme="majorBidi"/>
          <w:sz w:val="24"/>
          <w:szCs w:val="24"/>
        </w:rPr>
        <w:t xml:space="preserve">, F., </w:t>
      </w:r>
      <w:proofErr w:type="spellStart"/>
      <w:r w:rsidRPr="00383CDE">
        <w:rPr>
          <w:rFonts w:asciiTheme="majorBidi" w:hAnsiTheme="majorBidi" w:cstheme="majorBidi"/>
          <w:sz w:val="24"/>
          <w:szCs w:val="24"/>
        </w:rPr>
        <w:t>Izaute</w:t>
      </w:r>
      <w:proofErr w:type="spellEnd"/>
      <w:r w:rsidRPr="00383CDE">
        <w:rPr>
          <w:rFonts w:asciiTheme="majorBidi" w:hAnsiTheme="majorBidi" w:cstheme="majorBidi"/>
          <w:sz w:val="24"/>
          <w:szCs w:val="24"/>
        </w:rPr>
        <w:t xml:space="preserve">, M., </w:t>
      </w:r>
      <w:proofErr w:type="spellStart"/>
      <w:r w:rsidRPr="00383CDE">
        <w:rPr>
          <w:rFonts w:asciiTheme="majorBidi" w:hAnsiTheme="majorBidi" w:cstheme="majorBidi"/>
          <w:sz w:val="24"/>
          <w:szCs w:val="24"/>
        </w:rPr>
        <w:t>Moustafa</w:t>
      </w:r>
      <w:proofErr w:type="spellEnd"/>
      <w:r w:rsidRPr="00383CDE">
        <w:rPr>
          <w:rFonts w:asciiTheme="majorBidi" w:hAnsiTheme="majorBidi" w:cstheme="majorBidi"/>
          <w:sz w:val="24"/>
          <w:szCs w:val="24"/>
        </w:rPr>
        <w:t>, F.,</w:t>
      </w:r>
      <w:r>
        <w:rPr>
          <w:rFonts w:asciiTheme="majorBidi" w:hAnsiTheme="majorBidi" w:cstheme="majorBidi"/>
          <w:sz w:val="24"/>
          <w:szCs w:val="24"/>
        </w:rPr>
        <w:t xml:space="preserve"> </w:t>
      </w:r>
      <w:proofErr w:type="spellStart"/>
      <w:r>
        <w:rPr>
          <w:rFonts w:asciiTheme="majorBidi" w:hAnsiTheme="majorBidi" w:cstheme="majorBidi"/>
          <w:sz w:val="24"/>
          <w:szCs w:val="24"/>
        </w:rPr>
        <w:t>Geneste</w:t>
      </w:r>
      <w:proofErr w:type="spellEnd"/>
      <w:r>
        <w:rPr>
          <w:rFonts w:asciiTheme="majorBidi" w:hAnsiTheme="majorBidi" w:cstheme="majorBidi"/>
          <w:sz w:val="24"/>
          <w:szCs w:val="24"/>
        </w:rPr>
        <w:t xml:space="preserve">, J., ... &amp; </w:t>
      </w:r>
      <w:proofErr w:type="spellStart"/>
      <w:r>
        <w:rPr>
          <w:rFonts w:asciiTheme="majorBidi" w:hAnsiTheme="majorBidi" w:cstheme="majorBidi"/>
          <w:sz w:val="24"/>
          <w:szCs w:val="24"/>
        </w:rPr>
        <w:t>Brousse</w:t>
      </w:r>
      <w:proofErr w:type="spellEnd"/>
      <w:r>
        <w:rPr>
          <w:rFonts w:asciiTheme="majorBidi" w:hAnsiTheme="majorBidi" w:cstheme="majorBidi"/>
          <w:sz w:val="24"/>
          <w:szCs w:val="24"/>
        </w:rPr>
        <w:t xml:space="preserve">, G. </w:t>
      </w:r>
      <w:r w:rsidRPr="00383CDE">
        <w:rPr>
          <w:rFonts w:asciiTheme="majorBidi" w:hAnsiTheme="majorBidi" w:cstheme="majorBidi"/>
          <w:sz w:val="24"/>
          <w:szCs w:val="24"/>
        </w:rPr>
        <w:t xml:space="preserve">Validity study of Kessler’s psychological distress scales conducted among patients admitted to French emergency department for alcohol consumption–related disorders. Alcoholism: Clinical and Experimental Research, </w:t>
      </w:r>
      <w:r>
        <w:rPr>
          <w:rFonts w:asciiTheme="majorBidi" w:hAnsiTheme="majorBidi" w:cstheme="majorBidi"/>
          <w:sz w:val="24"/>
          <w:szCs w:val="24"/>
        </w:rPr>
        <w:t xml:space="preserve">2010, </w:t>
      </w:r>
      <w:r w:rsidRPr="00383CDE">
        <w:rPr>
          <w:rFonts w:asciiTheme="majorBidi" w:hAnsiTheme="majorBidi" w:cstheme="majorBidi"/>
          <w:sz w:val="24"/>
          <w:szCs w:val="24"/>
        </w:rPr>
        <w:t>34(7), 1235-1245.</w:t>
      </w:r>
    </w:p>
    <w:p w14:paraId="1FC229B0" w14:textId="12900BB1" w:rsidR="00423326" w:rsidRDefault="00423326" w:rsidP="00423326">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Bayliss EA, Ellis JL, Steiner JF. Subjective assessments of comorbidity correlate with quality of life health outcomes: initial validation of a comorbidity assessment instrument. Health Qual Life Outcomes</w:t>
      </w:r>
      <w:r>
        <w:rPr>
          <w:rFonts w:asciiTheme="majorBidi" w:hAnsiTheme="majorBidi" w:cstheme="majorBidi"/>
          <w:sz w:val="24"/>
          <w:szCs w:val="24"/>
        </w:rPr>
        <w:t>,</w:t>
      </w:r>
      <w:r w:rsidRPr="003877AB">
        <w:rPr>
          <w:rFonts w:asciiTheme="majorBidi" w:hAnsiTheme="majorBidi" w:cstheme="majorBidi"/>
          <w:sz w:val="24"/>
          <w:szCs w:val="24"/>
        </w:rPr>
        <w:t xml:space="preserve"> 2005;3:51.</w:t>
      </w:r>
    </w:p>
    <w:p w14:paraId="60ADCB84" w14:textId="77777777" w:rsidR="0008673A" w:rsidRDefault="0008673A" w:rsidP="00423326">
      <w:pPr>
        <w:widowControl w:val="0"/>
        <w:tabs>
          <w:tab w:val="left" w:pos="0"/>
          <w:tab w:val="right" w:pos="10490"/>
        </w:tabs>
        <w:jc w:val="both"/>
        <w:rPr>
          <w:rFonts w:asciiTheme="majorBidi" w:hAnsiTheme="majorBidi" w:cstheme="majorBidi"/>
          <w:sz w:val="24"/>
          <w:szCs w:val="24"/>
        </w:rPr>
      </w:pPr>
      <w:r w:rsidRPr="0008673A">
        <w:rPr>
          <w:rFonts w:asciiTheme="majorBidi" w:hAnsiTheme="majorBidi" w:cstheme="majorBidi"/>
          <w:sz w:val="24"/>
          <w:szCs w:val="24"/>
        </w:rPr>
        <w:t xml:space="preserve">Battersby MW, Ask A, Reece MM, </w:t>
      </w:r>
      <w:proofErr w:type="spellStart"/>
      <w:r w:rsidRPr="0008673A">
        <w:rPr>
          <w:rFonts w:asciiTheme="majorBidi" w:hAnsiTheme="majorBidi" w:cstheme="majorBidi"/>
          <w:sz w:val="24"/>
          <w:szCs w:val="24"/>
        </w:rPr>
        <w:t>Markwick</w:t>
      </w:r>
      <w:proofErr w:type="spellEnd"/>
      <w:r w:rsidRPr="0008673A">
        <w:rPr>
          <w:rFonts w:asciiTheme="majorBidi" w:hAnsiTheme="majorBidi" w:cstheme="majorBidi"/>
          <w:sz w:val="24"/>
          <w:szCs w:val="24"/>
        </w:rPr>
        <w:t xml:space="preserve"> MJ, Collins JP. The Partners in Health scale: The development and psychometric properties of a generic assessment scale for chronic condition self-management. Australian Journal of Primary Health. 2003,9:41-52.</w:t>
      </w:r>
    </w:p>
    <w:p w14:paraId="04F0E2CC" w14:textId="06656153" w:rsidR="00423326" w:rsidRDefault="00423326" w:rsidP="00423326">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Boynton PM, Wood GW, Greenhalgh T. Hands-on guide to questionnaire research: Reaching bey</w:t>
      </w:r>
      <w:r>
        <w:rPr>
          <w:rFonts w:asciiTheme="majorBidi" w:hAnsiTheme="majorBidi" w:cstheme="majorBidi"/>
          <w:sz w:val="24"/>
          <w:szCs w:val="24"/>
        </w:rPr>
        <w:t xml:space="preserve">ond the white middle class. BMJ, </w:t>
      </w:r>
      <w:r w:rsidRPr="003877AB">
        <w:rPr>
          <w:rFonts w:asciiTheme="majorBidi" w:hAnsiTheme="majorBidi" w:cstheme="majorBidi"/>
          <w:sz w:val="24"/>
          <w:szCs w:val="24"/>
        </w:rPr>
        <w:t>2004; 328: 1433-6.</w:t>
      </w:r>
    </w:p>
    <w:p w14:paraId="35DF328D" w14:textId="5EE42DDB" w:rsidR="00423326" w:rsidRDefault="00423326" w:rsidP="00423326">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Brazier JE, Roberts J. The estimation of a preference-based measure of health from the SF-12. Med Care</w:t>
      </w:r>
      <w:r>
        <w:rPr>
          <w:rFonts w:asciiTheme="majorBidi" w:hAnsiTheme="majorBidi" w:cstheme="majorBidi"/>
          <w:sz w:val="24"/>
          <w:szCs w:val="24"/>
        </w:rPr>
        <w:t>,</w:t>
      </w:r>
      <w:r w:rsidRPr="003877AB">
        <w:rPr>
          <w:rFonts w:asciiTheme="majorBidi" w:hAnsiTheme="majorBidi" w:cstheme="majorBidi"/>
          <w:sz w:val="24"/>
          <w:szCs w:val="24"/>
        </w:rPr>
        <w:t xml:space="preserve"> 2004;42:851–9.</w:t>
      </w:r>
    </w:p>
    <w:p w14:paraId="5876DD85" w14:textId="72C00764" w:rsidR="00953958" w:rsidRPr="00423326" w:rsidRDefault="00423326" w:rsidP="00423326">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Chew LD, Bradley KA, Boyko EJ. Brief questions to identify patients with inadequate health literacy. Fam Med</w:t>
      </w:r>
      <w:r>
        <w:rPr>
          <w:rFonts w:asciiTheme="majorBidi" w:hAnsiTheme="majorBidi" w:cstheme="majorBidi"/>
          <w:sz w:val="24"/>
          <w:szCs w:val="24"/>
        </w:rPr>
        <w:t>,</w:t>
      </w:r>
      <w:r w:rsidRPr="003877AB">
        <w:rPr>
          <w:rFonts w:asciiTheme="majorBidi" w:hAnsiTheme="majorBidi" w:cstheme="majorBidi"/>
          <w:sz w:val="24"/>
          <w:szCs w:val="24"/>
        </w:rPr>
        <w:t xml:space="preserve"> 2004;36:588–94.</w:t>
      </w:r>
    </w:p>
    <w:p w14:paraId="693EB823" w14:textId="5B2FA8AB" w:rsidR="00423326" w:rsidRDefault="00423326" w:rsidP="00423326">
      <w:pPr>
        <w:widowControl w:val="0"/>
        <w:tabs>
          <w:tab w:val="left" w:pos="1440"/>
        </w:tabs>
        <w:spacing w:after="0" w:line="240" w:lineRule="auto"/>
        <w:ind w:right="60"/>
        <w:jc w:val="both"/>
        <w:rPr>
          <w:rFonts w:asciiTheme="majorBidi" w:hAnsiTheme="majorBidi" w:cstheme="majorBidi"/>
          <w:sz w:val="24"/>
          <w:szCs w:val="24"/>
        </w:rPr>
      </w:pPr>
      <w:r w:rsidRPr="00CA334A">
        <w:rPr>
          <w:rFonts w:asciiTheme="majorBidi" w:hAnsiTheme="majorBidi" w:cstheme="majorBidi"/>
          <w:sz w:val="24"/>
          <w:szCs w:val="24"/>
        </w:rPr>
        <w:t>Curtis E.A. and Drennan J. (eds.) Quantitative Health Research: Issues and methods. Maidenhead: McGraw-Hill Education, 2013</w:t>
      </w:r>
    </w:p>
    <w:p w14:paraId="4E667ED0" w14:textId="77777777" w:rsidR="00423326" w:rsidRDefault="00423326" w:rsidP="00423326">
      <w:pPr>
        <w:widowControl w:val="0"/>
        <w:tabs>
          <w:tab w:val="left" w:pos="1440"/>
        </w:tabs>
        <w:spacing w:after="0" w:line="240" w:lineRule="auto"/>
        <w:ind w:right="60"/>
        <w:jc w:val="both"/>
        <w:rPr>
          <w:rFonts w:asciiTheme="majorBidi" w:hAnsiTheme="majorBidi" w:cstheme="majorBidi"/>
          <w:sz w:val="24"/>
          <w:szCs w:val="24"/>
        </w:rPr>
      </w:pPr>
    </w:p>
    <w:p w14:paraId="5A155F51" w14:textId="4BE8898E" w:rsidR="00953958" w:rsidRPr="003877AB" w:rsidRDefault="00953958" w:rsidP="00AE36C0">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Danish A, Chouinard M-C, Aubrey-</w:t>
      </w:r>
      <w:proofErr w:type="spellStart"/>
      <w:r w:rsidRPr="003877AB">
        <w:rPr>
          <w:rFonts w:asciiTheme="majorBidi" w:hAnsiTheme="majorBidi" w:cstheme="majorBidi"/>
          <w:sz w:val="24"/>
          <w:szCs w:val="24"/>
        </w:rPr>
        <w:t>Bassler</w:t>
      </w:r>
      <w:proofErr w:type="spellEnd"/>
      <w:r w:rsidRPr="003877AB">
        <w:rPr>
          <w:rFonts w:asciiTheme="majorBidi" w:hAnsiTheme="majorBidi" w:cstheme="majorBidi"/>
          <w:sz w:val="24"/>
          <w:szCs w:val="24"/>
        </w:rPr>
        <w:t xml:space="preserve"> K, </w:t>
      </w:r>
      <w:proofErr w:type="gramStart"/>
      <w:r w:rsidRPr="003877AB">
        <w:rPr>
          <w:rFonts w:asciiTheme="majorBidi" w:hAnsiTheme="majorBidi" w:cstheme="majorBidi"/>
          <w:sz w:val="24"/>
          <w:szCs w:val="24"/>
        </w:rPr>
        <w:t>et</w:t>
      </w:r>
      <w:proofErr w:type="gramEnd"/>
      <w:r w:rsidRPr="003877AB">
        <w:rPr>
          <w:rFonts w:asciiTheme="majorBidi" w:hAnsiTheme="majorBidi" w:cstheme="majorBidi"/>
          <w:sz w:val="24"/>
          <w:szCs w:val="24"/>
        </w:rPr>
        <w:t xml:space="preserve"> </w:t>
      </w:r>
      <w:proofErr w:type="spellStart"/>
      <w:r w:rsidRPr="003877AB">
        <w:rPr>
          <w:rFonts w:asciiTheme="majorBidi" w:hAnsiTheme="majorBidi" w:cstheme="majorBidi"/>
          <w:sz w:val="24"/>
          <w:szCs w:val="24"/>
        </w:rPr>
        <w:t>al.Protocol</w:t>
      </w:r>
      <w:proofErr w:type="spellEnd"/>
      <w:r w:rsidRPr="003877AB">
        <w:rPr>
          <w:rFonts w:asciiTheme="majorBidi" w:hAnsiTheme="majorBidi" w:cstheme="majorBidi"/>
          <w:sz w:val="24"/>
          <w:szCs w:val="24"/>
        </w:rPr>
        <w:t xml:space="preserve"> for a mixed-method analysis of implementation of case management in primary care for frequent users of healthcare services with chronic diseases and complex care needs. BMJ Open</w:t>
      </w:r>
      <w:r w:rsidR="00423326">
        <w:rPr>
          <w:rFonts w:asciiTheme="majorBidi" w:hAnsiTheme="majorBidi" w:cstheme="majorBidi"/>
          <w:sz w:val="24"/>
          <w:szCs w:val="24"/>
        </w:rPr>
        <w:t>,</w:t>
      </w:r>
      <w:r w:rsidRPr="003877AB">
        <w:rPr>
          <w:rFonts w:asciiTheme="majorBidi" w:hAnsiTheme="majorBidi" w:cstheme="majorBidi"/>
          <w:sz w:val="24"/>
          <w:szCs w:val="24"/>
        </w:rPr>
        <w:t xml:space="preserve"> 2020</w:t>
      </w:r>
      <w:proofErr w:type="gramStart"/>
      <w:r w:rsidRPr="003877AB">
        <w:rPr>
          <w:rFonts w:asciiTheme="majorBidi" w:hAnsiTheme="majorBidi" w:cstheme="majorBidi"/>
          <w:sz w:val="24"/>
          <w:szCs w:val="24"/>
        </w:rPr>
        <w:t>;10:e038241</w:t>
      </w:r>
      <w:proofErr w:type="gramEnd"/>
      <w:r w:rsidRPr="003877AB">
        <w:rPr>
          <w:rFonts w:asciiTheme="majorBidi" w:hAnsiTheme="majorBidi" w:cstheme="majorBidi"/>
          <w:sz w:val="24"/>
          <w:szCs w:val="24"/>
        </w:rPr>
        <w:t>. doi:10.1136/bmjopen-2020-038241</w:t>
      </w:r>
      <w:r w:rsidR="00C0234F" w:rsidRPr="003877AB">
        <w:rPr>
          <w:rFonts w:asciiTheme="majorBidi" w:hAnsiTheme="majorBidi" w:cstheme="majorBidi"/>
          <w:sz w:val="24"/>
          <w:szCs w:val="24"/>
        </w:rPr>
        <w:t>.</w:t>
      </w:r>
    </w:p>
    <w:p w14:paraId="24F6415C" w14:textId="2E84A999" w:rsidR="00B44E4D" w:rsidRPr="003877AB" w:rsidRDefault="00B44E4D" w:rsidP="00B44E4D">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Hudon C, Chouinard M-C, Aubrey-</w:t>
      </w:r>
      <w:proofErr w:type="spellStart"/>
      <w:r w:rsidRPr="003877AB">
        <w:rPr>
          <w:rFonts w:asciiTheme="majorBidi" w:hAnsiTheme="majorBidi" w:cstheme="majorBidi"/>
          <w:sz w:val="24"/>
          <w:szCs w:val="24"/>
        </w:rPr>
        <w:t>Bassler</w:t>
      </w:r>
      <w:proofErr w:type="spellEnd"/>
      <w:r w:rsidRPr="003877AB">
        <w:rPr>
          <w:rFonts w:asciiTheme="majorBidi" w:hAnsiTheme="majorBidi" w:cstheme="majorBidi"/>
          <w:sz w:val="24"/>
          <w:szCs w:val="24"/>
        </w:rPr>
        <w:t xml:space="preserve"> K, et al. Case management in primary care for frequent users of healthcare services with chronic diseases and complex care needs: an implementation and realist evaluation protocol. BMJ Open</w:t>
      </w:r>
      <w:r w:rsidR="00423326">
        <w:rPr>
          <w:rFonts w:asciiTheme="majorBidi" w:hAnsiTheme="majorBidi" w:cstheme="majorBidi"/>
          <w:sz w:val="24"/>
          <w:szCs w:val="24"/>
        </w:rPr>
        <w:t>,</w:t>
      </w:r>
      <w:r w:rsidRPr="003877AB">
        <w:rPr>
          <w:rFonts w:asciiTheme="majorBidi" w:hAnsiTheme="majorBidi" w:cstheme="majorBidi"/>
          <w:sz w:val="24"/>
          <w:szCs w:val="24"/>
        </w:rPr>
        <w:t xml:space="preserve"> 2018</w:t>
      </w:r>
      <w:proofErr w:type="gramStart"/>
      <w:r w:rsidRPr="003877AB">
        <w:rPr>
          <w:rFonts w:asciiTheme="majorBidi" w:hAnsiTheme="majorBidi" w:cstheme="majorBidi"/>
          <w:sz w:val="24"/>
          <w:szCs w:val="24"/>
        </w:rPr>
        <w:t>;8:e026433</w:t>
      </w:r>
      <w:proofErr w:type="gramEnd"/>
      <w:r w:rsidRPr="003877AB">
        <w:rPr>
          <w:rFonts w:asciiTheme="majorBidi" w:hAnsiTheme="majorBidi" w:cstheme="majorBidi"/>
          <w:sz w:val="24"/>
          <w:szCs w:val="24"/>
        </w:rPr>
        <w:t xml:space="preserve">. </w:t>
      </w:r>
      <w:proofErr w:type="gramStart"/>
      <w:r w:rsidRPr="003877AB">
        <w:rPr>
          <w:rFonts w:asciiTheme="majorBidi" w:hAnsiTheme="majorBidi" w:cstheme="majorBidi"/>
          <w:sz w:val="24"/>
          <w:szCs w:val="24"/>
        </w:rPr>
        <w:t>doi:</w:t>
      </w:r>
      <w:proofErr w:type="gramEnd"/>
      <w:r w:rsidRPr="003877AB">
        <w:rPr>
          <w:rFonts w:asciiTheme="majorBidi" w:hAnsiTheme="majorBidi" w:cstheme="majorBidi"/>
          <w:sz w:val="24"/>
          <w:szCs w:val="24"/>
        </w:rPr>
        <w:t>10.1136/bmjopen-2018-026433</w:t>
      </w:r>
      <w:r w:rsidR="00694094">
        <w:rPr>
          <w:rFonts w:asciiTheme="majorBidi" w:hAnsiTheme="majorBidi" w:cstheme="majorBidi"/>
          <w:sz w:val="24"/>
          <w:szCs w:val="24"/>
        </w:rPr>
        <w:t>.</w:t>
      </w:r>
    </w:p>
    <w:p w14:paraId="2DDB5F20" w14:textId="240D9781" w:rsidR="00C0234F" w:rsidRPr="003877AB" w:rsidRDefault="00C0234F" w:rsidP="00C0234F">
      <w:pPr>
        <w:widowControl w:val="0"/>
        <w:tabs>
          <w:tab w:val="left" w:pos="0"/>
          <w:tab w:val="right" w:pos="10490"/>
        </w:tabs>
        <w:jc w:val="both"/>
        <w:rPr>
          <w:rFonts w:asciiTheme="majorBidi" w:hAnsiTheme="majorBidi" w:cstheme="majorBidi"/>
          <w:sz w:val="24"/>
          <w:szCs w:val="24"/>
        </w:rPr>
      </w:pPr>
      <w:r w:rsidRPr="00423326">
        <w:rPr>
          <w:rFonts w:asciiTheme="majorBidi" w:hAnsiTheme="majorBidi" w:cstheme="majorBidi"/>
          <w:sz w:val="24"/>
          <w:szCs w:val="24"/>
          <w:lang w:val="fr-CA"/>
        </w:rPr>
        <w:t xml:space="preserve">Hudon E, Hudon C, Couture EM, et al. </w:t>
      </w:r>
      <w:r w:rsidRPr="003877AB">
        <w:rPr>
          <w:rFonts w:asciiTheme="majorBidi" w:hAnsiTheme="majorBidi" w:cstheme="majorBidi"/>
          <w:sz w:val="24"/>
          <w:szCs w:val="24"/>
        </w:rPr>
        <w:t>Measuring health literacy in primary health care: validation of a French-Language version of a Three-Item questionnaire. Colorado Springs, USA: North American Primary Care Research Group Annual Meeting, 2016</w:t>
      </w:r>
      <w:r w:rsidR="006F643F">
        <w:rPr>
          <w:rFonts w:asciiTheme="majorBidi" w:hAnsiTheme="majorBidi" w:cstheme="majorBidi"/>
          <w:sz w:val="24"/>
          <w:szCs w:val="24"/>
        </w:rPr>
        <w:t>a</w:t>
      </w:r>
      <w:r w:rsidRPr="003877AB">
        <w:rPr>
          <w:rFonts w:asciiTheme="majorBidi" w:hAnsiTheme="majorBidi" w:cstheme="majorBidi"/>
          <w:sz w:val="24"/>
          <w:szCs w:val="24"/>
        </w:rPr>
        <w:t>.</w:t>
      </w:r>
    </w:p>
    <w:p w14:paraId="3CA1ADAE" w14:textId="3879E2BE" w:rsidR="00423326" w:rsidRDefault="00423326" w:rsidP="00C0234F">
      <w:pPr>
        <w:widowControl w:val="0"/>
        <w:tabs>
          <w:tab w:val="left" w:pos="0"/>
          <w:tab w:val="right" w:pos="10490"/>
        </w:tabs>
        <w:jc w:val="both"/>
        <w:rPr>
          <w:rFonts w:asciiTheme="majorBidi" w:hAnsiTheme="majorBidi" w:cstheme="majorBidi"/>
          <w:sz w:val="24"/>
          <w:szCs w:val="24"/>
        </w:rPr>
      </w:pPr>
      <w:r w:rsidRPr="00423326">
        <w:rPr>
          <w:rFonts w:asciiTheme="majorBidi" w:hAnsiTheme="majorBidi" w:cstheme="majorBidi"/>
          <w:sz w:val="24"/>
          <w:szCs w:val="24"/>
          <w:lang w:val="fr-CA"/>
        </w:rPr>
        <w:t xml:space="preserve">Hudon E, Hudon C, Lambert M, et al. </w:t>
      </w:r>
      <w:r w:rsidRPr="003877AB">
        <w:rPr>
          <w:rFonts w:asciiTheme="majorBidi" w:hAnsiTheme="majorBidi" w:cstheme="majorBidi"/>
          <w:sz w:val="24"/>
          <w:szCs w:val="24"/>
        </w:rPr>
        <w:t>Validation of a French-language version of a patient-reported measure of integrated care. Colorado Springs, USA: North American Primary Care Research Group Annual Meeting, 2016</w:t>
      </w:r>
      <w:r w:rsidR="006F643F">
        <w:rPr>
          <w:rFonts w:asciiTheme="majorBidi" w:hAnsiTheme="majorBidi" w:cstheme="majorBidi"/>
          <w:sz w:val="24"/>
          <w:szCs w:val="24"/>
        </w:rPr>
        <w:t>b</w:t>
      </w:r>
      <w:r w:rsidRPr="003877AB">
        <w:rPr>
          <w:rFonts w:asciiTheme="majorBidi" w:hAnsiTheme="majorBidi" w:cstheme="majorBidi"/>
          <w:sz w:val="24"/>
          <w:szCs w:val="24"/>
        </w:rPr>
        <w:t>.</w:t>
      </w:r>
    </w:p>
    <w:p w14:paraId="06BD7751" w14:textId="77777777" w:rsidR="006F643F" w:rsidRDefault="006F643F" w:rsidP="00423326">
      <w:pPr>
        <w:spacing w:after="0" w:line="240" w:lineRule="auto"/>
        <w:rPr>
          <w:rFonts w:asciiTheme="majorBidi" w:hAnsiTheme="majorBidi" w:cstheme="majorBidi"/>
          <w:sz w:val="24"/>
          <w:szCs w:val="24"/>
        </w:rPr>
      </w:pPr>
      <w:r w:rsidRPr="006F643F">
        <w:rPr>
          <w:rFonts w:asciiTheme="majorBidi" w:hAnsiTheme="majorBidi" w:cstheme="majorBidi"/>
          <w:sz w:val="24"/>
          <w:szCs w:val="24"/>
        </w:rPr>
        <w:lastRenderedPageBreak/>
        <w:t xml:space="preserve">Hudon E, Chouinard MC, Krieg C, Lambert M, Joober H, Lawn S, et al. The French adaptation and validation of the Partners in Health (PIH) scale among patients with chronic conditions seen in primary care. </w:t>
      </w:r>
      <w:proofErr w:type="spellStart"/>
      <w:r w:rsidRPr="006F643F">
        <w:rPr>
          <w:rFonts w:asciiTheme="majorBidi" w:hAnsiTheme="majorBidi" w:cstheme="majorBidi"/>
          <w:sz w:val="24"/>
          <w:szCs w:val="24"/>
        </w:rPr>
        <w:t>PLoS</w:t>
      </w:r>
      <w:proofErr w:type="spellEnd"/>
      <w:r w:rsidRPr="006F643F">
        <w:rPr>
          <w:rFonts w:asciiTheme="majorBidi" w:hAnsiTheme="majorBidi" w:cstheme="majorBidi"/>
          <w:sz w:val="24"/>
          <w:szCs w:val="24"/>
        </w:rPr>
        <w:t xml:space="preserve"> One. 2019</w:t>
      </w:r>
      <w:proofErr w:type="gramStart"/>
      <w:r w:rsidRPr="006F643F">
        <w:rPr>
          <w:rFonts w:asciiTheme="majorBidi" w:hAnsiTheme="majorBidi" w:cstheme="majorBidi"/>
          <w:sz w:val="24"/>
          <w:szCs w:val="24"/>
        </w:rPr>
        <w:t>,14:e0224191</w:t>
      </w:r>
      <w:proofErr w:type="gramEnd"/>
      <w:r w:rsidRPr="006F643F">
        <w:rPr>
          <w:rFonts w:asciiTheme="majorBidi" w:hAnsiTheme="majorBidi" w:cstheme="majorBidi"/>
          <w:sz w:val="24"/>
          <w:szCs w:val="24"/>
        </w:rPr>
        <w:t>.</w:t>
      </w:r>
    </w:p>
    <w:p w14:paraId="1A7C3B3A" w14:textId="77777777" w:rsidR="006F643F" w:rsidRDefault="006F643F" w:rsidP="00423326">
      <w:pPr>
        <w:spacing w:after="0" w:line="240" w:lineRule="auto"/>
        <w:rPr>
          <w:rFonts w:asciiTheme="majorBidi" w:hAnsiTheme="majorBidi" w:cstheme="majorBidi"/>
          <w:sz w:val="24"/>
          <w:szCs w:val="24"/>
        </w:rPr>
      </w:pPr>
    </w:p>
    <w:p w14:paraId="76EDF2FA" w14:textId="2D97253C" w:rsidR="00423326" w:rsidRDefault="00423326" w:rsidP="00423326">
      <w:pPr>
        <w:spacing w:after="0" w:line="240" w:lineRule="auto"/>
        <w:rPr>
          <w:rFonts w:ascii="Times New Roman" w:eastAsia="Times New Roman" w:hAnsi="Times New Roman" w:cs="Times New Roman"/>
          <w:b/>
          <w:bCs/>
          <w:color w:val="333333"/>
          <w:sz w:val="24"/>
          <w:szCs w:val="24"/>
          <w:lang w:val="en-US" w:eastAsia="fr-CA"/>
        </w:rPr>
      </w:pPr>
      <w:r w:rsidRPr="00853C56">
        <w:rPr>
          <w:rFonts w:ascii="Times New Roman" w:hAnsi="Times New Roman" w:cs="Times New Roman"/>
          <w:color w:val="000000"/>
          <w:sz w:val="24"/>
          <w:szCs w:val="24"/>
          <w:lang w:val="en-US"/>
        </w:rPr>
        <w:t>Hudon</w:t>
      </w:r>
      <w:r w:rsidRPr="00853C56">
        <w:rPr>
          <w:rFonts w:ascii="Times New Roman" w:hAnsi="Times New Roman" w:cs="Times New Roman"/>
          <w:color w:val="000000"/>
          <w:sz w:val="24"/>
          <w:szCs w:val="24"/>
          <w:vertAlign w:val="superscript"/>
          <w:lang w:val="en-US"/>
        </w:rPr>
        <w:t xml:space="preserve"> </w:t>
      </w:r>
      <w:r w:rsidRPr="00853C56">
        <w:rPr>
          <w:rFonts w:ascii="Times New Roman" w:hAnsi="Times New Roman" w:cs="Times New Roman"/>
          <w:color w:val="000000"/>
          <w:sz w:val="24"/>
          <w:szCs w:val="24"/>
          <w:lang w:val="en-US"/>
        </w:rPr>
        <w:t xml:space="preserve"> C, Danish</w:t>
      </w:r>
      <w:r w:rsidRPr="00853C56">
        <w:rPr>
          <w:rFonts w:ascii="Times New Roman" w:hAnsi="Times New Roman" w:cs="Times New Roman"/>
          <w:color w:val="000000"/>
          <w:sz w:val="24"/>
          <w:szCs w:val="24"/>
          <w:vertAlign w:val="superscript"/>
          <w:lang w:val="en-US"/>
        </w:rPr>
        <w:t xml:space="preserve"> </w:t>
      </w:r>
      <w:r w:rsidRPr="00853C56">
        <w:rPr>
          <w:rFonts w:ascii="Times New Roman" w:hAnsi="Times New Roman" w:cs="Times New Roman"/>
          <w:color w:val="000000"/>
          <w:sz w:val="24"/>
          <w:szCs w:val="24"/>
          <w:lang w:val="en-US"/>
        </w:rPr>
        <w:t>A, Lambert</w:t>
      </w:r>
      <w:r w:rsidRPr="00853C56">
        <w:rPr>
          <w:rFonts w:ascii="Times New Roman" w:hAnsi="Times New Roman" w:cs="Times New Roman"/>
          <w:color w:val="000000"/>
          <w:sz w:val="24"/>
          <w:szCs w:val="24"/>
          <w:vertAlign w:val="superscript"/>
          <w:lang w:val="en-US"/>
        </w:rPr>
        <w:t xml:space="preserve"> </w:t>
      </w:r>
      <w:r w:rsidRPr="00853C56">
        <w:rPr>
          <w:rFonts w:ascii="Times New Roman" w:hAnsi="Times New Roman" w:cs="Times New Roman"/>
          <w:color w:val="000000"/>
          <w:sz w:val="24"/>
          <w:szCs w:val="24"/>
          <w:lang w:val="en-US"/>
        </w:rPr>
        <w:t xml:space="preserve">M, </w:t>
      </w:r>
      <w:proofErr w:type="spellStart"/>
      <w:r w:rsidRPr="00853C56">
        <w:rPr>
          <w:rFonts w:ascii="Times New Roman" w:hAnsi="Times New Roman" w:cs="Times New Roman"/>
          <w:color w:val="000000"/>
          <w:sz w:val="24"/>
          <w:szCs w:val="24"/>
          <w:lang w:val="en-US"/>
        </w:rPr>
        <w:t>Howse</w:t>
      </w:r>
      <w:proofErr w:type="spellEnd"/>
      <w:r w:rsidRPr="00853C56">
        <w:rPr>
          <w:rFonts w:ascii="Times New Roman" w:hAnsi="Times New Roman" w:cs="Times New Roman"/>
          <w:color w:val="000000"/>
          <w:sz w:val="24"/>
          <w:szCs w:val="24"/>
          <w:lang w:val="en-US"/>
        </w:rPr>
        <w:t xml:space="preserve"> D, et al. </w:t>
      </w:r>
      <w:r w:rsidRPr="00853C56">
        <w:rPr>
          <w:rFonts w:ascii="Times New Roman" w:eastAsia="Times New Roman" w:hAnsi="Times New Roman" w:cs="Times New Roman"/>
          <w:bCs/>
          <w:color w:val="333333"/>
          <w:sz w:val="24"/>
          <w:szCs w:val="24"/>
          <w:lang w:val="en-US" w:eastAsia="fr-CA"/>
        </w:rPr>
        <w:t>Reconciling validity and challenges of patient comfort and understanding: Guidelines to patient-oriented questionnaires</w:t>
      </w:r>
      <w:r>
        <w:rPr>
          <w:rFonts w:ascii="Times New Roman" w:eastAsia="Times New Roman" w:hAnsi="Times New Roman" w:cs="Times New Roman"/>
          <w:bCs/>
          <w:color w:val="333333"/>
          <w:sz w:val="24"/>
          <w:szCs w:val="24"/>
          <w:lang w:val="en-US" w:eastAsia="fr-CA"/>
        </w:rPr>
        <w:t>, 2021</w:t>
      </w:r>
      <w:r>
        <w:rPr>
          <w:rFonts w:ascii="Times New Roman" w:eastAsia="Times New Roman" w:hAnsi="Times New Roman" w:cs="Times New Roman"/>
          <w:b/>
          <w:bCs/>
          <w:color w:val="333333"/>
          <w:sz w:val="24"/>
          <w:szCs w:val="24"/>
          <w:lang w:val="en-US" w:eastAsia="fr-CA"/>
        </w:rPr>
        <w:t xml:space="preserve">. </w:t>
      </w:r>
    </w:p>
    <w:p w14:paraId="7AE161D0" w14:textId="77777777" w:rsidR="00423326" w:rsidRDefault="00423326" w:rsidP="00C0234F">
      <w:pPr>
        <w:widowControl w:val="0"/>
        <w:tabs>
          <w:tab w:val="left" w:pos="0"/>
          <w:tab w:val="right" w:pos="10490"/>
        </w:tabs>
        <w:jc w:val="both"/>
        <w:rPr>
          <w:rFonts w:asciiTheme="majorBidi" w:hAnsiTheme="majorBidi" w:cstheme="majorBidi"/>
          <w:sz w:val="24"/>
          <w:szCs w:val="24"/>
          <w:lang w:val="en-US"/>
        </w:rPr>
      </w:pPr>
    </w:p>
    <w:p w14:paraId="36709590" w14:textId="4219D5D4" w:rsidR="006F643F" w:rsidRPr="00423326" w:rsidRDefault="006F643F" w:rsidP="00C0234F">
      <w:pPr>
        <w:widowControl w:val="0"/>
        <w:tabs>
          <w:tab w:val="left" w:pos="0"/>
          <w:tab w:val="right" w:pos="10490"/>
        </w:tabs>
        <w:jc w:val="both"/>
        <w:rPr>
          <w:rFonts w:asciiTheme="majorBidi" w:hAnsiTheme="majorBidi" w:cstheme="majorBidi"/>
          <w:sz w:val="24"/>
          <w:szCs w:val="24"/>
          <w:lang w:val="en-US"/>
        </w:rPr>
      </w:pPr>
      <w:r w:rsidRPr="006F643F">
        <w:rPr>
          <w:rFonts w:asciiTheme="majorBidi" w:hAnsiTheme="majorBidi" w:cstheme="majorBidi"/>
          <w:sz w:val="24"/>
          <w:szCs w:val="24"/>
          <w:lang w:val="en-US"/>
        </w:rPr>
        <w:t xml:space="preserve">Joober H, Chouinard MC, King J, Lambert M, Hudon E, Hudon C. The Patient Experience of Integrated Care Scale: A Validation Study among Patients with Chronic Conditions Seen in Primary Care. </w:t>
      </w:r>
      <w:proofErr w:type="spellStart"/>
      <w:r w:rsidRPr="006F643F">
        <w:rPr>
          <w:rFonts w:asciiTheme="majorBidi" w:hAnsiTheme="majorBidi" w:cstheme="majorBidi"/>
          <w:sz w:val="24"/>
          <w:szCs w:val="24"/>
          <w:lang w:val="en-US"/>
        </w:rPr>
        <w:t>Int</w:t>
      </w:r>
      <w:proofErr w:type="spellEnd"/>
      <w:r w:rsidRPr="006F643F">
        <w:rPr>
          <w:rFonts w:asciiTheme="majorBidi" w:hAnsiTheme="majorBidi" w:cstheme="majorBidi"/>
          <w:sz w:val="24"/>
          <w:szCs w:val="24"/>
          <w:lang w:val="en-US"/>
        </w:rPr>
        <w:t xml:space="preserve"> J </w:t>
      </w:r>
      <w:proofErr w:type="spellStart"/>
      <w:r w:rsidRPr="006F643F">
        <w:rPr>
          <w:rFonts w:asciiTheme="majorBidi" w:hAnsiTheme="majorBidi" w:cstheme="majorBidi"/>
          <w:sz w:val="24"/>
          <w:szCs w:val="24"/>
          <w:lang w:val="en-US"/>
        </w:rPr>
        <w:t>Integr</w:t>
      </w:r>
      <w:proofErr w:type="spellEnd"/>
      <w:r w:rsidRPr="006F643F">
        <w:rPr>
          <w:rFonts w:asciiTheme="majorBidi" w:hAnsiTheme="majorBidi" w:cstheme="majorBidi"/>
          <w:sz w:val="24"/>
          <w:szCs w:val="24"/>
          <w:lang w:val="en-US"/>
        </w:rPr>
        <w:t xml:space="preserve"> Care. 2018,18:1.</w:t>
      </w:r>
    </w:p>
    <w:p w14:paraId="06025FF0" w14:textId="513CD361" w:rsidR="00480E0B" w:rsidRPr="00480E0B" w:rsidRDefault="00480E0B" w:rsidP="00480E0B">
      <w:pPr>
        <w:widowControl w:val="0"/>
        <w:tabs>
          <w:tab w:val="left" w:pos="0"/>
          <w:tab w:val="right" w:pos="10490"/>
        </w:tabs>
        <w:jc w:val="both"/>
        <w:rPr>
          <w:rFonts w:asciiTheme="majorBidi" w:hAnsiTheme="majorBidi" w:cstheme="majorBidi"/>
          <w:sz w:val="24"/>
          <w:szCs w:val="24"/>
        </w:rPr>
      </w:pPr>
      <w:r w:rsidRPr="00480E0B">
        <w:rPr>
          <w:rFonts w:asciiTheme="majorBidi" w:hAnsiTheme="majorBidi" w:cstheme="majorBidi"/>
          <w:sz w:val="24"/>
          <w:szCs w:val="24"/>
        </w:rPr>
        <w:t xml:space="preserve">Kessler RC, Andrews G, </w:t>
      </w:r>
      <w:proofErr w:type="spellStart"/>
      <w:r w:rsidRPr="00480E0B">
        <w:rPr>
          <w:rFonts w:asciiTheme="majorBidi" w:hAnsiTheme="majorBidi" w:cstheme="majorBidi"/>
          <w:sz w:val="24"/>
          <w:szCs w:val="24"/>
        </w:rPr>
        <w:t>Colpe</w:t>
      </w:r>
      <w:proofErr w:type="spellEnd"/>
      <w:r w:rsidRPr="00480E0B">
        <w:rPr>
          <w:rFonts w:asciiTheme="majorBidi" w:hAnsiTheme="majorBidi" w:cstheme="majorBidi"/>
          <w:sz w:val="24"/>
          <w:szCs w:val="24"/>
        </w:rPr>
        <w:t xml:space="preserve"> LJ, </w:t>
      </w:r>
      <w:proofErr w:type="spellStart"/>
      <w:r w:rsidRPr="00480E0B">
        <w:rPr>
          <w:rFonts w:asciiTheme="majorBidi" w:hAnsiTheme="majorBidi" w:cstheme="majorBidi"/>
          <w:sz w:val="24"/>
          <w:szCs w:val="24"/>
        </w:rPr>
        <w:t>Hiripi</w:t>
      </w:r>
      <w:proofErr w:type="spellEnd"/>
      <w:r w:rsidRPr="00480E0B">
        <w:rPr>
          <w:rFonts w:asciiTheme="majorBidi" w:hAnsiTheme="majorBidi" w:cstheme="majorBidi"/>
          <w:sz w:val="24"/>
          <w:szCs w:val="24"/>
        </w:rPr>
        <w:t xml:space="preserve"> E, </w:t>
      </w:r>
      <w:proofErr w:type="spellStart"/>
      <w:r w:rsidRPr="00480E0B">
        <w:rPr>
          <w:rFonts w:asciiTheme="majorBidi" w:hAnsiTheme="majorBidi" w:cstheme="majorBidi"/>
          <w:sz w:val="24"/>
          <w:szCs w:val="24"/>
        </w:rPr>
        <w:t>Mroczek</w:t>
      </w:r>
      <w:proofErr w:type="spellEnd"/>
      <w:r w:rsidRPr="00480E0B">
        <w:rPr>
          <w:rFonts w:asciiTheme="majorBidi" w:hAnsiTheme="majorBidi" w:cstheme="majorBidi"/>
          <w:sz w:val="24"/>
          <w:szCs w:val="24"/>
        </w:rPr>
        <w:t xml:space="preserve"> DK, Normand S-LT,</w:t>
      </w:r>
      <w:r w:rsidRPr="00480E0B">
        <w:t xml:space="preserve"> </w:t>
      </w:r>
      <w:r>
        <w:rPr>
          <w:rFonts w:asciiTheme="majorBidi" w:hAnsiTheme="majorBidi" w:cstheme="majorBidi"/>
          <w:sz w:val="24"/>
          <w:szCs w:val="24"/>
        </w:rPr>
        <w:t xml:space="preserve">Walters EE, </w:t>
      </w:r>
      <w:proofErr w:type="spellStart"/>
      <w:r>
        <w:rPr>
          <w:rFonts w:asciiTheme="majorBidi" w:hAnsiTheme="majorBidi" w:cstheme="majorBidi"/>
          <w:sz w:val="24"/>
          <w:szCs w:val="24"/>
        </w:rPr>
        <w:t>Zaslavsky</w:t>
      </w:r>
      <w:proofErr w:type="spellEnd"/>
      <w:r>
        <w:rPr>
          <w:rFonts w:asciiTheme="majorBidi" w:hAnsiTheme="majorBidi" w:cstheme="majorBidi"/>
          <w:sz w:val="24"/>
          <w:szCs w:val="24"/>
        </w:rPr>
        <w:t xml:space="preserve"> AM.</w:t>
      </w:r>
      <w:r w:rsidRPr="00480E0B">
        <w:rPr>
          <w:rFonts w:asciiTheme="majorBidi" w:hAnsiTheme="majorBidi" w:cstheme="majorBidi"/>
          <w:sz w:val="24"/>
          <w:szCs w:val="24"/>
        </w:rPr>
        <w:t xml:space="preserve"> Short screening scales to monitor population </w:t>
      </w:r>
      <w:proofErr w:type="spellStart"/>
      <w:r w:rsidRPr="00480E0B">
        <w:rPr>
          <w:rFonts w:asciiTheme="majorBidi" w:hAnsiTheme="majorBidi" w:cstheme="majorBidi"/>
          <w:sz w:val="24"/>
          <w:szCs w:val="24"/>
        </w:rPr>
        <w:t>prevalences</w:t>
      </w:r>
      <w:proofErr w:type="spellEnd"/>
      <w:r w:rsidRPr="00480E0B">
        <w:rPr>
          <w:rFonts w:asciiTheme="majorBidi" w:hAnsiTheme="majorBidi" w:cstheme="majorBidi"/>
          <w:sz w:val="24"/>
          <w:szCs w:val="24"/>
        </w:rPr>
        <w:t xml:space="preserve"> and trends in non-specific psychological distress. </w:t>
      </w:r>
      <w:proofErr w:type="spellStart"/>
      <w:r w:rsidRPr="00480E0B">
        <w:rPr>
          <w:rFonts w:asciiTheme="majorBidi" w:hAnsiTheme="majorBidi" w:cstheme="majorBidi"/>
          <w:sz w:val="24"/>
          <w:szCs w:val="24"/>
        </w:rPr>
        <w:t>Psychol</w:t>
      </w:r>
      <w:proofErr w:type="spellEnd"/>
      <w:r w:rsidRPr="00480E0B">
        <w:t xml:space="preserve"> </w:t>
      </w:r>
      <w:r w:rsidRPr="00480E0B">
        <w:rPr>
          <w:rFonts w:asciiTheme="majorBidi" w:hAnsiTheme="majorBidi" w:cstheme="majorBidi"/>
          <w:sz w:val="24"/>
          <w:szCs w:val="24"/>
        </w:rPr>
        <w:t>Med</w:t>
      </w:r>
      <w:r>
        <w:rPr>
          <w:rFonts w:asciiTheme="majorBidi" w:hAnsiTheme="majorBidi" w:cstheme="majorBidi"/>
          <w:sz w:val="24"/>
          <w:szCs w:val="24"/>
        </w:rPr>
        <w:t>,</w:t>
      </w:r>
      <w:r w:rsidRPr="00480E0B">
        <w:rPr>
          <w:rFonts w:asciiTheme="majorBidi" w:hAnsiTheme="majorBidi" w:cstheme="majorBidi"/>
          <w:sz w:val="24"/>
          <w:szCs w:val="24"/>
        </w:rPr>
        <w:t xml:space="preserve"> </w:t>
      </w:r>
      <w:r>
        <w:rPr>
          <w:rFonts w:asciiTheme="majorBidi" w:hAnsiTheme="majorBidi" w:cstheme="majorBidi"/>
          <w:sz w:val="24"/>
          <w:szCs w:val="24"/>
        </w:rPr>
        <w:t xml:space="preserve">2002, </w:t>
      </w:r>
      <w:r w:rsidR="00694094">
        <w:rPr>
          <w:rFonts w:asciiTheme="majorBidi" w:hAnsiTheme="majorBidi" w:cstheme="majorBidi"/>
          <w:sz w:val="24"/>
          <w:szCs w:val="24"/>
        </w:rPr>
        <w:t>32:959–</w:t>
      </w:r>
      <w:r w:rsidRPr="00480E0B">
        <w:rPr>
          <w:rFonts w:asciiTheme="majorBidi" w:hAnsiTheme="majorBidi" w:cstheme="majorBidi"/>
          <w:sz w:val="24"/>
          <w:szCs w:val="24"/>
        </w:rPr>
        <w:t>76</w:t>
      </w:r>
      <w:r w:rsidR="00694094">
        <w:rPr>
          <w:rFonts w:asciiTheme="majorBidi" w:hAnsiTheme="majorBidi" w:cstheme="majorBidi"/>
          <w:sz w:val="24"/>
          <w:szCs w:val="24"/>
        </w:rPr>
        <w:t>.</w:t>
      </w:r>
    </w:p>
    <w:p w14:paraId="557AEEEB" w14:textId="1C6959ED" w:rsidR="0008673A" w:rsidRPr="00694094" w:rsidRDefault="0008673A" w:rsidP="00480E0B">
      <w:pPr>
        <w:widowControl w:val="0"/>
        <w:tabs>
          <w:tab w:val="left" w:pos="0"/>
          <w:tab w:val="right" w:pos="10490"/>
        </w:tabs>
        <w:jc w:val="both"/>
        <w:rPr>
          <w:rFonts w:asciiTheme="majorBidi" w:hAnsiTheme="majorBidi" w:cstheme="majorBidi"/>
          <w:sz w:val="24"/>
          <w:szCs w:val="24"/>
          <w:lang w:val="en-US"/>
        </w:rPr>
      </w:pPr>
      <w:r w:rsidRPr="0008673A">
        <w:rPr>
          <w:rFonts w:asciiTheme="majorBidi" w:hAnsiTheme="majorBidi" w:cstheme="majorBidi"/>
          <w:sz w:val="24"/>
          <w:szCs w:val="24"/>
        </w:rPr>
        <w:t>King J, Gibbons E, Graham C, Walsh J. Developing measures of people’s self-reported experiences of integrated care. Oxford: Picker Institute Europe &amp; University of Oxford; 2013.</w:t>
      </w:r>
    </w:p>
    <w:p w14:paraId="3F3FD59D" w14:textId="035B89B5" w:rsidR="00423326" w:rsidRPr="00423326" w:rsidRDefault="00423326" w:rsidP="00C0234F">
      <w:pPr>
        <w:widowControl w:val="0"/>
        <w:tabs>
          <w:tab w:val="left" w:pos="0"/>
          <w:tab w:val="right" w:pos="10490"/>
        </w:tabs>
        <w:jc w:val="both"/>
        <w:rPr>
          <w:rFonts w:asciiTheme="majorBidi" w:hAnsiTheme="majorBidi" w:cstheme="majorBidi"/>
          <w:sz w:val="24"/>
          <w:szCs w:val="24"/>
        </w:rPr>
      </w:pPr>
      <w:proofErr w:type="spellStart"/>
      <w:r w:rsidRPr="00CA334A">
        <w:rPr>
          <w:rFonts w:asciiTheme="majorBidi" w:hAnsiTheme="majorBidi" w:cstheme="majorBidi"/>
          <w:sz w:val="24"/>
          <w:szCs w:val="24"/>
        </w:rPr>
        <w:t>Lavrakas</w:t>
      </w:r>
      <w:proofErr w:type="spellEnd"/>
      <w:r w:rsidRPr="00CA334A">
        <w:rPr>
          <w:rFonts w:asciiTheme="majorBidi" w:hAnsiTheme="majorBidi" w:cstheme="majorBidi"/>
          <w:sz w:val="24"/>
          <w:szCs w:val="24"/>
        </w:rPr>
        <w:t xml:space="preserve"> P. Encyclopedia of Survey Research Methods. Thousand Oaks: SAGE Publications, 2008.</w:t>
      </w:r>
    </w:p>
    <w:p w14:paraId="79C3CDAD" w14:textId="69BE96BB" w:rsidR="00C0234F" w:rsidRPr="003877AB" w:rsidRDefault="00C0234F" w:rsidP="00C0234F">
      <w:pPr>
        <w:widowControl w:val="0"/>
        <w:tabs>
          <w:tab w:val="left" w:pos="0"/>
          <w:tab w:val="right" w:pos="10490"/>
        </w:tabs>
        <w:jc w:val="both"/>
        <w:rPr>
          <w:rFonts w:asciiTheme="majorBidi" w:hAnsiTheme="majorBidi" w:cstheme="majorBidi"/>
          <w:sz w:val="24"/>
          <w:szCs w:val="24"/>
        </w:rPr>
      </w:pPr>
      <w:r w:rsidRPr="00E8595A">
        <w:rPr>
          <w:rFonts w:asciiTheme="majorBidi" w:hAnsiTheme="majorBidi" w:cstheme="majorBidi"/>
          <w:sz w:val="24"/>
          <w:szCs w:val="24"/>
          <w:lang w:val="en-US"/>
        </w:rPr>
        <w:t xml:space="preserve">Poitras M-E, Fortin M, Hudon C, et al. </w:t>
      </w:r>
      <w:r w:rsidRPr="003877AB">
        <w:rPr>
          <w:rFonts w:asciiTheme="majorBidi" w:hAnsiTheme="majorBidi" w:cstheme="majorBidi"/>
          <w:sz w:val="24"/>
          <w:szCs w:val="24"/>
        </w:rPr>
        <w:t>Validation of the disease burden morbidity assessment by self-report in a French-speaking population. BMC Health Serv Res</w:t>
      </w:r>
      <w:r w:rsidR="00423326">
        <w:rPr>
          <w:rFonts w:asciiTheme="majorBidi" w:hAnsiTheme="majorBidi" w:cstheme="majorBidi"/>
          <w:sz w:val="24"/>
          <w:szCs w:val="24"/>
        </w:rPr>
        <w:t>,</w:t>
      </w:r>
      <w:r w:rsidRPr="003877AB">
        <w:rPr>
          <w:rFonts w:asciiTheme="majorBidi" w:hAnsiTheme="majorBidi" w:cstheme="majorBidi"/>
          <w:sz w:val="24"/>
          <w:szCs w:val="24"/>
        </w:rPr>
        <w:t xml:space="preserve"> 2012;12:35.</w:t>
      </w:r>
    </w:p>
    <w:p w14:paraId="462DD8AA" w14:textId="4FA963B1" w:rsidR="00C0234F" w:rsidRPr="003877AB" w:rsidRDefault="00C0234F" w:rsidP="00C0234F">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Smith D, Harvey P, Lawn S, et al. Measuring chronic condition self-management in an Australian community: factor structure of the revised partners in health (PIH) scale. Qual Life Res</w:t>
      </w:r>
      <w:r w:rsidR="00423326">
        <w:rPr>
          <w:rFonts w:asciiTheme="majorBidi" w:hAnsiTheme="majorBidi" w:cstheme="majorBidi"/>
          <w:sz w:val="24"/>
          <w:szCs w:val="24"/>
        </w:rPr>
        <w:t>,</w:t>
      </w:r>
      <w:r w:rsidRPr="003877AB">
        <w:rPr>
          <w:rFonts w:asciiTheme="majorBidi" w:hAnsiTheme="majorBidi" w:cstheme="majorBidi"/>
          <w:sz w:val="24"/>
          <w:szCs w:val="24"/>
        </w:rPr>
        <w:t xml:space="preserve"> 2017;26:149–59.</w:t>
      </w:r>
    </w:p>
    <w:p w14:paraId="12EF953E" w14:textId="24CE456D" w:rsidR="00694094" w:rsidRDefault="00694094" w:rsidP="00C0234F">
      <w:pPr>
        <w:widowControl w:val="0"/>
        <w:tabs>
          <w:tab w:val="left" w:pos="0"/>
          <w:tab w:val="right" w:pos="10490"/>
        </w:tabs>
        <w:jc w:val="both"/>
        <w:rPr>
          <w:rFonts w:asciiTheme="majorBidi" w:hAnsiTheme="majorBidi" w:cstheme="majorBidi"/>
          <w:sz w:val="24"/>
          <w:szCs w:val="24"/>
        </w:rPr>
      </w:pPr>
      <w:r w:rsidRPr="00480E0B">
        <w:rPr>
          <w:rFonts w:asciiTheme="majorBidi" w:hAnsiTheme="majorBidi" w:cstheme="majorBidi"/>
          <w:sz w:val="24"/>
          <w:szCs w:val="24"/>
        </w:rPr>
        <w:t xml:space="preserve">Walters EE, </w:t>
      </w:r>
      <w:proofErr w:type="spellStart"/>
      <w:r w:rsidRPr="00480E0B">
        <w:rPr>
          <w:rFonts w:asciiTheme="majorBidi" w:hAnsiTheme="majorBidi" w:cstheme="majorBidi"/>
          <w:sz w:val="24"/>
          <w:szCs w:val="24"/>
        </w:rPr>
        <w:t>Zaslavsky</w:t>
      </w:r>
      <w:proofErr w:type="spellEnd"/>
      <w:r w:rsidRPr="00480E0B">
        <w:rPr>
          <w:rFonts w:asciiTheme="majorBidi" w:hAnsiTheme="majorBidi" w:cstheme="majorBidi"/>
          <w:sz w:val="24"/>
          <w:szCs w:val="24"/>
        </w:rPr>
        <w:t xml:space="preserve"> </w:t>
      </w:r>
      <w:proofErr w:type="gramStart"/>
      <w:r w:rsidRPr="00480E0B">
        <w:rPr>
          <w:rFonts w:asciiTheme="majorBidi" w:hAnsiTheme="majorBidi" w:cstheme="majorBidi"/>
          <w:sz w:val="24"/>
          <w:szCs w:val="24"/>
        </w:rPr>
        <w:t>AM</w:t>
      </w:r>
      <w:proofErr w:type="gramEnd"/>
      <w:r w:rsidRPr="00480E0B">
        <w:rPr>
          <w:rFonts w:asciiTheme="majorBidi" w:hAnsiTheme="majorBidi" w:cstheme="majorBidi"/>
          <w:sz w:val="24"/>
          <w:szCs w:val="24"/>
        </w:rPr>
        <w:t xml:space="preserve"> (2002) Short screening scales to monitor population </w:t>
      </w:r>
      <w:proofErr w:type="spellStart"/>
      <w:r w:rsidRPr="00480E0B">
        <w:rPr>
          <w:rFonts w:asciiTheme="majorBidi" w:hAnsiTheme="majorBidi" w:cstheme="majorBidi"/>
          <w:sz w:val="24"/>
          <w:szCs w:val="24"/>
        </w:rPr>
        <w:t>prevalences</w:t>
      </w:r>
      <w:proofErr w:type="spellEnd"/>
      <w:r w:rsidRPr="00480E0B">
        <w:rPr>
          <w:rFonts w:asciiTheme="majorBidi" w:hAnsiTheme="majorBidi" w:cstheme="majorBidi"/>
          <w:sz w:val="24"/>
          <w:szCs w:val="24"/>
        </w:rPr>
        <w:t xml:space="preserve"> and trends in non-specific psychological distress. </w:t>
      </w:r>
      <w:proofErr w:type="spellStart"/>
      <w:r w:rsidRPr="00E8595A">
        <w:rPr>
          <w:rFonts w:asciiTheme="majorBidi" w:hAnsiTheme="majorBidi" w:cstheme="majorBidi"/>
          <w:sz w:val="24"/>
          <w:szCs w:val="24"/>
          <w:lang w:val="en-US"/>
        </w:rPr>
        <w:t>Psychol</w:t>
      </w:r>
      <w:proofErr w:type="spellEnd"/>
      <w:r>
        <w:rPr>
          <w:rFonts w:asciiTheme="majorBidi" w:hAnsiTheme="majorBidi" w:cstheme="majorBidi"/>
          <w:sz w:val="24"/>
          <w:szCs w:val="24"/>
        </w:rPr>
        <w:t>Med 32:959–</w:t>
      </w:r>
      <w:bookmarkStart w:id="30" w:name="_GoBack"/>
      <w:bookmarkEnd w:id="30"/>
      <w:r w:rsidRPr="00480E0B">
        <w:rPr>
          <w:rFonts w:asciiTheme="majorBidi" w:hAnsiTheme="majorBidi" w:cstheme="majorBidi"/>
          <w:sz w:val="24"/>
          <w:szCs w:val="24"/>
        </w:rPr>
        <w:t>76</w:t>
      </w:r>
      <w:r>
        <w:rPr>
          <w:rFonts w:asciiTheme="majorBidi" w:hAnsiTheme="majorBidi" w:cstheme="majorBidi"/>
          <w:sz w:val="24"/>
          <w:szCs w:val="24"/>
        </w:rPr>
        <w:t>.</w:t>
      </w:r>
    </w:p>
    <w:p w14:paraId="4D73948A" w14:textId="785493C2" w:rsidR="00C0234F" w:rsidRPr="003877AB" w:rsidRDefault="00C0234F" w:rsidP="00C0234F">
      <w:pPr>
        <w:widowControl w:val="0"/>
        <w:tabs>
          <w:tab w:val="left" w:pos="0"/>
          <w:tab w:val="right" w:pos="10490"/>
        </w:tabs>
        <w:jc w:val="both"/>
        <w:rPr>
          <w:rFonts w:asciiTheme="majorBidi" w:hAnsiTheme="majorBidi" w:cstheme="majorBidi"/>
          <w:sz w:val="24"/>
          <w:szCs w:val="24"/>
        </w:rPr>
      </w:pPr>
      <w:proofErr w:type="gramStart"/>
      <w:r w:rsidRPr="003877AB">
        <w:rPr>
          <w:rFonts w:asciiTheme="majorBidi" w:hAnsiTheme="majorBidi" w:cstheme="majorBidi"/>
          <w:sz w:val="24"/>
          <w:szCs w:val="24"/>
        </w:rPr>
        <w:t>Ware J. User Manuel for the SF-36v2 health survey second edition.</w:t>
      </w:r>
      <w:proofErr w:type="gramEnd"/>
      <w:r w:rsidRPr="003877AB">
        <w:rPr>
          <w:rFonts w:asciiTheme="majorBidi" w:hAnsiTheme="majorBidi" w:cstheme="majorBidi"/>
          <w:sz w:val="24"/>
          <w:szCs w:val="24"/>
        </w:rPr>
        <w:t xml:space="preserve"> </w:t>
      </w:r>
      <w:r w:rsidR="00423326" w:rsidRPr="003877AB">
        <w:rPr>
          <w:rFonts w:asciiTheme="majorBidi" w:hAnsiTheme="majorBidi" w:cstheme="majorBidi"/>
          <w:sz w:val="24"/>
          <w:szCs w:val="24"/>
        </w:rPr>
        <w:t>Lincoln</w:t>
      </w:r>
      <w:r w:rsidR="00423326">
        <w:rPr>
          <w:rFonts w:asciiTheme="majorBidi" w:hAnsiTheme="majorBidi" w:cstheme="majorBidi"/>
          <w:sz w:val="24"/>
          <w:szCs w:val="24"/>
        </w:rPr>
        <w:t>: Quality Metric Incorporated</w:t>
      </w:r>
      <w:r w:rsidRPr="003877AB">
        <w:rPr>
          <w:rFonts w:asciiTheme="majorBidi" w:hAnsiTheme="majorBidi" w:cstheme="majorBidi"/>
          <w:sz w:val="24"/>
          <w:szCs w:val="24"/>
        </w:rPr>
        <w:t>, 2007.</w:t>
      </w:r>
    </w:p>
    <w:p w14:paraId="534BB484" w14:textId="523B62A5" w:rsidR="00953958" w:rsidRDefault="00953958" w:rsidP="00AE36C0">
      <w:pPr>
        <w:widowControl w:val="0"/>
        <w:tabs>
          <w:tab w:val="left" w:pos="0"/>
          <w:tab w:val="right" w:pos="10490"/>
        </w:tabs>
        <w:jc w:val="both"/>
        <w:rPr>
          <w:rFonts w:asciiTheme="majorBidi" w:hAnsiTheme="majorBidi" w:cstheme="majorBidi"/>
          <w:sz w:val="24"/>
          <w:szCs w:val="24"/>
        </w:rPr>
      </w:pPr>
      <w:r w:rsidRPr="003877AB">
        <w:rPr>
          <w:rFonts w:asciiTheme="majorBidi" w:hAnsiTheme="majorBidi" w:cstheme="majorBidi"/>
          <w:sz w:val="24"/>
          <w:szCs w:val="24"/>
        </w:rPr>
        <w:t xml:space="preserve">World Health Survey: Guide to administration and question by question specifications. </w:t>
      </w:r>
      <w:proofErr w:type="gramStart"/>
      <w:r w:rsidRPr="003877AB">
        <w:rPr>
          <w:rFonts w:asciiTheme="majorBidi" w:hAnsiTheme="majorBidi" w:cstheme="majorBidi"/>
          <w:sz w:val="24"/>
          <w:szCs w:val="24"/>
        </w:rPr>
        <w:t>World Health Organization, 2002.</w:t>
      </w:r>
      <w:proofErr w:type="gramEnd"/>
    </w:p>
    <w:p w14:paraId="630391EF" w14:textId="77777777" w:rsidR="00694094" w:rsidRPr="003877AB" w:rsidRDefault="00694094" w:rsidP="00AE36C0">
      <w:pPr>
        <w:widowControl w:val="0"/>
        <w:tabs>
          <w:tab w:val="left" w:pos="0"/>
          <w:tab w:val="right" w:pos="10490"/>
        </w:tabs>
        <w:jc w:val="both"/>
        <w:rPr>
          <w:rFonts w:asciiTheme="majorBidi" w:hAnsiTheme="majorBidi" w:cstheme="majorBidi"/>
          <w:sz w:val="24"/>
          <w:szCs w:val="24"/>
        </w:rPr>
      </w:pPr>
    </w:p>
    <w:p w14:paraId="2CB3FED2" w14:textId="77777777" w:rsidR="00423326" w:rsidRPr="00423326" w:rsidRDefault="00423326" w:rsidP="00CA334A">
      <w:pPr>
        <w:widowControl w:val="0"/>
        <w:tabs>
          <w:tab w:val="left" w:pos="1440"/>
        </w:tabs>
        <w:spacing w:after="0" w:line="240" w:lineRule="auto"/>
        <w:ind w:right="60"/>
        <w:jc w:val="both"/>
        <w:rPr>
          <w:rFonts w:ascii="Arial" w:hAnsi="Arial" w:cs="Arial"/>
          <w:b/>
          <w:sz w:val="24"/>
          <w:szCs w:val="24"/>
          <w:lang w:val="en-US"/>
        </w:rPr>
      </w:pPr>
    </w:p>
    <w:sectPr w:rsidR="00423326" w:rsidRPr="00423326" w:rsidSect="007D4DA9">
      <w:footerReference w:type="first" r:id="rId16"/>
      <w:pgSz w:w="12240" w:h="15840"/>
      <w:pgMar w:top="1134"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EDF7C" w14:textId="77777777" w:rsidR="00501850" w:rsidRDefault="00501850" w:rsidP="00700AC1">
      <w:pPr>
        <w:spacing w:after="0" w:line="240" w:lineRule="auto"/>
      </w:pPr>
      <w:r>
        <w:separator/>
      </w:r>
    </w:p>
  </w:endnote>
  <w:endnote w:type="continuationSeparator" w:id="0">
    <w:p w14:paraId="21B74599" w14:textId="77777777" w:rsidR="00501850" w:rsidRDefault="00501850" w:rsidP="00700AC1">
      <w:pPr>
        <w:spacing w:after="0" w:line="240" w:lineRule="auto"/>
      </w:pPr>
      <w:r>
        <w:continuationSeparator/>
      </w:r>
    </w:p>
  </w:endnote>
  <w:endnote w:type="continuationNotice" w:id="1">
    <w:p w14:paraId="02E7D92F" w14:textId="77777777" w:rsidR="00501850" w:rsidRDefault="005018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2069147081"/>
      <w:docPartObj>
        <w:docPartGallery w:val="Page Numbers (Bottom of Page)"/>
        <w:docPartUnique/>
      </w:docPartObj>
    </w:sdtPr>
    <w:sdtEndPr>
      <w:rPr>
        <w:rStyle w:val="Numrodepage"/>
      </w:rPr>
    </w:sdtEndPr>
    <w:sdtContent>
      <w:p w14:paraId="4707D2DE" w14:textId="0EA19CA5" w:rsidR="00501850" w:rsidRDefault="00501850" w:rsidP="0050185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324D4E2" w14:textId="77777777" w:rsidR="00501850" w:rsidRDefault="00501850" w:rsidP="009159A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962000890"/>
      <w:docPartObj>
        <w:docPartGallery w:val="Page Numbers (Bottom of Page)"/>
        <w:docPartUnique/>
      </w:docPartObj>
    </w:sdtPr>
    <w:sdtEndPr>
      <w:rPr>
        <w:rStyle w:val="Numrodepage"/>
      </w:rPr>
    </w:sdtEndPr>
    <w:sdtContent>
      <w:p w14:paraId="2B4277B1" w14:textId="5E53716D" w:rsidR="00501850" w:rsidRDefault="00501850" w:rsidP="0050185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694094">
          <w:rPr>
            <w:rStyle w:val="Numrodepage"/>
            <w:noProof/>
          </w:rPr>
          <w:t>14</w:t>
        </w:r>
        <w:r>
          <w:rPr>
            <w:rStyle w:val="Numrodepage"/>
          </w:rPr>
          <w:fldChar w:fldCharType="end"/>
        </w:r>
      </w:p>
    </w:sdtContent>
  </w:sdt>
  <w:p w14:paraId="0D9654A6" w14:textId="7214A267" w:rsidR="00501850" w:rsidRDefault="00501850" w:rsidP="009159AF">
    <w:pPr>
      <w:pStyle w:val="Pieddepage"/>
      <w:ind w:right="360"/>
    </w:pPr>
  </w:p>
  <w:p w14:paraId="63B2051C" w14:textId="77777777" w:rsidR="00501850" w:rsidRDefault="0050185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950F2" w14:textId="3786C92A" w:rsidR="00501850" w:rsidRDefault="00501850">
    <w:pPr>
      <w:pStyle w:val="Pieddepage"/>
      <w:jc w:val="right"/>
    </w:pPr>
  </w:p>
  <w:p w14:paraId="783694FA" w14:textId="46B24BF8" w:rsidR="00501850" w:rsidRDefault="00501850">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44268"/>
      <w:docPartObj>
        <w:docPartGallery w:val="Page Numbers (Bottom of Page)"/>
        <w:docPartUnique/>
      </w:docPartObj>
    </w:sdtPr>
    <w:sdtEndPr/>
    <w:sdtContent>
      <w:p w14:paraId="68202954" w14:textId="55FDD65C" w:rsidR="00501850" w:rsidRDefault="00501850">
        <w:pPr>
          <w:pStyle w:val="Pieddepage"/>
          <w:jc w:val="right"/>
        </w:pPr>
        <w:r>
          <w:fldChar w:fldCharType="begin"/>
        </w:r>
        <w:r>
          <w:instrText>PAGE   \* MERGEFORMAT</w:instrText>
        </w:r>
        <w:r>
          <w:fldChar w:fldCharType="separate"/>
        </w:r>
        <w:r w:rsidR="00694094" w:rsidRPr="00694094">
          <w:rPr>
            <w:noProof/>
            <w:lang w:val="fr-FR"/>
          </w:rPr>
          <w:t>1</w:t>
        </w:r>
        <w:r>
          <w:fldChar w:fldCharType="end"/>
        </w:r>
      </w:p>
    </w:sdtContent>
  </w:sdt>
  <w:p w14:paraId="048FCCA2" w14:textId="76EFC9DD" w:rsidR="00501850" w:rsidRDefault="0050185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4E081" w14:textId="77777777" w:rsidR="00501850" w:rsidRDefault="00501850" w:rsidP="00700AC1">
      <w:pPr>
        <w:spacing w:after="0" w:line="240" w:lineRule="auto"/>
      </w:pPr>
      <w:r>
        <w:separator/>
      </w:r>
    </w:p>
  </w:footnote>
  <w:footnote w:type="continuationSeparator" w:id="0">
    <w:p w14:paraId="397641E9" w14:textId="77777777" w:rsidR="00501850" w:rsidRDefault="00501850" w:rsidP="00700AC1">
      <w:pPr>
        <w:spacing w:after="0" w:line="240" w:lineRule="auto"/>
      </w:pPr>
      <w:r>
        <w:continuationSeparator/>
      </w:r>
    </w:p>
  </w:footnote>
  <w:footnote w:type="continuationNotice" w:id="1">
    <w:p w14:paraId="7EFA119C" w14:textId="77777777" w:rsidR="00501850" w:rsidRDefault="0050185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988"/>
    <w:multiLevelType w:val="hybridMultilevel"/>
    <w:tmpl w:val="70A4A844"/>
    <w:lvl w:ilvl="0" w:tplc="7C924FCC">
      <w:start w:val="1"/>
      <w:numFmt w:val="decimal"/>
      <w:lvlText w:val="%1."/>
      <w:lvlJc w:val="left"/>
      <w:pPr>
        <w:ind w:left="1145" w:hanging="360"/>
      </w:pPr>
      <w:rPr>
        <w:b/>
        <w:bCs/>
        <w:i w:val="0"/>
        <w:iCs w:val="0"/>
        <w:strike w:val="0"/>
        <w:dstrike w:val="0"/>
        <w:sz w:val="24"/>
        <w:szCs w:val="24"/>
        <w:u w:val="none"/>
        <w:effect w:val="none"/>
      </w:rPr>
    </w:lvl>
    <w:lvl w:ilvl="1" w:tplc="0C0C0019" w:tentative="1">
      <w:start w:val="1"/>
      <w:numFmt w:val="lowerLetter"/>
      <w:lvlText w:val="%2."/>
      <w:lvlJc w:val="left"/>
      <w:pPr>
        <w:ind w:left="1865" w:hanging="360"/>
      </w:pPr>
    </w:lvl>
    <w:lvl w:ilvl="2" w:tplc="0C0C001B" w:tentative="1">
      <w:start w:val="1"/>
      <w:numFmt w:val="lowerRoman"/>
      <w:lvlText w:val="%3."/>
      <w:lvlJc w:val="right"/>
      <w:pPr>
        <w:ind w:left="2585" w:hanging="180"/>
      </w:pPr>
    </w:lvl>
    <w:lvl w:ilvl="3" w:tplc="0C0C000F" w:tentative="1">
      <w:start w:val="1"/>
      <w:numFmt w:val="decimal"/>
      <w:lvlText w:val="%4."/>
      <w:lvlJc w:val="left"/>
      <w:pPr>
        <w:ind w:left="3305" w:hanging="360"/>
      </w:pPr>
    </w:lvl>
    <w:lvl w:ilvl="4" w:tplc="0C0C0019" w:tentative="1">
      <w:start w:val="1"/>
      <w:numFmt w:val="lowerLetter"/>
      <w:lvlText w:val="%5."/>
      <w:lvlJc w:val="left"/>
      <w:pPr>
        <w:ind w:left="4025" w:hanging="360"/>
      </w:pPr>
    </w:lvl>
    <w:lvl w:ilvl="5" w:tplc="0C0C001B" w:tentative="1">
      <w:start w:val="1"/>
      <w:numFmt w:val="lowerRoman"/>
      <w:lvlText w:val="%6."/>
      <w:lvlJc w:val="right"/>
      <w:pPr>
        <w:ind w:left="4745" w:hanging="180"/>
      </w:pPr>
    </w:lvl>
    <w:lvl w:ilvl="6" w:tplc="0C0C000F" w:tentative="1">
      <w:start w:val="1"/>
      <w:numFmt w:val="decimal"/>
      <w:lvlText w:val="%7."/>
      <w:lvlJc w:val="left"/>
      <w:pPr>
        <w:ind w:left="5465" w:hanging="360"/>
      </w:pPr>
    </w:lvl>
    <w:lvl w:ilvl="7" w:tplc="0C0C0019" w:tentative="1">
      <w:start w:val="1"/>
      <w:numFmt w:val="lowerLetter"/>
      <w:lvlText w:val="%8."/>
      <w:lvlJc w:val="left"/>
      <w:pPr>
        <w:ind w:left="6185" w:hanging="360"/>
      </w:pPr>
    </w:lvl>
    <w:lvl w:ilvl="8" w:tplc="0C0C001B" w:tentative="1">
      <w:start w:val="1"/>
      <w:numFmt w:val="lowerRoman"/>
      <w:lvlText w:val="%9."/>
      <w:lvlJc w:val="right"/>
      <w:pPr>
        <w:ind w:left="6905" w:hanging="180"/>
      </w:pPr>
    </w:lvl>
  </w:abstractNum>
  <w:abstractNum w:abstractNumId="1">
    <w:nsid w:val="065F172A"/>
    <w:multiLevelType w:val="hybridMultilevel"/>
    <w:tmpl w:val="FC2CB704"/>
    <w:lvl w:ilvl="0" w:tplc="562656B6">
      <w:start w:val="1"/>
      <w:numFmt w:val="decimal"/>
      <w:lvlText w:val="%1."/>
      <w:lvlJc w:val="left"/>
      <w:pPr>
        <w:tabs>
          <w:tab w:val="num" w:pos="720"/>
        </w:tabs>
        <w:ind w:left="720" w:hanging="360"/>
      </w:pPr>
      <w:rPr>
        <w:rFonts w:hint="default"/>
        <w:b/>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
    <w:nsid w:val="13D925BB"/>
    <w:multiLevelType w:val="hybridMultilevel"/>
    <w:tmpl w:val="486EF5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7C3514B"/>
    <w:multiLevelType w:val="hybridMultilevel"/>
    <w:tmpl w:val="02A82C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1C466350"/>
    <w:multiLevelType w:val="hybridMultilevel"/>
    <w:tmpl w:val="DA881C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2189328F"/>
    <w:multiLevelType w:val="hybridMultilevel"/>
    <w:tmpl w:val="D372713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6">
    <w:nsid w:val="2A9435F4"/>
    <w:multiLevelType w:val="hybridMultilevel"/>
    <w:tmpl w:val="5ED6C506"/>
    <w:lvl w:ilvl="0" w:tplc="09E60C54">
      <w:start w:val="1"/>
      <w:numFmt w:val="decimal"/>
      <w:lvlText w:val="%1."/>
      <w:lvlJc w:val="left"/>
      <w:pPr>
        <w:tabs>
          <w:tab w:val="num" w:pos="360"/>
        </w:tabs>
        <w:ind w:left="360" w:hanging="360"/>
      </w:pPr>
      <w:rPr>
        <w:rFonts w:cs="Times New Roman"/>
        <w:b/>
        <w:bCs/>
        <w:i w:val="0"/>
        <w:iCs w:val="0"/>
        <w:strike w:val="0"/>
        <w:dstrike w:val="0"/>
        <w:sz w:val="24"/>
        <w:szCs w:val="24"/>
        <w:u w:val="none"/>
        <w:effect w:val="none"/>
      </w:rPr>
    </w:lvl>
    <w:lvl w:ilvl="1" w:tplc="0C0C0019">
      <w:start w:val="1"/>
      <w:numFmt w:val="lowerLetter"/>
      <w:lvlText w:val="%2."/>
      <w:lvlJc w:val="left"/>
      <w:pPr>
        <w:tabs>
          <w:tab w:val="num" w:pos="1440"/>
        </w:tabs>
        <w:ind w:left="1440" w:hanging="360"/>
      </w:pPr>
      <w:rPr>
        <w:rFonts w:cs="Times New Roman"/>
      </w:r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7">
    <w:nsid w:val="36646578"/>
    <w:multiLevelType w:val="hybridMultilevel"/>
    <w:tmpl w:val="162C02AA"/>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3DE957E5"/>
    <w:multiLevelType w:val="hybridMultilevel"/>
    <w:tmpl w:val="16F289B4"/>
    <w:lvl w:ilvl="0" w:tplc="4D8436DE">
      <w:start w:val="1"/>
      <w:numFmt w:val="decimal"/>
      <w:lvlText w:val="%1)"/>
      <w:lvlJc w:val="left"/>
      <w:pPr>
        <w:ind w:left="360" w:hanging="360"/>
      </w:pPr>
      <w:rPr>
        <w:rFonts w:asciiTheme="majorBidi" w:eastAsiaTheme="minorHAnsi" w:hAnsiTheme="majorBidi" w:cstheme="maj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F3C2158"/>
    <w:multiLevelType w:val="hybridMultilevel"/>
    <w:tmpl w:val="FFD649BC"/>
    <w:lvl w:ilvl="0" w:tplc="44562074">
      <w:start w:val="1"/>
      <w:numFmt w:val="decimal"/>
      <w:lvlText w:val="%1."/>
      <w:lvlJc w:val="left"/>
      <w:pPr>
        <w:tabs>
          <w:tab w:val="num" w:pos="720"/>
        </w:tabs>
        <w:ind w:left="720" w:hanging="360"/>
      </w:pPr>
      <w:rPr>
        <w:b/>
        <w:bCs w:val="0"/>
        <w:i w:val="0"/>
        <w:iCs w:val="0"/>
        <w:strike w:val="0"/>
        <w:color w:val="auto"/>
        <w:sz w:val="24"/>
        <w:szCs w:val="24"/>
      </w:rPr>
    </w:lvl>
    <w:lvl w:ilvl="1" w:tplc="0C0C0019">
      <w:start w:val="1"/>
      <w:numFmt w:val="lowerLetter"/>
      <w:lvlText w:val="%2."/>
      <w:lvlJc w:val="left"/>
      <w:pPr>
        <w:tabs>
          <w:tab w:val="num" w:pos="1440"/>
        </w:tabs>
        <w:ind w:left="1440" w:hanging="360"/>
      </w:pPr>
    </w:lvl>
    <w:lvl w:ilvl="2" w:tplc="0C0C001B">
      <w:start w:val="1"/>
      <w:numFmt w:val="lowerRoman"/>
      <w:lvlText w:val="%3."/>
      <w:lvlJc w:val="right"/>
      <w:pPr>
        <w:tabs>
          <w:tab w:val="num" w:pos="2160"/>
        </w:tabs>
        <w:ind w:left="2160" w:hanging="180"/>
      </w:pPr>
    </w:lvl>
    <w:lvl w:ilvl="3" w:tplc="0C0C000F">
      <w:start w:val="1"/>
      <w:numFmt w:val="decimal"/>
      <w:lvlText w:val="%4."/>
      <w:lvlJc w:val="left"/>
      <w:pPr>
        <w:tabs>
          <w:tab w:val="num" w:pos="2880"/>
        </w:tabs>
        <w:ind w:left="2880" w:hanging="360"/>
      </w:pPr>
    </w:lvl>
    <w:lvl w:ilvl="4" w:tplc="0C0C0019">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nsid w:val="4D6A1535"/>
    <w:multiLevelType w:val="hybridMultilevel"/>
    <w:tmpl w:val="00122F1A"/>
    <w:lvl w:ilvl="0" w:tplc="09E60C54">
      <w:start w:val="1"/>
      <w:numFmt w:val="decimal"/>
      <w:lvlText w:val="%1."/>
      <w:lvlJc w:val="left"/>
      <w:pPr>
        <w:tabs>
          <w:tab w:val="num" w:pos="360"/>
        </w:tabs>
        <w:ind w:left="360" w:hanging="360"/>
      </w:pPr>
      <w:rPr>
        <w:rFonts w:cs="Times New Roman"/>
        <w:b/>
        <w:bCs/>
        <w:i w:val="0"/>
        <w:iCs w:val="0"/>
        <w:strike w:val="0"/>
        <w:dstrike w:val="0"/>
        <w:sz w:val="24"/>
        <w:szCs w:val="24"/>
        <w:u w:val="none"/>
        <w:effect w:val="none"/>
      </w:rPr>
    </w:lvl>
    <w:lvl w:ilvl="1" w:tplc="0C0C0019">
      <w:start w:val="1"/>
      <w:numFmt w:val="lowerLetter"/>
      <w:lvlText w:val="%2."/>
      <w:lvlJc w:val="left"/>
      <w:pPr>
        <w:tabs>
          <w:tab w:val="num" w:pos="1440"/>
        </w:tabs>
        <w:ind w:left="1440" w:hanging="360"/>
      </w:pPr>
      <w:rPr>
        <w:rFonts w:cs="Times New Roman"/>
      </w:r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11">
    <w:nsid w:val="51F32C33"/>
    <w:multiLevelType w:val="hybridMultilevel"/>
    <w:tmpl w:val="04C08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9615FC"/>
    <w:multiLevelType w:val="hybridMultilevel"/>
    <w:tmpl w:val="E83CF4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72591F53"/>
    <w:multiLevelType w:val="hybridMultilevel"/>
    <w:tmpl w:val="CB667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6"/>
  </w:num>
  <w:num w:numId="5">
    <w:abstractNumId w:val="9"/>
  </w:num>
  <w:num w:numId="6">
    <w:abstractNumId w:val="2"/>
  </w:num>
  <w:num w:numId="7">
    <w:abstractNumId w:val="7"/>
  </w:num>
  <w:num w:numId="8">
    <w:abstractNumId w:val="5"/>
  </w:num>
  <w:num w:numId="9">
    <w:abstractNumId w:val="12"/>
  </w:num>
  <w:num w:numId="10">
    <w:abstractNumId w:val="3"/>
  </w:num>
  <w:num w:numId="11">
    <w:abstractNumId w:val="4"/>
  </w:num>
  <w:num w:numId="12">
    <w:abstractNumId w:val="13"/>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C9"/>
    <w:rsid w:val="000009FB"/>
    <w:rsid w:val="00007865"/>
    <w:rsid w:val="00014E9A"/>
    <w:rsid w:val="00015E51"/>
    <w:rsid w:val="00016448"/>
    <w:rsid w:val="00017ABF"/>
    <w:rsid w:val="0002061B"/>
    <w:rsid w:val="0002424A"/>
    <w:rsid w:val="00026FA7"/>
    <w:rsid w:val="000454FE"/>
    <w:rsid w:val="00061159"/>
    <w:rsid w:val="000731AF"/>
    <w:rsid w:val="000758B6"/>
    <w:rsid w:val="00076BA0"/>
    <w:rsid w:val="0007704B"/>
    <w:rsid w:val="0008673A"/>
    <w:rsid w:val="000872B7"/>
    <w:rsid w:val="0008734C"/>
    <w:rsid w:val="00095621"/>
    <w:rsid w:val="000A7862"/>
    <w:rsid w:val="000B2D88"/>
    <w:rsid w:val="000C4132"/>
    <w:rsid w:val="000D2EA6"/>
    <w:rsid w:val="000E5AAA"/>
    <w:rsid w:val="000F164F"/>
    <w:rsid w:val="000F21AE"/>
    <w:rsid w:val="000F3329"/>
    <w:rsid w:val="001143FA"/>
    <w:rsid w:val="00120704"/>
    <w:rsid w:val="00125E0C"/>
    <w:rsid w:val="00126232"/>
    <w:rsid w:val="001342B9"/>
    <w:rsid w:val="001460B9"/>
    <w:rsid w:val="00154D7C"/>
    <w:rsid w:val="001608E1"/>
    <w:rsid w:val="00167BEC"/>
    <w:rsid w:val="00183FC5"/>
    <w:rsid w:val="001A06F8"/>
    <w:rsid w:val="001B084D"/>
    <w:rsid w:val="001B4CD9"/>
    <w:rsid w:val="001C30F0"/>
    <w:rsid w:val="001D4441"/>
    <w:rsid w:val="001F067C"/>
    <w:rsid w:val="00204687"/>
    <w:rsid w:val="00214AF4"/>
    <w:rsid w:val="00220E44"/>
    <w:rsid w:val="00223403"/>
    <w:rsid w:val="00225824"/>
    <w:rsid w:val="00240D5A"/>
    <w:rsid w:val="00244A80"/>
    <w:rsid w:val="00246200"/>
    <w:rsid w:val="002528D0"/>
    <w:rsid w:val="0025444D"/>
    <w:rsid w:val="002561BB"/>
    <w:rsid w:val="002565CC"/>
    <w:rsid w:val="00270766"/>
    <w:rsid w:val="00273DB0"/>
    <w:rsid w:val="00276192"/>
    <w:rsid w:val="0027670A"/>
    <w:rsid w:val="002805C0"/>
    <w:rsid w:val="0028401E"/>
    <w:rsid w:val="002841CB"/>
    <w:rsid w:val="002952B1"/>
    <w:rsid w:val="002A50E1"/>
    <w:rsid w:val="002A5472"/>
    <w:rsid w:val="002A5E2E"/>
    <w:rsid w:val="002B063C"/>
    <w:rsid w:val="002B2F48"/>
    <w:rsid w:val="002D028D"/>
    <w:rsid w:val="002D59DC"/>
    <w:rsid w:val="002E7D3E"/>
    <w:rsid w:val="002F2900"/>
    <w:rsid w:val="002F3FBD"/>
    <w:rsid w:val="002F59B1"/>
    <w:rsid w:val="002F5E33"/>
    <w:rsid w:val="00300F4C"/>
    <w:rsid w:val="003120B9"/>
    <w:rsid w:val="00325EA9"/>
    <w:rsid w:val="003265B5"/>
    <w:rsid w:val="0034366C"/>
    <w:rsid w:val="00345F4D"/>
    <w:rsid w:val="00350E1D"/>
    <w:rsid w:val="0035126A"/>
    <w:rsid w:val="003604C9"/>
    <w:rsid w:val="00361087"/>
    <w:rsid w:val="00370E54"/>
    <w:rsid w:val="00377EAC"/>
    <w:rsid w:val="00383CDE"/>
    <w:rsid w:val="003877AB"/>
    <w:rsid w:val="003905FC"/>
    <w:rsid w:val="00391838"/>
    <w:rsid w:val="00394177"/>
    <w:rsid w:val="0039675E"/>
    <w:rsid w:val="003A3FC0"/>
    <w:rsid w:val="003A481D"/>
    <w:rsid w:val="003C1C3E"/>
    <w:rsid w:val="003C417B"/>
    <w:rsid w:val="003C41DD"/>
    <w:rsid w:val="003C4C21"/>
    <w:rsid w:val="003E7D0A"/>
    <w:rsid w:val="003F3D9D"/>
    <w:rsid w:val="003F53D7"/>
    <w:rsid w:val="003F6D97"/>
    <w:rsid w:val="00403460"/>
    <w:rsid w:val="00403AAF"/>
    <w:rsid w:val="0040557D"/>
    <w:rsid w:val="00422B10"/>
    <w:rsid w:val="00423326"/>
    <w:rsid w:val="00425ABB"/>
    <w:rsid w:val="00435323"/>
    <w:rsid w:val="0045695B"/>
    <w:rsid w:val="00456B8C"/>
    <w:rsid w:val="00460928"/>
    <w:rsid w:val="00466CFC"/>
    <w:rsid w:val="004706BE"/>
    <w:rsid w:val="00477E6B"/>
    <w:rsid w:val="00480E0B"/>
    <w:rsid w:val="004830B2"/>
    <w:rsid w:val="004909C1"/>
    <w:rsid w:val="00492AD7"/>
    <w:rsid w:val="0049750A"/>
    <w:rsid w:val="004A30E3"/>
    <w:rsid w:val="004A62DD"/>
    <w:rsid w:val="004B38A5"/>
    <w:rsid w:val="004C2F69"/>
    <w:rsid w:val="004D5208"/>
    <w:rsid w:val="004D6F42"/>
    <w:rsid w:val="004D7978"/>
    <w:rsid w:val="004E1B2D"/>
    <w:rsid w:val="004E212A"/>
    <w:rsid w:val="004E3F79"/>
    <w:rsid w:val="004E7B19"/>
    <w:rsid w:val="00501850"/>
    <w:rsid w:val="0050494D"/>
    <w:rsid w:val="00507810"/>
    <w:rsid w:val="00512FAF"/>
    <w:rsid w:val="00515E34"/>
    <w:rsid w:val="005165B8"/>
    <w:rsid w:val="00517318"/>
    <w:rsid w:val="00524191"/>
    <w:rsid w:val="00536CFE"/>
    <w:rsid w:val="00557C2D"/>
    <w:rsid w:val="0056669E"/>
    <w:rsid w:val="00567478"/>
    <w:rsid w:val="005727E5"/>
    <w:rsid w:val="00581B9C"/>
    <w:rsid w:val="00584427"/>
    <w:rsid w:val="00587D78"/>
    <w:rsid w:val="00592ABF"/>
    <w:rsid w:val="005958C1"/>
    <w:rsid w:val="00596140"/>
    <w:rsid w:val="00597D0B"/>
    <w:rsid w:val="005B502C"/>
    <w:rsid w:val="005B65A1"/>
    <w:rsid w:val="005C3097"/>
    <w:rsid w:val="005C4FFF"/>
    <w:rsid w:val="005C619E"/>
    <w:rsid w:val="005D3C2D"/>
    <w:rsid w:val="005D6EB1"/>
    <w:rsid w:val="005D7620"/>
    <w:rsid w:val="005E6030"/>
    <w:rsid w:val="005E7BB3"/>
    <w:rsid w:val="006005AF"/>
    <w:rsid w:val="00604258"/>
    <w:rsid w:val="00606C9E"/>
    <w:rsid w:val="0062248A"/>
    <w:rsid w:val="006306BE"/>
    <w:rsid w:val="00655209"/>
    <w:rsid w:val="00655A6B"/>
    <w:rsid w:val="00662590"/>
    <w:rsid w:val="006910A4"/>
    <w:rsid w:val="00692982"/>
    <w:rsid w:val="00694094"/>
    <w:rsid w:val="0069641B"/>
    <w:rsid w:val="006B3967"/>
    <w:rsid w:val="006B4F12"/>
    <w:rsid w:val="006C1299"/>
    <w:rsid w:val="006C1465"/>
    <w:rsid w:val="006C42F7"/>
    <w:rsid w:val="006F038C"/>
    <w:rsid w:val="006F4DD0"/>
    <w:rsid w:val="006F63F2"/>
    <w:rsid w:val="006F643F"/>
    <w:rsid w:val="00700AC1"/>
    <w:rsid w:val="00700D56"/>
    <w:rsid w:val="007146D2"/>
    <w:rsid w:val="0071656A"/>
    <w:rsid w:val="007179D1"/>
    <w:rsid w:val="007200A9"/>
    <w:rsid w:val="007310B2"/>
    <w:rsid w:val="007316A2"/>
    <w:rsid w:val="00731A80"/>
    <w:rsid w:val="00735497"/>
    <w:rsid w:val="00741FA0"/>
    <w:rsid w:val="007503CF"/>
    <w:rsid w:val="00770E6F"/>
    <w:rsid w:val="00773962"/>
    <w:rsid w:val="00776611"/>
    <w:rsid w:val="00790A4E"/>
    <w:rsid w:val="007B13FC"/>
    <w:rsid w:val="007B4A13"/>
    <w:rsid w:val="007C149C"/>
    <w:rsid w:val="007C717B"/>
    <w:rsid w:val="007D4B57"/>
    <w:rsid w:val="007D4DA9"/>
    <w:rsid w:val="007E3A2A"/>
    <w:rsid w:val="007F37EB"/>
    <w:rsid w:val="00815B00"/>
    <w:rsid w:val="0082387F"/>
    <w:rsid w:val="00827726"/>
    <w:rsid w:val="0083130F"/>
    <w:rsid w:val="00840AA8"/>
    <w:rsid w:val="008412A3"/>
    <w:rsid w:val="00850819"/>
    <w:rsid w:val="0085569B"/>
    <w:rsid w:val="008556BD"/>
    <w:rsid w:val="00865BFB"/>
    <w:rsid w:val="00871971"/>
    <w:rsid w:val="008747DE"/>
    <w:rsid w:val="00876AB5"/>
    <w:rsid w:val="008779F1"/>
    <w:rsid w:val="00883CAD"/>
    <w:rsid w:val="00884685"/>
    <w:rsid w:val="00887A0A"/>
    <w:rsid w:val="00894946"/>
    <w:rsid w:val="0089626C"/>
    <w:rsid w:val="008A116A"/>
    <w:rsid w:val="008A1200"/>
    <w:rsid w:val="008A12DF"/>
    <w:rsid w:val="008A294D"/>
    <w:rsid w:val="008B6684"/>
    <w:rsid w:val="008C642C"/>
    <w:rsid w:val="008C73B9"/>
    <w:rsid w:val="008D6306"/>
    <w:rsid w:val="008E03C4"/>
    <w:rsid w:val="008E44EC"/>
    <w:rsid w:val="008E624F"/>
    <w:rsid w:val="008F22BB"/>
    <w:rsid w:val="008F28DD"/>
    <w:rsid w:val="008F2956"/>
    <w:rsid w:val="00900EA5"/>
    <w:rsid w:val="00905F09"/>
    <w:rsid w:val="00906F73"/>
    <w:rsid w:val="00911C58"/>
    <w:rsid w:val="009159AF"/>
    <w:rsid w:val="00932A5F"/>
    <w:rsid w:val="00932DC1"/>
    <w:rsid w:val="00941AF9"/>
    <w:rsid w:val="00953958"/>
    <w:rsid w:val="00962EE6"/>
    <w:rsid w:val="00963808"/>
    <w:rsid w:val="00966485"/>
    <w:rsid w:val="00966A07"/>
    <w:rsid w:val="009724FA"/>
    <w:rsid w:val="00983CAD"/>
    <w:rsid w:val="00983DE7"/>
    <w:rsid w:val="00983F02"/>
    <w:rsid w:val="0098608D"/>
    <w:rsid w:val="00986F72"/>
    <w:rsid w:val="009901A6"/>
    <w:rsid w:val="00995765"/>
    <w:rsid w:val="009A0794"/>
    <w:rsid w:val="009A184B"/>
    <w:rsid w:val="009B4667"/>
    <w:rsid w:val="009E1A11"/>
    <w:rsid w:val="009F03A4"/>
    <w:rsid w:val="009F1369"/>
    <w:rsid w:val="009F27BA"/>
    <w:rsid w:val="00A027F4"/>
    <w:rsid w:val="00A03217"/>
    <w:rsid w:val="00A06343"/>
    <w:rsid w:val="00A1279F"/>
    <w:rsid w:val="00A17782"/>
    <w:rsid w:val="00A23BFD"/>
    <w:rsid w:val="00A259D6"/>
    <w:rsid w:val="00A31B7C"/>
    <w:rsid w:val="00A32E39"/>
    <w:rsid w:val="00A33B1C"/>
    <w:rsid w:val="00A46AC2"/>
    <w:rsid w:val="00A513A3"/>
    <w:rsid w:val="00A60EE3"/>
    <w:rsid w:val="00A64FAB"/>
    <w:rsid w:val="00A6764E"/>
    <w:rsid w:val="00A718BD"/>
    <w:rsid w:val="00A71DF9"/>
    <w:rsid w:val="00A722BA"/>
    <w:rsid w:val="00A74802"/>
    <w:rsid w:val="00A818D3"/>
    <w:rsid w:val="00A902BF"/>
    <w:rsid w:val="00AB4A9D"/>
    <w:rsid w:val="00AD2970"/>
    <w:rsid w:val="00AE36C0"/>
    <w:rsid w:val="00AE3E77"/>
    <w:rsid w:val="00AF3E07"/>
    <w:rsid w:val="00B0016D"/>
    <w:rsid w:val="00B009CA"/>
    <w:rsid w:val="00B07A68"/>
    <w:rsid w:val="00B14734"/>
    <w:rsid w:val="00B273FD"/>
    <w:rsid w:val="00B278B2"/>
    <w:rsid w:val="00B4050D"/>
    <w:rsid w:val="00B414EA"/>
    <w:rsid w:val="00B44E4D"/>
    <w:rsid w:val="00B77131"/>
    <w:rsid w:val="00B82874"/>
    <w:rsid w:val="00B910A8"/>
    <w:rsid w:val="00B937F0"/>
    <w:rsid w:val="00B961B1"/>
    <w:rsid w:val="00B9776C"/>
    <w:rsid w:val="00BD08E7"/>
    <w:rsid w:val="00BD0A94"/>
    <w:rsid w:val="00BD4FB2"/>
    <w:rsid w:val="00BE40A9"/>
    <w:rsid w:val="00BF0428"/>
    <w:rsid w:val="00C0234F"/>
    <w:rsid w:val="00C035B4"/>
    <w:rsid w:val="00C10211"/>
    <w:rsid w:val="00C13BA9"/>
    <w:rsid w:val="00C16154"/>
    <w:rsid w:val="00C21819"/>
    <w:rsid w:val="00C24B7B"/>
    <w:rsid w:val="00C301F2"/>
    <w:rsid w:val="00C35200"/>
    <w:rsid w:val="00C46E17"/>
    <w:rsid w:val="00C47506"/>
    <w:rsid w:val="00C50A4D"/>
    <w:rsid w:val="00C5692C"/>
    <w:rsid w:val="00C64FB8"/>
    <w:rsid w:val="00C71A53"/>
    <w:rsid w:val="00C72F79"/>
    <w:rsid w:val="00C81341"/>
    <w:rsid w:val="00CA2364"/>
    <w:rsid w:val="00CA334A"/>
    <w:rsid w:val="00CA57D4"/>
    <w:rsid w:val="00CB40AF"/>
    <w:rsid w:val="00CB5B96"/>
    <w:rsid w:val="00CD1833"/>
    <w:rsid w:val="00CE36AD"/>
    <w:rsid w:val="00CF7562"/>
    <w:rsid w:val="00D04F7F"/>
    <w:rsid w:val="00D06BCF"/>
    <w:rsid w:val="00D231D1"/>
    <w:rsid w:val="00D266E4"/>
    <w:rsid w:val="00D40096"/>
    <w:rsid w:val="00D558D0"/>
    <w:rsid w:val="00D6135A"/>
    <w:rsid w:val="00D652CF"/>
    <w:rsid w:val="00D668A6"/>
    <w:rsid w:val="00D7344A"/>
    <w:rsid w:val="00D759A4"/>
    <w:rsid w:val="00D8476C"/>
    <w:rsid w:val="00D85CA7"/>
    <w:rsid w:val="00D85EEC"/>
    <w:rsid w:val="00D86EFD"/>
    <w:rsid w:val="00D9443D"/>
    <w:rsid w:val="00D96CAC"/>
    <w:rsid w:val="00DA0B38"/>
    <w:rsid w:val="00DA5F1C"/>
    <w:rsid w:val="00DB22E7"/>
    <w:rsid w:val="00DC1824"/>
    <w:rsid w:val="00DC3AD6"/>
    <w:rsid w:val="00DD4D3A"/>
    <w:rsid w:val="00DE1BD5"/>
    <w:rsid w:val="00DE1DF0"/>
    <w:rsid w:val="00DE2E82"/>
    <w:rsid w:val="00E0197A"/>
    <w:rsid w:val="00E033B0"/>
    <w:rsid w:val="00E04584"/>
    <w:rsid w:val="00E04B65"/>
    <w:rsid w:val="00E07154"/>
    <w:rsid w:val="00E24CB0"/>
    <w:rsid w:val="00E3768E"/>
    <w:rsid w:val="00E416C6"/>
    <w:rsid w:val="00E5028C"/>
    <w:rsid w:val="00E52656"/>
    <w:rsid w:val="00E548D2"/>
    <w:rsid w:val="00E6186E"/>
    <w:rsid w:val="00E6416B"/>
    <w:rsid w:val="00E6485F"/>
    <w:rsid w:val="00E65206"/>
    <w:rsid w:val="00E70D36"/>
    <w:rsid w:val="00E738AE"/>
    <w:rsid w:val="00E8011A"/>
    <w:rsid w:val="00E8595A"/>
    <w:rsid w:val="00E85D4A"/>
    <w:rsid w:val="00E94BAE"/>
    <w:rsid w:val="00EA57DD"/>
    <w:rsid w:val="00ED71C1"/>
    <w:rsid w:val="00EE195C"/>
    <w:rsid w:val="00EE782A"/>
    <w:rsid w:val="00EF0CF1"/>
    <w:rsid w:val="00EF3FAC"/>
    <w:rsid w:val="00EF601F"/>
    <w:rsid w:val="00F30DAB"/>
    <w:rsid w:val="00F32B05"/>
    <w:rsid w:val="00F36357"/>
    <w:rsid w:val="00F3789C"/>
    <w:rsid w:val="00F405F9"/>
    <w:rsid w:val="00F45A70"/>
    <w:rsid w:val="00F53AE1"/>
    <w:rsid w:val="00F56E2F"/>
    <w:rsid w:val="00F615F0"/>
    <w:rsid w:val="00F830E7"/>
    <w:rsid w:val="00F8413E"/>
    <w:rsid w:val="00F9642D"/>
    <w:rsid w:val="00FA1013"/>
    <w:rsid w:val="00FA61A6"/>
    <w:rsid w:val="00FA6FE6"/>
    <w:rsid w:val="00FC2101"/>
    <w:rsid w:val="00FC49CE"/>
    <w:rsid w:val="00FD5E64"/>
    <w:rsid w:val="00FD7C71"/>
    <w:rsid w:val="00FE4B4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0290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87"/>
    <w:rPr>
      <w:lang w:val="en-CA"/>
    </w:rPr>
  </w:style>
  <w:style w:type="paragraph" w:styleId="Titre1">
    <w:name w:val="heading 1"/>
    <w:basedOn w:val="Normal"/>
    <w:next w:val="Normal"/>
    <w:link w:val="Titre1Car"/>
    <w:uiPriority w:val="9"/>
    <w:qFormat/>
    <w:rsid w:val="00B001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B00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B00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078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7810"/>
    <w:rPr>
      <w:rFonts w:ascii="Tahoma" w:hAnsi="Tahoma" w:cs="Tahoma"/>
      <w:sz w:val="16"/>
      <w:szCs w:val="16"/>
    </w:rPr>
  </w:style>
  <w:style w:type="paragraph" w:styleId="En-tte">
    <w:name w:val="header"/>
    <w:basedOn w:val="Normal"/>
    <w:link w:val="En-tteCar"/>
    <w:uiPriority w:val="99"/>
    <w:unhideWhenUsed/>
    <w:rsid w:val="00700AC1"/>
    <w:pPr>
      <w:tabs>
        <w:tab w:val="center" w:pos="4320"/>
        <w:tab w:val="right" w:pos="8640"/>
      </w:tabs>
      <w:spacing w:after="0" w:line="240" w:lineRule="auto"/>
    </w:pPr>
  </w:style>
  <w:style w:type="character" w:customStyle="1" w:styleId="En-tteCar">
    <w:name w:val="En-tête Car"/>
    <w:basedOn w:val="Policepardfaut"/>
    <w:link w:val="En-tte"/>
    <w:uiPriority w:val="99"/>
    <w:rsid w:val="00700AC1"/>
  </w:style>
  <w:style w:type="paragraph" w:styleId="Pieddepage">
    <w:name w:val="footer"/>
    <w:basedOn w:val="Normal"/>
    <w:link w:val="PieddepageCar"/>
    <w:uiPriority w:val="99"/>
    <w:unhideWhenUsed/>
    <w:rsid w:val="00700AC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00AC1"/>
  </w:style>
  <w:style w:type="character" w:styleId="Marquedecommentaire">
    <w:name w:val="annotation reference"/>
    <w:basedOn w:val="Policepardfaut"/>
    <w:uiPriority w:val="99"/>
    <w:semiHidden/>
    <w:unhideWhenUsed/>
    <w:rsid w:val="004909C1"/>
    <w:rPr>
      <w:sz w:val="16"/>
      <w:szCs w:val="16"/>
    </w:rPr>
  </w:style>
  <w:style w:type="paragraph" w:styleId="Commentaire">
    <w:name w:val="annotation text"/>
    <w:basedOn w:val="Normal"/>
    <w:link w:val="CommentaireCar"/>
    <w:uiPriority w:val="99"/>
    <w:semiHidden/>
    <w:unhideWhenUsed/>
    <w:rsid w:val="004909C1"/>
    <w:pPr>
      <w:spacing w:line="240" w:lineRule="auto"/>
    </w:pPr>
    <w:rPr>
      <w:sz w:val="20"/>
      <w:szCs w:val="20"/>
    </w:rPr>
  </w:style>
  <w:style w:type="character" w:customStyle="1" w:styleId="CommentaireCar">
    <w:name w:val="Commentaire Car"/>
    <w:basedOn w:val="Policepardfaut"/>
    <w:link w:val="Commentaire"/>
    <w:uiPriority w:val="99"/>
    <w:semiHidden/>
    <w:rsid w:val="004909C1"/>
    <w:rPr>
      <w:sz w:val="20"/>
      <w:szCs w:val="20"/>
    </w:rPr>
  </w:style>
  <w:style w:type="paragraph" w:styleId="Objetducommentaire">
    <w:name w:val="annotation subject"/>
    <w:basedOn w:val="Commentaire"/>
    <w:next w:val="Commentaire"/>
    <w:link w:val="ObjetducommentaireCar"/>
    <w:uiPriority w:val="99"/>
    <w:semiHidden/>
    <w:unhideWhenUsed/>
    <w:rsid w:val="004909C1"/>
    <w:rPr>
      <w:b/>
      <w:bCs/>
    </w:rPr>
  </w:style>
  <w:style w:type="character" w:customStyle="1" w:styleId="ObjetducommentaireCar">
    <w:name w:val="Objet du commentaire Car"/>
    <w:basedOn w:val="CommentaireCar"/>
    <w:link w:val="Objetducommentaire"/>
    <w:uiPriority w:val="99"/>
    <w:semiHidden/>
    <w:rsid w:val="004909C1"/>
    <w:rPr>
      <w:b/>
      <w:bCs/>
      <w:sz w:val="20"/>
      <w:szCs w:val="20"/>
    </w:rPr>
  </w:style>
  <w:style w:type="paragraph" w:styleId="Paragraphedeliste">
    <w:name w:val="List Paragraph"/>
    <w:basedOn w:val="Normal"/>
    <w:uiPriority w:val="34"/>
    <w:qFormat/>
    <w:rsid w:val="00AF3E07"/>
    <w:pPr>
      <w:ind w:left="720"/>
      <w:contextualSpacing/>
    </w:pPr>
  </w:style>
  <w:style w:type="character" w:styleId="Lienhypertexte">
    <w:name w:val="Hyperlink"/>
    <w:basedOn w:val="Policepardfaut"/>
    <w:uiPriority w:val="99"/>
    <w:unhideWhenUsed/>
    <w:rsid w:val="006005AF"/>
    <w:rPr>
      <w:color w:val="0000FF"/>
      <w:u w:val="single"/>
    </w:rPr>
  </w:style>
  <w:style w:type="paragraph" w:styleId="Rvision">
    <w:name w:val="Revision"/>
    <w:hidden/>
    <w:uiPriority w:val="99"/>
    <w:semiHidden/>
    <w:rsid w:val="00377EAC"/>
    <w:pPr>
      <w:spacing w:after="0" w:line="240" w:lineRule="auto"/>
    </w:pPr>
    <w:rPr>
      <w:lang w:val="en-CA"/>
    </w:rPr>
  </w:style>
  <w:style w:type="paragraph" w:customStyle="1" w:styleId="xmsocommenttext">
    <w:name w:val="x_msocommenttext"/>
    <w:basedOn w:val="Normal"/>
    <w:rsid w:val="00377EAC"/>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Retraitcorpsdetexte">
    <w:name w:val="Body Text Indent"/>
    <w:basedOn w:val="Normal"/>
    <w:link w:val="RetraitcorpsdetexteCar"/>
    <w:uiPriority w:val="99"/>
    <w:rsid w:val="00BD4FB2"/>
    <w:pPr>
      <w:spacing w:after="120" w:line="240" w:lineRule="auto"/>
      <w:ind w:left="283"/>
    </w:pPr>
    <w:rPr>
      <w:rFonts w:ascii="Arial" w:eastAsia="Times New Roman" w:hAnsi="Arial" w:cs="Times New Roman"/>
      <w:szCs w:val="20"/>
      <w:lang w:val="fr-CA" w:eastAsia="fr-FR"/>
    </w:rPr>
  </w:style>
  <w:style w:type="character" w:customStyle="1" w:styleId="RetraitcorpsdetexteCar">
    <w:name w:val="Retrait corps de texte Car"/>
    <w:basedOn w:val="Policepardfaut"/>
    <w:link w:val="Retraitcorpsdetexte"/>
    <w:uiPriority w:val="99"/>
    <w:rsid w:val="00BD4FB2"/>
    <w:rPr>
      <w:rFonts w:ascii="Arial" w:eastAsia="Times New Roman" w:hAnsi="Arial" w:cs="Times New Roman"/>
      <w:szCs w:val="20"/>
      <w:lang w:eastAsia="fr-FR"/>
    </w:rPr>
  </w:style>
  <w:style w:type="paragraph" w:styleId="Corpsdetexte">
    <w:name w:val="Body Text"/>
    <w:basedOn w:val="Normal"/>
    <w:link w:val="CorpsdetexteCar"/>
    <w:uiPriority w:val="99"/>
    <w:semiHidden/>
    <w:unhideWhenUsed/>
    <w:rsid w:val="00597D0B"/>
    <w:pPr>
      <w:spacing w:after="120"/>
    </w:pPr>
  </w:style>
  <w:style w:type="character" w:customStyle="1" w:styleId="CorpsdetexteCar">
    <w:name w:val="Corps de texte Car"/>
    <w:basedOn w:val="Policepardfaut"/>
    <w:link w:val="Corpsdetexte"/>
    <w:uiPriority w:val="99"/>
    <w:semiHidden/>
    <w:rsid w:val="00597D0B"/>
    <w:rPr>
      <w:lang w:val="en-CA"/>
    </w:rPr>
  </w:style>
  <w:style w:type="table" w:styleId="Grilledutableau">
    <w:name w:val="Table Grid"/>
    <w:basedOn w:val="TableauNormal"/>
    <w:uiPriority w:val="59"/>
    <w:rsid w:val="0096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0016D"/>
    <w:rPr>
      <w:rFonts w:asciiTheme="majorHAnsi" w:eastAsiaTheme="majorEastAsia" w:hAnsiTheme="majorHAnsi" w:cstheme="majorBidi"/>
      <w:color w:val="365F91" w:themeColor="accent1" w:themeShade="BF"/>
      <w:sz w:val="32"/>
      <w:szCs w:val="32"/>
      <w:lang w:val="en-CA"/>
    </w:rPr>
  </w:style>
  <w:style w:type="paragraph" w:styleId="En-ttedetabledesmatires">
    <w:name w:val="TOC Heading"/>
    <w:basedOn w:val="Titre1"/>
    <w:next w:val="Normal"/>
    <w:uiPriority w:val="39"/>
    <w:unhideWhenUsed/>
    <w:qFormat/>
    <w:rsid w:val="00B0016D"/>
    <w:pPr>
      <w:spacing w:line="259" w:lineRule="auto"/>
      <w:outlineLvl w:val="9"/>
    </w:pPr>
    <w:rPr>
      <w:lang w:val="en-US"/>
    </w:rPr>
  </w:style>
  <w:style w:type="character" w:customStyle="1" w:styleId="Titre2Car">
    <w:name w:val="Titre 2 Car"/>
    <w:basedOn w:val="Policepardfaut"/>
    <w:link w:val="Titre2"/>
    <w:uiPriority w:val="9"/>
    <w:rsid w:val="00B0016D"/>
    <w:rPr>
      <w:rFonts w:asciiTheme="majorHAnsi" w:eastAsiaTheme="majorEastAsia" w:hAnsiTheme="majorHAnsi" w:cstheme="majorBidi"/>
      <w:color w:val="365F91" w:themeColor="accent1" w:themeShade="BF"/>
      <w:sz w:val="26"/>
      <w:szCs w:val="26"/>
      <w:lang w:val="en-CA"/>
    </w:rPr>
  </w:style>
  <w:style w:type="character" w:customStyle="1" w:styleId="Titre3Car">
    <w:name w:val="Titre 3 Car"/>
    <w:basedOn w:val="Policepardfaut"/>
    <w:link w:val="Titre3"/>
    <w:uiPriority w:val="9"/>
    <w:rsid w:val="00B0016D"/>
    <w:rPr>
      <w:rFonts w:asciiTheme="majorHAnsi" w:eastAsiaTheme="majorEastAsia" w:hAnsiTheme="majorHAnsi" w:cstheme="majorBidi"/>
      <w:color w:val="243F60" w:themeColor="accent1" w:themeShade="7F"/>
      <w:sz w:val="24"/>
      <w:szCs w:val="24"/>
      <w:lang w:val="en-CA"/>
    </w:rPr>
  </w:style>
  <w:style w:type="paragraph" w:styleId="TM1">
    <w:name w:val="toc 1"/>
    <w:basedOn w:val="Normal"/>
    <w:next w:val="Normal"/>
    <w:autoRedefine/>
    <w:uiPriority w:val="39"/>
    <w:unhideWhenUsed/>
    <w:rsid w:val="00014E9A"/>
    <w:pPr>
      <w:spacing w:after="100"/>
    </w:pPr>
  </w:style>
  <w:style w:type="paragraph" w:styleId="TM2">
    <w:name w:val="toc 2"/>
    <w:basedOn w:val="Normal"/>
    <w:next w:val="Normal"/>
    <w:autoRedefine/>
    <w:uiPriority w:val="39"/>
    <w:unhideWhenUsed/>
    <w:rsid w:val="00014E9A"/>
    <w:pPr>
      <w:spacing w:after="100"/>
      <w:ind w:left="220"/>
    </w:pPr>
  </w:style>
  <w:style w:type="paragraph" w:styleId="TM3">
    <w:name w:val="toc 3"/>
    <w:basedOn w:val="Normal"/>
    <w:next w:val="Normal"/>
    <w:autoRedefine/>
    <w:uiPriority w:val="39"/>
    <w:unhideWhenUsed/>
    <w:rsid w:val="00014E9A"/>
    <w:pPr>
      <w:spacing w:after="100"/>
      <w:ind w:left="440"/>
    </w:pPr>
  </w:style>
  <w:style w:type="paragraph" w:styleId="Sansinterligne">
    <w:name w:val="No Spacing"/>
    <w:link w:val="SansinterligneCar"/>
    <w:uiPriority w:val="1"/>
    <w:qFormat/>
    <w:rsid w:val="007503CF"/>
    <w:pPr>
      <w:spacing w:after="0" w:line="240" w:lineRule="auto"/>
    </w:pPr>
    <w:rPr>
      <w:rFonts w:eastAsiaTheme="minorEastAsia"/>
      <w:lang w:val="en-US" w:eastAsia="zh-CN"/>
    </w:rPr>
  </w:style>
  <w:style w:type="character" w:customStyle="1" w:styleId="SansinterligneCar">
    <w:name w:val="Sans interligne Car"/>
    <w:basedOn w:val="Policepardfaut"/>
    <w:link w:val="Sansinterligne"/>
    <w:uiPriority w:val="1"/>
    <w:rsid w:val="007503CF"/>
    <w:rPr>
      <w:rFonts w:eastAsiaTheme="minorEastAsia"/>
      <w:lang w:val="en-US" w:eastAsia="zh-CN"/>
    </w:rPr>
  </w:style>
  <w:style w:type="character" w:customStyle="1" w:styleId="apple-converted-space">
    <w:name w:val="apple-converted-space"/>
    <w:basedOn w:val="Policepardfaut"/>
    <w:rsid w:val="007503CF"/>
  </w:style>
  <w:style w:type="character" w:styleId="Numrodepage">
    <w:name w:val="page number"/>
    <w:basedOn w:val="Policepardfaut"/>
    <w:uiPriority w:val="99"/>
    <w:semiHidden/>
    <w:unhideWhenUsed/>
    <w:rsid w:val="009159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87"/>
    <w:rPr>
      <w:lang w:val="en-CA"/>
    </w:rPr>
  </w:style>
  <w:style w:type="paragraph" w:styleId="Titre1">
    <w:name w:val="heading 1"/>
    <w:basedOn w:val="Normal"/>
    <w:next w:val="Normal"/>
    <w:link w:val="Titre1Car"/>
    <w:uiPriority w:val="9"/>
    <w:qFormat/>
    <w:rsid w:val="00B001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B00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B00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078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7810"/>
    <w:rPr>
      <w:rFonts w:ascii="Tahoma" w:hAnsi="Tahoma" w:cs="Tahoma"/>
      <w:sz w:val="16"/>
      <w:szCs w:val="16"/>
    </w:rPr>
  </w:style>
  <w:style w:type="paragraph" w:styleId="En-tte">
    <w:name w:val="header"/>
    <w:basedOn w:val="Normal"/>
    <w:link w:val="En-tteCar"/>
    <w:uiPriority w:val="99"/>
    <w:unhideWhenUsed/>
    <w:rsid w:val="00700AC1"/>
    <w:pPr>
      <w:tabs>
        <w:tab w:val="center" w:pos="4320"/>
        <w:tab w:val="right" w:pos="8640"/>
      </w:tabs>
      <w:spacing w:after="0" w:line="240" w:lineRule="auto"/>
    </w:pPr>
  </w:style>
  <w:style w:type="character" w:customStyle="1" w:styleId="En-tteCar">
    <w:name w:val="En-tête Car"/>
    <w:basedOn w:val="Policepardfaut"/>
    <w:link w:val="En-tte"/>
    <w:uiPriority w:val="99"/>
    <w:rsid w:val="00700AC1"/>
  </w:style>
  <w:style w:type="paragraph" w:styleId="Pieddepage">
    <w:name w:val="footer"/>
    <w:basedOn w:val="Normal"/>
    <w:link w:val="PieddepageCar"/>
    <w:uiPriority w:val="99"/>
    <w:unhideWhenUsed/>
    <w:rsid w:val="00700AC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00AC1"/>
  </w:style>
  <w:style w:type="character" w:styleId="Marquedecommentaire">
    <w:name w:val="annotation reference"/>
    <w:basedOn w:val="Policepardfaut"/>
    <w:uiPriority w:val="99"/>
    <w:semiHidden/>
    <w:unhideWhenUsed/>
    <w:rsid w:val="004909C1"/>
    <w:rPr>
      <w:sz w:val="16"/>
      <w:szCs w:val="16"/>
    </w:rPr>
  </w:style>
  <w:style w:type="paragraph" w:styleId="Commentaire">
    <w:name w:val="annotation text"/>
    <w:basedOn w:val="Normal"/>
    <w:link w:val="CommentaireCar"/>
    <w:uiPriority w:val="99"/>
    <w:semiHidden/>
    <w:unhideWhenUsed/>
    <w:rsid w:val="004909C1"/>
    <w:pPr>
      <w:spacing w:line="240" w:lineRule="auto"/>
    </w:pPr>
    <w:rPr>
      <w:sz w:val="20"/>
      <w:szCs w:val="20"/>
    </w:rPr>
  </w:style>
  <w:style w:type="character" w:customStyle="1" w:styleId="CommentaireCar">
    <w:name w:val="Commentaire Car"/>
    <w:basedOn w:val="Policepardfaut"/>
    <w:link w:val="Commentaire"/>
    <w:uiPriority w:val="99"/>
    <w:semiHidden/>
    <w:rsid w:val="004909C1"/>
    <w:rPr>
      <w:sz w:val="20"/>
      <w:szCs w:val="20"/>
    </w:rPr>
  </w:style>
  <w:style w:type="paragraph" w:styleId="Objetducommentaire">
    <w:name w:val="annotation subject"/>
    <w:basedOn w:val="Commentaire"/>
    <w:next w:val="Commentaire"/>
    <w:link w:val="ObjetducommentaireCar"/>
    <w:uiPriority w:val="99"/>
    <w:semiHidden/>
    <w:unhideWhenUsed/>
    <w:rsid w:val="004909C1"/>
    <w:rPr>
      <w:b/>
      <w:bCs/>
    </w:rPr>
  </w:style>
  <w:style w:type="character" w:customStyle="1" w:styleId="ObjetducommentaireCar">
    <w:name w:val="Objet du commentaire Car"/>
    <w:basedOn w:val="CommentaireCar"/>
    <w:link w:val="Objetducommentaire"/>
    <w:uiPriority w:val="99"/>
    <w:semiHidden/>
    <w:rsid w:val="004909C1"/>
    <w:rPr>
      <w:b/>
      <w:bCs/>
      <w:sz w:val="20"/>
      <w:szCs w:val="20"/>
    </w:rPr>
  </w:style>
  <w:style w:type="paragraph" w:styleId="Paragraphedeliste">
    <w:name w:val="List Paragraph"/>
    <w:basedOn w:val="Normal"/>
    <w:uiPriority w:val="34"/>
    <w:qFormat/>
    <w:rsid w:val="00AF3E07"/>
    <w:pPr>
      <w:ind w:left="720"/>
      <w:contextualSpacing/>
    </w:pPr>
  </w:style>
  <w:style w:type="character" w:styleId="Lienhypertexte">
    <w:name w:val="Hyperlink"/>
    <w:basedOn w:val="Policepardfaut"/>
    <w:uiPriority w:val="99"/>
    <w:unhideWhenUsed/>
    <w:rsid w:val="006005AF"/>
    <w:rPr>
      <w:color w:val="0000FF"/>
      <w:u w:val="single"/>
    </w:rPr>
  </w:style>
  <w:style w:type="paragraph" w:styleId="Rvision">
    <w:name w:val="Revision"/>
    <w:hidden/>
    <w:uiPriority w:val="99"/>
    <w:semiHidden/>
    <w:rsid w:val="00377EAC"/>
    <w:pPr>
      <w:spacing w:after="0" w:line="240" w:lineRule="auto"/>
    </w:pPr>
    <w:rPr>
      <w:lang w:val="en-CA"/>
    </w:rPr>
  </w:style>
  <w:style w:type="paragraph" w:customStyle="1" w:styleId="xmsocommenttext">
    <w:name w:val="x_msocommenttext"/>
    <w:basedOn w:val="Normal"/>
    <w:rsid w:val="00377EAC"/>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Retraitcorpsdetexte">
    <w:name w:val="Body Text Indent"/>
    <w:basedOn w:val="Normal"/>
    <w:link w:val="RetraitcorpsdetexteCar"/>
    <w:uiPriority w:val="99"/>
    <w:rsid w:val="00BD4FB2"/>
    <w:pPr>
      <w:spacing w:after="120" w:line="240" w:lineRule="auto"/>
      <w:ind w:left="283"/>
    </w:pPr>
    <w:rPr>
      <w:rFonts w:ascii="Arial" w:eastAsia="Times New Roman" w:hAnsi="Arial" w:cs="Times New Roman"/>
      <w:szCs w:val="20"/>
      <w:lang w:val="fr-CA" w:eastAsia="fr-FR"/>
    </w:rPr>
  </w:style>
  <w:style w:type="character" w:customStyle="1" w:styleId="RetraitcorpsdetexteCar">
    <w:name w:val="Retrait corps de texte Car"/>
    <w:basedOn w:val="Policepardfaut"/>
    <w:link w:val="Retraitcorpsdetexte"/>
    <w:uiPriority w:val="99"/>
    <w:rsid w:val="00BD4FB2"/>
    <w:rPr>
      <w:rFonts w:ascii="Arial" w:eastAsia="Times New Roman" w:hAnsi="Arial" w:cs="Times New Roman"/>
      <w:szCs w:val="20"/>
      <w:lang w:eastAsia="fr-FR"/>
    </w:rPr>
  </w:style>
  <w:style w:type="paragraph" w:styleId="Corpsdetexte">
    <w:name w:val="Body Text"/>
    <w:basedOn w:val="Normal"/>
    <w:link w:val="CorpsdetexteCar"/>
    <w:uiPriority w:val="99"/>
    <w:semiHidden/>
    <w:unhideWhenUsed/>
    <w:rsid w:val="00597D0B"/>
    <w:pPr>
      <w:spacing w:after="120"/>
    </w:pPr>
  </w:style>
  <w:style w:type="character" w:customStyle="1" w:styleId="CorpsdetexteCar">
    <w:name w:val="Corps de texte Car"/>
    <w:basedOn w:val="Policepardfaut"/>
    <w:link w:val="Corpsdetexte"/>
    <w:uiPriority w:val="99"/>
    <w:semiHidden/>
    <w:rsid w:val="00597D0B"/>
    <w:rPr>
      <w:lang w:val="en-CA"/>
    </w:rPr>
  </w:style>
  <w:style w:type="table" w:styleId="Grilledutableau">
    <w:name w:val="Table Grid"/>
    <w:basedOn w:val="TableauNormal"/>
    <w:uiPriority w:val="59"/>
    <w:rsid w:val="0096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0016D"/>
    <w:rPr>
      <w:rFonts w:asciiTheme="majorHAnsi" w:eastAsiaTheme="majorEastAsia" w:hAnsiTheme="majorHAnsi" w:cstheme="majorBidi"/>
      <w:color w:val="365F91" w:themeColor="accent1" w:themeShade="BF"/>
      <w:sz w:val="32"/>
      <w:szCs w:val="32"/>
      <w:lang w:val="en-CA"/>
    </w:rPr>
  </w:style>
  <w:style w:type="paragraph" w:styleId="En-ttedetabledesmatires">
    <w:name w:val="TOC Heading"/>
    <w:basedOn w:val="Titre1"/>
    <w:next w:val="Normal"/>
    <w:uiPriority w:val="39"/>
    <w:unhideWhenUsed/>
    <w:qFormat/>
    <w:rsid w:val="00B0016D"/>
    <w:pPr>
      <w:spacing w:line="259" w:lineRule="auto"/>
      <w:outlineLvl w:val="9"/>
    </w:pPr>
    <w:rPr>
      <w:lang w:val="en-US"/>
    </w:rPr>
  </w:style>
  <w:style w:type="character" w:customStyle="1" w:styleId="Titre2Car">
    <w:name w:val="Titre 2 Car"/>
    <w:basedOn w:val="Policepardfaut"/>
    <w:link w:val="Titre2"/>
    <w:uiPriority w:val="9"/>
    <w:rsid w:val="00B0016D"/>
    <w:rPr>
      <w:rFonts w:asciiTheme="majorHAnsi" w:eastAsiaTheme="majorEastAsia" w:hAnsiTheme="majorHAnsi" w:cstheme="majorBidi"/>
      <w:color w:val="365F91" w:themeColor="accent1" w:themeShade="BF"/>
      <w:sz w:val="26"/>
      <w:szCs w:val="26"/>
      <w:lang w:val="en-CA"/>
    </w:rPr>
  </w:style>
  <w:style w:type="character" w:customStyle="1" w:styleId="Titre3Car">
    <w:name w:val="Titre 3 Car"/>
    <w:basedOn w:val="Policepardfaut"/>
    <w:link w:val="Titre3"/>
    <w:uiPriority w:val="9"/>
    <w:rsid w:val="00B0016D"/>
    <w:rPr>
      <w:rFonts w:asciiTheme="majorHAnsi" w:eastAsiaTheme="majorEastAsia" w:hAnsiTheme="majorHAnsi" w:cstheme="majorBidi"/>
      <w:color w:val="243F60" w:themeColor="accent1" w:themeShade="7F"/>
      <w:sz w:val="24"/>
      <w:szCs w:val="24"/>
      <w:lang w:val="en-CA"/>
    </w:rPr>
  </w:style>
  <w:style w:type="paragraph" w:styleId="TM1">
    <w:name w:val="toc 1"/>
    <w:basedOn w:val="Normal"/>
    <w:next w:val="Normal"/>
    <w:autoRedefine/>
    <w:uiPriority w:val="39"/>
    <w:unhideWhenUsed/>
    <w:rsid w:val="00014E9A"/>
    <w:pPr>
      <w:spacing w:after="100"/>
    </w:pPr>
  </w:style>
  <w:style w:type="paragraph" w:styleId="TM2">
    <w:name w:val="toc 2"/>
    <w:basedOn w:val="Normal"/>
    <w:next w:val="Normal"/>
    <w:autoRedefine/>
    <w:uiPriority w:val="39"/>
    <w:unhideWhenUsed/>
    <w:rsid w:val="00014E9A"/>
    <w:pPr>
      <w:spacing w:after="100"/>
      <w:ind w:left="220"/>
    </w:pPr>
  </w:style>
  <w:style w:type="paragraph" w:styleId="TM3">
    <w:name w:val="toc 3"/>
    <w:basedOn w:val="Normal"/>
    <w:next w:val="Normal"/>
    <w:autoRedefine/>
    <w:uiPriority w:val="39"/>
    <w:unhideWhenUsed/>
    <w:rsid w:val="00014E9A"/>
    <w:pPr>
      <w:spacing w:after="100"/>
      <w:ind w:left="440"/>
    </w:pPr>
  </w:style>
  <w:style w:type="paragraph" w:styleId="Sansinterligne">
    <w:name w:val="No Spacing"/>
    <w:link w:val="SansinterligneCar"/>
    <w:uiPriority w:val="1"/>
    <w:qFormat/>
    <w:rsid w:val="007503CF"/>
    <w:pPr>
      <w:spacing w:after="0" w:line="240" w:lineRule="auto"/>
    </w:pPr>
    <w:rPr>
      <w:rFonts w:eastAsiaTheme="minorEastAsia"/>
      <w:lang w:val="en-US" w:eastAsia="zh-CN"/>
    </w:rPr>
  </w:style>
  <w:style w:type="character" w:customStyle="1" w:styleId="SansinterligneCar">
    <w:name w:val="Sans interligne Car"/>
    <w:basedOn w:val="Policepardfaut"/>
    <w:link w:val="Sansinterligne"/>
    <w:uiPriority w:val="1"/>
    <w:rsid w:val="007503CF"/>
    <w:rPr>
      <w:rFonts w:eastAsiaTheme="minorEastAsia"/>
      <w:lang w:val="en-US" w:eastAsia="zh-CN"/>
    </w:rPr>
  </w:style>
  <w:style w:type="character" w:customStyle="1" w:styleId="apple-converted-space">
    <w:name w:val="apple-converted-space"/>
    <w:basedOn w:val="Policepardfaut"/>
    <w:rsid w:val="007503CF"/>
  </w:style>
  <w:style w:type="character" w:styleId="Numrodepage">
    <w:name w:val="page number"/>
    <w:basedOn w:val="Policepardfaut"/>
    <w:uiPriority w:val="99"/>
    <w:semiHidden/>
    <w:unhideWhenUsed/>
    <w:rsid w:val="00915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7364">
      <w:bodyDiv w:val="1"/>
      <w:marLeft w:val="0"/>
      <w:marRight w:val="0"/>
      <w:marTop w:val="0"/>
      <w:marBottom w:val="0"/>
      <w:divBdr>
        <w:top w:val="none" w:sz="0" w:space="0" w:color="auto"/>
        <w:left w:val="none" w:sz="0" w:space="0" w:color="auto"/>
        <w:bottom w:val="none" w:sz="0" w:space="0" w:color="auto"/>
        <w:right w:val="none" w:sz="0" w:space="0" w:color="auto"/>
      </w:divBdr>
      <w:divsChild>
        <w:div w:id="1266040326">
          <w:marLeft w:val="0"/>
          <w:marRight w:val="0"/>
          <w:marTop w:val="0"/>
          <w:marBottom w:val="0"/>
          <w:divBdr>
            <w:top w:val="none" w:sz="0" w:space="0" w:color="auto"/>
            <w:left w:val="none" w:sz="0" w:space="0" w:color="auto"/>
            <w:bottom w:val="none" w:sz="0" w:space="0" w:color="auto"/>
            <w:right w:val="none" w:sz="0" w:space="0" w:color="auto"/>
          </w:divBdr>
          <w:divsChild>
            <w:div w:id="512500523">
              <w:marLeft w:val="0"/>
              <w:marRight w:val="0"/>
              <w:marTop w:val="0"/>
              <w:marBottom w:val="0"/>
              <w:divBdr>
                <w:top w:val="none" w:sz="0" w:space="0" w:color="auto"/>
                <w:left w:val="none" w:sz="0" w:space="0" w:color="auto"/>
                <w:bottom w:val="none" w:sz="0" w:space="0" w:color="auto"/>
                <w:right w:val="none" w:sz="0" w:space="0" w:color="auto"/>
              </w:divBdr>
              <w:divsChild>
                <w:div w:id="21851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37697">
      <w:bodyDiv w:val="1"/>
      <w:marLeft w:val="0"/>
      <w:marRight w:val="0"/>
      <w:marTop w:val="0"/>
      <w:marBottom w:val="0"/>
      <w:divBdr>
        <w:top w:val="none" w:sz="0" w:space="0" w:color="auto"/>
        <w:left w:val="none" w:sz="0" w:space="0" w:color="auto"/>
        <w:bottom w:val="none" w:sz="0" w:space="0" w:color="auto"/>
        <w:right w:val="none" w:sz="0" w:space="0" w:color="auto"/>
      </w:divBdr>
    </w:div>
    <w:div w:id="1309672344">
      <w:bodyDiv w:val="1"/>
      <w:marLeft w:val="0"/>
      <w:marRight w:val="0"/>
      <w:marTop w:val="0"/>
      <w:marBottom w:val="0"/>
      <w:divBdr>
        <w:top w:val="none" w:sz="0" w:space="0" w:color="auto"/>
        <w:left w:val="none" w:sz="0" w:space="0" w:color="auto"/>
        <w:bottom w:val="none" w:sz="0" w:space="0" w:color="auto"/>
        <w:right w:val="none" w:sz="0" w:space="0" w:color="auto"/>
      </w:divBdr>
    </w:div>
    <w:div w:id="1716856291">
      <w:bodyDiv w:val="1"/>
      <w:marLeft w:val="0"/>
      <w:marRight w:val="0"/>
      <w:marTop w:val="0"/>
      <w:marBottom w:val="0"/>
      <w:divBdr>
        <w:top w:val="none" w:sz="0" w:space="0" w:color="auto"/>
        <w:left w:val="none" w:sz="0" w:space="0" w:color="auto"/>
        <w:bottom w:val="none" w:sz="0" w:space="0" w:color="auto"/>
        <w:right w:val="none" w:sz="0" w:space="0" w:color="auto"/>
      </w:divBdr>
    </w:div>
    <w:div w:id="18177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CDF8E8C662AB49AAB58397D9333A31" ma:contentTypeVersion="13" ma:contentTypeDescription="Crée un document." ma:contentTypeScope="" ma:versionID="48db66b255a92bb5e0bb39b537e166b1">
  <xsd:schema xmlns:xsd="http://www.w3.org/2001/XMLSchema" xmlns:xs="http://www.w3.org/2001/XMLSchema" xmlns:p="http://schemas.microsoft.com/office/2006/metadata/properties" xmlns:ns2="c8bacede-7c2f-4666-adef-dc93abc31d21" xmlns:ns3="19049209-a51e-429b-bd65-414e5ec2d459" targetNamespace="http://schemas.microsoft.com/office/2006/metadata/properties" ma:root="true" ma:fieldsID="248b2bbdd404e009b83fcbac93fd66c0" ns2:_="" ns3:_="">
    <xsd:import namespace="c8bacede-7c2f-4666-adef-dc93abc31d21"/>
    <xsd:import namespace="19049209-a51e-429b-bd65-414e5ec2d4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acede-7c2f-4666-adef-dc93abc31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049209-a51e-429b-bd65-414e5ec2d459"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49B3-9697-4019-BF4A-E1B75D0C13F3}">
  <ds:schemaRefs>
    <ds:schemaRef ds:uri="http://schemas.microsoft.com/office/2006/metadata/properties"/>
    <ds:schemaRef ds:uri="http://schemas.microsoft.com/office/2006/documentManagement/types"/>
    <ds:schemaRef ds:uri="c8bacede-7c2f-4666-adef-dc93abc31d21"/>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19049209-a51e-429b-bd65-414e5ec2d459"/>
    <ds:schemaRef ds:uri="http://www.w3.org/XML/1998/namespace"/>
  </ds:schemaRefs>
</ds:datastoreItem>
</file>

<file path=customXml/itemProps2.xml><?xml version="1.0" encoding="utf-8"?>
<ds:datastoreItem xmlns:ds="http://schemas.openxmlformats.org/officeDocument/2006/customXml" ds:itemID="{A6FA6DC6-3833-4DBE-9FF9-D59232B36D61}">
  <ds:schemaRefs>
    <ds:schemaRef ds:uri="http://schemas.microsoft.com/sharepoint/v3/contenttype/forms"/>
  </ds:schemaRefs>
</ds:datastoreItem>
</file>

<file path=customXml/itemProps3.xml><?xml version="1.0" encoding="utf-8"?>
<ds:datastoreItem xmlns:ds="http://schemas.openxmlformats.org/officeDocument/2006/customXml" ds:itemID="{96F6952D-294E-46A8-BDDB-240484A29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acede-7c2f-4666-adef-dc93abc31d21"/>
    <ds:schemaRef ds:uri="19049209-a51e-429b-bd65-414e5ec2d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A3648C-8D0B-4BC2-ABFB-93F77220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3871</Words>
  <Characters>21295</Characters>
  <Application>Microsoft Office Word</Application>
  <DocSecurity>4</DocSecurity>
  <Lines>177</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CSSS REG02</Company>
  <LinksUpToDate>false</LinksUpToDate>
  <CharactersWithSpaces>25116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Mireille Lambert-Harvey</dc:creator>
  <cp:lastModifiedBy>Mireille Lambert-Harvey</cp:lastModifiedBy>
  <cp:revision>2</cp:revision>
  <cp:lastPrinted>2021-03-23T13:59:00Z</cp:lastPrinted>
  <dcterms:created xsi:type="dcterms:W3CDTF">2021-03-25T15:00:00Z</dcterms:created>
  <dcterms:modified xsi:type="dcterms:W3CDTF">2021-03-25T15:00:00Z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0x010100F3CDF8E8C662AB49AAB58397D9333A31</vt:lpwstr>
  </property>
</Properties>
</file>