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DC3F6C" w14:textId="313DA76A" w:rsidR="007577BD" w:rsidRPr="007577BD" w:rsidRDefault="007577BD" w:rsidP="007577BD">
      <w:pPr>
        <w:pStyle w:val="BATitle"/>
        <w:rPr>
          <w:sz w:val="36"/>
          <w:szCs w:val="36"/>
          <w:lang w:eastAsia="zh-CN"/>
        </w:rPr>
      </w:pPr>
      <w:bookmarkStart w:id="0" w:name="_Hlk66824830"/>
      <w:r w:rsidRPr="007577BD">
        <w:rPr>
          <w:sz w:val="36"/>
          <w:szCs w:val="36"/>
          <w:lang w:eastAsia="zh-CN"/>
        </w:rPr>
        <w:t>Supplementary Information</w:t>
      </w:r>
    </w:p>
    <w:p w14:paraId="0281FFCF" w14:textId="50400C7E" w:rsidR="006D0036" w:rsidRPr="007577BD" w:rsidRDefault="006D0036" w:rsidP="006D0036">
      <w:pPr>
        <w:pStyle w:val="BATitle"/>
        <w:jc w:val="left"/>
        <w:rPr>
          <w:sz w:val="40"/>
          <w:szCs w:val="40"/>
        </w:rPr>
      </w:pPr>
      <w:r w:rsidRPr="007577BD">
        <w:rPr>
          <w:sz w:val="40"/>
          <w:szCs w:val="40"/>
          <w:lang w:eastAsia="zh-CN"/>
        </w:rPr>
        <w:t xml:space="preserve">One-pot synthesis of high-capacity silicon-lithium anodes </w:t>
      </w:r>
      <w:r w:rsidRPr="007577BD">
        <w:rPr>
          <w:i/>
          <w:iCs/>
          <w:sz w:val="40"/>
          <w:szCs w:val="40"/>
          <w:lang w:eastAsia="zh-CN"/>
        </w:rPr>
        <w:t>via</w:t>
      </w:r>
      <w:r w:rsidRPr="007577BD">
        <w:rPr>
          <w:sz w:val="40"/>
          <w:szCs w:val="40"/>
          <w:lang w:eastAsia="zh-CN"/>
        </w:rPr>
        <w:t xml:space="preserve"> on-copper </w:t>
      </w:r>
      <w:r w:rsidR="004919C4">
        <w:rPr>
          <w:sz w:val="40"/>
          <w:szCs w:val="40"/>
          <w:lang w:eastAsia="zh-CN"/>
        </w:rPr>
        <w:t>growth</w:t>
      </w:r>
      <w:r w:rsidR="004919C4" w:rsidRPr="007577BD">
        <w:rPr>
          <w:sz w:val="40"/>
          <w:szCs w:val="40"/>
          <w:lang w:eastAsia="zh-CN"/>
        </w:rPr>
        <w:t xml:space="preserve"> </w:t>
      </w:r>
      <w:r w:rsidRPr="007577BD">
        <w:rPr>
          <w:sz w:val="40"/>
          <w:szCs w:val="40"/>
          <w:lang w:eastAsia="zh-CN"/>
        </w:rPr>
        <w:t>of a semi-conducting, porous polymer</w:t>
      </w:r>
      <w:bookmarkEnd w:id="0"/>
    </w:p>
    <w:p w14:paraId="20097A52" w14:textId="1D0092F4" w:rsidR="007577BD" w:rsidRPr="00A465FE" w:rsidRDefault="007577BD" w:rsidP="007577BD">
      <w:pPr>
        <w:pStyle w:val="BBAuthorName"/>
      </w:pPr>
      <w:r w:rsidRPr="00A465FE">
        <w:t>Jieyang Huang</w:t>
      </w:r>
      <w:bookmarkStart w:id="1" w:name="_Hlk66828254"/>
      <w:r w:rsidRPr="00A465FE">
        <w:rPr>
          <w:vertAlign w:val="superscript"/>
        </w:rPr>
        <w:t>1</w:t>
      </w:r>
      <w:bookmarkEnd w:id="1"/>
      <w:r w:rsidRPr="00A465FE">
        <w:t>, Andréa Martin</w:t>
      </w:r>
      <w:r w:rsidRPr="00A465FE">
        <w:rPr>
          <w:vertAlign w:val="superscript"/>
        </w:rPr>
        <w:t>1</w:t>
      </w:r>
      <w:r w:rsidRPr="00A465FE">
        <w:t>, Anna Urbanski</w:t>
      </w:r>
      <w:r>
        <w:rPr>
          <w:vertAlign w:val="superscript"/>
        </w:rPr>
        <w:t>2</w:t>
      </w:r>
      <w:r w:rsidRPr="00A465FE">
        <w:t>, Ranjit Kulkarni</w:t>
      </w:r>
      <w:r w:rsidRPr="00A465FE">
        <w:rPr>
          <w:vertAlign w:val="superscript"/>
        </w:rPr>
        <w:t>1</w:t>
      </w:r>
      <w:r w:rsidRPr="00A465FE">
        <w:t>, Pa</w:t>
      </w:r>
      <w:r w:rsidR="000418D7">
        <w:t>tri</w:t>
      </w:r>
      <w:r w:rsidRPr="00A465FE">
        <w:t>ck Amsalem</w:t>
      </w:r>
      <w:r>
        <w:rPr>
          <w:vertAlign w:val="superscript"/>
        </w:rPr>
        <w:t>3</w:t>
      </w:r>
      <w:r w:rsidRPr="00A465FE">
        <w:t>, Moritz Exner</w:t>
      </w:r>
      <w:r w:rsidRPr="00A465FE">
        <w:rPr>
          <w:vertAlign w:val="superscript"/>
        </w:rPr>
        <w:t>1</w:t>
      </w:r>
      <w:r w:rsidRPr="00A465FE">
        <w:t>, Johannes Müller</w:t>
      </w:r>
      <w:r>
        <w:rPr>
          <w:vertAlign w:val="superscript"/>
        </w:rPr>
        <w:t>3</w:t>
      </w:r>
      <w:r w:rsidRPr="00A465FE">
        <w:t>, David Burmeister</w:t>
      </w:r>
      <w:r w:rsidRPr="00A465FE">
        <w:rPr>
          <w:vertAlign w:val="superscript"/>
        </w:rPr>
        <w:t>1</w:t>
      </w:r>
      <w:r w:rsidRPr="00A465FE">
        <w:t>, Norbert Koch</w:t>
      </w:r>
      <w:r>
        <w:rPr>
          <w:vertAlign w:val="superscript"/>
        </w:rPr>
        <w:t>3</w:t>
      </w:r>
      <w:r w:rsidR="00BE3BD4">
        <w:rPr>
          <w:vertAlign w:val="superscript"/>
        </w:rPr>
        <w:t>,4</w:t>
      </w:r>
      <w:r w:rsidRPr="00A465FE">
        <w:t>, Nicola</w:t>
      </w:r>
      <w:r>
        <w:t xml:space="preserve"> Pinna</w:t>
      </w:r>
      <w:r w:rsidRPr="00A465FE">
        <w:rPr>
          <w:vertAlign w:val="superscript"/>
        </w:rPr>
        <w:t>1</w:t>
      </w:r>
      <w:r>
        <w:t>, Petra Uhlmann</w:t>
      </w:r>
      <w:r>
        <w:rPr>
          <w:vertAlign w:val="superscript"/>
        </w:rPr>
        <w:t>2</w:t>
      </w:r>
      <w:r>
        <w:t>, Michael J. Bojdys</w:t>
      </w:r>
      <w:r w:rsidRPr="00A465FE">
        <w:rPr>
          <w:vertAlign w:val="superscript"/>
          <w:lang w:val="en-GB"/>
        </w:rPr>
        <w:t>*,</w:t>
      </w:r>
      <w:r w:rsidRPr="00A465FE">
        <w:rPr>
          <w:vertAlign w:val="superscript"/>
        </w:rPr>
        <w:t>1,</w:t>
      </w:r>
      <w:r w:rsidR="00BE3BD4">
        <w:rPr>
          <w:vertAlign w:val="superscript"/>
        </w:rPr>
        <w:t>5</w:t>
      </w:r>
    </w:p>
    <w:p w14:paraId="484FEDBE" w14:textId="77777777" w:rsidR="00BE3BD4" w:rsidRDefault="007577BD" w:rsidP="007577BD">
      <w:pPr>
        <w:pStyle w:val="BCAuthorAddress"/>
        <w:rPr>
          <w:lang w:val="en-GB"/>
        </w:rPr>
      </w:pPr>
      <w:r w:rsidRPr="00A465FE">
        <w:rPr>
          <w:vertAlign w:val="superscript"/>
          <w:lang w:val="de-DE"/>
        </w:rPr>
        <w:t>1</w:t>
      </w:r>
      <w:r w:rsidRPr="00A465FE">
        <w:rPr>
          <w:lang w:val="de-DE"/>
        </w:rPr>
        <w:t xml:space="preserve"> Institut für Chemie and IRIS Adlershof, Humboldt-Universität zu Berlin, Brook-Taylor-Str. </w:t>
      </w:r>
      <w:r w:rsidRPr="002F7AF6">
        <w:rPr>
          <w:lang w:val="de-DE"/>
        </w:rPr>
        <w:t>2, 12489 Berlin, Germany.</w:t>
      </w:r>
      <w:r w:rsidRPr="002F7AF6">
        <w:rPr>
          <w:lang w:val="de-DE"/>
        </w:rPr>
        <w:br/>
      </w:r>
      <w:r w:rsidRPr="00A465FE">
        <w:rPr>
          <w:vertAlign w:val="superscript"/>
          <w:lang w:val="de-DE"/>
        </w:rPr>
        <w:t>2</w:t>
      </w:r>
      <w:r w:rsidRPr="00A465FE">
        <w:rPr>
          <w:lang w:val="de-DE"/>
        </w:rPr>
        <w:t xml:space="preserve"> Leibniz-Institut für Polymerforschung Dresden (IPF) e. V., Institut für Physikalische Chemie and Physik der Polymere, 01069 Dresden, Germany</w:t>
      </w:r>
      <w:r>
        <w:rPr>
          <w:lang w:val="de-DE"/>
        </w:rPr>
        <w:t>.</w:t>
      </w:r>
      <w:r>
        <w:rPr>
          <w:lang w:val="de-DE"/>
        </w:rPr>
        <w:br/>
      </w:r>
      <w:r w:rsidRPr="00A465FE">
        <w:rPr>
          <w:vertAlign w:val="superscript"/>
          <w:lang w:val="de-DE"/>
        </w:rPr>
        <w:t>3</w:t>
      </w:r>
      <w:r w:rsidRPr="00A465FE">
        <w:rPr>
          <w:lang w:val="de-DE"/>
        </w:rPr>
        <w:t xml:space="preserve"> Institut für Physik and IRIS Adlershof, Humboldt-Universität zu Berlin, Brook-Taylor-Str. </w:t>
      </w:r>
      <w:r w:rsidRPr="00A465FE">
        <w:rPr>
          <w:lang w:val="en-GB"/>
        </w:rPr>
        <w:t>2, 12489 Berlin, Germany.</w:t>
      </w:r>
    </w:p>
    <w:p w14:paraId="26A6648C" w14:textId="19050025" w:rsidR="007577BD" w:rsidRPr="00A465FE" w:rsidRDefault="00BE3BD4" w:rsidP="007577BD">
      <w:pPr>
        <w:pStyle w:val="BCAuthorAddress"/>
        <w:rPr>
          <w:lang w:val="en-GB"/>
        </w:rPr>
      </w:pPr>
      <w:r w:rsidRPr="00CE1808">
        <w:rPr>
          <w:vertAlign w:val="superscript"/>
        </w:rPr>
        <w:t>4</w:t>
      </w:r>
      <w:r w:rsidRPr="00CE1808">
        <w:t xml:space="preserve"> Helmholtz-Zentrum Berlin GmbH, Albert-Einstein-Str. </w:t>
      </w:r>
      <w:r w:rsidRPr="00CB6C5B">
        <w:t>15, 12489 Berlin, Germany</w:t>
      </w:r>
      <w:r w:rsidR="007577BD">
        <w:rPr>
          <w:lang w:val="en-GB"/>
        </w:rPr>
        <w:br/>
      </w:r>
      <w:r>
        <w:rPr>
          <w:vertAlign w:val="superscript"/>
          <w:lang w:val="en-GB"/>
        </w:rPr>
        <w:t>5</w:t>
      </w:r>
      <w:r>
        <w:rPr>
          <w:lang w:val="en-GB"/>
        </w:rPr>
        <w:t xml:space="preserve"> </w:t>
      </w:r>
      <w:r w:rsidR="007577BD" w:rsidRPr="00A465FE">
        <w:rPr>
          <w:lang w:val="en-GB"/>
        </w:rPr>
        <w:t>Department of Chemistry, King's College London, Britannia House Guy's Campus, 7 Trinity Street, London, SE1 1DB, UK.</w:t>
      </w:r>
    </w:p>
    <w:p w14:paraId="288BF75C" w14:textId="77777777" w:rsidR="007577BD" w:rsidRPr="002A014F" w:rsidRDefault="007577BD" w:rsidP="007577BD">
      <w:pPr>
        <w:pStyle w:val="FAAuthorInfoSubtitle"/>
      </w:pPr>
      <w:r w:rsidRPr="002A014F">
        <w:lastRenderedPageBreak/>
        <w:t>Corresponding Author</w:t>
      </w:r>
    </w:p>
    <w:p w14:paraId="4118ACD2" w14:textId="2662D6A8" w:rsidR="005B3ABF" w:rsidRPr="003F077F" w:rsidRDefault="007577BD" w:rsidP="007577BD">
      <w:pPr>
        <w:pStyle w:val="FACorrespondingAuthorFootnote"/>
        <w:spacing w:after="240"/>
        <w:jc w:val="left"/>
        <w:rPr>
          <w:lang w:eastAsia="zh-CN"/>
        </w:rPr>
      </w:pPr>
      <w:r w:rsidRPr="003F077F">
        <w:t xml:space="preserve">e-mail: </w:t>
      </w:r>
      <w:hyperlink r:id="rId8" w:history="1">
        <w:r w:rsidRPr="003F077F">
          <w:rPr>
            <w:rStyle w:val="Hyperlink"/>
          </w:rPr>
          <w:t>m.j.bojdys.02@cantab.net</w:t>
        </w:r>
      </w:hyperlink>
      <w:r w:rsidR="007F0B52" w:rsidRPr="003F077F">
        <w:rPr>
          <w:lang w:eastAsia="zh-CN"/>
        </w:rPr>
        <w:br w:type="page"/>
      </w:r>
    </w:p>
    <w:sdt>
      <w:sdtPr>
        <w:rPr>
          <w:rFonts w:ascii="Times" w:eastAsia="SimSun" w:hAnsi="Times" w:cs="Times New Roman"/>
          <w:color w:val="auto"/>
          <w:sz w:val="24"/>
          <w:szCs w:val="20"/>
        </w:rPr>
        <w:id w:val="-1184980228"/>
        <w:docPartObj>
          <w:docPartGallery w:val="Table of Contents"/>
          <w:docPartUnique/>
        </w:docPartObj>
      </w:sdtPr>
      <w:sdtEndPr>
        <w:rPr>
          <w:b/>
          <w:bCs/>
          <w:noProof/>
        </w:rPr>
      </w:sdtEndPr>
      <w:sdtContent>
        <w:p w14:paraId="683EC7B2" w14:textId="2DACE3E4" w:rsidR="005B3ABF" w:rsidRPr="00ED67DF" w:rsidRDefault="005B3ABF">
          <w:pPr>
            <w:pStyle w:val="TOCHeading"/>
            <w:rPr>
              <w:rFonts w:ascii="Times New Roman" w:hAnsi="Times New Roman" w:cs="Times New Roman"/>
              <w:color w:val="auto"/>
            </w:rPr>
          </w:pPr>
          <w:r w:rsidRPr="00ED67DF">
            <w:rPr>
              <w:rFonts w:ascii="Times New Roman" w:hAnsi="Times New Roman" w:cs="Times New Roman"/>
              <w:color w:val="auto"/>
            </w:rPr>
            <w:t>Contents</w:t>
          </w:r>
        </w:p>
        <w:p w14:paraId="4489991C" w14:textId="5C2F506C" w:rsidR="008B6052" w:rsidRDefault="005B3ABF">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67576675" w:history="1">
            <w:r w:rsidR="008B6052" w:rsidRPr="005E7C09">
              <w:rPr>
                <w:rStyle w:val="Hyperlink"/>
                <w:noProof/>
                <w:lang w:val="en-GB"/>
              </w:rPr>
              <w:t>S1 EXPERIMENTAL SECTION</w:t>
            </w:r>
            <w:r w:rsidR="008B6052">
              <w:rPr>
                <w:noProof/>
                <w:webHidden/>
              </w:rPr>
              <w:tab/>
            </w:r>
            <w:r w:rsidR="008B6052">
              <w:rPr>
                <w:noProof/>
                <w:webHidden/>
              </w:rPr>
              <w:fldChar w:fldCharType="begin"/>
            </w:r>
            <w:r w:rsidR="008B6052">
              <w:rPr>
                <w:noProof/>
                <w:webHidden/>
              </w:rPr>
              <w:instrText xml:space="preserve"> PAGEREF _Toc67576675 \h </w:instrText>
            </w:r>
            <w:r w:rsidR="008B6052">
              <w:rPr>
                <w:noProof/>
                <w:webHidden/>
              </w:rPr>
            </w:r>
            <w:r w:rsidR="008B6052">
              <w:rPr>
                <w:noProof/>
                <w:webHidden/>
              </w:rPr>
              <w:fldChar w:fldCharType="separate"/>
            </w:r>
            <w:r w:rsidR="008B6052">
              <w:rPr>
                <w:noProof/>
                <w:webHidden/>
              </w:rPr>
              <w:t>4</w:t>
            </w:r>
            <w:r w:rsidR="008B6052">
              <w:rPr>
                <w:noProof/>
                <w:webHidden/>
              </w:rPr>
              <w:fldChar w:fldCharType="end"/>
            </w:r>
          </w:hyperlink>
        </w:p>
        <w:p w14:paraId="6DC39B77" w14:textId="7EDFD9A3"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76" w:history="1">
            <w:r w:rsidR="008B6052" w:rsidRPr="005E7C09">
              <w:rPr>
                <w:rStyle w:val="Hyperlink"/>
                <w:rFonts w:ascii="Times New Roman" w:hAnsi="Times New Roman"/>
                <w:noProof/>
              </w:rPr>
              <w:t>S1.1 Materials</w:t>
            </w:r>
            <w:r w:rsidR="008B6052">
              <w:rPr>
                <w:noProof/>
                <w:webHidden/>
              </w:rPr>
              <w:tab/>
            </w:r>
            <w:r w:rsidR="008B6052">
              <w:rPr>
                <w:noProof/>
                <w:webHidden/>
              </w:rPr>
              <w:fldChar w:fldCharType="begin"/>
            </w:r>
            <w:r w:rsidR="008B6052">
              <w:rPr>
                <w:noProof/>
                <w:webHidden/>
              </w:rPr>
              <w:instrText xml:space="preserve"> PAGEREF _Toc67576676 \h </w:instrText>
            </w:r>
            <w:r w:rsidR="008B6052">
              <w:rPr>
                <w:noProof/>
                <w:webHidden/>
              </w:rPr>
            </w:r>
            <w:r w:rsidR="008B6052">
              <w:rPr>
                <w:noProof/>
                <w:webHidden/>
              </w:rPr>
              <w:fldChar w:fldCharType="separate"/>
            </w:r>
            <w:r w:rsidR="008B6052">
              <w:rPr>
                <w:noProof/>
                <w:webHidden/>
              </w:rPr>
              <w:t>4</w:t>
            </w:r>
            <w:r w:rsidR="008B6052">
              <w:rPr>
                <w:noProof/>
                <w:webHidden/>
              </w:rPr>
              <w:fldChar w:fldCharType="end"/>
            </w:r>
          </w:hyperlink>
        </w:p>
        <w:p w14:paraId="04300B56" w14:textId="2D256305"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77" w:history="1">
            <w:r w:rsidR="008B6052" w:rsidRPr="005E7C09">
              <w:rPr>
                <w:rStyle w:val="Hyperlink"/>
                <w:rFonts w:ascii="Times New Roman" w:hAnsi="Times New Roman"/>
                <w:noProof/>
                <w:lang w:val="en-GB" w:eastAsia="zh-CN"/>
              </w:rPr>
              <w:t>S1.2 Synthesis of 2, 4, 6-tris(4-bromophenyl)-1, 3, 5-triazine (1)</w:t>
            </w:r>
            <w:r w:rsidR="008B6052">
              <w:rPr>
                <w:noProof/>
                <w:webHidden/>
              </w:rPr>
              <w:tab/>
            </w:r>
            <w:r w:rsidR="008B6052">
              <w:rPr>
                <w:noProof/>
                <w:webHidden/>
              </w:rPr>
              <w:fldChar w:fldCharType="begin"/>
            </w:r>
            <w:r w:rsidR="008B6052">
              <w:rPr>
                <w:noProof/>
                <w:webHidden/>
              </w:rPr>
              <w:instrText xml:space="preserve"> PAGEREF _Toc67576677 \h </w:instrText>
            </w:r>
            <w:r w:rsidR="008B6052">
              <w:rPr>
                <w:noProof/>
                <w:webHidden/>
              </w:rPr>
            </w:r>
            <w:r w:rsidR="008B6052">
              <w:rPr>
                <w:noProof/>
                <w:webHidden/>
              </w:rPr>
              <w:fldChar w:fldCharType="separate"/>
            </w:r>
            <w:r w:rsidR="008B6052">
              <w:rPr>
                <w:noProof/>
                <w:webHidden/>
              </w:rPr>
              <w:t>5</w:t>
            </w:r>
            <w:r w:rsidR="008B6052">
              <w:rPr>
                <w:noProof/>
                <w:webHidden/>
              </w:rPr>
              <w:fldChar w:fldCharType="end"/>
            </w:r>
          </w:hyperlink>
        </w:p>
        <w:p w14:paraId="422F9352" w14:textId="63EE9A66"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78" w:history="1">
            <w:r w:rsidR="008B6052" w:rsidRPr="005E7C09">
              <w:rPr>
                <w:rStyle w:val="Hyperlink"/>
                <w:rFonts w:ascii="Times New Roman" w:hAnsi="Times New Roman"/>
                <w:noProof/>
                <w:lang w:val="en-GB" w:eastAsia="zh-CN"/>
              </w:rPr>
              <w:t>S1.3 Synthesis of 2,4,6-tris(4-[(trimethylsilyl)ethynyl]phenyl)-1,3,5-triazine (2)</w:t>
            </w:r>
            <w:r w:rsidR="008B6052">
              <w:rPr>
                <w:noProof/>
                <w:webHidden/>
              </w:rPr>
              <w:tab/>
            </w:r>
            <w:r w:rsidR="008B6052">
              <w:rPr>
                <w:noProof/>
                <w:webHidden/>
              </w:rPr>
              <w:fldChar w:fldCharType="begin"/>
            </w:r>
            <w:r w:rsidR="008B6052">
              <w:rPr>
                <w:noProof/>
                <w:webHidden/>
              </w:rPr>
              <w:instrText xml:space="preserve"> PAGEREF _Toc67576678 \h </w:instrText>
            </w:r>
            <w:r w:rsidR="008B6052">
              <w:rPr>
                <w:noProof/>
                <w:webHidden/>
              </w:rPr>
            </w:r>
            <w:r w:rsidR="008B6052">
              <w:rPr>
                <w:noProof/>
                <w:webHidden/>
              </w:rPr>
              <w:fldChar w:fldCharType="separate"/>
            </w:r>
            <w:r w:rsidR="008B6052">
              <w:rPr>
                <w:noProof/>
                <w:webHidden/>
              </w:rPr>
              <w:t>5</w:t>
            </w:r>
            <w:r w:rsidR="008B6052">
              <w:rPr>
                <w:noProof/>
                <w:webHidden/>
              </w:rPr>
              <w:fldChar w:fldCharType="end"/>
            </w:r>
          </w:hyperlink>
        </w:p>
        <w:p w14:paraId="363389A8" w14:textId="43B5DEDF"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79" w:history="1">
            <w:r w:rsidR="008B6052" w:rsidRPr="005E7C09">
              <w:rPr>
                <w:rStyle w:val="Hyperlink"/>
                <w:rFonts w:ascii="Times New Roman" w:hAnsi="Times New Roman"/>
                <w:noProof/>
                <w:lang w:val="en-GB" w:eastAsia="zh-CN"/>
              </w:rPr>
              <w:t>S1.4 Synthesis of 2,4,6-tris(4-ethynylphenyl)-1,3,5-triazine (3)</w:t>
            </w:r>
            <w:r w:rsidR="008B6052">
              <w:rPr>
                <w:noProof/>
                <w:webHidden/>
              </w:rPr>
              <w:tab/>
            </w:r>
            <w:r w:rsidR="008B6052">
              <w:rPr>
                <w:noProof/>
                <w:webHidden/>
              </w:rPr>
              <w:fldChar w:fldCharType="begin"/>
            </w:r>
            <w:r w:rsidR="008B6052">
              <w:rPr>
                <w:noProof/>
                <w:webHidden/>
              </w:rPr>
              <w:instrText xml:space="preserve"> PAGEREF _Toc67576679 \h </w:instrText>
            </w:r>
            <w:r w:rsidR="008B6052">
              <w:rPr>
                <w:noProof/>
                <w:webHidden/>
              </w:rPr>
            </w:r>
            <w:r w:rsidR="008B6052">
              <w:rPr>
                <w:noProof/>
                <w:webHidden/>
              </w:rPr>
              <w:fldChar w:fldCharType="separate"/>
            </w:r>
            <w:r w:rsidR="008B6052">
              <w:rPr>
                <w:noProof/>
                <w:webHidden/>
              </w:rPr>
              <w:t>6</w:t>
            </w:r>
            <w:r w:rsidR="008B6052">
              <w:rPr>
                <w:noProof/>
                <w:webHidden/>
              </w:rPr>
              <w:fldChar w:fldCharType="end"/>
            </w:r>
          </w:hyperlink>
        </w:p>
        <w:p w14:paraId="7234B5D7" w14:textId="39EAA83F"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0" w:history="1">
            <w:r w:rsidR="008B6052" w:rsidRPr="005E7C09">
              <w:rPr>
                <w:rStyle w:val="Hyperlink"/>
                <w:rFonts w:ascii="Times New Roman" w:hAnsi="Times New Roman"/>
                <w:noProof/>
                <w:lang w:val="en-GB" w:eastAsia="zh-CN"/>
              </w:rPr>
              <w:t xml:space="preserve">S1.5 Method 1 for the preparation of triazine-based graphdiyene/silicon nano-particles </w:t>
            </w:r>
            <w:r w:rsidR="008B6052" w:rsidRPr="005E7C09">
              <w:rPr>
                <w:rStyle w:val="Hyperlink"/>
                <w:rFonts w:ascii="Times New Roman" w:hAnsi="Times New Roman"/>
                <w:noProof/>
                <w:shd w:val="clear" w:color="auto" w:fill="FFFFFF"/>
              </w:rPr>
              <w:t>electrodes,</w:t>
            </w:r>
            <w:r w:rsidR="008B6052" w:rsidRPr="005E7C09">
              <w:rPr>
                <w:rStyle w:val="Hyperlink"/>
                <w:rFonts w:ascii="Times New Roman" w:hAnsi="Times New Roman"/>
                <w:noProof/>
                <w:lang w:val="en-GB" w:eastAsia="zh-CN"/>
              </w:rPr>
              <w:t xml:space="preserve"> </w:t>
            </w:r>
            <w:r w:rsidR="008B6052" w:rsidRPr="005E7C09">
              <w:rPr>
                <w:rStyle w:val="Hyperlink"/>
                <w:rFonts w:ascii="Times New Roman" w:hAnsi="Times New Roman"/>
                <w:noProof/>
                <w:shd w:val="clear" w:color="auto" w:fill="FFFFFF"/>
              </w:rPr>
              <w:t>TzG/Si@Cu (TzG/Si = 25/75 wt%)</w:t>
            </w:r>
            <w:r w:rsidR="008B6052">
              <w:rPr>
                <w:noProof/>
                <w:webHidden/>
              </w:rPr>
              <w:tab/>
            </w:r>
            <w:r w:rsidR="008B6052">
              <w:rPr>
                <w:noProof/>
                <w:webHidden/>
              </w:rPr>
              <w:fldChar w:fldCharType="begin"/>
            </w:r>
            <w:r w:rsidR="008B6052">
              <w:rPr>
                <w:noProof/>
                <w:webHidden/>
              </w:rPr>
              <w:instrText xml:space="preserve"> PAGEREF _Toc67576680 \h </w:instrText>
            </w:r>
            <w:r w:rsidR="008B6052">
              <w:rPr>
                <w:noProof/>
                <w:webHidden/>
              </w:rPr>
            </w:r>
            <w:r w:rsidR="008B6052">
              <w:rPr>
                <w:noProof/>
                <w:webHidden/>
              </w:rPr>
              <w:fldChar w:fldCharType="separate"/>
            </w:r>
            <w:r w:rsidR="008B6052">
              <w:rPr>
                <w:noProof/>
                <w:webHidden/>
              </w:rPr>
              <w:t>6</w:t>
            </w:r>
            <w:r w:rsidR="008B6052">
              <w:rPr>
                <w:noProof/>
                <w:webHidden/>
              </w:rPr>
              <w:fldChar w:fldCharType="end"/>
            </w:r>
          </w:hyperlink>
        </w:p>
        <w:p w14:paraId="6B30E1B4" w14:textId="06C04550"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1" w:history="1">
            <w:r w:rsidR="008B6052" w:rsidRPr="005E7C09">
              <w:rPr>
                <w:rStyle w:val="Hyperlink"/>
                <w:rFonts w:ascii="Times New Roman" w:hAnsi="Times New Roman"/>
                <w:noProof/>
                <w:lang w:val="en-GB" w:eastAsia="zh-CN"/>
              </w:rPr>
              <w:t xml:space="preserve">S1.6 Method 1 for the preparation of triazine-based graphdiyene/silicon nano-particles/carbon black </w:t>
            </w:r>
            <w:r w:rsidR="008B6052" w:rsidRPr="005E7C09">
              <w:rPr>
                <w:rStyle w:val="Hyperlink"/>
                <w:rFonts w:ascii="Times New Roman" w:hAnsi="Times New Roman"/>
                <w:noProof/>
                <w:shd w:val="clear" w:color="auto" w:fill="FFFFFF"/>
              </w:rPr>
              <w:t>electrodes</w:t>
            </w:r>
            <w:r w:rsidR="008B6052" w:rsidRPr="005E7C09">
              <w:rPr>
                <w:rStyle w:val="Hyperlink"/>
                <w:rFonts w:ascii="Times New Roman" w:hAnsi="Times New Roman"/>
                <w:noProof/>
                <w:lang w:val="en-GB" w:eastAsia="zh-CN"/>
              </w:rPr>
              <w:t xml:space="preserve">, TzG/Si/CB@Cu </w:t>
            </w:r>
            <w:r w:rsidR="008B6052" w:rsidRPr="005E7C09">
              <w:rPr>
                <w:rStyle w:val="Hyperlink"/>
                <w:rFonts w:ascii="Times New Roman" w:hAnsi="Times New Roman"/>
                <w:noProof/>
                <w:shd w:val="clear" w:color="auto" w:fill="FFFFFF"/>
              </w:rPr>
              <w:t>(TzG/Si/CB = 20/60/20 wt%)</w:t>
            </w:r>
            <w:r w:rsidR="008B6052">
              <w:rPr>
                <w:noProof/>
                <w:webHidden/>
              </w:rPr>
              <w:tab/>
            </w:r>
            <w:r w:rsidR="008B6052">
              <w:rPr>
                <w:noProof/>
                <w:webHidden/>
              </w:rPr>
              <w:fldChar w:fldCharType="begin"/>
            </w:r>
            <w:r w:rsidR="008B6052">
              <w:rPr>
                <w:noProof/>
                <w:webHidden/>
              </w:rPr>
              <w:instrText xml:space="preserve"> PAGEREF _Toc67576681 \h </w:instrText>
            </w:r>
            <w:r w:rsidR="008B6052">
              <w:rPr>
                <w:noProof/>
                <w:webHidden/>
              </w:rPr>
            </w:r>
            <w:r w:rsidR="008B6052">
              <w:rPr>
                <w:noProof/>
                <w:webHidden/>
              </w:rPr>
              <w:fldChar w:fldCharType="separate"/>
            </w:r>
            <w:r w:rsidR="008B6052">
              <w:rPr>
                <w:noProof/>
                <w:webHidden/>
              </w:rPr>
              <w:t>9</w:t>
            </w:r>
            <w:r w:rsidR="008B6052">
              <w:rPr>
                <w:noProof/>
                <w:webHidden/>
              </w:rPr>
              <w:fldChar w:fldCharType="end"/>
            </w:r>
          </w:hyperlink>
        </w:p>
        <w:p w14:paraId="4D4FA61C" w14:textId="5F8F2EDC"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2" w:history="1">
            <w:r w:rsidR="008B6052" w:rsidRPr="005E7C09">
              <w:rPr>
                <w:rStyle w:val="Hyperlink"/>
                <w:rFonts w:ascii="Times New Roman" w:hAnsi="Times New Roman"/>
                <w:noProof/>
                <w:lang w:val="en-GB" w:eastAsia="zh-CN"/>
              </w:rPr>
              <w:t>S1.7 Method 2 for the preparation the</w:t>
            </w:r>
            <w:r w:rsidR="008B6052" w:rsidRPr="005E7C09">
              <w:rPr>
                <w:rStyle w:val="Hyperlink"/>
                <w:rFonts w:ascii="Times New Roman" w:hAnsi="Times New Roman"/>
                <w:noProof/>
                <w:shd w:val="clear" w:color="auto" w:fill="FFFFFF"/>
              </w:rPr>
              <w:t xml:space="preserve"> </w:t>
            </w:r>
            <w:r w:rsidR="008B6052" w:rsidRPr="005E7C09">
              <w:rPr>
                <w:rStyle w:val="Hyperlink"/>
                <w:rFonts w:ascii="Times New Roman" w:hAnsi="Times New Roman"/>
                <w:noProof/>
                <w:lang w:val="en-GB" w:eastAsia="zh-CN"/>
              </w:rPr>
              <w:t xml:space="preserve">triazine-based graphdiyene/silicon nano-particles </w:t>
            </w:r>
            <w:r w:rsidR="008B6052" w:rsidRPr="005E7C09">
              <w:rPr>
                <w:rStyle w:val="Hyperlink"/>
                <w:rFonts w:ascii="Times New Roman" w:hAnsi="Times New Roman"/>
                <w:noProof/>
                <w:shd w:val="clear" w:color="auto" w:fill="FFFFFF"/>
              </w:rPr>
              <w:t>electrodes</w:t>
            </w:r>
            <w:r w:rsidR="008B6052" w:rsidRPr="005E7C09">
              <w:rPr>
                <w:rStyle w:val="Hyperlink"/>
                <w:rFonts w:ascii="Times New Roman" w:hAnsi="Times New Roman"/>
                <w:noProof/>
                <w:lang w:eastAsia="zh-CN"/>
              </w:rPr>
              <w:t xml:space="preserve">, </w:t>
            </w:r>
            <w:r w:rsidR="008B6052" w:rsidRPr="005E7C09">
              <w:rPr>
                <w:rStyle w:val="Hyperlink"/>
                <w:rFonts w:ascii="Times New Roman" w:hAnsi="Times New Roman"/>
                <w:noProof/>
                <w:shd w:val="clear" w:color="auto" w:fill="FFFFFF"/>
              </w:rPr>
              <w:t>TzG/Si@Cu (TzG/Si = 25/75 wt%)</w:t>
            </w:r>
            <w:r w:rsidR="008B6052">
              <w:rPr>
                <w:noProof/>
                <w:webHidden/>
              </w:rPr>
              <w:tab/>
            </w:r>
            <w:r w:rsidR="008B6052">
              <w:rPr>
                <w:noProof/>
                <w:webHidden/>
              </w:rPr>
              <w:fldChar w:fldCharType="begin"/>
            </w:r>
            <w:r w:rsidR="008B6052">
              <w:rPr>
                <w:noProof/>
                <w:webHidden/>
              </w:rPr>
              <w:instrText xml:space="preserve"> PAGEREF _Toc67576682 \h </w:instrText>
            </w:r>
            <w:r w:rsidR="008B6052">
              <w:rPr>
                <w:noProof/>
                <w:webHidden/>
              </w:rPr>
            </w:r>
            <w:r w:rsidR="008B6052">
              <w:rPr>
                <w:noProof/>
                <w:webHidden/>
              </w:rPr>
              <w:fldChar w:fldCharType="separate"/>
            </w:r>
            <w:r w:rsidR="008B6052">
              <w:rPr>
                <w:noProof/>
                <w:webHidden/>
              </w:rPr>
              <w:t>9</w:t>
            </w:r>
            <w:r w:rsidR="008B6052">
              <w:rPr>
                <w:noProof/>
                <w:webHidden/>
              </w:rPr>
              <w:fldChar w:fldCharType="end"/>
            </w:r>
          </w:hyperlink>
        </w:p>
        <w:p w14:paraId="03A4536C" w14:textId="7429DC30"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3" w:history="1">
            <w:r w:rsidR="008B6052" w:rsidRPr="005E7C09">
              <w:rPr>
                <w:rStyle w:val="Hyperlink"/>
                <w:rFonts w:ascii="Times New Roman" w:hAnsi="Times New Roman"/>
                <w:noProof/>
                <w:lang w:val="en-GB" w:eastAsia="zh-CN"/>
              </w:rPr>
              <w:t>S1.8 Method 3 for the preparation of</w:t>
            </w:r>
            <w:r w:rsidR="008B6052" w:rsidRPr="005E7C09">
              <w:rPr>
                <w:rStyle w:val="Hyperlink"/>
                <w:rFonts w:ascii="Times New Roman" w:hAnsi="Times New Roman"/>
                <w:noProof/>
                <w:shd w:val="clear" w:color="auto" w:fill="FFFFFF"/>
              </w:rPr>
              <w:t xml:space="preserve"> </w:t>
            </w:r>
            <w:r w:rsidR="008B6052" w:rsidRPr="005E7C09">
              <w:rPr>
                <w:rStyle w:val="Hyperlink"/>
                <w:rFonts w:ascii="Times New Roman" w:hAnsi="Times New Roman"/>
                <w:noProof/>
                <w:lang w:val="en-GB" w:eastAsia="zh-CN"/>
              </w:rPr>
              <w:t xml:space="preserve">triazine-based graphdiyene/silicon nano-particles </w:t>
            </w:r>
            <w:r w:rsidR="008B6052" w:rsidRPr="005E7C09">
              <w:rPr>
                <w:rStyle w:val="Hyperlink"/>
                <w:rFonts w:ascii="Times New Roman" w:hAnsi="Times New Roman"/>
                <w:noProof/>
                <w:shd w:val="clear" w:color="auto" w:fill="FFFFFF"/>
              </w:rPr>
              <w:t>electrodes,</w:t>
            </w:r>
            <w:r w:rsidR="008B6052" w:rsidRPr="005E7C09">
              <w:rPr>
                <w:rStyle w:val="Hyperlink"/>
                <w:rFonts w:ascii="Times New Roman" w:hAnsi="Times New Roman"/>
                <w:noProof/>
                <w:lang w:val="en-GB" w:eastAsia="zh-CN"/>
              </w:rPr>
              <w:t xml:space="preserve"> </w:t>
            </w:r>
            <w:r w:rsidR="008B6052" w:rsidRPr="005E7C09">
              <w:rPr>
                <w:rStyle w:val="Hyperlink"/>
                <w:rFonts w:ascii="Times New Roman" w:hAnsi="Times New Roman"/>
                <w:noProof/>
                <w:shd w:val="clear" w:color="auto" w:fill="FFFFFF"/>
              </w:rPr>
              <w:t>TzG/Si@Cu (TzG/Si = 25/75 wt%)</w:t>
            </w:r>
            <w:r w:rsidR="008B6052">
              <w:rPr>
                <w:noProof/>
                <w:webHidden/>
              </w:rPr>
              <w:tab/>
            </w:r>
            <w:r w:rsidR="008B6052">
              <w:rPr>
                <w:noProof/>
                <w:webHidden/>
              </w:rPr>
              <w:fldChar w:fldCharType="begin"/>
            </w:r>
            <w:r w:rsidR="008B6052">
              <w:rPr>
                <w:noProof/>
                <w:webHidden/>
              </w:rPr>
              <w:instrText xml:space="preserve"> PAGEREF _Toc67576683 \h </w:instrText>
            </w:r>
            <w:r w:rsidR="008B6052">
              <w:rPr>
                <w:noProof/>
                <w:webHidden/>
              </w:rPr>
            </w:r>
            <w:r w:rsidR="008B6052">
              <w:rPr>
                <w:noProof/>
                <w:webHidden/>
              </w:rPr>
              <w:fldChar w:fldCharType="separate"/>
            </w:r>
            <w:r w:rsidR="008B6052">
              <w:rPr>
                <w:noProof/>
                <w:webHidden/>
              </w:rPr>
              <w:t>11</w:t>
            </w:r>
            <w:r w:rsidR="008B6052">
              <w:rPr>
                <w:noProof/>
                <w:webHidden/>
              </w:rPr>
              <w:fldChar w:fldCharType="end"/>
            </w:r>
          </w:hyperlink>
        </w:p>
        <w:p w14:paraId="52210224" w14:textId="7CF4C9DF"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4" w:history="1">
            <w:r w:rsidR="008B6052" w:rsidRPr="005E7C09">
              <w:rPr>
                <w:rStyle w:val="Hyperlink"/>
                <w:rFonts w:ascii="Times New Roman" w:hAnsi="Times New Roman"/>
                <w:noProof/>
                <w:lang w:val="en-GB" w:eastAsia="zh-CN"/>
              </w:rPr>
              <w:t>S1.9 Electrochemical testing methods</w:t>
            </w:r>
            <w:r w:rsidR="008B6052">
              <w:rPr>
                <w:noProof/>
                <w:webHidden/>
              </w:rPr>
              <w:tab/>
            </w:r>
            <w:r w:rsidR="008B6052">
              <w:rPr>
                <w:noProof/>
                <w:webHidden/>
              </w:rPr>
              <w:fldChar w:fldCharType="begin"/>
            </w:r>
            <w:r w:rsidR="008B6052">
              <w:rPr>
                <w:noProof/>
                <w:webHidden/>
              </w:rPr>
              <w:instrText xml:space="preserve"> PAGEREF _Toc67576684 \h </w:instrText>
            </w:r>
            <w:r w:rsidR="008B6052">
              <w:rPr>
                <w:noProof/>
                <w:webHidden/>
              </w:rPr>
            </w:r>
            <w:r w:rsidR="008B6052">
              <w:rPr>
                <w:noProof/>
                <w:webHidden/>
              </w:rPr>
              <w:fldChar w:fldCharType="separate"/>
            </w:r>
            <w:r w:rsidR="008B6052">
              <w:rPr>
                <w:noProof/>
                <w:webHidden/>
              </w:rPr>
              <w:t>12</w:t>
            </w:r>
            <w:r w:rsidR="008B6052">
              <w:rPr>
                <w:noProof/>
                <w:webHidden/>
              </w:rPr>
              <w:fldChar w:fldCharType="end"/>
            </w:r>
          </w:hyperlink>
        </w:p>
        <w:p w14:paraId="575C09DA" w14:textId="5F06CA3C"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5" w:history="1">
            <w:r w:rsidR="008B6052" w:rsidRPr="005E7C09">
              <w:rPr>
                <w:rStyle w:val="Hyperlink"/>
                <w:rFonts w:ascii="Times New Roman" w:hAnsi="Times New Roman"/>
                <w:noProof/>
                <w:lang w:val="en-GB" w:eastAsia="zh-CN"/>
              </w:rPr>
              <w:t>S1.10 Characterization methods</w:t>
            </w:r>
            <w:r w:rsidR="008B6052">
              <w:rPr>
                <w:noProof/>
                <w:webHidden/>
              </w:rPr>
              <w:tab/>
            </w:r>
            <w:r w:rsidR="008B6052">
              <w:rPr>
                <w:noProof/>
                <w:webHidden/>
              </w:rPr>
              <w:fldChar w:fldCharType="begin"/>
            </w:r>
            <w:r w:rsidR="008B6052">
              <w:rPr>
                <w:noProof/>
                <w:webHidden/>
              </w:rPr>
              <w:instrText xml:space="preserve"> PAGEREF _Toc67576685 \h </w:instrText>
            </w:r>
            <w:r w:rsidR="008B6052">
              <w:rPr>
                <w:noProof/>
                <w:webHidden/>
              </w:rPr>
            </w:r>
            <w:r w:rsidR="008B6052">
              <w:rPr>
                <w:noProof/>
                <w:webHidden/>
              </w:rPr>
              <w:fldChar w:fldCharType="separate"/>
            </w:r>
            <w:r w:rsidR="008B6052">
              <w:rPr>
                <w:noProof/>
                <w:webHidden/>
              </w:rPr>
              <w:t>14</w:t>
            </w:r>
            <w:r w:rsidR="008B6052">
              <w:rPr>
                <w:noProof/>
                <w:webHidden/>
              </w:rPr>
              <w:fldChar w:fldCharType="end"/>
            </w:r>
          </w:hyperlink>
        </w:p>
        <w:p w14:paraId="00F2C3D2" w14:textId="3CCB2B1A" w:rsidR="008B6052" w:rsidRDefault="004956C5">
          <w:pPr>
            <w:pStyle w:val="TOC1"/>
            <w:tabs>
              <w:tab w:val="right" w:leader="dot" w:pos="9350"/>
            </w:tabs>
            <w:rPr>
              <w:rFonts w:asciiTheme="minorHAnsi" w:eastAsiaTheme="minorEastAsia" w:hAnsiTheme="minorHAnsi" w:cstheme="minorBidi"/>
              <w:noProof/>
              <w:sz w:val="22"/>
              <w:szCs w:val="22"/>
            </w:rPr>
          </w:pPr>
          <w:hyperlink w:anchor="_Toc67576686" w:history="1">
            <w:r w:rsidR="008B6052" w:rsidRPr="005E7C09">
              <w:rPr>
                <w:rStyle w:val="Hyperlink"/>
                <w:noProof/>
                <w:lang w:val="en-GB"/>
              </w:rPr>
              <w:t>S2 RESULTS AND DISCUSSION</w:t>
            </w:r>
            <w:r w:rsidR="008B6052">
              <w:rPr>
                <w:noProof/>
                <w:webHidden/>
              </w:rPr>
              <w:tab/>
            </w:r>
            <w:r w:rsidR="008B6052">
              <w:rPr>
                <w:noProof/>
                <w:webHidden/>
              </w:rPr>
              <w:fldChar w:fldCharType="begin"/>
            </w:r>
            <w:r w:rsidR="008B6052">
              <w:rPr>
                <w:noProof/>
                <w:webHidden/>
              </w:rPr>
              <w:instrText xml:space="preserve"> PAGEREF _Toc67576686 \h </w:instrText>
            </w:r>
            <w:r w:rsidR="008B6052">
              <w:rPr>
                <w:noProof/>
                <w:webHidden/>
              </w:rPr>
            </w:r>
            <w:r w:rsidR="008B6052">
              <w:rPr>
                <w:noProof/>
                <w:webHidden/>
              </w:rPr>
              <w:fldChar w:fldCharType="separate"/>
            </w:r>
            <w:r w:rsidR="008B6052">
              <w:rPr>
                <w:noProof/>
                <w:webHidden/>
              </w:rPr>
              <w:t>17</w:t>
            </w:r>
            <w:r w:rsidR="008B6052">
              <w:rPr>
                <w:noProof/>
                <w:webHidden/>
              </w:rPr>
              <w:fldChar w:fldCharType="end"/>
            </w:r>
          </w:hyperlink>
        </w:p>
        <w:p w14:paraId="7C4EF7AC" w14:textId="34C2B683"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7" w:history="1">
            <w:r w:rsidR="008B6052" w:rsidRPr="005E7C09">
              <w:rPr>
                <w:rStyle w:val="Hyperlink"/>
                <w:rFonts w:ascii="Times New Roman" w:hAnsi="Times New Roman"/>
                <w:noProof/>
                <w:lang w:val="en-GB" w:eastAsia="zh-CN"/>
              </w:rPr>
              <w:t>S2.1 Characterization of TzG/Si@Cu and of its components (TzG and Si NPs)</w:t>
            </w:r>
            <w:r w:rsidR="008B6052">
              <w:rPr>
                <w:noProof/>
                <w:webHidden/>
              </w:rPr>
              <w:tab/>
            </w:r>
            <w:r w:rsidR="008B6052">
              <w:rPr>
                <w:noProof/>
                <w:webHidden/>
              </w:rPr>
              <w:fldChar w:fldCharType="begin"/>
            </w:r>
            <w:r w:rsidR="008B6052">
              <w:rPr>
                <w:noProof/>
                <w:webHidden/>
              </w:rPr>
              <w:instrText xml:space="preserve"> PAGEREF _Toc67576687 \h </w:instrText>
            </w:r>
            <w:r w:rsidR="008B6052">
              <w:rPr>
                <w:noProof/>
                <w:webHidden/>
              </w:rPr>
            </w:r>
            <w:r w:rsidR="008B6052">
              <w:rPr>
                <w:noProof/>
                <w:webHidden/>
              </w:rPr>
              <w:fldChar w:fldCharType="separate"/>
            </w:r>
            <w:r w:rsidR="008B6052">
              <w:rPr>
                <w:noProof/>
                <w:webHidden/>
              </w:rPr>
              <w:t>17</w:t>
            </w:r>
            <w:r w:rsidR="008B6052">
              <w:rPr>
                <w:noProof/>
                <w:webHidden/>
              </w:rPr>
              <w:fldChar w:fldCharType="end"/>
            </w:r>
          </w:hyperlink>
        </w:p>
        <w:p w14:paraId="7C807E03" w14:textId="79610C7C"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8" w:history="1">
            <w:r w:rsidR="008B6052" w:rsidRPr="005E7C09">
              <w:rPr>
                <w:rStyle w:val="Hyperlink"/>
                <w:rFonts w:ascii="Times New Roman" w:hAnsi="Times New Roman"/>
                <w:noProof/>
                <w:lang w:val="en-GB" w:eastAsia="zh-CN"/>
              </w:rPr>
              <w:t>S2.2 Conductivity measurements and cyclic voltammetry of the electrode systems</w:t>
            </w:r>
            <w:r w:rsidR="008B6052">
              <w:rPr>
                <w:noProof/>
                <w:webHidden/>
              </w:rPr>
              <w:tab/>
            </w:r>
            <w:r w:rsidR="008B6052">
              <w:rPr>
                <w:noProof/>
                <w:webHidden/>
              </w:rPr>
              <w:fldChar w:fldCharType="begin"/>
            </w:r>
            <w:r w:rsidR="008B6052">
              <w:rPr>
                <w:noProof/>
                <w:webHidden/>
              </w:rPr>
              <w:instrText xml:space="preserve"> PAGEREF _Toc67576688 \h </w:instrText>
            </w:r>
            <w:r w:rsidR="008B6052">
              <w:rPr>
                <w:noProof/>
                <w:webHidden/>
              </w:rPr>
            </w:r>
            <w:r w:rsidR="008B6052">
              <w:rPr>
                <w:noProof/>
                <w:webHidden/>
              </w:rPr>
              <w:fldChar w:fldCharType="separate"/>
            </w:r>
            <w:r w:rsidR="008B6052">
              <w:rPr>
                <w:noProof/>
                <w:webHidden/>
              </w:rPr>
              <w:t>21</w:t>
            </w:r>
            <w:r w:rsidR="008B6052">
              <w:rPr>
                <w:noProof/>
                <w:webHidden/>
              </w:rPr>
              <w:fldChar w:fldCharType="end"/>
            </w:r>
          </w:hyperlink>
        </w:p>
        <w:p w14:paraId="686F407C" w14:textId="3C7C86F3"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89" w:history="1">
            <w:r w:rsidR="008B6052" w:rsidRPr="005E7C09">
              <w:rPr>
                <w:rStyle w:val="Hyperlink"/>
                <w:rFonts w:ascii="Times New Roman" w:hAnsi="Times New Roman"/>
                <w:noProof/>
                <w:lang w:val="en-GB" w:eastAsia="zh-CN"/>
              </w:rPr>
              <w:t>S2.3 Study of the SEI formation on TzG/Si@Cu by XPS, SEM and TEM</w:t>
            </w:r>
            <w:r w:rsidR="008B6052">
              <w:rPr>
                <w:noProof/>
                <w:webHidden/>
              </w:rPr>
              <w:tab/>
            </w:r>
            <w:r w:rsidR="008B6052">
              <w:rPr>
                <w:noProof/>
                <w:webHidden/>
              </w:rPr>
              <w:fldChar w:fldCharType="begin"/>
            </w:r>
            <w:r w:rsidR="008B6052">
              <w:rPr>
                <w:noProof/>
                <w:webHidden/>
              </w:rPr>
              <w:instrText xml:space="preserve"> PAGEREF _Toc67576689 \h </w:instrText>
            </w:r>
            <w:r w:rsidR="008B6052">
              <w:rPr>
                <w:noProof/>
                <w:webHidden/>
              </w:rPr>
            </w:r>
            <w:r w:rsidR="008B6052">
              <w:rPr>
                <w:noProof/>
                <w:webHidden/>
              </w:rPr>
              <w:fldChar w:fldCharType="separate"/>
            </w:r>
            <w:r w:rsidR="008B6052">
              <w:rPr>
                <w:noProof/>
                <w:webHidden/>
              </w:rPr>
              <w:t>23</w:t>
            </w:r>
            <w:r w:rsidR="008B6052">
              <w:rPr>
                <w:noProof/>
                <w:webHidden/>
              </w:rPr>
              <w:fldChar w:fldCharType="end"/>
            </w:r>
          </w:hyperlink>
        </w:p>
        <w:p w14:paraId="0F09B795" w14:textId="2D793C0C"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90" w:history="1">
            <w:r w:rsidR="008B6052" w:rsidRPr="005E7C09">
              <w:rPr>
                <w:rStyle w:val="Hyperlink"/>
                <w:rFonts w:ascii="Times New Roman" w:hAnsi="Times New Roman"/>
                <w:noProof/>
                <w:lang w:eastAsia="zh-CN"/>
              </w:rPr>
              <w:t>S2.4 Electrochemical performance of TzG</w:t>
            </w:r>
            <w:r w:rsidR="008B6052" w:rsidRPr="005E7C09">
              <w:rPr>
                <w:rStyle w:val="Hyperlink"/>
                <w:rFonts w:ascii="Times New Roman" w:hAnsi="Times New Roman"/>
                <w:noProof/>
                <w:lang w:val="en-GB" w:eastAsia="zh-CN"/>
              </w:rPr>
              <w:t xml:space="preserve">/Si-type </w:t>
            </w:r>
            <w:r w:rsidR="008B6052" w:rsidRPr="005E7C09">
              <w:rPr>
                <w:rStyle w:val="Hyperlink"/>
                <w:rFonts w:ascii="Times New Roman" w:hAnsi="Times New Roman"/>
                <w:noProof/>
                <w:lang w:eastAsia="zh-CN"/>
              </w:rPr>
              <w:t>electrodes, and evaluation of their density and the mass loading</w:t>
            </w:r>
            <w:r w:rsidR="008B6052">
              <w:rPr>
                <w:noProof/>
                <w:webHidden/>
              </w:rPr>
              <w:tab/>
            </w:r>
            <w:r w:rsidR="008B6052">
              <w:rPr>
                <w:noProof/>
                <w:webHidden/>
              </w:rPr>
              <w:fldChar w:fldCharType="begin"/>
            </w:r>
            <w:r w:rsidR="008B6052">
              <w:rPr>
                <w:noProof/>
                <w:webHidden/>
              </w:rPr>
              <w:instrText xml:space="preserve"> PAGEREF _Toc67576690 \h </w:instrText>
            </w:r>
            <w:r w:rsidR="008B6052">
              <w:rPr>
                <w:noProof/>
                <w:webHidden/>
              </w:rPr>
            </w:r>
            <w:r w:rsidR="008B6052">
              <w:rPr>
                <w:noProof/>
                <w:webHidden/>
              </w:rPr>
              <w:fldChar w:fldCharType="separate"/>
            </w:r>
            <w:r w:rsidR="008B6052">
              <w:rPr>
                <w:noProof/>
                <w:webHidden/>
              </w:rPr>
              <w:t>33</w:t>
            </w:r>
            <w:r w:rsidR="008B6052">
              <w:rPr>
                <w:noProof/>
                <w:webHidden/>
              </w:rPr>
              <w:fldChar w:fldCharType="end"/>
            </w:r>
          </w:hyperlink>
        </w:p>
        <w:p w14:paraId="02D47D24" w14:textId="5CE9601A" w:rsidR="008B6052" w:rsidRDefault="004956C5">
          <w:pPr>
            <w:pStyle w:val="TOC2"/>
            <w:tabs>
              <w:tab w:val="right" w:leader="dot" w:pos="9350"/>
            </w:tabs>
            <w:ind w:left="480"/>
            <w:rPr>
              <w:rFonts w:asciiTheme="minorHAnsi" w:eastAsiaTheme="minorEastAsia" w:hAnsiTheme="minorHAnsi" w:cstheme="minorBidi"/>
              <w:noProof/>
              <w:sz w:val="22"/>
              <w:szCs w:val="22"/>
            </w:rPr>
          </w:pPr>
          <w:hyperlink w:anchor="_Toc67576691" w:history="1">
            <w:r w:rsidR="008B6052" w:rsidRPr="005E7C09">
              <w:rPr>
                <w:rStyle w:val="Hyperlink"/>
                <w:rFonts w:ascii="Times New Roman" w:hAnsi="Times New Roman"/>
                <w:noProof/>
                <w:lang w:val="en-GB" w:eastAsia="zh-CN"/>
              </w:rPr>
              <w:t>S2.5 Optimization of the preparation of the TzG/Si@Cu electrodes (method 2 and method 3) and their performances</w:t>
            </w:r>
            <w:r w:rsidR="008B6052">
              <w:rPr>
                <w:noProof/>
                <w:webHidden/>
              </w:rPr>
              <w:tab/>
            </w:r>
            <w:r w:rsidR="008B6052">
              <w:rPr>
                <w:noProof/>
                <w:webHidden/>
              </w:rPr>
              <w:fldChar w:fldCharType="begin"/>
            </w:r>
            <w:r w:rsidR="008B6052">
              <w:rPr>
                <w:noProof/>
                <w:webHidden/>
              </w:rPr>
              <w:instrText xml:space="preserve"> PAGEREF _Toc67576691 \h </w:instrText>
            </w:r>
            <w:r w:rsidR="008B6052">
              <w:rPr>
                <w:noProof/>
                <w:webHidden/>
              </w:rPr>
            </w:r>
            <w:r w:rsidR="008B6052">
              <w:rPr>
                <w:noProof/>
                <w:webHidden/>
              </w:rPr>
              <w:fldChar w:fldCharType="separate"/>
            </w:r>
            <w:r w:rsidR="008B6052">
              <w:rPr>
                <w:noProof/>
                <w:webHidden/>
              </w:rPr>
              <w:t>39</w:t>
            </w:r>
            <w:r w:rsidR="008B6052">
              <w:rPr>
                <w:noProof/>
                <w:webHidden/>
              </w:rPr>
              <w:fldChar w:fldCharType="end"/>
            </w:r>
          </w:hyperlink>
        </w:p>
        <w:p w14:paraId="2CD16F6C" w14:textId="31D82290" w:rsidR="008B6052" w:rsidRDefault="004956C5">
          <w:pPr>
            <w:pStyle w:val="TOC1"/>
            <w:tabs>
              <w:tab w:val="right" w:leader="dot" w:pos="9350"/>
            </w:tabs>
            <w:rPr>
              <w:rFonts w:asciiTheme="minorHAnsi" w:eastAsiaTheme="minorEastAsia" w:hAnsiTheme="minorHAnsi" w:cstheme="minorBidi"/>
              <w:noProof/>
              <w:sz w:val="22"/>
              <w:szCs w:val="22"/>
            </w:rPr>
          </w:pPr>
          <w:hyperlink w:anchor="_Toc67576692" w:history="1">
            <w:r w:rsidR="008B6052" w:rsidRPr="005E7C09">
              <w:rPr>
                <w:rStyle w:val="Hyperlink"/>
                <w:noProof/>
              </w:rPr>
              <w:t>REFERENCES</w:t>
            </w:r>
            <w:r w:rsidR="008B6052">
              <w:rPr>
                <w:noProof/>
                <w:webHidden/>
              </w:rPr>
              <w:tab/>
            </w:r>
            <w:r w:rsidR="008B6052">
              <w:rPr>
                <w:noProof/>
                <w:webHidden/>
              </w:rPr>
              <w:fldChar w:fldCharType="begin"/>
            </w:r>
            <w:r w:rsidR="008B6052">
              <w:rPr>
                <w:noProof/>
                <w:webHidden/>
              </w:rPr>
              <w:instrText xml:space="preserve"> PAGEREF _Toc67576692 \h </w:instrText>
            </w:r>
            <w:r w:rsidR="008B6052">
              <w:rPr>
                <w:noProof/>
                <w:webHidden/>
              </w:rPr>
            </w:r>
            <w:r w:rsidR="008B6052">
              <w:rPr>
                <w:noProof/>
                <w:webHidden/>
              </w:rPr>
              <w:fldChar w:fldCharType="separate"/>
            </w:r>
            <w:r w:rsidR="008B6052">
              <w:rPr>
                <w:noProof/>
                <w:webHidden/>
              </w:rPr>
              <w:t>49</w:t>
            </w:r>
            <w:r w:rsidR="008B6052">
              <w:rPr>
                <w:noProof/>
                <w:webHidden/>
              </w:rPr>
              <w:fldChar w:fldCharType="end"/>
            </w:r>
          </w:hyperlink>
        </w:p>
        <w:p w14:paraId="4B7FEF06" w14:textId="79AC558E" w:rsidR="005B3ABF" w:rsidRDefault="005B3ABF">
          <w:r>
            <w:rPr>
              <w:b/>
              <w:bCs/>
              <w:noProof/>
            </w:rPr>
            <w:fldChar w:fldCharType="end"/>
          </w:r>
        </w:p>
      </w:sdtContent>
    </w:sdt>
    <w:p w14:paraId="0FF0E40D" w14:textId="57ACBE20" w:rsidR="00F43A97" w:rsidRDefault="00F43A97">
      <w:pPr>
        <w:spacing w:after="0"/>
        <w:jc w:val="left"/>
      </w:pPr>
      <w:r>
        <w:br w:type="page"/>
      </w:r>
    </w:p>
    <w:p w14:paraId="36D52B7A" w14:textId="64221FCE" w:rsidR="00171146" w:rsidRDefault="0071405E" w:rsidP="00F43A97">
      <w:pPr>
        <w:pStyle w:val="Heading1"/>
        <w:rPr>
          <w:lang w:val="en-GB"/>
        </w:rPr>
      </w:pPr>
      <w:bookmarkStart w:id="2" w:name="_Toc66888944"/>
      <w:bookmarkStart w:id="3" w:name="_Toc67576675"/>
      <w:r>
        <w:rPr>
          <w:lang w:val="en-GB"/>
        </w:rPr>
        <w:lastRenderedPageBreak/>
        <w:t xml:space="preserve">S1 </w:t>
      </w:r>
      <w:r w:rsidR="00171146" w:rsidRPr="007E6723">
        <w:rPr>
          <w:lang w:val="en-GB"/>
        </w:rPr>
        <w:t>EXPERIMENTAL SECTION</w:t>
      </w:r>
      <w:bookmarkEnd w:id="2"/>
      <w:bookmarkEnd w:id="3"/>
    </w:p>
    <w:p w14:paraId="2AF1C282" w14:textId="54ADBD82" w:rsidR="00F75D0F" w:rsidRPr="003555C4" w:rsidRDefault="008F15ED" w:rsidP="00F43A97">
      <w:pPr>
        <w:pStyle w:val="Heading2"/>
        <w:rPr>
          <w:rFonts w:ascii="Times New Roman" w:hAnsi="Times New Roman" w:cs="Times New Roman"/>
        </w:rPr>
      </w:pPr>
      <w:bookmarkStart w:id="4" w:name="_Toc66888945"/>
      <w:bookmarkStart w:id="5" w:name="_Toc67576676"/>
      <w:r>
        <w:rPr>
          <w:rFonts w:ascii="Times New Roman" w:hAnsi="Times New Roman" w:cs="Times New Roman"/>
        </w:rPr>
        <w:t xml:space="preserve">S1.1 </w:t>
      </w:r>
      <w:r w:rsidR="00F75D0F" w:rsidRPr="003555C4">
        <w:rPr>
          <w:rFonts w:ascii="Times New Roman" w:hAnsi="Times New Roman" w:cs="Times New Roman"/>
        </w:rPr>
        <w:t>Materials</w:t>
      </w:r>
      <w:bookmarkEnd w:id="4"/>
      <w:bookmarkEnd w:id="5"/>
    </w:p>
    <w:p w14:paraId="17BFD13E" w14:textId="50753D74" w:rsidR="00FA4CF9" w:rsidRDefault="00FA4CF9" w:rsidP="00414392">
      <w:pPr>
        <w:pStyle w:val="TAMainText"/>
      </w:pPr>
      <w:r w:rsidRPr="00FA4CF9">
        <w:t>All chemicals and solvents were used as received without any further purification</w:t>
      </w:r>
      <w:r w:rsidR="00F75D0F" w:rsidRPr="00FA4CF9">
        <w:t>.</w:t>
      </w:r>
      <w:r>
        <w:t xml:space="preserve"> </w:t>
      </w:r>
      <w:r w:rsidR="00ED67DF">
        <w:t>Conversion of organic reagents was monitored</w:t>
      </w:r>
      <w:r>
        <w:t xml:space="preserve"> by TLC using silica gel</w:t>
      </w:r>
      <w:r w:rsidR="00D00A68">
        <w:t>-</w:t>
      </w:r>
      <w:r>
        <w:t xml:space="preserve">covered aluminum plates (Merck 60, F-254) and visualized by </w:t>
      </w:r>
      <w:r w:rsidR="00414392">
        <w:t>UV detection (λ</w:t>
      </w:r>
      <w:r w:rsidR="00ED67DF">
        <w:t> </w:t>
      </w:r>
      <w:r w:rsidR="00414392">
        <w:t>=</w:t>
      </w:r>
      <w:r w:rsidR="00ED67DF">
        <w:t> </w:t>
      </w:r>
      <w:r w:rsidR="00414392">
        <w:t>254</w:t>
      </w:r>
      <w:r w:rsidR="00ED67DF">
        <w:t> </w:t>
      </w:r>
      <w:r w:rsidR="00414392">
        <w:t>nm).</w:t>
      </w:r>
      <w:r w:rsidR="00D00A68">
        <w:t xml:space="preserve"> </w:t>
      </w:r>
      <w:r>
        <w:t xml:space="preserve">Purification </w:t>
      </w:r>
      <w:r w:rsidR="00414392">
        <w:t xml:space="preserve">by column chromatography was </w:t>
      </w:r>
      <w:r>
        <w:t>performed using silica gel (0.063–0.2</w:t>
      </w:r>
      <w:r w:rsidR="00ED67DF">
        <w:t> </w:t>
      </w:r>
      <w:r>
        <w:t>mm, 100 mesh ASTM) from PENTA s.r.o. (Prague, CZ).</w:t>
      </w:r>
    </w:p>
    <w:p w14:paraId="34CAED19" w14:textId="371C82F5" w:rsidR="00F65EC2" w:rsidRDefault="00EA5618" w:rsidP="00F65EC2">
      <w:pPr>
        <w:pStyle w:val="TAMainText"/>
        <w:rPr>
          <w:rFonts w:cs="Times"/>
          <w:lang w:val="en-GB" w:eastAsia="zh-CN"/>
        </w:rPr>
      </w:pPr>
      <w:r>
        <w:rPr>
          <w:lang w:val="en-GB" w:eastAsia="zh-CN"/>
        </w:rPr>
        <w:t>T</w:t>
      </w:r>
      <w:r w:rsidRPr="00EE75CB">
        <w:rPr>
          <w:lang w:val="en-GB" w:eastAsia="zh-CN"/>
        </w:rPr>
        <w:t>rifluoromethanesulfonic acid</w:t>
      </w:r>
      <w:r w:rsidR="00414482">
        <w:rPr>
          <w:lang w:val="en-GB" w:eastAsia="zh-CN"/>
        </w:rPr>
        <w:t xml:space="preserve"> (TFMSA), </w:t>
      </w:r>
      <w:r>
        <w:rPr>
          <w:lang w:val="en-GB" w:eastAsia="zh-CN"/>
        </w:rPr>
        <w:t>4-bromobenzonitrile</w:t>
      </w:r>
      <w:r w:rsidR="00ED67DF">
        <w:rPr>
          <w:lang w:val="en-GB" w:eastAsia="zh-CN"/>
        </w:rPr>
        <w:t>,</w:t>
      </w:r>
      <w:r w:rsidR="00414482">
        <w:rPr>
          <w:lang w:val="en-GB" w:eastAsia="zh-CN"/>
        </w:rPr>
        <w:t xml:space="preserve"> and </w:t>
      </w:r>
      <w:r w:rsidR="00414482" w:rsidRPr="00414482">
        <w:rPr>
          <w:lang w:val="en-GB" w:eastAsia="zh-CN"/>
        </w:rPr>
        <w:t>trimethylsilylacetylene</w:t>
      </w:r>
      <w:r w:rsidR="00414482">
        <w:rPr>
          <w:lang w:val="en-GB" w:eastAsia="zh-CN"/>
        </w:rPr>
        <w:t xml:space="preserve"> were purchased from </w:t>
      </w:r>
      <w:r w:rsidR="00507150" w:rsidRPr="00507150">
        <w:rPr>
          <w:lang w:val="en-GB" w:eastAsia="zh-CN"/>
        </w:rPr>
        <w:t>ABCR (Karlsruhe, Germany)</w:t>
      </w:r>
      <w:r w:rsidR="00414482">
        <w:rPr>
          <w:lang w:val="en-GB" w:eastAsia="zh-CN"/>
        </w:rPr>
        <w:t xml:space="preserve">. </w:t>
      </w:r>
      <w:r w:rsidR="00950E43">
        <w:rPr>
          <w:lang w:val="en-GB" w:eastAsia="zh-CN"/>
        </w:rPr>
        <w:t>C</w:t>
      </w:r>
      <w:r>
        <w:rPr>
          <w:lang w:val="en-GB" w:eastAsia="zh-CN"/>
        </w:rPr>
        <w:t xml:space="preserve">hloroform, </w:t>
      </w:r>
      <w:r w:rsidRPr="005E0AF4">
        <w:rPr>
          <w:rFonts w:ascii="Times New Roman" w:hAnsi="Times New Roman"/>
          <w:szCs w:val="24"/>
        </w:rPr>
        <w:t>copper</w:t>
      </w:r>
      <w:r w:rsidR="00E62918">
        <w:rPr>
          <w:rFonts w:ascii="Times New Roman" w:hAnsi="Times New Roman"/>
          <w:szCs w:val="24"/>
        </w:rPr>
        <w:t xml:space="preserve"> </w:t>
      </w:r>
      <w:r w:rsidRPr="005E0AF4">
        <w:rPr>
          <w:rFonts w:ascii="Times New Roman" w:hAnsi="Times New Roman"/>
          <w:szCs w:val="24"/>
        </w:rPr>
        <w:t>(I) iodide</w:t>
      </w:r>
      <w:r w:rsidR="000F714F">
        <w:rPr>
          <w:rFonts w:ascii="Times New Roman" w:hAnsi="Times New Roman"/>
          <w:szCs w:val="24"/>
        </w:rPr>
        <w:t>, tri</w:t>
      </w:r>
      <w:r>
        <w:rPr>
          <w:rFonts w:ascii="Times New Roman" w:hAnsi="Times New Roman"/>
          <w:szCs w:val="24"/>
        </w:rPr>
        <w:t>ethylamine</w:t>
      </w:r>
      <w:r w:rsidR="00E759B6">
        <w:rPr>
          <w:rFonts w:ascii="Times New Roman" w:hAnsi="Times New Roman"/>
          <w:szCs w:val="24"/>
        </w:rPr>
        <w:t xml:space="preserve"> (Et</w:t>
      </w:r>
      <w:r w:rsidR="00E759B6" w:rsidRPr="00E759B6">
        <w:rPr>
          <w:rFonts w:ascii="Times New Roman" w:hAnsi="Times New Roman"/>
          <w:szCs w:val="24"/>
          <w:vertAlign w:val="subscript"/>
        </w:rPr>
        <w:t>3</w:t>
      </w:r>
      <w:r w:rsidR="00E759B6">
        <w:rPr>
          <w:rFonts w:ascii="Times New Roman" w:hAnsi="Times New Roman"/>
          <w:szCs w:val="24"/>
        </w:rPr>
        <w:t>N)</w:t>
      </w:r>
      <w:r>
        <w:rPr>
          <w:rFonts w:ascii="Times New Roman" w:hAnsi="Times New Roman"/>
          <w:szCs w:val="24"/>
        </w:rPr>
        <w:t xml:space="preserve">, </w:t>
      </w:r>
      <w:r w:rsidR="00414482">
        <w:rPr>
          <w:rFonts w:ascii="Times New Roman" w:hAnsi="Times New Roman"/>
          <w:szCs w:val="24"/>
        </w:rPr>
        <w:t>t</w:t>
      </w:r>
      <w:r w:rsidR="00414482" w:rsidRPr="005E0AF4">
        <w:rPr>
          <w:rFonts w:ascii="Times New Roman" w:hAnsi="Times New Roman"/>
          <w:szCs w:val="24"/>
        </w:rPr>
        <w:t>etrakis(triphenylphosphine)palladium(0)</w:t>
      </w:r>
      <w:r w:rsidR="00F65EC2">
        <w:rPr>
          <w:rFonts w:ascii="Times New Roman" w:hAnsi="Times New Roman"/>
          <w:szCs w:val="24"/>
        </w:rPr>
        <w:t xml:space="preserve"> and </w:t>
      </w:r>
      <w:r w:rsidR="00414482" w:rsidRPr="00414482">
        <w:rPr>
          <w:rFonts w:ascii="Times New Roman" w:hAnsi="Times New Roman"/>
          <w:szCs w:val="24"/>
        </w:rPr>
        <w:t>K</w:t>
      </w:r>
      <w:r w:rsidR="00414482" w:rsidRPr="00414482">
        <w:rPr>
          <w:rFonts w:ascii="Times New Roman" w:hAnsi="Times New Roman"/>
          <w:szCs w:val="24"/>
          <w:vertAlign w:val="subscript"/>
        </w:rPr>
        <w:t>2</w:t>
      </w:r>
      <w:r w:rsidR="00414482" w:rsidRPr="00414482">
        <w:rPr>
          <w:rFonts w:ascii="Times New Roman" w:hAnsi="Times New Roman"/>
          <w:szCs w:val="24"/>
        </w:rPr>
        <w:t>CO</w:t>
      </w:r>
      <w:r w:rsidR="00414482" w:rsidRPr="00414482">
        <w:rPr>
          <w:rFonts w:ascii="Times New Roman" w:hAnsi="Times New Roman"/>
          <w:szCs w:val="24"/>
          <w:vertAlign w:val="subscript"/>
        </w:rPr>
        <w:t>3</w:t>
      </w:r>
      <w:r w:rsidR="00F65EC2">
        <w:rPr>
          <w:rFonts w:ascii="Times New Roman" w:hAnsi="Times New Roman"/>
          <w:szCs w:val="24"/>
        </w:rPr>
        <w:t xml:space="preserve"> </w:t>
      </w:r>
      <w:r w:rsidR="00F65EC2">
        <w:rPr>
          <w:lang w:val="en-GB" w:eastAsia="zh-CN"/>
        </w:rPr>
        <w:t xml:space="preserve">were purchased from </w:t>
      </w:r>
      <w:r w:rsidR="00F65EC2" w:rsidRPr="00414482">
        <w:rPr>
          <w:lang w:val="en-GB" w:eastAsia="zh-CN"/>
        </w:rPr>
        <w:t>Sigma-Aldrich</w:t>
      </w:r>
      <w:r w:rsidR="00F65EC2">
        <w:rPr>
          <w:lang w:val="en-GB" w:eastAsia="zh-CN"/>
        </w:rPr>
        <w:t xml:space="preserve"> (Germany)</w:t>
      </w:r>
      <w:r w:rsidR="00F65EC2">
        <w:rPr>
          <w:rFonts w:ascii="Times New Roman" w:hAnsi="Times New Roman"/>
          <w:szCs w:val="24"/>
          <w:lang w:val="en-GB"/>
        </w:rPr>
        <w:t xml:space="preserve">. </w:t>
      </w:r>
      <w:r w:rsidR="00F65EC2">
        <w:rPr>
          <w:rFonts w:ascii="Times New Roman" w:hAnsi="Times New Roman"/>
          <w:szCs w:val="24"/>
        </w:rPr>
        <w:t xml:space="preserve">Tetrahydrofuran (THF), </w:t>
      </w:r>
      <w:r w:rsidR="00F65EC2">
        <w:rPr>
          <w:rFonts w:cs="Times"/>
          <w:lang w:val="en-GB" w:eastAsia="zh-CN"/>
        </w:rPr>
        <w:t xml:space="preserve">NaOH, </w:t>
      </w:r>
      <w:r w:rsidR="00F65EC2" w:rsidRPr="00507150">
        <w:rPr>
          <w:rFonts w:cs="Times"/>
          <w:lang w:val="en-GB" w:eastAsia="zh-CN"/>
        </w:rPr>
        <w:t>MgSO</w:t>
      </w:r>
      <w:r w:rsidR="00F65EC2" w:rsidRPr="00507150">
        <w:rPr>
          <w:rFonts w:cs="Times"/>
          <w:vertAlign w:val="subscript"/>
          <w:lang w:val="en-GB" w:eastAsia="zh-CN"/>
        </w:rPr>
        <w:t>4</w:t>
      </w:r>
      <w:r w:rsidR="00F65EC2">
        <w:rPr>
          <w:rFonts w:cs="Times"/>
          <w:lang w:val="en-GB" w:eastAsia="zh-CN"/>
        </w:rPr>
        <w:t xml:space="preserve"> and dichloromethane (DCM) were purchased from Carl Roth </w:t>
      </w:r>
      <w:r w:rsidR="00F65EC2" w:rsidRPr="00E62918">
        <w:rPr>
          <w:rFonts w:cs="Times"/>
          <w:lang w:val="en-GB" w:eastAsia="zh-CN"/>
        </w:rPr>
        <w:t>GmbH</w:t>
      </w:r>
      <w:r w:rsidR="00F65EC2">
        <w:rPr>
          <w:rFonts w:cs="Times"/>
          <w:lang w:val="en-GB" w:eastAsia="zh-CN"/>
        </w:rPr>
        <w:t xml:space="preserve"> (</w:t>
      </w:r>
      <w:r w:rsidR="00F65EC2" w:rsidRPr="00A61877">
        <w:rPr>
          <w:rFonts w:cs="Times"/>
          <w:lang w:val="en-GB" w:eastAsia="zh-CN"/>
        </w:rPr>
        <w:t>Karlsruhe</w:t>
      </w:r>
      <w:r w:rsidR="00F65EC2">
        <w:rPr>
          <w:rFonts w:cs="Times"/>
          <w:lang w:val="en-GB" w:eastAsia="zh-CN"/>
        </w:rPr>
        <w:t>, Germany).</w:t>
      </w:r>
    </w:p>
    <w:p w14:paraId="67F6AD0C" w14:textId="1882BF42" w:rsidR="00F65EC2" w:rsidRPr="0069144F" w:rsidRDefault="00F65EC2" w:rsidP="00F65EC2">
      <w:pPr>
        <w:pStyle w:val="TAMainText"/>
      </w:pPr>
      <w:r>
        <w:t>Silicon nanoparticles (</w:t>
      </w:r>
      <w:r w:rsidR="00A768CE">
        <w:t>Si-NPs</w:t>
      </w:r>
      <w:r>
        <w:t>: purity 98+</w:t>
      </w:r>
      <w:r w:rsidRPr="00950E43">
        <w:t>%</w:t>
      </w:r>
      <w:r>
        <w:t>, mean diameter 30-50</w:t>
      </w:r>
      <w:r w:rsidR="00ED67DF">
        <w:t> </w:t>
      </w:r>
      <w:r>
        <w:t xml:space="preserve">nm, laser synthesized) were purchased from US Research Nanomaterials (USA). Conductive carbon black (CB) powder (TIMCAL Super C65) </w:t>
      </w:r>
      <w:r w:rsidR="00D00A68">
        <w:t xml:space="preserve">was </w:t>
      </w:r>
      <w:r w:rsidRPr="00950E43">
        <w:t>purchased from MTI Corporation (USA).</w:t>
      </w:r>
      <w:r>
        <w:t xml:space="preserve"> </w:t>
      </w:r>
      <w:r w:rsidRPr="00D1109A">
        <w:rPr>
          <w:lang w:val="en-GB" w:eastAsia="zh-CN"/>
        </w:rPr>
        <w:t>Copper foil with a size of 200</w:t>
      </w:r>
      <w:r>
        <w:rPr>
          <w:lang w:val="en-GB" w:eastAsia="zh-CN"/>
        </w:rPr>
        <w:t>0</w:t>
      </w:r>
      <w:r w:rsidR="00ED67DF">
        <w:rPr>
          <w:lang w:val="en-GB" w:eastAsia="zh-CN"/>
        </w:rPr>
        <w:t> </w:t>
      </w:r>
      <w:r w:rsidR="00740C31">
        <w:rPr>
          <w:lang w:val="en-GB" w:eastAsia="zh-CN"/>
        </w:rPr>
        <w:t>mm</w:t>
      </w:r>
      <w:r w:rsidR="00ED67DF">
        <w:rPr>
          <w:lang w:val="en-GB" w:eastAsia="zh-CN"/>
        </w:rPr>
        <w:t> </w:t>
      </w:r>
      <w:r>
        <w:rPr>
          <w:rFonts w:cs="Times"/>
        </w:rPr>
        <w:t>×</w:t>
      </w:r>
      <w:r w:rsidR="00ED67DF">
        <w:rPr>
          <w:lang w:val="en-GB" w:eastAsia="zh-CN"/>
        </w:rPr>
        <w:t> </w:t>
      </w:r>
      <w:r w:rsidRPr="00D1109A">
        <w:rPr>
          <w:lang w:val="en-GB" w:eastAsia="zh-CN"/>
        </w:rPr>
        <w:t>300</w:t>
      </w:r>
      <w:r w:rsidR="00ED67DF">
        <w:rPr>
          <w:lang w:val="en-GB" w:eastAsia="zh-CN"/>
        </w:rPr>
        <w:t> </w:t>
      </w:r>
      <w:r w:rsidR="00740C31">
        <w:rPr>
          <w:lang w:val="en-GB" w:eastAsia="zh-CN"/>
        </w:rPr>
        <w:t>mm</w:t>
      </w:r>
      <w:r w:rsidR="00ED67DF">
        <w:rPr>
          <w:lang w:val="en-GB" w:eastAsia="zh-CN"/>
        </w:rPr>
        <w:t> </w:t>
      </w:r>
      <w:r>
        <w:rPr>
          <w:rFonts w:cs="Times"/>
        </w:rPr>
        <w:t>×</w:t>
      </w:r>
      <w:r w:rsidR="00ED67DF">
        <w:rPr>
          <w:lang w:val="en-GB" w:eastAsia="zh-CN"/>
        </w:rPr>
        <w:t> </w:t>
      </w:r>
      <w:r w:rsidRPr="00D1109A">
        <w:rPr>
          <w:lang w:val="en-GB" w:eastAsia="zh-CN"/>
        </w:rPr>
        <w:t>0.1</w:t>
      </w:r>
      <w:r w:rsidR="00ED67DF">
        <w:rPr>
          <w:lang w:val="en-GB" w:eastAsia="zh-CN"/>
        </w:rPr>
        <w:t> </w:t>
      </w:r>
      <w:r w:rsidRPr="00D1109A">
        <w:rPr>
          <w:lang w:val="en-GB" w:eastAsia="zh-CN"/>
        </w:rPr>
        <w:t>mm was purchased from MARKÉTA LUKÁČOVÁ</w:t>
      </w:r>
      <w:r>
        <w:rPr>
          <w:lang w:val="en-GB" w:eastAsia="zh-CN"/>
        </w:rPr>
        <w:t xml:space="preserve"> </w:t>
      </w:r>
      <w:r w:rsidRPr="00D1109A">
        <w:rPr>
          <w:lang w:val="en-GB" w:eastAsia="zh-CN"/>
        </w:rPr>
        <w:t>(</w:t>
      </w:r>
      <w:r>
        <w:t>Prague, CZ</w:t>
      </w:r>
      <w:r w:rsidRPr="00D1109A">
        <w:rPr>
          <w:lang w:val="en-GB" w:eastAsia="zh-CN"/>
        </w:rPr>
        <w:t xml:space="preserve">). </w:t>
      </w:r>
      <w:r w:rsidR="00355599" w:rsidRPr="0069144F">
        <w:rPr>
          <w:lang w:val="en-GB" w:eastAsia="zh-CN"/>
        </w:rPr>
        <w:t xml:space="preserve">Copper foil with a size of </w:t>
      </w:r>
      <w:r w:rsidR="0069144F" w:rsidRPr="0069144F">
        <w:rPr>
          <w:lang w:val="en-GB" w:eastAsia="zh-CN"/>
        </w:rPr>
        <w:t>2000</w:t>
      </w:r>
      <w:r w:rsidR="00ED67DF">
        <w:rPr>
          <w:lang w:val="en-GB" w:eastAsia="zh-CN"/>
        </w:rPr>
        <w:t> </w:t>
      </w:r>
      <w:r w:rsidR="00740C31">
        <w:rPr>
          <w:lang w:val="en-GB" w:eastAsia="zh-CN"/>
        </w:rPr>
        <w:t>mm</w:t>
      </w:r>
      <w:r w:rsidR="00ED67DF">
        <w:rPr>
          <w:lang w:val="en-GB" w:eastAsia="zh-CN"/>
        </w:rPr>
        <w:t> </w:t>
      </w:r>
      <w:r w:rsidR="0069144F" w:rsidRPr="0069144F">
        <w:rPr>
          <w:rFonts w:cs="Times"/>
        </w:rPr>
        <w:t>×</w:t>
      </w:r>
      <w:r w:rsidR="00ED67DF">
        <w:rPr>
          <w:lang w:val="en-GB" w:eastAsia="zh-CN"/>
        </w:rPr>
        <w:t> </w:t>
      </w:r>
      <w:r w:rsidR="0069144F" w:rsidRPr="0069144F">
        <w:rPr>
          <w:lang w:val="en-GB" w:eastAsia="zh-CN"/>
        </w:rPr>
        <w:t>150</w:t>
      </w:r>
      <w:r w:rsidR="00ED67DF">
        <w:rPr>
          <w:lang w:val="en-GB" w:eastAsia="zh-CN"/>
        </w:rPr>
        <w:t> </w:t>
      </w:r>
      <w:r w:rsidR="00740C31">
        <w:rPr>
          <w:lang w:val="en-GB" w:eastAsia="zh-CN"/>
        </w:rPr>
        <w:t>mm</w:t>
      </w:r>
      <w:r w:rsidR="00ED67DF">
        <w:rPr>
          <w:lang w:val="en-GB" w:eastAsia="zh-CN"/>
        </w:rPr>
        <w:t> </w:t>
      </w:r>
      <w:r w:rsidR="0069144F" w:rsidRPr="0069144F">
        <w:rPr>
          <w:rFonts w:cs="Times"/>
        </w:rPr>
        <w:t>×</w:t>
      </w:r>
      <w:r w:rsidR="00ED67DF">
        <w:rPr>
          <w:lang w:val="en-GB" w:eastAsia="zh-CN"/>
        </w:rPr>
        <w:t> </w:t>
      </w:r>
      <w:r w:rsidR="0069144F" w:rsidRPr="0069144F">
        <w:rPr>
          <w:lang w:val="en-GB" w:eastAsia="zh-CN"/>
        </w:rPr>
        <w:t>0.025</w:t>
      </w:r>
      <w:r w:rsidR="00ED67DF">
        <w:rPr>
          <w:lang w:val="en-GB" w:eastAsia="zh-CN"/>
        </w:rPr>
        <w:t> </w:t>
      </w:r>
      <w:r w:rsidR="0069144F" w:rsidRPr="0069144F">
        <w:rPr>
          <w:lang w:val="en-GB" w:eastAsia="zh-CN"/>
        </w:rPr>
        <w:t xml:space="preserve">mm </w:t>
      </w:r>
      <w:r w:rsidR="00355599" w:rsidRPr="0069144F">
        <w:rPr>
          <w:lang w:val="en-GB" w:eastAsia="zh-CN"/>
        </w:rPr>
        <w:t>was purchased from</w:t>
      </w:r>
      <w:r w:rsidR="0069144F" w:rsidRPr="0069144F">
        <w:rPr>
          <w:lang w:val="en-GB" w:eastAsia="zh-CN"/>
        </w:rPr>
        <w:t xml:space="preserve"> Goodfellow Cambridge Ltd.</w:t>
      </w:r>
    </w:p>
    <w:p w14:paraId="73149846" w14:textId="16BADF89" w:rsidR="00950E43" w:rsidRPr="002D7290" w:rsidRDefault="00F65EC2" w:rsidP="002D7290">
      <w:pPr>
        <w:pStyle w:val="TAMainText"/>
        <w:rPr>
          <w:rFonts w:ascii="Times New Roman" w:hAnsi="Times New Roman"/>
          <w:szCs w:val="24"/>
        </w:rPr>
      </w:pPr>
      <w:r>
        <w:rPr>
          <w:rFonts w:ascii="Times New Roman" w:hAnsi="Times New Roman"/>
          <w:szCs w:val="24"/>
        </w:rPr>
        <w:t>The elec</w:t>
      </w:r>
      <w:r w:rsidR="00950E43" w:rsidRPr="00950E43">
        <w:rPr>
          <w:rFonts w:ascii="Times New Roman" w:hAnsi="Times New Roman"/>
          <w:szCs w:val="24"/>
        </w:rPr>
        <w:t>trolyte mixture composed of 1.0</w:t>
      </w:r>
      <w:r w:rsidR="00ED67DF">
        <w:rPr>
          <w:rFonts w:ascii="Times New Roman" w:hAnsi="Times New Roman"/>
          <w:szCs w:val="24"/>
        </w:rPr>
        <w:t> </w:t>
      </w:r>
      <w:r w:rsidR="00950E43" w:rsidRPr="00950E43">
        <w:rPr>
          <w:rFonts w:ascii="Times New Roman" w:hAnsi="Times New Roman"/>
          <w:szCs w:val="24"/>
        </w:rPr>
        <w:t xml:space="preserve">M lithium </w:t>
      </w:r>
      <w:r w:rsidR="00D00A68">
        <w:rPr>
          <w:rFonts w:ascii="Times New Roman" w:hAnsi="Times New Roman"/>
          <w:szCs w:val="24"/>
        </w:rPr>
        <w:t>hexafluorophosphate (</w:t>
      </w:r>
      <w:r>
        <w:rPr>
          <w:rFonts w:ascii="Times New Roman" w:hAnsi="Times New Roman"/>
          <w:szCs w:val="24"/>
        </w:rPr>
        <w:t>LiPF</w:t>
      </w:r>
      <w:r w:rsidRPr="00F65EC2">
        <w:rPr>
          <w:rFonts w:ascii="Times New Roman" w:hAnsi="Times New Roman"/>
          <w:szCs w:val="24"/>
          <w:vertAlign w:val="subscript"/>
        </w:rPr>
        <w:t>6</w:t>
      </w:r>
      <w:r w:rsidR="00D00A68">
        <w:rPr>
          <w:rFonts w:ascii="Times New Roman" w:hAnsi="Times New Roman"/>
          <w:szCs w:val="24"/>
        </w:rPr>
        <w:t>)</w:t>
      </w:r>
      <w:r w:rsidR="00950E43" w:rsidRPr="00950E43">
        <w:rPr>
          <w:rFonts w:ascii="Times New Roman" w:hAnsi="Times New Roman"/>
          <w:szCs w:val="24"/>
        </w:rPr>
        <w:t xml:space="preserve"> </w:t>
      </w:r>
      <w:r w:rsidR="00D00A68">
        <w:rPr>
          <w:rFonts w:ascii="Times New Roman" w:hAnsi="Times New Roman"/>
          <w:szCs w:val="24"/>
        </w:rPr>
        <w:t xml:space="preserve">dissolved </w:t>
      </w:r>
      <w:r w:rsidR="00950E43" w:rsidRPr="00950E43">
        <w:rPr>
          <w:rFonts w:ascii="Times New Roman" w:hAnsi="Times New Roman"/>
          <w:szCs w:val="24"/>
        </w:rPr>
        <w:t>in ethylene carbonate (EC) and dimethyl carbonate</w:t>
      </w:r>
      <w:r>
        <w:rPr>
          <w:rFonts w:ascii="Times New Roman" w:hAnsi="Times New Roman"/>
          <w:szCs w:val="24"/>
        </w:rPr>
        <w:t xml:space="preserve"> </w:t>
      </w:r>
      <w:r w:rsidR="00950E43" w:rsidRPr="00950E43">
        <w:rPr>
          <w:rFonts w:ascii="Times New Roman" w:hAnsi="Times New Roman"/>
          <w:szCs w:val="24"/>
        </w:rPr>
        <w:t xml:space="preserve">(DMC), EC/DMC = 1:1 (v/v), battery grade, </w:t>
      </w:r>
      <w:r>
        <w:rPr>
          <w:rFonts w:ascii="Times New Roman" w:hAnsi="Times New Roman"/>
          <w:szCs w:val="24"/>
        </w:rPr>
        <w:t>was</w:t>
      </w:r>
      <w:r w:rsidR="00950E43" w:rsidRPr="00950E43">
        <w:rPr>
          <w:rFonts w:ascii="Times New Roman" w:hAnsi="Times New Roman"/>
          <w:szCs w:val="24"/>
        </w:rPr>
        <w:t xml:space="preserve"> purchased from</w:t>
      </w:r>
      <w:r>
        <w:rPr>
          <w:rFonts w:ascii="Times New Roman" w:hAnsi="Times New Roman"/>
          <w:szCs w:val="24"/>
        </w:rPr>
        <w:t xml:space="preserve"> Sigma Aldrich (Germany)</w:t>
      </w:r>
      <w:r w:rsidR="00950E43" w:rsidRPr="00950E43">
        <w:rPr>
          <w:rFonts w:ascii="Times New Roman" w:hAnsi="Times New Roman"/>
          <w:szCs w:val="24"/>
        </w:rPr>
        <w:t>.</w:t>
      </w:r>
      <w:r>
        <w:rPr>
          <w:rFonts w:ascii="Times New Roman" w:hAnsi="Times New Roman"/>
          <w:szCs w:val="24"/>
        </w:rPr>
        <w:t xml:space="preserve"> </w:t>
      </w:r>
      <w:r w:rsidRPr="00F65EC2">
        <w:rPr>
          <w:rFonts w:ascii="Times New Roman" w:hAnsi="Times New Roman"/>
          <w:szCs w:val="24"/>
        </w:rPr>
        <w:t xml:space="preserve">Fluoroethylene carbonate </w:t>
      </w:r>
      <w:r>
        <w:rPr>
          <w:rFonts w:ascii="Times New Roman" w:hAnsi="Times New Roman"/>
          <w:szCs w:val="24"/>
        </w:rPr>
        <w:t>(</w:t>
      </w:r>
      <w:r>
        <w:rPr>
          <w:lang w:eastAsia="zh-CN"/>
        </w:rPr>
        <w:t>FEC)</w:t>
      </w:r>
      <w:r>
        <w:rPr>
          <w:rFonts w:ascii="Times New Roman" w:hAnsi="Times New Roman"/>
          <w:szCs w:val="24"/>
        </w:rPr>
        <w:t xml:space="preserve"> was </w:t>
      </w:r>
      <w:r w:rsidRPr="00F65EC2">
        <w:rPr>
          <w:rFonts w:ascii="Times New Roman" w:hAnsi="Times New Roman"/>
          <w:szCs w:val="24"/>
        </w:rPr>
        <w:t>purchased from Acros Organics (Germany).</w:t>
      </w:r>
      <w:r w:rsidR="00414482">
        <w:rPr>
          <w:rFonts w:ascii="Times New Roman" w:hAnsi="Times New Roman"/>
          <w:szCs w:val="24"/>
        </w:rPr>
        <w:t xml:space="preserve"> </w:t>
      </w:r>
    </w:p>
    <w:p w14:paraId="7822B807" w14:textId="77777777" w:rsidR="00EA5618" w:rsidRDefault="00EA5618" w:rsidP="00EA5618">
      <w:pPr>
        <w:pStyle w:val="TAMainText"/>
      </w:pPr>
    </w:p>
    <w:p w14:paraId="66FAD575" w14:textId="7FE338ED" w:rsidR="00171146" w:rsidRPr="003555C4" w:rsidRDefault="008F15ED" w:rsidP="003555C4">
      <w:pPr>
        <w:pStyle w:val="Heading2"/>
        <w:rPr>
          <w:rFonts w:ascii="Times New Roman" w:hAnsi="Times New Roman"/>
        </w:rPr>
      </w:pPr>
      <w:bookmarkStart w:id="6" w:name="_Toc66888946"/>
      <w:bookmarkStart w:id="7" w:name="_Toc67576677"/>
      <w:r>
        <w:rPr>
          <w:rFonts w:ascii="Times New Roman" w:hAnsi="Times New Roman"/>
          <w:lang w:val="en-GB" w:eastAsia="zh-CN"/>
        </w:rPr>
        <w:lastRenderedPageBreak/>
        <w:t xml:space="preserve">S1.2 </w:t>
      </w:r>
      <w:r w:rsidR="00171146" w:rsidRPr="003555C4">
        <w:rPr>
          <w:rFonts w:ascii="Times New Roman" w:hAnsi="Times New Roman"/>
          <w:lang w:val="en-GB" w:eastAsia="zh-CN"/>
        </w:rPr>
        <w:t>Synthesis of 2, 4, 6-tris(4-bromophenyl)-1, 3, 5-triazine (1)</w:t>
      </w:r>
      <w:bookmarkEnd w:id="6"/>
      <w:bookmarkEnd w:id="7"/>
    </w:p>
    <w:p w14:paraId="48458024" w14:textId="3C6AD919" w:rsidR="00041994" w:rsidRDefault="00041994" w:rsidP="00041994">
      <w:pPr>
        <w:pStyle w:val="TAMainText"/>
        <w:rPr>
          <w:rFonts w:ascii="Times New Roman" w:hAnsi="Times New Roman"/>
          <w:szCs w:val="24"/>
        </w:rPr>
      </w:pPr>
      <w:r>
        <w:rPr>
          <w:lang w:val="en-GB" w:eastAsia="zh-CN"/>
        </w:rPr>
        <w:t>2, 4, 6-tris(4-bromophenyl)-1, 3, 5-triazine was synthesized with a modified method reported by Meyer et al.</w:t>
      </w:r>
      <w:r w:rsidR="002619F0">
        <w:rPr>
          <w:lang w:val="en-GB" w:eastAsia="zh-CN"/>
        </w:rPr>
        <w:fldChar w:fldCharType="begin"/>
      </w:r>
      <w:r w:rsidR="002619F0">
        <w:rPr>
          <w:lang w:val="en-GB" w:eastAsia="zh-CN"/>
        </w:rPr>
        <w:instrText xml:space="preserve"> ADDIN EN.CITE &lt;EndNote&gt;&lt;Cite&gt;&lt;Author&gt;Ranganathan&lt;/Author&gt;&lt;Year&gt;2007&lt;/Year&gt;&lt;RecNum&gt;1&lt;/RecNum&gt;&lt;DisplayText&gt;&lt;style face="superscript"&gt;1&lt;/style&gt;&lt;/DisplayText&gt;&lt;record&gt;&lt;rec-number&gt;1&lt;/rec-number&gt;&lt;foreign-keys&gt;&lt;key app="EN" db-id="25rtv9f5ptt9a5epps1vt9wlxxd090ewsew2" timestamp="1552573372"&gt;1&lt;/key&gt;&lt;/foreign-keys&gt;&lt;ref-type name="Journal Article"&gt;17&lt;/ref-type&gt;&lt;contributors&gt;&lt;authors&gt;&lt;author&gt;Ranganathan, Anupama&lt;/author&gt;&lt;author&gt;Heisen, Burkhard Clemens&lt;/author&gt;&lt;author&gt;Dix, Ina&lt;/author&gt;&lt;author&gt;Meyer, Franc&lt;/author&gt;&lt;/authors&gt;&lt;/contributors&gt;&lt;titles&gt;&lt;title&gt;A triazine-based three-directional rigid-rod tecton forms a novel 1D channel structure&lt;/title&gt;&lt;secondary-title&gt;Chemical Communications&lt;/secondary-title&gt;&lt;/titles&gt;&lt;periodical&gt;&lt;full-title&gt;Chemical Communications&lt;/full-title&gt;&lt;/periodical&gt;&lt;pages&gt;3637-3639&lt;/pages&gt;&lt;number&gt;35&lt;/number&gt;&lt;dates&gt;&lt;year&gt;2007&lt;/year&gt;&lt;/dates&gt;&lt;urls&gt;&lt;/urls&gt;&lt;/record&gt;&lt;/Cite&gt;&lt;/EndNote&gt;</w:instrText>
      </w:r>
      <w:r w:rsidR="002619F0">
        <w:rPr>
          <w:lang w:val="en-GB" w:eastAsia="zh-CN"/>
        </w:rPr>
        <w:fldChar w:fldCharType="separate"/>
      </w:r>
      <w:r w:rsidR="002619F0" w:rsidRPr="002619F0">
        <w:rPr>
          <w:noProof/>
          <w:vertAlign w:val="superscript"/>
          <w:lang w:val="en-GB" w:eastAsia="zh-CN"/>
        </w:rPr>
        <w:t>1</w:t>
      </w:r>
      <w:r w:rsidR="002619F0">
        <w:rPr>
          <w:lang w:val="en-GB" w:eastAsia="zh-CN"/>
        </w:rPr>
        <w:fldChar w:fldCharType="end"/>
      </w:r>
      <w:r>
        <w:rPr>
          <w:lang w:val="en-GB" w:eastAsia="zh-CN"/>
        </w:rPr>
        <w:t xml:space="preserve"> TFMSA (10</w:t>
      </w:r>
      <w:r w:rsidR="00ED67DF">
        <w:rPr>
          <w:lang w:val="en-GB" w:eastAsia="zh-CN"/>
        </w:rPr>
        <w:t> </w:t>
      </w:r>
      <w:r>
        <w:rPr>
          <w:lang w:val="en-GB" w:eastAsia="zh-CN"/>
        </w:rPr>
        <w:t>mL, 113</w:t>
      </w:r>
      <w:r w:rsidR="00ED67DF">
        <w:rPr>
          <w:lang w:val="en-GB" w:eastAsia="zh-CN"/>
        </w:rPr>
        <w:t> </w:t>
      </w:r>
      <w:r>
        <w:rPr>
          <w:lang w:val="en-GB" w:eastAsia="zh-CN"/>
        </w:rPr>
        <w:t>mmol) and 25</w:t>
      </w:r>
      <w:r w:rsidR="00ED67DF">
        <w:rPr>
          <w:lang w:val="en-GB" w:eastAsia="zh-CN"/>
        </w:rPr>
        <w:t> </w:t>
      </w:r>
      <w:r>
        <w:rPr>
          <w:lang w:val="en-GB" w:eastAsia="zh-CN"/>
        </w:rPr>
        <w:t xml:space="preserve">mL anhydrous chloroform </w:t>
      </w:r>
      <w:r w:rsidR="00C63D59">
        <w:rPr>
          <w:lang w:val="en-GB" w:eastAsia="zh-CN"/>
        </w:rPr>
        <w:t xml:space="preserve">were </w:t>
      </w:r>
      <w:r>
        <w:rPr>
          <w:lang w:val="en-GB" w:eastAsia="zh-CN"/>
        </w:rPr>
        <w:t>added into a 500</w:t>
      </w:r>
      <w:r w:rsidR="00ED67DF">
        <w:rPr>
          <w:lang w:val="en-GB" w:eastAsia="zh-CN"/>
        </w:rPr>
        <w:t> </w:t>
      </w:r>
      <w:r>
        <w:rPr>
          <w:lang w:val="en-GB" w:eastAsia="zh-CN"/>
        </w:rPr>
        <w:t xml:space="preserve">mL three-neck flask after </w:t>
      </w:r>
      <w:r w:rsidR="00ED67DF">
        <w:rPr>
          <w:lang w:val="en-GB" w:eastAsia="zh-CN"/>
        </w:rPr>
        <w:t xml:space="preserve">argon </w:t>
      </w:r>
      <w:r>
        <w:rPr>
          <w:lang w:val="en-GB" w:eastAsia="zh-CN"/>
        </w:rPr>
        <w:t>purg</w:t>
      </w:r>
      <w:r w:rsidR="00ED67DF">
        <w:rPr>
          <w:lang w:val="en-GB" w:eastAsia="zh-CN"/>
        </w:rPr>
        <w:t>ing</w:t>
      </w:r>
      <w:r>
        <w:rPr>
          <w:lang w:val="en-GB" w:eastAsia="zh-CN"/>
        </w:rPr>
        <w:t>. Under continuous stirring under</w:t>
      </w:r>
      <w:r w:rsidR="00C955A9">
        <w:rPr>
          <w:lang w:val="en-GB" w:eastAsia="zh-CN"/>
        </w:rPr>
        <w:t xml:space="preserve"> and</w:t>
      </w:r>
      <w:r>
        <w:rPr>
          <w:lang w:val="en-GB" w:eastAsia="zh-CN"/>
        </w:rPr>
        <w:t xml:space="preserve"> argon atmosphere, the solution was cooled down to 0</w:t>
      </w:r>
      <w:r w:rsidR="00ED67DF">
        <w:rPr>
          <w:lang w:val="en-GB" w:eastAsia="zh-CN"/>
        </w:rPr>
        <w:t> </w:t>
      </w:r>
      <w:r>
        <w:rPr>
          <w:rFonts w:cs="Times"/>
          <w:lang w:val="en-GB" w:eastAsia="zh-CN"/>
        </w:rPr>
        <w:t>℃</w:t>
      </w:r>
      <w:r>
        <w:rPr>
          <w:lang w:val="en-GB" w:eastAsia="zh-CN"/>
        </w:rPr>
        <w:t>, and subsequently</w:t>
      </w:r>
      <w:r w:rsidR="00D00A68">
        <w:rPr>
          <w:lang w:val="en-GB" w:eastAsia="zh-CN"/>
        </w:rPr>
        <w:t>,</w:t>
      </w:r>
      <w:r>
        <w:rPr>
          <w:lang w:val="en-GB" w:eastAsia="zh-CN"/>
        </w:rPr>
        <w:t xml:space="preserve"> 4-bromobenzonitrile (10</w:t>
      </w:r>
      <w:r w:rsidR="00ED67DF">
        <w:rPr>
          <w:lang w:val="en-GB" w:eastAsia="zh-CN"/>
        </w:rPr>
        <w:t> </w:t>
      </w:r>
      <w:r>
        <w:rPr>
          <w:lang w:val="en-GB" w:eastAsia="zh-CN"/>
        </w:rPr>
        <w:t>g, 54.9</w:t>
      </w:r>
      <w:r w:rsidR="00ED67DF">
        <w:rPr>
          <w:lang w:val="en-GB" w:eastAsia="zh-CN"/>
        </w:rPr>
        <w:t> </w:t>
      </w:r>
      <w:r>
        <w:rPr>
          <w:lang w:val="en-GB" w:eastAsia="zh-CN"/>
        </w:rPr>
        <w:t>mmol) in 150</w:t>
      </w:r>
      <w:r w:rsidR="00ED67DF">
        <w:rPr>
          <w:lang w:val="en-GB" w:eastAsia="zh-CN"/>
        </w:rPr>
        <w:t> </w:t>
      </w:r>
      <w:r>
        <w:rPr>
          <w:lang w:val="en-GB" w:eastAsia="zh-CN"/>
        </w:rPr>
        <w:t xml:space="preserve">mL anhydrous chloroform was added dropwise. </w:t>
      </w:r>
      <w:r>
        <w:rPr>
          <w:rFonts w:cs="Times"/>
          <w:lang w:val="en-GB" w:eastAsia="zh-CN"/>
        </w:rPr>
        <w:t xml:space="preserve">The mixture was stirred at </w:t>
      </w:r>
      <w:r>
        <w:rPr>
          <w:lang w:val="en-GB" w:eastAsia="zh-CN"/>
        </w:rPr>
        <w:t>0</w:t>
      </w:r>
      <w:r w:rsidR="00ED67DF">
        <w:rPr>
          <w:lang w:val="en-GB" w:eastAsia="zh-CN"/>
        </w:rPr>
        <w:t> </w:t>
      </w:r>
      <w:r>
        <w:rPr>
          <w:rFonts w:cs="Times"/>
          <w:lang w:val="en-GB" w:eastAsia="zh-CN"/>
        </w:rPr>
        <w:t>℃ for 2</w:t>
      </w:r>
      <w:r w:rsidR="00ED67DF">
        <w:rPr>
          <w:rFonts w:cs="Times"/>
          <w:lang w:val="en-GB" w:eastAsia="zh-CN"/>
        </w:rPr>
        <w:t> </w:t>
      </w:r>
      <w:r>
        <w:rPr>
          <w:rFonts w:cs="Times"/>
          <w:lang w:val="en-GB" w:eastAsia="zh-CN"/>
        </w:rPr>
        <w:t xml:space="preserve">h </w:t>
      </w:r>
      <w:r>
        <w:rPr>
          <w:lang w:val="en-GB" w:eastAsia="zh-CN"/>
        </w:rPr>
        <w:t xml:space="preserve">and </w:t>
      </w:r>
      <w:r>
        <w:rPr>
          <w:rFonts w:cs="Times"/>
          <w:lang w:val="en-GB" w:eastAsia="zh-CN"/>
        </w:rPr>
        <w:t xml:space="preserve">further stirred at </w:t>
      </w:r>
      <w:r>
        <w:rPr>
          <w:lang w:val="en-GB" w:eastAsia="zh-CN"/>
        </w:rPr>
        <w:t xml:space="preserve">ambient temperature for </w:t>
      </w:r>
      <w:r>
        <w:rPr>
          <w:rFonts w:cs="Times"/>
          <w:lang w:val="en-GB" w:eastAsia="zh-CN"/>
        </w:rPr>
        <w:t>24</w:t>
      </w:r>
      <w:r w:rsidR="00ED67DF">
        <w:rPr>
          <w:rFonts w:cs="Times"/>
          <w:lang w:val="en-GB" w:eastAsia="zh-CN"/>
        </w:rPr>
        <w:t> h</w:t>
      </w:r>
      <w:r>
        <w:rPr>
          <w:rFonts w:cs="Times"/>
          <w:lang w:val="en-GB" w:eastAsia="zh-CN"/>
        </w:rPr>
        <w:t xml:space="preserve">. The acidic mixture was neutralized with </w:t>
      </w:r>
      <w:r w:rsidR="00C63D59">
        <w:rPr>
          <w:rFonts w:cs="Times"/>
          <w:lang w:val="en-GB" w:eastAsia="zh-CN"/>
        </w:rPr>
        <w:t xml:space="preserve">a </w:t>
      </w:r>
      <w:r>
        <w:rPr>
          <w:rFonts w:cs="Times"/>
          <w:lang w:val="en-GB" w:eastAsia="zh-CN"/>
        </w:rPr>
        <w:t xml:space="preserve">NaOH aqueous solution and was filtered to obtain filter cake. </w:t>
      </w:r>
      <w:r w:rsidR="00D00A68">
        <w:rPr>
          <w:rFonts w:cs="Times"/>
          <w:lang w:val="en-GB" w:eastAsia="zh-CN"/>
        </w:rPr>
        <w:t xml:space="preserve">The filter </w:t>
      </w:r>
      <w:r>
        <w:rPr>
          <w:rFonts w:cs="Times"/>
          <w:lang w:val="en-GB" w:eastAsia="zh-CN"/>
        </w:rPr>
        <w:t>cake was further washed three times with water and 5</w:t>
      </w:r>
      <w:r w:rsidR="00ED67DF">
        <w:rPr>
          <w:rFonts w:cs="Times"/>
          <w:lang w:val="en-GB" w:eastAsia="zh-CN"/>
        </w:rPr>
        <w:t> </w:t>
      </w:r>
      <w:r>
        <w:rPr>
          <w:rFonts w:cs="Times"/>
          <w:lang w:val="en-GB" w:eastAsia="zh-CN"/>
        </w:rPr>
        <w:t>mL chloroform. After drying at 60</w:t>
      </w:r>
      <w:r w:rsidR="00ED67DF">
        <w:rPr>
          <w:rFonts w:cs="Times"/>
          <w:lang w:val="en-GB" w:eastAsia="zh-CN"/>
        </w:rPr>
        <w:t> </w:t>
      </w:r>
      <w:r>
        <w:rPr>
          <w:rFonts w:cs="Times"/>
          <w:lang w:val="en-GB" w:eastAsia="zh-CN"/>
        </w:rPr>
        <w:t>℃ under vacuum overnight, 6.90</w:t>
      </w:r>
      <w:r w:rsidR="00ED67DF">
        <w:rPr>
          <w:rFonts w:cs="Times"/>
          <w:lang w:val="en-GB" w:eastAsia="zh-CN"/>
        </w:rPr>
        <w:t> </w:t>
      </w:r>
      <w:r>
        <w:rPr>
          <w:rFonts w:cs="Times"/>
          <w:lang w:val="en-GB" w:eastAsia="zh-CN"/>
        </w:rPr>
        <w:t>g (12.6</w:t>
      </w:r>
      <w:r w:rsidR="00ED67DF">
        <w:rPr>
          <w:rFonts w:cs="Times"/>
          <w:lang w:val="en-GB" w:eastAsia="zh-CN"/>
        </w:rPr>
        <w:t> </w:t>
      </w:r>
      <w:r>
        <w:rPr>
          <w:rFonts w:cs="Times"/>
          <w:lang w:val="en-GB" w:eastAsia="zh-CN"/>
        </w:rPr>
        <w:t>mmol for C</w:t>
      </w:r>
      <w:r>
        <w:rPr>
          <w:rFonts w:cs="Times"/>
          <w:vertAlign w:val="subscript"/>
          <w:lang w:val="en-GB" w:eastAsia="zh-CN"/>
        </w:rPr>
        <w:t>21</w:t>
      </w:r>
      <w:r>
        <w:rPr>
          <w:rFonts w:cs="Times"/>
          <w:lang w:val="en-GB" w:eastAsia="zh-CN"/>
        </w:rPr>
        <w:t>H</w:t>
      </w:r>
      <w:r>
        <w:rPr>
          <w:rFonts w:cs="Times"/>
          <w:vertAlign w:val="subscript"/>
          <w:lang w:val="en-GB" w:eastAsia="zh-CN"/>
        </w:rPr>
        <w:t>12</w:t>
      </w:r>
      <w:r>
        <w:rPr>
          <w:rFonts w:cs="Times"/>
          <w:lang w:val="en-GB" w:eastAsia="zh-CN"/>
        </w:rPr>
        <w:t>Br</w:t>
      </w:r>
      <w:r>
        <w:rPr>
          <w:rFonts w:cs="Times"/>
          <w:vertAlign w:val="subscript"/>
          <w:lang w:val="en-GB" w:eastAsia="zh-CN"/>
        </w:rPr>
        <w:t>3</w:t>
      </w:r>
      <w:r>
        <w:rPr>
          <w:rFonts w:cs="Times"/>
          <w:lang w:val="en-GB" w:eastAsia="zh-CN"/>
        </w:rPr>
        <w:t>N</w:t>
      </w:r>
      <w:r>
        <w:rPr>
          <w:rFonts w:cs="Times"/>
          <w:vertAlign w:val="subscript"/>
          <w:lang w:val="en-GB" w:eastAsia="zh-CN"/>
        </w:rPr>
        <w:t>3</w:t>
      </w:r>
      <w:r>
        <w:rPr>
          <w:rFonts w:cs="Times"/>
          <w:lang w:val="en-GB" w:eastAsia="zh-CN"/>
        </w:rPr>
        <w:t xml:space="preserve">, 69.0% yield) of </w:t>
      </w:r>
      <w:r>
        <w:rPr>
          <w:lang w:val="en-GB" w:eastAsia="zh-CN"/>
        </w:rPr>
        <w:t>2, 4, 6-tris(4-bromophenyl)-1, 3, 5-triazine (</w:t>
      </w:r>
      <w:r>
        <w:rPr>
          <w:b/>
          <w:lang w:val="en-GB" w:eastAsia="zh-CN"/>
        </w:rPr>
        <w:t>1</w:t>
      </w:r>
      <w:r>
        <w:rPr>
          <w:lang w:val="en-GB" w:eastAsia="zh-CN"/>
        </w:rPr>
        <w:t xml:space="preserve">) was obtained as a white solid. </w:t>
      </w:r>
      <w:r>
        <w:rPr>
          <w:vertAlign w:val="superscript"/>
          <w:lang w:val="en-GB" w:eastAsia="zh-CN"/>
        </w:rPr>
        <w:t>1</w:t>
      </w:r>
      <w:r>
        <w:rPr>
          <w:lang w:val="en-GB" w:eastAsia="zh-CN"/>
        </w:rPr>
        <w:t>H NMR (500</w:t>
      </w:r>
      <w:r w:rsidR="00ED67DF">
        <w:rPr>
          <w:lang w:val="en-GB" w:eastAsia="zh-CN"/>
        </w:rPr>
        <w:t> </w:t>
      </w:r>
      <w:r>
        <w:rPr>
          <w:lang w:val="en-GB" w:eastAsia="zh-CN"/>
        </w:rPr>
        <w:t>MHz, CDCl</w:t>
      </w:r>
      <w:r>
        <w:rPr>
          <w:vertAlign w:val="subscript"/>
          <w:lang w:val="en-GB" w:eastAsia="zh-CN"/>
        </w:rPr>
        <w:t>3</w:t>
      </w:r>
      <w:r>
        <w:rPr>
          <w:lang w:val="en-GB" w:eastAsia="zh-CN"/>
        </w:rPr>
        <w:t xml:space="preserve">): </w:t>
      </w:r>
      <w:r>
        <w:rPr>
          <w:rFonts w:ascii="Times New Roman" w:hAnsi="Times New Roman"/>
          <w:szCs w:val="24"/>
        </w:rPr>
        <w:t>8.54 (6H, d, J = 8.6 Hz), 7.65 (6H, d, J = 8.6 Hz).</w:t>
      </w:r>
    </w:p>
    <w:p w14:paraId="711AA803" w14:textId="77918220" w:rsidR="006E1823" w:rsidRPr="003555C4" w:rsidRDefault="008F15ED" w:rsidP="003555C4">
      <w:pPr>
        <w:pStyle w:val="Heading2"/>
        <w:rPr>
          <w:rFonts w:ascii="Times New Roman" w:hAnsi="Times New Roman"/>
          <w:lang w:val="en-GB" w:eastAsia="zh-CN"/>
        </w:rPr>
      </w:pPr>
      <w:bookmarkStart w:id="8" w:name="_Toc66888947"/>
      <w:bookmarkStart w:id="9" w:name="_Toc67576678"/>
      <w:r>
        <w:rPr>
          <w:rFonts w:ascii="Times New Roman" w:hAnsi="Times New Roman"/>
          <w:lang w:val="en-GB" w:eastAsia="zh-CN"/>
        </w:rPr>
        <w:t xml:space="preserve">S1.3 </w:t>
      </w:r>
      <w:r w:rsidR="006E1823" w:rsidRPr="003555C4">
        <w:rPr>
          <w:rFonts w:ascii="Times New Roman" w:hAnsi="Times New Roman"/>
          <w:lang w:val="en-GB" w:eastAsia="zh-CN"/>
        </w:rPr>
        <w:t>Synthesis of 2,4,6-tris(4-[(trimethylsilyl)ethynyl]phenyl)-1,3,5-triazine (2)</w:t>
      </w:r>
      <w:bookmarkEnd w:id="8"/>
      <w:bookmarkEnd w:id="9"/>
    </w:p>
    <w:p w14:paraId="26AC6BDC" w14:textId="57B83E80" w:rsidR="001045A1" w:rsidRDefault="006E1823" w:rsidP="0001075F">
      <w:pPr>
        <w:pStyle w:val="TAMainText"/>
        <w:rPr>
          <w:rFonts w:ascii="Times New Roman" w:hAnsi="Times New Roman"/>
          <w:szCs w:val="24"/>
        </w:rPr>
      </w:pPr>
      <w:r w:rsidRPr="006E1823">
        <w:rPr>
          <w:lang w:val="en-GB" w:eastAsia="zh-CN"/>
        </w:rPr>
        <w:t>2,4,6-tris(4-[(trimethylsilyl)</w:t>
      </w:r>
      <w:r>
        <w:rPr>
          <w:lang w:val="en-GB" w:eastAsia="zh-CN"/>
        </w:rPr>
        <w:t xml:space="preserve">ethynyl]phenyl)-1,3,5-triazine was synthesized with a modified </w:t>
      </w:r>
      <w:r w:rsidR="00C26285">
        <w:rPr>
          <w:lang w:val="en-GB" w:eastAsia="zh-CN"/>
        </w:rPr>
        <w:t>S</w:t>
      </w:r>
      <w:r>
        <w:rPr>
          <w:lang w:val="en-GB" w:eastAsia="zh-CN"/>
        </w:rPr>
        <w:t xml:space="preserve">onogashira </w:t>
      </w:r>
      <w:r w:rsidR="00ED67DF">
        <w:rPr>
          <w:lang w:val="en-GB" w:eastAsia="zh-CN"/>
        </w:rPr>
        <w:t>protocol</w:t>
      </w:r>
      <w:r>
        <w:rPr>
          <w:lang w:val="en-GB" w:eastAsia="zh-CN"/>
        </w:rPr>
        <w:t xml:space="preserve"> based on </w:t>
      </w:r>
      <w:r w:rsidR="00ED67DF">
        <w:rPr>
          <w:lang w:val="en-GB" w:eastAsia="zh-CN"/>
        </w:rPr>
        <w:t xml:space="preserve">a </w:t>
      </w:r>
      <w:r>
        <w:rPr>
          <w:lang w:val="en-GB" w:eastAsia="zh-CN"/>
        </w:rPr>
        <w:t>report by Yam et al.</w:t>
      </w:r>
      <w:r w:rsidR="002619F0">
        <w:rPr>
          <w:lang w:val="en-GB" w:eastAsia="zh-CN"/>
        </w:rPr>
        <w:fldChar w:fldCharType="begin"/>
      </w:r>
      <w:r w:rsidR="002619F0">
        <w:rPr>
          <w:lang w:val="en-GB" w:eastAsia="zh-CN"/>
        </w:rPr>
        <w:instrText xml:space="preserve"> ADDIN EN.CITE &lt;EndNote&gt;&lt;Cite&gt;&lt;Author&gt;Hong&lt;/Author&gt;&lt;Year&gt;2015&lt;/Year&gt;&lt;RecNum&gt;2&lt;/RecNum&gt;&lt;DisplayText&gt;&lt;style face="superscript"&gt;2&lt;/style&gt;&lt;/DisplayText&gt;&lt;record&gt;&lt;rec-number&gt;2&lt;/rec-number&gt;&lt;foreign-keys&gt;&lt;key app="EN" db-id="25rtv9f5ptt9a5epps1vt9wlxxd090ewsew2" </w:instrText>
      </w:r>
      <w:r w:rsidR="002619F0">
        <w:rPr>
          <w:rFonts w:hint="eastAsia"/>
          <w:lang w:val="en-GB" w:eastAsia="zh-CN"/>
        </w:rPr>
        <w:instrText>timestamp="1552585994"&gt;2&lt;/key&gt;&lt;/foreign-keys&gt;&lt;ref-type name="Journal Article"&gt;17&lt;/ref-type&gt;&lt;contributors&gt;&lt;authors&gt;&lt;author&gt;Hong, Eugene Yau</w:instrText>
      </w:r>
      <w:r w:rsidR="002619F0">
        <w:rPr>
          <w:rFonts w:hint="eastAsia"/>
          <w:lang w:val="en-GB" w:eastAsia="zh-CN"/>
        </w:rPr>
        <w:instrText>‐</w:instrText>
      </w:r>
      <w:r w:rsidR="002619F0">
        <w:rPr>
          <w:rFonts w:hint="eastAsia"/>
          <w:lang w:val="en-GB" w:eastAsia="zh-CN"/>
        </w:rPr>
        <w:instrText>Hin&lt;/author&gt;&lt;author&gt;Wong, Hok</w:instrText>
      </w:r>
      <w:r w:rsidR="002619F0">
        <w:rPr>
          <w:rFonts w:hint="eastAsia"/>
          <w:lang w:val="en-GB" w:eastAsia="zh-CN"/>
        </w:rPr>
        <w:instrText>‐</w:instrText>
      </w:r>
      <w:r w:rsidR="002619F0">
        <w:rPr>
          <w:rFonts w:hint="eastAsia"/>
          <w:lang w:val="en-GB" w:eastAsia="zh-CN"/>
        </w:rPr>
        <w:instrText>Lai&lt;/author&gt;&lt;author&gt;Yam, Vivian Wing</w:instrText>
      </w:r>
      <w:r w:rsidR="002619F0">
        <w:rPr>
          <w:rFonts w:hint="eastAsia"/>
          <w:lang w:val="en-GB" w:eastAsia="zh-CN"/>
        </w:rPr>
        <w:instrText>‐</w:instrText>
      </w:r>
      <w:r w:rsidR="002619F0">
        <w:rPr>
          <w:rFonts w:hint="eastAsia"/>
          <w:lang w:val="en-GB" w:eastAsia="zh-CN"/>
        </w:rPr>
        <w:instrText>Wah&lt;/author&gt;&lt;/authors&gt;&lt;/contributors&gt;&lt;titles&gt;&lt;title&gt;From Spherical to Leaf</w:instrText>
      </w:r>
      <w:r w:rsidR="002619F0">
        <w:rPr>
          <w:rFonts w:hint="eastAsia"/>
          <w:lang w:val="en-GB" w:eastAsia="zh-CN"/>
        </w:rPr>
        <w:instrText>‐</w:instrText>
      </w:r>
      <w:r w:rsidR="002619F0">
        <w:rPr>
          <w:rFonts w:hint="eastAsia"/>
          <w:lang w:val="en-GB" w:eastAsia="zh-CN"/>
        </w:rPr>
        <w:instrText>Like Morphologies: Tunable Supramolecular Assembly of Alkynylgold (I) Complexes through Variations of the Alkyl Chain Length&lt;/title&gt;&lt;secondary-title&gt;Chemistry</w:instrText>
      </w:r>
      <w:r w:rsidR="002619F0">
        <w:rPr>
          <w:rFonts w:hint="eastAsia"/>
          <w:lang w:val="en-GB" w:eastAsia="zh-CN"/>
        </w:rPr>
        <w:instrText>–</w:instrText>
      </w:r>
      <w:r w:rsidR="002619F0">
        <w:rPr>
          <w:rFonts w:hint="eastAsia"/>
          <w:lang w:val="en-GB" w:eastAsia="zh-CN"/>
        </w:rPr>
        <w:instrText>A European Journal&lt;/secondary-title&gt;&lt;/titles&gt;&lt;periodical&gt;&lt;full-title&gt;C</w:instrText>
      </w:r>
      <w:r w:rsidR="002619F0">
        <w:rPr>
          <w:lang w:val="en-GB" w:eastAsia="zh-CN"/>
        </w:rPr>
        <w:instrText>hemistry–A European Journal&lt;/full-title&gt;&lt;/periodical&gt;&lt;pages&gt;5732-5735&lt;/pages&gt;&lt;volume&gt;21&lt;/volume&gt;&lt;number&gt;15&lt;/number&gt;&lt;dates&gt;&lt;year&gt;2015&lt;/year&gt;&lt;/dates&gt;&lt;isbn&gt;0947-6539&lt;/isbn&gt;&lt;urls&gt;&lt;/urls&gt;&lt;/record&gt;&lt;/Cite&gt;&lt;/EndNote&gt;</w:instrText>
      </w:r>
      <w:r w:rsidR="002619F0">
        <w:rPr>
          <w:lang w:val="en-GB" w:eastAsia="zh-CN"/>
        </w:rPr>
        <w:fldChar w:fldCharType="separate"/>
      </w:r>
      <w:r w:rsidR="002619F0" w:rsidRPr="002619F0">
        <w:rPr>
          <w:noProof/>
          <w:vertAlign w:val="superscript"/>
          <w:lang w:val="en-GB" w:eastAsia="zh-CN"/>
        </w:rPr>
        <w:t>2</w:t>
      </w:r>
      <w:r w:rsidR="002619F0">
        <w:rPr>
          <w:lang w:val="en-GB" w:eastAsia="zh-CN"/>
        </w:rPr>
        <w:fldChar w:fldCharType="end"/>
      </w:r>
      <w:r w:rsidR="00AE66CE">
        <w:rPr>
          <w:lang w:val="en-GB" w:eastAsia="zh-CN"/>
        </w:rPr>
        <w:t xml:space="preserve"> </w:t>
      </w:r>
      <w:r w:rsidR="005E0AF4">
        <w:rPr>
          <w:rFonts w:ascii="Times New Roman" w:hAnsi="Times New Roman"/>
          <w:szCs w:val="24"/>
        </w:rPr>
        <w:t>T</w:t>
      </w:r>
      <w:r w:rsidR="005E0AF4" w:rsidRPr="005E0AF4">
        <w:rPr>
          <w:rFonts w:ascii="Times New Roman" w:hAnsi="Times New Roman"/>
          <w:szCs w:val="24"/>
        </w:rPr>
        <w:t>etrakis(triphenylphosphine)palladium(0)</w:t>
      </w:r>
      <w:r w:rsidR="005E0AF4">
        <w:rPr>
          <w:rFonts w:ascii="Times New Roman" w:hAnsi="Times New Roman"/>
          <w:szCs w:val="24"/>
        </w:rPr>
        <w:t xml:space="preserve"> (1.267</w:t>
      </w:r>
      <w:r w:rsidR="00ED67DF">
        <w:rPr>
          <w:rFonts w:ascii="Times New Roman" w:hAnsi="Times New Roman"/>
          <w:szCs w:val="24"/>
        </w:rPr>
        <w:t> </w:t>
      </w:r>
      <w:r w:rsidR="005E0AF4">
        <w:rPr>
          <w:rFonts w:ascii="Times New Roman" w:hAnsi="Times New Roman"/>
          <w:szCs w:val="24"/>
        </w:rPr>
        <w:t>g</w:t>
      </w:r>
      <w:r w:rsidR="005E0AF4" w:rsidRPr="005E0AF4">
        <w:rPr>
          <w:rFonts w:ascii="Times New Roman" w:hAnsi="Times New Roman"/>
          <w:szCs w:val="24"/>
        </w:rPr>
        <w:t>,</w:t>
      </w:r>
      <w:r w:rsidR="005E0AF4">
        <w:rPr>
          <w:rFonts w:ascii="Times New Roman" w:hAnsi="Times New Roman"/>
          <w:szCs w:val="24"/>
        </w:rPr>
        <w:t xml:space="preserve"> 1.10</w:t>
      </w:r>
      <w:r w:rsidR="00ED67DF">
        <w:rPr>
          <w:rFonts w:ascii="Times New Roman" w:hAnsi="Times New Roman"/>
          <w:szCs w:val="24"/>
        </w:rPr>
        <w:t> </w:t>
      </w:r>
      <w:r w:rsidR="005E0AF4">
        <w:rPr>
          <w:rFonts w:ascii="Times New Roman" w:hAnsi="Times New Roman"/>
          <w:szCs w:val="24"/>
        </w:rPr>
        <w:t>mmol),</w:t>
      </w:r>
      <w:r w:rsidR="005E0AF4" w:rsidRPr="005E0AF4">
        <w:rPr>
          <w:rFonts w:ascii="Times New Roman" w:hAnsi="Times New Roman"/>
          <w:szCs w:val="24"/>
        </w:rPr>
        <w:t xml:space="preserve"> copper(I) iodide</w:t>
      </w:r>
      <w:r w:rsidR="005E0AF4">
        <w:rPr>
          <w:rFonts w:ascii="Times New Roman" w:hAnsi="Times New Roman"/>
          <w:szCs w:val="24"/>
        </w:rPr>
        <w:t xml:space="preserve"> (0.418</w:t>
      </w:r>
      <w:r w:rsidR="00ED67DF">
        <w:rPr>
          <w:rFonts w:ascii="Times New Roman" w:hAnsi="Times New Roman"/>
          <w:szCs w:val="24"/>
        </w:rPr>
        <w:t> </w:t>
      </w:r>
      <w:r w:rsidR="005E0AF4">
        <w:rPr>
          <w:rFonts w:ascii="Times New Roman" w:hAnsi="Times New Roman"/>
          <w:szCs w:val="24"/>
        </w:rPr>
        <w:t>g, 2.20</w:t>
      </w:r>
      <w:r w:rsidR="00ED67DF">
        <w:rPr>
          <w:rFonts w:ascii="Times New Roman" w:hAnsi="Times New Roman"/>
          <w:szCs w:val="24"/>
        </w:rPr>
        <w:t> </w:t>
      </w:r>
      <w:r w:rsidR="005E0AF4">
        <w:rPr>
          <w:rFonts w:ascii="Times New Roman" w:hAnsi="Times New Roman"/>
          <w:szCs w:val="24"/>
        </w:rPr>
        <w:t xml:space="preserve">mmol) and </w:t>
      </w:r>
      <w:r w:rsidR="005E0AF4" w:rsidRPr="005E0AF4">
        <w:rPr>
          <w:b/>
          <w:lang w:val="en-GB" w:eastAsia="zh-CN"/>
        </w:rPr>
        <w:t>1</w:t>
      </w:r>
      <w:r w:rsidR="005E0AF4">
        <w:rPr>
          <w:lang w:val="en-GB" w:eastAsia="zh-CN"/>
        </w:rPr>
        <w:t xml:space="preserve"> (4</w:t>
      </w:r>
      <w:r w:rsidR="00ED67DF">
        <w:rPr>
          <w:lang w:val="en-GB" w:eastAsia="zh-CN"/>
        </w:rPr>
        <w:t> </w:t>
      </w:r>
      <w:r w:rsidR="005E0AF4">
        <w:rPr>
          <w:lang w:val="en-GB" w:eastAsia="zh-CN"/>
        </w:rPr>
        <w:t>g, 7.33</w:t>
      </w:r>
      <w:r w:rsidR="00ED67DF">
        <w:rPr>
          <w:lang w:val="en-GB" w:eastAsia="zh-CN"/>
        </w:rPr>
        <w:t> </w:t>
      </w:r>
      <w:r w:rsidR="005E0AF4">
        <w:rPr>
          <w:lang w:val="en-GB" w:eastAsia="zh-CN"/>
        </w:rPr>
        <w:t>mmol) were added into a</w:t>
      </w:r>
      <w:r w:rsidR="00EC269F">
        <w:rPr>
          <w:lang w:val="en-GB" w:eastAsia="zh-CN"/>
        </w:rPr>
        <w:t xml:space="preserve"> 2</w:t>
      </w:r>
      <w:r w:rsidR="00ED67DF">
        <w:rPr>
          <w:lang w:val="en-GB" w:eastAsia="zh-CN"/>
        </w:rPr>
        <w:t> </w:t>
      </w:r>
      <w:r w:rsidR="00EC269F">
        <w:rPr>
          <w:lang w:val="en-GB" w:eastAsia="zh-CN"/>
        </w:rPr>
        <w:t>L</w:t>
      </w:r>
      <w:r w:rsidR="005E0AF4">
        <w:rPr>
          <w:lang w:val="en-GB" w:eastAsia="zh-CN"/>
        </w:rPr>
        <w:t xml:space="preserve"> three-neck flask</w:t>
      </w:r>
      <w:r w:rsidR="00EC269F" w:rsidRPr="00EC269F">
        <w:rPr>
          <w:lang w:val="en-GB" w:eastAsia="zh-CN"/>
        </w:rPr>
        <w:t xml:space="preserve"> </w:t>
      </w:r>
      <w:r w:rsidR="00EC269F">
        <w:rPr>
          <w:lang w:val="en-GB" w:eastAsia="zh-CN"/>
        </w:rPr>
        <w:t xml:space="preserve">after purged under argon. In </w:t>
      </w:r>
      <w:r w:rsidR="00EC269F" w:rsidRPr="00EC269F">
        <w:rPr>
          <w:rFonts w:ascii="Times New Roman" w:hAnsi="Times New Roman"/>
          <w:szCs w:val="24"/>
        </w:rPr>
        <w:t xml:space="preserve">a separate </w:t>
      </w:r>
      <w:r w:rsidR="00EC269F">
        <w:rPr>
          <w:rFonts w:ascii="Times New Roman" w:hAnsi="Times New Roman"/>
          <w:szCs w:val="24"/>
        </w:rPr>
        <w:t>1</w:t>
      </w:r>
      <w:r w:rsidR="00ED67DF">
        <w:rPr>
          <w:rFonts w:ascii="Times New Roman" w:hAnsi="Times New Roman"/>
          <w:szCs w:val="24"/>
        </w:rPr>
        <w:t> </w:t>
      </w:r>
      <w:r w:rsidR="00EC269F">
        <w:rPr>
          <w:rFonts w:ascii="Times New Roman" w:hAnsi="Times New Roman"/>
          <w:szCs w:val="24"/>
        </w:rPr>
        <w:t xml:space="preserve">L </w:t>
      </w:r>
      <w:r w:rsidR="00EC269F" w:rsidRPr="00EC269F">
        <w:rPr>
          <w:rFonts w:ascii="Times New Roman" w:hAnsi="Times New Roman"/>
          <w:szCs w:val="24"/>
        </w:rPr>
        <w:t>flask</w:t>
      </w:r>
      <w:r w:rsidR="00EC269F" w:rsidRPr="00EC269F">
        <w:rPr>
          <w:lang w:val="en-GB" w:eastAsia="zh-CN"/>
        </w:rPr>
        <w:t xml:space="preserve">, </w:t>
      </w:r>
      <w:r w:rsidR="000F714F">
        <w:rPr>
          <w:rFonts w:ascii="Times New Roman" w:hAnsi="Times New Roman"/>
          <w:szCs w:val="24"/>
        </w:rPr>
        <w:t>tri</w:t>
      </w:r>
      <w:r w:rsidR="00EC269F">
        <w:rPr>
          <w:rFonts w:ascii="Times New Roman" w:hAnsi="Times New Roman"/>
          <w:szCs w:val="24"/>
        </w:rPr>
        <w:t>ethylamine/</w:t>
      </w:r>
      <w:r w:rsidR="00E3486D">
        <w:rPr>
          <w:rFonts w:ascii="Times New Roman" w:hAnsi="Times New Roman"/>
          <w:szCs w:val="24"/>
        </w:rPr>
        <w:t>THF</w:t>
      </w:r>
      <w:r w:rsidR="00EC269F" w:rsidRPr="00EC269F">
        <w:rPr>
          <w:rFonts w:ascii="Times New Roman" w:hAnsi="Times New Roman"/>
          <w:szCs w:val="24"/>
        </w:rPr>
        <w:t xml:space="preserve"> (4:1 v/v, </w:t>
      </w:r>
      <w:r w:rsidR="00EC269F">
        <w:rPr>
          <w:rFonts w:ascii="Times New Roman" w:hAnsi="Times New Roman"/>
          <w:szCs w:val="24"/>
        </w:rPr>
        <w:t>640</w:t>
      </w:r>
      <w:r w:rsidR="00ED67DF">
        <w:rPr>
          <w:rFonts w:ascii="Times New Roman" w:hAnsi="Times New Roman"/>
          <w:szCs w:val="24"/>
        </w:rPr>
        <w:t> </w:t>
      </w:r>
      <w:r w:rsidR="00EC269F" w:rsidRPr="00EC269F">
        <w:rPr>
          <w:rFonts w:ascii="Times New Roman" w:hAnsi="Times New Roman"/>
          <w:szCs w:val="24"/>
        </w:rPr>
        <w:t>mL)</w:t>
      </w:r>
      <w:r w:rsidR="00EC269F">
        <w:rPr>
          <w:rFonts w:ascii="Times New Roman" w:hAnsi="Times New Roman"/>
          <w:szCs w:val="24"/>
        </w:rPr>
        <w:t xml:space="preserve"> was degassed for </w:t>
      </w:r>
      <w:r w:rsidR="00ED67DF">
        <w:rPr>
          <w:rFonts w:ascii="Times New Roman" w:hAnsi="Times New Roman"/>
          <w:szCs w:val="24"/>
        </w:rPr>
        <w:t>1</w:t>
      </w:r>
      <w:r w:rsidR="00C63D59">
        <w:rPr>
          <w:rFonts w:ascii="Times New Roman" w:hAnsi="Times New Roman"/>
          <w:szCs w:val="24"/>
        </w:rPr>
        <w:t xml:space="preserve"> </w:t>
      </w:r>
      <w:r w:rsidR="00ED67DF">
        <w:rPr>
          <w:rFonts w:ascii="Times New Roman" w:hAnsi="Times New Roman"/>
          <w:szCs w:val="24"/>
        </w:rPr>
        <w:t>h</w:t>
      </w:r>
      <w:r w:rsidR="004A722A">
        <w:rPr>
          <w:rFonts w:ascii="Times New Roman" w:hAnsi="Times New Roman"/>
          <w:szCs w:val="24"/>
        </w:rPr>
        <w:t xml:space="preserve"> and </w:t>
      </w:r>
      <w:r w:rsidR="00ED67DF">
        <w:rPr>
          <w:rFonts w:ascii="Times New Roman" w:hAnsi="Times New Roman"/>
          <w:szCs w:val="24"/>
        </w:rPr>
        <w:t xml:space="preserve">then </w:t>
      </w:r>
      <w:r w:rsidR="004A722A">
        <w:rPr>
          <w:rFonts w:ascii="Times New Roman" w:hAnsi="Times New Roman"/>
          <w:szCs w:val="24"/>
        </w:rPr>
        <w:t>added into the 2</w:t>
      </w:r>
      <w:r w:rsidR="00ED67DF">
        <w:rPr>
          <w:rFonts w:ascii="Times New Roman" w:hAnsi="Times New Roman"/>
          <w:szCs w:val="24"/>
        </w:rPr>
        <w:t> </w:t>
      </w:r>
      <w:r w:rsidR="004A722A">
        <w:rPr>
          <w:rFonts w:ascii="Times New Roman" w:hAnsi="Times New Roman"/>
          <w:szCs w:val="24"/>
        </w:rPr>
        <w:t xml:space="preserve">L flask to dissolve the </w:t>
      </w:r>
      <w:r w:rsidR="00ED67DF">
        <w:rPr>
          <w:rFonts w:ascii="Times New Roman" w:hAnsi="Times New Roman"/>
          <w:szCs w:val="24"/>
        </w:rPr>
        <w:t>solid starting materials</w:t>
      </w:r>
      <w:r w:rsidR="004A722A">
        <w:rPr>
          <w:rFonts w:ascii="Times New Roman" w:hAnsi="Times New Roman"/>
          <w:szCs w:val="24"/>
        </w:rPr>
        <w:t xml:space="preserve">. </w:t>
      </w:r>
      <w:r w:rsidR="00120549">
        <w:rPr>
          <w:rFonts w:ascii="Times New Roman" w:hAnsi="Times New Roman"/>
          <w:szCs w:val="24"/>
        </w:rPr>
        <w:t xml:space="preserve">Subsequently, </w:t>
      </w:r>
      <w:r w:rsidR="00120549" w:rsidRPr="00120549">
        <w:rPr>
          <w:rFonts w:ascii="Times New Roman" w:hAnsi="Times New Roman"/>
          <w:szCs w:val="24"/>
        </w:rPr>
        <w:t>trimethylsilylacetylene (6.68</w:t>
      </w:r>
      <w:r w:rsidR="00ED67DF">
        <w:rPr>
          <w:rFonts w:ascii="Times New Roman" w:hAnsi="Times New Roman"/>
          <w:szCs w:val="24"/>
        </w:rPr>
        <w:t> </w:t>
      </w:r>
      <w:r w:rsidR="00120549" w:rsidRPr="00120549">
        <w:rPr>
          <w:rFonts w:ascii="Times New Roman" w:hAnsi="Times New Roman"/>
          <w:szCs w:val="24"/>
        </w:rPr>
        <w:t>mL, 48.3</w:t>
      </w:r>
      <w:r w:rsidR="00ED67DF">
        <w:rPr>
          <w:rFonts w:ascii="Times New Roman" w:hAnsi="Times New Roman"/>
          <w:szCs w:val="24"/>
        </w:rPr>
        <w:t> </w:t>
      </w:r>
      <w:r w:rsidR="00120549" w:rsidRPr="00120549">
        <w:rPr>
          <w:rFonts w:ascii="Times New Roman" w:hAnsi="Times New Roman"/>
          <w:szCs w:val="24"/>
        </w:rPr>
        <w:t xml:space="preserve">mmol) was </w:t>
      </w:r>
      <w:r w:rsidR="00120549">
        <w:rPr>
          <w:rFonts w:ascii="Times New Roman" w:hAnsi="Times New Roman"/>
          <w:szCs w:val="24"/>
        </w:rPr>
        <w:t>added into the mixture under argon, and the mixture was further degassed for 1</w:t>
      </w:r>
      <w:r w:rsidR="00ED67DF">
        <w:rPr>
          <w:rFonts w:ascii="Times New Roman" w:hAnsi="Times New Roman"/>
          <w:szCs w:val="24"/>
        </w:rPr>
        <w:t> </w:t>
      </w:r>
      <w:r w:rsidR="00120549">
        <w:rPr>
          <w:rFonts w:ascii="Times New Roman" w:hAnsi="Times New Roman"/>
          <w:szCs w:val="24"/>
        </w:rPr>
        <w:t>h.</w:t>
      </w:r>
      <w:r w:rsidR="006E719F">
        <w:rPr>
          <w:rFonts w:ascii="Times New Roman" w:hAnsi="Times New Roman"/>
          <w:szCs w:val="24"/>
        </w:rPr>
        <w:t xml:space="preserve"> </w:t>
      </w:r>
      <w:r w:rsidR="006E719F">
        <w:rPr>
          <w:rFonts w:cs="Times"/>
          <w:lang w:val="en-GB" w:eastAsia="zh-CN"/>
        </w:rPr>
        <w:t>The mixture was stirred and refluxed</w:t>
      </w:r>
      <w:r w:rsidR="006E719F">
        <w:rPr>
          <w:lang w:val="en-GB" w:eastAsia="zh-CN"/>
        </w:rPr>
        <w:t xml:space="preserve"> for </w:t>
      </w:r>
      <w:r w:rsidR="006E719F">
        <w:rPr>
          <w:rFonts w:cs="Times"/>
          <w:lang w:val="en-GB" w:eastAsia="zh-CN"/>
        </w:rPr>
        <w:t>24</w:t>
      </w:r>
      <w:r w:rsidR="006F141B">
        <w:rPr>
          <w:rFonts w:cs="Times"/>
          <w:lang w:val="en-GB" w:eastAsia="zh-CN"/>
        </w:rPr>
        <w:t> </w:t>
      </w:r>
      <w:r w:rsidR="006E719F">
        <w:rPr>
          <w:rFonts w:cs="Times"/>
          <w:lang w:val="en-GB" w:eastAsia="zh-CN"/>
        </w:rPr>
        <w:t>h under argon</w:t>
      </w:r>
      <w:r w:rsidR="006E719F">
        <w:rPr>
          <w:rFonts w:ascii="Times New Roman" w:hAnsi="Times New Roman"/>
          <w:szCs w:val="24"/>
        </w:rPr>
        <w:t>. After</w:t>
      </w:r>
      <w:r w:rsidR="006E46C0" w:rsidRPr="006E46C0">
        <w:rPr>
          <w:rFonts w:ascii="Times New Roman" w:hAnsi="Times New Roman"/>
          <w:szCs w:val="24"/>
        </w:rPr>
        <w:t xml:space="preserve"> volatile</w:t>
      </w:r>
      <w:r w:rsidR="00D050E2">
        <w:rPr>
          <w:rFonts w:ascii="Times New Roman" w:hAnsi="Times New Roman"/>
          <w:szCs w:val="24"/>
        </w:rPr>
        <w:t xml:space="preserve"> compounds</w:t>
      </w:r>
      <w:r w:rsidR="006E46C0" w:rsidRPr="006E46C0">
        <w:rPr>
          <w:rFonts w:ascii="Times New Roman" w:hAnsi="Times New Roman"/>
          <w:szCs w:val="24"/>
        </w:rPr>
        <w:t xml:space="preserve"> were removed under vacuum</w:t>
      </w:r>
      <w:r w:rsidR="006E719F">
        <w:rPr>
          <w:rFonts w:ascii="Times New Roman" w:hAnsi="Times New Roman"/>
          <w:szCs w:val="24"/>
        </w:rPr>
        <w:t>, the crude product was purified by column chromatography</w:t>
      </w:r>
      <w:r w:rsidR="00A378B7">
        <w:rPr>
          <w:rFonts w:ascii="Times New Roman" w:hAnsi="Times New Roman"/>
          <w:szCs w:val="24"/>
        </w:rPr>
        <w:t xml:space="preserve"> on silica gel</w:t>
      </w:r>
      <w:r w:rsidR="006E719F">
        <w:rPr>
          <w:rFonts w:ascii="Times New Roman" w:hAnsi="Times New Roman"/>
          <w:szCs w:val="24"/>
        </w:rPr>
        <w:t xml:space="preserve"> using hexane/toluene (12</w:t>
      </w:r>
      <w:r w:rsidR="006E719F" w:rsidRPr="00EC269F">
        <w:rPr>
          <w:rFonts w:ascii="Times New Roman" w:hAnsi="Times New Roman"/>
          <w:szCs w:val="24"/>
        </w:rPr>
        <w:t>:1 v/v</w:t>
      </w:r>
      <w:r w:rsidR="006E719F">
        <w:rPr>
          <w:rFonts w:ascii="Times New Roman" w:hAnsi="Times New Roman"/>
          <w:szCs w:val="24"/>
        </w:rPr>
        <w:t xml:space="preserve">) as </w:t>
      </w:r>
      <w:r w:rsidR="00C63D59">
        <w:rPr>
          <w:rFonts w:ascii="Times New Roman" w:hAnsi="Times New Roman"/>
          <w:szCs w:val="24"/>
        </w:rPr>
        <w:t xml:space="preserve">an </w:t>
      </w:r>
      <w:r w:rsidR="006E719F">
        <w:rPr>
          <w:rFonts w:ascii="Times New Roman" w:hAnsi="Times New Roman"/>
          <w:szCs w:val="24"/>
        </w:rPr>
        <w:t>eluent</w:t>
      </w:r>
      <w:r w:rsidR="00A378B7">
        <w:rPr>
          <w:rFonts w:ascii="Times New Roman" w:hAnsi="Times New Roman"/>
          <w:szCs w:val="24"/>
        </w:rPr>
        <w:t xml:space="preserve"> to give </w:t>
      </w:r>
      <w:r w:rsidR="008E673F" w:rsidRPr="008E673F">
        <w:rPr>
          <w:rFonts w:ascii="Times New Roman" w:hAnsi="Times New Roman"/>
          <w:szCs w:val="24"/>
        </w:rPr>
        <w:t>3.86</w:t>
      </w:r>
      <w:r w:rsidR="006F141B">
        <w:rPr>
          <w:rFonts w:ascii="Times New Roman" w:hAnsi="Times New Roman"/>
          <w:szCs w:val="24"/>
        </w:rPr>
        <w:t> </w:t>
      </w:r>
      <w:r w:rsidR="00A378B7" w:rsidRPr="008E673F">
        <w:rPr>
          <w:rFonts w:ascii="Times New Roman" w:hAnsi="Times New Roman"/>
          <w:szCs w:val="24"/>
        </w:rPr>
        <w:t>g (</w:t>
      </w:r>
      <w:r w:rsidR="008E673F">
        <w:rPr>
          <w:rFonts w:ascii="Times New Roman" w:hAnsi="Times New Roman"/>
          <w:szCs w:val="24"/>
        </w:rPr>
        <w:t>6.56</w:t>
      </w:r>
      <w:r w:rsidR="006F141B">
        <w:rPr>
          <w:rFonts w:ascii="Times New Roman" w:hAnsi="Times New Roman"/>
          <w:szCs w:val="24"/>
        </w:rPr>
        <w:t> </w:t>
      </w:r>
      <w:r w:rsidR="00A378B7">
        <w:rPr>
          <w:rFonts w:ascii="Times New Roman" w:hAnsi="Times New Roman"/>
          <w:szCs w:val="24"/>
        </w:rPr>
        <w:t xml:space="preserve">mmol for </w:t>
      </w:r>
      <w:r w:rsidR="00A378B7" w:rsidRPr="00A378B7">
        <w:rPr>
          <w:rFonts w:ascii="Times New Roman" w:hAnsi="Times New Roman"/>
          <w:szCs w:val="24"/>
        </w:rPr>
        <w:t>C</w:t>
      </w:r>
      <w:r w:rsidR="00A378B7" w:rsidRPr="00A378B7">
        <w:rPr>
          <w:rFonts w:ascii="Times New Roman" w:hAnsi="Times New Roman"/>
          <w:szCs w:val="24"/>
          <w:vertAlign w:val="subscript"/>
        </w:rPr>
        <w:t>36</w:t>
      </w:r>
      <w:r w:rsidR="00A378B7" w:rsidRPr="00A378B7">
        <w:rPr>
          <w:rFonts w:ascii="Times New Roman" w:hAnsi="Times New Roman"/>
          <w:szCs w:val="24"/>
        </w:rPr>
        <w:t>H</w:t>
      </w:r>
      <w:r w:rsidR="00A378B7" w:rsidRPr="00A378B7">
        <w:rPr>
          <w:rFonts w:ascii="Times New Roman" w:hAnsi="Times New Roman"/>
          <w:szCs w:val="24"/>
          <w:vertAlign w:val="subscript"/>
        </w:rPr>
        <w:t>39</w:t>
      </w:r>
      <w:r w:rsidR="00A378B7" w:rsidRPr="00A378B7">
        <w:rPr>
          <w:rFonts w:ascii="Times New Roman" w:hAnsi="Times New Roman"/>
          <w:szCs w:val="24"/>
        </w:rPr>
        <w:t>N</w:t>
      </w:r>
      <w:r w:rsidR="00A378B7" w:rsidRPr="00A378B7">
        <w:rPr>
          <w:rFonts w:ascii="Times New Roman" w:hAnsi="Times New Roman"/>
          <w:szCs w:val="24"/>
          <w:vertAlign w:val="subscript"/>
        </w:rPr>
        <w:t>3</w:t>
      </w:r>
      <w:r w:rsidR="00A378B7" w:rsidRPr="00A378B7">
        <w:rPr>
          <w:rFonts w:ascii="Times New Roman" w:hAnsi="Times New Roman"/>
          <w:szCs w:val="24"/>
        </w:rPr>
        <w:t>Si</w:t>
      </w:r>
      <w:r w:rsidR="00A378B7" w:rsidRPr="00A378B7">
        <w:rPr>
          <w:rFonts w:ascii="Times New Roman" w:hAnsi="Times New Roman"/>
          <w:szCs w:val="24"/>
          <w:vertAlign w:val="subscript"/>
        </w:rPr>
        <w:t>3</w:t>
      </w:r>
      <w:r w:rsidR="00A378B7">
        <w:rPr>
          <w:rFonts w:ascii="Times New Roman" w:hAnsi="Times New Roman"/>
          <w:szCs w:val="24"/>
        </w:rPr>
        <w:t xml:space="preserve">, </w:t>
      </w:r>
      <w:r w:rsidR="008E673F" w:rsidRPr="008E673F">
        <w:rPr>
          <w:rFonts w:ascii="Times New Roman" w:hAnsi="Times New Roman"/>
          <w:szCs w:val="24"/>
        </w:rPr>
        <w:t>89.5</w:t>
      </w:r>
      <w:r w:rsidR="00A378B7" w:rsidRPr="008E673F">
        <w:rPr>
          <w:rFonts w:ascii="Times New Roman" w:hAnsi="Times New Roman"/>
          <w:szCs w:val="24"/>
        </w:rPr>
        <w:t>%</w:t>
      </w:r>
      <w:r w:rsidR="00A378B7">
        <w:rPr>
          <w:rFonts w:ascii="Times New Roman" w:hAnsi="Times New Roman"/>
          <w:szCs w:val="24"/>
        </w:rPr>
        <w:t xml:space="preserve"> yield) of </w:t>
      </w:r>
      <w:r w:rsidR="00A378B7" w:rsidRPr="00A378B7">
        <w:rPr>
          <w:rFonts w:ascii="Times New Roman" w:hAnsi="Times New Roman"/>
          <w:szCs w:val="24"/>
        </w:rPr>
        <w:t>2,4,6-tris(4-</w:t>
      </w:r>
      <w:r w:rsidR="00A378B7" w:rsidRPr="00A378B7">
        <w:rPr>
          <w:rFonts w:ascii="Times New Roman" w:hAnsi="Times New Roman"/>
          <w:szCs w:val="24"/>
        </w:rPr>
        <w:lastRenderedPageBreak/>
        <w:t>[(trimethylsilyl)ethynyl]phenyl)-1,3,5-triazine (</w:t>
      </w:r>
      <w:r w:rsidR="00A378B7" w:rsidRPr="00A378B7">
        <w:rPr>
          <w:rFonts w:ascii="Times New Roman" w:hAnsi="Times New Roman"/>
          <w:b/>
          <w:szCs w:val="24"/>
        </w:rPr>
        <w:t>2</w:t>
      </w:r>
      <w:r w:rsidR="00A378B7" w:rsidRPr="00A378B7">
        <w:rPr>
          <w:rFonts w:ascii="Times New Roman" w:hAnsi="Times New Roman"/>
          <w:szCs w:val="24"/>
        </w:rPr>
        <w:t>)</w:t>
      </w:r>
      <w:r w:rsidR="00A378B7">
        <w:rPr>
          <w:rFonts w:ascii="Times New Roman" w:hAnsi="Times New Roman"/>
          <w:szCs w:val="24"/>
        </w:rPr>
        <w:t xml:space="preserve"> as </w:t>
      </w:r>
      <w:r w:rsidR="006F141B">
        <w:rPr>
          <w:rFonts w:ascii="Times New Roman" w:hAnsi="Times New Roman"/>
          <w:szCs w:val="24"/>
        </w:rPr>
        <w:t xml:space="preserve">a </w:t>
      </w:r>
      <w:r w:rsidR="00A378B7">
        <w:rPr>
          <w:rFonts w:ascii="Times New Roman" w:hAnsi="Times New Roman"/>
          <w:szCs w:val="24"/>
        </w:rPr>
        <w:t>white solid.</w:t>
      </w:r>
      <w:r w:rsidR="0001075F">
        <w:rPr>
          <w:rFonts w:ascii="Times New Roman" w:hAnsi="Times New Roman"/>
          <w:szCs w:val="24"/>
        </w:rPr>
        <w:t xml:space="preserve"> </w:t>
      </w:r>
      <w:r w:rsidR="001045A1" w:rsidRPr="001045A1">
        <w:rPr>
          <w:vertAlign w:val="superscript"/>
          <w:lang w:val="en-GB" w:eastAsia="zh-CN"/>
        </w:rPr>
        <w:t>1</w:t>
      </w:r>
      <w:r w:rsidR="001045A1">
        <w:rPr>
          <w:lang w:val="en-GB" w:eastAsia="zh-CN"/>
        </w:rPr>
        <w:t>H NMR (400</w:t>
      </w:r>
      <w:r w:rsidR="006F141B">
        <w:rPr>
          <w:lang w:val="en-GB" w:eastAsia="zh-CN"/>
        </w:rPr>
        <w:t> </w:t>
      </w:r>
      <w:r w:rsidR="001045A1">
        <w:rPr>
          <w:lang w:val="en-GB" w:eastAsia="zh-CN"/>
        </w:rPr>
        <w:t>MHz, CDCl</w:t>
      </w:r>
      <w:r w:rsidR="001045A1" w:rsidRPr="00504CE4">
        <w:rPr>
          <w:vertAlign w:val="subscript"/>
          <w:lang w:val="en-GB" w:eastAsia="zh-CN"/>
        </w:rPr>
        <w:t>3</w:t>
      </w:r>
      <w:r w:rsidR="001045A1">
        <w:rPr>
          <w:lang w:val="en-GB" w:eastAsia="zh-CN"/>
        </w:rPr>
        <w:t xml:space="preserve">): </w:t>
      </w:r>
      <w:r w:rsidR="005C5B73" w:rsidRPr="0001075F">
        <w:rPr>
          <w:rFonts w:ascii="Times New Roman" w:hAnsi="Times New Roman"/>
          <w:szCs w:val="24"/>
        </w:rPr>
        <w:t>8.</w:t>
      </w:r>
      <w:r w:rsidR="00DE643A" w:rsidRPr="0001075F">
        <w:rPr>
          <w:rFonts w:ascii="Times New Roman" w:hAnsi="Times New Roman"/>
          <w:szCs w:val="24"/>
        </w:rPr>
        <w:t>68</w:t>
      </w:r>
      <w:r w:rsidR="005C5B73" w:rsidRPr="0001075F">
        <w:rPr>
          <w:rFonts w:ascii="Times New Roman" w:hAnsi="Times New Roman"/>
          <w:szCs w:val="24"/>
        </w:rPr>
        <w:t xml:space="preserve"> (6H, d, J</w:t>
      </w:r>
      <w:r w:rsidR="006F141B">
        <w:rPr>
          <w:rFonts w:ascii="Times New Roman" w:hAnsi="Times New Roman"/>
          <w:szCs w:val="24"/>
        </w:rPr>
        <w:t> </w:t>
      </w:r>
      <w:r w:rsidR="005C5B73" w:rsidRPr="0001075F">
        <w:rPr>
          <w:rFonts w:ascii="Times New Roman" w:hAnsi="Times New Roman"/>
          <w:szCs w:val="24"/>
        </w:rPr>
        <w:t>=</w:t>
      </w:r>
      <w:r w:rsidR="006F141B">
        <w:rPr>
          <w:rFonts w:ascii="Times New Roman" w:hAnsi="Times New Roman"/>
          <w:szCs w:val="24"/>
        </w:rPr>
        <w:t> </w:t>
      </w:r>
      <w:r w:rsidR="005C5B73" w:rsidRPr="0001075F">
        <w:rPr>
          <w:rFonts w:ascii="Times New Roman" w:hAnsi="Times New Roman"/>
          <w:szCs w:val="24"/>
        </w:rPr>
        <w:t>8.6</w:t>
      </w:r>
      <w:r w:rsidR="006F141B">
        <w:rPr>
          <w:rFonts w:ascii="Times New Roman" w:hAnsi="Times New Roman"/>
          <w:szCs w:val="24"/>
        </w:rPr>
        <w:t> </w:t>
      </w:r>
      <w:r w:rsidR="00DE643A" w:rsidRPr="0001075F">
        <w:rPr>
          <w:rFonts w:ascii="Times New Roman" w:hAnsi="Times New Roman"/>
          <w:szCs w:val="24"/>
        </w:rPr>
        <w:t>Hz</w:t>
      </w:r>
      <w:r w:rsidR="00BA188F" w:rsidRPr="0001075F">
        <w:rPr>
          <w:rFonts w:ascii="Times New Roman" w:hAnsi="Times New Roman"/>
          <w:szCs w:val="24"/>
        </w:rPr>
        <w:t>), 7.6</w:t>
      </w:r>
      <w:r w:rsidR="00DE643A" w:rsidRPr="0001075F">
        <w:rPr>
          <w:rFonts w:ascii="Times New Roman" w:hAnsi="Times New Roman"/>
          <w:szCs w:val="24"/>
        </w:rPr>
        <w:t>6</w:t>
      </w:r>
      <w:r w:rsidR="00BA188F" w:rsidRPr="0001075F">
        <w:rPr>
          <w:rFonts w:ascii="Times New Roman" w:hAnsi="Times New Roman"/>
          <w:szCs w:val="24"/>
        </w:rPr>
        <w:t xml:space="preserve"> (6H, d, J</w:t>
      </w:r>
      <w:r w:rsidR="006F141B">
        <w:rPr>
          <w:rFonts w:ascii="Times New Roman" w:hAnsi="Times New Roman"/>
          <w:szCs w:val="24"/>
        </w:rPr>
        <w:t> </w:t>
      </w:r>
      <w:r w:rsidR="00BA188F" w:rsidRPr="0001075F">
        <w:rPr>
          <w:rFonts w:ascii="Times New Roman" w:hAnsi="Times New Roman"/>
          <w:szCs w:val="24"/>
        </w:rPr>
        <w:t>=</w:t>
      </w:r>
      <w:r w:rsidR="006F141B">
        <w:rPr>
          <w:rFonts w:ascii="Times New Roman" w:hAnsi="Times New Roman"/>
          <w:szCs w:val="24"/>
        </w:rPr>
        <w:t> </w:t>
      </w:r>
      <w:r w:rsidR="00BA188F" w:rsidRPr="0001075F">
        <w:rPr>
          <w:rFonts w:ascii="Times New Roman" w:hAnsi="Times New Roman"/>
          <w:szCs w:val="24"/>
        </w:rPr>
        <w:t>8.</w:t>
      </w:r>
      <w:r w:rsidR="00DE643A" w:rsidRPr="0001075F">
        <w:rPr>
          <w:rFonts w:ascii="Times New Roman" w:hAnsi="Times New Roman"/>
          <w:szCs w:val="24"/>
        </w:rPr>
        <w:t>6</w:t>
      </w:r>
      <w:r w:rsidR="006F141B">
        <w:rPr>
          <w:rFonts w:ascii="Times New Roman" w:hAnsi="Times New Roman"/>
          <w:szCs w:val="24"/>
        </w:rPr>
        <w:t> </w:t>
      </w:r>
      <w:r w:rsidR="00BA188F" w:rsidRPr="0001075F">
        <w:rPr>
          <w:rFonts w:ascii="Times New Roman" w:hAnsi="Times New Roman"/>
          <w:szCs w:val="24"/>
        </w:rPr>
        <w:t>Hz), 0.3</w:t>
      </w:r>
      <w:r w:rsidR="0001075F">
        <w:rPr>
          <w:rFonts w:ascii="Times New Roman" w:hAnsi="Times New Roman"/>
          <w:szCs w:val="24"/>
        </w:rPr>
        <w:t>3</w:t>
      </w:r>
      <w:r w:rsidR="00BA188F" w:rsidRPr="0001075F">
        <w:rPr>
          <w:rFonts w:ascii="Times New Roman" w:hAnsi="Times New Roman"/>
          <w:szCs w:val="24"/>
        </w:rPr>
        <w:t xml:space="preserve"> (27H, s)</w:t>
      </w:r>
      <w:r w:rsidR="00DE643A" w:rsidRPr="0001075F">
        <w:rPr>
          <w:rFonts w:ascii="Times New Roman" w:hAnsi="Times New Roman"/>
          <w:szCs w:val="24"/>
        </w:rPr>
        <w:t>.</w:t>
      </w:r>
    </w:p>
    <w:p w14:paraId="3FB298A2" w14:textId="147141DB" w:rsidR="0001075F" w:rsidRPr="003555C4" w:rsidRDefault="008F15ED" w:rsidP="003555C4">
      <w:pPr>
        <w:pStyle w:val="Heading2"/>
        <w:rPr>
          <w:rFonts w:ascii="Times New Roman" w:hAnsi="Times New Roman"/>
          <w:lang w:val="en-GB" w:eastAsia="zh-CN"/>
        </w:rPr>
      </w:pPr>
      <w:bookmarkStart w:id="10" w:name="_Toc66888948"/>
      <w:bookmarkStart w:id="11" w:name="_Toc67576679"/>
      <w:r>
        <w:rPr>
          <w:rFonts w:ascii="Times New Roman" w:hAnsi="Times New Roman"/>
          <w:lang w:val="en-GB" w:eastAsia="zh-CN"/>
        </w:rPr>
        <w:t xml:space="preserve">S1.4 </w:t>
      </w:r>
      <w:r w:rsidR="0001075F" w:rsidRPr="003555C4">
        <w:rPr>
          <w:rFonts w:ascii="Times New Roman" w:hAnsi="Times New Roman"/>
          <w:lang w:val="en-GB" w:eastAsia="zh-CN"/>
        </w:rPr>
        <w:t xml:space="preserve">Synthesis of </w:t>
      </w:r>
      <w:r w:rsidR="00BC4B22" w:rsidRPr="003555C4">
        <w:rPr>
          <w:rFonts w:ascii="Times New Roman" w:hAnsi="Times New Roman"/>
          <w:lang w:val="en-GB" w:eastAsia="zh-CN"/>
        </w:rPr>
        <w:t>2,4,6-tris(4-ethynylphenyl)-</w:t>
      </w:r>
      <w:r w:rsidR="0001075F" w:rsidRPr="003555C4">
        <w:rPr>
          <w:rFonts w:ascii="Times New Roman" w:hAnsi="Times New Roman"/>
          <w:lang w:val="en-GB" w:eastAsia="zh-CN"/>
        </w:rPr>
        <w:t>1,3,5-triazine (3)</w:t>
      </w:r>
      <w:bookmarkEnd w:id="10"/>
      <w:bookmarkEnd w:id="11"/>
    </w:p>
    <w:p w14:paraId="41966428" w14:textId="0D92EC25" w:rsidR="006E56A6" w:rsidRDefault="00E3486D" w:rsidP="006E56A6">
      <w:pPr>
        <w:pStyle w:val="TAMainText"/>
        <w:rPr>
          <w:lang w:val="en-GB" w:eastAsia="zh-CN"/>
        </w:rPr>
      </w:pPr>
      <w:r>
        <w:rPr>
          <w:lang w:eastAsia="zh-CN"/>
        </w:rPr>
        <w:t>In a 500</w:t>
      </w:r>
      <w:r w:rsidR="006F141B">
        <w:rPr>
          <w:lang w:eastAsia="zh-CN"/>
        </w:rPr>
        <w:t> </w:t>
      </w:r>
      <w:r>
        <w:rPr>
          <w:lang w:eastAsia="zh-CN"/>
        </w:rPr>
        <w:t xml:space="preserve">mL single-neck flask, </w:t>
      </w:r>
      <w:r w:rsidR="0001075F">
        <w:rPr>
          <w:lang w:eastAsia="zh-CN"/>
        </w:rPr>
        <w:t>K</w:t>
      </w:r>
      <w:r w:rsidR="0001075F" w:rsidRPr="0001075F">
        <w:rPr>
          <w:vertAlign w:val="subscript"/>
          <w:lang w:eastAsia="zh-CN"/>
        </w:rPr>
        <w:t>2</w:t>
      </w:r>
      <w:r w:rsidR="0001075F">
        <w:rPr>
          <w:lang w:eastAsia="zh-CN"/>
        </w:rPr>
        <w:t>CO</w:t>
      </w:r>
      <w:r w:rsidR="0001075F" w:rsidRPr="0001075F">
        <w:rPr>
          <w:vertAlign w:val="subscript"/>
          <w:lang w:eastAsia="zh-CN"/>
        </w:rPr>
        <w:t>3</w:t>
      </w:r>
      <w:r w:rsidR="0001075F">
        <w:rPr>
          <w:lang w:eastAsia="zh-CN"/>
        </w:rPr>
        <w:t xml:space="preserve"> (0.362</w:t>
      </w:r>
      <w:r w:rsidR="006F141B">
        <w:rPr>
          <w:lang w:eastAsia="zh-CN"/>
        </w:rPr>
        <w:t> </w:t>
      </w:r>
      <w:r w:rsidR="0001075F">
        <w:rPr>
          <w:lang w:eastAsia="zh-CN"/>
        </w:rPr>
        <w:t>g, 2.62</w:t>
      </w:r>
      <w:r w:rsidR="006F141B">
        <w:rPr>
          <w:lang w:eastAsia="zh-CN"/>
        </w:rPr>
        <w:t> </w:t>
      </w:r>
      <w:r w:rsidR="0001075F">
        <w:rPr>
          <w:lang w:eastAsia="zh-CN"/>
        </w:rPr>
        <w:t xml:space="preserve">mmol) and </w:t>
      </w:r>
      <w:r w:rsidR="00836F42">
        <w:rPr>
          <w:b/>
          <w:lang w:eastAsia="zh-CN"/>
        </w:rPr>
        <w:t>2</w:t>
      </w:r>
      <w:r w:rsidR="0001075F">
        <w:rPr>
          <w:lang w:eastAsia="zh-CN"/>
        </w:rPr>
        <w:t xml:space="preserve"> </w:t>
      </w:r>
      <w:r>
        <w:rPr>
          <w:lang w:eastAsia="zh-CN"/>
        </w:rPr>
        <w:t>(2.5</w:t>
      </w:r>
      <w:r w:rsidR="006F141B">
        <w:rPr>
          <w:lang w:eastAsia="zh-CN"/>
        </w:rPr>
        <w:t> </w:t>
      </w:r>
      <w:r>
        <w:rPr>
          <w:lang w:eastAsia="zh-CN"/>
        </w:rPr>
        <w:t>g, 4.18</w:t>
      </w:r>
      <w:r w:rsidR="006F141B">
        <w:rPr>
          <w:lang w:eastAsia="zh-CN"/>
        </w:rPr>
        <w:t> </w:t>
      </w:r>
      <w:r>
        <w:rPr>
          <w:lang w:eastAsia="zh-CN"/>
        </w:rPr>
        <w:t xml:space="preserve">mmol) </w:t>
      </w:r>
      <w:r w:rsidR="0001075F">
        <w:rPr>
          <w:lang w:eastAsia="zh-CN"/>
        </w:rPr>
        <w:t xml:space="preserve">were added </w:t>
      </w:r>
      <w:r>
        <w:rPr>
          <w:lang w:eastAsia="zh-CN"/>
        </w:rPr>
        <w:t xml:space="preserve">into </w:t>
      </w:r>
      <w:r>
        <w:rPr>
          <w:rFonts w:ascii="Times New Roman" w:hAnsi="Times New Roman"/>
          <w:szCs w:val="24"/>
        </w:rPr>
        <w:t xml:space="preserve">a </w:t>
      </w:r>
      <w:r w:rsidR="00C63D59">
        <w:rPr>
          <w:rFonts w:ascii="Times New Roman" w:hAnsi="Times New Roman"/>
          <w:szCs w:val="24"/>
        </w:rPr>
        <w:t>solution</w:t>
      </w:r>
      <w:r>
        <w:rPr>
          <w:rFonts w:ascii="Times New Roman" w:hAnsi="Times New Roman"/>
          <w:szCs w:val="24"/>
        </w:rPr>
        <w:t xml:space="preserve"> of 15 mL methanol and 111 mL THF. After stirring at R.T. for 24</w:t>
      </w:r>
      <w:r w:rsidR="006F141B">
        <w:rPr>
          <w:rFonts w:ascii="Times New Roman" w:hAnsi="Times New Roman"/>
          <w:szCs w:val="24"/>
        </w:rPr>
        <w:t> </w:t>
      </w:r>
      <w:r>
        <w:rPr>
          <w:rFonts w:ascii="Times New Roman" w:hAnsi="Times New Roman"/>
          <w:szCs w:val="24"/>
        </w:rPr>
        <w:t>h</w:t>
      </w:r>
      <w:r>
        <w:rPr>
          <w:lang w:eastAsia="zh-CN"/>
        </w:rPr>
        <w:t xml:space="preserve">, </w:t>
      </w:r>
      <w:r w:rsidR="0001075F">
        <w:rPr>
          <w:lang w:eastAsia="zh-CN"/>
        </w:rPr>
        <w:t xml:space="preserve">the mixture was washed </w:t>
      </w:r>
      <w:r w:rsidR="00041994">
        <w:rPr>
          <w:lang w:eastAsia="zh-CN"/>
        </w:rPr>
        <w:t>with</w:t>
      </w:r>
      <w:r w:rsidR="0001075F">
        <w:rPr>
          <w:lang w:eastAsia="zh-CN"/>
        </w:rPr>
        <w:t xml:space="preserve"> water and extracted with DCM. The organic </w:t>
      </w:r>
      <w:r w:rsidR="00B1058D">
        <w:rPr>
          <w:lang w:eastAsia="zh-CN"/>
        </w:rPr>
        <w:t>phase</w:t>
      </w:r>
      <w:r w:rsidR="0001075F">
        <w:rPr>
          <w:lang w:eastAsia="zh-CN"/>
        </w:rPr>
        <w:t xml:space="preserve"> w</w:t>
      </w:r>
      <w:r w:rsidR="00B1058D">
        <w:rPr>
          <w:lang w:eastAsia="zh-CN"/>
        </w:rPr>
        <w:t xml:space="preserve">as </w:t>
      </w:r>
      <w:r w:rsidR="0001075F">
        <w:rPr>
          <w:lang w:eastAsia="zh-CN"/>
        </w:rPr>
        <w:t>washed with</w:t>
      </w:r>
      <w:r w:rsidR="00C63D59">
        <w:rPr>
          <w:lang w:eastAsia="zh-CN"/>
        </w:rPr>
        <w:t xml:space="preserve"> a</w:t>
      </w:r>
      <w:r w:rsidR="0001075F">
        <w:rPr>
          <w:lang w:eastAsia="zh-CN"/>
        </w:rPr>
        <w:t xml:space="preserve"> </w:t>
      </w:r>
      <w:r w:rsidR="00B1058D">
        <w:rPr>
          <w:lang w:eastAsia="zh-CN"/>
        </w:rPr>
        <w:t xml:space="preserve">NaCl </w:t>
      </w:r>
      <w:r w:rsidR="00B1058D" w:rsidRPr="00B1058D">
        <w:rPr>
          <w:lang w:eastAsia="zh-CN"/>
        </w:rPr>
        <w:t xml:space="preserve">aqueous solution </w:t>
      </w:r>
      <w:r w:rsidR="0001075F">
        <w:rPr>
          <w:lang w:eastAsia="zh-CN"/>
        </w:rPr>
        <w:t>and</w:t>
      </w:r>
      <w:r w:rsidR="00B1058D">
        <w:rPr>
          <w:lang w:eastAsia="zh-CN"/>
        </w:rPr>
        <w:t xml:space="preserve"> then dried with</w:t>
      </w:r>
      <w:r w:rsidR="0001075F">
        <w:rPr>
          <w:lang w:eastAsia="zh-CN"/>
        </w:rPr>
        <w:t xml:space="preserve"> </w:t>
      </w:r>
      <w:r w:rsidR="00B1058D">
        <w:rPr>
          <w:lang w:eastAsia="zh-CN"/>
        </w:rPr>
        <w:t>MgSO</w:t>
      </w:r>
      <w:r w:rsidR="00B1058D" w:rsidRPr="00B1058D">
        <w:rPr>
          <w:vertAlign w:val="subscript"/>
          <w:lang w:eastAsia="zh-CN"/>
        </w:rPr>
        <w:t>4</w:t>
      </w:r>
      <w:r w:rsidR="0001075F">
        <w:rPr>
          <w:lang w:eastAsia="zh-CN"/>
        </w:rPr>
        <w:t xml:space="preserve">. </w:t>
      </w:r>
      <w:r w:rsidR="00B1058D">
        <w:rPr>
          <w:lang w:eastAsia="zh-CN"/>
        </w:rPr>
        <w:t>After removing DCM, 1.51</w:t>
      </w:r>
      <w:r w:rsidR="006F141B">
        <w:rPr>
          <w:lang w:eastAsia="zh-CN"/>
        </w:rPr>
        <w:t> </w:t>
      </w:r>
      <w:r w:rsidR="00B1058D">
        <w:rPr>
          <w:lang w:eastAsia="zh-CN"/>
        </w:rPr>
        <w:t>g (3.96</w:t>
      </w:r>
      <w:r w:rsidR="006F141B">
        <w:rPr>
          <w:lang w:eastAsia="zh-CN"/>
        </w:rPr>
        <w:t> </w:t>
      </w:r>
      <w:r w:rsidR="00B1058D">
        <w:rPr>
          <w:lang w:eastAsia="zh-CN"/>
        </w:rPr>
        <w:t xml:space="preserve">mmol for </w:t>
      </w:r>
      <w:r w:rsidR="00B1058D" w:rsidRPr="00B1058D">
        <w:rPr>
          <w:lang w:eastAsia="zh-CN"/>
        </w:rPr>
        <w:t>C</w:t>
      </w:r>
      <w:r w:rsidR="00B1058D" w:rsidRPr="00B1058D">
        <w:rPr>
          <w:vertAlign w:val="subscript"/>
          <w:lang w:eastAsia="zh-CN"/>
        </w:rPr>
        <w:t>27</w:t>
      </w:r>
      <w:r w:rsidR="00B1058D" w:rsidRPr="00B1058D">
        <w:rPr>
          <w:lang w:eastAsia="zh-CN"/>
        </w:rPr>
        <w:t>H</w:t>
      </w:r>
      <w:r w:rsidR="00B1058D" w:rsidRPr="00B1058D">
        <w:rPr>
          <w:vertAlign w:val="subscript"/>
          <w:lang w:eastAsia="zh-CN"/>
        </w:rPr>
        <w:t>15</w:t>
      </w:r>
      <w:r w:rsidR="00B1058D" w:rsidRPr="00B1058D">
        <w:rPr>
          <w:lang w:eastAsia="zh-CN"/>
        </w:rPr>
        <w:t>N</w:t>
      </w:r>
      <w:r w:rsidR="00B1058D" w:rsidRPr="00B1058D">
        <w:rPr>
          <w:vertAlign w:val="subscript"/>
          <w:lang w:eastAsia="zh-CN"/>
        </w:rPr>
        <w:t>3</w:t>
      </w:r>
      <w:r w:rsidR="00B1058D">
        <w:rPr>
          <w:lang w:eastAsia="zh-CN"/>
        </w:rPr>
        <w:t xml:space="preserve">, 94.7% yield) of </w:t>
      </w:r>
      <w:r w:rsidR="006E56A6" w:rsidRPr="006E56A6">
        <w:rPr>
          <w:lang w:eastAsia="zh-CN"/>
        </w:rPr>
        <w:t xml:space="preserve">2,4,6-tris(4-ethynylphenyl)-1,3,5-triazine </w:t>
      </w:r>
      <w:r w:rsidR="00B1058D" w:rsidRPr="00B1058D">
        <w:rPr>
          <w:lang w:eastAsia="zh-CN"/>
        </w:rPr>
        <w:t>(</w:t>
      </w:r>
      <w:r w:rsidR="00B1058D" w:rsidRPr="00B1058D">
        <w:rPr>
          <w:b/>
          <w:lang w:eastAsia="zh-CN"/>
        </w:rPr>
        <w:t>3</w:t>
      </w:r>
      <w:r w:rsidR="00B1058D" w:rsidRPr="00B1058D">
        <w:rPr>
          <w:lang w:eastAsia="zh-CN"/>
        </w:rPr>
        <w:t>)</w:t>
      </w:r>
      <w:r w:rsidR="00B1058D">
        <w:rPr>
          <w:lang w:eastAsia="zh-CN"/>
        </w:rPr>
        <w:t xml:space="preserve"> was</w:t>
      </w:r>
      <w:r w:rsidR="006E56A6">
        <w:rPr>
          <w:lang w:eastAsia="zh-CN"/>
        </w:rPr>
        <w:t xml:space="preserve"> obtained as</w:t>
      </w:r>
      <w:r w:rsidR="006F141B">
        <w:rPr>
          <w:lang w:eastAsia="zh-CN"/>
        </w:rPr>
        <w:t xml:space="preserve"> a</w:t>
      </w:r>
      <w:r w:rsidR="006E56A6">
        <w:rPr>
          <w:lang w:eastAsia="zh-CN"/>
        </w:rPr>
        <w:t xml:space="preserve"> </w:t>
      </w:r>
      <w:r w:rsidR="00C63D59">
        <w:rPr>
          <w:lang w:eastAsia="zh-CN"/>
        </w:rPr>
        <w:t>pale-yellow</w:t>
      </w:r>
      <w:r w:rsidR="006E56A6">
        <w:rPr>
          <w:lang w:eastAsia="zh-CN"/>
        </w:rPr>
        <w:t xml:space="preserve"> solid</w:t>
      </w:r>
      <w:r w:rsidR="0001075F">
        <w:rPr>
          <w:lang w:eastAsia="zh-CN"/>
        </w:rPr>
        <w:t xml:space="preserve">. </w:t>
      </w:r>
      <w:r w:rsidR="006E56A6" w:rsidRPr="001045A1">
        <w:rPr>
          <w:vertAlign w:val="superscript"/>
          <w:lang w:val="en-GB" w:eastAsia="zh-CN"/>
        </w:rPr>
        <w:t>1</w:t>
      </w:r>
      <w:r w:rsidR="006E56A6">
        <w:rPr>
          <w:lang w:val="en-GB" w:eastAsia="zh-CN"/>
        </w:rPr>
        <w:t>H NMR (400</w:t>
      </w:r>
      <w:r w:rsidR="006F141B">
        <w:rPr>
          <w:lang w:val="en-GB" w:eastAsia="zh-CN"/>
        </w:rPr>
        <w:t> </w:t>
      </w:r>
      <w:r w:rsidR="006E56A6">
        <w:rPr>
          <w:lang w:val="en-GB" w:eastAsia="zh-CN"/>
        </w:rPr>
        <w:t>MHz, CDCl</w:t>
      </w:r>
      <w:r w:rsidR="006E56A6" w:rsidRPr="00504CE4">
        <w:rPr>
          <w:vertAlign w:val="subscript"/>
          <w:lang w:val="en-GB" w:eastAsia="zh-CN"/>
        </w:rPr>
        <w:t>3</w:t>
      </w:r>
      <w:r w:rsidR="006E56A6">
        <w:rPr>
          <w:lang w:val="en-GB" w:eastAsia="zh-CN"/>
        </w:rPr>
        <w:t>):</w:t>
      </w:r>
      <w:r w:rsidR="00C6766E">
        <w:rPr>
          <w:lang w:val="en-GB" w:eastAsia="zh-CN"/>
        </w:rPr>
        <w:t xml:space="preserve"> 8.74 (6H, d, J</w:t>
      </w:r>
      <w:r w:rsidR="006F141B">
        <w:rPr>
          <w:lang w:val="en-GB" w:eastAsia="zh-CN"/>
        </w:rPr>
        <w:t> </w:t>
      </w:r>
      <w:r w:rsidR="00C6766E">
        <w:rPr>
          <w:lang w:val="en-GB" w:eastAsia="zh-CN"/>
        </w:rPr>
        <w:t>=</w:t>
      </w:r>
      <w:r w:rsidR="006F141B">
        <w:rPr>
          <w:lang w:val="en-GB" w:eastAsia="zh-CN"/>
        </w:rPr>
        <w:t> </w:t>
      </w:r>
      <w:r w:rsidR="00C6766E">
        <w:rPr>
          <w:lang w:val="en-GB" w:eastAsia="zh-CN"/>
        </w:rPr>
        <w:t>8.6</w:t>
      </w:r>
      <w:r w:rsidR="006F141B">
        <w:rPr>
          <w:lang w:val="en-GB" w:eastAsia="zh-CN"/>
        </w:rPr>
        <w:t> </w:t>
      </w:r>
      <w:r w:rsidR="00C6766E">
        <w:rPr>
          <w:lang w:val="en-GB" w:eastAsia="zh-CN"/>
        </w:rPr>
        <w:t>Hz), 7.72 (6H, d, J</w:t>
      </w:r>
      <w:r w:rsidR="006F141B">
        <w:rPr>
          <w:lang w:val="en-GB" w:eastAsia="zh-CN"/>
        </w:rPr>
        <w:t> </w:t>
      </w:r>
      <w:r w:rsidR="00C6766E">
        <w:rPr>
          <w:lang w:val="en-GB" w:eastAsia="zh-CN"/>
        </w:rPr>
        <w:t>=</w:t>
      </w:r>
      <w:r w:rsidR="006F141B">
        <w:rPr>
          <w:lang w:val="en-GB" w:eastAsia="zh-CN"/>
        </w:rPr>
        <w:t> </w:t>
      </w:r>
      <w:r w:rsidR="00C6766E">
        <w:rPr>
          <w:lang w:val="en-GB" w:eastAsia="zh-CN"/>
        </w:rPr>
        <w:t xml:space="preserve">8.5 Hz), 3.31 (3H, </w:t>
      </w:r>
      <w:r w:rsidR="00655FBB">
        <w:rPr>
          <w:lang w:val="en-GB" w:eastAsia="zh-CN"/>
        </w:rPr>
        <w:t>s</w:t>
      </w:r>
      <w:r w:rsidR="00C6766E">
        <w:rPr>
          <w:lang w:val="en-GB" w:eastAsia="zh-CN"/>
        </w:rPr>
        <w:t>)</w:t>
      </w:r>
      <w:r w:rsidR="00F33440">
        <w:rPr>
          <w:lang w:val="en-GB" w:eastAsia="zh-CN"/>
        </w:rPr>
        <w:t>.</w:t>
      </w:r>
      <w:r w:rsidR="00D365B2">
        <w:rPr>
          <w:lang w:val="en-GB" w:eastAsia="zh-CN"/>
        </w:rPr>
        <w:t xml:space="preserve"> The synthetic route for monomer </w:t>
      </w:r>
      <w:r w:rsidR="00D365B2" w:rsidRPr="00D365B2">
        <w:rPr>
          <w:b/>
          <w:lang w:val="en-GB" w:eastAsia="zh-CN"/>
        </w:rPr>
        <w:t>3</w:t>
      </w:r>
      <w:r w:rsidR="00D365B2">
        <w:rPr>
          <w:lang w:val="en-GB" w:eastAsia="zh-CN"/>
        </w:rPr>
        <w:t xml:space="preserve"> was presented </w:t>
      </w:r>
      <w:r w:rsidR="00D365B2" w:rsidRPr="004C1998">
        <w:rPr>
          <w:lang w:val="en-GB" w:eastAsia="zh-CN"/>
        </w:rPr>
        <w:t xml:space="preserve">in </w:t>
      </w:r>
      <w:r w:rsidR="000261C1" w:rsidRPr="00FF7907">
        <w:t>Scheme S1</w:t>
      </w:r>
      <w:r w:rsidR="004C1998" w:rsidRPr="004C1998">
        <w:rPr>
          <w:lang w:eastAsia="zh-CN"/>
        </w:rPr>
        <w:t>.</w:t>
      </w:r>
    </w:p>
    <w:p w14:paraId="6B9BAD7B" w14:textId="1046C3ED" w:rsidR="005B3ABF" w:rsidRDefault="002C60CD" w:rsidP="005B3ABF">
      <w:pPr>
        <w:pStyle w:val="TAMainText"/>
        <w:keepNext/>
      </w:pPr>
      <w:r>
        <w:rPr>
          <w:noProof/>
          <w:lang w:val="en-GB" w:eastAsia="zh-CN"/>
        </w:rPr>
        <w:drawing>
          <wp:inline distT="0" distB="0" distL="0" distR="0" wp14:anchorId="4085194C" wp14:editId="4D2844F6">
            <wp:extent cx="5939028" cy="1277112"/>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ngle-column background Monomer synthesis scheme.tif"/>
                    <pic:cNvPicPr/>
                  </pic:nvPicPr>
                  <pic:blipFill>
                    <a:blip r:embed="rId9" cstate="hqprint">
                      <a:extLst>
                        <a:ext uri="{28A0092B-C50C-407E-A947-70E740481C1C}">
                          <a14:useLocalDpi xmlns:a14="http://schemas.microsoft.com/office/drawing/2010/main"/>
                        </a:ext>
                      </a:extLst>
                    </a:blip>
                    <a:stretch>
                      <a:fillRect/>
                    </a:stretch>
                  </pic:blipFill>
                  <pic:spPr>
                    <a:xfrm>
                      <a:off x="0" y="0"/>
                      <a:ext cx="5939028" cy="1277112"/>
                    </a:xfrm>
                    <a:prstGeom prst="rect">
                      <a:avLst/>
                    </a:prstGeom>
                  </pic:spPr>
                </pic:pic>
              </a:graphicData>
            </a:graphic>
          </wp:inline>
        </w:drawing>
      </w:r>
    </w:p>
    <w:p w14:paraId="5EB33AF1" w14:textId="325CD659" w:rsidR="005B3ABF" w:rsidRDefault="005B3ABF" w:rsidP="005B3ABF">
      <w:pPr>
        <w:pStyle w:val="VAFigureCaption"/>
        <w:rPr>
          <w:lang w:eastAsia="zh-CN"/>
        </w:rPr>
      </w:pPr>
      <w:bookmarkStart w:id="12" w:name="_Ref66899808"/>
      <w:bookmarkStart w:id="13" w:name="_Ref66899816"/>
      <w:r w:rsidRPr="006F141B">
        <w:rPr>
          <w:b/>
        </w:rPr>
        <w:t>Scheme S</w:t>
      </w:r>
      <w:r w:rsidR="000261C1">
        <w:rPr>
          <w:b/>
          <w:noProof/>
        </w:rPr>
        <w:t>1</w:t>
      </w:r>
      <w:bookmarkEnd w:id="12"/>
      <w:r w:rsidRPr="006F141B">
        <w:rPr>
          <w:b/>
        </w:rPr>
        <w:t>.</w:t>
      </w:r>
      <w:r>
        <w:rPr>
          <w:lang w:eastAsia="zh-CN"/>
        </w:rPr>
        <w:t xml:space="preserve"> Synthetic route for monomer </w:t>
      </w:r>
      <w:r w:rsidRPr="00780A34">
        <w:rPr>
          <w:lang w:eastAsia="zh-CN"/>
        </w:rPr>
        <w:t>2,4,6-tris(4-ethynylphenyl)-1,3,5-triazine (</w:t>
      </w:r>
      <w:r w:rsidRPr="00780A34">
        <w:rPr>
          <w:b/>
          <w:lang w:eastAsia="zh-CN"/>
        </w:rPr>
        <w:t>3</w:t>
      </w:r>
      <w:r w:rsidRPr="00780A34">
        <w:rPr>
          <w:lang w:eastAsia="zh-CN"/>
        </w:rPr>
        <w:t>)</w:t>
      </w:r>
      <w:bookmarkEnd w:id="13"/>
    </w:p>
    <w:p w14:paraId="085195D6" w14:textId="5D242464" w:rsidR="00305656" w:rsidRPr="00D745C3" w:rsidRDefault="00305656" w:rsidP="006F141B">
      <w:pPr>
        <w:rPr>
          <w:lang w:eastAsia="zh-CN"/>
        </w:rPr>
      </w:pPr>
    </w:p>
    <w:p w14:paraId="70E316DE" w14:textId="455EB814" w:rsidR="00D1260D" w:rsidRPr="004903D4" w:rsidRDefault="008F15ED" w:rsidP="003555C4">
      <w:pPr>
        <w:pStyle w:val="Heading2"/>
        <w:rPr>
          <w:rFonts w:ascii="Times New Roman" w:hAnsi="Times New Roman" w:cs="Times New Roman"/>
          <w:szCs w:val="24"/>
          <w:lang w:val="en-GB" w:eastAsia="zh-CN"/>
        </w:rPr>
      </w:pPr>
      <w:bookmarkStart w:id="14" w:name="_Toc66888949"/>
      <w:bookmarkStart w:id="15" w:name="_Toc67576680"/>
      <w:r>
        <w:rPr>
          <w:rFonts w:ascii="Times New Roman" w:hAnsi="Times New Roman"/>
          <w:lang w:val="en-GB" w:eastAsia="zh-CN"/>
        </w:rPr>
        <w:t xml:space="preserve">S1.5 </w:t>
      </w:r>
      <w:r w:rsidR="00665417">
        <w:rPr>
          <w:rFonts w:ascii="Times New Roman" w:hAnsi="Times New Roman"/>
          <w:lang w:val="en-GB" w:eastAsia="zh-CN"/>
        </w:rPr>
        <w:t>Method 1 for the p</w:t>
      </w:r>
      <w:r w:rsidR="00D1260D" w:rsidRPr="003555C4">
        <w:rPr>
          <w:rFonts w:ascii="Times New Roman" w:hAnsi="Times New Roman"/>
          <w:lang w:val="en-GB" w:eastAsia="zh-CN"/>
        </w:rPr>
        <w:t xml:space="preserve">reparation </w:t>
      </w:r>
      <w:r w:rsidR="006F141B">
        <w:rPr>
          <w:rFonts w:ascii="Times New Roman" w:hAnsi="Times New Roman"/>
          <w:lang w:val="en-GB" w:eastAsia="zh-CN"/>
        </w:rPr>
        <w:t xml:space="preserve">of </w:t>
      </w:r>
      <w:r w:rsidR="002A31D6" w:rsidRPr="003555C4">
        <w:rPr>
          <w:rFonts w:ascii="Times New Roman" w:hAnsi="Times New Roman"/>
          <w:lang w:val="en-GB" w:eastAsia="zh-CN"/>
        </w:rPr>
        <w:t>triazine-based graphdiyene/silicon nano-particles</w:t>
      </w:r>
      <w:r w:rsidR="002A31D6">
        <w:rPr>
          <w:rFonts w:ascii="Times New Roman" w:hAnsi="Times New Roman"/>
          <w:lang w:val="en-GB" w:eastAsia="zh-CN"/>
        </w:rPr>
        <w:t xml:space="preserve"> </w:t>
      </w:r>
      <w:r w:rsidR="002A31D6">
        <w:rPr>
          <w:rFonts w:ascii="Times New Roman" w:hAnsi="Times New Roman" w:cs="Times New Roman"/>
          <w:color w:val="1D1C1D"/>
          <w:szCs w:val="24"/>
          <w:shd w:val="clear" w:color="auto" w:fill="FFFFFF"/>
        </w:rPr>
        <w:t>electrodes</w:t>
      </w:r>
      <w:r w:rsidR="00665417">
        <w:rPr>
          <w:rFonts w:ascii="Times New Roman" w:hAnsi="Times New Roman" w:cs="Times New Roman"/>
          <w:color w:val="1D1C1D"/>
          <w:szCs w:val="24"/>
          <w:shd w:val="clear" w:color="auto" w:fill="FFFFFF"/>
        </w:rPr>
        <w:t>,</w:t>
      </w:r>
      <w:r w:rsidR="002A31D6">
        <w:rPr>
          <w:rFonts w:ascii="Times New Roman" w:hAnsi="Times New Roman"/>
          <w:lang w:val="en-GB" w:eastAsia="zh-CN"/>
        </w:rPr>
        <w:t xml:space="preserve"> </w:t>
      </w:r>
      <w:r w:rsidR="00D050E2" w:rsidRPr="006F141B">
        <w:rPr>
          <w:rFonts w:ascii="Times New Roman" w:hAnsi="Times New Roman" w:cs="Times New Roman"/>
          <w:color w:val="1D1C1D"/>
          <w:szCs w:val="24"/>
          <w:shd w:val="clear" w:color="auto" w:fill="FFFFFF"/>
        </w:rPr>
        <w:t>TzG/Si@Cu (TzG/Si</w:t>
      </w:r>
      <w:r w:rsidR="003672E4">
        <w:rPr>
          <w:rFonts w:ascii="Times New Roman" w:hAnsi="Times New Roman" w:cs="Times New Roman"/>
          <w:color w:val="1D1C1D"/>
          <w:szCs w:val="24"/>
          <w:shd w:val="clear" w:color="auto" w:fill="FFFFFF"/>
        </w:rPr>
        <w:t> </w:t>
      </w:r>
      <w:r w:rsidR="00D050E2" w:rsidRPr="006F141B">
        <w:rPr>
          <w:rFonts w:ascii="Times New Roman" w:hAnsi="Times New Roman" w:cs="Times New Roman"/>
          <w:color w:val="1D1C1D"/>
          <w:szCs w:val="24"/>
          <w:shd w:val="clear" w:color="auto" w:fill="FFFFFF"/>
        </w:rPr>
        <w:t>=</w:t>
      </w:r>
      <w:r w:rsidR="003672E4">
        <w:rPr>
          <w:rFonts w:ascii="Times New Roman" w:hAnsi="Times New Roman" w:cs="Times New Roman"/>
          <w:color w:val="1D1C1D"/>
          <w:szCs w:val="24"/>
          <w:shd w:val="clear" w:color="auto" w:fill="FFFFFF"/>
        </w:rPr>
        <w:t> </w:t>
      </w:r>
      <w:r w:rsidR="00D050E2" w:rsidRPr="006F141B">
        <w:rPr>
          <w:rFonts w:ascii="Times New Roman" w:hAnsi="Times New Roman" w:cs="Times New Roman"/>
          <w:color w:val="1D1C1D"/>
          <w:szCs w:val="24"/>
          <w:shd w:val="clear" w:color="auto" w:fill="FFFFFF"/>
        </w:rPr>
        <w:t>25/75</w:t>
      </w:r>
      <w:r w:rsidR="003672E4">
        <w:rPr>
          <w:rFonts w:ascii="Times New Roman" w:hAnsi="Times New Roman" w:cs="Times New Roman"/>
          <w:color w:val="1D1C1D"/>
          <w:szCs w:val="24"/>
          <w:shd w:val="clear" w:color="auto" w:fill="FFFFFF"/>
        </w:rPr>
        <w:t> </w:t>
      </w:r>
      <w:r w:rsidR="00D050E2" w:rsidRPr="006F141B">
        <w:rPr>
          <w:rFonts w:ascii="Times New Roman" w:hAnsi="Times New Roman" w:cs="Times New Roman"/>
          <w:color w:val="1D1C1D"/>
          <w:szCs w:val="24"/>
          <w:shd w:val="clear" w:color="auto" w:fill="FFFFFF"/>
        </w:rPr>
        <w:t>wt%</w:t>
      </w:r>
      <w:r w:rsidR="002A31D6">
        <w:rPr>
          <w:rFonts w:ascii="Times New Roman" w:hAnsi="Times New Roman" w:cs="Times New Roman"/>
          <w:color w:val="1D1C1D"/>
          <w:szCs w:val="24"/>
          <w:shd w:val="clear" w:color="auto" w:fill="FFFFFF"/>
        </w:rPr>
        <w:t>)</w:t>
      </w:r>
      <w:bookmarkEnd w:id="14"/>
      <w:bookmarkEnd w:id="15"/>
    </w:p>
    <w:p w14:paraId="52F128DA" w14:textId="6B3DD3FB" w:rsidR="00D1260D" w:rsidRDefault="00D1260D" w:rsidP="00D1260D">
      <w:pPr>
        <w:pStyle w:val="TAMainText"/>
      </w:pPr>
      <w:r>
        <w:rPr>
          <w:rFonts w:hint="eastAsia"/>
          <w:lang w:eastAsia="zh-CN"/>
        </w:rPr>
        <w:t>The</w:t>
      </w:r>
      <w:r>
        <w:t xml:space="preserve"> </w:t>
      </w:r>
      <w:r>
        <w:rPr>
          <w:rFonts w:hint="eastAsia"/>
          <w:lang w:eastAsia="zh-CN"/>
        </w:rPr>
        <w:t>pre</w:t>
      </w:r>
      <w:r>
        <w:t xml:space="preserve">paration procedure of </w:t>
      </w:r>
      <w:r w:rsidR="00C63D59">
        <w:t xml:space="preserve">the </w:t>
      </w:r>
      <w:r w:rsidR="002A31D6" w:rsidRPr="003555C4">
        <w:rPr>
          <w:rFonts w:ascii="Times New Roman" w:hAnsi="Times New Roman"/>
          <w:lang w:val="en-GB" w:eastAsia="zh-CN"/>
        </w:rPr>
        <w:t>triazine-based graphdiyene/silicon nano-particles</w:t>
      </w:r>
      <w:r w:rsidR="002A31D6">
        <w:rPr>
          <w:rFonts w:ascii="Times New Roman" w:hAnsi="Times New Roman"/>
          <w:lang w:val="en-GB" w:eastAsia="zh-CN"/>
        </w:rPr>
        <w:t xml:space="preserve"> </w:t>
      </w:r>
      <w:r w:rsidR="00D050E2">
        <w:t>electrodes</w:t>
      </w:r>
      <w:r w:rsidR="00665417">
        <w:t>,</w:t>
      </w:r>
      <w:r w:rsidR="00D050E2">
        <w:t xml:space="preserve"> </w:t>
      </w:r>
      <w:r w:rsidR="002A31D6" w:rsidRPr="00496CFC">
        <w:rPr>
          <w:rFonts w:ascii="Times New Roman" w:hAnsi="Times New Roman"/>
          <w:color w:val="1D1C1D"/>
          <w:szCs w:val="24"/>
          <w:shd w:val="clear" w:color="auto" w:fill="FFFFFF"/>
        </w:rPr>
        <w:t>TzG/Si@Cu (TzG/Si</w:t>
      </w:r>
      <w:r w:rsidR="003672E4">
        <w:rPr>
          <w:rFonts w:ascii="Times New Roman" w:hAnsi="Times New Roman"/>
          <w:color w:val="1D1C1D"/>
          <w:szCs w:val="24"/>
          <w:shd w:val="clear" w:color="auto" w:fill="FFFFFF"/>
        </w:rPr>
        <w:t> </w:t>
      </w:r>
      <w:r w:rsidR="002A31D6" w:rsidRPr="00496CFC">
        <w:rPr>
          <w:rFonts w:ascii="Times New Roman" w:hAnsi="Times New Roman"/>
          <w:color w:val="1D1C1D"/>
          <w:szCs w:val="24"/>
          <w:shd w:val="clear" w:color="auto" w:fill="FFFFFF"/>
        </w:rPr>
        <w:t>=</w:t>
      </w:r>
      <w:r w:rsidR="003672E4">
        <w:rPr>
          <w:rFonts w:ascii="Times New Roman" w:hAnsi="Times New Roman"/>
          <w:color w:val="1D1C1D"/>
          <w:szCs w:val="24"/>
          <w:shd w:val="clear" w:color="auto" w:fill="FFFFFF"/>
        </w:rPr>
        <w:t> </w:t>
      </w:r>
      <w:r w:rsidR="002A31D6" w:rsidRPr="00496CFC">
        <w:rPr>
          <w:rFonts w:ascii="Times New Roman" w:hAnsi="Times New Roman"/>
          <w:color w:val="1D1C1D"/>
          <w:szCs w:val="24"/>
          <w:shd w:val="clear" w:color="auto" w:fill="FFFFFF"/>
        </w:rPr>
        <w:t>25/75</w:t>
      </w:r>
      <w:r w:rsidR="003672E4">
        <w:rPr>
          <w:rFonts w:ascii="Times New Roman" w:hAnsi="Times New Roman"/>
          <w:color w:val="1D1C1D"/>
          <w:szCs w:val="24"/>
          <w:shd w:val="clear" w:color="auto" w:fill="FFFFFF"/>
        </w:rPr>
        <w:t> </w:t>
      </w:r>
      <w:r w:rsidR="002A31D6" w:rsidRPr="00496CFC">
        <w:rPr>
          <w:rFonts w:ascii="Times New Roman" w:hAnsi="Times New Roman"/>
          <w:color w:val="1D1C1D"/>
          <w:szCs w:val="24"/>
          <w:shd w:val="clear" w:color="auto" w:fill="FFFFFF"/>
        </w:rPr>
        <w:t>wt%)</w:t>
      </w:r>
      <w:r w:rsidR="002A31D6">
        <w:rPr>
          <w:rFonts w:ascii="Times New Roman" w:hAnsi="Times New Roman"/>
          <w:color w:val="1D1C1D"/>
          <w:szCs w:val="24"/>
          <w:shd w:val="clear" w:color="auto" w:fill="FFFFFF"/>
        </w:rPr>
        <w:t xml:space="preserve"> </w:t>
      </w:r>
      <w:r w:rsidR="00D050E2">
        <w:t xml:space="preserve">following </w:t>
      </w:r>
      <w:r w:rsidR="00D050E2" w:rsidRPr="00665417">
        <w:rPr>
          <w:b/>
        </w:rPr>
        <w:t>method 1</w:t>
      </w:r>
      <w:r w:rsidR="00D050E2">
        <w:t xml:space="preserve"> </w:t>
      </w:r>
      <w:r>
        <w:t>is shown in</w:t>
      </w:r>
      <w:r w:rsidRPr="006065B6">
        <w:t xml:space="preserve"> </w:t>
      </w:r>
      <w:r w:rsidR="000261C1" w:rsidRPr="00FF7907">
        <w:t>Scheme S2</w:t>
      </w:r>
      <w:r w:rsidRPr="004C1998">
        <w:t xml:space="preserve">. </w:t>
      </w:r>
      <w:r w:rsidR="00C63D59">
        <w:t xml:space="preserve">The </w:t>
      </w:r>
      <w:r w:rsidRPr="006065B6">
        <w:t>C</w:t>
      </w:r>
      <w:r>
        <w:t>u foil was cut into a square with dimension</w:t>
      </w:r>
      <w:r w:rsidR="00665417">
        <w:t>s</w:t>
      </w:r>
      <w:r>
        <w:t xml:space="preserve"> </w:t>
      </w:r>
      <w:r w:rsidR="00386F85">
        <w:t xml:space="preserve">of </w:t>
      </w:r>
      <w:r>
        <w:t>160</w:t>
      </w:r>
      <w:r w:rsidR="00665417">
        <w:t> </w:t>
      </w:r>
      <w:r>
        <w:t>mm</w:t>
      </w:r>
      <w:r w:rsidR="00665417">
        <w:t> </w:t>
      </w:r>
      <w:r>
        <w:rPr>
          <w:rFonts w:cs="Times"/>
        </w:rPr>
        <w:t>×</w:t>
      </w:r>
      <w:r w:rsidR="00665417">
        <w:t> </w:t>
      </w:r>
      <w:r>
        <w:t>160 mm</w:t>
      </w:r>
      <w:r w:rsidR="004111B2">
        <w:t xml:space="preserve"> and </w:t>
      </w:r>
      <w:r>
        <w:t xml:space="preserve">then folded into a </w:t>
      </w:r>
      <w:r w:rsidRPr="00D34764">
        <w:t>cuboid</w:t>
      </w:r>
      <w:r>
        <w:t xml:space="preserve"> boat with</w:t>
      </w:r>
      <w:r w:rsidR="00D050E2">
        <w:t xml:space="preserve"> </w:t>
      </w:r>
      <w:r>
        <w:t>dimension</w:t>
      </w:r>
      <w:r w:rsidR="00665417">
        <w:t>s</w:t>
      </w:r>
      <w:r>
        <w:t xml:space="preserve"> of 60</w:t>
      </w:r>
      <w:r w:rsidR="00665417">
        <w:t> </w:t>
      </w:r>
      <w:r>
        <w:t>mm</w:t>
      </w:r>
      <w:r w:rsidR="004111B2">
        <w:t xml:space="preserve"> length, </w:t>
      </w:r>
      <w:r>
        <w:t>60</w:t>
      </w:r>
      <w:r w:rsidR="00665417">
        <w:t> </w:t>
      </w:r>
      <w:r>
        <w:t>mm</w:t>
      </w:r>
      <w:r w:rsidR="004111B2">
        <w:t xml:space="preserve"> width, and </w:t>
      </w:r>
      <w:r>
        <w:t>50</w:t>
      </w:r>
      <w:r w:rsidR="00665417">
        <w:t> </w:t>
      </w:r>
      <w:r>
        <w:t>mm</w:t>
      </w:r>
      <w:r w:rsidR="004111B2">
        <w:t xml:space="preserve"> height</w:t>
      </w:r>
      <w:r>
        <w:t xml:space="preserve">. The Cu boat was washed under ultrasonication in </w:t>
      </w:r>
      <w:r w:rsidR="00665417">
        <w:t xml:space="preserve">an aqueous solution of </w:t>
      </w:r>
      <w:r>
        <w:t>1</w:t>
      </w:r>
      <w:r w:rsidR="00665417">
        <w:t> </w:t>
      </w:r>
      <w:r>
        <w:t xml:space="preserve">M HCl </w:t>
      </w:r>
      <w:r w:rsidR="004D1F04">
        <w:t>for 10</w:t>
      </w:r>
      <w:r w:rsidR="00665417">
        <w:t> </w:t>
      </w:r>
      <w:r w:rsidR="004D1F04">
        <w:t xml:space="preserve">min followed by a </w:t>
      </w:r>
      <w:r w:rsidR="004111B2">
        <w:t xml:space="preserve">second </w:t>
      </w:r>
      <w:r w:rsidR="00665417">
        <w:t xml:space="preserve">wash using </w:t>
      </w:r>
      <w:r>
        <w:lastRenderedPageBreak/>
        <w:t>methanol for 10</w:t>
      </w:r>
      <w:r w:rsidR="00665417">
        <w:t> </w:t>
      </w:r>
      <w:r>
        <w:t>min. After</w:t>
      </w:r>
      <w:r w:rsidR="004D1F04">
        <w:t xml:space="preserve"> </w:t>
      </w:r>
      <w:r w:rsidR="00C955A9">
        <w:t xml:space="preserve">having </w:t>
      </w:r>
      <w:r w:rsidR="00FF7907">
        <w:t>wash,</w:t>
      </w:r>
      <w:r w:rsidR="00C955A9">
        <w:t xml:space="preserve"> it three time</w:t>
      </w:r>
      <w:r w:rsidR="00665417">
        <w:t xml:space="preserve"> </w:t>
      </w:r>
      <w:r>
        <w:t>with acetone</w:t>
      </w:r>
      <w:r w:rsidR="004111B2">
        <w:t>,</w:t>
      </w:r>
      <w:r>
        <w:t xml:space="preserve"> the Cu boat was placed into a desiccator and dried on the Schlenk line under vacuum. The desiccator was purged</w:t>
      </w:r>
      <w:r>
        <w:rPr>
          <w:lang w:val="en-GB" w:eastAsia="zh-CN"/>
        </w:rPr>
        <w:t xml:space="preserve"> under </w:t>
      </w:r>
      <w:r>
        <w:t>argon twice and was kept under</w:t>
      </w:r>
      <w:r w:rsidR="00C63D59">
        <w:t xml:space="preserve"> an</w:t>
      </w:r>
      <w:r>
        <w:t xml:space="preserve"> argon atmosphere.</w:t>
      </w:r>
    </w:p>
    <w:p w14:paraId="08B903BF" w14:textId="453573B1" w:rsidR="00D1260D" w:rsidRDefault="00D1260D" w:rsidP="00D1260D">
      <w:pPr>
        <w:pStyle w:val="TAMainText"/>
      </w:pPr>
      <w:r>
        <w:t>27.6</w:t>
      </w:r>
      <w:r w:rsidR="00665417">
        <w:t> </w:t>
      </w:r>
      <w:r>
        <w:t>mg of Si-</w:t>
      </w:r>
      <w:r w:rsidR="004D1F04">
        <w:t>nanoparticles (</w:t>
      </w:r>
      <w:r>
        <w:t>NPs</w:t>
      </w:r>
      <w:r w:rsidR="004D1F04">
        <w:t>)</w:t>
      </w:r>
      <w:r>
        <w:t xml:space="preserve"> was added into 160</w:t>
      </w:r>
      <w:r w:rsidR="00665417">
        <w:t> </w:t>
      </w:r>
      <w:r>
        <w:t xml:space="preserve">mL </w:t>
      </w:r>
      <w:r w:rsidR="00665417">
        <w:t xml:space="preserve">of </w:t>
      </w:r>
      <w:r>
        <w:t>pyridine in a 250</w:t>
      </w:r>
      <w:r w:rsidR="00665417">
        <w:t> </w:t>
      </w:r>
      <w:r>
        <w:t>mL single-neck flask. After stirring for 30</w:t>
      </w:r>
      <w:r w:rsidR="00665417">
        <w:t> </w:t>
      </w:r>
      <w:r>
        <w:t xml:space="preserve">min and ultrasonic dispersion, the </w:t>
      </w:r>
      <w:r w:rsidR="008F15ED" w:rsidRPr="008F15ED">
        <w:t xml:space="preserve">low viscosity </w:t>
      </w:r>
      <w:r w:rsidR="004007AA">
        <w:t>dispersion</w:t>
      </w:r>
      <w:r w:rsidR="004007AA" w:rsidRPr="008F15ED">
        <w:t xml:space="preserve"> </w:t>
      </w:r>
      <w:r w:rsidR="008F15ED">
        <w:t xml:space="preserve">of </w:t>
      </w:r>
      <w:r>
        <w:t>Si-NPs</w:t>
      </w:r>
      <w:r w:rsidR="00665417">
        <w:t xml:space="preserve"> in </w:t>
      </w:r>
      <w:r>
        <w:t xml:space="preserve">pyridine was filled into </w:t>
      </w:r>
      <w:r w:rsidR="00665417">
        <w:t xml:space="preserve">the </w:t>
      </w:r>
      <w:r>
        <w:t xml:space="preserve">Cu boat. The desiccator was heated by </w:t>
      </w:r>
      <w:r w:rsidR="004D1F04">
        <w:t xml:space="preserve">an </w:t>
      </w:r>
      <w:r>
        <w:t>oil bath at 70</w:t>
      </w:r>
      <w:r w:rsidR="00665417">
        <w:t> </w:t>
      </w:r>
      <w:r>
        <w:rPr>
          <w:rFonts w:cs="Times"/>
          <w:lang w:val="en-GB" w:eastAsia="zh-CN"/>
        </w:rPr>
        <w:t>℃</w:t>
      </w:r>
      <w:r>
        <w:t xml:space="preserve"> for 1</w:t>
      </w:r>
      <w:r w:rsidR="00665417">
        <w:t> </w:t>
      </w:r>
      <w:r>
        <w:t xml:space="preserve">h. </w:t>
      </w:r>
      <w:r w:rsidR="004007AA">
        <w:t>W</w:t>
      </w:r>
      <w:r>
        <w:t xml:space="preserve">hen the </w:t>
      </w:r>
      <w:r w:rsidR="004007AA">
        <w:t>Si-NPs/pyridine</w:t>
      </w:r>
      <w:r w:rsidR="004007AA" w:rsidDel="004007AA">
        <w:t xml:space="preserve"> </w:t>
      </w:r>
      <w:r w:rsidR="004007AA">
        <w:t>dispersion</w:t>
      </w:r>
      <w:r>
        <w:t xml:space="preserve"> reached 60</w:t>
      </w:r>
      <w:r w:rsidR="004111B2">
        <w:t> </w:t>
      </w:r>
      <w:r>
        <w:rPr>
          <w:rFonts w:cs="Times"/>
          <w:lang w:val="en-GB" w:eastAsia="zh-CN"/>
        </w:rPr>
        <w:t>℃</w:t>
      </w:r>
      <w:r w:rsidR="004007AA">
        <w:rPr>
          <w:rFonts w:cs="Times"/>
          <w:lang w:val="en-GB" w:eastAsia="zh-CN"/>
        </w:rPr>
        <w:t xml:space="preserve"> </w:t>
      </w:r>
      <w:r w:rsidR="004007AA">
        <w:t xml:space="preserve">in </w:t>
      </w:r>
      <w:r w:rsidR="004111B2">
        <w:t xml:space="preserve">the </w:t>
      </w:r>
      <w:r w:rsidR="004007AA">
        <w:t>Cu boat</w:t>
      </w:r>
      <w:r>
        <w:t>, a solution of 9.2</w:t>
      </w:r>
      <w:r w:rsidR="004111B2">
        <w:t> </w:t>
      </w:r>
      <w:r>
        <w:t xml:space="preserve">mg monomer </w:t>
      </w:r>
      <w:r w:rsidRPr="00254E8F">
        <w:rPr>
          <w:b/>
        </w:rPr>
        <w:t>3</w:t>
      </w:r>
      <w:r>
        <w:rPr>
          <w:b/>
        </w:rPr>
        <w:t xml:space="preserve"> </w:t>
      </w:r>
      <w:r w:rsidR="004007AA">
        <w:rPr>
          <w:bCs/>
        </w:rPr>
        <w:t xml:space="preserve">dissolved </w:t>
      </w:r>
      <w:r>
        <w:t>in 10</w:t>
      </w:r>
      <w:r w:rsidR="004111B2">
        <w:t> </w:t>
      </w:r>
      <w:r>
        <w:t xml:space="preserve">mL </w:t>
      </w:r>
      <w:r w:rsidR="004007AA">
        <w:t xml:space="preserve">of </w:t>
      </w:r>
      <w:r>
        <w:t xml:space="preserve">pyridine was added into </w:t>
      </w:r>
      <w:r w:rsidR="00C63D59">
        <w:t xml:space="preserve">the </w:t>
      </w:r>
      <w:r>
        <w:t>Cu boat for polymerization</w:t>
      </w:r>
      <w:r w:rsidR="004111B2">
        <w:t>. A d</w:t>
      </w:r>
      <w:r w:rsidR="004007AA">
        <w:t>etailed s</w:t>
      </w:r>
      <w:r w:rsidR="004007AA" w:rsidRPr="00197962">
        <w:t>ynthetic route</w:t>
      </w:r>
      <w:r w:rsidR="004007AA">
        <w:t xml:space="preserve"> of monomer</w:t>
      </w:r>
      <w:r w:rsidR="004111B2">
        <w:t xml:space="preserve"> </w:t>
      </w:r>
      <w:r w:rsidR="004111B2" w:rsidRPr="004111B2">
        <w:rPr>
          <w:b/>
          <w:bCs/>
        </w:rPr>
        <w:t>3</w:t>
      </w:r>
      <w:r w:rsidR="004111B2">
        <w:t>,</w:t>
      </w:r>
      <w:r w:rsidR="004007AA">
        <w:t xml:space="preserve"> </w:t>
      </w:r>
      <w:r w:rsidR="004111B2">
        <w:t>(</w:t>
      </w:r>
      <w:r w:rsidR="004111B2" w:rsidRPr="00197962">
        <w:rPr>
          <w:bCs/>
        </w:rPr>
        <w:t>2,4,6-tris(4-ethynylphenyl)-1,3,5-triazine</w:t>
      </w:r>
      <w:r w:rsidR="004111B2">
        <w:rPr>
          <w:bCs/>
        </w:rPr>
        <w:t>,</w:t>
      </w:r>
      <w:r w:rsidR="004111B2">
        <w:t xml:space="preserve"> </w:t>
      </w:r>
      <w:r w:rsidR="004007AA">
        <w:t xml:space="preserve">is </w:t>
      </w:r>
      <w:r w:rsidR="004111B2">
        <w:t xml:space="preserve">shown </w:t>
      </w:r>
      <w:r w:rsidR="004007AA">
        <w:t>i</w:t>
      </w:r>
      <w:r w:rsidR="004007AA" w:rsidRPr="006065B6">
        <w:t xml:space="preserve">n </w:t>
      </w:r>
      <w:r w:rsidR="000261C1" w:rsidRPr="00E93CCF">
        <w:t>Scheme S1</w:t>
      </w:r>
      <w:r w:rsidR="004007AA" w:rsidRPr="004C1998">
        <w:t>)</w:t>
      </w:r>
      <w:r w:rsidRPr="004C1998">
        <w:t>.</w:t>
      </w:r>
      <w:r>
        <w:t xml:space="preserve"> The temperature of </w:t>
      </w:r>
      <w:r w:rsidR="004D1F04">
        <w:t xml:space="preserve">the </w:t>
      </w:r>
      <w:r>
        <w:t>mixture was kept at 60</w:t>
      </w:r>
      <w:r w:rsidR="004111B2">
        <w:t> </w:t>
      </w:r>
      <w:r>
        <w:rPr>
          <w:rFonts w:cs="Times"/>
          <w:lang w:val="en-GB" w:eastAsia="zh-CN"/>
        </w:rPr>
        <w:t>℃</w:t>
      </w:r>
      <w:r w:rsidR="004007AA">
        <w:rPr>
          <w:rFonts w:cs="Times"/>
          <w:lang w:val="en-GB" w:eastAsia="zh-CN"/>
        </w:rPr>
        <w:t xml:space="preserve"> for 3</w:t>
      </w:r>
      <w:r w:rsidR="004111B2">
        <w:rPr>
          <w:rFonts w:cs="Times"/>
          <w:lang w:val="en-GB" w:eastAsia="zh-CN"/>
        </w:rPr>
        <w:t> </w:t>
      </w:r>
      <w:r w:rsidR="004007AA">
        <w:rPr>
          <w:rFonts w:cs="Times"/>
          <w:lang w:val="en-GB" w:eastAsia="zh-CN"/>
        </w:rPr>
        <w:t>days</w:t>
      </w:r>
      <w:r>
        <w:rPr>
          <w:rFonts w:cs="Times"/>
          <w:lang w:val="en-GB" w:eastAsia="zh-CN"/>
        </w:rPr>
        <w:t>.</w:t>
      </w:r>
      <w:r>
        <w:t xml:space="preserve"> The desiccator as </w:t>
      </w:r>
      <w:r w:rsidRPr="00E23D29">
        <w:t>reaction vessel</w:t>
      </w:r>
      <w:r>
        <w:t xml:space="preserve"> was protected under </w:t>
      </w:r>
      <w:r w:rsidR="00C63D59">
        <w:t xml:space="preserve">an </w:t>
      </w:r>
      <w:r>
        <w:t>argon atmosphere and was covered by a glass fiber cloth to maintain the temperature</w:t>
      </w:r>
      <w:r w:rsidR="004007AA">
        <w:t xml:space="preserve"> </w:t>
      </w:r>
      <w:r w:rsidR="004111B2">
        <w:t>over the course of the reaction</w:t>
      </w:r>
      <w:r>
        <w:t xml:space="preserve">. During </w:t>
      </w:r>
      <w:r w:rsidR="004D1F04">
        <w:t xml:space="preserve">the </w:t>
      </w:r>
      <w:r>
        <w:t xml:space="preserve">reaction, pyridine was slowly evaporated and refluxed from </w:t>
      </w:r>
      <w:r w:rsidR="004D1F04">
        <w:t xml:space="preserve">the </w:t>
      </w:r>
      <w:r>
        <w:t>condenser</w:t>
      </w:r>
      <w:r w:rsidR="004111B2">
        <w:t xml:space="preserve">. </w:t>
      </w:r>
      <w:r w:rsidR="00C63D59">
        <w:t xml:space="preserve">Evaporated </w:t>
      </w:r>
      <w:r>
        <w:t xml:space="preserve">pyridine </w:t>
      </w:r>
      <w:r w:rsidR="004111B2">
        <w:t xml:space="preserve">was gradually removed from the Cu boat and connected at </w:t>
      </w:r>
      <w:r>
        <w:t xml:space="preserve">the bottom of </w:t>
      </w:r>
      <w:r w:rsidR="004D1F04">
        <w:t xml:space="preserve">the </w:t>
      </w:r>
      <w:r>
        <w:t>desiccator.</w:t>
      </w:r>
    </w:p>
    <w:p w14:paraId="58540759" w14:textId="69CC29C4" w:rsidR="00615221" w:rsidRDefault="00D1260D" w:rsidP="00D1260D">
      <w:pPr>
        <w:pStyle w:val="TAMainText"/>
        <w:rPr>
          <w:rFonts w:cs="Times"/>
          <w:lang w:val="en-GB" w:eastAsia="zh-CN"/>
        </w:rPr>
      </w:pPr>
      <w:r>
        <w:t xml:space="preserve">After </w:t>
      </w:r>
      <w:r w:rsidR="004111B2">
        <w:t xml:space="preserve">a </w:t>
      </w:r>
      <w:r w:rsidR="00041994">
        <w:t>3</w:t>
      </w:r>
      <w:r>
        <w:t>-day</w:t>
      </w:r>
      <w:r w:rsidR="00E25B17">
        <w:t xml:space="preserve"> </w:t>
      </w:r>
      <w:r>
        <w:t>reaction</w:t>
      </w:r>
      <w:r w:rsidR="00C955A9">
        <w:t>,</w:t>
      </w:r>
      <w:r>
        <w:t xml:space="preserve"> the </w:t>
      </w:r>
      <w:r w:rsidR="004007AA">
        <w:t xml:space="preserve">product inside the </w:t>
      </w:r>
      <w:r>
        <w:t xml:space="preserve">Cu boat was </w:t>
      </w:r>
      <w:r w:rsidR="004007AA">
        <w:t>completely dr</w:t>
      </w:r>
      <w:r w:rsidR="00E25B17">
        <w:t>y</w:t>
      </w:r>
      <w:r>
        <w:t>. The brown material (TzG/Si) grow</w:t>
      </w:r>
      <w:r w:rsidR="00E25B17">
        <w:t>s</w:t>
      </w:r>
      <w:r>
        <w:t xml:space="preserve"> </w:t>
      </w:r>
      <w:r w:rsidR="00E25B17">
        <w:t xml:space="preserve">predominantly at the </w:t>
      </w:r>
      <w:r>
        <w:t>bottom of</w:t>
      </w:r>
      <w:r w:rsidR="002A31D6">
        <w:t xml:space="preserve"> the</w:t>
      </w:r>
      <w:r>
        <w:t xml:space="preserve"> Cu boat and partially </w:t>
      </w:r>
      <w:r w:rsidR="00E25B17">
        <w:t xml:space="preserve">on </w:t>
      </w:r>
      <w:r>
        <w:t>the wall</w:t>
      </w:r>
      <w:r w:rsidR="00E25B17">
        <w:t>s</w:t>
      </w:r>
      <w:r>
        <w:t xml:space="preserve"> of</w:t>
      </w:r>
      <w:r w:rsidR="00C955A9">
        <w:t xml:space="preserve"> the</w:t>
      </w:r>
      <w:r>
        <w:t xml:space="preserve"> Cu boat. The Cu boat was immersed in water, DMF</w:t>
      </w:r>
      <w:r w:rsidR="002A31D6">
        <w:t>,</w:t>
      </w:r>
      <w:r>
        <w:t xml:space="preserve"> and acetone for </w:t>
      </w:r>
      <w:r w:rsidR="00E25B17">
        <w:t>5 min</w:t>
      </w:r>
      <w:r>
        <w:t xml:space="preserve"> </w:t>
      </w:r>
      <w:r w:rsidR="00E25B17">
        <w:t xml:space="preserve">each </w:t>
      </w:r>
      <w:r>
        <w:t xml:space="preserve">to remove </w:t>
      </w:r>
      <w:r w:rsidR="00C63D59">
        <w:t xml:space="preserve">the </w:t>
      </w:r>
      <w:r>
        <w:t xml:space="preserve">unreacted residuals. After drying </w:t>
      </w:r>
      <w:r>
        <w:rPr>
          <w:rFonts w:cs="Times"/>
          <w:lang w:val="en-GB" w:eastAsia="zh-CN"/>
        </w:rPr>
        <w:t xml:space="preserve">under vacuum </w:t>
      </w:r>
      <w:r>
        <w:t>at 120</w:t>
      </w:r>
      <w:r w:rsidR="00E25B17">
        <w:t> </w:t>
      </w:r>
      <w:r>
        <w:rPr>
          <w:rFonts w:cs="Times"/>
          <w:lang w:val="en-GB" w:eastAsia="zh-CN"/>
        </w:rPr>
        <w:t>℃ overnight, the TzG/Si@Cu</w:t>
      </w:r>
      <w:r w:rsidRPr="00616C56">
        <w:rPr>
          <w:rFonts w:cs="Times"/>
          <w:lang w:val="en-GB" w:eastAsia="zh-CN"/>
        </w:rPr>
        <w:t xml:space="preserve"> </w:t>
      </w:r>
      <w:r w:rsidR="00C63D59">
        <w:rPr>
          <w:rFonts w:cs="Times"/>
          <w:lang w:val="en-GB" w:eastAsia="zh-CN"/>
        </w:rPr>
        <w:t xml:space="preserve">preparation </w:t>
      </w:r>
      <w:r w:rsidRPr="00616C56">
        <w:rPr>
          <w:rFonts w:cs="Times"/>
          <w:lang w:val="en-GB" w:eastAsia="zh-CN"/>
        </w:rPr>
        <w:t xml:space="preserve">was punched </w:t>
      </w:r>
      <w:r w:rsidR="00E25B17">
        <w:rPr>
          <w:rFonts w:cs="Times"/>
          <w:lang w:val="en-GB" w:eastAsia="zh-CN"/>
        </w:rPr>
        <w:t xml:space="preserve">out </w:t>
      </w:r>
      <w:r w:rsidRPr="00616C56">
        <w:rPr>
          <w:rFonts w:cs="Times"/>
          <w:lang w:val="en-GB" w:eastAsia="zh-CN"/>
        </w:rPr>
        <w:t xml:space="preserve">from the </w:t>
      </w:r>
      <w:r>
        <w:rPr>
          <w:rFonts w:cs="Times"/>
          <w:lang w:val="en-GB" w:eastAsia="zh-CN"/>
        </w:rPr>
        <w:t xml:space="preserve">bottom of </w:t>
      </w:r>
      <w:r w:rsidR="002A31D6">
        <w:rPr>
          <w:rFonts w:cs="Times"/>
          <w:lang w:val="en-GB" w:eastAsia="zh-CN"/>
        </w:rPr>
        <w:t xml:space="preserve">the </w:t>
      </w:r>
      <w:r>
        <w:rPr>
          <w:rFonts w:cs="Times"/>
          <w:lang w:val="en-GB" w:eastAsia="zh-CN"/>
        </w:rPr>
        <w:t xml:space="preserve">Cu </w:t>
      </w:r>
      <w:r w:rsidR="002A31D6">
        <w:rPr>
          <w:rFonts w:cs="Times"/>
          <w:lang w:val="en-GB" w:eastAsia="zh-CN"/>
        </w:rPr>
        <w:t xml:space="preserve">boat </w:t>
      </w:r>
      <w:r w:rsidRPr="00616C56">
        <w:rPr>
          <w:rFonts w:cs="Times"/>
          <w:lang w:val="en-GB" w:eastAsia="zh-CN"/>
        </w:rPr>
        <w:t xml:space="preserve">into circular </w:t>
      </w:r>
      <w:r w:rsidR="002A31D6">
        <w:rPr>
          <w:rFonts w:cs="Times"/>
          <w:lang w:val="en-GB" w:eastAsia="zh-CN"/>
        </w:rPr>
        <w:t>electrodes</w:t>
      </w:r>
      <w:r w:rsidR="002A31D6" w:rsidRPr="00616C56">
        <w:rPr>
          <w:rFonts w:cs="Times"/>
          <w:lang w:val="en-GB" w:eastAsia="zh-CN"/>
        </w:rPr>
        <w:t xml:space="preserve"> </w:t>
      </w:r>
      <w:r w:rsidRPr="00616C56">
        <w:rPr>
          <w:rFonts w:cs="Times"/>
          <w:lang w:val="en-GB" w:eastAsia="zh-CN"/>
        </w:rPr>
        <w:t>with a diameter of 10</w:t>
      </w:r>
      <w:r w:rsidR="00E25B17">
        <w:rPr>
          <w:rFonts w:cs="Times"/>
          <w:lang w:val="en-GB" w:eastAsia="zh-CN"/>
        </w:rPr>
        <w:t> </w:t>
      </w:r>
      <w:r w:rsidRPr="00616C56">
        <w:rPr>
          <w:rFonts w:cs="Times"/>
          <w:lang w:val="en-GB" w:eastAsia="zh-CN"/>
        </w:rPr>
        <w:t>mm.</w:t>
      </w:r>
      <w:r>
        <w:rPr>
          <w:rFonts w:cs="Times"/>
          <w:lang w:val="en-GB" w:eastAsia="zh-CN"/>
        </w:rPr>
        <w:t xml:space="preserve"> The</w:t>
      </w:r>
      <w:r w:rsidR="00041994">
        <w:rPr>
          <w:rFonts w:cs="Times"/>
          <w:lang w:val="en-GB" w:eastAsia="zh-CN"/>
        </w:rPr>
        <w:t xml:space="preserve"> resulting </w:t>
      </w:r>
      <w:r>
        <w:rPr>
          <w:rFonts w:cs="Times"/>
          <w:lang w:val="en-GB" w:eastAsia="zh-CN"/>
        </w:rPr>
        <w:t xml:space="preserve">mass composition of TzG/Si </w:t>
      </w:r>
      <w:r w:rsidR="00041994">
        <w:rPr>
          <w:rFonts w:cs="Times"/>
          <w:lang w:val="en-GB" w:eastAsia="zh-CN"/>
        </w:rPr>
        <w:t>was</w:t>
      </w:r>
      <w:r>
        <w:rPr>
          <w:rFonts w:cs="Times"/>
          <w:lang w:val="en-GB" w:eastAsia="zh-CN"/>
        </w:rPr>
        <w:t xml:space="preserve"> 25/75</w:t>
      </w:r>
      <w:r w:rsidR="003672E4">
        <w:rPr>
          <w:rFonts w:cs="Times"/>
          <w:lang w:val="en-GB" w:eastAsia="zh-CN"/>
        </w:rPr>
        <w:t> </w:t>
      </w:r>
      <w:r>
        <w:rPr>
          <w:rFonts w:cs="Times"/>
          <w:lang w:val="en-GB" w:eastAsia="zh-CN"/>
        </w:rPr>
        <w:t>wt%.</w:t>
      </w:r>
    </w:p>
    <w:p w14:paraId="3CD173FA" w14:textId="3311ECE9" w:rsidR="00D1260D" w:rsidRDefault="00615221" w:rsidP="00615221">
      <w:pPr>
        <w:pStyle w:val="TAMainText"/>
        <w:ind w:firstLine="0"/>
        <w:rPr>
          <w:rFonts w:cs="Times"/>
          <w:lang w:val="en-GB" w:eastAsia="zh-CN"/>
        </w:rPr>
      </w:pPr>
      <w:r w:rsidRPr="00615221">
        <w:rPr>
          <w:rFonts w:cs="Times"/>
          <w:b/>
          <w:bCs/>
          <w:lang w:val="en-GB" w:eastAsia="zh-CN"/>
        </w:rPr>
        <w:t>NOTE:</w:t>
      </w:r>
      <w:r>
        <w:rPr>
          <w:rFonts w:cs="Times"/>
          <w:lang w:val="en-GB" w:eastAsia="zh-CN"/>
        </w:rPr>
        <w:t xml:space="preserve"> </w:t>
      </w:r>
      <w:r w:rsidR="003672E4">
        <w:rPr>
          <w:rFonts w:cs="Times"/>
          <w:lang w:val="en-GB" w:eastAsia="zh-CN"/>
        </w:rPr>
        <w:t xml:space="preserve">The </w:t>
      </w:r>
      <w:r w:rsidR="004903D4">
        <w:rPr>
          <w:rFonts w:cs="Times"/>
          <w:lang w:val="en-GB" w:eastAsia="zh-CN"/>
        </w:rPr>
        <w:t xml:space="preserve">control </w:t>
      </w:r>
      <w:r>
        <w:rPr>
          <w:rFonts w:cs="Times"/>
          <w:lang w:val="en-GB" w:eastAsia="zh-CN"/>
        </w:rPr>
        <w:t>electrode</w:t>
      </w:r>
      <w:r w:rsidR="004903D4">
        <w:rPr>
          <w:rFonts w:cs="Times"/>
          <w:lang w:val="en-GB" w:eastAsia="zh-CN"/>
        </w:rPr>
        <w:t xml:space="preserve"> </w:t>
      </w:r>
      <w:r w:rsidR="003672E4" w:rsidRPr="00496CFC">
        <w:rPr>
          <w:bCs/>
          <w:lang w:val="en-GB" w:eastAsia="zh-CN"/>
        </w:rPr>
        <w:t>Tz</w:t>
      </w:r>
      <w:r w:rsidR="003672E4" w:rsidRPr="00496CFC">
        <w:rPr>
          <w:rFonts w:hint="eastAsia"/>
          <w:bCs/>
          <w:lang w:val="en-GB" w:eastAsia="zh-CN"/>
        </w:rPr>
        <w:t>G</w:t>
      </w:r>
      <w:r w:rsidR="003672E4" w:rsidRPr="00496CFC">
        <w:rPr>
          <w:bCs/>
          <w:lang w:val="en-GB" w:eastAsia="zh-CN"/>
        </w:rPr>
        <w:t>@Cu</w:t>
      </w:r>
      <w:r w:rsidR="003672E4">
        <w:rPr>
          <w:rFonts w:cs="Times"/>
          <w:lang w:val="en-GB" w:eastAsia="zh-CN"/>
        </w:rPr>
        <w:t xml:space="preserve"> </w:t>
      </w:r>
      <w:r w:rsidR="004903D4">
        <w:rPr>
          <w:rFonts w:cs="Times"/>
          <w:lang w:val="en-GB" w:eastAsia="zh-CN"/>
        </w:rPr>
        <w:t>was prepared</w:t>
      </w:r>
      <w:r w:rsidR="003672E4">
        <w:rPr>
          <w:rFonts w:cs="Times"/>
          <w:lang w:val="en-GB" w:eastAsia="zh-CN"/>
        </w:rPr>
        <w:t xml:space="preserve"> using </w:t>
      </w:r>
      <w:r>
        <w:rPr>
          <w:rFonts w:cs="Times"/>
          <w:lang w:val="en-GB" w:eastAsia="zh-CN"/>
        </w:rPr>
        <w:t xml:space="preserve">a variation of </w:t>
      </w:r>
      <w:r w:rsidR="003672E4" w:rsidRPr="00615221">
        <w:rPr>
          <w:rFonts w:cs="Times"/>
          <w:b/>
          <w:bCs/>
          <w:lang w:val="en-GB" w:eastAsia="zh-CN"/>
        </w:rPr>
        <w:t>method 1</w:t>
      </w:r>
      <w:r w:rsidR="003672E4">
        <w:rPr>
          <w:rFonts w:cs="Times"/>
          <w:lang w:val="en-GB" w:eastAsia="zh-CN"/>
        </w:rPr>
        <w:t xml:space="preserve"> </w:t>
      </w:r>
      <w:r>
        <w:rPr>
          <w:rFonts w:cs="Times"/>
          <w:lang w:val="en-GB" w:eastAsia="zh-CN"/>
        </w:rPr>
        <w:t>described here that leaves out Si NPs from the reaction mixture</w:t>
      </w:r>
      <w:r w:rsidR="004903D4">
        <w:rPr>
          <w:bCs/>
          <w:lang w:val="en-GB" w:eastAsia="zh-CN"/>
        </w:rPr>
        <w:t>.</w:t>
      </w:r>
    </w:p>
    <w:p w14:paraId="2EEABE6E" w14:textId="7FAC1CFC" w:rsidR="005B3ABF" w:rsidRDefault="00B42769">
      <w:pPr>
        <w:pStyle w:val="TAMainText"/>
        <w:keepNext/>
      </w:pPr>
      <w:r>
        <w:rPr>
          <w:noProof/>
        </w:rPr>
        <w:lastRenderedPageBreak/>
        <w:drawing>
          <wp:inline distT="0" distB="0" distL="0" distR="0" wp14:anchorId="573016CB" wp14:editId="6145AC84">
            <wp:extent cx="5937504" cy="7367016"/>
            <wp:effectExtent l="0" t="0" r="6350" b="571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0" cstate="hqprint">
                      <a:extLst>
                        <a:ext uri="{28A0092B-C50C-407E-A947-70E740481C1C}">
                          <a14:useLocalDpi xmlns:a14="http://schemas.microsoft.com/office/drawing/2010/main"/>
                        </a:ext>
                      </a:extLst>
                    </a:blip>
                    <a:stretch>
                      <a:fillRect/>
                    </a:stretch>
                  </pic:blipFill>
                  <pic:spPr>
                    <a:xfrm>
                      <a:off x="0" y="0"/>
                      <a:ext cx="5937504" cy="7367016"/>
                    </a:xfrm>
                    <a:prstGeom prst="rect">
                      <a:avLst/>
                    </a:prstGeom>
                  </pic:spPr>
                </pic:pic>
              </a:graphicData>
            </a:graphic>
          </wp:inline>
        </w:drawing>
      </w:r>
    </w:p>
    <w:p w14:paraId="7156AB30" w14:textId="5C51F064" w:rsidR="005B3ABF" w:rsidRPr="006277B6" w:rsidRDefault="005B3ABF" w:rsidP="005B3ABF">
      <w:pPr>
        <w:pStyle w:val="VAFigureCaption"/>
        <w:rPr>
          <w:rFonts w:cs="Times"/>
          <w:lang w:val="en-GB" w:eastAsia="zh-CN"/>
        </w:rPr>
      </w:pPr>
      <w:bookmarkStart w:id="16" w:name="_Ref66899891"/>
      <w:r w:rsidRPr="003672E4">
        <w:rPr>
          <w:b/>
        </w:rPr>
        <w:t>Scheme S</w:t>
      </w:r>
      <w:r w:rsidRPr="003672E4">
        <w:rPr>
          <w:b/>
        </w:rPr>
        <w:fldChar w:fldCharType="begin"/>
      </w:r>
      <w:r w:rsidRPr="003672E4">
        <w:rPr>
          <w:b/>
        </w:rPr>
        <w:instrText xml:space="preserve"> SEQ Scheme_S \* ARABIC </w:instrText>
      </w:r>
      <w:r w:rsidRPr="003672E4">
        <w:rPr>
          <w:b/>
        </w:rPr>
        <w:fldChar w:fldCharType="separate"/>
      </w:r>
      <w:r w:rsidR="000261C1">
        <w:rPr>
          <w:b/>
          <w:noProof/>
        </w:rPr>
        <w:t>2</w:t>
      </w:r>
      <w:r w:rsidRPr="003672E4">
        <w:rPr>
          <w:b/>
        </w:rPr>
        <w:fldChar w:fldCharType="end"/>
      </w:r>
      <w:bookmarkEnd w:id="16"/>
      <w:r w:rsidRPr="003672E4">
        <w:rPr>
          <w:b/>
        </w:rPr>
        <w:t>.</w:t>
      </w:r>
      <w:r>
        <w:rPr>
          <w:rFonts w:cs="Times"/>
          <w:lang w:val="en-GB" w:eastAsia="zh-CN"/>
        </w:rPr>
        <w:t xml:space="preserve"> </w:t>
      </w:r>
      <w:r w:rsidRPr="003555C4">
        <w:rPr>
          <w:rFonts w:ascii="Times New Roman" w:hAnsi="Times New Roman"/>
          <w:lang w:val="en-GB" w:eastAsia="zh-CN"/>
        </w:rPr>
        <w:t xml:space="preserve">Preparation </w:t>
      </w:r>
      <w:r>
        <w:rPr>
          <w:rFonts w:ascii="Times New Roman" w:hAnsi="Times New Roman"/>
          <w:lang w:val="en-GB" w:eastAsia="zh-CN"/>
        </w:rPr>
        <w:t>the</w:t>
      </w:r>
      <w:r w:rsidRPr="00496CFC">
        <w:rPr>
          <w:rFonts w:ascii="Times New Roman" w:hAnsi="Times New Roman"/>
          <w:color w:val="1D1C1D"/>
          <w:szCs w:val="24"/>
          <w:shd w:val="clear" w:color="auto" w:fill="FFFFFF"/>
        </w:rPr>
        <w:t xml:space="preserve"> TzG/Si@Cu (TzG/Si</w:t>
      </w:r>
      <w:r w:rsidR="00615221">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
      </w:r>
      <w:r w:rsidR="00615221">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25/75</w:t>
      </w:r>
      <w:r w:rsidR="00615221">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w:t>
      </w:r>
      <w:r>
        <w:rPr>
          <w:rFonts w:ascii="Times New Roman" w:hAnsi="Times New Roman"/>
          <w:color w:val="1D1C1D"/>
          <w:szCs w:val="24"/>
          <w:shd w:val="clear" w:color="auto" w:fill="FFFFFF"/>
        </w:rPr>
        <w:t xml:space="preserve"> electrodes</w:t>
      </w:r>
      <w:r w:rsidRPr="00496CFC">
        <w:rPr>
          <w:rFonts w:ascii="Times New Roman" w:hAnsi="Times New Roman"/>
          <w:color w:val="1D1C1D"/>
          <w:szCs w:val="24"/>
          <w:shd w:val="clear" w:color="auto" w:fill="FFFFFF"/>
        </w:rPr>
        <w:t xml:space="preserve"> </w:t>
      </w:r>
      <w:r>
        <w:rPr>
          <w:rFonts w:ascii="Times New Roman" w:hAnsi="Times New Roman"/>
          <w:color w:val="1D1C1D"/>
          <w:szCs w:val="24"/>
          <w:shd w:val="clear" w:color="auto" w:fill="FFFFFF"/>
        </w:rPr>
        <w:t>following</w:t>
      </w:r>
      <w:r w:rsidRPr="00496CFC">
        <w:rPr>
          <w:rFonts w:ascii="Times New Roman" w:hAnsi="Times New Roman"/>
          <w:color w:val="1D1C1D"/>
          <w:szCs w:val="24"/>
          <w:shd w:val="clear" w:color="auto" w:fill="FFFFFF"/>
        </w:rPr>
        <w:t xml:space="preserve"> </w:t>
      </w:r>
      <w:r w:rsidRPr="003624EA">
        <w:rPr>
          <w:rFonts w:ascii="Times New Roman" w:hAnsi="Times New Roman"/>
          <w:b/>
          <w:color w:val="1D1C1D"/>
          <w:szCs w:val="24"/>
          <w:shd w:val="clear" w:color="auto" w:fill="FFFFFF"/>
        </w:rPr>
        <w:t>method 1</w:t>
      </w:r>
      <w:r w:rsidR="005E2260" w:rsidRPr="005E2260">
        <w:rPr>
          <w:rFonts w:ascii="Times New Roman" w:hAnsi="Times New Roman"/>
          <w:bCs/>
          <w:color w:val="1D1C1D"/>
          <w:szCs w:val="24"/>
          <w:shd w:val="clear" w:color="auto" w:fill="FFFFFF"/>
        </w:rPr>
        <w:t>.</w:t>
      </w:r>
    </w:p>
    <w:p w14:paraId="73BCC4A2" w14:textId="457D4355" w:rsidR="006277B6" w:rsidRPr="003672E4" w:rsidRDefault="006277B6" w:rsidP="003672E4">
      <w:pPr>
        <w:pStyle w:val="Caption"/>
        <w:rPr>
          <w:lang w:val="en-GB"/>
        </w:rPr>
      </w:pPr>
    </w:p>
    <w:p w14:paraId="4A5B237F" w14:textId="7DAF8287" w:rsidR="00D1260D" w:rsidRDefault="008F15ED" w:rsidP="003555C4">
      <w:pPr>
        <w:pStyle w:val="Heading2"/>
        <w:rPr>
          <w:rFonts w:ascii="Times New Roman" w:hAnsi="Times New Roman"/>
          <w:lang w:val="en-GB" w:eastAsia="zh-CN"/>
        </w:rPr>
      </w:pPr>
      <w:bookmarkStart w:id="17" w:name="_Toc66888950"/>
      <w:bookmarkStart w:id="18" w:name="_Toc67576681"/>
      <w:r>
        <w:rPr>
          <w:rFonts w:ascii="Times New Roman" w:hAnsi="Times New Roman"/>
          <w:lang w:val="en-GB" w:eastAsia="zh-CN"/>
        </w:rPr>
        <w:lastRenderedPageBreak/>
        <w:t xml:space="preserve">S1.6 </w:t>
      </w:r>
      <w:r w:rsidR="006E57C8">
        <w:rPr>
          <w:rFonts w:ascii="Times New Roman" w:hAnsi="Times New Roman"/>
          <w:lang w:val="en-GB" w:eastAsia="zh-CN"/>
        </w:rPr>
        <w:t xml:space="preserve">Method </w:t>
      </w:r>
      <w:r w:rsidR="003672E4">
        <w:rPr>
          <w:rFonts w:ascii="Times New Roman" w:hAnsi="Times New Roman"/>
          <w:lang w:val="en-GB" w:eastAsia="zh-CN"/>
        </w:rPr>
        <w:t>1</w:t>
      </w:r>
      <w:r w:rsidR="006E57C8">
        <w:rPr>
          <w:rFonts w:ascii="Times New Roman" w:hAnsi="Times New Roman"/>
          <w:lang w:val="en-GB" w:eastAsia="zh-CN"/>
        </w:rPr>
        <w:t xml:space="preserve"> for the p</w:t>
      </w:r>
      <w:r w:rsidR="00D1260D" w:rsidRPr="003555C4">
        <w:rPr>
          <w:rFonts w:ascii="Times New Roman" w:hAnsi="Times New Roman"/>
          <w:lang w:val="en-GB" w:eastAsia="zh-CN"/>
        </w:rPr>
        <w:t>reparation of triazine-based graphdiyene/silicon nano-particles/carbon black</w:t>
      </w:r>
      <w:r w:rsidR="003672E4">
        <w:rPr>
          <w:rFonts w:ascii="Times New Roman" w:hAnsi="Times New Roman"/>
          <w:lang w:val="en-GB" w:eastAsia="zh-CN"/>
        </w:rPr>
        <w:t xml:space="preserve"> </w:t>
      </w:r>
      <w:r w:rsidR="003672E4">
        <w:rPr>
          <w:rFonts w:ascii="Times New Roman" w:hAnsi="Times New Roman" w:cs="Times New Roman"/>
          <w:color w:val="1D1C1D"/>
          <w:szCs w:val="24"/>
          <w:shd w:val="clear" w:color="auto" w:fill="FFFFFF"/>
        </w:rPr>
        <w:t>electrodes</w:t>
      </w:r>
      <w:r w:rsidR="003672E4">
        <w:rPr>
          <w:rFonts w:ascii="Times New Roman" w:hAnsi="Times New Roman"/>
          <w:lang w:val="en-GB" w:eastAsia="zh-CN"/>
        </w:rPr>
        <w:t xml:space="preserve">, </w:t>
      </w:r>
      <w:r w:rsidR="00D1260D" w:rsidRPr="003555C4">
        <w:rPr>
          <w:rFonts w:ascii="Times New Roman" w:hAnsi="Times New Roman"/>
          <w:lang w:val="en-GB" w:eastAsia="zh-CN"/>
        </w:rPr>
        <w:t>TzG/Si/CB@Cu</w:t>
      </w:r>
      <w:r w:rsidR="00091FBB">
        <w:rPr>
          <w:rFonts w:ascii="Times New Roman" w:hAnsi="Times New Roman"/>
          <w:lang w:val="en-GB" w:eastAsia="zh-CN"/>
        </w:rPr>
        <w:t xml:space="preserve"> </w:t>
      </w:r>
      <w:r w:rsidR="00091FBB" w:rsidRPr="00496CFC">
        <w:rPr>
          <w:rFonts w:ascii="Times New Roman" w:hAnsi="Times New Roman" w:cs="Times New Roman"/>
          <w:color w:val="1D1C1D"/>
          <w:szCs w:val="24"/>
          <w:shd w:val="clear" w:color="auto" w:fill="FFFFFF"/>
        </w:rPr>
        <w:t>(TzG/Si</w:t>
      </w:r>
      <w:r w:rsidR="00F84B97">
        <w:rPr>
          <w:rFonts w:ascii="Times New Roman" w:hAnsi="Times New Roman" w:cs="Times New Roman"/>
          <w:color w:val="1D1C1D"/>
          <w:szCs w:val="24"/>
          <w:shd w:val="clear" w:color="auto" w:fill="FFFFFF"/>
        </w:rPr>
        <w:t>/CB</w:t>
      </w:r>
      <w:r w:rsidR="003672E4">
        <w:rPr>
          <w:rFonts w:ascii="Times New Roman" w:hAnsi="Times New Roman" w:cs="Times New Roman"/>
          <w:color w:val="1D1C1D"/>
          <w:szCs w:val="24"/>
          <w:shd w:val="clear" w:color="auto" w:fill="FFFFFF"/>
        </w:rPr>
        <w:t> </w:t>
      </w:r>
      <w:r w:rsidR="00091FBB" w:rsidRPr="00496CFC">
        <w:rPr>
          <w:rFonts w:ascii="Times New Roman" w:hAnsi="Times New Roman" w:cs="Times New Roman"/>
          <w:color w:val="1D1C1D"/>
          <w:szCs w:val="24"/>
          <w:shd w:val="clear" w:color="auto" w:fill="FFFFFF"/>
        </w:rPr>
        <w:t>=</w:t>
      </w:r>
      <w:r w:rsidR="003672E4">
        <w:rPr>
          <w:rFonts w:ascii="Times New Roman" w:hAnsi="Times New Roman" w:cs="Times New Roman"/>
          <w:color w:val="1D1C1D"/>
          <w:szCs w:val="24"/>
          <w:shd w:val="clear" w:color="auto" w:fill="FFFFFF"/>
        </w:rPr>
        <w:t> </w:t>
      </w:r>
      <w:r w:rsidR="00F84B97">
        <w:rPr>
          <w:rFonts w:ascii="Times New Roman" w:hAnsi="Times New Roman" w:cs="Times New Roman"/>
          <w:color w:val="1D1C1D"/>
          <w:szCs w:val="24"/>
          <w:shd w:val="clear" w:color="auto" w:fill="FFFFFF"/>
        </w:rPr>
        <w:t>20/60/20</w:t>
      </w:r>
      <w:r w:rsidR="003672E4">
        <w:rPr>
          <w:rFonts w:ascii="Times New Roman" w:hAnsi="Times New Roman" w:cs="Times New Roman"/>
          <w:color w:val="1D1C1D"/>
          <w:szCs w:val="24"/>
          <w:shd w:val="clear" w:color="auto" w:fill="FFFFFF"/>
        </w:rPr>
        <w:t> </w:t>
      </w:r>
      <w:r w:rsidR="00091FBB" w:rsidRPr="00496CFC">
        <w:rPr>
          <w:rFonts w:ascii="Times New Roman" w:hAnsi="Times New Roman" w:cs="Times New Roman"/>
          <w:color w:val="1D1C1D"/>
          <w:szCs w:val="24"/>
          <w:shd w:val="clear" w:color="auto" w:fill="FFFFFF"/>
        </w:rPr>
        <w:t>wt%)</w:t>
      </w:r>
      <w:bookmarkEnd w:id="17"/>
      <w:bookmarkEnd w:id="18"/>
    </w:p>
    <w:p w14:paraId="680686BE" w14:textId="454D2A32" w:rsidR="00041994" w:rsidRDefault="00F84B97" w:rsidP="00041994">
      <w:pPr>
        <w:pStyle w:val="TAMainText"/>
        <w:rPr>
          <w:rFonts w:cs="Times"/>
          <w:lang w:val="en-GB" w:eastAsia="zh-CN"/>
        </w:rPr>
      </w:pPr>
      <w:r>
        <w:rPr>
          <w:lang w:eastAsia="zh-CN"/>
        </w:rPr>
        <w:t>Carbon black (CB)</w:t>
      </w:r>
      <w:r w:rsidR="00041994">
        <w:rPr>
          <w:lang w:eastAsia="zh-CN"/>
        </w:rPr>
        <w:t xml:space="preserve"> </w:t>
      </w:r>
      <w:r>
        <w:rPr>
          <w:lang w:eastAsia="zh-CN"/>
        </w:rPr>
        <w:t>is a</w:t>
      </w:r>
      <w:r w:rsidR="00041994">
        <w:rPr>
          <w:lang w:eastAsia="zh-CN"/>
        </w:rPr>
        <w:t xml:space="preserve"> common conductive additive in </w:t>
      </w:r>
      <w:r>
        <w:rPr>
          <w:lang w:eastAsia="zh-CN"/>
        </w:rPr>
        <w:t xml:space="preserve">conventional </w:t>
      </w:r>
      <w:r w:rsidR="00041994">
        <w:rPr>
          <w:lang w:eastAsia="zh-CN"/>
        </w:rPr>
        <w:t>electrode formulation</w:t>
      </w:r>
      <w:r w:rsidR="00C63D59">
        <w:rPr>
          <w:lang w:eastAsia="zh-CN"/>
        </w:rPr>
        <w:t>s</w:t>
      </w:r>
      <w:r w:rsidR="00041994">
        <w:rPr>
          <w:lang w:eastAsia="zh-CN"/>
        </w:rPr>
        <w:t xml:space="preserve"> to improve the electrical wiring between the active material and the current collector. TzG/Si/CB@Cu was prepared </w:t>
      </w:r>
      <w:r>
        <w:rPr>
          <w:lang w:eastAsia="zh-CN"/>
        </w:rPr>
        <w:t>following</w:t>
      </w:r>
      <w:r w:rsidR="00582092">
        <w:rPr>
          <w:lang w:eastAsia="zh-CN"/>
        </w:rPr>
        <w:t xml:space="preserve"> a modified</w:t>
      </w:r>
      <w:r>
        <w:rPr>
          <w:lang w:eastAsia="zh-CN"/>
        </w:rPr>
        <w:t xml:space="preserve"> </w:t>
      </w:r>
      <w:r>
        <w:rPr>
          <w:b/>
          <w:lang w:eastAsia="zh-CN"/>
        </w:rPr>
        <w:t>method 1</w:t>
      </w:r>
      <w:r>
        <w:rPr>
          <w:lang w:eastAsia="zh-CN"/>
        </w:rPr>
        <w:t xml:space="preserve"> </w:t>
      </w:r>
      <w:r w:rsidR="00582092">
        <w:rPr>
          <w:lang w:eastAsia="zh-CN"/>
        </w:rPr>
        <w:t xml:space="preserve">with the addition of </w:t>
      </w:r>
      <w:r w:rsidR="00041994">
        <w:rPr>
          <w:lang w:eastAsia="zh-CN"/>
        </w:rPr>
        <w:t>9.2</w:t>
      </w:r>
      <w:r w:rsidR="00615221">
        <w:rPr>
          <w:lang w:eastAsia="zh-CN"/>
        </w:rPr>
        <w:t> </w:t>
      </w:r>
      <w:r w:rsidR="00041994">
        <w:rPr>
          <w:lang w:eastAsia="zh-CN"/>
        </w:rPr>
        <w:t>mg of CB into the Si</w:t>
      </w:r>
      <w:r w:rsidR="00582092">
        <w:rPr>
          <w:lang w:eastAsia="zh-CN"/>
        </w:rPr>
        <w:t xml:space="preserve"> </w:t>
      </w:r>
      <w:r w:rsidR="00041994">
        <w:rPr>
          <w:lang w:eastAsia="zh-CN"/>
        </w:rPr>
        <w:t xml:space="preserve">NPs/pyridine </w:t>
      </w:r>
      <w:r w:rsidR="00615221">
        <w:rPr>
          <w:lang w:eastAsia="zh-CN"/>
        </w:rPr>
        <w:t xml:space="preserve">reaction mixture </w:t>
      </w:r>
      <w:r>
        <w:rPr>
          <w:lang w:eastAsia="zh-CN"/>
        </w:rPr>
        <w:t>prior to the ultrasonic bath treatment</w:t>
      </w:r>
      <w:r w:rsidR="00041994">
        <w:rPr>
          <w:lang w:eastAsia="zh-CN"/>
        </w:rPr>
        <w:t xml:space="preserve">. </w:t>
      </w:r>
      <w:r w:rsidR="00041994">
        <w:rPr>
          <w:rFonts w:cs="Times"/>
          <w:lang w:val="en-GB" w:eastAsia="zh-CN"/>
        </w:rPr>
        <w:t>The resulting mass composition of TzG/Si/CB is 20/60/20</w:t>
      </w:r>
      <w:r w:rsidR="00615221">
        <w:rPr>
          <w:rFonts w:cs="Times"/>
          <w:lang w:val="en-GB" w:eastAsia="zh-CN"/>
        </w:rPr>
        <w:t> </w:t>
      </w:r>
      <w:r w:rsidR="00041994">
        <w:rPr>
          <w:rFonts w:cs="Times"/>
          <w:lang w:val="en-GB" w:eastAsia="zh-CN"/>
        </w:rPr>
        <w:t>wt%.</w:t>
      </w:r>
    </w:p>
    <w:p w14:paraId="0CD841DE" w14:textId="77777777" w:rsidR="00305656" w:rsidRDefault="00305656" w:rsidP="00041994">
      <w:pPr>
        <w:pStyle w:val="TAMainText"/>
        <w:rPr>
          <w:rFonts w:cs="Times"/>
          <w:lang w:val="en-GB" w:eastAsia="zh-CN"/>
        </w:rPr>
      </w:pPr>
    </w:p>
    <w:p w14:paraId="67EB0C75" w14:textId="6828A38C" w:rsidR="00881348" w:rsidRPr="00C62D6D" w:rsidRDefault="008F15ED" w:rsidP="003555C4">
      <w:pPr>
        <w:pStyle w:val="Heading2"/>
        <w:rPr>
          <w:rFonts w:ascii="Times New Roman" w:hAnsi="Times New Roman"/>
          <w:lang w:val="en-GB" w:eastAsia="zh-CN"/>
        </w:rPr>
      </w:pPr>
      <w:bookmarkStart w:id="19" w:name="_Toc66888951"/>
      <w:bookmarkStart w:id="20" w:name="_Toc67576682"/>
      <w:r>
        <w:rPr>
          <w:rFonts w:ascii="Times New Roman" w:hAnsi="Times New Roman"/>
          <w:lang w:val="en-GB" w:eastAsia="zh-CN"/>
        </w:rPr>
        <w:t xml:space="preserve">S1.7 </w:t>
      </w:r>
      <w:r w:rsidR="003672E4">
        <w:rPr>
          <w:rFonts w:ascii="Times New Roman" w:hAnsi="Times New Roman"/>
          <w:lang w:val="en-GB" w:eastAsia="zh-CN"/>
        </w:rPr>
        <w:t>Method 2 for the p</w:t>
      </w:r>
      <w:r w:rsidR="00F84B97" w:rsidRPr="003555C4">
        <w:rPr>
          <w:rFonts w:ascii="Times New Roman" w:hAnsi="Times New Roman"/>
          <w:lang w:val="en-GB" w:eastAsia="zh-CN"/>
        </w:rPr>
        <w:t xml:space="preserve">reparation </w:t>
      </w:r>
      <w:r w:rsidR="00F84B97">
        <w:rPr>
          <w:rFonts w:ascii="Times New Roman" w:hAnsi="Times New Roman"/>
          <w:lang w:val="en-GB" w:eastAsia="zh-CN"/>
        </w:rPr>
        <w:t>the</w:t>
      </w:r>
      <w:r w:rsidR="00F84B97" w:rsidRPr="00496CFC">
        <w:rPr>
          <w:rFonts w:ascii="Times New Roman" w:hAnsi="Times New Roman" w:cs="Times New Roman"/>
          <w:color w:val="1D1C1D"/>
          <w:szCs w:val="24"/>
          <w:shd w:val="clear" w:color="auto" w:fill="FFFFFF"/>
        </w:rPr>
        <w:t xml:space="preserve"> </w:t>
      </w:r>
      <w:r w:rsidR="00F84B97" w:rsidRPr="003555C4">
        <w:rPr>
          <w:rFonts w:ascii="Times New Roman" w:hAnsi="Times New Roman"/>
          <w:lang w:val="en-GB" w:eastAsia="zh-CN"/>
        </w:rPr>
        <w:t>triazine-based graphdiyene/silicon nano-particles</w:t>
      </w:r>
      <w:r w:rsidR="00F84B97">
        <w:rPr>
          <w:rFonts w:ascii="Times New Roman" w:hAnsi="Times New Roman"/>
          <w:lang w:val="en-GB" w:eastAsia="zh-CN"/>
        </w:rPr>
        <w:t xml:space="preserve"> </w:t>
      </w:r>
      <w:r w:rsidR="00F84B97">
        <w:rPr>
          <w:rFonts w:ascii="Times New Roman" w:hAnsi="Times New Roman" w:cs="Times New Roman"/>
          <w:color w:val="1D1C1D"/>
          <w:szCs w:val="24"/>
          <w:shd w:val="clear" w:color="auto" w:fill="FFFFFF"/>
        </w:rPr>
        <w:t>electrodes</w:t>
      </w:r>
      <w:r w:rsidR="003672E4">
        <w:rPr>
          <w:rFonts w:ascii="Times New Roman" w:hAnsi="Times New Roman"/>
          <w:lang w:eastAsia="zh-CN"/>
        </w:rPr>
        <w:t xml:space="preserve">, </w:t>
      </w:r>
      <w:r w:rsidR="00F84B97" w:rsidRPr="00496CFC">
        <w:rPr>
          <w:rFonts w:ascii="Times New Roman" w:hAnsi="Times New Roman" w:cs="Times New Roman"/>
          <w:color w:val="1D1C1D"/>
          <w:szCs w:val="24"/>
          <w:shd w:val="clear" w:color="auto" w:fill="FFFFFF"/>
        </w:rPr>
        <w:t>TzG/Si@Cu (TzG/Si</w:t>
      </w:r>
      <w:r w:rsidR="003672E4">
        <w:rPr>
          <w:rFonts w:ascii="Times New Roman" w:hAnsi="Times New Roman" w:cs="Times New Roman"/>
          <w:color w:val="1D1C1D"/>
          <w:szCs w:val="24"/>
          <w:shd w:val="clear" w:color="auto" w:fill="FFFFFF"/>
        </w:rPr>
        <w:t> </w:t>
      </w:r>
      <w:r w:rsidR="00F84B97" w:rsidRPr="00496CFC">
        <w:rPr>
          <w:rFonts w:ascii="Times New Roman" w:hAnsi="Times New Roman" w:cs="Times New Roman"/>
          <w:color w:val="1D1C1D"/>
          <w:szCs w:val="24"/>
          <w:shd w:val="clear" w:color="auto" w:fill="FFFFFF"/>
        </w:rPr>
        <w:t>=</w:t>
      </w:r>
      <w:r w:rsidR="003672E4">
        <w:rPr>
          <w:rFonts w:ascii="Times New Roman" w:hAnsi="Times New Roman" w:cs="Times New Roman"/>
          <w:color w:val="1D1C1D"/>
          <w:szCs w:val="24"/>
          <w:shd w:val="clear" w:color="auto" w:fill="FFFFFF"/>
        </w:rPr>
        <w:t> </w:t>
      </w:r>
      <w:r w:rsidR="00F84B97" w:rsidRPr="00496CFC">
        <w:rPr>
          <w:rFonts w:ascii="Times New Roman" w:hAnsi="Times New Roman" w:cs="Times New Roman"/>
          <w:color w:val="1D1C1D"/>
          <w:szCs w:val="24"/>
          <w:shd w:val="clear" w:color="auto" w:fill="FFFFFF"/>
        </w:rPr>
        <w:t>25/75</w:t>
      </w:r>
      <w:r w:rsidR="003672E4">
        <w:rPr>
          <w:rFonts w:ascii="Times New Roman" w:hAnsi="Times New Roman" w:cs="Times New Roman"/>
          <w:color w:val="1D1C1D"/>
          <w:szCs w:val="24"/>
          <w:shd w:val="clear" w:color="auto" w:fill="FFFFFF"/>
        </w:rPr>
        <w:t> </w:t>
      </w:r>
      <w:r w:rsidR="00F84B97" w:rsidRPr="00496CFC">
        <w:rPr>
          <w:rFonts w:ascii="Times New Roman" w:hAnsi="Times New Roman" w:cs="Times New Roman"/>
          <w:color w:val="1D1C1D"/>
          <w:szCs w:val="24"/>
          <w:shd w:val="clear" w:color="auto" w:fill="FFFFFF"/>
        </w:rPr>
        <w:t>wt%)</w:t>
      </w:r>
      <w:bookmarkEnd w:id="19"/>
      <w:bookmarkEnd w:id="20"/>
    </w:p>
    <w:p w14:paraId="47521FDF" w14:textId="4DC66D22" w:rsidR="00041994" w:rsidRDefault="00F84B97" w:rsidP="00041994">
      <w:pPr>
        <w:pStyle w:val="TAMainText"/>
        <w:rPr>
          <w:lang w:val="en-GB"/>
        </w:rPr>
      </w:pPr>
      <w:r>
        <w:rPr>
          <w:rFonts w:hint="eastAsia"/>
          <w:lang w:eastAsia="zh-CN"/>
        </w:rPr>
        <w:t>The</w:t>
      </w:r>
      <w:r>
        <w:t xml:space="preserve"> </w:t>
      </w:r>
      <w:r>
        <w:rPr>
          <w:rFonts w:hint="eastAsia"/>
          <w:lang w:eastAsia="zh-CN"/>
        </w:rPr>
        <w:t>pre</w:t>
      </w:r>
      <w:r>
        <w:t xml:space="preserve">paration procedure of the </w:t>
      </w:r>
      <w:r w:rsidRPr="003555C4">
        <w:rPr>
          <w:rFonts w:ascii="Times New Roman" w:hAnsi="Times New Roman"/>
          <w:lang w:val="en-GB" w:eastAsia="zh-CN"/>
        </w:rPr>
        <w:t>triazine-based graphdiyene/silicon nano-particles</w:t>
      </w:r>
      <w:r>
        <w:rPr>
          <w:rFonts w:ascii="Times New Roman" w:hAnsi="Times New Roman"/>
          <w:lang w:val="en-GB" w:eastAsia="zh-CN"/>
        </w:rPr>
        <w:t xml:space="preserve"> </w:t>
      </w:r>
      <w:r>
        <w:t>electrodes</w:t>
      </w:r>
      <w:r w:rsidR="00C62D6D">
        <w:t xml:space="preserve">, </w:t>
      </w:r>
      <w:r w:rsidRPr="00496CFC">
        <w:rPr>
          <w:rFonts w:ascii="Times New Roman" w:hAnsi="Times New Roman"/>
          <w:color w:val="1D1C1D"/>
          <w:szCs w:val="24"/>
          <w:shd w:val="clear" w:color="auto" w:fill="FFFFFF"/>
        </w:rPr>
        <w:t>TzG/Si@Cu (TzG/Si</w:t>
      </w:r>
      <w:r w:rsidR="00C62D6D">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
      </w:r>
      <w:r w:rsidR="00C62D6D">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25/75</w:t>
      </w:r>
      <w:r w:rsidR="00C62D6D">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w:t>
      </w:r>
      <w:r w:rsidR="00C62D6D">
        <w:rPr>
          <w:rFonts w:ascii="Times New Roman" w:hAnsi="Times New Roman"/>
          <w:color w:val="1D1C1D"/>
          <w:szCs w:val="24"/>
          <w:shd w:val="clear" w:color="auto" w:fill="FFFFFF"/>
        </w:rPr>
        <w:t>,</w:t>
      </w:r>
      <w:r>
        <w:rPr>
          <w:rFonts w:ascii="Times New Roman" w:hAnsi="Times New Roman"/>
          <w:color w:val="1D1C1D"/>
          <w:szCs w:val="24"/>
          <w:shd w:val="clear" w:color="auto" w:fill="FFFFFF"/>
        </w:rPr>
        <w:t xml:space="preserve"> </w:t>
      </w:r>
      <w:r>
        <w:t xml:space="preserve">following </w:t>
      </w:r>
      <w:r w:rsidRPr="00496CFC">
        <w:rPr>
          <w:b/>
        </w:rPr>
        <w:t xml:space="preserve">method </w:t>
      </w:r>
      <w:r>
        <w:rPr>
          <w:b/>
        </w:rPr>
        <w:t>2</w:t>
      </w:r>
      <w:r>
        <w:t xml:space="preserve"> </w:t>
      </w:r>
      <w:r w:rsidR="00041994">
        <w:t xml:space="preserve">is shown </w:t>
      </w:r>
      <w:r w:rsidR="00041994" w:rsidRPr="004C1998">
        <w:t>in</w:t>
      </w:r>
      <w:r w:rsidR="004C1998" w:rsidRPr="004C1998">
        <w:t xml:space="preserve"> </w:t>
      </w:r>
      <w:r w:rsidR="000261C1" w:rsidRPr="00FF7907">
        <w:t>Scheme S3</w:t>
      </w:r>
      <w:r w:rsidR="00041994" w:rsidRPr="004C1998">
        <w:t>.</w:t>
      </w:r>
      <w:r w:rsidR="00041994">
        <w:rPr>
          <w:lang w:val="en-GB"/>
        </w:rPr>
        <w:t xml:space="preserve"> </w:t>
      </w:r>
      <w:r w:rsidR="00041994">
        <w:t>A 25</w:t>
      </w:r>
      <w:r w:rsidR="00C62D6D">
        <w:t> </w:t>
      </w:r>
      <w:r w:rsidR="00041994">
        <w:rPr>
          <w:rFonts w:ascii="Times New Roman" w:hAnsi="Times New Roman"/>
        </w:rPr>
        <w:t>μm</w:t>
      </w:r>
      <w:r w:rsidR="00041994">
        <w:t xml:space="preserve"> thick Cu foil was cut into a square with dimension</w:t>
      </w:r>
      <w:r w:rsidR="00C62D6D">
        <w:t>s</w:t>
      </w:r>
      <w:r w:rsidR="00041994">
        <w:t xml:space="preserve"> of 150</w:t>
      </w:r>
      <w:r w:rsidR="00C62D6D">
        <w:t> </w:t>
      </w:r>
      <w:r w:rsidR="00041994">
        <w:t>mm</w:t>
      </w:r>
      <w:r w:rsidR="00C62D6D">
        <w:t> </w:t>
      </w:r>
      <w:r w:rsidR="00041994">
        <w:rPr>
          <w:rFonts w:cs="Times"/>
        </w:rPr>
        <w:t>×</w:t>
      </w:r>
      <w:r w:rsidR="00C62D6D">
        <w:t> </w:t>
      </w:r>
      <w:r w:rsidR="00041994">
        <w:t>150</w:t>
      </w:r>
      <w:r w:rsidR="00C62D6D">
        <w:t> </w:t>
      </w:r>
      <w:r w:rsidR="00041994">
        <w:t xml:space="preserve">mm and then spread </w:t>
      </w:r>
      <w:r w:rsidR="00C62D6D">
        <w:t xml:space="preserve">out </w:t>
      </w:r>
      <w:r w:rsidR="00041994">
        <w:t xml:space="preserve">on </w:t>
      </w:r>
      <w:r w:rsidR="00041994">
        <w:rPr>
          <w:rFonts w:hint="eastAsia"/>
          <w:lang w:eastAsia="zh-CN"/>
        </w:rPr>
        <w:t>a</w:t>
      </w:r>
      <w:r w:rsidR="00041994">
        <w:rPr>
          <w:color w:val="000000" w:themeColor="text1"/>
          <w:lang w:eastAsia="zh-CN"/>
        </w:rPr>
        <w:t xml:space="preserve"> </w:t>
      </w:r>
      <w:r w:rsidR="00041994">
        <w:rPr>
          <w:color w:val="000000" w:themeColor="text1"/>
        </w:rPr>
        <w:t>210</w:t>
      </w:r>
      <w:r w:rsidR="00C62D6D">
        <w:rPr>
          <w:color w:val="000000" w:themeColor="text1"/>
        </w:rPr>
        <w:t> </w:t>
      </w:r>
      <w:r w:rsidR="00041994">
        <w:rPr>
          <w:color w:val="000000" w:themeColor="text1"/>
        </w:rPr>
        <w:t>mm</w:t>
      </w:r>
      <w:r w:rsidR="00C62D6D">
        <w:rPr>
          <w:color w:val="000000" w:themeColor="text1"/>
        </w:rPr>
        <w:t> </w:t>
      </w:r>
      <w:r w:rsidR="00041994">
        <w:rPr>
          <w:rFonts w:cs="Times"/>
          <w:color w:val="000000" w:themeColor="text1"/>
        </w:rPr>
        <w:t>×</w:t>
      </w:r>
      <w:r w:rsidR="00C62D6D">
        <w:rPr>
          <w:color w:val="000000" w:themeColor="text1"/>
        </w:rPr>
        <w:t> </w:t>
      </w:r>
      <w:r w:rsidR="00041994">
        <w:rPr>
          <w:color w:val="000000" w:themeColor="text1"/>
        </w:rPr>
        <w:t>210 mm</w:t>
      </w:r>
      <w:r w:rsidR="00C62D6D">
        <w:rPr>
          <w:color w:val="000000" w:themeColor="text1"/>
        </w:rPr>
        <w:t> </w:t>
      </w:r>
      <w:r w:rsidR="00041994">
        <w:rPr>
          <w:rFonts w:cs="Times"/>
          <w:color w:val="000000" w:themeColor="text1"/>
        </w:rPr>
        <w:t>×</w:t>
      </w:r>
      <w:r w:rsidR="00C62D6D">
        <w:rPr>
          <w:color w:val="000000" w:themeColor="text1"/>
        </w:rPr>
        <w:t> </w:t>
      </w:r>
      <w:r w:rsidR="00041994">
        <w:rPr>
          <w:color w:val="000000" w:themeColor="text1"/>
        </w:rPr>
        <w:t>0.4</w:t>
      </w:r>
      <w:r w:rsidR="00C62D6D">
        <w:rPr>
          <w:color w:val="000000" w:themeColor="text1"/>
        </w:rPr>
        <w:t> </w:t>
      </w:r>
      <w:r w:rsidR="00041994">
        <w:rPr>
          <w:color w:val="000000" w:themeColor="text1"/>
        </w:rPr>
        <w:t xml:space="preserve">cm stainless steel plate, which </w:t>
      </w:r>
      <w:r>
        <w:rPr>
          <w:color w:val="000000" w:themeColor="text1"/>
        </w:rPr>
        <w:t xml:space="preserve">was </w:t>
      </w:r>
      <w:r w:rsidR="00041994">
        <w:rPr>
          <w:color w:val="000000" w:themeColor="text1"/>
        </w:rPr>
        <w:t>placed on an IKA</w:t>
      </w:r>
      <w:r w:rsidR="00041994">
        <w:rPr>
          <w:rFonts w:ascii="Times New Roman" w:hAnsi="Times New Roman"/>
          <w:color w:val="000000" w:themeColor="text1"/>
        </w:rPr>
        <w:t>®</w:t>
      </w:r>
      <w:r w:rsidR="00041994">
        <w:rPr>
          <w:color w:val="000000" w:themeColor="text1"/>
        </w:rPr>
        <w:t xml:space="preserve"> heater.</w:t>
      </w:r>
      <w:r w:rsidR="00041994">
        <w:rPr>
          <w:rFonts w:hint="eastAsia"/>
          <w:color w:val="000000" w:themeColor="text1"/>
          <w:lang w:eastAsia="zh-CN"/>
        </w:rPr>
        <w:t xml:space="preserve"> </w:t>
      </w:r>
      <w:r w:rsidR="00041994">
        <w:t>27</w:t>
      </w:r>
      <w:r w:rsidR="00B42769">
        <w:t> </w:t>
      </w:r>
      <w:r w:rsidR="00041994">
        <w:t xml:space="preserve">mg </w:t>
      </w:r>
      <w:r w:rsidR="00C62D6D">
        <w:t xml:space="preserve">of </w:t>
      </w:r>
      <w:r w:rsidR="00041994">
        <w:t>Si</w:t>
      </w:r>
      <w:r w:rsidR="00C62D6D">
        <w:t xml:space="preserve"> </w:t>
      </w:r>
      <w:r w:rsidR="00041994">
        <w:t>NPs and 9</w:t>
      </w:r>
      <w:r w:rsidR="00C62D6D">
        <w:t> </w:t>
      </w:r>
      <w:r w:rsidR="00041994">
        <w:t xml:space="preserve">mg </w:t>
      </w:r>
      <w:r>
        <w:t xml:space="preserve">of the </w:t>
      </w:r>
      <w:r w:rsidR="00041994">
        <w:t xml:space="preserve">monomer </w:t>
      </w:r>
      <w:r w:rsidR="00041994">
        <w:rPr>
          <w:b/>
        </w:rPr>
        <w:t>3</w:t>
      </w:r>
      <w:r w:rsidR="00041994">
        <w:t xml:space="preserve"> </w:t>
      </w:r>
      <w:r>
        <w:t xml:space="preserve">were dispersed/dissolved in </w:t>
      </w:r>
      <w:r w:rsidR="00041994">
        <w:t>1</w:t>
      </w:r>
      <w:r w:rsidR="00C62D6D">
        <w:t> </w:t>
      </w:r>
      <w:r w:rsidR="00041994">
        <w:t xml:space="preserve">mL </w:t>
      </w:r>
      <w:r>
        <w:t xml:space="preserve">of </w:t>
      </w:r>
      <w:r w:rsidR="00041994">
        <w:t>pyridine</w:t>
      </w:r>
      <w:r w:rsidR="00C62D6D">
        <w:t>. The reaction mixture</w:t>
      </w:r>
      <w:r w:rsidR="001E6DF7">
        <w:t xml:space="preserve"> </w:t>
      </w:r>
      <w:r w:rsidR="00C62D6D">
        <w:t xml:space="preserve">was transferred </w:t>
      </w:r>
      <w:r w:rsidR="001E6DF7">
        <w:t>in</w:t>
      </w:r>
      <w:r w:rsidR="00041994">
        <w:t>to a</w:t>
      </w:r>
      <w:r w:rsidR="001E6DF7">
        <w:t xml:space="preserve"> 3</w:t>
      </w:r>
      <w:r w:rsidR="00C62D6D">
        <w:t> </w:t>
      </w:r>
      <w:r w:rsidR="001E6DF7">
        <w:t>m</w:t>
      </w:r>
      <w:r w:rsidR="00C62D6D">
        <w:t>L</w:t>
      </w:r>
      <w:r w:rsidR="00041994">
        <w:t xml:space="preserve"> vial. After </w:t>
      </w:r>
      <w:r w:rsidR="001E6DF7">
        <w:t xml:space="preserve">stirring the mixture </w:t>
      </w:r>
      <w:r w:rsidR="00041994">
        <w:t>for 1</w:t>
      </w:r>
      <w:r w:rsidR="00C62D6D">
        <w:t> </w:t>
      </w:r>
      <w:r w:rsidR="00041994">
        <w:t>min and ultrasonic dispersion for 1</w:t>
      </w:r>
      <w:r w:rsidR="00C62D6D">
        <w:t> </w:t>
      </w:r>
      <w:r w:rsidR="00041994">
        <w:t>h</w:t>
      </w:r>
      <w:r w:rsidR="00C62D6D">
        <w:t>.</w:t>
      </w:r>
      <w:r w:rsidR="00041994">
        <w:t xml:space="preserve"> </w:t>
      </w:r>
      <w:r w:rsidR="00C62D6D">
        <w:t>T</w:t>
      </w:r>
      <w:r w:rsidR="00041994">
        <w:t>he resulting slurry was cast onto the prepared Cu foil</w:t>
      </w:r>
      <w:r w:rsidR="00C62D6D">
        <w:t>, and the entire set-up was covered with</w:t>
      </w:r>
      <w:r w:rsidR="00041994">
        <w:t xml:space="preserve"> </w:t>
      </w:r>
      <w:r w:rsidR="00C62D6D">
        <w:t>a</w:t>
      </w:r>
      <w:r w:rsidR="00041994">
        <w:t xml:space="preserve"> desiccator lid to maintain the pyridine vapor atmosphere </w:t>
      </w:r>
      <w:r w:rsidR="001E6DF7">
        <w:t xml:space="preserve">during the </w:t>
      </w:r>
      <w:r w:rsidR="00041994">
        <w:t>polymerization reaction</w:t>
      </w:r>
      <w:r w:rsidR="001E6DF7">
        <w:t>. Th</w:t>
      </w:r>
      <w:r w:rsidR="00041994">
        <w:t xml:space="preserve">e </w:t>
      </w:r>
      <w:r w:rsidR="00C62D6D">
        <w:t xml:space="preserve">experiment set-up </w:t>
      </w:r>
      <w:r w:rsidR="00041994">
        <w:t xml:space="preserve">was heated </w:t>
      </w:r>
      <w:r w:rsidR="001E6DF7">
        <w:t>to</w:t>
      </w:r>
      <w:r w:rsidR="00041994">
        <w:t xml:space="preserve"> 60</w:t>
      </w:r>
      <w:r w:rsidR="00C62D6D">
        <w:t> </w:t>
      </w:r>
      <w:bookmarkStart w:id="21" w:name="_Hlk66959760"/>
      <w:r w:rsidR="00C62D6D">
        <w:t>°</w:t>
      </w:r>
      <w:bookmarkEnd w:id="21"/>
      <w:r w:rsidR="00041994">
        <w:t xml:space="preserve">C and kept </w:t>
      </w:r>
      <w:r w:rsidR="00C62D6D">
        <w:t xml:space="preserve">for </w:t>
      </w:r>
      <w:r w:rsidR="00041994">
        <w:t>1</w:t>
      </w:r>
      <w:r w:rsidR="00C62D6D">
        <w:t> </w:t>
      </w:r>
      <w:r w:rsidR="00041994">
        <w:t>h at this temperature.</w:t>
      </w:r>
      <w:r w:rsidR="00041994">
        <w:rPr>
          <w:rFonts w:hint="eastAsia"/>
        </w:rPr>
        <w:t xml:space="preserve"> </w:t>
      </w:r>
      <w:r w:rsidR="00041994">
        <w:t xml:space="preserve">Subsequently, the lid was </w:t>
      </w:r>
      <w:r w:rsidR="00B42769">
        <w:t>removed,</w:t>
      </w:r>
      <w:r w:rsidR="00041994">
        <w:t xml:space="preserve"> and the heater was set a</w:t>
      </w:r>
      <w:r w:rsidR="001E6DF7">
        <w:t>t</w:t>
      </w:r>
      <w:r w:rsidR="00041994">
        <w:t xml:space="preserve"> 120</w:t>
      </w:r>
      <w:r w:rsidR="00C62D6D">
        <w:t> °</w:t>
      </w:r>
      <w:r w:rsidR="00041994">
        <w:t xml:space="preserve">C in order to remove the solvent from the preparation. As a result, a stable brown film (TzG/Si) </w:t>
      </w:r>
      <w:r w:rsidR="001E6DF7">
        <w:t>was obtained</w:t>
      </w:r>
      <w:r w:rsidR="00041994">
        <w:t xml:space="preserve"> </w:t>
      </w:r>
      <w:r w:rsidR="00C62D6D">
        <w:t xml:space="preserve">on </w:t>
      </w:r>
      <w:r w:rsidR="00041994">
        <w:t xml:space="preserve">top of the Cu foil. After drying </w:t>
      </w:r>
      <w:r w:rsidR="00041994">
        <w:rPr>
          <w:rFonts w:cs="Times"/>
          <w:lang w:val="en-GB" w:eastAsia="zh-CN"/>
        </w:rPr>
        <w:t xml:space="preserve">under vacuum </w:t>
      </w:r>
      <w:r w:rsidR="00041994">
        <w:t>at 120</w:t>
      </w:r>
      <w:r w:rsidR="00C62D6D">
        <w:t> </w:t>
      </w:r>
      <w:r w:rsidR="00041994">
        <w:rPr>
          <w:rFonts w:cs="Times"/>
          <w:lang w:val="en-GB" w:eastAsia="zh-CN"/>
        </w:rPr>
        <w:t>℃ overnight, TzG/Si@Cu</w:t>
      </w:r>
      <w:r w:rsidR="001E6DF7">
        <w:rPr>
          <w:rFonts w:cs="Times"/>
          <w:lang w:val="en-GB" w:eastAsia="zh-CN"/>
        </w:rPr>
        <w:t xml:space="preserve"> </w:t>
      </w:r>
      <w:r w:rsidR="005158A6">
        <w:rPr>
          <w:rFonts w:cs="Times"/>
          <w:lang w:val="en-GB" w:eastAsia="zh-CN"/>
        </w:rPr>
        <w:t xml:space="preserve">preparation </w:t>
      </w:r>
      <w:r w:rsidR="005158A6">
        <w:rPr>
          <w:rFonts w:cs="Times"/>
          <w:lang w:val="en-GB" w:eastAsia="zh-CN"/>
        </w:rPr>
        <w:lastRenderedPageBreak/>
        <w:t xml:space="preserve">was </w:t>
      </w:r>
      <w:r w:rsidR="00041994">
        <w:rPr>
          <w:rFonts w:cs="Times"/>
          <w:lang w:val="en-GB" w:eastAsia="zh-CN"/>
        </w:rPr>
        <w:t xml:space="preserve">punched </w:t>
      </w:r>
      <w:r w:rsidR="00C62D6D">
        <w:rPr>
          <w:rFonts w:cs="Times"/>
          <w:lang w:val="en-GB" w:eastAsia="zh-CN"/>
        </w:rPr>
        <w:t xml:space="preserve">out as </w:t>
      </w:r>
      <w:r w:rsidR="00041994">
        <w:rPr>
          <w:rFonts w:cs="Times"/>
          <w:lang w:val="en-GB" w:eastAsia="zh-CN"/>
        </w:rPr>
        <w:t>disks of 18</w:t>
      </w:r>
      <w:r w:rsidR="00C62D6D">
        <w:rPr>
          <w:rFonts w:cs="Times"/>
          <w:lang w:val="en-GB" w:eastAsia="zh-CN"/>
        </w:rPr>
        <w:t> </w:t>
      </w:r>
      <w:r w:rsidR="00041994">
        <w:rPr>
          <w:rFonts w:cs="Times"/>
          <w:lang w:val="en-GB" w:eastAsia="zh-CN"/>
        </w:rPr>
        <w:t>mm diameter. The resulting</w:t>
      </w:r>
      <w:r w:rsidR="001E6DF7">
        <w:rPr>
          <w:rFonts w:cs="Times"/>
          <w:lang w:val="en-GB" w:eastAsia="zh-CN"/>
        </w:rPr>
        <w:t xml:space="preserve"> mass composition of</w:t>
      </w:r>
      <w:r w:rsidR="00041994">
        <w:rPr>
          <w:rFonts w:cs="Times"/>
          <w:lang w:val="en-GB" w:eastAsia="zh-CN"/>
        </w:rPr>
        <w:t xml:space="preserve"> TzG/Si was 25/75</w:t>
      </w:r>
      <w:r w:rsidR="00C62D6D">
        <w:rPr>
          <w:rFonts w:cs="Times"/>
          <w:lang w:val="en-GB" w:eastAsia="zh-CN"/>
        </w:rPr>
        <w:t> </w:t>
      </w:r>
      <w:r w:rsidR="00041994">
        <w:rPr>
          <w:rFonts w:cs="Times"/>
          <w:lang w:val="en-GB" w:eastAsia="zh-CN"/>
        </w:rPr>
        <w:t>wt%.</w:t>
      </w:r>
    </w:p>
    <w:p w14:paraId="237317E3" w14:textId="3C85E10D" w:rsidR="00A0102D" w:rsidRDefault="00A0102D" w:rsidP="00A0102D">
      <w:pPr>
        <w:pStyle w:val="TAMainText"/>
        <w:keepNext/>
      </w:pPr>
    </w:p>
    <w:p w14:paraId="3F567298" w14:textId="51FA6770" w:rsidR="005B3ABF" w:rsidRDefault="00AA1002">
      <w:pPr>
        <w:pStyle w:val="TAMainText"/>
        <w:keepNext/>
      </w:pPr>
      <w:r>
        <w:rPr>
          <w:noProof/>
        </w:rPr>
        <w:drawing>
          <wp:inline distT="0" distB="0" distL="0" distR="0" wp14:anchorId="08BE5ABC" wp14:editId="7EAD259D">
            <wp:extent cx="5940552" cy="5126736"/>
            <wp:effectExtent l="0" t="0" r="3175" b="0"/>
            <wp:docPr id="9" name="Picture 9" descr="A picture containing text, indoor, ite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indoor, items&#10;&#10;Description automatically generated"/>
                    <pic:cNvPicPr/>
                  </pic:nvPicPr>
                  <pic:blipFill>
                    <a:blip r:embed="rId11" cstate="hqprint">
                      <a:extLst>
                        <a:ext uri="{28A0092B-C50C-407E-A947-70E740481C1C}">
                          <a14:useLocalDpi xmlns:a14="http://schemas.microsoft.com/office/drawing/2010/main"/>
                        </a:ext>
                      </a:extLst>
                    </a:blip>
                    <a:stretch>
                      <a:fillRect/>
                    </a:stretch>
                  </pic:blipFill>
                  <pic:spPr>
                    <a:xfrm>
                      <a:off x="0" y="0"/>
                      <a:ext cx="5940552" cy="5126736"/>
                    </a:xfrm>
                    <a:prstGeom prst="rect">
                      <a:avLst/>
                    </a:prstGeom>
                  </pic:spPr>
                </pic:pic>
              </a:graphicData>
            </a:graphic>
          </wp:inline>
        </w:drawing>
      </w:r>
    </w:p>
    <w:p w14:paraId="3F80BE92" w14:textId="79A0BFF8" w:rsidR="004903D4" w:rsidRPr="004903D4" w:rsidRDefault="005B3ABF">
      <w:pPr>
        <w:pStyle w:val="VAFigureCaption"/>
        <w:rPr>
          <w:lang w:eastAsia="zh-CN"/>
        </w:rPr>
      </w:pPr>
      <w:bookmarkStart w:id="22" w:name="_Ref66899981"/>
      <w:r w:rsidRPr="00C62D6D">
        <w:rPr>
          <w:b/>
        </w:rPr>
        <w:t>Scheme S</w:t>
      </w:r>
      <w:r w:rsidRPr="00C62D6D">
        <w:rPr>
          <w:b/>
        </w:rPr>
        <w:fldChar w:fldCharType="begin"/>
      </w:r>
      <w:r w:rsidRPr="00C62D6D">
        <w:rPr>
          <w:b/>
        </w:rPr>
        <w:instrText xml:space="preserve"> SEQ Scheme_S \* ARABIC </w:instrText>
      </w:r>
      <w:r w:rsidRPr="00C62D6D">
        <w:rPr>
          <w:b/>
        </w:rPr>
        <w:fldChar w:fldCharType="separate"/>
      </w:r>
      <w:r w:rsidR="000261C1">
        <w:rPr>
          <w:b/>
          <w:noProof/>
        </w:rPr>
        <w:t>3</w:t>
      </w:r>
      <w:r w:rsidRPr="00C62D6D">
        <w:rPr>
          <w:b/>
        </w:rPr>
        <w:fldChar w:fldCharType="end"/>
      </w:r>
      <w:bookmarkEnd w:id="22"/>
      <w:r w:rsidRPr="005B3ABF">
        <w:rPr>
          <w:b/>
        </w:rPr>
        <w:t>.</w:t>
      </w:r>
      <w:r>
        <w:t xml:space="preserve"> </w:t>
      </w:r>
      <w:r w:rsidRPr="003555C4">
        <w:rPr>
          <w:rFonts w:ascii="Times New Roman" w:hAnsi="Times New Roman"/>
          <w:lang w:val="en-GB" w:eastAsia="zh-CN"/>
        </w:rPr>
        <w:t xml:space="preserve">Preparation </w:t>
      </w:r>
      <w:r w:rsidR="00C62D6D">
        <w:rPr>
          <w:rFonts w:ascii="Times New Roman" w:hAnsi="Times New Roman"/>
          <w:lang w:val="en-GB" w:eastAsia="zh-CN"/>
        </w:rPr>
        <w:t>of</w:t>
      </w:r>
      <w:r w:rsidRPr="00496CFC">
        <w:rPr>
          <w:rFonts w:ascii="Times New Roman" w:hAnsi="Times New Roman"/>
          <w:color w:val="1D1C1D"/>
          <w:szCs w:val="24"/>
          <w:shd w:val="clear" w:color="auto" w:fill="FFFFFF"/>
        </w:rPr>
        <w:t xml:space="preserve"> </w:t>
      </w:r>
      <w:r w:rsidR="005158A6">
        <w:rPr>
          <w:rFonts w:ascii="Times New Roman" w:hAnsi="Times New Roman"/>
          <w:color w:val="1D1C1D"/>
          <w:szCs w:val="24"/>
          <w:shd w:val="clear" w:color="auto" w:fill="FFFFFF"/>
        </w:rPr>
        <w:t>the</w:t>
      </w:r>
      <w:r w:rsidRPr="00496CFC">
        <w:rPr>
          <w:rFonts w:ascii="Times New Roman" w:hAnsi="Times New Roman"/>
          <w:color w:val="1D1C1D"/>
          <w:szCs w:val="24"/>
          <w:shd w:val="clear" w:color="auto" w:fill="FFFFFF"/>
        </w:rPr>
        <w:t>TzG/Si@Cu (TzG/Si</w:t>
      </w:r>
      <w:r w:rsidR="0027760A">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
      </w:r>
      <w:r w:rsidR="0027760A">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25/75</w:t>
      </w:r>
      <w:r w:rsidR="0027760A">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w:t>
      </w:r>
      <w:r>
        <w:rPr>
          <w:rFonts w:ascii="Times New Roman" w:hAnsi="Times New Roman"/>
          <w:color w:val="1D1C1D"/>
          <w:szCs w:val="24"/>
          <w:shd w:val="clear" w:color="auto" w:fill="FFFFFF"/>
        </w:rPr>
        <w:t xml:space="preserve"> electrodes</w:t>
      </w:r>
      <w:r w:rsidRPr="00496CFC">
        <w:rPr>
          <w:rFonts w:ascii="Times New Roman" w:hAnsi="Times New Roman"/>
          <w:color w:val="1D1C1D"/>
          <w:szCs w:val="24"/>
          <w:shd w:val="clear" w:color="auto" w:fill="FFFFFF"/>
        </w:rPr>
        <w:t xml:space="preserve"> </w:t>
      </w:r>
      <w:r>
        <w:rPr>
          <w:rFonts w:ascii="Times New Roman" w:hAnsi="Times New Roman"/>
          <w:color w:val="1D1C1D"/>
          <w:szCs w:val="24"/>
          <w:shd w:val="clear" w:color="auto" w:fill="FFFFFF"/>
        </w:rPr>
        <w:t>following</w:t>
      </w:r>
      <w:r w:rsidRPr="00496CFC">
        <w:rPr>
          <w:rFonts w:ascii="Times New Roman" w:hAnsi="Times New Roman"/>
          <w:color w:val="1D1C1D"/>
          <w:szCs w:val="24"/>
          <w:shd w:val="clear" w:color="auto" w:fill="FFFFFF"/>
        </w:rPr>
        <w:t xml:space="preserve"> </w:t>
      </w:r>
      <w:r w:rsidRPr="00496CFC">
        <w:rPr>
          <w:rFonts w:ascii="Times New Roman" w:hAnsi="Times New Roman"/>
          <w:b/>
          <w:color w:val="1D1C1D"/>
          <w:szCs w:val="24"/>
          <w:shd w:val="clear" w:color="auto" w:fill="FFFFFF"/>
        </w:rPr>
        <w:t xml:space="preserve">method </w:t>
      </w:r>
      <w:r>
        <w:rPr>
          <w:rFonts w:ascii="Times New Roman" w:hAnsi="Times New Roman"/>
          <w:b/>
          <w:color w:val="1D1C1D"/>
          <w:szCs w:val="24"/>
          <w:shd w:val="clear" w:color="auto" w:fill="FFFFFF"/>
        </w:rPr>
        <w:t>2</w:t>
      </w:r>
      <w:r w:rsidR="00C62D6D" w:rsidRPr="00C62D6D">
        <w:rPr>
          <w:rFonts w:ascii="Times New Roman" w:hAnsi="Times New Roman"/>
          <w:bCs/>
          <w:color w:val="1D1C1D"/>
          <w:szCs w:val="24"/>
          <w:shd w:val="clear" w:color="auto" w:fill="FFFFFF"/>
        </w:rPr>
        <w:t>.</w:t>
      </w:r>
    </w:p>
    <w:p w14:paraId="026BE0AA" w14:textId="226FD6BE" w:rsidR="00881348" w:rsidRPr="00964183" w:rsidRDefault="008F15ED" w:rsidP="003555C4">
      <w:pPr>
        <w:pStyle w:val="Heading2"/>
        <w:rPr>
          <w:rFonts w:ascii="Times New Roman" w:hAnsi="Times New Roman"/>
          <w:lang w:eastAsia="zh-CN"/>
        </w:rPr>
      </w:pPr>
      <w:bookmarkStart w:id="23" w:name="_Toc66888952"/>
      <w:bookmarkStart w:id="24" w:name="_Toc67576683"/>
      <w:r>
        <w:rPr>
          <w:rFonts w:ascii="Times New Roman" w:hAnsi="Times New Roman"/>
          <w:lang w:val="en-GB" w:eastAsia="zh-CN"/>
        </w:rPr>
        <w:lastRenderedPageBreak/>
        <w:t xml:space="preserve">S1.8 </w:t>
      </w:r>
      <w:r w:rsidR="00964183">
        <w:rPr>
          <w:rFonts w:ascii="Times New Roman" w:hAnsi="Times New Roman"/>
          <w:lang w:val="en-GB" w:eastAsia="zh-CN"/>
        </w:rPr>
        <w:t>Method 3 for the p</w:t>
      </w:r>
      <w:r w:rsidR="001E6DF7" w:rsidRPr="003555C4">
        <w:rPr>
          <w:rFonts w:ascii="Times New Roman" w:hAnsi="Times New Roman"/>
          <w:lang w:val="en-GB" w:eastAsia="zh-CN"/>
        </w:rPr>
        <w:t xml:space="preserve">reparation </w:t>
      </w:r>
      <w:r w:rsidR="00964183">
        <w:rPr>
          <w:rFonts w:ascii="Times New Roman" w:hAnsi="Times New Roman"/>
          <w:lang w:val="en-GB" w:eastAsia="zh-CN"/>
        </w:rPr>
        <w:t>of</w:t>
      </w:r>
      <w:r w:rsidR="001E6DF7" w:rsidRPr="00496CFC">
        <w:rPr>
          <w:rFonts w:ascii="Times New Roman" w:hAnsi="Times New Roman" w:cs="Times New Roman"/>
          <w:color w:val="1D1C1D"/>
          <w:szCs w:val="24"/>
          <w:shd w:val="clear" w:color="auto" w:fill="FFFFFF"/>
        </w:rPr>
        <w:t xml:space="preserve"> </w:t>
      </w:r>
      <w:r w:rsidR="001E6DF7" w:rsidRPr="003555C4">
        <w:rPr>
          <w:rFonts w:ascii="Times New Roman" w:hAnsi="Times New Roman"/>
          <w:lang w:val="en-GB" w:eastAsia="zh-CN"/>
        </w:rPr>
        <w:t>triazine-based graphdiyene/silicon nano-particles</w:t>
      </w:r>
      <w:r w:rsidR="001E6DF7">
        <w:rPr>
          <w:rFonts w:ascii="Times New Roman" w:hAnsi="Times New Roman"/>
          <w:lang w:val="en-GB" w:eastAsia="zh-CN"/>
        </w:rPr>
        <w:t xml:space="preserve"> </w:t>
      </w:r>
      <w:r w:rsidR="001E6DF7">
        <w:rPr>
          <w:rFonts w:ascii="Times New Roman" w:hAnsi="Times New Roman" w:cs="Times New Roman"/>
          <w:color w:val="1D1C1D"/>
          <w:szCs w:val="24"/>
          <w:shd w:val="clear" w:color="auto" w:fill="FFFFFF"/>
        </w:rPr>
        <w:t>electrodes</w:t>
      </w:r>
      <w:r w:rsidR="00964183">
        <w:rPr>
          <w:rFonts w:ascii="Times New Roman" w:hAnsi="Times New Roman" w:cs="Times New Roman"/>
          <w:color w:val="1D1C1D"/>
          <w:szCs w:val="24"/>
          <w:shd w:val="clear" w:color="auto" w:fill="FFFFFF"/>
        </w:rPr>
        <w:t>,</w:t>
      </w:r>
      <w:r w:rsidR="001E6DF7">
        <w:rPr>
          <w:rFonts w:ascii="Times New Roman" w:hAnsi="Times New Roman"/>
          <w:lang w:val="en-GB" w:eastAsia="zh-CN"/>
        </w:rPr>
        <w:t xml:space="preserve"> </w:t>
      </w:r>
      <w:r w:rsidR="001E6DF7" w:rsidRPr="00496CFC">
        <w:rPr>
          <w:rFonts w:ascii="Times New Roman" w:hAnsi="Times New Roman" w:cs="Times New Roman"/>
          <w:color w:val="1D1C1D"/>
          <w:szCs w:val="24"/>
          <w:shd w:val="clear" w:color="auto" w:fill="FFFFFF"/>
        </w:rPr>
        <w:t>TzG/Si@Cu (TzG/Si</w:t>
      </w:r>
      <w:r w:rsidR="00964183">
        <w:rPr>
          <w:rFonts w:ascii="Times New Roman" w:hAnsi="Times New Roman" w:cs="Times New Roman"/>
          <w:color w:val="1D1C1D"/>
          <w:szCs w:val="24"/>
          <w:shd w:val="clear" w:color="auto" w:fill="FFFFFF"/>
        </w:rPr>
        <w:t> </w:t>
      </w:r>
      <w:r w:rsidR="001E6DF7" w:rsidRPr="00496CFC">
        <w:rPr>
          <w:rFonts w:ascii="Times New Roman" w:hAnsi="Times New Roman" w:cs="Times New Roman"/>
          <w:color w:val="1D1C1D"/>
          <w:szCs w:val="24"/>
          <w:shd w:val="clear" w:color="auto" w:fill="FFFFFF"/>
        </w:rPr>
        <w:t>=</w:t>
      </w:r>
      <w:r w:rsidR="00964183">
        <w:rPr>
          <w:rFonts w:ascii="Times New Roman" w:hAnsi="Times New Roman" w:cs="Times New Roman"/>
          <w:color w:val="1D1C1D"/>
          <w:szCs w:val="24"/>
          <w:shd w:val="clear" w:color="auto" w:fill="FFFFFF"/>
        </w:rPr>
        <w:t> </w:t>
      </w:r>
      <w:r w:rsidR="001E6DF7" w:rsidRPr="00496CFC">
        <w:rPr>
          <w:rFonts w:ascii="Times New Roman" w:hAnsi="Times New Roman" w:cs="Times New Roman"/>
          <w:color w:val="1D1C1D"/>
          <w:szCs w:val="24"/>
          <w:shd w:val="clear" w:color="auto" w:fill="FFFFFF"/>
        </w:rPr>
        <w:t>25/75</w:t>
      </w:r>
      <w:r w:rsidR="00964183">
        <w:rPr>
          <w:rFonts w:ascii="Times New Roman" w:hAnsi="Times New Roman" w:cs="Times New Roman"/>
          <w:color w:val="1D1C1D"/>
          <w:szCs w:val="24"/>
          <w:shd w:val="clear" w:color="auto" w:fill="FFFFFF"/>
        </w:rPr>
        <w:t> </w:t>
      </w:r>
      <w:r w:rsidR="001E6DF7" w:rsidRPr="00496CFC">
        <w:rPr>
          <w:rFonts w:ascii="Times New Roman" w:hAnsi="Times New Roman" w:cs="Times New Roman"/>
          <w:color w:val="1D1C1D"/>
          <w:szCs w:val="24"/>
          <w:shd w:val="clear" w:color="auto" w:fill="FFFFFF"/>
        </w:rPr>
        <w:t>wt%)</w:t>
      </w:r>
      <w:bookmarkEnd w:id="23"/>
      <w:bookmarkEnd w:id="24"/>
    </w:p>
    <w:p w14:paraId="43A83044" w14:textId="5055912F" w:rsidR="00276A31" w:rsidRDefault="001E6DF7" w:rsidP="00276A31">
      <w:pPr>
        <w:pStyle w:val="TAMainText"/>
        <w:rPr>
          <w:lang w:val="en-GB"/>
        </w:rPr>
      </w:pPr>
      <w:r>
        <w:rPr>
          <w:rFonts w:hint="eastAsia"/>
          <w:lang w:eastAsia="zh-CN"/>
        </w:rPr>
        <w:t>The</w:t>
      </w:r>
      <w:r>
        <w:t xml:space="preserve"> </w:t>
      </w:r>
      <w:r>
        <w:rPr>
          <w:rFonts w:hint="eastAsia"/>
          <w:lang w:eastAsia="zh-CN"/>
        </w:rPr>
        <w:t>pre</w:t>
      </w:r>
      <w:r>
        <w:t xml:space="preserve">paration procedure </w:t>
      </w:r>
      <w:r w:rsidR="00B42769">
        <w:t>for</w:t>
      </w:r>
      <w:r>
        <w:t xml:space="preserve"> </w:t>
      </w:r>
      <w:r w:rsidR="005158A6">
        <w:t xml:space="preserve">the </w:t>
      </w:r>
      <w:r w:rsidRPr="003555C4">
        <w:rPr>
          <w:rFonts w:ascii="Times New Roman" w:hAnsi="Times New Roman"/>
          <w:lang w:val="en-GB" w:eastAsia="zh-CN"/>
        </w:rPr>
        <w:t>triazine-based graphdiyene/silicon nano-particles</w:t>
      </w:r>
      <w:r>
        <w:rPr>
          <w:rFonts w:ascii="Times New Roman" w:hAnsi="Times New Roman"/>
          <w:lang w:val="en-GB" w:eastAsia="zh-CN"/>
        </w:rPr>
        <w:t xml:space="preserve"> </w:t>
      </w:r>
      <w:r>
        <w:t>electrodes</w:t>
      </w:r>
      <w:r w:rsidR="00B42769">
        <w:t xml:space="preserve">, </w:t>
      </w:r>
      <w:r w:rsidRPr="00496CFC">
        <w:rPr>
          <w:rFonts w:ascii="Times New Roman" w:hAnsi="Times New Roman"/>
          <w:color w:val="1D1C1D"/>
          <w:szCs w:val="24"/>
          <w:shd w:val="clear" w:color="auto" w:fill="FFFFFF"/>
        </w:rPr>
        <w:t>TzG/Si@Cu (TzG/Si</w:t>
      </w:r>
      <w:r w:rsidR="00B42769">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
      </w:r>
      <w:r w:rsidR="00B42769">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25/75</w:t>
      </w:r>
      <w:r w:rsidR="00B42769">
        <w:rPr>
          <w:rFonts w:ascii="Times New Roman" w:hAnsi="Times New Roman"/>
          <w:color w:val="1D1C1D"/>
          <w:szCs w:val="24"/>
          <w:shd w:val="clear" w:color="auto" w:fill="FFFFFF"/>
        </w:rPr>
        <w:t> </w:t>
      </w:r>
      <w:r w:rsidRPr="00496CFC">
        <w:rPr>
          <w:rFonts w:ascii="Times New Roman" w:hAnsi="Times New Roman"/>
          <w:color w:val="1D1C1D"/>
          <w:szCs w:val="24"/>
          <w:shd w:val="clear" w:color="auto" w:fill="FFFFFF"/>
        </w:rPr>
        <w:t>wt%)</w:t>
      </w:r>
      <w:r>
        <w:rPr>
          <w:rFonts w:ascii="Times New Roman" w:hAnsi="Times New Roman"/>
          <w:color w:val="1D1C1D"/>
          <w:szCs w:val="24"/>
          <w:shd w:val="clear" w:color="auto" w:fill="FFFFFF"/>
        </w:rPr>
        <w:t xml:space="preserve"> </w:t>
      </w:r>
      <w:r>
        <w:t xml:space="preserve">following </w:t>
      </w:r>
      <w:r w:rsidRPr="00496CFC">
        <w:rPr>
          <w:b/>
        </w:rPr>
        <w:t xml:space="preserve">method </w:t>
      </w:r>
      <w:r>
        <w:rPr>
          <w:b/>
        </w:rPr>
        <w:t>3</w:t>
      </w:r>
      <w:r>
        <w:t xml:space="preserve"> </w:t>
      </w:r>
      <w:r w:rsidR="00041994">
        <w:t xml:space="preserve">is shown </w:t>
      </w:r>
      <w:r w:rsidR="00041994" w:rsidRPr="004C1998">
        <w:t xml:space="preserve">in </w:t>
      </w:r>
      <w:r w:rsidR="000261C1" w:rsidRPr="00FF7907">
        <w:rPr>
          <w:rFonts w:ascii="Times New Roman" w:hAnsi="Times New Roman"/>
          <w:szCs w:val="24"/>
          <w:lang w:val="en-GB" w:eastAsia="zh-CN"/>
        </w:rPr>
        <w:t>Scheme S4</w:t>
      </w:r>
      <w:r w:rsidR="004C1998">
        <w:t xml:space="preserve">. </w:t>
      </w:r>
      <w:r w:rsidR="00041994">
        <w:t>A 25</w:t>
      </w:r>
      <w:r w:rsidR="00B42769">
        <w:t> </w:t>
      </w:r>
      <w:r w:rsidR="00041994">
        <w:rPr>
          <w:rFonts w:ascii="Times New Roman" w:hAnsi="Times New Roman"/>
        </w:rPr>
        <w:t>μm</w:t>
      </w:r>
      <w:r w:rsidR="00041994">
        <w:t xml:space="preserve"> thick Cu foil was </w:t>
      </w:r>
      <w:r w:rsidR="00010EF5">
        <w:t>indented</w:t>
      </w:r>
      <w:r w:rsidR="00041994">
        <w:t xml:space="preserve"> </w:t>
      </w:r>
      <w:r w:rsidR="00010EF5">
        <w:rPr>
          <w:lang w:eastAsia="zh-CN"/>
        </w:rPr>
        <w:t xml:space="preserve">using a </w:t>
      </w:r>
      <w:r w:rsidR="00041994">
        <w:rPr>
          <w:lang w:eastAsia="zh-CN"/>
        </w:rPr>
        <w:t xml:space="preserve">cylinder mold </w:t>
      </w:r>
      <w:r w:rsidR="00010EF5" w:rsidRPr="00010EF5">
        <w:rPr>
          <w:lang w:eastAsia="zh-CN"/>
        </w:rPr>
        <w:t xml:space="preserve">with a </w:t>
      </w:r>
      <w:r w:rsidR="00041994" w:rsidRPr="00010EF5">
        <w:rPr>
          <w:lang w:eastAsia="zh-CN"/>
        </w:rPr>
        <w:t>20</w:t>
      </w:r>
      <w:r w:rsidR="00010EF5" w:rsidRPr="00010EF5">
        <w:rPr>
          <w:lang w:eastAsia="zh-CN"/>
        </w:rPr>
        <w:t> </w:t>
      </w:r>
      <w:r w:rsidR="00041994" w:rsidRPr="00010EF5">
        <w:rPr>
          <w:lang w:eastAsia="zh-CN"/>
        </w:rPr>
        <w:t xml:space="preserve">mm </w:t>
      </w:r>
      <w:r w:rsidR="00010EF5" w:rsidRPr="00010EF5">
        <w:rPr>
          <w:lang w:eastAsia="zh-CN"/>
        </w:rPr>
        <w:t xml:space="preserve">diameter </w:t>
      </w:r>
      <w:r w:rsidR="00010EF5">
        <w:rPr>
          <w:lang w:eastAsia="zh-CN"/>
        </w:rPr>
        <w:t>(</w:t>
      </w:r>
      <w:r w:rsidR="00041994" w:rsidRPr="00010EF5">
        <w:rPr>
          <w:lang w:eastAsia="zh-CN"/>
        </w:rPr>
        <w:t xml:space="preserve">and </w:t>
      </w:r>
      <w:r w:rsidR="00010EF5" w:rsidRPr="00010EF5">
        <w:rPr>
          <w:lang w:eastAsia="zh-CN"/>
        </w:rPr>
        <w:t xml:space="preserve">a </w:t>
      </w:r>
      <w:r w:rsidR="00041994" w:rsidRPr="00010EF5">
        <w:rPr>
          <w:lang w:eastAsia="zh-CN"/>
        </w:rPr>
        <w:t>3</w:t>
      </w:r>
      <w:r w:rsidR="00010EF5" w:rsidRPr="00010EF5">
        <w:rPr>
          <w:lang w:eastAsia="zh-CN"/>
        </w:rPr>
        <w:t> </w:t>
      </w:r>
      <w:r w:rsidR="00041994" w:rsidRPr="00010EF5">
        <w:rPr>
          <w:lang w:eastAsia="zh-CN"/>
        </w:rPr>
        <w:t>mm</w:t>
      </w:r>
      <w:r w:rsidR="00010EF5" w:rsidRPr="00010EF5">
        <w:rPr>
          <w:lang w:eastAsia="zh-CN"/>
        </w:rPr>
        <w:t xml:space="preserve"> height</w:t>
      </w:r>
      <w:r w:rsidR="00010EF5">
        <w:rPr>
          <w:lang w:eastAsia="zh-CN"/>
        </w:rPr>
        <w:t>)</w:t>
      </w:r>
      <w:r w:rsidR="00041994">
        <w:rPr>
          <w:lang w:eastAsia="zh-CN"/>
        </w:rPr>
        <w:t xml:space="preserve">. </w:t>
      </w:r>
      <w:r>
        <w:rPr>
          <w:lang w:eastAsia="zh-CN"/>
        </w:rPr>
        <w:t>T</w:t>
      </w:r>
      <w:r w:rsidR="00041994">
        <w:rPr>
          <w:lang w:eastAsia="zh-CN"/>
        </w:rPr>
        <w:t xml:space="preserve">he </w:t>
      </w:r>
      <w:r w:rsidR="00010EF5">
        <w:rPr>
          <w:lang w:eastAsia="zh-CN"/>
        </w:rPr>
        <w:t xml:space="preserve">cylindrical perforations in the </w:t>
      </w:r>
      <w:r w:rsidR="00041994">
        <w:rPr>
          <w:lang w:eastAsia="zh-CN"/>
        </w:rPr>
        <w:t xml:space="preserve">Cu foil </w:t>
      </w:r>
      <w:r w:rsidR="00010EF5">
        <w:rPr>
          <w:lang w:eastAsia="zh-CN"/>
        </w:rPr>
        <w:t xml:space="preserve">have a </w:t>
      </w:r>
      <w:r w:rsidR="00041994">
        <w:rPr>
          <w:lang w:eastAsia="zh-CN"/>
        </w:rPr>
        <w:t xml:space="preserve">volume of </w:t>
      </w:r>
      <w:r w:rsidR="00585AC2">
        <w:rPr>
          <w:lang w:eastAsia="zh-CN"/>
        </w:rPr>
        <w:t>0.94 mL</w:t>
      </w:r>
      <w:r w:rsidR="00041994">
        <w:rPr>
          <w:lang w:eastAsia="zh-CN"/>
        </w:rPr>
        <w:t xml:space="preserve">. </w:t>
      </w:r>
      <w:r w:rsidR="00276A31">
        <w:rPr>
          <w:lang w:eastAsia="zh-CN"/>
        </w:rPr>
        <w:t xml:space="preserve">14 </w:t>
      </w:r>
      <w:r>
        <w:rPr>
          <w:lang w:eastAsia="zh-CN"/>
        </w:rPr>
        <w:t xml:space="preserve">of these </w:t>
      </w:r>
      <w:r w:rsidR="00010EF5">
        <w:rPr>
          <w:lang w:eastAsia="zh-CN"/>
        </w:rPr>
        <w:t xml:space="preserve">indented </w:t>
      </w:r>
      <w:r>
        <w:rPr>
          <w:lang w:eastAsia="zh-CN"/>
        </w:rPr>
        <w:t xml:space="preserve">Cu </w:t>
      </w:r>
      <w:r w:rsidR="00010EF5">
        <w:rPr>
          <w:lang w:eastAsia="zh-CN"/>
        </w:rPr>
        <w:t xml:space="preserve">foils </w:t>
      </w:r>
      <w:r w:rsidR="00041994">
        <w:rPr>
          <w:lang w:eastAsia="zh-CN"/>
        </w:rPr>
        <w:t xml:space="preserve">were placed </w:t>
      </w:r>
      <w:r w:rsidR="00041994">
        <w:t xml:space="preserve">on </w:t>
      </w:r>
      <w:r w:rsidR="00041994">
        <w:rPr>
          <w:rFonts w:hint="eastAsia"/>
          <w:lang w:eastAsia="zh-CN"/>
        </w:rPr>
        <w:t>a</w:t>
      </w:r>
      <w:r w:rsidR="00041994">
        <w:rPr>
          <w:color w:val="000000" w:themeColor="text1"/>
          <w:lang w:eastAsia="zh-CN"/>
        </w:rPr>
        <w:t xml:space="preserve"> </w:t>
      </w:r>
      <w:r w:rsidR="00041994">
        <w:rPr>
          <w:color w:val="000000" w:themeColor="text1"/>
        </w:rPr>
        <w:t>210</w:t>
      </w:r>
      <w:r w:rsidR="00010EF5">
        <w:rPr>
          <w:color w:val="000000" w:themeColor="text1"/>
        </w:rPr>
        <w:t> </w:t>
      </w:r>
      <w:r w:rsidR="00041994">
        <w:rPr>
          <w:color w:val="000000" w:themeColor="text1"/>
        </w:rPr>
        <w:t>mm</w:t>
      </w:r>
      <w:r w:rsidR="00010EF5">
        <w:rPr>
          <w:color w:val="000000" w:themeColor="text1"/>
        </w:rPr>
        <w:t> </w:t>
      </w:r>
      <w:r w:rsidR="00041994">
        <w:rPr>
          <w:rFonts w:cs="Times"/>
          <w:color w:val="000000" w:themeColor="text1"/>
        </w:rPr>
        <w:t>×</w:t>
      </w:r>
      <w:r w:rsidR="00010EF5">
        <w:rPr>
          <w:color w:val="000000" w:themeColor="text1"/>
        </w:rPr>
        <w:t> </w:t>
      </w:r>
      <w:r w:rsidR="00041994">
        <w:rPr>
          <w:color w:val="000000" w:themeColor="text1"/>
        </w:rPr>
        <w:t>210 mm</w:t>
      </w:r>
      <w:r w:rsidR="00010EF5">
        <w:rPr>
          <w:color w:val="000000" w:themeColor="text1"/>
        </w:rPr>
        <w:t> </w:t>
      </w:r>
      <w:r w:rsidR="00041994">
        <w:rPr>
          <w:rFonts w:cs="Times"/>
          <w:color w:val="000000" w:themeColor="text1"/>
        </w:rPr>
        <w:t>×</w:t>
      </w:r>
      <w:r w:rsidR="00010EF5">
        <w:rPr>
          <w:color w:val="000000" w:themeColor="text1"/>
        </w:rPr>
        <w:t> </w:t>
      </w:r>
      <w:r w:rsidR="00041994">
        <w:rPr>
          <w:color w:val="000000" w:themeColor="text1"/>
        </w:rPr>
        <w:t>0.4</w:t>
      </w:r>
      <w:r w:rsidR="00010EF5">
        <w:rPr>
          <w:color w:val="000000" w:themeColor="text1"/>
        </w:rPr>
        <w:t> </w:t>
      </w:r>
      <w:r w:rsidR="00041994">
        <w:rPr>
          <w:color w:val="000000" w:themeColor="text1"/>
        </w:rPr>
        <w:t>cm stainless steel plate set on an IKA</w:t>
      </w:r>
      <w:r w:rsidR="00041994">
        <w:rPr>
          <w:rFonts w:ascii="Times New Roman" w:hAnsi="Times New Roman"/>
          <w:color w:val="000000" w:themeColor="text1"/>
        </w:rPr>
        <w:t>®</w:t>
      </w:r>
      <w:r w:rsidR="00041994">
        <w:rPr>
          <w:color w:val="000000" w:themeColor="text1"/>
        </w:rPr>
        <w:t xml:space="preserve"> heater.</w:t>
      </w:r>
      <w:r w:rsidR="00041994">
        <w:rPr>
          <w:rFonts w:hint="eastAsia"/>
          <w:lang w:eastAsia="zh-CN"/>
        </w:rPr>
        <w:t xml:space="preserve"> </w:t>
      </w:r>
      <w:r w:rsidR="00276A31">
        <w:t>Two different concentrations of Si</w:t>
      </w:r>
      <w:r w:rsidR="00010EF5">
        <w:t xml:space="preserve"> </w:t>
      </w:r>
      <w:r w:rsidR="00276A31">
        <w:t xml:space="preserve">NPs/monomer </w:t>
      </w:r>
      <w:r w:rsidR="00276A31">
        <w:rPr>
          <w:b/>
        </w:rPr>
        <w:t>3</w:t>
      </w:r>
      <w:r w:rsidR="00276A31">
        <w:t xml:space="preserve"> were used for control experiments, a) 36</w:t>
      </w:r>
      <w:r w:rsidR="00010EF5">
        <w:t> </w:t>
      </w:r>
      <w:r w:rsidR="00276A31">
        <w:t>mg/12</w:t>
      </w:r>
      <w:r w:rsidR="00010EF5">
        <w:t> </w:t>
      </w:r>
      <w:r w:rsidR="00276A31">
        <w:t>mg in 3</w:t>
      </w:r>
      <w:r w:rsidR="00010EF5">
        <w:t> </w:t>
      </w:r>
      <w:r w:rsidR="00276A31">
        <w:t>m</w:t>
      </w:r>
      <w:r w:rsidR="00882501">
        <w:t>L</w:t>
      </w:r>
      <w:r w:rsidR="00276A31">
        <w:t xml:space="preserve"> of pyridine and b) 72</w:t>
      </w:r>
      <w:r w:rsidR="00010EF5">
        <w:t> </w:t>
      </w:r>
      <w:r w:rsidR="00276A31">
        <w:t>mg/24</w:t>
      </w:r>
      <w:r w:rsidR="00010EF5">
        <w:t> </w:t>
      </w:r>
      <w:r w:rsidR="00276A31">
        <w:t>mg in 3</w:t>
      </w:r>
      <w:r w:rsidR="00010EF5">
        <w:t> </w:t>
      </w:r>
      <w:r w:rsidR="00276A31">
        <w:t>m</w:t>
      </w:r>
      <w:r w:rsidR="00882501">
        <w:t>L</w:t>
      </w:r>
      <w:r w:rsidR="00276A31">
        <w:t xml:space="preserve"> of pyridine.</w:t>
      </w:r>
      <w:r w:rsidR="00276A31">
        <w:rPr>
          <w:rFonts w:hint="eastAsia"/>
          <w:lang w:eastAsia="zh-CN"/>
        </w:rPr>
        <w:t xml:space="preserve"> </w:t>
      </w:r>
      <w:r w:rsidR="00882501">
        <w:rPr>
          <w:lang w:eastAsia="zh-CN"/>
        </w:rPr>
        <w:t>T</w:t>
      </w:r>
      <w:r w:rsidR="00276A31">
        <w:t xml:space="preserve">he </w:t>
      </w:r>
      <w:r w:rsidR="00010EF5">
        <w:t xml:space="preserve">reaction </w:t>
      </w:r>
      <w:r w:rsidR="00276A31">
        <w:t xml:space="preserve">mixture </w:t>
      </w:r>
      <w:r w:rsidR="00882501">
        <w:t xml:space="preserve">was stirred </w:t>
      </w:r>
      <w:r w:rsidR="00276A31">
        <w:t>for 1</w:t>
      </w:r>
      <w:r w:rsidR="00010EF5">
        <w:t> </w:t>
      </w:r>
      <w:r w:rsidR="00276A31">
        <w:t xml:space="preserve">min and </w:t>
      </w:r>
      <w:r w:rsidR="00882501">
        <w:t xml:space="preserve">dispersed </w:t>
      </w:r>
      <w:r w:rsidR="00276A31">
        <w:t>for 1</w:t>
      </w:r>
      <w:r w:rsidR="00882501">
        <w:t> </w:t>
      </w:r>
      <w:r w:rsidR="00276A31">
        <w:t>h</w:t>
      </w:r>
      <w:r w:rsidR="00882501">
        <w:t>.</w:t>
      </w:r>
      <w:r w:rsidR="00276A31">
        <w:t xml:space="preserve"> 0.2</w:t>
      </w:r>
      <w:r w:rsidR="00882501">
        <w:t> </w:t>
      </w:r>
      <w:r w:rsidR="00276A31">
        <w:t>m</w:t>
      </w:r>
      <w:r w:rsidR="00882501">
        <w:t>L</w:t>
      </w:r>
      <w:r w:rsidR="00276A31">
        <w:t xml:space="preserve"> of the resulting slurries were introduced into each </w:t>
      </w:r>
      <w:r w:rsidR="00585AC2">
        <w:t xml:space="preserve">indentation on the </w:t>
      </w:r>
      <w:r w:rsidR="00276A31">
        <w:t xml:space="preserve">Cu </w:t>
      </w:r>
      <w:r w:rsidR="00585AC2">
        <w:t>foil</w:t>
      </w:r>
      <w:r w:rsidR="00276A31">
        <w:t xml:space="preserve">. </w:t>
      </w:r>
      <w:r w:rsidR="00585AC2">
        <w:t xml:space="preserve">The entire reaction set-up </w:t>
      </w:r>
      <w:r w:rsidR="00276A31">
        <w:t xml:space="preserve">was </w:t>
      </w:r>
      <w:r w:rsidR="00585AC2">
        <w:t xml:space="preserve">covered with a desiccator lid </w:t>
      </w:r>
      <w:r w:rsidR="00276A31">
        <w:t>to maintain the pyridine vapor atmosphere during the polymerization reaction. The metallic plate was heated up to 60</w:t>
      </w:r>
      <w:r w:rsidR="00585AC2">
        <w:t> </w:t>
      </w:r>
      <w:r w:rsidR="00585AC2">
        <w:rPr>
          <w:lang w:val="en-GB"/>
        </w:rPr>
        <w:t>°</w:t>
      </w:r>
      <w:r w:rsidR="00276A31">
        <w:t xml:space="preserve">C and kept </w:t>
      </w:r>
      <w:r w:rsidR="00585AC2">
        <w:t>for 1 h</w:t>
      </w:r>
      <w:r w:rsidR="00276A31">
        <w:t xml:space="preserve"> at this temperature.</w:t>
      </w:r>
      <w:r w:rsidR="00276A31">
        <w:rPr>
          <w:rFonts w:hint="eastAsia"/>
        </w:rPr>
        <w:t xml:space="preserve"> </w:t>
      </w:r>
      <w:r w:rsidR="00276A31">
        <w:t xml:space="preserve">Subsequently, the lid was </w:t>
      </w:r>
      <w:r w:rsidR="005E2260">
        <w:t>removed,</w:t>
      </w:r>
      <w:r w:rsidR="00276A31">
        <w:t xml:space="preserve"> and the heater was set </w:t>
      </w:r>
      <w:r w:rsidR="00585AC2">
        <w:t>to</w:t>
      </w:r>
      <w:r w:rsidR="00276A31">
        <w:t xml:space="preserve"> 120</w:t>
      </w:r>
      <w:r w:rsidR="00585AC2">
        <w:t> </w:t>
      </w:r>
      <w:r w:rsidR="00585AC2">
        <w:rPr>
          <w:lang w:val="en-GB"/>
        </w:rPr>
        <w:t>°</w:t>
      </w:r>
      <w:r w:rsidR="00276A31">
        <w:t xml:space="preserve">C in order to </w:t>
      </w:r>
      <w:r w:rsidR="005E2260">
        <w:t xml:space="preserve">evaporate off </w:t>
      </w:r>
      <w:r w:rsidR="00B22A82">
        <w:t xml:space="preserve">the </w:t>
      </w:r>
      <w:r w:rsidR="005E2260">
        <w:t>excess</w:t>
      </w:r>
      <w:r w:rsidR="00276A31">
        <w:t xml:space="preserve"> solvent from the preparation. </w:t>
      </w:r>
      <w:r w:rsidR="00041994">
        <w:t xml:space="preserve">A stable brown film (TzG/Si) was obtained on the inner surface of the </w:t>
      </w:r>
      <w:r w:rsidR="004D6CE8">
        <w:t xml:space="preserve">indented </w:t>
      </w:r>
      <w:r w:rsidR="00041994">
        <w:t>Cu</w:t>
      </w:r>
      <w:r w:rsidR="00276A31">
        <w:t xml:space="preserve"> </w:t>
      </w:r>
      <w:r w:rsidR="004D6CE8">
        <w:t>foils</w:t>
      </w:r>
      <w:r w:rsidR="00041994">
        <w:t xml:space="preserve">. </w:t>
      </w:r>
      <w:r w:rsidR="00276A31">
        <w:t xml:space="preserve">After drying </w:t>
      </w:r>
      <w:r w:rsidR="00276A31">
        <w:rPr>
          <w:rFonts w:cs="Times"/>
          <w:lang w:val="en-GB" w:eastAsia="zh-CN"/>
        </w:rPr>
        <w:t xml:space="preserve">under vacuum </w:t>
      </w:r>
      <w:r w:rsidR="00276A31">
        <w:t>at 120</w:t>
      </w:r>
      <w:r w:rsidR="005E2260">
        <w:t> </w:t>
      </w:r>
      <w:r w:rsidR="00276A31">
        <w:rPr>
          <w:rFonts w:cs="Times"/>
          <w:lang w:val="en-GB" w:eastAsia="zh-CN"/>
        </w:rPr>
        <w:t xml:space="preserve">℃ overnight, the TzG/Si@Cu preparation following </w:t>
      </w:r>
      <w:r w:rsidR="00276A31" w:rsidRPr="005E2260">
        <w:rPr>
          <w:rFonts w:cs="Times"/>
          <w:b/>
          <w:lang w:val="en-GB" w:eastAsia="zh-CN"/>
        </w:rPr>
        <w:t xml:space="preserve">method </w:t>
      </w:r>
      <w:r w:rsidR="00276A31">
        <w:rPr>
          <w:rFonts w:cs="Times"/>
          <w:b/>
          <w:lang w:val="en-GB" w:eastAsia="zh-CN"/>
        </w:rPr>
        <w:t>3</w:t>
      </w:r>
      <w:r w:rsidR="00276A31">
        <w:rPr>
          <w:rFonts w:cs="Times"/>
          <w:lang w:val="en-GB" w:eastAsia="zh-CN"/>
        </w:rPr>
        <w:t xml:space="preserve"> was punched into electrodes of 18 mm</w:t>
      </w:r>
      <w:r w:rsidR="005E2260">
        <w:rPr>
          <w:rFonts w:cs="Times"/>
          <w:lang w:val="en-GB" w:eastAsia="zh-CN"/>
        </w:rPr>
        <w:t> </w:t>
      </w:r>
      <w:r w:rsidR="00276A31">
        <w:rPr>
          <w:rFonts w:cs="Times"/>
          <w:lang w:val="en-GB" w:eastAsia="zh-CN"/>
        </w:rPr>
        <w:t>diameter. The resulting mass composition of TzG/Si was 25/75</w:t>
      </w:r>
      <w:r w:rsidR="005E2260">
        <w:rPr>
          <w:rFonts w:cs="Times"/>
          <w:lang w:val="en-GB" w:eastAsia="zh-CN"/>
        </w:rPr>
        <w:t> </w:t>
      </w:r>
      <w:r w:rsidR="00276A31">
        <w:rPr>
          <w:rFonts w:cs="Times"/>
          <w:lang w:val="en-GB" w:eastAsia="zh-CN"/>
        </w:rPr>
        <w:t>wt%.</w:t>
      </w:r>
    </w:p>
    <w:p w14:paraId="257050DD" w14:textId="5D6DA23F" w:rsidR="005B3ABF" w:rsidRDefault="00AA1002" w:rsidP="005E2260">
      <w:pPr>
        <w:pStyle w:val="TAMainText"/>
        <w:keepNext/>
      </w:pPr>
      <w:r>
        <w:rPr>
          <w:noProof/>
        </w:rPr>
        <w:lastRenderedPageBreak/>
        <w:drawing>
          <wp:inline distT="0" distB="0" distL="0" distR="0" wp14:anchorId="24896E80" wp14:editId="3EDF3C47">
            <wp:extent cx="5940552" cy="5551932"/>
            <wp:effectExtent l="0" t="0" r="3175" b="0"/>
            <wp:docPr id="10" name="Picture 10" descr="A picture containing text, table, indoor, ite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table, indoor, items&#10;&#10;Description automatically generated"/>
                    <pic:cNvPicPr/>
                  </pic:nvPicPr>
                  <pic:blipFill>
                    <a:blip r:embed="rId12" cstate="hqprint">
                      <a:extLst>
                        <a:ext uri="{28A0092B-C50C-407E-A947-70E740481C1C}">
                          <a14:useLocalDpi xmlns:a14="http://schemas.microsoft.com/office/drawing/2010/main"/>
                        </a:ext>
                      </a:extLst>
                    </a:blip>
                    <a:stretch>
                      <a:fillRect/>
                    </a:stretch>
                  </pic:blipFill>
                  <pic:spPr>
                    <a:xfrm>
                      <a:off x="0" y="0"/>
                      <a:ext cx="5940552" cy="5551932"/>
                    </a:xfrm>
                    <a:prstGeom prst="rect">
                      <a:avLst/>
                    </a:prstGeom>
                  </pic:spPr>
                </pic:pic>
              </a:graphicData>
            </a:graphic>
          </wp:inline>
        </w:drawing>
      </w:r>
    </w:p>
    <w:p w14:paraId="5389BF10" w14:textId="1593BBEE" w:rsidR="005B3ABF" w:rsidRPr="00BD0C1C" w:rsidRDefault="005B3ABF" w:rsidP="005B3ABF">
      <w:pPr>
        <w:pStyle w:val="Caption"/>
        <w:rPr>
          <w:rFonts w:ascii="Times" w:eastAsia="SimSun" w:hAnsi="Times" w:cs="Times New Roman"/>
          <w:sz w:val="24"/>
          <w:szCs w:val="24"/>
        </w:rPr>
      </w:pPr>
      <w:bookmarkStart w:id="25" w:name="_Ref66900003"/>
      <w:r w:rsidRPr="005E2260">
        <w:rPr>
          <w:rFonts w:ascii="Times New Roman" w:hAnsi="Times New Roman"/>
          <w:b/>
          <w:sz w:val="24"/>
          <w:szCs w:val="24"/>
          <w:lang w:val="en-GB" w:eastAsia="zh-CN"/>
        </w:rPr>
        <w:t>Scheme S</w:t>
      </w:r>
      <w:r w:rsidRPr="005E2260">
        <w:rPr>
          <w:rFonts w:ascii="Times New Roman" w:hAnsi="Times New Roman"/>
          <w:b/>
          <w:sz w:val="24"/>
          <w:szCs w:val="24"/>
          <w:lang w:val="en-GB" w:eastAsia="zh-CN"/>
        </w:rPr>
        <w:fldChar w:fldCharType="begin"/>
      </w:r>
      <w:r w:rsidRPr="005E2260">
        <w:rPr>
          <w:rFonts w:ascii="Times New Roman" w:hAnsi="Times New Roman"/>
          <w:b/>
          <w:sz w:val="24"/>
          <w:szCs w:val="24"/>
          <w:lang w:val="en-GB" w:eastAsia="zh-CN"/>
        </w:rPr>
        <w:instrText xml:space="preserve"> SEQ Scheme_S \* ARABIC </w:instrText>
      </w:r>
      <w:r w:rsidRPr="005E2260">
        <w:rPr>
          <w:rFonts w:ascii="Times New Roman" w:hAnsi="Times New Roman"/>
          <w:b/>
          <w:sz w:val="24"/>
          <w:szCs w:val="24"/>
          <w:lang w:val="en-GB" w:eastAsia="zh-CN"/>
        </w:rPr>
        <w:fldChar w:fldCharType="separate"/>
      </w:r>
      <w:r w:rsidR="000261C1">
        <w:rPr>
          <w:rFonts w:ascii="Times New Roman" w:hAnsi="Times New Roman"/>
          <w:b/>
          <w:noProof/>
          <w:sz w:val="24"/>
          <w:szCs w:val="24"/>
          <w:lang w:val="en-GB" w:eastAsia="zh-CN"/>
        </w:rPr>
        <w:t>4</w:t>
      </w:r>
      <w:r w:rsidRPr="005E2260">
        <w:rPr>
          <w:rFonts w:ascii="Times New Roman" w:hAnsi="Times New Roman"/>
          <w:b/>
          <w:sz w:val="24"/>
          <w:szCs w:val="24"/>
          <w:lang w:val="en-GB" w:eastAsia="zh-CN"/>
        </w:rPr>
        <w:fldChar w:fldCharType="end"/>
      </w:r>
      <w:bookmarkEnd w:id="25"/>
      <w:r w:rsidRPr="005E2260">
        <w:rPr>
          <w:rFonts w:ascii="Times New Roman" w:hAnsi="Times New Roman"/>
          <w:b/>
          <w:sz w:val="24"/>
          <w:szCs w:val="24"/>
          <w:lang w:val="en-GB" w:eastAsia="zh-CN"/>
        </w:rPr>
        <w:t>.</w:t>
      </w:r>
      <w:r>
        <w:t xml:space="preserve"> </w:t>
      </w:r>
      <w:r w:rsidRPr="003624EA">
        <w:rPr>
          <w:rFonts w:ascii="Times New Roman" w:hAnsi="Times New Roman"/>
          <w:sz w:val="24"/>
          <w:szCs w:val="24"/>
          <w:lang w:val="en-GB" w:eastAsia="zh-CN"/>
        </w:rPr>
        <w:t>Preparation</w:t>
      </w:r>
      <w:r w:rsidR="005158A6">
        <w:rPr>
          <w:rFonts w:ascii="Times New Roman" w:hAnsi="Times New Roman"/>
          <w:sz w:val="24"/>
          <w:szCs w:val="24"/>
          <w:lang w:val="en-GB" w:eastAsia="zh-CN"/>
        </w:rPr>
        <w:t xml:space="preserve"> the</w:t>
      </w:r>
      <w:r w:rsidRPr="003624EA">
        <w:rPr>
          <w:rFonts w:ascii="Times New Roman" w:hAnsi="Times New Roman"/>
          <w:sz w:val="24"/>
          <w:szCs w:val="24"/>
          <w:lang w:val="en-GB" w:eastAsia="zh-CN"/>
        </w:rPr>
        <w:t xml:space="preserve"> </w:t>
      </w:r>
      <w:r w:rsidRPr="004903D4">
        <w:rPr>
          <w:rFonts w:ascii="Times New Roman" w:hAnsi="Times New Roman" w:cs="Times New Roman"/>
          <w:color w:val="1D1C1D"/>
          <w:sz w:val="24"/>
          <w:szCs w:val="24"/>
          <w:shd w:val="clear" w:color="auto" w:fill="FFFFFF"/>
        </w:rPr>
        <w:t>TzG/Si@Cu (TzG/Si</w:t>
      </w:r>
      <w:r w:rsidR="00CD50B8">
        <w:rPr>
          <w:rFonts w:ascii="Times New Roman" w:hAnsi="Times New Roman" w:cs="Times New Roman"/>
          <w:color w:val="1D1C1D"/>
          <w:sz w:val="24"/>
          <w:szCs w:val="24"/>
          <w:shd w:val="clear" w:color="auto" w:fill="FFFFFF"/>
        </w:rPr>
        <w:t> </w:t>
      </w:r>
      <w:r w:rsidRPr="004903D4">
        <w:rPr>
          <w:rFonts w:ascii="Times New Roman" w:hAnsi="Times New Roman" w:cs="Times New Roman"/>
          <w:color w:val="1D1C1D"/>
          <w:sz w:val="24"/>
          <w:szCs w:val="24"/>
          <w:shd w:val="clear" w:color="auto" w:fill="FFFFFF"/>
        </w:rPr>
        <w:t>=</w:t>
      </w:r>
      <w:r w:rsidR="004C73E0">
        <w:rPr>
          <w:rFonts w:ascii="Times New Roman" w:hAnsi="Times New Roman" w:cs="Times New Roman"/>
          <w:color w:val="1D1C1D"/>
          <w:sz w:val="24"/>
          <w:szCs w:val="24"/>
          <w:shd w:val="clear" w:color="auto" w:fill="FFFFFF"/>
        </w:rPr>
        <w:t> </w:t>
      </w:r>
      <w:r w:rsidRPr="004903D4">
        <w:rPr>
          <w:rFonts w:ascii="Times New Roman" w:hAnsi="Times New Roman" w:cs="Times New Roman"/>
          <w:color w:val="1D1C1D"/>
          <w:sz w:val="24"/>
          <w:szCs w:val="24"/>
          <w:shd w:val="clear" w:color="auto" w:fill="FFFFFF"/>
        </w:rPr>
        <w:t>25/75</w:t>
      </w:r>
      <w:r w:rsidR="00CD50B8">
        <w:rPr>
          <w:rFonts w:ascii="Times New Roman" w:hAnsi="Times New Roman" w:cs="Times New Roman"/>
          <w:color w:val="1D1C1D"/>
          <w:sz w:val="24"/>
          <w:szCs w:val="24"/>
          <w:shd w:val="clear" w:color="auto" w:fill="FFFFFF"/>
        </w:rPr>
        <w:t> </w:t>
      </w:r>
      <w:r w:rsidRPr="004903D4">
        <w:rPr>
          <w:rFonts w:ascii="Times New Roman" w:hAnsi="Times New Roman" w:cs="Times New Roman"/>
          <w:color w:val="1D1C1D"/>
          <w:sz w:val="24"/>
          <w:szCs w:val="24"/>
          <w:shd w:val="clear" w:color="auto" w:fill="FFFFFF"/>
        </w:rPr>
        <w:t>wt%)</w:t>
      </w:r>
      <w:r w:rsidRPr="003624EA">
        <w:rPr>
          <w:rFonts w:ascii="Times New Roman" w:hAnsi="Times New Roman" w:cs="Times New Roman"/>
          <w:color w:val="1D1C1D"/>
          <w:sz w:val="24"/>
          <w:szCs w:val="24"/>
          <w:shd w:val="clear" w:color="auto" w:fill="FFFFFF"/>
        </w:rPr>
        <w:t xml:space="preserve"> electrodes</w:t>
      </w:r>
      <w:r w:rsidRPr="004903D4">
        <w:rPr>
          <w:rFonts w:ascii="Times New Roman" w:hAnsi="Times New Roman" w:cs="Times New Roman"/>
          <w:color w:val="1D1C1D"/>
          <w:sz w:val="24"/>
          <w:szCs w:val="24"/>
          <w:shd w:val="clear" w:color="auto" w:fill="FFFFFF"/>
        </w:rPr>
        <w:t xml:space="preserve"> </w:t>
      </w:r>
      <w:r w:rsidRPr="003624EA">
        <w:rPr>
          <w:rFonts w:ascii="Times New Roman" w:hAnsi="Times New Roman" w:cs="Times New Roman"/>
          <w:color w:val="1D1C1D"/>
          <w:sz w:val="24"/>
          <w:szCs w:val="24"/>
          <w:shd w:val="clear" w:color="auto" w:fill="FFFFFF"/>
        </w:rPr>
        <w:t>following</w:t>
      </w:r>
      <w:r w:rsidRPr="004903D4">
        <w:rPr>
          <w:rFonts w:ascii="Times New Roman" w:hAnsi="Times New Roman" w:cs="Times New Roman"/>
          <w:color w:val="1D1C1D"/>
          <w:sz w:val="24"/>
          <w:szCs w:val="24"/>
          <w:shd w:val="clear" w:color="auto" w:fill="FFFFFF"/>
        </w:rPr>
        <w:t xml:space="preserve"> </w:t>
      </w:r>
      <w:r w:rsidRPr="004903D4">
        <w:rPr>
          <w:rFonts w:ascii="Times New Roman" w:hAnsi="Times New Roman" w:cs="Times New Roman"/>
          <w:b/>
          <w:color w:val="1D1C1D"/>
          <w:sz w:val="24"/>
          <w:szCs w:val="24"/>
          <w:shd w:val="clear" w:color="auto" w:fill="FFFFFF"/>
        </w:rPr>
        <w:t>method 3</w:t>
      </w:r>
      <w:r w:rsidR="005E2260" w:rsidRPr="005E2260">
        <w:rPr>
          <w:rFonts w:ascii="Times New Roman" w:hAnsi="Times New Roman" w:cs="Times New Roman"/>
          <w:bCs/>
          <w:color w:val="1D1C1D"/>
          <w:sz w:val="24"/>
          <w:szCs w:val="24"/>
          <w:shd w:val="clear" w:color="auto" w:fill="FFFFFF"/>
        </w:rPr>
        <w:t>.</w:t>
      </w:r>
    </w:p>
    <w:p w14:paraId="3D03993E" w14:textId="77777777" w:rsidR="004903D4" w:rsidRPr="004903D4" w:rsidRDefault="004903D4" w:rsidP="005E2260"/>
    <w:p w14:paraId="69D539F0" w14:textId="2E28BD1A" w:rsidR="00D1260D" w:rsidRPr="003555C4" w:rsidRDefault="008F15ED" w:rsidP="003555C4">
      <w:pPr>
        <w:pStyle w:val="Heading2"/>
        <w:rPr>
          <w:rFonts w:ascii="Times New Roman" w:hAnsi="Times New Roman"/>
          <w:lang w:val="en-GB" w:eastAsia="zh-CN"/>
        </w:rPr>
      </w:pPr>
      <w:bookmarkStart w:id="26" w:name="_Toc66888953"/>
      <w:bookmarkStart w:id="27" w:name="_Toc67576684"/>
      <w:r>
        <w:rPr>
          <w:rFonts w:ascii="Times New Roman" w:hAnsi="Times New Roman"/>
          <w:lang w:val="en-GB" w:eastAsia="zh-CN"/>
        </w:rPr>
        <w:t xml:space="preserve">S1.9 </w:t>
      </w:r>
      <w:r w:rsidR="00D1260D" w:rsidRPr="003555C4">
        <w:rPr>
          <w:rFonts w:ascii="Times New Roman" w:hAnsi="Times New Roman"/>
          <w:lang w:val="en-GB" w:eastAsia="zh-CN"/>
        </w:rPr>
        <w:t>Electrochemical testing</w:t>
      </w:r>
      <w:r w:rsidR="00145C06">
        <w:rPr>
          <w:rFonts w:ascii="Times New Roman" w:hAnsi="Times New Roman"/>
          <w:lang w:val="en-GB" w:eastAsia="zh-CN"/>
        </w:rPr>
        <w:t xml:space="preserve"> method</w:t>
      </w:r>
      <w:r w:rsidR="00DE1852">
        <w:rPr>
          <w:rFonts w:ascii="Times New Roman" w:hAnsi="Times New Roman"/>
          <w:lang w:val="en-GB" w:eastAsia="zh-CN"/>
        </w:rPr>
        <w:t>s</w:t>
      </w:r>
      <w:bookmarkEnd w:id="26"/>
      <w:bookmarkEnd w:id="27"/>
    </w:p>
    <w:p w14:paraId="09F4EF95" w14:textId="797FBDCF" w:rsidR="00881348" w:rsidRPr="004C73E0" w:rsidRDefault="004C73E0" w:rsidP="00881348">
      <w:pPr>
        <w:pStyle w:val="TAMainText"/>
        <w:spacing w:after="240"/>
        <w:ind w:firstLine="0"/>
        <w:rPr>
          <w:bCs/>
          <w:iCs/>
          <w:lang w:val="en-GB" w:eastAsia="zh-CN"/>
        </w:rPr>
      </w:pPr>
      <w:r>
        <w:rPr>
          <w:bCs/>
          <w:i/>
          <w:lang w:val="en-GB" w:eastAsia="zh-CN"/>
        </w:rPr>
        <w:t>H</w:t>
      </w:r>
      <w:r w:rsidRPr="00E20DDD">
        <w:rPr>
          <w:bCs/>
          <w:i/>
          <w:lang w:val="en-GB" w:eastAsia="zh-CN"/>
        </w:rPr>
        <w:t>alf-cell</w:t>
      </w:r>
      <w:r>
        <w:rPr>
          <w:bCs/>
          <w:i/>
          <w:lang w:val="en-GB" w:eastAsia="zh-CN"/>
        </w:rPr>
        <w:t xml:space="preserve"> testing</w:t>
      </w:r>
      <w:r w:rsidRPr="00E20DDD">
        <w:rPr>
          <w:bCs/>
          <w:i/>
          <w:lang w:val="en-GB" w:eastAsia="zh-CN"/>
        </w:rPr>
        <w:t xml:space="preserve"> </w:t>
      </w:r>
      <w:r>
        <w:rPr>
          <w:bCs/>
          <w:i/>
          <w:lang w:val="en-GB" w:eastAsia="zh-CN"/>
        </w:rPr>
        <w:t xml:space="preserve">of </w:t>
      </w:r>
      <w:r w:rsidR="00881348" w:rsidRPr="00E20DDD">
        <w:rPr>
          <w:bCs/>
          <w:i/>
          <w:lang w:val="en-GB" w:eastAsia="zh-CN"/>
        </w:rPr>
        <w:t>TzG/Si@Cu, TzG/Si/CB@Cu and Tz</w:t>
      </w:r>
      <w:r w:rsidR="00881348" w:rsidRPr="00E20DDD">
        <w:rPr>
          <w:rFonts w:hint="eastAsia"/>
          <w:bCs/>
          <w:i/>
          <w:lang w:val="en-GB" w:eastAsia="zh-CN"/>
        </w:rPr>
        <w:t>G</w:t>
      </w:r>
      <w:r w:rsidR="00881348" w:rsidRPr="00E20DDD">
        <w:rPr>
          <w:bCs/>
          <w:i/>
          <w:lang w:val="en-GB" w:eastAsia="zh-CN"/>
        </w:rPr>
        <w:t>@Cu</w:t>
      </w:r>
      <w:r w:rsidR="00C40A64" w:rsidRPr="00E20DDD">
        <w:rPr>
          <w:bCs/>
          <w:i/>
          <w:lang w:val="en-GB" w:eastAsia="zh-CN"/>
        </w:rPr>
        <w:t xml:space="preserve"> </w:t>
      </w:r>
      <w:r w:rsidR="004903D4">
        <w:rPr>
          <w:bCs/>
          <w:i/>
          <w:lang w:val="en-GB" w:eastAsia="zh-CN"/>
        </w:rPr>
        <w:t xml:space="preserve">prepared following </w:t>
      </w:r>
      <w:r w:rsidR="004903D4" w:rsidRPr="004C73E0">
        <w:rPr>
          <w:b/>
          <w:bCs/>
          <w:i/>
          <w:iCs/>
          <w:lang w:val="en-GB" w:eastAsia="zh-CN"/>
        </w:rPr>
        <w:t>method 1</w:t>
      </w:r>
    </w:p>
    <w:p w14:paraId="72D6287A" w14:textId="1A1CBE0A" w:rsidR="00041994" w:rsidRDefault="00041994" w:rsidP="00D1260D">
      <w:pPr>
        <w:pStyle w:val="TAMainText"/>
        <w:spacing w:after="240"/>
        <w:rPr>
          <w:lang w:eastAsia="zh-CN"/>
        </w:rPr>
      </w:pPr>
      <w:r>
        <w:rPr>
          <w:lang w:eastAsia="zh-CN"/>
        </w:rPr>
        <w:t xml:space="preserve">The electrochemical properties of </w:t>
      </w:r>
      <w:r w:rsidR="004903D4">
        <w:rPr>
          <w:lang w:eastAsia="zh-CN"/>
        </w:rPr>
        <w:t xml:space="preserve">the </w:t>
      </w:r>
      <w:r w:rsidR="004903D4" w:rsidRPr="00AA1002">
        <w:rPr>
          <w:bCs/>
          <w:lang w:val="en-GB" w:eastAsia="zh-CN"/>
        </w:rPr>
        <w:t>TzG/Si@Cu, TzG/Si/CB@Cu</w:t>
      </w:r>
      <w:r w:rsidR="00E25E18">
        <w:rPr>
          <w:bCs/>
          <w:lang w:val="en-GB" w:eastAsia="zh-CN"/>
        </w:rPr>
        <w:t>,</w:t>
      </w:r>
      <w:r w:rsidR="004903D4" w:rsidRPr="00AA1002">
        <w:rPr>
          <w:bCs/>
          <w:lang w:val="en-GB" w:eastAsia="zh-CN"/>
        </w:rPr>
        <w:t xml:space="preserve"> and TzG@Cu</w:t>
      </w:r>
      <w:r>
        <w:rPr>
          <w:lang w:eastAsia="zh-CN"/>
        </w:rPr>
        <w:t xml:space="preserve"> electrodes prepared </w:t>
      </w:r>
      <w:r w:rsidR="004903D4">
        <w:rPr>
          <w:lang w:eastAsia="zh-CN"/>
        </w:rPr>
        <w:t xml:space="preserve">following </w:t>
      </w:r>
      <w:r w:rsidR="004903D4">
        <w:rPr>
          <w:b/>
          <w:lang w:eastAsia="zh-CN"/>
        </w:rPr>
        <w:t>method 1</w:t>
      </w:r>
      <w:r>
        <w:rPr>
          <w:lang w:eastAsia="zh-CN"/>
        </w:rPr>
        <w:t xml:space="preserve"> were carried out using Swagelok cells (Swagelok, Germany), which were assembled in </w:t>
      </w:r>
      <w:r w:rsidR="004903D4">
        <w:rPr>
          <w:lang w:eastAsia="zh-CN"/>
        </w:rPr>
        <w:t xml:space="preserve">a </w:t>
      </w:r>
      <w:r>
        <w:rPr>
          <w:lang w:eastAsia="zh-CN"/>
        </w:rPr>
        <w:t xml:space="preserve">glove box </w:t>
      </w:r>
      <w:r w:rsidR="004903D4">
        <w:rPr>
          <w:lang w:eastAsia="zh-CN"/>
        </w:rPr>
        <w:t>under</w:t>
      </w:r>
      <w:r w:rsidR="00B25B09">
        <w:rPr>
          <w:lang w:eastAsia="zh-CN"/>
        </w:rPr>
        <w:t xml:space="preserve"> an</w:t>
      </w:r>
      <w:r>
        <w:rPr>
          <w:lang w:eastAsia="zh-CN"/>
        </w:rPr>
        <w:t xml:space="preserve"> argon </w:t>
      </w:r>
      <w:r w:rsidR="00B25B09">
        <w:rPr>
          <w:lang w:eastAsia="zh-CN"/>
        </w:rPr>
        <w:t xml:space="preserve">atmosphere </w:t>
      </w:r>
      <w:r>
        <w:rPr>
          <w:lang w:eastAsia="zh-CN"/>
        </w:rPr>
        <w:t>(H</w:t>
      </w:r>
      <w:r>
        <w:rPr>
          <w:vertAlign w:val="subscript"/>
          <w:lang w:eastAsia="zh-CN"/>
        </w:rPr>
        <w:t>2</w:t>
      </w:r>
      <w:r>
        <w:rPr>
          <w:lang w:eastAsia="zh-CN"/>
        </w:rPr>
        <w:t>O ≤ 1 ppm, O</w:t>
      </w:r>
      <w:r>
        <w:rPr>
          <w:vertAlign w:val="subscript"/>
          <w:lang w:eastAsia="zh-CN"/>
        </w:rPr>
        <w:t>2</w:t>
      </w:r>
      <w:r>
        <w:rPr>
          <w:lang w:eastAsia="zh-CN"/>
        </w:rPr>
        <w:t> ≤ 1 ppm). Prior to</w:t>
      </w:r>
      <w:r w:rsidR="004903D4">
        <w:rPr>
          <w:lang w:eastAsia="zh-CN"/>
        </w:rPr>
        <w:t xml:space="preserve"> </w:t>
      </w:r>
      <w:r w:rsidR="004903D4">
        <w:rPr>
          <w:lang w:eastAsia="zh-CN"/>
        </w:rPr>
        <w:lastRenderedPageBreak/>
        <w:t>the</w:t>
      </w:r>
      <w:r>
        <w:rPr>
          <w:lang w:eastAsia="zh-CN"/>
        </w:rPr>
        <w:t xml:space="preserve"> cell assembly, the </w:t>
      </w:r>
      <w:r>
        <w:rPr>
          <w:rFonts w:cs="Times"/>
          <w:lang w:val="en-GB" w:eastAsia="zh-CN"/>
        </w:rPr>
        <w:t>TzG/Si@Cu</w:t>
      </w:r>
      <w:r>
        <w:rPr>
          <w:lang w:eastAsia="zh-CN"/>
        </w:rPr>
        <w:t xml:space="preserve"> electrodes were dried again under vacuum at 100</w:t>
      </w:r>
      <w:r w:rsidR="00744055">
        <w:rPr>
          <w:lang w:eastAsia="zh-CN"/>
        </w:rPr>
        <w:t> </w:t>
      </w:r>
      <w:r>
        <w:rPr>
          <w:rFonts w:cs="Times"/>
          <w:lang w:val="en-GB" w:eastAsia="zh-CN"/>
        </w:rPr>
        <w:t>℃</w:t>
      </w:r>
      <w:r>
        <w:rPr>
          <w:lang w:eastAsia="zh-CN"/>
        </w:rPr>
        <w:t xml:space="preserve"> and then transferred into </w:t>
      </w:r>
      <w:r w:rsidR="004903D4">
        <w:rPr>
          <w:lang w:eastAsia="zh-CN"/>
        </w:rPr>
        <w:t xml:space="preserve">a </w:t>
      </w:r>
      <w:r>
        <w:rPr>
          <w:lang w:eastAsia="zh-CN"/>
        </w:rPr>
        <w:t>glove box. A lithium metal circular disk was used as the counter and reference electrode for</w:t>
      </w:r>
      <w:r w:rsidR="00E25E18">
        <w:rPr>
          <w:lang w:eastAsia="zh-CN"/>
        </w:rPr>
        <w:t xml:space="preserve"> the</w:t>
      </w:r>
      <w:r>
        <w:rPr>
          <w:lang w:eastAsia="zh-CN"/>
        </w:rPr>
        <w:t xml:space="preserve"> half-cell setup. Two </w:t>
      </w:r>
      <w:r>
        <w:rPr>
          <w:rFonts w:cs="Times"/>
          <w:lang w:val="en-GB" w:eastAsia="zh-CN"/>
        </w:rPr>
        <w:t xml:space="preserve">circular </w:t>
      </w:r>
      <w:r>
        <w:rPr>
          <w:lang w:eastAsia="zh-CN"/>
        </w:rPr>
        <w:t>disks of Whatman membranes (Fiberglass, Grade GF/D, Whatman, USA) with a diameter of 10.5 mm were used as separators. The electrolyte composition for battery testing was 1 M LiPF</w:t>
      </w:r>
      <w:r>
        <w:rPr>
          <w:vertAlign w:val="subscript"/>
          <w:lang w:eastAsia="zh-CN"/>
        </w:rPr>
        <w:t>6</w:t>
      </w:r>
      <w:r>
        <w:rPr>
          <w:lang w:eastAsia="zh-CN"/>
        </w:rPr>
        <w:t xml:space="preserve"> in EC/DMC = 1:1 (v/v) with 10 wt% of FEC and 250 μL of this electrolyte was used each Swagelok setup.</w:t>
      </w:r>
    </w:p>
    <w:p w14:paraId="4612036C" w14:textId="3C993BA3" w:rsidR="00D1260D" w:rsidRDefault="00041994" w:rsidP="00D1260D">
      <w:pPr>
        <w:pStyle w:val="TAMainText"/>
        <w:spacing w:after="240"/>
        <w:rPr>
          <w:lang w:eastAsia="zh-CN"/>
        </w:rPr>
      </w:pPr>
      <w:r>
        <w:rPr>
          <w:lang w:eastAsia="zh-CN"/>
        </w:rPr>
        <w:t>Cyclic voltam</w:t>
      </w:r>
      <w:r>
        <w:rPr>
          <w:rFonts w:hint="eastAsia"/>
          <w:lang w:eastAsia="zh-CN"/>
        </w:rPr>
        <w:t>m</w:t>
      </w:r>
      <w:r>
        <w:rPr>
          <w:lang w:eastAsia="zh-CN"/>
        </w:rPr>
        <w:t>etry (CV) measurements were measured on a</w:t>
      </w:r>
      <w:r w:rsidR="004903D4">
        <w:rPr>
          <w:lang w:eastAsia="zh-CN"/>
        </w:rPr>
        <w:t>n</w:t>
      </w:r>
      <w:r>
        <w:rPr>
          <w:lang w:eastAsia="zh-CN"/>
        </w:rPr>
        <w:t xml:space="preserve"> IVIUM-n-Stat, IVIUM potentiostat within a 0.01 V and 1.5 V (vs. Li/ Li</w:t>
      </w:r>
      <w:r>
        <w:rPr>
          <w:vertAlign w:val="superscript"/>
          <w:lang w:eastAsia="zh-CN"/>
        </w:rPr>
        <w:t>+</w:t>
      </w:r>
      <w:r>
        <w:rPr>
          <w:lang w:eastAsia="zh-CN"/>
        </w:rPr>
        <w:t>) potential window, with a scan rate of 0.1 mV s</w:t>
      </w:r>
      <w:r>
        <w:rPr>
          <w:vertAlign w:val="superscript"/>
          <w:lang w:eastAsia="zh-CN"/>
        </w:rPr>
        <w:t>-1</w:t>
      </w:r>
      <w:r>
        <w:rPr>
          <w:lang w:eastAsia="zh-CN"/>
        </w:rPr>
        <w:t xml:space="preserve">. </w:t>
      </w:r>
      <w:r w:rsidR="00D1260D">
        <w:rPr>
          <w:lang w:eastAsia="zh-CN"/>
        </w:rPr>
        <w:t>The cyclic v</w:t>
      </w:r>
      <w:r w:rsidR="00D1260D" w:rsidRPr="008A7D40">
        <w:rPr>
          <w:lang w:eastAsia="zh-CN"/>
        </w:rPr>
        <w:t>oltam</w:t>
      </w:r>
      <w:r w:rsidR="00D1260D">
        <w:rPr>
          <w:rFonts w:hint="eastAsia"/>
          <w:lang w:eastAsia="zh-CN"/>
        </w:rPr>
        <w:t>m</w:t>
      </w:r>
      <w:r w:rsidR="00D1260D" w:rsidRPr="008A7D40">
        <w:rPr>
          <w:lang w:eastAsia="zh-CN"/>
        </w:rPr>
        <w:t xml:space="preserve">etry </w:t>
      </w:r>
      <w:r w:rsidR="00D1260D">
        <w:rPr>
          <w:lang w:eastAsia="zh-CN"/>
        </w:rPr>
        <w:t>(</w:t>
      </w:r>
      <w:r w:rsidR="00D1260D" w:rsidRPr="008A7D40">
        <w:rPr>
          <w:lang w:eastAsia="zh-CN"/>
        </w:rPr>
        <w:t>CV</w:t>
      </w:r>
      <w:r w:rsidR="00D1260D">
        <w:rPr>
          <w:lang w:eastAsia="zh-CN"/>
        </w:rPr>
        <w:t>)</w:t>
      </w:r>
      <w:r w:rsidR="00D1260D" w:rsidRPr="008A7D40">
        <w:rPr>
          <w:lang w:eastAsia="zh-CN"/>
        </w:rPr>
        <w:t xml:space="preserve"> </w:t>
      </w:r>
      <w:r w:rsidR="00D1260D">
        <w:rPr>
          <w:lang w:eastAsia="zh-CN"/>
        </w:rPr>
        <w:t>was</w:t>
      </w:r>
      <w:r w:rsidR="00D1260D" w:rsidRPr="008A7D40">
        <w:rPr>
          <w:lang w:eastAsia="zh-CN"/>
        </w:rPr>
        <w:t xml:space="preserve"> measured with a constant potential sweep rate (IVIUM-n-Stat, IVIUM). The starting voltage of the CV measurements </w:t>
      </w:r>
      <w:r w:rsidR="004903D4">
        <w:rPr>
          <w:lang w:eastAsia="zh-CN"/>
        </w:rPr>
        <w:t>was</w:t>
      </w:r>
      <w:r w:rsidR="004903D4" w:rsidRPr="008A7D40">
        <w:rPr>
          <w:lang w:eastAsia="zh-CN"/>
        </w:rPr>
        <w:t xml:space="preserve"> </w:t>
      </w:r>
      <w:r w:rsidR="00D1260D" w:rsidRPr="008A7D40">
        <w:rPr>
          <w:lang w:eastAsia="zh-CN"/>
        </w:rPr>
        <w:t>1.5 V</w:t>
      </w:r>
      <w:r w:rsidR="00D1260D">
        <w:rPr>
          <w:lang w:eastAsia="zh-CN"/>
        </w:rPr>
        <w:t xml:space="preserve">, and </w:t>
      </w:r>
      <w:r w:rsidR="00D1260D" w:rsidRPr="008A7D40">
        <w:rPr>
          <w:lang w:eastAsia="zh-CN"/>
        </w:rPr>
        <w:t xml:space="preserve">the potential range </w:t>
      </w:r>
      <w:r w:rsidR="004903D4">
        <w:rPr>
          <w:lang w:eastAsia="zh-CN"/>
        </w:rPr>
        <w:t>was</w:t>
      </w:r>
      <w:r w:rsidR="004903D4" w:rsidRPr="008A7D40">
        <w:rPr>
          <w:lang w:eastAsia="zh-CN"/>
        </w:rPr>
        <w:t xml:space="preserve"> </w:t>
      </w:r>
      <w:r w:rsidR="00D1260D">
        <w:rPr>
          <w:lang w:eastAsia="zh-CN"/>
        </w:rPr>
        <w:t xml:space="preserve">between </w:t>
      </w:r>
      <w:r w:rsidR="00D1260D" w:rsidRPr="008A7D40">
        <w:rPr>
          <w:lang w:eastAsia="zh-CN"/>
        </w:rPr>
        <w:t xml:space="preserve">0.01 V </w:t>
      </w:r>
      <w:r w:rsidR="00D1260D">
        <w:rPr>
          <w:lang w:eastAsia="zh-CN"/>
        </w:rPr>
        <w:t>and</w:t>
      </w:r>
      <w:r w:rsidR="00D1260D" w:rsidRPr="008A7D40">
        <w:rPr>
          <w:lang w:eastAsia="zh-CN"/>
        </w:rPr>
        <w:t xml:space="preserve"> 1.5 V</w:t>
      </w:r>
      <w:r w:rsidR="00D1260D">
        <w:rPr>
          <w:lang w:eastAsia="zh-CN"/>
        </w:rPr>
        <w:t xml:space="preserve"> (vs. Li/ Li</w:t>
      </w:r>
      <w:r w:rsidR="00D1260D" w:rsidRPr="009425A8">
        <w:rPr>
          <w:vertAlign w:val="superscript"/>
          <w:lang w:eastAsia="zh-CN"/>
        </w:rPr>
        <w:t>+</w:t>
      </w:r>
      <w:r w:rsidR="00D1260D">
        <w:rPr>
          <w:lang w:eastAsia="zh-CN"/>
        </w:rPr>
        <w:t xml:space="preserve">). </w:t>
      </w:r>
      <w:r w:rsidR="00D1260D" w:rsidRPr="008A7D40">
        <w:rPr>
          <w:lang w:eastAsia="zh-CN"/>
        </w:rPr>
        <w:t>The sweep</w:t>
      </w:r>
      <w:r w:rsidR="00D1260D">
        <w:rPr>
          <w:lang w:eastAsia="zh-CN"/>
        </w:rPr>
        <w:t>ing</w:t>
      </w:r>
      <w:r w:rsidR="00D1260D" w:rsidRPr="008A7D40">
        <w:rPr>
          <w:lang w:eastAsia="zh-CN"/>
        </w:rPr>
        <w:t xml:space="preserve"> rate </w:t>
      </w:r>
      <w:r w:rsidR="00D1260D">
        <w:rPr>
          <w:lang w:eastAsia="zh-CN"/>
        </w:rPr>
        <w:t>was 0.1 mV</w:t>
      </w:r>
      <w:r w:rsidR="00744055">
        <w:rPr>
          <w:lang w:eastAsia="zh-CN"/>
        </w:rPr>
        <w:t> </w:t>
      </w:r>
      <w:r w:rsidR="00D1260D" w:rsidRPr="008A7D40">
        <w:rPr>
          <w:lang w:eastAsia="zh-CN"/>
        </w:rPr>
        <w:t>s</w:t>
      </w:r>
      <w:r w:rsidR="00D1260D" w:rsidRPr="009425A8">
        <w:rPr>
          <w:vertAlign w:val="superscript"/>
          <w:lang w:eastAsia="zh-CN"/>
        </w:rPr>
        <w:t>-1</w:t>
      </w:r>
      <w:r w:rsidR="00D1260D">
        <w:rPr>
          <w:lang w:eastAsia="zh-CN"/>
        </w:rPr>
        <w:t>.</w:t>
      </w:r>
    </w:p>
    <w:p w14:paraId="3C1A13F0" w14:textId="2F282C4B" w:rsidR="00D1260D" w:rsidRPr="00F853C0" w:rsidRDefault="00D1260D" w:rsidP="00F853C0">
      <w:pPr>
        <w:pStyle w:val="TAMainText"/>
        <w:spacing w:after="240"/>
        <w:rPr>
          <w:lang w:eastAsia="zh-CN"/>
        </w:rPr>
      </w:pPr>
      <w:r>
        <w:rPr>
          <w:lang w:eastAsia="zh-CN"/>
        </w:rPr>
        <w:t>Galvanostatic charge-discharge cycling</w:t>
      </w:r>
      <w:r w:rsidR="00711603">
        <w:rPr>
          <w:lang w:eastAsia="zh-CN"/>
        </w:rPr>
        <w:t xml:space="preserve"> </w:t>
      </w:r>
      <w:r w:rsidR="00711603" w:rsidRPr="00711603">
        <w:rPr>
          <w:lang w:eastAsia="zh-CN"/>
        </w:rPr>
        <w:t>with potential limitation</w:t>
      </w:r>
      <w:r>
        <w:rPr>
          <w:lang w:eastAsia="zh-CN"/>
        </w:rPr>
        <w:t xml:space="preserve"> (GCPL) was evaluated by a BST8-MA Multichannel Battery </w:t>
      </w:r>
      <w:r w:rsidR="00744055">
        <w:rPr>
          <w:lang w:eastAsia="zh-CN"/>
        </w:rPr>
        <w:t>Analyzer</w:t>
      </w:r>
      <w:r>
        <w:rPr>
          <w:lang w:eastAsia="zh-CN"/>
        </w:rPr>
        <w:t xml:space="preserve"> (MTI Corporation, USA) using the constant current mode within a voltage range of 0.01</w:t>
      </w:r>
      <w:r w:rsidR="00887872">
        <w:rPr>
          <w:rFonts w:hint="eastAsia"/>
          <w:lang w:eastAsia="zh-CN"/>
        </w:rPr>
        <w:t>-</w:t>
      </w:r>
      <w:r w:rsidR="00887872">
        <w:rPr>
          <w:lang w:eastAsia="zh-CN"/>
        </w:rPr>
        <w:t>1.2</w:t>
      </w:r>
      <w:r>
        <w:rPr>
          <w:lang w:eastAsia="zh-CN"/>
        </w:rPr>
        <w:t> V</w:t>
      </w:r>
      <w:r w:rsidR="005158A6">
        <w:rPr>
          <w:lang w:eastAsia="zh-CN"/>
        </w:rPr>
        <w:t xml:space="preserve"> (vs. Li/ Li</w:t>
      </w:r>
      <w:r w:rsidR="005158A6">
        <w:rPr>
          <w:vertAlign w:val="superscript"/>
          <w:lang w:eastAsia="zh-CN"/>
        </w:rPr>
        <w:t>+</w:t>
      </w:r>
      <w:r w:rsidR="005158A6">
        <w:rPr>
          <w:lang w:eastAsia="zh-CN"/>
        </w:rPr>
        <w:t>)</w:t>
      </w:r>
      <w:r>
        <w:rPr>
          <w:lang w:eastAsia="zh-CN"/>
        </w:rPr>
        <w:t>.</w:t>
      </w:r>
      <w:r w:rsidR="00F853C0">
        <w:rPr>
          <w:lang w:eastAsia="zh-CN"/>
        </w:rPr>
        <w:t xml:space="preserve"> All the current densities </w:t>
      </w:r>
      <w:r w:rsidR="005158A6">
        <w:rPr>
          <w:lang w:eastAsia="zh-CN"/>
        </w:rPr>
        <w:t>we</w:t>
      </w:r>
      <w:r w:rsidR="00F853C0">
        <w:rPr>
          <w:lang w:eastAsia="zh-CN"/>
        </w:rPr>
        <w:t xml:space="preserve">re calculated on the weighted mass of silicon. </w:t>
      </w:r>
      <w:r w:rsidR="00F853C0">
        <w:t>The actual</w:t>
      </w:r>
      <w:r w:rsidR="00F953D6">
        <w:t xml:space="preserve"> weight</w:t>
      </w:r>
      <w:r w:rsidR="00F853C0">
        <w:t xml:space="preserve"> of </w:t>
      </w:r>
      <w:r w:rsidR="005158A6">
        <w:t xml:space="preserve">the </w:t>
      </w:r>
      <w:r w:rsidR="00F853C0">
        <w:t xml:space="preserve">electrode materials on Cu was evaluated by an analytical balance with </w:t>
      </w:r>
      <w:r w:rsidR="00E25E18">
        <w:t xml:space="preserve">an </w:t>
      </w:r>
      <w:r w:rsidR="00F853C0">
        <w:t xml:space="preserve">accuracy of </w:t>
      </w:r>
      <w:r w:rsidR="00744055">
        <w:t>+/-</w:t>
      </w:r>
      <w:r w:rsidR="00F853C0">
        <w:t>0.01</w:t>
      </w:r>
      <w:r w:rsidR="00744055">
        <w:t> </w:t>
      </w:r>
      <w:r w:rsidR="00F853C0">
        <w:t>mg.</w:t>
      </w:r>
    </w:p>
    <w:p w14:paraId="597E4DDC" w14:textId="28BD0053" w:rsidR="00F807E9" w:rsidRPr="00E20DDD" w:rsidRDefault="00F807E9" w:rsidP="00F807E9">
      <w:pPr>
        <w:pStyle w:val="TAMainText"/>
        <w:spacing w:after="240"/>
        <w:ind w:firstLine="0"/>
        <w:rPr>
          <w:bCs/>
          <w:i/>
          <w:lang w:eastAsia="zh-CN"/>
        </w:rPr>
      </w:pPr>
      <w:r w:rsidRPr="00E20DDD">
        <w:rPr>
          <w:bCs/>
          <w:i/>
          <w:lang w:val="en-GB" w:eastAsia="zh-CN"/>
        </w:rPr>
        <w:t>TzG/Si@Cu</w:t>
      </w:r>
      <w:r w:rsidR="00E25E18">
        <w:rPr>
          <w:bCs/>
          <w:i/>
          <w:lang w:val="en-GB" w:eastAsia="zh-CN"/>
        </w:rPr>
        <w:t xml:space="preserve"> electrodes prepared following </w:t>
      </w:r>
      <w:r w:rsidR="00E25E18">
        <w:rPr>
          <w:b/>
          <w:bCs/>
          <w:lang w:val="en-GB" w:eastAsia="zh-CN"/>
        </w:rPr>
        <w:t xml:space="preserve">method 2 </w:t>
      </w:r>
      <w:r w:rsidR="00E25E18">
        <w:rPr>
          <w:bCs/>
          <w:i/>
          <w:lang w:val="en-GB" w:eastAsia="zh-CN"/>
        </w:rPr>
        <w:t xml:space="preserve">and </w:t>
      </w:r>
      <w:r w:rsidR="00E25E18">
        <w:rPr>
          <w:b/>
          <w:bCs/>
          <w:lang w:val="en-GB" w:eastAsia="zh-CN"/>
        </w:rPr>
        <w:t>method 3</w:t>
      </w:r>
      <w:r w:rsidR="00C40A64" w:rsidRPr="00E20DDD">
        <w:rPr>
          <w:bCs/>
          <w:i/>
          <w:lang w:val="en-GB" w:eastAsia="zh-CN"/>
        </w:rPr>
        <w:t xml:space="preserve"> for half-cell</w:t>
      </w:r>
      <w:r w:rsidR="00E25E18">
        <w:rPr>
          <w:bCs/>
          <w:i/>
          <w:lang w:val="en-GB" w:eastAsia="zh-CN"/>
        </w:rPr>
        <w:t xml:space="preserve"> testing</w:t>
      </w:r>
    </w:p>
    <w:p w14:paraId="10F0263D" w14:textId="36C914E5" w:rsidR="00536003" w:rsidRPr="00D1260D" w:rsidRDefault="00041994" w:rsidP="00E93CCF">
      <w:pPr>
        <w:pStyle w:val="TAMainText"/>
        <w:spacing w:after="240"/>
        <w:rPr>
          <w:lang w:eastAsia="zh-CN"/>
        </w:rPr>
      </w:pPr>
      <w:r>
        <w:rPr>
          <w:lang w:eastAsia="zh-CN"/>
        </w:rPr>
        <w:t>The electrochemical properties of the samples were carried out using coin cells</w:t>
      </w:r>
      <w:r w:rsidR="00E25E18">
        <w:rPr>
          <w:lang w:eastAsia="zh-CN"/>
        </w:rPr>
        <w:t xml:space="preserve"> made of stainless steel 304</w:t>
      </w:r>
      <w:r>
        <w:rPr>
          <w:lang w:eastAsia="zh-CN"/>
        </w:rPr>
        <w:t>. The electrodes were dried in a glass chamber (BÜCHI) under vacuum at 120</w:t>
      </w:r>
      <w:r w:rsidR="00603C57">
        <w:rPr>
          <w:lang w:eastAsia="zh-CN"/>
        </w:rPr>
        <w:t> </w:t>
      </w:r>
      <w:r>
        <w:rPr>
          <w:rFonts w:cs="Times"/>
          <w:lang w:val="en-GB" w:eastAsia="zh-CN"/>
        </w:rPr>
        <w:t>℃</w:t>
      </w:r>
      <w:r>
        <w:rPr>
          <w:lang w:eastAsia="zh-CN"/>
        </w:rPr>
        <w:t xml:space="preserve"> overnight to remove any possible traces of humidity and oxygen and then transferred into </w:t>
      </w:r>
      <w:r w:rsidR="00B25B09">
        <w:rPr>
          <w:lang w:eastAsia="zh-CN"/>
        </w:rPr>
        <w:t xml:space="preserve">a </w:t>
      </w:r>
      <w:r>
        <w:rPr>
          <w:lang w:eastAsia="zh-CN"/>
        </w:rPr>
        <w:t xml:space="preserve">glove box </w:t>
      </w:r>
      <w:r w:rsidR="00B25B09">
        <w:rPr>
          <w:lang w:eastAsia="zh-CN"/>
        </w:rPr>
        <w:t>under</w:t>
      </w:r>
      <w:r>
        <w:rPr>
          <w:lang w:eastAsia="zh-CN"/>
        </w:rPr>
        <w:t xml:space="preserve"> </w:t>
      </w:r>
      <w:r w:rsidR="00B25B09">
        <w:rPr>
          <w:lang w:eastAsia="zh-CN"/>
        </w:rPr>
        <w:t xml:space="preserve">an </w:t>
      </w:r>
      <w:r>
        <w:rPr>
          <w:lang w:eastAsia="zh-CN"/>
        </w:rPr>
        <w:t>argon</w:t>
      </w:r>
      <w:r w:rsidR="00B25B09">
        <w:rPr>
          <w:lang w:eastAsia="zh-CN"/>
        </w:rPr>
        <w:t xml:space="preserve"> atmosphere</w:t>
      </w:r>
      <w:r>
        <w:rPr>
          <w:lang w:eastAsia="zh-CN"/>
        </w:rPr>
        <w:t xml:space="preserve"> (H</w:t>
      </w:r>
      <w:r>
        <w:rPr>
          <w:vertAlign w:val="subscript"/>
          <w:lang w:eastAsia="zh-CN"/>
        </w:rPr>
        <w:t>2</w:t>
      </w:r>
      <w:r>
        <w:rPr>
          <w:lang w:eastAsia="zh-CN"/>
        </w:rPr>
        <w:t>O ≤ 1 ppm, O</w:t>
      </w:r>
      <w:r>
        <w:rPr>
          <w:vertAlign w:val="subscript"/>
          <w:lang w:eastAsia="zh-CN"/>
        </w:rPr>
        <w:t>2</w:t>
      </w:r>
      <w:r>
        <w:rPr>
          <w:lang w:eastAsia="zh-CN"/>
        </w:rPr>
        <w:t> ≤ 1 ppm). C</w:t>
      </w:r>
      <w:r>
        <w:rPr>
          <w:rFonts w:cs="Times"/>
          <w:lang w:val="en-GB" w:eastAsia="zh-CN"/>
        </w:rPr>
        <w:t xml:space="preserve">ircular </w:t>
      </w:r>
      <w:r>
        <w:rPr>
          <w:lang w:eastAsia="zh-CN"/>
        </w:rPr>
        <w:t xml:space="preserve">disks of Whatman membranes (Fiberglass, Grade GF/D, Whatman, USA) were used as separators. Metallic lithium </w:t>
      </w:r>
      <w:r>
        <w:rPr>
          <w:lang w:eastAsia="zh-CN"/>
        </w:rPr>
        <w:lastRenderedPageBreak/>
        <w:t>disks were used as counter</w:t>
      </w:r>
      <w:r w:rsidR="00603C57">
        <w:rPr>
          <w:lang w:eastAsia="zh-CN"/>
        </w:rPr>
        <w:t>-</w:t>
      </w:r>
      <w:r>
        <w:rPr>
          <w:lang w:eastAsia="zh-CN"/>
        </w:rPr>
        <w:t xml:space="preserve"> and reference</w:t>
      </w:r>
      <w:r w:rsidR="00603C57">
        <w:rPr>
          <w:lang w:eastAsia="zh-CN"/>
        </w:rPr>
        <w:t>-</w:t>
      </w:r>
      <w:r>
        <w:rPr>
          <w:lang w:eastAsia="zh-CN"/>
        </w:rPr>
        <w:t>electrode</w:t>
      </w:r>
      <w:r w:rsidR="00603C57">
        <w:rPr>
          <w:lang w:eastAsia="zh-CN"/>
        </w:rPr>
        <w:t>s</w:t>
      </w:r>
      <w:r>
        <w:rPr>
          <w:lang w:eastAsia="zh-CN"/>
        </w:rPr>
        <w:t xml:space="preserve">. The same electrolyte composition was used for the electrochemical test </w:t>
      </w:r>
      <w:r w:rsidR="00603C57">
        <w:rPr>
          <w:lang w:eastAsia="zh-CN"/>
        </w:rPr>
        <w:t>throughout</w:t>
      </w:r>
      <w:r>
        <w:rPr>
          <w:lang w:eastAsia="zh-CN"/>
        </w:rPr>
        <w:t>, namely 1 M LiPF</w:t>
      </w:r>
      <w:r>
        <w:rPr>
          <w:vertAlign w:val="subscript"/>
          <w:lang w:eastAsia="zh-CN"/>
        </w:rPr>
        <w:t>6</w:t>
      </w:r>
      <w:r>
        <w:rPr>
          <w:lang w:eastAsia="zh-CN"/>
        </w:rPr>
        <w:t xml:space="preserve"> in EC/DMC = 1:1 (v/v) with 10 wt% of FEC. The coin cells were sealed by the mean of a mechanical press at 80</w:t>
      </w:r>
      <w:r w:rsidR="00603C57">
        <w:rPr>
          <w:lang w:eastAsia="zh-CN"/>
        </w:rPr>
        <w:t> </w:t>
      </w:r>
      <w:r>
        <w:rPr>
          <w:lang w:eastAsia="zh-CN"/>
        </w:rPr>
        <w:t>kg</w:t>
      </w:r>
      <w:r w:rsidR="00603C57">
        <w:rPr>
          <w:lang w:eastAsia="zh-CN"/>
        </w:rPr>
        <w:t> </w:t>
      </w:r>
      <w:r>
        <w:rPr>
          <w:lang w:eastAsia="zh-CN"/>
        </w:rPr>
        <w:t>cm</w:t>
      </w:r>
      <w:r w:rsidR="00603C57" w:rsidRPr="00603C57">
        <w:rPr>
          <w:vertAlign w:val="superscript"/>
          <w:lang w:eastAsia="zh-CN"/>
        </w:rPr>
        <w:t>-</w:t>
      </w:r>
      <w:r>
        <w:rPr>
          <w:vertAlign w:val="superscript"/>
          <w:lang w:eastAsia="zh-CN"/>
        </w:rPr>
        <w:t>2</w:t>
      </w:r>
      <w:r>
        <w:rPr>
          <w:lang w:eastAsia="zh-CN"/>
        </w:rPr>
        <w:t xml:space="preserve">. GCPL experiments were evaluated on a CT2001A Battery </w:t>
      </w:r>
      <w:r w:rsidR="00B25B09">
        <w:rPr>
          <w:lang w:eastAsia="zh-CN"/>
        </w:rPr>
        <w:t>Analyzer</w:t>
      </w:r>
      <w:r>
        <w:rPr>
          <w:lang w:eastAsia="zh-CN"/>
        </w:rPr>
        <w:t xml:space="preserve"> (Wuhan LAND Electronics Co.,Ltd., China) using the constant current mode within a voltage range of 0.01</w:t>
      </w:r>
      <w:r>
        <w:rPr>
          <w:rFonts w:hint="eastAsia"/>
          <w:lang w:eastAsia="zh-CN"/>
        </w:rPr>
        <w:t>-</w:t>
      </w:r>
      <w:r>
        <w:rPr>
          <w:lang w:eastAsia="zh-CN"/>
        </w:rPr>
        <w:t>1.2 V</w:t>
      </w:r>
      <w:r w:rsidR="005158A6">
        <w:rPr>
          <w:lang w:eastAsia="zh-CN"/>
        </w:rPr>
        <w:t xml:space="preserve"> (vs. Li/ Li</w:t>
      </w:r>
      <w:r w:rsidR="005158A6">
        <w:rPr>
          <w:vertAlign w:val="superscript"/>
          <w:lang w:eastAsia="zh-CN"/>
        </w:rPr>
        <w:t>+</w:t>
      </w:r>
      <w:r w:rsidR="005158A6">
        <w:rPr>
          <w:lang w:eastAsia="zh-CN"/>
        </w:rPr>
        <w:t>)</w:t>
      </w:r>
      <w:r>
        <w:rPr>
          <w:lang w:eastAsia="zh-CN"/>
        </w:rPr>
        <w:t xml:space="preserve">. All the current densities are calculated on the weighted mass of silicon. </w:t>
      </w:r>
      <w:r>
        <w:t xml:space="preserve">The actual </w:t>
      </w:r>
      <w:r w:rsidR="00F953D6">
        <w:t>weight</w:t>
      </w:r>
      <w:r>
        <w:t xml:space="preserve"> of electrode materials on Cu was evaluated by an analytical balance </w:t>
      </w:r>
      <w:r w:rsidR="00603C57">
        <w:t>with an accuracy of +/-0.01 mg</w:t>
      </w:r>
      <w:r>
        <w:t>.</w:t>
      </w:r>
    </w:p>
    <w:p w14:paraId="66C5DE3A" w14:textId="77DDEDBB" w:rsidR="00536003" w:rsidRPr="003555C4" w:rsidRDefault="008F15ED" w:rsidP="003555C4">
      <w:pPr>
        <w:pStyle w:val="Heading2"/>
        <w:rPr>
          <w:rFonts w:ascii="Times New Roman" w:hAnsi="Times New Roman"/>
          <w:lang w:val="en-GB" w:eastAsia="zh-CN"/>
        </w:rPr>
      </w:pPr>
      <w:bookmarkStart w:id="28" w:name="_Toc66888954"/>
      <w:bookmarkStart w:id="29" w:name="_Toc67576685"/>
      <w:r>
        <w:rPr>
          <w:rFonts w:ascii="Times New Roman" w:hAnsi="Times New Roman"/>
          <w:lang w:val="en-GB" w:eastAsia="zh-CN"/>
        </w:rPr>
        <w:t xml:space="preserve">S1.10 </w:t>
      </w:r>
      <w:r w:rsidR="00536003" w:rsidRPr="003555C4">
        <w:rPr>
          <w:rFonts w:ascii="Times New Roman" w:hAnsi="Times New Roman"/>
          <w:lang w:val="en-GB" w:eastAsia="zh-CN"/>
        </w:rPr>
        <w:t>Characterization</w:t>
      </w:r>
      <w:r w:rsidR="00281FB1">
        <w:rPr>
          <w:rFonts w:ascii="Times New Roman" w:hAnsi="Times New Roman"/>
          <w:lang w:val="en-GB" w:eastAsia="zh-CN"/>
        </w:rPr>
        <w:t xml:space="preserve"> methods</w:t>
      </w:r>
      <w:bookmarkEnd w:id="28"/>
      <w:bookmarkEnd w:id="29"/>
    </w:p>
    <w:p w14:paraId="662E7DFF" w14:textId="734C9E7B" w:rsidR="00E77453" w:rsidRPr="00E77453" w:rsidRDefault="00E77453" w:rsidP="00E77453">
      <w:pPr>
        <w:pStyle w:val="TAMainText"/>
        <w:rPr>
          <w:lang w:eastAsia="zh-CN"/>
        </w:rPr>
      </w:pPr>
      <w:r w:rsidRPr="006F222A">
        <w:rPr>
          <w:b/>
          <w:bCs/>
          <w:i/>
          <w:iCs/>
          <w:lang w:eastAsia="zh-CN"/>
        </w:rPr>
        <w:t>Nuclear magnetic resonance (NMR)</w:t>
      </w:r>
      <w:r w:rsidRPr="00E77453">
        <w:rPr>
          <w:lang w:eastAsia="zh-CN"/>
        </w:rPr>
        <w:t xml:space="preserve"> spectra of small molecules were recorded on </w:t>
      </w:r>
      <w:r w:rsidR="00DE3814">
        <w:rPr>
          <w:lang w:eastAsia="zh-CN"/>
        </w:rPr>
        <w:t xml:space="preserve">a </w:t>
      </w:r>
      <w:r w:rsidRPr="00E77453">
        <w:rPr>
          <w:lang w:eastAsia="zh-CN"/>
        </w:rPr>
        <w:t>Bruker Advance 400 MHz / 500 MHz spectrometer. Chemical shifts (δ) were reported in ppm.</w:t>
      </w:r>
    </w:p>
    <w:p w14:paraId="7A2E629D" w14:textId="48E29509" w:rsidR="00EC4495" w:rsidRDefault="00017291" w:rsidP="00C35D48">
      <w:pPr>
        <w:pStyle w:val="TAMainText"/>
        <w:rPr>
          <w:lang w:eastAsia="zh-CN"/>
        </w:rPr>
      </w:pPr>
      <w:r w:rsidRPr="006F222A">
        <w:rPr>
          <w:b/>
          <w:bCs/>
          <w:i/>
          <w:iCs/>
          <w:lang w:eastAsia="zh-CN"/>
        </w:rPr>
        <w:t xml:space="preserve">Solid-state </w:t>
      </w:r>
      <w:r w:rsidR="00EC4495" w:rsidRPr="006F222A">
        <w:rPr>
          <w:b/>
          <w:bCs/>
          <w:i/>
          <w:iCs/>
          <w:lang w:eastAsia="zh-CN"/>
        </w:rPr>
        <w:t>NMR</w:t>
      </w:r>
      <w:r w:rsidRPr="00E77453">
        <w:rPr>
          <w:lang w:eastAsia="zh-CN"/>
        </w:rPr>
        <w:t xml:space="preserve"> </w:t>
      </w:r>
      <w:r w:rsidR="00E77453" w:rsidRPr="00E77453">
        <w:rPr>
          <w:lang w:eastAsia="zh-CN"/>
        </w:rPr>
        <w:t>spectra</w:t>
      </w:r>
      <w:r w:rsidRPr="00E77453">
        <w:rPr>
          <w:lang w:eastAsia="zh-CN"/>
        </w:rPr>
        <w:t xml:space="preserve"> </w:t>
      </w:r>
      <w:r w:rsidR="00EC4495" w:rsidRPr="00E77453">
        <w:rPr>
          <w:lang w:eastAsia="zh-CN"/>
        </w:rPr>
        <w:t>w</w:t>
      </w:r>
      <w:r w:rsidR="00603C57">
        <w:rPr>
          <w:lang w:eastAsia="zh-CN"/>
        </w:rPr>
        <w:t>ere</w:t>
      </w:r>
      <w:r w:rsidRPr="00E77453">
        <w:rPr>
          <w:lang w:eastAsia="zh-CN"/>
        </w:rPr>
        <w:t xml:space="preserve"> recorded </w:t>
      </w:r>
      <w:r w:rsidR="00EC4495" w:rsidRPr="00E77453">
        <w:rPr>
          <w:lang w:eastAsia="zh-CN"/>
        </w:rPr>
        <w:t xml:space="preserve">on </w:t>
      </w:r>
      <w:r w:rsidR="00DE3814">
        <w:rPr>
          <w:lang w:eastAsia="zh-CN"/>
        </w:rPr>
        <w:t xml:space="preserve">a </w:t>
      </w:r>
      <w:r w:rsidR="00EC4495" w:rsidRPr="00E77453">
        <w:rPr>
          <w:lang w:eastAsia="zh-CN"/>
        </w:rPr>
        <w:t>Agilent DD2 600 Solid NMR System with 3.2</w:t>
      </w:r>
      <w:r w:rsidR="00603C57">
        <w:rPr>
          <w:lang w:eastAsia="zh-CN"/>
        </w:rPr>
        <w:t> </w:t>
      </w:r>
      <w:r w:rsidR="00EC4495" w:rsidRPr="00E77453">
        <w:rPr>
          <w:lang w:eastAsia="zh-CN"/>
        </w:rPr>
        <w:t>mm zirconia rotors</w:t>
      </w:r>
      <w:r w:rsidR="00C35D48">
        <w:rPr>
          <w:lang w:eastAsia="zh-CN"/>
        </w:rPr>
        <w:t xml:space="preserve">, and samples </w:t>
      </w:r>
      <w:r w:rsidR="00DE3814">
        <w:rPr>
          <w:lang w:eastAsia="zh-CN"/>
        </w:rPr>
        <w:t xml:space="preserve">were </w:t>
      </w:r>
      <w:r w:rsidR="00C35D48">
        <w:rPr>
          <w:lang w:eastAsia="zh-CN"/>
        </w:rPr>
        <w:t>collected by scratching</w:t>
      </w:r>
      <w:r w:rsidR="00DE3814">
        <w:rPr>
          <w:lang w:eastAsia="zh-CN"/>
        </w:rPr>
        <w:t xml:space="preserve"> the</w:t>
      </w:r>
      <w:r w:rsidR="00C35D48">
        <w:rPr>
          <w:lang w:eastAsia="zh-CN"/>
        </w:rPr>
        <w:t xml:space="preserve"> materials</w:t>
      </w:r>
      <w:r w:rsidR="00DE3814">
        <w:rPr>
          <w:lang w:eastAsia="zh-CN"/>
        </w:rPr>
        <w:t xml:space="preserve"> out</w:t>
      </w:r>
      <w:r w:rsidR="00C35D48">
        <w:rPr>
          <w:lang w:eastAsia="zh-CN"/>
        </w:rPr>
        <w:t xml:space="preserve"> from</w:t>
      </w:r>
      <w:r w:rsidR="00DE3814">
        <w:rPr>
          <w:lang w:eastAsia="zh-CN"/>
        </w:rPr>
        <w:t xml:space="preserve"> the</w:t>
      </w:r>
      <w:r w:rsidR="00C35D48">
        <w:rPr>
          <w:lang w:eastAsia="zh-CN"/>
        </w:rPr>
        <w:t xml:space="preserve"> Cu surface.</w:t>
      </w:r>
      <w:r w:rsidR="00EC4495" w:rsidRPr="00E77453">
        <w:rPr>
          <w:lang w:eastAsia="zh-CN"/>
        </w:rPr>
        <w:t xml:space="preserve"> </w:t>
      </w:r>
      <w:r w:rsidRPr="00E77453">
        <w:rPr>
          <w:vertAlign w:val="superscript"/>
          <w:lang w:eastAsia="zh-CN"/>
        </w:rPr>
        <w:t>13</w:t>
      </w:r>
      <w:r w:rsidRPr="00E77453">
        <w:rPr>
          <w:rFonts w:hint="eastAsia"/>
          <w:lang w:eastAsia="zh-CN"/>
        </w:rPr>
        <w:t>C</w:t>
      </w:r>
      <w:r w:rsidRPr="00E77453">
        <w:rPr>
          <w:lang w:eastAsia="zh-CN"/>
        </w:rPr>
        <w:t xml:space="preserve"> </w:t>
      </w:r>
      <w:r w:rsidR="00603C57" w:rsidRPr="002F7AF6">
        <w:t>cross‐polarization–magic‐angle‐spinning (CP–MAS)</w:t>
      </w:r>
      <w:r w:rsidR="00EC4495" w:rsidRPr="00E77453">
        <w:rPr>
          <w:lang w:eastAsia="zh-CN"/>
        </w:rPr>
        <w:t xml:space="preserve"> </w:t>
      </w:r>
      <w:r w:rsidR="00537CA7">
        <w:rPr>
          <w:lang w:eastAsia="zh-CN"/>
        </w:rPr>
        <w:t>s</w:t>
      </w:r>
      <w:r w:rsidR="00603C57">
        <w:rPr>
          <w:lang w:eastAsia="zh-CN"/>
        </w:rPr>
        <w:t>olid-</w:t>
      </w:r>
      <w:r w:rsidR="00537CA7">
        <w:rPr>
          <w:lang w:eastAsia="zh-CN"/>
        </w:rPr>
        <w:t>s</w:t>
      </w:r>
      <w:r w:rsidR="00603C57">
        <w:rPr>
          <w:lang w:eastAsia="zh-CN"/>
        </w:rPr>
        <w:t xml:space="preserve">tate </w:t>
      </w:r>
      <w:r w:rsidR="00EC4495" w:rsidRPr="00E77453">
        <w:rPr>
          <w:lang w:eastAsia="zh-CN"/>
        </w:rPr>
        <w:t xml:space="preserve">NMR </w:t>
      </w:r>
      <w:r w:rsidR="00E77453" w:rsidRPr="00E77453">
        <w:rPr>
          <w:lang w:eastAsia="zh-CN"/>
        </w:rPr>
        <w:t>experiments were carried out</w:t>
      </w:r>
      <w:r w:rsidR="00EC4495" w:rsidRPr="00E77453">
        <w:rPr>
          <w:lang w:eastAsia="zh-CN"/>
        </w:rPr>
        <w:t xml:space="preserve"> with </w:t>
      </w:r>
      <w:r w:rsidR="00603C57">
        <w:rPr>
          <w:lang w:eastAsia="zh-CN"/>
        </w:rPr>
        <w:t xml:space="preserve">a </w:t>
      </w:r>
      <w:r w:rsidR="00EC4495" w:rsidRPr="00E77453">
        <w:rPr>
          <w:lang w:eastAsia="zh-CN"/>
        </w:rPr>
        <w:t xml:space="preserve">MAS rate </w:t>
      </w:r>
      <w:r w:rsidR="00E77453" w:rsidRPr="00E77453">
        <w:rPr>
          <w:lang w:eastAsia="zh-CN"/>
        </w:rPr>
        <w:t>of</w:t>
      </w:r>
      <w:r w:rsidRPr="00E77453">
        <w:rPr>
          <w:lang w:eastAsia="zh-CN"/>
        </w:rPr>
        <w:t xml:space="preserve"> 18</w:t>
      </w:r>
      <w:r w:rsidR="00603C57">
        <w:rPr>
          <w:lang w:eastAsia="zh-CN"/>
        </w:rPr>
        <w:t> </w:t>
      </w:r>
      <w:r w:rsidRPr="00E77453">
        <w:rPr>
          <w:lang w:eastAsia="zh-CN"/>
        </w:rPr>
        <w:t>kHz</w:t>
      </w:r>
      <w:r w:rsidR="00E77453" w:rsidRPr="00E77453">
        <w:rPr>
          <w:lang w:eastAsia="zh-CN"/>
        </w:rPr>
        <w:t xml:space="preserve">, </w:t>
      </w:r>
      <w:r w:rsidR="00603C57">
        <w:rPr>
          <w:lang w:eastAsia="zh-CN"/>
        </w:rPr>
        <w:t xml:space="preserve">a </w:t>
      </w:r>
      <w:r w:rsidRPr="00E77453">
        <w:rPr>
          <w:lang w:eastAsia="zh-CN"/>
        </w:rPr>
        <w:t xml:space="preserve">contact time </w:t>
      </w:r>
      <w:r w:rsidR="00E77453" w:rsidRPr="00E77453">
        <w:rPr>
          <w:lang w:eastAsia="zh-CN"/>
        </w:rPr>
        <w:t xml:space="preserve">of </w:t>
      </w:r>
      <w:r w:rsidRPr="00666CF0">
        <w:rPr>
          <w:lang w:eastAsia="zh-CN"/>
        </w:rPr>
        <w:t>10</w:t>
      </w:r>
      <w:r w:rsidR="00603C57">
        <w:rPr>
          <w:lang w:eastAsia="zh-CN"/>
        </w:rPr>
        <w:t> </w:t>
      </w:r>
      <w:r w:rsidRPr="00666CF0">
        <w:rPr>
          <w:lang w:eastAsia="zh-CN"/>
        </w:rPr>
        <w:t>ms</w:t>
      </w:r>
      <w:r w:rsidR="00603C57">
        <w:rPr>
          <w:lang w:eastAsia="zh-CN"/>
        </w:rPr>
        <w:t>,</w:t>
      </w:r>
      <w:r w:rsidRPr="00666CF0">
        <w:rPr>
          <w:lang w:eastAsia="zh-CN"/>
        </w:rPr>
        <w:t xml:space="preserve"> </w:t>
      </w:r>
      <w:r w:rsidRPr="00E77453">
        <w:rPr>
          <w:lang w:eastAsia="zh-CN"/>
        </w:rPr>
        <w:t xml:space="preserve">and </w:t>
      </w:r>
      <w:r w:rsidR="00603C57">
        <w:rPr>
          <w:lang w:eastAsia="zh-CN"/>
        </w:rPr>
        <w:t xml:space="preserve">a </w:t>
      </w:r>
      <w:r w:rsidRPr="00E77453">
        <w:rPr>
          <w:lang w:eastAsia="zh-CN"/>
        </w:rPr>
        <w:t xml:space="preserve">relaxation delay </w:t>
      </w:r>
      <w:r w:rsidR="00E77453" w:rsidRPr="00E77453">
        <w:rPr>
          <w:lang w:eastAsia="zh-CN"/>
        </w:rPr>
        <w:t xml:space="preserve">of </w:t>
      </w:r>
      <w:r w:rsidRPr="00E77453">
        <w:rPr>
          <w:lang w:eastAsia="zh-CN"/>
        </w:rPr>
        <w:t>0.5</w:t>
      </w:r>
      <w:r w:rsidR="00603C57">
        <w:rPr>
          <w:lang w:eastAsia="zh-CN"/>
        </w:rPr>
        <w:t> </w:t>
      </w:r>
      <w:r w:rsidR="00FF0CB9">
        <w:rPr>
          <w:lang w:eastAsia="zh-CN"/>
        </w:rPr>
        <w:t>s</w:t>
      </w:r>
      <w:r w:rsidR="00603C57">
        <w:rPr>
          <w:lang w:eastAsia="zh-CN"/>
        </w:rPr>
        <w:t>.</w:t>
      </w:r>
      <w:r w:rsidRPr="00E77453">
        <w:rPr>
          <w:lang w:eastAsia="zh-CN"/>
        </w:rPr>
        <w:t xml:space="preserve"> </w:t>
      </w:r>
      <w:r w:rsidRPr="00E77453">
        <w:rPr>
          <w:vertAlign w:val="superscript"/>
          <w:lang w:eastAsia="zh-CN"/>
        </w:rPr>
        <w:t>29</w:t>
      </w:r>
      <w:r w:rsidRPr="00E77453">
        <w:rPr>
          <w:lang w:eastAsia="zh-CN"/>
        </w:rPr>
        <w:t xml:space="preserve">Si </w:t>
      </w:r>
      <w:r w:rsidR="00E77453" w:rsidRPr="00E77453">
        <w:rPr>
          <w:lang w:eastAsia="zh-CN"/>
        </w:rPr>
        <w:t>single</w:t>
      </w:r>
      <w:r w:rsidR="00603C57" w:rsidRPr="002F7AF6">
        <w:t>–</w:t>
      </w:r>
      <w:r w:rsidR="00E77453" w:rsidRPr="00E77453">
        <w:rPr>
          <w:lang w:eastAsia="zh-CN"/>
        </w:rPr>
        <w:t>pulse</w:t>
      </w:r>
      <w:r w:rsidR="00603C57" w:rsidRPr="002F7AF6">
        <w:t>–magic‐angle‐spinning</w:t>
      </w:r>
      <w:r w:rsidRPr="00E77453">
        <w:rPr>
          <w:lang w:eastAsia="zh-CN"/>
        </w:rPr>
        <w:t xml:space="preserve"> (</w:t>
      </w:r>
      <w:r w:rsidR="00E77453" w:rsidRPr="00E77453">
        <w:rPr>
          <w:lang w:eastAsia="zh-CN"/>
        </w:rPr>
        <w:t>S</w:t>
      </w:r>
      <w:r w:rsidRPr="00E77453">
        <w:rPr>
          <w:lang w:eastAsia="zh-CN"/>
        </w:rPr>
        <w:t>P</w:t>
      </w:r>
      <w:r w:rsidR="00603C57" w:rsidRPr="002F7AF6">
        <w:t>–</w:t>
      </w:r>
      <w:r w:rsidRPr="00E77453">
        <w:rPr>
          <w:lang w:eastAsia="zh-CN"/>
        </w:rPr>
        <w:t>MAS)</w:t>
      </w:r>
      <w:r w:rsidR="00E77453" w:rsidRPr="00E77453">
        <w:rPr>
          <w:lang w:eastAsia="zh-CN"/>
        </w:rPr>
        <w:t xml:space="preserve"> </w:t>
      </w:r>
      <w:r w:rsidR="00537CA7">
        <w:rPr>
          <w:lang w:eastAsia="zh-CN"/>
        </w:rPr>
        <w:t>s</w:t>
      </w:r>
      <w:r w:rsidR="00603C57">
        <w:rPr>
          <w:lang w:eastAsia="zh-CN"/>
        </w:rPr>
        <w:t xml:space="preserve">olid-state </w:t>
      </w:r>
      <w:r w:rsidR="006D3DDF">
        <w:rPr>
          <w:lang w:eastAsia="zh-CN"/>
        </w:rPr>
        <w:t xml:space="preserve">NMR </w:t>
      </w:r>
      <w:r w:rsidR="00E77453" w:rsidRPr="00E77453">
        <w:rPr>
          <w:lang w:eastAsia="zh-CN"/>
        </w:rPr>
        <w:t>experiment</w:t>
      </w:r>
      <w:r w:rsidR="00603C57">
        <w:rPr>
          <w:lang w:eastAsia="zh-CN"/>
        </w:rPr>
        <w:t>s</w:t>
      </w:r>
      <w:r w:rsidR="00E77453" w:rsidRPr="00E77453">
        <w:rPr>
          <w:lang w:eastAsia="zh-CN"/>
        </w:rPr>
        <w:t xml:space="preserve"> </w:t>
      </w:r>
      <w:r w:rsidR="00603C57">
        <w:rPr>
          <w:lang w:eastAsia="zh-CN"/>
        </w:rPr>
        <w:t xml:space="preserve">were </w:t>
      </w:r>
      <w:r w:rsidR="00E77453" w:rsidRPr="00E77453">
        <w:rPr>
          <w:lang w:eastAsia="zh-CN"/>
        </w:rPr>
        <w:t xml:space="preserve">carried out with </w:t>
      </w:r>
      <w:r w:rsidR="00603C57">
        <w:rPr>
          <w:lang w:eastAsia="zh-CN"/>
        </w:rPr>
        <w:t xml:space="preserve">a </w:t>
      </w:r>
      <w:r w:rsidR="00E77453" w:rsidRPr="006F222A">
        <w:rPr>
          <w:lang w:eastAsia="zh-CN"/>
        </w:rPr>
        <w:t xml:space="preserve">MAS </w:t>
      </w:r>
      <w:r w:rsidR="00E77453" w:rsidRPr="006F222A">
        <w:rPr>
          <w:rFonts w:hint="eastAsia"/>
          <w:lang w:eastAsia="zh-CN"/>
        </w:rPr>
        <w:t>rat</w:t>
      </w:r>
      <w:r w:rsidR="00E77453" w:rsidRPr="006F222A">
        <w:rPr>
          <w:lang w:eastAsia="zh-CN"/>
        </w:rPr>
        <w:t xml:space="preserve">e of </w:t>
      </w:r>
      <w:r w:rsidR="00BB7996">
        <w:rPr>
          <w:lang w:eastAsia="zh-CN"/>
        </w:rPr>
        <w:t>18</w:t>
      </w:r>
      <w:r w:rsidR="00BB7996" w:rsidRPr="006F222A">
        <w:rPr>
          <w:lang w:eastAsia="zh-CN"/>
        </w:rPr>
        <w:t> </w:t>
      </w:r>
      <w:r w:rsidR="00E77453" w:rsidRPr="006F222A">
        <w:rPr>
          <w:lang w:eastAsia="zh-CN"/>
        </w:rPr>
        <w:t xml:space="preserve">kHz, </w:t>
      </w:r>
      <w:r w:rsidR="00CC3810">
        <w:rPr>
          <w:lang w:eastAsia="zh-CN"/>
        </w:rPr>
        <w:t xml:space="preserve">a </w:t>
      </w:r>
      <w:r w:rsidR="00E77453" w:rsidRPr="00E77453">
        <w:rPr>
          <w:lang w:eastAsia="zh-CN"/>
        </w:rPr>
        <w:t xml:space="preserve">contact time of </w:t>
      </w:r>
      <w:r w:rsidR="00E77453" w:rsidRPr="00666CF0">
        <w:rPr>
          <w:lang w:eastAsia="zh-CN"/>
        </w:rPr>
        <w:t>10</w:t>
      </w:r>
      <w:r w:rsidR="00CC3810">
        <w:rPr>
          <w:lang w:eastAsia="zh-CN"/>
        </w:rPr>
        <w:t> </w:t>
      </w:r>
      <w:r w:rsidR="00E77453" w:rsidRPr="00666CF0">
        <w:rPr>
          <w:lang w:eastAsia="zh-CN"/>
        </w:rPr>
        <w:t xml:space="preserve">ms </w:t>
      </w:r>
      <w:r w:rsidR="00E77453" w:rsidRPr="00E77453">
        <w:rPr>
          <w:lang w:eastAsia="zh-CN"/>
        </w:rPr>
        <w:t xml:space="preserve">and </w:t>
      </w:r>
      <w:r w:rsidR="00CC3810">
        <w:rPr>
          <w:lang w:eastAsia="zh-CN"/>
        </w:rPr>
        <w:t xml:space="preserve">a </w:t>
      </w:r>
      <w:r w:rsidR="00E77453" w:rsidRPr="00E77453">
        <w:rPr>
          <w:lang w:eastAsia="zh-CN"/>
        </w:rPr>
        <w:t xml:space="preserve">relaxation delay of </w:t>
      </w:r>
      <w:r w:rsidR="00CC3810">
        <w:rPr>
          <w:lang w:eastAsia="zh-CN"/>
        </w:rPr>
        <w:t>2 s</w:t>
      </w:r>
      <w:r w:rsidR="00E77453" w:rsidRPr="00E77453">
        <w:rPr>
          <w:lang w:eastAsia="zh-CN"/>
        </w:rPr>
        <w:t>. Chemical shifts (δ) were reported in ppm.</w:t>
      </w:r>
    </w:p>
    <w:p w14:paraId="7E7378C9" w14:textId="14DF060A" w:rsidR="00BB5366" w:rsidRPr="00BB5366" w:rsidRDefault="00BB5366" w:rsidP="00BB5366">
      <w:pPr>
        <w:pStyle w:val="TAMainText"/>
        <w:rPr>
          <w:lang w:eastAsia="zh-CN"/>
        </w:rPr>
      </w:pPr>
      <w:r w:rsidRPr="006F222A">
        <w:rPr>
          <w:b/>
          <w:bCs/>
          <w:i/>
          <w:iCs/>
          <w:lang w:eastAsia="zh-CN"/>
        </w:rPr>
        <w:t>Fourier transform infrared (FT</w:t>
      </w:r>
      <w:r w:rsidR="00CC3810" w:rsidRPr="006F222A">
        <w:rPr>
          <w:b/>
          <w:bCs/>
          <w:i/>
          <w:iCs/>
          <w:lang w:eastAsia="zh-CN"/>
        </w:rPr>
        <w:t>-</w:t>
      </w:r>
      <w:r w:rsidRPr="006F222A">
        <w:rPr>
          <w:b/>
          <w:bCs/>
          <w:i/>
          <w:iCs/>
          <w:lang w:eastAsia="zh-CN"/>
        </w:rPr>
        <w:t>IR)</w:t>
      </w:r>
      <w:r>
        <w:rPr>
          <w:lang w:eastAsia="zh-CN"/>
        </w:rPr>
        <w:t xml:space="preserve"> spectra were recorded from solid diluted in KBr pellets on a Thermo Scientific Nicolet iS5 spectrometer (Thermo Fisher Scientific, Waltham, MA, USA) in the wavenumber range of 4000-400</w:t>
      </w:r>
      <w:r w:rsidR="00CC3810">
        <w:rPr>
          <w:lang w:eastAsia="zh-CN"/>
        </w:rPr>
        <w:t> </w:t>
      </w:r>
      <w:r>
        <w:rPr>
          <w:lang w:eastAsia="zh-CN"/>
        </w:rPr>
        <w:t>cm</w:t>
      </w:r>
      <w:r w:rsidRPr="00BB1DC5">
        <w:rPr>
          <w:vertAlign w:val="superscript"/>
          <w:lang w:eastAsia="zh-CN"/>
        </w:rPr>
        <w:t>-1</w:t>
      </w:r>
      <w:r>
        <w:rPr>
          <w:lang w:eastAsia="zh-CN"/>
        </w:rPr>
        <w:t xml:space="preserve"> </w:t>
      </w:r>
      <w:r w:rsidRPr="006F222A">
        <w:rPr>
          <w:lang w:eastAsia="zh-CN"/>
        </w:rPr>
        <w:t>with resolution of 4</w:t>
      </w:r>
      <w:r w:rsidR="00CC3810" w:rsidRPr="006F222A">
        <w:rPr>
          <w:lang w:eastAsia="zh-CN"/>
        </w:rPr>
        <w:t> </w:t>
      </w:r>
      <w:r w:rsidRPr="006F222A">
        <w:rPr>
          <w:lang w:eastAsia="zh-CN"/>
        </w:rPr>
        <w:t>cm</w:t>
      </w:r>
      <w:r w:rsidRPr="006F222A">
        <w:rPr>
          <w:vertAlign w:val="superscript"/>
          <w:lang w:eastAsia="zh-CN"/>
        </w:rPr>
        <w:t>-1</w:t>
      </w:r>
      <w:r>
        <w:rPr>
          <w:lang w:eastAsia="zh-CN"/>
        </w:rPr>
        <w:t>.</w:t>
      </w:r>
    </w:p>
    <w:p w14:paraId="085CDD53" w14:textId="45EF060C" w:rsidR="00666CF0" w:rsidRDefault="00EC4495" w:rsidP="00666CF0">
      <w:pPr>
        <w:pStyle w:val="TAMainText"/>
        <w:rPr>
          <w:lang w:eastAsia="zh-CN"/>
        </w:rPr>
      </w:pPr>
      <w:r w:rsidRPr="006F222A">
        <w:rPr>
          <w:b/>
          <w:bCs/>
          <w:i/>
          <w:iCs/>
          <w:lang w:eastAsia="zh-CN"/>
        </w:rPr>
        <w:t>Solid-state Raman</w:t>
      </w:r>
      <w:r w:rsidRPr="006F222A">
        <w:rPr>
          <w:i/>
          <w:iCs/>
          <w:lang w:eastAsia="zh-CN"/>
        </w:rPr>
        <w:t xml:space="preserve"> </w:t>
      </w:r>
      <w:r w:rsidRPr="000C4387">
        <w:rPr>
          <w:lang w:eastAsia="zh-CN"/>
        </w:rPr>
        <w:t>spectra were recorded on a DXR Raman spectrometer (Thermo Scientific)</w:t>
      </w:r>
      <w:r w:rsidR="00F551C9">
        <w:rPr>
          <w:lang w:eastAsia="zh-CN"/>
        </w:rPr>
        <w:t xml:space="preserve"> </w:t>
      </w:r>
      <w:r w:rsidR="00CC3810">
        <w:rPr>
          <w:lang w:eastAsia="zh-CN"/>
        </w:rPr>
        <w:t xml:space="preserve">equipped </w:t>
      </w:r>
      <w:r w:rsidR="00F551C9">
        <w:rPr>
          <w:lang w:eastAsia="zh-CN"/>
        </w:rPr>
        <w:t>with a 532</w:t>
      </w:r>
      <w:r w:rsidR="00CC3810">
        <w:rPr>
          <w:lang w:eastAsia="zh-CN"/>
        </w:rPr>
        <w:t> </w:t>
      </w:r>
      <w:r w:rsidR="00F551C9">
        <w:rPr>
          <w:lang w:eastAsia="zh-CN"/>
        </w:rPr>
        <w:t>nm laser for illumination</w:t>
      </w:r>
      <w:r w:rsidR="000C4387" w:rsidRPr="000C4387">
        <w:rPr>
          <w:lang w:eastAsia="zh-CN"/>
        </w:rPr>
        <w:t xml:space="preserve">. </w:t>
      </w:r>
      <w:r w:rsidR="000C4387" w:rsidRPr="000C4387">
        <w:t>A 20</w:t>
      </w:r>
      <m:oMath>
        <m:r>
          <w:rPr>
            <w:rFonts w:ascii="Cambria Math" w:hAnsi="Cambria Math"/>
          </w:rPr>
          <m:t>×</m:t>
        </m:r>
      </m:oMath>
      <w:r w:rsidR="000C4387" w:rsidRPr="000C4387">
        <w:rPr>
          <w:rFonts w:hint="eastAsia"/>
        </w:rPr>
        <w:t xml:space="preserve"> </w:t>
      </w:r>
      <w:r w:rsidR="000C4387" w:rsidRPr="000C4387">
        <w:t>objective lens</w:t>
      </w:r>
      <w:r w:rsidR="000C4387" w:rsidRPr="000C4387">
        <w:rPr>
          <w:lang w:eastAsia="zh-CN"/>
        </w:rPr>
        <w:t xml:space="preserve"> of</w:t>
      </w:r>
      <w:r w:rsidRPr="000C4387">
        <w:rPr>
          <w:lang w:eastAsia="zh-CN"/>
        </w:rPr>
        <w:t xml:space="preserve"> an Olympus microscope</w:t>
      </w:r>
      <w:r w:rsidR="000C4387" w:rsidRPr="000C4387">
        <w:rPr>
          <w:lang w:eastAsia="zh-CN"/>
        </w:rPr>
        <w:t xml:space="preserve"> </w:t>
      </w:r>
      <w:r w:rsidR="000C4387" w:rsidRPr="000C4387">
        <w:rPr>
          <w:lang w:eastAsia="zh-CN"/>
        </w:rPr>
        <w:lastRenderedPageBreak/>
        <w:t xml:space="preserve">was </w:t>
      </w:r>
      <w:r w:rsidR="000C4387" w:rsidRPr="000C4387">
        <w:t>used to focus the laser beam on the sample.</w:t>
      </w:r>
      <w:r w:rsidR="00F551C9" w:rsidRPr="00F551C9">
        <w:rPr>
          <w:rFonts w:hint="eastAsia"/>
          <w:lang w:eastAsia="zh-CN"/>
        </w:rPr>
        <w:t xml:space="preserve"> </w:t>
      </w:r>
      <w:r w:rsidRPr="00F551C9">
        <w:rPr>
          <w:lang w:eastAsia="zh-CN"/>
        </w:rPr>
        <w:t xml:space="preserve">The raw spectrum </w:t>
      </w:r>
      <w:r w:rsidR="00F853C0">
        <w:rPr>
          <w:lang w:eastAsia="zh-CN"/>
        </w:rPr>
        <w:t xml:space="preserve">was </w:t>
      </w:r>
      <w:r w:rsidRPr="00F551C9">
        <w:rPr>
          <w:lang w:eastAsia="zh-CN"/>
        </w:rPr>
        <w:t xml:space="preserve">reported </w:t>
      </w:r>
      <w:r w:rsidR="00E735CE">
        <w:rPr>
          <w:rFonts w:hint="eastAsia"/>
          <w:lang w:eastAsia="zh-CN"/>
        </w:rPr>
        <w:t>with</w:t>
      </w:r>
      <w:r w:rsidRPr="00F551C9">
        <w:rPr>
          <w:lang w:eastAsia="zh-CN"/>
        </w:rPr>
        <w:t xml:space="preserve"> </w:t>
      </w:r>
      <w:r w:rsidR="00B22A82">
        <w:rPr>
          <w:lang w:eastAsia="zh-CN"/>
        </w:rPr>
        <w:t xml:space="preserve">a </w:t>
      </w:r>
      <w:r w:rsidRPr="00F551C9">
        <w:rPr>
          <w:lang w:eastAsia="zh-CN"/>
        </w:rPr>
        <w:t>fluorescence background.</w:t>
      </w:r>
    </w:p>
    <w:p w14:paraId="3ABA3B81" w14:textId="377C5070" w:rsidR="00804358" w:rsidRDefault="006F222A" w:rsidP="00804358">
      <w:pPr>
        <w:pStyle w:val="TAMainText"/>
      </w:pPr>
      <w:r w:rsidRPr="006F222A">
        <w:rPr>
          <w:b/>
          <w:bCs/>
          <w:i/>
          <w:iCs/>
        </w:rPr>
        <w:t>Scanning electron microscopy (SEM)</w:t>
      </w:r>
      <w:r w:rsidRPr="006F222A">
        <w:rPr>
          <w:b/>
          <w:bCs/>
        </w:rPr>
        <w:t>.</w:t>
      </w:r>
      <w:r>
        <w:t xml:space="preserve"> </w:t>
      </w:r>
      <w:r w:rsidR="00804358" w:rsidRPr="00274D29">
        <w:t>The morphology, structure and elemental analysis of the electrodes were investigated using a scanning electron microscope (SEM, GeminiSEM 500, Carl Zeiss GmbH, Germany) operating at 15</w:t>
      </w:r>
      <w:r>
        <w:t> </w:t>
      </w:r>
      <w:r w:rsidR="00804358" w:rsidRPr="00274D29">
        <w:t xml:space="preserve">kV acceleration voltage. The electrodes were examined in plain view and in cross section geometries. To reduce charging effects from the electron beam, the </w:t>
      </w:r>
      <w:r w:rsidR="00B25B09" w:rsidRPr="00274D29">
        <w:t>cross-section</w:t>
      </w:r>
      <w:r w:rsidR="00804358" w:rsidRPr="00274D29">
        <w:t xml:space="preserve"> samples were sputtered with approximately 10</w:t>
      </w:r>
      <w:r w:rsidR="00CC3810">
        <w:t> </w:t>
      </w:r>
      <w:r w:rsidR="00804358" w:rsidRPr="00274D29">
        <w:t xml:space="preserve">nm </w:t>
      </w:r>
      <w:r w:rsidR="00CC3810">
        <w:t xml:space="preserve">of </w:t>
      </w:r>
      <w:r w:rsidR="00804358" w:rsidRPr="00274D29">
        <w:t>carbon (Sputter Coater MED 010, Balzers Union Limited, Liechtenstein).</w:t>
      </w:r>
    </w:p>
    <w:p w14:paraId="35557CB6" w14:textId="610FC1FB" w:rsidR="00281FB1" w:rsidRPr="00804358" w:rsidRDefault="00281FB1" w:rsidP="00804358">
      <w:pPr>
        <w:pStyle w:val="TAMainText"/>
      </w:pPr>
      <w:r w:rsidRPr="006F222A">
        <w:rPr>
          <w:b/>
          <w:bCs/>
          <w:i/>
          <w:iCs/>
        </w:rPr>
        <w:t>Transmission electron microscopy (TEM)</w:t>
      </w:r>
      <w:r w:rsidRPr="00130DAB">
        <w:t xml:space="preserve"> images were recorded using a TEM Libra120 (Carl Zeiss Microscopy GmbH, Oberkochen, Germany) equipped with an omega-type energy filter and operated at 120</w:t>
      </w:r>
      <w:r w:rsidR="00CC3810">
        <w:t> </w:t>
      </w:r>
      <w:r w:rsidRPr="00130DAB">
        <w:t>kV. The elemental distribution was determined from energy-filtered images by a 3-window method.</w:t>
      </w:r>
      <w:r>
        <w:rPr>
          <w:rFonts w:hint="eastAsia"/>
          <w:lang w:eastAsia="zh-CN"/>
        </w:rPr>
        <w:t xml:space="preserve"> </w:t>
      </w:r>
      <w:r>
        <w:t>High</w:t>
      </w:r>
      <w:r w:rsidR="00CC3810">
        <w:t>-</w:t>
      </w:r>
      <w:r>
        <w:t xml:space="preserve">resolution (HR) TEM </w:t>
      </w:r>
      <w:r w:rsidRPr="00536003">
        <w:t>images were recorded on a Philips CM 200 microscope equipped with a LaB</w:t>
      </w:r>
      <w:r w:rsidRPr="006E5B54">
        <w:rPr>
          <w:vertAlign w:val="subscript"/>
        </w:rPr>
        <w:t>6</w:t>
      </w:r>
      <w:r w:rsidRPr="00536003">
        <w:t xml:space="preserve"> cathode and operated at 200</w:t>
      </w:r>
      <w:r w:rsidR="00CC3810">
        <w:t> </w:t>
      </w:r>
      <w:r w:rsidRPr="00536003">
        <w:t>kV.</w:t>
      </w:r>
    </w:p>
    <w:p w14:paraId="670ED7CE" w14:textId="2DFF0200" w:rsidR="00A4058E" w:rsidRDefault="00FD5B43" w:rsidP="00A4058E">
      <w:pPr>
        <w:pStyle w:val="TAMainText"/>
      </w:pPr>
      <w:bookmarkStart w:id="30" w:name="_Hlk19620819"/>
      <w:r w:rsidRPr="006F222A">
        <w:rPr>
          <w:b/>
          <w:bCs/>
          <w:i/>
          <w:iCs/>
        </w:rPr>
        <w:t>X</w:t>
      </w:r>
      <w:r w:rsidR="004C036A" w:rsidRPr="006F222A">
        <w:rPr>
          <w:b/>
          <w:bCs/>
          <w:i/>
          <w:iCs/>
        </w:rPr>
        <w:t xml:space="preserve">-ray </w:t>
      </w:r>
      <w:r w:rsidR="006F222A" w:rsidRPr="006F222A">
        <w:rPr>
          <w:b/>
          <w:bCs/>
          <w:i/>
          <w:iCs/>
        </w:rPr>
        <w:t>p</w:t>
      </w:r>
      <w:r w:rsidR="004C036A" w:rsidRPr="006F222A">
        <w:rPr>
          <w:b/>
          <w:bCs/>
          <w:i/>
          <w:iCs/>
        </w:rPr>
        <w:t xml:space="preserve">hotoelectron </w:t>
      </w:r>
      <w:r w:rsidR="006F222A" w:rsidRPr="006F222A">
        <w:rPr>
          <w:b/>
          <w:bCs/>
          <w:i/>
          <w:iCs/>
        </w:rPr>
        <w:t>s</w:t>
      </w:r>
      <w:r w:rsidR="004C036A" w:rsidRPr="006F222A">
        <w:rPr>
          <w:b/>
          <w:bCs/>
          <w:i/>
          <w:iCs/>
        </w:rPr>
        <w:t>pectroscopy (XPS)</w:t>
      </w:r>
      <w:r w:rsidRPr="00274D29">
        <w:t xml:space="preserve"> </w:t>
      </w:r>
      <w:r w:rsidR="00442A9C">
        <w:t>m</w:t>
      </w:r>
      <w:r w:rsidRPr="00274D29">
        <w:t xml:space="preserve">easurements </w:t>
      </w:r>
      <w:r w:rsidR="00AC1B69">
        <w:t xml:space="preserve">were </w:t>
      </w:r>
      <w:r w:rsidR="00954104" w:rsidRPr="00954104">
        <w:t>performed in a</w:t>
      </w:r>
      <w:r w:rsidR="00E93CCF">
        <w:t>n</w:t>
      </w:r>
      <w:r w:rsidR="00954104" w:rsidRPr="00954104">
        <w:t xml:space="preserve"> ultra-high vacuum setup (base pressure 5</w:t>
      </w:r>
      <w:r w:rsidR="00AC1B69">
        <w:rPr>
          <w:rFonts w:cs="Times"/>
        </w:rPr>
        <w:t>×</w:t>
      </w:r>
      <w:r w:rsidR="00954104" w:rsidRPr="00954104">
        <w:t>10</w:t>
      </w:r>
      <w:r w:rsidR="00954104" w:rsidRPr="00FF7907">
        <w:rPr>
          <w:vertAlign w:val="superscript"/>
        </w:rPr>
        <w:t>-5</w:t>
      </w:r>
      <w:r w:rsidR="00954104" w:rsidRPr="00954104">
        <w:t xml:space="preserve"> mbar) equipped with a Jeol JPS-9030 hemispherical energy analyzer and a monochromated</w:t>
      </w:r>
      <w:r w:rsidRPr="00274D29">
        <w:t xml:space="preserve"> Al Kα (1486.6</w:t>
      </w:r>
      <w:r w:rsidR="006F222A">
        <w:t> </w:t>
      </w:r>
      <w:r w:rsidRPr="00274D29">
        <w:t>eV) source.</w:t>
      </w:r>
      <w:r w:rsidR="004C036A" w:rsidRPr="00274D29">
        <w:t xml:space="preserve"> </w:t>
      </w:r>
      <w:r w:rsidR="00954104" w:rsidRPr="00954104">
        <w:t>The energy resolution as determined from the full-width half-maximum of the Ag3d5/2 of a clean polycrystalline silver substrate was 0.9 eV.</w:t>
      </w:r>
      <w:r w:rsidR="00954104">
        <w:t xml:space="preserve"> </w:t>
      </w:r>
      <w:r w:rsidR="004C036A" w:rsidRPr="00274D29">
        <w:t xml:space="preserve">For </w:t>
      </w:r>
      <w:r w:rsidR="00B25B09" w:rsidRPr="006F222A">
        <w:rPr>
          <w:i/>
        </w:rPr>
        <w:t>ex-situ</w:t>
      </w:r>
      <w:r w:rsidR="00B25B09">
        <w:rPr>
          <w:i/>
        </w:rPr>
        <w:t xml:space="preserve"> </w:t>
      </w:r>
      <w:r w:rsidR="00B25B09">
        <w:t>experiments of the electrodes</w:t>
      </w:r>
      <w:r w:rsidR="004C036A" w:rsidRPr="00274D29">
        <w:t>, t</w:t>
      </w:r>
      <w:r w:rsidRPr="00274D29">
        <w:t>he samples were transferred into the XPS setup in a</w:t>
      </w:r>
      <w:r w:rsidR="004C036A" w:rsidRPr="00274D29">
        <w:t xml:space="preserve"> </w:t>
      </w:r>
      <w:r w:rsidR="006F222A">
        <w:t>N</w:t>
      </w:r>
      <w:r w:rsidR="006F222A" w:rsidRPr="006F222A">
        <w:rPr>
          <w:vertAlign w:val="subscript"/>
        </w:rPr>
        <w:t>2</w:t>
      </w:r>
      <w:r w:rsidRPr="00274D29">
        <w:t xml:space="preserve"> filled container and evacuated</w:t>
      </w:r>
      <w:r w:rsidR="006F222A">
        <w:t xml:space="preserve"> in the </w:t>
      </w:r>
      <w:r w:rsidR="00954104" w:rsidRPr="00954104">
        <w:t>load-lock chamber of the vacuum system</w:t>
      </w:r>
      <w:r w:rsidRPr="00274D29">
        <w:t>. Therefore, the samples were not</w:t>
      </w:r>
      <w:r w:rsidR="004C036A" w:rsidRPr="00274D29">
        <w:t xml:space="preserve"> </w:t>
      </w:r>
      <w:r w:rsidRPr="00274D29">
        <w:t>exposed to air prior</w:t>
      </w:r>
      <w:r w:rsidR="00B22A82">
        <w:t xml:space="preserve"> to</w:t>
      </w:r>
      <w:r w:rsidRPr="00274D29">
        <w:t xml:space="preserve"> XPS measurements. </w:t>
      </w:r>
      <w:r w:rsidR="00EF328E" w:rsidRPr="00274D29">
        <w:t xml:space="preserve">The core level signals </w:t>
      </w:r>
      <w:r w:rsidRPr="00274D29">
        <w:t>were fitted</w:t>
      </w:r>
      <w:r w:rsidR="004C036A" w:rsidRPr="00274D29">
        <w:t xml:space="preserve"> using Voigt peaks (</w:t>
      </w:r>
      <w:r w:rsidRPr="00274D29">
        <w:t>Gaussian</w:t>
      </w:r>
      <w:r w:rsidR="00D614BB" w:rsidRPr="00274D29">
        <w:t>/</w:t>
      </w:r>
      <w:r w:rsidRPr="00274D29">
        <w:t>Lorentzian) and a</w:t>
      </w:r>
      <w:r w:rsidR="004C036A" w:rsidRPr="00274D29">
        <w:t xml:space="preserve"> </w:t>
      </w:r>
      <w:r w:rsidR="00EF328E" w:rsidRPr="00274D29">
        <w:t>non</w:t>
      </w:r>
      <w:r w:rsidR="006F222A">
        <w:t>-</w:t>
      </w:r>
      <w:r w:rsidR="00EF328E" w:rsidRPr="00274D29">
        <w:t>linear Shirley-type</w:t>
      </w:r>
      <w:r w:rsidRPr="00274D29">
        <w:t xml:space="preserve"> background. </w:t>
      </w:r>
      <w:r w:rsidR="004C036A" w:rsidRPr="00274D29">
        <w:rPr>
          <w:rFonts w:ascii="Times New Roman" w:hAnsi="Times New Roman"/>
          <w:szCs w:val="24"/>
        </w:rPr>
        <w:t>Energy scale and binding energy of the sp</w:t>
      </w:r>
      <w:r w:rsidR="00D614BB" w:rsidRPr="00274D29">
        <w:rPr>
          <w:rFonts w:ascii="Times New Roman" w:hAnsi="Times New Roman"/>
          <w:szCs w:val="24"/>
        </w:rPr>
        <w:t xml:space="preserve">ectrometer were calibrated with Cu(0) at </w:t>
      </w:r>
      <w:r w:rsidR="004C036A" w:rsidRPr="00274D29">
        <w:rPr>
          <w:rFonts w:ascii="Times New Roman" w:hAnsi="Times New Roman"/>
          <w:szCs w:val="24"/>
        </w:rPr>
        <w:t xml:space="preserve">the binding energies of Cu </w:t>
      </w:r>
      <w:r w:rsidR="004C036A" w:rsidRPr="00274D29">
        <w:rPr>
          <w:rFonts w:ascii="Times New Roman" w:hAnsi="Times New Roman"/>
          <w:szCs w:val="24"/>
        </w:rPr>
        <w:lastRenderedPageBreak/>
        <w:t>2p 3/2 (933</w:t>
      </w:r>
      <w:r w:rsidR="006F222A">
        <w:rPr>
          <w:rFonts w:ascii="Times New Roman" w:hAnsi="Times New Roman"/>
          <w:szCs w:val="24"/>
        </w:rPr>
        <w:t> </w:t>
      </w:r>
      <w:r w:rsidR="004C036A" w:rsidRPr="00274D29">
        <w:rPr>
          <w:rFonts w:ascii="Times New Roman" w:hAnsi="Times New Roman"/>
          <w:szCs w:val="24"/>
        </w:rPr>
        <w:t>eV),</w:t>
      </w:r>
      <w:r w:rsidR="00D614BB" w:rsidRPr="00274D29">
        <w:rPr>
          <w:rFonts w:ascii="Times New Roman" w:hAnsi="Times New Roman"/>
          <w:szCs w:val="24"/>
        </w:rPr>
        <w:t xml:space="preserve"> with C (sp</w:t>
      </w:r>
      <w:r w:rsidR="00D614BB" w:rsidRPr="00274D29">
        <w:rPr>
          <w:rFonts w:ascii="Times New Roman" w:hAnsi="Times New Roman"/>
          <w:szCs w:val="24"/>
          <w:vertAlign w:val="superscript"/>
        </w:rPr>
        <w:t>2</w:t>
      </w:r>
      <w:r w:rsidR="00D614BB" w:rsidRPr="00274D29">
        <w:rPr>
          <w:rFonts w:ascii="Times New Roman" w:hAnsi="Times New Roman"/>
          <w:szCs w:val="24"/>
        </w:rPr>
        <w:t>) at</w:t>
      </w:r>
      <w:r w:rsidR="004C036A" w:rsidRPr="00274D29">
        <w:rPr>
          <w:rFonts w:ascii="Times New Roman" w:hAnsi="Times New Roman"/>
          <w:szCs w:val="24"/>
        </w:rPr>
        <w:t xml:space="preserve"> binding energies of C 1s spectrum at 284.3</w:t>
      </w:r>
      <w:r w:rsidR="006F222A">
        <w:rPr>
          <w:rFonts w:ascii="Times New Roman" w:hAnsi="Times New Roman"/>
          <w:szCs w:val="24"/>
        </w:rPr>
        <w:t> </w:t>
      </w:r>
      <w:r w:rsidR="004C036A" w:rsidRPr="00274D29">
        <w:rPr>
          <w:rFonts w:ascii="Times New Roman" w:hAnsi="Times New Roman"/>
          <w:szCs w:val="24"/>
        </w:rPr>
        <w:t>eV</w:t>
      </w:r>
      <w:r w:rsidR="00D614BB" w:rsidRPr="00274D29">
        <w:rPr>
          <w:rFonts w:ascii="Times New Roman" w:hAnsi="Times New Roman"/>
          <w:szCs w:val="24"/>
        </w:rPr>
        <w:t xml:space="preserve"> or with C-O at the binding energies of C 1s spectrum at 286.5</w:t>
      </w:r>
      <w:r w:rsidR="006F222A">
        <w:rPr>
          <w:rFonts w:ascii="Times New Roman" w:hAnsi="Times New Roman"/>
          <w:szCs w:val="24"/>
        </w:rPr>
        <w:t> </w:t>
      </w:r>
      <w:r w:rsidR="00D614BB" w:rsidRPr="00274D29">
        <w:rPr>
          <w:rFonts w:ascii="Times New Roman" w:hAnsi="Times New Roman"/>
          <w:szCs w:val="24"/>
        </w:rPr>
        <w:t>eV, based on specific spectra condition</w:t>
      </w:r>
      <w:r w:rsidR="00F541F2">
        <w:rPr>
          <w:rFonts w:ascii="Times New Roman" w:hAnsi="Times New Roman"/>
          <w:szCs w:val="24"/>
        </w:rPr>
        <w:t>s</w:t>
      </w:r>
      <w:r w:rsidR="00D614BB" w:rsidRPr="00274D29">
        <w:rPr>
          <w:rFonts w:ascii="Times New Roman" w:hAnsi="Times New Roman"/>
          <w:szCs w:val="24"/>
        </w:rPr>
        <w:t>.</w:t>
      </w:r>
    </w:p>
    <w:p w14:paraId="76F821BD" w14:textId="7348A6D3" w:rsidR="00A4058E" w:rsidRPr="00FF7907" w:rsidRDefault="00A4058E" w:rsidP="00FF7907">
      <w:pPr>
        <w:pStyle w:val="TAMainText"/>
        <w:rPr>
          <w:rFonts w:ascii="Times New Roman" w:hAnsi="Times New Roman"/>
          <w:szCs w:val="24"/>
        </w:rPr>
      </w:pPr>
      <w:r w:rsidRPr="00FF7907">
        <w:t xml:space="preserve">XPS spectra </w:t>
      </w:r>
      <w:r w:rsidR="004065E6">
        <w:t>fitting</w:t>
      </w:r>
      <w:r w:rsidRPr="00FF7907">
        <w:t xml:space="preserve"> method: (i) For neat compound or specific chemical environment, an identical full width at half maximum (FWHM) was adopted </w:t>
      </w:r>
      <w:r w:rsidRPr="00FF7907">
        <w:rPr>
          <w:lang w:eastAsia="zh-CN"/>
        </w:rPr>
        <w:t>for</w:t>
      </w:r>
      <w:r w:rsidRPr="00FF7907">
        <w:t xml:space="preserve"> </w:t>
      </w:r>
      <w:r w:rsidRPr="00FF7907">
        <w:rPr>
          <w:lang w:eastAsia="zh-CN"/>
        </w:rPr>
        <w:t>peak-fitting in each spectrum</w:t>
      </w:r>
      <w:r w:rsidRPr="00FF7907">
        <w:t>. Si 2p signals were fit into</w:t>
      </w:r>
      <w:r w:rsidR="00D956AA">
        <w:t xml:space="preserve"> two</w:t>
      </w:r>
      <w:r w:rsidRPr="00FF7907">
        <w:t xml:space="preserve"> spaced spin-orbit components </w:t>
      </w:r>
      <w:r w:rsidR="00D956AA">
        <w:t>(</w:t>
      </w:r>
      <w:r w:rsidRPr="00FF7907">
        <w:t>Si 2p</w:t>
      </w:r>
      <w:r w:rsidRPr="00FF7907">
        <w:rPr>
          <w:vertAlign w:val="subscript"/>
        </w:rPr>
        <w:t>1/2</w:t>
      </w:r>
      <w:r w:rsidRPr="00FF7907">
        <w:t xml:space="preserve"> and Si 2p</w:t>
      </w:r>
      <w:r w:rsidRPr="00FF7907">
        <w:rPr>
          <w:vertAlign w:val="subscript"/>
        </w:rPr>
        <w:t>3/2</w:t>
      </w:r>
      <w:r w:rsidRPr="00FF7907">
        <w:t xml:space="preserve"> </w:t>
      </w:r>
      <w:r w:rsidR="00D956AA">
        <w:t xml:space="preserve">with </w:t>
      </w:r>
      <w:r w:rsidRPr="00FF7907">
        <w:t>ΔBE = 0.63eV, area ratio = 1:2)</w:t>
      </w:r>
      <w:r w:rsidRPr="00FF7907">
        <w:rPr>
          <w:lang w:eastAsia="zh-CN"/>
        </w:rPr>
        <w:t xml:space="preserve">. (ii) for </w:t>
      </w:r>
      <w:r w:rsidRPr="00FF7907">
        <w:t>mixtures containing uncertain quantity of neat compounds or specific chemical environments, e.g. SiO</w:t>
      </w:r>
      <w:r w:rsidRPr="00FF7907">
        <w:rPr>
          <w:vertAlign w:val="subscript"/>
        </w:rPr>
        <w:t>x</w:t>
      </w:r>
      <w:r w:rsidRPr="00FF7907">
        <w:t>, Li</w:t>
      </w:r>
      <w:r w:rsidRPr="00FF7907">
        <w:rPr>
          <w:vertAlign w:val="subscript"/>
        </w:rPr>
        <w:t>x</w:t>
      </w:r>
      <w:r w:rsidRPr="00FF7907">
        <w:t>PF</w:t>
      </w:r>
      <w:r w:rsidRPr="00FF7907">
        <w:rPr>
          <w:vertAlign w:val="subscript"/>
        </w:rPr>
        <w:t>y</w:t>
      </w:r>
      <w:r w:rsidRPr="00FF7907">
        <w:t>O</w:t>
      </w:r>
      <w:r w:rsidRPr="00FF7907">
        <w:rPr>
          <w:vertAlign w:val="subscript"/>
        </w:rPr>
        <w:t>z</w:t>
      </w:r>
      <w:r w:rsidRPr="00FF7907">
        <w:t>, SiO</w:t>
      </w:r>
      <w:r w:rsidRPr="00FF7907">
        <w:rPr>
          <w:vertAlign w:val="subscript"/>
        </w:rPr>
        <w:t>x</w:t>
      </w:r>
      <w:r w:rsidRPr="00FF7907">
        <w:t>F</w:t>
      </w:r>
      <w:r w:rsidRPr="00FF7907">
        <w:rPr>
          <w:vertAlign w:val="subscript"/>
        </w:rPr>
        <w:t>y</w:t>
      </w:r>
      <w:r w:rsidRPr="00FF7907">
        <w:t>, Li</w:t>
      </w:r>
      <w:r w:rsidRPr="00FF7907">
        <w:rPr>
          <w:vertAlign w:val="subscript"/>
        </w:rPr>
        <w:t>x</w:t>
      </w:r>
      <w:r w:rsidRPr="00FF7907">
        <w:t>Si, Li</w:t>
      </w:r>
      <w:r w:rsidRPr="00FF7907">
        <w:rPr>
          <w:vertAlign w:val="subscript"/>
        </w:rPr>
        <w:t>x</w:t>
      </w:r>
      <w:r w:rsidRPr="00FF7907">
        <w:t>SiO</w:t>
      </w:r>
      <w:r w:rsidRPr="00FF7907">
        <w:rPr>
          <w:vertAlign w:val="subscript"/>
        </w:rPr>
        <w:t>y</w:t>
      </w:r>
      <w:r w:rsidRPr="00FF7907">
        <w:t>,</w:t>
      </w:r>
      <w:r w:rsidR="00D956AA">
        <w:t xml:space="preserve"> no constrain were applied on the </w:t>
      </w:r>
      <w:r w:rsidRPr="00FF7907">
        <w:t>full width at FWHM</w:t>
      </w:r>
      <w:r w:rsidR="00D956AA" w:rsidRPr="00FF7907">
        <w:t xml:space="preserve"> in order to deliver correct information without over-interpreting the spectra.</w:t>
      </w:r>
    </w:p>
    <w:p w14:paraId="479D15A8" w14:textId="77777777" w:rsidR="00A4058E" w:rsidRPr="00FF7907" w:rsidRDefault="00A4058E" w:rsidP="00954104">
      <w:pPr>
        <w:pStyle w:val="TAMainText"/>
      </w:pPr>
    </w:p>
    <w:bookmarkEnd w:id="30"/>
    <w:p w14:paraId="5FEC0315" w14:textId="79581591" w:rsidR="00536003" w:rsidRDefault="003115F4" w:rsidP="00785E0B">
      <w:pPr>
        <w:pStyle w:val="TAMainText"/>
      </w:pPr>
      <w:r w:rsidRPr="006F222A">
        <w:rPr>
          <w:b/>
          <w:bCs/>
          <w:i/>
          <w:iCs/>
        </w:rPr>
        <w:t>Conductivity measurement</w:t>
      </w:r>
      <w:r w:rsidR="006F222A" w:rsidRPr="006F222A">
        <w:rPr>
          <w:b/>
          <w:bCs/>
          <w:i/>
          <w:iCs/>
        </w:rPr>
        <w:t>s</w:t>
      </w:r>
      <w:r w:rsidR="006F222A" w:rsidRPr="006F222A">
        <w:rPr>
          <w:b/>
          <w:bCs/>
        </w:rPr>
        <w:t>.</w:t>
      </w:r>
      <w:r w:rsidRPr="00002698">
        <w:t xml:space="preserve"> </w:t>
      </w:r>
      <w:r w:rsidR="006F222A">
        <w:t>T</w:t>
      </w:r>
      <w:r w:rsidRPr="00002698">
        <w:t>o evaluate the conductivity of the electrode materials, a gold top electrode was deposited by physical vapor deposition (PVD). The deposited electrodes (90</w:t>
      </w:r>
      <w:r w:rsidR="006F222A">
        <w:t> </w:t>
      </w:r>
      <w:r w:rsidRPr="00002698">
        <w:t>µm</w:t>
      </w:r>
      <w:r w:rsidR="006F222A">
        <w:t> </w:t>
      </w:r>
      <w:r w:rsidRPr="00002698">
        <w:t>×</w:t>
      </w:r>
      <w:r w:rsidR="006F222A">
        <w:t> </w:t>
      </w:r>
      <w:r w:rsidRPr="00002698">
        <w:t>90</w:t>
      </w:r>
      <w:r w:rsidR="006F222A">
        <w:t> </w:t>
      </w:r>
      <w:r w:rsidRPr="00002698">
        <w:t>µm, 100</w:t>
      </w:r>
      <w:r w:rsidR="006F222A">
        <w:t> </w:t>
      </w:r>
      <w:r w:rsidRPr="00002698">
        <w:t>nm thickness) were contacted with an Imina mibot micromanipulator, equipped with a 500</w:t>
      </w:r>
      <w:r w:rsidR="006F222A">
        <w:t> </w:t>
      </w:r>
      <w:r w:rsidRPr="00002698">
        <w:t>nm tungsten needle. The IV characterization was conducted at 20</w:t>
      </w:r>
      <w:r w:rsidR="006F222A">
        <w:t> </w:t>
      </w:r>
      <w:r w:rsidRPr="00002698">
        <w:t>°C in a two-wire measurement using a Keithley 4200A SCS Parameter Analyzer equipped with a 4200-SMU module. To access the resistance, a linear fit of the IV curve was calculated. The inverse of the slope of the fit function corresponds to the resistance.</w:t>
      </w:r>
    </w:p>
    <w:p w14:paraId="43405C54" w14:textId="77777777" w:rsidR="006F222A" w:rsidRDefault="006F222A" w:rsidP="00785E0B">
      <w:pPr>
        <w:pStyle w:val="TAMainText"/>
      </w:pPr>
    </w:p>
    <w:p w14:paraId="2E06FA7C" w14:textId="2D01B301" w:rsidR="0087075A" w:rsidRPr="00785E0B" w:rsidRDefault="0071405E" w:rsidP="00F43A97">
      <w:pPr>
        <w:pStyle w:val="Heading1"/>
        <w:rPr>
          <w:lang w:val="en-GB"/>
        </w:rPr>
      </w:pPr>
      <w:bookmarkStart w:id="31" w:name="_Toc66888955"/>
      <w:bookmarkStart w:id="32" w:name="_Toc67576686"/>
      <w:r>
        <w:rPr>
          <w:lang w:val="en-GB"/>
        </w:rPr>
        <w:lastRenderedPageBreak/>
        <w:t xml:space="preserve">S2 </w:t>
      </w:r>
      <w:r w:rsidR="00D365B2">
        <w:rPr>
          <w:lang w:val="en-GB"/>
        </w:rPr>
        <w:t>RESULTS AND DISCUSSION</w:t>
      </w:r>
      <w:bookmarkEnd w:id="31"/>
      <w:bookmarkEnd w:id="32"/>
    </w:p>
    <w:p w14:paraId="5D4B2F83" w14:textId="216E73BF" w:rsidR="00DE2D1E" w:rsidRDefault="00DE2D1E" w:rsidP="00DE2D1E">
      <w:pPr>
        <w:pStyle w:val="Heading2"/>
        <w:rPr>
          <w:rFonts w:ascii="Times New Roman" w:hAnsi="Times New Roman"/>
          <w:lang w:val="en-GB" w:eastAsia="zh-CN"/>
        </w:rPr>
      </w:pPr>
      <w:bookmarkStart w:id="33" w:name="_Toc67576687"/>
      <w:r>
        <w:rPr>
          <w:rFonts w:ascii="Times New Roman" w:hAnsi="Times New Roman"/>
          <w:lang w:val="en-GB" w:eastAsia="zh-CN"/>
        </w:rPr>
        <w:t>S2.1 Characterization of TzG/Si@Cu and of its components (TzG and Si NPs)</w:t>
      </w:r>
      <w:bookmarkEnd w:id="33"/>
    </w:p>
    <w:p w14:paraId="67BBCD1F" w14:textId="522A83D9" w:rsidR="005B3ABF" w:rsidRDefault="00986263">
      <w:pPr>
        <w:pStyle w:val="TAMainText"/>
        <w:keepNext/>
        <w:ind w:firstLine="0"/>
      </w:pPr>
      <w:r>
        <w:rPr>
          <w:noProof/>
          <w:lang w:eastAsia="zh-CN"/>
        </w:rPr>
        <w:drawing>
          <wp:inline distT="0" distB="0" distL="0" distR="0" wp14:anchorId="2726ADCD" wp14:editId="2EE51C51">
            <wp:extent cx="3060192" cy="1914144"/>
            <wp:effectExtent l="0" t="0" r="698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i NMR single column.tif"/>
                    <pic:cNvPicPr/>
                  </pic:nvPicPr>
                  <pic:blipFill>
                    <a:blip r:embed="rId13" cstate="hqprint">
                      <a:extLst>
                        <a:ext uri="{28A0092B-C50C-407E-A947-70E740481C1C}">
                          <a14:useLocalDpi xmlns:a14="http://schemas.microsoft.com/office/drawing/2010/main"/>
                        </a:ext>
                      </a:extLst>
                    </a:blip>
                    <a:stretch>
                      <a:fillRect/>
                    </a:stretch>
                  </pic:blipFill>
                  <pic:spPr>
                    <a:xfrm>
                      <a:off x="0" y="0"/>
                      <a:ext cx="3060192" cy="1914144"/>
                    </a:xfrm>
                    <a:prstGeom prst="rect">
                      <a:avLst/>
                    </a:prstGeom>
                  </pic:spPr>
                </pic:pic>
              </a:graphicData>
            </a:graphic>
          </wp:inline>
        </w:drawing>
      </w:r>
    </w:p>
    <w:p w14:paraId="2CCC7D54" w14:textId="2E0CD0B7" w:rsidR="005B3ABF" w:rsidRPr="00A0102D" w:rsidRDefault="005B3ABF" w:rsidP="005B3ABF">
      <w:pPr>
        <w:pStyle w:val="VAFigureCaption"/>
        <w:rPr>
          <w:bCs/>
          <w:lang w:eastAsia="zh-CN"/>
        </w:rPr>
      </w:pPr>
      <w:r w:rsidRPr="001F18A3">
        <w:rPr>
          <w:b/>
          <w:bCs/>
          <w:lang w:eastAsia="zh-CN"/>
        </w:rPr>
        <w:t>Figure S</w:t>
      </w:r>
      <w:r w:rsidR="000261C1">
        <w:rPr>
          <w:b/>
          <w:bCs/>
          <w:noProof/>
          <w:lang w:eastAsia="zh-CN"/>
        </w:rPr>
        <w:t>1</w:t>
      </w:r>
      <w:r w:rsidRPr="001F18A3">
        <w:rPr>
          <w:b/>
          <w:bCs/>
          <w:lang w:eastAsia="zh-CN"/>
        </w:rPr>
        <w:t>.</w:t>
      </w:r>
      <w:r>
        <w:t xml:space="preserve"> </w:t>
      </w:r>
      <w:r w:rsidRPr="00537CA7">
        <w:rPr>
          <w:bCs/>
          <w:vertAlign w:val="superscript"/>
          <w:lang w:eastAsia="zh-CN"/>
        </w:rPr>
        <w:t>29</w:t>
      </w:r>
      <w:r w:rsidRPr="00537CA7">
        <w:rPr>
          <w:bCs/>
          <w:lang w:eastAsia="zh-CN"/>
        </w:rPr>
        <w:t>Si SP</w:t>
      </w:r>
      <w:r w:rsidR="001F18A3">
        <w:rPr>
          <w:bCs/>
          <w:lang w:eastAsia="zh-CN"/>
        </w:rPr>
        <w:t>-</w:t>
      </w:r>
      <w:r w:rsidRPr="00537CA7">
        <w:rPr>
          <w:bCs/>
          <w:lang w:eastAsia="zh-CN"/>
        </w:rPr>
        <w:t xml:space="preserve">MAS </w:t>
      </w:r>
      <w:r>
        <w:rPr>
          <w:bCs/>
          <w:lang w:eastAsia="zh-CN"/>
        </w:rPr>
        <w:t>s</w:t>
      </w:r>
      <w:r w:rsidR="001F18A3">
        <w:rPr>
          <w:bCs/>
          <w:lang w:eastAsia="zh-CN"/>
        </w:rPr>
        <w:t>olid-</w:t>
      </w:r>
      <w:r>
        <w:rPr>
          <w:bCs/>
          <w:lang w:eastAsia="zh-CN"/>
        </w:rPr>
        <w:t>s</w:t>
      </w:r>
      <w:r w:rsidR="001F18A3">
        <w:rPr>
          <w:bCs/>
          <w:lang w:eastAsia="zh-CN"/>
        </w:rPr>
        <w:t xml:space="preserve">tate </w:t>
      </w:r>
      <w:r w:rsidRPr="00537CA7">
        <w:rPr>
          <w:bCs/>
          <w:lang w:eastAsia="zh-CN"/>
        </w:rPr>
        <w:t>NMR</w:t>
      </w:r>
      <w:r>
        <w:rPr>
          <w:bCs/>
          <w:lang w:eastAsia="zh-CN"/>
        </w:rPr>
        <w:t xml:space="preserve"> spectrum</w:t>
      </w:r>
      <w:r w:rsidRPr="003F5584">
        <w:rPr>
          <w:bCs/>
          <w:lang w:eastAsia="zh-CN"/>
        </w:rPr>
        <w:t xml:space="preserve"> of TzG/Si@Cu</w:t>
      </w:r>
      <w:r>
        <w:rPr>
          <w:bCs/>
          <w:lang w:eastAsia="zh-CN"/>
        </w:rPr>
        <w:t xml:space="preserve">. </w:t>
      </w:r>
      <w:r w:rsidR="001F18A3">
        <w:rPr>
          <w:bCs/>
          <w:lang w:eastAsia="zh-CN"/>
        </w:rPr>
        <w:t>NOTE</w:t>
      </w:r>
      <w:r>
        <w:rPr>
          <w:bCs/>
          <w:lang w:eastAsia="zh-CN"/>
        </w:rPr>
        <w:t xml:space="preserve">: some Si surface structures such as </w:t>
      </w:r>
      <w:r w:rsidR="00303594">
        <w:rPr>
          <w:bCs/>
          <w:lang w:eastAsia="zh-CN"/>
        </w:rPr>
        <w:t>SiO</w:t>
      </w:r>
      <w:r w:rsidR="00FB35F2">
        <w:rPr>
          <w:bCs/>
          <w:vertAlign w:val="subscript"/>
          <w:lang w:eastAsia="zh-CN"/>
        </w:rPr>
        <w:t>x</w:t>
      </w:r>
      <w:r w:rsidR="00303594">
        <w:rPr>
          <w:bCs/>
          <w:lang w:eastAsia="zh-CN"/>
        </w:rPr>
        <w:t xml:space="preserve">, </w:t>
      </w:r>
      <w:r>
        <w:rPr>
          <w:bCs/>
          <w:lang w:eastAsia="zh-CN"/>
        </w:rPr>
        <w:t>-Si(-OH)</w:t>
      </w:r>
      <w:r w:rsidRPr="00110597">
        <w:rPr>
          <w:bCs/>
          <w:vertAlign w:val="subscript"/>
          <w:lang w:eastAsia="zh-CN"/>
        </w:rPr>
        <w:t>x</w:t>
      </w:r>
      <w:r>
        <w:rPr>
          <w:bCs/>
          <w:lang w:eastAsia="zh-CN"/>
        </w:rPr>
        <w:t xml:space="preserve"> and -Si-(OSi)</w:t>
      </w:r>
      <w:r w:rsidRPr="00110597">
        <w:rPr>
          <w:bCs/>
          <w:vertAlign w:val="subscript"/>
          <w:lang w:eastAsia="zh-CN"/>
        </w:rPr>
        <w:t>x</w:t>
      </w:r>
      <w:r>
        <w:rPr>
          <w:bCs/>
          <w:lang w:eastAsia="zh-CN"/>
        </w:rPr>
        <w:t xml:space="preserve"> also influence the main</w:t>
      </w:r>
      <w:r w:rsidR="00303594">
        <w:rPr>
          <w:bCs/>
          <w:lang w:eastAsia="zh-CN"/>
        </w:rPr>
        <w:t xml:space="preserve"> broad</w:t>
      </w:r>
      <w:r>
        <w:rPr>
          <w:bCs/>
          <w:lang w:eastAsia="zh-CN"/>
        </w:rPr>
        <w:t xml:space="preserve"> signal of bulk Si, which is difficult to </w:t>
      </w:r>
      <w:r w:rsidR="00605E58">
        <w:rPr>
          <w:bCs/>
          <w:lang w:eastAsia="zh-CN"/>
        </w:rPr>
        <w:t>resolve</w:t>
      </w:r>
      <w:r>
        <w:rPr>
          <w:bCs/>
          <w:lang w:eastAsia="zh-CN"/>
        </w:rPr>
        <w:t xml:space="preserve"> clearly.</w:t>
      </w:r>
      <w:r>
        <w:rPr>
          <w:bCs/>
          <w:lang w:eastAsia="zh-CN"/>
        </w:rPr>
        <w:fldChar w:fldCharType="begin"/>
      </w:r>
      <w:r>
        <w:rPr>
          <w:bCs/>
          <w:lang w:eastAsia="zh-CN"/>
        </w:rPr>
        <w:instrText xml:space="preserve"> ADDIN EN.CITE &lt;EndNote&gt;&lt;Cite&gt;&lt;Author&gt;Faulkner&lt;/Author&gt;&lt;Year&gt;2013&lt;/Year&gt;&lt;RecNum&gt;81&lt;/RecNum&gt;&lt;DisplayText&gt;&lt;style face="superscript"&gt;3&lt;/style&gt;&lt;/DisplayText&gt;&lt;record&gt;&lt;rec-number&gt;81&lt;/rec-number&gt;&lt;foreign-keys&gt;&lt;key app="EN" db-id="25rtv9f5ptt9a5epps1vt9wlxxd090ewsew2" timestamp="1575238539"&gt;81&lt;/key&gt;&lt;/foreign-keys&gt;&lt;ref-type name="Journal Article"&gt;17&lt;/ref-type&gt;&lt;contributors&gt;&lt;authors&gt;&lt;author&gt;Faulkner, Rebecca&lt;/author&gt;&lt;author&gt;DiVerdi, Joseph&lt;/author&gt;&lt;author&gt;Yang, Yuan&lt;/author&gt;&lt;author&gt;Kobayashi, Takeshi&lt;/author&gt;&lt;author&gt;Maciel, Gary&lt;/author&gt;&lt;/authors&gt;&lt;/contributors&gt;&lt;titles&gt;&lt;title&gt;The surface of nanoparticle silicon as studied by solid-state NMR&lt;/title&gt;&lt;secondary-title&gt;Materials&lt;/secondary-title&gt;&lt;/titles&gt;&lt;periodical&gt;&lt;full-title&gt;Materials&lt;/full-title&gt;&lt;/periodical&gt;&lt;pages&gt;18-46&lt;/pages&gt;&lt;volume&gt;6&lt;/volume&gt;&lt;number&gt;1&lt;/number&gt;&lt;dates&gt;&lt;year&gt;2013&lt;/year&gt;&lt;/dates&gt;&lt;urls&gt;&lt;/urls&gt;&lt;/record&gt;&lt;/Cite&gt;&lt;/EndNote&gt;</w:instrText>
      </w:r>
      <w:r>
        <w:rPr>
          <w:bCs/>
          <w:lang w:eastAsia="zh-CN"/>
        </w:rPr>
        <w:fldChar w:fldCharType="separate"/>
      </w:r>
      <w:r w:rsidRPr="002619F0">
        <w:rPr>
          <w:bCs/>
          <w:noProof/>
          <w:vertAlign w:val="superscript"/>
          <w:lang w:eastAsia="zh-CN"/>
        </w:rPr>
        <w:t>3</w:t>
      </w:r>
      <w:r>
        <w:rPr>
          <w:bCs/>
          <w:lang w:eastAsia="zh-CN"/>
        </w:rPr>
        <w:fldChar w:fldCharType="end"/>
      </w:r>
    </w:p>
    <w:p w14:paraId="3BEEF6C3" w14:textId="240C3BE0" w:rsidR="005B3ABF" w:rsidRDefault="0020495E">
      <w:pPr>
        <w:keepNext/>
      </w:pPr>
      <w:r>
        <w:rPr>
          <w:rFonts w:hint="eastAsia"/>
          <w:noProof/>
          <w:lang w:eastAsia="zh-CN"/>
        </w:rPr>
        <w:drawing>
          <wp:inline distT="0" distB="0" distL="0" distR="0" wp14:anchorId="40431EA7" wp14:editId="5BBD8256">
            <wp:extent cx="5940552" cy="3529584"/>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TIR.tif"/>
                    <pic:cNvPicPr/>
                  </pic:nvPicPr>
                  <pic:blipFill>
                    <a:blip r:embed="rId14" cstate="hqprint">
                      <a:extLst>
                        <a:ext uri="{28A0092B-C50C-407E-A947-70E740481C1C}">
                          <a14:useLocalDpi xmlns:a14="http://schemas.microsoft.com/office/drawing/2010/main"/>
                        </a:ext>
                      </a:extLst>
                    </a:blip>
                    <a:stretch>
                      <a:fillRect/>
                    </a:stretch>
                  </pic:blipFill>
                  <pic:spPr>
                    <a:xfrm>
                      <a:off x="0" y="0"/>
                      <a:ext cx="5940552" cy="3529584"/>
                    </a:xfrm>
                    <a:prstGeom prst="rect">
                      <a:avLst/>
                    </a:prstGeom>
                  </pic:spPr>
                </pic:pic>
              </a:graphicData>
            </a:graphic>
          </wp:inline>
        </w:drawing>
      </w:r>
    </w:p>
    <w:p w14:paraId="6EF820AD" w14:textId="6BF09840" w:rsidR="005B3ABF" w:rsidRDefault="005B3ABF" w:rsidP="005B3ABF">
      <w:pPr>
        <w:pStyle w:val="VAFigureCaption"/>
        <w:rPr>
          <w:lang w:eastAsia="zh-CN"/>
        </w:rPr>
      </w:pPr>
      <w:r w:rsidRPr="00605E58">
        <w:rPr>
          <w:b/>
        </w:rPr>
        <w:t>Figure S</w:t>
      </w:r>
      <w:r w:rsidR="000261C1">
        <w:rPr>
          <w:b/>
          <w:noProof/>
        </w:rPr>
        <w:t>2</w:t>
      </w:r>
      <w:r w:rsidRPr="00605E58">
        <w:rPr>
          <w:b/>
        </w:rPr>
        <w:t>.</w:t>
      </w:r>
      <w:r>
        <w:t xml:space="preserve"> </w:t>
      </w:r>
      <w:r>
        <w:rPr>
          <w:bCs/>
          <w:lang w:eastAsia="zh-CN"/>
        </w:rPr>
        <w:t>FT</w:t>
      </w:r>
      <w:r w:rsidR="00605E58">
        <w:rPr>
          <w:bCs/>
          <w:lang w:eastAsia="zh-CN"/>
        </w:rPr>
        <w:t>-</w:t>
      </w:r>
      <w:r>
        <w:rPr>
          <w:bCs/>
          <w:lang w:eastAsia="zh-CN"/>
        </w:rPr>
        <w:t>IR spectra</w:t>
      </w:r>
      <w:r w:rsidRPr="003F5584">
        <w:rPr>
          <w:bCs/>
          <w:lang w:eastAsia="zh-CN"/>
        </w:rPr>
        <w:t xml:space="preserve"> of </w:t>
      </w:r>
      <w:r>
        <w:rPr>
          <w:bCs/>
          <w:lang w:eastAsia="zh-CN"/>
        </w:rPr>
        <w:t>Si</w:t>
      </w:r>
      <w:r w:rsidR="00605E58">
        <w:rPr>
          <w:bCs/>
          <w:lang w:eastAsia="zh-CN"/>
        </w:rPr>
        <w:t xml:space="preserve"> </w:t>
      </w:r>
      <w:r>
        <w:rPr>
          <w:bCs/>
          <w:lang w:eastAsia="zh-CN"/>
        </w:rPr>
        <w:t xml:space="preserve">NPs and </w:t>
      </w:r>
      <w:r w:rsidRPr="003F5584">
        <w:rPr>
          <w:bCs/>
          <w:lang w:eastAsia="zh-CN"/>
        </w:rPr>
        <w:t>TzG/Si@Cu</w:t>
      </w:r>
      <w:r>
        <w:rPr>
          <w:bCs/>
          <w:lang w:eastAsia="zh-CN"/>
        </w:rPr>
        <w:t xml:space="preserve"> prepared following </w:t>
      </w:r>
      <w:r>
        <w:rPr>
          <w:b/>
          <w:bCs/>
          <w:lang w:eastAsia="zh-CN"/>
        </w:rPr>
        <w:t>method 1</w:t>
      </w:r>
      <w:r>
        <w:rPr>
          <w:bCs/>
          <w:lang w:eastAsia="zh-CN"/>
        </w:rPr>
        <w:t>.</w:t>
      </w:r>
    </w:p>
    <w:p w14:paraId="16284599" w14:textId="3A814981" w:rsidR="00D45A64" w:rsidRPr="00DE2D1E" w:rsidRDefault="00D45A64" w:rsidP="00D45A64">
      <w:pPr>
        <w:pStyle w:val="TAMainText"/>
        <w:keepNext/>
        <w:ind w:firstLine="0"/>
        <w:rPr>
          <w:lang w:val="en-GB"/>
        </w:rPr>
      </w:pPr>
    </w:p>
    <w:p w14:paraId="66655C8F" w14:textId="7E72DAE6" w:rsidR="005B3ABF" w:rsidRDefault="005A59A9">
      <w:pPr>
        <w:pStyle w:val="TAMainText"/>
        <w:keepNext/>
        <w:ind w:firstLine="0"/>
      </w:pPr>
      <w:r>
        <w:rPr>
          <w:noProof/>
        </w:rPr>
        <w:drawing>
          <wp:inline distT="0" distB="0" distL="0" distR="0" wp14:anchorId="1744A138" wp14:editId="6854CF2A">
            <wp:extent cx="5939028" cy="5170932"/>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5"/>
                    <a:stretch>
                      <a:fillRect/>
                    </a:stretch>
                  </pic:blipFill>
                  <pic:spPr>
                    <a:xfrm>
                      <a:off x="0" y="0"/>
                      <a:ext cx="5939028" cy="5170932"/>
                    </a:xfrm>
                    <a:prstGeom prst="rect">
                      <a:avLst/>
                    </a:prstGeom>
                  </pic:spPr>
                </pic:pic>
              </a:graphicData>
            </a:graphic>
          </wp:inline>
        </w:drawing>
      </w:r>
    </w:p>
    <w:p w14:paraId="65D0D4F3" w14:textId="6BC2CA48" w:rsidR="00E162BE" w:rsidRDefault="004E3F1D" w:rsidP="00CA764D">
      <w:pPr>
        <w:pStyle w:val="VAFigureCaption"/>
        <w:rPr>
          <w:bCs/>
          <w:lang w:eastAsia="zh-CN"/>
        </w:rPr>
      </w:pPr>
      <w:r w:rsidRPr="00FF7907">
        <w:rPr>
          <w:b/>
        </w:rPr>
        <w:t>Figure S</w:t>
      </w:r>
      <w:r w:rsidRPr="00FF7907">
        <w:rPr>
          <w:b/>
          <w:noProof/>
        </w:rPr>
        <w:t>3</w:t>
      </w:r>
      <w:r w:rsidRPr="00FF7907">
        <w:rPr>
          <w:b/>
        </w:rPr>
        <w:t>.</w:t>
      </w:r>
      <w:r w:rsidRPr="004E3F1D">
        <w:t xml:space="preserve"> </w:t>
      </w:r>
      <w:r w:rsidRPr="004E3F1D">
        <w:rPr>
          <w:bCs/>
          <w:lang w:eastAsia="zh-CN"/>
        </w:rPr>
        <w:t>XPS</w:t>
      </w:r>
      <w:r w:rsidRPr="00810CD8">
        <w:rPr>
          <w:bCs/>
          <w:lang w:eastAsia="zh-CN"/>
        </w:rPr>
        <w:t xml:space="preserve"> spectra with molar ratio: </w:t>
      </w:r>
      <w:r w:rsidRPr="00175B08">
        <w:rPr>
          <w:b/>
          <w:lang w:eastAsia="zh-CN"/>
        </w:rPr>
        <w:t>a</w:t>
      </w:r>
      <w:r>
        <w:rPr>
          <w:bCs/>
          <w:lang w:eastAsia="zh-CN"/>
        </w:rPr>
        <w:t>,</w:t>
      </w:r>
      <w:r w:rsidRPr="00810CD8">
        <w:rPr>
          <w:bCs/>
          <w:lang w:eastAsia="zh-CN"/>
        </w:rPr>
        <w:t xml:space="preserve"> C 1s spectrum</w:t>
      </w:r>
      <w:r>
        <w:rPr>
          <w:bCs/>
          <w:lang w:eastAsia="zh-CN"/>
        </w:rPr>
        <w:t xml:space="preserve"> and</w:t>
      </w:r>
      <w:r w:rsidRPr="00810CD8">
        <w:rPr>
          <w:bCs/>
          <w:lang w:eastAsia="zh-CN"/>
        </w:rPr>
        <w:t xml:space="preserve"> </w:t>
      </w:r>
      <w:r w:rsidRPr="00175B08">
        <w:rPr>
          <w:b/>
          <w:lang w:eastAsia="zh-CN"/>
        </w:rPr>
        <w:t>b</w:t>
      </w:r>
      <w:r>
        <w:rPr>
          <w:bCs/>
          <w:lang w:eastAsia="zh-CN"/>
        </w:rPr>
        <w:t>,</w:t>
      </w:r>
      <w:r w:rsidRPr="00810CD8">
        <w:rPr>
          <w:bCs/>
          <w:lang w:eastAsia="zh-CN"/>
        </w:rPr>
        <w:t xml:space="preserve"> Si 2p spectrum</w:t>
      </w:r>
      <w:r>
        <w:rPr>
          <w:bCs/>
          <w:lang w:eastAsia="zh-CN"/>
        </w:rPr>
        <w:t xml:space="preserve"> of </w:t>
      </w:r>
      <w:r w:rsidRPr="00810CD8">
        <w:rPr>
          <w:bCs/>
          <w:lang w:eastAsia="zh-CN"/>
        </w:rPr>
        <w:t>TzG/Si@Cu</w:t>
      </w:r>
      <w:r w:rsidRPr="00CA1E44">
        <w:rPr>
          <w:bCs/>
          <w:lang w:eastAsia="zh-CN"/>
        </w:rPr>
        <w:t xml:space="preserve"> </w:t>
      </w:r>
      <w:r>
        <w:rPr>
          <w:bCs/>
          <w:lang w:eastAsia="zh-CN"/>
        </w:rPr>
        <w:t xml:space="preserve">prepared following </w:t>
      </w:r>
      <w:r>
        <w:rPr>
          <w:b/>
          <w:bCs/>
          <w:lang w:eastAsia="zh-CN"/>
        </w:rPr>
        <w:t>method 1</w:t>
      </w:r>
      <w:r>
        <w:rPr>
          <w:bCs/>
          <w:lang w:eastAsia="zh-CN"/>
        </w:rPr>
        <w:t xml:space="preserve">; </w:t>
      </w:r>
      <w:r w:rsidRPr="00175B08">
        <w:rPr>
          <w:b/>
          <w:lang w:eastAsia="zh-CN"/>
        </w:rPr>
        <w:t>c</w:t>
      </w:r>
      <w:r>
        <w:rPr>
          <w:bCs/>
          <w:lang w:eastAsia="zh-CN"/>
        </w:rPr>
        <w:t xml:space="preserve">, </w:t>
      </w:r>
      <w:r w:rsidRPr="00810CD8">
        <w:rPr>
          <w:bCs/>
          <w:lang w:eastAsia="zh-CN"/>
        </w:rPr>
        <w:t>C 1s spectrum</w:t>
      </w:r>
      <w:r>
        <w:rPr>
          <w:bCs/>
          <w:lang w:eastAsia="zh-CN"/>
        </w:rPr>
        <w:t xml:space="preserve"> and </w:t>
      </w:r>
      <w:r w:rsidRPr="00175B08">
        <w:rPr>
          <w:b/>
          <w:lang w:eastAsia="zh-CN"/>
        </w:rPr>
        <w:t>d</w:t>
      </w:r>
      <w:r>
        <w:rPr>
          <w:bCs/>
          <w:lang w:eastAsia="zh-CN"/>
        </w:rPr>
        <w:t xml:space="preserve">, Si 2p spectrum of pristine Si NPs. Note: the inhomogeneous thickness of semi-conductive Si NPs on sample holder of carbon tape contribute to corresponding inhomogeneous binding energy shifts, resulting average and broad signals in c and d; the C-O and C-C signals in carbon tape </w:t>
      </w:r>
      <w:r w:rsidRPr="00CA764D">
        <w:rPr>
          <w:bCs/>
          <w:lang w:eastAsia="zh-CN"/>
        </w:rPr>
        <w:t>inevitably</w:t>
      </w:r>
      <w:r>
        <w:rPr>
          <w:bCs/>
          <w:lang w:eastAsia="zh-CN"/>
        </w:rPr>
        <w:t xml:space="preserve"> overlap with C 1s signals of Si-surfactant in c.</w:t>
      </w:r>
    </w:p>
    <w:p w14:paraId="2AD72A90" w14:textId="2079B6A1" w:rsidR="00DE2D1E" w:rsidRDefault="00DE2D1E" w:rsidP="00DE2D1E">
      <w:pPr>
        <w:rPr>
          <w:lang w:eastAsia="zh-CN"/>
        </w:rPr>
      </w:pPr>
    </w:p>
    <w:p w14:paraId="7EB92FF3" w14:textId="2E115412" w:rsidR="008B6052" w:rsidRDefault="00DE2D1E" w:rsidP="00DE2D1E">
      <w:pPr>
        <w:pStyle w:val="TAMainText"/>
        <w:spacing w:after="240"/>
        <w:rPr>
          <w:highlight w:val="yellow"/>
        </w:rPr>
      </w:pPr>
      <w:r>
        <w:lastRenderedPageBreak/>
        <w:t xml:space="preserve">Figure S3, respective C 1s and S 2p spectra obtained from the TzG/Si@Cu. </w:t>
      </w:r>
      <w:r w:rsidRPr="00DE2D1E">
        <w:t>The C</w:t>
      </w:r>
      <w:r>
        <w:t> </w:t>
      </w:r>
      <w:r w:rsidRPr="00DE2D1E">
        <w:t xml:space="preserve">1s spectrum was fitted with </w:t>
      </w:r>
      <w:r>
        <w:t>four</w:t>
      </w:r>
      <w:r w:rsidRPr="00DE2D1E">
        <w:t xml:space="preserve"> components at binding energies of </w:t>
      </w:r>
      <w:r w:rsidR="006D650F" w:rsidRPr="008B6052">
        <w:t>287.9 </w:t>
      </w:r>
      <w:r w:rsidRPr="008B6052">
        <w:t>eV</w:t>
      </w:r>
      <w:r w:rsidR="006D650F" w:rsidRPr="008B6052">
        <w:t>,</w:t>
      </w:r>
      <w:r w:rsidRPr="008B6052">
        <w:t xml:space="preserve"> </w:t>
      </w:r>
      <w:r w:rsidR="006D650F" w:rsidRPr="008B6052">
        <w:t>286.0 </w:t>
      </w:r>
      <w:r w:rsidRPr="008B6052">
        <w:t>eV</w:t>
      </w:r>
      <w:r w:rsidR="006D650F" w:rsidRPr="008B6052">
        <w:t>,</w:t>
      </w:r>
      <w:r w:rsidRPr="008B6052">
        <w:t xml:space="preserve"> </w:t>
      </w:r>
      <w:r w:rsidR="006D650F" w:rsidRPr="008B6052">
        <w:t xml:space="preserve">284.3°eV, </w:t>
      </w:r>
      <w:r w:rsidRPr="008B6052">
        <w:t xml:space="preserve">and </w:t>
      </w:r>
      <w:r w:rsidR="006D650F" w:rsidRPr="008B6052">
        <w:t>283.8 </w:t>
      </w:r>
      <w:r w:rsidRPr="008B6052">
        <w:t>eV</w:t>
      </w:r>
      <w:r w:rsidRPr="00DE2D1E">
        <w:t xml:space="preserve">. </w:t>
      </w:r>
      <w:r w:rsidR="006D650F" w:rsidRPr="006D650F">
        <w:t>The environment at 283.8</w:t>
      </w:r>
      <w:r w:rsidR="006D650F">
        <w:t> </w:t>
      </w:r>
      <w:r w:rsidR="006D650F" w:rsidRPr="006D650F">
        <w:t xml:space="preserve">eV is carbon in </w:t>
      </w:r>
      <w:r w:rsidR="006D650F">
        <w:t>termina Si-</w:t>
      </w:r>
      <w:r w:rsidR="006D650F" w:rsidRPr="006D650F">
        <w:t>CH</w:t>
      </w:r>
      <w:r w:rsidR="006D650F" w:rsidRPr="006D650F">
        <w:rPr>
          <w:vertAlign w:val="subscript"/>
        </w:rPr>
        <w:t>3</w:t>
      </w:r>
      <w:r w:rsidR="006D650F" w:rsidRPr="006D650F">
        <w:t xml:space="preserve"> of Si NPs surfactant.</w:t>
      </w:r>
      <w:r w:rsidR="00CE1808">
        <w:fldChar w:fldCharType="begin"/>
      </w:r>
      <w:r w:rsidR="00CE1808">
        <w:instrText xml:space="preserve"> ADDIN EN.CITE &lt;EndNote&gt;&lt;Cite&gt;&lt;Author&gt;Bashouti&lt;/Author&gt;&lt;Year&gt;2009&lt;/Year&gt;&lt;RecNum&gt;99&lt;/RecNum&gt;&lt;DisplayText&gt;&lt;style face="superscript"&gt;4&lt;/style&gt;&lt;/DisplayText&gt;&lt;record&gt;&lt;rec-number&gt;99&lt;/rec-number&gt;&lt;foreign-keys&gt;&lt;key app="EN" db-id="25rtv9f5ptt9a5epps1vt9wlxxd090ewsew2" timestamp="1616686513"&gt;99&lt;/key&gt;&lt;/foreign-keys&gt;&lt;ref-type name="Journal Article"&gt;17&lt;/ref-type&gt;&lt;contributors&gt;&lt;authors&gt;&lt;author&gt;Bashouti, Muhammad Y&lt;/author&gt;&lt;author&gt;Paska, Yair&lt;/author&gt;&lt;author&gt;Puniredd, Sreenivasa Reddy&lt;/author&gt;&lt;author&gt;Stelzner, Thomas&lt;/author&gt;&lt;author&gt;Christiansen, Silke&lt;/author&gt;&lt;author&gt;Haick, Hossam&lt;/author&gt;&lt;/authors&gt;&lt;/contributors&gt;&lt;titles&gt;&lt;title&gt;Silicon nanowires terminated with methyl functionalities exhibit stronger Si–C bonds than equivalent 2D surfaces&lt;/title&gt;&lt;secondary-title&gt;Physical Chemistry Chemical Physics&lt;/secondary-title&gt;&lt;/titles&gt;&lt;periodical&gt;&lt;full-title&gt;Physical Chemistry Chemical Physics&lt;/full-title&gt;&lt;/periodical&gt;&lt;pages&gt;3845-3848&lt;/pages&gt;&lt;volume&gt;11&lt;/volume&gt;&lt;number&gt;20&lt;/number&gt;&lt;dates&gt;&lt;year&gt;2009&lt;/year&gt;&lt;/dates&gt;&lt;urls&gt;&lt;/urls&gt;&lt;/record&gt;&lt;/Cite&gt;&lt;/EndNote&gt;</w:instrText>
      </w:r>
      <w:r w:rsidR="00CE1808">
        <w:fldChar w:fldCharType="separate"/>
      </w:r>
      <w:r w:rsidR="00CE1808" w:rsidRPr="00CE1808">
        <w:rPr>
          <w:noProof/>
          <w:vertAlign w:val="superscript"/>
        </w:rPr>
        <w:t>4</w:t>
      </w:r>
      <w:r w:rsidR="00CE1808">
        <w:fldChar w:fldCharType="end"/>
      </w:r>
      <w:r w:rsidR="006D650F">
        <w:t xml:space="preserve"> </w:t>
      </w:r>
      <w:r w:rsidRPr="00DE2D1E">
        <w:t>The environment at 2</w:t>
      </w:r>
      <w:r w:rsidRPr="00DE2D1E">
        <w:rPr>
          <w:rFonts w:hint="eastAsia"/>
        </w:rPr>
        <w:t>8</w:t>
      </w:r>
      <w:r w:rsidR="006D650F">
        <w:t>7</w:t>
      </w:r>
      <w:r w:rsidRPr="00DE2D1E">
        <w:rPr>
          <w:rFonts w:hint="eastAsia"/>
        </w:rPr>
        <w:t>.</w:t>
      </w:r>
      <w:r w:rsidR="006D650F">
        <w:t>9 </w:t>
      </w:r>
      <w:r w:rsidRPr="00DE2D1E">
        <w:rPr>
          <w:rFonts w:hint="eastAsia"/>
        </w:rPr>
        <w:t>eV has been assigned to sp</w:t>
      </w:r>
      <w:r w:rsidRPr="006D650F">
        <w:rPr>
          <w:rFonts w:hint="eastAsia"/>
          <w:vertAlign w:val="superscript"/>
        </w:rPr>
        <w:t>2</w:t>
      </w:r>
      <w:r w:rsidRPr="00DE2D1E">
        <w:rPr>
          <w:rFonts w:hint="eastAsia"/>
        </w:rPr>
        <w:t xml:space="preserve"> carbon</w:t>
      </w:r>
      <w:r w:rsidR="006D650F">
        <w:t>s in the triazine (C</w:t>
      </w:r>
      <w:r w:rsidR="006D650F" w:rsidRPr="006D650F">
        <w:rPr>
          <w:vertAlign w:val="subscript"/>
        </w:rPr>
        <w:t>3</w:t>
      </w:r>
      <w:r w:rsidR="006D650F">
        <w:t>N</w:t>
      </w:r>
      <w:r w:rsidR="006D650F" w:rsidRPr="006D650F">
        <w:rPr>
          <w:vertAlign w:val="subscript"/>
        </w:rPr>
        <w:t>3</w:t>
      </w:r>
      <w:r w:rsidR="006D650F">
        <w:t>) ring</w:t>
      </w:r>
      <w:r w:rsidRPr="00DE2D1E">
        <w:rPr>
          <w:rFonts w:hint="eastAsia"/>
        </w:rPr>
        <w:t>, while that at 286.</w:t>
      </w:r>
      <w:r w:rsidR="006D650F">
        <w:t>0 </w:t>
      </w:r>
      <w:r w:rsidRPr="00DE2D1E">
        <w:rPr>
          <w:rFonts w:hint="eastAsia"/>
        </w:rPr>
        <w:t>eV has been assigned to terminal sp carbon</w:t>
      </w:r>
      <w:r w:rsidR="006D650F">
        <w:t>s</w:t>
      </w:r>
      <w:r w:rsidRPr="00DE2D1E">
        <w:rPr>
          <w:rFonts w:hint="eastAsia"/>
        </w:rPr>
        <w:t xml:space="preserve"> in C</w:t>
      </w:r>
      <w:r w:rsidRPr="00DE2D1E">
        <w:rPr>
          <w:rFonts w:hint="eastAsia"/>
        </w:rPr>
        <w:t>≡</w:t>
      </w:r>
      <w:r w:rsidR="006D650F">
        <w:rPr>
          <w:rFonts w:hint="eastAsia"/>
        </w:rPr>
        <w:t>C</w:t>
      </w:r>
      <w:r w:rsidRPr="00DE2D1E">
        <w:rPr>
          <w:rFonts w:hint="eastAsia"/>
        </w:rPr>
        <w:t xml:space="preserve"> </w:t>
      </w:r>
      <w:r w:rsidR="006D650F">
        <w:t>bridges</w:t>
      </w:r>
      <w:r w:rsidR="005C665B">
        <w:t>.</w:t>
      </w:r>
      <w:r w:rsidR="005C665B">
        <w:fldChar w:fldCharType="begin"/>
      </w:r>
      <w:r w:rsidR="00CE1808">
        <w:instrText xml:space="preserve"> ADDIN EN.CITE &lt;EndNote&gt;&lt;Cite&gt;&lt;Author&gt;Li&lt;/Author&gt;&lt;Year&gt;2004&lt;/Year&gt;&lt;RecNum&gt;96&lt;/RecNum&gt;&lt;DisplayText&gt;&lt;style face="superscript"&gt;5,6&lt;/style&gt;&lt;/DisplayText&gt;&lt;record&gt;&lt;rec-number&gt;96&lt;/rec-number&gt;&lt;foreign-keys&gt;&lt;key app="EN" db-id="25rtv9f5ptt9a5epps1vt9wlxxd090ewsew2" timestamp="1616685524"&gt;96&lt;/key&gt;&lt;/foreign-keys&gt;&lt;ref-type name="Journal Article"&gt;17&lt;/ref-type&gt;&lt;contributors&gt;&lt;authors&gt;&lt;author&gt;Li, Chao&lt;/author&gt;&lt;author&gt;Cao, Chuan-Bao&lt;/author&gt;&lt;author&gt;Zhu, He-Sun&lt;/author&gt;&lt;/authors&gt;&lt;/contributors&gt;&lt;titles&gt;&lt;title&gt;Graphitic carbon nitride thin films deposited by electrodeposition&lt;/title&gt;&lt;secondary-title&gt;Materials Letters&lt;/secondary-title&gt;&lt;/titles&gt;&lt;periodical&gt;&lt;full-title&gt;Materials Letters&lt;/full-title&gt;&lt;/periodical&gt;&lt;pages&gt;1903-1906&lt;/pages&gt;&lt;volume&gt;58&lt;/volume&gt;&lt;number&gt;12-13&lt;/number&gt;&lt;dates&gt;&lt;year&gt;2004&lt;/year&gt;&lt;/dates&gt;&lt;isbn&gt;0167-577X&lt;/isbn&gt;&lt;urls&gt;&lt;/urls&gt;&lt;/record&gt;&lt;/Cite&gt;&lt;Cite&gt;&lt;Author&gt;Li&lt;/Author&gt;&lt;Year&gt;2007&lt;/Year&gt;&lt;RecNum&gt;97&lt;/RecNum&gt;&lt;record&gt;&lt;rec-number&gt;97&lt;/rec-number&gt;&lt;foreign-keys&gt;&lt;key app="EN" db-id="25rtv9f5ptt9a5epps1vt9wlxxd090ewsew2" timestamp="1616685567"&gt;97&lt;/key&gt;&lt;/foreign-keys&gt;&lt;ref-type name="Journal Article"&gt;17&lt;/ref-type&gt;&lt;contributors&gt;&lt;authors&gt;&lt;author&gt;Li, Cun&lt;/author&gt;&lt;author&gt;Yang, Xiaogang&lt;/author&gt;&lt;author&gt;Yang, Baojun&lt;/author&gt;&lt;author&gt;Yan, Yan&lt;/author&gt;&lt;author&gt;Qian, Yitai&lt;/author&gt;&lt;/authors&gt;&lt;/contributors&gt;&lt;titles&gt;&lt;title&gt;Synthesis and characterization of nitrogen-rich graphitic carbon nitride&lt;/title&gt;&lt;secondary-title&gt;Materials chemistry and physics&lt;/secondary-title&gt;&lt;/titles&gt;&lt;periodical&gt;&lt;full-title&gt;Materials chemistry and physics&lt;/full-title&gt;&lt;/periodical&gt;&lt;pages&gt;427-432&lt;/pages&gt;&lt;volume&gt;103&lt;/volume&gt;&lt;number&gt;2-3&lt;/number&gt;&lt;dates&gt;&lt;year&gt;2007&lt;/year&gt;&lt;/dates&gt;&lt;isbn&gt;0254-0584&lt;/isbn&gt;&lt;urls&gt;&lt;/urls&gt;&lt;/record&gt;&lt;/Cite&gt;&lt;/EndNote&gt;</w:instrText>
      </w:r>
      <w:r w:rsidR="005C665B">
        <w:fldChar w:fldCharType="separate"/>
      </w:r>
      <w:r w:rsidR="00CE1808" w:rsidRPr="00CE1808">
        <w:rPr>
          <w:noProof/>
          <w:vertAlign w:val="superscript"/>
        </w:rPr>
        <w:t>5,6</w:t>
      </w:r>
      <w:r w:rsidR="005C665B">
        <w:fldChar w:fldCharType="end"/>
      </w:r>
      <w:r w:rsidR="005C665B">
        <w:t xml:space="preserve"> </w:t>
      </w:r>
      <w:r w:rsidR="006D650F" w:rsidRPr="00DE2D1E">
        <w:t>The environment at 284.</w:t>
      </w:r>
      <w:r w:rsidR="006D650F">
        <w:t>3 </w:t>
      </w:r>
      <w:r w:rsidR="006D650F" w:rsidRPr="00DE2D1E">
        <w:t xml:space="preserve">eV is typical </w:t>
      </w:r>
      <w:r w:rsidR="006D650F">
        <w:t xml:space="preserve">of </w:t>
      </w:r>
      <w:r w:rsidR="006D650F" w:rsidRPr="00DE2D1E">
        <w:t xml:space="preserve">graphitic </w:t>
      </w:r>
      <w:r w:rsidR="006D650F">
        <w:t>sp</w:t>
      </w:r>
      <w:r w:rsidR="006D650F" w:rsidRPr="006D650F">
        <w:rPr>
          <w:vertAlign w:val="superscript"/>
        </w:rPr>
        <w:t>2</w:t>
      </w:r>
      <w:r w:rsidR="006D650F">
        <w:t xml:space="preserve"> carbons that are part of TzG, </w:t>
      </w:r>
      <w:r w:rsidR="006D650F" w:rsidRPr="00DE2D1E">
        <w:t xml:space="preserve">or </w:t>
      </w:r>
      <w:r w:rsidR="006D650F">
        <w:t xml:space="preserve">of </w:t>
      </w:r>
      <w:r w:rsidR="006D650F" w:rsidRPr="00DE2D1E">
        <w:t xml:space="preserve">adventitious carbon contamination commonly seen on surfaces by </w:t>
      </w:r>
      <w:r w:rsidR="006D650F" w:rsidRPr="005C665B">
        <w:t>XPS.</w:t>
      </w:r>
      <w:r w:rsidR="005C665B" w:rsidRPr="005C665B">
        <w:fldChar w:fldCharType="begin"/>
      </w:r>
      <w:r w:rsidR="00CE1808">
        <w:rPr>
          <w:rFonts w:hint="eastAsia"/>
        </w:rPr>
        <w:instrText xml:space="preserve"> ADDIN EN.CITE &lt;EndNote&gt;&lt;Cite&gt;&lt;Author&gt;Algara</w:instrText>
      </w:r>
      <w:r w:rsidR="00CE1808">
        <w:rPr>
          <w:rFonts w:hint="eastAsia"/>
        </w:rPr>
        <w:instrText>‐</w:instrText>
      </w:r>
      <w:r w:rsidR="00CE1808">
        <w:rPr>
          <w:rFonts w:hint="eastAsia"/>
        </w:rPr>
        <w:instrText>Siller&lt;/Author&gt;&lt;Year&gt;2014&lt;/Year&gt;&lt;RecNum&gt;98&lt;/RecNum&gt;&lt;DisplayText&gt;&lt;style face="superscript"&gt;7&lt;/style&gt;&lt;/DisplayText&gt;&lt;record&gt;&lt;rec-number&gt;98&lt;/rec-number&gt;&lt;foreign-keys&gt;&lt;key app="EN" db-id="25rtv9f5ptt9a5epps1vt9wlxxd090ewsew2" timestamp="1616685646"&gt;98&lt;/key&gt;&lt;/foreign-keys&gt;&lt;ref-type name="Journal Article"&gt;17&lt;/ref-type&gt;&lt;contributors&gt;&lt;authors&gt;&lt;author&gt;Algara</w:instrText>
      </w:r>
      <w:r w:rsidR="00CE1808">
        <w:rPr>
          <w:rFonts w:hint="eastAsia"/>
        </w:rPr>
        <w:instrText>‐</w:instrText>
      </w:r>
      <w:r w:rsidR="00CE1808">
        <w:rPr>
          <w:rFonts w:hint="eastAsia"/>
        </w:rPr>
        <w:instrText>Siller, Gerardo&lt;/author&gt;&lt;author&gt;Severin, Nikolai&lt;/author&gt;&lt;author&gt;Chong, Samantha Y&lt;/author&gt;&lt;author&gt;Björkman, Torbj</w:instrText>
      </w:r>
      <w:r w:rsidR="00CE1808">
        <w:instrText>örn&lt;/author&gt;&lt;author&gt;Palgrave, Robert G&lt;/author&gt;&lt;author&gt;Laybourn, Andrea&lt;/author&gt;&lt;author&gt;Antonietti, Markus&lt;/author&gt;&lt;author&gt;Khimyak, Yaroslav Z&lt;/author&gt;&lt;author&gt;Krasheninnikov, Arkady V&lt;/author&gt;&lt;author&gt;Rabe, Jürgen P&lt;/author&gt;&lt;/authors&gt;&lt;/contributors&gt;&lt;titles</w:instrText>
      </w:r>
      <w:r w:rsidR="00CE1808">
        <w:rPr>
          <w:rFonts w:hint="eastAsia"/>
        </w:rPr>
        <w:instrText>&gt;&lt;title&gt;Triazine</w:instrText>
      </w:r>
      <w:r w:rsidR="00CE1808">
        <w:rPr>
          <w:rFonts w:hint="eastAsia"/>
        </w:rPr>
        <w:instrText>‐</w:instrText>
      </w:r>
      <w:r w:rsidR="00CE1808">
        <w:rPr>
          <w:rFonts w:hint="eastAsia"/>
        </w:rPr>
        <w:instrText>based graphitic carbon nitride: a two</w:instrText>
      </w:r>
      <w:r w:rsidR="00CE1808">
        <w:rPr>
          <w:rFonts w:hint="eastAsia"/>
        </w:rPr>
        <w:instrText>‐</w:instrText>
      </w:r>
      <w:r w:rsidR="00CE1808">
        <w:rPr>
          <w:rFonts w:hint="eastAsia"/>
        </w:rPr>
        <w:instrText>dimensional semiconductor&lt;/title&gt;&lt;secondary-title&gt;Angewandte Chemie International Edition&lt;/secondary-title&gt;&lt;/titles&gt;&lt;periodical&gt;&lt;full-title&gt;Angewandte Chemie International Edition&lt;/full-title&gt;&lt;/period</w:instrText>
      </w:r>
      <w:r w:rsidR="00CE1808">
        <w:instrText>ical&gt;&lt;pages&gt;7450-7455&lt;/pages&gt;&lt;volume&gt;53&lt;/volume&gt;&lt;number&gt;29&lt;/number&gt;&lt;dates&gt;&lt;year&gt;2014&lt;/year&gt;&lt;/dates&gt;&lt;isbn&gt;1433-7851&lt;/isbn&gt;&lt;urls&gt;&lt;/urls&gt;&lt;/record&gt;&lt;/Cite&gt;&lt;/EndNote&gt;</w:instrText>
      </w:r>
      <w:r w:rsidR="005C665B" w:rsidRPr="005C665B">
        <w:fldChar w:fldCharType="separate"/>
      </w:r>
      <w:r w:rsidR="00CE1808" w:rsidRPr="00CE1808">
        <w:rPr>
          <w:noProof/>
          <w:vertAlign w:val="superscript"/>
        </w:rPr>
        <w:t>7</w:t>
      </w:r>
      <w:r w:rsidR="005C665B" w:rsidRPr="005C665B">
        <w:fldChar w:fldCharType="end"/>
      </w:r>
      <w:r w:rsidR="005C665B" w:rsidRPr="008B2CA1">
        <w:t xml:space="preserve"> </w:t>
      </w:r>
      <w:r w:rsidRPr="005C665B">
        <w:t>Integration</w:t>
      </w:r>
      <w:r w:rsidRPr="008B6052">
        <w:t xml:space="preserve"> of peak intensities from the C</w:t>
      </w:r>
      <w:r w:rsidR="006D650F" w:rsidRPr="008B6052">
        <w:t> </w:t>
      </w:r>
      <w:r w:rsidRPr="008B6052">
        <w:t>1s region suggest a molar ratio of sp</w:t>
      </w:r>
      <w:r w:rsidRPr="008B6052">
        <w:rPr>
          <w:vertAlign w:val="superscript"/>
        </w:rPr>
        <w:t>2</w:t>
      </w:r>
      <w:r w:rsidRPr="008B6052">
        <w:t xml:space="preserve"> carbons in the triazine (C</w:t>
      </w:r>
      <w:r w:rsidRPr="008B6052">
        <w:rPr>
          <w:vertAlign w:val="subscript"/>
        </w:rPr>
        <w:t>3</w:t>
      </w:r>
      <w:r w:rsidRPr="008B6052">
        <w:t>N</w:t>
      </w:r>
      <w:r w:rsidRPr="008B6052">
        <w:rPr>
          <w:vertAlign w:val="subscript"/>
        </w:rPr>
        <w:t>3</w:t>
      </w:r>
      <w:r w:rsidRPr="008B6052">
        <w:t>) ring of 0.61 (calculated 1), sp carbons of 2.0 (calculated 2), and sp</w:t>
      </w:r>
      <w:r w:rsidRPr="008B6052">
        <w:rPr>
          <w:vertAlign w:val="superscript"/>
        </w:rPr>
        <w:t>2</w:t>
      </w:r>
      <w:r w:rsidRPr="008B6052">
        <w:t xml:space="preserve"> carbons in the polymer backbone of 6.4 (calculated 6)</w:t>
      </w:r>
      <w:r w:rsidR="006D650F" w:rsidRPr="008B6052">
        <w:t xml:space="preserve"> (Figure S3a)</w:t>
      </w:r>
      <w:r w:rsidRPr="008B6052">
        <w:t xml:space="preserve">. XPS peak positions and relative composition is consistent with the other analyses presented here and </w:t>
      </w:r>
      <w:r w:rsidR="006D650F" w:rsidRPr="008B6052">
        <w:t xml:space="preserve">in previous reports for </w:t>
      </w:r>
      <w:r w:rsidRPr="008B6052">
        <w:t>neat TzG polymer.</w:t>
      </w:r>
      <w:r w:rsidR="005C665B">
        <w:fldChar w:fldCharType="begin"/>
      </w:r>
      <w:r w:rsidR="00CE1808">
        <w:instrText xml:space="preserve"> ADDIN EN.CITE &lt;EndNote&gt;&lt;Cite&gt;&lt;Author&gt;Schwarz&lt;/Author&gt;&lt;Year&gt;2017&lt;/Year&gt;&lt;RecNum&gt;7&lt;/RecNum&gt;&lt;DisplayText&gt;&lt;style face="superscript"&gt;8&lt;/style&gt;&lt;/DisplayText&gt;&lt;record&gt;&lt;rec-number&gt;7&lt;/rec-number&gt;&lt;foreign-keys&gt;&lt;key app="EN" db-id="25rtv9f5ptt9a5epps1vt9wlxxd090ewsew</w:instrText>
      </w:r>
      <w:r w:rsidR="00CE1808">
        <w:rPr>
          <w:rFonts w:hint="eastAsia"/>
        </w:rPr>
        <w:instrText>2" timestamp="1559569513"&gt;7&lt;/key&gt;&lt;/foreign-keys&gt;&lt;ref-type name="Journal Article"&gt;17&lt;/ref-type&gt;&lt;contributors&gt;&lt;authors&gt;&lt;author&gt;Schwarz, Dana&lt;/author&gt;&lt;author&gt;Noda, Yu&lt;/author&gt;&lt;author&gt;Klouda, Jan&lt;/author&gt;&lt;author&gt;Schwarzová</w:instrText>
      </w:r>
      <w:r w:rsidR="00CE1808">
        <w:rPr>
          <w:rFonts w:hint="eastAsia"/>
        </w:rPr>
        <w:instrText>‐</w:instrText>
      </w:r>
      <w:r w:rsidR="00CE1808">
        <w:rPr>
          <w:rFonts w:hint="eastAsia"/>
        </w:rPr>
        <w:instrText>Pecková, Karolina&lt;/author&gt;&lt;author&gt;Ta</w:instrText>
      </w:r>
      <w:r w:rsidR="00CE1808">
        <w:instrText>rábek, Ján&lt;/author&gt;&lt;author&gt;Rybáček, Jiří&lt;/author&gt;&lt;author&gt;Janoušek, Jiří&lt;/author&gt;&lt;author&gt;Simon, Frank&lt;/author&gt;&lt;author&gt;Opanasenko, Maksym V&lt;/author&gt;&lt;author&gt;Čejka, Jiří %J Advanced Materials&lt;/author&gt;&lt;/authors&gt;&lt;/contributors&gt;&lt;titles&gt;&lt;title&gt;Twinned Growth of M</w:instrText>
      </w:r>
      <w:r w:rsidR="00CE1808">
        <w:rPr>
          <w:rFonts w:hint="eastAsia"/>
        </w:rPr>
        <w:instrText>etal</w:instrText>
      </w:r>
      <w:r w:rsidR="00CE1808">
        <w:rPr>
          <w:rFonts w:hint="eastAsia"/>
        </w:rPr>
        <w:instrText>‐</w:instrText>
      </w:r>
      <w:r w:rsidR="00CE1808">
        <w:rPr>
          <w:rFonts w:hint="eastAsia"/>
        </w:rPr>
        <w:instrText>Free, Triazine</w:instrText>
      </w:r>
      <w:r w:rsidR="00CE1808">
        <w:rPr>
          <w:rFonts w:hint="eastAsia"/>
        </w:rPr>
        <w:instrText>‐</w:instrText>
      </w:r>
      <w:r w:rsidR="00CE1808">
        <w:rPr>
          <w:rFonts w:hint="eastAsia"/>
        </w:rPr>
        <w:instrText>Based Photocatalyst Films as Mixed</w:instrText>
      </w:r>
      <w:r w:rsidR="00CE1808">
        <w:rPr>
          <w:rFonts w:hint="eastAsia"/>
        </w:rPr>
        <w:instrText>‐</w:instrText>
      </w:r>
      <w:r w:rsidR="00CE1808">
        <w:rPr>
          <w:rFonts w:hint="eastAsia"/>
        </w:rPr>
        <w:instrText>Dimensional (2D/3D) van der Waals Heterostructures&lt;/title&gt;&lt;secondary-title&gt;Advanced Materials&lt;/secondary-title&gt;&lt;/titles&gt;&lt;periodical&gt;&lt;full-title&gt;Advanced Materials&lt;/full-title&gt;&lt;/periodical&gt;&lt;pages&gt;17033</w:instrText>
      </w:r>
      <w:r w:rsidR="00CE1808">
        <w:instrText>99&lt;/pages&gt;&lt;volume&gt;29&lt;/volume&gt;&lt;number&gt;40&lt;/number&gt;&lt;dates&gt;&lt;year&gt;2017&lt;/year&gt;&lt;/dates&gt;&lt;isbn&gt;0935-9648&lt;/isbn&gt;&lt;urls&gt;&lt;/urls&gt;&lt;/record&gt;&lt;/Cite&gt;&lt;/EndNote&gt;</w:instrText>
      </w:r>
      <w:r w:rsidR="005C665B">
        <w:fldChar w:fldCharType="separate"/>
      </w:r>
      <w:r w:rsidR="00CE1808" w:rsidRPr="00CE1808">
        <w:rPr>
          <w:noProof/>
          <w:vertAlign w:val="superscript"/>
        </w:rPr>
        <w:t>8</w:t>
      </w:r>
      <w:r w:rsidR="005C665B">
        <w:fldChar w:fldCharType="end"/>
      </w:r>
    </w:p>
    <w:p w14:paraId="18EB67B1" w14:textId="7AADB210" w:rsidR="00DE2D1E" w:rsidRPr="008B6052" w:rsidRDefault="008B6052" w:rsidP="008B6052">
      <w:pPr>
        <w:pStyle w:val="TAMainText"/>
        <w:spacing w:after="240"/>
        <w:rPr>
          <w:rFonts w:cs="Times"/>
          <w:szCs w:val="24"/>
        </w:rPr>
      </w:pPr>
      <w:r w:rsidRPr="008B6052">
        <w:t>The Si</w:t>
      </w:r>
      <w:r>
        <w:t> </w:t>
      </w:r>
      <w:r w:rsidRPr="008B6052">
        <w:t xml:space="preserve">2p spectrum of TzG/Si@Cu was fitted with </w:t>
      </w:r>
      <w:r>
        <w:t>three</w:t>
      </w:r>
      <w:r w:rsidRPr="008B6052">
        <w:t xml:space="preserve"> components</w:t>
      </w:r>
      <w:r>
        <w:t xml:space="preserve"> </w:t>
      </w:r>
      <w:r w:rsidRPr="00DE2D1E">
        <w:t xml:space="preserve">at binding energies of </w:t>
      </w:r>
      <w:r w:rsidRPr="008B6052">
        <w:t>98.3</w:t>
      </w:r>
      <w:r>
        <w:t> </w:t>
      </w:r>
      <w:r w:rsidRPr="008B6052">
        <w:t>eV</w:t>
      </w:r>
      <w:r>
        <w:t xml:space="preserve">, </w:t>
      </w:r>
      <w:r w:rsidRPr="008B6052">
        <w:t>99</w:t>
      </w:r>
      <w:r>
        <w:t>.0 </w:t>
      </w:r>
      <w:r w:rsidRPr="008B6052">
        <w:t xml:space="preserve">eV </w:t>
      </w:r>
      <w:r>
        <w:t xml:space="preserve">and 102.1 eV </w:t>
      </w:r>
      <w:r w:rsidRPr="008B6052">
        <w:t xml:space="preserve">(Figure S3b). The peak at </w:t>
      </w:r>
      <w:r>
        <w:t xml:space="preserve">98.3 eV stems from </w:t>
      </w:r>
      <w:r w:rsidRPr="008B6052">
        <w:t>Si</w:t>
      </w:r>
      <w:r>
        <w:t> </w:t>
      </w:r>
      <w:r w:rsidRPr="008B6052">
        <w:t>2p</w:t>
      </w:r>
      <w:r w:rsidRPr="008B6052">
        <w:rPr>
          <w:vertAlign w:val="subscript"/>
        </w:rPr>
        <w:t>3/2</w:t>
      </w:r>
      <w:r w:rsidRPr="008B6052">
        <w:t xml:space="preserve"> and </w:t>
      </w:r>
      <w:r>
        <w:t xml:space="preserve">the one at 99.0 eV from </w:t>
      </w:r>
      <w:r w:rsidRPr="008B6052">
        <w:t>Si 2p</w:t>
      </w:r>
      <w:r w:rsidRPr="008B6052">
        <w:rPr>
          <w:vertAlign w:val="subscript"/>
        </w:rPr>
        <w:t>1/2</w:t>
      </w:r>
      <w:r w:rsidRPr="008B6052">
        <w:t xml:space="preserve"> of elemental Si.</w:t>
      </w:r>
      <w:r w:rsidR="00CE1808">
        <w:fldChar w:fldCharType="begin"/>
      </w:r>
      <w:r w:rsidR="00CE1808">
        <w:instrText xml:space="preserve"> ADDIN EN.CITE &lt;EndNote&gt;&lt;Cite&gt;&lt;Author&gt;Radvanyi&lt;/Author&gt;&lt;Year&gt;2014&lt;/Year&gt;&lt;RecNum&gt;24&lt;/RecNum&gt;&lt;DisplayText&gt;&lt;style face="superscript"&gt;9,10&lt;/style&gt;&lt;/DisplayText&gt;&lt;record&gt;&lt;rec-number&gt;24&lt;/rec-number&gt;&lt;foreign-keys&gt;&lt;key app="EN" db-id="25rtv9f5ptt9a5epps1vt9wlxxd090ewsew2" timestamp="1568892926"&gt;24&lt;/key&gt;&lt;/foreign-keys&gt;&lt;ref-type name="Journal Article"&gt;17&lt;/ref-type&gt;&lt;contributors&gt;&lt;authors&gt;&lt;author&gt;Radvanyi, Etienne&lt;/author&gt;&lt;author&gt;De Vito, Eric&lt;/author&gt;&lt;author&gt;Porcher, Willy&lt;/author&gt;&lt;author&gt;Larbi, Séverine Jouanneau Si&lt;/author&gt;&lt;/authors&gt;&lt;/contributors&gt;&lt;titles&gt;&lt;title&gt;An XPS/AES comparative study of the surface behaviour of nano-silicon anodes for Li-ion batteries&lt;/title&gt;&lt;secondary-title&gt;Journal of Analytical Atomic Spectrometry&lt;/secondary-title&gt;&lt;/titles&gt;&lt;periodical&gt;&lt;full-title&gt;Journal of Analytical Atomic Spectrometry&lt;/full-title&gt;&lt;/periodical&gt;&lt;pages&gt;1120-1131&lt;/pages&gt;&lt;volume&gt;29&lt;/volume&gt;&lt;number&gt;6&lt;/number&gt;&lt;dates&gt;&lt;year&gt;2014&lt;/year&gt;&lt;/dates&gt;&lt;urls&gt;&lt;/urls&gt;&lt;/record&gt;&lt;/Cite&gt;&lt;Cite&gt;&lt;Author&gt;Philippe&lt;/Author&gt;&lt;Year&gt;2013&lt;/Year&gt;&lt;RecNum&gt;21&lt;/RecNum&gt;&lt;record&gt;&lt;rec-number&gt;21&lt;/rec-number&gt;&lt;foreign-keys&gt;&lt;key app="EN" db-id="25rtv9f5ptt9a5epps1vt9wlxxd090ewsew2" timestamp="1568887249"&gt;21&lt;/key&gt;&lt;/foreign-keys&gt;&lt;ref-type name="Journal Article"&gt;17&lt;/ref-type&gt;&lt;contributors&gt;&lt;authors&gt;&lt;author&gt;Philippe, Bertrand&lt;/author&gt;&lt;author&gt;Dedryvère, Rémi&lt;/author&gt;&lt;author&gt;Gorgoi, Mihaela&lt;/author&gt;&lt;author&gt;Rensmo, Håkan&lt;/author&gt;&lt;author&gt;Gonbeau, Danielle&lt;/author&gt;&lt;author&gt;Edström, Kristina&lt;/author&gt;&lt;/authors&gt;&lt;/contributors&gt;&lt;titles&gt;&lt;title&gt;Role of the LiPF6 salt for the long-term stability of silicon electrodes in Li-ion batteries–A photoelectron spectroscopy study&lt;/title&gt;&lt;secondary-title&gt;Chemistry of Materials&lt;/secondary-title&gt;&lt;/titles&gt;&lt;periodical&gt;&lt;full-title&gt;Chemistry of Materials&lt;/full-title&gt;&lt;/periodical&gt;&lt;pages&gt;394-404&lt;/pages&gt;&lt;volume&gt;25&lt;/volume&gt;&lt;number&gt;3&lt;/number&gt;&lt;dates&gt;&lt;year&gt;2013&lt;/year&gt;&lt;/dates&gt;&lt;isbn&gt;0897-4756&lt;/isbn&gt;&lt;urls&gt;&lt;/urls&gt;&lt;/record&gt;&lt;/Cite&gt;&lt;/EndNote&gt;</w:instrText>
      </w:r>
      <w:r w:rsidR="00CE1808">
        <w:fldChar w:fldCharType="separate"/>
      </w:r>
      <w:r w:rsidR="00CE1808" w:rsidRPr="00CE1808">
        <w:rPr>
          <w:noProof/>
          <w:vertAlign w:val="superscript"/>
        </w:rPr>
        <w:t>9,10</w:t>
      </w:r>
      <w:r w:rsidR="00CE1808">
        <w:fldChar w:fldCharType="end"/>
      </w:r>
      <w:r w:rsidR="00CE1808" w:rsidDel="00CE1808">
        <w:t xml:space="preserve"> </w:t>
      </w:r>
      <w:r w:rsidRPr="008B6052">
        <w:t xml:space="preserve">The </w:t>
      </w:r>
      <w:r>
        <w:t xml:space="preserve">peak </w:t>
      </w:r>
      <w:r w:rsidRPr="008B6052">
        <w:t>at 102.1</w:t>
      </w:r>
      <w:r>
        <w:t> eV</w:t>
      </w:r>
      <w:r w:rsidRPr="008B6052">
        <w:t xml:space="preserve"> </w:t>
      </w:r>
      <w:r>
        <w:t xml:space="preserve">corresponds to </w:t>
      </w:r>
      <w:r w:rsidR="00E04F98">
        <w:t>silicon</w:t>
      </w:r>
      <w:r w:rsidR="00E04F98" w:rsidRPr="008B6052">
        <w:t xml:space="preserve"> </w:t>
      </w:r>
      <w:r w:rsidRPr="008B6052">
        <w:t>oxide SiO</w:t>
      </w:r>
      <w:r w:rsidRPr="008B6052">
        <w:rPr>
          <w:vertAlign w:val="subscript"/>
        </w:rPr>
        <w:t>x</w:t>
      </w:r>
      <w:r>
        <w:t xml:space="preserve"> environments</w:t>
      </w:r>
      <w:r w:rsidRPr="008B6052">
        <w:t>.</w:t>
      </w:r>
      <w:r w:rsidR="00CE1808">
        <w:fldChar w:fldCharType="begin">
          <w:fldData xml:space="preserve">PEVuZE5vdGU+PENpdGU+PEF1dGhvcj5OZ3V5ZW48L0F1dGhvcj48WWVhcj4yMDE2PC9ZZWFyPjxS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</w:fldData>
        </w:fldChar>
      </w:r>
      <w:r w:rsidR="00CE1808">
        <w:instrText xml:space="preserve"> ADDIN EN.CITE </w:instrText>
      </w:r>
      <w:r w:rsidR="00CE1808">
        <w:fldChar w:fldCharType="begin">
          <w:fldData xml:space="preserve">PEVuZE5vdGU+PENpdGU+PEF1dGhvcj5OZ3V5ZW48L0F1dGhvcj48WWVhcj4yMDE2PC9ZZWFyPjxS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</w:fldData>
        </w:fldChar>
      </w:r>
      <w:r w:rsidR="00CE1808">
        <w:instrText xml:space="preserve"> ADDIN EN.CITE.DATA </w:instrText>
      </w:r>
      <w:r w:rsidR="00CE1808">
        <w:fldChar w:fldCharType="end"/>
      </w:r>
      <w:r w:rsidR="00CE1808">
        <w:fldChar w:fldCharType="separate"/>
      </w:r>
      <w:r w:rsidR="00CE1808" w:rsidRPr="00CE1808">
        <w:rPr>
          <w:noProof/>
          <w:vertAlign w:val="superscript"/>
        </w:rPr>
        <w:t>11-13</w:t>
      </w:r>
      <w:r w:rsidR="00CE1808">
        <w:fldChar w:fldCharType="end"/>
      </w:r>
      <w:r w:rsidRPr="008B6052">
        <w:t xml:space="preserve"> The molar ratio </w:t>
      </w:r>
      <w:r>
        <w:t xml:space="preserve">from peak integration is 34% </w:t>
      </w:r>
      <w:r w:rsidRPr="008B6052">
        <w:t>SiO</w:t>
      </w:r>
      <w:r w:rsidRPr="008B6052">
        <w:rPr>
          <w:vertAlign w:val="subscript"/>
        </w:rPr>
        <w:t>x</w:t>
      </w:r>
      <w:r w:rsidRPr="008B6052">
        <w:t xml:space="preserve"> and </w:t>
      </w:r>
      <w:r>
        <w:t xml:space="preserve">66% </w:t>
      </w:r>
      <w:r w:rsidRPr="008B6052">
        <w:t xml:space="preserve">elemental Si </w:t>
      </w:r>
      <w:r>
        <w:t xml:space="preserve">in TzG/Si@Cu, </w:t>
      </w:r>
      <w:r w:rsidRPr="00734972">
        <w:rPr>
          <w:rFonts w:cs="Times"/>
          <w:szCs w:val="24"/>
        </w:rPr>
        <w:t xml:space="preserve">compared to </w:t>
      </w:r>
      <w:r w:rsidRPr="0086041B">
        <w:rPr>
          <w:rFonts w:cs="Times"/>
          <w:szCs w:val="24"/>
        </w:rPr>
        <w:t>as-received Si NPs that contain 21</w:t>
      </w:r>
      <w:r w:rsidRPr="00861FA9">
        <w:rPr>
          <w:rFonts w:cs="Times"/>
          <w:szCs w:val="24"/>
        </w:rPr>
        <w:t>% of SiO</w:t>
      </w:r>
      <w:r w:rsidRPr="00861FA9">
        <w:rPr>
          <w:rFonts w:cs="Times"/>
          <w:szCs w:val="24"/>
          <w:vertAlign w:val="subscript"/>
        </w:rPr>
        <w:t>x</w:t>
      </w:r>
      <w:r w:rsidRPr="00861FA9">
        <w:rPr>
          <w:rFonts w:cs="Times"/>
          <w:szCs w:val="24"/>
        </w:rPr>
        <w:t xml:space="preserve"> and 79% of Si(0) environments</w:t>
      </w:r>
      <w:r>
        <w:rPr>
          <w:rFonts w:cs="Times"/>
          <w:szCs w:val="24"/>
        </w:rPr>
        <w:t xml:space="preserve">. </w:t>
      </w:r>
      <w:r w:rsidR="00DE2D1E" w:rsidRPr="008B6052">
        <w:t xml:space="preserve">Apparent differences in relative composition between embedded and as-received Si NPs can be attributed to the surface sensitivity of XPS. </w:t>
      </w:r>
    </w:p>
    <w:p w14:paraId="62933F9A" w14:textId="77777777" w:rsidR="00DE2D1E" w:rsidRPr="00DE2D1E" w:rsidRDefault="00DE2D1E" w:rsidP="00DE2D1E">
      <w:pPr>
        <w:rPr>
          <w:lang w:eastAsia="zh-CN"/>
        </w:rPr>
      </w:pPr>
    </w:p>
    <w:p w14:paraId="4CD49DBC" w14:textId="576F4D8B" w:rsidR="005B3ABF" w:rsidRDefault="00673FC8">
      <w:pPr>
        <w:keepNext/>
      </w:pPr>
      <w:r>
        <w:rPr>
          <w:noProof/>
          <w:lang w:eastAsia="zh-CN"/>
        </w:rPr>
        <w:lastRenderedPageBreak/>
        <w:drawing>
          <wp:inline distT="0" distB="0" distL="0" distR="0" wp14:anchorId="7DC2716A" wp14:editId="249EE25E">
            <wp:extent cx="3060192" cy="2093976"/>
            <wp:effectExtent l="0" t="0" r="6985"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 mark arrow crop merged.tif"/>
                    <pic:cNvPicPr/>
                  </pic:nvPicPr>
                  <pic:blipFill>
                    <a:blip r:embed="rId16" cstate="hqprint">
                      <a:extLst>
                        <a:ext uri="{28A0092B-C50C-407E-A947-70E740481C1C}">
                          <a14:useLocalDpi xmlns:a14="http://schemas.microsoft.com/office/drawing/2010/main"/>
                        </a:ext>
                      </a:extLst>
                    </a:blip>
                    <a:stretch>
                      <a:fillRect/>
                    </a:stretch>
                  </pic:blipFill>
                  <pic:spPr>
                    <a:xfrm>
                      <a:off x="0" y="0"/>
                      <a:ext cx="3060192" cy="2093976"/>
                    </a:xfrm>
                    <a:prstGeom prst="rect">
                      <a:avLst/>
                    </a:prstGeom>
                  </pic:spPr>
                </pic:pic>
              </a:graphicData>
            </a:graphic>
          </wp:inline>
        </w:drawing>
      </w:r>
    </w:p>
    <w:p w14:paraId="7AB034A7" w14:textId="3B603FA5" w:rsidR="005B3ABF" w:rsidRDefault="005B3ABF" w:rsidP="005B3ABF">
      <w:pPr>
        <w:pStyle w:val="VAFigureCaption"/>
        <w:rPr>
          <w:lang w:eastAsia="zh-CN"/>
        </w:rPr>
      </w:pPr>
      <w:bookmarkStart w:id="34" w:name="_Hlk67510718"/>
      <w:r w:rsidRPr="00605E58">
        <w:rPr>
          <w:b/>
        </w:rPr>
        <w:t xml:space="preserve">Figure </w:t>
      </w:r>
      <w:r w:rsidR="00433E2E" w:rsidRPr="00605E58">
        <w:rPr>
          <w:b/>
        </w:rPr>
        <w:t>S</w:t>
      </w:r>
      <w:r w:rsidR="0026756E">
        <w:rPr>
          <w:b/>
          <w:noProof/>
        </w:rPr>
        <w:t>4</w:t>
      </w:r>
      <w:r w:rsidRPr="00605E58">
        <w:rPr>
          <w:b/>
        </w:rPr>
        <w:t>.</w:t>
      </w:r>
      <w:r>
        <w:t xml:space="preserve"> </w:t>
      </w:r>
      <w:r>
        <w:rPr>
          <w:lang w:eastAsia="zh-CN"/>
        </w:rPr>
        <w:t xml:space="preserve">Cross-section SEM image of </w:t>
      </w:r>
      <w:r w:rsidR="00F541F2">
        <w:rPr>
          <w:lang w:eastAsia="zh-CN"/>
        </w:rPr>
        <w:t xml:space="preserve">the </w:t>
      </w:r>
      <w:r>
        <w:rPr>
          <w:lang w:eastAsia="zh-CN"/>
        </w:rPr>
        <w:t>pristine TzG/Si@Cu (TzG/Si</w:t>
      </w:r>
      <w:r w:rsidR="00605E58">
        <w:rPr>
          <w:lang w:eastAsia="zh-CN"/>
        </w:rPr>
        <w:t> </w:t>
      </w:r>
      <w:r>
        <w:rPr>
          <w:lang w:eastAsia="zh-CN"/>
        </w:rPr>
        <w:t>=</w:t>
      </w:r>
      <w:r w:rsidR="00605E58">
        <w:rPr>
          <w:lang w:eastAsia="zh-CN"/>
        </w:rPr>
        <w:t> </w:t>
      </w:r>
      <w:r>
        <w:rPr>
          <w:lang w:eastAsia="zh-CN"/>
        </w:rPr>
        <w:t xml:space="preserve">25/75 wt%) </w:t>
      </w:r>
      <w:r w:rsidR="00F541F2">
        <w:rPr>
          <w:lang w:eastAsia="zh-CN"/>
        </w:rPr>
        <w:t xml:space="preserve">electrodes </w:t>
      </w:r>
      <w:r>
        <w:rPr>
          <w:bCs/>
          <w:lang w:eastAsia="zh-CN"/>
        </w:rPr>
        <w:t xml:space="preserve">prepared following </w:t>
      </w:r>
      <w:r>
        <w:rPr>
          <w:b/>
          <w:bCs/>
          <w:lang w:eastAsia="zh-CN"/>
        </w:rPr>
        <w:t xml:space="preserve">method 1 </w:t>
      </w:r>
      <w:r>
        <w:rPr>
          <w:lang w:eastAsia="zh-CN"/>
        </w:rPr>
        <w:t xml:space="preserve">embedded into </w:t>
      </w:r>
      <w:r w:rsidR="00F541F2">
        <w:rPr>
          <w:lang w:eastAsia="zh-CN"/>
        </w:rPr>
        <w:t xml:space="preserve">a </w:t>
      </w:r>
      <w:r>
        <w:rPr>
          <w:lang w:eastAsia="zh-CN"/>
        </w:rPr>
        <w:t>resin (to achieve clear SEM image,</w:t>
      </w:r>
      <w:r w:rsidDel="00CA1E44">
        <w:rPr>
          <w:lang w:eastAsia="zh-CN"/>
        </w:rPr>
        <w:t xml:space="preserve"> </w:t>
      </w:r>
      <w:r>
        <w:rPr>
          <w:lang w:eastAsia="zh-CN"/>
        </w:rPr>
        <w:t>the sample was sputtered by carbon in order to increase the conductivity due to the insulating character of the resin).</w:t>
      </w:r>
    </w:p>
    <w:p w14:paraId="6165BD6F" w14:textId="388F44F7" w:rsidR="008222EF" w:rsidRDefault="008222EF" w:rsidP="008222EF">
      <w:pPr>
        <w:rPr>
          <w:lang w:eastAsia="zh-CN"/>
        </w:rPr>
      </w:pPr>
    </w:p>
    <w:p w14:paraId="6B558F2B" w14:textId="63338167" w:rsidR="008222EF" w:rsidRDefault="002F4AAC" w:rsidP="008222EF">
      <w:pPr>
        <w:rPr>
          <w:lang w:eastAsia="zh-CN"/>
        </w:rPr>
      </w:pPr>
      <w:r>
        <w:rPr>
          <w:noProof/>
          <w:lang w:eastAsia="zh-CN"/>
        </w:rPr>
        <w:drawing>
          <wp:inline distT="0" distB="0" distL="0" distR="0" wp14:anchorId="49F84161" wp14:editId="7038F44A">
            <wp:extent cx="5937504" cy="2827020"/>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7"/>
                    <a:stretch>
                      <a:fillRect/>
                    </a:stretch>
                  </pic:blipFill>
                  <pic:spPr>
                    <a:xfrm>
                      <a:off x="0" y="0"/>
                      <a:ext cx="5937504" cy="2827020"/>
                    </a:xfrm>
                    <a:prstGeom prst="rect">
                      <a:avLst/>
                    </a:prstGeom>
                  </pic:spPr>
                </pic:pic>
              </a:graphicData>
            </a:graphic>
          </wp:inline>
        </w:drawing>
      </w:r>
    </w:p>
    <w:p w14:paraId="614DA6B6" w14:textId="02540C54" w:rsidR="008222EF" w:rsidRPr="008222EF" w:rsidRDefault="008222EF" w:rsidP="008222EF">
      <w:pPr>
        <w:pStyle w:val="VAFigureCaption"/>
        <w:rPr>
          <w:lang w:eastAsia="zh-CN"/>
        </w:rPr>
      </w:pPr>
      <w:r w:rsidRPr="005C5867">
        <w:rPr>
          <w:b/>
        </w:rPr>
        <w:t>Figure S</w:t>
      </w:r>
      <w:r w:rsidR="0026756E">
        <w:rPr>
          <w:b/>
          <w:noProof/>
        </w:rPr>
        <w:t>5</w:t>
      </w:r>
      <w:r w:rsidRPr="005C5867">
        <w:rPr>
          <w:b/>
        </w:rPr>
        <w:t>.</w:t>
      </w:r>
      <w:r w:rsidRPr="005C5867">
        <w:t xml:space="preserve"> </w:t>
      </w:r>
      <w:r w:rsidRPr="00FF7907">
        <w:rPr>
          <w:lang w:eastAsia="zh-CN"/>
        </w:rPr>
        <w:t>TEM images</w:t>
      </w:r>
      <w:r w:rsidRPr="008222EF">
        <w:rPr>
          <w:lang w:eastAsia="zh-CN"/>
        </w:rPr>
        <w:t xml:space="preserve"> </w:t>
      </w:r>
      <w:r>
        <w:rPr>
          <w:lang w:eastAsia="zh-CN"/>
        </w:rPr>
        <w:t xml:space="preserve">of </w:t>
      </w:r>
      <w:r w:rsidRPr="0028082E">
        <w:rPr>
          <w:b/>
          <w:bCs/>
          <w:lang w:eastAsia="zh-CN"/>
        </w:rPr>
        <w:t>a</w:t>
      </w:r>
      <w:r>
        <w:rPr>
          <w:lang w:eastAsia="zh-CN"/>
        </w:rPr>
        <w:t xml:space="preserve">, the TzG@Cu electrodes </w:t>
      </w:r>
      <w:r>
        <w:rPr>
          <w:bCs/>
          <w:lang w:eastAsia="zh-CN"/>
        </w:rPr>
        <w:t xml:space="preserve">prepared following </w:t>
      </w:r>
      <w:r>
        <w:rPr>
          <w:b/>
          <w:bCs/>
          <w:lang w:eastAsia="zh-CN"/>
        </w:rPr>
        <w:t>method 1</w:t>
      </w:r>
      <w:r w:rsidRPr="0028082E">
        <w:rPr>
          <w:lang w:eastAsia="zh-CN"/>
        </w:rPr>
        <w:t>;</w:t>
      </w:r>
      <w:r>
        <w:rPr>
          <w:b/>
          <w:bCs/>
          <w:lang w:eastAsia="zh-CN"/>
        </w:rPr>
        <w:t xml:space="preserve"> b</w:t>
      </w:r>
      <w:r>
        <w:rPr>
          <w:lang w:eastAsia="zh-CN"/>
        </w:rPr>
        <w:t>, pristine Si NPs.</w:t>
      </w:r>
    </w:p>
    <w:p w14:paraId="18EBF8D4" w14:textId="77777777" w:rsidR="00E132FB" w:rsidRDefault="00E132FB" w:rsidP="00F853C0">
      <w:pPr>
        <w:pStyle w:val="Heading2"/>
        <w:rPr>
          <w:rFonts w:ascii="Times New Roman" w:hAnsi="Times New Roman"/>
          <w:lang w:val="en-GB" w:eastAsia="zh-CN"/>
        </w:rPr>
      </w:pPr>
      <w:bookmarkStart w:id="35" w:name="_Hlk49441941"/>
      <w:bookmarkEnd w:id="34"/>
    </w:p>
    <w:p w14:paraId="6D850FB7" w14:textId="4AD83FEA" w:rsidR="00F853C0" w:rsidRDefault="00E132FB" w:rsidP="00F853C0">
      <w:pPr>
        <w:pStyle w:val="Heading2"/>
        <w:rPr>
          <w:rFonts w:ascii="Times New Roman" w:hAnsi="Times New Roman"/>
          <w:lang w:val="en-GB" w:eastAsia="zh-CN"/>
        </w:rPr>
      </w:pPr>
      <w:bookmarkStart w:id="36" w:name="_Toc66888956"/>
      <w:bookmarkStart w:id="37" w:name="_Toc67576688"/>
      <w:r>
        <w:rPr>
          <w:rFonts w:ascii="Times New Roman" w:hAnsi="Times New Roman"/>
          <w:lang w:val="en-GB" w:eastAsia="zh-CN"/>
        </w:rPr>
        <w:t>S2.</w:t>
      </w:r>
      <w:r w:rsidR="008B6052">
        <w:rPr>
          <w:rFonts w:ascii="Times New Roman" w:hAnsi="Times New Roman"/>
          <w:lang w:val="en-GB" w:eastAsia="zh-CN"/>
        </w:rPr>
        <w:t>2</w:t>
      </w:r>
      <w:r>
        <w:rPr>
          <w:rFonts w:ascii="Times New Roman" w:hAnsi="Times New Roman"/>
          <w:lang w:val="en-GB" w:eastAsia="zh-CN"/>
        </w:rPr>
        <w:t xml:space="preserve"> </w:t>
      </w:r>
      <w:r w:rsidR="00656D06">
        <w:rPr>
          <w:rFonts w:ascii="Times New Roman" w:hAnsi="Times New Roman"/>
          <w:lang w:val="en-GB" w:eastAsia="zh-CN"/>
        </w:rPr>
        <w:t>C</w:t>
      </w:r>
      <w:r w:rsidR="00F853C0">
        <w:rPr>
          <w:rFonts w:ascii="Times New Roman" w:hAnsi="Times New Roman"/>
          <w:lang w:val="en-GB" w:eastAsia="zh-CN"/>
        </w:rPr>
        <w:t xml:space="preserve">onductivity measurements </w:t>
      </w:r>
      <w:r w:rsidR="00656D06">
        <w:rPr>
          <w:rFonts w:ascii="Times New Roman" w:hAnsi="Times New Roman"/>
          <w:lang w:val="en-GB" w:eastAsia="zh-CN"/>
        </w:rPr>
        <w:t xml:space="preserve">and cyclic voltammetry </w:t>
      </w:r>
      <w:r w:rsidR="00F853C0">
        <w:rPr>
          <w:rFonts w:ascii="Times New Roman" w:hAnsi="Times New Roman"/>
          <w:lang w:val="en-GB" w:eastAsia="zh-CN"/>
        </w:rPr>
        <w:t>of the electrode systems</w:t>
      </w:r>
      <w:bookmarkEnd w:id="36"/>
      <w:bookmarkEnd w:id="37"/>
      <w:r w:rsidR="00656D06">
        <w:rPr>
          <w:rFonts w:ascii="Times New Roman" w:hAnsi="Times New Roman"/>
          <w:lang w:val="en-GB" w:eastAsia="zh-CN"/>
        </w:rPr>
        <w:t xml:space="preserve"> </w:t>
      </w:r>
    </w:p>
    <w:p w14:paraId="7A5AB15A" w14:textId="580B3B57" w:rsidR="00B34246" w:rsidRDefault="00605E58" w:rsidP="00681D7E">
      <w:pPr>
        <w:pStyle w:val="TAMainText"/>
        <w:spacing w:after="240"/>
        <w:rPr>
          <w:lang w:val="en-GB" w:eastAsia="zh-CN"/>
        </w:rPr>
      </w:pPr>
      <w:r>
        <w:rPr>
          <w:lang w:eastAsia="zh-CN"/>
        </w:rPr>
        <w:t>E</w:t>
      </w:r>
      <w:r w:rsidR="00FC63CF">
        <w:rPr>
          <w:lang w:eastAsia="zh-CN"/>
        </w:rPr>
        <w:t>lectrodes</w:t>
      </w:r>
      <w:r w:rsidR="00CA1E44">
        <w:rPr>
          <w:lang w:eastAsia="zh-CN"/>
        </w:rPr>
        <w:t xml:space="preserve"> </w:t>
      </w:r>
      <w:r w:rsidR="00CA1E44">
        <w:rPr>
          <w:bCs/>
          <w:lang w:eastAsia="zh-CN"/>
        </w:rPr>
        <w:t xml:space="preserve">prepared following </w:t>
      </w:r>
      <w:r w:rsidR="00CA1E44">
        <w:rPr>
          <w:b/>
          <w:bCs/>
          <w:lang w:eastAsia="zh-CN"/>
        </w:rPr>
        <w:t>method 1</w:t>
      </w:r>
      <w:r w:rsidR="00FC63CF">
        <w:rPr>
          <w:lang w:eastAsia="zh-CN"/>
        </w:rPr>
        <w:t xml:space="preserve">, with and without conductive additive, </w:t>
      </w:r>
      <w:r>
        <w:rPr>
          <w:lang w:eastAsia="zh-CN"/>
        </w:rPr>
        <w:t xml:space="preserve">were subject to the following </w:t>
      </w:r>
      <w:r w:rsidR="00FC63CF">
        <w:rPr>
          <w:lang w:eastAsia="zh-CN"/>
        </w:rPr>
        <w:t>conductiv</w:t>
      </w:r>
      <w:r>
        <w:rPr>
          <w:lang w:eastAsia="zh-CN"/>
        </w:rPr>
        <w:t>ity</w:t>
      </w:r>
      <w:r w:rsidR="00FC63CF">
        <w:rPr>
          <w:lang w:eastAsia="zh-CN"/>
        </w:rPr>
        <w:t xml:space="preserve"> measurements</w:t>
      </w:r>
      <w:r w:rsidR="00FC63CF" w:rsidRPr="007F41F4">
        <w:rPr>
          <w:lang w:eastAsia="zh-CN"/>
        </w:rPr>
        <w:t>.</w:t>
      </w:r>
      <w:r w:rsidR="00EC3F24" w:rsidRPr="007F41F4">
        <w:rPr>
          <w:lang w:eastAsia="zh-CN"/>
        </w:rPr>
        <w:t xml:space="preserve"> </w:t>
      </w:r>
      <w:r w:rsidR="00D64BC2">
        <w:rPr>
          <w:lang w:eastAsia="zh-CN"/>
        </w:rPr>
        <w:t xml:space="preserve">A plot of current vs. voltage </w:t>
      </w:r>
      <w:r w:rsidR="00D64BC2">
        <w:rPr>
          <w:lang w:val="en-GB" w:eastAsia="zh-CN"/>
        </w:rPr>
        <w:t xml:space="preserve">shows that </w:t>
      </w:r>
      <w:r w:rsidR="00FC63CF">
        <w:rPr>
          <w:lang w:val="en-GB" w:eastAsia="zh-CN"/>
        </w:rPr>
        <w:t xml:space="preserve">the pristine </w:t>
      </w:r>
      <w:r w:rsidR="00FC63CF">
        <w:rPr>
          <w:lang w:val="en-GB"/>
        </w:rPr>
        <w:t xml:space="preserve">TzG/Si@Cu electrodes </w:t>
      </w:r>
      <w:r w:rsidR="00D64BC2">
        <w:rPr>
          <w:lang w:val="en-GB"/>
        </w:rPr>
        <w:t xml:space="preserve">have </w:t>
      </w:r>
      <w:r w:rsidR="00FC63CF">
        <w:rPr>
          <w:lang w:val="en-GB"/>
        </w:rPr>
        <w:t xml:space="preserve">a </w:t>
      </w:r>
      <w:r w:rsidR="00FC63CF">
        <w:t>low</w:t>
      </w:r>
      <w:r w:rsidR="00FC63CF">
        <w:rPr>
          <w:lang w:val="en-GB"/>
        </w:rPr>
        <w:t xml:space="preserve"> elect</w:t>
      </w:r>
      <w:r w:rsidR="00D20B8F">
        <w:rPr>
          <w:lang w:val="en-GB"/>
        </w:rPr>
        <w:t>r</w:t>
      </w:r>
      <w:r w:rsidR="00FC63CF">
        <w:rPr>
          <w:lang w:val="en-GB"/>
        </w:rPr>
        <w:t>ic conductivity of 0.0664</w:t>
      </w:r>
      <w:r w:rsidR="00D64BC2">
        <w:rPr>
          <w:lang w:val="en-GB"/>
        </w:rPr>
        <w:t> </w:t>
      </w:r>
      <w:r w:rsidR="00FC63CF">
        <w:rPr>
          <w:lang w:val="en-GB"/>
        </w:rPr>
        <w:t>μS</w:t>
      </w:r>
      <w:r w:rsidR="00D64BC2">
        <w:rPr>
          <w:lang w:val="en-GB"/>
        </w:rPr>
        <w:t> </w:t>
      </w:r>
      <w:r w:rsidR="00FC63CF">
        <w:rPr>
          <w:lang w:val="en-GB"/>
        </w:rPr>
        <w:t>cm</w:t>
      </w:r>
      <w:r w:rsidR="00FC63CF">
        <w:rPr>
          <w:vertAlign w:val="superscript"/>
          <w:lang w:val="en-GB"/>
        </w:rPr>
        <w:t>-1</w:t>
      </w:r>
      <w:r w:rsidR="00D64BC2">
        <w:rPr>
          <w:lang w:val="en-GB"/>
        </w:rPr>
        <w:t xml:space="preserve"> (</w:t>
      </w:r>
      <w:r w:rsidR="000261C1" w:rsidRPr="00FF7907">
        <w:t>Figure S</w:t>
      </w:r>
      <w:r w:rsidR="0026756E">
        <w:t>6</w:t>
      </w:r>
      <w:r w:rsidR="00D64BC2">
        <w:rPr>
          <w:lang w:eastAsia="zh-CN"/>
        </w:rPr>
        <w:t>)</w:t>
      </w:r>
      <w:r w:rsidR="00D64BC2">
        <w:rPr>
          <w:lang w:val="en-GB"/>
        </w:rPr>
        <w:t xml:space="preserve">. This value </w:t>
      </w:r>
      <w:r w:rsidR="00FC63CF">
        <w:rPr>
          <w:lang w:val="en-GB"/>
        </w:rPr>
        <w:t xml:space="preserve">is more than </w:t>
      </w:r>
      <w:r w:rsidR="00CA1E44">
        <w:rPr>
          <w:lang w:val="en-GB"/>
        </w:rPr>
        <w:t xml:space="preserve">three </w:t>
      </w:r>
      <w:r w:rsidR="00FC63CF">
        <w:rPr>
          <w:lang w:val="en-GB"/>
        </w:rPr>
        <w:t xml:space="preserve">magnitudes lower than that of TzG/Si/CB@Cu, and also lower than </w:t>
      </w:r>
      <w:r w:rsidR="00D64BC2">
        <w:rPr>
          <w:lang w:val="en-GB"/>
        </w:rPr>
        <w:t>values</w:t>
      </w:r>
      <w:r w:rsidR="00FC63CF">
        <w:rPr>
          <w:lang w:val="en-GB"/>
        </w:rPr>
        <w:t xml:space="preserve"> reported </w:t>
      </w:r>
      <w:r w:rsidR="00D64BC2">
        <w:rPr>
          <w:lang w:val="en-GB"/>
        </w:rPr>
        <w:t xml:space="preserve">for commercial, </w:t>
      </w:r>
      <w:r w:rsidR="00FC63CF">
        <w:rPr>
          <w:lang w:val="en-GB"/>
        </w:rPr>
        <w:t>conductive binders.</w:t>
      </w:r>
      <w:r w:rsidR="002619F0">
        <w:rPr>
          <w:lang w:val="en-GB"/>
        </w:rPr>
        <w:fldChar w:fldCharType="begin"/>
      </w:r>
      <w:r w:rsidR="00CE1808">
        <w:rPr>
          <w:lang w:val="en-GB"/>
        </w:rPr>
        <w:instrText xml:space="preserve"> ADDIN EN.CITE &lt;EndNote&gt;&lt;Cite&gt;&lt;Author&gt;Lopez&lt;/Author&gt;&lt;Year&gt;2019&lt;/Year&gt;&lt;RecNum&gt;35&lt;/RecNum&gt;&lt;DisplayText&gt;&lt;style face="superscript"&gt;14&lt;/style&gt;&lt;/DisplayText&gt;&lt;record&gt;&lt;rec-number&gt;35&lt;/rec-number&gt;&lt;foreign-keys&gt;&lt;key app="EN" db-id="25rtv9f5ptt9a5epps1vt9wlxxd090ewsew2" timestamp="1572354361"&gt;35&lt;/key&gt;&lt;/foreign-keys&gt;&lt;ref-type name="Journal Article"&gt;17&lt;/ref-type&gt;&lt;contributors&gt;&lt;authors&gt;&lt;author&gt;Lopez, Jeffrey&lt;/author&gt;&lt;author&gt;Mackanic, David G&lt;/author&gt;&lt;author&gt;Cui, Yi&lt;/author&gt;&lt;author&gt;Bao, Zhenan&lt;/author&gt;&lt;/authors&gt;&lt;/contributors&gt;&lt;titles&gt;&lt;title&gt;Designing polymers for advanced battery chemistries&lt;/title&gt;&lt;secondary-title&gt;Nature Reviews Materials&lt;/secondary-title&gt;&lt;/titles&gt;&lt;periodical&gt;&lt;full-title&gt;Nature Reviews Materials&lt;/full-title&gt;&lt;/periodical&gt;&lt;pages&gt;1&lt;/pages&gt;&lt;dates&gt;&lt;year&gt;2019&lt;/year&gt;&lt;/dates&gt;&lt;isbn&gt;2058-8437&lt;/isbn&gt;&lt;urls&gt;&lt;/urls&gt;&lt;/record&gt;&lt;/Cite&gt;&lt;/EndNote&gt;</w:instrText>
      </w:r>
      <w:r w:rsidR="002619F0">
        <w:rPr>
          <w:lang w:val="en-GB"/>
        </w:rPr>
        <w:fldChar w:fldCharType="separate"/>
      </w:r>
      <w:r w:rsidR="00CE1808" w:rsidRPr="00CE1808">
        <w:rPr>
          <w:noProof/>
          <w:vertAlign w:val="superscript"/>
          <w:lang w:val="en-GB"/>
        </w:rPr>
        <w:t>14</w:t>
      </w:r>
      <w:r w:rsidR="002619F0">
        <w:rPr>
          <w:lang w:val="en-GB"/>
        </w:rPr>
        <w:fldChar w:fldCharType="end"/>
      </w:r>
      <w:r w:rsidR="00FC63CF">
        <w:rPr>
          <w:lang w:val="en-GB"/>
        </w:rPr>
        <w:t xml:space="preserve"> </w:t>
      </w:r>
      <w:r w:rsidR="00C153CA">
        <w:rPr>
          <w:lang w:val="en-GB"/>
        </w:rPr>
        <w:t xml:space="preserve">Comparing TzG/Si@Cu with TzG/Si/CB@Cu during </w:t>
      </w:r>
      <w:r w:rsidR="00B34246">
        <w:rPr>
          <w:lang w:val="en-GB"/>
        </w:rPr>
        <w:t xml:space="preserve">cyclic voltammetry (CV) </w:t>
      </w:r>
      <w:r w:rsidR="00F541F2">
        <w:rPr>
          <w:lang w:val="en-GB"/>
        </w:rPr>
        <w:t>tests</w:t>
      </w:r>
      <w:r w:rsidR="00B34246">
        <w:rPr>
          <w:lang w:val="en-GB"/>
        </w:rPr>
        <w:t xml:space="preserve">, </w:t>
      </w:r>
      <w:r w:rsidR="00C153CA">
        <w:rPr>
          <w:lang w:val="en-GB"/>
        </w:rPr>
        <w:t xml:space="preserve">we find </w:t>
      </w:r>
      <w:r w:rsidR="00B34246">
        <w:rPr>
          <w:lang w:val="en-GB"/>
        </w:rPr>
        <w:t xml:space="preserve">no </w:t>
      </w:r>
      <w:r w:rsidR="00C153CA">
        <w:rPr>
          <w:lang w:val="en-GB"/>
        </w:rPr>
        <w:t xml:space="preserve">significant </w:t>
      </w:r>
      <w:r w:rsidR="00B34246">
        <w:rPr>
          <w:lang w:val="en-GB"/>
        </w:rPr>
        <w:t xml:space="preserve">difference </w:t>
      </w:r>
      <w:r w:rsidR="00C153CA">
        <w:rPr>
          <w:lang w:val="en-GB"/>
        </w:rPr>
        <w:t xml:space="preserve">in </w:t>
      </w:r>
      <w:r w:rsidR="00CA1E44">
        <w:rPr>
          <w:lang w:val="en-GB"/>
        </w:rPr>
        <w:t xml:space="preserve">current densities </w:t>
      </w:r>
      <w:r w:rsidR="00C153CA">
        <w:rPr>
          <w:lang w:val="en-GB"/>
        </w:rPr>
        <w:t xml:space="preserve">over </w:t>
      </w:r>
      <w:r w:rsidR="00CA1E44">
        <w:rPr>
          <w:lang w:val="en-GB"/>
        </w:rPr>
        <w:t xml:space="preserve">the cathodic and anodic </w:t>
      </w:r>
      <w:r w:rsidR="00CA1E44" w:rsidRPr="007F41F4">
        <w:rPr>
          <w:lang w:val="en-GB"/>
        </w:rPr>
        <w:t xml:space="preserve">sweeps </w:t>
      </w:r>
      <w:r w:rsidR="00B34246" w:rsidRPr="007F41F4">
        <w:rPr>
          <w:lang w:val="en-GB"/>
        </w:rPr>
        <w:t>(</w:t>
      </w:r>
      <w:r w:rsidR="000261C1" w:rsidRPr="00FF7907">
        <w:t>Figure S</w:t>
      </w:r>
      <w:r w:rsidR="0026756E">
        <w:t>7</w:t>
      </w:r>
      <w:r w:rsidR="00B34246" w:rsidRPr="007F41F4">
        <w:rPr>
          <w:lang w:val="en-GB"/>
        </w:rPr>
        <w:t>)</w:t>
      </w:r>
      <w:r w:rsidR="00C153CA">
        <w:rPr>
          <w:lang w:val="en-GB"/>
        </w:rPr>
        <w:t xml:space="preserve">. </w:t>
      </w:r>
      <w:r w:rsidR="00C153CA" w:rsidRPr="00C153CA">
        <w:rPr>
          <w:lang w:val="en-GB"/>
        </w:rPr>
        <w:t>Th</w:t>
      </w:r>
      <w:r w:rsidR="00D20B8F">
        <w:rPr>
          <w:lang w:val="en-GB"/>
        </w:rPr>
        <w:t>e excellent performance</w:t>
      </w:r>
      <w:r w:rsidR="00F541F2">
        <w:rPr>
          <w:lang w:val="en-GB"/>
        </w:rPr>
        <w:t>s</w:t>
      </w:r>
      <w:r w:rsidR="00D20B8F">
        <w:rPr>
          <w:lang w:val="en-GB"/>
        </w:rPr>
        <w:t xml:space="preserve"> of</w:t>
      </w:r>
      <w:r w:rsidR="00C153CA" w:rsidRPr="00C153CA">
        <w:rPr>
          <w:lang w:val="en-GB"/>
        </w:rPr>
        <w:t xml:space="preserve"> </w:t>
      </w:r>
      <w:r w:rsidR="00D20B8F">
        <w:rPr>
          <w:lang w:val="en-GB"/>
        </w:rPr>
        <w:t xml:space="preserve">TzG/Si@Cu </w:t>
      </w:r>
      <w:r w:rsidR="00F541F2">
        <w:rPr>
          <w:lang w:val="en-GB"/>
        </w:rPr>
        <w:t>are</w:t>
      </w:r>
      <w:r w:rsidR="00F541F2" w:rsidRPr="00C153CA">
        <w:rPr>
          <w:lang w:val="en-GB"/>
        </w:rPr>
        <w:t xml:space="preserve"> </w:t>
      </w:r>
      <w:r w:rsidR="00C153CA" w:rsidRPr="00C153CA">
        <w:rPr>
          <w:lang w:val="en-GB"/>
        </w:rPr>
        <w:t xml:space="preserve">surprising </w:t>
      </w:r>
      <w:r w:rsidR="00D20B8F">
        <w:rPr>
          <w:lang w:val="en-GB"/>
        </w:rPr>
        <w:t>since</w:t>
      </w:r>
      <w:r w:rsidR="00C153CA" w:rsidRPr="00C153CA">
        <w:rPr>
          <w:lang w:val="en-GB"/>
        </w:rPr>
        <w:t xml:space="preserve"> </w:t>
      </w:r>
      <w:r w:rsidR="00D20B8F">
        <w:rPr>
          <w:lang w:val="en-GB"/>
        </w:rPr>
        <w:t xml:space="preserve">a </w:t>
      </w:r>
      <w:r w:rsidR="00C153CA" w:rsidRPr="00C153CA">
        <w:rPr>
          <w:lang w:val="en-GB"/>
        </w:rPr>
        <w:t>good initial conductivity of electrodes before electrochemical testing is thought to be a primordial factor for good electrochemical performance</w:t>
      </w:r>
      <w:r w:rsidR="00F541F2">
        <w:rPr>
          <w:lang w:val="en-GB"/>
        </w:rPr>
        <w:t>s</w:t>
      </w:r>
      <w:r w:rsidR="00C153CA" w:rsidRPr="00C153CA">
        <w:rPr>
          <w:lang w:val="en-GB"/>
        </w:rPr>
        <w:t>.</w:t>
      </w:r>
      <w:r w:rsidR="004C7FA2">
        <w:rPr>
          <w:lang w:val="en-GB"/>
        </w:rPr>
        <w:t xml:space="preserve"> </w:t>
      </w:r>
      <w:r w:rsidR="00B34246" w:rsidRPr="001662DD">
        <w:rPr>
          <w:lang w:val="en-GB"/>
        </w:rPr>
        <w:t>In the first cathodic scan</w:t>
      </w:r>
      <w:r w:rsidR="00B34246" w:rsidRPr="001662DD">
        <w:rPr>
          <w:lang w:val="en-GB" w:eastAsia="zh-CN"/>
        </w:rPr>
        <w:t xml:space="preserve">, </w:t>
      </w:r>
      <w:r w:rsidR="00D20B8F" w:rsidRPr="001662DD">
        <w:rPr>
          <w:lang w:val="en-GB" w:eastAsia="zh-CN"/>
        </w:rPr>
        <w:t xml:space="preserve">we observe </w:t>
      </w:r>
      <w:r w:rsidR="001662DD" w:rsidRPr="001662DD">
        <w:rPr>
          <w:lang w:val="en-GB" w:eastAsia="zh-CN"/>
        </w:rPr>
        <w:t xml:space="preserve">(i) a narrow wave </w:t>
      </w:r>
      <w:r w:rsidR="00130960" w:rsidRPr="001662DD">
        <w:rPr>
          <w:lang w:val="en-GB" w:eastAsia="zh-CN"/>
        </w:rPr>
        <w:t>c</w:t>
      </w:r>
      <w:r w:rsidR="00130960">
        <w:rPr>
          <w:lang w:val="en-GB" w:eastAsia="zh-CN"/>
        </w:rPr>
        <w:t>e</w:t>
      </w:r>
      <w:r w:rsidR="00130960" w:rsidRPr="001662DD">
        <w:rPr>
          <w:lang w:val="en-GB" w:eastAsia="zh-CN"/>
        </w:rPr>
        <w:t>ntred</w:t>
      </w:r>
      <w:r w:rsidR="008C7C69" w:rsidRPr="001662DD">
        <w:rPr>
          <w:lang w:val="en-GB" w:eastAsia="zh-CN"/>
        </w:rPr>
        <w:t xml:space="preserve"> </w:t>
      </w:r>
      <w:r w:rsidR="001662DD" w:rsidRPr="001662DD">
        <w:rPr>
          <w:lang w:val="en-GB" w:eastAsia="zh-CN"/>
        </w:rPr>
        <w:t xml:space="preserve">at 0.1 V </w:t>
      </w:r>
      <w:r w:rsidR="00F541F2">
        <w:rPr>
          <w:lang w:val="en-GB" w:eastAsia="zh-CN"/>
        </w:rPr>
        <w:t>(</w:t>
      </w:r>
      <w:r w:rsidR="001662DD" w:rsidRPr="001662DD">
        <w:rPr>
          <w:lang w:val="en-GB" w:eastAsia="zh-CN"/>
        </w:rPr>
        <w:t>vs. Li/Li</w:t>
      </w:r>
      <w:r w:rsidR="001662DD" w:rsidRPr="00FF7907">
        <w:rPr>
          <w:vertAlign w:val="superscript"/>
          <w:lang w:val="en-GB" w:eastAsia="zh-CN"/>
        </w:rPr>
        <w:t>+</w:t>
      </w:r>
      <w:r w:rsidR="00F541F2">
        <w:rPr>
          <w:lang w:val="en-GB" w:eastAsia="zh-CN"/>
        </w:rPr>
        <w:t>)</w:t>
      </w:r>
      <w:r w:rsidR="001662DD" w:rsidRPr="001662DD">
        <w:rPr>
          <w:lang w:val="en-GB" w:eastAsia="zh-CN"/>
        </w:rPr>
        <w:t xml:space="preserve"> attributed to the alloying reaction between lithium and silicon, and (ii) </w:t>
      </w:r>
      <w:r w:rsidR="00B34246" w:rsidRPr="001662DD">
        <w:rPr>
          <w:lang w:val="en-GB" w:eastAsia="zh-CN"/>
        </w:rPr>
        <w:t>an intense reduction wave</w:t>
      </w:r>
      <w:r w:rsidR="00D20B8F" w:rsidRPr="001662DD">
        <w:rPr>
          <w:lang w:val="en-GB" w:eastAsia="zh-CN"/>
        </w:rPr>
        <w:t xml:space="preserve"> across the entire range</w:t>
      </w:r>
      <w:r w:rsidR="008F3EE4" w:rsidRPr="001662DD">
        <w:rPr>
          <w:lang w:val="en-GB" w:eastAsia="zh-CN"/>
        </w:rPr>
        <w:t xml:space="preserve"> of the scan</w:t>
      </w:r>
      <w:r w:rsidR="001662DD">
        <w:rPr>
          <w:lang w:val="en-GB" w:eastAsia="zh-CN"/>
        </w:rPr>
        <w:t xml:space="preserve"> attributed to SEI formation</w:t>
      </w:r>
      <w:r w:rsidR="00D20B8F" w:rsidRPr="001662DD">
        <w:rPr>
          <w:lang w:val="en-GB" w:eastAsia="zh-CN"/>
        </w:rPr>
        <w:t>.</w:t>
      </w:r>
      <w:r w:rsidR="00B34246" w:rsidRPr="001662DD">
        <w:rPr>
          <w:lang w:val="en-GB" w:eastAsia="zh-CN"/>
        </w:rPr>
        <w:t xml:space="preserve"> </w:t>
      </w:r>
      <w:r w:rsidR="00D20B8F" w:rsidRPr="001662DD">
        <w:rPr>
          <w:lang w:val="en-GB" w:eastAsia="zh-CN"/>
        </w:rPr>
        <w:t>Th</w:t>
      </w:r>
      <w:r w:rsidR="001662DD">
        <w:rPr>
          <w:lang w:val="en-GB" w:eastAsia="zh-CN"/>
        </w:rPr>
        <w:t>e</w:t>
      </w:r>
      <w:r w:rsidR="00D20B8F" w:rsidRPr="001662DD">
        <w:rPr>
          <w:lang w:val="en-GB" w:eastAsia="zh-CN"/>
        </w:rPr>
        <w:t xml:space="preserve"> </w:t>
      </w:r>
      <w:r w:rsidR="001662DD">
        <w:rPr>
          <w:lang w:val="en-GB" w:eastAsia="zh-CN"/>
        </w:rPr>
        <w:t xml:space="preserve">broad </w:t>
      </w:r>
      <w:r w:rsidR="00D20B8F" w:rsidRPr="001662DD">
        <w:rPr>
          <w:lang w:val="en-GB" w:eastAsia="zh-CN"/>
        </w:rPr>
        <w:t xml:space="preserve">feature </w:t>
      </w:r>
      <w:r w:rsidR="00B34246" w:rsidRPr="001662DD">
        <w:rPr>
          <w:lang w:val="en-GB" w:eastAsia="zh-CN"/>
        </w:rPr>
        <w:t>disappears in the second cathodic scan, indicating th</w:t>
      </w:r>
      <w:r w:rsidR="00D20B8F" w:rsidRPr="001662DD">
        <w:rPr>
          <w:lang w:val="en-GB" w:eastAsia="zh-CN"/>
        </w:rPr>
        <w:t>at</w:t>
      </w:r>
      <w:r w:rsidR="00B34246" w:rsidRPr="001662DD">
        <w:rPr>
          <w:lang w:val="en-GB" w:eastAsia="zh-CN"/>
        </w:rPr>
        <w:t xml:space="preserve"> </w:t>
      </w:r>
      <w:r w:rsidR="00D20B8F" w:rsidRPr="001662DD">
        <w:rPr>
          <w:lang w:val="en-GB" w:eastAsia="zh-CN"/>
        </w:rPr>
        <w:t xml:space="preserve">the </w:t>
      </w:r>
      <w:r w:rsidR="00B34246" w:rsidRPr="001662DD">
        <w:rPr>
          <w:lang w:val="en-GB" w:eastAsia="zh-CN"/>
        </w:rPr>
        <w:t xml:space="preserve">formation of a stable SEI </w:t>
      </w:r>
      <w:r w:rsidR="00D20B8F" w:rsidRPr="001662DD">
        <w:rPr>
          <w:lang w:val="en-GB" w:eastAsia="zh-CN"/>
        </w:rPr>
        <w:t>is completed</w:t>
      </w:r>
      <w:r w:rsidR="00B34246" w:rsidRPr="001662DD">
        <w:rPr>
          <w:lang w:val="en-GB" w:eastAsia="zh-CN"/>
        </w:rPr>
        <w:t>.</w:t>
      </w:r>
      <w:r w:rsidR="00B34246">
        <w:rPr>
          <w:lang w:val="en-GB" w:eastAsia="zh-CN"/>
        </w:rPr>
        <w:t xml:space="preserve"> In the first anodic scan, the typical anodic peaks at</w:t>
      </w:r>
      <w:r w:rsidR="00B34246">
        <w:rPr>
          <w:lang w:val="en-GB"/>
        </w:rPr>
        <w:t xml:space="preserve"> 0.33 and 0.51</w:t>
      </w:r>
      <w:r w:rsidR="00C153CA">
        <w:rPr>
          <w:lang w:val="en-GB"/>
        </w:rPr>
        <w:t> </w:t>
      </w:r>
      <w:r w:rsidR="00B34246">
        <w:rPr>
          <w:lang w:val="en-GB"/>
        </w:rPr>
        <w:t>V</w:t>
      </w:r>
      <w:r w:rsidR="00B34246">
        <w:rPr>
          <w:lang w:val="en-GB" w:eastAsia="zh-CN"/>
        </w:rPr>
        <w:t xml:space="preserve"> </w:t>
      </w:r>
      <w:r w:rsidR="00F541F2">
        <w:rPr>
          <w:lang w:val="en-GB" w:eastAsia="zh-CN"/>
        </w:rPr>
        <w:t>(</w:t>
      </w:r>
      <w:r w:rsidR="00F541F2" w:rsidRPr="001662DD">
        <w:rPr>
          <w:lang w:val="en-GB" w:eastAsia="zh-CN"/>
        </w:rPr>
        <w:t>vs. Li/Li</w:t>
      </w:r>
      <w:r w:rsidR="00F541F2" w:rsidRPr="00B14690">
        <w:rPr>
          <w:vertAlign w:val="superscript"/>
          <w:lang w:val="en-GB" w:eastAsia="zh-CN"/>
        </w:rPr>
        <w:t>+</w:t>
      </w:r>
      <w:r w:rsidR="00F541F2">
        <w:rPr>
          <w:lang w:val="en-GB" w:eastAsia="zh-CN"/>
        </w:rPr>
        <w:t>)</w:t>
      </w:r>
      <w:r w:rsidR="00F541F2" w:rsidRPr="001662DD">
        <w:rPr>
          <w:lang w:val="en-GB" w:eastAsia="zh-CN"/>
        </w:rPr>
        <w:t xml:space="preserve"> </w:t>
      </w:r>
      <w:r w:rsidR="00B34246">
        <w:rPr>
          <w:lang w:val="en-GB" w:eastAsia="zh-CN"/>
        </w:rPr>
        <w:t xml:space="preserve">are </w:t>
      </w:r>
      <w:r w:rsidR="00B34246">
        <w:rPr>
          <w:lang w:val="en-GB"/>
        </w:rPr>
        <w:t>attributed to</w:t>
      </w:r>
      <w:r w:rsidR="00B34246">
        <w:rPr>
          <w:lang w:val="en-GB" w:eastAsia="zh-CN"/>
        </w:rPr>
        <w:t xml:space="preserve"> </w:t>
      </w:r>
      <w:r w:rsidR="00B34246">
        <w:rPr>
          <w:lang w:val="en-GB"/>
        </w:rPr>
        <w:t>delithiation of different</w:t>
      </w:r>
      <w:r w:rsidR="008F3EE4">
        <w:rPr>
          <w:lang w:val="en-GB"/>
        </w:rPr>
        <w:t>,</w:t>
      </w:r>
      <w:r w:rsidR="00B34246">
        <w:rPr>
          <w:lang w:val="en-GB"/>
        </w:rPr>
        <w:t xml:space="preserve"> amorphous Li</w:t>
      </w:r>
      <w:r w:rsidR="00B34246">
        <w:rPr>
          <w:vertAlign w:val="subscript"/>
          <w:lang w:val="en-GB"/>
        </w:rPr>
        <w:t>x</w:t>
      </w:r>
      <w:r w:rsidR="00B34246">
        <w:rPr>
          <w:lang w:val="en-GB"/>
        </w:rPr>
        <w:t>Si phases. In the second cathodic scan, the cathodic peak at 0.14</w:t>
      </w:r>
      <w:r w:rsidR="008F3EE4">
        <w:rPr>
          <w:lang w:val="en-GB"/>
        </w:rPr>
        <w:t> </w:t>
      </w:r>
      <w:r w:rsidR="00B34246">
        <w:rPr>
          <w:lang w:val="en-GB"/>
        </w:rPr>
        <w:t xml:space="preserve">V </w:t>
      </w:r>
      <w:r w:rsidR="00F541F2">
        <w:rPr>
          <w:lang w:val="en-GB" w:eastAsia="zh-CN"/>
        </w:rPr>
        <w:t>(</w:t>
      </w:r>
      <w:r w:rsidR="00F541F2" w:rsidRPr="001662DD">
        <w:rPr>
          <w:lang w:val="en-GB" w:eastAsia="zh-CN"/>
        </w:rPr>
        <w:t>vs. Li/Li</w:t>
      </w:r>
      <w:r w:rsidR="00F541F2" w:rsidRPr="00B14690">
        <w:rPr>
          <w:vertAlign w:val="superscript"/>
          <w:lang w:val="en-GB" w:eastAsia="zh-CN"/>
        </w:rPr>
        <w:t>+</w:t>
      </w:r>
      <w:r w:rsidR="00F541F2">
        <w:rPr>
          <w:lang w:val="en-GB" w:eastAsia="zh-CN"/>
        </w:rPr>
        <w:t>)</w:t>
      </w:r>
      <w:r w:rsidR="00F541F2" w:rsidRPr="001662DD">
        <w:rPr>
          <w:lang w:val="en-GB" w:eastAsia="zh-CN"/>
        </w:rPr>
        <w:t xml:space="preserve"> </w:t>
      </w:r>
      <w:r w:rsidR="00B34246">
        <w:rPr>
          <w:lang w:val="en-GB"/>
        </w:rPr>
        <w:t>is ascribed to the lithiation of amorphous Si, which results from the conversion of crystalline Si during the first cycle.</w:t>
      </w:r>
      <w:r w:rsidR="002619F0">
        <w:rPr>
          <w:lang w:val="en-GB"/>
        </w:rPr>
        <w:fldChar w:fldCharType="begin"/>
      </w:r>
      <w:r w:rsidR="00CE1808">
        <w:rPr>
          <w:lang w:val="en-GB"/>
        </w:rPr>
        <w:instrText xml:space="preserve"> ADDIN EN.CITE &lt;EndNote&gt;&lt;Cite&gt;&lt;Author&gt;Wu&lt;/Author&gt;&lt;Year&gt;2013&lt;/Year&gt;&lt;RecNum&gt;10&lt;/RecNum&gt;&lt;DisplayText&gt;&lt;style face="superscript"&gt;15,16&lt;/style&gt;&lt;/DisplayText&gt;&lt;record&gt;&lt;rec-number&gt;10&lt;/rec-number&gt;&lt;foreign-keys&gt;&lt;key app="EN" db-id="25rtv9f5ptt9a5epps1vt9wlxxd090ewsew2" timestamp="1559824233"&gt;10&lt;/key&gt;&lt;/foreign-keys&gt;&lt;ref-type name="Journal Article"&gt;17&lt;/ref-type&gt;&lt;contributors&gt;&lt;authors&gt;&lt;author&gt;Wu, Hui&lt;/author&gt;&lt;author&gt;Yu, Guihua&lt;/author&gt;&lt;author&gt;Pan, Lijia&lt;/author&gt;&lt;author&gt;Liu, Nian&lt;/author&gt;&lt;author&gt;McDowell, Matthew T&lt;/author&gt;&lt;author&gt;Bao, Zhenan&lt;/author&gt;&lt;author&gt;Cui, Yi %J Nature communications&lt;/author&gt;&lt;/authors&gt;&lt;/contributors&gt;&lt;titles&gt;&lt;title&gt;Stable Li-ion battery anodes by in-situ polymerization of conducting hydrogel to conformally coat silicon nanoparticles&lt;/title&gt;&lt;secondary-title&gt;Nature communications&lt;/secondary-title&gt;&lt;/titles&gt;&lt;periodical&gt;&lt;full-title&gt;Nature communications&lt;/full-title&gt;&lt;/periodical&gt;&lt;pages&gt;1943&lt;/pages&gt;&lt;volume&gt;4&lt;/volume&gt;&lt;dates&gt;&lt;year&gt;2013&lt;/year&gt;&lt;/dates&gt;&lt;isbn&gt;2041-1723&lt;/isbn&gt;&lt;urls&gt;&lt;/urls&gt;&lt;/record&gt;&lt;/Cite&gt;&lt;Cite&gt;&lt;Author&gt;Liu&lt;/Author&gt;&lt;Year&gt;2013&lt;/Year&gt;&lt;RecNum&gt;9&lt;/RecNum&gt;&lt;record&gt;&lt;rec-number&gt;9&lt;/rec-number&gt;&lt;foreign-keys&gt;&lt;key app="EN" db-id="25rtv9f5ptt9a5epps1vt9wlxxd090ewsew2" timestamp="1559824233"&gt;9&lt;/key&gt;&lt;/foreign-keys&gt;&lt;ref-type name="Journal Article"&gt;17&lt;/ref-type&gt;&lt;contributors&gt;&lt;authors&gt;&lt;author&gt;Liu, Borui&lt;/author&gt;&lt;author&gt;Soares, Paulo&lt;/author&gt;&lt;author&gt;Checkles, Constantine&lt;/author&gt;&lt;author&gt;Zhao, Yu&lt;/author&gt;&lt;author&gt;Yu, Guihua %J Nano letters&lt;/author&gt;&lt;/authors&gt;&lt;/contributors&gt;&lt;titles&gt;&lt;title&gt;Three-dimensional hierarchical ternary nanostructures for high-performance Li-ion battery anodes&lt;/title&gt;&lt;secondary-title&gt;Nano letters&lt;/secondary-title&gt;&lt;/titles&gt;&lt;periodical&gt;&lt;full-title&gt;Nano letters&lt;/full-title&gt;&lt;/periodical&gt;&lt;pages&gt;3414-3419&lt;/pages&gt;&lt;volume&gt;13&lt;/volume&gt;&lt;number&gt;7&lt;/number&gt;&lt;dates&gt;&lt;year&gt;2013&lt;/year&gt;&lt;/dates&gt;&lt;isbn&gt;1530-6984&lt;/isbn&gt;&lt;urls&gt;&lt;/urls&gt;&lt;/record&gt;&lt;/Cite&gt;&lt;/EndNote&gt;</w:instrText>
      </w:r>
      <w:r w:rsidR="002619F0">
        <w:rPr>
          <w:lang w:val="en-GB"/>
        </w:rPr>
        <w:fldChar w:fldCharType="separate"/>
      </w:r>
      <w:r w:rsidR="00CE1808" w:rsidRPr="00CE1808">
        <w:rPr>
          <w:noProof/>
          <w:vertAlign w:val="superscript"/>
          <w:lang w:val="en-GB"/>
        </w:rPr>
        <w:t>15,16</w:t>
      </w:r>
      <w:r w:rsidR="002619F0">
        <w:rPr>
          <w:lang w:val="en-GB"/>
        </w:rPr>
        <w:fldChar w:fldCharType="end"/>
      </w:r>
      <w:r w:rsidR="00B34246">
        <w:rPr>
          <w:lang w:val="en-GB"/>
        </w:rPr>
        <w:t xml:space="preserve"> Si is active within </w:t>
      </w:r>
      <w:r w:rsidR="00B34246">
        <w:rPr>
          <w:color w:val="000000" w:themeColor="text1"/>
          <w:lang w:eastAsia="zh-CN"/>
        </w:rPr>
        <w:t>0.01-1.2</w:t>
      </w:r>
      <w:r w:rsidR="008F3EE4">
        <w:rPr>
          <w:color w:val="000000" w:themeColor="text1"/>
          <w:lang w:eastAsia="zh-CN"/>
        </w:rPr>
        <w:t> </w:t>
      </w:r>
      <w:r w:rsidR="00B34246">
        <w:rPr>
          <w:color w:val="000000" w:themeColor="text1"/>
          <w:lang w:eastAsia="zh-CN"/>
        </w:rPr>
        <w:t xml:space="preserve">V </w:t>
      </w:r>
      <w:r w:rsidR="00F541F2">
        <w:rPr>
          <w:lang w:val="en-GB" w:eastAsia="zh-CN"/>
        </w:rPr>
        <w:t>(</w:t>
      </w:r>
      <w:r w:rsidR="00F541F2" w:rsidRPr="001662DD">
        <w:rPr>
          <w:lang w:val="en-GB" w:eastAsia="zh-CN"/>
        </w:rPr>
        <w:t>vs. Li/Li</w:t>
      </w:r>
      <w:r w:rsidR="00F541F2" w:rsidRPr="00B14690">
        <w:rPr>
          <w:vertAlign w:val="superscript"/>
          <w:lang w:val="en-GB" w:eastAsia="zh-CN"/>
        </w:rPr>
        <w:t>+</w:t>
      </w:r>
      <w:r w:rsidR="00F541F2">
        <w:rPr>
          <w:lang w:val="en-GB" w:eastAsia="zh-CN"/>
        </w:rPr>
        <w:t>)</w:t>
      </w:r>
      <w:r w:rsidR="00B34246">
        <w:rPr>
          <w:color w:val="000000" w:themeColor="text1"/>
          <w:lang w:eastAsia="zh-CN"/>
        </w:rPr>
        <w:t>, and this voltage range is proper for half-cell cycling tests.</w:t>
      </w:r>
      <w:r w:rsidR="00B34246">
        <w:rPr>
          <w:lang w:val="en-GB"/>
        </w:rPr>
        <w:t xml:space="preserve"> CV measurement</w:t>
      </w:r>
      <w:r w:rsidR="008F3EE4">
        <w:rPr>
          <w:lang w:val="en-GB"/>
        </w:rPr>
        <w:t>s</w:t>
      </w:r>
      <w:r w:rsidR="00B34246">
        <w:rPr>
          <w:lang w:val="en-GB"/>
        </w:rPr>
        <w:t xml:space="preserve"> demonstrate that lithium ions can easily diffuse through the TzG polymer and then react with the Si</w:t>
      </w:r>
      <w:r w:rsidR="008F3EE4">
        <w:rPr>
          <w:lang w:val="en-GB"/>
        </w:rPr>
        <w:t xml:space="preserve"> </w:t>
      </w:r>
      <w:r w:rsidR="00B34246">
        <w:rPr>
          <w:lang w:val="en-GB"/>
        </w:rPr>
        <w:t xml:space="preserve">NPs. </w:t>
      </w:r>
      <w:r w:rsidR="00B34246">
        <w:rPr>
          <w:lang w:val="en-GB" w:eastAsia="zh-CN"/>
        </w:rPr>
        <w:t>The similar</w:t>
      </w:r>
      <w:r w:rsidR="008F3EE4">
        <w:rPr>
          <w:lang w:val="en-GB" w:eastAsia="zh-CN"/>
        </w:rPr>
        <w:t>ity of</w:t>
      </w:r>
      <w:r w:rsidR="00B34246">
        <w:rPr>
          <w:lang w:val="en-GB" w:eastAsia="zh-CN"/>
        </w:rPr>
        <w:t xml:space="preserve"> </w:t>
      </w:r>
      <w:r w:rsidR="008F3EE4">
        <w:rPr>
          <w:lang w:val="en-GB" w:eastAsia="zh-CN"/>
        </w:rPr>
        <w:t xml:space="preserve">the </w:t>
      </w:r>
      <w:r w:rsidR="00B34246">
        <w:rPr>
          <w:lang w:val="en-GB" w:eastAsia="zh-CN"/>
        </w:rPr>
        <w:t xml:space="preserve">voltammograms of </w:t>
      </w:r>
      <w:r w:rsidR="004C7FA2">
        <w:rPr>
          <w:lang w:val="en-GB" w:eastAsia="zh-CN"/>
        </w:rPr>
        <w:t>TzG/Si@Cu and TzG/Si/CB@Cu</w:t>
      </w:r>
      <w:r w:rsidR="008F3EE4">
        <w:rPr>
          <w:lang w:val="en-GB" w:eastAsia="zh-CN"/>
        </w:rPr>
        <w:t xml:space="preserve"> (</w:t>
      </w:r>
      <w:r w:rsidR="008F3EE4" w:rsidRPr="008F3EE4">
        <w:rPr>
          <w:i/>
          <w:iCs/>
          <w:lang w:val="en-GB" w:eastAsia="zh-CN"/>
        </w:rPr>
        <w:t>i.e.</w:t>
      </w:r>
      <w:r w:rsidR="008F3EE4">
        <w:rPr>
          <w:lang w:val="en-GB" w:eastAsia="zh-CN"/>
        </w:rPr>
        <w:t xml:space="preserve"> </w:t>
      </w:r>
      <w:r w:rsidR="00B34246">
        <w:rPr>
          <w:lang w:val="en-GB" w:eastAsia="zh-CN"/>
        </w:rPr>
        <w:t>with and without conductive additive</w:t>
      </w:r>
      <w:r w:rsidR="008F3EE4">
        <w:rPr>
          <w:lang w:val="en-GB" w:eastAsia="zh-CN"/>
        </w:rPr>
        <w:t>)</w:t>
      </w:r>
      <w:r w:rsidR="00B34246">
        <w:rPr>
          <w:lang w:val="en-GB" w:eastAsia="zh-CN"/>
        </w:rPr>
        <w:t xml:space="preserve"> </w:t>
      </w:r>
      <w:r w:rsidR="008F3EE4">
        <w:rPr>
          <w:lang w:val="en-GB" w:eastAsia="zh-CN"/>
        </w:rPr>
        <w:t xml:space="preserve">suggests </w:t>
      </w:r>
      <w:r w:rsidR="00B34246">
        <w:rPr>
          <w:lang w:val="en-GB" w:eastAsia="zh-CN"/>
        </w:rPr>
        <w:t>t</w:t>
      </w:r>
      <w:r w:rsidR="00CA1E44">
        <w:rPr>
          <w:lang w:val="en-GB" w:eastAsia="zh-CN"/>
        </w:rPr>
        <w:t>hat t</w:t>
      </w:r>
      <w:r w:rsidR="00B34246">
        <w:rPr>
          <w:lang w:val="en-GB" w:eastAsia="zh-CN"/>
        </w:rPr>
        <w:t xml:space="preserve">he TzG polymer </w:t>
      </w:r>
      <w:r w:rsidR="00D45F28">
        <w:rPr>
          <w:lang w:val="en-GB" w:eastAsia="zh-CN"/>
        </w:rPr>
        <w:t xml:space="preserve">is </w:t>
      </w:r>
      <w:r w:rsidR="008F3EE4">
        <w:rPr>
          <w:lang w:val="en-GB" w:eastAsia="zh-CN"/>
        </w:rPr>
        <w:t xml:space="preserve">chiefly responsible for </w:t>
      </w:r>
      <w:r w:rsidR="00F541F2">
        <w:rPr>
          <w:lang w:val="en-GB" w:eastAsia="zh-CN"/>
        </w:rPr>
        <w:t xml:space="preserve">the </w:t>
      </w:r>
      <w:r w:rsidR="00D45F28">
        <w:rPr>
          <w:lang w:val="en-GB" w:eastAsia="zh-CN"/>
        </w:rPr>
        <w:t xml:space="preserve">electron </w:t>
      </w:r>
      <w:r w:rsidR="008F3EE4">
        <w:rPr>
          <w:lang w:val="en-GB" w:eastAsia="zh-CN"/>
        </w:rPr>
        <w:t xml:space="preserve">transport and </w:t>
      </w:r>
      <w:r w:rsidR="006F547D">
        <w:rPr>
          <w:lang w:val="en-GB" w:eastAsia="zh-CN"/>
        </w:rPr>
        <w:t xml:space="preserve">lithium </w:t>
      </w:r>
      <w:r w:rsidR="008F3EE4">
        <w:rPr>
          <w:lang w:val="en-GB" w:eastAsia="zh-CN"/>
        </w:rPr>
        <w:t>diffusion</w:t>
      </w:r>
      <w:r w:rsidR="00D45F28">
        <w:rPr>
          <w:lang w:val="en-GB" w:eastAsia="zh-CN"/>
        </w:rPr>
        <w:t>.</w:t>
      </w:r>
      <w:r w:rsidR="00A32CF3">
        <w:rPr>
          <w:lang w:val="en-GB" w:eastAsia="zh-CN"/>
        </w:rPr>
        <w:t xml:space="preserve"> </w:t>
      </w:r>
      <w:r w:rsidR="00A32CF3">
        <w:rPr>
          <w:lang w:val="en-GB"/>
        </w:rPr>
        <w:t xml:space="preserve">The TzG polymer was also </w:t>
      </w:r>
      <w:r w:rsidR="00A32CF3">
        <w:rPr>
          <w:lang w:val="en-GB"/>
        </w:rPr>
        <w:lastRenderedPageBreak/>
        <w:t xml:space="preserve">grown on copper without active material or conductive additive (TzG@Cu) to understand whether the material would participate </w:t>
      </w:r>
      <w:r w:rsidR="008C7C69">
        <w:rPr>
          <w:lang w:val="en-GB"/>
        </w:rPr>
        <w:t xml:space="preserve">in </w:t>
      </w:r>
      <w:r w:rsidR="00A32CF3">
        <w:rPr>
          <w:lang w:val="en-GB"/>
        </w:rPr>
        <w:t xml:space="preserve">the overall capacity of the electrode or the SEI formation. </w:t>
      </w:r>
      <w:r w:rsidR="00A32CF3" w:rsidRPr="007F41F4">
        <w:rPr>
          <w:lang w:val="en-GB"/>
        </w:rPr>
        <w:t>In</w:t>
      </w:r>
      <w:r w:rsidR="00EC3F24" w:rsidRPr="007F41F4">
        <w:rPr>
          <w:lang w:val="en-GB"/>
        </w:rPr>
        <w:t xml:space="preserve"> </w:t>
      </w:r>
      <w:r w:rsidR="000261C1" w:rsidRPr="00FF7907">
        <w:t>Figure S</w:t>
      </w:r>
      <w:r w:rsidR="0026756E">
        <w:t>7</w:t>
      </w:r>
      <w:r w:rsidR="004C1998" w:rsidRPr="007F41F4">
        <w:rPr>
          <w:bCs/>
          <w:lang w:val="en-GB" w:eastAsia="zh-CN"/>
        </w:rPr>
        <w:t>c</w:t>
      </w:r>
      <w:r w:rsidR="00A32CF3" w:rsidRPr="007F41F4">
        <w:rPr>
          <w:lang w:val="en-GB" w:eastAsia="zh-CN"/>
        </w:rPr>
        <w:t>,</w:t>
      </w:r>
      <w:r w:rsidR="00A32CF3">
        <w:rPr>
          <w:lang w:val="en-GB" w:eastAsia="zh-CN"/>
        </w:rPr>
        <w:t xml:space="preserve"> </w:t>
      </w:r>
      <w:r w:rsidR="00A32CF3">
        <w:rPr>
          <w:lang w:val="en-GB"/>
        </w:rPr>
        <w:t xml:space="preserve">the two initial CV curves of </w:t>
      </w:r>
      <w:r w:rsidR="006F547D">
        <w:rPr>
          <w:lang w:val="en-GB"/>
        </w:rPr>
        <w:t xml:space="preserve">the </w:t>
      </w:r>
      <w:r w:rsidR="00A32CF3">
        <w:rPr>
          <w:lang w:val="en-GB"/>
        </w:rPr>
        <w:t xml:space="preserve">sample TzG@Cu are compared. </w:t>
      </w:r>
      <w:r w:rsidR="00A32CF3" w:rsidRPr="00572BDF">
        <w:rPr>
          <w:lang w:val="en-GB"/>
        </w:rPr>
        <w:t xml:space="preserve">No obvious cathodic peak or anodic peak can be observed in the first cycle starting </w:t>
      </w:r>
      <w:r w:rsidR="00E17DB2">
        <w:rPr>
          <w:lang w:val="en-GB"/>
        </w:rPr>
        <w:t>at</w:t>
      </w:r>
      <w:r w:rsidR="00A32CF3" w:rsidRPr="00572BDF">
        <w:rPr>
          <w:lang w:val="en-GB"/>
        </w:rPr>
        <w:t xml:space="preserve"> 1.5</w:t>
      </w:r>
      <w:r w:rsidR="00E17DB2">
        <w:rPr>
          <w:lang w:val="en-GB"/>
        </w:rPr>
        <w:t> </w:t>
      </w:r>
      <w:r w:rsidR="00A32CF3" w:rsidRPr="00572BDF">
        <w:rPr>
          <w:lang w:val="en-GB"/>
        </w:rPr>
        <w:t>V</w:t>
      </w:r>
      <w:r w:rsidR="00A32CF3">
        <w:rPr>
          <w:lang w:val="en-GB"/>
        </w:rPr>
        <w:t>, translating no faradic contribution of the TzG polymer to the capacity</w:t>
      </w:r>
      <w:r w:rsidR="00A32CF3" w:rsidRPr="00572BDF">
        <w:rPr>
          <w:lang w:val="en-GB"/>
        </w:rPr>
        <w:t>.</w:t>
      </w:r>
    </w:p>
    <w:p w14:paraId="1F260B99" w14:textId="430ADF70" w:rsidR="005B3ABF" w:rsidRDefault="00B34246">
      <w:pPr>
        <w:keepNext/>
      </w:pPr>
      <w:r>
        <w:rPr>
          <w:noProof/>
          <w:lang w:val="en-GB" w:eastAsia="zh-CN"/>
        </w:rPr>
        <w:drawing>
          <wp:inline distT="0" distB="0" distL="0" distR="0" wp14:anchorId="7C5A507F" wp14:editId="2FCF053C">
            <wp:extent cx="5940552" cy="4029456"/>
            <wp:effectExtent l="0" t="0" r="317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ll final merged.tif"/>
                    <pic:cNvPicPr/>
                  </pic:nvPicPr>
                  <pic:blipFill>
                    <a:blip r:embed="rId18" cstate="hqprint">
                      <a:extLst>
                        <a:ext uri="{28A0092B-C50C-407E-A947-70E740481C1C}">
                          <a14:useLocalDpi xmlns:a14="http://schemas.microsoft.com/office/drawing/2010/main"/>
                        </a:ext>
                      </a:extLst>
                    </a:blip>
                    <a:stretch>
                      <a:fillRect/>
                    </a:stretch>
                  </pic:blipFill>
                  <pic:spPr>
                    <a:xfrm>
                      <a:off x="0" y="0"/>
                      <a:ext cx="5940552" cy="4029456"/>
                    </a:xfrm>
                    <a:prstGeom prst="rect">
                      <a:avLst/>
                    </a:prstGeom>
                  </pic:spPr>
                </pic:pic>
              </a:graphicData>
            </a:graphic>
          </wp:inline>
        </w:drawing>
      </w:r>
    </w:p>
    <w:p w14:paraId="0DE40E41" w14:textId="68107A99" w:rsidR="005B3ABF" w:rsidRPr="00FF7907" w:rsidRDefault="005B3ABF" w:rsidP="005B3ABF">
      <w:pPr>
        <w:pStyle w:val="VAFigureCaption"/>
        <w:rPr>
          <w:bCs/>
          <w:lang w:eastAsia="zh-CN"/>
        </w:rPr>
      </w:pPr>
      <w:bookmarkStart w:id="38" w:name="_Ref66900067"/>
      <w:r w:rsidRPr="00924263">
        <w:rPr>
          <w:b/>
        </w:rPr>
        <w:t xml:space="preserve">Figure </w:t>
      </w:r>
      <w:bookmarkEnd w:id="38"/>
      <w:r w:rsidR="0026756E" w:rsidRPr="00924263">
        <w:rPr>
          <w:b/>
        </w:rPr>
        <w:t>S</w:t>
      </w:r>
      <w:r w:rsidR="0026756E">
        <w:rPr>
          <w:b/>
          <w:noProof/>
        </w:rPr>
        <w:t>6</w:t>
      </w:r>
      <w:r w:rsidRPr="005B3ABF">
        <w:rPr>
          <w:b/>
          <w:lang w:eastAsia="zh-CN"/>
        </w:rPr>
        <w:t>.</w:t>
      </w:r>
      <w:r w:rsidRPr="00157D00">
        <w:rPr>
          <w:lang w:eastAsia="zh-CN"/>
        </w:rPr>
        <w:t xml:space="preserve"> </w:t>
      </w:r>
      <w:r w:rsidRPr="003843E9">
        <w:rPr>
          <w:lang w:eastAsia="zh-CN"/>
        </w:rPr>
        <w:t>I</w:t>
      </w:r>
      <w:r>
        <w:rPr>
          <w:lang w:eastAsia="zh-CN"/>
        </w:rPr>
        <w:t>-</w:t>
      </w:r>
      <w:r w:rsidRPr="003843E9">
        <w:rPr>
          <w:lang w:eastAsia="zh-CN"/>
        </w:rPr>
        <w:t xml:space="preserve">V curves of copper electrodes with </w:t>
      </w:r>
      <w:r w:rsidR="00175B08" w:rsidRPr="00175B08">
        <w:rPr>
          <w:b/>
          <w:bCs/>
          <w:lang w:eastAsia="zh-CN"/>
        </w:rPr>
        <w:t>a</w:t>
      </w:r>
      <w:r w:rsidR="00175B08">
        <w:rPr>
          <w:lang w:eastAsia="zh-CN"/>
        </w:rPr>
        <w:t>,</w:t>
      </w:r>
      <w:r w:rsidRPr="003843E9">
        <w:rPr>
          <w:lang w:eastAsia="zh-CN"/>
        </w:rPr>
        <w:t xml:space="preserve"> TzG/Si@Cu and </w:t>
      </w:r>
      <w:r w:rsidR="00175B08" w:rsidRPr="00175B08">
        <w:rPr>
          <w:b/>
          <w:bCs/>
          <w:lang w:eastAsia="zh-CN"/>
        </w:rPr>
        <w:t>b</w:t>
      </w:r>
      <w:r w:rsidR="00175B08">
        <w:rPr>
          <w:lang w:eastAsia="zh-CN"/>
        </w:rPr>
        <w:t>,</w:t>
      </w:r>
      <w:r w:rsidRPr="003843E9">
        <w:rPr>
          <w:lang w:eastAsia="zh-CN"/>
        </w:rPr>
        <w:t xml:space="preserve"> TzG/Si/CB@Cu</w:t>
      </w:r>
      <w:r>
        <w:rPr>
          <w:lang w:eastAsia="zh-CN"/>
        </w:rPr>
        <w:t xml:space="preserve"> </w:t>
      </w:r>
      <w:r>
        <w:rPr>
          <w:bCs/>
          <w:lang w:eastAsia="zh-CN"/>
        </w:rPr>
        <w:t xml:space="preserve">prepared following </w:t>
      </w:r>
      <w:r>
        <w:rPr>
          <w:b/>
          <w:bCs/>
          <w:lang w:eastAsia="zh-CN"/>
        </w:rPr>
        <w:t>method 1</w:t>
      </w:r>
      <w:r w:rsidRPr="003843E9">
        <w:rPr>
          <w:lang w:eastAsia="zh-CN"/>
        </w:rPr>
        <w:t xml:space="preserve">. Linear fits are shown as dashed lines, indicating resistances </w:t>
      </w:r>
      <w:r w:rsidR="00924263">
        <w:rPr>
          <w:lang w:eastAsia="zh-CN"/>
        </w:rPr>
        <w:t>values for</w:t>
      </w:r>
      <w:r w:rsidRPr="003843E9">
        <w:rPr>
          <w:lang w:eastAsia="zh-CN"/>
        </w:rPr>
        <w:t xml:space="preserve"> TzG/Si </w:t>
      </w:r>
      <w:r w:rsidR="00924263">
        <w:rPr>
          <w:lang w:eastAsia="zh-CN"/>
        </w:rPr>
        <w:t xml:space="preserve">of </w:t>
      </w:r>
      <w:r w:rsidR="00924263" w:rsidRPr="003843E9">
        <w:rPr>
          <w:lang w:eastAsia="zh-CN"/>
        </w:rPr>
        <w:t>269.6</w:t>
      </w:r>
      <w:r w:rsidR="00924263">
        <w:rPr>
          <w:lang w:eastAsia="zh-CN"/>
        </w:rPr>
        <w:t> </w:t>
      </w:r>
      <w:r w:rsidR="00924263" w:rsidRPr="003843E9">
        <w:rPr>
          <w:lang w:eastAsia="zh-CN"/>
        </w:rPr>
        <w:t>x</w:t>
      </w:r>
      <w:r w:rsidR="00924263">
        <w:t> </w:t>
      </w:r>
      <w:r w:rsidR="00924263" w:rsidRPr="003843E9">
        <w:rPr>
          <w:lang w:eastAsia="zh-CN"/>
        </w:rPr>
        <w:t>10</w:t>
      </w:r>
      <w:r w:rsidR="00924263" w:rsidRPr="003843E9">
        <w:rPr>
          <w:vertAlign w:val="superscript"/>
          <w:lang w:eastAsia="zh-CN"/>
        </w:rPr>
        <w:t>6</w:t>
      </w:r>
      <w:r w:rsidR="00924263">
        <w:rPr>
          <w:lang w:eastAsia="zh-CN"/>
        </w:rPr>
        <w:t> </w:t>
      </w:r>
      <w:r w:rsidR="00924263" w:rsidRPr="003843E9">
        <w:rPr>
          <w:lang w:eastAsia="zh-CN"/>
        </w:rPr>
        <w:t xml:space="preserve">Ω </w:t>
      </w:r>
      <w:r w:rsidRPr="003843E9">
        <w:rPr>
          <w:lang w:eastAsia="zh-CN"/>
        </w:rPr>
        <w:t xml:space="preserve">and </w:t>
      </w:r>
      <w:r w:rsidR="00924263">
        <w:rPr>
          <w:lang w:eastAsia="zh-CN"/>
        </w:rPr>
        <w:t xml:space="preserve">for </w:t>
      </w:r>
      <w:r w:rsidRPr="003843E9">
        <w:rPr>
          <w:lang w:eastAsia="zh-CN"/>
        </w:rPr>
        <w:t xml:space="preserve">TzG/Si/CB </w:t>
      </w:r>
      <w:r w:rsidR="00924263">
        <w:rPr>
          <w:lang w:eastAsia="zh-CN"/>
        </w:rPr>
        <w:t xml:space="preserve">of </w:t>
      </w:r>
      <w:r w:rsidRPr="003843E9">
        <w:rPr>
          <w:lang w:eastAsia="zh-CN"/>
        </w:rPr>
        <w:t>81.27</w:t>
      </w:r>
      <w:r w:rsidR="00924263">
        <w:rPr>
          <w:lang w:eastAsia="zh-CN"/>
        </w:rPr>
        <w:t> </w:t>
      </w:r>
      <w:r w:rsidRPr="003843E9">
        <w:rPr>
          <w:lang w:eastAsia="zh-CN"/>
        </w:rPr>
        <w:t>x</w:t>
      </w:r>
      <w:r w:rsidR="00924263">
        <w:rPr>
          <w:lang w:eastAsia="zh-CN"/>
        </w:rPr>
        <w:t> </w:t>
      </w:r>
      <w:r w:rsidRPr="003843E9">
        <w:rPr>
          <w:lang w:eastAsia="zh-CN"/>
        </w:rPr>
        <w:t>10</w:t>
      </w:r>
      <w:r w:rsidRPr="003843E9">
        <w:rPr>
          <w:vertAlign w:val="superscript"/>
          <w:lang w:eastAsia="zh-CN"/>
        </w:rPr>
        <w:t>3</w:t>
      </w:r>
      <w:r w:rsidR="00924263">
        <w:rPr>
          <w:lang w:eastAsia="zh-CN"/>
        </w:rPr>
        <w:t> </w:t>
      </w:r>
      <w:r w:rsidRPr="003843E9">
        <w:rPr>
          <w:lang w:eastAsia="zh-CN"/>
        </w:rPr>
        <w:t>Ω. Material thickness</w:t>
      </w:r>
      <w:r w:rsidR="006F547D">
        <w:rPr>
          <w:lang w:eastAsia="zh-CN"/>
        </w:rPr>
        <w:t>es</w:t>
      </w:r>
      <w:r w:rsidRPr="003843E9">
        <w:rPr>
          <w:lang w:eastAsia="zh-CN"/>
        </w:rPr>
        <w:t xml:space="preserve"> </w:t>
      </w:r>
      <w:r w:rsidR="00924263" w:rsidRPr="003843E9">
        <w:rPr>
          <w:lang w:eastAsia="zh-CN"/>
        </w:rPr>
        <w:t xml:space="preserve">measured by SEM </w:t>
      </w:r>
      <w:r w:rsidRPr="003843E9">
        <w:rPr>
          <w:lang w:eastAsia="zh-CN"/>
        </w:rPr>
        <w:t xml:space="preserve">of </w:t>
      </w:r>
      <w:r w:rsidR="00175B08" w:rsidRPr="00175B08">
        <w:rPr>
          <w:b/>
          <w:bCs/>
          <w:lang w:eastAsia="zh-CN"/>
        </w:rPr>
        <w:t>c</w:t>
      </w:r>
      <w:r w:rsidR="00175B08">
        <w:rPr>
          <w:lang w:eastAsia="zh-CN"/>
        </w:rPr>
        <w:t>,</w:t>
      </w:r>
      <w:r w:rsidRPr="003843E9">
        <w:rPr>
          <w:lang w:eastAsia="zh-CN"/>
        </w:rPr>
        <w:t xml:space="preserve"> 14.5</w:t>
      </w:r>
      <w:r w:rsidR="00924263">
        <w:rPr>
          <w:lang w:eastAsia="zh-CN"/>
        </w:rPr>
        <w:t> </w:t>
      </w:r>
      <w:r w:rsidRPr="003843E9">
        <w:rPr>
          <w:lang w:eastAsia="zh-CN"/>
        </w:rPr>
        <w:t xml:space="preserve">μm </w:t>
      </w:r>
      <w:r w:rsidR="00924263">
        <w:rPr>
          <w:lang w:eastAsia="zh-CN"/>
        </w:rPr>
        <w:t xml:space="preserve">for </w:t>
      </w:r>
      <w:r w:rsidR="00924263" w:rsidRPr="003843E9">
        <w:rPr>
          <w:lang w:eastAsia="zh-CN"/>
        </w:rPr>
        <w:t xml:space="preserve">TzG/Si@Cu </w:t>
      </w:r>
      <w:r w:rsidRPr="003843E9">
        <w:rPr>
          <w:lang w:eastAsia="zh-CN"/>
        </w:rPr>
        <w:t xml:space="preserve">and </w:t>
      </w:r>
      <w:r w:rsidR="00924263">
        <w:rPr>
          <w:lang w:eastAsia="zh-CN"/>
        </w:rPr>
        <w:t xml:space="preserve">of </w:t>
      </w:r>
      <w:r w:rsidR="00175B08" w:rsidRPr="00175B08">
        <w:rPr>
          <w:b/>
          <w:bCs/>
          <w:lang w:eastAsia="zh-CN"/>
        </w:rPr>
        <w:t>d</w:t>
      </w:r>
      <w:r w:rsidR="00175B08">
        <w:rPr>
          <w:lang w:eastAsia="zh-CN"/>
        </w:rPr>
        <w:t>,</w:t>
      </w:r>
      <w:r w:rsidRPr="003843E9">
        <w:rPr>
          <w:lang w:eastAsia="zh-CN"/>
        </w:rPr>
        <w:t xml:space="preserve"> </w:t>
      </w:r>
      <w:r w:rsidR="00924263">
        <w:rPr>
          <w:lang w:eastAsia="zh-CN"/>
        </w:rPr>
        <w:t xml:space="preserve">of </w:t>
      </w:r>
      <w:r w:rsidRPr="003843E9">
        <w:rPr>
          <w:lang w:eastAsia="zh-CN"/>
        </w:rPr>
        <w:t>25</w:t>
      </w:r>
      <w:r w:rsidR="00924263">
        <w:rPr>
          <w:lang w:eastAsia="zh-CN"/>
        </w:rPr>
        <w:t> </w:t>
      </w:r>
      <w:r w:rsidRPr="003843E9">
        <w:rPr>
          <w:lang w:eastAsia="zh-CN"/>
        </w:rPr>
        <w:t>μm</w:t>
      </w:r>
      <w:r w:rsidR="00924263" w:rsidRPr="00924263">
        <w:rPr>
          <w:lang w:eastAsia="zh-CN"/>
        </w:rPr>
        <w:t xml:space="preserve"> </w:t>
      </w:r>
      <w:r w:rsidR="00924263">
        <w:rPr>
          <w:lang w:eastAsia="zh-CN"/>
        </w:rPr>
        <w:t xml:space="preserve">for </w:t>
      </w:r>
      <w:r w:rsidR="00924263" w:rsidRPr="003843E9">
        <w:rPr>
          <w:lang w:eastAsia="zh-CN"/>
        </w:rPr>
        <w:t>TzG/Si/CB@Cu</w:t>
      </w:r>
      <w:r w:rsidRPr="003843E9">
        <w:rPr>
          <w:lang w:eastAsia="zh-CN"/>
        </w:rPr>
        <w:t>. Based on I</w:t>
      </w:r>
      <w:r>
        <w:rPr>
          <w:lang w:eastAsia="zh-CN"/>
        </w:rPr>
        <w:t>-</w:t>
      </w:r>
      <w:r w:rsidRPr="003843E9">
        <w:rPr>
          <w:lang w:eastAsia="zh-CN"/>
        </w:rPr>
        <w:t xml:space="preserve">V curves and </w:t>
      </w:r>
      <w:r>
        <w:rPr>
          <w:lang w:eastAsia="zh-CN"/>
        </w:rPr>
        <w:t xml:space="preserve">SEM </w:t>
      </w:r>
      <w:r w:rsidRPr="003843E9">
        <w:rPr>
          <w:lang w:eastAsia="zh-CN"/>
        </w:rPr>
        <w:t>thickness measurement</w:t>
      </w:r>
      <w:r w:rsidR="00924263">
        <w:rPr>
          <w:lang w:eastAsia="zh-CN"/>
        </w:rPr>
        <w:t>s</w:t>
      </w:r>
      <w:r w:rsidRPr="003843E9">
        <w:rPr>
          <w:lang w:eastAsia="zh-CN"/>
        </w:rPr>
        <w:t>, the calculated conductivit</w:t>
      </w:r>
      <w:r w:rsidR="00924263">
        <w:rPr>
          <w:lang w:eastAsia="zh-CN"/>
        </w:rPr>
        <w:t>y</w:t>
      </w:r>
      <w:r w:rsidRPr="003843E9">
        <w:rPr>
          <w:lang w:eastAsia="zh-CN"/>
        </w:rPr>
        <w:t xml:space="preserve"> of TzG/Si </w:t>
      </w:r>
      <w:r w:rsidR="00924263">
        <w:rPr>
          <w:lang w:eastAsia="zh-CN"/>
        </w:rPr>
        <w:t xml:space="preserve">is </w:t>
      </w:r>
      <w:r w:rsidR="00924263" w:rsidRPr="003843E9">
        <w:rPr>
          <w:lang w:eastAsia="zh-CN"/>
        </w:rPr>
        <w:t>0.0664</w:t>
      </w:r>
      <w:r w:rsidR="00924263">
        <w:rPr>
          <w:lang w:eastAsia="zh-CN"/>
        </w:rPr>
        <w:t> </w:t>
      </w:r>
      <w:r w:rsidR="00924263" w:rsidRPr="003843E9">
        <w:rPr>
          <w:lang w:eastAsia="zh-CN"/>
        </w:rPr>
        <w:t>μS</w:t>
      </w:r>
      <w:r w:rsidR="00924263">
        <w:rPr>
          <w:lang w:eastAsia="zh-CN"/>
        </w:rPr>
        <w:t> </w:t>
      </w:r>
      <w:r w:rsidR="00924263" w:rsidRPr="003843E9">
        <w:rPr>
          <w:lang w:eastAsia="zh-CN"/>
        </w:rPr>
        <w:t>cm</w:t>
      </w:r>
      <w:r w:rsidR="00924263" w:rsidRPr="000C28CF">
        <w:rPr>
          <w:vertAlign w:val="superscript"/>
          <w:lang w:eastAsia="zh-CN"/>
        </w:rPr>
        <w:t>-1</w:t>
      </w:r>
      <w:r w:rsidR="00924263" w:rsidRPr="003843E9">
        <w:rPr>
          <w:lang w:eastAsia="zh-CN"/>
        </w:rPr>
        <w:t xml:space="preserve"> </w:t>
      </w:r>
      <w:r w:rsidRPr="003843E9">
        <w:rPr>
          <w:lang w:eastAsia="zh-CN"/>
        </w:rPr>
        <w:t xml:space="preserve">and </w:t>
      </w:r>
      <w:r w:rsidR="00924263">
        <w:rPr>
          <w:lang w:eastAsia="zh-CN"/>
        </w:rPr>
        <w:t xml:space="preserve">of </w:t>
      </w:r>
      <w:r w:rsidRPr="003843E9">
        <w:rPr>
          <w:lang w:eastAsia="zh-CN"/>
        </w:rPr>
        <w:t xml:space="preserve">TzG/Si/CB </w:t>
      </w:r>
      <w:r w:rsidR="00924263">
        <w:rPr>
          <w:lang w:eastAsia="zh-CN"/>
        </w:rPr>
        <w:t xml:space="preserve">is </w:t>
      </w:r>
      <w:r w:rsidRPr="003843E9">
        <w:rPr>
          <w:lang w:eastAsia="zh-CN"/>
        </w:rPr>
        <w:t>380</w:t>
      </w:r>
      <w:r w:rsidR="00924263">
        <w:rPr>
          <w:lang w:eastAsia="zh-CN"/>
        </w:rPr>
        <w:t> </w:t>
      </w:r>
      <w:r w:rsidRPr="003843E9">
        <w:rPr>
          <w:lang w:eastAsia="zh-CN"/>
        </w:rPr>
        <w:t>μS</w:t>
      </w:r>
      <w:r w:rsidR="00924263">
        <w:rPr>
          <w:lang w:eastAsia="zh-CN"/>
        </w:rPr>
        <w:t> </w:t>
      </w:r>
      <w:r w:rsidRPr="003843E9">
        <w:rPr>
          <w:lang w:eastAsia="zh-CN"/>
        </w:rPr>
        <w:t>cm</w:t>
      </w:r>
      <w:r w:rsidRPr="000C28CF">
        <w:rPr>
          <w:vertAlign w:val="superscript"/>
          <w:lang w:eastAsia="zh-CN"/>
        </w:rPr>
        <w:t>-1</w:t>
      </w:r>
      <w:r w:rsidRPr="003843E9">
        <w:rPr>
          <w:lang w:eastAsia="zh-CN"/>
        </w:rPr>
        <w:t>.</w:t>
      </w:r>
      <w:r>
        <w:rPr>
          <w:lang w:eastAsia="zh-CN"/>
        </w:rPr>
        <w:t xml:space="preserve"> </w:t>
      </w:r>
      <w:r w:rsidR="00924263">
        <w:t>NOTE</w:t>
      </w:r>
      <w:r w:rsidRPr="006B173D">
        <w:t xml:space="preserve">: </w:t>
      </w:r>
      <w:r w:rsidR="008C7C69">
        <w:t xml:space="preserve">(i) </w:t>
      </w:r>
      <w:r w:rsidR="00E17DB2">
        <w:t xml:space="preserve">calculations </w:t>
      </w:r>
      <w:r>
        <w:t xml:space="preserve">of the conductivity </w:t>
      </w:r>
      <w:r w:rsidR="00E17DB2">
        <w:rPr>
          <w:lang w:eastAsia="zh-CN"/>
        </w:rPr>
        <w:t xml:space="preserve">are subject to large </w:t>
      </w:r>
      <w:r w:rsidR="00E17DB2">
        <w:rPr>
          <w:lang w:eastAsia="zh-CN"/>
        </w:rPr>
        <w:lastRenderedPageBreak/>
        <w:t xml:space="preserve">uncertainty that stems from thickness estimations of the films by local </w:t>
      </w:r>
      <w:r>
        <w:t>SEM.</w:t>
      </w:r>
      <w:r w:rsidR="00E17DB2">
        <w:t xml:space="preserve"> However, they are accurate within one order of magnitude</w:t>
      </w:r>
      <w:r w:rsidR="00E17DB2">
        <w:rPr>
          <w:lang w:eastAsia="zh-CN"/>
        </w:rPr>
        <w:t>.</w:t>
      </w:r>
      <w:r w:rsidR="008C7C69">
        <w:rPr>
          <w:lang w:eastAsia="zh-CN"/>
        </w:rPr>
        <w:t xml:space="preserve"> (ii) </w:t>
      </w:r>
      <w:r w:rsidR="008C7C69" w:rsidRPr="008C7C69">
        <w:rPr>
          <w:lang w:eastAsia="zh-CN"/>
        </w:rPr>
        <w:t xml:space="preserve">The estimated thickness is subject to errors arising from </w:t>
      </w:r>
      <w:r w:rsidR="008C7C69" w:rsidRPr="000261C1">
        <w:rPr>
          <w:lang w:eastAsia="zh-CN"/>
        </w:rPr>
        <w:t>the angle and distance at which SEM images were collected.</w:t>
      </w:r>
      <w:r w:rsidR="008B6052">
        <w:rPr>
          <w:lang w:eastAsia="zh-CN"/>
        </w:rPr>
        <w:t xml:space="preserve"> </w:t>
      </w:r>
    </w:p>
    <w:p w14:paraId="4050C622" w14:textId="75CDEF9F" w:rsidR="004C7FA2" w:rsidRDefault="004C7FA2" w:rsidP="004C7FA2"/>
    <w:p w14:paraId="76E14473" w14:textId="77777777" w:rsidR="002B3103" w:rsidRDefault="004C7FA2">
      <w:pPr>
        <w:pStyle w:val="TAMainText"/>
        <w:keepNext/>
        <w:spacing w:after="240"/>
      </w:pPr>
      <w:r>
        <w:rPr>
          <w:noProof/>
          <w:lang w:val="en-GB" w:eastAsia="zh-CN"/>
        </w:rPr>
        <w:drawing>
          <wp:inline distT="0" distB="0" distL="0" distR="0" wp14:anchorId="2EAC3B96" wp14:editId="2076BEFD">
            <wp:extent cx="5940552" cy="1607820"/>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V All merged.tif"/>
                    <pic:cNvPicPr/>
                  </pic:nvPicPr>
                  <pic:blipFill>
                    <a:blip r:embed="rId19" cstate="hqprint">
                      <a:extLst>
                        <a:ext uri="{28A0092B-C50C-407E-A947-70E740481C1C}">
                          <a14:useLocalDpi xmlns:a14="http://schemas.microsoft.com/office/drawing/2010/main"/>
                        </a:ext>
                      </a:extLst>
                    </a:blip>
                    <a:stretch>
                      <a:fillRect/>
                    </a:stretch>
                  </pic:blipFill>
                  <pic:spPr>
                    <a:xfrm>
                      <a:off x="0" y="0"/>
                      <a:ext cx="5940552" cy="1607820"/>
                    </a:xfrm>
                    <a:prstGeom prst="rect">
                      <a:avLst/>
                    </a:prstGeom>
                  </pic:spPr>
                </pic:pic>
              </a:graphicData>
            </a:graphic>
          </wp:inline>
        </w:drawing>
      </w:r>
    </w:p>
    <w:p w14:paraId="7BCDB781" w14:textId="0B64944D" w:rsidR="002B3103" w:rsidRPr="006D53A0" w:rsidRDefault="002B3103" w:rsidP="002B3103">
      <w:pPr>
        <w:pStyle w:val="VAFigureCaption"/>
        <w:rPr>
          <w:lang w:val="en-GB" w:eastAsia="zh-CN"/>
        </w:rPr>
      </w:pPr>
      <w:bookmarkStart w:id="39" w:name="_Ref66900090"/>
      <w:r w:rsidRPr="00E17DB2">
        <w:rPr>
          <w:b/>
        </w:rPr>
        <w:t xml:space="preserve">Figure </w:t>
      </w:r>
      <w:bookmarkEnd w:id="39"/>
      <w:r w:rsidR="0026756E" w:rsidRPr="00E17DB2">
        <w:rPr>
          <w:b/>
        </w:rPr>
        <w:t>S</w:t>
      </w:r>
      <w:r w:rsidR="0026756E">
        <w:rPr>
          <w:b/>
          <w:noProof/>
        </w:rPr>
        <w:t>7</w:t>
      </w:r>
      <w:r w:rsidRPr="00E17DB2">
        <w:rPr>
          <w:b/>
        </w:rPr>
        <w:t>.</w:t>
      </w:r>
      <w:r>
        <w:t xml:space="preserve"> </w:t>
      </w:r>
      <w:r>
        <w:rPr>
          <w:lang w:eastAsia="zh-CN"/>
        </w:rPr>
        <w:t>CV curves of the initial two cycles obtained at 0.1</w:t>
      </w:r>
      <w:r w:rsidR="00E17DB2">
        <w:rPr>
          <w:lang w:eastAsia="zh-CN"/>
        </w:rPr>
        <w:t> </w:t>
      </w:r>
      <w:r>
        <w:rPr>
          <w:lang w:eastAsia="zh-CN"/>
        </w:rPr>
        <w:t>mV</w:t>
      </w:r>
      <w:r w:rsidR="00E17DB2">
        <w:rPr>
          <w:lang w:eastAsia="zh-CN"/>
        </w:rPr>
        <w:t> </w:t>
      </w:r>
      <w:r>
        <w:rPr>
          <w:lang w:eastAsia="zh-CN"/>
        </w:rPr>
        <w:t>s</w:t>
      </w:r>
      <w:r w:rsidRPr="009A6725">
        <w:rPr>
          <w:vertAlign w:val="superscript"/>
          <w:lang w:eastAsia="zh-CN"/>
        </w:rPr>
        <w:t>-1</w:t>
      </w:r>
      <w:r>
        <w:rPr>
          <w:lang w:eastAsia="zh-CN"/>
        </w:rPr>
        <w:t xml:space="preserve"> in the range of 0.01-1.5</w:t>
      </w:r>
      <w:r w:rsidR="00E17DB2">
        <w:rPr>
          <w:lang w:eastAsia="zh-CN"/>
        </w:rPr>
        <w:t> </w:t>
      </w:r>
      <w:r>
        <w:rPr>
          <w:lang w:eastAsia="zh-CN"/>
        </w:rPr>
        <w:t xml:space="preserve">V </w:t>
      </w:r>
      <w:r w:rsidR="006F547D">
        <w:rPr>
          <w:lang w:val="en-GB" w:eastAsia="zh-CN"/>
        </w:rPr>
        <w:t>(</w:t>
      </w:r>
      <w:r w:rsidR="006F547D" w:rsidRPr="001662DD">
        <w:rPr>
          <w:lang w:val="en-GB" w:eastAsia="zh-CN"/>
        </w:rPr>
        <w:t>vs. Li/Li</w:t>
      </w:r>
      <w:r w:rsidR="006F547D" w:rsidRPr="00B14690">
        <w:rPr>
          <w:vertAlign w:val="superscript"/>
          <w:lang w:val="en-GB" w:eastAsia="zh-CN"/>
        </w:rPr>
        <w:t>+</w:t>
      </w:r>
      <w:r w:rsidR="006F547D">
        <w:rPr>
          <w:lang w:val="en-GB" w:eastAsia="zh-CN"/>
        </w:rPr>
        <w:t>)</w:t>
      </w:r>
      <w:r w:rsidR="006F547D" w:rsidRPr="001662DD">
        <w:rPr>
          <w:lang w:val="en-GB" w:eastAsia="zh-CN"/>
        </w:rPr>
        <w:t xml:space="preserve"> </w:t>
      </w:r>
      <w:r>
        <w:rPr>
          <w:lang w:eastAsia="zh-CN"/>
        </w:rPr>
        <w:t xml:space="preserve">for </w:t>
      </w:r>
      <w:r w:rsidR="006F547D">
        <w:rPr>
          <w:lang w:eastAsia="zh-CN"/>
        </w:rPr>
        <w:t xml:space="preserve">the </w:t>
      </w:r>
      <w:r>
        <w:rPr>
          <w:lang w:eastAsia="zh-CN"/>
        </w:rPr>
        <w:t xml:space="preserve">samples: </w:t>
      </w:r>
      <w:r w:rsidR="00175B08" w:rsidRPr="00175B08">
        <w:rPr>
          <w:b/>
          <w:bCs/>
          <w:lang w:eastAsia="zh-CN"/>
        </w:rPr>
        <w:t>a</w:t>
      </w:r>
      <w:r w:rsidR="00175B08">
        <w:rPr>
          <w:lang w:eastAsia="zh-CN"/>
        </w:rPr>
        <w:t>,</w:t>
      </w:r>
      <w:r>
        <w:rPr>
          <w:lang w:eastAsia="zh-CN"/>
        </w:rPr>
        <w:t xml:space="preserve"> TzG/Si@Cu; </w:t>
      </w:r>
      <w:r w:rsidR="00175B08" w:rsidRPr="00175B08">
        <w:rPr>
          <w:b/>
          <w:bCs/>
          <w:lang w:eastAsia="zh-CN"/>
        </w:rPr>
        <w:t>b</w:t>
      </w:r>
      <w:r w:rsidR="00175B08">
        <w:rPr>
          <w:lang w:eastAsia="zh-CN"/>
        </w:rPr>
        <w:t>,</w:t>
      </w:r>
      <w:r>
        <w:rPr>
          <w:lang w:eastAsia="zh-CN"/>
        </w:rPr>
        <w:t xml:space="preserve"> TzG/Si/CB@Cu; </w:t>
      </w:r>
      <w:r w:rsidR="00175B08" w:rsidRPr="00175B08">
        <w:rPr>
          <w:b/>
          <w:bCs/>
          <w:lang w:eastAsia="zh-CN"/>
        </w:rPr>
        <w:t>c</w:t>
      </w:r>
      <w:r w:rsidR="00175B08">
        <w:rPr>
          <w:lang w:eastAsia="zh-CN"/>
        </w:rPr>
        <w:t xml:space="preserve">, </w:t>
      </w:r>
      <w:r>
        <w:rPr>
          <w:lang w:eastAsia="zh-CN"/>
        </w:rPr>
        <w:t xml:space="preserve">TzG@Cu </w:t>
      </w:r>
      <w:r>
        <w:rPr>
          <w:bCs/>
          <w:lang w:eastAsia="zh-CN"/>
        </w:rPr>
        <w:t xml:space="preserve">prepared following </w:t>
      </w:r>
      <w:r>
        <w:rPr>
          <w:b/>
          <w:bCs/>
          <w:lang w:eastAsia="zh-CN"/>
        </w:rPr>
        <w:t>method 1</w:t>
      </w:r>
      <w:r>
        <w:rPr>
          <w:lang w:eastAsia="zh-CN"/>
        </w:rPr>
        <w:t>.</w:t>
      </w:r>
    </w:p>
    <w:p w14:paraId="3F5BA7BE" w14:textId="10DA8B93" w:rsidR="00656D06" w:rsidRDefault="00026046" w:rsidP="00681D7E">
      <w:pPr>
        <w:pStyle w:val="TAMainText"/>
        <w:spacing w:after="240"/>
        <w:rPr>
          <w:rFonts w:cs="Times"/>
          <w:lang w:eastAsia="zh-CN"/>
        </w:rPr>
      </w:pPr>
      <w:r w:rsidRPr="00FE3235">
        <w:rPr>
          <w:rFonts w:cs="Times"/>
          <w:color w:val="1D1C1D"/>
          <w:szCs w:val="24"/>
          <w:shd w:val="clear" w:color="auto" w:fill="FFFFFF"/>
        </w:rPr>
        <w:t>Moreover, when carbon black is added to the formulation of our electrodes, the resulting electrochemical performances are lower</w:t>
      </w:r>
      <w:r w:rsidR="00305656">
        <w:rPr>
          <w:rFonts w:cs="Times"/>
          <w:color w:val="1D1C1D"/>
          <w:szCs w:val="24"/>
          <w:shd w:val="clear" w:color="auto" w:fill="FFFFFF"/>
        </w:rPr>
        <w:t xml:space="preserve"> </w:t>
      </w:r>
      <w:r w:rsidR="00EC3F24">
        <w:rPr>
          <w:rFonts w:cs="Times"/>
          <w:color w:val="1D1C1D"/>
          <w:szCs w:val="24"/>
          <w:shd w:val="clear" w:color="auto" w:fill="FFFFFF"/>
        </w:rPr>
        <w:t>(</w:t>
      </w:r>
      <w:r w:rsidR="000261C1" w:rsidRPr="00FF7907">
        <w:t>Figure S1</w:t>
      </w:r>
      <w:r w:rsidR="0026756E">
        <w:t>3</w:t>
      </w:r>
      <w:r w:rsidR="004C1998" w:rsidRPr="004C1998">
        <w:rPr>
          <w:bCs/>
        </w:rPr>
        <w:t xml:space="preserve"> </w:t>
      </w:r>
      <w:r w:rsidR="00EC3F24" w:rsidRPr="00807BF5">
        <w:rPr>
          <w:rFonts w:cs="Times"/>
          <w:color w:val="1D1C1D"/>
          <w:szCs w:val="24"/>
          <w:shd w:val="clear" w:color="auto" w:fill="FFFFFF"/>
        </w:rPr>
        <w:t>and</w:t>
      </w:r>
      <w:r w:rsidR="004C1998" w:rsidRPr="00807BF5">
        <w:rPr>
          <w:bCs/>
        </w:rPr>
        <w:t xml:space="preserve"> </w:t>
      </w:r>
      <w:r w:rsidR="000261C1" w:rsidRPr="00FF7907">
        <w:t>Figure S</w:t>
      </w:r>
      <w:r w:rsidR="000261C1" w:rsidRPr="00FF7907">
        <w:rPr>
          <w:noProof/>
        </w:rPr>
        <w:t>1</w:t>
      </w:r>
      <w:r w:rsidR="0026756E">
        <w:rPr>
          <w:noProof/>
        </w:rPr>
        <w:t>4</w:t>
      </w:r>
      <w:r w:rsidRPr="00807BF5">
        <w:rPr>
          <w:rFonts w:cs="Times"/>
          <w:color w:val="1D1C1D"/>
          <w:szCs w:val="24"/>
          <w:shd w:val="clear" w:color="auto" w:fill="FFFFFF"/>
        </w:rPr>
        <w:t>).</w:t>
      </w:r>
      <w:r w:rsidRPr="00FE3235">
        <w:rPr>
          <w:rFonts w:cs="Times"/>
          <w:color w:val="1D1C1D"/>
          <w:szCs w:val="24"/>
          <w:shd w:val="clear" w:color="auto" w:fill="FFFFFF"/>
        </w:rPr>
        <w:t xml:space="preserve"> This could be explained by the growth of the TzG polymer onto the carbon black nanoparticles, </w:t>
      </w:r>
      <w:r w:rsidR="002647F8">
        <w:rPr>
          <w:rFonts w:cs="Times"/>
          <w:color w:val="1D1C1D"/>
          <w:szCs w:val="24"/>
          <w:shd w:val="clear" w:color="auto" w:fill="FFFFFF"/>
        </w:rPr>
        <w:t xml:space="preserve">effectively depleting the available volume of </w:t>
      </w:r>
      <w:r w:rsidR="00CD563A">
        <w:rPr>
          <w:rFonts w:cs="Times"/>
          <w:color w:val="1D1C1D"/>
          <w:szCs w:val="24"/>
          <w:shd w:val="clear" w:color="auto" w:fill="FFFFFF"/>
        </w:rPr>
        <w:t>the T</w:t>
      </w:r>
      <w:r w:rsidRPr="00FE3235">
        <w:rPr>
          <w:rFonts w:cs="Times"/>
          <w:color w:val="1D1C1D"/>
          <w:szCs w:val="24"/>
          <w:shd w:val="clear" w:color="auto" w:fill="FFFFFF"/>
        </w:rPr>
        <w:t xml:space="preserve">zG polymer </w:t>
      </w:r>
      <w:r w:rsidR="002647F8">
        <w:rPr>
          <w:rFonts w:cs="Times"/>
          <w:color w:val="1D1C1D"/>
          <w:szCs w:val="24"/>
          <w:shd w:val="clear" w:color="auto" w:fill="FFFFFF"/>
        </w:rPr>
        <w:t>for</w:t>
      </w:r>
      <w:r w:rsidR="00B22A82">
        <w:rPr>
          <w:rFonts w:cs="Times"/>
          <w:color w:val="1D1C1D"/>
          <w:szCs w:val="24"/>
          <w:shd w:val="clear" w:color="auto" w:fill="FFFFFF"/>
        </w:rPr>
        <w:t xml:space="preserve"> the</w:t>
      </w:r>
      <w:r w:rsidRPr="00FE3235">
        <w:rPr>
          <w:rFonts w:cs="Times"/>
          <w:color w:val="1D1C1D"/>
          <w:szCs w:val="24"/>
          <w:shd w:val="clear" w:color="auto" w:fill="FFFFFF"/>
        </w:rPr>
        <w:t xml:space="preserve"> embed</w:t>
      </w:r>
      <w:r w:rsidR="002647F8">
        <w:rPr>
          <w:rFonts w:cs="Times"/>
          <w:color w:val="1D1C1D"/>
          <w:szCs w:val="24"/>
          <w:shd w:val="clear" w:color="auto" w:fill="FFFFFF"/>
        </w:rPr>
        <w:t>ding of</w:t>
      </w:r>
      <w:r w:rsidRPr="00FE3235">
        <w:rPr>
          <w:rFonts w:cs="Times"/>
          <w:color w:val="1D1C1D"/>
          <w:szCs w:val="24"/>
          <w:shd w:val="clear" w:color="auto" w:fill="FFFFFF"/>
        </w:rPr>
        <w:t xml:space="preserve"> the Si</w:t>
      </w:r>
      <w:r w:rsidR="002647F8">
        <w:rPr>
          <w:rFonts w:cs="Times"/>
          <w:color w:val="1D1C1D"/>
          <w:szCs w:val="24"/>
          <w:shd w:val="clear" w:color="auto" w:fill="FFFFFF"/>
        </w:rPr>
        <w:t xml:space="preserve"> </w:t>
      </w:r>
      <w:r w:rsidRPr="00FE3235">
        <w:rPr>
          <w:rFonts w:cs="Times"/>
          <w:color w:val="1D1C1D"/>
          <w:szCs w:val="24"/>
          <w:shd w:val="clear" w:color="auto" w:fill="FFFFFF"/>
        </w:rPr>
        <w:t>NPs, and thus diminishing the ability of the covalent organic framework to buffer the volume expansion of the silicon active material</w:t>
      </w:r>
      <w:r w:rsidRPr="00210411">
        <w:rPr>
          <w:rFonts w:cs="Times"/>
          <w:lang w:eastAsia="zh-CN"/>
        </w:rPr>
        <w:t>.</w:t>
      </w:r>
    </w:p>
    <w:bookmarkEnd w:id="35"/>
    <w:p w14:paraId="5427A9F4" w14:textId="56AFFD60" w:rsidR="00AB6EC7" w:rsidRDefault="00AB6EC7" w:rsidP="00157D00">
      <w:pPr>
        <w:pStyle w:val="TAMainText"/>
        <w:ind w:firstLine="0"/>
        <w:rPr>
          <w:lang w:eastAsia="zh-CN"/>
        </w:rPr>
      </w:pPr>
    </w:p>
    <w:p w14:paraId="68969EE3" w14:textId="03A66F1F" w:rsidR="00281FB1" w:rsidRDefault="00281FB1" w:rsidP="00281FB1">
      <w:pPr>
        <w:pStyle w:val="Heading2"/>
        <w:rPr>
          <w:rFonts w:ascii="Times New Roman" w:hAnsi="Times New Roman"/>
          <w:lang w:val="en-GB" w:eastAsia="zh-CN"/>
        </w:rPr>
      </w:pPr>
      <w:bookmarkStart w:id="40" w:name="_Toc66888957"/>
      <w:bookmarkStart w:id="41" w:name="_Toc67576689"/>
      <w:r>
        <w:rPr>
          <w:rFonts w:ascii="Times New Roman" w:hAnsi="Times New Roman"/>
          <w:lang w:val="en-GB" w:eastAsia="zh-CN"/>
        </w:rPr>
        <w:t>S2.</w:t>
      </w:r>
      <w:r w:rsidR="008B6052">
        <w:rPr>
          <w:rFonts w:ascii="Times New Roman" w:hAnsi="Times New Roman"/>
          <w:lang w:val="en-GB" w:eastAsia="zh-CN"/>
        </w:rPr>
        <w:t>3</w:t>
      </w:r>
      <w:r>
        <w:rPr>
          <w:rFonts w:ascii="Times New Roman" w:hAnsi="Times New Roman"/>
          <w:lang w:val="en-GB" w:eastAsia="zh-CN"/>
        </w:rPr>
        <w:t xml:space="preserve"> </w:t>
      </w:r>
      <w:r w:rsidR="005C3A0A">
        <w:rPr>
          <w:rFonts w:ascii="Times New Roman" w:hAnsi="Times New Roman"/>
          <w:lang w:val="en-GB" w:eastAsia="zh-CN"/>
        </w:rPr>
        <w:t>Study of the SEI formation on TzG/Si@Cu by XPS, SEM and TEM</w:t>
      </w:r>
      <w:bookmarkEnd w:id="40"/>
      <w:bookmarkEnd w:id="41"/>
    </w:p>
    <w:p w14:paraId="71DD3171" w14:textId="01EBBF10" w:rsidR="00B254E8" w:rsidRPr="001662DD" w:rsidRDefault="00B254E8" w:rsidP="00B254E8">
      <w:pPr>
        <w:pStyle w:val="TAMainText"/>
      </w:pPr>
      <w:bookmarkStart w:id="42" w:name="_Hlk66881474"/>
      <w:r w:rsidRPr="001662DD">
        <w:t>We investigated the de-/lithiation and SEI formation processes in the TzG/Si@Cu</w:t>
      </w:r>
      <w:r w:rsidR="00A32CF3">
        <w:t xml:space="preserve"> and</w:t>
      </w:r>
      <w:r w:rsidRPr="001662DD">
        <w:t xml:space="preserve"> </w:t>
      </w:r>
      <w:r w:rsidR="00A32CF3" w:rsidRPr="00572BDF">
        <w:t xml:space="preserve">TzG@Cu </w:t>
      </w:r>
      <w:r w:rsidRPr="001662DD">
        <w:t>system</w:t>
      </w:r>
      <w:r w:rsidR="006F547D">
        <w:t>s</w:t>
      </w:r>
      <w:r w:rsidRPr="001662DD">
        <w:t xml:space="preserve"> during cycling by comparison of the pristine TzG/Si@Cu </w:t>
      </w:r>
      <w:r w:rsidR="00A32CF3">
        <w:t>and</w:t>
      </w:r>
      <w:r w:rsidR="00A32CF3" w:rsidRPr="00572BDF">
        <w:t xml:space="preserve"> TzG@Cu </w:t>
      </w:r>
      <w:r w:rsidRPr="001662DD">
        <w:t>electrode</w:t>
      </w:r>
      <w:r w:rsidR="00A32CF3">
        <w:t>s</w:t>
      </w:r>
      <w:r w:rsidR="008C7C69">
        <w:t>,</w:t>
      </w:r>
      <w:r w:rsidRPr="001662DD">
        <w:t xml:space="preserve"> and </w:t>
      </w:r>
      <w:r w:rsidRPr="001662DD">
        <w:lastRenderedPageBreak/>
        <w:t xml:space="preserve">further samples recovered after the first lithiation, </w:t>
      </w:r>
      <w:r w:rsidR="00B22A82">
        <w:t xml:space="preserve">the </w:t>
      </w:r>
      <w:r w:rsidRPr="001662DD">
        <w:t>first delithiation, and 100</w:t>
      </w:r>
      <w:r w:rsidRPr="001662DD">
        <w:rPr>
          <w:vertAlign w:val="superscript"/>
        </w:rPr>
        <w:t>th</w:t>
      </w:r>
      <w:r w:rsidRPr="001662DD">
        <w:t xml:space="preserve"> delithiation</w:t>
      </w:r>
      <w:r w:rsidR="00A32CF3">
        <w:t xml:space="preserve"> in the case of the </w:t>
      </w:r>
      <w:r w:rsidR="006F547D" w:rsidRPr="00572BDF">
        <w:t>TzG</w:t>
      </w:r>
      <w:r w:rsidR="006F547D">
        <w:t>/Si</w:t>
      </w:r>
      <w:r w:rsidR="006F547D" w:rsidRPr="00572BDF">
        <w:t>@Cu</w:t>
      </w:r>
      <w:r w:rsidR="006F547D">
        <w:t xml:space="preserve"> </w:t>
      </w:r>
      <w:r w:rsidR="00A32CF3">
        <w:t>and</w:t>
      </w:r>
      <w:r w:rsidR="006F547D" w:rsidRPr="006F547D">
        <w:t xml:space="preserve"> </w:t>
      </w:r>
      <w:r w:rsidR="006F547D" w:rsidRPr="00572BDF">
        <w:t>TzG@Cu</w:t>
      </w:r>
      <w:r w:rsidR="006F547D">
        <w:t xml:space="preserve"> electrodes</w:t>
      </w:r>
      <w:r w:rsidRPr="001662DD">
        <w:t>. During the galvanostatic charge/discharge experiments, we applied a constant current of 0.32 mA cm</w:t>
      </w:r>
      <w:r w:rsidRPr="001662DD">
        <w:rPr>
          <w:vertAlign w:val="superscript"/>
        </w:rPr>
        <w:t>-2</w:t>
      </w:r>
      <w:r w:rsidRPr="001662DD">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w:t>
      </w:r>
    </w:p>
    <w:p w14:paraId="2F1CD76B" w14:textId="77777777" w:rsidR="00F953D6" w:rsidRDefault="00B254E8" w:rsidP="00D745C3">
      <w:pPr>
        <w:pStyle w:val="TAMainText"/>
        <w:spacing w:after="240"/>
      </w:pPr>
      <w:r w:rsidRPr="001662DD">
        <w:t>The chemical composition of the electrode surface was probed to a depth of approx. 10 nm with X-ray photoelectron spectroscopy (XPS), and the relative molar concentrations of elements were calculated using peak fitting of XPS data recorded for the electrodes TzG@Cu, TzG/Si@Cu and TzG/Si/CB@Cu at different cycling stages (</w:t>
      </w:r>
      <w:r w:rsidR="000261C1" w:rsidRPr="00FF7907">
        <w:t>Figure S</w:t>
      </w:r>
      <w:r w:rsidR="0026756E">
        <w:t>8</w:t>
      </w:r>
      <w:r w:rsidR="00EC3F24" w:rsidRPr="006640BA">
        <w:t xml:space="preserve">, </w:t>
      </w:r>
      <w:r w:rsidR="000261C1" w:rsidRPr="00FF7907">
        <w:t>Figure S</w:t>
      </w:r>
      <w:r w:rsidR="0026756E">
        <w:t>9</w:t>
      </w:r>
      <w:r w:rsidR="00EC3F24" w:rsidRPr="006640BA">
        <w:t xml:space="preserve">, </w:t>
      </w:r>
      <w:r w:rsidR="000261C1" w:rsidRPr="00FF7907">
        <w:t>Figure S1</w:t>
      </w:r>
      <w:r w:rsidR="0026756E">
        <w:t>0</w:t>
      </w:r>
      <w:r w:rsidR="00EC3F24" w:rsidRPr="006640BA">
        <w:t xml:space="preserve"> </w:t>
      </w:r>
      <w:r w:rsidRPr="001662DD">
        <w:t xml:space="preserve">and </w:t>
      </w:r>
      <w:r w:rsidR="000261C1" w:rsidRPr="00FF7907">
        <w:t>Table S1</w:t>
      </w:r>
      <w:r w:rsidRPr="001662DD">
        <w:t>).</w:t>
      </w:r>
      <w:r w:rsidR="000C3D2D">
        <w:t xml:space="preserve"> </w:t>
      </w:r>
    </w:p>
    <w:p w14:paraId="4831B0A1" w14:textId="50AD8975" w:rsidR="0080445C" w:rsidRPr="0080445C" w:rsidRDefault="00A32CF3" w:rsidP="00D745C3">
      <w:pPr>
        <w:pStyle w:val="TAMainText"/>
        <w:spacing w:after="240"/>
        <w:rPr>
          <w:lang w:eastAsia="zh-CN"/>
        </w:rPr>
      </w:pPr>
      <w:r>
        <w:rPr>
          <w:lang w:val="en-GB"/>
        </w:rPr>
        <w:t>To understand the electrochemical properties of the neat TzG, XPS C 1s and F 1s spectra of the TzG@Cu electrode</w:t>
      </w:r>
      <w:r w:rsidR="006F547D">
        <w:rPr>
          <w:lang w:val="en-GB"/>
        </w:rPr>
        <w:t>s</w:t>
      </w:r>
      <w:r>
        <w:rPr>
          <w:lang w:val="en-GB"/>
        </w:rPr>
        <w:t xml:space="preserve"> cycled at a constant current of 0.32</w:t>
      </w:r>
      <w:r w:rsidR="001662DD">
        <w:rPr>
          <w:lang w:val="en-GB"/>
        </w:rPr>
        <w:t> </w:t>
      </w:r>
      <w:r>
        <w:rPr>
          <w:lang w:val="en-GB"/>
        </w:rPr>
        <w:t>mA</w:t>
      </w:r>
      <w:r w:rsidR="001662DD">
        <w:rPr>
          <w:lang w:val="en-GB"/>
        </w:rPr>
        <w:t> </w:t>
      </w:r>
      <w:r>
        <w:rPr>
          <w:lang w:val="en-GB"/>
        </w:rPr>
        <w:t>cm</w:t>
      </w:r>
      <w:r>
        <w:rPr>
          <w:vertAlign w:val="superscript"/>
          <w:lang w:val="en-GB"/>
        </w:rPr>
        <w:t>-2</w:t>
      </w:r>
      <w:r>
        <w:rPr>
          <w:lang w:val="en-GB"/>
        </w:rPr>
        <w:t xml:space="preserve"> within 0.01-1.2</w:t>
      </w:r>
      <w:r w:rsidR="001662DD">
        <w:rPr>
          <w:lang w:val="en-GB"/>
        </w:rPr>
        <w:t> </w:t>
      </w:r>
      <w:r>
        <w:rPr>
          <w:lang w:val="en-GB"/>
        </w:rPr>
        <w:t xml:space="preserve">V </w:t>
      </w:r>
      <w:r w:rsidR="006F547D">
        <w:t>(</w:t>
      </w:r>
      <w:r w:rsidR="006F547D" w:rsidRPr="001662DD">
        <w:t>vs. Li/Li</w:t>
      </w:r>
      <w:r w:rsidR="006F547D" w:rsidRPr="001662DD">
        <w:rPr>
          <w:vertAlign w:val="superscript"/>
        </w:rPr>
        <w:t>+</w:t>
      </w:r>
      <w:r w:rsidR="006F547D" w:rsidRPr="00B14690">
        <w:t>)</w:t>
      </w:r>
      <w:r w:rsidR="006F547D">
        <w:t xml:space="preserve"> </w:t>
      </w:r>
      <w:r w:rsidR="00EC3F24">
        <w:rPr>
          <w:lang w:val="en-GB"/>
        </w:rPr>
        <w:t>w</w:t>
      </w:r>
      <w:r>
        <w:rPr>
          <w:lang w:val="en-GB"/>
        </w:rPr>
        <w:t xml:space="preserve">ere </w:t>
      </w:r>
      <w:r w:rsidRPr="0058107F">
        <w:rPr>
          <w:lang w:val="en-GB"/>
        </w:rPr>
        <w:t>recorded</w:t>
      </w:r>
      <w:r w:rsidR="00EC3F24" w:rsidRPr="0058107F">
        <w:rPr>
          <w:lang w:val="en-GB"/>
        </w:rPr>
        <w:t xml:space="preserve"> </w:t>
      </w:r>
      <w:r w:rsidR="00EC3F24" w:rsidRPr="007F41F4">
        <w:t>(</w:t>
      </w:r>
      <w:r w:rsidR="000261C1" w:rsidRPr="00F953D6">
        <w:t>Figure S</w:t>
      </w:r>
      <w:r w:rsidR="0026756E">
        <w:t>8</w:t>
      </w:r>
      <w:r w:rsidR="00FE3BAF" w:rsidRPr="007F41F4">
        <w:t>a, b, c</w:t>
      </w:r>
      <w:r w:rsidR="00EC3F24" w:rsidRPr="007F41F4">
        <w:t xml:space="preserve"> and </w:t>
      </w:r>
      <w:r w:rsidR="000261C1" w:rsidRPr="00F953D6">
        <w:t>Figure S</w:t>
      </w:r>
      <w:r w:rsidR="0026756E">
        <w:t>9</w:t>
      </w:r>
      <w:r w:rsidR="00EC3F24" w:rsidRPr="007F41F4">
        <w:t>)</w:t>
      </w:r>
      <w:r w:rsidRPr="007F41F4">
        <w:rPr>
          <w:lang w:val="en-GB"/>
        </w:rPr>
        <w:t xml:space="preserve">. </w:t>
      </w:r>
      <w:r w:rsidR="00F878AB" w:rsidRPr="00CC4C6F">
        <w:t>Starting with the first lithiation cycle using the TzG@Cu electrode, we see overall low concentrations of lithium and of other elements originating from the electrolyte (F and P) that get deposited within the film with a sum total of up to 10.</w:t>
      </w:r>
      <w:r w:rsidR="00AB2413">
        <w:t>4</w:t>
      </w:r>
      <w:r w:rsidR="00F878AB" w:rsidRPr="00CC4C6F">
        <w:t> mol% (</w:t>
      </w:r>
      <w:r w:rsidR="000261C1" w:rsidRPr="00F953D6">
        <w:t>Table S1</w:t>
      </w:r>
      <w:r w:rsidR="00F878AB" w:rsidRPr="00CC4C6F">
        <w:t xml:space="preserve">). </w:t>
      </w:r>
      <w:r w:rsidRPr="0080445C">
        <w:rPr>
          <w:lang w:val="en-GB"/>
        </w:rPr>
        <w:t>No high binding energy (BE) peak</w:t>
      </w:r>
      <w:r w:rsidR="006C094C">
        <w:rPr>
          <w:lang w:val="en-GB"/>
        </w:rPr>
        <w:t>s</w:t>
      </w:r>
      <w:r w:rsidRPr="0080445C">
        <w:rPr>
          <w:lang w:val="en-GB"/>
        </w:rPr>
        <w:t xml:space="preserve"> of C-F (C 1s &gt;290</w:t>
      </w:r>
      <w:r w:rsidR="001662DD" w:rsidRPr="0080445C">
        <w:rPr>
          <w:lang w:val="en-GB"/>
        </w:rPr>
        <w:t> </w:t>
      </w:r>
      <w:r w:rsidRPr="0080445C">
        <w:rPr>
          <w:lang w:val="en-GB"/>
        </w:rPr>
        <w:t>eV, F 1s &gt;688</w:t>
      </w:r>
      <w:r w:rsidR="001662DD" w:rsidRPr="0080445C">
        <w:rPr>
          <w:lang w:val="en-GB"/>
        </w:rPr>
        <w:t> </w:t>
      </w:r>
      <w:r w:rsidRPr="0080445C">
        <w:rPr>
          <w:lang w:val="en-GB"/>
        </w:rPr>
        <w:t xml:space="preserve">eV) or </w:t>
      </w:r>
      <w:r w:rsidR="003811EA" w:rsidRPr="0080445C">
        <w:rPr>
          <w:lang w:val="en-GB"/>
        </w:rPr>
        <w:t>of</w:t>
      </w:r>
      <w:r w:rsidR="00EC04EE" w:rsidRPr="0080445C">
        <w:rPr>
          <w:lang w:val="en-GB"/>
        </w:rPr>
        <w:t xml:space="preserve"> </w:t>
      </w:r>
      <w:r w:rsidRPr="0080445C">
        <w:rPr>
          <w:lang w:val="en-GB"/>
        </w:rPr>
        <w:t>Li</w:t>
      </w:r>
      <w:r w:rsidRPr="0080445C">
        <w:rPr>
          <w:vertAlign w:val="subscript"/>
          <w:lang w:val="en-GB"/>
        </w:rPr>
        <w:t>2</w:t>
      </w:r>
      <w:r w:rsidRPr="0080445C">
        <w:rPr>
          <w:lang w:val="en-GB"/>
        </w:rPr>
        <w:t>CO</w:t>
      </w:r>
      <w:r w:rsidRPr="0080445C">
        <w:rPr>
          <w:vertAlign w:val="subscript"/>
          <w:lang w:val="en-GB"/>
        </w:rPr>
        <w:t>3</w:t>
      </w:r>
      <w:r w:rsidRPr="0080445C">
        <w:rPr>
          <w:lang w:val="en-GB"/>
        </w:rPr>
        <w:t xml:space="preserve"> (C 1s &gt;290</w:t>
      </w:r>
      <w:r w:rsidR="001662DD" w:rsidRPr="0080445C">
        <w:rPr>
          <w:lang w:val="en-GB"/>
        </w:rPr>
        <w:t> </w:t>
      </w:r>
      <w:r w:rsidRPr="0080445C">
        <w:rPr>
          <w:lang w:val="en-GB"/>
        </w:rPr>
        <w:t>eV) can be observed</w:t>
      </w:r>
      <w:r w:rsidR="00EC04EE" w:rsidRPr="0080445C">
        <w:rPr>
          <w:lang w:val="en-GB"/>
        </w:rPr>
        <w:t xml:space="preserve"> from any of the components that are the decomposition products of the electrolyte during SEI formation.</w:t>
      </w:r>
      <w:r w:rsidR="00EC04EE" w:rsidRPr="0080445C">
        <w:rPr>
          <w:lang w:val="en-GB"/>
        </w:rPr>
        <w:fldChar w:fldCharType="begin">
          <w:fldData xml:space="preserve">PEVuZE5vdGU+PENpdGU+PEF1dGhvcj5SYWR2YW55aTwvQXV0aG9yPjxZZWFyPjIwMTQ8L1llYXI+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=
</w:fldData>
        </w:fldChar>
      </w:r>
      <w:r w:rsidR="00CE1808">
        <w:rPr>
          <w:lang w:val="en-GB"/>
        </w:rPr>
        <w:instrText xml:space="preserve"> ADDIN EN.CITE </w:instrText>
      </w:r>
      <w:r w:rsidR="00CE1808">
        <w:rPr>
          <w:lang w:val="en-GB"/>
        </w:rPr>
        <w:fldChar w:fldCharType="begin">
          <w:fldData xml:space="preserve">PEVuZE5vdGU+PENpdGU+PEF1dGhvcj5SYWR2YW55aTwvQXV0aG9yPjxZZWFyPjIwMTQ8L1llYXI+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=
</w:fldData>
        </w:fldChar>
      </w:r>
      <w:r w:rsidR="00CE1808">
        <w:rPr>
          <w:lang w:val="en-GB"/>
        </w:rPr>
        <w:instrText xml:space="preserve"> ADDIN EN.CITE.DATA </w:instrText>
      </w:r>
      <w:r w:rsidR="00CE1808">
        <w:rPr>
          <w:lang w:val="en-GB"/>
        </w:rPr>
      </w:r>
      <w:r w:rsidR="00CE1808">
        <w:rPr>
          <w:lang w:val="en-GB"/>
        </w:rPr>
        <w:fldChar w:fldCharType="end"/>
      </w:r>
      <w:r w:rsidR="00EC04EE" w:rsidRPr="0080445C">
        <w:rPr>
          <w:lang w:val="en-GB"/>
        </w:rPr>
      </w:r>
      <w:r w:rsidR="00EC04EE" w:rsidRPr="0080445C">
        <w:rPr>
          <w:lang w:val="en-GB"/>
        </w:rPr>
        <w:fldChar w:fldCharType="separate"/>
      </w:r>
      <w:r w:rsidR="00CE1808" w:rsidRPr="00CE1808">
        <w:rPr>
          <w:noProof/>
          <w:vertAlign w:val="superscript"/>
          <w:lang w:val="en-GB"/>
        </w:rPr>
        <w:t>9-11,17-19</w:t>
      </w:r>
      <w:r w:rsidR="00EC04EE" w:rsidRPr="0080445C">
        <w:rPr>
          <w:lang w:val="en-GB"/>
        </w:rPr>
        <w:fldChar w:fldCharType="end"/>
      </w:r>
      <w:r w:rsidR="00EC04EE" w:rsidRPr="0080445C">
        <w:rPr>
          <w:lang w:val="en-GB"/>
        </w:rPr>
        <w:t xml:space="preserve"> The absence of these signals means that there is no apparent SEI formation on TzG during lithiation.</w:t>
      </w:r>
      <w:r w:rsidRPr="0080445C">
        <w:rPr>
          <w:lang w:eastAsia="zh-CN"/>
        </w:rPr>
        <w:t xml:space="preserve"> </w:t>
      </w:r>
      <w:r w:rsidR="00F878AB" w:rsidRPr="00A16E77">
        <w:t>Carbon and nitrogen environments indicative of the neat TzG polymer backbone remain generally unaltered during de-/lithiation</w:t>
      </w:r>
      <w:r w:rsidR="00F878AB">
        <w:t xml:space="preserve"> (C 1s </w:t>
      </w:r>
      <w:r w:rsidR="00F878AB" w:rsidRPr="005B4C22">
        <w:t xml:space="preserve">spectra </w:t>
      </w:r>
      <w:r w:rsidR="00F878AB">
        <w:t xml:space="preserve">in </w:t>
      </w:r>
      <w:r w:rsidR="000261C1" w:rsidRPr="00F953D6">
        <w:t>Figure S</w:t>
      </w:r>
      <w:r w:rsidR="0026756E">
        <w:t>8</w:t>
      </w:r>
      <w:r w:rsidR="00F878AB" w:rsidRPr="005B4C22">
        <w:t>a,</w:t>
      </w:r>
      <w:r w:rsidR="00F878AB">
        <w:t xml:space="preserve"> </w:t>
      </w:r>
      <w:r w:rsidR="00F878AB" w:rsidRPr="005B4C22">
        <w:t>b</w:t>
      </w:r>
      <w:r w:rsidR="00F878AB">
        <w:t xml:space="preserve"> and </w:t>
      </w:r>
      <w:r w:rsidR="00F878AB" w:rsidRPr="005B4C22">
        <w:t>c</w:t>
      </w:r>
      <w:r w:rsidR="00F878AB">
        <w:t>). In the N 1s region, we observe a s</w:t>
      </w:r>
      <w:r w:rsidR="00F878AB" w:rsidRPr="00A16E77">
        <w:t>ystematic</w:t>
      </w:r>
      <w:r w:rsidR="00F878AB">
        <w:t xml:space="preserve"> </w:t>
      </w:r>
      <w:r w:rsidR="00F878AB" w:rsidRPr="00A16E77">
        <w:t xml:space="preserve">shift of the peak attributed to </w:t>
      </w:r>
      <w:r w:rsidR="00A16E77">
        <w:t>nitrogen atoms in the triazine (C</w:t>
      </w:r>
      <w:r w:rsidR="00A16E77" w:rsidRPr="00A16E77">
        <w:rPr>
          <w:vertAlign w:val="subscript"/>
        </w:rPr>
        <w:t>3</w:t>
      </w:r>
      <w:r w:rsidR="00A16E77">
        <w:t>N</w:t>
      </w:r>
      <w:r w:rsidR="00A16E77" w:rsidRPr="00A16E77">
        <w:rPr>
          <w:vertAlign w:val="subscript"/>
        </w:rPr>
        <w:t>3</w:t>
      </w:r>
      <w:r w:rsidR="00A16E77">
        <w:t xml:space="preserve">) ring </w:t>
      </w:r>
      <w:r w:rsidR="00F878AB" w:rsidRPr="00A16E77">
        <w:t xml:space="preserve">towards </w:t>
      </w:r>
      <w:r w:rsidR="00F878AB">
        <w:t>higher</w:t>
      </w:r>
      <w:r w:rsidR="00F878AB" w:rsidRPr="00A16E77">
        <w:t xml:space="preserve"> binding energies</w:t>
      </w:r>
      <w:r w:rsidR="00F878AB">
        <w:t xml:space="preserve"> (</w:t>
      </w:r>
      <w:r w:rsidR="000261C1" w:rsidRPr="00F953D6">
        <w:t>Figure S</w:t>
      </w:r>
      <w:r w:rsidR="0026756E">
        <w:t>8</w:t>
      </w:r>
      <w:r w:rsidR="00F878AB">
        <w:t>d).</w:t>
      </w:r>
      <w:r w:rsidR="00F878AB" w:rsidRPr="00A16E77">
        <w:t xml:space="preserve"> This shift indicates n-doping of the TzG polymer during the first lithiation cycle,</w:t>
      </w:r>
      <w:r w:rsidR="00F878AB">
        <w:fldChar w:fldCharType="begin">
          <w:fldData xml:space="preserve">PEVuZE5vdGU+PENpdGU+PEF1dGhvcj5TZXplbjwvQXV0aG9yPjxZZWFyPjIwMTE8L1llYXI+PFJl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</w:fldData>
        </w:fldChar>
      </w:r>
      <w:r w:rsidR="00CE1808">
        <w:instrText xml:space="preserve"> ADDIN EN.CITE </w:instrText>
      </w:r>
      <w:r w:rsidR="00CE1808">
        <w:fldChar w:fldCharType="begin">
          <w:fldData xml:space="preserve">PEVuZE5vdGU+PENpdGU+PEF1dGhvcj5TZXplbjwvQXV0aG9yPjxZZWFyPjIwMTE8L1llYXI+PFJl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</w:fldData>
        </w:fldChar>
      </w:r>
      <w:r w:rsidR="00CE1808">
        <w:instrText xml:space="preserve"> ADDIN EN.CITE.DATA </w:instrText>
      </w:r>
      <w:r w:rsidR="00CE1808">
        <w:fldChar w:fldCharType="end"/>
      </w:r>
      <w:r w:rsidR="00F878AB">
        <w:fldChar w:fldCharType="separate"/>
      </w:r>
      <w:r w:rsidR="00CE1808" w:rsidRPr="00CE1808">
        <w:rPr>
          <w:noProof/>
          <w:vertAlign w:val="superscript"/>
        </w:rPr>
        <w:t>20-22</w:t>
      </w:r>
      <w:r w:rsidR="00F878AB">
        <w:fldChar w:fldCharType="end"/>
      </w:r>
      <w:r w:rsidR="00F878AB" w:rsidRPr="00A16E77">
        <w:t xml:space="preserve"> and it is accompanied by an increase in conductivity of the TzG matrix as evidenced by the cycling performance of additive-free TzG/Si@Cu electrodes</w:t>
      </w:r>
      <w:r w:rsidR="00F878AB">
        <w:rPr>
          <w:lang w:val="en-GB"/>
        </w:rPr>
        <w:t xml:space="preserve"> </w:t>
      </w:r>
      <w:r w:rsidR="00F878AB" w:rsidRPr="0058107F">
        <w:t>(</w:t>
      </w:r>
      <w:r w:rsidR="00B63339">
        <w:rPr>
          <w:lang w:eastAsia="zh-CN"/>
        </w:rPr>
        <w:t>Figure S</w:t>
      </w:r>
      <w:r w:rsidR="0026756E">
        <w:rPr>
          <w:lang w:eastAsia="zh-CN"/>
        </w:rPr>
        <w:t>7</w:t>
      </w:r>
      <w:r w:rsidR="00F878AB" w:rsidRPr="007F41F4">
        <w:t>).</w:t>
      </w:r>
    </w:p>
    <w:p w14:paraId="6236CF93" w14:textId="27C7494C" w:rsidR="008A265D" w:rsidRDefault="00B254E8" w:rsidP="00B254E8">
      <w:pPr>
        <w:pStyle w:val="TAMainText"/>
      </w:pPr>
      <w:r w:rsidRPr="008A265D">
        <w:lastRenderedPageBreak/>
        <w:t>Comparing the XPS data sets from the C 1s region for TzG/Si@Cu in the pristine state, after</w:t>
      </w:r>
      <w:r w:rsidR="00B22A82">
        <w:t xml:space="preserve"> the</w:t>
      </w:r>
      <w:r w:rsidRPr="008A265D">
        <w:t xml:space="preserve"> first lithiation, after</w:t>
      </w:r>
      <w:r w:rsidR="00B22A82">
        <w:t xml:space="preserve"> the</w:t>
      </w:r>
      <w:r w:rsidRPr="008A265D">
        <w:t xml:space="preserve"> first delithiation, and after the 100</w:t>
      </w:r>
      <w:r w:rsidRPr="008A265D">
        <w:rPr>
          <w:vertAlign w:val="superscript"/>
        </w:rPr>
        <w:t>th</w:t>
      </w:r>
      <w:r w:rsidRPr="008A265D">
        <w:t xml:space="preserve"> delithiation (</w:t>
      </w:r>
      <w:r w:rsidR="000261C1" w:rsidRPr="00F953D6">
        <w:t>Figure S1</w:t>
      </w:r>
      <w:r w:rsidR="0026756E">
        <w:t>0</w:t>
      </w:r>
      <w:r w:rsidRPr="008A265D">
        <w:t>), we notice that carbon environments attributed to the TzG polymer are overlayed and attenuated by C 1s peaks corresponding to LiCO</w:t>
      </w:r>
      <w:r w:rsidRPr="008A265D">
        <w:rPr>
          <w:vertAlign w:val="subscript"/>
        </w:rPr>
        <w:t>3</w:t>
      </w:r>
      <w:r w:rsidRPr="008A265D">
        <w:t>, O=C-O and C-O</w:t>
      </w:r>
      <w:r w:rsidR="008A265D">
        <w:t xml:space="preserve"> </w:t>
      </w:r>
      <w:r w:rsidR="008A265D" w:rsidRPr="0080445C">
        <w:rPr>
          <w:lang w:val="en-GB"/>
        </w:rPr>
        <w:t>(</w:t>
      </w:r>
      <w:r w:rsidR="000261C1" w:rsidRPr="00F953D6">
        <w:t>Figure S1</w:t>
      </w:r>
      <w:r w:rsidR="0026756E">
        <w:t>0</w:t>
      </w:r>
      <w:r w:rsidR="008A265D">
        <w:rPr>
          <w:bCs/>
        </w:rPr>
        <w:t>a,</w:t>
      </w:r>
      <w:r w:rsidR="008A265D" w:rsidRPr="0080445C">
        <w:rPr>
          <w:bCs/>
        </w:rPr>
        <w:t xml:space="preserve"> </w:t>
      </w:r>
      <w:r w:rsidR="008A265D" w:rsidRPr="0080445C">
        <w:rPr>
          <w:lang w:val="en-GB"/>
        </w:rPr>
        <w:t>ii-iv)</w:t>
      </w:r>
      <w:r w:rsidRPr="008A265D">
        <w:t xml:space="preserve">. These carbon environments correspond to </w:t>
      </w:r>
      <w:r w:rsidR="008A265D">
        <w:t xml:space="preserve">the </w:t>
      </w:r>
      <w:r w:rsidRPr="008A265D">
        <w:t>newly formed SEI that includes elements from the electrolyte mixture (LiPF</w:t>
      </w:r>
      <w:r w:rsidRPr="008A265D">
        <w:rPr>
          <w:vertAlign w:val="subscript"/>
        </w:rPr>
        <w:t>6</w:t>
      </w:r>
      <w:r w:rsidRPr="008A265D">
        <w:t xml:space="preserve">, EC, FEC and DMC). </w:t>
      </w:r>
    </w:p>
    <w:p w14:paraId="282F2809" w14:textId="0A30E1EA" w:rsidR="00B254E8" w:rsidRPr="008A265D" w:rsidRDefault="00B254E8" w:rsidP="00B254E8">
      <w:pPr>
        <w:pStyle w:val="TAMainText"/>
      </w:pPr>
      <w:r w:rsidRPr="008A265D">
        <w:t>Similar compositions of elements that constitute the SEI layer are present in the XPS data for the TzG/Si/CB@Cu electrode after the 100</w:t>
      </w:r>
      <w:r w:rsidRPr="008A265D">
        <w:rPr>
          <w:vertAlign w:val="superscript"/>
        </w:rPr>
        <w:t>th</w:t>
      </w:r>
      <w:r w:rsidRPr="008A265D">
        <w:t xml:space="preserve"> delithiation (</w:t>
      </w:r>
      <w:r w:rsidR="000261C1" w:rsidRPr="00F953D6">
        <w:t>Figure S1</w:t>
      </w:r>
      <w:r w:rsidR="0026756E">
        <w:t>3</w:t>
      </w:r>
      <w:r w:rsidRPr="00EC2181">
        <w:t>). Here, we detect no peaks corresponding to TzG or CB in the C 1s region. There are numerous examples of the SEI occluding XPS signals that originate from the binder or from the Si active material in literature.</w:t>
      </w:r>
      <w:r w:rsidR="002619F0">
        <w:fldChar w:fldCharType="begin">
          <w:fldData xml:space="preserve">PEVuZE5vdGU+PENpdGU+PEF1dGhvcj5Lb3ZhbGVua288L0F1dGhvcj48WWVhcj4yMDExPC9ZZWFy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</w:fldData>
        </w:fldChar>
      </w:r>
      <w:r w:rsidR="00CE1808">
        <w:instrText xml:space="preserve"> ADDIN EN.CITE </w:instrText>
      </w:r>
      <w:r w:rsidR="00CE1808">
        <w:fldChar w:fldCharType="begin">
          <w:fldData xml:space="preserve">PEVuZE5vdGU+PENpdGU+PEF1dGhvcj5Lb3ZhbGVua288L0F1dGhvcj48WWVhcj4yMDExPC9ZZWFy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</w:fldData>
        </w:fldChar>
      </w:r>
      <w:r w:rsidR="00CE1808">
        <w:instrText xml:space="preserve"> ADDIN EN.CITE.DATA </w:instrText>
      </w:r>
      <w:r w:rsidR="00CE1808">
        <w:fldChar w:fldCharType="end"/>
      </w:r>
      <w:r w:rsidR="002619F0">
        <w:fldChar w:fldCharType="separate"/>
      </w:r>
      <w:r w:rsidR="00CE1808" w:rsidRPr="00CE1808">
        <w:rPr>
          <w:noProof/>
          <w:vertAlign w:val="superscript"/>
        </w:rPr>
        <w:t>9,10,12,23,24</w:t>
      </w:r>
      <w:r w:rsidR="002619F0">
        <w:fldChar w:fldCharType="end"/>
      </w:r>
    </w:p>
    <w:p w14:paraId="341FAF7F" w14:textId="6975A0D8" w:rsidR="00B254E8" w:rsidRPr="00EC2181" w:rsidRDefault="00B254E8" w:rsidP="00B254E8">
      <w:pPr>
        <w:pStyle w:val="TAMainText"/>
      </w:pPr>
      <w:r w:rsidRPr="008A265D">
        <w:t xml:space="preserve">XPS data from the Si 2p region of TzG/Si@Cu indicate that the SEI layer becomes stable at </w:t>
      </w:r>
      <w:r w:rsidR="00EC2181">
        <w:t xml:space="preserve">an </w:t>
      </w:r>
      <w:r w:rsidRPr="008A265D">
        <w:t>early stage of cycling</w:t>
      </w:r>
      <w:r w:rsidR="00CF4783">
        <w:t xml:space="preserve"> </w:t>
      </w:r>
      <w:r w:rsidR="00B63339">
        <w:t>(Figure 2a)</w:t>
      </w:r>
      <w:r w:rsidRPr="008A265D">
        <w:t>. Comparing the XPS regions C 1s and F 1s of TzG@Cu (</w:t>
      </w:r>
      <w:r w:rsidR="000261C1" w:rsidRPr="00F953D6">
        <w:t>Figure S</w:t>
      </w:r>
      <w:r w:rsidR="0026756E">
        <w:t>8</w:t>
      </w:r>
      <w:r w:rsidR="006640BA" w:rsidRPr="007F41F4">
        <w:rPr>
          <w:bCs/>
          <w:noProof/>
          <w:lang w:val="en-GB" w:eastAsia="zh-CN"/>
        </w:rPr>
        <w:t xml:space="preserve"> </w:t>
      </w:r>
      <w:r w:rsidRPr="00EC2181">
        <w:t xml:space="preserve">and </w:t>
      </w:r>
      <w:r w:rsidR="000261C1" w:rsidRPr="00F953D6">
        <w:t>Figure S</w:t>
      </w:r>
      <w:r w:rsidR="0026756E">
        <w:t>9</w:t>
      </w:r>
      <w:r w:rsidRPr="00EC2181">
        <w:t xml:space="preserve">) with those of TzG/Si@Cu, we conclude that the SEI is formed only in the presence of Si NPs. In cycled TzG/Si@Cu electrodes, the SEI layer completely obfuscates signals originating from the TzG polymer, and it partially covers signals corresponding to Si NPs </w:t>
      </w:r>
      <w:r w:rsidR="00EC3F24" w:rsidRPr="007F41F4">
        <w:rPr>
          <w:lang w:val="en-GB"/>
        </w:rPr>
        <w:t>(</w:t>
      </w:r>
      <w:r w:rsidR="000261C1" w:rsidRPr="00F953D6">
        <w:t>Figure S1</w:t>
      </w:r>
      <w:r w:rsidR="0026756E">
        <w:t>0</w:t>
      </w:r>
      <w:r w:rsidRPr="00EC2181">
        <w:t>). Overall, the covalent backbone of the TzG polymer that encases Si NPs seems to limit the growth and the mechanical abrasion/reformation of the SEI layer that occurs during the volumetric expansion that accompanies the lithiation of Si NPs.</w:t>
      </w:r>
    </w:p>
    <w:p w14:paraId="3E9C66E4" w14:textId="5EE49E26" w:rsidR="00B254E8" w:rsidRDefault="00B254E8" w:rsidP="00B254E8">
      <w:pPr>
        <w:pStyle w:val="TAMainText"/>
      </w:pPr>
      <w:r w:rsidRPr="00EC2181">
        <w:t>Cross-sectional SEM images of TzG/Si@Cu reveal a reversible change of</w:t>
      </w:r>
      <w:r w:rsidR="006C094C">
        <w:t xml:space="preserve"> the</w:t>
      </w:r>
      <w:r w:rsidRPr="00EC2181">
        <w:t xml:space="preserve"> thickness of films during the first de-/lithiation cycle (</w:t>
      </w:r>
      <w:r w:rsidR="000261C1" w:rsidRPr="00F953D6">
        <w:t>Figure S1</w:t>
      </w:r>
      <w:r w:rsidR="0026756E">
        <w:t>1</w:t>
      </w:r>
      <w:r w:rsidRPr="00EC2181">
        <w:t xml:space="preserve">). TEM and SEM images show that even after 100 cycles the TzG polymer effectively accommodates the mechanical stress and strain caused by the volumetric expansion of Si. Raman spectroscopy provides further evidence that the TzG/Si </w:t>
      </w:r>
      <w:r w:rsidRPr="00EC2181">
        <w:lastRenderedPageBreak/>
        <w:t>composite retains its chemical integrity, as we continue to observe the stretching band of the phenyl subunits of the TzG polymer throughout the cycling process</w:t>
      </w:r>
      <w:r w:rsidR="006C094C">
        <w:t>es</w:t>
      </w:r>
      <w:r w:rsidRPr="00EC2181">
        <w:t xml:space="preserve"> (</w:t>
      </w:r>
      <w:r w:rsidR="000261C1" w:rsidRPr="00F953D6">
        <w:t>Figure S1</w:t>
      </w:r>
      <w:r w:rsidR="0026756E">
        <w:t>2</w:t>
      </w:r>
      <w:r w:rsidRPr="00EC2181">
        <w:t>).</w:t>
      </w:r>
    </w:p>
    <w:p w14:paraId="0CDB98CE" w14:textId="77777777" w:rsidR="00281FB1" w:rsidRPr="00696547" w:rsidRDefault="00281FB1" w:rsidP="00281FB1">
      <w:pPr>
        <w:rPr>
          <w:lang w:eastAsia="zh-CN"/>
        </w:rPr>
      </w:pPr>
    </w:p>
    <w:p w14:paraId="15FA27EC" w14:textId="2808DF78" w:rsidR="00A6644A" w:rsidRDefault="00A6644A" w:rsidP="00EC2181">
      <w:pPr>
        <w:pStyle w:val="TAMainText"/>
      </w:pPr>
      <w:bookmarkStart w:id="43" w:name="_Ref66900284"/>
      <w:r w:rsidRPr="00EC2181">
        <w:rPr>
          <w:b/>
        </w:rPr>
        <w:t>Table S</w:t>
      </w:r>
      <w:r w:rsidR="000261C1">
        <w:rPr>
          <w:b/>
          <w:noProof/>
        </w:rPr>
        <w:t>1</w:t>
      </w:r>
      <w:bookmarkEnd w:id="43"/>
      <w:r w:rsidRPr="00EC2181">
        <w:rPr>
          <w:b/>
        </w:rPr>
        <w:t>.</w:t>
      </w:r>
      <w:r w:rsidRPr="006640BA">
        <w:t xml:space="preserve"> </w:t>
      </w:r>
      <w:r w:rsidR="00EC2181">
        <w:t>Relative m</w:t>
      </w:r>
      <w:r w:rsidR="00EC2181" w:rsidRPr="002A014F">
        <w:t>olar concentration</w:t>
      </w:r>
      <w:r w:rsidR="00EC2181">
        <w:t>s</w:t>
      </w:r>
      <w:r w:rsidR="00EC2181" w:rsidRPr="002A014F">
        <w:t xml:space="preserve"> of </w:t>
      </w:r>
      <w:r w:rsidR="00EC2181">
        <w:t>elements as determined by peak integration using X</w:t>
      </w:r>
      <w:r w:rsidR="00EC2181" w:rsidRPr="002A014F">
        <w:t xml:space="preserve">-ray photoelectron spectroscopy (XPS) </w:t>
      </w:r>
      <w:r w:rsidR="00EC2181">
        <w:t xml:space="preserve">data recorded at </w:t>
      </w:r>
      <w:r w:rsidR="00EC2181" w:rsidRPr="002A014F">
        <w:t>1486.6</w:t>
      </w:r>
      <w:r w:rsidR="00EC2181">
        <w:t> </w:t>
      </w:r>
      <w:r w:rsidR="00EC2181" w:rsidRPr="002A014F">
        <w:t>eV</w:t>
      </w:r>
      <w:r w:rsidR="00EC2181">
        <w:t xml:space="preserve"> for </w:t>
      </w:r>
      <w:r w:rsidR="00EC2181">
        <w:rPr>
          <w:lang w:eastAsia="zh-CN"/>
        </w:rPr>
        <w:t xml:space="preserve">TzG@Cu, TzG/Si@Cu and TzG/Si/CB@Cu electrodes. </w:t>
      </w:r>
      <w:r w:rsidR="00EC2181">
        <w:rPr>
          <w:bCs/>
          <w:lang w:eastAsia="zh-CN"/>
        </w:rPr>
        <w:t xml:space="preserve">Electrodes were prepared following </w:t>
      </w:r>
      <w:r w:rsidR="00EC2181">
        <w:rPr>
          <w:b/>
          <w:bCs/>
          <w:lang w:eastAsia="zh-CN"/>
        </w:rPr>
        <w:t>method 1</w:t>
      </w:r>
      <w:r w:rsidR="00EC2181">
        <w:t xml:space="preserve">, cycled </w:t>
      </w:r>
      <w:r w:rsidR="00EC2181" w:rsidRPr="002A014F">
        <w:t>at a constant current of 0.32</w:t>
      </w:r>
      <w:r w:rsidR="00EC2181">
        <w:t> </w:t>
      </w:r>
      <w:r w:rsidR="00EC2181" w:rsidRPr="002A014F">
        <w:t>mA</w:t>
      </w:r>
      <w:r w:rsidR="00EC2181">
        <w:t> </w:t>
      </w:r>
      <w:r w:rsidR="00EC2181" w:rsidRPr="002A014F">
        <w:t>cm</w:t>
      </w:r>
      <w:r w:rsidR="00EC2181" w:rsidRPr="002A014F">
        <w:rPr>
          <w:vertAlign w:val="superscript"/>
        </w:rPr>
        <w:t>-2</w:t>
      </w:r>
      <w:r w:rsidR="00EC2181" w:rsidRPr="002A014F">
        <w:t xml:space="preserve"> </w:t>
      </w:r>
      <w:r w:rsidR="008A01B0">
        <w:t>(</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w:t>
      </w:r>
      <w:r w:rsidR="008A01B0" w:rsidDel="008A01B0">
        <w:t xml:space="preserve"> </w:t>
      </w:r>
      <w:r w:rsidR="00EC2181">
        <w:t>), and essayed at the indicated stages of de-/lithiation.</w:t>
      </w:r>
    </w:p>
    <w:tbl>
      <w:tblPr>
        <w:tblStyle w:val="TableGrid"/>
        <w:tblW w:w="0" w:type="auto"/>
        <w:tblLayout w:type="fixed"/>
        <w:tblLook w:val="04A0" w:firstRow="1" w:lastRow="0" w:firstColumn="1" w:lastColumn="0" w:noHBand="0" w:noVBand="1"/>
      </w:tblPr>
      <w:tblGrid>
        <w:gridCol w:w="1838"/>
        <w:gridCol w:w="1418"/>
        <w:gridCol w:w="853"/>
        <w:gridCol w:w="706"/>
        <w:gridCol w:w="850"/>
        <w:gridCol w:w="993"/>
        <w:gridCol w:w="850"/>
        <w:gridCol w:w="992"/>
        <w:gridCol w:w="850"/>
      </w:tblGrid>
      <w:tr w:rsidR="004709CD" w:rsidRPr="00871812" w14:paraId="10053877" w14:textId="77777777" w:rsidTr="00F953D6">
        <w:trPr>
          <w:trHeight w:val="752"/>
        </w:trPr>
        <w:tc>
          <w:tcPr>
            <w:tcW w:w="1838" w:type="dxa"/>
            <w:tcBorders>
              <w:left w:val="single" w:sz="4" w:space="0" w:color="FFFFFF" w:themeColor="background1"/>
              <w:right w:val="single" w:sz="4" w:space="0" w:color="FFFFFF" w:themeColor="background1"/>
            </w:tcBorders>
            <w:shd w:val="clear" w:color="auto" w:fill="auto"/>
            <w:vAlign w:val="center"/>
          </w:tcPr>
          <w:p w14:paraId="1226E622" w14:textId="77777777" w:rsidR="00281FB1" w:rsidRPr="00A26BEC" w:rsidRDefault="00281FB1" w:rsidP="00281FB1">
            <w:pPr>
              <w:pStyle w:val="TCTableBody"/>
              <w:jc w:val="center"/>
            </w:pPr>
            <w:r>
              <w:t>Sample</w:t>
            </w:r>
          </w:p>
        </w:tc>
        <w:tc>
          <w:tcPr>
            <w:tcW w:w="1418" w:type="dxa"/>
            <w:tcBorders>
              <w:left w:val="single" w:sz="4" w:space="0" w:color="FFFFFF" w:themeColor="background1"/>
              <w:right w:val="single" w:sz="4" w:space="0" w:color="FFFFFF" w:themeColor="background1"/>
            </w:tcBorders>
            <w:shd w:val="clear" w:color="auto" w:fill="auto"/>
            <w:vAlign w:val="center"/>
          </w:tcPr>
          <w:p w14:paraId="795760B8" w14:textId="77777777" w:rsidR="00281FB1" w:rsidRPr="00A26BEC" w:rsidRDefault="00281FB1" w:rsidP="00281FB1">
            <w:pPr>
              <w:pStyle w:val="TCTableBody"/>
              <w:jc w:val="center"/>
            </w:pPr>
            <w:r>
              <w:t>Stage during cycling</w:t>
            </w:r>
          </w:p>
        </w:tc>
        <w:tc>
          <w:tcPr>
            <w:tcW w:w="853" w:type="dxa"/>
            <w:tcBorders>
              <w:left w:val="single" w:sz="4" w:space="0" w:color="FFFFFF" w:themeColor="background1"/>
              <w:right w:val="single" w:sz="4" w:space="0" w:color="FFFFFF" w:themeColor="background1"/>
            </w:tcBorders>
            <w:shd w:val="clear" w:color="auto" w:fill="auto"/>
            <w:vAlign w:val="center"/>
          </w:tcPr>
          <w:p w14:paraId="28265FCB" w14:textId="77777777" w:rsidR="00281FB1" w:rsidRPr="00A26BEC" w:rsidRDefault="00281FB1" w:rsidP="00281FB1">
            <w:pPr>
              <w:pStyle w:val="TCTableBody"/>
              <w:jc w:val="center"/>
            </w:pPr>
            <w:r>
              <w:t>C (%)</w:t>
            </w:r>
          </w:p>
        </w:tc>
        <w:tc>
          <w:tcPr>
            <w:tcW w:w="706" w:type="dxa"/>
            <w:tcBorders>
              <w:left w:val="single" w:sz="4" w:space="0" w:color="FFFFFF" w:themeColor="background1"/>
              <w:right w:val="single" w:sz="4" w:space="0" w:color="FFFFFF" w:themeColor="background1"/>
            </w:tcBorders>
            <w:vAlign w:val="center"/>
          </w:tcPr>
          <w:p w14:paraId="6335A66A" w14:textId="77777777" w:rsidR="00281FB1" w:rsidRPr="00A26BEC" w:rsidRDefault="00281FB1" w:rsidP="00281FB1">
            <w:pPr>
              <w:pStyle w:val="TCTableBody"/>
              <w:jc w:val="center"/>
            </w:pPr>
            <w:r>
              <w:t>Si (%)</w:t>
            </w:r>
          </w:p>
        </w:tc>
        <w:tc>
          <w:tcPr>
            <w:tcW w:w="850" w:type="dxa"/>
            <w:tcBorders>
              <w:left w:val="single" w:sz="4" w:space="0" w:color="FFFFFF" w:themeColor="background1"/>
              <w:right w:val="single" w:sz="4" w:space="0" w:color="FFFFFF" w:themeColor="background1"/>
            </w:tcBorders>
            <w:vAlign w:val="center"/>
          </w:tcPr>
          <w:p w14:paraId="1C3E2F24" w14:textId="77777777" w:rsidR="00281FB1" w:rsidRDefault="00281FB1" w:rsidP="00281FB1">
            <w:pPr>
              <w:pStyle w:val="TCTableBody"/>
              <w:jc w:val="center"/>
            </w:pPr>
            <w:r>
              <w:t>N (%)</w:t>
            </w:r>
          </w:p>
        </w:tc>
        <w:tc>
          <w:tcPr>
            <w:tcW w:w="993" w:type="dxa"/>
            <w:tcBorders>
              <w:left w:val="single" w:sz="4" w:space="0" w:color="FFFFFF" w:themeColor="background1"/>
              <w:right w:val="single" w:sz="4" w:space="0" w:color="FFFFFF" w:themeColor="background1"/>
            </w:tcBorders>
            <w:vAlign w:val="center"/>
          </w:tcPr>
          <w:p w14:paraId="18A32A82" w14:textId="77777777" w:rsidR="00281FB1" w:rsidRDefault="00281FB1" w:rsidP="00281FB1">
            <w:pPr>
              <w:pStyle w:val="TCTableBody"/>
              <w:jc w:val="center"/>
            </w:pPr>
            <w:r>
              <w:t>O (%)</w:t>
            </w:r>
          </w:p>
        </w:tc>
        <w:tc>
          <w:tcPr>
            <w:tcW w:w="850" w:type="dxa"/>
            <w:tcBorders>
              <w:left w:val="single" w:sz="4" w:space="0" w:color="FFFFFF" w:themeColor="background1"/>
              <w:right w:val="single" w:sz="4" w:space="0" w:color="FFFFFF" w:themeColor="background1"/>
            </w:tcBorders>
            <w:vAlign w:val="center"/>
          </w:tcPr>
          <w:p w14:paraId="46A27A11" w14:textId="77777777" w:rsidR="00281FB1" w:rsidRDefault="00281FB1" w:rsidP="00281FB1">
            <w:pPr>
              <w:pStyle w:val="TCTableBody"/>
              <w:jc w:val="center"/>
            </w:pPr>
            <w:r>
              <w:t>Li (%)</w:t>
            </w:r>
          </w:p>
        </w:tc>
        <w:tc>
          <w:tcPr>
            <w:tcW w:w="992" w:type="dxa"/>
            <w:tcBorders>
              <w:left w:val="single" w:sz="4" w:space="0" w:color="FFFFFF" w:themeColor="background1"/>
              <w:right w:val="single" w:sz="4" w:space="0" w:color="FFFFFF" w:themeColor="background1"/>
            </w:tcBorders>
            <w:vAlign w:val="center"/>
          </w:tcPr>
          <w:p w14:paraId="6231CAE5" w14:textId="77777777" w:rsidR="00281FB1" w:rsidRDefault="00281FB1" w:rsidP="00281FB1">
            <w:pPr>
              <w:pStyle w:val="TCTableBody"/>
              <w:jc w:val="center"/>
            </w:pPr>
            <w:r>
              <w:t>F (%)</w:t>
            </w:r>
          </w:p>
        </w:tc>
        <w:tc>
          <w:tcPr>
            <w:tcW w:w="850" w:type="dxa"/>
            <w:tcBorders>
              <w:left w:val="single" w:sz="4" w:space="0" w:color="FFFFFF" w:themeColor="background1"/>
              <w:right w:val="single" w:sz="4" w:space="0" w:color="FFFFFF" w:themeColor="background1"/>
            </w:tcBorders>
            <w:vAlign w:val="center"/>
          </w:tcPr>
          <w:p w14:paraId="2B41A289" w14:textId="77777777" w:rsidR="00281FB1" w:rsidRDefault="00281FB1" w:rsidP="00281FB1">
            <w:pPr>
              <w:pStyle w:val="TCTableBody"/>
              <w:jc w:val="center"/>
            </w:pPr>
            <w:r>
              <w:t>P (%)</w:t>
            </w:r>
          </w:p>
        </w:tc>
      </w:tr>
      <w:tr w:rsidR="004709CD" w:rsidRPr="00871812" w14:paraId="60913790"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53E6C7" w14:textId="77777777" w:rsidR="00281FB1" w:rsidRPr="00A26BEC" w:rsidRDefault="00281FB1" w:rsidP="00281FB1">
            <w:pPr>
              <w:pStyle w:val="TCTableBody"/>
              <w:jc w:val="center"/>
            </w:pPr>
            <w:r>
              <w:t>TzG@Cu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4C926F4" w14:textId="77777777" w:rsidR="00281FB1" w:rsidRPr="00A26BEC" w:rsidRDefault="00281FB1" w:rsidP="00281FB1">
            <w:pPr>
              <w:pStyle w:val="TCTableBody"/>
              <w:jc w:val="center"/>
            </w:pPr>
            <w:r>
              <w:t>pristine</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E81D22" w14:textId="7771BDD5" w:rsidR="00281FB1" w:rsidRPr="00A26BEC" w:rsidRDefault="00281FB1" w:rsidP="00281FB1">
            <w:pPr>
              <w:pStyle w:val="TCTableBody"/>
              <w:jc w:val="center"/>
            </w:pPr>
            <w:r>
              <w:t>78.</w:t>
            </w:r>
            <w:r w:rsidR="00926501">
              <w:t>2</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AB26790" w14:textId="77777777" w:rsidR="00281FB1" w:rsidRPr="00A26BEC"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3BBA5B" w14:textId="618C79E8" w:rsidR="00281FB1" w:rsidRDefault="00281FB1" w:rsidP="00281FB1">
            <w:pPr>
              <w:pStyle w:val="TCTableBody"/>
              <w:jc w:val="center"/>
            </w:pPr>
            <w:r>
              <w:t>8.</w:t>
            </w:r>
            <w:r w:rsidR="00926501">
              <w:t>87</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36913FF" w14:textId="652D97EA" w:rsidR="00281FB1" w:rsidRPr="00A26BEC" w:rsidRDefault="00281FB1" w:rsidP="00281FB1">
            <w:pPr>
              <w:pStyle w:val="TCTableBody"/>
              <w:jc w:val="center"/>
            </w:pPr>
            <w:r>
              <w:t>12.</w:t>
            </w:r>
            <w:r w:rsidR="00926501">
              <w:t>9</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130D66F" w14:textId="77777777" w:rsidR="00281FB1" w:rsidRDefault="00281FB1" w:rsidP="00281FB1">
            <w:pPr>
              <w:pStyle w:val="TCTableBody"/>
              <w:jc w:val="center"/>
            </w:pPr>
            <w:r>
              <w:t>0.00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99F2E07" w14:textId="77777777" w:rsidR="00281FB1" w:rsidRPr="00A26BEC"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AB583E2" w14:textId="77777777" w:rsidR="00281FB1" w:rsidRPr="00A26BEC" w:rsidRDefault="00281FB1" w:rsidP="00281FB1">
            <w:pPr>
              <w:pStyle w:val="TCTableBody"/>
              <w:jc w:val="center"/>
            </w:pPr>
            <w:r>
              <w:t>0.00</w:t>
            </w:r>
          </w:p>
        </w:tc>
      </w:tr>
      <w:tr w:rsidR="004709CD" w:rsidRPr="00871812" w14:paraId="45AEF4C5"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0D6D93" w14:textId="77777777" w:rsidR="00281FB1" w:rsidRPr="00A26BEC" w:rsidRDefault="00281FB1" w:rsidP="00281FB1">
            <w:pPr>
              <w:pStyle w:val="TCTableBody"/>
              <w:jc w:val="center"/>
            </w:pPr>
            <w:r>
              <w:t>TzG@Cu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4316736" w14:textId="77777777" w:rsidR="00281FB1" w:rsidRPr="00A26BEC" w:rsidRDefault="00281FB1" w:rsidP="00281FB1">
            <w:pPr>
              <w:pStyle w:val="TCTableBody"/>
              <w:jc w:val="center"/>
            </w:pPr>
            <w:r>
              <w:t>1</w:t>
            </w:r>
            <w:r w:rsidRPr="00E052A6">
              <w:rPr>
                <w:vertAlign w:val="superscript"/>
              </w:rPr>
              <w:t>st</w:t>
            </w:r>
            <w:r>
              <w:t xml:space="preserve"> lithiation</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6514F0C" w14:textId="2129D5A9" w:rsidR="00281FB1" w:rsidRPr="00A26BEC" w:rsidRDefault="004709CD" w:rsidP="00281FB1">
            <w:pPr>
              <w:pStyle w:val="TCTableBody"/>
              <w:jc w:val="center"/>
            </w:pPr>
            <w:r>
              <w:t>69.8</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8523D53" w14:textId="77777777" w:rsidR="00281FB1" w:rsidRPr="00A26BEC"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6077B50" w14:textId="74A2602E" w:rsidR="00281FB1" w:rsidRDefault="00281FB1" w:rsidP="00281FB1">
            <w:pPr>
              <w:pStyle w:val="TCTableBody"/>
              <w:jc w:val="center"/>
            </w:pPr>
            <w:r>
              <w:t>7</w:t>
            </w:r>
            <w:r w:rsidR="004709CD">
              <w:t>.60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8125D97" w14:textId="1450BBA0" w:rsidR="00281FB1" w:rsidRPr="00A26BEC" w:rsidRDefault="00281FB1" w:rsidP="00281FB1">
            <w:pPr>
              <w:pStyle w:val="TCTableBody"/>
              <w:jc w:val="center"/>
            </w:pPr>
            <w:r>
              <w:t>1</w:t>
            </w:r>
            <w:r w:rsidR="004709CD">
              <w:t>1.3</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9D462B" w14:textId="783AA6CA" w:rsidR="00281FB1" w:rsidRDefault="00281FB1" w:rsidP="00281FB1">
            <w:pPr>
              <w:pStyle w:val="TCTableBody"/>
              <w:jc w:val="center"/>
            </w:pPr>
            <w:r>
              <w:t>2.</w:t>
            </w:r>
            <w:r w:rsidR="004709CD">
              <w:t>81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99B112" w14:textId="7D1D8007" w:rsidR="00281FB1" w:rsidRPr="00A26BEC" w:rsidRDefault="00281FB1" w:rsidP="00281FB1">
            <w:pPr>
              <w:pStyle w:val="TCTableBody"/>
              <w:jc w:val="center"/>
            </w:pPr>
            <w:r>
              <w:t>7.</w:t>
            </w:r>
            <w:r w:rsidR="004709CD">
              <w:t>38</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A2AC406" w14:textId="6FC57511" w:rsidR="00281FB1" w:rsidRPr="00A26BEC" w:rsidRDefault="00281FB1" w:rsidP="00281FB1">
            <w:pPr>
              <w:pStyle w:val="TCTableBody"/>
              <w:jc w:val="center"/>
            </w:pPr>
            <w:r>
              <w:t>1.</w:t>
            </w:r>
            <w:r w:rsidR="004709CD">
              <w:t>15</w:t>
            </w:r>
          </w:p>
        </w:tc>
      </w:tr>
      <w:tr w:rsidR="004709CD" w:rsidRPr="00871812" w14:paraId="00FF99F4"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3F0F431" w14:textId="77777777" w:rsidR="00281FB1" w:rsidRPr="00A26BEC" w:rsidRDefault="00281FB1" w:rsidP="00281FB1">
            <w:pPr>
              <w:pStyle w:val="TCTableBody"/>
              <w:jc w:val="center"/>
            </w:pPr>
            <w:r>
              <w:t>TzG@Cu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DD4F8B5" w14:textId="77777777" w:rsidR="00281FB1" w:rsidRPr="00A26BEC" w:rsidRDefault="00281FB1" w:rsidP="00281FB1">
            <w:pPr>
              <w:pStyle w:val="TCTableBody"/>
              <w:jc w:val="center"/>
            </w:pPr>
            <w:r>
              <w:t>1</w:t>
            </w:r>
            <w:r w:rsidRPr="00E052A6">
              <w:rPr>
                <w:vertAlign w:val="superscript"/>
              </w:rPr>
              <w:t>st</w:t>
            </w:r>
            <w:r>
              <w:t xml:space="preserve"> delithiation</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E5609B9" w14:textId="0528F601" w:rsidR="00281FB1" w:rsidRPr="00A26BEC" w:rsidRDefault="00926501" w:rsidP="00281FB1">
            <w:pPr>
              <w:pStyle w:val="TCTableBody"/>
              <w:jc w:val="center"/>
            </w:pPr>
            <w:r>
              <w:t>69.0</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5BFF379" w14:textId="77777777" w:rsidR="00281FB1" w:rsidRPr="00A26BEC"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FEC26B3" w14:textId="0F723C57" w:rsidR="00281FB1" w:rsidRDefault="00281FB1" w:rsidP="00281FB1">
            <w:pPr>
              <w:pStyle w:val="TCTableBody"/>
              <w:jc w:val="center"/>
            </w:pPr>
            <w:r>
              <w:t>6.</w:t>
            </w:r>
            <w:r w:rsidR="00926501">
              <w:t>67</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1956E48" w14:textId="2C817D05" w:rsidR="00281FB1" w:rsidRPr="00A26BEC" w:rsidRDefault="00281FB1" w:rsidP="00281FB1">
            <w:pPr>
              <w:pStyle w:val="TCTableBody"/>
              <w:jc w:val="center"/>
            </w:pPr>
            <w:r>
              <w:t>14.</w:t>
            </w:r>
            <w:r w:rsidR="00926501">
              <w:t>8</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CB47E0C" w14:textId="7EA5F11E" w:rsidR="00281FB1" w:rsidRDefault="00281FB1" w:rsidP="00281FB1">
            <w:pPr>
              <w:pStyle w:val="TCTableBody"/>
              <w:jc w:val="center"/>
            </w:pPr>
            <w:r>
              <w:t>2.</w:t>
            </w:r>
            <w:r w:rsidR="00926501">
              <w:t>65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3546D8C" w14:textId="3F2016F7" w:rsidR="00281FB1" w:rsidRPr="00A26BEC" w:rsidRDefault="00281FB1" w:rsidP="00281FB1">
            <w:pPr>
              <w:pStyle w:val="TCTableBody"/>
              <w:jc w:val="center"/>
            </w:pPr>
            <w:r>
              <w:t>5.</w:t>
            </w:r>
            <w:r w:rsidR="00926501">
              <w:t>95</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8FB6FE0" w14:textId="4D1DE05D" w:rsidR="00281FB1" w:rsidRPr="00A26BEC" w:rsidRDefault="00926501" w:rsidP="00281FB1">
            <w:pPr>
              <w:pStyle w:val="TCTableBody"/>
              <w:jc w:val="center"/>
            </w:pPr>
            <w:r>
              <w:t>0.92</w:t>
            </w:r>
          </w:p>
        </w:tc>
      </w:tr>
      <w:tr w:rsidR="004709CD" w:rsidRPr="00871812" w14:paraId="031D56D1"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8C1D43E" w14:textId="77777777" w:rsidR="00281FB1" w:rsidRPr="00A26BEC" w:rsidRDefault="00281FB1" w:rsidP="00281FB1">
            <w:pPr>
              <w:pStyle w:val="TCTableBody"/>
              <w:jc w:val="center"/>
            </w:pPr>
            <w:r>
              <w:t>TzG/Si@Cu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EF84DFA" w14:textId="77777777" w:rsidR="00281FB1" w:rsidRPr="00A26BEC" w:rsidRDefault="00281FB1" w:rsidP="00281FB1">
            <w:pPr>
              <w:pStyle w:val="TCTableBody"/>
              <w:jc w:val="center"/>
            </w:pPr>
            <w:r>
              <w:t>pristine</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6D45400" w14:textId="0E353970" w:rsidR="00281FB1" w:rsidRPr="00A26BEC" w:rsidRDefault="00281FB1" w:rsidP="00281FB1">
            <w:pPr>
              <w:pStyle w:val="TCTableBody"/>
              <w:jc w:val="center"/>
            </w:pPr>
            <w:r>
              <w:t>17.</w:t>
            </w:r>
            <w:r w:rsidR="004709CD">
              <w:t>8</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AA7584B" w14:textId="2AE93583" w:rsidR="00281FB1" w:rsidRPr="00A26BEC" w:rsidRDefault="00281FB1" w:rsidP="00281FB1">
            <w:pPr>
              <w:pStyle w:val="TCTableBody"/>
              <w:jc w:val="center"/>
            </w:pPr>
            <w:r>
              <w:t>4</w:t>
            </w:r>
            <w:r w:rsidR="004709CD">
              <w:t>0.8</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0F31C59" w14:textId="4FB6A26E" w:rsidR="00281FB1" w:rsidRDefault="00281FB1" w:rsidP="00281FB1">
            <w:pPr>
              <w:pStyle w:val="TCTableBody"/>
              <w:jc w:val="center"/>
            </w:pPr>
            <w:r>
              <w:t>2.</w:t>
            </w:r>
            <w:r w:rsidR="004709CD">
              <w:t>17</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99359C5" w14:textId="2C822683" w:rsidR="00281FB1" w:rsidRDefault="00281FB1" w:rsidP="00281FB1">
            <w:pPr>
              <w:pStyle w:val="TCTableBody"/>
              <w:jc w:val="center"/>
            </w:pPr>
            <w:r>
              <w:t>3</w:t>
            </w:r>
            <w:r w:rsidR="004709CD">
              <w:t>9.3</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4E7D9CB" w14:textId="77777777" w:rsidR="00281FB1" w:rsidRDefault="00281FB1" w:rsidP="00281FB1">
            <w:pPr>
              <w:pStyle w:val="TCTableBody"/>
              <w:jc w:val="center"/>
            </w:pPr>
            <w:r>
              <w:t>0.00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D9B2AEB" w14:textId="77777777" w:rsidR="00281FB1"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4CA61F9" w14:textId="77777777" w:rsidR="00281FB1" w:rsidRDefault="00281FB1" w:rsidP="00281FB1">
            <w:pPr>
              <w:pStyle w:val="TCTableBody"/>
              <w:jc w:val="center"/>
            </w:pPr>
            <w:r>
              <w:t>0.00</w:t>
            </w:r>
          </w:p>
        </w:tc>
      </w:tr>
      <w:tr w:rsidR="004709CD" w:rsidRPr="00871812" w14:paraId="022A7DF3"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7983CBC" w14:textId="77777777" w:rsidR="00281FB1" w:rsidRPr="00A26BEC" w:rsidRDefault="00281FB1" w:rsidP="00281FB1">
            <w:pPr>
              <w:pStyle w:val="TCTableBody"/>
              <w:jc w:val="center"/>
            </w:pPr>
            <w:r>
              <w:t>TzG/Si@Cu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65EC39A" w14:textId="77777777" w:rsidR="00281FB1" w:rsidRPr="00A26BEC" w:rsidRDefault="00281FB1" w:rsidP="00281FB1">
            <w:pPr>
              <w:pStyle w:val="TCTableBody"/>
              <w:jc w:val="center"/>
            </w:pPr>
            <w:r>
              <w:t>1</w:t>
            </w:r>
            <w:r w:rsidRPr="00E052A6">
              <w:rPr>
                <w:vertAlign w:val="superscript"/>
              </w:rPr>
              <w:t>st</w:t>
            </w:r>
            <w:r>
              <w:t xml:space="preserve"> lithiation</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C82CA7B" w14:textId="180C2D2F" w:rsidR="00281FB1" w:rsidRPr="00A26BEC" w:rsidRDefault="00122CEF" w:rsidP="00281FB1">
            <w:pPr>
              <w:pStyle w:val="TCTableBody"/>
              <w:jc w:val="center"/>
            </w:pPr>
            <w:r>
              <w:t>23.0</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009E9ADE" w14:textId="262E2364" w:rsidR="00281FB1" w:rsidRPr="00A26BEC" w:rsidRDefault="00122CEF" w:rsidP="00281FB1">
            <w:pPr>
              <w:pStyle w:val="TCTableBody"/>
              <w:jc w:val="center"/>
            </w:pPr>
            <w:r>
              <w:t>1.90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FA7E361" w14:textId="53107976" w:rsidR="00281FB1" w:rsidRDefault="00122CEF" w:rsidP="00281FB1">
            <w:pPr>
              <w:pStyle w:val="TCTableBody"/>
              <w:jc w:val="center"/>
            </w:pPr>
            <w:r>
              <w:t>0.65</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6CAEAF0" w14:textId="3A107E4E" w:rsidR="00281FB1" w:rsidRPr="00A26BEC" w:rsidRDefault="00281FB1" w:rsidP="00281FB1">
            <w:pPr>
              <w:pStyle w:val="TCTableBody"/>
              <w:jc w:val="center"/>
            </w:pPr>
            <w:r>
              <w:t>2</w:t>
            </w:r>
            <w:r w:rsidR="00122CEF">
              <w:t>8.2</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1A3D14D" w14:textId="25CA5965" w:rsidR="00281FB1" w:rsidRDefault="00122CEF" w:rsidP="00281FB1">
            <w:pPr>
              <w:pStyle w:val="TCTableBody"/>
              <w:jc w:val="center"/>
            </w:pPr>
            <w:r>
              <w:t>28.1</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4A16831" w14:textId="5ED4301C" w:rsidR="00281FB1" w:rsidRPr="00A26BEC" w:rsidRDefault="00122CEF" w:rsidP="00281FB1">
            <w:pPr>
              <w:pStyle w:val="TCTableBody"/>
              <w:jc w:val="center"/>
            </w:pPr>
            <w:r>
              <w:t>15.8</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F26E4F6" w14:textId="0D4699C3" w:rsidR="00281FB1" w:rsidRPr="00A26BEC" w:rsidRDefault="00122CEF" w:rsidP="00281FB1">
            <w:pPr>
              <w:pStyle w:val="TCTableBody"/>
              <w:jc w:val="center"/>
            </w:pPr>
            <w:r>
              <w:t>2.36</w:t>
            </w:r>
          </w:p>
        </w:tc>
      </w:tr>
      <w:tr w:rsidR="004709CD" w:rsidRPr="00871812" w14:paraId="15FD87E2"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32E78D1" w14:textId="77777777" w:rsidR="00281FB1" w:rsidRPr="00A26BEC" w:rsidRDefault="00281FB1" w:rsidP="00281FB1">
            <w:pPr>
              <w:pStyle w:val="TCTableBody"/>
              <w:jc w:val="center"/>
            </w:pPr>
            <w:r>
              <w:t>TzG/Si@Cu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8DDC3D8" w14:textId="77777777" w:rsidR="00281FB1" w:rsidRPr="00A26BEC" w:rsidRDefault="00281FB1" w:rsidP="00281FB1">
            <w:pPr>
              <w:pStyle w:val="TCTableBody"/>
              <w:jc w:val="center"/>
            </w:pPr>
            <w:r>
              <w:t>1</w:t>
            </w:r>
            <w:r w:rsidRPr="00E052A6">
              <w:rPr>
                <w:vertAlign w:val="superscript"/>
              </w:rPr>
              <w:t>st</w:t>
            </w:r>
            <w:r>
              <w:t xml:space="preserve"> delithiation</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0EAEFEC1" w14:textId="68857D6B" w:rsidR="00281FB1" w:rsidRPr="00A26BEC" w:rsidRDefault="00281FB1" w:rsidP="00281FB1">
            <w:pPr>
              <w:pStyle w:val="TCTableBody"/>
              <w:jc w:val="center"/>
            </w:pPr>
            <w:r>
              <w:t>29.</w:t>
            </w:r>
            <w:r w:rsidR="00602ADF">
              <w:t>4</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A6FD7F3" w14:textId="642958D2" w:rsidR="00281FB1" w:rsidRPr="00A26BEC" w:rsidRDefault="00281FB1" w:rsidP="00281FB1">
            <w:pPr>
              <w:pStyle w:val="TCTableBody"/>
              <w:jc w:val="center"/>
            </w:pPr>
            <w:r>
              <w:t>1.</w:t>
            </w:r>
            <w:r w:rsidR="00602ADF">
              <w:t>71</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FBC7B10" w14:textId="77777777" w:rsidR="00281FB1" w:rsidRDefault="00281FB1" w:rsidP="00281FB1">
            <w:pPr>
              <w:pStyle w:val="TCTableBody"/>
              <w:jc w:val="center"/>
            </w:pPr>
            <w:r>
              <w:t>0.16</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CCA0355" w14:textId="21416029" w:rsidR="00281FB1" w:rsidRPr="00A26BEC" w:rsidRDefault="00602ADF" w:rsidP="00281FB1">
            <w:pPr>
              <w:pStyle w:val="TCTableBody"/>
              <w:jc w:val="center"/>
            </w:pPr>
            <w:r>
              <w:t>27.3</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CEEAAA5" w14:textId="6412BFA3" w:rsidR="00281FB1" w:rsidRDefault="00281FB1" w:rsidP="00281FB1">
            <w:pPr>
              <w:pStyle w:val="TCTableBody"/>
              <w:jc w:val="center"/>
            </w:pPr>
            <w:r>
              <w:t>2</w:t>
            </w:r>
            <w:r w:rsidR="00602ADF">
              <w:t>2.4</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B1562D1" w14:textId="3E4EB9A4" w:rsidR="00281FB1" w:rsidRPr="00A26BEC" w:rsidRDefault="00281FB1" w:rsidP="00281FB1">
            <w:pPr>
              <w:pStyle w:val="TCTableBody"/>
              <w:jc w:val="center"/>
            </w:pPr>
            <w:r>
              <w:t>17.</w:t>
            </w:r>
            <w:r w:rsidR="00602ADF">
              <w:t>8</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E7CD4D2" w14:textId="6D3491DB" w:rsidR="00281FB1" w:rsidRPr="00A26BEC" w:rsidRDefault="00281FB1" w:rsidP="00281FB1">
            <w:pPr>
              <w:pStyle w:val="TCTableBody"/>
              <w:jc w:val="center"/>
            </w:pPr>
            <w:r>
              <w:t>1.</w:t>
            </w:r>
            <w:r w:rsidR="00602ADF">
              <w:t>24</w:t>
            </w:r>
          </w:p>
        </w:tc>
      </w:tr>
      <w:tr w:rsidR="004709CD" w:rsidRPr="00871812" w14:paraId="6C883A67"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A52ABDD" w14:textId="77777777" w:rsidR="00281FB1" w:rsidRPr="00A26BEC" w:rsidRDefault="00281FB1" w:rsidP="00281FB1">
            <w:pPr>
              <w:pStyle w:val="TCTableBody"/>
              <w:jc w:val="center"/>
            </w:pPr>
            <w:r>
              <w:t>TzG/Si@Cu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098110F" w14:textId="77777777" w:rsidR="00281FB1" w:rsidRPr="00A26BEC" w:rsidRDefault="00281FB1" w:rsidP="00281FB1">
            <w:pPr>
              <w:pStyle w:val="TCTableBody"/>
              <w:jc w:val="center"/>
            </w:pPr>
            <w:r>
              <w:t>100</w:t>
            </w:r>
            <w:r>
              <w:rPr>
                <w:vertAlign w:val="superscript"/>
              </w:rPr>
              <w:t>th</w:t>
            </w:r>
            <w:r>
              <w:t xml:space="preserve"> delithiation</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4D322C6" w14:textId="14CC7120" w:rsidR="00281FB1" w:rsidRPr="00A26BEC" w:rsidRDefault="00281FB1" w:rsidP="00281FB1">
            <w:pPr>
              <w:pStyle w:val="TCTableBody"/>
              <w:jc w:val="center"/>
            </w:pPr>
            <w:r>
              <w:t>4</w:t>
            </w:r>
            <w:r w:rsidR="00D5506A">
              <w:t>4.5</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2E9D3DB" w14:textId="021CA821" w:rsidR="00281FB1" w:rsidRPr="00A26BEC" w:rsidRDefault="00D5506A" w:rsidP="00281FB1">
            <w:pPr>
              <w:pStyle w:val="TCTableBody"/>
              <w:jc w:val="center"/>
            </w:pPr>
            <w:r>
              <w:t>0.84</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F714ECC" w14:textId="77777777" w:rsidR="00281FB1" w:rsidRDefault="00281FB1" w:rsidP="00281FB1">
            <w:pPr>
              <w:pStyle w:val="TCTableBody"/>
              <w:jc w:val="center"/>
            </w:pPr>
            <w:r>
              <w:t>0.00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8E8EAEF" w14:textId="206AA2C0" w:rsidR="00281FB1" w:rsidRPr="00A26BEC" w:rsidRDefault="00281FB1" w:rsidP="00281FB1">
            <w:pPr>
              <w:pStyle w:val="TCTableBody"/>
              <w:jc w:val="center"/>
            </w:pPr>
            <w:r>
              <w:t>3</w:t>
            </w:r>
            <w:r w:rsidR="00D5506A">
              <w:t>2.0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A89B25B" w14:textId="35F27266" w:rsidR="00281FB1" w:rsidRDefault="00281FB1" w:rsidP="00281FB1">
            <w:pPr>
              <w:pStyle w:val="TCTableBody"/>
              <w:jc w:val="center"/>
            </w:pPr>
            <w:r>
              <w:t>1</w:t>
            </w:r>
            <w:r w:rsidR="00D5506A">
              <w:t>5.9</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F8C3D99" w14:textId="311B8AF2" w:rsidR="00281FB1" w:rsidRPr="00A26BEC" w:rsidRDefault="00281FB1" w:rsidP="00281FB1">
            <w:pPr>
              <w:pStyle w:val="TCTableBody"/>
              <w:jc w:val="center"/>
            </w:pPr>
            <w:r>
              <w:t>6.</w:t>
            </w:r>
            <w:r w:rsidR="00D5506A">
              <w:t>31</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224100A" w14:textId="08AE423B" w:rsidR="00281FB1" w:rsidRPr="00A26BEC" w:rsidRDefault="00281FB1" w:rsidP="00281FB1">
            <w:pPr>
              <w:pStyle w:val="TCTableBody"/>
              <w:jc w:val="center"/>
            </w:pPr>
            <w:r>
              <w:t>0.4</w:t>
            </w:r>
            <w:r w:rsidR="00D5506A">
              <w:t>4</w:t>
            </w:r>
          </w:p>
        </w:tc>
      </w:tr>
      <w:tr w:rsidR="004709CD" w:rsidRPr="00871812" w14:paraId="163F6E48" w14:textId="77777777" w:rsidTr="00F953D6">
        <w:trPr>
          <w:trHeight w:val="752"/>
        </w:trPr>
        <w:tc>
          <w:tcPr>
            <w:tcW w:w="18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1357B7A" w14:textId="77777777" w:rsidR="00281FB1" w:rsidRPr="00A26BEC" w:rsidRDefault="00281FB1" w:rsidP="00281FB1">
            <w:pPr>
              <w:pStyle w:val="TCTableBody"/>
              <w:jc w:val="center"/>
            </w:pPr>
            <w:r>
              <w:t>TzG/Si/CB@Cu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BCECD1D" w14:textId="77777777" w:rsidR="00281FB1" w:rsidRPr="00A26BEC" w:rsidRDefault="00281FB1" w:rsidP="00281FB1">
            <w:pPr>
              <w:pStyle w:val="TCTableBody"/>
              <w:jc w:val="center"/>
            </w:pPr>
            <w:r>
              <w:t>pristine</w:t>
            </w:r>
          </w:p>
        </w:tc>
        <w:tc>
          <w:tcPr>
            <w:tcW w:w="8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79FAA8E" w14:textId="202F7C85" w:rsidR="00281FB1" w:rsidRPr="00A26BEC" w:rsidRDefault="00281FB1" w:rsidP="00281FB1">
            <w:pPr>
              <w:pStyle w:val="TCTableBody"/>
              <w:jc w:val="center"/>
            </w:pPr>
            <w:r>
              <w:t>5</w:t>
            </w:r>
            <w:r w:rsidR="00D5506A">
              <w:t>1.1</w:t>
            </w:r>
          </w:p>
        </w:tc>
        <w:tc>
          <w:tcPr>
            <w:tcW w:w="7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35EB4F9" w14:textId="58C8BECD" w:rsidR="00281FB1" w:rsidRPr="00A26BEC" w:rsidRDefault="00281FB1" w:rsidP="00281FB1">
            <w:pPr>
              <w:pStyle w:val="TCTableBody"/>
              <w:jc w:val="center"/>
            </w:pPr>
            <w:r>
              <w:t>2</w:t>
            </w:r>
            <w:r w:rsidR="006E7C6B">
              <w:t>0.9</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516E74" w14:textId="284C9910" w:rsidR="00281FB1" w:rsidRDefault="00281FB1" w:rsidP="00281FB1">
            <w:pPr>
              <w:pStyle w:val="TCTableBody"/>
              <w:jc w:val="center"/>
            </w:pPr>
            <w:r>
              <w:t>3.</w:t>
            </w:r>
            <w:r w:rsidR="006E7C6B">
              <w:t>79</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607223E" w14:textId="1D98C572" w:rsidR="00281FB1" w:rsidRPr="00A26BEC" w:rsidRDefault="00281FB1" w:rsidP="00281FB1">
            <w:pPr>
              <w:pStyle w:val="TCTableBody"/>
              <w:jc w:val="center"/>
            </w:pPr>
            <w:r>
              <w:t>2</w:t>
            </w:r>
            <w:r w:rsidR="00923473">
              <w:t>4</w:t>
            </w:r>
            <w:r w:rsidR="006E7C6B">
              <w:t>.</w:t>
            </w:r>
            <w:r w:rsidR="00923473">
              <w:t>2</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AB99703" w14:textId="77777777" w:rsidR="00281FB1" w:rsidRDefault="00281FB1" w:rsidP="00281FB1">
            <w:pPr>
              <w:pStyle w:val="TCTableBody"/>
              <w:jc w:val="center"/>
            </w:pPr>
            <w:r>
              <w:t>0.00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CE33CE8" w14:textId="77777777" w:rsidR="00281FB1" w:rsidRPr="00A26BEC" w:rsidRDefault="00281FB1" w:rsidP="00281FB1">
            <w:pPr>
              <w:pStyle w:val="TCTableBody"/>
              <w:jc w:val="center"/>
            </w:pPr>
            <w:r>
              <w:t>0.00</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4A482EB" w14:textId="77777777" w:rsidR="00281FB1" w:rsidRPr="00A26BEC" w:rsidRDefault="00281FB1" w:rsidP="00281FB1">
            <w:pPr>
              <w:pStyle w:val="TCTableBody"/>
              <w:jc w:val="center"/>
            </w:pPr>
            <w:r>
              <w:t>0.00</w:t>
            </w:r>
          </w:p>
        </w:tc>
      </w:tr>
      <w:tr w:rsidR="004709CD" w:rsidRPr="00871812" w14:paraId="0A2DCB9A" w14:textId="77777777" w:rsidTr="00F953D6">
        <w:trPr>
          <w:trHeight w:val="752"/>
        </w:trPr>
        <w:tc>
          <w:tcPr>
            <w:tcW w:w="1838"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1A766BC4" w14:textId="77777777" w:rsidR="00281FB1" w:rsidRPr="00A26BEC" w:rsidRDefault="00281FB1" w:rsidP="00281FB1">
            <w:pPr>
              <w:pStyle w:val="TCTableBody"/>
              <w:jc w:val="center"/>
            </w:pPr>
            <w:r>
              <w:t>TzG/Si/CB@Cu</w:t>
            </w:r>
          </w:p>
        </w:tc>
        <w:tc>
          <w:tcPr>
            <w:tcW w:w="1418"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4C110D1A" w14:textId="77777777" w:rsidR="00281FB1" w:rsidRPr="00A26BEC" w:rsidRDefault="00281FB1" w:rsidP="00281FB1">
            <w:pPr>
              <w:pStyle w:val="TCTableBody"/>
              <w:jc w:val="center"/>
            </w:pPr>
            <w:r>
              <w:t>100</w:t>
            </w:r>
            <w:r w:rsidRPr="00F045D6">
              <w:rPr>
                <w:vertAlign w:val="superscript"/>
              </w:rPr>
              <w:t>th</w:t>
            </w:r>
            <w:r>
              <w:t xml:space="preserve"> delithiation</w:t>
            </w:r>
          </w:p>
        </w:tc>
        <w:tc>
          <w:tcPr>
            <w:tcW w:w="853"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4530828D" w14:textId="08DB5699" w:rsidR="00281FB1" w:rsidRPr="00A26BEC" w:rsidRDefault="00281FB1" w:rsidP="00281FB1">
            <w:pPr>
              <w:pStyle w:val="TCTableBody"/>
              <w:jc w:val="center"/>
            </w:pPr>
            <w:r>
              <w:t>4</w:t>
            </w:r>
            <w:r w:rsidR="00BF5ADF">
              <w:t>6.7</w:t>
            </w:r>
          </w:p>
        </w:tc>
        <w:tc>
          <w:tcPr>
            <w:tcW w:w="706" w:type="dxa"/>
            <w:tcBorders>
              <w:top w:val="single" w:sz="4" w:space="0" w:color="FFFFFF" w:themeColor="background1"/>
              <w:left w:val="single" w:sz="4" w:space="0" w:color="FFFFFF" w:themeColor="background1"/>
              <w:right w:val="single" w:sz="4" w:space="0" w:color="FFFFFF" w:themeColor="background1"/>
            </w:tcBorders>
            <w:vAlign w:val="center"/>
          </w:tcPr>
          <w:p w14:paraId="710D2879" w14:textId="6195D730" w:rsidR="00281FB1" w:rsidRPr="00A26BEC" w:rsidRDefault="00281FB1" w:rsidP="00281FB1">
            <w:pPr>
              <w:pStyle w:val="TCTableBody"/>
              <w:jc w:val="center"/>
            </w:pPr>
            <w:r>
              <w:t>0.</w:t>
            </w:r>
            <w:r w:rsidR="00BF5ADF">
              <w:t>69</w:t>
            </w:r>
          </w:p>
        </w:tc>
        <w:tc>
          <w:tcPr>
            <w:tcW w:w="850" w:type="dxa"/>
            <w:tcBorders>
              <w:top w:val="single" w:sz="4" w:space="0" w:color="FFFFFF" w:themeColor="background1"/>
              <w:left w:val="single" w:sz="4" w:space="0" w:color="FFFFFF" w:themeColor="background1"/>
              <w:right w:val="single" w:sz="4" w:space="0" w:color="FFFFFF" w:themeColor="background1"/>
            </w:tcBorders>
            <w:vAlign w:val="center"/>
          </w:tcPr>
          <w:p w14:paraId="20D68E37" w14:textId="77777777" w:rsidR="00281FB1" w:rsidRDefault="00281FB1" w:rsidP="00281FB1">
            <w:pPr>
              <w:pStyle w:val="TCTableBody"/>
              <w:jc w:val="center"/>
            </w:pPr>
            <w:r>
              <w:t>0.00</w:t>
            </w:r>
          </w:p>
        </w:tc>
        <w:tc>
          <w:tcPr>
            <w:tcW w:w="993" w:type="dxa"/>
            <w:tcBorders>
              <w:top w:val="single" w:sz="4" w:space="0" w:color="FFFFFF" w:themeColor="background1"/>
              <w:left w:val="single" w:sz="4" w:space="0" w:color="FFFFFF" w:themeColor="background1"/>
              <w:right w:val="single" w:sz="4" w:space="0" w:color="FFFFFF" w:themeColor="background1"/>
            </w:tcBorders>
            <w:vAlign w:val="center"/>
          </w:tcPr>
          <w:p w14:paraId="621A88F4" w14:textId="4C6D41B3" w:rsidR="00281FB1" w:rsidRPr="00A26BEC" w:rsidRDefault="00281FB1" w:rsidP="00281FB1">
            <w:pPr>
              <w:pStyle w:val="TCTableBody"/>
              <w:jc w:val="center"/>
            </w:pPr>
            <w:r>
              <w:t>26.</w:t>
            </w:r>
            <w:r w:rsidR="00BF5ADF">
              <w:t>9</w:t>
            </w:r>
          </w:p>
        </w:tc>
        <w:tc>
          <w:tcPr>
            <w:tcW w:w="850" w:type="dxa"/>
            <w:tcBorders>
              <w:top w:val="single" w:sz="4" w:space="0" w:color="FFFFFF" w:themeColor="background1"/>
              <w:left w:val="single" w:sz="4" w:space="0" w:color="FFFFFF" w:themeColor="background1"/>
              <w:right w:val="single" w:sz="4" w:space="0" w:color="FFFFFF" w:themeColor="background1"/>
            </w:tcBorders>
            <w:vAlign w:val="center"/>
          </w:tcPr>
          <w:p w14:paraId="2F04E297" w14:textId="167E5422" w:rsidR="00281FB1" w:rsidRDefault="00281FB1" w:rsidP="00281FB1">
            <w:pPr>
              <w:pStyle w:val="TCTableBody"/>
              <w:jc w:val="center"/>
            </w:pPr>
            <w:r>
              <w:t>18.</w:t>
            </w:r>
            <w:r w:rsidR="00BF5ADF">
              <w:t>3</w:t>
            </w:r>
          </w:p>
        </w:tc>
        <w:tc>
          <w:tcPr>
            <w:tcW w:w="992" w:type="dxa"/>
            <w:tcBorders>
              <w:top w:val="single" w:sz="4" w:space="0" w:color="FFFFFF" w:themeColor="background1"/>
              <w:left w:val="single" w:sz="4" w:space="0" w:color="FFFFFF" w:themeColor="background1"/>
              <w:right w:val="single" w:sz="4" w:space="0" w:color="FFFFFF" w:themeColor="background1"/>
            </w:tcBorders>
            <w:vAlign w:val="center"/>
          </w:tcPr>
          <w:p w14:paraId="69758E8C" w14:textId="076E699B" w:rsidR="00281FB1" w:rsidRPr="00A26BEC" w:rsidRDefault="00281FB1" w:rsidP="00281FB1">
            <w:pPr>
              <w:pStyle w:val="TCTableBody"/>
              <w:jc w:val="center"/>
            </w:pPr>
            <w:r>
              <w:t>6.</w:t>
            </w:r>
            <w:r w:rsidR="00BF5ADF">
              <w:t>97</w:t>
            </w:r>
          </w:p>
        </w:tc>
        <w:tc>
          <w:tcPr>
            <w:tcW w:w="850" w:type="dxa"/>
            <w:tcBorders>
              <w:top w:val="single" w:sz="4" w:space="0" w:color="FFFFFF" w:themeColor="background1"/>
              <w:left w:val="single" w:sz="4" w:space="0" w:color="FFFFFF" w:themeColor="background1"/>
              <w:right w:val="single" w:sz="4" w:space="0" w:color="FFFFFF" w:themeColor="background1"/>
            </w:tcBorders>
            <w:vAlign w:val="center"/>
          </w:tcPr>
          <w:p w14:paraId="5DEA8CF0" w14:textId="31D61D33" w:rsidR="00281FB1" w:rsidRPr="00A26BEC" w:rsidRDefault="00281FB1" w:rsidP="00281FB1">
            <w:pPr>
              <w:pStyle w:val="TCTableBody"/>
              <w:jc w:val="center"/>
            </w:pPr>
            <w:r>
              <w:t>0.</w:t>
            </w:r>
            <w:r w:rsidR="00BF5ADF">
              <w:t>45</w:t>
            </w:r>
          </w:p>
        </w:tc>
      </w:tr>
    </w:tbl>
    <w:p w14:paraId="22B4C468" w14:textId="257E3445" w:rsidR="00A32CF3" w:rsidRPr="002F7AF6" w:rsidRDefault="00A32CF3" w:rsidP="00B254E8">
      <w:pPr>
        <w:pStyle w:val="TAMainText"/>
      </w:pPr>
    </w:p>
    <w:bookmarkEnd w:id="42"/>
    <w:p w14:paraId="0295F726" w14:textId="6B6432BB" w:rsidR="00BE040B" w:rsidRDefault="004A1A81">
      <w:pPr>
        <w:pStyle w:val="TAMainText"/>
        <w:keepNext/>
        <w:spacing w:after="240"/>
        <w:ind w:firstLine="0"/>
        <w:jc w:val="left"/>
      </w:pPr>
      <w:r>
        <w:rPr>
          <w:noProof/>
          <w:sz w:val="16"/>
          <w:szCs w:val="16"/>
        </w:rPr>
        <w:drawing>
          <wp:inline distT="0" distB="0" distL="0" distR="0" wp14:anchorId="7DFB2EC9" wp14:editId="0D752A66">
            <wp:extent cx="5937504" cy="5126736"/>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stretch>
                      <a:fillRect/>
                    </a:stretch>
                  </pic:blipFill>
                  <pic:spPr>
                    <a:xfrm>
                      <a:off x="0" y="0"/>
                      <a:ext cx="5937504" cy="5126736"/>
                    </a:xfrm>
                    <a:prstGeom prst="rect">
                      <a:avLst/>
                    </a:prstGeom>
                  </pic:spPr>
                </pic:pic>
              </a:graphicData>
            </a:graphic>
          </wp:inline>
        </w:drawing>
      </w:r>
    </w:p>
    <w:p w14:paraId="670A7C17" w14:textId="7E2B08B6" w:rsidR="00BE040B" w:rsidRDefault="00BE040B" w:rsidP="00BE040B">
      <w:pPr>
        <w:pStyle w:val="VAFigureCaption"/>
        <w:rPr>
          <w:lang w:eastAsia="zh-CN"/>
        </w:rPr>
      </w:pPr>
      <w:bookmarkStart w:id="44" w:name="_Ref66900242"/>
      <w:r w:rsidRPr="00EC2181">
        <w:rPr>
          <w:b/>
        </w:rPr>
        <w:t>Figure S</w:t>
      </w:r>
      <w:r w:rsidR="0026756E">
        <w:rPr>
          <w:b/>
          <w:noProof/>
        </w:rPr>
        <w:t>8</w:t>
      </w:r>
      <w:bookmarkEnd w:id="44"/>
      <w:r w:rsidRPr="00EC2181">
        <w:rPr>
          <w:b/>
        </w:rPr>
        <w:t>.</w:t>
      </w:r>
      <w:r>
        <w:t xml:space="preserve"> </w:t>
      </w:r>
      <w:r>
        <w:rPr>
          <w:bCs/>
          <w:lang w:eastAsia="zh-CN"/>
        </w:rPr>
        <w:t xml:space="preserve">XPS </w:t>
      </w:r>
      <w:r w:rsidRPr="003F5584">
        <w:rPr>
          <w:bCs/>
          <w:lang w:eastAsia="zh-CN"/>
        </w:rPr>
        <w:t>spectr</w:t>
      </w:r>
      <w:r>
        <w:rPr>
          <w:bCs/>
          <w:lang w:eastAsia="zh-CN"/>
        </w:rPr>
        <w:t xml:space="preserve">a of </w:t>
      </w:r>
      <w:r w:rsidR="006C094C">
        <w:rPr>
          <w:bCs/>
          <w:lang w:eastAsia="zh-CN"/>
        </w:rPr>
        <w:t xml:space="preserve">the </w:t>
      </w:r>
      <w:r>
        <w:rPr>
          <w:bCs/>
          <w:lang w:eastAsia="zh-CN"/>
        </w:rPr>
        <w:t>TzG</w:t>
      </w:r>
      <w:r w:rsidRPr="003F5584">
        <w:rPr>
          <w:bCs/>
          <w:lang w:eastAsia="zh-CN"/>
        </w:rPr>
        <w:t>@Cu</w:t>
      </w:r>
      <w:r>
        <w:rPr>
          <w:bCs/>
          <w:lang w:eastAsia="zh-CN"/>
        </w:rPr>
        <w:t xml:space="preserve"> electrodes prepared following </w:t>
      </w:r>
      <w:r>
        <w:rPr>
          <w:b/>
          <w:bCs/>
          <w:lang w:eastAsia="zh-CN"/>
        </w:rPr>
        <w:t xml:space="preserve">method 1 </w:t>
      </w:r>
      <w:r w:rsidRPr="00984790">
        <w:rPr>
          <w:lang w:eastAsia="zh-CN"/>
        </w:rPr>
        <w:t xml:space="preserve">cycled at a constant current of </w:t>
      </w:r>
      <w:r w:rsidRPr="005655F6">
        <w:rPr>
          <w:lang w:eastAsia="zh-CN"/>
        </w:rPr>
        <w:t>0.32</w:t>
      </w:r>
      <w:r w:rsidR="00EC2181">
        <w:rPr>
          <w:lang w:eastAsia="zh-CN"/>
        </w:rPr>
        <w:t> </w:t>
      </w:r>
      <w:r w:rsidRPr="005655F6">
        <w:rPr>
          <w:lang w:eastAsia="zh-CN"/>
        </w:rPr>
        <w:t>mA</w:t>
      </w:r>
      <w:r w:rsidR="00EC2181">
        <w:rPr>
          <w:lang w:eastAsia="zh-CN"/>
        </w:rPr>
        <w:t> </w:t>
      </w:r>
      <w:r w:rsidRPr="005655F6">
        <w:rPr>
          <w:lang w:eastAsia="zh-CN"/>
        </w:rPr>
        <w:t>cm</w:t>
      </w:r>
      <w:r w:rsidRPr="001752B6">
        <w:rPr>
          <w:vertAlign w:val="superscript"/>
          <w:lang w:eastAsia="zh-CN"/>
        </w:rPr>
        <w:t>-</w:t>
      </w:r>
      <w:r w:rsidRPr="005655F6">
        <w:rPr>
          <w:vertAlign w:val="superscript"/>
          <w:lang w:eastAsia="zh-CN"/>
        </w:rPr>
        <w:t>2</w:t>
      </w:r>
      <w:r w:rsidRPr="00984790">
        <w:rPr>
          <w:lang w:eastAsia="zh-CN"/>
        </w:rPr>
        <w:t xml:space="preserve"> within 0.01-1.2</w:t>
      </w:r>
      <w:r w:rsidR="00EC2181">
        <w:rPr>
          <w:lang w:eastAsia="zh-CN"/>
        </w:rPr>
        <w:t> </w:t>
      </w:r>
      <w:r w:rsidRPr="00984790">
        <w:rPr>
          <w:lang w:eastAsia="zh-CN"/>
        </w:rPr>
        <w:t>V vs. Li/Li</w:t>
      </w:r>
      <w:r w:rsidRPr="00984790">
        <w:rPr>
          <w:vertAlign w:val="superscript"/>
          <w:lang w:eastAsia="zh-CN"/>
        </w:rPr>
        <w:t>+</w:t>
      </w:r>
      <w:r w:rsidRPr="00984790">
        <w:rPr>
          <w:lang w:eastAsia="zh-CN"/>
        </w:rPr>
        <w:t>:</w:t>
      </w:r>
      <w:r>
        <w:rPr>
          <w:lang w:eastAsia="zh-CN"/>
        </w:rPr>
        <w:t xml:space="preserve"> </w:t>
      </w:r>
      <w:r w:rsidR="00EC2181" w:rsidRPr="00EC2181">
        <w:rPr>
          <w:b/>
          <w:bCs/>
          <w:lang w:eastAsia="zh-CN"/>
        </w:rPr>
        <w:t>a</w:t>
      </w:r>
      <w:r w:rsidR="00EC2181">
        <w:rPr>
          <w:lang w:eastAsia="zh-CN"/>
        </w:rPr>
        <w:t>,</w:t>
      </w:r>
      <w:r w:rsidRPr="00984790">
        <w:rPr>
          <w:lang w:eastAsia="zh-CN"/>
        </w:rPr>
        <w:t xml:space="preserve"> </w:t>
      </w:r>
      <w:r>
        <w:rPr>
          <w:bCs/>
          <w:lang w:eastAsia="zh-CN"/>
        </w:rPr>
        <w:t>C 1s</w:t>
      </w:r>
      <w:r w:rsidRPr="003F5584">
        <w:rPr>
          <w:bCs/>
          <w:lang w:eastAsia="zh-CN"/>
        </w:rPr>
        <w:t xml:space="preserve"> </w:t>
      </w:r>
      <w:r>
        <w:rPr>
          <w:bCs/>
          <w:lang w:eastAsia="zh-CN"/>
        </w:rPr>
        <w:t xml:space="preserve">spectrum of </w:t>
      </w:r>
      <w:r w:rsidR="00EC2181">
        <w:rPr>
          <w:bCs/>
          <w:lang w:eastAsia="zh-CN"/>
        </w:rPr>
        <w:t xml:space="preserve">the </w:t>
      </w:r>
      <w:r w:rsidRPr="00984790">
        <w:rPr>
          <w:lang w:eastAsia="zh-CN"/>
        </w:rPr>
        <w:t xml:space="preserve">pristine electrode; </w:t>
      </w:r>
      <w:r w:rsidR="00175B08" w:rsidRPr="00175B08">
        <w:rPr>
          <w:b/>
          <w:bCs/>
          <w:lang w:eastAsia="zh-CN"/>
        </w:rPr>
        <w:t>b</w:t>
      </w:r>
      <w:r w:rsidR="00175B08">
        <w:rPr>
          <w:lang w:eastAsia="zh-CN"/>
        </w:rPr>
        <w:t>,</w:t>
      </w:r>
      <w:r w:rsidRPr="00984790">
        <w:rPr>
          <w:lang w:eastAsia="zh-CN"/>
        </w:rPr>
        <w:t xml:space="preserve"> </w:t>
      </w:r>
      <w:r>
        <w:rPr>
          <w:bCs/>
          <w:lang w:eastAsia="zh-CN"/>
        </w:rPr>
        <w:t>C 1s</w:t>
      </w:r>
      <w:r w:rsidRPr="003F5584">
        <w:rPr>
          <w:bCs/>
          <w:lang w:eastAsia="zh-CN"/>
        </w:rPr>
        <w:t xml:space="preserve"> </w:t>
      </w:r>
      <w:r>
        <w:rPr>
          <w:bCs/>
          <w:lang w:eastAsia="zh-CN"/>
        </w:rPr>
        <w:t xml:space="preserve">spectrum of </w:t>
      </w:r>
      <w:r w:rsidR="00B22A82">
        <w:rPr>
          <w:bCs/>
          <w:lang w:eastAsia="zh-CN"/>
        </w:rPr>
        <w:t xml:space="preserve">the </w:t>
      </w:r>
      <w:r w:rsidRPr="00984790">
        <w:rPr>
          <w:lang w:eastAsia="zh-CN"/>
        </w:rPr>
        <w:t xml:space="preserve">electrode after </w:t>
      </w:r>
      <w:r w:rsidR="007F5DA7">
        <w:rPr>
          <w:lang w:eastAsia="zh-CN"/>
        </w:rPr>
        <w:t xml:space="preserve">the </w:t>
      </w:r>
      <w:r>
        <w:rPr>
          <w:lang w:eastAsia="zh-CN"/>
        </w:rPr>
        <w:t>first</w:t>
      </w:r>
      <w:r w:rsidRPr="00984790">
        <w:rPr>
          <w:lang w:eastAsia="zh-CN"/>
        </w:rPr>
        <w:t xml:space="preserve"> lithiation; </w:t>
      </w:r>
      <w:r w:rsidRPr="00175B08">
        <w:rPr>
          <w:b/>
          <w:bCs/>
          <w:lang w:eastAsia="zh-CN"/>
        </w:rPr>
        <w:t>c</w:t>
      </w:r>
      <w:r w:rsidR="00175B08">
        <w:rPr>
          <w:lang w:eastAsia="zh-CN"/>
        </w:rPr>
        <w:t>,</w:t>
      </w:r>
      <w:r>
        <w:rPr>
          <w:lang w:eastAsia="zh-CN"/>
        </w:rPr>
        <w:t xml:space="preserve"> </w:t>
      </w:r>
      <w:r>
        <w:rPr>
          <w:bCs/>
          <w:lang w:eastAsia="zh-CN"/>
        </w:rPr>
        <w:t>C 1s</w:t>
      </w:r>
      <w:r w:rsidRPr="003F5584">
        <w:rPr>
          <w:bCs/>
          <w:lang w:eastAsia="zh-CN"/>
        </w:rPr>
        <w:t xml:space="preserve"> </w:t>
      </w:r>
      <w:r>
        <w:rPr>
          <w:bCs/>
          <w:lang w:eastAsia="zh-CN"/>
        </w:rPr>
        <w:t>spectrum of</w:t>
      </w:r>
      <w:r w:rsidRPr="00984790">
        <w:rPr>
          <w:lang w:eastAsia="zh-CN"/>
        </w:rPr>
        <w:t xml:space="preserve"> </w:t>
      </w:r>
      <w:r w:rsidR="006C094C">
        <w:rPr>
          <w:lang w:eastAsia="zh-CN"/>
        </w:rPr>
        <w:t xml:space="preserve">the </w:t>
      </w:r>
      <w:r w:rsidRPr="00984790">
        <w:rPr>
          <w:lang w:eastAsia="zh-CN"/>
        </w:rPr>
        <w:t xml:space="preserve">electrode after </w:t>
      </w:r>
      <w:r w:rsidR="007F5DA7">
        <w:rPr>
          <w:lang w:eastAsia="zh-CN"/>
        </w:rPr>
        <w:t xml:space="preserve">the </w:t>
      </w:r>
      <w:r>
        <w:rPr>
          <w:lang w:eastAsia="zh-CN"/>
        </w:rPr>
        <w:t>first</w:t>
      </w:r>
      <w:r w:rsidRPr="00984790">
        <w:rPr>
          <w:lang w:eastAsia="zh-CN"/>
        </w:rPr>
        <w:t xml:space="preserve"> </w:t>
      </w:r>
      <w:r>
        <w:rPr>
          <w:lang w:eastAsia="zh-CN"/>
        </w:rPr>
        <w:t xml:space="preserve">delithiation; </w:t>
      </w:r>
      <w:r w:rsidRPr="00175B08">
        <w:rPr>
          <w:b/>
          <w:bCs/>
          <w:lang w:eastAsia="zh-CN"/>
        </w:rPr>
        <w:t>d</w:t>
      </w:r>
      <w:r w:rsidR="00175B08">
        <w:rPr>
          <w:lang w:eastAsia="zh-CN"/>
        </w:rPr>
        <w:t>,</w:t>
      </w:r>
      <w:r>
        <w:rPr>
          <w:lang w:eastAsia="zh-CN"/>
        </w:rPr>
        <w:t xml:space="preserve"> </w:t>
      </w:r>
      <w:r w:rsidR="007F5DA7">
        <w:rPr>
          <w:lang w:eastAsia="zh-CN"/>
        </w:rPr>
        <w:t xml:space="preserve">overlay of the </w:t>
      </w:r>
      <w:r>
        <w:rPr>
          <w:lang w:eastAsia="zh-CN"/>
        </w:rPr>
        <w:t>N 1s spectr</w:t>
      </w:r>
      <w:r w:rsidR="007F5DA7">
        <w:rPr>
          <w:lang w:eastAsia="zh-CN"/>
        </w:rPr>
        <w:t>a</w:t>
      </w:r>
      <w:r>
        <w:rPr>
          <w:lang w:eastAsia="zh-CN"/>
        </w:rPr>
        <w:t xml:space="preserve"> of </w:t>
      </w:r>
      <w:r w:rsidR="007F5DA7">
        <w:rPr>
          <w:lang w:eastAsia="zh-CN"/>
        </w:rPr>
        <w:t xml:space="preserve">the </w:t>
      </w:r>
      <w:r>
        <w:rPr>
          <w:lang w:eastAsia="zh-CN"/>
        </w:rPr>
        <w:t>pristine electrode,</w:t>
      </w:r>
      <w:r w:rsidR="006C094C">
        <w:rPr>
          <w:lang w:eastAsia="zh-CN"/>
        </w:rPr>
        <w:t xml:space="preserve"> of the electrode</w:t>
      </w:r>
      <w:r>
        <w:rPr>
          <w:lang w:eastAsia="zh-CN"/>
        </w:rPr>
        <w:t xml:space="preserve"> after the first lithiation and </w:t>
      </w:r>
      <w:r w:rsidR="006C094C">
        <w:rPr>
          <w:lang w:eastAsia="zh-CN"/>
        </w:rPr>
        <w:t xml:space="preserve">of the electrode </w:t>
      </w:r>
      <w:r>
        <w:rPr>
          <w:lang w:eastAsia="zh-CN"/>
        </w:rPr>
        <w:t>after the first delithiation.</w:t>
      </w:r>
    </w:p>
    <w:p w14:paraId="0B65F6C6" w14:textId="77777777" w:rsidR="007F5DA7" w:rsidRPr="007F5DA7" w:rsidRDefault="007F5DA7" w:rsidP="007F5DA7"/>
    <w:p w14:paraId="0C13418C" w14:textId="0949351F" w:rsidR="00797D2E" w:rsidRDefault="00A32CF3">
      <w:pPr>
        <w:pStyle w:val="TAMainText"/>
        <w:keepNext/>
        <w:spacing w:after="240"/>
        <w:ind w:firstLine="0"/>
        <w:jc w:val="left"/>
      </w:pPr>
      <w:r>
        <w:rPr>
          <w:noProof/>
        </w:rPr>
        <w:lastRenderedPageBreak/>
        <w:drawing>
          <wp:inline distT="0" distB="0" distL="0" distR="0" wp14:anchorId="2DA2B98E" wp14:editId="56B54ACF">
            <wp:extent cx="5940552" cy="2471928"/>
            <wp:effectExtent l="0" t="0" r="317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1" cstate="hqprint">
                      <a:extLst>
                        <a:ext uri="{28A0092B-C50C-407E-A947-70E740481C1C}">
                          <a14:useLocalDpi xmlns:a14="http://schemas.microsoft.com/office/drawing/2010/main"/>
                        </a:ext>
                      </a:extLst>
                    </a:blip>
                    <a:stretch>
                      <a:fillRect/>
                    </a:stretch>
                  </pic:blipFill>
                  <pic:spPr>
                    <a:xfrm>
                      <a:off x="0" y="0"/>
                      <a:ext cx="5940552" cy="2471928"/>
                    </a:xfrm>
                    <a:prstGeom prst="rect">
                      <a:avLst/>
                    </a:prstGeom>
                  </pic:spPr>
                </pic:pic>
              </a:graphicData>
            </a:graphic>
          </wp:inline>
        </w:drawing>
      </w:r>
    </w:p>
    <w:p w14:paraId="416115AE" w14:textId="40232DB6" w:rsidR="00D45F28" w:rsidRDefault="00797D2E" w:rsidP="007F5DA7">
      <w:pPr>
        <w:pStyle w:val="VAFigureCaption"/>
        <w:rPr>
          <w:lang w:eastAsia="zh-CN"/>
        </w:rPr>
      </w:pPr>
      <w:bookmarkStart w:id="45" w:name="_Ref66900250"/>
      <w:r w:rsidRPr="007F5DA7">
        <w:rPr>
          <w:b/>
        </w:rPr>
        <w:t>Figure S</w:t>
      </w:r>
      <w:bookmarkEnd w:id="45"/>
      <w:r w:rsidR="0026756E">
        <w:rPr>
          <w:b/>
          <w:noProof/>
        </w:rPr>
        <w:t>9</w:t>
      </w:r>
      <w:r w:rsidRPr="007F5DA7">
        <w:rPr>
          <w:b/>
        </w:rPr>
        <w:t>.</w:t>
      </w:r>
      <w:r>
        <w:t xml:space="preserve"> </w:t>
      </w:r>
      <w:r>
        <w:rPr>
          <w:bCs/>
          <w:lang w:eastAsia="zh-CN"/>
        </w:rPr>
        <w:t xml:space="preserve">XPS </w:t>
      </w:r>
      <w:r w:rsidRPr="003F5584">
        <w:rPr>
          <w:bCs/>
          <w:lang w:eastAsia="zh-CN"/>
        </w:rPr>
        <w:t>spectr</w:t>
      </w:r>
      <w:r>
        <w:rPr>
          <w:bCs/>
          <w:lang w:eastAsia="zh-CN"/>
        </w:rPr>
        <w:t xml:space="preserve">a </w:t>
      </w:r>
      <w:r w:rsidR="007F5DA7">
        <w:rPr>
          <w:bCs/>
          <w:lang w:eastAsia="zh-CN"/>
        </w:rPr>
        <w:t>showing the F 1s</w:t>
      </w:r>
      <w:r w:rsidR="007F5DA7" w:rsidRPr="003F5584">
        <w:rPr>
          <w:bCs/>
          <w:lang w:eastAsia="zh-CN"/>
        </w:rPr>
        <w:t xml:space="preserve"> </w:t>
      </w:r>
      <w:r w:rsidR="007F5DA7">
        <w:rPr>
          <w:bCs/>
          <w:lang w:eastAsia="zh-CN"/>
        </w:rPr>
        <w:t xml:space="preserve">region </w:t>
      </w:r>
      <w:r w:rsidR="007F5DA7" w:rsidRPr="007F5DA7">
        <w:rPr>
          <w:b/>
          <w:bCs/>
          <w:lang w:eastAsia="zh-CN"/>
        </w:rPr>
        <w:t>a</w:t>
      </w:r>
      <w:r w:rsidR="007F5DA7">
        <w:rPr>
          <w:lang w:eastAsia="zh-CN"/>
        </w:rPr>
        <w:t xml:space="preserve">, </w:t>
      </w:r>
      <w:r w:rsidR="007F5DA7" w:rsidRPr="00984790">
        <w:rPr>
          <w:lang w:eastAsia="zh-CN"/>
        </w:rPr>
        <w:t xml:space="preserve">after </w:t>
      </w:r>
      <w:r w:rsidR="007F5DA7">
        <w:rPr>
          <w:lang w:eastAsia="zh-CN"/>
        </w:rPr>
        <w:t>the first</w:t>
      </w:r>
      <w:r w:rsidR="007F5DA7" w:rsidRPr="00984790">
        <w:rPr>
          <w:lang w:eastAsia="zh-CN"/>
        </w:rPr>
        <w:t xml:space="preserve"> lithiation</w:t>
      </w:r>
      <w:r w:rsidR="007F5DA7">
        <w:rPr>
          <w:lang w:eastAsia="zh-CN"/>
        </w:rPr>
        <w:t xml:space="preserve"> and </w:t>
      </w:r>
      <w:r w:rsidR="007F5DA7" w:rsidRPr="007F5DA7">
        <w:rPr>
          <w:b/>
          <w:bCs/>
          <w:lang w:eastAsia="zh-CN"/>
        </w:rPr>
        <w:t>b</w:t>
      </w:r>
      <w:r w:rsidR="007F5DA7">
        <w:rPr>
          <w:lang w:eastAsia="zh-CN"/>
        </w:rPr>
        <w:t>,</w:t>
      </w:r>
      <w:r w:rsidR="007F5DA7" w:rsidRPr="00984790">
        <w:rPr>
          <w:lang w:eastAsia="zh-CN"/>
        </w:rPr>
        <w:t xml:space="preserve"> after </w:t>
      </w:r>
      <w:r w:rsidR="007F5DA7">
        <w:rPr>
          <w:lang w:eastAsia="zh-CN"/>
        </w:rPr>
        <w:t>the first</w:t>
      </w:r>
      <w:r w:rsidR="007F5DA7" w:rsidRPr="00984790">
        <w:rPr>
          <w:lang w:eastAsia="zh-CN"/>
        </w:rPr>
        <w:t xml:space="preserve"> delithiation</w:t>
      </w:r>
      <w:r w:rsidR="007F5DA7">
        <w:rPr>
          <w:lang w:eastAsia="zh-CN"/>
        </w:rPr>
        <w:t xml:space="preserve"> </w:t>
      </w:r>
      <w:r w:rsidR="007F5DA7">
        <w:rPr>
          <w:bCs/>
          <w:lang w:eastAsia="zh-CN"/>
        </w:rPr>
        <w:t xml:space="preserve">for the </w:t>
      </w:r>
      <w:r>
        <w:rPr>
          <w:bCs/>
          <w:lang w:eastAsia="zh-CN"/>
        </w:rPr>
        <w:t>TzG</w:t>
      </w:r>
      <w:r w:rsidRPr="003F5584">
        <w:rPr>
          <w:bCs/>
          <w:lang w:eastAsia="zh-CN"/>
        </w:rPr>
        <w:t>@Cu</w:t>
      </w:r>
      <w:r>
        <w:rPr>
          <w:bCs/>
          <w:lang w:eastAsia="zh-CN"/>
        </w:rPr>
        <w:t xml:space="preserve"> electrode prepared following </w:t>
      </w:r>
      <w:r>
        <w:rPr>
          <w:b/>
          <w:bCs/>
          <w:lang w:eastAsia="zh-CN"/>
        </w:rPr>
        <w:t>method 1</w:t>
      </w:r>
      <w:r w:rsidR="007F5DA7">
        <w:rPr>
          <w:lang w:eastAsia="zh-CN"/>
        </w:rPr>
        <w:t>. The electrode</w:t>
      </w:r>
      <w:r w:rsidR="000261C1">
        <w:rPr>
          <w:lang w:eastAsia="zh-CN"/>
        </w:rPr>
        <w:t>s</w:t>
      </w:r>
      <w:r w:rsidR="007F5DA7">
        <w:rPr>
          <w:lang w:eastAsia="zh-CN"/>
        </w:rPr>
        <w:t xml:space="preserve"> </w:t>
      </w:r>
      <w:r w:rsidR="000261C1">
        <w:rPr>
          <w:lang w:eastAsia="zh-CN"/>
        </w:rPr>
        <w:t xml:space="preserve">were </w:t>
      </w:r>
      <w:r w:rsidRPr="00984790">
        <w:rPr>
          <w:lang w:eastAsia="zh-CN"/>
        </w:rPr>
        <w:t xml:space="preserve">cycled at a constant current of </w:t>
      </w:r>
      <w:r>
        <w:rPr>
          <w:lang w:eastAsia="zh-CN"/>
        </w:rPr>
        <w:t>0.32</w:t>
      </w:r>
      <w:r w:rsidR="007F5DA7">
        <w:rPr>
          <w:lang w:eastAsia="zh-CN"/>
        </w:rPr>
        <w:t> </w:t>
      </w:r>
      <w:r>
        <w:rPr>
          <w:lang w:eastAsia="zh-CN"/>
        </w:rPr>
        <w:t>mA</w:t>
      </w:r>
      <w:r w:rsidR="007F5DA7">
        <w:rPr>
          <w:lang w:eastAsia="zh-CN"/>
        </w:rPr>
        <w:t> </w:t>
      </w:r>
      <w:r>
        <w:rPr>
          <w:lang w:eastAsia="zh-CN"/>
        </w:rPr>
        <w:t>cm</w:t>
      </w:r>
      <w:r w:rsidRPr="00BD2E43">
        <w:rPr>
          <w:vertAlign w:val="superscript"/>
          <w:lang w:eastAsia="zh-CN"/>
        </w:rPr>
        <w:t>-2</w:t>
      </w:r>
      <w:r w:rsidRPr="00984790">
        <w:rPr>
          <w:lang w:eastAsia="zh-CN"/>
        </w:rPr>
        <w:t xml:space="preserve"> within 0.01-1.2</w:t>
      </w:r>
      <w:r w:rsidR="007F5DA7">
        <w:rPr>
          <w:lang w:eastAsia="zh-CN"/>
        </w:rPr>
        <w:t> </w:t>
      </w:r>
      <w:r w:rsidRPr="00984790">
        <w:rPr>
          <w:lang w:eastAsia="zh-CN"/>
        </w:rPr>
        <w:t>V vs. Li/Li</w:t>
      </w:r>
      <w:r w:rsidRPr="00984790">
        <w:rPr>
          <w:vertAlign w:val="superscript"/>
          <w:lang w:eastAsia="zh-CN"/>
        </w:rPr>
        <w:t>+</w:t>
      </w:r>
      <w:r w:rsidR="007F5DA7">
        <w:rPr>
          <w:lang w:eastAsia="zh-CN"/>
        </w:rPr>
        <w:t>.</w:t>
      </w:r>
    </w:p>
    <w:p w14:paraId="318D2BF8" w14:textId="77777777" w:rsidR="007F5DA7" w:rsidRPr="007F5DA7" w:rsidRDefault="007F5DA7" w:rsidP="007F5DA7">
      <w:pPr>
        <w:rPr>
          <w:lang w:eastAsia="zh-CN"/>
        </w:rPr>
      </w:pPr>
    </w:p>
    <w:p w14:paraId="48838EA7" w14:textId="668F04C7" w:rsidR="00797D2E" w:rsidRDefault="00A05492">
      <w:pPr>
        <w:keepNext/>
      </w:pPr>
      <w:r>
        <w:rPr>
          <w:noProof/>
        </w:rPr>
        <w:lastRenderedPageBreak/>
        <w:drawing>
          <wp:inline distT="0" distB="0" distL="0" distR="0" wp14:anchorId="6F4C3A88" wp14:editId="74EC4401">
            <wp:extent cx="5864352" cy="5839968"/>
            <wp:effectExtent l="0" t="0" r="3175"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All merged.tif"/>
                    <pic:cNvPicPr/>
                  </pic:nvPicPr>
                  <pic:blipFill>
                    <a:blip r:embed="rId22" cstate="hqprint">
                      <a:extLst>
                        <a:ext uri="{28A0092B-C50C-407E-A947-70E740481C1C}">
                          <a14:useLocalDpi xmlns:a14="http://schemas.microsoft.com/office/drawing/2010/main"/>
                        </a:ext>
                      </a:extLst>
                    </a:blip>
                    <a:stretch>
                      <a:fillRect/>
                    </a:stretch>
                  </pic:blipFill>
                  <pic:spPr>
                    <a:xfrm>
                      <a:off x="0" y="0"/>
                      <a:ext cx="5864352" cy="5839968"/>
                    </a:xfrm>
                    <a:prstGeom prst="rect">
                      <a:avLst/>
                    </a:prstGeom>
                  </pic:spPr>
                </pic:pic>
              </a:graphicData>
            </a:graphic>
          </wp:inline>
        </w:drawing>
      </w:r>
    </w:p>
    <w:p w14:paraId="4BDD0711" w14:textId="7A98419A" w:rsidR="007F5DA7" w:rsidRPr="007F5DA7" w:rsidRDefault="00797D2E" w:rsidP="008A01B0">
      <w:pPr>
        <w:pStyle w:val="VAFigureCaption"/>
      </w:pPr>
      <w:bookmarkStart w:id="46" w:name="_Ref66900257"/>
      <w:r w:rsidRPr="007F5DA7">
        <w:rPr>
          <w:b/>
        </w:rPr>
        <w:t>Figure S</w:t>
      </w:r>
      <w:r w:rsidR="000261C1">
        <w:rPr>
          <w:b/>
          <w:noProof/>
        </w:rPr>
        <w:t>1</w:t>
      </w:r>
      <w:bookmarkEnd w:id="46"/>
      <w:r w:rsidR="0026756E">
        <w:rPr>
          <w:b/>
          <w:noProof/>
        </w:rPr>
        <w:t>0</w:t>
      </w:r>
      <w:r w:rsidRPr="007F5DA7">
        <w:rPr>
          <w:b/>
        </w:rPr>
        <w:t>.</w:t>
      </w:r>
      <w:r>
        <w:t xml:space="preserve"> </w:t>
      </w:r>
      <w:r w:rsidRPr="00FE211E">
        <w:t xml:space="preserve">XPS spectra </w:t>
      </w:r>
      <w:r w:rsidR="007F5DA7">
        <w:t xml:space="preserve">showing </w:t>
      </w:r>
      <w:r w:rsidR="007F5DA7" w:rsidRPr="007F5DA7">
        <w:rPr>
          <w:b/>
          <w:bCs/>
        </w:rPr>
        <w:t>a</w:t>
      </w:r>
      <w:r w:rsidR="007F5DA7">
        <w:t>,</w:t>
      </w:r>
      <w:r w:rsidR="007F5DA7" w:rsidRPr="00FE211E">
        <w:t xml:space="preserve"> </w:t>
      </w:r>
      <w:r w:rsidR="007F5DA7">
        <w:t xml:space="preserve">the </w:t>
      </w:r>
      <w:r w:rsidR="007F5DA7" w:rsidRPr="00FE211E">
        <w:t xml:space="preserve">C 1s </w:t>
      </w:r>
      <w:r w:rsidR="007F5DA7">
        <w:t>region</w:t>
      </w:r>
      <w:r w:rsidR="007F5DA7" w:rsidRPr="00FE211E">
        <w:t xml:space="preserve">, </w:t>
      </w:r>
      <w:r w:rsidR="007F5DA7" w:rsidRPr="007F5DA7">
        <w:rPr>
          <w:b/>
          <w:bCs/>
        </w:rPr>
        <w:t>b</w:t>
      </w:r>
      <w:r w:rsidR="007F5DA7" w:rsidRPr="00FE211E">
        <w:t xml:space="preserve">, </w:t>
      </w:r>
      <w:r w:rsidR="007F5DA7">
        <w:t xml:space="preserve">the </w:t>
      </w:r>
      <w:r w:rsidR="007F5DA7" w:rsidRPr="00FE211E">
        <w:t xml:space="preserve">F 1s </w:t>
      </w:r>
      <w:r w:rsidR="007F5DA7">
        <w:t>region</w:t>
      </w:r>
      <w:r w:rsidR="007F5DA7" w:rsidRPr="00FE211E">
        <w:t>,</w:t>
      </w:r>
      <w:r w:rsidR="007F5DA7">
        <w:t xml:space="preserve"> and</w:t>
      </w:r>
      <w:r w:rsidR="007F5DA7" w:rsidRPr="00FE211E">
        <w:t xml:space="preserve"> </w:t>
      </w:r>
      <w:r w:rsidR="007F5DA7" w:rsidRPr="007F5DA7">
        <w:rPr>
          <w:b/>
          <w:bCs/>
        </w:rPr>
        <w:t>c</w:t>
      </w:r>
      <w:r w:rsidR="007F5DA7">
        <w:t>,</w:t>
      </w:r>
      <w:r w:rsidR="007F5DA7" w:rsidRPr="00FE211E">
        <w:t xml:space="preserve"> </w:t>
      </w:r>
      <w:r w:rsidR="007F5DA7">
        <w:t xml:space="preserve">the </w:t>
      </w:r>
      <w:r w:rsidR="007F5DA7" w:rsidRPr="00FE211E">
        <w:t xml:space="preserve">Li 1s </w:t>
      </w:r>
      <w:r w:rsidR="007F5DA7">
        <w:t>region</w:t>
      </w:r>
      <w:r w:rsidR="007F5DA7" w:rsidRPr="00FE211E">
        <w:t xml:space="preserve"> </w:t>
      </w:r>
      <w:r w:rsidR="007F5DA7">
        <w:t xml:space="preserve">of the </w:t>
      </w:r>
      <w:r w:rsidRPr="00FE211E">
        <w:t xml:space="preserve">TzG/Si@Cu </w:t>
      </w:r>
      <w:r>
        <w:t xml:space="preserve">electrode </w:t>
      </w:r>
      <w:r>
        <w:rPr>
          <w:bCs/>
          <w:lang w:eastAsia="zh-CN"/>
        </w:rPr>
        <w:t xml:space="preserve">prepared following </w:t>
      </w:r>
      <w:r>
        <w:rPr>
          <w:b/>
          <w:bCs/>
          <w:lang w:eastAsia="zh-CN"/>
        </w:rPr>
        <w:t xml:space="preserve">method </w:t>
      </w:r>
      <w:r w:rsidRPr="007F5DA7">
        <w:rPr>
          <w:b/>
          <w:bCs/>
          <w:lang w:eastAsia="zh-CN"/>
        </w:rPr>
        <w:t>1</w:t>
      </w:r>
      <w:r w:rsidR="007F5DA7">
        <w:rPr>
          <w:lang w:eastAsia="zh-CN"/>
        </w:rPr>
        <w:t xml:space="preserve"> (i) </w:t>
      </w:r>
      <w:r w:rsidR="007F5DA7" w:rsidRPr="007F5DA7">
        <w:t>in</w:t>
      </w:r>
      <w:r w:rsidR="007F5DA7">
        <w:t xml:space="preserve"> the </w:t>
      </w:r>
      <w:r w:rsidRPr="00FE211E">
        <w:t xml:space="preserve">pristine </w:t>
      </w:r>
      <w:r w:rsidR="007F5DA7">
        <w:t>state</w:t>
      </w:r>
      <w:r w:rsidR="007F5DA7">
        <w:rPr>
          <w:lang w:val="en-GB"/>
        </w:rPr>
        <w:t xml:space="preserve">, (ii) </w:t>
      </w:r>
      <w:r w:rsidRPr="00FE211E">
        <w:t xml:space="preserve">after </w:t>
      </w:r>
      <w:r w:rsidR="007F5DA7">
        <w:t xml:space="preserve">the </w:t>
      </w:r>
      <w:r>
        <w:t>first</w:t>
      </w:r>
      <w:r w:rsidRPr="00FE211E">
        <w:t xml:space="preserve"> lithiation, </w:t>
      </w:r>
      <w:r w:rsidR="007F5DA7">
        <w:rPr>
          <w:lang w:val="en-GB"/>
        </w:rPr>
        <w:t xml:space="preserve">(iii) after the </w:t>
      </w:r>
      <w:r>
        <w:t>first</w:t>
      </w:r>
      <w:r w:rsidRPr="00FE211E">
        <w:t xml:space="preserve"> delithiation</w:t>
      </w:r>
      <w:r w:rsidR="007F5DA7">
        <w:t xml:space="preserve">, </w:t>
      </w:r>
      <w:r w:rsidRPr="00FE211E">
        <w:t xml:space="preserve">and </w:t>
      </w:r>
      <w:r w:rsidR="007F5DA7">
        <w:t xml:space="preserve">(iv) after the </w:t>
      </w:r>
      <w:r w:rsidRPr="00FE211E">
        <w:t>100</w:t>
      </w:r>
      <w:r w:rsidRPr="00FE211E">
        <w:rPr>
          <w:vertAlign w:val="superscript"/>
        </w:rPr>
        <w:t>th</w:t>
      </w:r>
      <w:r w:rsidRPr="00FE211E">
        <w:t xml:space="preserve"> delithiation cycled at 0.32</w:t>
      </w:r>
      <w:r w:rsidR="007F5DA7">
        <w:t> </w:t>
      </w:r>
      <w:r w:rsidRPr="00FE211E">
        <w:t>mA</w:t>
      </w:r>
      <w:r w:rsidR="007F5DA7">
        <w:t> </w:t>
      </w:r>
      <w:r w:rsidRPr="00FE211E">
        <w:t>cm</w:t>
      </w:r>
      <w:r w:rsidRPr="00FE211E">
        <w:rPr>
          <w:vertAlign w:val="superscript"/>
        </w:rPr>
        <w:t>-2</w:t>
      </w:r>
      <w:r w:rsidRPr="00FE211E">
        <w:t xml:space="preserve">, </w:t>
      </w:r>
      <w:r w:rsidR="006C094C" w:rsidRPr="006C094C">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w:t>
      </w:r>
    </w:p>
    <w:p w14:paraId="72A40B72" w14:textId="6E31A2DA" w:rsidR="00797D2E" w:rsidRDefault="00152F25">
      <w:pPr>
        <w:keepNext/>
      </w:pPr>
      <w:r>
        <w:rPr>
          <w:noProof/>
          <w:lang w:eastAsia="zh-CN"/>
        </w:rPr>
        <w:lastRenderedPageBreak/>
        <w:drawing>
          <wp:inline distT="0" distB="0" distL="0" distR="0" wp14:anchorId="70AD1C28" wp14:editId="3C1E20EB">
            <wp:extent cx="5940552" cy="1481328"/>
            <wp:effectExtent l="0" t="0" r="317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EM cycled thickness, combined.tif"/>
                    <pic:cNvPicPr/>
                  </pic:nvPicPr>
                  <pic:blipFill>
                    <a:blip r:embed="rId23" cstate="hqprint">
                      <a:extLst>
                        <a:ext uri="{28A0092B-C50C-407E-A947-70E740481C1C}">
                          <a14:useLocalDpi xmlns:a14="http://schemas.microsoft.com/office/drawing/2010/main"/>
                        </a:ext>
                      </a:extLst>
                    </a:blip>
                    <a:stretch>
                      <a:fillRect/>
                    </a:stretch>
                  </pic:blipFill>
                  <pic:spPr>
                    <a:xfrm>
                      <a:off x="0" y="0"/>
                      <a:ext cx="5940552" cy="1481328"/>
                    </a:xfrm>
                    <a:prstGeom prst="rect">
                      <a:avLst/>
                    </a:prstGeom>
                  </pic:spPr>
                </pic:pic>
              </a:graphicData>
            </a:graphic>
          </wp:inline>
        </w:drawing>
      </w:r>
    </w:p>
    <w:p w14:paraId="2E76C7B0" w14:textId="545D8E72" w:rsidR="00797D2E" w:rsidRPr="003543B2" w:rsidRDefault="00797D2E" w:rsidP="00797D2E">
      <w:pPr>
        <w:pStyle w:val="VAFigureCaption"/>
        <w:rPr>
          <w:bCs/>
          <w:lang w:eastAsia="zh-CN"/>
        </w:rPr>
      </w:pPr>
      <w:bookmarkStart w:id="47" w:name="_Ref66900550"/>
      <w:r w:rsidRPr="007F5DA7">
        <w:rPr>
          <w:b/>
        </w:rPr>
        <w:t>Figure S</w:t>
      </w:r>
      <w:r w:rsidR="000261C1">
        <w:rPr>
          <w:b/>
          <w:noProof/>
        </w:rPr>
        <w:t>1</w:t>
      </w:r>
      <w:r w:rsidR="0026756E">
        <w:rPr>
          <w:b/>
          <w:noProof/>
        </w:rPr>
        <w:t>1</w:t>
      </w:r>
      <w:bookmarkEnd w:id="47"/>
      <w:r w:rsidRPr="007F5DA7">
        <w:rPr>
          <w:b/>
        </w:rPr>
        <w:t>.</w:t>
      </w:r>
      <w:r>
        <w:t xml:space="preserve"> </w:t>
      </w:r>
      <w:r>
        <w:rPr>
          <w:bCs/>
          <w:lang w:eastAsia="zh-CN"/>
        </w:rPr>
        <w:t xml:space="preserve">SEM </w:t>
      </w:r>
      <w:r w:rsidR="00DF3064">
        <w:rPr>
          <w:bCs/>
          <w:lang w:eastAsia="zh-CN"/>
        </w:rPr>
        <w:t xml:space="preserve">images </w:t>
      </w:r>
      <w:r w:rsidRPr="00E336E2">
        <w:rPr>
          <w:bCs/>
          <w:lang w:eastAsia="zh-CN"/>
        </w:rPr>
        <w:t xml:space="preserve">of TzG/Si@Cu </w:t>
      </w:r>
      <w:r>
        <w:rPr>
          <w:bCs/>
          <w:lang w:eastAsia="zh-CN"/>
        </w:rPr>
        <w:t xml:space="preserve">electrodes prepared following </w:t>
      </w:r>
      <w:r>
        <w:rPr>
          <w:b/>
          <w:bCs/>
          <w:lang w:eastAsia="zh-CN"/>
        </w:rPr>
        <w:t>method 1</w:t>
      </w:r>
      <w:r w:rsidRPr="00DF3064">
        <w:rPr>
          <w:lang w:eastAsia="zh-CN"/>
        </w:rPr>
        <w:t xml:space="preserve"> </w:t>
      </w:r>
      <w:r w:rsidR="00DF3064">
        <w:rPr>
          <w:lang w:eastAsia="zh-CN"/>
        </w:rPr>
        <w:t xml:space="preserve">showing cross-sections of the TzG/Si films </w:t>
      </w:r>
      <w:r w:rsidRPr="00DF3064">
        <w:rPr>
          <w:b/>
          <w:lang w:eastAsia="zh-CN"/>
        </w:rPr>
        <w:t>a</w:t>
      </w:r>
      <w:r w:rsidR="00DF3064">
        <w:rPr>
          <w:bCs/>
          <w:lang w:eastAsia="zh-CN"/>
        </w:rPr>
        <w:t>,</w:t>
      </w:r>
      <w:r>
        <w:rPr>
          <w:bCs/>
          <w:lang w:eastAsia="zh-CN"/>
        </w:rPr>
        <w:t xml:space="preserve"> </w:t>
      </w:r>
      <w:r w:rsidRPr="00E336E2">
        <w:rPr>
          <w:bCs/>
          <w:lang w:eastAsia="zh-CN"/>
        </w:rPr>
        <w:t xml:space="preserve">after </w:t>
      </w:r>
      <w:r w:rsidR="00DF3064">
        <w:rPr>
          <w:bCs/>
          <w:lang w:eastAsia="zh-CN"/>
        </w:rPr>
        <w:t xml:space="preserve">the </w:t>
      </w:r>
      <w:r>
        <w:rPr>
          <w:bCs/>
          <w:lang w:eastAsia="zh-CN"/>
        </w:rPr>
        <w:t>first</w:t>
      </w:r>
      <w:r w:rsidRPr="00E336E2">
        <w:rPr>
          <w:bCs/>
          <w:lang w:eastAsia="zh-CN"/>
        </w:rPr>
        <w:t xml:space="preserve"> lithiation</w:t>
      </w:r>
      <w:r>
        <w:rPr>
          <w:bCs/>
          <w:lang w:eastAsia="zh-CN"/>
        </w:rPr>
        <w:t xml:space="preserve"> (~26</w:t>
      </w:r>
      <w:r w:rsidR="007F5DA7">
        <w:rPr>
          <w:bCs/>
          <w:lang w:eastAsia="zh-CN"/>
        </w:rPr>
        <w:t> </w:t>
      </w:r>
      <w:r w:rsidRPr="003843E9">
        <w:rPr>
          <w:lang w:eastAsia="zh-CN"/>
        </w:rPr>
        <w:t>μm</w:t>
      </w:r>
      <w:r>
        <w:rPr>
          <w:lang w:eastAsia="zh-CN"/>
        </w:rPr>
        <w:t>)</w:t>
      </w:r>
      <w:r w:rsidRPr="00E336E2">
        <w:rPr>
          <w:bCs/>
          <w:lang w:eastAsia="zh-CN"/>
        </w:rPr>
        <w:t xml:space="preserve">, </w:t>
      </w:r>
      <w:r w:rsidRPr="00DF3064">
        <w:rPr>
          <w:b/>
          <w:lang w:eastAsia="zh-CN"/>
        </w:rPr>
        <w:t>b</w:t>
      </w:r>
      <w:r w:rsidR="00DF3064">
        <w:rPr>
          <w:bCs/>
          <w:lang w:eastAsia="zh-CN"/>
        </w:rPr>
        <w:t>, after</w:t>
      </w:r>
      <w:r>
        <w:rPr>
          <w:bCs/>
          <w:lang w:eastAsia="zh-CN"/>
        </w:rPr>
        <w:t xml:space="preserve"> first</w:t>
      </w:r>
      <w:r w:rsidRPr="00E336E2">
        <w:rPr>
          <w:bCs/>
          <w:lang w:eastAsia="zh-CN"/>
        </w:rPr>
        <w:t xml:space="preserve"> delithiation</w:t>
      </w:r>
      <w:r>
        <w:rPr>
          <w:bCs/>
          <w:lang w:eastAsia="zh-CN"/>
        </w:rPr>
        <w:t xml:space="preserve"> (~16</w:t>
      </w:r>
      <w:r w:rsidR="007F5DA7">
        <w:rPr>
          <w:bCs/>
          <w:lang w:eastAsia="zh-CN"/>
        </w:rPr>
        <w:t> </w:t>
      </w:r>
      <w:r w:rsidRPr="003843E9">
        <w:rPr>
          <w:lang w:eastAsia="zh-CN"/>
        </w:rPr>
        <w:t>μm</w:t>
      </w:r>
      <w:r>
        <w:rPr>
          <w:lang w:eastAsia="zh-CN"/>
        </w:rPr>
        <w:t>)</w:t>
      </w:r>
      <w:r w:rsidR="00DF3064">
        <w:rPr>
          <w:lang w:eastAsia="zh-CN"/>
        </w:rPr>
        <w:t>,</w:t>
      </w:r>
      <w:r w:rsidRPr="00E336E2">
        <w:rPr>
          <w:bCs/>
          <w:lang w:eastAsia="zh-CN"/>
        </w:rPr>
        <w:t xml:space="preserve"> and </w:t>
      </w:r>
      <w:r w:rsidRPr="00DF3064">
        <w:rPr>
          <w:b/>
          <w:lang w:eastAsia="zh-CN"/>
        </w:rPr>
        <w:t>c</w:t>
      </w:r>
      <w:r w:rsidR="00DF3064">
        <w:rPr>
          <w:bCs/>
          <w:lang w:eastAsia="zh-CN"/>
        </w:rPr>
        <w:t>,</w:t>
      </w:r>
      <w:r>
        <w:rPr>
          <w:bCs/>
          <w:lang w:eastAsia="zh-CN"/>
        </w:rPr>
        <w:t xml:space="preserve"> </w:t>
      </w:r>
      <w:r w:rsidR="00DF3064">
        <w:rPr>
          <w:bCs/>
          <w:lang w:eastAsia="zh-CN"/>
        </w:rPr>
        <w:t xml:space="preserve">after the </w:t>
      </w:r>
      <w:r w:rsidRPr="00E336E2">
        <w:rPr>
          <w:bCs/>
          <w:lang w:eastAsia="zh-CN"/>
        </w:rPr>
        <w:t>100</w:t>
      </w:r>
      <w:r w:rsidRPr="007F5DA7">
        <w:rPr>
          <w:bCs/>
          <w:vertAlign w:val="superscript"/>
          <w:lang w:eastAsia="zh-CN"/>
        </w:rPr>
        <w:t>th</w:t>
      </w:r>
      <w:r w:rsidR="007F5DA7">
        <w:rPr>
          <w:bCs/>
          <w:lang w:eastAsia="zh-CN"/>
        </w:rPr>
        <w:t xml:space="preserve"> </w:t>
      </w:r>
      <w:r w:rsidRPr="00E336E2">
        <w:rPr>
          <w:bCs/>
          <w:lang w:eastAsia="zh-CN"/>
        </w:rPr>
        <w:t>delithiation</w:t>
      </w:r>
      <w:r>
        <w:rPr>
          <w:bCs/>
          <w:lang w:eastAsia="zh-CN"/>
        </w:rPr>
        <w:t xml:space="preserve"> (~40</w:t>
      </w:r>
      <w:r w:rsidR="007F5DA7">
        <w:rPr>
          <w:bCs/>
          <w:lang w:eastAsia="zh-CN"/>
        </w:rPr>
        <w:t> </w:t>
      </w:r>
      <w:r w:rsidRPr="003843E9">
        <w:rPr>
          <w:lang w:eastAsia="zh-CN"/>
        </w:rPr>
        <w:t>μm</w:t>
      </w:r>
      <w:r>
        <w:rPr>
          <w:bCs/>
          <w:lang w:eastAsia="zh-CN"/>
        </w:rPr>
        <w:t xml:space="preserve">) </w:t>
      </w:r>
      <w:r w:rsidRPr="00E336E2">
        <w:rPr>
          <w:bCs/>
          <w:lang w:eastAsia="zh-CN"/>
        </w:rPr>
        <w:t>cycled at 0.32</w:t>
      </w:r>
      <w:r w:rsidR="00DF3064">
        <w:rPr>
          <w:bCs/>
          <w:lang w:eastAsia="zh-CN"/>
        </w:rPr>
        <w:t> </w:t>
      </w:r>
      <w:r w:rsidRPr="00E336E2">
        <w:rPr>
          <w:bCs/>
          <w:lang w:eastAsia="zh-CN"/>
        </w:rPr>
        <w:t>mA</w:t>
      </w:r>
      <w:r w:rsidR="00DF3064">
        <w:rPr>
          <w:bCs/>
          <w:lang w:eastAsia="zh-CN"/>
        </w:rPr>
        <w:t> </w:t>
      </w:r>
      <w:r w:rsidRPr="00E336E2">
        <w:rPr>
          <w:bCs/>
          <w:lang w:eastAsia="zh-CN"/>
        </w:rPr>
        <w:t>cm</w:t>
      </w:r>
      <w:r w:rsidRPr="00E336E2">
        <w:rPr>
          <w:bCs/>
          <w:vertAlign w:val="superscript"/>
          <w:lang w:eastAsia="zh-CN"/>
        </w:rPr>
        <w:t>-2</w:t>
      </w:r>
      <w:r w:rsidRPr="00E336E2">
        <w:rPr>
          <w:bCs/>
          <w:lang w:eastAsia="zh-CN"/>
        </w:rPr>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 xml:space="preserve">. </w:t>
      </w:r>
      <w:r>
        <w:rPr>
          <w:bCs/>
          <w:lang w:eastAsia="zh-CN"/>
        </w:rPr>
        <w:t xml:space="preserve">The </w:t>
      </w:r>
      <w:r w:rsidR="00DF3064">
        <w:rPr>
          <w:bCs/>
          <w:lang w:eastAsia="zh-CN"/>
        </w:rPr>
        <w:t xml:space="preserve">estimated </w:t>
      </w:r>
      <w:r>
        <w:rPr>
          <w:bCs/>
          <w:lang w:eastAsia="zh-CN"/>
        </w:rPr>
        <w:t xml:space="preserve">thickness is </w:t>
      </w:r>
      <w:r w:rsidR="00DF3064">
        <w:rPr>
          <w:bCs/>
          <w:lang w:eastAsia="zh-CN"/>
        </w:rPr>
        <w:t xml:space="preserve">subject to errors arising from (i) exposure of the electrode to air during </w:t>
      </w:r>
      <w:r w:rsidR="00B22A82">
        <w:rPr>
          <w:bCs/>
          <w:lang w:eastAsia="zh-CN"/>
        </w:rPr>
        <w:t xml:space="preserve">the </w:t>
      </w:r>
      <w:r w:rsidR="00DF3064">
        <w:rPr>
          <w:bCs/>
          <w:lang w:eastAsia="zh-CN"/>
        </w:rPr>
        <w:t>transfer to the SEM set-up, (ii)</w:t>
      </w:r>
      <w:r>
        <w:rPr>
          <w:bCs/>
          <w:lang w:eastAsia="zh-CN"/>
        </w:rPr>
        <w:t xml:space="preserve"> </w:t>
      </w:r>
      <w:r w:rsidR="00DF3064">
        <w:rPr>
          <w:bCs/>
          <w:lang w:eastAsia="zh-CN"/>
        </w:rPr>
        <w:t xml:space="preserve">deformation of the film during </w:t>
      </w:r>
      <w:r w:rsidR="00B22A82">
        <w:rPr>
          <w:bCs/>
          <w:lang w:eastAsia="zh-CN"/>
        </w:rPr>
        <w:t xml:space="preserve">the </w:t>
      </w:r>
      <w:r w:rsidR="00DF3064">
        <w:rPr>
          <w:bCs/>
          <w:lang w:eastAsia="zh-CN"/>
        </w:rPr>
        <w:t xml:space="preserve">transfer from the electrochemical </w:t>
      </w:r>
      <w:r>
        <w:rPr>
          <w:bCs/>
          <w:lang w:eastAsia="zh-CN"/>
        </w:rPr>
        <w:t>half-cell setup</w:t>
      </w:r>
      <w:r w:rsidR="00DF3064">
        <w:rPr>
          <w:bCs/>
          <w:lang w:eastAsia="zh-CN"/>
        </w:rPr>
        <w:t>, and (iii)</w:t>
      </w:r>
      <w:r>
        <w:rPr>
          <w:bCs/>
          <w:lang w:eastAsia="zh-CN"/>
        </w:rPr>
        <w:t xml:space="preserve"> the angle and distance </w:t>
      </w:r>
      <w:r w:rsidR="00DF3064">
        <w:rPr>
          <w:bCs/>
          <w:lang w:eastAsia="zh-CN"/>
        </w:rPr>
        <w:t xml:space="preserve">at which </w:t>
      </w:r>
      <w:r>
        <w:rPr>
          <w:bCs/>
          <w:lang w:eastAsia="zh-CN"/>
        </w:rPr>
        <w:t xml:space="preserve">SEM </w:t>
      </w:r>
      <w:r w:rsidR="00DF3064">
        <w:rPr>
          <w:bCs/>
          <w:lang w:eastAsia="zh-CN"/>
        </w:rPr>
        <w:t>images were collected.</w:t>
      </w:r>
    </w:p>
    <w:p w14:paraId="12A8A0EC" w14:textId="77777777" w:rsidR="00152F25" w:rsidRPr="00273AB8" w:rsidRDefault="00152F25" w:rsidP="00152F25">
      <w:pPr>
        <w:rPr>
          <w:lang w:eastAsia="zh-CN"/>
        </w:rPr>
      </w:pPr>
    </w:p>
    <w:p w14:paraId="264C76DA" w14:textId="27F6E0AB" w:rsidR="00797D2E" w:rsidRDefault="00152F25">
      <w:pPr>
        <w:keepNext/>
      </w:pPr>
      <w:r>
        <w:rPr>
          <w:noProof/>
        </w:rPr>
        <w:lastRenderedPageBreak/>
        <w:drawing>
          <wp:inline distT="0" distB="0" distL="0" distR="0" wp14:anchorId="6AE1B0E8" wp14:editId="6F4CB6CE">
            <wp:extent cx="5929884" cy="34137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24" cstate="hqprint">
                      <a:extLst>
                        <a:ext uri="{28A0092B-C50C-407E-A947-70E740481C1C}">
                          <a14:useLocalDpi xmlns:a14="http://schemas.microsoft.com/office/drawing/2010/main"/>
                        </a:ext>
                      </a:extLst>
                    </a:blip>
                    <a:stretch>
                      <a:fillRect/>
                    </a:stretch>
                  </pic:blipFill>
                  <pic:spPr>
                    <a:xfrm>
                      <a:off x="0" y="0"/>
                      <a:ext cx="5929884" cy="3413760"/>
                    </a:xfrm>
                    <a:prstGeom prst="rect">
                      <a:avLst/>
                    </a:prstGeom>
                  </pic:spPr>
                </pic:pic>
              </a:graphicData>
            </a:graphic>
          </wp:inline>
        </w:drawing>
      </w:r>
    </w:p>
    <w:p w14:paraId="6DEE3B2D" w14:textId="3EEF0DD8" w:rsidR="00797D2E" w:rsidRDefault="00797D2E" w:rsidP="00152F25">
      <w:pPr>
        <w:pStyle w:val="VAFigureCaption"/>
        <w:rPr>
          <w:b/>
          <w:bCs/>
        </w:rPr>
      </w:pPr>
      <w:bookmarkStart w:id="48" w:name="_Ref66900567"/>
      <w:r w:rsidRPr="00DF3064">
        <w:rPr>
          <w:b/>
        </w:rPr>
        <w:t>Figure S</w:t>
      </w:r>
      <w:r w:rsidR="000261C1">
        <w:rPr>
          <w:b/>
          <w:noProof/>
        </w:rPr>
        <w:t>1</w:t>
      </w:r>
      <w:r w:rsidR="0026756E">
        <w:rPr>
          <w:b/>
          <w:noProof/>
        </w:rPr>
        <w:t>2</w:t>
      </w:r>
      <w:bookmarkEnd w:id="48"/>
      <w:r w:rsidRPr="00DF3064">
        <w:rPr>
          <w:b/>
        </w:rPr>
        <w:t>.</w:t>
      </w:r>
      <w:r>
        <w:t xml:space="preserve"> </w:t>
      </w:r>
      <w:r w:rsidRPr="004E23DF">
        <w:t>Raman spectr</w:t>
      </w:r>
      <w:r>
        <w:t>a</w:t>
      </w:r>
      <w:r w:rsidRPr="004E23DF">
        <w:t xml:space="preserve"> </w:t>
      </w:r>
      <w:r w:rsidR="00DF3064">
        <w:t xml:space="preserve">collected for </w:t>
      </w:r>
      <w:r w:rsidR="00DF3064">
        <w:rPr>
          <w:bCs/>
          <w:lang w:eastAsia="zh-CN"/>
        </w:rPr>
        <w:t>TzG/Si</w:t>
      </w:r>
      <w:r w:rsidR="00DF3064" w:rsidRPr="003F5584">
        <w:rPr>
          <w:bCs/>
          <w:lang w:eastAsia="zh-CN"/>
        </w:rPr>
        <w:t>@Cu</w:t>
      </w:r>
      <w:r w:rsidR="00DF3064">
        <w:rPr>
          <w:bCs/>
          <w:lang w:eastAsia="zh-CN"/>
        </w:rPr>
        <w:t xml:space="preserve"> </w:t>
      </w:r>
      <w:r w:rsidR="00DF3064">
        <w:rPr>
          <w:lang w:eastAsia="zh-CN"/>
        </w:rPr>
        <w:t xml:space="preserve">electrodes </w:t>
      </w:r>
      <w:r w:rsidR="00DF3064">
        <w:rPr>
          <w:bCs/>
          <w:lang w:eastAsia="zh-CN"/>
        </w:rPr>
        <w:t xml:space="preserve">prepared following </w:t>
      </w:r>
      <w:r w:rsidR="00DF3064">
        <w:rPr>
          <w:b/>
          <w:bCs/>
          <w:lang w:eastAsia="zh-CN"/>
        </w:rPr>
        <w:t xml:space="preserve">method 1 </w:t>
      </w:r>
      <w:r w:rsidR="00DF3064">
        <w:t xml:space="preserve">with </w:t>
      </w:r>
      <w:r w:rsidRPr="004E23DF">
        <w:t xml:space="preserve">fluorescence background illuminated by </w:t>
      </w:r>
      <w:r w:rsidR="00DF3064">
        <w:t xml:space="preserve">a </w:t>
      </w:r>
      <w:r w:rsidRPr="004E23DF">
        <w:t>532</w:t>
      </w:r>
      <w:r w:rsidR="00DF3064">
        <w:t> </w:t>
      </w:r>
      <w:r w:rsidRPr="004E23DF">
        <w:t>nm laser</w:t>
      </w:r>
      <w:r w:rsidR="00DF3064">
        <w:t>. Samples were</w:t>
      </w:r>
      <w:r>
        <w:t xml:space="preserve"> </w:t>
      </w:r>
      <w:r w:rsidRPr="00984790">
        <w:rPr>
          <w:lang w:eastAsia="zh-CN"/>
        </w:rPr>
        <w:t xml:space="preserve">cycled at a constant current of </w:t>
      </w:r>
      <w:r>
        <w:rPr>
          <w:lang w:eastAsia="zh-CN"/>
        </w:rPr>
        <w:t>0.32</w:t>
      </w:r>
      <w:r w:rsidR="00DF3064">
        <w:rPr>
          <w:lang w:eastAsia="zh-CN"/>
        </w:rPr>
        <w:t> </w:t>
      </w:r>
      <w:r>
        <w:rPr>
          <w:lang w:eastAsia="zh-CN"/>
        </w:rPr>
        <w:t>mA</w:t>
      </w:r>
      <w:r w:rsidR="00DF3064">
        <w:rPr>
          <w:lang w:eastAsia="zh-CN"/>
        </w:rPr>
        <w:t> </w:t>
      </w:r>
      <w:r>
        <w:rPr>
          <w:lang w:eastAsia="zh-CN"/>
        </w:rPr>
        <w:t>cm</w:t>
      </w:r>
      <w:r w:rsidRPr="00BD2E43">
        <w:rPr>
          <w:vertAlign w:val="superscript"/>
          <w:lang w:eastAsia="zh-CN"/>
        </w:rPr>
        <w:t>-2</w:t>
      </w:r>
      <w:r w:rsidRPr="00984790">
        <w:rPr>
          <w:lang w:eastAsia="zh-CN"/>
        </w:rPr>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DF3064">
        <w:rPr>
          <w:lang w:eastAsia="zh-CN"/>
        </w:rPr>
        <w:t xml:space="preserve"> and Raman spectra were recorded</w:t>
      </w:r>
      <w:r>
        <w:rPr>
          <w:lang w:eastAsia="zh-CN"/>
        </w:rPr>
        <w:t xml:space="preserve"> </w:t>
      </w:r>
      <w:r w:rsidRPr="00DF3064">
        <w:rPr>
          <w:b/>
          <w:bCs/>
          <w:lang w:eastAsia="zh-CN"/>
        </w:rPr>
        <w:t>a</w:t>
      </w:r>
      <w:r w:rsidR="00DF3064">
        <w:rPr>
          <w:lang w:eastAsia="zh-CN"/>
        </w:rPr>
        <w:t>,</w:t>
      </w:r>
      <w:r w:rsidRPr="00984790">
        <w:rPr>
          <w:lang w:eastAsia="zh-CN"/>
        </w:rPr>
        <w:t xml:space="preserve"> after </w:t>
      </w:r>
      <w:r w:rsidR="00DF3064">
        <w:rPr>
          <w:lang w:eastAsia="zh-CN"/>
        </w:rPr>
        <w:t xml:space="preserve">the </w:t>
      </w:r>
      <w:r>
        <w:rPr>
          <w:lang w:eastAsia="zh-CN"/>
        </w:rPr>
        <w:t>first</w:t>
      </w:r>
      <w:r w:rsidRPr="00984790">
        <w:rPr>
          <w:lang w:eastAsia="zh-CN"/>
        </w:rPr>
        <w:t xml:space="preserve"> lithiation</w:t>
      </w:r>
      <w:r w:rsidR="00DF3064">
        <w:rPr>
          <w:lang w:eastAsia="zh-CN"/>
        </w:rPr>
        <w:t>,</w:t>
      </w:r>
      <w:r w:rsidRPr="00984790">
        <w:rPr>
          <w:lang w:eastAsia="zh-CN"/>
        </w:rPr>
        <w:t xml:space="preserve"> </w:t>
      </w:r>
      <w:r w:rsidRPr="00DF3064">
        <w:rPr>
          <w:b/>
          <w:bCs/>
          <w:lang w:eastAsia="zh-CN"/>
        </w:rPr>
        <w:t>b</w:t>
      </w:r>
      <w:r w:rsidR="00DF3064">
        <w:rPr>
          <w:lang w:eastAsia="zh-CN"/>
        </w:rPr>
        <w:t>,</w:t>
      </w:r>
      <w:r w:rsidRPr="00984790">
        <w:rPr>
          <w:lang w:eastAsia="zh-CN"/>
        </w:rPr>
        <w:t xml:space="preserve"> after </w:t>
      </w:r>
      <w:r w:rsidR="00DF3064">
        <w:rPr>
          <w:lang w:eastAsia="zh-CN"/>
        </w:rPr>
        <w:t xml:space="preserve">the </w:t>
      </w:r>
      <w:r>
        <w:rPr>
          <w:lang w:eastAsia="zh-CN"/>
        </w:rPr>
        <w:t>first</w:t>
      </w:r>
      <w:r w:rsidRPr="00984790">
        <w:rPr>
          <w:lang w:eastAsia="zh-CN"/>
        </w:rPr>
        <w:t xml:space="preserve"> delithiation</w:t>
      </w:r>
      <w:r w:rsidR="00DF3064">
        <w:rPr>
          <w:lang w:eastAsia="zh-CN"/>
        </w:rPr>
        <w:t>,</w:t>
      </w:r>
      <w:r w:rsidRPr="00984790">
        <w:rPr>
          <w:lang w:eastAsia="zh-CN"/>
        </w:rPr>
        <w:t xml:space="preserve"> </w:t>
      </w:r>
      <w:r w:rsidR="00DF3064">
        <w:rPr>
          <w:lang w:eastAsia="zh-CN"/>
        </w:rPr>
        <w:t xml:space="preserve">and </w:t>
      </w:r>
      <w:r w:rsidRPr="00DF3064">
        <w:rPr>
          <w:b/>
          <w:bCs/>
          <w:lang w:eastAsia="zh-CN"/>
        </w:rPr>
        <w:t>c</w:t>
      </w:r>
      <w:r w:rsidR="00DF3064">
        <w:rPr>
          <w:lang w:eastAsia="zh-CN"/>
        </w:rPr>
        <w:t>,</w:t>
      </w:r>
      <w:r w:rsidRPr="00984790">
        <w:rPr>
          <w:lang w:eastAsia="zh-CN"/>
        </w:rPr>
        <w:t xml:space="preserve"> after </w:t>
      </w:r>
      <w:r w:rsidR="00DF3064">
        <w:rPr>
          <w:lang w:eastAsia="zh-CN"/>
        </w:rPr>
        <w:t xml:space="preserve">the </w:t>
      </w:r>
      <w:r w:rsidRPr="00984790">
        <w:rPr>
          <w:lang w:eastAsia="zh-CN"/>
        </w:rPr>
        <w:t>100</w:t>
      </w:r>
      <w:r w:rsidRPr="00984790">
        <w:rPr>
          <w:vertAlign w:val="superscript"/>
          <w:lang w:eastAsia="zh-CN"/>
        </w:rPr>
        <w:t>th</w:t>
      </w:r>
      <w:r w:rsidRPr="00984790">
        <w:rPr>
          <w:lang w:eastAsia="zh-CN"/>
        </w:rPr>
        <w:t xml:space="preserve"> delithiation.</w:t>
      </w:r>
      <w:bookmarkStart w:id="49" w:name="_Ref66887242"/>
    </w:p>
    <w:bookmarkEnd w:id="49"/>
    <w:p w14:paraId="1460D0FB" w14:textId="1B9FC0D8" w:rsidR="00797D2E" w:rsidRDefault="005C3A0A">
      <w:pPr>
        <w:keepNext/>
      </w:pPr>
      <w:r>
        <w:rPr>
          <w:noProof/>
        </w:rPr>
        <w:lastRenderedPageBreak/>
        <w:drawing>
          <wp:inline distT="0" distB="0" distL="0" distR="0" wp14:anchorId="13A54F4E" wp14:editId="47E02666">
            <wp:extent cx="5932932" cy="246888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25" cstate="hqprint">
                      <a:extLst>
                        <a:ext uri="{28A0092B-C50C-407E-A947-70E740481C1C}">
                          <a14:useLocalDpi xmlns:a14="http://schemas.microsoft.com/office/drawing/2010/main"/>
                        </a:ext>
                      </a:extLst>
                    </a:blip>
                    <a:stretch>
                      <a:fillRect/>
                    </a:stretch>
                  </pic:blipFill>
                  <pic:spPr>
                    <a:xfrm>
                      <a:off x="0" y="0"/>
                      <a:ext cx="5932932" cy="2468880"/>
                    </a:xfrm>
                    <a:prstGeom prst="rect">
                      <a:avLst/>
                    </a:prstGeom>
                  </pic:spPr>
                </pic:pic>
              </a:graphicData>
            </a:graphic>
          </wp:inline>
        </w:drawing>
      </w:r>
    </w:p>
    <w:p w14:paraId="1EBE325C" w14:textId="646C129E" w:rsidR="002B54E9" w:rsidRDefault="00797D2E" w:rsidP="005C3A0A">
      <w:pPr>
        <w:spacing w:line="480" w:lineRule="auto"/>
        <w:rPr>
          <w:lang w:eastAsia="zh-CN"/>
        </w:rPr>
      </w:pPr>
      <w:bookmarkStart w:id="50" w:name="_Ref66900166"/>
      <w:r w:rsidRPr="00DF3064">
        <w:rPr>
          <w:b/>
        </w:rPr>
        <w:t>Figure S</w:t>
      </w:r>
      <w:r w:rsidR="000261C1">
        <w:rPr>
          <w:b/>
          <w:noProof/>
        </w:rPr>
        <w:t>1</w:t>
      </w:r>
      <w:r w:rsidR="0026756E">
        <w:rPr>
          <w:b/>
          <w:noProof/>
        </w:rPr>
        <w:t>3</w:t>
      </w:r>
      <w:bookmarkEnd w:id="50"/>
      <w:r w:rsidRPr="00DF3064">
        <w:rPr>
          <w:b/>
        </w:rPr>
        <w:t>.</w:t>
      </w:r>
      <w:r>
        <w:t xml:space="preserve"> </w:t>
      </w:r>
      <w:r>
        <w:rPr>
          <w:bCs/>
          <w:lang w:eastAsia="zh-CN"/>
        </w:rPr>
        <w:t xml:space="preserve">XPS </w:t>
      </w:r>
      <w:r w:rsidR="00DF3064">
        <w:rPr>
          <w:bCs/>
          <w:lang w:eastAsia="zh-CN"/>
        </w:rPr>
        <w:t xml:space="preserve">spectra showing the </w:t>
      </w:r>
      <w:r>
        <w:rPr>
          <w:bCs/>
          <w:lang w:eastAsia="zh-CN"/>
        </w:rPr>
        <w:t>C 1s</w:t>
      </w:r>
      <w:r w:rsidRPr="003F5584">
        <w:rPr>
          <w:bCs/>
          <w:lang w:eastAsia="zh-CN"/>
        </w:rPr>
        <w:t xml:space="preserve"> </w:t>
      </w:r>
      <w:r w:rsidR="00DF3064">
        <w:rPr>
          <w:bCs/>
          <w:lang w:eastAsia="zh-CN"/>
        </w:rPr>
        <w:t xml:space="preserve">region </w:t>
      </w:r>
      <w:r>
        <w:rPr>
          <w:bCs/>
          <w:lang w:eastAsia="zh-CN"/>
        </w:rPr>
        <w:t>of TzG/Si/CB</w:t>
      </w:r>
      <w:r w:rsidRPr="003F5584">
        <w:rPr>
          <w:bCs/>
          <w:lang w:eastAsia="zh-CN"/>
        </w:rPr>
        <w:t>@Cu</w:t>
      </w:r>
      <w:r>
        <w:rPr>
          <w:bCs/>
          <w:lang w:eastAsia="zh-CN"/>
        </w:rPr>
        <w:t xml:space="preserve"> </w:t>
      </w:r>
      <w:r>
        <w:rPr>
          <w:lang w:eastAsia="zh-CN"/>
        </w:rPr>
        <w:t xml:space="preserve">electrodes </w:t>
      </w:r>
      <w:r>
        <w:rPr>
          <w:bCs/>
          <w:lang w:eastAsia="zh-CN"/>
        </w:rPr>
        <w:t xml:space="preserve">prepared following </w:t>
      </w:r>
      <w:r>
        <w:rPr>
          <w:b/>
          <w:bCs/>
          <w:lang w:eastAsia="zh-CN"/>
        </w:rPr>
        <w:t>method 1</w:t>
      </w:r>
      <w:r w:rsidRPr="00984790">
        <w:rPr>
          <w:lang w:eastAsia="zh-CN"/>
        </w:rPr>
        <w:t xml:space="preserve"> </w:t>
      </w:r>
      <w:r w:rsidR="00DF3064">
        <w:rPr>
          <w:lang w:eastAsia="zh-CN"/>
        </w:rPr>
        <w:t xml:space="preserve">in </w:t>
      </w:r>
      <w:r w:rsidR="00DF3064" w:rsidRPr="00DF3064">
        <w:rPr>
          <w:b/>
          <w:bCs/>
          <w:lang w:eastAsia="zh-CN"/>
        </w:rPr>
        <w:t>a</w:t>
      </w:r>
      <w:r w:rsidR="00DF3064">
        <w:rPr>
          <w:lang w:eastAsia="zh-CN"/>
        </w:rPr>
        <w:t>,</w:t>
      </w:r>
      <w:r w:rsidR="00DF3064" w:rsidRPr="00984790">
        <w:rPr>
          <w:lang w:eastAsia="zh-CN"/>
        </w:rPr>
        <w:t xml:space="preserve"> </w:t>
      </w:r>
      <w:r w:rsidR="00DF3064">
        <w:rPr>
          <w:lang w:eastAsia="zh-CN"/>
        </w:rPr>
        <w:t xml:space="preserve">the </w:t>
      </w:r>
      <w:r w:rsidR="00DF3064" w:rsidRPr="00984790">
        <w:rPr>
          <w:lang w:eastAsia="zh-CN"/>
        </w:rPr>
        <w:t xml:space="preserve">pristine </w:t>
      </w:r>
      <w:r w:rsidR="00DF3064">
        <w:rPr>
          <w:lang w:eastAsia="zh-CN"/>
        </w:rPr>
        <w:t>state,</w:t>
      </w:r>
      <w:r w:rsidR="00DF3064" w:rsidRPr="00984790">
        <w:rPr>
          <w:lang w:eastAsia="zh-CN"/>
        </w:rPr>
        <w:t xml:space="preserve"> </w:t>
      </w:r>
      <w:r w:rsidR="00DF3064">
        <w:rPr>
          <w:lang w:eastAsia="zh-CN"/>
        </w:rPr>
        <w:t xml:space="preserve">and </w:t>
      </w:r>
      <w:r w:rsidR="00DF3064" w:rsidRPr="00DF3064">
        <w:rPr>
          <w:b/>
          <w:bCs/>
          <w:lang w:eastAsia="zh-CN"/>
        </w:rPr>
        <w:t>b</w:t>
      </w:r>
      <w:r w:rsidR="00DF3064">
        <w:rPr>
          <w:lang w:eastAsia="zh-CN"/>
        </w:rPr>
        <w:t>,</w:t>
      </w:r>
      <w:r w:rsidR="00DF3064" w:rsidRPr="00984790">
        <w:rPr>
          <w:lang w:eastAsia="zh-CN"/>
        </w:rPr>
        <w:t xml:space="preserve"> after </w:t>
      </w:r>
      <w:r w:rsidR="00DF3064">
        <w:rPr>
          <w:lang w:eastAsia="zh-CN"/>
        </w:rPr>
        <w:t xml:space="preserve">the </w:t>
      </w:r>
      <w:r w:rsidR="00DF3064" w:rsidRPr="00984790">
        <w:rPr>
          <w:lang w:eastAsia="zh-CN"/>
        </w:rPr>
        <w:t>100</w:t>
      </w:r>
      <w:r w:rsidR="00DF3064" w:rsidRPr="00984790">
        <w:rPr>
          <w:vertAlign w:val="superscript"/>
          <w:lang w:eastAsia="zh-CN"/>
        </w:rPr>
        <w:t>th</w:t>
      </w:r>
      <w:r w:rsidR="00DF3064" w:rsidRPr="00984790">
        <w:rPr>
          <w:lang w:eastAsia="zh-CN"/>
        </w:rPr>
        <w:t xml:space="preserve"> delithiation.</w:t>
      </w:r>
      <w:r w:rsidR="00DF3064">
        <w:rPr>
          <w:lang w:eastAsia="zh-CN"/>
        </w:rPr>
        <w:t xml:space="preserve"> Electrodes were </w:t>
      </w:r>
      <w:r w:rsidRPr="00984790">
        <w:rPr>
          <w:lang w:eastAsia="zh-CN"/>
        </w:rPr>
        <w:t xml:space="preserve">cycled at a constant current of </w:t>
      </w:r>
      <w:r>
        <w:rPr>
          <w:lang w:eastAsia="zh-CN"/>
        </w:rPr>
        <w:t>0.32</w:t>
      </w:r>
      <w:r w:rsidR="00DF3064">
        <w:rPr>
          <w:lang w:eastAsia="zh-CN"/>
        </w:rPr>
        <w:t> </w:t>
      </w:r>
      <w:r>
        <w:rPr>
          <w:lang w:eastAsia="zh-CN"/>
        </w:rPr>
        <w:t>mA</w:t>
      </w:r>
      <w:r w:rsidR="00DF3064">
        <w:rPr>
          <w:lang w:eastAsia="zh-CN"/>
        </w:rPr>
        <w:t> </w:t>
      </w:r>
      <w:r>
        <w:rPr>
          <w:lang w:eastAsia="zh-CN"/>
        </w:rPr>
        <w:t>cm</w:t>
      </w:r>
      <w:r w:rsidRPr="00BD2E43">
        <w:rPr>
          <w:vertAlign w:val="superscript"/>
          <w:lang w:eastAsia="zh-CN"/>
        </w:rPr>
        <w:t>-2</w:t>
      </w:r>
      <w:r w:rsidRPr="00984790">
        <w:rPr>
          <w:lang w:eastAsia="zh-CN"/>
        </w:rPr>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w:t>
      </w:r>
    </w:p>
    <w:p w14:paraId="1F1B347D" w14:textId="21132E29" w:rsidR="00B34246" w:rsidRDefault="00B34246" w:rsidP="007F1C60">
      <w:pPr>
        <w:rPr>
          <w:lang w:eastAsia="zh-CN"/>
        </w:rPr>
      </w:pPr>
    </w:p>
    <w:p w14:paraId="77DEB0E9" w14:textId="3535C891" w:rsidR="00F953D6" w:rsidRDefault="00F953D6" w:rsidP="007F1C60">
      <w:pPr>
        <w:rPr>
          <w:lang w:eastAsia="zh-CN"/>
        </w:rPr>
      </w:pPr>
    </w:p>
    <w:p w14:paraId="6B5C2822" w14:textId="0DFE12C5" w:rsidR="00F953D6" w:rsidRDefault="00F953D6" w:rsidP="007F1C60">
      <w:pPr>
        <w:rPr>
          <w:lang w:eastAsia="zh-CN"/>
        </w:rPr>
      </w:pPr>
    </w:p>
    <w:p w14:paraId="6722D1E0" w14:textId="5552AAF6" w:rsidR="00F953D6" w:rsidRDefault="00F953D6" w:rsidP="007F1C60">
      <w:pPr>
        <w:rPr>
          <w:lang w:eastAsia="zh-CN"/>
        </w:rPr>
      </w:pPr>
    </w:p>
    <w:p w14:paraId="5F758ABD" w14:textId="48AF9A5B" w:rsidR="00F953D6" w:rsidRDefault="00F953D6" w:rsidP="007F1C60">
      <w:pPr>
        <w:rPr>
          <w:lang w:eastAsia="zh-CN"/>
        </w:rPr>
      </w:pPr>
    </w:p>
    <w:p w14:paraId="13C16157" w14:textId="32356165" w:rsidR="00F953D6" w:rsidRDefault="00F953D6" w:rsidP="007F1C60">
      <w:pPr>
        <w:rPr>
          <w:lang w:eastAsia="zh-CN"/>
        </w:rPr>
      </w:pPr>
    </w:p>
    <w:p w14:paraId="44E61CC2" w14:textId="643E4D64" w:rsidR="00F953D6" w:rsidRDefault="00F953D6" w:rsidP="007F1C60">
      <w:pPr>
        <w:rPr>
          <w:lang w:eastAsia="zh-CN"/>
        </w:rPr>
      </w:pPr>
    </w:p>
    <w:p w14:paraId="452BF109" w14:textId="01107B18" w:rsidR="00F953D6" w:rsidRDefault="00F953D6" w:rsidP="007F1C60">
      <w:pPr>
        <w:rPr>
          <w:lang w:eastAsia="zh-CN"/>
        </w:rPr>
      </w:pPr>
    </w:p>
    <w:p w14:paraId="704F0096" w14:textId="0D5E6E43" w:rsidR="00F953D6" w:rsidRDefault="00F953D6" w:rsidP="007F1C60">
      <w:pPr>
        <w:rPr>
          <w:lang w:eastAsia="zh-CN"/>
        </w:rPr>
      </w:pPr>
    </w:p>
    <w:p w14:paraId="7AB8C63F" w14:textId="34DC1890" w:rsidR="00F953D6" w:rsidRDefault="00F953D6" w:rsidP="007F1C60">
      <w:pPr>
        <w:rPr>
          <w:lang w:eastAsia="zh-CN"/>
        </w:rPr>
      </w:pPr>
    </w:p>
    <w:p w14:paraId="7AA72819" w14:textId="77777777" w:rsidR="00F953D6" w:rsidRPr="007F1C60" w:rsidRDefault="00F953D6" w:rsidP="007F1C60">
      <w:pPr>
        <w:rPr>
          <w:lang w:eastAsia="zh-CN"/>
        </w:rPr>
      </w:pPr>
    </w:p>
    <w:p w14:paraId="6B480D16" w14:textId="082EAB9F" w:rsidR="00725FCA" w:rsidRDefault="00E132FB" w:rsidP="007F1C60">
      <w:pPr>
        <w:pStyle w:val="Heading2"/>
        <w:rPr>
          <w:rFonts w:ascii="Times New Roman" w:hAnsi="Times New Roman"/>
          <w:lang w:eastAsia="zh-CN"/>
        </w:rPr>
      </w:pPr>
      <w:bookmarkStart w:id="51" w:name="_Toc66888958"/>
      <w:bookmarkStart w:id="52" w:name="_Toc67576690"/>
      <w:r>
        <w:rPr>
          <w:rFonts w:ascii="Times New Roman" w:hAnsi="Times New Roman"/>
          <w:lang w:eastAsia="zh-CN"/>
        </w:rPr>
        <w:lastRenderedPageBreak/>
        <w:t>S2.</w:t>
      </w:r>
      <w:r w:rsidR="008B6052">
        <w:rPr>
          <w:rFonts w:ascii="Times New Roman" w:hAnsi="Times New Roman"/>
          <w:lang w:eastAsia="zh-CN"/>
        </w:rPr>
        <w:t>4</w:t>
      </w:r>
      <w:r w:rsidR="005C3A0A">
        <w:rPr>
          <w:rFonts w:ascii="Times New Roman" w:hAnsi="Times New Roman"/>
          <w:lang w:eastAsia="zh-CN"/>
        </w:rPr>
        <w:t xml:space="preserve"> </w:t>
      </w:r>
      <w:r w:rsidR="007F0A4E">
        <w:rPr>
          <w:rFonts w:ascii="Times New Roman" w:hAnsi="Times New Roman"/>
          <w:lang w:eastAsia="zh-CN"/>
        </w:rPr>
        <w:t xml:space="preserve">Electrochemical performance of </w:t>
      </w:r>
      <w:r w:rsidR="007B35D5">
        <w:rPr>
          <w:rFonts w:ascii="Times New Roman" w:hAnsi="Times New Roman"/>
          <w:lang w:eastAsia="zh-CN"/>
        </w:rPr>
        <w:t>TzG</w:t>
      </w:r>
      <w:r w:rsidR="007B35D5">
        <w:rPr>
          <w:rFonts w:ascii="Times New Roman" w:hAnsi="Times New Roman"/>
          <w:lang w:val="en-GB" w:eastAsia="zh-CN"/>
        </w:rPr>
        <w:t>/S</w:t>
      </w:r>
      <w:r w:rsidR="000261C1">
        <w:rPr>
          <w:rFonts w:ascii="Times New Roman" w:hAnsi="Times New Roman"/>
          <w:lang w:val="en-GB" w:eastAsia="zh-CN"/>
        </w:rPr>
        <w:t>i</w:t>
      </w:r>
      <w:r w:rsidR="007B35D5">
        <w:rPr>
          <w:rFonts w:ascii="Times New Roman" w:hAnsi="Times New Roman"/>
          <w:lang w:val="en-GB" w:eastAsia="zh-CN"/>
        </w:rPr>
        <w:t xml:space="preserve">-type </w:t>
      </w:r>
      <w:r w:rsidR="007F0A4E">
        <w:rPr>
          <w:rFonts w:ascii="Times New Roman" w:hAnsi="Times New Roman"/>
          <w:lang w:eastAsia="zh-CN"/>
        </w:rPr>
        <w:t>electrodes</w:t>
      </w:r>
      <w:r w:rsidR="008A01B0">
        <w:rPr>
          <w:rFonts w:ascii="Times New Roman" w:hAnsi="Times New Roman"/>
          <w:lang w:eastAsia="zh-CN"/>
        </w:rPr>
        <w:t>,</w:t>
      </w:r>
      <w:r w:rsidR="007F0A4E">
        <w:rPr>
          <w:rFonts w:ascii="Times New Roman" w:hAnsi="Times New Roman"/>
          <w:lang w:eastAsia="zh-CN"/>
        </w:rPr>
        <w:t xml:space="preserve"> and e</w:t>
      </w:r>
      <w:r w:rsidRPr="008542D8">
        <w:rPr>
          <w:rFonts w:ascii="Times New Roman" w:hAnsi="Times New Roman"/>
          <w:lang w:eastAsia="zh-CN"/>
        </w:rPr>
        <w:t xml:space="preserve">valuation of </w:t>
      </w:r>
      <w:r w:rsidR="002B54E9">
        <w:rPr>
          <w:rFonts w:ascii="Times New Roman" w:hAnsi="Times New Roman"/>
          <w:lang w:eastAsia="zh-CN"/>
        </w:rPr>
        <w:t>the</w:t>
      </w:r>
      <w:r w:rsidR="007B35D5">
        <w:rPr>
          <w:rFonts w:ascii="Times New Roman" w:hAnsi="Times New Roman"/>
          <w:lang w:eastAsia="zh-CN"/>
        </w:rPr>
        <w:t>ir</w:t>
      </w:r>
      <w:r w:rsidR="002B54E9">
        <w:rPr>
          <w:rFonts w:ascii="Times New Roman" w:hAnsi="Times New Roman"/>
          <w:lang w:eastAsia="zh-CN"/>
        </w:rPr>
        <w:t xml:space="preserve"> density and </w:t>
      </w:r>
      <w:r w:rsidRPr="008542D8">
        <w:rPr>
          <w:rFonts w:ascii="Times New Roman" w:hAnsi="Times New Roman"/>
          <w:lang w:eastAsia="zh-CN"/>
        </w:rPr>
        <w:t xml:space="preserve">the </w:t>
      </w:r>
      <w:r>
        <w:rPr>
          <w:rFonts w:ascii="Times New Roman" w:hAnsi="Times New Roman"/>
          <w:lang w:eastAsia="zh-CN"/>
        </w:rPr>
        <w:t>mass loading</w:t>
      </w:r>
      <w:bookmarkEnd w:id="51"/>
      <w:bookmarkEnd w:id="52"/>
    </w:p>
    <w:p w14:paraId="652CE388" w14:textId="77777777" w:rsidR="007F0A4E" w:rsidRPr="00DF3064" w:rsidRDefault="007F0A4E" w:rsidP="007B35D5">
      <w:pPr>
        <w:rPr>
          <w:lang w:eastAsia="zh-CN"/>
        </w:rPr>
      </w:pPr>
    </w:p>
    <w:p w14:paraId="680CEF9D" w14:textId="010EEA1C" w:rsidR="00797D2E" w:rsidRDefault="00FD6F04">
      <w:pPr>
        <w:keepNext/>
      </w:pPr>
      <w:r>
        <w:rPr>
          <w:noProof/>
        </w:rPr>
        <w:drawing>
          <wp:inline distT="0" distB="0" distL="0" distR="0" wp14:anchorId="7C06613E" wp14:editId="3437D6A4">
            <wp:extent cx="5923788" cy="4543044"/>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l combined.tif"/>
                    <pic:cNvPicPr/>
                  </pic:nvPicPr>
                  <pic:blipFill>
                    <a:blip r:embed="rId26" cstate="hqprint">
                      <a:extLst>
                        <a:ext uri="{28A0092B-C50C-407E-A947-70E740481C1C}">
                          <a14:useLocalDpi xmlns:a14="http://schemas.microsoft.com/office/drawing/2010/main"/>
                        </a:ext>
                      </a:extLst>
                    </a:blip>
                    <a:stretch>
                      <a:fillRect/>
                    </a:stretch>
                  </pic:blipFill>
                  <pic:spPr>
                    <a:xfrm>
                      <a:off x="0" y="0"/>
                      <a:ext cx="5923788" cy="4543044"/>
                    </a:xfrm>
                    <a:prstGeom prst="rect">
                      <a:avLst/>
                    </a:prstGeom>
                  </pic:spPr>
                </pic:pic>
              </a:graphicData>
            </a:graphic>
          </wp:inline>
        </w:drawing>
      </w:r>
    </w:p>
    <w:p w14:paraId="10588F0E" w14:textId="0D35E11D" w:rsidR="00394436" w:rsidRPr="00394436" w:rsidRDefault="00797D2E" w:rsidP="008A01B0">
      <w:pPr>
        <w:pStyle w:val="VAFigureCaption"/>
        <w:rPr>
          <w:bCs/>
        </w:rPr>
      </w:pPr>
      <w:bookmarkStart w:id="53" w:name="_Ref66900176"/>
      <w:r w:rsidRPr="007B35D5">
        <w:rPr>
          <w:b/>
        </w:rPr>
        <w:t>Figure S</w:t>
      </w:r>
      <w:r w:rsidR="000261C1">
        <w:rPr>
          <w:b/>
          <w:noProof/>
        </w:rPr>
        <w:t>1</w:t>
      </w:r>
      <w:r w:rsidR="0026756E">
        <w:rPr>
          <w:b/>
          <w:noProof/>
        </w:rPr>
        <w:t>4</w:t>
      </w:r>
      <w:bookmarkEnd w:id="53"/>
      <w:r w:rsidRPr="007B35D5">
        <w:rPr>
          <w:b/>
        </w:rPr>
        <w:t>.</w:t>
      </w:r>
      <w:r>
        <w:t xml:space="preserve"> </w:t>
      </w:r>
      <w:r w:rsidRPr="00C70823">
        <w:rPr>
          <w:lang w:eastAsia="zh-CN"/>
        </w:rPr>
        <w:t>Half-cell performance of TzG/Si</w:t>
      </w:r>
      <w:r>
        <w:rPr>
          <w:lang w:eastAsia="zh-CN"/>
        </w:rPr>
        <w:t>/CB</w:t>
      </w:r>
      <w:r w:rsidRPr="00C70823">
        <w:rPr>
          <w:lang w:eastAsia="zh-CN"/>
        </w:rPr>
        <w:t xml:space="preserve">@Cu </w:t>
      </w:r>
      <w:r>
        <w:rPr>
          <w:lang w:eastAsia="zh-CN"/>
        </w:rPr>
        <w:t xml:space="preserve">electrodes </w:t>
      </w:r>
      <w:r>
        <w:rPr>
          <w:bCs/>
          <w:lang w:eastAsia="zh-CN"/>
        </w:rPr>
        <w:t xml:space="preserve">prepared following </w:t>
      </w:r>
      <w:r>
        <w:rPr>
          <w:b/>
          <w:bCs/>
          <w:lang w:eastAsia="zh-CN"/>
        </w:rPr>
        <w:t xml:space="preserve">method 1 </w:t>
      </w:r>
      <w:bookmarkStart w:id="54" w:name="_Hlk66991919"/>
      <w:r w:rsidR="009458AC">
        <w:rPr>
          <w:lang w:eastAsia="zh-CN"/>
        </w:rPr>
        <w:t>showing</w:t>
      </w:r>
      <w:r w:rsidRPr="00C70823">
        <w:rPr>
          <w:lang w:eastAsia="zh-CN"/>
        </w:rPr>
        <w:t xml:space="preserve"> </w:t>
      </w:r>
      <w:r w:rsidR="009458AC" w:rsidRPr="009458AC">
        <w:rPr>
          <w:b/>
          <w:bCs/>
          <w:lang w:eastAsia="zh-CN"/>
        </w:rPr>
        <w:t>a</w:t>
      </w:r>
      <w:r w:rsidR="009458AC">
        <w:rPr>
          <w:lang w:eastAsia="zh-CN"/>
        </w:rPr>
        <w:t>,</w:t>
      </w:r>
      <w:r w:rsidRPr="00C70823">
        <w:rPr>
          <w:lang w:eastAsia="zh-CN"/>
        </w:rPr>
        <w:t xml:space="preserve"> </w:t>
      </w:r>
      <w:r w:rsidR="009458AC">
        <w:rPr>
          <w:lang w:eastAsia="zh-CN"/>
        </w:rPr>
        <w:t>s</w:t>
      </w:r>
      <w:r w:rsidRPr="00C70823">
        <w:rPr>
          <w:lang w:eastAsia="zh-CN"/>
        </w:rPr>
        <w:t>pecific capacities normalized to Si mass / CE vs. cycle number</w:t>
      </w:r>
      <w:r w:rsidR="009458AC">
        <w:rPr>
          <w:lang w:eastAsia="zh-CN"/>
        </w:rPr>
        <w:t>,</w:t>
      </w:r>
      <w:r w:rsidRPr="00C70823">
        <w:rPr>
          <w:lang w:eastAsia="zh-CN"/>
        </w:rPr>
        <w:t xml:space="preserve"> </w:t>
      </w:r>
      <w:r w:rsidR="009458AC" w:rsidRPr="009458AC">
        <w:rPr>
          <w:b/>
          <w:bCs/>
          <w:lang w:eastAsia="zh-CN"/>
        </w:rPr>
        <w:t>b</w:t>
      </w:r>
      <w:r w:rsidR="009458AC">
        <w:rPr>
          <w:lang w:eastAsia="zh-CN"/>
        </w:rPr>
        <w:t>,</w:t>
      </w:r>
      <w:r w:rsidRPr="00C70823">
        <w:rPr>
          <w:lang w:eastAsia="zh-CN"/>
        </w:rPr>
        <w:t xml:space="preserve"> de</w:t>
      </w:r>
      <w:r w:rsidR="009458AC">
        <w:rPr>
          <w:lang w:eastAsia="zh-CN"/>
        </w:rPr>
        <w:t>-/</w:t>
      </w:r>
      <w:r w:rsidRPr="00C70823">
        <w:rPr>
          <w:lang w:eastAsia="zh-CN"/>
        </w:rPr>
        <w:t>lithiation curves</w:t>
      </w:r>
      <w:r w:rsidR="009458AC">
        <w:rPr>
          <w:lang w:eastAsia="zh-CN"/>
        </w:rPr>
        <w:t>,</w:t>
      </w:r>
      <w:r>
        <w:rPr>
          <w:lang w:eastAsia="zh-CN"/>
        </w:rPr>
        <w:t xml:space="preserve"> and</w:t>
      </w:r>
      <w:r w:rsidRPr="00C70823">
        <w:rPr>
          <w:lang w:eastAsia="zh-CN"/>
        </w:rPr>
        <w:t xml:space="preserve"> </w:t>
      </w:r>
      <w:r w:rsidRPr="009458AC">
        <w:rPr>
          <w:b/>
          <w:bCs/>
          <w:lang w:eastAsia="zh-CN"/>
        </w:rPr>
        <w:t>c</w:t>
      </w:r>
      <w:r w:rsidR="009458AC">
        <w:rPr>
          <w:lang w:eastAsia="zh-CN"/>
        </w:rPr>
        <w:t>,</w:t>
      </w:r>
      <w:r w:rsidRPr="00C70823">
        <w:rPr>
          <w:lang w:eastAsia="zh-CN"/>
        </w:rPr>
        <w:t xml:space="preserve"> areal capacities / CE vs. cycle number</w:t>
      </w:r>
      <w:r>
        <w:rPr>
          <w:lang w:eastAsia="zh-CN"/>
        </w:rPr>
        <w:t>.</w:t>
      </w:r>
      <w:bookmarkEnd w:id="54"/>
      <w:r w:rsidRPr="00C70823">
        <w:rPr>
          <w:lang w:eastAsia="zh-CN"/>
        </w:rPr>
        <w:t xml:space="preserve"> </w:t>
      </w:r>
      <w:r w:rsidR="009458AC">
        <w:rPr>
          <w:lang w:eastAsia="zh-CN"/>
        </w:rPr>
        <w:t xml:space="preserve">Electrodes were </w:t>
      </w:r>
      <w:r w:rsidR="009458AC" w:rsidRPr="00984790">
        <w:rPr>
          <w:lang w:eastAsia="zh-CN"/>
        </w:rPr>
        <w:t xml:space="preserve">cycled at a constant current of </w:t>
      </w:r>
      <w:r w:rsidR="009458AC">
        <w:rPr>
          <w:lang w:eastAsia="zh-CN"/>
        </w:rPr>
        <w:t>0.32 mA cm</w:t>
      </w:r>
      <w:r w:rsidR="009458AC" w:rsidRPr="00BD2E43">
        <w:rPr>
          <w:vertAlign w:val="superscript"/>
          <w:lang w:eastAsia="zh-CN"/>
        </w:rPr>
        <w:t>-2</w:t>
      </w:r>
      <w:r w:rsidR="009458AC" w:rsidRPr="00984790">
        <w:rPr>
          <w:lang w:eastAsia="zh-CN"/>
        </w:rPr>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8A01B0">
        <w:rPr>
          <w:lang w:eastAsia="zh-CN"/>
        </w:rPr>
        <w:t>.</w:t>
      </w:r>
    </w:p>
    <w:p w14:paraId="69676BA0" w14:textId="231CC4EF" w:rsidR="00797D2E" w:rsidRDefault="00FD6F04">
      <w:pPr>
        <w:pStyle w:val="TAMainText"/>
        <w:keepNext/>
        <w:ind w:firstLine="0"/>
      </w:pPr>
      <w:r>
        <w:rPr>
          <w:noProof/>
        </w:rPr>
        <w:lastRenderedPageBreak/>
        <w:drawing>
          <wp:inline distT="0" distB="0" distL="0" distR="0" wp14:anchorId="531E8FED" wp14:editId="21BBD5F9">
            <wp:extent cx="5910072" cy="4299204"/>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zG-Si-Cu All 0.125 C merged.tif"/>
                    <pic:cNvPicPr/>
                  </pic:nvPicPr>
                  <pic:blipFill>
                    <a:blip r:embed="rId27" cstate="hqprint">
                      <a:extLst>
                        <a:ext uri="{28A0092B-C50C-407E-A947-70E740481C1C}">
                          <a14:useLocalDpi xmlns:a14="http://schemas.microsoft.com/office/drawing/2010/main"/>
                        </a:ext>
                      </a:extLst>
                    </a:blip>
                    <a:stretch>
                      <a:fillRect/>
                    </a:stretch>
                  </pic:blipFill>
                  <pic:spPr>
                    <a:xfrm>
                      <a:off x="0" y="0"/>
                      <a:ext cx="5910072" cy="4299204"/>
                    </a:xfrm>
                    <a:prstGeom prst="rect">
                      <a:avLst/>
                    </a:prstGeom>
                  </pic:spPr>
                </pic:pic>
              </a:graphicData>
            </a:graphic>
          </wp:inline>
        </w:drawing>
      </w:r>
    </w:p>
    <w:p w14:paraId="5AD17616" w14:textId="661D5327" w:rsidR="00797D2E" w:rsidRDefault="00797D2E" w:rsidP="00797D2E">
      <w:pPr>
        <w:pStyle w:val="VAFigureCaption"/>
      </w:pPr>
      <w:r w:rsidRPr="007B35D5">
        <w:rPr>
          <w:b/>
        </w:rPr>
        <w:t>Figure S</w:t>
      </w:r>
      <w:r w:rsidR="000261C1">
        <w:rPr>
          <w:b/>
          <w:noProof/>
        </w:rPr>
        <w:t>1</w:t>
      </w:r>
      <w:r w:rsidR="0026756E">
        <w:rPr>
          <w:b/>
          <w:noProof/>
        </w:rPr>
        <w:t>5</w:t>
      </w:r>
      <w:r w:rsidRPr="00797D2E">
        <w:rPr>
          <w:b/>
          <w:bCs/>
        </w:rPr>
        <w:t>.</w:t>
      </w:r>
      <w:r>
        <w:t xml:space="preserve"> </w:t>
      </w:r>
      <w:r w:rsidRPr="004A1CE8">
        <w:t xml:space="preserve">Half-cell performance of </w:t>
      </w:r>
      <w:r>
        <w:t xml:space="preserve">TzG/Si@Cu electrodes </w:t>
      </w:r>
      <w:r>
        <w:rPr>
          <w:bCs/>
          <w:lang w:eastAsia="zh-CN"/>
        </w:rPr>
        <w:t xml:space="preserve">prepared following </w:t>
      </w:r>
      <w:r>
        <w:rPr>
          <w:b/>
          <w:bCs/>
          <w:lang w:eastAsia="zh-CN"/>
        </w:rPr>
        <w:t>method 1</w:t>
      </w:r>
      <w:r>
        <w:t xml:space="preserve"> </w:t>
      </w:r>
      <w:r w:rsidR="009458AC">
        <w:rPr>
          <w:lang w:eastAsia="zh-CN"/>
        </w:rPr>
        <w:t>showing</w:t>
      </w:r>
      <w:r w:rsidR="009458AC" w:rsidRPr="00C70823">
        <w:rPr>
          <w:lang w:eastAsia="zh-CN"/>
        </w:rPr>
        <w:t xml:space="preserve"> </w:t>
      </w:r>
      <w:r w:rsidR="009458AC" w:rsidRPr="009458AC">
        <w:rPr>
          <w:b/>
          <w:bCs/>
          <w:lang w:eastAsia="zh-CN"/>
        </w:rPr>
        <w:t>a</w:t>
      </w:r>
      <w:r w:rsidR="009458AC">
        <w:rPr>
          <w:lang w:eastAsia="zh-CN"/>
        </w:rPr>
        <w:t>,</w:t>
      </w:r>
      <w:r w:rsidR="009458AC" w:rsidRPr="00C70823">
        <w:rPr>
          <w:lang w:eastAsia="zh-CN"/>
        </w:rPr>
        <w:t xml:space="preserve"> </w:t>
      </w:r>
      <w:r w:rsidR="009458AC">
        <w:rPr>
          <w:lang w:eastAsia="zh-CN"/>
        </w:rPr>
        <w:t>s</w:t>
      </w:r>
      <w:r w:rsidR="009458AC" w:rsidRPr="00C70823">
        <w:rPr>
          <w:lang w:eastAsia="zh-CN"/>
        </w:rPr>
        <w:t>pecific capacities normalized to Si mass / CE vs. cycle number</w:t>
      </w:r>
      <w:r w:rsidR="009458AC">
        <w:rPr>
          <w:lang w:eastAsia="zh-CN"/>
        </w:rPr>
        <w:t>,</w:t>
      </w:r>
      <w:r w:rsidR="009458AC" w:rsidRPr="00C70823">
        <w:rPr>
          <w:lang w:eastAsia="zh-CN"/>
        </w:rPr>
        <w:t xml:space="preserve"> </w:t>
      </w:r>
      <w:r w:rsidR="009458AC" w:rsidRPr="009458AC">
        <w:rPr>
          <w:b/>
          <w:bCs/>
          <w:lang w:eastAsia="zh-CN"/>
        </w:rPr>
        <w:t>b</w:t>
      </w:r>
      <w:r w:rsidR="009458AC">
        <w:rPr>
          <w:lang w:eastAsia="zh-CN"/>
        </w:rPr>
        <w:t>,</w:t>
      </w:r>
      <w:r w:rsidR="009458AC" w:rsidRPr="00C70823">
        <w:rPr>
          <w:lang w:eastAsia="zh-CN"/>
        </w:rPr>
        <w:t xml:space="preserve"> de</w:t>
      </w:r>
      <w:r w:rsidR="009458AC">
        <w:rPr>
          <w:lang w:eastAsia="zh-CN"/>
        </w:rPr>
        <w:t>-/</w:t>
      </w:r>
      <w:r w:rsidR="009458AC" w:rsidRPr="00C70823">
        <w:rPr>
          <w:lang w:eastAsia="zh-CN"/>
        </w:rPr>
        <w:t>lithiation curves</w:t>
      </w:r>
      <w:r w:rsidR="009458AC">
        <w:rPr>
          <w:lang w:eastAsia="zh-CN"/>
        </w:rPr>
        <w:t xml:space="preserve">, </w:t>
      </w:r>
      <w:r w:rsidR="009458AC" w:rsidRPr="009458AC">
        <w:rPr>
          <w:b/>
          <w:bCs/>
          <w:lang w:eastAsia="zh-CN"/>
        </w:rPr>
        <w:t>c</w:t>
      </w:r>
      <w:r w:rsidR="009458AC">
        <w:rPr>
          <w:lang w:eastAsia="zh-CN"/>
        </w:rPr>
        <w:t>,</w:t>
      </w:r>
      <w:r w:rsidR="009458AC" w:rsidRPr="00C70823">
        <w:rPr>
          <w:lang w:eastAsia="zh-CN"/>
        </w:rPr>
        <w:t xml:space="preserve"> areal capacities / CE vs. cycle number</w:t>
      </w:r>
      <w:r w:rsidR="009458AC">
        <w:rPr>
          <w:lang w:eastAsia="zh-CN"/>
        </w:rPr>
        <w:t xml:space="preserve">, and </w:t>
      </w:r>
      <w:r w:rsidR="009458AC" w:rsidRPr="009458AC">
        <w:rPr>
          <w:b/>
          <w:bCs/>
          <w:lang w:eastAsia="zh-CN"/>
        </w:rPr>
        <w:t>d</w:t>
      </w:r>
      <w:r w:rsidR="009458AC">
        <w:rPr>
          <w:lang w:eastAsia="zh-CN"/>
        </w:rPr>
        <w:t>,</w:t>
      </w:r>
      <w:r w:rsidRPr="004A1CE8">
        <w:t xml:space="preserve"> volumetric capacities / CE vs. cycle number. </w:t>
      </w:r>
      <w:r w:rsidR="009458AC">
        <w:rPr>
          <w:lang w:eastAsia="zh-CN"/>
        </w:rPr>
        <w:t xml:space="preserve">Electrodes were </w:t>
      </w:r>
      <w:r w:rsidR="009458AC" w:rsidRPr="00984790">
        <w:rPr>
          <w:lang w:eastAsia="zh-CN"/>
        </w:rPr>
        <w:t xml:space="preserve">cycled at a constant current of </w:t>
      </w:r>
      <w:r w:rsidR="009458AC">
        <w:rPr>
          <w:lang w:eastAsia="zh-CN"/>
        </w:rPr>
        <w:t>0.32 mA cm</w:t>
      </w:r>
      <w:r w:rsidR="009458AC" w:rsidRPr="00BD2E43">
        <w:rPr>
          <w:vertAlign w:val="superscript"/>
          <w:lang w:eastAsia="zh-CN"/>
        </w:rPr>
        <w:t>-2</w:t>
      </w:r>
      <w:r w:rsidR="009458AC" w:rsidRPr="00984790">
        <w:rPr>
          <w:lang w:eastAsia="zh-CN"/>
        </w:rPr>
        <w:t xml:space="preserve">, </w:t>
      </w:r>
      <w:r w:rsidR="008A01B0" w:rsidRPr="001662DD">
        <w:t xml:space="preserve">corresponding to </w:t>
      </w:r>
      <w:r w:rsidR="008A01B0">
        <w:t xml:space="preserve">a current density of </w:t>
      </w:r>
      <w:r w:rsidR="008A01B0" w:rsidRPr="001662DD">
        <w:t xml:space="preserve">C/8 </w:t>
      </w:r>
      <w:r w:rsidR="008A01B0">
        <w:t>regarding</w:t>
      </w:r>
      <w:r w:rsidR="008A01B0" w:rsidRPr="001662DD">
        <w:t xml:space="preserve"> the</w:t>
      </w:r>
      <w:r w:rsidR="008A01B0">
        <w:t xml:space="preserve"> silicon specific</w:t>
      </w:r>
      <w:r w:rsidR="008A01B0" w:rsidRPr="001662DD">
        <w:t xml:space="preserve"> capacity, within </w:t>
      </w:r>
      <w:r w:rsidR="008A01B0">
        <w:t xml:space="preserve">a </w:t>
      </w:r>
      <w:r w:rsidR="008A01B0" w:rsidRPr="001662DD">
        <w:t>0.01-1.2</w:t>
      </w:r>
      <w:r w:rsidR="008A01B0">
        <w:t> </w:t>
      </w:r>
      <w:r w:rsidR="008A01B0" w:rsidRPr="001662DD">
        <w:t xml:space="preserve">V </w:t>
      </w:r>
      <w:r w:rsidR="008A01B0">
        <w:t>(</w:t>
      </w:r>
      <w:r w:rsidR="008A01B0" w:rsidRPr="001662DD">
        <w:t>vs. Li/Li</w:t>
      </w:r>
      <w:r w:rsidR="008A01B0" w:rsidRPr="001662DD">
        <w:rPr>
          <w:vertAlign w:val="superscript"/>
        </w:rPr>
        <w:t>+</w:t>
      </w:r>
      <w:r w:rsidR="008A01B0" w:rsidRPr="00B14690">
        <w:t>)</w:t>
      </w:r>
      <w:r w:rsidR="008A01B0">
        <w:t xml:space="preserve"> potential window</w:t>
      </w:r>
      <w:r w:rsidR="009458AC">
        <w:rPr>
          <w:lang w:eastAsia="zh-CN"/>
        </w:rPr>
        <w:t>.</w:t>
      </w:r>
    </w:p>
    <w:p w14:paraId="11CC695A" w14:textId="77777777" w:rsidR="00394436" w:rsidRPr="00394436" w:rsidRDefault="00394436" w:rsidP="00394436">
      <w:pPr>
        <w:rPr>
          <w:bCs/>
        </w:rPr>
      </w:pPr>
    </w:p>
    <w:p w14:paraId="07C90C3B" w14:textId="0E0BF39C" w:rsidR="00797D2E" w:rsidRDefault="00672A83">
      <w:pPr>
        <w:keepNext/>
      </w:pPr>
      <w:r>
        <w:rPr>
          <w:noProof/>
        </w:rPr>
        <w:lastRenderedPageBreak/>
        <w:drawing>
          <wp:inline distT="0" distB="0" distL="0" distR="0" wp14:anchorId="56047C8E" wp14:editId="01E99111">
            <wp:extent cx="5934456" cy="257556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10322 All capacity CE 500 cycles merged.tif"/>
                    <pic:cNvPicPr/>
                  </pic:nvPicPr>
                  <pic:blipFill>
                    <a:blip r:embed="rId28" cstate="hqprint">
                      <a:extLst>
                        <a:ext uri="{28A0092B-C50C-407E-A947-70E740481C1C}">
                          <a14:useLocalDpi xmlns:a14="http://schemas.microsoft.com/office/drawing/2010/main"/>
                        </a:ext>
                      </a:extLst>
                    </a:blip>
                    <a:stretch>
                      <a:fillRect/>
                    </a:stretch>
                  </pic:blipFill>
                  <pic:spPr>
                    <a:xfrm>
                      <a:off x="0" y="0"/>
                      <a:ext cx="5934456" cy="2575560"/>
                    </a:xfrm>
                    <a:prstGeom prst="rect">
                      <a:avLst/>
                    </a:prstGeom>
                  </pic:spPr>
                </pic:pic>
              </a:graphicData>
            </a:graphic>
          </wp:inline>
        </w:drawing>
      </w:r>
    </w:p>
    <w:p w14:paraId="412DE5FD" w14:textId="73113E8F" w:rsidR="00797D2E" w:rsidRDefault="00797D2E" w:rsidP="00797D2E">
      <w:pPr>
        <w:pStyle w:val="VAFigureCaption"/>
        <w:rPr>
          <w:color w:val="000000" w:themeColor="text1"/>
          <w:lang w:eastAsia="zh-CN"/>
        </w:rPr>
      </w:pPr>
      <w:r w:rsidRPr="007B35D5">
        <w:rPr>
          <w:b/>
        </w:rPr>
        <w:t>Figure S</w:t>
      </w:r>
      <w:r w:rsidR="000261C1">
        <w:rPr>
          <w:b/>
          <w:noProof/>
        </w:rPr>
        <w:t>1</w:t>
      </w:r>
      <w:r w:rsidR="0026756E">
        <w:rPr>
          <w:b/>
          <w:noProof/>
        </w:rPr>
        <w:t>6</w:t>
      </w:r>
      <w:r w:rsidRPr="007B35D5">
        <w:rPr>
          <w:b/>
        </w:rPr>
        <w:t>.</w:t>
      </w:r>
      <w:r>
        <w:t xml:space="preserve"> </w:t>
      </w:r>
      <w:r w:rsidRPr="00F82765">
        <w:t xml:space="preserve">Half-cell performance </w:t>
      </w:r>
      <w:r w:rsidR="009458AC">
        <w:t xml:space="preserve">data </w:t>
      </w:r>
      <w:r w:rsidRPr="00F82765">
        <w:t xml:space="preserve">of </w:t>
      </w:r>
      <w:r w:rsidR="009458AC">
        <w:t xml:space="preserve">the electrodes </w:t>
      </w:r>
      <w:r w:rsidR="009458AC" w:rsidRPr="00C70823">
        <w:rPr>
          <w:lang w:eastAsia="zh-CN"/>
        </w:rPr>
        <w:t xml:space="preserve">TzG/Si@Cu </w:t>
      </w:r>
      <w:r w:rsidR="009458AC">
        <w:rPr>
          <w:lang w:eastAsia="zh-CN"/>
        </w:rPr>
        <w:t xml:space="preserve">(in red), and </w:t>
      </w:r>
      <w:r w:rsidR="009458AC" w:rsidRPr="00C70823">
        <w:rPr>
          <w:lang w:eastAsia="zh-CN"/>
        </w:rPr>
        <w:t>TzG/Si</w:t>
      </w:r>
      <w:r w:rsidR="009458AC">
        <w:rPr>
          <w:lang w:eastAsia="zh-CN"/>
        </w:rPr>
        <w:t>/CB</w:t>
      </w:r>
      <w:r w:rsidR="009458AC" w:rsidRPr="00C70823">
        <w:rPr>
          <w:lang w:eastAsia="zh-CN"/>
        </w:rPr>
        <w:t xml:space="preserve">@Cu </w:t>
      </w:r>
      <w:r w:rsidR="009458AC">
        <w:rPr>
          <w:lang w:eastAsia="zh-CN"/>
        </w:rPr>
        <w:t xml:space="preserve">(in black) prepared following </w:t>
      </w:r>
      <w:r w:rsidR="009458AC">
        <w:rPr>
          <w:b/>
          <w:lang w:eastAsia="zh-CN"/>
        </w:rPr>
        <w:t>method 1</w:t>
      </w:r>
      <w:r w:rsidR="009458AC">
        <w:rPr>
          <w:lang w:eastAsia="zh-CN"/>
        </w:rPr>
        <w:t xml:space="preserve"> compared to electrodes using conventional components </w:t>
      </w:r>
      <w:r w:rsidR="009458AC" w:rsidRPr="00E03358">
        <w:rPr>
          <w:color w:val="000000" w:themeColor="text1"/>
          <w:lang w:eastAsia="zh-CN"/>
        </w:rPr>
        <w:t xml:space="preserve">PAA/Si/CB@Cu </w:t>
      </w:r>
      <w:r w:rsidR="009458AC">
        <w:rPr>
          <w:color w:val="000000" w:themeColor="text1"/>
          <w:lang w:eastAsia="zh-CN"/>
        </w:rPr>
        <w:t xml:space="preserve">(in blue) and </w:t>
      </w:r>
      <w:r w:rsidR="009458AC" w:rsidRPr="00E03358">
        <w:rPr>
          <w:color w:val="000000" w:themeColor="text1"/>
          <w:lang w:eastAsia="zh-CN"/>
        </w:rPr>
        <w:t xml:space="preserve">PVdF/Si/CB@Cu </w:t>
      </w:r>
      <w:r w:rsidR="009458AC">
        <w:rPr>
          <w:color w:val="000000" w:themeColor="text1"/>
          <w:lang w:eastAsia="zh-CN"/>
        </w:rPr>
        <w:t>(in green)</w:t>
      </w:r>
      <w:r w:rsidR="00672A83">
        <w:rPr>
          <w:color w:val="000000" w:themeColor="text1"/>
          <w:lang w:eastAsia="zh-CN"/>
        </w:rPr>
        <w:t>:</w:t>
      </w:r>
      <w:r w:rsidRPr="00F82765">
        <w:t xml:space="preserve"> </w:t>
      </w:r>
      <w:r w:rsidR="009458AC">
        <w:t>S</w:t>
      </w:r>
      <w:r w:rsidRPr="00F82765">
        <w:t>pecific capacities normalized to Si mass / CE vs. cycle number</w:t>
      </w:r>
      <w:r>
        <w:t xml:space="preserve">. </w:t>
      </w:r>
      <w:r w:rsidR="009458AC">
        <w:rPr>
          <w:color w:val="000000" w:themeColor="text1"/>
          <w:lang w:eastAsia="zh-CN"/>
        </w:rPr>
        <w:t xml:space="preserve">All electrodes were </w:t>
      </w:r>
      <w:r w:rsidR="009458AC" w:rsidRPr="00B9219C">
        <w:rPr>
          <w:color w:val="000000" w:themeColor="text1"/>
          <w:lang w:eastAsia="zh-CN"/>
        </w:rPr>
        <w:t xml:space="preserve">cycled at C/2.5, including </w:t>
      </w:r>
      <w:r w:rsidR="00B22A82">
        <w:rPr>
          <w:color w:val="000000" w:themeColor="text1"/>
          <w:lang w:eastAsia="zh-CN"/>
        </w:rPr>
        <w:t xml:space="preserve">the </w:t>
      </w:r>
      <w:r w:rsidR="009458AC" w:rsidRPr="00B9219C">
        <w:rPr>
          <w:color w:val="000000" w:themeColor="text1"/>
          <w:lang w:eastAsia="zh-CN"/>
        </w:rPr>
        <w:t>initial two pre</w:t>
      </w:r>
      <w:r w:rsidR="009458AC">
        <w:rPr>
          <w:color w:val="000000" w:themeColor="text1"/>
          <w:lang w:eastAsia="zh-CN"/>
        </w:rPr>
        <w:t>-</w:t>
      </w:r>
      <w:r w:rsidR="009458AC" w:rsidRPr="00B9219C">
        <w:rPr>
          <w:color w:val="000000" w:themeColor="text1"/>
          <w:lang w:eastAsia="zh-CN"/>
        </w:rPr>
        <w:t>cycles at C/20</w:t>
      </w:r>
      <w:r w:rsidR="009458AC">
        <w:rPr>
          <w:color w:val="000000" w:themeColor="text1"/>
          <w:lang w:eastAsia="zh-CN"/>
        </w:rPr>
        <w:t xml:space="preserve"> </w:t>
      </w:r>
      <w:r w:rsidR="009458AC" w:rsidRPr="00B9219C">
        <w:rPr>
          <w:color w:val="000000" w:themeColor="text1"/>
        </w:rPr>
        <w:t xml:space="preserve">within a voltage range of </w:t>
      </w:r>
      <w:r w:rsidR="009458AC" w:rsidRPr="00B9219C">
        <w:rPr>
          <w:color w:val="000000" w:themeColor="text1"/>
          <w:lang w:eastAsia="zh-CN"/>
        </w:rPr>
        <w:t>0.01-1.2</w:t>
      </w:r>
      <w:r w:rsidR="0029121B">
        <w:rPr>
          <w:color w:val="000000" w:themeColor="text1"/>
          <w:lang w:eastAsia="zh-CN"/>
        </w:rPr>
        <w:t> </w:t>
      </w:r>
      <w:r w:rsidR="009458AC" w:rsidRPr="00B9219C">
        <w:rPr>
          <w:color w:val="000000" w:themeColor="text1"/>
          <w:lang w:eastAsia="zh-CN"/>
        </w:rPr>
        <w:t>V vs. Li/Li</w:t>
      </w:r>
      <w:r w:rsidR="009458AC" w:rsidRPr="00B9219C">
        <w:rPr>
          <w:color w:val="000000" w:themeColor="text1"/>
          <w:vertAlign w:val="superscript"/>
          <w:lang w:eastAsia="zh-CN"/>
        </w:rPr>
        <w:t>+</w:t>
      </w:r>
      <w:r w:rsidR="009458AC">
        <w:rPr>
          <w:color w:val="000000" w:themeColor="text1"/>
          <w:lang w:eastAsia="zh-CN"/>
        </w:rPr>
        <w:t>.</w:t>
      </w:r>
      <w:r w:rsidRPr="00B9219C">
        <w:rPr>
          <w:color w:val="000000" w:themeColor="text1"/>
        </w:rPr>
        <w:t xml:space="preserve"> </w:t>
      </w:r>
      <w:r w:rsidRPr="00E03358">
        <w:rPr>
          <w:color w:val="000000" w:themeColor="text1"/>
          <w:lang w:eastAsia="zh-CN"/>
        </w:rPr>
        <w:t>PAA/Si/CB@Cu electrode</w:t>
      </w:r>
      <w:r>
        <w:rPr>
          <w:color w:val="000000" w:themeColor="text1"/>
          <w:lang w:eastAsia="zh-CN"/>
        </w:rPr>
        <w:t>s</w:t>
      </w:r>
      <w:r w:rsidRPr="00E03358">
        <w:rPr>
          <w:color w:val="000000" w:themeColor="text1"/>
          <w:lang w:eastAsia="zh-CN"/>
        </w:rPr>
        <w:t xml:space="preserve"> w</w:t>
      </w:r>
      <w:r>
        <w:rPr>
          <w:color w:val="000000" w:themeColor="text1"/>
          <w:lang w:eastAsia="zh-CN"/>
        </w:rPr>
        <w:t>ere</w:t>
      </w:r>
      <w:r w:rsidRPr="00E03358">
        <w:rPr>
          <w:color w:val="000000" w:themeColor="text1"/>
          <w:lang w:eastAsia="zh-CN"/>
        </w:rPr>
        <w:t xml:space="preserve"> prepared </w:t>
      </w:r>
      <w:r w:rsidR="009458AC">
        <w:rPr>
          <w:color w:val="000000" w:themeColor="text1"/>
          <w:lang w:eastAsia="zh-CN"/>
        </w:rPr>
        <w:t xml:space="preserve">from a slurry with </w:t>
      </w:r>
      <w:r w:rsidR="008A01B0">
        <w:rPr>
          <w:color w:val="000000" w:themeColor="text1"/>
          <w:lang w:eastAsia="zh-CN"/>
        </w:rPr>
        <w:t xml:space="preserve">a </w:t>
      </w:r>
      <w:r w:rsidR="009458AC">
        <w:rPr>
          <w:color w:val="000000" w:themeColor="text1"/>
          <w:lang w:eastAsia="zh-CN"/>
        </w:rPr>
        <w:t xml:space="preserve">composition </w:t>
      </w:r>
      <w:r w:rsidR="008A01B0">
        <w:rPr>
          <w:color w:val="000000" w:themeColor="text1"/>
          <w:lang w:eastAsia="zh-CN"/>
        </w:rPr>
        <w:t xml:space="preserve">of </w:t>
      </w:r>
      <w:r w:rsidRPr="00E03358">
        <w:rPr>
          <w:color w:val="000000" w:themeColor="text1"/>
          <w:lang w:eastAsia="zh-CN"/>
        </w:rPr>
        <w:t>PAA 20</w:t>
      </w:r>
      <w:r w:rsidR="009458AC">
        <w:rPr>
          <w:color w:val="000000" w:themeColor="text1"/>
          <w:lang w:eastAsia="zh-CN"/>
        </w:rPr>
        <w:t> </w:t>
      </w:r>
      <w:r w:rsidRPr="00E03358">
        <w:rPr>
          <w:color w:val="000000" w:themeColor="text1"/>
          <w:lang w:eastAsia="zh-CN"/>
        </w:rPr>
        <w:t>wt%/Si 60</w:t>
      </w:r>
      <w:r w:rsidR="009458AC">
        <w:rPr>
          <w:color w:val="000000" w:themeColor="text1"/>
          <w:lang w:eastAsia="zh-CN"/>
        </w:rPr>
        <w:t> </w:t>
      </w:r>
      <w:r w:rsidRPr="00E03358">
        <w:rPr>
          <w:color w:val="000000" w:themeColor="text1"/>
          <w:lang w:eastAsia="zh-CN"/>
        </w:rPr>
        <w:t>wt%/CB 20</w:t>
      </w:r>
      <w:r w:rsidR="009458AC">
        <w:rPr>
          <w:color w:val="000000" w:themeColor="text1"/>
          <w:lang w:eastAsia="zh-CN"/>
        </w:rPr>
        <w:t> </w:t>
      </w:r>
      <w:r w:rsidRPr="00E03358">
        <w:rPr>
          <w:color w:val="000000" w:themeColor="text1"/>
          <w:lang w:eastAsia="zh-CN"/>
        </w:rPr>
        <w:t>wt%</w:t>
      </w:r>
      <w:r w:rsidR="009458AC">
        <w:rPr>
          <w:color w:val="000000" w:themeColor="text1"/>
          <w:lang w:eastAsia="zh-CN"/>
        </w:rPr>
        <w:t>.</w:t>
      </w:r>
      <w:r w:rsidRPr="00E03358">
        <w:rPr>
          <w:color w:val="000000" w:themeColor="text1"/>
          <w:lang w:eastAsia="zh-CN"/>
        </w:rPr>
        <w:t xml:space="preserve"> PVdF/Si/CB@Cu electrode</w:t>
      </w:r>
      <w:r>
        <w:rPr>
          <w:color w:val="000000" w:themeColor="text1"/>
          <w:lang w:eastAsia="zh-CN"/>
        </w:rPr>
        <w:t>s</w:t>
      </w:r>
      <w:r w:rsidRPr="00E03358">
        <w:rPr>
          <w:color w:val="000000" w:themeColor="text1"/>
          <w:lang w:eastAsia="zh-CN"/>
        </w:rPr>
        <w:t xml:space="preserve"> w</w:t>
      </w:r>
      <w:r>
        <w:rPr>
          <w:color w:val="000000" w:themeColor="text1"/>
          <w:lang w:eastAsia="zh-CN"/>
        </w:rPr>
        <w:t>ere</w:t>
      </w:r>
      <w:r w:rsidRPr="00E03358">
        <w:rPr>
          <w:color w:val="000000" w:themeColor="text1"/>
          <w:lang w:eastAsia="zh-CN"/>
        </w:rPr>
        <w:t xml:space="preserve"> prepared </w:t>
      </w:r>
      <w:r w:rsidR="009458AC">
        <w:rPr>
          <w:color w:val="000000" w:themeColor="text1"/>
          <w:lang w:eastAsia="zh-CN"/>
        </w:rPr>
        <w:t xml:space="preserve">from a slurry with </w:t>
      </w:r>
      <w:r w:rsidR="008A01B0">
        <w:rPr>
          <w:color w:val="000000" w:themeColor="text1"/>
          <w:lang w:eastAsia="zh-CN"/>
        </w:rPr>
        <w:t xml:space="preserve">a </w:t>
      </w:r>
      <w:r w:rsidR="009458AC">
        <w:rPr>
          <w:color w:val="000000" w:themeColor="text1"/>
          <w:lang w:eastAsia="zh-CN"/>
        </w:rPr>
        <w:t xml:space="preserve">composition </w:t>
      </w:r>
      <w:r w:rsidR="008A01B0">
        <w:rPr>
          <w:color w:val="000000" w:themeColor="text1"/>
          <w:lang w:eastAsia="zh-CN"/>
        </w:rPr>
        <w:t xml:space="preserve">of </w:t>
      </w:r>
      <w:r w:rsidRPr="00E03358">
        <w:rPr>
          <w:color w:val="000000" w:themeColor="text1"/>
          <w:lang w:eastAsia="zh-CN"/>
        </w:rPr>
        <w:t>PVdF 20</w:t>
      </w:r>
      <w:r w:rsidR="009458AC">
        <w:rPr>
          <w:color w:val="000000" w:themeColor="text1"/>
          <w:lang w:eastAsia="zh-CN"/>
        </w:rPr>
        <w:t> </w:t>
      </w:r>
      <w:r w:rsidRPr="00E03358">
        <w:rPr>
          <w:color w:val="000000" w:themeColor="text1"/>
          <w:lang w:eastAsia="zh-CN"/>
        </w:rPr>
        <w:t>wt%/Si 60</w:t>
      </w:r>
      <w:r w:rsidR="009458AC">
        <w:rPr>
          <w:color w:val="000000" w:themeColor="text1"/>
          <w:lang w:eastAsia="zh-CN"/>
        </w:rPr>
        <w:t> </w:t>
      </w:r>
      <w:r w:rsidRPr="00E03358">
        <w:rPr>
          <w:color w:val="000000" w:themeColor="text1"/>
          <w:lang w:eastAsia="zh-CN"/>
        </w:rPr>
        <w:t>wt%/CB 20</w:t>
      </w:r>
      <w:r w:rsidR="009458AC">
        <w:rPr>
          <w:color w:val="000000" w:themeColor="text1"/>
          <w:lang w:eastAsia="zh-CN"/>
        </w:rPr>
        <w:t> </w:t>
      </w:r>
      <w:r w:rsidRPr="00E03358">
        <w:rPr>
          <w:color w:val="000000" w:themeColor="text1"/>
          <w:lang w:eastAsia="zh-CN"/>
        </w:rPr>
        <w:t>wt%.</w:t>
      </w:r>
    </w:p>
    <w:p w14:paraId="39263948" w14:textId="629D810F" w:rsidR="007F0A4E" w:rsidRPr="00394436" w:rsidRDefault="007F0A4E" w:rsidP="007B35D5">
      <w:pPr>
        <w:rPr>
          <w:bCs/>
        </w:rPr>
      </w:pPr>
    </w:p>
    <w:p w14:paraId="1C8ABAE7" w14:textId="0F4023EF" w:rsidR="00EC3F24" w:rsidRPr="006640BA" w:rsidRDefault="002E4F44" w:rsidP="007B35D5">
      <w:pPr>
        <w:pStyle w:val="TAMainText"/>
        <w:rPr>
          <w:lang w:eastAsia="zh-CN"/>
        </w:rPr>
      </w:pPr>
      <w:r>
        <w:rPr>
          <w:lang w:eastAsia="zh-CN"/>
        </w:rPr>
        <w:t xml:space="preserve">To </w:t>
      </w:r>
      <w:r w:rsidRPr="00D849BF">
        <w:rPr>
          <w:lang w:eastAsia="zh-CN"/>
        </w:rPr>
        <w:t>investigate</w:t>
      </w:r>
      <w:r>
        <w:rPr>
          <w:lang w:eastAsia="zh-CN"/>
        </w:rPr>
        <w:t xml:space="preserve"> the </w:t>
      </w:r>
      <w:r w:rsidRPr="00335849">
        <w:rPr>
          <w:lang w:eastAsia="zh-CN"/>
        </w:rPr>
        <w:t>gravimetric</w:t>
      </w:r>
      <w:r>
        <w:rPr>
          <w:lang w:eastAsia="zh-CN"/>
        </w:rPr>
        <w:t xml:space="preserve"> capacity normalized to the TzG/Si mass and the specific capacity normalized to the </w:t>
      </w:r>
      <w:r w:rsidR="00D3648F">
        <w:rPr>
          <w:lang w:eastAsia="zh-CN"/>
        </w:rPr>
        <w:t xml:space="preserve">Si </w:t>
      </w:r>
      <w:r>
        <w:rPr>
          <w:lang w:eastAsia="zh-CN"/>
        </w:rPr>
        <w:t xml:space="preserve">mass, the TzG/Si materials </w:t>
      </w:r>
      <w:r w:rsidR="000E79B9">
        <w:rPr>
          <w:lang w:eastAsia="zh-CN"/>
        </w:rPr>
        <w:t xml:space="preserve">were carefully scratched from the </w:t>
      </w:r>
      <w:r>
        <w:rPr>
          <w:lang w:eastAsia="zh-CN"/>
        </w:rPr>
        <w:t xml:space="preserve">Cu </w:t>
      </w:r>
      <w:r w:rsidR="00D3648F">
        <w:rPr>
          <w:lang w:eastAsia="zh-CN"/>
        </w:rPr>
        <w:t xml:space="preserve">current collectors </w:t>
      </w:r>
      <w:r>
        <w:rPr>
          <w:lang w:eastAsia="zh-CN"/>
        </w:rPr>
        <w:t>and weighed</w:t>
      </w:r>
      <w:r w:rsidR="000E79B9">
        <w:rPr>
          <w:lang w:eastAsia="zh-CN"/>
        </w:rPr>
        <w:t>.</w:t>
      </w:r>
      <w:r>
        <w:rPr>
          <w:lang w:eastAsia="zh-CN"/>
        </w:rPr>
        <w:t xml:space="preserve"> </w:t>
      </w:r>
      <w:r w:rsidR="000E79B9">
        <w:rPr>
          <w:lang w:eastAsia="zh-CN"/>
        </w:rPr>
        <w:t>T</w:t>
      </w:r>
      <w:r>
        <w:rPr>
          <w:lang w:eastAsia="zh-CN"/>
        </w:rPr>
        <w:t xml:space="preserve">he average </w:t>
      </w:r>
      <w:r w:rsidR="009073FD">
        <w:rPr>
          <w:lang w:eastAsia="zh-CN"/>
        </w:rPr>
        <w:t xml:space="preserve">weights </w:t>
      </w:r>
      <w:r w:rsidR="000E79B9">
        <w:rPr>
          <w:lang w:eastAsia="zh-CN"/>
        </w:rPr>
        <w:t>of the films</w:t>
      </w:r>
      <w:r>
        <w:rPr>
          <w:lang w:eastAsia="zh-CN"/>
        </w:rPr>
        <w:t xml:space="preserve"> </w:t>
      </w:r>
      <w:r w:rsidR="000E79B9">
        <w:rPr>
          <w:lang w:eastAsia="zh-CN"/>
        </w:rPr>
        <w:t xml:space="preserve">are </w:t>
      </w:r>
      <w:r>
        <w:rPr>
          <w:lang w:eastAsia="zh-CN"/>
        </w:rPr>
        <w:t xml:space="preserve">summarized in </w:t>
      </w:r>
      <w:r w:rsidR="000261C1" w:rsidRPr="00F953D6">
        <w:t>Table S2</w:t>
      </w:r>
      <w:r w:rsidRPr="006640BA">
        <w:rPr>
          <w:lang w:eastAsia="zh-CN"/>
        </w:rPr>
        <w:t xml:space="preserve">. </w:t>
      </w:r>
      <w:r>
        <w:rPr>
          <w:lang w:eastAsia="zh-CN"/>
        </w:rPr>
        <w:t xml:space="preserve">Similarly, the </w:t>
      </w:r>
      <w:r w:rsidR="009073FD">
        <w:rPr>
          <w:lang w:eastAsia="zh-CN"/>
        </w:rPr>
        <w:t xml:space="preserve">weights </w:t>
      </w:r>
      <w:r>
        <w:rPr>
          <w:lang w:eastAsia="zh-CN"/>
        </w:rPr>
        <w:t xml:space="preserve">of </w:t>
      </w:r>
      <w:r w:rsidR="00E25256">
        <w:rPr>
          <w:lang w:eastAsia="zh-CN"/>
        </w:rPr>
        <w:t xml:space="preserve">the </w:t>
      </w:r>
      <w:r>
        <w:rPr>
          <w:lang w:eastAsia="zh-CN"/>
        </w:rPr>
        <w:t xml:space="preserve">materials </w:t>
      </w:r>
      <w:r w:rsidR="000E79B9">
        <w:rPr>
          <w:lang w:eastAsia="zh-CN"/>
        </w:rPr>
        <w:t xml:space="preserve">from </w:t>
      </w:r>
      <w:r w:rsidRPr="00501EFA">
        <w:rPr>
          <w:lang w:eastAsia="zh-CN"/>
        </w:rPr>
        <w:t>TzG/Si/CB@Cu</w:t>
      </w:r>
      <w:r>
        <w:rPr>
          <w:lang w:eastAsia="zh-CN"/>
        </w:rPr>
        <w:t xml:space="preserve"> </w:t>
      </w:r>
      <w:r w:rsidR="00D3648F">
        <w:rPr>
          <w:bCs/>
          <w:lang w:eastAsia="zh-CN"/>
        </w:rPr>
        <w:t xml:space="preserve">prepared following </w:t>
      </w:r>
      <w:r w:rsidR="00D3648F">
        <w:rPr>
          <w:b/>
          <w:bCs/>
          <w:lang w:eastAsia="zh-CN"/>
        </w:rPr>
        <w:t xml:space="preserve">method 1 </w:t>
      </w:r>
      <w:r>
        <w:rPr>
          <w:lang w:eastAsia="zh-CN"/>
        </w:rPr>
        <w:t>w</w:t>
      </w:r>
      <w:r w:rsidR="00D3648F">
        <w:rPr>
          <w:lang w:eastAsia="zh-CN"/>
        </w:rPr>
        <w:t>ere</w:t>
      </w:r>
      <w:r>
        <w:rPr>
          <w:lang w:eastAsia="zh-CN"/>
        </w:rPr>
        <w:t xml:space="preserve"> summarized </w:t>
      </w:r>
      <w:r w:rsidRPr="006640BA">
        <w:rPr>
          <w:lang w:eastAsia="zh-CN"/>
        </w:rPr>
        <w:t xml:space="preserve">in </w:t>
      </w:r>
      <w:r w:rsidR="000261C1" w:rsidRPr="00F953D6">
        <w:t>Table S3</w:t>
      </w:r>
      <w:r w:rsidRPr="006640BA">
        <w:rPr>
          <w:lang w:eastAsia="zh-CN"/>
        </w:rPr>
        <w:t>.</w:t>
      </w:r>
    </w:p>
    <w:p w14:paraId="33F0160D" w14:textId="69FA9E10" w:rsidR="00EC3F24" w:rsidRDefault="00EC3F24" w:rsidP="00EC3F24">
      <w:pPr>
        <w:pStyle w:val="TAMainText"/>
        <w:rPr>
          <w:lang w:eastAsia="zh-CN"/>
        </w:rPr>
      </w:pPr>
      <w:r>
        <w:rPr>
          <w:lang w:eastAsia="zh-CN"/>
        </w:rPr>
        <w:t xml:space="preserve">Since cross-section SEM </w:t>
      </w:r>
      <w:r w:rsidR="00162BB9">
        <w:rPr>
          <w:lang w:eastAsia="zh-CN"/>
        </w:rPr>
        <w:t>imaging</w:t>
      </w:r>
      <w:r>
        <w:rPr>
          <w:lang w:eastAsia="zh-CN"/>
        </w:rPr>
        <w:t xml:space="preserve"> </w:t>
      </w:r>
      <w:r w:rsidR="009F3448">
        <w:rPr>
          <w:lang w:eastAsia="zh-CN"/>
        </w:rPr>
        <w:t>offer</w:t>
      </w:r>
      <w:r w:rsidR="00162BB9">
        <w:rPr>
          <w:lang w:eastAsia="zh-CN"/>
        </w:rPr>
        <w:t>s</w:t>
      </w:r>
      <w:r w:rsidR="009F3448">
        <w:rPr>
          <w:lang w:eastAsia="zh-CN"/>
        </w:rPr>
        <w:t xml:space="preserve"> only a local estimat</w:t>
      </w:r>
      <w:r w:rsidR="00E25256">
        <w:rPr>
          <w:lang w:eastAsia="zh-CN"/>
        </w:rPr>
        <w:t>ion</w:t>
      </w:r>
      <w:r w:rsidR="009F3448">
        <w:rPr>
          <w:lang w:eastAsia="zh-CN"/>
        </w:rPr>
        <w:t xml:space="preserve"> of sample dimensions</w:t>
      </w:r>
      <w:r>
        <w:rPr>
          <w:lang w:eastAsia="zh-CN"/>
        </w:rPr>
        <w:t xml:space="preserve">, </w:t>
      </w:r>
      <w:r w:rsidR="009F3448">
        <w:rPr>
          <w:lang w:eastAsia="zh-CN"/>
        </w:rPr>
        <w:t xml:space="preserve">we employed </w:t>
      </w:r>
      <w:r w:rsidR="00E25256">
        <w:rPr>
          <w:lang w:eastAsia="zh-CN"/>
        </w:rPr>
        <w:t xml:space="preserve">an </w:t>
      </w:r>
      <w:r w:rsidR="009F3448">
        <w:rPr>
          <w:lang w:eastAsia="zh-CN"/>
        </w:rPr>
        <w:t>E</w:t>
      </w:r>
      <w:r>
        <w:rPr>
          <w:lang w:eastAsia="zh-CN"/>
        </w:rPr>
        <w:t>ddy current method</w:t>
      </w:r>
      <w:r w:rsidR="009F3448">
        <w:rPr>
          <w:lang w:eastAsia="zh-CN"/>
        </w:rPr>
        <w:t xml:space="preserve"> to measure the thickness of TzG/Si films </w:t>
      </w:r>
      <w:r w:rsidR="00162BB9">
        <w:rPr>
          <w:lang w:eastAsia="zh-CN"/>
        </w:rPr>
        <w:t xml:space="preserve">in a </w:t>
      </w:r>
      <w:r w:rsidR="009F3448">
        <w:rPr>
          <w:lang w:eastAsia="zh-CN"/>
        </w:rPr>
        <w:t>more reliabl</w:t>
      </w:r>
      <w:r w:rsidR="00162BB9">
        <w:rPr>
          <w:lang w:eastAsia="zh-CN"/>
        </w:rPr>
        <w:t xml:space="preserve">e and </w:t>
      </w:r>
      <w:r w:rsidR="00162BB9">
        <w:rPr>
          <w:lang w:eastAsia="zh-CN"/>
        </w:rPr>
        <w:lastRenderedPageBreak/>
        <w:t xml:space="preserve">statistically significant way. These thickness values were then used to calculate </w:t>
      </w:r>
      <w:r w:rsidR="00E25256">
        <w:rPr>
          <w:lang w:eastAsia="zh-CN"/>
        </w:rPr>
        <w:t xml:space="preserve">the </w:t>
      </w:r>
      <w:r w:rsidRPr="00162BB9">
        <w:rPr>
          <w:lang w:eastAsia="zh-CN"/>
        </w:rPr>
        <w:t>volumetric energy densit</w:t>
      </w:r>
      <w:r w:rsidR="00162BB9" w:rsidRPr="00162BB9">
        <w:rPr>
          <w:lang w:eastAsia="zh-CN"/>
        </w:rPr>
        <w:t>ies</w:t>
      </w:r>
      <w:r w:rsidRPr="00162BB9">
        <w:rPr>
          <w:lang w:eastAsia="zh-CN"/>
        </w:rPr>
        <w:t xml:space="preserve"> of the electrodes.</w:t>
      </w:r>
      <w:r>
        <w:rPr>
          <w:lang w:eastAsia="zh-CN"/>
        </w:rPr>
        <w:t xml:space="preserve"> </w:t>
      </w:r>
      <w:r w:rsidR="00162BB9">
        <w:rPr>
          <w:lang w:eastAsia="zh-CN"/>
        </w:rPr>
        <w:t>For the E</w:t>
      </w:r>
      <w:r>
        <w:rPr>
          <w:lang w:eastAsia="zh-CN"/>
        </w:rPr>
        <w:t xml:space="preserve">ddy current </w:t>
      </w:r>
      <w:r w:rsidR="00162BB9">
        <w:rPr>
          <w:lang w:eastAsia="zh-CN"/>
        </w:rPr>
        <w:t xml:space="preserve">set-up, we selected </w:t>
      </w:r>
      <w:r>
        <w:rPr>
          <w:lang w:eastAsia="zh-CN"/>
        </w:rPr>
        <w:t xml:space="preserve">three electrodes </w:t>
      </w:r>
      <w:r w:rsidR="00162BB9">
        <w:rPr>
          <w:lang w:eastAsia="zh-CN"/>
        </w:rPr>
        <w:t xml:space="preserve">with a diameter </w:t>
      </w:r>
      <w:r>
        <w:rPr>
          <w:lang w:eastAsia="zh-CN"/>
        </w:rPr>
        <w:t>of 18</w:t>
      </w:r>
      <w:r w:rsidR="009F3448">
        <w:rPr>
          <w:lang w:eastAsia="zh-CN"/>
        </w:rPr>
        <w:t> </w:t>
      </w:r>
      <w:r>
        <w:rPr>
          <w:lang w:eastAsia="zh-CN"/>
        </w:rPr>
        <w:t xml:space="preserve">mm. The gauge probe tip was gently put into contact with the top of </w:t>
      </w:r>
      <w:r w:rsidR="00162BB9">
        <w:rPr>
          <w:lang w:eastAsia="zh-CN"/>
        </w:rPr>
        <w:t xml:space="preserve">the </w:t>
      </w:r>
      <w:r>
        <w:rPr>
          <w:lang w:eastAsia="zh-CN"/>
        </w:rPr>
        <w:t>electrode</w:t>
      </w:r>
      <w:r w:rsidR="00E25256">
        <w:rPr>
          <w:lang w:eastAsia="zh-CN"/>
        </w:rPr>
        <w:t>s</w:t>
      </w:r>
      <w:r w:rsidR="00162BB9">
        <w:rPr>
          <w:lang w:eastAsia="zh-CN"/>
        </w:rPr>
        <w:t xml:space="preserve"> in a circular region with </w:t>
      </w:r>
      <w:r w:rsidR="002A36A6">
        <w:rPr>
          <w:lang w:eastAsia="zh-CN"/>
        </w:rPr>
        <w:t>a</w:t>
      </w:r>
      <w:r w:rsidR="00162BB9">
        <w:rPr>
          <w:lang w:eastAsia="zh-CN"/>
        </w:rPr>
        <w:t xml:space="preserve"> diameter of 5.6 mm</w:t>
      </w:r>
      <w:r>
        <w:rPr>
          <w:lang w:eastAsia="zh-CN"/>
        </w:rPr>
        <w:t xml:space="preserve">, and the </w:t>
      </w:r>
      <w:r w:rsidR="00162BB9">
        <w:rPr>
          <w:lang w:eastAsia="zh-CN"/>
        </w:rPr>
        <w:t xml:space="preserve">largest </w:t>
      </w:r>
      <w:r>
        <w:rPr>
          <w:lang w:eastAsia="zh-CN"/>
        </w:rPr>
        <w:t xml:space="preserve">value </w:t>
      </w:r>
      <w:r w:rsidR="00162BB9">
        <w:rPr>
          <w:lang w:eastAsia="zh-CN"/>
        </w:rPr>
        <w:t>for film thickness was recorded</w:t>
      </w:r>
      <w:r>
        <w:rPr>
          <w:lang w:eastAsia="zh-CN"/>
        </w:rPr>
        <w:t xml:space="preserve">. </w:t>
      </w:r>
      <w:r w:rsidR="00162BB9">
        <w:rPr>
          <w:lang w:eastAsia="zh-CN"/>
        </w:rPr>
        <w:t xml:space="preserve">Any selected </w:t>
      </w:r>
      <w:r>
        <w:rPr>
          <w:lang w:eastAsia="zh-CN"/>
        </w:rPr>
        <w:t xml:space="preserve">position was </w:t>
      </w:r>
      <w:r w:rsidR="00162BB9">
        <w:rPr>
          <w:lang w:eastAsia="zh-CN"/>
        </w:rPr>
        <w:t xml:space="preserve">essayed </w:t>
      </w:r>
      <w:r w:rsidR="005E64FF">
        <w:rPr>
          <w:lang w:eastAsia="zh-CN"/>
        </w:rPr>
        <w:t>ten</w:t>
      </w:r>
      <w:r>
        <w:rPr>
          <w:lang w:eastAsia="zh-CN"/>
        </w:rPr>
        <w:t xml:space="preserve"> times for better accuracy. For each electrode, we measured three positions</w:t>
      </w:r>
      <w:r w:rsidR="00162BB9">
        <w:rPr>
          <w:lang w:eastAsia="zh-CN"/>
        </w:rPr>
        <w:t xml:space="preserve">: (i) one </w:t>
      </w:r>
      <w:r>
        <w:rPr>
          <w:lang w:eastAsia="zh-CN"/>
        </w:rPr>
        <w:t>si</w:t>
      </w:r>
      <w:r w:rsidR="00162BB9">
        <w:rPr>
          <w:lang w:eastAsia="zh-CN"/>
        </w:rPr>
        <w:t>t</w:t>
      </w:r>
      <w:r>
        <w:rPr>
          <w:lang w:eastAsia="zh-CN"/>
        </w:rPr>
        <w:t>e</w:t>
      </w:r>
      <w:r w:rsidR="00162BB9">
        <w:rPr>
          <w:lang w:eastAsia="zh-CN"/>
        </w:rPr>
        <w:t xml:space="preserve"> close to the edge</w:t>
      </w:r>
      <w:r>
        <w:rPr>
          <w:lang w:eastAsia="zh-CN"/>
        </w:rPr>
        <w:t xml:space="preserve">, </w:t>
      </w:r>
      <w:r w:rsidR="00162BB9">
        <w:rPr>
          <w:lang w:eastAsia="zh-CN"/>
        </w:rPr>
        <w:t>(ii) one site at the center,</w:t>
      </w:r>
      <w:r>
        <w:rPr>
          <w:lang w:eastAsia="zh-CN"/>
        </w:rPr>
        <w:t xml:space="preserve"> and </w:t>
      </w:r>
      <w:r w:rsidR="00162BB9">
        <w:rPr>
          <w:lang w:eastAsia="zh-CN"/>
        </w:rPr>
        <w:t xml:space="preserve">(iii) </w:t>
      </w:r>
      <w:r>
        <w:rPr>
          <w:lang w:eastAsia="zh-CN"/>
        </w:rPr>
        <w:t xml:space="preserve">another </w:t>
      </w:r>
      <w:r w:rsidR="00162BB9">
        <w:rPr>
          <w:lang w:eastAsia="zh-CN"/>
        </w:rPr>
        <w:t xml:space="preserve">site close to the </w:t>
      </w:r>
      <w:r w:rsidR="00E25256">
        <w:rPr>
          <w:lang w:eastAsia="zh-CN"/>
        </w:rPr>
        <w:t>electrode</w:t>
      </w:r>
      <w:r w:rsidR="00E25256" w:rsidDel="00E25256">
        <w:rPr>
          <w:lang w:eastAsia="zh-CN"/>
        </w:rPr>
        <w:t xml:space="preserve"> </w:t>
      </w:r>
      <w:r>
        <w:rPr>
          <w:lang w:eastAsia="zh-CN"/>
        </w:rPr>
        <w:t>edge. After thickness measurement</w:t>
      </w:r>
      <w:r w:rsidR="00162BB9">
        <w:rPr>
          <w:lang w:eastAsia="zh-CN"/>
        </w:rPr>
        <w:t>s</w:t>
      </w:r>
      <w:r>
        <w:rPr>
          <w:lang w:eastAsia="zh-CN"/>
        </w:rPr>
        <w:t xml:space="preserve">, the mass-loading of </w:t>
      </w:r>
      <w:r w:rsidR="00162BB9">
        <w:rPr>
          <w:lang w:eastAsia="zh-CN"/>
        </w:rPr>
        <w:t xml:space="preserve">the </w:t>
      </w:r>
      <w:r>
        <w:rPr>
          <w:lang w:eastAsia="zh-CN"/>
        </w:rPr>
        <w:t>material</w:t>
      </w:r>
      <w:r w:rsidR="00E25256">
        <w:rPr>
          <w:lang w:eastAsia="zh-CN"/>
        </w:rPr>
        <w:t>s</w:t>
      </w:r>
      <w:r>
        <w:rPr>
          <w:lang w:eastAsia="zh-CN"/>
        </w:rPr>
        <w:t xml:space="preserve"> was evaluated </w:t>
      </w:r>
      <w:r w:rsidR="00162BB9">
        <w:rPr>
          <w:lang w:eastAsia="zh-CN"/>
        </w:rPr>
        <w:t>by comparison of the weight</w:t>
      </w:r>
      <w:r w:rsidR="00E25256">
        <w:rPr>
          <w:lang w:eastAsia="zh-CN"/>
        </w:rPr>
        <w:t>s</w:t>
      </w:r>
      <w:r w:rsidR="00162BB9">
        <w:rPr>
          <w:lang w:eastAsia="zh-CN"/>
        </w:rPr>
        <w:t xml:space="preserve"> of the </w:t>
      </w:r>
      <w:r>
        <w:rPr>
          <w:lang w:eastAsia="zh-CN"/>
        </w:rPr>
        <w:t xml:space="preserve">electrode before and after </w:t>
      </w:r>
      <w:r w:rsidR="00162BB9">
        <w:rPr>
          <w:lang w:eastAsia="zh-CN"/>
        </w:rPr>
        <w:t xml:space="preserve">removal of </w:t>
      </w:r>
      <w:r>
        <w:rPr>
          <w:lang w:eastAsia="zh-CN"/>
        </w:rPr>
        <w:t xml:space="preserve">the </w:t>
      </w:r>
      <w:r w:rsidR="00162BB9">
        <w:rPr>
          <w:lang w:eastAsia="zh-CN"/>
        </w:rPr>
        <w:t xml:space="preserve">TzG/Si </w:t>
      </w:r>
      <w:r>
        <w:rPr>
          <w:lang w:eastAsia="zh-CN"/>
        </w:rPr>
        <w:t>film from the current collector. The obtained density value for TzG/Si was 0.261</w:t>
      </w:r>
      <w:r w:rsidR="009F3448">
        <w:rPr>
          <w:lang w:eastAsia="zh-CN"/>
        </w:rPr>
        <w:t> </w:t>
      </w:r>
      <w:r>
        <w:rPr>
          <w:lang w:eastAsia="zh-CN"/>
        </w:rPr>
        <w:t>g</w:t>
      </w:r>
      <w:r w:rsidR="009F3448">
        <w:rPr>
          <w:lang w:eastAsia="zh-CN"/>
        </w:rPr>
        <w:t> </w:t>
      </w:r>
      <w:r>
        <w:rPr>
          <w:lang w:eastAsia="zh-CN"/>
        </w:rPr>
        <w:t>cm</w:t>
      </w:r>
      <w:r>
        <w:rPr>
          <w:vertAlign w:val="superscript"/>
          <w:lang w:eastAsia="zh-CN"/>
        </w:rPr>
        <w:t>-3</w:t>
      </w:r>
      <w:r>
        <w:rPr>
          <w:lang w:eastAsia="zh-CN"/>
        </w:rPr>
        <w:t xml:space="preserve"> with a standard deviation of 0.0153</w:t>
      </w:r>
      <w:r w:rsidR="009F3448">
        <w:rPr>
          <w:lang w:eastAsia="zh-CN"/>
        </w:rPr>
        <w:t> </w:t>
      </w:r>
      <w:r>
        <w:rPr>
          <w:lang w:eastAsia="zh-CN"/>
        </w:rPr>
        <w:t>g</w:t>
      </w:r>
      <w:r w:rsidR="009F3448">
        <w:rPr>
          <w:lang w:eastAsia="zh-CN"/>
        </w:rPr>
        <w:t> </w:t>
      </w:r>
      <w:r>
        <w:rPr>
          <w:lang w:eastAsia="zh-CN"/>
        </w:rPr>
        <w:t>cm</w:t>
      </w:r>
      <w:r>
        <w:rPr>
          <w:vertAlign w:val="superscript"/>
          <w:lang w:eastAsia="zh-CN"/>
        </w:rPr>
        <w:t>-3</w:t>
      </w:r>
      <w:r>
        <w:rPr>
          <w:lang w:eastAsia="zh-CN"/>
        </w:rPr>
        <w:t xml:space="preserve">. </w:t>
      </w:r>
      <w:r w:rsidR="000261C1">
        <w:rPr>
          <w:lang w:eastAsia="zh-CN"/>
        </w:rPr>
        <w:t>The original data source</w:t>
      </w:r>
      <w:r w:rsidR="00C13E61">
        <w:rPr>
          <w:lang w:eastAsia="zh-CN"/>
        </w:rPr>
        <w:t xml:space="preserve"> </w:t>
      </w:r>
      <w:r w:rsidR="002A36A6">
        <w:rPr>
          <w:lang w:eastAsia="zh-CN"/>
        </w:rPr>
        <w:t xml:space="preserve">used for density calculations </w:t>
      </w:r>
      <w:r>
        <w:rPr>
          <w:lang w:eastAsia="zh-CN"/>
        </w:rPr>
        <w:t xml:space="preserve">can be found in </w:t>
      </w:r>
      <w:r>
        <w:rPr>
          <w:b/>
          <w:bCs/>
          <w:lang w:eastAsia="zh-CN"/>
        </w:rPr>
        <w:t>Appendix 1</w:t>
      </w:r>
      <w:r>
        <w:rPr>
          <w:lang w:eastAsia="zh-CN"/>
        </w:rPr>
        <w:t xml:space="preserve">. </w:t>
      </w:r>
      <w:r w:rsidR="002A36A6">
        <w:rPr>
          <w:lang w:eastAsia="zh-CN"/>
        </w:rPr>
        <w:t>NOTE: E</w:t>
      </w:r>
      <w:r>
        <w:rPr>
          <w:lang w:eastAsia="zh-CN"/>
        </w:rPr>
        <w:t xml:space="preserve">ddy current </w:t>
      </w:r>
      <w:r w:rsidR="002A36A6">
        <w:rPr>
          <w:lang w:eastAsia="zh-CN"/>
        </w:rPr>
        <w:t xml:space="preserve">measurements give a </w:t>
      </w:r>
      <w:r w:rsidR="00CA6195">
        <w:rPr>
          <w:lang w:eastAsia="zh-CN"/>
        </w:rPr>
        <w:t>value</w:t>
      </w:r>
      <w:r w:rsidR="002A36A6">
        <w:rPr>
          <w:lang w:eastAsia="zh-CN"/>
        </w:rPr>
        <w:t xml:space="preserve"> of </w:t>
      </w:r>
      <w:r w:rsidR="00E25256">
        <w:rPr>
          <w:lang w:eastAsia="zh-CN"/>
        </w:rPr>
        <w:t xml:space="preserve">the </w:t>
      </w:r>
      <w:r w:rsidR="002A36A6">
        <w:rPr>
          <w:lang w:eastAsia="zh-CN"/>
        </w:rPr>
        <w:t xml:space="preserve">electrode film thickness at </w:t>
      </w:r>
      <w:r w:rsidR="00E25256">
        <w:rPr>
          <w:lang w:eastAsia="zh-CN"/>
        </w:rPr>
        <w:t>its</w:t>
      </w:r>
      <w:r w:rsidR="002A36A6">
        <w:rPr>
          <w:lang w:eastAsia="zh-CN"/>
        </w:rPr>
        <w:t xml:space="preserve"> </w:t>
      </w:r>
      <w:r>
        <w:rPr>
          <w:lang w:eastAsia="zh-CN"/>
        </w:rPr>
        <w:t xml:space="preserve">highest </w:t>
      </w:r>
      <w:r w:rsidR="002A36A6">
        <w:rPr>
          <w:lang w:eastAsia="zh-CN"/>
        </w:rPr>
        <w:t xml:space="preserve">point </w:t>
      </w:r>
      <w:r w:rsidR="00E25256">
        <w:rPr>
          <w:lang w:eastAsia="zh-CN"/>
        </w:rPr>
        <w:t>over</w:t>
      </w:r>
      <w:r w:rsidR="002A36A6">
        <w:rPr>
          <w:lang w:eastAsia="zh-CN"/>
        </w:rPr>
        <w:t xml:space="preserve"> </w:t>
      </w:r>
      <w:r>
        <w:rPr>
          <w:lang w:eastAsia="zh-CN"/>
        </w:rPr>
        <w:t xml:space="preserve">a circular region </w:t>
      </w:r>
      <w:r w:rsidR="00E25256">
        <w:rPr>
          <w:lang w:eastAsia="zh-CN"/>
        </w:rPr>
        <w:t>of</w:t>
      </w:r>
      <w:r>
        <w:rPr>
          <w:lang w:eastAsia="zh-CN"/>
        </w:rPr>
        <w:t xml:space="preserve"> </w:t>
      </w:r>
      <w:r w:rsidR="00E25256">
        <w:rPr>
          <w:lang w:eastAsia="zh-CN"/>
        </w:rPr>
        <w:t xml:space="preserve">5.6 mm in </w:t>
      </w:r>
      <w:r>
        <w:rPr>
          <w:lang w:eastAsia="zh-CN"/>
        </w:rPr>
        <w:t>diameter</w:t>
      </w:r>
      <w:r w:rsidR="002A36A6">
        <w:rPr>
          <w:lang w:eastAsia="zh-CN"/>
        </w:rPr>
        <w:t xml:space="preserve"> </w:t>
      </w:r>
      <w:r>
        <w:rPr>
          <w:lang w:eastAsia="zh-CN"/>
        </w:rPr>
        <w:t xml:space="preserve">, </w:t>
      </w:r>
      <w:r w:rsidR="002A36A6">
        <w:rPr>
          <w:lang w:eastAsia="zh-CN"/>
        </w:rPr>
        <w:t xml:space="preserve">hence, </w:t>
      </w:r>
      <w:r>
        <w:rPr>
          <w:lang w:eastAsia="zh-CN"/>
        </w:rPr>
        <w:t xml:space="preserve">the </w:t>
      </w:r>
      <w:r w:rsidR="002A36A6">
        <w:rPr>
          <w:lang w:eastAsia="zh-CN"/>
        </w:rPr>
        <w:t xml:space="preserve">calculated </w:t>
      </w:r>
      <w:r>
        <w:rPr>
          <w:lang w:eastAsia="zh-CN"/>
        </w:rPr>
        <w:t xml:space="preserve">density </w:t>
      </w:r>
      <w:r w:rsidR="002A36A6">
        <w:rPr>
          <w:lang w:eastAsia="zh-CN"/>
        </w:rPr>
        <w:t xml:space="preserve">of the film </w:t>
      </w:r>
      <w:r w:rsidRPr="00D210EF">
        <w:rPr>
          <w:lang w:eastAsia="zh-CN"/>
        </w:rPr>
        <w:t xml:space="preserve">is </w:t>
      </w:r>
      <w:r w:rsidR="002A36A6">
        <w:rPr>
          <w:lang w:eastAsia="zh-CN"/>
        </w:rPr>
        <w:t xml:space="preserve">biased towards smaller </w:t>
      </w:r>
      <w:r>
        <w:rPr>
          <w:lang w:eastAsia="zh-CN"/>
        </w:rPr>
        <w:t>value</w:t>
      </w:r>
      <w:r w:rsidR="002A36A6">
        <w:rPr>
          <w:lang w:eastAsia="zh-CN"/>
        </w:rPr>
        <w:t>s</w:t>
      </w:r>
      <w:r>
        <w:rPr>
          <w:lang w:eastAsia="zh-CN"/>
        </w:rPr>
        <w:t xml:space="preserve">. </w:t>
      </w:r>
      <w:r w:rsidR="00CA6195">
        <w:rPr>
          <w:lang w:eastAsia="zh-CN"/>
        </w:rPr>
        <w:t>D</w:t>
      </w:r>
      <w:r>
        <w:rPr>
          <w:lang w:eastAsia="zh-CN"/>
        </w:rPr>
        <w:t>ensity value</w:t>
      </w:r>
      <w:r w:rsidR="00CA6195">
        <w:rPr>
          <w:lang w:eastAsia="zh-CN"/>
        </w:rPr>
        <w:t>s obtained with this protocol</w:t>
      </w:r>
      <w:r>
        <w:rPr>
          <w:lang w:eastAsia="zh-CN"/>
        </w:rPr>
        <w:t xml:space="preserve"> </w:t>
      </w:r>
      <w:r w:rsidR="00CA6195">
        <w:rPr>
          <w:lang w:eastAsia="zh-CN"/>
        </w:rPr>
        <w:t xml:space="preserve">were then </w:t>
      </w:r>
      <w:r>
        <w:rPr>
          <w:lang w:eastAsia="zh-CN"/>
        </w:rPr>
        <w:t xml:space="preserve">used to calculate </w:t>
      </w:r>
      <w:r w:rsidR="00CA6195">
        <w:rPr>
          <w:lang w:eastAsia="zh-CN"/>
        </w:rPr>
        <w:t xml:space="preserve">the </w:t>
      </w:r>
      <w:r>
        <w:rPr>
          <w:lang w:eastAsia="zh-CN"/>
        </w:rPr>
        <w:t xml:space="preserve">volumetric capacity and </w:t>
      </w:r>
      <w:r w:rsidR="00CA6195">
        <w:rPr>
          <w:lang w:eastAsia="zh-CN"/>
        </w:rPr>
        <w:t xml:space="preserve">to </w:t>
      </w:r>
      <w:r>
        <w:rPr>
          <w:lang w:eastAsia="zh-CN"/>
        </w:rPr>
        <w:t xml:space="preserve">plot </w:t>
      </w:r>
      <w:r w:rsidR="00CA6195">
        <w:rPr>
          <w:lang w:eastAsia="zh-CN"/>
        </w:rPr>
        <w:t xml:space="preserve">the corresponding </w:t>
      </w:r>
      <w:r w:rsidR="00E25256">
        <w:rPr>
          <w:lang w:eastAsia="zh-CN"/>
        </w:rPr>
        <w:t xml:space="preserve">values </w:t>
      </w:r>
      <w:r w:rsidR="00CA6195">
        <w:rPr>
          <w:lang w:eastAsia="zh-CN"/>
        </w:rPr>
        <w:t xml:space="preserve">for the </w:t>
      </w:r>
      <w:r>
        <w:rPr>
          <w:lang w:eastAsia="zh-CN"/>
        </w:rPr>
        <w:t>TzG/Si electrode systems.</w:t>
      </w:r>
    </w:p>
    <w:p w14:paraId="103104D2" w14:textId="5635B2A2" w:rsidR="00797D2E" w:rsidRDefault="00797D2E" w:rsidP="00104A0A">
      <w:pPr>
        <w:pStyle w:val="TAMainText"/>
      </w:pPr>
      <w:bookmarkStart w:id="55" w:name="_Ref66900716"/>
      <w:r w:rsidRPr="00104A0A">
        <w:rPr>
          <w:b/>
        </w:rPr>
        <w:t>Table S</w:t>
      </w:r>
      <w:r w:rsidRPr="00104A0A">
        <w:rPr>
          <w:b/>
        </w:rPr>
        <w:fldChar w:fldCharType="begin"/>
      </w:r>
      <w:r w:rsidRPr="00104A0A">
        <w:rPr>
          <w:b/>
        </w:rPr>
        <w:instrText xml:space="preserve"> SEQ Table_S \* ARABIC </w:instrText>
      </w:r>
      <w:r w:rsidRPr="00104A0A">
        <w:rPr>
          <w:b/>
        </w:rPr>
        <w:fldChar w:fldCharType="separate"/>
      </w:r>
      <w:r w:rsidR="000261C1">
        <w:rPr>
          <w:b/>
          <w:noProof/>
        </w:rPr>
        <w:t>2</w:t>
      </w:r>
      <w:r w:rsidRPr="00104A0A">
        <w:rPr>
          <w:b/>
        </w:rPr>
        <w:fldChar w:fldCharType="end"/>
      </w:r>
      <w:bookmarkEnd w:id="55"/>
      <w:r w:rsidRPr="00104A0A">
        <w:rPr>
          <w:b/>
        </w:rPr>
        <w:t>.</w:t>
      </w:r>
      <w:r>
        <w:t xml:space="preserve"> </w:t>
      </w:r>
      <w:r w:rsidR="00104A0A">
        <w:t xml:space="preserve">Recorded </w:t>
      </w:r>
      <w:r w:rsidR="006E62AF">
        <w:t>weights</w:t>
      </w:r>
      <w:r w:rsidRPr="00802413">
        <w:rPr>
          <w:lang w:eastAsia="zh-CN"/>
        </w:rPr>
        <w:t xml:space="preserve"> </w:t>
      </w:r>
      <w:r w:rsidR="00104A0A">
        <w:rPr>
          <w:lang w:eastAsia="zh-CN"/>
        </w:rPr>
        <w:t>of TzG</w:t>
      </w:r>
      <w:r w:rsidR="00104A0A">
        <w:rPr>
          <w:lang w:val="en-GB" w:eastAsia="zh-CN"/>
        </w:rPr>
        <w:t xml:space="preserve">/Si </w:t>
      </w:r>
      <w:r w:rsidR="00104A0A">
        <w:rPr>
          <w:lang w:eastAsia="zh-CN"/>
        </w:rPr>
        <w:t xml:space="preserve">composites </w:t>
      </w:r>
      <w:r w:rsidR="00104A0A">
        <w:rPr>
          <w:lang w:val="en-GB" w:eastAsia="zh-CN"/>
        </w:rPr>
        <w:t xml:space="preserve">after delamination from the Cu current collector collected from several electrodes of </w:t>
      </w:r>
      <w:r w:rsidRPr="00802413">
        <w:rPr>
          <w:lang w:eastAsia="zh-CN"/>
        </w:rPr>
        <w:t>TzG/Si@Cu</w:t>
      </w:r>
      <w:r>
        <w:rPr>
          <w:lang w:eastAsia="zh-CN"/>
        </w:rPr>
        <w:t xml:space="preserve"> </w:t>
      </w:r>
      <w:r w:rsidRPr="00002698">
        <w:rPr>
          <w:lang w:eastAsia="zh-CN"/>
        </w:rPr>
        <w:t>(TzG/Si=25/75</w:t>
      </w:r>
      <w:r w:rsidR="006E62AF">
        <w:rPr>
          <w:lang w:eastAsia="zh-CN"/>
        </w:rPr>
        <w:t> </w:t>
      </w:r>
      <w:r w:rsidRPr="00002698">
        <w:rPr>
          <w:lang w:eastAsia="zh-CN"/>
        </w:rPr>
        <w:t xml:space="preserve">wt%) </w:t>
      </w:r>
      <w:r>
        <w:rPr>
          <w:bCs/>
          <w:lang w:eastAsia="zh-CN"/>
        </w:rPr>
        <w:t xml:space="preserve">prepared following </w:t>
      </w:r>
      <w:r>
        <w:rPr>
          <w:b/>
          <w:bCs/>
          <w:lang w:eastAsia="zh-CN"/>
        </w:rPr>
        <w:t>method 1</w:t>
      </w:r>
      <w:r>
        <w:rPr>
          <w:lang w:eastAsia="zh-CN"/>
        </w:rPr>
        <w:t>. (</w:t>
      </w:r>
      <w:r>
        <w:t xml:space="preserve">The actual </w:t>
      </w:r>
      <w:r w:rsidR="006E62AF">
        <w:t>weight</w:t>
      </w:r>
      <w:r>
        <w:t xml:space="preserve"> of </w:t>
      </w:r>
      <w:r w:rsidR="00104A0A">
        <w:t xml:space="preserve">the TzG/Si </w:t>
      </w:r>
      <w:r w:rsidR="00E25256">
        <w:t xml:space="preserve">film materials </w:t>
      </w:r>
      <w:r>
        <w:t xml:space="preserve">on Cu was evaluated by an </w:t>
      </w:r>
      <w:r w:rsidRPr="00861182">
        <w:t>analytical balance</w:t>
      </w:r>
      <w:r w:rsidRPr="00D97406">
        <w:t xml:space="preserve"> </w:t>
      </w:r>
      <w:r>
        <w:t xml:space="preserve">with </w:t>
      </w:r>
      <w:r w:rsidR="00104A0A">
        <w:t xml:space="preserve">an error </w:t>
      </w:r>
      <w:r>
        <w:t>of 0.001</w:t>
      </w:r>
      <w:r w:rsidR="00104A0A">
        <w:t> </w:t>
      </w:r>
      <w:r>
        <w:t xml:space="preserve">mg. The </w:t>
      </w:r>
      <w:r w:rsidR="006E62AF">
        <w:t>weight</w:t>
      </w:r>
      <w:r>
        <w:t xml:space="preserve"> of </w:t>
      </w:r>
      <w:r w:rsidR="006E62AF">
        <w:t xml:space="preserve">the </w:t>
      </w:r>
      <w:r w:rsidR="00E25256">
        <w:t xml:space="preserve">film </w:t>
      </w:r>
      <w:r>
        <w:t xml:space="preserve">material </w:t>
      </w:r>
      <w:r w:rsidR="006E62AF">
        <w:t>is</w:t>
      </w:r>
      <w:r>
        <w:t xml:space="preserve"> m</w:t>
      </w:r>
      <w:r w:rsidRPr="00D97406">
        <w:rPr>
          <w:vertAlign w:val="subscript"/>
        </w:rPr>
        <w:t>1</w:t>
      </w:r>
      <w:r>
        <w:t>-m</w:t>
      </w:r>
      <w:r w:rsidRPr="00D97406">
        <w:rPr>
          <w:vertAlign w:val="subscript"/>
        </w:rPr>
        <w:t>2</w:t>
      </w:r>
      <w:r>
        <w:t>, where m</w:t>
      </w:r>
      <w:r w:rsidRPr="00D97406">
        <w:rPr>
          <w:vertAlign w:val="subscript"/>
        </w:rPr>
        <w:t>1</w:t>
      </w:r>
      <w:r>
        <w:t xml:space="preserve"> is the </w:t>
      </w:r>
      <w:r w:rsidR="006E62AF">
        <w:t>weight</w:t>
      </w:r>
      <w:r>
        <w:t xml:space="preserve"> of </w:t>
      </w:r>
      <w:r w:rsidR="006E62AF">
        <w:t xml:space="preserve">the </w:t>
      </w:r>
      <w:r>
        <w:t>electrode</w:t>
      </w:r>
      <w:r w:rsidR="006E62AF">
        <w:t xml:space="preserve"> TzG/Si@Cu, and</w:t>
      </w:r>
      <w:r>
        <w:t xml:space="preserve"> m</w:t>
      </w:r>
      <w:r>
        <w:rPr>
          <w:vertAlign w:val="subscript"/>
        </w:rPr>
        <w:t>2</w:t>
      </w:r>
      <w:r w:rsidR="006E62AF">
        <w:t xml:space="preserve"> i</w:t>
      </w:r>
      <w:r>
        <w:t xml:space="preserve">s the </w:t>
      </w:r>
      <w:r w:rsidR="006E62AF">
        <w:t>weight</w:t>
      </w:r>
      <w:r>
        <w:t xml:space="preserve"> of </w:t>
      </w:r>
      <w:r w:rsidR="006E62AF">
        <w:t xml:space="preserve">the Cu current collector </w:t>
      </w:r>
      <w:r>
        <w:t xml:space="preserve">after </w:t>
      </w:r>
      <w:r w:rsidR="006E62AF">
        <w:t>removal of the TzG/Si composite</w:t>
      </w:r>
      <w:r>
        <w:t>.</w:t>
      </w:r>
      <w:r>
        <w:rPr>
          <w:lang w:eastAsia="zh-CN"/>
        </w:rPr>
        <w:t>)</w:t>
      </w:r>
    </w:p>
    <w:tbl>
      <w:tblPr>
        <w:tblStyle w:val="TableGrid"/>
        <w:tblW w:w="4848" w:type="pct"/>
        <w:jc w:val="center"/>
        <w:tblLook w:val="04A0" w:firstRow="1" w:lastRow="0" w:firstColumn="1" w:lastColumn="0" w:noHBand="0" w:noVBand="1"/>
      </w:tblPr>
      <w:tblGrid>
        <w:gridCol w:w="2548"/>
        <w:gridCol w:w="1701"/>
        <w:gridCol w:w="2694"/>
        <w:gridCol w:w="2123"/>
      </w:tblGrid>
      <w:tr w:rsidR="00505B12" w:rsidRPr="00871812" w14:paraId="2447816C" w14:textId="5D2EE150" w:rsidTr="00E25B4F">
        <w:trPr>
          <w:trHeight w:val="341"/>
          <w:jc w:val="center"/>
        </w:trPr>
        <w:tc>
          <w:tcPr>
            <w:tcW w:w="1405" w:type="pct"/>
            <w:tcBorders>
              <w:left w:val="single" w:sz="4" w:space="0" w:color="FFFFFF" w:themeColor="background1"/>
              <w:right w:val="single" w:sz="4" w:space="0" w:color="FFFFFF" w:themeColor="background1"/>
            </w:tcBorders>
            <w:shd w:val="clear" w:color="auto" w:fill="auto"/>
            <w:vAlign w:val="center"/>
          </w:tcPr>
          <w:p w14:paraId="3F94537E" w14:textId="553ADC21" w:rsidR="00505B12" w:rsidRPr="00104A0A" w:rsidRDefault="00104A0A" w:rsidP="00505B12">
            <w:pPr>
              <w:pStyle w:val="TCTableBody"/>
              <w:jc w:val="center"/>
              <w:rPr>
                <w:szCs w:val="40"/>
              </w:rPr>
            </w:pPr>
            <w:r w:rsidRPr="00104A0A">
              <w:rPr>
                <w:szCs w:val="40"/>
              </w:rPr>
              <w:t>Sample</w:t>
            </w:r>
          </w:p>
        </w:tc>
        <w:tc>
          <w:tcPr>
            <w:tcW w:w="938" w:type="pct"/>
            <w:tcBorders>
              <w:left w:val="single" w:sz="4" w:space="0" w:color="FFFFFF" w:themeColor="background1"/>
              <w:right w:val="single" w:sz="4" w:space="0" w:color="FFFFFF" w:themeColor="background1"/>
            </w:tcBorders>
            <w:shd w:val="clear" w:color="auto" w:fill="auto"/>
            <w:vAlign w:val="center"/>
          </w:tcPr>
          <w:p w14:paraId="3853DB92" w14:textId="6D68D5E5" w:rsidR="00505B12" w:rsidRPr="00104A0A" w:rsidRDefault="00505B12" w:rsidP="00505B12">
            <w:pPr>
              <w:pStyle w:val="TCTableBody"/>
              <w:jc w:val="center"/>
              <w:rPr>
                <w:szCs w:val="40"/>
              </w:rPr>
            </w:pPr>
            <w:r w:rsidRPr="00104A0A">
              <w:rPr>
                <w:szCs w:val="40"/>
              </w:rPr>
              <w:t xml:space="preserve">TzG/Si </w:t>
            </w:r>
            <w:r w:rsidR="006E62AF">
              <w:rPr>
                <w:szCs w:val="40"/>
              </w:rPr>
              <w:t>weight</w:t>
            </w:r>
            <w:r w:rsidRPr="00104A0A">
              <w:rPr>
                <w:szCs w:val="40"/>
              </w:rPr>
              <w:t xml:space="preserve"> (mg)</w:t>
            </w:r>
          </w:p>
        </w:tc>
        <w:tc>
          <w:tcPr>
            <w:tcW w:w="1486" w:type="pct"/>
            <w:tcBorders>
              <w:left w:val="single" w:sz="4" w:space="0" w:color="FFFFFF" w:themeColor="background1"/>
              <w:right w:val="single" w:sz="4" w:space="0" w:color="FFFFFF" w:themeColor="background1"/>
            </w:tcBorders>
            <w:shd w:val="clear" w:color="auto" w:fill="auto"/>
            <w:vAlign w:val="center"/>
          </w:tcPr>
          <w:p w14:paraId="041B3EDE" w14:textId="37758ECA" w:rsidR="00505B12" w:rsidRPr="00104A0A" w:rsidRDefault="00505B12" w:rsidP="00505B12">
            <w:pPr>
              <w:pStyle w:val="TCTableBody"/>
              <w:jc w:val="center"/>
              <w:rPr>
                <w:szCs w:val="40"/>
              </w:rPr>
            </w:pPr>
            <w:r w:rsidRPr="00104A0A">
              <w:rPr>
                <w:szCs w:val="40"/>
              </w:rPr>
              <w:t xml:space="preserve">Si </w:t>
            </w:r>
            <w:r w:rsidR="006E62AF">
              <w:rPr>
                <w:szCs w:val="40"/>
              </w:rPr>
              <w:t>weight</w:t>
            </w:r>
            <w:r w:rsidRPr="00104A0A">
              <w:rPr>
                <w:szCs w:val="40"/>
              </w:rPr>
              <w:t xml:space="preserve"> calculated by 75% feed ratio (mg)</w:t>
            </w:r>
          </w:p>
        </w:tc>
        <w:tc>
          <w:tcPr>
            <w:tcW w:w="1171" w:type="pct"/>
            <w:tcBorders>
              <w:left w:val="single" w:sz="4" w:space="0" w:color="FFFFFF" w:themeColor="background1"/>
              <w:right w:val="single" w:sz="4" w:space="0" w:color="FFFFFF" w:themeColor="background1"/>
            </w:tcBorders>
            <w:vAlign w:val="center"/>
          </w:tcPr>
          <w:p w14:paraId="6A869EFD" w14:textId="4B17FA8B" w:rsidR="00505B12" w:rsidRPr="00104A0A" w:rsidRDefault="00505B12" w:rsidP="00872DEB">
            <w:pPr>
              <w:pStyle w:val="TCTableBody"/>
              <w:jc w:val="center"/>
              <w:rPr>
                <w:szCs w:val="40"/>
              </w:rPr>
            </w:pPr>
            <w:r w:rsidRPr="00104A0A">
              <w:rPr>
                <w:szCs w:val="40"/>
              </w:rPr>
              <w:t xml:space="preserve">Si </w:t>
            </w:r>
            <w:r w:rsidR="00872DEB" w:rsidRPr="00104A0A">
              <w:rPr>
                <w:szCs w:val="40"/>
              </w:rPr>
              <w:t>a</w:t>
            </w:r>
            <w:r w:rsidRPr="00104A0A">
              <w:rPr>
                <w:szCs w:val="40"/>
              </w:rPr>
              <w:t>real mass loading (mg</w:t>
            </w:r>
            <w:r w:rsidR="006E62AF">
              <w:rPr>
                <w:szCs w:val="40"/>
              </w:rPr>
              <w:t> </w:t>
            </w:r>
            <w:r w:rsidRPr="00104A0A">
              <w:rPr>
                <w:szCs w:val="40"/>
              </w:rPr>
              <w:t>cm</w:t>
            </w:r>
            <w:r w:rsidR="006E62AF">
              <w:rPr>
                <w:szCs w:val="40"/>
                <w:vertAlign w:val="superscript"/>
              </w:rPr>
              <w:t>-2</w:t>
            </w:r>
            <w:r w:rsidRPr="00104A0A">
              <w:rPr>
                <w:szCs w:val="40"/>
              </w:rPr>
              <w:t>)</w:t>
            </w:r>
          </w:p>
        </w:tc>
      </w:tr>
      <w:tr w:rsidR="00505B12" w:rsidRPr="00871812" w14:paraId="7A162B0E" w14:textId="498E4373"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63CDD9B" w14:textId="77777777" w:rsidR="00505B12" w:rsidRPr="00104A0A" w:rsidRDefault="00505B12" w:rsidP="00505B12">
            <w:pPr>
              <w:pStyle w:val="TCTableBody"/>
              <w:jc w:val="center"/>
              <w:rPr>
                <w:szCs w:val="40"/>
              </w:rPr>
            </w:pPr>
            <w:r w:rsidRPr="00104A0A">
              <w:rPr>
                <w:szCs w:val="40"/>
              </w:rPr>
              <w:t>Electrode-a</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80E6730" w14:textId="77777777" w:rsidR="00505B12" w:rsidRPr="00104A0A" w:rsidRDefault="00505B12" w:rsidP="00505B12">
            <w:pPr>
              <w:pStyle w:val="TCTableBody"/>
              <w:jc w:val="center"/>
              <w:rPr>
                <w:szCs w:val="40"/>
              </w:rPr>
            </w:pPr>
            <w:r w:rsidRPr="00104A0A">
              <w:rPr>
                <w:szCs w:val="40"/>
              </w:rPr>
              <w:t>0.708</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B997B25" w14:textId="77777777" w:rsidR="00505B12" w:rsidRPr="00104A0A" w:rsidRDefault="00505B12" w:rsidP="00505B12">
            <w:pPr>
              <w:pStyle w:val="TCTableBody"/>
              <w:jc w:val="center"/>
              <w:rPr>
                <w:szCs w:val="40"/>
              </w:rPr>
            </w:pPr>
            <w:r w:rsidRPr="00104A0A">
              <w:rPr>
                <w:szCs w:val="40"/>
              </w:rPr>
              <w:t>0.531</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1BE700F" w14:textId="0AA70BF0" w:rsidR="00505B12" w:rsidRPr="00104A0A" w:rsidRDefault="00505B12" w:rsidP="00505B12">
            <w:pPr>
              <w:pStyle w:val="TCTableBody"/>
              <w:jc w:val="center"/>
              <w:rPr>
                <w:szCs w:val="40"/>
              </w:rPr>
            </w:pPr>
            <w:r w:rsidRPr="00104A0A">
              <w:rPr>
                <w:szCs w:val="40"/>
              </w:rPr>
              <w:t>0.676</w:t>
            </w:r>
          </w:p>
        </w:tc>
      </w:tr>
      <w:tr w:rsidR="00505B12" w:rsidRPr="00871812" w14:paraId="6C164FE5" w14:textId="31DDF51F" w:rsidTr="00E25B4F">
        <w:trPr>
          <w:trHeight w:val="197"/>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F7EB897" w14:textId="77777777" w:rsidR="00505B12" w:rsidRPr="00104A0A" w:rsidRDefault="00505B12" w:rsidP="00505B12">
            <w:pPr>
              <w:pStyle w:val="TCTableBody"/>
              <w:jc w:val="center"/>
              <w:rPr>
                <w:szCs w:val="40"/>
              </w:rPr>
            </w:pPr>
            <w:r w:rsidRPr="00104A0A">
              <w:rPr>
                <w:szCs w:val="40"/>
              </w:rPr>
              <w:lastRenderedPageBreak/>
              <w:t>Electrode-b</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B7C401C" w14:textId="77777777" w:rsidR="00505B12" w:rsidRPr="00104A0A" w:rsidRDefault="00505B12" w:rsidP="00505B12">
            <w:pPr>
              <w:pStyle w:val="TCTableBody"/>
              <w:jc w:val="center"/>
              <w:rPr>
                <w:szCs w:val="40"/>
              </w:rPr>
            </w:pPr>
            <w:r w:rsidRPr="00104A0A">
              <w:rPr>
                <w:szCs w:val="40"/>
              </w:rPr>
              <w:t>0.541</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8B46868" w14:textId="77777777" w:rsidR="00505B12" w:rsidRPr="00104A0A" w:rsidRDefault="00505B12" w:rsidP="00505B12">
            <w:pPr>
              <w:pStyle w:val="TCTableBody"/>
              <w:jc w:val="center"/>
              <w:rPr>
                <w:szCs w:val="40"/>
              </w:rPr>
            </w:pPr>
            <w:r w:rsidRPr="00104A0A">
              <w:rPr>
                <w:szCs w:val="40"/>
              </w:rPr>
              <w:t>0.406</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B1181E7" w14:textId="6A4CF4C8" w:rsidR="00505B12" w:rsidRPr="00104A0A" w:rsidRDefault="00505B12" w:rsidP="00505B12">
            <w:pPr>
              <w:pStyle w:val="TCTableBody"/>
              <w:jc w:val="center"/>
              <w:rPr>
                <w:szCs w:val="40"/>
              </w:rPr>
            </w:pPr>
            <w:r w:rsidRPr="00104A0A">
              <w:rPr>
                <w:szCs w:val="40"/>
              </w:rPr>
              <w:t>0.517</w:t>
            </w:r>
          </w:p>
        </w:tc>
      </w:tr>
      <w:tr w:rsidR="00505B12" w:rsidRPr="00871812" w14:paraId="3A5617D8" w14:textId="59B13403"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F03F689" w14:textId="77777777" w:rsidR="00505B12" w:rsidRPr="00104A0A" w:rsidRDefault="00505B12" w:rsidP="00505B12">
            <w:pPr>
              <w:pStyle w:val="TCTableBody"/>
              <w:jc w:val="center"/>
              <w:rPr>
                <w:szCs w:val="40"/>
              </w:rPr>
            </w:pPr>
            <w:r w:rsidRPr="00104A0A">
              <w:rPr>
                <w:szCs w:val="40"/>
              </w:rPr>
              <w:t>Electrode-c</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615A070" w14:textId="77777777" w:rsidR="00505B12" w:rsidRPr="00104A0A" w:rsidRDefault="00505B12" w:rsidP="00505B12">
            <w:pPr>
              <w:pStyle w:val="TCTableBody"/>
              <w:jc w:val="center"/>
              <w:rPr>
                <w:szCs w:val="40"/>
              </w:rPr>
            </w:pPr>
            <w:r w:rsidRPr="00104A0A">
              <w:rPr>
                <w:szCs w:val="40"/>
              </w:rPr>
              <w:t>0.797</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6B8CB25" w14:textId="77777777" w:rsidR="00505B12" w:rsidRPr="00104A0A" w:rsidRDefault="00505B12" w:rsidP="00505B12">
            <w:pPr>
              <w:pStyle w:val="TCTableBody"/>
              <w:jc w:val="center"/>
              <w:rPr>
                <w:szCs w:val="40"/>
              </w:rPr>
            </w:pPr>
            <w:r w:rsidRPr="00104A0A">
              <w:rPr>
                <w:szCs w:val="40"/>
              </w:rPr>
              <w:t>0.598</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E2540A9" w14:textId="10BD0D55" w:rsidR="00505B12" w:rsidRPr="00104A0A" w:rsidRDefault="00505B12" w:rsidP="00505B12">
            <w:pPr>
              <w:pStyle w:val="TCTableBody"/>
              <w:jc w:val="center"/>
              <w:rPr>
                <w:szCs w:val="40"/>
              </w:rPr>
            </w:pPr>
            <w:r w:rsidRPr="00104A0A">
              <w:rPr>
                <w:szCs w:val="40"/>
              </w:rPr>
              <w:t>0.761</w:t>
            </w:r>
          </w:p>
        </w:tc>
      </w:tr>
      <w:tr w:rsidR="00505B12" w:rsidRPr="00871812" w14:paraId="09F53E3B" w14:textId="762E90F9"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3DD854D" w14:textId="77777777" w:rsidR="00505B12" w:rsidRPr="00104A0A" w:rsidRDefault="00505B12" w:rsidP="00505B12">
            <w:pPr>
              <w:pStyle w:val="TCTableBody"/>
              <w:jc w:val="center"/>
              <w:rPr>
                <w:szCs w:val="40"/>
              </w:rPr>
            </w:pPr>
            <w:r w:rsidRPr="00104A0A">
              <w:rPr>
                <w:szCs w:val="40"/>
              </w:rPr>
              <w:t>Electrode-d</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44F878E" w14:textId="77777777" w:rsidR="00505B12" w:rsidRPr="00104A0A" w:rsidRDefault="00505B12" w:rsidP="00505B12">
            <w:pPr>
              <w:pStyle w:val="TCTableBody"/>
              <w:jc w:val="center"/>
              <w:rPr>
                <w:szCs w:val="40"/>
              </w:rPr>
            </w:pPr>
            <w:r w:rsidRPr="00104A0A">
              <w:rPr>
                <w:szCs w:val="40"/>
              </w:rPr>
              <w:t>0.660</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A102F58" w14:textId="77777777" w:rsidR="00505B12" w:rsidRPr="00104A0A" w:rsidRDefault="00505B12" w:rsidP="00505B12">
            <w:pPr>
              <w:pStyle w:val="TCTableBody"/>
              <w:jc w:val="center"/>
              <w:rPr>
                <w:szCs w:val="40"/>
              </w:rPr>
            </w:pPr>
            <w:r w:rsidRPr="00104A0A">
              <w:rPr>
                <w:szCs w:val="40"/>
              </w:rPr>
              <w:t>0.495</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37C8AC7" w14:textId="5ADC92A2" w:rsidR="00505B12" w:rsidRPr="00104A0A" w:rsidRDefault="00505B12" w:rsidP="00505B12">
            <w:pPr>
              <w:pStyle w:val="TCTableBody"/>
              <w:jc w:val="center"/>
              <w:rPr>
                <w:szCs w:val="40"/>
              </w:rPr>
            </w:pPr>
            <w:r w:rsidRPr="00104A0A">
              <w:rPr>
                <w:szCs w:val="40"/>
              </w:rPr>
              <w:t>0.630</w:t>
            </w:r>
          </w:p>
        </w:tc>
      </w:tr>
      <w:tr w:rsidR="00505B12" w:rsidRPr="00871812" w14:paraId="559F5344" w14:textId="0BE4EAE8"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0610932" w14:textId="77777777" w:rsidR="00505B12" w:rsidRPr="00104A0A" w:rsidRDefault="00505B12" w:rsidP="00505B12">
            <w:pPr>
              <w:pStyle w:val="TCTableBody"/>
              <w:jc w:val="center"/>
              <w:rPr>
                <w:szCs w:val="40"/>
              </w:rPr>
            </w:pPr>
            <w:r w:rsidRPr="00104A0A">
              <w:rPr>
                <w:szCs w:val="40"/>
              </w:rPr>
              <w:t>Electrode-e</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5AA79A3" w14:textId="77777777" w:rsidR="00505B12" w:rsidRPr="00104A0A" w:rsidRDefault="00505B12" w:rsidP="00505B12">
            <w:pPr>
              <w:pStyle w:val="TCTableBody"/>
              <w:jc w:val="center"/>
              <w:rPr>
                <w:szCs w:val="40"/>
              </w:rPr>
            </w:pPr>
            <w:r w:rsidRPr="00104A0A">
              <w:rPr>
                <w:szCs w:val="40"/>
              </w:rPr>
              <w:t>0.985</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8093E14" w14:textId="77777777" w:rsidR="00505B12" w:rsidRPr="00104A0A" w:rsidRDefault="00505B12" w:rsidP="00505B12">
            <w:pPr>
              <w:pStyle w:val="TCTableBody"/>
              <w:jc w:val="center"/>
              <w:rPr>
                <w:szCs w:val="40"/>
              </w:rPr>
            </w:pPr>
            <w:r w:rsidRPr="00104A0A">
              <w:rPr>
                <w:szCs w:val="40"/>
              </w:rPr>
              <w:t>0.739</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8148E6F" w14:textId="4B97F575" w:rsidR="00505B12" w:rsidRPr="00104A0A" w:rsidRDefault="00505B12" w:rsidP="00505B12">
            <w:pPr>
              <w:pStyle w:val="TCTableBody"/>
              <w:jc w:val="center"/>
              <w:rPr>
                <w:szCs w:val="40"/>
              </w:rPr>
            </w:pPr>
            <w:r w:rsidRPr="00104A0A">
              <w:rPr>
                <w:szCs w:val="40"/>
              </w:rPr>
              <w:t>0.941</w:t>
            </w:r>
          </w:p>
        </w:tc>
      </w:tr>
      <w:tr w:rsidR="00505B12" w:rsidRPr="00871812" w14:paraId="084FE471" w14:textId="77A93574"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C4A34EA" w14:textId="77777777" w:rsidR="00505B12" w:rsidRPr="00104A0A" w:rsidRDefault="00505B12" w:rsidP="00505B12">
            <w:pPr>
              <w:pStyle w:val="TCTableBody"/>
              <w:jc w:val="center"/>
              <w:rPr>
                <w:szCs w:val="40"/>
              </w:rPr>
            </w:pPr>
            <w:r w:rsidRPr="00104A0A">
              <w:rPr>
                <w:szCs w:val="40"/>
              </w:rPr>
              <w:t>Average</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5DCCD5A" w14:textId="77777777" w:rsidR="00505B12" w:rsidRPr="00104A0A" w:rsidRDefault="00505B12" w:rsidP="00505B12">
            <w:pPr>
              <w:pStyle w:val="TCTableBody"/>
              <w:jc w:val="center"/>
              <w:rPr>
                <w:szCs w:val="40"/>
              </w:rPr>
            </w:pPr>
            <w:r w:rsidRPr="00104A0A">
              <w:rPr>
                <w:szCs w:val="40"/>
              </w:rPr>
              <w:t>0.7382</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2BEAF18" w14:textId="77777777" w:rsidR="00505B12" w:rsidRPr="00104A0A" w:rsidRDefault="00505B12" w:rsidP="00505B12">
            <w:pPr>
              <w:pStyle w:val="TCTableBody"/>
              <w:jc w:val="center"/>
              <w:rPr>
                <w:szCs w:val="40"/>
              </w:rPr>
            </w:pPr>
            <w:r w:rsidRPr="00104A0A">
              <w:rPr>
                <w:szCs w:val="40"/>
              </w:rPr>
              <w:t>0.5537</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1748A05" w14:textId="6F2BEC8E" w:rsidR="00505B12" w:rsidRPr="00104A0A" w:rsidRDefault="00505B12" w:rsidP="00505B12">
            <w:pPr>
              <w:pStyle w:val="TCTableBody"/>
              <w:jc w:val="center"/>
              <w:rPr>
                <w:szCs w:val="40"/>
              </w:rPr>
            </w:pPr>
            <w:r w:rsidRPr="00104A0A">
              <w:rPr>
                <w:szCs w:val="40"/>
              </w:rPr>
              <w:t>0.7050</w:t>
            </w:r>
          </w:p>
        </w:tc>
      </w:tr>
      <w:tr w:rsidR="00505B12" w:rsidRPr="00871812" w14:paraId="0B94684C" w14:textId="5EDFA46D" w:rsidTr="00E25B4F">
        <w:trPr>
          <w:jc w:val="center"/>
        </w:trPr>
        <w:tc>
          <w:tcPr>
            <w:tcW w:w="140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BFB89C8" w14:textId="77777777" w:rsidR="00505B12" w:rsidRPr="00104A0A" w:rsidRDefault="00505B12" w:rsidP="00505B12">
            <w:pPr>
              <w:pStyle w:val="TCTableBody"/>
              <w:jc w:val="center"/>
              <w:rPr>
                <w:szCs w:val="40"/>
              </w:rPr>
            </w:pPr>
            <w:r w:rsidRPr="00104A0A">
              <w:rPr>
                <w:szCs w:val="40"/>
              </w:rPr>
              <w:t>Standard deviation</w:t>
            </w:r>
          </w:p>
        </w:tc>
        <w:tc>
          <w:tcPr>
            <w:tcW w:w="93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BE1A97A" w14:textId="77777777" w:rsidR="00505B12" w:rsidRPr="00104A0A" w:rsidRDefault="00505B12" w:rsidP="00505B12">
            <w:pPr>
              <w:pStyle w:val="TCTableBody"/>
              <w:jc w:val="center"/>
              <w:rPr>
                <w:szCs w:val="40"/>
              </w:rPr>
            </w:pPr>
            <w:r w:rsidRPr="00104A0A">
              <w:rPr>
                <w:szCs w:val="40"/>
              </w:rPr>
              <w:t>0.1485</w:t>
            </w:r>
          </w:p>
        </w:tc>
        <w:tc>
          <w:tcPr>
            <w:tcW w:w="148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B2F95D9" w14:textId="77777777" w:rsidR="00505B12" w:rsidRPr="00104A0A" w:rsidRDefault="00505B12" w:rsidP="00505B12">
            <w:pPr>
              <w:pStyle w:val="TCTableBody"/>
              <w:jc w:val="center"/>
              <w:rPr>
                <w:szCs w:val="40"/>
              </w:rPr>
            </w:pPr>
            <w:r w:rsidRPr="00104A0A">
              <w:rPr>
                <w:szCs w:val="40"/>
              </w:rPr>
              <w:t>0.1114</w:t>
            </w:r>
          </w:p>
        </w:tc>
        <w:tc>
          <w:tcPr>
            <w:tcW w:w="117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4B3D5CB" w14:textId="5C92E7AE" w:rsidR="00505B12" w:rsidRPr="00104A0A" w:rsidRDefault="00505B12" w:rsidP="00505B12">
            <w:pPr>
              <w:pStyle w:val="TCTableBody"/>
              <w:jc w:val="center"/>
              <w:rPr>
                <w:szCs w:val="40"/>
              </w:rPr>
            </w:pPr>
            <w:r w:rsidRPr="00104A0A">
              <w:rPr>
                <w:szCs w:val="40"/>
              </w:rPr>
              <w:t>0.1418</w:t>
            </w:r>
          </w:p>
        </w:tc>
      </w:tr>
      <w:tr w:rsidR="00505B12" w:rsidRPr="00871812" w14:paraId="2B6842FF" w14:textId="421DB1AD" w:rsidTr="00E25B4F">
        <w:trPr>
          <w:jc w:val="center"/>
        </w:trPr>
        <w:tc>
          <w:tcPr>
            <w:tcW w:w="1405"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5771E381" w14:textId="255CD5D3" w:rsidR="00505B12" w:rsidRPr="00104A0A" w:rsidRDefault="00505B12" w:rsidP="00505B12">
            <w:pPr>
              <w:pStyle w:val="TCTableBody"/>
              <w:jc w:val="center"/>
              <w:rPr>
                <w:szCs w:val="40"/>
              </w:rPr>
            </w:pPr>
            <w:r w:rsidRPr="00104A0A">
              <w:rPr>
                <w:szCs w:val="40"/>
              </w:rPr>
              <w:t>Theoretical max</w:t>
            </w:r>
            <w:r w:rsidR="006E62AF">
              <w:rPr>
                <w:szCs w:val="40"/>
              </w:rPr>
              <w:t>.</w:t>
            </w:r>
            <w:r w:rsidRPr="00104A0A">
              <w:rPr>
                <w:szCs w:val="40"/>
              </w:rPr>
              <w:t xml:space="preserve"> </w:t>
            </w:r>
            <w:r w:rsidR="006E62AF">
              <w:rPr>
                <w:szCs w:val="40"/>
              </w:rPr>
              <w:t>weight</w:t>
            </w:r>
            <w:r w:rsidRPr="00104A0A">
              <w:rPr>
                <w:szCs w:val="40"/>
              </w:rPr>
              <w:t xml:space="preserve"> (assuming </w:t>
            </w:r>
            <w:r w:rsidR="00104A0A">
              <w:rPr>
                <w:szCs w:val="40"/>
              </w:rPr>
              <w:t>full conversion of the reaction mixture</w:t>
            </w:r>
            <w:r w:rsidRPr="00104A0A">
              <w:rPr>
                <w:szCs w:val="40"/>
              </w:rPr>
              <w:t>)</w:t>
            </w:r>
          </w:p>
        </w:tc>
        <w:tc>
          <w:tcPr>
            <w:tcW w:w="938"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4731B909" w14:textId="77777777" w:rsidR="00505B12" w:rsidRPr="00104A0A" w:rsidRDefault="00505B12" w:rsidP="00505B12">
            <w:pPr>
              <w:pStyle w:val="TCTableBody"/>
              <w:jc w:val="center"/>
              <w:rPr>
                <w:szCs w:val="40"/>
              </w:rPr>
            </w:pPr>
            <w:r w:rsidRPr="00104A0A">
              <w:rPr>
                <w:szCs w:val="40"/>
              </w:rPr>
              <w:t>0.8029</w:t>
            </w:r>
          </w:p>
        </w:tc>
        <w:tc>
          <w:tcPr>
            <w:tcW w:w="1486"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59945AB2" w14:textId="77777777" w:rsidR="00505B12" w:rsidRPr="00104A0A" w:rsidRDefault="00505B12" w:rsidP="00505B12">
            <w:pPr>
              <w:pStyle w:val="TCTableBody"/>
              <w:jc w:val="center"/>
              <w:rPr>
                <w:szCs w:val="40"/>
              </w:rPr>
            </w:pPr>
            <w:r w:rsidRPr="00104A0A">
              <w:rPr>
                <w:szCs w:val="40"/>
              </w:rPr>
              <w:t>0.6022</w:t>
            </w:r>
          </w:p>
        </w:tc>
        <w:tc>
          <w:tcPr>
            <w:tcW w:w="1171" w:type="pct"/>
            <w:tcBorders>
              <w:top w:val="single" w:sz="4" w:space="0" w:color="FFFFFF" w:themeColor="background1"/>
              <w:left w:val="single" w:sz="4" w:space="0" w:color="FFFFFF" w:themeColor="background1"/>
              <w:right w:val="single" w:sz="4" w:space="0" w:color="FFFFFF" w:themeColor="background1"/>
            </w:tcBorders>
            <w:vAlign w:val="center"/>
          </w:tcPr>
          <w:p w14:paraId="08360707" w14:textId="2904F50E" w:rsidR="00505B12" w:rsidRPr="00104A0A" w:rsidRDefault="00505B12" w:rsidP="00505B12">
            <w:pPr>
              <w:pStyle w:val="TCTableBody"/>
              <w:jc w:val="center"/>
              <w:rPr>
                <w:szCs w:val="40"/>
              </w:rPr>
            </w:pPr>
            <w:r w:rsidRPr="00104A0A">
              <w:rPr>
                <w:szCs w:val="40"/>
              </w:rPr>
              <w:t>0.7667</w:t>
            </w:r>
          </w:p>
        </w:tc>
      </w:tr>
    </w:tbl>
    <w:p w14:paraId="7422B78D" w14:textId="77777777" w:rsidR="00725FCA" w:rsidRPr="00430FF1" w:rsidRDefault="00725FCA" w:rsidP="0056710C">
      <w:pPr>
        <w:pStyle w:val="TAMainText"/>
        <w:ind w:firstLine="0"/>
      </w:pPr>
    </w:p>
    <w:p w14:paraId="7A2B83AF" w14:textId="53B5871E" w:rsidR="00E25256" w:rsidRDefault="00797D2E" w:rsidP="00E25256">
      <w:pPr>
        <w:pStyle w:val="TAMainText"/>
      </w:pPr>
      <w:bookmarkStart w:id="56" w:name="_Ref66900725"/>
      <w:r w:rsidRPr="006E62AF">
        <w:rPr>
          <w:b/>
        </w:rPr>
        <w:t>Table S</w:t>
      </w:r>
      <w:r w:rsidR="000261C1">
        <w:rPr>
          <w:b/>
          <w:noProof/>
        </w:rPr>
        <w:t>3</w:t>
      </w:r>
      <w:bookmarkEnd w:id="56"/>
      <w:r w:rsidRPr="006E62AF">
        <w:rPr>
          <w:b/>
        </w:rPr>
        <w:t>.</w:t>
      </w:r>
      <w:r>
        <w:t xml:space="preserve"> </w:t>
      </w:r>
      <w:r w:rsidR="006E62AF">
        <w:t>Recorded weights</w:t>
      </w:r>
      <w:r w:rsidR="006E62AF" w:rsidRPr="00802413">
        <w:rPr>
          <w:lang w:eastAsia="zh-CN"/>
        </w:rPr>
        <w:t xml:space="preserve"> </w:t>
      </w:r>
      <w:r w:rsidR="006E62AF">
        <w:rPr>
          <w:lang w:eastAsia="zh-CN"/>
        </w:rPr>
        <w:t>of TzG</w:t>
      </w:r>
      <w:r w:rsidR="006E62AF">
        <w:rPr>
          <w:lang w:val="en-GB" w:eastAsia="zh-CN"/>
        </w:rPr>
        <w:t xml:space="preserve">/Si/CB </w:t>
      </w:r>
      <w:r w:rsidR="006E62AF">
        <w:rPr>
          <w:lang w:eastAsia="zh-CN"/>
        </w:rPr>
        <w:t xml:space="preserve">composites </w:t>
      </w:r>
      <w:r w:rsidR="006E62AF">
        <w:rPr>
          <w:lang w:val="en-GB" w:eastAsia="zh-CN"/>
        </w:rPr>
        <w:t xml:space="preserve">after delamination from the Cu current collector collected from several electrodes of </w:t>
      </w:r>
      <w:r w:rsidR="006E62AF" w:rsidRPr="00002698">
        <w:rPr>
          <w:lang w:eastAsia="zh-CN"/>
        </w:rPr>
        <w:t>TzG/Si/CB@Cu (TzG/Si/CB=20/60/20</w:t>
      </w:r>
      <w:r w:rsidR="006E62AF">
        <w:rPr>
          <w:lang w:eastAsia="zh-CN"/>
        </w:rPr>
        <w:t> </w:t>
      </w:r>
      <w:r w:rsidR="006E62AF" w:rsidRPr="00002698">
        <w:rPr>
          <w:lang w:eastAsia="zh-CN"/>
        </w:rPr>
        <w:t xml:space="preserve">wt%) </w:t>
      </w:r>
      <w:r w:rsidR="006E62AF">
        <w:rPr>
          <w:bCs/>
          <w:lang w:eastAsia="zh-CN"/>
        </w:rPr>
        <w:t xml:space="preserve">prepared following </w:t>
      </w:r>
      <w:r w:rsidR="006E62AF">
        <w:rPr>
          <w:b/>
          <w:bCs/>
          <w:lang w:eastAsia="zh-CN"/>
        </w:rPr>
        <w:t>method 1</w:t>
      </w:r>
      <w:r w:rsidR="006E62AF">
        <w:rPr>
          <w:lang w:eastAsia="zh-CN"/>
        </w:rPr>
        <w:t xml:space="preserve">. </w:t>
      </w:r>
      <w:r w:rsidR="00E25256">
        <w:rPr>
          <w:lang w:eastAsia="zh-CN"/>
        </w:rPr>
        <w:t>(</w:t>
      </w:r>
      <w:r w:rsidR="00E25256">
        <w:t xml:space="preserve">The actual </w:t>
      </w:r>
      <w:r w:rsidR="004269D4">
        <w:t>weight</w:t>
      </w:r>
      <w:r w:rsidR="00E25256">
        <w:t xml:space="preserve"> of the TzG/Si</w:t>
      </w:r>
      <w:r w:rsidR="00B61479">
        <w:t>/CB</w:t>
      </w:r>
      <w:r w:rsidR="00E25256">
        <w:t xml:space="preserve"> film materials on Cu was evaluated by an </w:t>
      </w:r>
      <w:r w:rsidR="00E25256" w:rsidRPr="00861182">
        <w:t>analytical balance</w:t>
      </w:r>
      <w:r w:rsidR="00E25256" w:rsidRPr="00D97406">
        <w:t xml:space="preserve"> </w:t>
      </w:r>
      <w:r w:rsidR="00E25256">
        <w:t xml:space="preserve">with an error of 0.001 mg. The </w:t>
      </w:r>
      <w:r w:rsidR="00F953D6">
        <w:t>weight</w:t>
      </w:r>
      <w:r w:rsidR="00E25256">
        <w:t xml:space="preserve"> of the film material is m</w:t>
      </w:r>
      <w:r w:rsidR="00E25256" w:rsidRPr="00D97406">
        <w:rPr>
          <w:vertAlign w:val="subscript"/>
        </w:rPr>
        <w:t>1</w:t>
      </w:r>
      <w:r w:rsidR="00E25256">
        <w:t>-m</w:t>
      </w:r>
      <w:r w:rsidR="00E25256" w:rsidRPr="00D97406">
        <w:rPr>
          <w:vertAlign w:val="subscript"/>
        </w:rPr>
        <w:t>2</w:t>
      </w:r>
      <w:r w:rsidR="00E25256">
        <w:t>, where m</w:t>
      </w:r>
      <w:r w:rsidR="00E25256" w:rsidRPr="00D97406">
        <w:rPr>
          <w:vertAlign w:val="subscript"/>
        </w:rPr>
        <w:t>1</w:t>
      </w:r>
      <w:r w:rsidR="00E25256">
        <w:t xml:space="preserve"> is the </w:t>
      </w:r>
      <w:r w:rsidR="00F953D6">
        <w:t>weight</w:t>
      </w:r>
      <w:r w:rsidR="00E25256">
        <w:t xml:space="preserve"> of the electrode TzG/Si</w:t>
      </w:r>
      <w:r w:rsidR="00B61479">
        <w:t>/CB</w:t>
      </w:r>
      <w:r w:rsidR="00E25256">
        <w:t>@Cu, and m</w:t>
      </w:r>
      <w:r w:rsidR="00E25256">
        <w:rPr>
          <w:vertAlign w:val="subscript"/>
        </w:rPr>
        <w:t>2</w:t>
      </w:r>
      <w:r w:rsidR="00E25256">
        <w:t xml:space="preserve"> is the </w:t>
      </w:r>
      <w:r w:rsidR="004269D4">
        <w:t>weight</w:t>
      </w:r>
      <w:r w:rsidR="00E25256">
        <w:t xml:space="preserve"> of the Cu current collector after removal of the TzG/Si</w:t>
      </w:r>
      <w:r w:rsidR="00B61479">
        <w:t>/CB</w:t>
      </w:r>
      <w:r w:rsidR="00E25256">
        <w:t xml:space="preserve"> composite.</w:t>
      </w:r>
      <w:r w:rsidR="00E25256">
        <w:rPr>
          <w:lang w:eastAsia="zh-CN"/>
        </w:rPr>
        <w:t>)</w:t>
      </w:r>
    </w:p>
    <w:p w14:paraId="5D82EDFF" w14:textId="5573120B" w:rsidR="00797D2E" w:rsidRDefault="00E25256" w:rsidP="00E25256">
      <w:pPr>
        <w:pStyle w:val="TAMainText"/>
      </w:pPr>
      <w:r w:rsidDel="00E25256">
        <w:rPr>
          <w:lang w:eastAsia="zh-CN"/>
        </w:rPr>
        <w:t xml:space="preserve"> </w:t>
      </w:r>
    </w:p>
    <w:tbl>
      <w:tblPr>
        <w:tblStyle w:val="TableGrid"/>
        <w:tblW w:w="5000" w:type="pct"/>
        <w:jc w:val="center"/>
        <w:tblLook w:val="04A0" w:firstRow="1" w:lastRow="0" w:firstColumn="1" w:lastColumn="0" w:noHBand="0" w:noVBand="1"/>
      </w:tblPr>
      <w:tblGrid>
        <w:gridCol w:w="2472"/>
        <w:gridCol w:w="2059"/>
        <w:gridCol w:w="2620"/>
        <w:gridCol w:w="75"/>
        <w:gridCol w:w="2124"/>
      </w:tblGrid>
      <w:tr w:rsidR="00C3671B" w:rsidRPr="00871812" w14:paraId="63E13EF8" w14:textId="562B5937" w:rsidTr="00E25B4F">
        <w:trPr>
          <w:trHeight w:val="341"/>
          <w:jc w:val="center"/>
        </w:trPr>
        <w:tc>
          <w:tcPr>
            <w:tcW w:w="1322" w:type="pct"/>
            <w:tcBorders>
              <w:left w:val="single" w:sz="4" w:space="0" w:color="FFFFFF" w:themeColor="background1"/>
              <w:right w:val="single" w:sz="4" w:space="0" w:color="FFFFFF" w:themeColor="background1"/>
            </w:tcBorders>
            <w:shd w:val="clear" w:color="auto" w:fill="auto"/>
            <w:vAlign w:val="center"/>
          </w:tcPr>
          <w:p w14:paraId="14B5BCE7" w14:textId="4DD02170" w:rsidR="00C3671B" w:rsidRPr="006E62AF" w:rsidRDefault="006E62AF" w:rsidP="00D75347">
            <w:pPr>
              <w:pStyle w:val="TCTableBody"/>
              <w:jc w:val="center"/>
              <w:rPr>
                <w:szCs w:val="40"/>
              </w:rPr>
            </w:pPr>
            <w:r>
              <w:rPr>
                <w:szCs w:val="40"/>
              </w:rPr>
              <w:t>Sample</w:t>
            </w:r>
          </w:p>
        </w:tc>
        <w:tc>
          <w:tcPr>
            <w:tcW w:w="1101" w:type="pct"/>
            <w:tcBorders>
              <w:left w:val="single" w:sz="4" w:space="0" w:color="FFFFFF" w:themeColor="background1"/>
              <w:right w:val="single" w:sz="4" w:space="0" w:color="FFFFFF" w:themeColor="background1"/>
            </w:tcBorders>
            <w:shd w:val="clear" w:color="auto" w:fill="auto"/>
            <w:vAlign w:val="center"/>
          </w:tcPr>
          <w:p w14:paraId="1B1C9E38" w14:textId="7F03AA07" w:rsidR="00C3671B" w:rsidRPr="00F953D6" w:rsidRDefault="00C3671B" w:rsidP="00D75347">
            <w:pPr>
              <w:pStyle w:val="TCTableBody"/>
              <w:jc w:val="center"/>
              <w:rPr>
                <w:szCs w:val="40"/>
                <w:lang w:val="it-IT"/>
              </w:rPr>
            </w:pPr>
            <w:r w:rsidRPr="00F953D6">
              <w:rPr>
                <w:szCs w:val="40"/>
                <w:lang w:val="it-IT"/>
              </w:rPr>
              <w:t xml:space="preserve">TzG/Si/CB </w:t>
            </w:r>
            <w:r w:rsidR="006E62AF" w:rsidRPr="00F953D6">
              <w:rPr>
                <w:szCs w:val="40"/>
                <w:lang w:val="it-IT"/>
              </w:rPr>
              <w:t>weight</w:t>
            </w:r>
            <w:r w:rsidRPr="00F953D6">
              <w:rPr>
                <w:szCs w:val="40"/>
                <w:lang w:val="it-IT"/>
              </w:rPr>
              <w:t xml:space="preserve"> (mg)</w:t>
            </w:r>
          </w:p>
        </w:tc>
        <w:tc>
          <w:tcPr>
            <w:tcW w:w="1441" w:type="pct"/>
            <w:gridSpan w:val="2"/>
            <w:tcBorders>
              <w:left w:val="single" w:sz="4" w:space="0" w:color="FFFFFF" w:themeColor="background1"/>
              <w:right w:val="single" w:sz="4" w:space="0" w:color="FFFFFF" w:themeColor="background1"/>
            </w:tcBorders>
            <w:shd w:val="clear" w:color="auto" w:fill="auto"/>
            <w:vAlign w:val="center"/>
          </w:tcPr>
          <w:p w14:paraId="33EE9BF1" w14:textId="46E4A45C" w:rsidR="00C3671B" w:rsidRPr="006E62AF" w:rsidRDefault="00C3671B" w:rsidP="00D75347">
            <w:pPr>
              <w:pStyle w:val="TCTableBody"/>
              <w:jc w:val="center"/>
              <w:rPr>
                <w:szCs w:val="40"/>
              </w:rPr>
            </w:pPr>
            <w:r w:rsidRPr="006E62AF">
              <w:rPr>
                <w:szCs w:val="40"/>
              </w:rPr>
              <w:t xml:space="preserve">Si </w:t>
            </w:r>
            <w:r w:rsidR="006E62AF">
              <w:rPr>
                <w:szCs w:val="40"/>
              </w:rPr>
              <w:t>weight</w:t>
            </w:r>
            <w:r w:rsidRPr="006E62AF">
              <w:rPr>
                <w:szCs w:val="40"/>
              </w:rPr>
              <w:t xml:space="preserve"> calculated by 60% feed ratio (mg)</w:t>
            </w:r>
          </w:p>
        </w:tc>
        <w:tc>
          <w:tcPr>
            <w:tcW w:w="1136" w:type="pct"/>
            <w:tcBorders>
              <w:left w:val="single" w:sz="4" w:space="0" w:color="FFFFFF" w:themeColor="background1"/>
              <w:right w:val="single" w:sz="4" w:space="0" w:color="FFFFFF" w:themeColor="background1"/>
            </w:tcBorders>
            <w:vAlign w:val="center"/>
          </w:tcPr>
          <w:p w14:paraId="580A8013" w14:textId="3D211966" w:rsidR="00C3671B" w:rsidRPr="006E62AF" w:rsidRDefault="00C3671B" w:rsidP="00D75347">
            <w:pPr>
              <w:pStyle w:val="TCTableBody"/>
              <w:jc w:val="center"/>
              <w:rPr>
                <w:szCs w:val="40"/>
              </w:rPr>
            </w:pPr>
            <w:r w:rsidRPr="006E62AF">
              <w:rPr>
                <w:szCs w:val="40"/>
              </w:rPr>
              <w:t xml:space="preserve">Si </w:t>
            </w:r>
            <w:r w:rsidR="006E62AF">
              <w:rPr>
                <w:szCs w:val="40"/>
              </w:rPr>
              <w:t>a</w:t>
            </w:r>
            <w:r w:rsidRPr="006E62AF">
              <w:rPr>
                <w:szCs w:val="40"/>
              </w:rPr>
              <w:t xml:space="preserve">real </w:t>
            </w:r>
            <w:r w:rsidR="006E62AF">
              <w:rPr>
                <w:szCs w:val="40"/>
              </w:rPr>
              <w:t>weight</w:t>
            </w:r>
            <w:r w:rsidRPr="006E62AF">
              <w:rPr>
                <w:szCs w:val="40"/>
              </w:rPr>
              <w:t xml:space="preserve"> loading (mg</w:t>
            </w:r>
            <w:r w:rsidR="006E62AF">
              <w:rPr>
                <w:szCs w:val="40"/>
              </w:rPr>
              <w:t> </w:t>
            </w:r>
            <w:r w:rsidRPr="006E62AF">
              <w:rPr>
                <w:szCs w:val="40"/>
              </w:rPr>
              <w:t>cm</w:t>
            </w:r>
            <w:r w:rsidR="006E62AF">
              <w:rPr>
                <w:szCs w:val="40"/>
                <w:vertAlign w:val="superscript"/>
              </w:rPr>
              <w:t>-2</w:t>
            </w:r>
            <w:r w:rsidRPr="006E62AF">
              <w:rPr>
                <w:szCs w:val="40"/>
              </w:rPr>
              <w:t>)</w:t>
            </w:r>
          </w:p>
        </w:tc>
      </w:tr>
      <w:tr w:rsidR="00C3671B" w:rsidRPr="00871812" w14:paraId="1CDDB8CF" w14:textId="25E044BA"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339A8CD" w14:textId="77777777" w:rsidR="00C3671B" w:rsidRPr="006E62AF" w:rsidRDefault="00C3671B" w:rsidP="00D75347">
            <w:pPr>
              <w:pStyle w:val="TCTableBody"/>
              <w:jc w:val="center"/>
              <w:rPr>
                <w:szCs w:val="40"/>
              </w:rPr>
            </w:pPr>
            <w:r w:rsidRPr="006E62AF">
              <w:rPr>
                <w:szCs w:val="40"/>
              </w:rPr>
              <w:t>Electrode-a</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60DB236" w14:textId="2078A0E2" w:rsidR="00C3671B" w:rsidRPr="006E62AF" w:rsidRDefault="00C3671B" w:rsidP="00D75347">
            <w:pPr>
              <w:pStyle w:val="TCTableBody"/>
              <w:jc w:val="center"/>
              <w:rPr>
                <w:szCs w:val="40"/>
              </w:rPr>
            </w:pPr>
            <w:r w:rsidRPr="006E62AF">
              <w:rPr>
                <w:szCs w:val="40"/>
              </w:rPr>
              <w:t>1.178</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7AB77B" w14:textId="69D04D38" w:rsidR="00C3671B" w:rsidRPr="006E62AF" w:rsidRDefault="00C3671B" w:rsidP="00D75347">
            <w:pPr>
              <w:pStyle w:val="TCTableBody"/>
              <w:jc w:val="center"/>
              <w:rPr>
                <w:szCs w:val="40"/>
              </w:rPr>
            </w:pPr>
            <w:r w:rsidRPr="006E62AF">
              <w:rPr>
                <w:szCs w:val="40"/>
              </w:rPr>
              <w:t>0.707</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7B955A9" w14:textId="26A84316" w:rsidR="00C3671B" w:rsidRPr="006E62AF" w:rsidRDefault="00C3671B" w:rsidP="00D75347">
            <w:pPr>
              <w:pStyle w:val="TCTableBody"/>
              <w:jc w:val="center"/>
              <w:rPr>
                <w:szCs w:val="40"/>
              </w:rPr>
            </w:pPr>
            <w:r w:rsidRPr="006E62AF">
              <w:rPr>
                <w:szCs w:val="40"/>
              </w:rPr>
              <w:t>0.900</w:t>
            </w:r>
          </w:p>
        </w:tc>
      </w:tr>
      <w:tr w:rsidR="00C3671B" w:rsidRPr="00871812" w14:paraId="7AF396D4" w14:textId="0C17EFD1" w:rsidTr="00E25B4F">
        <w:trPr>
          <w:trHeight w:val="197"/>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107AFD9" w14:textId="77777777" w:rsidR="00C3671B" w:rsidRPr="006E62AF" w:rsidRDefault="00C3671B" w:rsidP="00D75347">
            <w:pPr>
              <w:pStyle w:val="TCTableBody"/>
              <w:jc w:val="center"/>
              <w:rPr>
                <w:szCs w:val="40"/>
              </w:rPr>
            </w:pPr>
            <w:r w:rsidRPr="006E62AF">
              <w:rPr>
                <w:szCs w:val="40"/>
              </w:rPr>
              <w:t>Electrode-b</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EF1D8B9" w14:textId="161E9847" w:rsidR="00C3671B" w:rsidRPr="006E62AF" w:rsidRDefault="00C3671B" w:rsidP="00D75347">
            <w:pPr>
              <w:pStyle w:val="TCTableBody"/>
              <w:jc w:val="center"/>
              <w:rPr>
                <w:szCs w:val="40"/>
              </w:rPr>
            </w:pPr>
            <w:r w:rsidRPr="006E62AF">
              <w:rPr>
                <w:szCs w:val="40"/>
              </w:rPr>
              <w:t>1.231</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F13F039" w14:textId="1C6131E8" w:rsidR="00C3671B" w:rsidRPr="006E62AF" w:rsidRDefault="00C3671B" w:rsidP="00D75347">
            <w:pPr>
              <w:pStyle w:val="TCTableBody"/>
              <w:jc w:val="center"/>
              <w:rPr>
                <w:szCs w:val="40"/>
              </w:rPr>
            </w:pPr>
            <w:r w:rsidRPr="006E62AF">
              <w:rPr>
                <w:szCs w:val="40"/>
              </w:rPr>
              <w:t>0.739</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D57D9FA" w14:textId="0EFDEF87" w:rsidR="00C3671B" w:rsidRPr="006E62AF" w:rsidRDefault="00C3671B" w:rsidP="00D75347">
            <w:pPr>
              <w:pStyle w:val="TCTableBody"/>
              <w:jc w:val="center"/>
              <w:rPr>
                <w:szCs w:val="40"/>
              </w:rPr>
            </w:pPr>
            <w:r w:rsidRPr="006E62AF">
              <w:rPr>
                <w:szCs w:val="40"/>
              </w:rPr>
              <w:t>0.901</w:t>
            </w:r>
          </w:p>
        </w:tc>
      </w:tr>
      <w:tr w:rsidR="00C3671B" w:rsidRPr="00871812" w14:paraId="5E881D4C" w14:textId="7E52165F"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DEE3C8C" w14:textId="77777777" w:rsidR="00C3671B" w:rsidRPr="006E62AF" w:rsidRDefault="00C3671B" w:rsidP="00D75347">
            <w:pPr>
              <w:pStyle w:val="TCTableBody"/>
              <w:jc w:val="center"/>
              <w:rPr>
                <w:szCs w:val="40"/>
              </w:rPr>
            </w:pPr>
            <w:r w:rsidRPr="006E62AF">
              <w:rPr>
                <w:szCs w:val="40"/>
              </w:rPr>
              <w:t>Electrode-c</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795B8AC" w14:textId="612BB695" w:rsidR="00C3671B" w:rsidRPr="006E62AF" w:rsidRDefault="00C3671B" w:rsidP="00D75347">
            <w:pPr>
              <w:pStyle w:val="TCTableBody"/>
              <w:jc w:val="center"/>
              <w:rPr>
                <w:szCs w:val="40"/>
              </w:rPr>
            </w:pPr>
            <w:r w:rsidRPr="006E62AF">
              <w:rPr>
                <w:szCs w:val="40"/>
              </w:rPr>
              <w:t>0.930</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5DA9B63" w14:textId="09B7D878" w:rsidR="00C3671B" w:rsidRPr="006E62AF" w:rsidRDefault="00C3671B" w:rsidP="00D75347">
            <w:pPr>
              <w:pStyle w:val="TCTableBody"/>
              <w:jc w:val="center"/>
              <w:rPr>
                <w:szCs w:val="40"/>
              </w:rPr>
            </w:pPr>
            <w:r w:rsidRPr="006E62AF">
              <w:rPr>
                <w:szCs w:val="40"/>
              </w:rPr>
              <w:t>0.558</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E313073" w14:textId="23197BD3" w:rsidR="00C3671B" w:rsidRPr="006E62AF" w:rsidRDefault="00C3671B" w:rsidP="00D75347">
            <w:pPr>
              <w:pStyle w:val="TCTableBody"/>
              <w:jc w:val="center"/>
              <w:rPr>
                <w:szCs w:val="40"/>
              </w:rPr>
            </w:pPr>
            <w:r w:rsidRPr="006E62AF">
              <w:rPr>
                <w:szCs w:val="40"/>
              </w:rPr>
              <w:t>0.710</w:t>
            </w:r>
          </w:p>
        </w:tc>
      </w:tr>
      <w:tr w:rsidR="00C3671B" w:rsidRPr="00871812" w14:paraId="25EF3E77" w14:textId="301C8205"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6D8E206" w14:textId="77777777" w:rsidR="00C3671B" w:rsidRPr="006E62AF" w:rsidRDefault="00C3671B" w:rsidP="00D75347">
            <w:pPr>
              <w:pStyle w:val="TCTableBody"/>
              <w:jc w:val="center"/>
              <w:rPr>
                <w:szCs w:val="40"/>
              </w:rPr>
            </w:pPr>
            <w:r w:rsidRPr="006E62AF">
              <w:rPr>
                <w:szCs w:val="40"/>
              </w:rPr>
              <w:t>Electrode-d</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963CBDB" w14:textId="49D7BD6A" w:rsidR="00C3671B" w:rsidRPr="006E62AF" w:rsidRDefault="00C3671B" w:rsidP="00D75347">
            <w:pPr>
              <w:pStyle w:val="TCTableBody"/>
              <w:jc w:val="center"/>
              <w:rPr>
                <w:szCs w:val="40"/>
              </w:rPr>
            </w:pPr>
            <w:r w:rsidRPr="006E62AF">
              <w:rPr>
                <w:szCs w:val="40"/>
              </w:rPr>
              <w:t>0.770</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4907BEF" w14:textId="5C4B7C8F" w:rsidR="00C3671B" w:rsidRPr="006E62AF" w:rsidRDefault="00C3671B" w:rsidP="00D75347">
            <w:pPr>
              <w:pStyle w:val="TCTableBody"/>
              <w:jc w:val="center"/>
              <w:rPr>
                <w:szCs w:val="40"/>
              </w:rPr>
            </w:pPr>
            <w:r w:rsidRPr="006E62AF">
              <w:rPr>
                <w:szCs w:val="40"/>
              </w:rPr>
              <w:t>0.462</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0B4D647" w14:textId="5965F0B8" w:rsidR="00C3671B" w:rsidRPr="006E62AF" w:rsidRDefault="00C3671B" w:rsidP="00D75347">
            <w:pPr>
              <w:pStyle w:val="TCTableBody"/>
              <w:jc w:val="center"/>
              <w:rPr>
                <w:szCs w:val="40"/>
              </w:rPr>
            </w:pPr>
            <w:r w:rsidRPr="006E62AF">
              <w:rPr>
                <w:szCs w:val="40"/>
              </w:rPr>
              <w:t>0.588</w:t>
            </w:r>
          </w:p>
        </w:tc>
      </w:tr>
      <w:tr w:rsidR="00C3671B" w:rsidRPr="00871812" w14:paraId="79FE858A" w14:textId="448D412D"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63C2F5F" w14:textId="77777777" w:rsidR="00C3671B" w:rsidRPr="006E62AF" w:rsidRDefault="00C3671B" w:rsidP="00D75347">
            <w:pPr>
              <w:pStyle w:val="TCTableBody"/>
              <w:jc w:val="center"/>
              <w:rPr>
                <w:szCs w:val="40"/>
              </w:rPr>
            </w:pPr>
            <w:r w:rsidRPr="006E62AF">
              <w:rPr>
                <w:szCs w:val="40"/>
              </w:rPr>
              <w:t>Electrode-e</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DF24F0B" w14:textId="5228F5E4" w:rsidR="00C3671B" w:rsidRPr="006E62AF" w:rsidRDefault="00C3671B" w:rsidP="00D75347">
            <w:pPr>
              <w:pStyle w:val="TCTableBody"/>
              <w:jc w:val="center"/>
              <w:rPr>
                <w:szCs w:val="40"/>
              </w:rPr>
            </w:pPr>
            <w:r w:rsidRPr="006E62AF">
              <w:rPr>
                <w:szCs w:val="40"/>
              </w:rPr>
              <w:t>0.857</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3CF1251" w14:textId="7E948C9F" w:rsidR="00C3671B" w:rsidRPr="006E62AF" w:rsidRDefault="00C3671B" w:rsidP="00D75347">
            <w:pPr>
              <w:pStyle w:val="TCTableBody"/>
              <w:jc w:val="center"/>
              <w:rPr>
                <w:szCs w:val="40"/>
              </w:rPr>
            </w:pPr>
            <w:r w:rsidRPr="006E62AF">
              <w:rPr>
                <w:szCs w:val="40"/>
              </w:rPr>
              <w:t>0.514</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A0A3DF3" w14:textId="1F882BB2" w:rsidR="00C3671B" w:rsidRPr="006E62AF" w:rsidRDefault="00C3671B" w:rsidP="00D75347">
            <w:pPr>
              <w:pStyle w:val="TCTableBody"/>
              <w:jc w:val="center"/>
              <w:rPr>
                <w:szCs w:val="40"/>
              </w:rPr>
            </w:pPr>
            <w:r w:rsidRPr="006E62AF">
              <w:rPr>
                <w:szCs w:val="40"/>
              </w:rPr>
              <w:t>0.654</w:t>
            </w:r>
          </w:p>
        </w:tc>
      </w:tr>
      <w:tr w:rsidR="00C3671B" w:rsidRPr="00871812" w14:paraId="61E0299E" w14:textId="75F794FA"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455F05A" w14:textId="77777777" w:rsidR="00C3671B" w:rsidRPr="006E62AF" w:rsidRDefault="00C3671B" w:rsidP="00D75347">
            <w:pPr>
              <w:pStyle w:val="TCTableBody"/>
              <w:jc w:val="center"/>
              <w:rPr>
                <w:szCs w:val="40"/>
              </w:rPr>
            </w:pPr>
            <w:r w:rsidRPr="006E62AF">
              <w:rPr>
                <w:szCs w:val="40"/>
              </w:rPr>
              <w:t>Average</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FF271DA" w14:textId="02B983A0" w:rsidR="00C3671B" w:rsidRPr="006E62AF" w:rsidRDefault="00C3671B" w:rsidP="00D75347">
            <w:pPr>
              <w:pStyle w:val="TCTableBody"/>
              <w:jc w:val="center"/>
              <w:rPr>
                <w:szCs w:val="40"/>
              </w:rPr>
            </w:pPr>
            <w:r w:rsidRPr="006E62AF">
              <w:rPr>
                <w:szCs w:val="40"/>
              </w:rPr>
              <w:t>0.993</w:t>
            </w:r>
            <w:r w:rsidR="00D75347" w:rsidRPr="006E62AF">
              <w:rPr>
                <w:szCs w:val="40"/>
              </w:rPr>
              <w:t>2</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306AB22" w14:textId="0CCC3EC2" w:rsidR="00C3671B" w:rsidRPr="006E62AF" w:rsidRDefault="00C3671B" w:rsidP="00D75347">
            <w:pPr>
              <w:pStyle w:val="TCTableBody"/>
              <w:jc w:val="center"/>
              <w:rPr>
                <w:szCs w:val="40"/>
              </w:rPr>
            </w:pPr>
            <w:r w:rsidRPr="006E62AF">
              <w:rPr>
                <w:szCs w:val="40"/>
              </w:rPr>
              <w:t>0.596</w:t>
            </w:r>
            <w:r w:rsidR="00D75347" w:rsidRPr="006E62AF">
              <w:rPr>
                <w:szCs w:val="40"/>
              </w:rPr>
              <w:t>0</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61B24D8" w14:textId="7D7546A4" w:rsidR="00C3671B" w:rsidRPr="006E62AF" w:rsidRDefault="00D75347" w:rsidP="00D75347">
            <w:pPr>
              <w:pStyle w:val="TCTableBody"/>
              <w:jc w:val="center"/>
              <w:rPr>
                <w:szCs w:val="40"/>
              </w:rPr>
            </w:pPr>
            <w:r w:rsidRPr="006E62AF">
              <w:rPr>
                <w:szCs w:val="40"/>
              </w:rPr>
              <w:t>0.7589</w:t>
            </w:r>
          </w:p>
        </w:tc>
      </w:tr>
      <w:tr w:rsidR="00C3671B" w:rsidRPr="00871812" w14:paraId="79EBA132" w14:textId="4A614D35" w:rsidTr="00E25B4F">
        <w:trPr>
          <w:jc w:val="center"/>
        </w:trPr>
        <w:tc>
          <w:tcPr>
            <w:tcW w:w="132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FA96C62" w14:textId="77777777" w:rsidR="00C3671B" w:rsidRPr="006E62AF" w:rsidRDefault="00C3671B" w:rsidP="00D75347">
            <w:pPr>
              <w:pStyle w:val="TCTableBody"/>
              <w:jc w:val="center"/>
              <w:rPr>
                <w:szCs w:val="40"/>
              </w:rPr>
            </w:pPr>
            <w:r w:rsidRPr="006E62AF">
              <w:rPr>
                <w:szCs w:val="40"/>
              </w:rPr>
              <w:t>Standard deviation</w:t>
            </w:r>
          </w:p>
        </w:tc>
        <w:tc>
          <w:tcPr>
            <w:tcW w:w="11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1AFF193" w14:textId="5B9EF087" w:rsidR="00C3671B" w:rsidRPr="006E62AF" w:rsidRDefault="00C3671B" w:rsidP="00D75347">
            <w:pPr>
              <w:pStyle w:val="TCTableBody"/>
              <w:jc w:val="center"/>
              <w:rPr>
                <w:szCs w:val="40"/>
              </w:rPr>
            </w:pPr>
            <w:r w:rsidRPr="006E62AF">
              <w:rPr>
                <w:szCs w:val="40"/>
              </w:rPr>
              <w:t>0.1806</w:t>
            </w:r>
          </w:p>
        </w:tc>
        <w:tc>
          <w:tcPr>
            <w:tcW w:w="140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5D3658C" w14:textId="6CEE7AF5" w:rsidR="00C3671B" w:rsidRPr="006E62AF" w:rsidRDefault="00C3671B" w:rsidP="00D75347">
            <w:pPr>
              <w:pStyle w:val="TCTableBody"/>
              <w:jc w:val="center"/>
              <w:rPr>
                <w:szCs w:val="40"/>
              </w:rPr>
            </w:pPr>
            <w:r w:rsidRPr="006E62AF">
              <w:rPr>
                <w:szCs w:val="40"/>
              </w:rPr>
              <w:t>0.1084</w:t>
            </w:r>
          </w:p>
        </w:tc>
        <w:tc>
          <w:tcPr>
            <w:tcW w:w="1176" w:type="pct"/>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1DBC2D3" w14:textId="3CF97E7C" w:rsidR="00C3671B" w:rsidRPr="006E62AF" w:rsidRDefault="00D75347" w:rsidP="00D75347">
            <w:pPr>
              <w:pStyle w:val="TCTableBody"/>
              <w:jc w:val="center"/>
              <w:rPr>
                <w:szCs w:val="40"/>
              </w:rPr>
            </w:pPr>
            <w:r w:rsidRPr="006E62AF">
              <w:rPr>
                <w:szCs w:val="40"/>
              </w:rPr>
              <w:t>0.1380</w:t>
            </w:r>
          </w:p>
        </w:tc>
      </w:tr>
      <w:tr w:rsidR="00C3671B" w:rsidRPr="00871812" w14:paraId="3322A526" w14:textId="36CDC097" w:rsidTr="00E25B4F">
        <w:trPr>
          <w:jc w:val="center"/>
        </w:trPr>
        <w:tc>
          <w:tcPr>
            <w:tcW w:w="1322"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5F93E63C" w14:textId="33616658" w:rsidR="00C3671B" w:rsidRPr="006E62AF" w:rsidRDefault="00C3671B" w:rsidP="00D75347">
            <w:pPr>
              <w:pStyle w:val="TCTableBody"/>
              <w:jc w:val="center"/>
              <w:rPr>
                <w:szCs w:val="40"/>
              </w:rPr>
            </w:pPr>
            <w:r w:rsidRPr="006E62AF">
              <w:rPr>
                <w:szCs w:val="40"/>
              </w:rPr>
              <w:lastRenderedPageBreak/>
              <w:t>Theoretical max</w:t>
            </w:r>
            <w:r w:rsidR="006E62AF">
              <w:rPr>
                <w:szCs w:val="40"/>
              </w:rPr>
              <w:t>.</w:t>
            </w:r>
            <w:r w:rsidRPr="006E62AF">
              <w:rPr>
                <w:szCs w:val="40"/>
              </w:rPr>
              <w:t xml:space="preserve"> </w:t>
            </w:r>
            <w:r w:rsidR="006E62AF">
              <w:rPr>
                <w:szCs w:val="40"/>
              </w:rPr>
              <w:t>weight</w:t>
            </w:r>
            <w:r w:rsidRPr="006E62AF">
              <w:rPr>
                <w:szCs w:val="40"/>
              </w:rPr>
              <w:t xml:space="preserve"> (</w:t>
            </w:r>
            <w:r w:rsidR="006E62AF" w:rsidRPr="00104A0A">
              <w:rPr>
                <w:szCs w:val="40"/>
              </w:rPr>
              <w:t xml:space="preserve">assuming </w:t>
            </w:r>
            <w:r w:rsidR="006E62AF">
              <w:rPr>
                <w:szCs w:val="40"/>
              </w:rPr>
              <w:t>full conversion of the reaction mixture</w:t>
            </w:r>
            <w:r w:rsidRPr="006E62AF">
              <w:rPr>
                <w:szCs w:val="40"/>
              </w:rPr>
              <w:t>)</w:t>
            </w:r>
          </w:p>
        </w:tc>
        <w:tc>
          <w:tcPr>
            <w:tcW w:w="1101"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47F47B5D" w14:textId="6D1480EA" w:rsidR="00C3671B" w:rsidRPr="006E62AF" w:rsidRDefault="00C3671B" w:rsidP="00D75347">
            <w:pPr>
              <w:pStyle w:val="TCTableBody"/>
              <w:jc w:val="center"/>
              <w:rPr>
                <w:szCs w:val="40"/>
              </w:rPr>
            </w:pPr>
            <w:r w:rsidRPr="006E62AF">
              <w:rPr>
                <w:szCs w:val="40"/>
              </w:rPr>
              <w:t>1.004</w:t>
            </w:r>
          </w:p>
        </w:tc>
        <w:tc>
          <w:tcPr>
            <w:tcW w:w="1401" w:type="pct"/>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092D8A63" w14:textId="77777777" w:rsidR="00C3671B" w:rsidRPr="006E62AF" w:rsidRDefault="00C3671B" w:rsidP="00D75347">
            <w:pPr>
              <w:pStyle w:val="TCTableBody"/>
              <w:jc w:val="center"/>
              <w:rPr>
                <w:szCs w:val="40"/>
              </w:rPr>
            </w:pPr>
            <w:r w:rsidRPr="006E62AF">
              <w:rPr>
                <w:szCs w:val="40"/>
              </w:rPr>
              <w:t>0.6022</w:t>
            </w:r>
          </w:p>
        </w:tc>
        <w:tc>
          <w:tcPr>
            <w:tcW w:w="1176" w:type="pct"/>
            <w:gridSpan w:val="2"/>
            <w:tcBorders>
              <w:top w:val="single" w:sz="4" w:space="0" w:color="FFFFFF" w:themeColor="background1"/>
              <w:left w:val="single" w:sz="4" w:space="0" w:color="FFFFFF" w:themeColor="background1"/>
              <w:right w:val="single" w:sz="4" w:space="0" w:color="FFFFFF" w:themeColor="background1"/>
            </w:tcBorders>
            <w:vAlign w:val="center"/>
          </w:tcPr>
          <w:p w14:paraId="0E623394" w14:textId="121F2F50" w:rsidR="00C3671B" w:rsidRPr="006E62AF" w:rsidRDefault="00D75347" w:rsidP="00D75347">
            <w:pPr>
              <w:pStyle w:val="TCTableBody"/>
              <w:jc w:val="center"/>
              <w:rPr>
                <w:szCs w:val="40"/>
              </w:rPr>
            </w:pPr>
            <w:r w:rsidRPr="006E62AF">
              <w:rPr>
                <w:szCs w:val="40"/>
              </w:rPr>
              <w:t>0.7667</w:t>
            </w:r>
          </w:p>
        </w:tc>
      </w:tr>
    </w:tbl>
    <w:p w14:paraId="073B4144" w14:textId="77777777" w:rsidR="00195BCA" w:rsidRDefault="00195BCA" w:rsidP="00195BCA">
      <w:pPr>
        <w:keepNext/>
        <w:spacing w:line="480" w:lineRule="auto"/>
        <w:rPr>
          <w:noProof/>
          <w:lang w:eastAsia="zh-CN"/>
        </w:rPr>
      </w:pPr>
    </w:p>
    <w:p w14:paraId="4CC9DAAC" w14:textId="768262E9" w:rsidR="00797D2E" w:rsidRDefault="00797D2E" w:rsidP="009073FD">
      <w:pPr>
        <w:pStyle w:val="TAMainText"/>
      </w:pPr>
      <w:r w:rsidRPr="009073FD">
        <w:rPr>
          <w:b/>
        </w:rPr>
        <w:t>Table S</w:t>
      </w:r>
      <w:r w:rsidR="000261C1">
        <w:rPr>
          <w:b/>
          <w:noProof/>
        </w:rPr>
        <w:t>4</w:t>
      </w:r>
      <w:r w:rsidRPr="009073FD">
        <w:rPr>
          <w:b/>
        </w:rPr>
        <w:t>.</w:t>
      </w:r>
      <w:r>
        <w:t xml:space="preserve"> </w:t>
      </w:r>
      <w:r w:rsidRPr="00260055">
        <w:rPr>
          <w:lang w:eastAsia="zh-CN"/>
        </w:rPr>
        <w:t xml:space="preserve">Properties of </w:t>
      </w:r>
      <w:r w:rsidR="009073FD">
        <w:rPr>
          <w:lang w:eastAsia="zh-CN"/>
        </w:rPr>
        <w:t xml:space="preserve">various </w:t>
      </w:r>
      <w:r w:rsidR="007B339F">
        <w:rPr>
          <w:lang w:eastAsia="zh-CN"/>
        </w:rPr>
        <w:t>state-of-the-art</w:t>
      </w:r>
      <w:r w:rsidR="009073FD">
        <w:rPr>
          <w:lang w:eastAsia="zh-CN"/>
        </w:rPr>
        <w:t xml:space="preserve"> </w:t>
      </w:r>
      <w:r w:rsidRPr="00260055">
        <w:rPr>
          <w:lang w:eastAsia="zh-CN"/>
        </w:rPr>
        <w:t>Si-</w:t>
      </w:r>
      <w:r w:rsidR="009073FD">
        <w:rPr>
          <w:lang w:eastAsia="zh-CN"/>
        </w:rPr>
        <w:t xml:space="preserve">based </w:t>
      </w:r>
      <w:r w:rsidRPr="00260055">
        <w:rPr>
          <w:lang w:eastAsia="zh-CN"/>
        </w:rPr>
        <w:t>electrode</w:t>
      </w:r>
      <w:r w:rsidR="009073FD">
        <w:rPr>
          <w:lang w:eastAsia="zh-CN"/>
        </w:rPr>
        <w:t>s</w:t>
      </w:r>
      <w:r w:rsidRPr="00260055">
        <w:rPr>
          <w:lang w:eastAsia="zh-CN"/>
        </w:rPr>
        <w:t xml:space="preserve"> for lithium ion </w:t>
      </w:r>
      <w:r w:rsidR="007B339F">
        <w:rPr>
          <w:lang w:eastAsia="zh-CN"/>
        </w:rPr>
        <w:t>storage</w:t>
      </w:r>
      <w:r w:rsidR="009073FD">
        <w:rPr>
          <w:lang w:eastAsia="zh-CN"/>
        </w:rPr>
        <w:t xml:space="preserve"> (incl. references)</w:t>
      </w:r>
      <w:r w:rsidRPr="00260055">
        <w:rPr>
          <w:lang w:eastAsia="zh-CN"/>
        </w:rPr>
        <w:t>.</w:t>
      </w:r>
    </w:p>
    <w:tbl>
      <w:tblPr>
        <w:tblStyle w:val="TableGrid"/>
        <w:tblW w:w="0" w:type="auto"/>
        <w:tblLayout w:type="fixed"/>
        <w:tblLook w:val="04A0" w:firstRow="1" w:lastRow="0" w:firstColumn="1" w:lastColumn="0" w:noHBand="0" w:noVBand="1"/>
      </w:tblPr>
      <w:tblGrid>
        <w:gridCol w:w="1413"/>
        <w:gridCol w:w="1559"/>
        <w:gridCol w:w="1134"/>
        <w:gridCol w:w="992"/>
        <w:gridCol w:w="993"/>
        <w:gridCol w:w="1134"/>
        <w:gridCol w:w="1275"/>
        <w:gridCol w:w="516"/>
      </w:tblGrid>
      <w:tr w:rsidR="00CE14D3" w:rsidRPr="009D3664" w14:paraId="4CE8ED02" w14:textId="77777777" w:rsidTr="00FD23BC">
        <w:tc>
          <w:tcPr>
            <w:tcW w:w="1413" w:type="dxa"/>
            <w:tcBorders>
              <w:left w:val="single" w:sz="4" w:space="0" w:color="FFFFFF" w:themeColor="background1"/>
              <w:right w:val="single" w:sz="4" w:space="0" w:color="FFFFFF" w:themeColor="background1"/>
            </w:tcBorders>
            <w:shd w:val="clear" w:color="auto" w:fill="auto"/>
            <w:vAlign w:val="center"/>
          </w:tcPr>
          <w:p w14:paraId="0E895E53" w14:textId="77777777" w:rsidR="00CE14D3" w:rsidRPr="009073FD" w:rsidRDefault="00CE14D3" w:rsidP="00E03358">
            <w:pPr>
              <w:pStyle w:val="TCTableBody"/>
              <w:jc w:val="center"/>
              <w:rPr>
                <w:rFonts w:cs="Times"/>
                <w:sz w:val="20"/>
                <w:szCs w:val="20"/>
              </w:rPr>
            </w:pPr>
            <w:r w:rsidRPr="009073FD">
              <w:rPr>
                <w:rFonts w:cs="Times"/>
                <w:sz w:val="20"/>
                <w:szCs w:val="20"/>
              </w:rPr>
              <w:t>Binder</w:t>
            </w:r>
          </w:p>
        </w:tc>
        <w:tc>
          <w:tcPr>
            <w:tcW w:w="1559" w:type="dxa"/>
            <w:tcBorders>
              <w:left w:val="single" w:sz="4" w:space="0" w:color="FFFFFF" w:themeColor="background1"/>
              <w:right w:val="single" w:sz="4" w:space="0" w:color="FFFFFF" w:themeColor="background1"/>
            </w:tcBorders>
            <w:shd w:val="clear" w:color="auto" w:fill="auto"/>
            <w:vAlign w:val="center"/>
          </w:tcPr>
          <w:p w14:paraId="46F46188" w14:textId="77777777" w:rsidR="00CE14D3" w:rsidRPr="009073FD" w:rsidRDefault="00CE14D3" w:rsidP="00E03358">
            <w:pPr>
              <w:pStyle w:val="TCTableBody"/>
              <w:jc w:val="center"/>
              <w:rPr>
                <w:rFonts w:cs="Times"/>
                <w:sz w:val="20"/>
                <w:szCs w:val="20"/>
              </w:rPr>
            </w:pPr>
            <w:r w:rsidRPr="009073FD">
              <w:rPr>
                <w:rFonts w:cs="Times"/>
                <w:sz w:val="20"/>
                <w:szCs w:val="20"/>
              </w:rPr>
              <w:t>Electrode composition</w:t>
            </w:r>
          </w:p>
        </w:tc>
        <w:tc>
          <w:tcPr>
            <w:tcW w:w="1134" w:type="dxa"/>
            <w:tcBorders>
              <w:left w:val="single" w:sz="4" w:space="0" w:color="FFFFFF" w:themeColor="background1"/>
              <w:right w:val="single" w:sz="4" w:space="0" w:color="FFFFFF" w:themeColor="background1"/>
            </w:tcBorders>
            <w:shd w:val="clear" w:color="auto" w:fill="auto"/>
            <w:vAlign w:val="center"/>
          </w:tcPr>
          <w:p w14:paraId="63DB2C67" w14:textId="7AB2984E" w:rsidR="00CE14D3" w:rsidRPr="009073FD" w:rsidRDefault="00CE14D3" w:rsidP="007B339F">
            <w:pPr>
              <w:pStyle w:val="TCTableBody"/>
              <w:jc w:val="center"/>
              <w:rPr>
                <w:rFonts w:cs="Times"/>
                <w:sz w:val="20"/>
                <w:szCs w:val="20"/>
              </w:rPr>
            </w:pPr>
            <w:r w:rsidRPr="009073FD">
              <w:rPr>
                <w:rFonts w:cs="Times"/>
                <w:sz w:val="20"/>
                <w:szCs w:val="20"/>
              </w:rPr>
              <w:t>loading (mg</w:t>
            </w:r>
            <w:r w:rsidR="007B339F">
              <w:rPr>
                <w:rFonts w:cs="Times"/>
                <w:sz w:val="20"/>
                <w:szCs w:val="20"/>
              </w:rPr>
              <w:t> </w:t>
            </w:r>
            <w:r w:rsidRPr="009073FD">
              <w:rPr>
                <w:rFonts w:cs="Times"/>
                <w:sz w:val="20"/>
                <w:szCs w:val="20"/>
              </w:rPr>
              <w:t>cm</w:t>
            </w:r>
            <w:r w:rsidRPr="009073FD">
              <w:rPr>
                <w:rFonts w:cs="Times"/>
                <w:sz w:val="20"/>
                <w:szCs w:val="20"/>
                <w:vertAlign w:val="superscript"/>
              </w:rPr>
              <w:t>-2</w:t>
            </w:r>
            <w:r w:rsidRPr="009073FD">
              <w:rPr>
                <w:rFonts w:cs="Times"/>
                <w:sz w:val="20"/>
                <w:szCs w:val="20"/>
              </w:rPr>
              <w:t>)</w:t>
            </w:r>
          </w:p>
        </w:tc>
        <w:tc>
          <w:tcPr>
            <w:tcW w:w="992" w:type="dxa"/>
            <w:tcBorders>
              <w:left w:val="single" w:sz="4" w:space="0" w:color="FFFFFF" w:themeColor="background1"/>
              <w:right w:val="single" w:sz="4" w:space="0" w:color="FFFFFF" w:themeColor="background1"/>
            </w:tcBorders>
            <w:vAlign w:val="center"/>
          </w:tcPr>
          <w:p w14:paraId="367090DA" w14:textId="29463A9A" w:rsidR="00CE14D3" w:rsidRPr="009073FD" w:rsidRDefault="00CE14D3" w:rsidP="007B339F">
            <w:pPr>
              <w:pStyle w:val="TCTableBody"/>
              <w:jc w:val="center"/>
              <w:rPr>
                <w:rFonts w:cs="Times"/>
                <w:sz w:val="20"/>
                <w:szCs w:val="20"/>
              </w:rPr>
            </w:pPr>
            <w:r w:rsidRPr="009073FD">
              <w:rPr>
                <w:rFonts w:cs="Times"/>
                <w:sz w:val="20"/>
                <w:szCs w:val="20"/>
              </w:rPr>
              <w:t>Diameter of Si</w:t>
            </w:r>
            <w:r w:rsidR="007B339F">
              <w:rPr>
                <w:rFonts w:cs="Times"/>
                <w:sz w:val="20"/>
                <w:szCs w:val="20"/>
              </w:rPr>
              <w:t xml:space="preserve"> </w:t>
            </w:r>
            <w:r w:rsidRPr="009073FD">
              <w:rPr>
                <w:rFonts w:cs="Times"/>
                <w:sz w:val="20"/>
                <w:szCs w:val="20"/>
              </w:rPr>
              <w:t>(nm)</w:t>
            </w:r>
          </w:p>
        </w:tc>
        <w:tc>
          <w:tcPr>
            <w:tcW w:w="993" w:type="dxa"/>
            <w:tcBorders>
              <w:left w:val="single" w:sz="4" w:space="0" w:color="FFFFFF" w:themeColor="background1"/>
              <w:right w:val="single" w:sz="4" w:space="0" w:color="FFFFFF" w:themeColor="background1"/>
            </w:tcBorders>
            <w:vAlign w:val="center"/>
          </w:tcPr>
          <w:p w14:paraId="01017A3F" w14:textId="2CB9E0F0" w:rsidR="00CE14D3" w:rsidRPr="009073FD" w:rsidRDefault="00CE14D3" w:rsidP="007B339F">
            <w:pPr>
              <w:pStyle w:val="TCTableBody"/>
              <w:jc w:val="center"/>
              <w:rPr>
                <w:rFonts w:cs="Times"/>
                <w:sz w:val="20"/>
                <w:szCs w:val="20"/>
              </w:rPr>
            </w:pPr>
            <w:r w:rsidRPr="009073FD">
              <w:rPr>
                <w:rFonts w:cs="Times"/>
                <w:sz w:val="20"/>
                <w:szCs w:val="20"/>
              </w:rPr>
              <w:t>Current density</w:t>
            </w:r>
            <w:r w:rsidR="007B339F">
              <w:rPr>
                <w:rFonts w:cs="Times"/>
                <w:sz w:val="20"/>
                <w:szCs w:val="20"/>
              </w:rPr>
              <w:t xml:space="preserve"> </w:t>
            </w:r>
            <w:r w:rsidRPr="009073FD">
              <w:rPr>
                <w:rFonts w:cs="Times"/>
                <w:sz w:val="20"/>
                <w:szCs w:val="20"/>
              </w:rPr>
              <w:t>(mA</w:t>
            </w:r>
            <w:r w:rsidR="007B339F">
              <w:rPr>
                <w:rFonts w:cs="Times"/>
                <w:sz w:val="20"/>
                <w:szCs w:val="20"/>
              </w:rPr>
              <w:t> </w:t>
            </w:r>
            <w:r w:rsidRPr="009073FD">
              <w:rPr>
                <w:rFonts w:cs="Times"/>
                <w:sz w:val="20"/>
                <w:szCs w:val="20"/>
              </w:rPr>
              <w:t>g</w:t>
            </w:r>
            <w:r w:rsidRPr="009073FD">
              <w:rPr>
                <w:rFonts w:cs="Times"/>
                <w:sz w:val="20"/>
                <w:szCs w:val="20"/>
                <w:vertAlign w:val="superscript"/>
              </w:rPr>
              <w:t>-1</w:t>
            </w:r>
            <w:r w:rsidRPr="009073FD">
              <w:rPr>
                <w:rFonts w:cs="Times"/>
                <w:sz w:val="20"/>
                <w:szCs w:val="20"/>
              </w:rPr>
              <w:t xml:space="preserve">) </w:t>
            </w:r>
          </w:p>
        </w:tc>
        <w:tc>
          <w:tcPr>
            <w:tcW w:w="1134" w:type="dxa"/>
            <w:tcBorders>
              <w:left w:val="single" w:sz="4" w:space="0" w:color="FFFFFF" w:themeColor="background1"/>
              <w:right w:val="single" w:sz="4" w:space="0" w:color="FFFFFF" w:themeColor="background1"/>
            </w:tcBorders>
            <w:vAlign w:val="center"/>
          </w:tcPr>
          <w:p w14:paraId="1F884430" w14:textId="29081CE9" w:rsidR="00CE14D3" w:rsidRPr="00F953D6" w:rsidRDefault="00CE14D3" w:rsidP="007B339F">
            <w:pPr>
              <w:pStyle w:val="TCTableBody"/>
              <w:jc w:val="center"/>
              <w:rPr>
                <w:rFonts w:cs="Times"/>
                <w:sz w:val="20"/>
                <w:szCs w:val="20"/>
                <w:lang w:val="it-IT"/>
              </w:rPr>
            </w:pPr>
            <w:r w:rsidRPr="00F953D6">
              <w:rPr>
                <w:rFonts w:cs="Times"/>
                <w:color w:val="000000" w:themeColor="text1"/>
                <w:sz w:val="20"/>
                <w:lang w:val="it-IT"/>
              </w:rPr>
              <w:t>Capacity</w:t>
            </w:r>
            <w:r w:rsidRPr="00F953D6">
              <w:rPr>
                <w:rFonts w:cs="Times"/>
                <w:color w:val="000000" w:themeColor="text1"/>
                <w:sz w:val="20"/>
                <w:vertAlign w:val="superscript"/>
                <w:lang w:val="it-IT"/>
              </w:rPr>
              <w:t>[a]</w:t>
            </w:r>
            <w:r w:rsidRPr="00F953D6">
              <w:rPr>
                <w:rFonts w:cs="Times"/>
                <w:color w:val="000000" w:themeColor="text1"/>
                <w:sz w:val="20"/>
                <w:lang w:val="it-IT"/>
              </w:rPr>
              <w:t xml:space="preserve"> </w:t>
            </w:r>
            <w:r w:rsidRPr="00F953D6">
              <w:rPr>
                <w:rFonts w:cs="Times"/>
                <w:sz w:val="20"/>
                <w:lang w:val="it-IT"/>
              </w:rPr>
              <w:t>(mA</w:t>
            </w:r>
            <w:r w:rsidR="007B339F" w:rsidRPr="00F953D6">
              <w:rPr>
                <w:rFonts w:cs="Times"/>
                <w:sz w:val="20"/>
                <w:lang w:val="it-IT"/>
              </w:rPr>
              <w:t> </w:t>
            </w:r>
            <w:r w:rsidRPr="00F953D6">
              <w:rPr>
                <w:rFonts w:cs="Times"/>
                <w:sz w:val="20"/>
                <w:lang w:val="it-IT"/>
              </w:rPr>
              <w:t>h</w:t>
            </w:r>
            <w:r w:rsidR="007B339F" w:rsidRPr="00F953D6">
              <w:rPr>
                <w:rFonts w:cs="Times"/>
                <w:sz w:val="20"/>
                <w:lang w:val="it-IT"/>
              </w:rPr>
              <w:t> </w:t>
            </w:r>
            <w:r w:rsidRPr="00F953D6">
              <w:rPr>
                <w:rFonts w:cs="Times"/>
                <w:sz w:val="20"/>
                <w:lang w:val="it-IT"/>
              </w:rPr>
              <w:t>g</w:t>
            </w:r>
            <w:r w:rsidRPr="00F953D6">
              <w:rPr>
                <w:rFonts w:cs="Times"/>
                <w:sz w:val="20"/>
                <w:vertAlign w:val="superscript"/>
                <w:lang w:val="it-IT"/>
              </w:rPr>
              <w:t>-1</w:t>
            </w:r>
            <w:r w:rsidRPr="00F953D6">
              <w:rPr>
                <w:rFonts w:cs="Times"/>
                <w:sz w:val="20"/>
                <w:lang w:val="it-IT"/>
              </w:rPr>
              <w:t>)</w:t>
            </w:r>
          </w:p>
        </w:tc>
        <w:tc>
          <w:tcPr>
            <w:tcW w:w="1275" w:type="dxa"/>
            <w:tcBorders>
              <w:left w:val="single" w:sz="4" w:space="0" w:color="FFFFFF" w:themeColor="background1"/>
              <w:right w:val="single" w:sz="4" w:space="0" w:color="FFFFFF" w:themeColor="background1"/>
            </w:tcBorders>
            <w:vAlign w:val="center"/>
          </w:tcPr>
          <w:p w14:paraId="49ACB772" w14:textId="76E84B20" w:rsidR="00CE14D3" w:rsidRPr="009073FD" w:rsidRDefault="00CE14D3" w:rsidP="00E03358">
            <w:pPr>
              <w:pStyle w:val="TCTableBody"/>
              <w:jc w:val="center"/>
              <w:rPr>
                <w:rFonts w:cs="Times"/>
                <w:sz w:val="20"/>
                <w:szCs w:val="20"/>
              </w:rPr>
            </w:pPr>
            <w:r w:rsidRPr="009073FD">
              <w:rPr>
                <w:rFonts w:cs="Times"/>
                <w:sz w:val="20"/>
                <w:szCs w:val="20"/>
              </w:rPr>
              <w:t>Retention</w:t>
            </w:r>
            <w:r w:rsidR="00FD23BC">
              <w:rPr>
                <w:rFonts w:cs="Times"/>
                <w:sz w:val="20"/>
                <w:szCs w:val="20"/>
              </w:rPr>
              <w:t xml:space="preserve"> </w:t>
            </w:r>
            <w:r w:rsidRPr="009073FD">
              <w:rPr>
                <w:rFonts w:cs="Times"/>
                <w:sz w:val="20"/>
                <w:szCs w:val="20"/>
              </w:rPr>
              <w:t>@cycle</w:t>
            </w:r>
            <w:r w:rsidRPr="009073FD">
              <w:rPr>
                <w:rFonts w:cs="Times"/>
                <w:sz w:val="20"/>
                <w:szCs w:val="20"/>
                <w:vertAlign w:val="superscript"/>
              </w:rPr>
              <w:t>[b]</w:t>
            </w:r>
          </w:p>
        </w:tc>
        <w:tc>
          <w:tcPr>
            <w:tcW w:w="516" w:type="dxa"/>
            <w:tcBorders>
              <w:left w:val="single" w:sz="4" w:space="0" w:color="FFFFFF" w:themeColor="background1"/>
              <w:right w:val="single" w:sz="4" w:space="0" w:color="FFFFFF" w:themeColor="background1"/>
            </w:tcBorders>
            <w:vAlign w:val="center"/>
          </w:tcPr>
          <w:p w14:paraId="020675FC" w14:textId="77777777" w:rsidR="00CE14D3" w:rsidRPr="009073FD" w:rsidRDefault="00CE14D3" w:rsidP="00E03358">
            <w:pPr>
              <w:pStyle w:val="TCTableBody"/>
              <w:jc w:val="center"/>
              <w:rPr>
                <w:rFonts w:cs="Times"/>
                <w:sz w:val="20"/>
                <w:szCs w:val="20"/>
              </w:rPr>
            </w:pPr>
            <w:r w:rsidRPr="009073FD">
              <w:rPr>
                <w:rFonts w:cs="Times"/>
                <w:sz w:val="20"/>
                <w:szCs w:val="20"/>
              </w:rPr>
              <w:t>Ref</w:t>
            </w:r>
          </w:p>
        </w:tc>
      </w:tr>
      <w:tr w:rsidR="00CE14D3" w:rsidRPr="009D3664" w14:paraId="7E7AF51C"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ED942DE" w14:textId="77777777" w:rsidR="00CE14D3" w:rsidRPr="009073FD" w:rsidRDefault="00CE14D3" w:rsidP="00E03358">
            <w:pPr>
              <w:pStyle w:val="TCTableBody"/>
              <w:jc w:val="center"/>
              <w:rPr>
                <w:rFonts w:cs="Times"/>
                <w:sz w:val="20"/>
                <w:szCs w:val="20"/>
              </w:rPr>
            </w:pPr>
            <w:r w:rsidRPr="009073FD">
              <w:rPr>
                <w:rFonts w:cs="Times"/>
                <w:sz w:val="20"/>
                <w:szCs w:val="20"/>
              </w:rPr>
              <w:t>PR-PAA</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FE700AA" w14:textId="29DFF3D5" w:rsidR="00CE14D3" w:rsidRPr="009073FD" w:rsidRDefault="00CE14D3" w:rsidP="00E03358">
            <w:pPr>
              <w:pStyle w:val="TCTableBody"/>
              <w:jc w:val="center"/>
              <w:rPr>
                <w:rFonts w:cs="Times"/>
                <w:sz w:val="20"/>
                <w:szCs w:val="20"/>
              </w:rPr>
            </w:pPr>
            <w:r w:rsidRPr="009073FD">
              <w:rPr>
                <w:rFonts w:cs="Times"/>
                <w:sz w:val="20"/>
                <w:szCs w:val="20"/>
              </w:rPr>
              <w:t>Si/binder/CB = 80</w:t>
            </w:r>
            <w:r w:rsidR="009073FD">
              <w:rPr>
                <w:rFonts w:cs="Times"/>
                <w:sz w:val="20"/>
                <w:szCs w:val="20"/>
              </w:rPr>
              <w:t>/</w:t>
            </w:r>
            <w:r w:rsidRPr="009073FD">
              <w:rPr>
                <w:rFonts w:cs="Times"/>
                <w:sz w:val="20"/>
                <w:szCs w:val="20"/>
              </w:rPr>
              <w:t>10</w:t>
            </w:r>
            <w:r w:rsidR="009073FD">
              <w:rPr>
                <w:rFonts w:cs="Times"/>
                <w:sz w:val="20"/>
                <w:szCs w:val="20"/>
              </w:rPr>
              <w:t>/</w:t>
            </w:r>
            <w:r w:rsidRPr="009073FD">
              <w:rPr>
                <w:rFonts w:cs="Times"/>
                <w:sz w:val="20"/>
                <w:szCs w:val="20"/>
              </w:rPr>
              <w:t>10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C112E36" w14:textId="77777777" w:rsidR="00CE14D3" w:rsidRPr="009073FD" w:rsidRDefault="00CE14D3" w:rsidP="00E03358">
            <w:pPr>
              <w:pStyle w:val="TCTableBody"/>
              <w:jc w:val="center"/>
              <w:rPr>
                <w:rFonts w:cs="Times"/>
                <w:sz w:val="20"/>
                <w:szCs w:val="20"/>
              </w:rPr>
            </w:pPr>
            <w:r w:rsidRPr="009073FD">
              <w:rPr>
                <w:rFonts w:cs="Times"/>
                <w:sz w:val="20"/>
                <w:szCs w:val="20"/>
              </w:rPr>
              <w:t>1.07</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A2686CA" w14:textId="77777777" w:rsidR="00CE14D3" w:rsidRPr="009073FD" w:rsidRDefault="00CE14D3" w:rsidP="00E03358">
            <w:pPr>
              <w:pStyle w:val="TCTableBody"/>
              <w:jc w:val="center"/>
              <w:rPr>
                <w:rFonts w:cs="Times"/>
                <w:sz w:val="20"/>
                <w:szCs w:val="20"/>
              </w:rPr>
            </w:pPr>
            <w:r w:rsidRPr="009073FD">
              <w:rPr>
                <w:rFonts w:cs="Times"/>
                <w:sz w:val="20"/>
                <w:szCs w:val="20"/>
              </w:rPr>
              <w:t>1000-5000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0DBD90" w14:textId="77777777" w:rsidR="00CE14D3" w:rsidRPr="009073FD" w:rsidRDefault="00CE14D3" w:rsidP="00E03358">
            <w:pPr>
              <w:pStyle w:val="TCTableBody"/>
              <w:jc w:val="center"/>
              <w:rPr>
                <w:rFonts w:cs="Times"/>
                <w:sz w:val="20"/>
                <w:szCs w:val="20"/>
              </w:rPr>
            </w:pPr>
            <w:r w:rsidRPr="009073FD">
              <w:rPr>
                <w:rFonts w:cs="Times"/>
                <w:sz w:val="20"/>
                <w:szCs w:val="20"/>
              </w:rPr>
              <w:t>600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12E1068" w14:textId="77777777" w:rsidR="00CE14D3" w:rsidRPr="009073FD" w:rsidRDefault="00CE14D3" w:rsidP="00E03358">
            <w:pPr>
              <w:pStyle w:val="TCTableBody"/>
              <w:jc w:val="center"/>
              <w:rPr>
                <w:rFonts w:cs="Times"/>
                <w:sz w:val="20"/>
                <w:szCs w:val="20"/>
              </w:rPr>
            </w:pPr>
            <w:r w:rsidRPr="009073FD">
              <w:rPr>
                <w:rFonts w:cs="Times"/>
                <w:sz w:val="20"/>
                <w:szCs w:val="20"/>
              </w:rPr>
              <w:t>2503</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F38507B" w14:textId="77777777" w:rsidR="00CE14D3" w:rsidRPr="009073FD" w:rsidRDefault="00CE14D3" w:rsidP="00E03358">
            <w:pPr>
              <w:pStyle w:val="TCTableBody"/>
              <w:jc w:val="center"/>
              <w:rPr>
                <w:rFonts w:cs="Times"/>
                <w:sz w:val="20"/>
                <w:szCs w:val="20"/>
              </w:rPr>
            </w:pPr>
            <w:r w:rsidRPr="009073FD">
              <w:rPr>
                <w:rFonts w:cs="Times"/>
                <w:sz w:val="20"/>
                <w:szCs w:val="20"/>
              </w:rPr>
              <w:t>91%@100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E744B55" w14:textId="7927F15E"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&lt;EndNote&gt;&lt;Cite&gt;&lt;Author&gt;Choi&lt;/Author&gt;&lt;Year&gt;2017&lt;/Year&gt;&lt;RecNum&gt;75&lt;/RecNum&gt;&lt;DisplayText&gt;&lt;style face="superscript"&gt;25&lt;/style&gt;&lt;/DisplayText&gt;&lt;record&gt;&lt;rec-number&gt;75&lt;/rec-number&gt;&lt;foreign-keys&gt;&lt;key app="EN" db-id="25rtv9f5ptt9a5epps1vt9wlxxd090ewsew2" timestamp="1574943475"&gt;75&lt;/key&gt;&lt;/foreign-keys&gt;&lt;ref-type name="Journal Article"&gt;17&lt;/ref-type&gt;&lt;contributors&gt;&lt;authors&gt;&lt;author&gt;Choi, Sunghun&lt;/author&gt;&lt;author&gt;Kwon, Tae-woo&lt;/author&gt;&lt;author&gt;Coskun, Ali&lt;/author&gt;&lt;author&gt;Choi, Jang Wook&lt;/author&gt;&lt;/authors&gt;&lt;/contributors&gt;&lt;titles&gt;&lt;title&gt;Highly elastic binders integrating polyrotaxanes for silicon microparticle anodes in lithium ion batteries&lt;/title&gt;&lt;secondary-title&gt;Science&lt;/secondary-title&gt;&lt;/titles&gt;&lt;periodical&gt;&lt;full-title&gt;Science&lt;/full-title&gt;&lt;/periodical&gt;&lt;pages&gt;279-283&lt;/pages&gt;&lt;volume&gt;357&lt;/volume&gt;&lt;number&gt;6348&lt;/number&gt;&lt;dates&gt;&lt;year&gt;2017&lt;/year&gt;&lt;/dates&gt;&lt;isbn&gt;0036-8075&lt;/isbn&gt;&lt;urls&gt;&lt;/urls&gt;&lt;/record&gt;&lt;/Cite&gt;&lt;/EndNote&gt;</w:instrText>
            </w:r>
            <w:r w:rsidRPr="009073FD">
              <w:rPr>
                <w:rFonts w:cs="Times"/>
                <w:sz w:val="20"/>
              </w:rPr>
              <w:fldChar w:fldCharType="separate"/>
            </w:r>
            <w:r w:rsidR="00CE1808" w:rsidRPr="00CE1808">
              <w:rPr>
                <w:rFonts w:cs="Times"/>
                <w:noProof/>
                <w:sz w:val="20"/>
                <w:vertAlign w:val="superscript"/>
              </w:rPr>
              <w:t>25</w:t>
            </w:r>
            <w:r w:rsidRPr="009073FD">
              <w:rPr>
                <w:rFonts w:cs="Times"/>
                <w:sz w:val="20"/>
              </w:rPr>
              <w:fldChar w:fldCharType="end"/>
            </w:r>
          </w:p>
        </w:tc>
      </w:tr>
      <w:tr w:rsidR="00CE14D3" w:rsidRPr="009D3664" w14:paraId="7C6F133B"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E1A2F7A" w14:textId="77777777" w:rsidR="00CE14D3" w:rsidRPr="009073FD" w:rsidRDefault="00CE14D3" w:rsidP="00E03358">
            <w:pPr>
              <w:pStyle w:val="TCTableBody"/>
              <w:jc w:val="center"/>
              <w:rPr>
                <w:rFonts w:cs="Times"/>
                <w:sz w:val="20"/>
                <w:szCs w:val="20"/>
              </w:rPr>
            </w:pPr>
            <w:r w:rsidRPr="009073FD">
              <w:rPr>
                <w:rFonts w:cs="Times"/>
                <w:sz w:val="20"/>
                <w:szCs w:val="20"/>
              </w:rPr>
              <w:t>SHP</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D9C4258" w14:textId="6E4365F6" w:rsidR="00CE14D3" w:rsidRPr="009073FD" w:rsidRDefault="00CE14D3" w:rsidP="00E03358">
            <w:pPr>
              <w:pStyle w:val="TCTableBody"/>
              <w:jc w:val="center"/>
              <w:rPr>
                <w:rFonts w:cs="Times"/>
                <w:sz w:val="20"/>
                <w:szCs w:val="20"/>
              </w:rPr>
            </w:pPr>
            <w:r w:rsidRPr="009073FD">
              <w:rPr>
                <w:rFonts w:cs="Times"/>
                <w:sz w:val="20"/>
                <w:szCs w:val="20"/>
              </w:rPr>
              <w:t>Si/binder/CB = 50</w:t>
            </w:r>
            <w:r w:rsidR="009073FD">
              <w:rPr>
                <w:rFonts w:cs="Times"/>
                <w:sz w:val="20"/>
                <w:szCs w:val="20"/>
              </w:rPr>
              <w:t>/</w:t>
            </w:r>
            <w:r w:rsidRPr="009073FD">
              <w:rPr>
                <w:rFonts w:cs="Times"/>
                <w:sz w:val="20"/>
                <w:szCs w:val="20"/>
              </w:rPr>
              <w:t>6.5</w:t>
            </w:r>
            <w:r w:rsidR="009073FD">
              <w:rPr>
                <w:rFonts w:cs="Times"/>
                <w:sz w:val="20"/>
                <w:szCs w:val="20"/>
              </w:rPr>
              <w:t>/</w:t>
            </w:r>
            <w:r w:rsidRPr="009073FD">
              <w:rPr>
                <w:rFonts w:cs="Times"/>
                <w:sz w:val="20"/>
                <w:szCs w:val="20"/>
              </w:rPr>
              <w:t>43.5</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EAA20CE" w14:textId="77777777" w:rsidR="00CE14D3" w:rsidRPr="009073FD" w:rsidRDefault="00CE14D3" w:rsidP="00E03358">
            <w:pPr>
              <w:pStyle w:val="TCTableBody"/>
              <w:jc w:val="center"/>
              <w:rPr>
                <w:rFonts w:cs="Times"/>
                <w:sz w:val="20"/>
                <w:szCs w:val="20"/>
              </w:rPr>
            </w:pPr>
            <w:r w:rsidRPr="009073FD">
              <w:rPr>
                <w:rFonts w:cs="Times"/>
                <w:sz w:val="20"/>
                <w:szCs w:val="20"/>
              </w:rPr>
              <w:t>0.5-0.7</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FB95BD2" w14:textId="77777777" w:rsidR="00CE14D3" w:rsidRPr="009073FD" w:rsidRDefault="00CE14D3" w:rsidP="00E03358">
            <w:pPr>
              <w:pStyle w:val="TCTableBody"/>
              <w:jc w:val="center"/>
              <w:rPr>
                <w:rFonts w:cs="Times"/>
                <w:sz w:val="20"/>
                <w:szCs w:val="20"/>
              </w:rPr>
            </w:pPr>
            <w:r w:rsidRPr="009073FD">
              <w:rPr>
                <w:rFonts w:cs="Times"/>
                <w:sz w:val="20"/>
                <w:szCs w:val="20"/>
              </w:rPr>
              <w:t>3000-8000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5047117" w14:textId="77777777" w:rsidR="00CE14D3" w:rsidRPr="009073FD" w:rsidRDefault="00CE14D3" w:rsidP="00E03358">
            <w:pPr>
              <w:pStyle w:val="TCTableBody"/>
              <w:jc w:val="center"/>
              <w:rPr>
                <w:rFonts w:cs="Times"/>
                <w:sz w:val="20"/>
                <w:szCs w:val="20"/>
              </w:rPr>
            </w:pPr>
            <w:r w:rsidRPr="009073FD">
              <w:rPr>
                <w:rFonts w:cs="Times"/>
                <w:sz w:val="20"/>
                <w:szCs w:val="20"/>
              </w:rPr>
              <w:t>400-210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673451E" w14:textId="77777777" w:rsidR="00CE14D3" w:rsidRPr="009073FD" w:rsidRDefault="00CE14D3" w:rsidP="00E03358">
            <w:pPr>
              <w:pStyle w:val="TCTableBody"/>
              <w:jc w:val="center"/>
              <w:rPr>
                <w:rFonts w:cs="Times"/>
                <w:sz w:val="20"/>
                <w:szCs w:val="20"/>
              </w:rPr>
            </w:pPr>
            <w:r w:rsidRPr="009073FD">
              <w:rPr>
                <w:rFonts w:cs="Times"/>
                <w:sz w:val="20"/>
                <w:szCs w:val="20"/>
              </w:rPr>
              <w:t>2617</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F2F4780" w14:textId="77777777" w:rsidR="00CE14D3" w:rsidRPr="009073FD" w:rsidRDefault="00CE14D3" w:rsidP="00E03358">
            <w:pPr>
              <w:pStyle w:val="TCTableBody"/>
              <w:jc w:val="center"/>
              <w:rPr>
                <w:rFonts w:cs="Times"/>
                <w:sz w:val="20"/>
                <w:szCs w:val="20"/>
              </w:rPr>
            </w:pPr>
            <w:r w:rsidRPr="009073FD">
              <w:rPr>
                <w:rFonts w:cs="Times"/>
                <w:sz w:val="20"/>
                <w:szCs w:val="20"/>
              </w:rPr>
              <w:t>80%@90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D6A470" w14:textId="0E7F3560"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&lt;EndNote&gt;&lt;Cite&gt;&lt;Author&gt;Wang&lt;/Author&gt;&lt;Year&gt;2013&lt;/Year&gt;&lt;RecNum&gt;76&lt;/RecNum&gt;&lt;DisplayText&gt;&lt;style face="superscript"&gt;26&lt;/style&gt;&lt;/DisplayText&gt;&lt;record&gt;&lt;rec-number&gt;76&lt;/rec-number&gt;&lt;foreign-keys&gt;&lt;key app="EN" db-id="25rtv9f5ptt9a5epps1vt9wlxxd090ewsew2" timestamp="1574948351"&gt;76&lt;/key&gt;&lt;/foreign-keys&gt;&lt;ref-type name="Journal Article"&gt;17&lt;/ref-type&gt;&lt;contributors&gt;&lt;authors&gt;&lt;author&gt;Wang, Chao&lt;/author&gt;&lt;author&gt;Wu, Hui&lt;/author&gt;&lt;author&gt;Chen, Zheng&lt;/author&gt;&lt;author&gt;McDowell, Matthew T&lt;/author&gt;&lt;author&gt;Cui, Yi&lt;/author&gt;&lt;author&gt;Bao, Zhenan&lt;/author&gt;&lt;/authors&gt;&lt;/contributors&gt;&lt;titles&gt;&lt;title&gt;Self-healing chemistry enables the stable operation of silicon microparticle anodes for high-energy lithium-ion batteries&lt;/title&gt;&lt;secondary-title&gt;Nature chemistry&lt;/secondary-title&gt;&lt;/titles&gt;&lt;periodical&gt;&lt;full-title&gt;Nature chemistry&lt;/full-title&gt;&lt;/periodical&gt;&lt;pages&gt;1042&lt;/pages&gt;&lt;volume&gt;5&lt;/volume&gt;&lt;number&gt;12&lt;/number&gt;&lt;dates&gt;&lt;year&gt;2013&lt;/year&gt;&lt;/dates&gt;&lt;isbn&gt;1755-4349&lt;/isbn&gt;&lt;urls&gt;&lt;/urls&gt;&lt;/record&gt;&lt;/Cite&gt;&lt;/EndNote&gt;</w:instrText>
            </w:r>
            <w:r w:rsidRPr="009073FD">
              <w:rPr>
                <w:rFonts w:cs="Times"/>
                <w:sz w:val="20"/>
              </w:rPr>
              <w:fldChar w:fldCharType="separate"/>
            </w:r>
            <w:r w:rsidR="00CE1808" w:rsidRPr="00CE1808">
              <w:rPr>
                <w:rFonts w:cs="Times"/>
                <w:noProof/>
                <w:sz w:val="20"/>
                <w:vertAlign w:val="superscript"/>
              </w:rPr>
              <w:t>26</w:t>
            </w:r>
            <w:r w:rsidRPr="009073FD">
              <w:rPr>
                <w:rFonts w:cs="Times"/>
                <w:sz w:val="20"/>
              </w:rPr>
              <w:fldChar w:fldCharType="end"/>
            </w:r>
          </w:p>
        </w:tc>
      </w:tr>
      <w:tr w:rsidR="00CE14D3" w:rsidRPr="009D3664" w14:paraId="168395AD"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C41C7A0" w14:textId="77777777" w:rsidR="00CE14D3" w:rsidRPr="009073FD" w:rsidRDefault="00CE14D3" w:rsidP="00E03358">
            <w:pPr>
              <w:pStyle w:val="TCTableBody"/>
              <w:jc w:val="center"/>
              <w:rPr>
                <w:rFonts w:cs="Times"/>
                <w:sz w:val="20"/>
                <w:szCs w:val="20"/>
              </w:rPr>
            </w:pPr>
            <w:r w:rsidRPr="009073FD">
              <w:rPr>
                <w:rFonts w:cs="Times"/>
                <w:sz w:val="20"/>
                <w:szCs w:val="20"/>
              </w:rPr>
              <w:t>SHP</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2943572" w14:textId="57CB4606" w:rsidR="00CE14D3" w:rsidRPr="009073FD" w:rsidRDefault="00CE14D3" w:rsidP="00E03358">
            <w:pPr>
              <w:pStyle w:val="TCTableBody"/>
              <w:jc w:val="center"/>
              <w:rPr>
                <w:rFonts w:cs="Times"/>
                <w:sz w:val="20"/>
                <w:szCs w:val="20"/>
              </w:rPr>
            </w:pPr>
            <w:r w:rsidRPr="009073FD">
              <w:rPr>
                <w:rFonts w:cs="Times"/>
                <w:sz w:val="20"/>
                <w:szCs w:val="20"/>
              </w:rPr>
              <w:t>Si/binder/CB = 67.7</w:t>
            </w:r>
            <w:r w:rsidR="009073FD">
              <w:rPr>
                <w:rFonts w:cs="Times"/>
                <w:sz w:val="20"/>
                <w:szCs w:val="20"/>
              </w:rPr>
              <w:t>/</w:t>
            </w:r>
            <w:r w:rsidRPr="009073FD">
              <w:rPr>
                <w:rFonts w:cs="Times"/>
                <w:sz w:val="20"/>
                <w:szCs w:val="20"/>
              </w:rPr>
              <w:t>3.5</w:t>
            </w:r>
            <w:r w:rsidR="009073FD">
              <w:rPr>
                <w:rFonts w:cs="Times"/>
                <w:sz w:val="20"/>
                <w:szCs w:val="20"/>
              </w:rPr>
              <w:t>/</w:t>
            </w:r>
            <w:r w:rsidRPr="009073FD">
              <w:rPr>
                <w:rFonts w:cs="Times"/>
                <w:sz w:val="20"/>
                <w:szCs w:val="20"/>
              </w:rPr>
              <w:t>29.8</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AD3149A" w14:textId="77777777" w:rsidR="00CE14D3" w:rsidRPr="009073FD" w:rsidRDefault="00CE14D3" w:rsidP="00E03358">
            <w:pPr>
              <w:pStyle w:val="TCTableBody"/>
              <w:jc w:val="center"/>
              <w:rPr>
                <w:rFonts w:cs="Times"/>
                <w:sz w:val="20"/>
                <w:szCs w:val="20"/>
              </w:rPr>
            </w:pPr>
            <w:r w:rsidRPr="009073FD">
              <w:rPr>
                <w:rFonts w:cs="Times"/>
                <w:sz w:val="20"/>
                <w:szCs w:val="20"/>
              </w:rPr>
              <w:t>0.5-0.6</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ECA4F01" w14:textId="77777777" w:rsidR="00CE14D3" w:rsidRPr="009073FD" w:rsidRDefault="00CE14D3" w:rsidP="00E03358">
            <w:pPr>
              <w:pStyle w:val="TCTableBody"/>
              <w:jc w:val="center"/>
              <w:rPr>
                <w:rFonts w:cs="Times"/>
                <w:sz w:val="20"/>
                <w:szCs w:val="20"/>
              </w:rPr>
            </w:pPr>
            <w:r w:rsidRPr="009073FD">
              <w:rPr>
                <w:rFonts w:cs="Times"/>
                <w:sz w:val="20"/>
                <w:szCs w:val="20"/>
              </w:rPr>
              <w:t>800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245CB41" w14:textId="77777777" w:rsidR="00CE14D3" w:rsidRPr="009073FD" w:rsidRDefault="00CE14D3" w:rsidP="00E03358">
            <w:pPr>
              <w:pStyle w:val="TCTableBody"/>
              <w:jc w:val="center"/>
              <w:rPr>
                <w:rFonts w:cs="Times"/>
                <w:sz w:val="20"/>
                <w:szCs w:val="20"/>
              </w:rPr>
            </w:pPr>
            <w:r w:rsidRPr="009073FD">
              <w:rPr>
                <w:rFonts w:cs="Times"/>
                <w:sz w:val="20"/>
                <w:szCs w:val="20"/>
              </w:rPr>
              <w:t>420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A935A0D" w14:textId="77777777" w:rsidR="00CE14D3" w:rsidRPr="009073FD" w:rsidRDefault="00CE14D3" w:rsidP="00E03358">
            <w:pPr>
              <w:pStyle w:val="TCTableBody"/>
              <w:jc w:val="center"/>
              <w:rPr>
                <w:rFonts w:cs="Times"/>
                <w:sz w:val="20"/>
                <w:szCs w:val="20"/>
              </w:rPr>
            </w:pPr>
            <w:r w:rsidRPr="009073FD">
              <w:rPr>
                <w:rFonts w:cs="Times"/>
                <w:sz w:val="20"/>
                <w:szCs w:val="20"/>
              </w:rPr>
              <w:t>2620</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1F26B9A" w14:textId="1B0F03BA" w:rsidR="00CE14D3" w:rsidRPr="009073FD" w:rsidRDefault="00CE14D3" w:rsidP="00E03358">
            <w:pPr>
              <w:pStyle w:val="TCTableBody"/>
              <w:jc w:val="center"/>
              <w:rPr>
                <w:rFonts w:cs="Times"/>
                <w:sz w:val="20"/>
                <w:szCs w:val="20"/>
              </w:rPr>
            </w:pPr>
            <w:r w:rsidRPr="009073FD">
              <w:rPr>
                <w:rFonts w:cs="Times"/>
                <w:sz w:val="20"/>
                <w:szCs w:val="20"/>
              </w:rPr>
              <w:t>80%@500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C16ECB3" w14:textId="0AE25C6C"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&lt;EndNote&gt;&lt;Cite&gt;&lt;Author&gt;Chen&lt;/Author&gt;&lt;Year&gt;2015&lt;/Year&gt;&lt;RecNum&gt;78&lt;/RecNum&gt;&lt;DisplayText&gt;&lt;style face="superscript"&gt;27&lt;/style&gt;&lt;/DisplayText&gt;&lt;record&gt;&lt;rec-number&gt;78&lt;/rec-number&gt;&lt;foreign-keys&gt;&lt;key app="EN" db-id="25rtv9f5ptt9a5epps1vt9wlxxd090ewsew2" timestamp="1574951572"&gt;78&lt;/key&gt;&lt;/foreign-keys&gt;&lt;ref-type name="Journal Article"&gt;17&lt;/ref-type&gt;&lt;contributors&gt;&lt;authors&gt;&lt;author&gt;Chen, Zheng&lt;/author&gt;&lt;author&gt;Wang, Chao&lt;/author&gt;&lt;author&gt;Lopez, Jeffrey&lt;/author&gt;&lt;author&gt;Lu, Zhenda&lt;/author&gt;&lt;author&gt;Cui, Yi&lt;/author&gt;</w:instrText>
            </w:r>
            <w:r w:rsidR="00CE1808">
              <w:rPr>
                <w:rFonts w:cs="Times" w:hint="eastAsia"/>
                <w:sz w:val="20"/>
              </w:rPr>
              <w:instrText>&lt;author&gt;Bao, Zhenan&lt;/author&gt;&lt;/authors&gt;&lt;/contributors&gt;&lt;titles&gt;&lt;title&gt;High</w:instrText>
            </w:r>
            <w:r w:rsidR="00CE1808">
              <w:rPr>
                <w:rFonts w:cs="Times" w:hint="eastAsia"/>
                <w:sz w:val="20"/>
              </w:rPr>
              <w:instrText>‐</w:instrText>
            </w:r>
            <w:r w:rsidR="00CE1808">
              <w:rPr>
                <w:rFonts w:cs="Times" w:hint="eastAsia"/>
                <w:sz w:val="20"/>
              </w:rPr>
              <w:instrText>areal</w:instrText>
            </w:r>
            <w:r w:rsidR="00CE1808">
              <w:rPr>
                <w:rFonts w:cs="Times" w:hint="eastAsia"/>
                <w:sz w:val="20"/>
              </w:rPr>
              <w:instrText>‐</w:instrText>
            </w:r>
            <w:r w:rsidR="00CE1808">
              <w:rPr>
                <w:rFonts w:cs="Times" w:hint="eastAsia"/>
                <w:sz w:val="20"/>
              </w:rPr>
              <w:instrText>capacity silicon electrodes with low</w:instrText>
            </w:r>
            <w:r w:rsidR="00CE1808">
              <w:rPr>
                <w:rFonts w:cs="Times" w:hint="eastAsia"/>
                <w:sz w:val="20"/>
              </w:rPr>
              <w:instrText>‐</w:instrText>
            </w:r>
            <w:r w:rsidR="00CE1808">
              <w:rPr>
                <w:rFonts w:cs="Times" w:hint="eastAsia"/>
                <w:sz w:val="20"/>
              </w:rPr>
              <w:instrText>cost silicon particles based on spatial control of self</w:instrText>
            </w:r>
            <w:r w:rsidR="00CE1808">
              <w:rPr>
                <w:rFonts w:cs="Times" w:hint="eastAsia"/>
                <w:sz w:val="20"/>
              </w:rPr>
              <w:instrText>‐</w:instrText>
            </w:r>
            <w:r w:rsidR="00CE1808">
              <w:rPr>
                <w:rFonts w:cs="Times" w:hint="eastAsia"/>
                <w:sz w:val="20"/>
              </w:rPr>
              <w:instrText>healing binder&lt;/title&gt;&lt;secondary-title&gt;Advanced Energy Materials&lt;/secondary-title&gt;&lt;</w:instrText>
            </w:r>
            <w:r w:rsidR="00CE1808">
              <w:rPr>
                <w:rFonts w:cs="Times"/>
                <w:sz w:val="20"/>
              </w:rPr>
              <w:instrText>/titles&gt;&lt;periodical&gt;&lt;full-title&gt;Advanced Energy Materials&lt;/full-title&gt;&lt;/periodical&gt;&lt;pages&gt;1401826&lt;/pages&gt;&lt;volume&gt;5&lt;/volume&gt;&lt;number&gt;8&lt;/number&gt;&lt;dates&gt;&lt;year&gt;2015&lt;/year&gt;&lt;/dates&gt;&lt;isbn&gt;1614-6832&lt;/isbn&gt;&lt;urls&gt;&lt;/urls&gt;&lt;/record&gt;&lt;/Cite&gt;&lt;/EndNote&gt;</w:instrText>
            </w:r>
            <w:r w:rsidRPr="009073FD">
              <w:rPr>
                <w:rFonts w:cs="Times"/>
                <w:sz w:val="20"/>
              </w:rPr>
              <w:fldChar w:fldCharType="separate"/>
            </w:r>
            <w:r w:rsidR="00CE1808" w:rsidRPr="00CE1808">
              <w:rPr>
                <w:rFonts w:cs="Times"/>
                <w:noProof/>
                <w:sz w:val="20"/>
                <w:vertAlign w:val="superscript"/>
              </w:rPr>
              <w:t>27</w:t>
            </w:r>
            <w:r w:rsidRPr="009073FD">
              <w:rPr>
                <w:rFonts w:cs="Times"/>
                <w:sz w:val="20"/>
              </w:rPr>
              <w:fldChar w:fldCharType="end"/>
            </w:r>
          </w:p>
        </w:tc>
      </w:tr>
      <w:tr w:rsidR="00CE14D3" w:rsidRPr="009D3664" w14:paraId="261AAF62"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111D10F" w14:textId="77777777" w:rsidR="00CE14D3" w:rsidRPr="009073FD" w:rsidRDefault="00CE14D3" w:rsidP="00E03358">
            <w:pPr>
              <w:pStyle w:val="TCTableBody"/>
              <w:jc w:val="center"/>
              <w:rPr>
                <w:rFonts w:cs="Times"/>
                <w:sz w:val="20"/>
                <w:szCs w:val="20"/>
              </w:rPr>
            </w:pPr>
            <w:r w:rsidRPr="009073FD">
              <w:rPr>
                <w:rFonts w:cs="Times"/>
                <w:sz w:val="20"/>
                <w:szCs w:val="20"/>
              </w:rPr>
              <w:t>PAA-UPy</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8E03AB" w14:textId="3ABEE283" w:rsidR="00CE14D3" w:rsidRPr="009073FD" w:rsidRDefault="00CE14D3" w:rsidP="00E03358">
            <w:pPr>
              <w:pStyle w:val="TCTableBody"/>
              <w:jc w:val="center"/>
              <w:rPr>
                <w:rFonts w:cs="Times"/>
                <w:sz w:val="20"/>
                <w:szCs w:val="20"/>
              </w:rPr>
            </w:pPr>
            <w:r w:rsidRPr="009073FD">
              <w:rPr>
                <w:rFonts w:cs="Times"/>
                <w:sz w:val="20"/>
                <w:szCs w:val="20"/>
              </w:rPr>
              <w:t>Si/binder/CB = 60</w:t>
            </w:r>
            <w:r w:rsidR="009073FD">
              <w:rPr>
                <w:rFonts w:cs="Times"/>
                <w:sz w:val="20"/>
                <w:szCs w:val="20"/>
              </w:rPr>
              <w:t>/</w:t>
            </w:r>
            <w:r w:rsidRPr="009073FD">
              <w:rPr>
                <w:rFonts w:cs="Times"/>
                <w:sz w:val="20"/>
                <w:szCs w:val="20"/>
              </w:rPr>
              <w:t>20</w:t>
            </w:r>
            <w:r w:rsidR="009073FD">
              <w:rPr>
                <w:rFonts w:cs="Times"/>
                <w:sz w:val="20"/>
                <w:szCs w:val="20"/>
              </w:rPr>
              <w:t>/</w:t>
            </w:r>
            <w:r w:rsidRPr="009073FD">
              <w:rPr>
                <w:rFonts w:cs="Times"/>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A2F7B14" w14:textId="77777777" w:rsidR="00CE14D3" w:rsidRPr="009073FD" w:rsidRDefault="00CE14D3" w:rsidP="00E03358">
            <w:pPr>
              <w:pStyle w:val="TCTableBody"/>
              <w:jc w:val="center"/>
              <w:rPr>
                <w:rFonts w:cs="Times"/>
                <w:sz w:val="20"/>
                <w:szCs w:val="20"/>
              </w:rPr>
            </w:pPr>
            <w:r w:rsidRPr="009073FD">
              <w:rPr>
                <w:rFonts w:cs="Times"/>
                <w:sz w:val="20"/>
                <w:szCs w:val="20"/>
              </w:rPr>
              <w:t>0.4-0.6</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A91A4CE" w14:textId="77777777" w:rsidR="00CE14D3" w:rsidRPr="009073FD" w:rsidRDefault="00CE14D3" w:rsidP="00E03358">
            <w:pPr>
              <w:pStyle w:val="TCTableBody"/>
              <w:jc w:val="center"/>
              <w:rPr>
                <w:rFonts w:cs="Times"/>
                <w:sz w:val="20"/>
                <w:szCs w:val="20"/>
              </w:rPr>
            </w:pPr>
            <w:r w:rsidRPr="009073FD">
              <w:rPr>
                <w:rFonts w:cs="Times"/>
                <w:sz w:val="20"/>
                <w:szCs w:val="20"/>
              </w:rPr>
              <w:t>70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06C33F4" w14:textId="77777777" w:rsidR="00CE14D3" w:rsidRPr="009073FD" w:rsidRDefault="00CE14D3" w:rsidP="00E03358">
            <w:pPr>
              <w:pStyle w:val="TCTableBody"/>
              <w:jc w:val="center"/>
              <w:rPr>
                <w:rFonts w:cs="Times"/>
                <w:sz w:val="20"/>
                <w:szCs w:val="20"/>
              </w:rPr>
            </w:pPr>
            <w:r w:rsidRPr="009073FD">
              <w:rPr>
                <w:rFonts w:cs="Times"/>
                <w:sz w:val="20"/>
                <w:szCs w:val="20"/>
              </w:rPr>
              <w:t>840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11C532" w14:textId="77777777" w:rsidR="00CE14D3" w:rsidRPr="009073FD" w:rsidRDefault="00CE14D3" w:rsidP="00E03358">
            <w:pPr>
              <w:pStyle w:val="TCTableBody"/>
              <w:jc w:val="center"/>
              <w:rPr>
                <w:rFonts w:cs="Times"/>
                <w:sz w:val="20"/>
                <w:szCs w:val="20"/>
              </w:rPr>
            </w:pPr>
            <w:r w:rsidRPr="009073FD">
              <w:rPr>
                <w:rFonts w:cs="Times"/>
                <w:sz w:val="20"/>
                <w:szCs w:val="20"/>
              </w:rPr>
              <w:t>3565</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EC6F9CB" w14:textId="37ACD59E" w:rsidR="00CE14D3" w:rsidRPr="009073FD" w:rsidRDefault="00CE14D3" w:rsidP="00E03358">
            <w:pPr>
              <w:pStyle w:val="TCTableBody"/>
              <w:jc w:val="center"/>
              <w:rPr>
                <w:rFonts w:cs="Times"/>
                <w:sz w:val="20"/>
                <w:szCs w:val="20"/>
              </w:rPr>
            </w:pPr>
            <w:r w:rsidRPr="009073FD">
              <w:rPr>
                <w:rFonts w:cs="Times"/>
                <w:sz w:val="20"/>
                <w:szCs w:val="20"/>
              </w:rPr>
              <w:t>74%@110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2698B89" w14:textId="2F078A33"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&lt;EndNote&gt;&lt;Cite&gt;&lt;Author&gt;Zhang&lt;/Author&gt;&lt;Year&gt;2018&lt;/Year&gt;&lt;RecNum&gt;77&lt;/RecNum&gt;&lt;DisplayText&gt;&lt;style face="superscript"&gt;28&lt;/style&gt;&lt;/DisplayText&gt;&lt;record&gt;&lt;rec-number&gt;77&lt;/rec-number&gt;&lt;foreign-keys&gt;&lt;key app="EN" db-id="25rtv9f5ptt9a5epps1vt9wlxxd090ewsew2" timestamp="1574950872"&gt;77&lt;/key&gt;&lt;/foreign-keys&gt;&lt;ref-type name="Journal Article"&gt;17&lt;/ref-type&gt;&lt;contributors&gt;&lt;authors&gt;&lt;author&gt;Zhang, Guangzhao&lt;/author&gt;&lt;author&gt;Yang, Yu&lt;/author&gt;&lt;author&gt;Chen, Yunhua&lt;/author&gt;&lt;author&gt;Huang, Jun&lt;/author&gt;&lt;author&gt;Zhang, Tian&lt;/a</w:instrText>
            </w:r>
            <w:r w:rsidR="00CE1808">
              <w:rPr>
                <w:rFonts w:cs="Times" w:hint="eastAsia"/>
                <w:sz w:val="20"/>
              </w:rPr>
              <w:instrText>uthor&gt;&lt;author&gt;Zeng, Hongbo&lt;/author&gt;&lt;author&gt;Wang, Chaoyang&lt;/author&gt;&lt;author&gt;Liu, Gao&lt;/author&gt;&lt;author&gt;Deng, Yonghong&lt;/author&gt;&lt;/authors&gt;&lt;/contributors&gt;&lt;titles&gt;&lt;title&gt;A Quadruple</w:instrText>
            </w:r>
            <w:r w:rsidR="00CE1808">
              <w:rPr>
                <w:rFonts w:cs="Times" w:hint="eastAsia"/>
                <w:sz w:val="20"/>
              </w:rPr>
              <w:instrText>‐</w:instrText>
            </w:r>
            <w:r w:rsidR="00CE1808">
              <w:rPr>
                <w:rFonts w:cs="Times" w:hint="eastAsia"/>
                <w:sz w:val="20"/>
              </w:rPr>
              <w:instrText>Hydrogen</w:instrText>
            </w:r>
            <w:r w:rsidR="00CE1808">
              <w:rPr>
                <w:rFonts w:cs="Times" w:hint="eastAsia"/>
                <w:sz w:val="20"/>
              </w:rPr>
              <w:instrText>‐</w:instrText>
            </w:r>
            <w:r w:rsidR="00CE1808">
              <w:rPr>
                <w:rFonts w:cs="Times" w:hint="eastAsia"/>
                <w:sz w:val="20"/>
              </w:rPr>
              <w:instrText>Bonded Supramolecular Binder for High</w:instrText>
            </w:r>
            <w:r w:rsidR="00CE1808">
              <w:rPr>
                <w:rFonts w:cs="Times" w:hint="eastAsia"/>
                <w:sz w:val="20"/>
              </w:rPr>
              <w:instrText>‐</w:instrText>
            </w:r>
            <w:r w:rsidR="00CE1808">
              <w:rPr>
                <w:rFonts w:cs="Times" w:hint="eastAsia"/>
                <w:sz w:val="20"/>
              </w:rPr>
              <w:instrText>Performance Silicon Anodes in Lithium</w:instrText>
            </w:r>
            <w:r w:rsidR="00CE1808">
              <w:rPr>
                <w:rFonts w:cs="Times" w:hint="eastAsia"/>
                <w:sz w:val="20"/>
              </w:rPr>
              <w:instrText>‐</w:instrText>
            </w:r>
            <w:r w:rsidR="00CE1808">
              <w:rPr>
                <w:rFonts w:cs="Times" w:hint="eastAsia"/>
                <w:sz w:val="20"/>
              </w:rPr>
              <w:instrText>Ion Batteries&lt;/title&gt;&lt;secondary-title&gt;Small&lt;/secondary-title&gt;&lt;/titles&gt;&lt;periodical&gt;&lt;full-title&gt;Small&lt;/full-title&gt;&lt;/periodical&gt;&lt;pages&gt;1801189&lt;/pages&gt;&lt;volume&gt;14&lt;/volume&gt;&lt;number&gt;29&lt;/number&gt;&lt;dates&gt;&lt;year&gt;2018&lt;/year&gt;&lt;/dates&gt;&lt;isbn&gt;1613-6810&lt;/isbn&gt;&lt;urls&gt;&lt;/urls</w:instrText>
            </w:r>
            <w:r w:rsidR="00CE1808">
              <w:rPr>
                <w:rFonts w:cs="Times"/>
                <w:sz w:val="20"/>
              </w:rPr>
              <w:instrText>&gt;&lt;/record&gt;&lt;/Cite&gt;&lt;/EndNote&gt;</w:instrText>
            </w:r>
            <w:r w:rsidRPr="009073FD">
              <w:rPr>
                <w:rFonts w:cs="Times"/>
                <w:sz w:val="20"/>
              </w:rPr>
              <w:fldChar w:fldCharType="separate"/>
            </w:r>
            <w:r w:rsidR="00CE1808" w:rsidRPr="00CE1808">
              <w:rPr>
                <w:rFonts w:cs="Times"/>
                <w:noProof/>
                <w:sz w:val="20"/>
                <w:vertAlign w:val="superscript"/>
              </w:rPr>
              <w:t>28</w:t>
            </w:r>
            <w:r w:rsidRPr="009073FD">
              <w:rPr>
                <w:rFonts w:cs="Times"/>
                <w:sz w:val="20"/>
              </w:rPr>
              <w:fldChar w:fldCharType="end"/>
            </w:r>
          </w:p>
        </w:tc>
      </w:tr>
      <w:tr w:rsidR="00CE14D3" w:rsidRPr="009D3664" w14:paraId="13033BE6"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8C70750" w14:textId="77777777" w:rsidR="00CE14D3" w:rsidRPr="009073FD" w:rsidRDefault="00CE14D3" w:rsidP="00E03358">
            <w:pPr>
              <w:pStyle w:val="TCTableBody"/>
              <w:jc w:val="center"/>
              <w:rPr>
                <w:rFonts w:cs="Times"/>
                <w:sz w:val="20"/>
                <w:szCs w:val="20"/>
              </w:rPr>
            </w:pPr>
            <w:r w:rsidRPr="009073FD">
              <w:rPr>
                <w:rFonts w:cs="Times"/>
                <w:sz w:val="20"/>
                <w:szCs w:val="20"/>
              </w:rPr>
              <w:t>Native-XG</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706832" w14:textId="5D9D53AC" w:rsidR="00CE14D3" w:rsidRPr="009073FD" w:rsidRDefault="00CE14D3" w:rsidP="00E03358">
            <w:pPr>
              <w:pStyle w:val="TCTableBody"/>
              <w:jc w:val="center"/>
              <w:rPr>
                <w:rFonts w:cs="Times"/>
                <w:sz w:val="20"/>
                <w:szCs w:val="20"/>
              </w:rPr>
            </w:pPr>
            <w:r w:rsidRPr="009073FD">
              <w:rPr>
                <w:rFonts w:cs="Times"/>
                <w:sz w:val="20"/>
                <w:szCs w:val="20"/>
              </w:rPr>
              <w:t>Si/binder/CB = 60</w:t>
            </w:r>
            <w:r w:rsidR="009073FD">
              <w:rPr>
                <w:rFonts w:cs="Times"/>
                <w:sz w:val="20"/>
                <w:szCs w:val="20"/>
              </w:rPr>
              <w:t>/</w:t>
            </w:r>
            <w:r w:rsidRPr="009073FD">
              <w:rPr>
                <w:rFonts w:cs="Times"/>
                <w:sz w:val="20"/>
                <w:szCs w:val="20"/>
              </w:rPr>
              <w:t>20</w:t>
            </w:r>
            <w:r w:rsidR="009073FD">
              <w:rPr>
                <w:rFonts w:cs="Times"/>
                <w:sz w:val="20"/>
                <w:szCs w:val="20"/>
              </w:rPr>
              <w:t>/</w:t>
            </w:r>
            <w:r w:rsidRPr="009073FD">
              <w:rPr>
                <w:rFonts w:cs="Times"/>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15A21BB" w14:textId="77777777" w:rsidR="00CE14D3" w:rsidRPr="009073FD" w:rsidRDefault="00CE14D3" w:rsidP="00E03358">
            <w:pPr>
              <w:pStyle w:val="TCTableBody"/>
              <w:jc w:val="center"/>
              <w:rPr>
                <w:rFonts w:cs="Times"/>
                <w:sz w:val="20"/>
                <w:szCs w:val="20"/>
              </w:rPr>
            </w:pPr>
            <w:r w:rsidRPr="009073FD">
              <w:rPr>
                <w:rFonts w:cs="Times"/>
                <w:sz w:val="20"/>
                <w:szCs w:val="20"/>
              </w:rPr>
              <w:t>0.3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CCB50F" w14:textId="77777777" w:rsidR="00CE14D3" w:rsidRPr="009073FD" w:rsidRDefault="00CE14D3" w:rsidP="00E03358">
            <w:pPr>
              <w:pStyle w:val="TCTableBody"/>
              <w:jc w:val="center"/>
              <w:rPr>
                <w:rFonts w:cs="Times"/>
                <w:sz w:val="20"/>
                <w:szCs w:val="20"/>
              </w:rPr>
            </w:pPr>
            <w:r w:rsidRPr="009073FD">
              <w:rPr>
                <w:rFonts w:cs="Times"/>
                <w:sz w:val="20"/>
                <w:szCs w:val="20"/>
              </w:rPr>
              <w:t>60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D4AEE25" w14:textId="77777777" w:rsidR="00CE14D3" w:rsidRPr="009073FD" w:rsidRDefault="00CE14D3" w:rsidP="00E03358">
            <w:pPr>
              <w:pStyle w:val="TCTableBody"/>
              <w:jc w:val="center"/>
              <w:rPr>
                <w:rFonts w:cs="Times"/>
                <w:sz w:val="20"/>
                <w:szCs w:val="20"/>
              </w:rPr>
            </w:pPr>
            <w:r w:rsidRPr="009073FD">
              <w:rPr>
                <w:rFonts w:cs="Times"/>
                <w:sz w:val="20"/>
                <w:szCs w:val="20"/>
              </w:rPr>
              <w:t>3500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E9ED848" w14:textId="77777777" w:rsidR="00CE14D3" w:rsidRPr="009073FD" w:rsidRDefault="00CE14D3" w:rsidP="00E03358">
            <w:pPr>
              <w:pStyle w:val="TCTableBody"/>
              <w:jc w:val="center"/>
              <w:rPr>
                <w:rFonts w:cs="Times"/>
                <w:sz w:val="20"/>
                <w:szCs w:val="20"/>
              </w:rPr>
            </w:pPr>
            <w:r w:rsidRPr="009073FD">
              <w:rPr>
                <w:rFonts w:cs="Times"/>
                <w:sz w:val="20"/>
                <w:szCs w:val="20"/>
              </w:rPr>
              <w:t>2977</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DC3000" w14:textId="6EC15722" w:rsidR="00CE14D3" w:rsidRPr="009073FD" w:rsidRDefault="00CE14D3" w:rsidP="00E03358">
            <w:pPr>
              <w:pStyle w:val="TCTableBody"/>
              <w:jc w:val="center"/>
              <w:rPr>
                <w:rFonts w:cs="Times"/>
                <w:sz w:val="20"/>
                <w:szCs w:val="20"/>
              </w:rPr>
            </w:pPr>
            <w:r w:rsidRPr="009073FD">
              <w:rPr>
                <w:rFonts w:cs="Times"/>
                <w:sz w:val="20"/>
                <w:szCs w:val="20"/>
              </w:rPr>
              <w:t>72%@200</w:t>
            </w:r>
            <w:r w:rsidRPr="007B339F">
              <w:rPr>
                <w:rFonts w:cs="Times"/>
                <w:sz w:val="20"/>
                <w:szCs w:val="20"/>
                <w:vertAlign w:val="superscript"/>
              </w:rPr>
              <w:t>t</w:t>
            </w:r>
            <w:r w:rsidR="007B339F" w:rsidRPr="007B339F">
              <w:rPr>
                <w:rFonts w:cs="Times"/>
                <w:sz w:val="20"/>
                <w:szCs w:val="20"/>
                <w:vertAlign w:val="superscript"/>
              </w:rPr>
              <w: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02A54C8" w14:textId="7F6E5332"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&lt;EndNote&gt;&lt;Cite&gt;&lt;Author&gt;Jeong&lt;/Author&gt;&lt;Year&gt;2015&lt;/Year&gt;&lt;RecNum&gt;79&lt;/RecNum&gt;&lt;DisplayText&gt;&lt;style face="superscript"&gt;29&lt;/style&gt;&lt;/DisplayText&gt;&lt;record&gt;&lt;rec-number&gt;79&lt;/rec-number&gt;&lt;foreign-keys&gt;&lt;key app="EN" db-id="25rtv9f5ptt9a5epps1vt9wlxxd090ewsew2" timestamp="1574954205"&gt;79&lt;/key&gt;&lt;/foreign-keys&gt;&lt;ref-type name="Journal Article"&gt;17&lt;/ref-type&gt;&lt;contributors&gt;&lt;authors&gt;&lt;author&gt;Jeong, You Kyeong&lt;/author&gt;&lt;author&gt;Kwon, Tae-woo&lt;/author&gt;&lt;author&gt;Lee, Inhwa&lt;/author&gt;&lt;author&gt;Kim, Taek-Soo&lt;/author&gt;&lt;author&gt;Coskun, Ali&lt;/author&gt;&lt;author&gt;Choi, Jang Wook&lt;/author&gt;&lt;/authors&gt;&lt;/contributors&gt;&lt;titles&gt;&lt;title&gt;Millipede-inspired structural design principle for high performance polysaccharide binders in silicon anodes&lt;/title&gt;&lt;secondary-title&gt;Energy &amp;amp; Environmental Science&lt;/secondary-title&gt;&lt;/titles&gt;&lt;periodical&gt;&lt;full-title&gt;Energy &amp;amp; Environmental Science&lt;/full-title&gt;&lt;/periodical&gt;&lt;pages&gt;1224-1230&lt;/pages&gt;&lt;volume&gt;8&lt;/volume&gt;&lt;number&gt;4&lt;/number&gt;&lt;dates&gt;&lt;year&gt;2015&lt;/year&gt;&lt;/dates&gt;&lt;urls&gt;&lt;/urls&gt;&lt;/record&gt;&lt;/Cite&gt;&lt;/EndNote&gt;</w:instrText>
            </w:r>
            <w:r w:rsidRPr="009073FD">
              <w:rPr>
                <w:rFonts w:cs="Times"/>
                <w:sz w:val="20"/>
              </w:rPr>
              <w:fldChar w:fldCharType="separate"/>
            </w:r>
            <w:r w:rsidR="00CE1808" w:rsidRPr="00CE1808">
              <w:rPr>
                <w:rFonts w:cs="Times"/>
                <w:noProof/>
                <w:sz w:val="20"/>
                <w:vertAlign w:val="superscript"/>
              </w:rPr>
              <w:t>29</w:t>
            </w:r>
            <w:r w:rsidRPr="009073FD">
              <w:rPr>
                <w:rFonts w:cs="Times"/>
                <w:sz w:val="20"/>
              </w:rPr>
              <w:fldChar w:fldCharType="end"/>
            </w:r>
          </w:p>
        </w:tc>
      </w:tr>
      <w:tr w:rsidR="00CE14D3" w:rsidRPr="009D3664" w14:paraId="75FB6EBE"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E1DA5B7" w14:textId="77777777" w:rsidR="00CE14D3" w:rsidRPr="009073FD" w:rsidRDefault="00CE14D3" w:rsidP="00E03358">
            <w:pPr>
              <w:pStyle w:val="TCTableBody"/>
              <w:jc w:val="center"/>
              <w:rPr>
                <w:rFonts w:cs="Times"/>
                <w:sz w:val="20"/>
                <w:szCs w:val="20"/>
              </w:rPr>
            </w:pPr>
            <w:r w:rsidRPr="009073FD">
              <w:rPr>
                <w:rFonts w:cs="Times"/>
                <w:sz w:val="20"/>
                <w:szCs w:val="20"/>
              </w:rPr>
              <w:t>PAA-PVA</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6B6267" w14:textId="3643E507" w:rsidR="00CE14D3" w:rsidRPr="009073FD" w:rsidRDefault="00CE14D3" w:rsidP="00E03358">
            <w:pPr>
              <w:pStyle w:val="TCTableBody"/>
              <w:jc w:val="center"/>
              <w:rPr>
                <w:rFonts w:cs="Times"/>
                <w:sz w:val="20"/>
                <w:szCs w:val="20"/>
              </w:rPr>
            </w:pPr>
            <w:r w:rsidRPr="009073FD">
              <w:rPr>
                <w:rFonts w:cs="Times"/>
                <w:sz w:val="20"/>
                <w:szCs w:val="20"/>
              </w:rPr>
              <w:t>Si/binder/CB = 60</w:t>
            </w:r>
            <w:r w:rsidR="009073FD">
              <w:rPr>
                <w:rFonts w:cs="Times"/>
                <w:sz w:val="20"/>
                <w:szCs w:val="20"/>
              </w:rPr>
              <w:t>/</w:t>
            </w:r>
            <w:r w:rsidRPr="009073FD">
              <w:rPr>
                <w:rFonts w:cs="Times"/>
                <w:sz w:val="20"/>
                <w:szCs w:val="20"/>
              </w:rPr>
              <w:t>20</w:t>
            </w:r>
            <w:r w:rsidR="009073FD">
              <w:rPr>
                <w:rFonts w:cs="Times"/>
                <w:sz w:val="20"/>
                <w:szCs w:val="20"/>
              </w:rPr>
              <w:t>/</w:t>
            </w:r>
            <w:r w:rsidRPr="009073FD">
              <w:rPr>
                <w:rFonts w:cs="Times"/>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14:paraId="7CAAEC3F" w14:textId="77777777" w:rsidR="00CE14D3" w:rsidRPr="009073FD" w:rsidRDefault="00CE14D3" w:rsidP="00E03358">
            <w:pPr>
              <w:pStyle w:val="TCTableBody"/>
              <w:jc w:val="center"/>
              <w:rPr>
                <w:rFonts w:cs="Times"/>
                <w:sz w:val="20"/>
                <w:szCs w:val="20"/>
              </w:rPr>
            </w:pPr>
            <w:r w:rsidRPr="009073FD">
              <w:rPr>
                <w:rFonts w:cs="Times"/>
                <w:sz w:val="20"/>
                <w:szCs w:val="20"/>
              </w:rPr>
              <w:t>N/A</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4361D21" w14:textId="77777777" w:rsidR="00CE14D3" w:rsidRPr="009073FD" w:rsidRDefault="00CE14D3" w:rsidP="00E03358">
            <w:pPr>
              <w:pStyle w:val="TCTableBody"/>
              <w:jc w:val="center"/>
              <w:rPr>
                <w:rFonts w:cs="Times"/>
                <w:sz w:val="20"/>
                <w:szCs w:val="20"/>
              </w:rPr>
            </w:pPr>
            <w:r w:rsidRPr="009073FD">
              <w:rPr>
                <w:rFonts w:cs="Times"/>
                <w:sz w:val="20"/>
                <w:szCs w:val="20"/>
              </w:rPr>
              <w:t>&lt;100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B0858B9" w14:textId="77777777" w:rsidR="00CE14D3" w:rsidRPr="009073FD" w:rsidRDefault="00CE14D3" w:rsidP="00E03358">
            <w:pPr>
              <w:pStyle w:val="TCTableBody"/>
              <w:jc w:val="center"/>
              <w:rPr>
                <w:rFonts w:cs="Times"/>
                <w:sz w:val="20"/>
                <w:szCs w:val="20"/>
              </w:rPr>
            </w:pPr>
            <w:r w:rsidRPr="009073FD">
              <w:rPr>
                <w:rFonts w:cs="Times"/>
                <w:sz w:val="20"/>
                <w:szCs w:val="20"/>
              </w:rPr>
              <w:t>4000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A4093F7" w14:textId="77777777" w:rsidR="00CE14D3" w:rsidRPr="009073FD" w:rsidRDefault="00CE14D3" w:rsidP="00E03358">
            <w:pPr>
              <w:pStyle w:val="TCTableBody"/>
              <w:jc w:val="center"/>
              <w:rPr>
                <w:rFonts w:cs="Times"/>
                <w:sz w:val="20"/>
                <w:szCs w:val="20"/>
              </w:rPr>
            </w:pPr>
            <w:r w:rsidRPr="009073FD">
              <w:rPr>
                <w:rFonts w:cs="Times"/>
                <w:sz w:val="20"/>
                <w:szCs w:val="20"/>
              </w:rPr>
              <w:t>2668</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A792DCA" w14:textId="3D83877A" w:rsidR="00CE14D3" w:rsidRPr="009073FD" w:rsidRDefault="00CE14D3" w:rsidP="00E03358">
            <w:pPr>
              <w:pStyle w:val="TCTableBody"/>
              <w:jc w:val="center"/>
              <w:rPr>
                <w:rFonts w:cs="Times"/>
                <w:sz w:val="20"/>
                <w:szCs w:val="20"/>
              </w:rPr>
            </w:pPr>
            <w:r w:rsidRPr="009073FD">
              <w:rPr>
                <w:rFonts w:cs="Times"/>
                <w:sz w:val="20"/>
                <w:szCs w:val="20"/>
              </w:rPr>
              <w:t>69%@300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5DE8E06" w14:textId="56D8B959"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&lt;EndNote&gt;&lt;Cite&gt;&lt;Author&gt;Song&lt;/Author&gt;&lt;Year&gt;2014&lt;/Year&gt;&lt;RecNum&gt;80&lt;/RecNum&gt;&lt;DisplayText&gt;&lt;style face="superscript"&gt;30&lt;/style&gt;&lt;/DisplayText&gt;&lt;record&gt;&lt;rec-number&gt;80&lt;/rec-number&gt;&lt;foreign-keys&gt;&lt;key app="EN" db-id="25rtv9f5ptt9a5epps1vt9wlxxd090ewsew2" timestamp="1574955707"&gt;80&lt;/key&gt;&lt;/foreign-keys&gt;&lt;ref-type name="Journal Article"&gt;17&lt;/ref-type&gt;&lt;contributors&gt;&lt;authors&gt;&lt;author&gt;Song, Jiangxuan&lt;/author&gt;&lt;author&gt;Zhou, Mingjiong&lt;/author&gt;&lt;author&gt;Yi, Ran&lt;/author&gt;&lt;author&gt;Xu, Terrence&lt;/author&gt;&lt;author&gt;Gordin, Mikh</w:instrText>
            </w:r>
            <w:r w:rsidR="00CE1808">
              <w:rPr>
                <w:rFonts w:cs="Times" w:hint="eastAsia"/>
                <w:sz w:val="20"/>
              </w:rPr>
              <w:instrText>ail L&lt;/author&gt;&lt;author&gt;Tang, Duihai&lt;/author&gt;&lt;author&gt;Yu, Zhaoxin&lt;/author&gt;&lt;author&gt;Regula, Michael&lt;/author&gt;&lt;author&gt;Wang, Donghai&lt;/author&gt;&lt;/authors&gt;&lt;/contributors&gt;&lt;titles&gt;&lt;title&gt;Interpenetrated gel polymer binder for high</w:instrText>
            </w:r>
            <w:r w:rsidR="00CE1808">
              <w:rPr>
                <w:rFonts w:cs="Times" w:hint="eastAsia"/>
                <w:sz w:val="20"/>
              </w:rPr>
              <w:instrText>‐</w:instrText>
            </w:r>
            <w:r w:rsidR="00CE1808">
              <w:rPr>
                <w:rFonts w:cs="Times" w:hint="eastAsia"/>
                <w:sz w:val="20"/>
              </w:rPr>
              <w:instrText>performance silicon anodes in lithium</w:instrText>
            </w:r>
            <w:r w:rsidR="00CE1808">
              <w:rPr>
                <w:rFonts w:cs="Times" w:hint="eastAsia"/>
                <w:sz w:val="20"/>
              </w:rPr>
              <w:instrText>‐</w:instrText>
            </w:r>
            <w:r w:rsidR="00CE1808">
              <w:rPr>
                <w:rFonts w:cs="Times"/>
                <w:sz w:val="20"/>
              </w:rPr>
              <w:instrText>ion batteries&lt;/title&gt;&lt;secondary-title&gt;Advanced functional materials&lt;/secondary-title&gt;&lt;/titles&gt;&lt;periodical&gt;&lt;full-title&gt;Advanced Functional Materials&lt;/full-title&gt;&lt;/periodical&gt;&lt;pages&gt;5904-5910&lt;/pages&gt;&lt;volume&gt;24&lt;/volume&gt;&lt;number&gt;37&lt;/number&gt;&lt;dates&gt;&lt;year&gt;2014&lt;/year&gt;&lt;/dates&gt;&lt;isbn&gt;1616-301X&lt;/isbn&gt;&lt;urls&gt;&lt;/urls&gt;&lt;/record&gt;&lt;/Cite&gt;&lt;/EndNote&gt;</w:instrText>
            </w:r>
            <w:r w:rsidRPr="009073FD">
              <w:rPr>
                <w:rFonts w:cs="Times"/>
                <w:sz w:val="20"/>
              </w:rPr>
              <w:fldChar w:fldCharType="separate"/>
            </w:r>
            <w:r w:rsidR="00CE1808" w:rsidRPr="00CE1808">
              <w:rPr>
                <w:rFonts w:cs="Times"/>
                <w:noProof/>
                <w:sz w:val="20"/>
                <w:vertAlign w:val="superscript"/>
              </w:rPr>
              <w:t>30</w:t>
            </w:r>
            <w:r w:rsidRPr="009073FD">
              <w:rPr>
                <w:rFonts w:cs="Times"/>
                <w:sz w:val="20"/>
              </w:rPr>
              <w:fldChar w:fldCharType="end"/>
            </w:r>
          </w:p>
        </w:tc>
      </w:tr>
      <w:tr w:rsidR="00CE14D3" w:rsidRPr="009D3664" w14:paraId="74A374CC"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9D464E3" w14:textId="77777777" w:rsidR="00CE14D3" w:rsidRPr="009073FD" w:rsidRDefault="00CE14D3" w:rsidP="00E03358">
            <w:pPr>
              <w:pStyle w:val="TCTableBody"/>
              <w:jc w:val="center"/>
              <w:rPr>
                <w:rFonts w:cs="Times"/>
                <w:sz w:val="20"/>
                <w:szCs w:val="20"/>
              </w:rPr>
            </w:pPr>
            <w:r w:rsidRPr="009073FD">
              <w:rPr>
                <w:rFonts w:cs="Times"/>
                <w:sz w:val="20"/>
                <w:szCs w:val="20"/>
              </w:rPr>
              <w:t>PANI</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42F27A9" w14:textId="3E013D45" w:rsidR="00CE14D3" w:rsidRPr="009073FD" w:rsidRDefault="00CE14D3" w:rsidP="00E03358">
            <w:pPr>
              <w:pStyle w:val="TCTableBody"/>
              <w:jc w:val="center"/>
              <w:rPr>
                <w:rFonts w:cs="Times"/>
                <w:sz w:val="20"/>
                <w:szCs w:val="20"/>
              </w:rPr>
            </w:pPr>
            <w:r w:rsidRPr="009073FD">
              <w:rPr>
                <w:rFonts w:cs="Times"/>
                <w:sz w:val="20"/>
                <w:szCs w:val="20"/>
              </w:rPr>
              <w:t>Si/binder = 75</w:t>
            </w:r>
            <w:r w:rsidR="009073FD">
              <w:rPr>
                <w:rFonts w:cs="Times"/>
                <w:sz w:val="20"/>
                <w:szCs w:val="20"/>
              </w:rPr>
              <w:t>/</w:t>
            </w:r>
            <w:r w:rsidRPr="009073FD">
              <w:rPr>
                <w:rFonts w:cs="Times"/>
                <w:sz w:val="20"/>
                <w:szCs w:val="20"/>
              </w:rPr>
              <w:t>25</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50117E5F" w14:textId="77777777" w:rsidR="00CE14D3" w:rsidRPr="009073FD" w:rsidRDefault="00CE14D3" w:rsidP="00E03358">
            <w:pPr>
              <w:pStyle w:val="TCTableBody"/>
              <w:jc w:val="center"/>
              <w:rPr>
                <w:rFonts w:cs="Times"/>
                <w:sz w:val="20"/>
                <w:szCs w:val="20"/>
              </w:rPr>
            </w:pPr>
            <w:r w:rsidRPr="009073FD">
              <w:rPr>
                <w:rFonts w:cs="Times"/>
                <w:sz w:val="20"/>
                <w:szCs w:val="20"/>
              </w:rPr>
              <w:t>0.2-0.3</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A29E5A4" w14:textId="77777777" w:rsidR="00CE14D3" w:rsidRPr="009073FD" w:rsidRDefault="00CE14D3" w:rsidP="00E03358">
            <w:pPr>
              <w:pStyle w:val="TCTableBody"/>
              <w:jc w:val="center"/>
              <w:rPr>
                <w:rFonts w:cs="Times"/>
                <w:sz w:val="20"/>
                <w:szCs w:val="20"/>
              </w:rPr>
            </w:pPr>
            <w:r w:rsidRPr="009073FD">
              <w:rPr>
                <w:rFonts w:cs="Times"/>
                <w:sz w:val="20"/>
                <w:szCs w:val="20"/>
              </w:rPr>
              <w:t>60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45BAA55" w14:textId="77777777" w:rsidR="00CE14D3" w:rsidRPr="009073FD" w:rsidRDefault="00CE14D3" w:rsidP="00E03358">
            <w:pPr>
              <w:pStyle w:val="TCTableBody"/>
              <w:jc w:val="center"/>
              <w:rPr>
                <w:rFonts w:cs="Times"/>
                <w:sz w:val="20"/>
                <w:szCs w:val="20"/>
              </w:rPr>
            </w:pPr>
            <w:r w:rsidRPr="009073FD">
              <w:rPr>
                <w:rFonts w:cs="Times"/>
                <w:sz w:val="20"/>
                <w:szCs w:val="20"/>
              </w:rPr>
              <w:t>6000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0BA24BFC" w14:textId="77777777" w:rsidR="00CE14D3" w:rsidRPr="009073FD" w:rsidRDefault="00CE14D3" w:rsidP="00E03358">
            <w:pPr>
              <w:pStyle w:val="TCTableBody"/>
              <w:jc w:val="center"/>
              <w:rPr>
                <w:rFonts w:cs="Times"/>
                <w:sz w:val="20"/>
                <w:szCs w:val="20"/>
              </w:rPr>
            </w:pPr>
            <w:r w:rsidRPr="009073FD">
              <w:rPr>
                <w:rFonts w:cs="Times"/>
                <w:sz w:val="20"/>
                <w:szCs w:val="20"/>
              </w:rPr>
              <w:t>~600</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C49B280" w14:textId="27965982" w:rsidR="00CE14D3" w:rsidRPr="009073FD" w:rsidRDefault="00CE14D3" w:rsidP="00E03358">
            <w:pPr>
              <w:pStyle w:val="TCTableBody"/>
              <w:jc w:val="center"/>
              <w:rPr>
                <w:rFonts w:cs="Times"/>
                <w:sz w:val="20"/>
                <w:szCs w:val="20"/>
              </w:rPr>
            </w:pPr>
            <w:r w:rsidRPr="009073FD">
              <w:rPr>
                <w:rFonts w:cs="Times"/>
                <w:sz w:val="20"/>
                <w:szCs w:val="20"/>
              </w:rPr>
              <w:t>91%@5000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6251BBEE" w14:textId="2AB0D118"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&lt;EndNote&gt;&lt;Cite&gt;&lt;Author&gt;Wu&lt;/Author&gt;&lt;Year&gt;2013&lt;/Year&gt;&lt;RecNum&gt;10&lt;/RecNum&gt;&lt;DisplayText&gt;&lt;style face="superscript"&gt;15&lt;/style&gt;&lt;/DisplayText&gt;&lt;record&gt;&lt;rec-number&gt;10&lt;/rec-number&gt;&lt;foreign-keys&gt;&lt;key app="EN" db-id="25rtv9f5ptt9a5epps1vt9wlxxd090ewsew2" timestamp="1559824233"&gt;10&lt;/key&gt;&lt;/foreign-keys&gt;&lt;ref-type name="Journal Article"&gt;17&lt;/ref-type&gt;&lt;contributors&gt;&lt;authors&gt;&lt;author&gt;Wu, Hui&lt;/author&gt;&lt;author&gt;Yu, Guihua&lt;/author&gt;&lt;author&gt;Pan, Lijia&lt;/author&gt;&lt;author&gt;Liu, Nian&lt;/author&gt;&lt;author&gt;McDowell, Matthew T&lt;/author&gt;&lt;author&gt;Bao, Zhenan&lt;/author&gt;&lt;author&gt;Cui, Yi %J Nature communications&lt;/author&gt;&lt;/authors&gt;&lt;/contributors&gt;&lt;titles&gt;&lt;title&gt;Stable Li-ion battery anodes by in-situ polymerization of conducting hydrogel to conformally coat silicon nanoparticles&lt;/title&gt;&lt;secondary-title&gt;Nature communications&lt;/secondary-title&gt;&lt;/titles&gt;&lt;periodical&gt;&lt;full-title&gt;Nature communications&lt;/full-title&gt;&lt;/periodical&gt;&lt;pages&gt;1943&lt;/pages&gt;&lt;volume&gt;4&lt;/volume&gt;&lt;dates&gt;&lt;year&gt;2013&lt;/year&gt;&lt;/dates&gt;&lt;isbn&gt;2041-1723&lt;/isbn&gt;&lt;urls&gt;&lt;/urls&gt;&lt;/record&gt;&lt;/Cite&gt;&lt;/EndNote&gt;</w:instrText>
            </w:r>
            <w:r w:rsidRPr="009073FD">
              <w:rPr>
                <w:rFonts w:cs="Times"/>
                <w:sz w:val="20"/>
              </w:rPr>
              <w:fldChar w:fldCharType="separate"/>
            </w:r>
            <w:r w:rsidR="00CE1808" w:rsidRPr="00CE1808">
              <w:rPr>
                <w:rFonts w:cs="Times"/>
                <w:noProof/>
                <w:sz w:val="20"/>
                <w:vertAlign w:val="superscript"/>
              </w:rPr>
              <w:t>15</w:t>
            </w:r>
            <w:r w:rsidRPr="009073FD">
              <w:rPr>
                <w:rFonts w:cs="Times"/>
                <w:sz w:val="20"/>
              </w:rPr>
              <w:fldChar w:fldCharType="end"/>
            </w:r>
          </w:p>
        </w:tc>
      </w:tr>
      <w:tr w:rsidR="00CE14D3" w:rsidRPr="009D3664" w14:paraId="13041686"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DC4A00F" w14:textId="77777777" w:rsidR="00CE14D3" w:rsidRPr="009073FD" w:rsidRDefault="00CE14D3" w:rsidP="00E03358">
            <w:pPr>
              <w:pStyle w:val="TCTableBody"/>
              <w:jc w:val="center"/>
              <w:rPr>
                <w:rFonts w:cs="Times"/>
                <w:sz w:val="20"/>
                <w:szCs w:val="20"/>
              </w:rPr>
            </w:pPr>
            <w:r w:rsidRPr="009073FD">
              <w:rPr>
                <w:rFonts w:cs="Times"/>
                <w:sz w:val="20"/>
                <w:szCs w:val="20"/>
              </w:rPr>
              <w:t>PFFOMB</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B3D334B" w14:textId="151C87AE" w:rsidR="00CE14D3" w:rsidRPr="009073FD" w:rsidRDefault="00CE14D3" w:rsidP="00E03358">
            <w:pPr>
              <w:pStyle w:val="TCTableBody"/>
              <w:jc w:val="center"/>
              <w:rPr>
                <w:rFonts w:cs="Times"/>
                <w:sz w:val="20"/>
                <w:szCs w:val="20"/>
              </w:rPr>
            </w:pPr>
            <w:r w:rsidRPr="009073FD">
              <w:rPr>
                <w:rFonts w:cs="Times"/>
                <w:sz w:val="20"/>
                <w:szCs w:val="20"/>
              </w:rPr>
              <w:t>Si/binder = 66.7</w:t>
            </w:r>
            <w:r w:rsidR="009073FD">
              <w:rPr>
                <w:rFonts w:cs="Times"/>
                <w:sz w:val="20"/>
                <w:szCs w:val="20"/>
              </w:rPr>
              <w:t>/</w:t>
            </w:r>
            <w:r w:rsidRPr="009073FD">
              <w:rPr>
                <w:rFonts w:cs="Times"/>
                <w:sz w:val="20"/>
                <w:szCs w:val="20"/>
              </w:rPr>
              <w:t>33.3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5E5A7E7" w14:textId="77777777" w:rsidR="00CE14D3" w:rsidRPr="009073FD" w:rsidRDefault="00CE14D3" w:rsidP="00E03358">
            <w:pPr>
              <w:pStyle w:val="TCTableBody"/>
              <w:jc w:val="center"/>
              <w:rPr>
                <w:rFonts w:cs="Times"/>
                <w:sz w:val="20"/>
                <w:szCs w:val="20"/>
              </w:rPr>
            </w:pPr>
            <w:r w:rsidRPr="009073FD">
              <w:rPr>
                <w:rFonts w:cs="Times"/>
                <w:sz w:val="20"/>
                <w:szCs w:val="20"/>
              </w:rPr>
              <w:t>N/A</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66712B9" w14:textId="77777777" w:rsidR="00CE14D3" w:rsidRPr="009073FD" w:rsidRDefault="00CE14D3" w:rsidP="00E03358">
            <w:pPr>
              <w:pStyle w:val="TCTableBody"/>
              <w:jc w:val="center"/>
              <w:rPr>
                <w:rFonts w:cs="Times"/>
                <w:sz w:val="20"/>
                <w:szCs w:val="20"/>
              </w:rPr>
            </w:pPr>
            <w:r w:rsidRPr="009073FD">
              <w:rPr>
                <w:rFonts w:cs="Times"/>
                <w:sz w:val="20"/>
                <w:szCs w:val="20"/>
              </w:rPr>
              <w:t>&lt;100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B4619D2" w14:textId="77777777" w:rsidR="00CE14D3" w:rsidRPr="009073FD" w:rsidRDefault="00CE14D3" w:rsidP="00E03358">
            <w:pPr>
              <w:pStyle w:val="TCTableBody"/>
              <w:jc w:val="center"/>
              <w:rPr>
                <w:rFonts w:cs="Times"/>
                <w:sz w:val="20"/>
                <w:szCs w:val="20"/>
              </w:rPr>
            </w:pPr>
            <w:r w:rsidRPr="009073FD">
              <w:rPr>
                <w:rFonts w:cs="Times"/>
                <w:sz w:val="20"/>
                <w:szCs w:val="20"/>
              </w:rPr>
              <w:t>420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B598C98" w14:textId="77777777" w:rsidR="00CE14D3" w:rsidRPr="009073FD" w:rsidRDefault="00CE14D3" w:rsidP="00E03358">
            <w:pPr>
              <w:pStyle w:val="TCTableBody"/>
              <w:jc w:val="center"/>
              <w:rPr>
                <w:rFonts w:cs="Times"/>
                <w:sz w:val="20"/>
                <w:szCs w:val="20"/>
              </w:rPr>
            </w:pPr>
            <w:r w:rsidRPr="009073FD">
              <w:rPr>
                <w:rFonts w:cs="Times"/>
                <w:sz w:val="20"/>
                <w:szCs w:val="20"/>
              </w:rPr>
              <w:t>~2500</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5736E12" w14:textId="124A8141" w:rsidR="00CE14D3" w:rsidRPr="009073FD" w:rsidRDefault="00CE14D3" w:rsidP="00E03358">
            <w:pPr>
              <w:pStyle w:val="TCTableBody"/>
              <w:jc w:val="center"/>
              <w:rPr>
                <w:rFonts w:cs="Times"/>
                <w:sz w:val="20"/>
                <w:szCs w:val="20"/>
              </w:rPr>
            </w:pPr>
            <w:r w:rsidRPr="009073FD">
              <w:rPr>
                <w:rFonts w:cs="Times"/>
                <w:sz w:val="20"/>
                <w:szCs w:val="20"/>
              </w:rPr>
              <w:t>84%@650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785293FC" w14:textId="07E6E22A"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&lt;EndNote&gt;&lt;Cite&gt;&lt;Author&gt;Liu&lt;/Author&gt;&lt;Year&gt;2011&lt;/Year&gt;&lt;RecNum&gt;60&lt;/RecNum&gt;&lt;DisplayText&gt;&lt;style face="superscript"&gt;31&lt;/style&gt;&lt;/DisplayText&gt;&lt;record&gt;&lt;rec-number&gt;60&lt;/rec-number&gt;&lt;foreign-keys&gt;&lt;key app="EN" db-id="25rtv9f5ptt9a5epps1vt9wlxxd090ewsew2</w:instrText>
            </w:r>
            <w:r w:rsidR="00CE1808">
              <w:rPr>
                <w:rFonts w:cs="Times" w:hint="eastAsia"/>
                <w:sz w:val="20"/>
              </w:rPr>
              <w:instrText>" timestamp="1572592397"&gt;60&lt;/key&gt;&lt;/foreign-keys&gt;&lt;ref-type name="Journal Article"&gt;17&lt;/ref-type&gt;&lt;contributors&gt;&lt;authors&gt;&lt;author&gt;Liu, Gao&lt;/author&gt;&lt;author&gt;Xun, Shidi&lt;/author&gt;&lt;author&gt;Vukmirovic, Nenad&lt;/author&gt;&lt;author&gt;Song, Xiangyun&lt;/author&gt;&lt;author&gt;Olalde</w:instrText>
            </w:r>
            <w:r w:rsidR="00CE1808">
              <w:rPr>
                <w:rFonts w:cs="Times" w:hint="eastAsia"/>
                <w:sz w:val="20"/>
              </w:rPr>
              <w:instrText>‐</w:instrText>
            </w:r>
            <w:r w:rsidR="00CE1808">
              <w:rPr>
                <w:rFonts w:cs="Times" w:hint="eastAsia"/>
                <w:sz w:val="20"/>
              </w:rPr>
              <w:instrText>Velasc</w:instrText>
            </w:r>
            <w:r w:rsidR="00CE1808">
              <w:rPr>
                <w:rFonts w:cs="Times"/>
                <w:sz w:val="20"/>
              </w:rPr>
              <w:instrText>o, Paul&lt;/author&gt;&lt;author&gt;Zheng, Honghe&lt;/author&gt;&lt;author&gt;Battaglia, Vince S&lt;/author&gt;&lt;author&gt;Wang, Linwang&lt;/author&gt;&lt;author&gt;Yang, Wanli&lt;/author&gt;&lt;/authors&gt;&lt;/contributors&gt;&lt;titles&gt;&lt;title&gt;Polymers with tailored electronic structure for high capacity lithium battery electrodes&lt;/title&gt;&lt;secondary-title&gt;Advanced Materials&lt;/secondary-title&gt;&lt;/titles&gt;&lt;periodical&gt;&lt;full-title&gt;Advanced Materials&lt;/full-title&gt;&lt;/periodical&gt;&lt;pages&gt;4679-4683&lt;/pages&gt;&lt;volume&gt;23&lt;/volume&gt;&lt;number&gt;40&lt;/number&gt;&lt;dates&gt;&lt;year&gt;2011&lt;/year&gt;&lt;/dates&gt;&lt;isbn&gt;0935-9648&lt;/isbn&gt;&lt;urls&gt;&lt;/urls&gt;&lt;/record&gt;&lt;/Cite&gt;&lt;/EndNote&gt;</w:instrText>
            </w:r>
            <w:r w:rsidRPr="009073FD">
              <w:rPr>
                <w:rFonts w:cs="Times"/>
                <w:sz w:val="20"/>
              </w:rPr>
              <w:fldChar w:fldCharType="separate"/>
            </w:r>
            <w:r w:rsidR="00CE1808" w:rsidRPr="00CE1808">
              <w:rPr>
                <w:rFonts w:cs="Times"/>
                <w:noProof/>
                <w:sz w:val="20"/>
                <w:vertAlign w:val="superscript"/>
              </w:rPr>
              <w:t>31</w:t>
            </w:r>
            <w:r w:rsidRPr="009073FD">
              <w:rPr>
                <w:rFonts w:cs="Times"/>
                <w:sz w:val="20"/>
              </w:rPr>
              <w:fldChar w:fldCharType="end"/>
            </w:r>
          </w:p>
        </w:tc>
      </w:tr>
      <w:tr w:rsidR="00CE14D3" w:rsidRPr="009D3664" w14:paraId="5F0DAE02" w14:textId="77777777" w:rsidTr="00FD23BC">
        <w:tc>
          <w:tcPr>
            <w:tcW w:w="14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EE0BC6B" w14:textId="77777777" w:rsidR="00CE14D3" w:rsidRPr="009073FD" w:rsidRDefault="00CE14D3" w:rsidP="00E03358">
            <w:pPr>
              <w:pStyle w:val="TCTableBody"/>
              <w:jc w:val="center"/>
              <w:rPr>
                <w:rFonts w:cs="Times"/>
                <w:sz w:val="20"/>
                <w:szCs w:val="20"/>
              </w:rPr>
            </w:pPr>
            <w:r w:rsidRPr="009073FD">
              <w:rPr>
                <w:rFonts w:cs="Times"/>
                <w:sz w:val="20"/>
                <w:szCs w:val="20"/>
              </w:rPr>
              <w:t>PEDOT:PSS</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EA90F04" w14:textId="2DC66F53" w:rsidR="00CE14D3" w:rsidRPr="009073FD" w:rsidRDefault="00CE14D3" w:rsidP="00E03358">
            <w:pPr>
              <w:pStyle w:val="TCTableBody"/>
              <w:jc w:val="center"/>
              <w:rPr>
                <w:rFonts w:cs="Times"/>
                <w:sz w:val="20"/>
                <w:szCs w:val="20"/>
              </w:rPr>
            </w:pPr>
            <w:r w:rsidRPr="009073FD">
              <w:rPr>
                <w:rFonts w:cs="Times"/>
                <w:sz w:val="20"/>
                <w:szCs w:val="20"/>
              </w:rPr>
              <w:t>Si/binder = 80</w:t>
            </w:r>
            <w:r w:rsidR="009073FD">
              <w:rPr>
                <w:rFonts w:cs="Times"/>
                <w:sz w:val="20"/>
                <w:szCs w:val="20"/>
              </w:rPr>
              <w:t>/</w:t>
            </w:r>
            <w:r w:rsidRPr="009073FD">
              <w:rPr>
                <w:rFonts w:cs="Times"/>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6B1E47F" w14:textId="77777777" w:rsidR="00CE14D3" w:rsidRPr="009073FD" w:rsidRDefault="00CE14D3" w:rsidP="00E03358">
            <w:pPr>
              <w:pStyle w:val="TCTableBody"/>
              <w:jc w:val="center"/>
              <w:rPr>
                <w:rFonts w:cs="Times"/>
                <w:sz w:val="20"/>
                <w:szCs w:val="20"/>
              </w:rPr>
            </w:pPr>
            <w:r w:rsidRPr="009073FD">
              <w:rPr>
                <w:rFonts w:cs="Times"/>
                <w:sz w:val="20"/>
                <w:szCs w:val="20"/>
              </w:rPr>
              <w:t>1.0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197A006" w14:textId="77777777" w:rsidR="00CE14D3" w:rsidRPr="009073FD" w:rsidRDefault="00CE14D3" w:rsidP="00E03358">
            <w:pPr>
              <w:pStyle w:val="TCTableBody"/>
              <w:jc w:val="center"/>
              <w:rPr>
                <w:rFonts w:cs="Times"/>
                <w:sz w:val="20"/>
                <w:szCs w:val="20"/>
              </w:rPr>
            </w:pPr>
            <w:r w:rsidRPr="009073FD">
              <w:rPr>
                <w:rFonts w:cs="Times"/>
                <w:sz w:val="20"/>
                <w:szCs w:val="20"/>
              </w:rPr>
              <w:t>50-70</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00E2CF64" w14:textId="77777777" w:rsidR="00CE14D3" w:rsidRPr="009073FD" w:rsidRDefault="00CE14D3" w:rsidP="00E03358">
            <w:pPr>
              <w:pStyle w:val="TCTableBody"/>
              <w:jc w:val="center"/>
              <w:rPr>
                <w:rFonts w:cs="Times"/>
                <w:sz w:val="20"/>
                <w:szCs w:val="20"/>
              </w:rPr>
            </w:pPr>
            <w:r w:rsidRPr="009073FD">
              <w:rPr>
                <w:rFonts w:cs="Times"/>
                <w:sz w:val="20"/>
                <w:szCs w:val="20"/>
              </w:rPr>
              <w:t>1000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83ACE34" w14:textId="77777777" w:rsidR="00CE14D3" w:rsidRPr="009073FD" w:rsidRDefault="00CE14D3" w:rsidP="00E03358">
            <w:pPr>
              <w:pStyle w:val="TCTableBody"/>
              <w:jc w:val="center"/>
              <w:rPr>
                <w:rFonts w:cs="Times"/>
                <w:sz w:val="20"/>
                <w:szCs w:val="20"/>
              </w:rPr>
            </w:pPr>
            <w:r w:rsidRPr="009073FD">
              <w:rPr>
                <w:rFonts w:cs="Times"/>
                <w:sz w:val="20"/>
                <w:szCs w:val="20"/>
              </w:rPr>
              <w:t>2681</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3054E13" w14:textId="66267E17" w:rsidR="00CE14D3" w:rsidRPr="009073FD" w:rsidRDefault="00CE14D3" w:rsidP="00E03358">
            <w:pPr>
              <w:pStyle w:val="TCTableBody"/>
              <w:jc w:val="center"/>
              <w:rPr>
                <w:rFonts w:cs="Times"/>
                <w:sz w:val="20"/>
                <w:szCs w:val="20"/>
              </w:rPr>
            </w:pPr>
            <w:r w:rsidRPr="009073FD">
              <w:rPr>
                <w:rFonts w:cs="Times"/>
                <w:sz w:val="20"/>
                <w:szCs w:val="20"/>
              </w:rPr>
              <w:t>78%@100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D910230" w14:textId="0618EE75"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&lt;EndNote&gt;&lt;Cite&gt;&lt;Author&gt;Higgins&lt;/Author&gt;&lt;Year&gt;2016&lt;/Year&gt;&lt;RecNum&gt;5&lt;/RecNum&gt;&lt;DisplayText&gt;&lt;style face="superscript"&gt;32&lt;/style&gt;&lt;/DisplayText&gt;&lt;record&gt;&lt;rec-number&gt;5&lt;/rec-number&gt;&lt;foreign-keys&gt;&lt;key app="EN" db-id="25rtv9f5ptt9a5epps1vt9wlxxd090ewsew2" timestamp="1553769815"&gt;5&lt;/key&gt;&lt;/foreign-keys&gt;&lt;ref-type name="Journal Article"&gt;17&lt;/ref-type&gt;&lt;contributors&gt;&lt;authors&gt;&lt;author&gt;Higgins, Thomas M&lt;/author&gt;&lt;author&gt;Park, Sang-Hoon&lt;/author&gt;&lt;author&gt;King, Paul J&lt;/author&gt;&lt;author&gt;Zhang, Chuanfang&lt;/author&gt;&lt;author&gt;McEvoy, Niall&lt;/author&gt;&lt;author&gt;Berner, Nina C&lt;/author&gt;&lt;author&gt;Daly, Dermot&lt;/author&gt;&lt;author&gt;Shmeliov, Aleksey&lt;/author&gt;&lt;author&gt;Khan, Umar&lt;/author&gt;&lt;author&gt;Duesberg, Georg&lt;/author&gt;&lt;/authors&gt;&lt;/contributors&gt;&lt;titles&gt;&lt;title&gt;A commercial conducting polymer as both binder and conductive additive for silicon nanoparticle-based lithium-ion battery negative Electrodes&lt;/title&gt;&lt;secondary-title&gt;Acs Nano&lt;/secondary-title&gt;&lt;/titles&gt;&lt;periodical&gt;&lt;full-title&gt;Acs Nano&lt;/full-title&gt;&lt;/periodical&gt;&lt;pages&gt;3702-3713&lt;/pages&gt;&lt;volume&gt;10&lt;/volume&gt;&lt;number&gt;3&lt;/number&gt;&lt;dates&gt;&lt;year&gt;2016&lt;/year&gt;&lt;/dates&gt;&lt;isbn&gt;1936-0851&lt;/isbn&gt;&lt;urls&gt;&lt;/urls&gt;&lt;/record&gt;&lt;/Cite&gt;&lt;/EndNote&gt;</w:instrText>
            </w:r>
            <w:r w:rsidRPr="009073FD">
              <w:rPr>
                <w:rFonts w:cs="Times"/>
                <w:sz w:val="20"/>
              </w:rPr>
              <w:fldChar w:fldCharType="separate"/>
            </w:r>
            <w:r w:rsidR="00CE1808" w:rsidRPr="00CE1808">
              <w:rPr>
                <w:rFonts w:cs="Times"/>
                <w:noProof/>
                <w:sz w:val="20"/>
                <w:vertAlign w:val="superscript"/>
              </w:rPr>
              <w:t>32</w:t>
            </w:r>
            <w:r w:rsidRPr="009073FD">
              <w:rPr>
                <w:rFonts w:cs="Times"/>
                <w:sz w:val="20"/>
              </w:rPr>
              <w:fldChar w:fldCharType="end"/>
            </w:r>
          </w:p>
        </w:tc>
      </w:tr>
      <w:tr w:rsidR="00CE14D3" w:rsidRPr="009D3664" w14:paraId="280DBB40" w14:textId="77777777" w:rsidTr="00FD23BC">
        <w:tc>
          <w:tcPr>
            <w:tcW w:w="1413"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2AD97E9F" w14:textId="1501F4C3" w:rsidR="00CE14D3" w:rsidRPr="009073FD" w:rsidRDefault="00CE14D3" w:rsidP="00E03358">
            <w:pPr>
              <w:pStyle w:val="TCTableBody"/>
              <w:jc w:val="center"/>
              <w:rPr>
                <w:rFonts w:cs="Times"/>
                <w:sz w:val="20"/>
                <w:szCs w:val="20"/>
              </w:rPr>
            </w:pPr>
            <w:r w:rsidRPr="009073FD">
              <w:rPr>
                <w:rFonts w:cs="Times"/>
                <w:sz w:val="20"/>
                <w:szCs w:val="20"/>
              </w:rPr>
              <w:t>PEDOT:PSS/</w:t>
            </w:r>
            <w:r w:rsidR="00FD23BC">
              <w:rPr>
                <w:rFonts w:cs="Times"/>
                <w:sz w:val="20"/>
                <w:szCs w:val="20"/>
              </w:rPr>
              <w:t xml:space="preserve"> </w:t>
            </w:r>
            <w:r w:rsidRPr="009073FD">
              <w:rPr>
                <w:rFonts w:cs="Times"/>
                <w:sz w:val="20"/>
                <w:szCs w:val="20"/>
              </w:rPr>
              <w:t>PEI</w:t>
            </w:r>
          </w:p>
        </w:tc>
        <w:tc>
          <w:tcPr>
            <w:tcW w:w="1559"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74DB6D87" w14:textId="2D9E7CAB" w:rsidR="00CE14D3" w:rsidRPr="009073FD" w:rsidRDefault="00CE14D3" w:rsidP="00E03358">
            <w:pPr>
              <w:pStyle w:val="TCTableBody"/>
              <w:jc w:val="center"/>
              <w:rPr>
                <w:rFonts w:cs="Times"/>
                <w:sz w:val="20"/>
                <w:szCs w:val="20"/>
              </w:rPr>
            </w:pPr>
            <w:r w:rsidRPr="009073FD">
              <w:rPr>
                <w:rFonts w:cs="Times"/>
                <w:sz w:val="20"/>
                <w:szCs w:val="20"/>
              </w:rPr>
              <w:t>Si/binder = 80</w:t>
            </w:r>
            <w:r w:rsidR="009073FD">
              <w:rPr>
                <w:rFonts w:cs="Times"/>
                <w:sz w:val="20"/>
                <w:szCs w:val="20"/>
              </w:rPr>
              <w:t>/</w:t>
            </w:r>
            <w:r w:rsidRPr="009073FD">
              <w:rPr>
                <w:rFonts w:cs="Times"/>
                <w:sz w:val="20"/>
                <w:szCs w:val="20"/>
              </w:rPr>
              <w:t>20</w:t>
            </w:r>
          </w:p>
        </w:tc>
        <w:tc>
          <w:tcPr>
            <w:tcW w:w="1134"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2105D718" w14:textId="77777777" w:rsidR="00CE14D3" w:rsidRPr="009073FD" w:rsidRDefault="00CE14D3" w:rsidP="00E03358">
            <w:pPr>
              <w:pStyle w:val="TCTableBody"/>
              <w:jc w:val="center"/>
              <w:rPr>
                <w:rFonts w:cs="Times"/>
                <w:sz w:val="20"/>
                <w:szCs w:val="20"/>
              </w:rPr>
            </w:pPr>
            <w:r w:rsidRPr="009073FD">
              <w:rPr>
                <w:rFonts w:cs="Times"/>
                <w:sz w:val="20"/>
                <w:szCs w:val="20"/>
              </w:rPr>
              <w:t>1.0</w:t>
            </w:r>
          </w:p>
        </w:tc>
        <w:tc>
          <w:tcPr>
            <w:tcW w:w="992"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781981B7" w14:textId="77777777" w:rsidR="00CE14D3" w:rsidRPr="009073FD" w:rsidRDefault="00CE14D3" w:rsidP="00E03358">
            <w:pPr>
              <w:pStyle w:val="TCTableBody"/>
              <w:jc w:val="center"/>
              <w:rPr>
                <w:rFonts w:cs="Times"/>
                <w:sz w:val="20"/>
                <w:szCs w:val="20"/>
              </w:rPr>
            </w:pPr>
            <w:r w:rsidRPr="009073FD">
              <w:rPr>
                <w:rFonts w:cs="Times"/>
                <w:sz w:val="20"/>
                <w:szCs w:val="20"/>
              </w:rPr>
              <w:t>180</w:t>
            </w:r>
          </w:p>
        </w:tc>
        <w:tc>
          <w:tcPr>
            <w:tcW w:w="993"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05924D0F" w14:textId="77777777" w:rsidR="00CE14D3" w:rsidRPr="009073FD" w:rsidRDefault="00CE14D3" w:rsidP="00E03358">
            <w:pPr>
              <w:pStyle w:val="TCTableBody"/>
              <w:jc w:val="center"/>
              <w:rPr>
                <w:rFonts w:cs="Times"/>
                <w:sz w:val="20"/>
                <w:szCs w:val="20"/>
              </w:rPr>
            </w:pPr>
            <w:r w:rsidRPr="009073FD">
              <w:rPr>
                <w:rFonts w:cs="Times"/>
                <w:sz w:val="20"/>
                <w:szCs w:val="20"/>
              </w:rPr>
              <w:t>1000</w:t>
            </w:r>
          </w:p>
        </w:tc>
        <w:tc>
          <w:tcPr>
            <w:tcW w:w="1134"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58A2EA6D" w14:textId="77777777" w:rsidR="00CE14D3" w:rsidRPr="009073FD" w:rsidRDefault="00CE14D3" w:rsidP="00E03358">
            <w:pPr>
              <w:pStyle w:val="TCTableBody"/>
              <w:jc w:val="center"/>
              <w:rPr>
                <w:rFonts w:cs="Times"/>
                <w:sz w:val="20"/>
                <w:szCs w:val="20"/>
              </w:rPr>
            </w:pPr>
            <w:r w:rsidRPr="009073FD">
              <w:rPr>
                <w:rFonts w:cs="Times"/>
                <w:sz w:val="20"/>
                <w:szCs w:val="20"/>
              </w:rPr>
              <w:t>2440</w:t>
            </w:r>
          </w:p>
        </w:tc>
        <w:tc>
          <w:tcPr>
            <w:tcW w:w="1275"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7D08375A" w14:textId="010A65DA" w:rsidR="00CE14D3" w:rsidRPr="009073FD" w:rsidRDefault="00CE14D3" w:rsidP="00E03358">
            <w:pPr>
              <w:pStyle w:val="TCTableBody"/>
              <w:jc w:val="center"/>
              <w:rPr>
                <w:rFonts w:cs="Times"/>
                <w:sz w:val="20"/>
                <w:szCs w:val="20"/>
              </w:rPr>
            </w:pPr>
            <w:r w:rsidRPr="009073FD">
              <w:rPr>
                <w:rFonts w:cs="Times"/>
                <w:sz w:val="20"/>
                <w:szCs w:val="20"/>
              </w:rPr>
              <w:t>83@500</w:t>
            </w:r>
            <w:r w:rsidRPr="007B339F">
              <w:rPr>
                <w:rFonts w:cs="Times"/>
                <w:sz w:val="20"/>
                <w:szCs w:val="20"/>
                <w:vertAlign w:val="superscript"/>
              </w:rPr>
              <w:t>th</w:t>
            </w:r>
          </w:p>
        </w:tc>
        <w:tc>
          <w:tcPr>
            <w:tcW w:w="516"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3F407D25" w14:textId="70DBD650" w:rsidR="00CE14D3" w:rsidRPr="009073FD" w:rsidRDefault="002619F0" w:rsidP="00E03358">
            <w:pPr>
              <w:pStyle w:val="TCTableBody"/>
              <w:jc w:val="center"/>
              <w:rPr>
                <w:rFonts w:cs="Times"/>
                <w:sz w:val="20"/>
                <w:szCs w:val="20"/>
              </w:rPr>
            </w:pPr>
            <w:r w:rsidRPr="009073FD">
              <w:rPr>
                <w:rFonts w:cs="Times"/>
                <w:sz w:val="20"/>
              </w:rPr>
              <w:fldChar w:fldCharType="begin"/>
            </w:r>
            <w:r w:rsidR="00CE1808">
              <w:rPr>
                <w:rFonts w:cs="Times"/>
                <w:sz w:val="20"/>
              </w:rPr>
              <w:instrText xml:space="preserve"> ADDIN EN.CITE &lt;EndNote&gt;&lt;Cite&gt;&lt;Author&gt;Zeng&lt;/Author&gt;&lt;Year&gt;2018&lt;/Year&gt;&lt;RecNum&gt;74&lt;/RecNum&gt;&lt;DisplayText&gt;&lt;style face="superscript"&gt;33&lt;/style&gt;&lt;/DisplayText&gt;&lt;record&gt;&lt;rec-number&gt;74&lt;/rec-number&gt;&lt;foreign-keys&gt;&lt;key app="EN" db-id="25rtv9f5ptt9a5epps1vt9wlxxd090ewsew2" timestamp="1574942464"&gt;74&lt;/key&gt;&lt;/foreign-keys&gt;&lt;ref-type name="Journal Article"&gt;17&lt;/ref-type&gt;&lt;contributors&gt;&lt;authors&gt;&lt;author&gt;Zeng, Wenwu&lt;/author&gt;&lt;author&gt;Wang, Lei&lt;/author&gt;&lt;author&gt;Peng, Xiang&lt;/author&gt;&lt;author&gt;Liu, Tiefeng&lt;/author&gt;&lt;author&gt;Jiang, Youyu&lt;/auth</w:instrText>
            </w:r>
            <w:r w:rsidR="00CE1808">
              <w:rPr>
                <w:rFonts w:cs="Times" w:hint="eastAsia"/>
                <w:sz w:val="20"/>
              </w:rPr>
              <w:instrText>or&gt;&lt;author&gt;Qin, Fei&lt;/author&gt;&lt;author&gt;Hu, Lin&lt;/author&gt;&lt;author&gt;Chu, Paul K&lt;/author&gt;&lt;author&gt;Huo, Kaifu&lt;/author&gt;&lt;author&gt;Zhou, Yinhua&lt;/author&gt;&lt;/authors&gt;&lt;/contributors&gt;&lt;titles&gt;&lt;title&gt;Enhanced Ion Conductivity in Conducting Polymer Binder for High</w:instrText>
            </w:r>
            <w:r w:rsidR="00CE1808">
              <w:rPr>
                <w:rFonts w:cs="Times" w:hint="eastAsia"/>
                <w:sz w:val="20"/>
              </w:rPr>
              <w:instrText>‐</w:instrText>
            </w:r>
            <w:r w:rsidR="00CE1808">
              <w:rPr>
                <w:rFonts w:cs="Times" w:hint="eastAsia"/>
                <w:sz w:val="20"/>
              </w:rPr>
              <w:instrText>Performance Silicon Anodes in Advanced Lithium</w:instrText>
            </w:r>
            <w:r w:rsidR="00CE1808">
              <w:rPr>
                <w:rFonts w:cs="Times" w:hint="eastAsia"/>
                <w:sz w:val="20"/>
              </w:rPr>
              <w:instrText>‐</w:instrText>
            </w:r>
            <w:r w:rsidR="00CE1808">
              <w:rPr>
                <w:rFonts w:cs="Times" w:hint="eastAsia"/>
                <w:sz w:val="20"/>
              </w:rPr>
              <w:instrText>Ion Batteries&lt;/title&gt;&lt;secondary-title&gt;Advanced Energy Materials&lt;/secondary-title&gt;&lt;/titles&gt;&lt;periodical&gt;&lt;full-title&gt;Advanced Energy Materials&lt;/full-title&gt;&lt;/periodical&gt;&lt;pages&gt;1702314&lt;/pages&gt;&lt;volume&gt;8&lt;/volume&gt;&lt;number&gt;11&lt;/number</w:instrText>
            </w:r>
            <w:r w:rsidR="00CE1808">
              <w:rPr>
                <w:rFonts w:cs="Times"/>
                <w:sz w:val="20"/>
              </w:rPr>
              <w:instrText>&gt;&lt;dates&gt;&lt;year&gt;2018&lt;/year&gt;&lt;/dates&gt;&lt;isbn&gt;1614-6832&lt;/isbn&gt;&lt;urls&gt;&lt;/urls&gt;&lt;/record&gt;&lt;/Cite&gt;&lt;/EndNote&gt;</w:instrText>
            </w:r>
            <w:r w:rsidRPr="009073FD">
              <w:rPr>
                <w:rFonts w:cs="Times"/>
                <w:sz w:val="20"/>
              </w:rPr>
              <w:fldChar w:fldCharType="separate"/>
            </w:r>
            <w:r w:rsidR="00CE1808" w:rsidRPr="00CE1808">
              <w:rPr>
                <w:rFonts w:cs="Times"/>
                <w:noProof/>
                <w:sz w:val="20"/>
                <w:vertAlign w:val="superscript"/>
              </w:rPr>
              <w:t>33</w:t>
            </w:r>
            <w:r w:rsidRPr="009073FD">
              <w:rPr>
                <w:rFonts w:cs="Times"/>
                <w:sz w:val="20"/>
              </w:rPr>
              <w:fldChar w:fldCharType="end"/>
            </w:r>
          </w:p>
        </w:tc>
      </w:tr>
    </w:tbl>
    <w:p w14:paraId="31D552AE" w14:textId="077A76F6" w:rsidR="00CE14D3" w:rsidRPr="007B339F" w:rsidRDefault="00CE14D3" w:rsidP="00CE14D3">
      <w:pPr>
        <w:rPr>
          <w:sz w:val="22"/>
          <w:szCs w:val="22"/>
        </w:rPr>
      </w:pPr>
      <w:r w:rsidRPr="00FD23BC">
        <w:rPr>
          <w:sz w:val="22"/>
          <w:szCs w:val="22"/>
          <w:vertAlign w:val="superscript"/>
        </w:rPr>
        <w:t>[a]</w:t>
      </w:r>
      <w:r w:rsidRPr="007B339F">
        <w:rPr>
          <w:sz w:val="22"/>
          <w:szCs w:val="22"/>
        </w:rPr>
        <w:t xml:space="preserve"> </w:t>
      </w:r>
      <w:r w:rsidR="007B339F" w:rsidRPr="007B339F">
        <w:rPr>
          <w:sz w:val="22"/>
          <w:szCs w:val="22"/>
        </w:rPr>
        <w:t>Most</w:t>
      </w:r>
      <w:r w:rsidRPr="007B339F">
        <w:rPr>
          <w:sz w:val="22"/>
          <w:szCs w:val="22"/>
        </w:rPr>
        <w:t xml:space="preserve"> references </w:t>
      </w:r>
      <w:r w:rsidR="007B339F" w:rsidRPr="007B339F">
        <w:rPr>
          <w:sz w:val="22"/>
          <w:szCs w:val="22"/>
        </w:rPr>
        <w:t xml:space="preserve">provide their baseline </w:t>
      </w:r>
      <w:r w:rsidRPr="007B339F">
        <w:rPr>
          <w:sz w:val="22"/>
          <w:szCs w:val="22"/>
        </w:rPr>
        <w:t xml:space="preserve">capacity </w:t>
      </w:r>
      <w:r w:rsidR="007B339F" w:rsidRPr="007B339F">
        <w:rPr>
          <w:sz w:val="22"/>
          <w:szCs w:val="22"/>
        </w:rPr>
        <w:t xml:space="preserve">from the </w:t>
      </w:r>
      <w:r w:rsidR="001052F1" w:rsidRPr="00394436">
        <w:rPr>
          <w:sz w:val="22"/>
          <w:szCs w:val="22"/>
        </w:rPr>
        <w:t>first</w:t>
      </w:r>
      <w:r w:rsidRPr="007B339F">
        <w:rPr>
          <w:sz w:val="22"/>
          <w:szCs w:val="22"/>
        </w:rPr>
        <w:t xml:space="preserve"> </w:t>
      </w:r>
      <w:r w:rsidR="007B339F" w:rsidRPr="007B339F">
        <w:rPr>
          <w:sz w:val="22"/>
          <w:szCs w:val="22"/>
        </w:rPr>
        <w:t>de-/</w:t>
      </w:r>
      <w:r w:rsidRPr="007B339F">
        <w:rPr>
          <w:sz w:val="22"/>
          <w:szCs w:val="22"/>
        </w:rPr>
        <w:t xml:space="preserve">lithiation </w:t>
      </w:r>
      <w:r w:rsidR="007B339F" w:rsidRPr="007B339F">
        <w:rPr>
          <w:sz w:val="22"/>
          <w:szCs w:val="22"/>
        </w:rPr>
        <w:t>cycle</w:t>
      </w:r>
      <w:r w:rsidRPr="007B339F">
        <w:rPr>
          <w:sz w:val="22"/>
          <w:szCs w:val="22"/>
        </w:rPr>
        <w:t xml:space="preserve">; or after several cycles </w:t>
      </w:r>
      <w:r w:rsidR="007B339F" w:rsidRPr="007B339F">
        <w:rPr>
          <w:sz w:val="22"/>
          <w:szCs w:val="22"/>
        </w:rPr>
        <w:t xml:space="preserve">when </w:t>
      </w:r>
      <w:r w:rsidRPr="007B339F">
        <w:rPr>
          <w:sz w:val="22"/>
          <w:szCs w:val="22"/>
        </w:rPr>
        <w:t xml:space="preserve">SEI </w:t>
      </w:r>
      <w:r w:rsidR="007B339F" w:rsidRPr="007B339F">
        <w:rPr>
          <w:sz w:val="22"/>
          <w:szCs w:val="22"/>
        </w:rPr>
        <w:t xml:space="preserve">growth has </w:t>
      </w:r>
      <w:r w:rsidRPr="007B339F">
        <w:rPr>
          <w:sz w:val="22"/>
          <w:szCs w:val="22"/>
        </w:rPr>
        <w:t>stabilized.</w:t>
      </w:r>
    </w:p>
    <w:p w14:paraId="5FD19B2D" w14:textId="5D38D0DB" w:rsidR="00CE14D3" w:rsidRPr="007B339F" w:rsidRDefault="00CE14D3" w:rsidP="00CE14D3">
      <w:pPr>
        <w:rPr>
          <w:sz w:val="22"/>
          <w:szCs w:val="22"/>
        </w:rPr>
      </w:pPr>
      <w:r w:rsidRPr="00FD23BC">
        <w:rPr>
          <w:sz w:val="22"/>
          <w:szCs w:val="22"/>
          <w:vertAlign w:val="superscript"/>
        </w:rPr>
        <w:t>[b]</w:t>
      </w:r>
      <w:r w:rsidRPr="007B339F">
        <w:rPr>
          <w:sz w:val="22"/>
          <w:szCs w:val="22"/>
        </w:rPr>
        <w:t xml:space="preserve"> Retention is calculated </w:t>
      </w:r>
      <w:r w:rsidR="007B339F" w:rsidRPr="007B339F">
        <w:rPr>
          <w:sz w:val="22"/>
          <w:szCs w:val="22"/>
        </w:rPr>
        <w:t>using the baseline</w:t>
      </w:r>
      <w:r w:rsidRPr="007B339F">
        <w:rPr>
          <w:sz w:val="22"/>
          <w:szCs w:val="22"/>
        </w:rPr>
        <w:t xml:space="preserve"> </w:t>
      </w:r>
      <w:r w:rsidRPr="007B339F">
        <w:rPr>
          <w:rFonts w:hint="eastAsia"/>
          <w:sz w:val="22"/>
          <w:szCs w:val="22"/>
        </w:rPr>
        <w:t>c</w:t>
      </w:r>
      <w:r w:rsidRPr="007B339F">
        <w:rPr>
          <w:sz w:val="22"/>
          <w:szCs w:val="22"/>
        </w:rPr>
        <w:t>apacity.</w:t>
      </w:r>
    </w:p>
    <w:p w14:paraId="48CD613A" w14:textId="3BE82820" w:rsidR="007B339F" w:rsidRDefault="007B339F" w:rsidP="007B339F">
      <w:pPr>
        <w:rPr>
          <w:b/>
        </w:rPr>
      </w:pPr>
    </w:p>
    <w:p w14:paraId="69E631D7" w14:textId="77777777" w:rsidR="00641D38" w:rsidRDefault="00641D38" w:rsidP="00641D38">
      <w:pPr>
        <w:spacing w:line="480" w:lineRule="auto"/>
      </w:pPr>
    </w:p>
    <w:p w14:paraId="540DC3EB" w14:textId="5B2E0DF9" w:rsidR="00641D38" w:rsidRPr="00F953D6" w:rsidRDefault="00641D38" w:rsidP="00F953D6">
      <w:pPr>
        <w:pStyle w:val="Heading2"/>
        <w:rPr>
          <w:rFonts w:ascii="Times New Roman" w:hAnsi="Times New Roman"/>
          <w:lang w:val="en-GB" w:eastAsia="zh-CN"/>
        </w:rPr>
      </w:pPr>
      <w:bookmarkStart w:id="57" w:name="_Toc67576691"/>
      <w:r>
        <w:rPr>
          <w:rFonts w:ascii="Times New Roman" w:hAnsi="Times New Roman"/>
          <w:lang w:val="en-GB" w:eastAsia="zh-CN"/>
        </w:rPr>
        <w:lastRenderedPageBreak/>
        <w:t>S2.</w:t>
      </w:r>
      <w:r w:rsidR="008B6052">
        <w:rPr>
          <w:rFonts w:ascii="Times New Roman" w:hAnsi="Times New Roman"/>
          <w:lang w:val="en-GB" w:eastAsia="zh-CN"/>
        </w:rPr>
        <w:t>5</w:t>
      </w:r>
      <w:r>
        <w:rPr>
          <w:rFonts w:ascii="Times New Roman" w:hAnsi="Times New Roman"/>
          <w:lang w:val="en-GB" w:eastAsia="zh-CN"/>
        </w:rPr>
        <w:t xml:space="preserve"> Optimization of the preparation of the TzG/Si@Cu electrodes (method 2 and method 3) and their performances</w:t>
      </w:r>
      <w:bookmarkEnd w:id="57"/>
    </w:p>
    <w:p w14:paraId="0C716340" w14:textId="13555511" w:rsidR="005C5867" w:rsidRDefault="00641D38" w:rsidP="005C5867">
      <w:pPr>
        <w:pStyle w:val="TAMainText"/>
      </w:pPr>
      <w:r w:rsidRPr="002F7AF6">
        <w:t>Even though TzG/Si@Cu electrodes show an outstanding performance and are relatively easy to produce in a one-pot process, we identified the following desirable changes to the synthetic protocol prior to industrial-scale rollout: (i) decrease of solvent volume (the here-presented method operates with a re</w:t>
      </w:r>
      <w:r>
        <w:t>a</w:t>
      </w:r>
      <w:r w:rsidRPr="002F7AF6">
        <w:t>ction mixture concentrated to only 0.216 mg mL</w:t>
      </w:r>
      <w:r w:rsidRPr="00E5150E">
        <w:rPr>
          <w:vertAlign w:val="superscript"/>
        </w:rPr>
        <w:t>-1</w:t>
      </w:r>
      <w:r w:rsidRPr="002F7AF6">
        <w:t xml:space="preserve">), (ii) shortening of the preparation time, (iii) a synthetic protocol that eliminates inert gas during the synthesis, and (iv) departure from lab-scale, manual loading techniques of the reaction mixture onto Cu foil that may result in film inhomogeneities (Table S2). We have successfully deployed alternative synthetic procedures that (i) employ smaller volumes of pyridine, yielding a reaction mixture that is </w:t>
      </w:r>
      <w:r w:rsidRPr="00610714">
        <w:t>concentrated up to 36 mg mL</w:t>
      </w:r>
      <w:r w:rsidRPr="00610714">
        <w:rPr>
          <w:vertAlign w:val="superscript"/>
        </w:rPr>
        <w:t>-1</w:t>
      </w:r>
      <w:r w:rsidRPr="002F7AF6">
        <w:t>, that (ii) operate with substantially shorter times for the polymerization of the TzG polymer (</w:t>
      </w:r>
      <w:r>
        <w:t>1</w:t>
      </w:r>
      <w:r w:rsidRPr="002F7AF6">
        <w:t xml:space="preserve"> h compared to </w:t>
      </w:r>
      <w:r>
        <w:t>3</w:t>
      </w:r>
      <w:r w:rsidRPr="002F7AF6">
        <w:t> days), and that (iii) work under ambient atmosphere (part of commercial IP and not reported here)</w:t>
      </w:r>
      <w:r>
        <w:t xml:space="preserve"> (Scheme S3 and S4)</w:t>
      </w:r>
      <w:r w:rsidRPr="002F7AF6">
        <w:t>.</w:t>
      </w:r>
      <w:r>
        <w:fldChar w:fldCharType="begin"/>
      </w:r>
      <w:r w:rsidR="00CE1808">
        <w:instrText xml:space="preserve"> ADDIN EN.CITE &lt;EndNote&gt;&lt;Cite&gt;&lt;Author&gt;Urbanski&lt;/Author&gt;&lt;Year&gt;2020&lt;/Year&gt;&lt;RecNum&gt;94&lt;/RecNum&gt;&lt;DisplayText&gt;&lt;style face="superscript"&gt;34&lt;/style&gt;&lt;/DisplayText&gt;&lt;record&gt;&lt;rec-number&gt;94&lt;/rec-number&gt;&lt;foreign-keys&gt;&lt;key app="EN" db-id="25rtv9f5ptt9a5epps1vt9wlxxd090ewsew2" timestamp="1615978040"&gt;94&lt;/key&gt;&lt;/foreign-keys&gt;&lt;ref-type name="Patent"&gt;25&lt;/ref-type&gt;&lt;contributors&gt;&lt;authors&gt;&lt;author&gt;Urbanski, Anna &lt;/author&gt;&lt;author&gt;Ulhmann, Petra &lt;/author&gt;&lt;author&gt;Huang, Jieyang &lt;/author&gt;&lt;author&gt;Bojdys, Michael J. &lt;/author&gt;&lt;/authors&gt;&lt;/contributors&gt;&lt;titles&gt;&lt;title&gt;Anode und Verfahren zu ihrer Herstellung&lt;/title&gt;&lt;/titles&gt;&lt;dates&gt;&lt;year&gt;2020&lt;/year&gt;&lt;/dates&gt;&lt;pub-location&gt;Germany&lt;/pub-location&gt;&lt;isbn&gt;DE102019110450&lt;/isbn&gt;&lt;urls&gt;&lt;/urls&gt;&lt;/record&gt;&lt;/Cite&gt;&lt;/EndNote&gt;</w:instrText>
      </w:r>
      <w:r>
        <w:fldChar w:fldCharType="separate"/>
      </w:r>
      <w:r w:rsidR="00CE1808" w:rsidRPr="00CE1808">
        <w:rPr>
          <w:noProof/>
          <w:vertAlign w:val="superscript"/>
        </w:rPr>
        <w:t>34</w:t>
      </w:r>
      <w:r>
        <w:fldChar w:fldCharType="end"/>
      </w:r>
      <w:r>
        <w:t xml:space="preserve"> </w:t>
      </w:r>
      <w:r w:rsidRPr="002F7AF6">
        <w:t>Raman spectra collected for TzG/Si@Cu electrodes that were obtained using the improved synthetic protocol confirm the complete conversion of the starting monomer to the TzG polymer (Figure S1</w:t>
      </w:r>
      <w:r w:rsidR="00691558">
        <w:t>7</w:t>
      </w:r>
      <w:r w:rsidRPr="002F7AF6">
        <w:t xml:space="preserve">). The half-cell performance data of all electrodes achieved by the here-reported methods </w:t>
      </w:r>
      <w:r>
        <w:t>are</w:t>
      </w:r>
      <w:r w:rsidRPr="002F7AF6">
        <w:t xml:space="preserve"> comparable and can be found in the </w:t>
      </w:r>
      <w:r w:rsidRPr="00EF48F2">
        <w:t xml:space="preserve">Supplementary </w:t>
      </w:r>
      <w:r w:rsidRPr="002F7AF6">
        <w:t>Information (Figure S1</w:t>
      </w:r>
      <w:r w:rsidR="00E13ADE">
        <w:t>8</w:t>
      </w:r>
      <w:r w:rsidRPr="002F7AF6">
        <w:t>-2</w:t>
      </w:r>
      <w:r w:rsidR="00E13ADE">
        <w:t>3</w:t>
      </w:r>
      <w:r w:rsidRPr="002F7AF6">
        <w:t>, Table S5).</w:t>
      </w:r>
      <w:r>
        <w:t xml:space="preserve"> </w:t>
      </w:r>
      <w:r w:rsidR="005C5867" w:rsidRPr="002F7AF6">
        <w:t>TzG is a thermally stable polymer with a decomposition onset above 400 °C under air</w:t>
      </w:r>
      <w:r w:rsidR="005C5867">
        <w:t>.</w:t>
      </w:r>
      <w:r w:rsidR="005C5867">
        <w:fldChar w:fldCharType="begin"/>
      </w:r>
      <w:r w:rsidR="00CE1808">
        <w:instrText xml:space="preserve"> ADDIN EN.CITE &lt;EndNote&gt;&lt;Cite&gt;&lt;Author&gt;Schwarz&lt;/Author&gt;&lt;Year&gt;2017&lt;/Year&gt;&lt;RecNum&gt;7&lt;/RecNum&gt;&lt;DisplayText&gt;&lt;style face="superscript"&gt;8&lt;/style&gt;&lt;/DisplayText&gt;&lt;record&gt;&lt;rec-number&gt;7&lt;/rec-number&gt;&lt;foreign-keys&gt;&lt;key app="EN" db-id="25rtv9f5ptt9a5epps1vt9wlxxd090ewsew</w:instrText>
      </w:r>
      <w:r w:rsidR="00CE1808">
        <w:rPr>
          <w:rFonts w:hint="eastAsia"/>
        </w:rPr>
        <w:instrText>2" timestamp="1559569513"&gt;7&lt;/key&gt;&lt;/foreign-keys&gt;&lt;ref-type name="Journal Article"&gt;17&lt;/ref-type&gt;&lt;contributors&gt;&lt;authors&gt;&lt;author&gt;Schwarz, Dana&lt;/author&gt;&lt;author&gt;Noda, Yu&lt;/author&gt;&lt;author&gt;Klouda, Jan&lt;/author&gt;&lt;author&gt;Schwarzová</w:instrText>
      </w:r>
      <w:r w:rsidR="00CE1808">
        <w:rPr>
          <w:rFonts w:hint="eastAsia"/>
        </w:rPr>
        <w:instrText>‐</w:instrText>
      </w:r>
      <w:r w:rsidR="00CE1808">
        <w:rPr>
          <w:rFonts w:hint="eastAsia"/>
        </w:rPr>
        <w:instrText>Pecková, Karolina&lt;/author&gt;&lt;author&gt;Ta</w:instrText>
      </w:r>
      <w:r w:rsidR="00CE1808">
        <w:instrText>rábek, Ján&lt;/author&gt;&lt;author&gt;Rybáček, Jiří&lt;/author&gt;&lt;author&gt;Janoušek, Jiří&lt;/author&gt;&lt;author&gt;Simon, Frank&lt;/author&gt;&lt;author&gt;Opanasenko, Maksym V&lt;/author&gt;&lt;author&gt;Čejka, Jiří %J Advanced Materials&lt;/author&gt;&lt;/authors&gt;&lt;/contributors&gt;&lt;titles&gt;&lt;title&gt;Twinned Growth of M</w:instrText>
      </w:r>
      <w:r w:rsidR="00CE1808">
        <w:rPr>
          <w:rFonts w:hint="eastAsia"/>
        </w:rPr>
        <w:instrText>etal</w:instrText>
      </w:r>
      <w:r w:rsidR="00CE1808">
        <w:rPr>
          <w:rFonts w:hint="eastAsia"/>
        </w:rPr>
        <w:instrText>‐</w:instrText>
      </w:r>
      <w:r w:rsidR="00CE1808">
        <w:rPr>
          <w:rFonts w:hint="eastAsia"/>
        </w:rPr>
        <w:instrText>Free, Triazine</w:instrText>
      </w:r>
      <w:r w:rsidR="00CE1808">
        <w:rPr>
          <w:rFonts w:hint="eastAsia"/>
        </w:rPr>
        <w:instrText>‐</w:instrText>
      </w:r>
      <w:r w:rsidR="00CE1808">
        <w:rPr>
          <w:rFonts w:hint="eastAsia"/>
        </w:rPr>
        <w:instrText>Based Photocatalyst Films as Mixed</w:instrText>
      </w:r>
      <w:r w:rsidR="00CE1808">
        <w:rPr>
          <w:rFonts w:hint="eastAsia"/>
        </w:rPr>
        <w:instrText>‐</w:instrText>
      </w:r>
      <w:r w:rsidR="00CE1808">
        <w:rPr>
          <w:rFonts w:hint="eastAsia"/>
        </w:rPr>
        <w:instrText>Dimensional (2D/3D) van der Waals Heterostructures&lt;/title&gt;&lt;secondary-title&gt;Advanced Materials&lt;/secondary-title&gt;&lt;/titles&gt;&lt;periodical&gt;&lt;full-title&gt;Advanced Materials&lt;/full-title&gt;&lt;/periodical&gt;&lt;pages&gt;17033</w:instrText>
      </w:r>
      <w:r w:rsidR="00CE1808">
        <w:instrText>99&lt;/pages&gt;&lt;volume&gt;29&lt;/volume&gt;&lt;number&gt;40&lt;/number&gt;&lt;dates&gt;&lt;year&gt;2017&lt;/year&gt;&lt;/dates&gt;&lt;isbn&gt;0935-9648&lt;/isbn&gt;&lt;urls&gt;&lt;/urls&gt;&lt;/record&gt;&lt;/Cite&gt;&lt;/EndNote&gt;</w:instrText>
      </w:r>
      <w:r w:rsidR="005C5867">
        <w:fldChar w:fldCharType="separate"/>
      </w:r>
      <w:r w:rsidR="00CE1808" w:rsidRPr="00CE1808">
        <w:rPr>
          <w:noProof/>
          <w:vertAlign w:val="superscript"/>
        </w:rPr>
        <w:t>8</w:t>
      </w:r>
      <w:r w:rsidR="005C5867">
        <w:fldChar w:fldCharType="end"/>
      </w:r>
      <w:r w:rsidR="005C5867" w:rsidRPr="002F7AF6">
        <w:t xml:space="preserve"> Hence, we tested the performance of the TzG/Si@Cu half-cell after a heat treatment of 80 </w:t>
      </w:r>
      <w:r w:rsidR="005C5867">
        <w:rPr>
          <w:lang w:val="en-GB"/>
        </w:rPr>
        <w:t>°</w:t>
      </w:r>
      <w:r w:rsidR="005C5867" w:rsidRPr="002F7AF6">
        <w:t>C for 6 h, above temperatures experienced by Li-ion batteries in some industrial and military settings. The overall performance of the TzG/Si@Cu half-cell after the thermal-stress test remains at ~3000 mA h g</w:t>
      </w:r>
      <w:r w:rsidR="005C5867" w:rsidRPr="00E5150E">
        <w:rPr>
          <w:vertAlign w:val="superscript"/>
        </w:rPr>
        <w:t>-1</w:t>
      </w:r>
      <w:r w:rsidR="005C5867" w:rsidRPr="002F7AF6">
        <w:t xml:space="preserve"> in the second cycle comparable to the performance of untreated electrodes. The difference in </w:t>
      </w:r>
      <w:r w:rsidR="005C5867" w:rsidRPr="002F7AF6">
        <w:lastRenderedPageBreak/>
        <w:t xml:space="preserve">overall capacity and in capacity retention can be attributed to </w:t>
      </w:r>
      <w:r w:rsidR="005C5867">
        <w:t xml:space="preserve">the </w:t>
      </w:r>
      <w:r w:rsidR="005C5867" w:rsidRPr="002F7AF6">
        <w:t>partial decomposition of LiPF</w:t>
      </w:r>
      <w:r w:rsidR="005C5867" w:rsidRPr="00E5150E">
        <w:rPr>
          <w:vertAlign w:val="subscript"/>
        </w:rPr>
        <w:t>6</w:t>
      </w:r>
      <w:r w:rsidR="005C5867" w:rsidRPr="002F7AF6">
        <w:t xml:space="preserve"> during the extended heat treatment (Figure S2</w:t>
      </w:r>
      <w:r w:rsidR="000816BD">
        <w:t>4</w:t>
      </w:r>
      <w:r w:rsidR="005C5867" w:rsidRPr="002F7AF6">
        <w:t>).</w:t>
      </w:r>
    </w:p>
    <w:p w14:paraId="4BCF8E2A" w14:textId="77777777" w:rsidR="000816BD" w:rsidRPr="007B35D5" w:rsidRDefault="000816BD" w:rsidP="00F953D6">
      <w:pPr>
        <w:pStyle w:val="TAMainText"/>
        <w:rPr>
          <w:b/>
        </w:rPr>
      </w:pPr>
    </w:p>
    <w:p w14:paraId="6BEFC3F6" w14:textId="6F3A2994" w:rsidR="00797D2E" w:rsidRDefault="00EC3F24">
      <w:pPr>
        <w:keepNext/>
      </w:pPr>
      <w:r>
        <w:rPr>
          <w:rFonts w:hint="eastAsia"/>
          <w:noProof/>
          <w:lang w:eastAsia="zh-CN"/>
        </w:rPr>
        <w:drawing>
          <wp:inline distT="0" distB="0" distL="0" distR="0" wp14:anchorId="35192037" wp14:editId="1FF5B606">
            <wp:extent cx="5916168" cy="156819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29" cstate="hqprint">
                      <a:extLst>
                        <a:ext uri="{28A0092B-C50C-407E-A947-70E740481C1C}">
                          <a14:useLocalDpi xmlns:a14="http://schemas.microsoft.com/office/drawing/2010/main"/>
                        </a:ext>
                      </a:extLst>
                    </a:blip>
                    <a:stretch>
                      <a:fillRect/>
                    </a:stretch>
                  </pic:blipFill>
                  <pic:spPr>
                    <a:xfrm>
                      <a:off x="0" y="0"/>
                      <a:ext cx="5916168" cy="1568196"/>
                    </a:xfrm>
                    <a:prstGeom prst="rect">
                      <a:avLst/>
                    </a:prstGeom>
                  </pic:spPr>
                </pic:pic>
              </a:graphicData>
            </a:graphic>
          </wp:inline>
        </w:drawing>
      </w:r>
    </w:p>
    <w:p w14:paraId="6F5941C6" w14:textId="71A0BB00" w:rsidR="002B3E90" w:rsidRDefault="00797D2E" w:rsidP="00FD23BC">
      <w:pPr>
        <w:pStyle w:val="Caption"/>
        <w:spacing w:line="480" w:lineRule="auto"/>
        <w:rPr>
          <w:rFonts w:ascii="Times" w:hAnsi="Times" w:cs="Times"/>
          <w:sz w:val="24"/>
          <w:szCs w:val="24"/>
        </w:rPr>
      </w:pPr>
      <w:r w:rsidRPr="00394436">
        <w:rPr>
          <w:rFonts w:ascii="Times" w:hAnsi="Times" w:cs="Times"/>
          <w:b/>
          <w:sz w:val="24"/>
          <w:szCs w:val="24"/>
        </w:rPr>
        <w:t>Figure S</w:t>
      </w:r>
      <w:r w:rsidR="000261C1">
        <w:rPr>
          <w:rFonts w:ascii="Times" w:hAnsi="Times" w:cs="Times"/>
          <w:b/>
          <w:noProof/>
          <w:sz w:val="24"/>
          <w:szCs w:val="24"/>
        </w:rPr>
        <w:t>1</w:t>
      </w:r>
      <w:r w:rsidR="0026756E">
        <w:rPr>
          <w:rFonts w:ascii="Times" w:hAnsi="Times" w:cs="Times"/>
          <w:b/>
          <w:noProof/>
          <w:sz w:val="24"/>
          <w:szCs w:val="24"/>
        </w:rPr>
        <w:t>7</w:t>
      </w:r>
      <w:r w:rsidR="00121E46" w:rsidRPr="00121E46">
        <w:rPr>
          <w:rFonts w:ascii="Times" w:hAnsi="Times" w:cs="Times"/>
          <w:b/>
          <w:bCs/>
          <w:sz w:val="24"/>
          <w:szCs w:val="24"/>
        </w:rPr>
        <w:t>.</w:t>
      </w:r>
      <w:r w:rsidR="00121E46">
        <w:rPr>
          <w:rFonts w:ascii="Times" w:hAnsi="Times" w:cs="Times"/>
          <w:b/>
          <w:bCs/>
          <w:sz w:val="24"/>
          <w:szCs w:val="24"/>
        </w:rPr>
        <w:t xml:space="preserve"> </w:t>
      </w:r>
      <w:r w:rsidR="00121E46" w:rsidRPr="003543B2">
        <w:rPr>
          <w:rFonts w:ascii="Times" w:hAnsi="Times" w:cs="Times"/>
          <w:sz w:val="24"/>
          <w:szCs w:val="24"/>
        </w:rPr>
        <w:t>Raman spectr</w:t>
      </w:r>
      <w:r w:rsidR="00394436">
        <w:rPr>
          <w:rFonts w:ascii="Times" w:hAnsi="Times" w:cs="Times"/>
          <w:sz w:val="24"/>
          <w:szCs w:val="24"/>
        </w:rPr>
        <w:t>a</w:t>
      </w:r>
      <w:r w:rsidR="00121E46" w:rsidRPr="003543B2">
        <w:rPr>
          <w:rFonts w:ascii="Times" w:hAnsi="Times" w:cs="Times"/>
          <w:sz w:val="24"/>
          <w:szCs w:val="24"/>
        </w:rPr>
        <w:t xml:space="preserve"> with fluorescence background</w:t>
      </w:r>
      <w:r w:rsidR="00121E46" w:rsidRPr="003543B2">
        <w:rPr>
          <w:rFonts w:ascii="Times" w:hAnsi="Times" w:cs="Times"/>
          <w:bCs/>
          <w:sz w:val="24"/>
          <w:szCs w:val="24"/>
        </w:rPr>
        <w:t xml:space="preserve"> illuminated by </w:t>
      </w:r>
      <w:r w:rsidR="00394436">
        <w:rPr>
          <w:rFonts w:ascii="Times" w:hAnsi="Times" w:cs="Times"/>
          <w:bCs/>
          <w:sz w:val="24"/>
          <w:szCs w:val="24"/>
        </w:rPr>
        <w:t xml:space="preserve">a </w:t>
      </w:r>
      <w:r w:rsidR="00121E46" w:rsidRPr="003543B2">
        <w:rPr>
          <w:rFonts w:ascii="Times" w:hAnsi="Times" w:cs="Times"/>
          <w:bCs/>
          <w:sz w:val="24"/>
          <w:szCs w:val="24"/>
        </w:rPr>
        <w:t>532</w:t>
      </w:r>
      <w:r w:rsidR="00394436">
        <w:rPr>
          <w:rFonts w:ascii="Times" w:hAnsi="Times" w:cs="Times"/>
          <w:bCs/>
          <w:sz w:val="24"/>
          <w:szCs w:val="24"/>
        </w:rPr>
        <w:t> </w:t>
      </w:r>
      <w:r w:rsidR="00121E46" w:rsidRPr="003543B2">
        <w:rPr>
          <w:rFonts w:ascii="Times" w:hAnsi="Times" w:cs="Times"/>
          <w:bCs/>
          <w:sz w:val="24"/>
          <w:szCs w:val="24"/>
        </w:rPr>
        <w:t>nm laser</w:t>
      </w:r>
      <w:r w:rsidR="00121E46" w:rsidRPr="003543B2">
        <w:rPr>
          <w:rFonts w:ascii="Times" w:hAnsi="Times" w:cs="Times"/>
          <w:sz w:val="24"/>
          <w:szCs w:val="24"/>
        </w:rPr>
        <w:t xml:space="preserve">, Raman shift calibrated based on </w:t>
      </w:r>
      <w:r w:rsidR="00121E46" w:rsidRPr="00E80B0C">
        <w:rPr>
          <w:rFonts w:ascii="Times" w:hAnsi="Times" w:cs="Times"/>
          <w:sz w:val="24"/>
          <w:szCs w:val="24"/>
        </w:rPr>
        <w:t xml:space="preserve">stretching bands </w:t>
      </w:r>
      <w:r w:rsidR="00121E46">
        <w:rPr>
          <w:rFonts w:ascii="Times" w:hAnsi="Times" w:cs="Times"/>
          <w:sz w:val="24"/>
          <w:szCs w:val="24"/>
        </w:rPr>
        <w:t xml:space="preserve">of crystalline </w:t>
      </w:r>
      <w:r w:rsidR="00121E46" w:rsidRPr="003543B2">
        <w:rPr>
          <w:rFonts w:ascii="Times" w:hAnsi="Times" w:cs="Times"/>
          <w:sz w:val="24"/>
          <w:szCs w:val="24"/>
        </w:rPr>
        <w:t>Si</w:t>
      </w:r>
      <w:r w:rsidR="00121E46">
        <w:rPr>
          <w:rFonts w:ascii="Times" w:hAnsi="Times" w:cs="Times"/>
          <w:sz w:val="24"/>
          <w:szCs w:val="24"/>
        </w:rPr>
        <w:t>-Si</w:t>
      </w:r>
      <w:r w:rsidR="00121E46" w:rsidRPr="003543B2">
        <w:rPr>
          <w:rFonts w:ascii="Times" w:hAnsi="Times" w:cs="Times"/>
          <w:sz w:val="24"/>
          <w:szCs w:val="24"/>
        </w:rPr>
        <w:t xml:space="preserve"> at 518</w:t>
      </w:r>
      <w:r w:rsidR="00394436">
        <w:rPr>
          <w:rFonts w:ascii="Times" w:hAnsi="Times" w:cs="Times"/>
          <w:sz w:val="24"/>
          <w:szCs w:val="24"/>
        </w:rPr>
        <w:t> </w:t>
      </w:r>
      <w:r w:rsidR="00121E46" w:rsidRPr="003543B2">
        <w:rPr>
          <w:rFonts w:ascii="Times" w:hAnsi="Times" w:cs="Times"/>
          <w:sz w:val="24"/>
          <w:szCs w:val="24"/>
        </w:rPr>
        <w:t>cm</w:t>
      </w:r>
      <w:r w:rsidR="00121E46" w:rsidRPr="003543B2">
        <w:rPr>
          <w:rFonts w:ascii="Times" w:hAnsi="Times" w:cs="Times"/>
          <w:sz w:val="24"/>
          <w:szCs w:val="24"/>
          <w:vertAlign w:val="superscript"/>
        </w:rPr>
        <w:t>-1</w:t>
      </w:r>
      <w:r w:rsidR="00121E46" w:rsidRPr="003543B2">
        <w:rPr>
          <w:rFonts w:ascii="Times" w:hAnsi="Times" w:cs="Times"/>
          <w:sz w:val="24"/>
          <w:szCs w:val="24"/>
        </w:rPr>
        <w:t xml:space="preserve"> </w:t>
      </w:r>
      <w:r w:rsidR="00394436">
        <w:rPr>
          <w:rFonts w:ascii="Times" w:hAnsi="Times" w:cs="Times"/>
          <w:sz w:val="24"/>
          <w:szCs w:val="24"/>
        </w:rPr>
        <w:t xml:space="preserve">(from </w:t>
      </w:r>
      <w:r w:rsidR="00121E46" w:rsidRPr="003543B2">
        <w:rPr>
          <w:rFonts w:ascii="Times" w:hAnsi="Times" w:cs="Times"/>
          <w:sz w:val="24"/>
          <w:szCs w:val="24"/>
        </w:rPr>
        <w:t>Figure 1</w:t>
      </w:r>
      <w:r w:rsidR="006640BA">
        <w:rPr>
          <w:rFonts w:ascii="Times" w:hAnsi="Times" w:cs="Times"/>
          <w:sz w:val="24"/>
          <w:szCs w:val="24"/>
        </w:rPr>
        <w:t>c</w:t>
      </w:r>
      <w:r w:rsidR="00394436">
        <w:rPr>
          <w:rFonts w:ascii="Times" w:hAnsi="Times" w:cs="Times"/>
          <w:sz w:val="24"/>
          <w:szCs w:val="24"/>
        </w:rPr>
        <w:t>)</w:t>
      </w:r>
      <w:r w:rsidR="00121E46" w:rsidRPr="003543B2">
        <w:rPr>
          <w:rFonts w:ascii="Times" w:hAnsi="Times" w:cs="Times"/>
          <w:sz w:val="24"/>
          <w:szCs w:val="24"/>
        </w:rPr>
        <w:t xml:space="preserve">. </w:t>
      </w:r>
      <w:r w:rsidR="00121E46" w:rsidRPr="00394436">
        <w:rPr>
          <w:rFonts w:ascii="Times" w:hAnsi="Times" w:cs="Times"/>
          <w:b/>
          <w:bCs/>
          <w:sz w:val="24"/>
          <w:szCs w:val="24"/>
        </w:rPr>
        <w:t>a</w:t>
      </w:r>
      <w:r w:rsidR="00394436">
        <w:rPr>
          <w:rFonts w:ascii="Times" w:hAnsi="Times" w:cs="Times"/>
          <w:sz w:val="24"/>
          <w:szCs w:val="24"/>
        </w:rPr>
        <w:t>,</w:t>
      </w:r>
      <w:r w:rsidR="00121E46" w:rsidRPr="003543B2">
        <w:rPr>
          <w:rFonts w:ascii="Times" w:hAnsi="Times" w:cs="Times"/>
          <w:sz w:val="24"/>
          <w:szCs w:val="24"/>
        </w:rPr>
        <w:t xml:space="preserve"> TzG/Si@Cu</w:t>
      </w:r>
      <w:r w:rsidR="00121E46">
        <w:rPr>
          <w:rFonts w:ascii="Times" w:hAnsi="Times" w:cs="Times"/>
          <w:sz w:val="24"/>
          <w:szCs w:val="24"/>
        </w:rPr>
        <w:t xml:space="preserve"> </w:t>
      </w:r>
      <w:r w:rsidR="00121E46" w:rsidRPr="00572BDF">
        <w:rPr>
          <w:rFonts w:ascii="Times New Roman" w:hAnsi="Times New Roman" w:cs="Times New Roman"/>
          <w:sz w:val="24"/>
          <w:szCs w:val="24"/>
        </w:rPr>
        <w:t xml:space="preserve">electrodes </w:t>
      </w:r>
      <w:r w:rsidR="00121E46" w:rsidRPr="00572BDF">
        <w:rPr>
          <w:rFonts w:ascii="Times New Roman" w:hAnsi="Times New Roman" w:cs="Times New Roman"/>
          <w:bCs/>
          <w:sz w:val="24"/>
          <w:szCs w:val="24"/>
          <w:lang w:eastAsia="zh-CN"/>
        </w:rPr>
        <w:t xml:space="preserve">prepared following </w:t>
      </w:r>
      <w:r w:rsidR="00121E46" w:rsidRPr="00572BDF">
        <w:rPr>
          <w:rFonts w:ascii="Times New Roman" w:hAnsi="Times New Roman" w:cs="Times New Roman"/>
          <w:b/>
          <w:bCs/>
          <w:sz w:val="24"/>
          <w:szCs w:val="24"/>
          <w:lang w:eastAsia="zh-CN"/>
        </w:rPr>
        <w:t>method 2</w:t>
      </w:r>
      <w:r w:rsidR="00AF6B6D">
        <w:rPr>
          <w:rFonts w:ascii="Times New Roman" w:hAnsi="Times New Roman" w:cs="Times New Roman"/>
          <w:sz w:val="24"/>
          <w:szCs w:val="24"/>
        </w:rPr>
        <w:t xml:space="preserve"> and</w:t>
      </w:r>
      <w:r w:rsidR="00121E46" w:rsidRPr="00572BDF">
        <w:rPr>
          <w:rFonts w:ascii="Times New Roman" w:hAnsi="Times New Roman" w:cs="Times New Roman"/>
          <w:sz w:val="24"/>
          <w:szCs w:val="24"/>
        </w:rPr>
        <w:t xml:space="preserve"> </w:t>
      </w:r>
      <w:r w:rsidR="00121E46" w:rsidRPr="00AF6B6D">
        <w:rPr>
          <w:rFonts w:ascii="Times New Roman" w:hAnsi="Times New Roman" w:cs="Times New Roman"/>
          <w:b/>
          <w:bCs/>
          <w:sz w:val="24"/>
          <w:szCs w:val="24"/>
        </w:rPr>
        <w:t>b</w:t>
      </w:r>
      <w:r w:rsidR="00AF6B6D">
        <w:rPr>
          <w:rFonts w:ascii="Times New Roman" w:hAnsi="Times New Roman" w:cs="Times New Roman"/>
          <w:sz w:val="24"/>
          <w:szCs w:val="24"/>
        </w:rPr>
        <w:t>,</w:t>
      </w:r>
      <w:r w:rsidR="00121E46" w:rsidRPr="00572BDF">
        <w:rPr>
          <w:rFonts w:ascii="Times New Roman" w:hAnsi="Times New Roman" w:cs="Times New Roman"/>
          <w:sz w:val="24"/>
          <w:szCs w:val="24"/>
        </w:rPr>
        <w:t xml:space="preserve"> TzG/</w:t>
      </w:r>
      <w:r w:rsidR="00121E46" w:rsidRPr="003543B2">
        <w:rPr>
          <w:rFonts w:ascii="Times" w:hAnsi="Times" w:cs="Times"/>
          <w:sz w:val="24"/>
          <w:szCs w:val="24"/>
        </w:rPr>
        <w:t>Si@Cu</w:t>
      </w:r>
      <w:r w:rsidR="00121E46">
        <w:rPr>
          <w:rFonts w:ascii="Times" w:hAnsi="Times" w:cs="Times"/>
          <w:sz w:val="24"/>
          <w:szCs w:val="24"/>
        </w:rPr>
        <w:t xml:space="preserve"> electrodes </w:t>
      </w:r>
      <w:r w:rsidR="00121E46" w:rsidRPr="00572BDF">
        <w:rPr>
          <w:rFonts w:ascii="Times New Roman" w:hAnsi="Times New Roman" w:cs="Times New Roman"/>
          <w:bCs/>
          <w:sz w:val="24"/>
          <w:szCs w:val="24"/>
          <w:lang w:eastAsia="zh-CN"/>
        </w:rPr>
        <w:t xml:space="preserve">prepared following </w:t>
      </w:r>
      <w:r w:rsidR="00121E46" w:rsidRPr="00572BDF">
        <w:rPr>
          <w:rFonts w:ascii="Times New Roman" w:hAnsi="Times New Roman" w:cs="Times New Roman"/>
          <w:b/>
          <w:bCs/>
          <w:sz w:val="24"/>
          <w:szCs w:val="24"/>
          <w:lang w:eastAsia="zh-CN"/>
        </w:rPr>
        <w:t xml:space="preserve">method </w:t>
      </w:r>
      <w:r w:rsidR="00121E46">
        <w:rPr>
          <w:rFonts w:ascii="Times New Roman" w:hAnsi="Times New Roman" w:cs="Times New Roman"/>
          <w:b/>
          <w:bCs/>
          <w:sz w:val="24"/>
          <w:szCs w:val="24"/>
          <w:lang w:eastAsia="zh-CN"/>
        </w:rPr>
        <w:t>3</w:t>
      </w:r>
      <w:r w:rsidR="00121E46" w:rsidRPr="003543B2">
        <w:rPr>
          <w:rFonts w:ascii="Times" w:hAnsi="Times" w:cs="Times"/>
          <w:sz w:val="24"/>
          <w:szCs w:val="24"/>
        </w:rPr>
        <w:t>.</w:t>
      </w:r>
    </w:p>
    <w:p w14:paraId="7EACBB3B" w14:textId="6DB2E05A" w:rsidR="00121E46" w:rsidRDefault="00121E46">
      <w:pPr>
        <w:keepNext/>
      </w:pPr>
    </w:p>
    <w:p w14:paraId="618E74F0" w14:textId="33BBF649" w:rsidR="00364548" w:rsidRDefault="00364548">
      <w:pPr>
        <w:keepNext/>
      </w:pPr>
      <w:r>
        <w:rPr>
          <w:noProof/>
        </w:rPr>
        <w:drawing>
          <wp:inline distT="0" distB="0" distL="0" distR="0" wp14:anchorId="4CE42AE8" wp14:editId="1A208C4B">
            <wp:extent cx="5935980" cy="4265676"/>
            <wp:effectExtent l="0" t="0" r="762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thod 2 abcd merged.tif"/>
                    <pic:cNvPicPr/>
                  </pic:nvPicPr>
                  <pic:blipFill>
                    <a:blip r:embed="rId30" cstate="hqprint">
                      <a:extLst>
                        <a:ext uri="{28A0092B-C50C-407E-A947-70E740481C1C}">
                          <a14:useLocalDpi xmlns:a14="http://schemas.microsoft.com/office/drawing/2010/main"/>
                        </a:ext>
                      </a:extLst>
                    </a:blip>
                    <a:stretch>
                      <a:fillRect/>
                    </a:stretch>
                  </pic:blipFill>
                  <pic:spPr>
                    <a:xfrm>
                      <a:off x="0" y="0"/>
                      <a:ext cx="5935980" cy="4265676"/>
                    </a:xfrm>
                    <a:prstGeom prst="rect">
                      <a:avLst/>
                    </a:prstGeom>
                  </pic:spPr>
                </pic:pic>
              </a:graphicData>
            </a:graphic>
          </wp:inline>
        </w:drawing>
      </w:r>
    </w:p>
    <w:p w14:paraId="2E30827D" w14:textId="5876C30D" w:rsidR="00622E26" w:rsidRPr="00DA3A96" w:rsidRDefault="00121E46" w:rsidP="00622E26">
      <w:pPr>
        <w:pStyle w:val="VAFigureCaption"/>
        <w:rPr>
          <w:lang w:eastAsia="zh-CN"/>
        </w:rPr>
      </w:pPr>
      <w:r w:rsidRPr="00FD23BC">
        <w:rPr>
          <w:b/>
        </w:rPr>
        <w:t>Figure S</w:t>
      </w:r>
      <w:r w:rsidR="000261C1">
        <w:rPr>
          <w:b/>
          <w:noProof/>
        </w:rPr>
        <w:t>1</w:t>
      </w:r>
      <w:r w:rsidR="0026756E">
        <w:rPr>
          <w:b/>
          <w:noProof/>
        </w:rPr>
        <w:t>8</w:t>
      </w:r>
      <w:r w:rsidRPr="00FD23BC">
        <w:rPr>
          <w:b/>
        </w:rPr>
        <w:t>.</w:t>
      </w:r>
      <w:r>
        <w:t xml:space="preserve"> </w:t>
      </w:r>
      <w:r w:rsidR="00622E26" w:rsidRPr="007C0FF2">
        <w:t xml:space="preserve">Half-cell performance </w:t>
      </w:r>
      <w:r w:rsidR="00622E26">
        <w:t xml:space="preserve">data for </w:t>
      </w:r>
      <w:r w:rsidR="00622E26" w:rsidRPr="007C0FF2">
        <w:t>TzG/Si@Cu</w:t>
      </w:r>
      <w:r w:rsidR="00622E26">
        <w:t xml:space="preserve"> electrodes </w:t>
      </w:r>
      <w:r w:rsidR="00622E26">
        <w:rPr>
          <w:bCs/>
          <w:lang w:eastAsia="zh-CN"/>
        </w:rPr>
        <w:t xml:space="preserve">prepared following </w:t>
      </w:r>
      <w:r w:rsidR="00622E26">
        <w:rPr>
          <w:b/>
          <w:bCs/>
          <w:lang w:eastAsia="zh-CN"/>
        </w:rPr>
        <w:t>method 2</w:t>
      </w:r>
      <w:r w:rsidR="00622E26">
        <w:t xml:space="preserve"> showing</w:t>
      </w:r>
      <w:r w:rsidR="00622E26" w:rsidRPr="007C0FF2">
        <w:t xml:space="preserve"> </w:t>
      </w:r>
      <w:r w:rsidR="00622E26" w:rsidRPr="00292AAF">
        <w:rPr>
          <w:b/>
          <w:bCs/>
        </w:rPr>
        <w:t>a</w:t>
      </w:r>
      <w:r w:rsidR="00622E26">
        <w:t>,</w:t>
      </w:r>
      <w:r w:rsidR="00622E26" w:rsidRPr="007C0FF2">
        <w:t xml:space="preserve"> specific capacities normalized to Si mass / CE vs. cycle number, </w:t>
      </w:r>
      <w:r w:rsidR="00622E26" w:rsidRPr="00292AAF">
        <w:rPr>
          <w:b/>
          <w:bCs/>
        </w:rPr>
        <w:t>b</w:t>
      </w:r>
      <w:r w:rsidR="00622E26">
        <w:t>,</w:t>
      </w:r>
      <w:r w:rsidR="00622E26" w:rsidRPr="007C0FF2">
        <w:t xml:space="preserve"> </w:t>
      </w:r>
      <w:r w:rsidR="00622E26">
        <w:t>de-/</w:t>
      </w:r>
      <w:r w:rsidR="00622E26" w:rsidRPr="007C0FF2">
        <w:t xml:space="preserve">lithiation curves, </w:t>
      </w:r>
      <w:r w:rsidR="00622E26" w:rsidRPr="00292AAF">
        <w:rPr>
          <w:b/>
          <w:bCs/>
        </w:rPr>
        <w:t>c</w:t>
      </w:r>
      <w:r w:rsidR="00622E26">
        <w:t>,</w:t>
      </w:r>
      <w:r w:rsidR="00622E26" w:rsidRPr="007C0FF2">
        <w:t xml:space="preserve"> areal capacities / CE vs. cycle number</w:t>
      </w:r>
      <w:r w:rsidR="00622E26">
        <w:t>,</w:t>
      </w:r>
      <w:r w:rsidR="00622E26" w:rsidRPr="007C0FF2">
        <w:t xml:space="preserve"> and </w:t>
      </w:r>
      <w:r w:rsidR="00622E26" w:rsidRPr="00292AAF">
        <w:rPr>
          <w:b/>
          <w:bCs/>
        </w:rPr>
        <w:t>d</w:t>
      </w:r>
      <w:r w:rsidR="00622E26">
        <w:t>,</w:t>
      </w:r>
      <w:r w:rsidR="00622E26" w:rsidRPr="007C0FF2">
        <w:t xml:space="preserve"> volumetric capacities / CE vs. cycle number. </w:t>
      </w:r>
      <w:r w:rsidR="00622E26">
        <w:rPr>
          <w:lang w:eastAsia="zh-CN"/>
        </w:rPr>
        <w:t xml:space="preserve">Electrodes were </w:t>
      </w:r>
      <w:r w:rsidR="00622E26" w:rsidRPr="00984790">
        <w:rPr>
          <w:lang w:eastAsia="zh-CN"/>
        </w:rPr>
        <w:t xml:space="preserve">cycled at a constant current </w:t>
      </w:r>
      <w:r w:rsidR="003F077F">
        <w:rPr>
          <w:lang w:eastAsia="zh-CN"/>
        </w:rPr>
        <w:t xml:space="preserve">density of </w:t>
      </w:r>
      <w:r w:rsidR="00622E26" w:rsidRPr="001662DD">
        <w:t xml:space="preserve">C/8 </w:t>
      </w:r>
      <w:r w:rsidR="00622E26">
        <w:t>regarding</w:t>
      </w:r>
      <w:r w:rsidR="00622E26" w:rsidRPr="001662DD">
        <w:t xml:space="preserve"> the</w:t>
      </w:r>
      <w:r w:rsidR="00622E26">
        <w:t xml:space="preserve"> silicon specific</w:t>
      </w:r>
      <w:r w:rsidR="00622E26" w:rsidRPr="001662DD">
        <w:t xml:space="preserve"> capacity, within </w:t>
      </w:r>
      <w:r w:rsidR="00622E26">
        <w:t xml:space="preserve">a </w:t>
      </w:r>
      <w:r w:rsidR="00622E26" w:rsidRPr="001662DD">
        <w:t>0.01-1.2</w:t>
      </w:r>
      <w:r w:rsidR="00622E26">
        <w:t> </w:t>
      </w:r>
      <w:r w:rsidR="00622E26" w:rsidRPr="001662DD">
        <w:t xml:space="preserve">V </w:t>
      </w:r>
      <w:r w:rsidR="00622E26">
        <w:t>(</w:t>
      </w:r>
      <w:r w:rsidR="00622E26" w:rsidRPr="001662DD">
        <w:t>vs. Li/Li</w:t>
      </w:r>
      <w:r w:rsidR="00622E26" w:rsidRPr="001662DD">
        <w:rPr>
          <w:vertAlign w:val="superscript"/>
        </w:rPr>
        <w:t>+</w:t>
      </w:r>
      <w:r w:rsidR="00622E26" w:rsidRPr="00B14690">
        <w:t>)</w:t>
      </w:r>
      <w:r w:rsidR="00622E26">
        <w:t xml:space="preserve"> potential window</w:t>
      </w:r>
      <w:r w:rsidR="00622E26">
        <w:rPr>
          <w:lang w:eastAsia="zh-CN"/>
        </w:rPr>
        <w:t>.</w:t>
      </w:r>
    </w:p>
    <w:p w14:paraId="16352F31" w14:textId="1A80FA62" w:rsidR="00E07541" w:rsidRDefault="009D7215" w:rsidP="00622E26">
      <w:pPr>
        <w:pStyle w:val="VAFigureCaption"/>
      </w:pPr>
      <w:r>
        <w:rPr>
          <w:noProof/>
        </w:rPr>
        <w:lastRenderedPageBreak/>
        <w:drawing>
          <wp:inline distT="0" distB="0" distL="0" distR="0" wp14:anchorId="2B6788F3" wp14:editId="61123A05">
            <wp:extent cx="5935980" cy="4303776"/>
            <wp:effectExtent l="0" t="0" r="762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onCast All 0.125 C merged.tif"/>
                    <pic:cNvPicPr/>
                  </pic:nvPicPr>
                  <pic:blipFill>
                    <a:blip r:embed="rId31" cstate="hqprint">
                      <a:extLst>
                        <a:ext uri="{28A0092B-C50C-407E-A947-70E740481C1C}">
                          <a14:useLocalDpi xmlns:a14="http://schemas.microsoft.com/office/drawing/2010/main"/>
                        </a:ext>
                      </a:extLst>
                    </a:blip>
                    <a:stretch>
                      <a:fillRect/>
                    </a:stretch>
                  </pic:blipFill>
                  <pic:spPr>
                    <a:xfrm>
                      <a:off x="0" y="0"/>
                      <a:ext cx="5935980" cy="4303776"/>
                    </a:xfrm>
                    <a:prstGeom prst="rect">
                      <a:avLst/>
                    </a:prstGeom>
                  </pic:spPr>
                </pic:pic>
              </a:graphicData>
            </a:graphic>
          </wp:inline>
        </w:drawing>
      </w:r>
    </w:p>
    <w:p w14:paraId="3BDAD949" w14:textId="460B6E6D" w:rsidR="003F077F" w:rsidRPr="00DA3A96" w:rsidRDefault="00E07541" w:rsidP="003F077F">
      <w:pPr>
        <w:pStyle w:val="VAFigureCaption"/>
        <w:rPr>
          <w:lang w:eastAsia="zh-CN"/>
        </w:rPr>
      </w:pPr>
      <w:r w:rsidRPr="00FD23BC">
        <w:rPr>
          <w:b/>
        </w:rPr>
        <w:t>Figure S</w:t>
      </w:r>
      <w:r w:rsidR="0026756E">
        <w:rPr>
          <w:b/>
          <w:noProof/>
        </w:rPr>
        <w:t>19</w:t>
      </w:r>
      <w:r w:rsidRPr="00E07541">
        <w:rPr>
          <w:b/>
        </w:rPr>
        <w:t>.</w:t>
      </w:r>
      <w:r>
        <w:t xml:space="preserve"> </w:t>
      </w:r>
      <w:r w:rsidRPr="007C0FF2">
        <w:t xml:space="preserve">Half-cell performance </w:t>
      </w:r>
      <w:r w:rsidR="00292AAF">
        <w:t xml:space="preserve">data for </w:t>
      </w:r>
      <w:r w:rsidRPr="007C0FF2">
        <w:t>TzG/Si@Cu</w:t>
      </w:r>
      <w:r>
        <w:t xml:space="preserve"> electrodes </w:t>
      </w:r>
      <w:r>
        <w:rPr>
          <w:bCs/>
          <w:lang w:eastAsia="zh-CN"/>
        </w:rPr>
        <w:t xml:space="preserve">prepared following </w:t>
      </w:r>
      <w:r>
        <w:rPr>
          <w:b/>
          <w:bCs/>
          <w:lang w:eastAsia="zh-CN"/>
        </w:rPr>
        <w:t>method 3</w:t>
      </w:r>
      <w:r w:rsidR="00292AAF">
        <w:t xml:space="preserve"> showing</w:t>
      </w:r>
      <w:r w:rsidRPr="007C0FF2">
        <w:t xml:space="preserve"> </w:t>
      </w:r>
      <w:r w:rsidRPr="00292AAF">
        <w:rPr>
          <w:b/>
          <w:bCs/>
        </w:rPr>
        <w:t>a</w:t>
      </w:r>
      <w:r w:rsidR="00292AAF">
        <w:t>,</w:t>
      </w:r>
      <w:r w:rsidRPr="007C0FF2">
        <w:t xml:space="preserve"> specific capacities normalized to Si mass / CE vs. cycle number, </w:t>
      </w:r>
      <w:r w:rsidRPr="00292AAF">
        <w:rPr>
          <w:b/>
          <w:bCs/>
        </w:rPr>
        <w:t>b</w:t>
      </w:r>
      <w:r w:rsidR="00292AAF">
        <w:t>,</w:t>
      </w:r>
      <w:r w:rsidRPr="007C0FF2">
        <w:t xml:space="preserve"> </w:t>
      </w:r>
      <w:r w:rsidR="00292AAF">
        <w:t>de-/</w:t>
      </w:r>
      <w:r w:rsidRPr="007C0FF2">
        <w:t xml:space="preserve">lithiation curves, </w:t>
      </w:r>
      <w:r w:rsidRPr="00292AAF">
        <w:rPr>
          <w:b/>
          <w:bCs/>
        </w:rPr>
        <w:t>c</w:t>
      </w:r>
      <w:r w:rsidR="00292AAF">
        <w:t>,</w:t>
      </w:r>
      <w:r w:rsidRPr="007C0FF2">
        <w:t xml:space="preserve"> areal capacities / CE vs. cycle number</w:t>
      </w:r>
      <w:r w:rsidR="00292AAF">
        <w:t>,</w:t>
      </w:r>
      <w:r w:rsidRPr="007C0FF2">
        <w:t xml:space="preserve"> and </w:t>
      </w:r>
      <w:r w:rsidRPr="00292AAF">
        <w:rPr>
          <w:b/>
          <w:bCs/>
        </w:rPr>
        <w:t>d</w:t>
      </w:r>
      <w:r w:rsidR="00292AAF">
        <w:t>,</w:t>
      </w:r>
      <w:r w:rsidRPr="007C0FF2">
        <w:t xml:space="preserve"> volumetric capacities / CE vs. cycle number. </w:t>
      </w:r>
      <w:r w:rsidR="003F077F">
        <w:rPr>
          <w:lang w:eastAsia="zh-CN"/>
        </w:rPr>
        <w:t xml:space="preserve">Electrodes were </w:t>
      </w:r>
      <w:r w:rsidR="003F077F" w:rsidRPr="00984790">
        <w:rPr>
          <w:lang w:eastAsia="zh-CN"/>
        </w:rPr>
        <w:t xml:space="preserve">cycled at a constant current </w:t>
      </w:r>
      <w:r w:rsidR="003F077F">
        <w:rPr>
          <w:lang w:eastAsia="zh-CN"/>
        </w:rPr>
        <w:t xml:space="preserve">density of </w:t>
      </w:r>
      <w:r w:rsidR="003F077F" w:rsidRPr="001662DD">
        <w:t xml:space="preserve">C/8 </w:t>
      </w:r>
      <w:r w:rsidR="003F077F">
        <w:t>regarding</w:t>
      </w:r>
      <w:r w:rsidR="003F077F" w:rsidRPr="001662DD">
        <w:t xml:space="preserve"> the</w:t>
      </w:r>
      <w:r w:rsidR="003F077F">
        <w:t xml:space="preserve"> silicon specific</w:t>
      </w:r>
      <w:r w:rsidR="003F077F" w:rsidRPr="001662DD">
        <w:t xml:space="preserve"> capacity, within </w:t>
      </w:r>
      <w:r w:rsidR="003F077F">
        <w:t xml:space="preserve">a </w:t>
      </w:r>
      <w:r w:rsidR="003F077F" w:rsidRPr="001662DD">
        <w:t>0.01-1.2</w:t>
      </w:r>
      <w:r w:rsidR="003F077F">
        <w:t> </w:t>
      </w:r>
      <w:r w:rsidR="003F077F" w:rsidRPr="001662DD">
        <w:t xml:space="preserve">V </w:t>
      </w:r>
      <w:r w:rsidR="003F077F">
        <w:t>(</w:t>
      </w:r>
      <w:r w:rsidR="003F077F" w:rsidRPr="001662DD">
        <w:t>vs. Li/Li</w:t>
      </w:r>
      <w:r w:rsidR="003F077F" w:rsidRPr="001662DD">
        <w:rPr>
          <w:vertAlign w:val="superscript"/>
        </w:rPr>
        <w:t>+</w:t>
      </w:r>
      <w:r w:rsidR="003F077F" w:rsidRPr="00B14690">
        <w:t>)</w:t>
      </w:r>
      <w:r w:rsidR="003F077F">
        <w:t xml:space="preserve"> potential window</w:t>
      </w:r>
      <w:r w:rsidR="003F077F">
        <w:rPr>
          <w:lang w:eastAsia="zh-CN"/>
        </w:rPr>
        <w:t>.</w:t>
      </w:r>
    </w:p>
    <w:p w14:paraId="309A5FC2" w14:textId="1B73ED0B" w:rsidR="00E07541" w:rsidRDefault="00CF20FE" w:rsidP="003F077F">
      <w:pPr>
        <w:pStyle w:val="VAFigureCaption"/>
      </w:pPr>
      <w:r>
        <w:rPr>
          <w:noProof/>
        </w:rPr>
        <w:lastRenderedPageBreak/>
        <w:drawing>
          <wp:inline distT="0" distB="0" distL="0" distR="0" wp14:anchorId="5408852C" wp14:editId="49597279">
            <wp:extent cx="5940552" cy="4302252"/>
            <wp:effectExtent l="0" t="0" r="3175"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zG-Si@Cu-Cast DiF C All merged.tif"/>
                    <pic:cNvPicPr/>
                  </pic:nvPicPr>
                  <pic:blipFill>
                    <a:blip r:embed="rId32" cstate="hqprint">
                      <a:extLst>
                        <a:ext uri="{28A0092B-C50C-407E-A947-70E740481C1C}">
                          <a14:useLocalDpi xmlns:a14="http://schemas.microsoft.com/office/drawing/2010/main"/>
                        </a:ext>
                      </a:extLst>
                    </a:blip>
                    <a:stretch>
                      <a:fillRect/>
                    </a:stretch>
                  </pic:blipFill>
                  <pic:spPr>
                    <a:xfrm>
                      <a:off x="0" y="0"/>
                      <a:ext cx="5940552" cy="4302252"/>
                    </a:xfrm>
                    <a:prstGeom prst="rect">
                      <a:avLst/>
                    </a:prstGeom>
                  </pic:spPr>
                </pic:pic>
              </a:graphicData>
            </a:graphic>
          </wp:inline>
        </w:drawing>
      </w:r>
    </w:p>
    <w:p w14:paraId="542BB401" w14:textId="72E08DCE" w:rsidR="00163BA4" w:rsidRDefault="00E07541" w:rsidP="00AF6B6D">
      <w:pPr>
        <w:pStyle w:val="VAFigureCaption"/>
      </w:pPr>
      <w:r w:rsidRPr="00DA3A96">
        <w:rPr>
          <w:b/>
        </w:rPr>
        <w:t>Figure S</w:t>
      </w:r>
      <w:r w:rsidR="000261C1">
        <w:rPr>
          <w:b/>
          <w:noProof/>
        </w:rPr>
        <w:t>2</w:t>
      </w:r>
      <w:r w:rsidR="0026756E">
        <w:rPr>
          <w:b/>
          <w:noProof/>
        </w:rPr>
        <w:t>0</w:t>
      </w:r>
      <w:r w:rsidRPr="00DA3A96">
        <w:rPr>
          <w:b/>
        </w:rPr>
        <w:t>.</w:t>
      </w:r>
      <w:r>
        <w:t xml:space="preserve"> </w:t>
      </w:r>
      <w:r w:rsidRPr="00163BA4">
        <w:t xml:space="preserve">Half-cell performance </w:t>
      </w:r>
      <w:r w:rsidR="00DA3A96">
        <w:t xml:space="preserve">data for </w:t>
      </w:r>
      <w:r w:rsidRPr="00163BA4">
        <w:t>TzG/Si@Cu</w:t>
      </w:r>
      <w:r>
        <w:t xml:space="preserve"> electrodes </w:t>
      </w:r>
      <w:r>
        <w:rPr>
          <w:bCs/>
          <w:lang w:eastAsia="zh-CN"/>
        </w:rPr>
        <w:t xml:space="preserve">prepared following </w:t>
      </w:r>
      <w:r>
        <w:rPr>
          <w:b/>
          <w:bCs/>
          <w:lang w:eastAsia="zh-CN"/>
        </w:rPr>
        <w:t>method 2</w:t>
      </w:r>
      <w:r w:rsidRPr="00AF6B6D">
        <w:rPr>
          <w:lang w:eastAsia="zh-CN"/>
        </w:rPr>
        <w:t xml:space="preserve"> </w:t>
      </w:r>
      <w:r w:rsidR="00AF6B6D" w:rsidRPr="00AF6B6D">
        <w:rPr>
          <w:lang w:eastAsia="zh-CN"/>
        </w:rPr>
        <w:t xml:space="preserve">and </w:t>
      </w:r>
      <w:r w:rsidRPr="00163BA4">
        <w:t xml:space="preserve">cycled </w:t>
      </w:r>
      <w:r w:rsidRPr="008B0923">
        <w:rPr>
          <w:color w:val="000000" w:themeColor="text1"/>
          <w:lang w:eastAsia="zh-CN"/>
        </w:rPr>
        <w:t>at different C rates from C/8 to 2C (initial two cycles at C/20)</w:t>
      </w:r>
      <w:r w:rsidR="00DA3A96">
        <w:rPr>
          <w:color w:val="000000" w:themeColor="text1"/>
          <w:lang w:eastAsia="zh-CN"/>
        </w:rPr>
        <w:t xml:space="preserve"> showing</w:t>
      </w:r>
      <w:r w:rsidRPr="00163BA4">
        <w:t xml:space="preserve"> </w:t>
      </w:r>
      <w:r w:rsidRPr="00DA3A96">
        <w:rPr>
          <w:b/>
          <w:bCs/>
        </w:rPr>
        <w:t>a</w:t>
      </w:r>
      <w:r w:rsidR="00DA3A96">
        <w:t>,</w:t>
      </w:r>
      <w:r w:rsidRPr="00163BA4">
        <w:t xml:space="preserve"> specific capacities normalized to Si mass / CE vs. cycle number, </w:t>
      </w:r>
      <w:r w:rsidRPr="00DA3A96">
        <w:rPr>
          <w:b/>
          <w:bCs/>
        </w:rPr>
        <w:t>b</w:t>
      </w:r>
      <w:r w:rsidR="00DA3A96">
        <w:t>,</w:t>
      </w:r>
      <w:r w:rsidRPr="00163BA4">
        <w:t xml:space="preserve"> </w:t>
      </w:r>
      <w:r w:rsidR="00DA3A96">
        <w:t>de-/</w:t>
      </w:r>
      <w:r w:rsidRPr="00163BA4">
        <w:t xml:space="preserve">lithiation curves, </w:t>
      </w:r>
      <w:r w:rsidRPr="00DA3A96">
        <w:rPr>
          <w:b/>
          <w:bCs/>
        </w:rPr>
        <w:t>c</w:t>
      </w:r>
      <w:r w:rsidR="00DA3A96">
        <w:t>,</w:t>
      </w:r>
      <w:r w:rsidRPr="00163BA4">
        <w:t xml:space="preserve"> areal capacities / CE vs. cycle number</w:t>
      </w:r>
      <w:r w:rsidR="00DA3A96">
        <w:t>,</w:t>
      </w:r>
      <w:r w:rsidRPr="00163BA4">
        <w:t xml:space="preserve"> and </w:t>
      </w:r>
      <w:r w:rsidRPr="00DA3A96">
        <w:rPr>
          <w:b/>
          <w:bCs/>
        </w:rPr>
        <w:t>d</w:t>
      </w:r>
      <w:r w:rsidR="00DA3A96">
        <w:t>,</w:t>
      </w:r>
      <w:r w:rsidRPr="00163BA4">
        <w:t xml:space="preserve"> volumetric capacities / CE vs. cycle number. </w:t>
      </w:r>
      <w:r w:rsidR="00AF6B6D">
        <w:rPr>
          <w:lang w:eastAsia="zh-CN"/>
        </w:rPr>
        <w:t xml:space="preserve">Electrodes were </w:t>
      </w:r>
      <w:r w:rsidR="00AF6B6D" w:rsidRPr="00984790">
        <w:rPr>
          <w:lang w:eastAsia="zh-CN"/>
        </w:rPr>
        <w:t>cycled within 0.01-1.2</w:t>
      </w:r>
      <w:r w:rsidR="0029121B">
        <w:rPr>
          <w:lang w:eastAsia="zh-CN"/>
        </w:rPr>
        <w:t> </w:t>
      </w:r>
      <w:r w:rsidR="00AF6B6D" w:rsidRPr="00984790">
        <w:rPr>
          <w:lang w:eastAsia="zh-CN"/>
        </w:rPr>
        <w:t>V vs. Li/Li</w:t>
      </w:r>
      <w:r w:rsidR="00AF6B6D" w:rsidRPr="00984790">
        <w:rPr>
          <w:vertAlign w:val="superscript"/>
          <w:lang w:eastAsia="zh-CN"/>
        </w:rPr>
        <w:t>+</w:t>
      </w:r>
      <w:r w:rsidR="008A01B0">
        <w:rPr>
          <w:lang w:eastAsia="zh-CN"/>
        </w:rPr>
        <w:t xml:space="preserve"> potential window.</w:t>
      </w:r>
    </w:p>
    <w:p w14:paraId="0AAA9B37" w14:textId="2421D327" w:rsidR="00E07541" w:rsidRDefault="00100273">
      <w:pPr>
        <w:keepNext/>
      </w:pPr>
      <w:r>
        <w:rPr>
          <w:noProof/>
        </w:rPr>
        <w:lastRenderedPageBreak/>
        <w:drawing>
          <wp:inline distT="0" distB="0" distL="0" distR="0" wp14:anchorId="3FE0F316" wp14:editId="40AE557C">
            <wp:extent cx="5940552" cy="4306824"/>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zG-Si@Cu-ConCast DiF C All merged.tif"/>
                    <pic:cNvPicPr/>
                  </pic:nvPicPr>
                  <pic:blipFill>
                    <a:blip r:embed="rId33" cstate="hqprint">
                      <a:extLst>
                        <a:ext uri="{28A0092B-C50C-407E-A947-70E740481C1C}">
                          <a14:useLocalDpi xmlns:a14="http://schemas.microsoft.com/office/drawing/2010/main"/>
                        </a:ext>
                      </a:extLst>
                    </a:blip>
                    <a:stretch>
                      <a:fillRect/>
                    </a:stretch>
                  </pic:blipFill>
                  <pic:spPr>
                    <a:xfrm>
                      <a:off x="0" y="0"/>
                      <a:ext cx="5940552" cy="4306824"/>
                    </a:xfrm>
                    <a:prstGeom prst="rect">
                      <a:avLst/>
                    </a:prstGeom>
                  </pic:spPr>
                </pic:pic>
              </a:graphicData>
            </a:graphic>
          </wp:inline>
        </w:drawing>
      </w:r>
    </w:p>
    <w:p w14:paraId="21C0F817" w14:textId="2669B875" w:rsidR="00C9264C" w:rsidRDefault="00E07541" w:rsidP="00AF6B6D">
      <w:pPr>
        <w:pStyle w:val="VAFigureCaption"/>
      </w:pPr>
      <w:r w:rsidRPr="00AF6B6D">
        <w:rPr>
          <w:b/>
        </w:rPr>
        <w:t>Figure S</w:t>
      </w:r>
      <w:r w:rsidR="000261C1">
        <w:rPr>
          <w:b/>
          <w:noProof/>
        </w:rPr>
        <w:t>2</w:t>
      </w:r>
      <w:r w:rsidR="0026756E">
        <w:rPr>
          <w:b/>
          <w:noProof/>
        </w:rPr>
        <w:t>1</w:t>
      </w:r>
      <w:r w:rsidRPr="00AF6B6D">
        <w:rPr>
          <w:b/>
        </w:rPr>
        <w:t>.</w:t>
      </w:r>
      <w:r>
        <w:t xml:space="preserve"> </w:t>
      </w:r>
      <w:r w:rsidRPr="00163BA4">
        <w:t xml:space="preserve">Half-cell performance </w:t>
      </w:r>
      <w:r w:rsidR="00AF6B6D">
        <w:t xml:space="preserve">data for </w:t>
      </w:r>
      <w:r w:rsidRPr="00163BA4">
        <w:t>TzG/Si@Cu</w:t>
      </w:r>
      <w:r>
        <w:t xml:space="preserve"> electrodes </w:t>
      </w:r>
      <w:r>
        <w:rPr>
          <w:bCs/>
          <w:lang w:eastAsia="zh-CN"/>
        </w:rPr>
        <w:t xml:space="preserve">prepared following </w:t>
      </w:r>
      <w:r>
        <w:rPr>
          <w:b/>
          <w:bCs/>
          <w:lang w:eastAsia="zh-CN"/>
        </w:rPr>
        <w:t>method 3</w:t>
      </w:r>
      <w:r w:rsidRPr="00AF6B6D">
        <w:rPr>
          <w:lang w:eastAsia="zh-CN"/>
        </w:rPr>
        <w:t xml:space="preserve"> </w:t>
      </w:r>
      <w:r w:rsidR="00AF6B6D" w:rsidRPr="00AF6B6D">
        <w:rPr>
          <w:lang w:eastAsia="zh-CN"/>
        </w:rPr>
        <w:t xml:space="preserve">and </w:t>
      </w:r>
      <w:r w:rsidRPr="00163BA4">
        <w:t xml:space="preserve">cycled </w:t>
      </w:r>
      <w:r w:rsidRPr="008B0923">
        <w:rPr>
          <w:color w:val="000000" w:themeColor="text1"/>
          <w:lang w:eastAsia="zh-CN"/>
        </w:rPr>
        <w:t>at different C rates from C/8 to 2C (initial two cycles at C/20)</w:t>
      </w:r>
      <w:r w:rsidR="00AF6B6D">
        <w:t xml:space="preserve"> showing</w:t>
      </w:r>
      <w:r w:rsidRPr="00163BA4">
        <w:t xml:space="preserve"> </w:t>
      </w:r>
      <w:r w:rsidRPr="00AF6B6D">
        <w:rPr>
          <w:b/>
          <w:bCs/>
        </w:rPr>
        <w:t>a</w:t>
      </w:r>
      <w:r w:rsidR="00AF6B6D">
        <w:t>,</w:t>
      </w:r>
      <w:r w:rsidRPr="00163BA4">
        <w:t xml:space="preserve"> specific capacities normalized to Si mass / CE vs. cycle number, </w:t>
      </w:r>
      <w:r w:rsidR="00AF6B6D" w:rsidRPr="00292AAF">
        <w:rPr>
          <w:b/>
          <w:bCs/>
        </w:rPr>
        <w:t>b</w:t>
      </w:r>
      <w:r w:rsidR="00AF6B6D">
        <w:t>,</w:t>
      </w:r>
      <w:r w:rsidR="00AF6B6D" w:rsidRPr="007C0FF2">
        <w:t xml:space="preserve"> </w:t>
      </w:r>
      <w:r w:rsidR="00AF6B6D">
        <w:t>de-/</w:t>
      </w:r>
      <w:r w:rsidR="00AF6B6D" w:rsidRPr="007C0FF2">
        <w:t>lithiation curves,</w:t>
      </w:r>
      <w:r w:rsidRPr="00163BA4">
        <w:t xml:space="preserve"> </w:t>
      </w:r>
      <w:r w:rsidRPr="00AF6B6D">
        <w:rPr>
          <w:b/>
          <w:bCs/>
        </w:rPr>
        <w:t>c</w:t>
      </w:r>
      <w:r w:rsidR="00AF6B6D">
        <w:t>,</w:t>
      </w:r>
      <w:r w:rsidRPr="00163BA4">
        <w:t xml:space="preserve"> areal capacities / CE vs. cycle number</w:t>
      </w:r>
      <w:r w:rsidR="00AF6B6D">
        <w:t>,</w:t>
      </w:r>
      <w:r w:rsidRPr="00163BA4">
        <w:t xml:space="preserve"> and </w:t>
      </w:r>
      <w:r w:rsidRPr="00AF6B6D">
        <w:rPr>
          <w:b/>
          <w:bCs/>
        </w:rPr>
        <w:t>d</w:t>
      </w:r>
      <w:r w:rsidR="00AF6B6D">
        <w:t>,</w:t>
      </w:r>
      <w:r w:rsidRPr="00163BA4">
        <w:t xml:space="preserve"> volumetric capacities / CE vs. cycle number. </w:t>
      </w:r>
      <w:r w:rsidR="00AF6B6D">
        <w:rPr>
          <w:lang w:eastAsia="zh-CN"/>
        </w:rPr>
        <w:t xml:space="preserve">Electrodes were </w:t>
      </w:r>
      <w:r w:rsidR="00AF6B6D" w:rsidRPr="00984790">
        <w:rPr>
          <w:lang w:eastAsia="zh-CN"/>
        </w:rPr>
        <w:t>cycled within 0.01-1.2</w:t>
      </w:r>
      <w:r w:rsidR="0029121B">
        <w:rPr>
          <w:lang w:eastAsia="zh-CN"/>
        </w:rPr>
        <w:t> </w:t>
      </w:r>
      <w:r w:rsidR="00AF6B6D" w:rsidRPr="00984790">
        <w:rPr>
          <w:lang w:eastAsia="zh-CN"/>
        </w:rPr>
        <w:t>V vs. Li/Li</w:t>
      </w:r>
      <w:r w:rsidR="00AF6B6D" w:rsidRPr="00984790">
        <w:rPr>
          <w:vertAlign w:val="superscript"/>
          <w:lang w:eastAsia="zh-CN"/>
        </w:rPr>
        <w:t>+</w:t>
      </w:r>
      <w:r w:rsidR="00C832A6">
        <w:rPr>
          <w:lang w:eastAsia="zh-CN"/>
        </w:rPr>
        <w:t xml:space="preserve"> potential window.</w:t>
      </w:r>
    </w:p>
    <w:p w14:paraId="268441A0" w14:textId="06686EF7" w:rsidR="00E07541" w:rsidRDefault="00DD213F">
      <w:pPr>
        <w:keepNext/>
      </w:pPr>
      <w:r>
        <w:rPr>
          <w:noProof/>
        </w:rPr>
        <w:lastRenderedPageBreak/>
        <w:drawing>
          <wp:inline distT="0" distB="0" distL="0" distR="0" wp14:anchorId="52C44119" wp14:editId="6F75AF4D">
            <wp:extent cx="5940552" cy="4312920"/>
            <wp:effectExtent l="0" t="0" r="317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st (T) All 0.125 C merged.tif"/>
                    <pic:cNvPicPr/>
                  </pic:nvPicPr>
                  <pic:blipFill>
                    <a:blip r:embed="rId34" cstate="hqprint">
                      <a:extLst>
                        <a:ext uri="{28A0092B-C50C-407E-A947-70E740481C1C}">
                          <a14:useLocalDpi xmlns:a14="http://schemas.microsoft.com/office/drawing/2010/main"/>
                        </a:ext>
                      </a:extLst>
                    </a:blip>
                    <a:stretch>
                      <a:fillRect/>
                    </a:stretch>
                  </pic:blipFill>
                  <pic:spPr>
                    <a:xfrm>
                      <a:off x="0" y="0"/>
                      <a:ext cx="5940552" cy="4312920"/>
                    </a:xfrm>
                    <a:prstGeom prst="rect">
                      <a:avLst/>
                    </a:prstGeom>
                  </pic:spPr>
                </pic:pic>
              </a:graphicData>
            </a:graphic>
          </wp:inline>
        </w:drawing>
      </w:r>
    </w:p>
    <w:p w14:paraId="1629426F" w14:textId="3BB77453" w:rsidR="00E07541" w:rsidRPr="00F953D6" w:rsidRDefault="00E07541" w:rsidP="00E07541">
      <w:pPr>
        <w:pStyle w:val="VAFigureCaption"/>
        <w:rPr>
          <w:lang w:eastAsia="zh-CN"/>
        </w:rPr>
      </w:pPr>
      <w:bookmarkStart w:id="58" w:name="_Ref66900639"/>
      <w:r w:rsidRPr="00AF6B6D">
        <w:rPr>
          <w:b/>
        </w:rPr>
        <w:t>Figure S</w:t>
      </w:r>
      <w:r w:rsidR="000261C1">
        <w:rPr>
          <w:b/>
          <w:noProof/>
        </w:rPr>
        <w:t>2</w:t>
      </w:r>
      <w:bookmarkEnd w:id="58"/>
      <w:r w:rsidR="0026756E">
        <w:rPr>
          <w:b/>
          <w:noProof/>
        </w:rPr>
        <w:t>2</w:t>
      </w:r>
      <w:r w:rsidRPr="00E07541">
        <w:rPr>
          <w:b/>
          <w:lang w:eastAsia="zh-CN"/>
        </w:rPr>
        <w:t>.</w:t>
      </w:r>
      <w:r>
        <w:rPr>
          <w:lang w:eastAsia="zh-CN"/>
        </w:rPr>
        <w:t xml:space="preserve"> </w:t>
      </w:r>
      <w:r w:rsidRPr="007C0FF2">
        <w:t xml:space="preserve">Half-cell performance </w:t>
      </w:r>
      <w:r w:rsidR="00AF6B6D">
        <w:t>data for</w:t>
      </w:r>
      <w:r w:rsidRPr="007C0FF2">
        <w:t xml:space="preserve"> TzG/Si@Cu</w:t>
      </w:r>
      <w:r>
        <w:t xml:space="preserve"> electrodes </w:t>
      </w:r>
      <w:r>
        <w:rPr>
          <w:bCs/>
          <w:lang w:eastAsia="zh-CN"/>
        </w:rPr>
        <w:t xml:space="preserve">prepared following </w:t>
      </w:r>
      <w:r>
        <w:rPr>
          <w:b/>
          <w:bCs/>
          <w:lang w:eastAsia="zh-CN"/>
        </w:rPr>
        <w:t>method 2</w:t>
      </w:r>
      <w:r w:rsidRPr="00AF6B6D">
        <w:rPr>
          <w:lang w:eastAsia="zh-CN"/>
        </w:rPr>
        <w:t xml:space="preserve"> </w:t>
      </w:r>
      <w:r>
        <w:rPr>
          <w:bCs/>
          <w:lang w:eastAsia="zh-CN"/>
        </w:rPr>
        <w:t xml:space="preserve">with </w:t>
      </w:r>
      <w:r w:rsidR="00AF6B6D">
        <w:rPr>
          <w:bCs/>
          <w:lang w:eastAsia="zh-CN"/>
        </w:rPr>
        <w:t xml:space="preserve">a </w:t>
      </w:r>
      <w:r>
        <w:rPr>
          <w:bCs/>
          <w:lang w:eastAsia="zh-CN"/>
        </w:rPr>
        <w:t>high mass loading (&gt;0.35</w:t>
      </w:r>
      <w:r w:rsidR="00AF6B6D">
        <w:rPr>
          <w:bCs/>
          <w:lang w:eastAsia="zh-CN"/>
        </w:rPr>
        <w:t> </w:t>
      </w:r>
      <w:r>
        <w:rPr>
          <w:bCs/>
          <w:lang w:eastAsia="zh-CN"/>
        </w:rPr>
        <w:t>mg</w:t>
      </w:r>
      <w:r w:rsidR="00AF6B6D">
        <w:rPr>
          <w:bCs/>
          <w:lang w:eastAsia="zh-CN"/>
        </w:rPr>
        <w:t> </w:t>
      </w:r>
      <w:r>
        <w:rPr>
          <w:bCs/>
          <w:lang w:eastAsia="zh-CN"/>
        </w:rPr>
        <w:t>cm</w:t>
      </w:r>
      <w:r>
        <w:rPr>
          <w:bCs/>
          <w:vertAlign w:val="superscript"/>
          <w:lang w:eastAsia="zh-CN"/>
        </w:rPr>
        <w:t>-2</w:t>
      </w:r>
      <w:r>
        <w:rPr>
          <w:bCs/>
          <w:lang w:eastAsia="zh-CN"/>
        </w:rPr>
        <w:t>)</w:t>
      </w:r>
      <w:r w:rsidRPr="007C0FF2">
        <w:t xml:space="preserve"> </w:t>
      </w:r>
      <w:r w:rsidR="00AF6B6D">
        <w:t>showing</w:t>
      </w:r>
      <w:r w:rsidRPr="00163BA4">
        <w:t xml:space="preserve"> </w:t>
      </w:r>
      <w:r w:rsidRPr="00AF6B6D">
        <w:rPr>
          <w:b/>
          <w:bCs/>
        </w:rPr>
        <w:t>a</w:t>
      </w:r>
      <w:r w:rsidR="00AF6B6D">
        <w:t>,</w:t>
      </w:r>
      <w:r w:rsidRPr="00163BA4">
        <w:t xml:space="preserve"> specific capacities normalized to Si mass / CE vs. cycle number, </w:t>
      </w:r>
      <w:r w:rsidR="00AF6B6D" w:rsidRPr="00292AAF">
        <w:rPr>
          <w:b/>
          <w:bCs/>
        </w:rPr>
        <w:t>b</w:t>
      </w:r>
      <w:r w:rsidR="00AF6B6D">
        <w:t>,</w:t>
      </w:r>
      <w:r w:rsidR="00AF6B6D" w:rsidRPr="007C0FF2">
        <w:t xml:space="preserve"> </w:t>
      </w:r>
      <w:r w:rsidR="00AF6B6D">
        <w:t>de-/</w:t>
      </w:r>
      <w:r w:rsidR="00AF6B6D" w:rsidRPr="007C0FF2">
        <w:t>lithiation curves,</w:t>
      </w:r>
      <w:r w:rsidRPr="00163BA4">
        <w:t xml:space="preserve"> </w:t>
      </w:r>
      <w:r w:rsidR="00AF6B6D" w:rsidRPr="00AF6B6D">
        <w:rPr>
          <w:b/>
          <w:bCs/>
        </w:rPr>
        <w:t>c</w:t>
      </w:r>
      <w:r w:rsidR="00AF6B6D">
        <w:t>,</w:t>
      </w:r>
      <w:r w:rsidRPr="00163BA4">
        <w:t xml:space="preserve"> areal capacities / CE vs. cycle number</w:t>
      </w:r>
      <w:r w:rsidR="00AF6B6D">
        <w:t>,</w:t>
      </w:r>
      <w:r w:rsidRPr="00163BA4">
        <w:t xml:space="preserve"> and </w:t>
      </w:r>
      <w:r w:rsidRPr="00AF6B6D">
        <w:rPr>
          <w:b/>
          <w:bCs/>
        </w:rPr>
        <w:t>d</w:t>
      </w:r>
      <w:r w:rsidR="00AF6B6D">
        <w:t>,</w:t>
      </w:r>
      <w:r w:rsidRPr="00163BA4">
        <w:t xml:space="preserve"> volumetric capacities / CE vs. cycle number. </w:t>
      </w:r>
      <w:r w:rsidR="003F077F">
        <w:rPr>
          <w:lang w:eastAsia="zh-CN"/>
        </w:rPr>
        <w:t xml:space="preserve">Electrodes were </w:t>
      </w:r>
      <w:r w:rsidR="003F077F" w:rsidRPr="00984790">
        <w:rPr>
          <w:lang w:eastAsia="zh-CN"/>
        </w:rPr>
        <w:t xml:space="preserve">cycled at a constant current </w:t>
      </w:r>
      <w:r w:rsidR="003F077F">
        <w:rPr>
          <w:lang w:eastAsia="zh-CN"/>
        </w:rPr>
        <w:t xml:space="preserve">density of </w:t>
      </w:r>
      <w:r w:rsidR="003F077F" w:rsidRPr="001662DD">
        <w:t xml:space="preserve">C/8 </w:t>
      </w:r>
      <w:r w:rsidR="003F077F">
        <w:t>regarding</w:t>
      </w:r>
      <w:r w:rsidR="003F077F" w:rsidRPr="001662DD">
        <w:t xml:space="preserve"> the</w:t>
      </w:r>
      <w:r w:rsidR="003F077F">
        <w:t xml:space="preserve"> silicon specific</w:t>
      </w:r>
      <w:r w:rsidR="003F077F" w:rsidRPr="001662DD">
        <w:t xml:space="preserve"> capacity, within </w:t>
      </w:r>
      <w:r w:rsidR="003F077F">
        <w:t xml:space="preserve">a </w:t>
      </w:r>
      <w:r w:rsidR="003F077F" w:rsidRPr="001662DD">
        <w:t>0.01-1.2</w:t>
      </w:r>
      <w:r w:rsidR="003F077F">
        <w:t> </w:t>
      </w:r>
      <w:r w:rsidR="003F077F" w:rsidRPr="001662DD">
        <w:t xml:space="preserve">V </w:t>
      </w:r>
      <w:r w:rsidR="003F077F">
        <w:t>(</w:t>
      </w:r>
      <w:r w:rsidR="003F077F" w:rsidRPr="001662DD">
        <w:t>vs. Li/Li</w:t>
      </w:r>
      <w:r w:rsidR="003F077F" w:rsidRPr="001662DD">
        <w:rPr>
          <w:vertAlign w:val="superscript"/>
        </w:rPr>
        <w:t>+</w:t>
      </w:r>
      <w:r w:rsidR="003F077F" w:rsidRPr="00B14690">
        <w:t>)</w:t>
      </w:r>
      <w:r w:rsidR="003F077F">
        <w:t xml:space="preserve"> potential window</w:t>
      </w:r>
      <w:r w:rsidR="003F077F">
        <w:rPr>
          <w:lang w:eastAsia="zh-CN"/>
        </w:rPr>
        <w:t xml:space="preserve">. </w:t>
      </w:r>
      <w:r>
        <w:rPr>
          <w:color w:val="000000" w:themeColor="text1"/>
          <w:lang w:eastAsia="zh-CN"/>
        </w:rPr>
        <w:t xml:space="preserve">This </w:t>
      </w:r>
      <w:r w:rsidR="00AF6B6D">
        <w:rPr>
          <w:color w:val="000000" w:themeColor="text1"/>
          <w:lang w:eastAsia="zh-CN"/>
        </w:rPr>
        <w:t>data contributes towards</w:t>
      </w:r>
      <w:r>
        <w:rPr>
          <w:color w:val="000000" w:themeColor="text1"/>
          <w:lang w:eastAsia="zh-CN"/>
        </w:rPr>
        <w:t xml:space="preserve"> </w:t>
      </w:r>
      <w:r w:rsidR="000261C1" w:rsidRPr="00CF4783">
        <w:t>Table S5</w:t>
      </w:r>
      <w:r w:rsidRPr="006640BA">
        <w:rPr>
          <w:color w:val="000000" w:themeColor="text1"/>
          <w:lang w:eastAsia="zh-CN"/>
        </w:rPr>
        <w:t>.</w:t>
      </w:r>
    </w:p>
    <w:p w14:paraId="7B6097CD" w14:textId="2D0E2D6A" w:rsidR="00E07541" w:rsidRDefault="00DD213F">
      <w:pPr>
        <w:keepNext/>
      </w:pPr>
      <w:r>
        <w:rPr>
          <w:noProof/>
        </w:rPr>
        <w:lastRenderedPageBreak/>
        <w:drawing>
          <wp:inline distT="0" distB="0" distL="0" distR="0" wp14:anchorId="0DD88B0F" wp14:editId="13F10D68">
            <wp:extent cx="5940552" cy="4207764"/>
            <wp:effectExtent l="0" t="0" r="3175"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st (T) All 0.125 C combined.tif"/>
                    <pic:cNvPicPr/>
                  </pic:nvPicPr>
                  <pic:blipFill>
                    <a:blip r:embed="rId35" cstate="hqprint">
                      <a:extLst>
                        <a:ext uri="{28A0092B-C50C-407E-A947-70E740481C1C}">
                          <a14:useLocalDpi xmlns:a14="http://schemas.microsoft.com/office/drawing/2010/main"/>
                        </a:ext>
                      </a:extLst>
                    </a:blip>
                    <a:stretch>
                      <a:fillRect/>
                    </a:stretch>
                  </pic:blipFill>
                  <pic:spPr>
                    <a:xfrm>
                      <a:off x="0" y="0"/>
                      <a:ext cx="5940552" cy="4207764"/>
                    </a:xfrm>
                    <a:prstGeom prst="rect">
                      <a:avLst/>
                    </a:prstGeom>
                  </pic:spPr>
                </pic:pic>
              </a:graphicData>
            </a:graphic>
          </wp:inline>
        </w:drawing>
      </w:r>
    </w:p>
    <w:p w14:paraId="629E1457" w14:textId="7A9AFED3" w:rsidR="00E07541" w:rsidRDefault="00E07541" w:rsidP="00E07541">
      <w:pPr>
        <w:pStyle w:val="VAFigureCaption"/>
        <w:rPr>
          <w:lang w:eastAsia="zh-CN"/>
        </w:rPr>
      </w:pPr>
      <w:bookmarkStart w:id="59" w:name="_Ref66900668"/>
      <w:r w:rsidRPr="00AF6B6D">
        <w:rPr>
          <w:b/>
        </w:rPr>
        <w:t>Figure S</w:t>
      </w:r>
      <w:r w:rsidR="000261C1">
        <w:rPr>
          <w:b/>
          <w:noProof/>
        </w:rPr>
        <w:t>2</w:t>
      </w:r>
      <w:bookmarkEnd w:id="59"/>
      <w:r w:rsidR="0026756E">
        <w:rPr>
          <w:b/>
          <w:noProof/>
        </w:rPr>
        <w:t>3</w:t>
      </w:r>
      <w:r w:rsidRPr="00E07541">
        <w:rPr>
          <w:b/>
          <w:bCs/>
        </w:rPr>
        <w:t>.</w:t>
      </w:r>
      <w:r>
        <w:t xml:space="preserve"> </w:t>
      </w:r>
      <w:r w:rsidRPr="00163BA4">
        <w:t xml:space="preserve">Half-cell performance </w:t>
      </w:r>
      <w:r w:rsidR="00AF6B6D">
        <w:t xml:space="preserve">data for </w:t>
      </w:r>
      <w:r w:rsidRPr="00163BA4">
        <w:t>TzG/Si@Cu</w:t>
      </w:r>
      <w:r>
        <w:t xml:space="preserve"> electrodes </w:t>
      </w:r>
      <w:r>
        <w:rPr>
          <w:bCs/>
          <w:lang w:eastAsia="zh-CN"/>
        </w:rPr>
        <w:t xml:space="preserve">prepared following </w:t>
      </w:r>
      <w:r>
        <w:rPr>
          <w:b/>
          <w:bCs/>
          <w:lang w:eastAsia="zh-CN"/>
        </w:rPr>
        <w:t xml:space="preserve">method 3 </w:t>
      </w:r>
      <w:r>
        <w:rPr>
          <w:bCs/>
          <w:lang w:eastAsia="zh-CN"/>
        </w:rPr>
        <w:t>with high mass loading (&gt;0.7</w:t>
      </w:r>
      <w:r w:rsidR="00AF6B6D">
        <w:rPr>
          <w:bCs/>
          <w:lang w:eastAsia="zh-CN"/>
        </w:rPr>
        <w:t> </w:t>
      </w:r>
      <w:r>
        <w:rPr>
          <w:bCs/>
          <w:lang w:eastAsia="zh-CN"/>
        </w:rPr>
        <w:t>mg</w:t>
      </w:r>
      <w:r w:rsidR="00AF6B6D">
        <w:rPr>
          <w:bCs/>
          <w:lang w:eastAsia="zh-CN"/>
        </w:rPr>
        <w:t> </w:t>
      </w:r>
      <w:r>
        <w:rPr>
          <w:bCs/>
          <w:lang w:eastAsia="zh-CN"/>
        </w:rPr>
        <w:t>cm</w:t>
      </w:r>
      <w:r>
        <w:rPr>
          <w:bCs/>
          <w:vertAlign w:val="superscript"/>
          <w:lang w:eastAsia="zh-CN"/>
        </w:rPr>
        <w:t>-2</w:t>
      </w:r>
      <w:r>
        <w:rPr>
          <w:bCs/>
          <w:lang w:eastAsia="zh-CN"/>
        </w:rPr>
        <w:t>)</w:t>
      </w:r>
      <w:r w:rsidRPr="00163BA4">
        <w:t xml:space="preserve"> </w:t>
      </w:r>
      <w:r w:rsidR="00AF6B6D">
        <w:t>showing</w:t>
      </w:r>
      <w:r w:rsidRPr="00163BA4">
        <w:t xml:space="preserve"> </w:t>
      </w:r>
      <w:r w:rsidRPr="00AF6B6D">
        <w:rPr>
          <w:b/>
          <w:bCs/>
        </w:rPr>
        <w:t>a</w:t>
      </w:r>
      <w:r w:rsidR="00AF6B6D">
        <w:t>,</w:t>
      </w:r>
      <w:r w:rsidRPr="00163BA4">
        <w:t xml:space="preserve"> specific capacities normalized to Si mass / CE vs. cycle number, </w:t>
      </w:r>
      <w:r w:rsidR="00AF6B6D" w:rsidRPr="00292AAF">
        <w:rPr>
          <w:b/>
          <w:bCs/>
        </w:rPr>
        <w:t>b</w:t>
      </w:r>
      <w:r w:rsidR="00AF6B6D">
        <w:t>,</w:t>
      </w:r>
      <w:r w:rsidR="00AF6B6D" w:rsidRPr="007C0FF2">
        <w:t xml:space="preserve"> </w:t>
      </w:r>
      <w:r w:rsidR="00AF6B6D">
        <w:t>de-/</w:t>
      </w:r>
      <w:r w:rsidR="00AF6B6D" w:rsidRPr="007C0FF2">
        <w:t>lithiation curves,</w:t>
      </w:r>
      <w:r w:rsidRPr="00163BA4">
        <w:t xml:space="preserve"> </w:t>
      </w:r>
      <w:r w:rsidRPr="0029121B">
        <w:rPr>
          <w:b/>
          <w:bCs/>
        </w:rPr>
        <w:t>c</w:t>
      </w:r>
      <w:r w:rsidR="0029121B">
        <w:t>,</w:t>
      </w:r>
      <w:r w:rsidRPr="00163BA4">
        <w:t xml:space="preserve"> areal capacities / CE vs. cycle number</w:t>
      </w:r>
      <w:r w:rsidR="0029121B">
        <w:t>,</w:t>
      </w:r>
      <w:r w:rsidRPr="00163BA4">
        <w:t xml:space="preserve"> and </w:t>
      </w:r>
      <w:r w:rsidRPr="0029121B">
        <w:rPr>
          <w:b/>
          <w:bCs/>
        </w:rPr>
        <w:t>d</w:t>
      </w:r>
      <w:r w:rsidR="0029121B">
        <w:t>,</w:t>
      </w:r>
      <w:r w:rsidRPr="00163BA4">
        <w:t xml:space="preserve"> volumetric capacities / CE vs. cycle number. </w:t>
      </w:r>
      <w:r w:rsidR="003F077F">
        <w:rPr>
          <w:lang w:eastAsia="zh-CN"/>
        </w:rPr>
        <w:t xml:space="preserve">Electrodes were </w:t>
      </w:r>
      <w:r w:rsidR="003F077F" w:rsidRPr="00984790">
        <w:rPr>
          <w:lang w:eastAsia="zh-CN"/>
        </w:rPr>
        <w:t xml:space="preserve">cycled at a constant current </w:t>
      </w:r>
      <w:r w:rsidR="003F077F">
        <w:rPr>
          <w:lang w:eastAsia="zh-CN"/>
        </w:rPr>
        <w:t xml:space="preserve">density of </w:t>
      </w:r>
      <w:r w:rsidR="003F077F" w:rsidRPr="001662DD">
        <w:t xml:space="preserve">C/8 </w:t>
      </w:r>
      <w:r w:rsidR="003F077F">
        <w:t>regarding</w:t>
      </w:r>
      <w:r w:rsidR="003F077F" w:rsidRPr="001662DD">
        <w:t xml:space="preserve"> the</w:t>
      </w:r>
      <w:r w:rsidR="003F077F">
        <w:t xml:space="preserve"> silicon specific</w:t>
      </w:r>
      <w:r w:rsidR="003F077F" w:rsidRPr="001662DD">
        <w:t xml:space="preserve"> capacity, within </w:t>
      </w:r>
      <w:r w:rsidR="003F077F">
        <w:t xml:space="preserve">a </w:t>
      </w:r>
      <w:r w:rsidR="003F077F" w:rsidRPr="001662DD">
        <w:t>0.01-1.2</w:t>
      </w:r>
      <w:r w:rsidR="003F077F">
        <w:t> </w:t>
      </w:r>
      <w:r w:rsidR="003F077F" w:rsidRPr="001662DD">
        <w:t xml:space="preserve">V </w:t>
      </w:r>
      <w:r w:rsidR="003F077F">
        <w:t>(</w:t>
      </w:r>
      <w:r w:rsidR="003F077F" w:rsidRPr="001662DD">
        <w:t>vs. Li/Li</w:t>
      </w:r>
      <w:r w:rsidR="003F077F" w:rsidRPr="001662DD">
        <w:rPr>
          <w:vertAlign w:val="superscript"/>
        </w:rPr>
        <w:t>+</w:t>
      </w:r>
      <w:r w:rsidR="003F077F" w:rsidRPr="00B14690">
        <w:t>)</w:t>
      </w:r>
      <w:r w:rsidR="003F077F">
        <w:t xml:space="preserve"> potential window</w:t>
      </w:r>
      <w:r w:rsidR="008A01B0">
        <w:rPr>
          <w:lang w:eastAsia="zh-CN"/>
        </w:rPr>
        <w:t xml:space="preserve">. </w:t>
      </w:r>
      <w:r w:rsidR="0029121B">
        <w:rPr>
          <w:color w:val="000000" w:themeColor="text1"/>
          <w:lang w:eastAsia="zh-CN"/>
        </w:rPr>
        <w:t xml:space="preserve">This data contributes towards </w:t>
      </w:r>
      <w:r w:rsidR="000261C1" w:rsidRPr="00CF4783">
        <w:t>Table S5</w:t>
      </w:r>
      <w:r w:rsidR="0029121B" w:rsidRPr="006640BA">
        <w:rPr>
          <w:color w:val="000000" w:themeColor="text1"/>
          <w:lang w:eastAsia="zh-CN"/>
        </w:rPr>
        <w:t>.</w:t>
      </w:r>
    </w:p>
    <w:p w14:paraId="1583951E" w14:textId="4774A53D" w:rsidR="00D9695E" w:rsidRDefault="00D9695E" w:rsidP="00D9695E"/>
    <w:p w14:paraId="39B6B94B" w14:textId="77777777" w:rsidR="003F077F" w:rsidRPr="00DA3A96" w:rsidRDefault="00E07541" w:rsidP="003F077F">
      <w:pPr>
        <w:pStyle w:val="VAFigureCaption"/>
        <w:rPr>
          <w:lang w:eastAsia="zh-CN"/>
        </w:rPr>
      </w:pPr>
      <w:bookmarkStart w:id="60" w:name="_Ref66900737"/>
      <w:r w:rsidRPr="0029121B">
        <w:rPr>
          <w:b/>
        </w:rPr>
        <w:t>Table S</w:t>
      </w:r>
      <w:r w:rsidR="000261C1">
        <w:rPr>
          <w:b/>
          <w:noProof/>
        </w:rPr>
        <w:t>5</w:t>
      </w:r>
      <w:bookmarkEnd w:id="60"/>
      <w:r w:rsidRPr="0029121B">
        <w:rPr>
          <w:b/>
        </w:rPr>
        <w:t>.</w:t>
      </w:r>
      <w:r>
        <w:t xml:space="preserve"> </w:t>
      </w:r>
      <w:r w:rsidR="00325F53">
        <w:t xml:space="preserve">Physical and electrochemical performance parameters </w:t>
      </w:r>
      <w:r w:rsidR="00325F53">
        <w:rPr>
          <w:lang w:eastAsia="zh-CN"/>
        </w:rPr>
        <w:t xml:space="preserve">of </w:t>
      </w:r>
      <w:r w:rsidR="00325F53" w:rsidRPr="00802413">
        <w:rPr>
          <w:lang w:eastAsia="zh-CN"/>
        </w:rPr>
        <w:t>TzG/Si</w:t>
      </w:r>
      <w:r w:rsidR="00325F53">
        <w:rPr>
          <w:lang w:eastAsia="zh-CN"/>
        </w:rPr>
        <w:t xml:space="preserve">@Cu electrodes </w:t>
      </w:r>
      <w:r w:rsidR="00325F53" w:rsidRPr="00002698">
        <w:rPr>
          <w:lang w:eastAsia="zh-CN"/>
        </w:rPr>
        <w:t>(TzG/Si=25/75 wt%)</w:t>
      </w:r>
      <w:r w:rsidRPr="00EB2E69">
        <w:rPr>
          <w:color w:val="000000" w:themeColor="text1"/>
          <w:lang w:eastAsia="zh-CN"/>
        </w:rPr>
        <w:t xml:space="preserve">. </w:t>
      </w:r>
      <w:r w:rsidR="003F077F">
        <w:rPr>
          <w:lang w:eastAsia="zh-CN"/>
        </w:rPr>
        <w:t xml:space="preserve">Electrodes were </w:t>
      </w:r>
      <w:r w:rsidR="003F077F" w:rsidRPr="00984790">
        <w:rPr>
          <w:lang w:eastAsia="zh-CN"/>
        </w:rPr>
        <w:t xml:space="preserve">cycled at a constant current </w:t>
      </w:r>
      <w:r w:rsidR="003F077F">
        <w:rPr>
          <w:lang w:eastAsia="zh-CN"/>
        </w:rPr>
        <w:t xml:space="preserve">density of </w:t>
      </w:r>
      <w:r w:rsidR="003F077F" w:rsidRPr="001662DD">
        <w:t xml:space="preserve">C/8 </w:t>
      </w:r>
      <w:r w:rsidR="003F077F">
        <w:t>regarding</w:t>
      </w:r>
      <w:r w:rsidR="003F077F" w:rsidRPr="001662DD">
        <w:t xml:space="preserve"> the</w:t>
      </w:r>
      <w:r w:rsidR="003F077F">
        <w:t xml:space="preserve"> silicon specific</w:t>
      </w:r>
      <w:r w:rsidR="003F077F" w:rsidRPr="001662DD">
        <w:t xml:space="preserve"> capacity, within </w:t>
      </w:r>
      <w:r w:rsidR="003F077F">
        <w:t xml:space="preserve">a </w:t>
      </w:r>
      <w:r w:rsidR="003F077F" w:rsidRPr="001662DD">
        <w:t>0.01-1.2</w:t>
      </w:r>
      <w:r w:rsidR="003F077F">
        <w:t> </w:t>
      </w:r>
      <w:r w:rsidR="003F077F" w:rsidRPr="001662DD">
        <w:t xml:space="preserve">V </w:t>
      </w:r>
      <w:r w:rsidR="003F077F">
        <w:t>(</w:t>
      </w:r>
      <w:r w:rsidR="003F077F" w:rsidRPr="001662DD">
        <w:t>vs. Li/Li</w:t>
      </w:r>
      <w:r w:rsidR="003F077F" w:rsidRPr="001662DD">
        <w:rPr>
          <w:vertAlign w:val="superscript"/>
        </w:rPr>
        <w:t>+</w:t>
      </w:r>
      <w:r w:rsidR="003F077F" w:rsidRPr="00B14690">
        <w:t>)</w:t>
      </w:r>
      <w:r w:rsidR="003F077F">
        <w:t xml:space="preserve"> potential window</w:t>
      </w:r>
      <w:r w:rsidR="003F077F">
        <w:rPr>
          <w:lang w:eastAsia="zh-CN"/>
        </w:rPr>
        <w:t>.</w:t>
      </w:r>
    </w:p>
    <w:tbl>
      <w:tblPr>
        <w:tblStyle w:val="TableGrid"/>
        <w:tblW w:w="0" w:type="auto"/>
        <w:tblLayout w:type="fixed"/>
        <w:tblLook w:val="04A0" w:firstRow="1" w:lastRow="0" w:firstColumn="1" w:lastColumn="0" w:noHBand="0" w:noVBand="1"/>
      </w:tblPr>
      <w:tblGrid>
        <w:gridCol w:w="1129"/>
        <w:gridCol w:w="851"/>
        <w:gridCol w:w="992"/>
        <w:gridCol w:w="992"/>
        <w:gridCol w:w="993"/>
        <w:gridCol w:w="992"/>
        <w:gridCol w:w="1134"/>
        <w:gridCol w:w="1417"/>
        <w:gridCol w:w="850"/>
      </w:tblGrid>
      <w:tr w:rsidR="00D9695E" w:rsidRPr="00B329C1" w14:paraId="41EC805C" w14:textId="77777777" w:rsidTr="00EA6AB0">
        <w:trPr>
          <w:trHeight w:val="341"/>
        </w:trPr>
        <w:tc>
          <w:tcPr>
            <w:tcW w:w="1129" w:type="dxa"/>
            <w:vMerge w:val="restart"/>
            <w:tcBorders>
              <w:left w:val="single" w:sz="4" w:space="0" w:color="FFFFFF" w:themeColor="background1"/>
              <w:right w:val="single" w:sz="4" w:space="0" w:color="FFFFFF" w:themeColor="background1"/>
            </w:tcBorders>
            <w:shd w:val="clear" w:color="auto" w:fill="auto"/>
            <w:vAlign w:val="center"/>
          </w:tcPr>
          <w:p w14:paraId="1413CEA6" w14:textId="78E6149A" w:rsidR="00D9695E" w:rsidRPr="007707EC" w:rsidRDefault="007707EC" w:rsidP="00E03358">
            <w:pPr>
              <w:pStyle w:val="TCTableBody"/>
              <w:jc w:val="center"/>
              <w:rPr>
                <w:rFonts w:eastAsia="SimSun" w:cs="Times"/>
                <w:sz w:val="16"/>
                <w:szCs w:val="16"/>
              </w:rPr>
            </w:pPr>
            <w:r>
              <w:rPr>
                <w:rFonts w:eastAsia="SimSun" w:cs="Times"/>
                <w:sz w:val="16"/>
                <w:szCs w:val="16"/>
              </w:rPr>
              <w:lastRenderedPageBreak/>
              <w:t>Sample</w:t>
            </w:r>
          </w:p>
        </w:tc>
        <w:tc>
          <w:tcPr>
            <w:tcW w:w="1843" w:type="dxa"/>
            <w:gridSpan w:val="2"/>
            <w:tcBorders>
              <w:left w:val="single" w:sz="4" w:space="0" w:color="FFFFFF" w:themeColor="background1"/>
              <w:bottom w:val="nil"/>
              <w:right w:val="single" w:sz="4" w:space="0" w:color="auto"/>
            </w:tcBorders>
            <w:shd w:val="clear" w:color="auto" w:fill="auto"/>
            <w:vAlign w:val="center"/>
          </w:tcPr>
          <w:p w14:paraId="56EB6B34" w14:textId="77777777" w:rsidR="00D9695E" w:rsidRPr="007707EC" w:rsidRDefault="00D9695E" w:rsidP="00E03358">
            <w:pPr>
              <w:pStyle w:val="TCTableBody"/>
              <w:jc w:val="center"/>
              <w:rPr>
                <w:rFonts w:cs="Times"/>
                <w:sz w:val="16"/>
                <w:szCs w:val="16"/>
              </w:rPr>
            </w:pPr>
            <w:r w:rsidRPr="007707EC">
              <w:rPr>
                <w:rFonts w:cs="Times"/>
                <w:sz w:val="16"/>
                <w:szCs w:val="16"/>
              </w:rPr>
              <w:t xml:space="preserve">Si </w:t>
            </w:r>
            <w:r w:rsidRPr="007707EC">
              <w:rPr>
                <w:rFonts w:eastAsia="SimSun" w:cs="Times"/>
                <w:sz w:val="16"/>
                <w:szCs w:val="16"/>
              </w:rPr>
              <w:t>a</w:t>
            </w:r>
            <w:r w:rsidRPr="007707EC">
              <w:rPr>
                <w:rFonts w:cs="Times"/>
                <w:sz w:val="16"/>
                <w:szCs w:val="16"/>
              </w:rPr>
              <w:t>real mass-loading</w:t>
            </w:r>
            <w:r w:rsidRPr="007707EC">
              <w:rPr>
                <w:rFonts w:cs="Times"/>
                <w:sz w:val="16"/>
                <w:szCs w:val="16"/>
                <w:vertAlign w:val="superscript"/>
              </w:rPr>
              <w:t>[a]</w:t>
            </w:r>
          </w:p>
        </w:tc>
        <w:tc>
          <w:tcPr>
            <w:tcW w:w="5528" w:type="dxa"/>
            <w:gridSpan w:val="5"/>
            <w:tcBorders>
              <w:left w:val="single" w:sz="4" w:space="0" w:color="auto"/>
              <w:bottom w:val="nil"/>
              <w:right w:val="single" w:sz="4" w:space="0" w:color="auto"/>
            </w:tcBorders>
            <w:shd w:val="clear" w:color="auto" w:fill="auto"/>
            <w:vAlign w:val="center"/>
          </w:tcPr>
          <w:p w14:paraId="207C8CE0" w14:textId="77777777" w:rsidR="00D9695E" w:rsidRPr="007707EC" w:rsidRDefault="00D9695E" w:rsidP="00E03358">
            <w:pPr>
              <w:pStyle w:val="TCTableBody"/>
              <w:jc w:val="center"/>
              <w:rPr>
                <w:rFonts w:cs="Times"/>
                <w:sz w:val="16"/>
                <w:szCs w:val="16"/>
              </w:rPr>
            </w:pPr>
            <w:r w:rsidRPr="007707EC">
              <w:rPr>
                <w:rFonts w:eastAsia="SimSun" w:cs="Times"/>
                <w:sz w:val="16"/>
                <w:szCs w:val="16"/>
              </w:rPr>
              <w:t>2</w:t>
            </w:r>
            <w:r w:rsidRPr="007707EC">
              <w:rPr>
                <w:rFonts w:eastAsia="SimSun" w:cs="Times"/>
                <w:sz w:val="16"/>
                <w:szCs w:val="16"/>
                <w:vertAlign w:val="superscript"/>
              </w:rPr>
              <w:t xml:space="preserve">nd </w:t>
            </w:r>
            <w:r w:rsidRPr="007707EC">
              <w:rPr>
                <w:rFonts w:eastAsia="SimSun" w:cs="Times"/>
                <w:sz w:val="16"/>
                <w:szCs w:val="16"/>
              </w:rPr>
              <w:t>cycle lithiation capacity</w:t>
            </w:r>
          </w:p>
        </w:tc>
        <w:tc>
          <w:tcPr>
            <w:tcW w:w="850" w:type="dxa"/>
            <w:tcBorders>
              <w:left w:val="single" w:sz="4" w:space="0" w:color="auto"/>
              <w:bottom w:val="nil"/>
              <w:right w:val="single" w:sz="4" w:space="0" w:color="FFFFFF" w:themeColor="background1"/>
            </w:tcBorders>
            <w:shd w:val="clear" w:color="auto" w:fill="auto"/>
            <w:vAlign w:val="center"/>
          </w:tcPr>
          <w:p w14:paraId="65351ED3" w14:textId="657B16D7" w:rsidR="00D9695E" w:rsidRPr="007707EC" w:rsidRDefault="00D9695E" w:rsidP="00E03358">
            <w:pPr>
              <w:pStyle w:val="TCTableBody"/>
              <w:jc w:val="center"/>
              <w:rPr>
                <w:rFonts w:cs="Times"/>
                <w:sz w:val="16"/>
                <w:szCs w:val="16"/>
              </w:rPr>
            </w:pPr>
            <w:r w:rsidRPr="007707EC">
              <w:rPr>
                <w:rFonts w:eastAsia="SimSun" w:cs="Times"/>
                <w:sz w:val="16"/>
                <w:szCs w:val="16"/>
              </w:rPr>
              <w:t>Retention</w:t>
            </w:r>
            <w:r w:rsidR="007707EC">
              <w:rPr>
                <w:rFonts w:eastAsia="SimSun" w:cs="Times"/>
                <w:sz w:val="16"/>
                <w:szCs w:val="16"/>
              </w:rPr>
              <w:t xml:space="preserve"> (</w:t>
            </w:r>
            <w:r w:rsidRPr="007707EC">
              <w:rPr>
                <w:rFonts w:eastAsia="SimSun" w:cs="Times"/>
                <w:sz w:val="16"/>
                <w:szCs w:val="16"/>
              </w:rPr>
              <w:t>100</w:t>
            </w:r>
            <w:r w:rsidRPr="007707EC">
              <w:rPr>
                <w:rFonts w:eastAsia="SimSun" w:cs="Times"/>
                <w:sz w:val="16"/>
                <w:szCs w:val="16"/>
                <w:vertAlign w:val="superscript"/>
              </w:rPr>
              <w:t>th</w:t>
            </w:r>
            <w:r w:rsidRPr="007707EC">
              <w:rPr>
                <w:rFonts w:eastAsia="SimSun" w:cs="Times"/>
                <w:sz w:val="16"/>
                <w:szCs w:val="16"/>
              </w:rPr>
              <w:t xml:space="preserve"> cycle vs. 2</w:t>
            </w:r>
            <w:r w:rsidRPr="007707EC">
              <w:rPr>
                <w:rFonts w:eastAsia="SimSun" w:cs="Times"/>
                <w:sz w:val="16"/>
                <w:szCs w:val="16"/>
                <w:vertAlign w:val="superscript"/>
              </w:rPr>
              <w:t>nd</w:t>
            </w:r>
            <w:r w:rsidRPr="007707EC">
              <w:rPr>
                <w:rFonts w:eastAsia="SimSun" w:cs="Times"/>
                <w:sz w:val="16"/>
                <w:szCs w:val="16"/>
              </w:rPr>
              <w:t xml:space="preserve"> cycle</w:t>
            </w:r>
            <w:r w:rsidR="007707EC">
              <w:rPr>
                <w:rFonts w:eastAsia="SimSun" w:cs="Times"/>
                <w:sz w:val="16"/>
                <w:szCs w:val="16"/>
              </w:rPr>
              <w:t>)</w:t>
            </w:r>
          </w:p>
        </w:tc>
      </w:tr>
      <w:tr w:rsidR="00D9695E" w:rsidRPr="006C72BE" w14:paraId="0809B93E" w14:textId="77777777" w:rsidTr="00EA6AB0">
        <w:trPr>
          <w:trHeight w:val="341"/>
        </w:trPr>
        <w:tc>
          <w:tcPr>
            <w:tcW w:w="1129" w:type="dxa"/>
            <w:vMerge/>
            <w:tcBorders>
              <w:left w:val="single" w:sz="4" w:space="0" w:color="FFFFFF" w:themeColor="background1"/>
              <w:right w:val="single" w:sz="4" w:space="0" w:color="FFFFFF" w:themeColor="background1"/>
            </w:tcBorders>
            <w:shd w:val="clear" w:color="auto" w:fill="auto"/>
            <w:vAlign w:val="center"/>
          </w:tcPr>
          <w:p w14:paraId="29051EFE" w14:textId="77777777" w:rsidR="00D9695E" w:rsidRPr="007707EC" w:rsidRDefault="00D9695E" w:rsidP="00E03358">
            <w:pPr>
              <w:pStyle w:val="TCTableBody"/>
              <w:jc w:val="center"/>
              <w:rPr>
                <w:rFonts w:cs="Times"/>
                <w:sz w:val="16"/>
                <w:szCs w:val="16"/>
              </w:rPr>
            </w:pPr>
          </w:p>
        </w:tc>
        <w:tc>
          <w:tcPr>
            <w:tcW w:w="851" w:type="dxa"/>
            <w:tcBorders>
              <w:top w:val="nil"/>
              <w:left w:val="single" w:sz="4" w:space="0" w:color="FFFFFF" w:themeColor="background1"/>
              <w:right w:val="single" w:sz="4" w:space="0" w:color="FFFFFF" w:themeColor="background1"/>
            </w:tcBorders>
            <w:shd w:val="clear" w:color="auto" w:fill="auto"/>
            <w:vAlign w:val="center"/>
          </w:tcPr>
          <w:p w14:paraId="4482BA62" w14:textId="1C7F96AB" w:rsidR="00D9695E" w:rsidRPr="007707EC" w:rsidRDefault="00D9695E" w:rsidP="00E03358">
            <w:pPr>
              <w:pStyle w:val="TCTableBody"/>
              <w:jc w:val="center"/>
              <w:rPr>
                <w:rFonts w:cs="Times"/>
                <w:sz w:val="16"/>
                <w:szCs w:val="16"/>
              </w:rPr>
            </w:pPr>
            <w:r w:rsidRPr="007707EC">
              <w:rPr>
                <w:rFonts w:cs="Times"/>
                <w:sz w:val="16"/>
                <w:szCs w:val="16"/>
              </w:rPr>
              <w:t>Average (mg</w:t>
            </w:r>
            <w:r w:rsidR="00EA6AB0">
              <w:rPr>
                <w:rFonts w:cs="Times"/>
                <w:sz w:val="16"/>
                <w:szCs w:val="16"/>
              </w:rPr>
              <w:t> </w:t>
            </w:r>
            <w:r w:rsidRPr="007707EC">
              <w:rPr>
                <w:rFonts w:cs="Times"/>
                <w:sz w:val="16"/>
                <w:szCs w:val="16"/>
              </w:rPr>
              <w:t>cm</w:t>
            </w:r>
            <w:r w:rsidRPr="007707EC">
              <w:rPr>
                <w:rFonts w:cs="Times"/>
                <w:sz w:val="16"/>
                <w:szCs w:val="16"/>
                <w:vertAlign w:val="superscript"/>
              </w:rPr>
              <w:t>-2</w:t>
            </w:r>
            <w:r w:rsidRPr="007707EC">
              <w:rPr>
                <w:rFonts w:cs="Times"/>
                <w:sz w:val="16"/>
                <w:szCs w:val="16"/>
              </w:rPr>
              <w:t>)</w:t>
            </w:r>
          </w:p>
        </w:tc>
        <w:tc>
          <w:tcPr>
            <w:tcW w:w="992" w:type="dxa"/>
            <w:tcBorders>
              <w:top w:val="nil"/>
              <w:left w:val="single" w:sz="4" w:space="0" w:color="FFFFFF" w:themeColor="background1"/>
              <w:bottom w:val="single" w:sz="4" w:space="0" w:color="000000" w:themeColor="text1"/>
              <w:right w:val="single" w:sz="4" w:space="0" w:color="auto"/>
            </w:tcBorders>
            <w:shd w:val="clear" w:color="auto" w:fill="auto"/>
            <w:vAlign w:val="center"/>
          </w:tcPr>
          <w:p w14:paraId="1F0E685A" w14:textId="14D2AC46" w:rsidR="00D9695E" w:rsidRPr="007707EC" w:rsidRDefault="00D9695E" w:rsidP="007707EC">
            <w:pPr>
              <w:pStyle w:val="TCTableBody"/>
              <w:jc w:val="center"/>
              <w:rPr>
                <w:rFonts w:eastAsia="SimSun" w:cs="Times"/>
                <w:sz w:val="16"/>
                <w:szCs w:val="16"/>
              </w:rPr>
            </w:pPr>
            <w:r w:rsidRPr="007707EC">
              <w:rPr>
                <w:rFonts w:cs="Times"/>
                <w:sz w:val="16"/>
                <w:szCs w:val="16"/>
              </w:rPr>
              <w:t>Deviation</w:t>
            </w:r>
            <w:r w:rsidR="00073195" w:rsidRPr="007707EC">
              <w:rPr>
                <w:rFonts w:cs="Times"/>
                <w:sz w:val="16"/>
                <w:szCs w:val="16"/>
              </w:rPr>
              <w:t xml:space="preserve"> ±</w:t>
            </w:r>
            <w:r w:rsidRPr="007707EC">
              <w:rPr>
                <w:rFonts w:cs="Times"/>
                <w:sz w:val="16"/>
                <w:szCs w:val="16"/>
              </w:rPr>
              <w:t>(mg</w:t>
            </w:r>
            <w:r w:rsidR="007707EC">
              <w:rPr>
                <w:rFonts w:cs="Times"/>
                <w:sz w:val="16"/>
                <w:szCs w:val="16"/>
              </w:rPr>
              <w:t> </w:t>
            </w:r>
            <w:r w:rsidRPr="007707EC">
              <w:rPr>
                <w:rFonts w:cs="Times"/>
                <w:sz w:val="16"/>
                <w:szCs w:val="16"/>
              </w:rPr>
              <w:t>cm</w:t>
            </w:r>
            <w:r w:rsidRPr="007707EC">
              <w:rPr>
                <w:rFonts w:cs="Times"/>
                <w:sz w:val="16"/>
                <w:szCs w:val="16"/>
                <w:vertAlign w:val="superscript"/>
              </w:rPr>
              <w:t>-2</w:t>
            </w:r>
            <w:r w:rsidRPr="007707EC">
              <w:rPr>
                <w:rFonts w:cs="Times"/>
                <w:sz w:val="16"/>
                <w:szCs w:val="16"/>
              </w:rPr>
              <w:t xml:space="preserve">) &amp; </w:t>
            </w:r>
            <w:r w:rsidRPr="007707EC">
              <w:rPr>
                <w:rFonts w:eastAsia="SimSun" w:cs="Times"/>
                <w:sz w:val="16"/>
                <w:szCs w:val="16"/>
              </w:rPr>
              <w:t>PCT</w:t>
            </w:r>
          </w:p>
        </w:tc>
        <w:tc>
          <w:tcPr>
            <w:tcW w:w="992" w:type="dxa"/>
            <w:tcBorders>
              <w:top w:val="nil"/>
              <w:left w:val="single" w:sz="4" w:space="0" w:color="auto"/>
              <w:right w:val="single" w:sz="4" w:space="0" w:color="FFFFFF" w:themeColor="background1"/>
            </w:tcBorders>
            <w:shd w:val="clear" w:color="auto" w:fill="auto"/>
            <w:vAlign w:val="center"/>
          </w:tcPr>
          <w:p w14:paraId="06C6195E" w14:textId="5F56DD3F" w:rsidR="00D9695E" w:rsidRPr="007707EC" w:rsidRDefault="00D9695E" w:rsidP="00E03358">
            <w:pPr>
              <w:pStyle w:val="TCTableBody"/>
              <w:jc w:val="center"/>
              <w:rPr>
                <w:rFonts w:cs="Times"/>
                <w:sz w:val="16"/>
                <w:szCs w:val="16"/>
              </w:rPr>
            </w:pPr>
            <w:r w:rsidRPr="007707EC">
              <w:rPr>
                <w:rFonts w:eastAsia="SimSun" w:cs="Times"/>
                <w:sz w:val="16"/>
                <w:szCs w:val="16"/>
              </w:rPr>
              <w:t>Areal capacity (mA</w:t>
            </w:r>
            <w:r w:rsidR="00EA6AB0">
              <w:rPr>
                <w:rFonts w:eastAsia="SimSun" w:cs="Times"/>
                <w:sz w:val="16"/>
                <w:szCs w:val="16"/>
              </w:rPr>
              <w:t> </w:t>
            </w:r>
            <w:r w:rsidRPr="007707EC">
              <w:rPr>
                <w:rFonts w:eastAsia="SimSun" w:cs="Times"/>
                <w:sz w:val="16"/>
                <w:szCs w:val="16"/>
              </w:rPr>
              <w:t>h</w:t>
            </w:r>
            <w:r w:rsidR="00EA6AB0">
              <w:rPr>
                <w:rFonts w:eastAsia="SimSun" w:cs="Times"/>
                <w:sz w:val="16"/>
                <w:szCs w:val="16"/>
              </w:rPr>
              <w:t> </w:t>
            </w:r>
            <w:r w:rsidRPr="007707EC">
              <w:rPr>
                <w:rFonts w:eastAsia="SimSun" w:cs="Times"/>
                <w:sz w:val="16"/>
                <w:szCs w:val="16"/>
              </w:rPr>
              <w:t>g</w:t>
            </w:r>
            <w:r w:rsidRPr="007707EC">
              <w:rPr>
                <w:rFonts w:eastAsia="SimSun" w:cs="Times"/>
                <w:sz w:val="16"/>
                <w:szCs w:val="16"/>
                <w:vertAlign w:val="superscript"/>
              </w:rPr>
              <w:t>-1</w:t>
            </w:r>
            <w:r w:rsidRPr="007707EC">
              <w:rPr>
                <w:rFonts w:eastAsia="SimSun" w:cs="Times"/>
                <w:sz w:val="16"/>
                <w:szCs w:val="16"/>
              </w:rPr>
              <w:t>)</w:t>
            </w:r>
          </w:p>
        </w:tc>
        <w:tc>
          <w:tcPr>
            <w:tcW w:w="993" w:type="dxa"/>
            <w:tcBorders>
              <w:top w:val="nil"/>
              <w:left w:val="single" w:sz="4" w:space="0" w:color="FFFFFF" w:themeColor="background1"/>
              <w:right w:val="single" w:sz="4" w:space="0" w:color="FFFFFF" w:themeColor="background1"/>
            </w:tcBorders>
            <w:shd w:val="clear" w:color="auto" w:fill="auto"/>
            <w:vAlign w:val="center"/>
          </w:tcPr>
          <w:p w14:paraId="78C7E85D" w14:textId="1A58B732" w:rsidR="00D9695E" w:rsidRPr="007707EC" w:rsidRDefault="00D9695E" w:rsidP="00E03358">
            <w:pPr>
              <w:pStyle w:val="TCTableBody"/>
              <w:jc w:val="center"/>
              <w:rPr>
                <w:rFonts w:cs="Times"/>
                <w:sz w:val="16"/>
                <w:szCs w:val="16"/>
              </w:rPr>
            </w:pPr>
            <w:r w:rsidRPr="007707EC">
              <w:rPr>
                <w:rFonts w:eastAsia="SimSun" w:cs="Times"/>
                <w:sz w:val="16"/>
                <w:szCs w:val="16"/>
              </w:rPr>
              <w:t>Specific capacity (mA</w:t>
            </w:r>
            <w:r w:rsidR="00EA6AB0">
              <w:rPr>
                <w:rFonts w:eastAsia="SimSun" w:cs="Times"/>
                <w:sz w:val="16"/>
                <w:szCs w:val="16"/>
              </w:rPr>
              <w:t> </w:t>
            </w:r>
            <w:r w:rsidRPr="007707EC">
              <w:rPr>
                <w:rFonts w:eastAsia="SimSun" w:cs="Times"/>
                <w:sz w:val="16"/>
                <w:szCs w:val="16"/>
              </w:rPr>
              <w:t>h</w:t>
            </w:r>
            <w:r w:rsidR="00EA6AB0">
              <w:rPr>
                <w:rFonts w:eastAsia="SimSun" w:cs="Times"/>
                <w:sz w:val="16"/>
                <w:szCs w:val="16"/>
              </w:rPr>
              <w:t> </w:t>
            </w:r>
            <w:r w:rsidRPr="007707EC">
              <w:rPr>
                <w:rFonts w:eastAsia="SimSun" w:cs="Times"/>
                <w:sz w:val="16"/>
                <w:szCs w:val="16"/>
              </w:rPr>
              <w:t>g</w:t>
            </w:r>
            <w:r w:rsidRPr="007707EC">
              <w:rPr>
                <w:rFonts w:eastAsia="SimSun" w:cs="Times"/>
                <w:sz w:val="16"/>
                <w:szCs w:val="16"/>
                <w:vertAlign w:val="superscript"/>
              </w:rPr>
              <w:t>-1</w:t>
            </w:r>
            <w:r w:rsidRPr="007707EC">
              <w:rPr>
                <w:rFonts w:eastAsia="SimSun" w:cs="Times"/>
                <w:sz w:val="16"/>
                <w:szCs w:val="16"/>
              </w:rPr>
              <w:t>)</w:t>
            </w:r>
          </w:p>
        </w:tc>
        <w:tc>
          <w:tcPr>
            <w:tcW w:w="992" w:type="dxa"/>
            <w:tcBorders>
              <w:top w:val="nil"/>
              <w:left w:val="single" w:sz="4" w:space="0" w:color="FFFFFF" w:themeColor="background1"/>
              <w:right w:val="single" w:sz="4" w:space="0" w:color="FFFFFF" w:themeColor="background1"/>
            </w:tcBorders>
            <w:shd w:val="clear" w:color="auto" w:fill="auto"/>
            <w:vAlign w:val="center"/>
          </w:tcPr>
          <w:p w14:paraId="282A20FC" w14:textId="3E8A43A1" w:rsidR="00D9695E" w:rsidRPr="007707EC" w:rsidRDefault="00EA6AB0">
            <w:pPr>
              <w:pStyle w:val="TCTableBody"/>
              <w:jc w:val="center"/>
              <w:rPr>
                <w:rFonts w:cs="Times"/>
                <w:sz w:val="16"/>
                <w:szCs w:val="16"/>
              </w:rPr>
            </w:pPr>
            <w:r>
              <w:rPr>
                <w:rFonts w:cs="Times"/>
                <w:sz w:val="16"/>
                <w:szCs w:val="16"/>
              </w:rPr>
              <w:t>D</w:t>
            </w:r>
            <w:r w:rsidR="002C12FE" w:rsidRPr="007707EC">
              <w:rPr>
                <w:rFonts w:cs="Times"/>
                <w:sz w:val="16"/>
                <w:szCs w:val="16"/>
              </w:rPr>
              <w:t>eviation</w:t>
            </w:r>
            <w:r>
              <w:rPr>
                <w:rFonts w:cs="Times"/>
                <w:sz w:val="16"/>
                <w:szCs w:val="16"/>
              </w:rPr>
              <w:t xml:space="preserve"> in</w:t>
            </w:r>
            <w:r w:rsidRPr="007707EC">
              <w:rPr>
                <w:rFonts w:eastAsia="SimSun" w:cs="Times"/>
                <w:sz w:val="16"/>
                <w:szCs w:val="16"/>
              </w:rPr>
              <w:t xml:space="preserve"> </w:t>
            </w:r>
            <w:r>
              <w:rPr>
                <w:rFonts w:eastAsia="SimSun" w:cs="Times"/>
                <w:sz w:val="16"/>
                <w:szCs w:val="16"/>
              </w:rPr>
              <w:t>s</w:t>
            </w:r>
            <w:r w:rsidRPr="007707EC">
              <w:rPr>
                <w:rFonts w:eastAsia="SimSun" w:cs="Times"/>
                <w:sz w:val="16"/>
                <w:szCs w:val="16"/>
              </w:rPr>
              <w:t>pecific capacity</w:t>
            </w:r>
            <w:r w:rsidR="002C12FE" w:rsidRPr="007707EC">
              <w:rPr>
                <w:rFonts w:cs="Times"/>
                <w:sz w:val="16"/>
                <w:szCs w:val="16"/>
              </w:rPr>
              <w:t xml:space="preserve"> ±</w:t>
            </w:r>
            <w:r w:rsidR="00D9695E" w:rsidRPr="007707EC">
              <w:rPr>
                <w:rFonts w:eastAsia="SimSun" w:cs="Times"/>
                <w:sz w:val="16"/>
                <w:szCs w:val="16"/>
              </w:rPr>
              <w:t>(mA h g</w:t>
            </w:r>
            <w:r w:rsidR="00D9695E" w:rsidRPr="007707EC">
              <w:rPr>
                <w:rFonts w:eastAsia="SimSun" w:cs="Times"/>
                <w:sz w:val="16"/>
                <w:szCs w:val="16"/>
                <w:vertAlign w:val="superscript"/>
              </w:rPr>
              <w:t>-1</w:t>
            </w:r>
            <w:r w:rsidR="00D9695E" w:rsidRPr="007707EC">
              <w:rPr>
                <w:rFonts w:eastAsia="SimSun" w:cs="Times"/>
                <w:sz w:val="16"/>
                <w:szCs w:val="16"/>
              </w:rPr>
              <w:t>)</w:t>
            </w:r>
          </w:p>
          <w:p w14:paraId="73403E48" w14:textId="77777777" w:rsidR="00D9695E" w:rsidRPr="007707EC" w:rsidRDefault="00D9695E" w:rsidP="00E03358">
            <w:pPr>
              <w:pStyle w:val="TCTableBody"/>
              <w:jc w:val="center"/>
              <w:rPr>
                <w:rFonts w:cs="Times"/>
                <w:sz w:val="16"/>
                <w:szCs w:val="16"/>
              </w:rPr>
            </w:pPr>
            <w:r w:rsidRPr="007707EC">
              <w:rPr>
                <w:rFonts w:eastAsia="SimSun" w:cs="Times"/>
                <w:sz w:val="16"/>
                <w:szCs w:val="16"/>
              </w:rPr>
              <w:t xml:space="preserve"> &amp; PCT</w:t>
            </w:r>
            <w:r w:rsidRPr="007707EC">
              <w:rPr>
                <w:rFonts w:eastAsia="SimSun" w:cs="Times"/>
                <w:sz w:val="16"/>
                <w:szCs w:val="16"/>
                <w:vertAlign w:val="superscript"/>
              </w:rPr>
              <w:t>[e]</w:t>
            </w:r>
          </w:p>
        </w:tc>
        <w:tc>
          <w:tcPr>
            <w:tcW w:w="1134" w:type="dxa"/>
            <w:tcBorders>
              <w:top w:val="nil"/>
              <w:left w:val="single" w:sz="4" w:space="0" w:color="FFFFFF" w:themeColor="background1"/>
              <w:right w:val="single" w:sz="4" w:space="0" w:color="FFFFFF" w:themeColor="background1"/>
            </w:tcBorders>
            <w:shd w:val="clear" w:color="auto" w:fill="auto"/>
            <w:vAlign w:val="center"/>
          </w:tcPr>
          <w:p w14:paraId="02A24F17" w14:textId="1208929D" w:rsidR="00D9695E" w:rsidRPr="007707EC" w:rsidRDefault="00D9695E" w:rsidP="00E03358">
            <w:pPr>
              <w:pStyle w:val="TCTableBody"/>
              <w:jc w:val="center"/>
              <w:rPr>
                <w:rFonts w:cs="Times"/>
                <w:sz w:val="16"/>
                <w:szCs w:val="16"/>
              </w:rPr>
            </w:pPr>
            <w:r w:rsidRPr="007707EC">
              <w:rPr>
                <w:rFonts w:cs="Times"/>
                <w:sz w:val="16"/>
                <w:szCs w:val="16"/>
              </w:rPr>
              <w:t>Volumetric capacity (mA</w:t>
            </w:r>
            <w:r w:rsidR="00EA6AB0">
              <w:rPr>
                <w:rFonts w:cs="Times"/>
                <w:sz w:val="16"/>
                <w:szCs w:val="16"/>
              </w:rPr>
              <w:t> </w:t>
            </w:r>
            <w:r w:rsidRPr="007707EC">
              <w:rPr>
                <w:rFonts w:cs="Times"/>
                <w:sz w:val="16"/>
                <w:szCs w:val="16"/>
              </w:rPr>
              <w:t>h</w:t>
            </w:r>
            <w:r w:rsidR="00EA6AB0">
              <w:rPr>
                <w:rFonts w:cs="Times"/>
                <w:sz w:val="16"/>
                <w:szCs w:val="16"/>
              </w:rPr>
              <w:t> </w:t>
            </w:r>
            <w:r w:rsidRPr="007707EC">
              <w:rPr>
                <w:rFonts w:cs="Times"/>
                <w:sz w:val="16"/>
                <w:szCs w:val="16"/>
              </w:rPr>
              <w:t>cm</w:t>
            </w:r>
            <w:r w:rsidRPr="007707EC">
              <w:rPr>
                <w:rFonts w:cs="Times"/>
                <w:sz w:val="16"/>
                <w:szCs w:val="16"/>
                <w:vertAlign w:val="superscript"/>
              </w:rPr>
              <w:t>-3</w:t>
            </w:r>
            <w:r w:rsidRPr="007707EC">
              <w:rPr>
                <w:rFonts w:cs="Times"/>
                <w:sz w:val="16"/>
                <w:szCs w:val="16"/>
              </w:rPr>
              <w:t>)</w:t>
            </w:r>
          </w:p>
        </w:tc>
        <w:tc>
          <w:tcPr>
            <w:tcW w:w="1417" w:type="dxa"/>
            <w:tcBorders>
              <w:top w:val="nil"/>
              <w:left w:val="single" w:sz="4" w:space="0" w:color="FFFFFF" w:themeColor="background1"/>
              <w:bottom w:val="single" w:sz="4" w:space="0" w:color="000000" w:themeColor="text1"/>
              <w:right w:val="single" w:sz="4" w:space="0" w:color="auto"/>
            </w:tcBorders>
            <w:shd w:val="clear" w:color="auto" w:fill="auto"/>
            <w:vAlign w:val="center"/>
          </w:tcPr>
          <w:p w14:paraId="27C0CD72" w14:textId="21CEDA16" w:rsidR="00D9695E" w:rsidRPr="007707EC" w:rsidRDefault="00EA6AB0" w:rsidP="00E03358">
            <w:pPr>
              <w:pStyle w:val="TCTableBody"/>
              <w:jc w:val="center"/>
              <w:rPr>
                <w:rFonts w:cs="Times"/>
                <w:sz w:val="16"/>
                <w:szCs w:val="16"/>
              </w:rPr>
            </w:pPr>
            <w:r>
              <w:rPr>
                <w:rFonts w:cs="Times"/>
                <w:sz w:val="16"/>
                <w:szCs w:val="16"/>
              </w:rPr>
              <w:t>Deviation in v</w:t>
            </w:r>
            <w:r w:rsidR="00D9695E" w:rsidRPr="007707EC">
              <w:rPr>
                <w:rFonts w:cs="Times"/>
                <w:sz w:val="16"/>
                <w:szCs w:val="16"/>
              </w:rPr>
              <w:t xml:space="preserve">olumetric capacity </w:t>
            </w:r>
            <w:r>
              <w:rPr>
                <w:rFonts w:cs="Times"/>
                <w:sz w:val="16"/>
                <w:szCs w:val="16"/>
              </w:rPr>
              <w:br/>
            </w:r>
            <w:r w:rsidR="00073195" w:rsidRPr="007707EC">
              <w:rPr>
                <w:rFonts w:cs="Times"/>
                <w:sz w:val="16"/>
                <w:szCs w:val="16"/>
              </w:rPr>
              <w:t>±</w:t>
            </w:r>
            <w:r w:rsidR="00D9695E" w:rsidRPr="007707EC">
              <w:rPr>
                <w:rFonts w:cs="Times"/>
                <w:sz w:val="16"/>
                <w:szCs w:val="16"/>
              </w:rPr>
              <w:t>(mA h cm</w:t>
            </w:r>
            <w:r w:rsidR="00D9695E" w:rsidRPr="007707EC">
              <w:rPr>
                <w:rFonts w:cs="Times"/>
                <w:sz w:val="16"/>
                <w:szCs w:val="16"/>
                <w:vertAlign w:val="superscript"/>
              </w:rPr>
              <w:t>-3</w:t>
            </w:r>
            <w:r w:rsidR="00D9695E" w:rsidRPr="007707EC">
              <w:rPr>
                <w:rFonts w:cs="Times"/>
                <w:sz w:val="16"/>
                <w:szCs w:val="16"/>
              </w:rPr>
              <w:t>)</w:t>
            </w:r>
          </w:p>
          <w:p w14:paraId="2A9648B6" w14:textId="77777777" w:rsidR="00D9695E" w:rsidRPr="007707EC" w:rsidRDefault="00D9695E" w:rsidP="00E03358">
            <w:pPr>
              <w:pStyle w:val="TCTableBody"/>
              <w:jc w:val="center"/>
              <w:rPr>
                <w:rFonts w:eastAsia="SimSun" w:cs="Times"/>
                <w:sz w:val="16"/>
                <w:szCs w:val="16"/>
              </w:rPr>
            </w:pPr>
            <w:r w:rsidRPr="007707EC">
              <w:rPr>
                <w:rFonts w:cs="Times"/>
                <w:sz w:val="16"/>
                <w:szCs w:val="16"/>
              </w:rPr>
              <w:t>&amp; PCT</w:t>
            </w:r>
            <w:r w:rsidRPr="007707EC">
              <w:rPr>
                <w:rFonts w:cs="Times"/>
                <w:sz w:val="16"/>
                <w:szCs w:val="16"/>
                <w:vertAlign w:val="superscript"/>
              </w:rPr>
              <w:t>[f]</w:t>
            </w:r>
          </w:p>
        </w:tc>
        <w:tc>
          <w:tcPr>
            <w:tcW w:w="850" w:type="dxa"/>
            <w:tcBorders>
              <w:top w:val="nil"/>
              <w:left w:val="single" w:sz="4" w:space="0" w:color="auto"/>
              <w:right w:val="single" w:sz="4" w:space="0" w:color="FFFFFF" w:themeColor="background1"/>
            </w:tcBorders>
            <w:shd w:val="clear" w:color="auto" w:fill="auto"/>
            <w:vAlign w:val="center"/>
          </w:tcPr>
          <w:p w14:paraId="627044BC"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w:t>
            </w:r>
          </w:p>
        </w:tc>
      </w:tr>
      <w:tr w:rsidR="00706E62" w:rsidRPr="006C72BE" w14:paraId="2FFD856C" w14:textId="77777777" w:rsidTr="00EA6AB0">
        <w:tc>
          <w:tcPr>
            <w:tcW w:w="11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1C55475"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TzG/Si@Cu</w:t>
            </w:r>
          </w:p>
          <w:p w14:paraId="781423EF" w14:textId="3DDD4AD6" w:rsidR="008D536F" w:rsidRPr="007707EC" w:rsidRDefault="008D536F" w:rsidP="00E03358">
            <w:pPr>
              <w:pStyle w:val="TCTableBody"/>
              <w:jc w:val="center"/>
              <w:rPr>
                <w:rFonts w:eastAsia="SimSun" w:cs="Times"/>
                <w:b/>
                <w:sz w:val="16"/>
                <w:szCs w:val="16"/>
              </w:rPr>
            </w:pPr>
            <w:r w:rsidRPr="007707EC">
              <w:rPr>
                <w:rFonts w:eastAsia="SimSun" w:cs="Times"/>
                <w:b/>
                <w:sz w:val="16"/>
                <w:szCs w:val="16"/>
              </w:rPr>
              <w:t>method 1</w:t>
            </w:r>
          </w:p>
        </w:tc>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7B392AB"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0.705</w:t>
            </w:r>
          </w:p>
        </w:tc>
        <w:tc>
          <w:tcPr>
            <w:tcW w:w="992" w:type="dxa"/>
            <w:tcBorders>
              <w:top w:val="single" w:sz="4" w:space="0" w:color="000000" w:themeColor="text1"/>
              <w:left w:val="single" w:sz="4" w:space="0" w:color="FFFFFF" w:themeColor="background1"/>
              <w:bottom w:val="single" w:sz="4" w:space="0" w:color="FFFFFF" w:themeColor="background1"/>
              <w:right w:val="single" w:sz="4" w:space="0" w:color="auto"/>
            </w:tcBorders>
            <w:shd w:val="clear" w:color="auto" w:fill="F2F2F2" w:themeFill="background1" w:themeFillShade="F2"/>
            <w:vAlign w:val="center"/>
          </w:tcPr>
          <w:p w14:paraId="7F0E73EC"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 xml:space="preserve">0.142 </w:t>
            </w:r>
          </w:p>
          <w:p w14:paraId="688221B6"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20.1%</w:t>
            </w:r>
          </w:p>
        </w:tc>
        <w:tc>
          <w:tcPr>
            <w:tcW w:w="992"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2F2F2" w:themeFill="background1" w:themeFillShade="F2"/>
            <w:vAlign w:val="center"/>
          </w:tcPr>
          <w:p w14:paraId="6354426B"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2.49</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284F404" w14:textId="77777777" w:rsidR="00D9695E" w:rsidRPr="007707EC" w:rsidRDefault="00D9695E" w:rsidP="00E03358">
            <w:pPr>
              <w:pStyle w:val="TCTableBody"/>
              <w:jc w:val="center"/>
              <w:rPr>
                <w:rFonts w:cs="Times"/>
                <w:sz w:val="16"/>
                <w:szCs w:val="16"/>
              </w:rPr>
            </w:pPr>
            <w:r w:rsidRPr="007707EC">
              <w:rPr>
                <w:rFonts w:cs="Times"/>
                <w:sz w:val="16"/>
                <w:szCs w:val="16"/>
              </w:rPr>
              <w:t>3535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3191FB92"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712</w:t>
            </w:r>
          </w:p>
          <w:p w14:paraId="486CD9C5"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20.1%</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2EB2A38"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692</w:t>
            </w:r>
          </w:p>
        </w:tc>
        <w:tc>
          <w:tcPr>
            <w:tcW w:w="1417" w:type="dxa"/>
            <w:tcBorders>
              <w:top w:val="single" w:sz="4" w:space="0" w:color="000000" w:themeColor="text1"/>
              <w:left w:val="single" w:sz="4" w:space="0" w:color="FFFFFF" w:themeColor="background1"/>
              <w:bottom w:val="single" w:sz="4" w:space="0" w:color="FFFFFF" w:themeColor="background1"/>
              <w:right w:val="single" w:sz="4" w:space="0" w:color="auto"/>
            </w:tcBorders>
            <w:shd w:val="clear" w:color="auto" w:fill="F2F2F2" w:themeFill="background1" w:themeFillShade="F2"/>
            <w:vAlign w:val="center"/>
          </w:tcPr>
          <w:p w14:paraId="62BF5D0A"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145</w:t>
            </w:r>
          </w:p>
          <w:p w14:paraId="62613966"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21.0%</w:t>
            </w:r>
          </w:p>
        </w:tc>
        <w:tc>
          <w:tcPr>
            <w:tcW w:w="850"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2F2F2" w:themeFill="background1" w:themeFillShade="F2"/>
            <w:vAlign w:val="center"/>
          </w:tcPr>
          <w:p w14:paraId="46E3E60E" w14:textId="77777777" w:rsidR="00D9695E" w:rsidRPr="007707EC" w:rsidRDefault="00D9695E" w:rsidP="00E03358">
            <w:pPr>
              <w:pStyle w:val="TCTableBody"/>
              <w:jc w:val="center"/>
              <w:rPr>
                <w:rFonts w:cs="Times"/>
                <w:sz w:val="16"/>
                <w:szCs w:val="16"/>
              </w:rPr>
            </w:pPr>
            <w:r w:rsidRPr="007707EC">
              <w:rPr>
                <w:rFonts w:cs="Times"/>
                <w:sz w:val="16"/>
                <w:szCs w:val="16"/>
              </w:rPr>
              <w:t>69.1%</w:t>
            </w:r>
          </w:p>
        </w:tc>
      </w:tr>
      <w:tr w:rsidR="00D9695E" w:rsidRPr="006C72BE" w14:paraId="73D23B4E" w14:textId="77777777" w:rsidTr="00EA6AB0">
        <w:tc>
          <w:tcPr>
            <w:tcW w:w="11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7C854D"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TzG/Si@Cu</w:t>
            </w:r>
          </w:p>
          <w:p w14:paraId="2BF44E03" w14:textId="47608D4F" w:rsidR="008D536F" w:rsidRPr="007707EC" w:rsidRDefault="008D536F" w:rsidP="00E03358">
            <w:pPr>
              <w:pStyle w:val="TCTableBody"/>
              <w:jc w:val="center"/>
              <w:rPr>
                <w:rFonts w:eastAsia="SimSun" w:cs="Times"/>
                <w:b/>
                <w:sz w:val="16"/>
                <w:szCs w:val="16"/>
              </w:rPr>
            </w:pPr>
            <w:r w:rsidRPr="007707EC">
              <w:rPr>
                <w:rFonts w:eastAsia="SimSun" w:cs="Times"/>
                <w:b/>
                <w:sz w:val="16"/>
                <w:szCs w:val="16"/>
              </w:rPr>
              <w:t>method 2</w:t>
            </w:r>
          </w:p>
        </w:tc>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56619165"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0.155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auto"/>
            <w:vAlign w:val="center"/>
          </w:tcPr>
          <w:p w14:paraId="7813B464" w14:textId="77777777" w:rsidR="00D9695E" w:rsidRPr="007707EC" w:rsidRDefault="00D9695E" w:rsidP="00E03358">
            <w:pPr>
              <w:pStyle w:val="TCTableBody"/>
              <w:jc w:val="center"/>
              <w:rPr>
                <w:rFonts w:cs="Times"/>
                <w:sz w:val="16"/>
                <w:szCs w:val="16"/>
              </w:rPr>
            </w:pPr>
            <w:r w:rsidRPr="007707EC">
              <w:rPr>
                <w:rFonts w:cs="Times"/>
                <w:sz w:val="16"/>
                <w:szCs w:val="16"/>
              </w:rPr>
              <w:t>0.0233</w:t>
            </w:r>
          </w:p>
          <w:p w14:paraId="26FC6554" w14:textId="77777777" w:rsidR="00D9695E" w:rsidRPr="007707EC" w:rsidRDefault="00D9695E" w:rsidP="00E03358">
            <w:pPr>
              <w:pStyle w:val="TCTableBody"/>
              <w:jc w:val="center"/>
              <w:rPr>
                <w:rFonts w:cs="Times"/>
                <w:sz w:val="16"/>
                <w:szCs w:val="16"/>
              </w:rPr>
            </w:pPr>
            <w:r w:rsidRPr="007707EC">
              <w:rPr>
                <w:rFonts w:eastAsia="SimSun" w:cs="Times"/>
                <w:sz w:val="16"/>
                <w:szCs w:val="16"/>
              </w:rPr>
              <w:t>&amp;</w:t>
            </w:r>
            <w:r w:rsidRPr="007707EC">
              <w:rPr>
                <w:rFonts w:cs="Times"/>
                <w:sz w:val="16"/>
                <w:szCs w:val="16"/>
              </w:rPr>
              <w:t xml:space="preserve"> 15.0%</w:t>
            </w:r>
          </w:p>
        </w:tc>
        <w:tc>
          <w:tcPr>
            <w:tcW w:w="992"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auto"/>
            <w:vAlign w:val="center"/>
          </w:tcPr>
          <w:p w14:paraId="3BC80AE0"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0.575</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04561888" w14:textId="77777777" w:rsidR="00D9695E" w:rsidRPr="007707EC" w:rsidRDefault="00D9695E" w:rsidP="00E03358">
            <w:pPr>
              <w:pStyle w:val="TCTableBody"/>
              <w:jc w:val="center"/>
              <w:rPr>
                <w:rFonts w:cs="Times"/>
                <w:sz w:val="16"/>
                <w:szCs w:val="16"/>
              </w:rPr>
            </w:pPr>
            <w:r w:rsidRPr="007707EC">
              <w:rPr>
                <w:rFonts w:eastAsia="SimSun" w:cs="Times"/>
                <w:sz w:val="16"/>
                <w:szCs w:val="16"/>
              </w:rPr>
              <w:t>3710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75F7D51F"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558</w:t>
            </w:r>
          </w:p>
          <w:p w14:paraId="3FB7FD8C"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w:t>
            </w:r>
            <w:r w:rsidRPr="007707EC">
              <w:rPr>
                <w:rFonts w:cs="Times"/>
                <w:sz w:val="16"/>
                <w:szCs w:val="16"/>
              </w:rPr>
              <w:t xml:space="preserve"> 15.0%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1086C44C"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726</w:t>
            </w:r>
          </w:p>
        </w:tc>
        <w:tc>
          <w:tcPr>
            <w:tcW w:w="1417"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auto"/>
            <w:vAlign w:val="center"/>
          </w:tcPr>
          <w:p w14:paraId="1D254252"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117</w:t>
            </w:r>
          </w:p>
          <w:p w14:paraId="396E0BCC"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16.1%</w:t>
            </w:r>
          </w:p>
        </w:tc>
        <w:tc>
          <w:tcPr>
            <w:tcW w:w="850"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auto"/>
            <w:vAlign w:val="center"/>
          </w:tcPr>
          <w:p w14:paraId="4DC759F0" w14:textId="77777777" w:rsidR="00D9695E" w:rsidRPr="007707EC" w:rsidRDefault="00D9695E" w:rsidP="00E03358">
            <w:pPr>
              <w:pStyle w:val="TCTableBody"/>
              <w:jc w:val="center"/>
              <w:rPr>
                <w:rFonts w:cs="Times"/>
                <w:sz w:val="16"/>
                <w:szCs w:val="16"/>
              </w:rPr>
            </w:pPr>
            <w:r w:rsidRPr="007707EC">
              <w:rPr>
                <w:rFonts w:cs="Times"/>
                <w:sz w:val="16"/>
                <w:szCs w:val="16"/>
              </w:rPr>
              <w:t>70.4%</w:t>
            </w:r>
          </w:p>
        </w:tc>
      </w:tr>
      <w:tr w:rsidR="00706E62" w:rsidRPr="006C72BE" w14:paraId="3ED860D8" w14:textId="77777777" w:rsidTr="00EA6AB0">
        <w:tc>
          <w:tcPr>
            <w:tcW w:w="11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CF414AA" w14:textId="77777777" w:rsidR="00D9695E" w:rsidRPr="007707EC" w:rsidRDefault="00D9695E" w:rsidP="00E03358">
            <w:pPr>
              <w:pStyle w:val="TCTableBody"/>
              <w:jc w:val="center"/>
              <w:rPr>
                <w:rFonts w:eastAsia="SimSun" w:cs="Times"/>
                <w:sz w:val="16"/>
                <w:szCs w:val="16"/>
                <w:vertAlign w:val="superscript"/>
              </w:rPr>
            </w:pPr>
            <w:r w:rsidRPr="007707EC">
              <w:rPr>
                <w:rFonts w:eastAsia="SimSun" w:cs="Times"/>
                <w:sz w:val="16"/>
                <w:szCs w:val="16"/>
              </w:rPr>
              <w:t>TzG/Si@Cu</w:t>
            </w:r>
            <w:r w:rsidRPr="007707EC">
              <w:rPr>
                <w:rFonts w:eastAsia="SimSun" w:cs="Times"/>
                <w:sz w:val="16"/>
                <w:szCs w:val="16"/>
                <w:vertAlign w:val="superscript"/>
              </w:rPr>
              <w:t>[b]</w:t>
            </w:r>
          </w:p>
          <w:p w14:paraId="633A077C" w14:textId="526DACD9" w:rsidR="008D536F" w:rsidRPr="007707EC" w:rsidRDefault="008D536F" w:rsidP="00E03358">
            <w:pPr>
              <w:pStyle w:val="TCTableBody"/>
              <w:jc w:val="center"/>
              <w:rPr>
                <w:rFonts w:cs="Times"/>
                <w:b/>
                <w:sz w:val="16"/>
                <w:szCs w:val="16"/>
              </w:rPr>
            </w:pPr>
            <w:r w:rsidRPr="007707EC">
              <w:rPr>
                <w:rFonts w:cs="Times"/>
                <w:b/>
                <w:sz w:val="16"/>
                <w:szCs w:val="16"/>
              </w:rPr>
              <w:t xml:space="preserve">method 2 </w:t>
            </w:r>
          </w:p>
        </w:tc>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43E0C78"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0.390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F2F2F2" w:themeFill="background1" w:themeFillShade="F2"/>
            <w:vAlign w:val="center"/>
          </w:tcPr>
          <w:p w14:paraId="1B712B11"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0.0564</w:t>
            </w:r>
          </w:p>
          <w:p w14:paraId="5F8DEBFD"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14.5%</w:t>
            </w:r>
          </w:p>
        </w:tc>
        <w:tc>
          <w:tcPr>
            <w:tcW w:w="992"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2F2F2" w:themeFill="background1" w:themeFillShade="F2"/>
            <w:vAlign w:val="center"/>
          </w:tcPr>
          <w:p w14:paraId="62A32751"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1.045</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8284989" w14:textId="77777777" w:rsidR="00D9695E" w:rsidRPr="007707EC" w:rsidRDefault="00D9695E" w:rsidP="00E03358">
            <w:pPr>
              <w:pStyle w:val="TCTableBody"/>
              <w:jc w:val="center"/>
              <w:rPr>
                <w:rFonts w:cs="Times"/>
                <w:sz w:val="16"/>
                <w:szCs w:val="16"/>
                <w:lang w:val="de-DE"/>
              </w:rPr>
            </w:pPr>
            <w:r w:rsidRPr="007707EC">
              <w:rPr>
                <w:rFonts w:cs="Times"/>
                <w:sz w:val="16"/>
                <w:szCs w:val="16"/>
                <w:lang w:val="de-DE"/>
              </w:rPr>
              <w:t>3128</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C99D0F5"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528</w:t>
            </w:r>
          </w:p>
          <w:p w14:paraId="23F205B9"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rPr>
              <w:t>&amp; 16.9%</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6D23EF6"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612</w:t>
            </w:r>
          </w:p>
        </w:tc>
        <w:tc>
          <w:tcPr>
            <w:tcW w:w="1417"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F2F2F2" w:themeFill="background1" w:themeFillShade="F2"/>
            <w:vAlign w:val="center"/>
          </w:tcPr>
          <w:p w14:paraId="1AC6120D"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102</w:t>
            </w:r>
          </w:p>
          <w:p w14:paraId="3BAF366B"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&amp; 16.5%</w:t>
            </w:r>
          </w:p>
        </w:tc>
        <w:tc>
          <w:tcPr>
            <w:tcW w:w="850"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2F2F2" w:themeFill="background1" w:themeFillShade="F2"/>
            <w:vAlign w:val="center"/>
          </w:tcPr>
          <w:p w14:paraId="4BC77B77" w14:textId="77777777" w:rsidR="00D9695E" w:rsidRPr="007707EC" w:rsidRDefault="00D9695E" w:rsidP="00E03358">
            <w:pPr>
              <w:pStyle w:val="TCTableBody"/>
              <w:jc w:val="center"/>
              <w:rPr>
                <w:rFonts w:cs="Times"/>
                <w:sz w:val="16"/>
                <w:szCs w:val="16"/>
                <w:lang w:val="de-DE"/>
              </w:rPr>
            </w:pPr>
            <w:r w:rsidRPr="007707EC">
              <w:rPr>
                <w:rFonts w:cs="Times"/>
                <w:sz w:val="16"/>
                <w:szCs w:val="16"/>
                <w:lang w:val="de-DE"/>
              </w:rPr>
              <w:t xml:space="preserve">67.4% </w:t>
            </w:r>
            <w:r w:rsidRPr="007707EC">
              <w:rPr>
                <w:rFonts w:eastAsia="SimSun" w:cs="Times"/>
                <w:sz w:val="16"/>
                <w:szCs w:val="16"/>
                <w:vertAlign w:val="superscript"/>
              </w:rPr>
              <w:t>[b]</w:t>
            </w:r>
          </w:p>
        </w:tc>
      </w:tr>
      <w:tr w:rsidR="00D9695E" w:rsidRPr="006C72BE" w14:paraId="21F9996D" w14:textId="77777777" w:rsidTr="00EA6AB0">
        <w:tc>
          <w:tcPr>
            <w:tcW w:w="11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2F8067"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TzG/Si@</w:t>
            </w:r>
            <w:r w:rsidR="008D536F" w:rsidRPr="007707EC">
              <w:rPr>
                <w:rFonts w:eastAsia="SimSun" w:cs="Times"/>
                <w:sz w:val="16"/>
                <w:szCs w:val="16"/>
              </w:rPr>
              <w:t>Cu</w:t>
            </w:r>
          </w:p>
          <w:p w14:paraId="0E08056E" w14:textId="2DEFB924" w:rsidR="008D536F" w:rsidRPr="007707EC" w:rsidRDefault="008D536F" w:rsidP="00E03358">
            <w:pPr>
              <w:pStyle w:val="TCTableBody"/>
              <w:jc w:val="center"/>
              <w:rPr>
                <w:rFonts w:cs="Times"/>
                <w:sz w:val="16"/>
                <w:szCs w:val="16"/>
              </w:rPr>
            </w:pPr>
            <w:r w:rsidRPr="007707EC">
              <w:rPr>
                <w:rFonts w:cs="Times"/>
                <w:b/>
                <w:sz w:val="16"/>
                <w:szCs w:val="16"/>
              </w:rPr>
              <w:t>method 3</w:t>
            </w:r>
          </w:p>
        </w:tc>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64C500F6"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0.370</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auto"/>
            <w:vAlign w:val="center"/>
          </w:tcPr>
          <w:p w14:paraId="74C2B973" w14:textId="77777777" w:rsidR="00D9695E" w:rsidRPr="007707EC" w:rsidRDefault="00D9695E" w:rsidP="00E03358">
            <w:pPr>
              <w:pStyle w:val="TCTableBody"/>
              <w:jc w:val="center"/>
              <w:rPr>
                <w:rFonts w:eastAsia="SimSun" w:cs="Times"/>
                <w:sz w:val="16"/>
                <w:szCs w:val="16"/>
              </w:rPr>
            </w:pPr>
            <w:r w:rsidRPr="007707EC">
              <w:rPr>
                <w:rFonts w:cs="Times"/>
                <w:sz w:val="16"/>
                <w:szCs w:val="16"/>
              </w:rPr>
              <w:t>0.0196</w:t>
            </w:r>
          </w:p>
          <w:p w14:paraId="6D517A0B" w14:textId="77777777" w:rsidR="00D9695E" w:rsidRPr="007707EC" w:rsidRDefault="00D9695E" w:rsidP="00E03358">
            <w:pPr>
              <w:pStyle w:val="TCTableBody"/>
              <w:jc w:val="center"/>
              <w:rPr>
                <w:rFonts w:cs="Times"/>
                <w:sz w:val="16"/>
                <w:szCs w:val="16"/>
              </w:rPr>
            </w:pPr>
            <w:r w:rsidRPr="007707EC">
              <w:rPr>
                <w:rFonts w:eastAsia="SimSun" w:cs="Times"/>
                <w:sz w:val="16"/>
                <w:szCs w:val="16"/>
              </w:rPr>
              <w:t xml:space="preserve">&amp; </w:t>
            </w:r>
            <w:r w:rsidRPr="007707EC">
              <w:rPr>
                <w:rFonts w:cs="Times"/>
                <w:sz w:val="16"/>
                <w:szCs w:val="16"/>
              </w:rPr>
              <w:t>5.3%</w:t>
            </w:r>
          </w:p>
        </w:tc>
        <w:tc>
          <w:tcPr>
            <w:tcW w:w="992"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auto"/>
            <w:vAlign w:val="center"/>
          </w:tcPr>
          <w:p w14:paraId="69C3EF34"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0.908</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1CBC9DCC" w14:textId="77777777" w:rsidR="00D9695E" w:rsidRPr="007707EC" w:rsidRDefault="00D9695E" w:rsidP="00E03358">
            <w:pPr>
              <w:pStyle w:val="TCTableBody"/>
              <w:jc w:val="center"/>
              <w:rPr>
                <w:rFonts w:cs="Times"/>
                <w:sz w:val="16"/>
                <w:szCs w:val="16"/>
              </w:rPr>
            </w:pPr>
            <w:r w:rsidRPr="007707EC">
              <w:rPr>
                <w:rFonts w:eastAsia="SimSun" w:cs="Times"/>
                <w:sz w:val="16"/>
                <w:szCs w:val="16"/>
              </w:rPr>
              <w:t>2455</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0AFE50E9"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130</w:t>
            </w:r>
          </w:p>
          <w:p w14:paraId="5972BE27"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 xml:space="preserve">&amp; </w:t>
            </w:r>
            <w:r w:rsidRPr="007707EC">
              <w:rPr>
                <w:rFonts w:cs="Times"/>
                <w:sz w:val="16"/>
                <w:szCs w:val="16"/>
              </w:rPr>
              <w:t>5.3%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21F5D143"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481</w:t>
            </w:r>
          </w:p>
        </w:tc>
        <w:tc>
          <w:tcPr>
            <w:tcW w:w="1417"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auto"/>
            <w:vAlign w:val="center"/>
          </w:tcPr>
          <w:p w14:paraId="6E69AAD0"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38.0</w:t>
            </w:r>
          </w:p>
          <w:p w14:paraId="66CAE598" w14:textId="77777777" w:rsidR="00D9695E" w:rsidRPr="007707EC" w:rsidRDefault="00D9695E" w:rsidP="00E03358">
            <w:pPr>
              <w:pStyle w:val="TCTableBody"/>
              <w:jc w:val="center"/>
              <w:rPr>
                <w:rFonts w:eastAsia="SimSun" w:cs="Times"/>
                <w:sz w:val="16"/>
                <w:szCs w:val="16"/>
              </w:rPr>
            </w:pPr>
            <w:r w:rsidRPr="007707EC">
              <w:rPr>
                <w:rFonts w:eastAsia="SimSun" w:cs="Times"/>
                <w:sz w:val="16"/>
                <w:szCs w:val="16"/>
              </w:rPr>
              <w:t>&amp; 7.9%</w:t>
            </w:r>
          </w:p>
        </w:tc>
        <w:tc>
          <w:tcPr>
            <w:tcW w:w="850"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auto"/>
            <w:vAlign w:val="center"/>
          </w:tcPr>
          <w:p w14:paraId="10D6F820" w14:textId="77777777" w:rsidR="00D9695E" w:rsidRPr="007707EC" w:rsidRDefault="00D9695E" w:rsidP="00E03358">
            <w:pPr>
              <w:pStyle w:val="TCTableBody"/>
              <w:jc w:val="center"/>
              <w:rPr>
                <w:rFonts w:cs="Times"/>
                <w:sz w:val="16"/>
                <w:szCs w:val="16"/>
              </w:rPr>
            </w:pPr>
            <w:r w:rsidRPr="007707EC">
              <w:rPr>
                <w:rFonts w:cs="Times"/>
                <w:sz w:val="16"/>
                <w:szCs w:val="16"/>
              </w:rPr>
              <w:t>79.2%</w:t>
            </w:r>
          </w:p>
        </w:tc>
      </w:tr>
      <w:tr w:rsidR="00706E62" w:rsidRPr="006C72BE" w14:paraId="1F704EA6" w14:textId="77777777" w:rsidTr="00EA6AB0">
        <w:tc>
          <w:tcPr>
            <w:tcW w:w="1129"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2F7ED37F" w14:textId="77777777" w:rsidR="00D9695E" w:rsidRPr="007707EC" w:rsidRDefault="00D9695E" w:rsidP="00E03358">
            <w:pPr>
              <w:pStyle w:val="TCTableBody"/>
              <w:jc w:val="center"/>
              <w:rPr>
                <w:rFonts w:eastAsia="SimSun" w:cs="Times"/>
                <w:sz w:val="16"/>
                <w:szCs w:val="16"/>
                <w:vertAlign w:val="superscript"/>
              </w:rPr>
            </w:pPr>
            <w:r w:rsidRPr="007707EC">
              <w:rPr>
                <w:rFonts w:eastAsia="SimSun" w:cs="Times"/>
                <w:sz w:val="16"/>
                <w:szCs w:val="16"/>
              </w:rPr>
              <w:t>TzG/Si@Cu</w:t>
            </w:r>
            <w:r w:rsidRPr="007707EC">
              <w:rPr>
                <w:rFonts w:eastAsia="SimSun" w:cs="Times"/>
                <w:sz w:val="16"/>
                <w:szCs w:val="16"/>
                <w:vertAlign w:val="superscript"/>
              </w:rPr>
              <w:t>[c]</w:t>
            </w:r>
          </w:p>
          <w:p w14:paraId="7F7FAE1B" w14:textId="3A394B63" w:rsidR="008D536F" w:rsidRPr="007707EC" w:rsidRDefault="008D536F" w:rsidP="00E03358">
            <w:pPr>
              <w:pStyle w:val="TCTableBody"/>
              <w:jc w:val="center"/>
              <w:rPr>
                <w:rFonts w:cs="Times"/>
                <w:sz w:val="16"/>
                <w:szCs w:val="16"/>
              </w:rPr>
            </w:pPr>
            <w:r w:rsidRPr="007707EC">
              <w:rPr>
                <w:rFonts w:cs="Times"/>
                <w:b/>
                <w:sz w:val="16"/>
                <w:szCs w:val="16"/>
              </w:rPr>
              <w:t>method 3</w:t>
            </w:r>
          </w:p>
        </w:tc>
        <w:tc>
          <w:tcPr>
            <w:tcW w:w="851"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604734E6" w14:textId="77777777" w:rsidR="00D9695E" w:rsidRPr="007707EC" w:rsidRDefault="00D9695E" w:rsidP="00E03358">
            <w:pPr>
              <w:pStyle w:val="TCTableBody"/>
              <w:jc w:val="center"/>
              <w:rPr>
                <w:rFonts w:cs="Times"/>
                <w:sz w:val="16"/>
                <w:szCs w:val="16"/>
                <w:lang w:val="de-DE"/>
              </w:rPr>
            </w:pPr>
            <w:r w:rsidRPr="007707EC">
              <w:rPr>
                <w:rFonts w:cs="Times"/>
                <w:sz w:val="16"/>
                <w:szCs w:val="16"/>
                <w:lang w:val="de-DE"/>
              </w:rPr>
              <w:t>0.714</w:t>
            </w:r>
          </w:p>
        </w:tc>
        <w:tc>
          <w:tcPr>
            <w:tcW w:w="992" w:type="dxa"/>
            <w:tcBorders>
              <w:top w:val="single" w:sz="4" w:space="0" w:color="FFFFFF" w:themeColor="background1"/>
              <w:left w:val="single" w:sz="4" w:space="0" w:color="FFFFFF" w:themeColor="background1"/>
              <w:right w:val="single" w:sz="4" w:space="0" w:color="auto"/>
            </w:tcBorders>
            <w:shd w:val="clear" w:color="auto" w:fill="F2F2F2" w:themeFill="background1" w:themeFillShade="F2"/>
            <w:vAlign w:val="center"/>
          </w:tcPr>
          <w:p w14:paraId="26C53565" w14:textId="77777777" w:rsidR="00D9695E" w:rsidRPr="007707EC" w:rsidRDefault="00D9695E" w:rsidP="00E03358">
            <w:pPr>
              <w:pStyle w:val="TCTableBody"/>
              <w:jc w:val="center"/>
              <w:rPr>
                <w:rFonts w:cs="Times"/>
                <w:sz w:val="16"/>
                <w:szCs w:val="16"/>
                <w:lang w:val="de-DE"/>
              </w:rPr>
            </w:pPr>
            <w:r w:rsidRPr="007707EC">
              <w:rPr>
                <w:rFonts w:cs="Times"/>
                <w:sz w:val="16"/>
                <w:szCs w:val="16"/>
                <w:lang w:val="de-DE"/>
              </w:rPr>
              <w:t>0.0183</w:t>
            </w:r>
          </w:p>
          <w:p w14:paraId="769E355C" w14:textId="77777777" w:rsidR="00D9695E" w:rsidRPr="007707EC" w:rsidRDefault="00D9695E" w:rsidP="00E03358">
            <w:pPr>
              <w:pStyle w:val="TCTableBody"/>
              <w:jc w:val="center"/>
              <w:rPr>
                <w:rFonts w:cs="Times"/>
                <w:sz w:val="16"/>
                <w:szCs w:val="16"/>
                <w:lang w:val="de-DE"/>
              </w:rPr>
            </w:pPr>
            <w:r w:rsidRPr="007707EC">
              <w:rPr>
                <w:rFonts w:eastAsia="SimSun" w:cs="Times"/>
                <w:sz w:val="16"/>
                <w:szCs w:val="16"/>
              </w:rPr>
              <w:t xml:space="preserve">&amp; </w:t>
            </w:r>
            <w:r w:rsidRPr="007707EC">
              <w:rPr>
                <w:rFonts w:cs="Times"/>
                <w:sz w:val="16"/>
                <w:szCs w:val="16"/>
                <w:lang w:val="de-DE"/>
              </w:rPr>
              <w:t>2.6%</w:t>
            </w:r>
          </w:p>
        </w:tc>
        <w:tc>
          <w:tcPr>
            <w:tcW w:w="992" w:type="dxa"/>
            <w:tcBorders>
              <w:top w:val="single" w:sz="4" w:space="0" w:color="FFFFFF" w:themeColor="background1"/>
              <w:left w:val="single" w:sz="4" w:space="0" w:color="auto"/>
              <w:right w:val="single" w:sz="4" w:space="0" w:color="FFFFFF" w:themeColor="background1"/>
            </w:tcBorders>
            <w:shd w:val="clear" w:color="auto" w:fill="F2F2F2" w:themeFill="background1" w:themeFillShade="F2"/>
            <w:vAlign w:val="center"/>
          </w:tcPr>
          <w:p w14:paraId="2E720A2D"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1.303</w:t>
            </w:r>
          </w:p>
        </w:tc>
        <w:tc>
          <w:tcPr>
            <w:tcW w:w="993"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67FD2EA5" w14:textId="77777777" w:rsidR="00D9695E" w:rsidRPr="007707EC" w:rsidRDefault="00D9695E" w:rsidP="00E03358">
            <w:pPr>
              <w:pStyle w:val="TCTableBody"/>
              <w:jc w:val="center"/>
              <w:rPr>
                <w:rFonts w:cs="Times"/>
                <w:sz w:val="16"/>
                <w:szCs w:val="16"/>
                <w:lang w:val="de-DE"/>
              </w:rPr>
            </w:pPr>
            <w:r w:rsidRPr="007707EC">
              <w:rPr>
                <w:rFonts w:cs="Times"/>
                <w:sz w:val="16"/>
                <w:szCs w:val="16"/>
                <w:lang w:val="de-DE"/>
              </w:rPr>
              <w:t>1825</w:t>
            </w:r>
          </w:p>
        </w:tc>
        <w:tc>
          <w:tcPr>
            <w:tcW w:w="992"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76F36906"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46.8</w:t>
            </w:r>
          </w:p>
          <w:p w14:paraId="7310F965"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rPr>
              <w:t xml:space="preserve">&amp; </w:t>
            </w:r>
            <w:r w:rsidRPr="007707EC">
              <w:rPr>
                <w:rFonts w:cs="Times"/>
                <w:sz w:val="16"/>
                <w:szCs w:val="16"/>
                <w:lang w:val="de-DE"/>
              </w:rPr>
              <w:t>2.6%</w:t>
            </w:r>
          </w:p>
        </w:tc>
        <w:tc>
          <w:tcPr>
            <w:tcW w:w="1134" w:type="dxa"/>
            <w:tcBorders>
              <w:top w:val="single" w:sz="4" w:space="0" w:color="FFFFFF" w:themeColor="background1"/>
              <w:left w:val="single" w:sz="4" w:space="0" w:color="FFFFFF" w:themeColor="background1"/>
              <w:right w:val="single" w:sz="4" w:space="0" w:color="FFFFFF" w:themeColor="background1"/>
            </w:tcBorders>
            <w:shd w:val="clear" w:color="auto" w:fill="F2F2F2" w:themeFill="background1" w:themeFillShade="F2"/>
            <w:vAlign w:val="center"/>
          </w:tcPr>
          <w:p w14:paraId="6D3C9F62"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357</w:t>
            </w:r>
          </w:p>
        </w:tc>
        <w:tc>
          <w:tcPr>
            <w:tcW w:w="1417" w:type="dxa"/>
            <w:tcBorders>
              <w:top w:val="single" w:sz="4" w:space="0" w:color="FFFFFF" w:themeColor="background1"/>
              <w:left w:val="single" w:sz="4" w:space="0" w:color="FFFFFF" w:themeColor="background1"/>
              <w:right w:val="single" w:sz="4" w:space="0" w:color="auto"/>
            </w:tcBorders>
            <w:shd w:val="clear" w:color="auto" w:fill="F2F2F2" w:themeFill="background1" w:themeFillShade="F2"/>
            <w:vAlign w:val="center"/>
          </w:tcPr>
          <w:p w14:paraId="49BB7101"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22.8</w:t>
            </w:r>
          </w:p>
          <w:p w14:paraId="36EB1DB0"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&amp;6.4%</w:t>
            </w:r>
          </w:p>
        </w:tc>
        <w:tc>
          <w:tcPr>
            <w:tcW w:w="850" w:type="dxa"/>
            <w:tcBorders>
              <w:top w:val="single" w:sz="4" w:space="0" w:color="FFFFFF" w:themeColor="background1"/>
              <w:left w:val="single" w:sz="4" w:space="0" w:color="auto"/>
              <w:right w:val="single" w:sz="4" w:space="0" w:color="FFFFFF" w:themeColor="background1"/>
            </w:tcBorders>
            <w:shd w:val="clear" w:color="auto" w:fill="F2F2F2" w:themeFill="background1" w:themeFillShade="F2"/>
            <w:vAlign w:val="center"/>
          </w:tcPr>
          <w:p w14:paraId="74DEB91C" w14:textId="77777777" w:rsidR="00D9695E" w:rsidRPr="007707EC" w:rsidRDefault="00D9695E" w:rsidP="00E03358">
            <w:pPr>
              <w:pStyle w:val="TCTableBody"/>
              <w:jc w:val="center"/>
              <w:rPr>
                <w:rFonts w:eastAsia="SimSun" w:cs="Times"/>
                <w:sz w:val="16"/>
                <w:szCs w:val="16"/>
                <w:lang w:val="de-DE"/>
              </w:rPr>
            </w:pPr>
            <w:r w:rsidRPr="007707EC">
              <w:rPr>
                <w:rFonts w:eastAsia="SimSun" w:cs="Times"/>
                <w:sz w:val="16"/>
                <w:szCs w:val="16"/>
                <w:lang w:val="de-DE"/>
              </w:rPr>
              <w:t>68.2%</w:t>
            </w:r>
            <w:r w:rsidRPr="007707EC">
              <w:rPr>
                <w:rFonts w:eastAsia="SimSun" w:cs="Times"/>
                <w:sz w:val="16"/>
                <w:szCs w:val="16"/>
                <w:vertAlign w:val="superscript"/>
              </w:rPr>
              <w:t>[c]</w:t>
            </w:r>
          </w:p>
        </w:tc>
      </w:tr>
    </w:tbl>
    <w:p w14:paraId="32860A4D" w14:textId="29AC5E57" w:rsidR="00D9695E" w:rsidRPr="00EA6AB0" w:rsidRDefault="00D9695E" w:rsidP="00D9695E">
      <w:pPr>
        <w:pStyle w:val="FETableFootnote"/>
        <w:ind w:firstLine="0"/>
        <w:rPr>
          <w:rFonts w:cs="Times"/>
          <w:sz w:val="16"/>
          <w:szCs w:val="16"/>
        </w:rPr>
      </w:pPr>
      <w:r w:rsidRPr="00EA6AB0">
        <w:rPr>
          <w:rFonts w:cs="Times"/>
          <w:sz w:val="16"/>
          <w:szCs w:val="16"/>
        </w:rPr>
        <w:t xml:space="preserve">[a] </w:t>
      </w:r>
      <w:r w:rsidR="00EA6AB0" w:rsidRPr="00EA6AB0">
        <w:rPr>
          <w:rFonts w:cs="Times"/>
          <w:sz w:val="16"/>
          <w:szCs w:val="16"/>
        </w:rPr>
        <w:t xml:space="preserve">Average mass-loading on </w:t>
      </w:r>
      <w:r w:rsidRPr="00EA6AB0">
        <w:rPr>
          <w:rFonts w:cs="Times"/>
          <w:sz w:val="16"/>
          <w:szCs w:val="16"/>
        </w:rPr>
        <w:t xml:space="preserve">TzG/Si@Cu </w:t>
      </w:r>
      <w:r w:rsidR="00EA6AB0" w:rsidRPr="00EA6AB0">
        <w:rPr>
          <w:rFonts w:cs="Times"/>
          <w:sz w:val="16"/>
          <w:szCs w:val="16"/>
        </w:rPr>
        <w:t xml:space="preserve">electrodes </w:t>
      </w:r>
      <w:r w:rsidRPr="00EA6AB0">
        <w:rPr>
          <w:rFonts w:cs="Times"/>
          <w:sz w:val="16"/>
          <w:szCs w:val="16"/>
        </w:rPr>
        <w:t xml:space="preserve">was obtained from </w:t>
      </w:r>
      <w:r w:rsidR="00EA6AB0" w:rsidRPr="00EA6AB0">
        <w:rPr>
          <w:rFonts w:cs="Times"/>
          <w:sz w:val="16"/>
          <w:szCs w:val="16"/>
        </w:rPr>
        <w:t xml:space="preserve">an </w:t>
      </w:r>
      <w:r w:rsidRPr="00EA6AB0">
        <w:rPr>
          <w:rFonts w:cs="Times"/>
          <w:sz w:val="16"/>
          <w:szCs w:val="16"/>
        </w:rPr>
        <w:t xml:space="preserve">average of </w:t>
      </w:r>
      <w:r w:rsidR="006D037D" w:rsidRPr="00EA6AB0">
        <w:rPr>
          <w:rFonts w:cs="Times"/>
          <w:sz w:val="16"/>
          <w:szCs w:val="16"/>
        </w:rPr>
        <w:t>six</w:t>
      </w:r>
      <w:r w:rsidRPr="00EA6AB0">
        <w:rPr>
          <w:rFonts w:cs="Times"/>
          <w:sz w:val="16"/>
          <w:szCs w:val="16"/>
        </w:rPr>
        <w:t xml:space="preserve"> </w:t>
      </w:r>
      <w:r w:rsidR="00EA6AB0" w:rsidRPr="00EA6AB0">
        <w:rPr>
          <w:rFonts w:cs="Times"/>
          <w:sz w:val="16"/>
          <w:szCs w:val="16"/>
        </w:rPr>
        <w:t>sample.</w:t>
      </w:r>
      <w:r w:rsidRPr="00EA6AB0">
        <w:rPr>
          <w:rFonts w:cs="Times"/>
          <w:sz w:val="16"/>
          <w:szCs w:val="16"/>
        </w:rPr>
        <w:t xml:space="preserve"> </w:t>
      </w:r>
      <w:r w:rsidR="00EA6AB0" w:rsidRPr="00EA6AB0">
        <w:rPr>
          <w:rFonts w:cs="Times"/>
          <w:sz w:val="16"/>
          <w:szCs w:val="16"/>
        </w:rPr>
        <w:t xml:space="preserve">The average mass-loading on all other electrodes was </w:t>
      </w:r>
      <w:r w:rsidRPr="00EA6AB0">
        <w:rPr>
          <w:rFonts w:cs="Times"/>
          <w:sz w:val="16"/>
          <w:szCs w:val="16"/>
        </w:rPr>
        <w:t xml:space="preserve">obtained from </w:t>
      </w:r>
      <w:r w:rsidR="00EA6AB0" w:rsidRPr="00EA6AB0">
        <w:rPr>
          <w:rFonts w:cs="Times"/>
          <w:sz w:val="16"/>
          <w:szCs w:val="16"/>
        </w:rPr>
        <w:t xml:space="preserve">an </w:t>
      </w:r>
      <w:r w:rsidRPr="00EA6AB0">
        <w:rPr>
          <w:rFonts w:cs="Times"/>
          <w:sz w:val="16"/>
          <w:szCs w:val="16"/>
        </w:rPr>
        <w:t xml:space="preserve">average of </w:t>
      </w:r>
      <w:r w:rsidR="00FF0CB9" w:rsidRPr="00EA6AB0">
        <w:rPr>
          <w:rFonts w:cs="Times"/>
          <w:sz w:val="16"/>
          <w:szCs w:val="16"/>
        </w:rPr>
        <w:t>ten</w:t>
      </w:r>
      <w:r w:rsidRPr="00EA6AB0">
        <w:rPr>
          <w:rFonts w:cs="Times"/>
          <w:sz w:val="16"/>
          <w:szCs w:val="16"/>
        </w:rPr>
        <w:t xml:space="preserve"> </w:t>
      </w:r>
      <w:r w:rsidR="00EA6AB0" w:rsidRPr="00EA6AB0">
        <w:rPr>
          <w:rFonts w:cs="Times"/>
          <w:sz w:val="16"/>
          <w:szCs w:val="16"/>
        </w:rPr>
        <w:t>samples</w:t>
      </w:r>
      <w:r w:rsidRPr="00EA6AB0">
        <w:rPr>
          <w:rFonts w:cs="Times"/>
          <w:sz w:val="16"/>
          <w:szCs w:val="16"/>
        </w:rPr>
        <w:t>.</w:t>
      </w:r>
    </w:p>
    <w:p w14:paraId="5B45F733" w14:textId="499EDEE1" w:rsidR="00D9695E" w:rsidRPr="00EA6AB0" w:rsidRDefault="00D9695E" w:rsidP="00D9695E">
      <w:pPr>
        <w:pStyle w:val="FETableFootnote"/>
        <w:ind w:firstLine="0"/>
        <w:rPr>
          <w:rFonts w:cs="Times"/>
          <w:sz w:val="16"/>
          <w:szCs w:val="16"/>
        </w:rPr>
      </w:pPr>
      <w:r w:rsidRPr="00EA6AB0">
        <w:rPr>
          <w:rFonts w:cs="Times"/>
          <w:sz w:val="16"/>
          <w:szCs w:val="16"/>
        </w:rPr>
        <w:t>[b] TzG/Si@Cu</w:t>
      </w:r>
      <w:r w:rsidR="004C0153" w:rsidRPr="00EA6AB0">
        <w:rPr>
          <w:rFonts w:cs="Times"/>
          <w:sz w:val="16"/>
          <w:szCs w:val="16"/>
        </w:rPr>
        <w:t xml:space="preserve"> electrodes </w:t>
      </w:r>
      <w:r w:rsidR="004C0153" w:rsidRPr="00EA6AB0">
        <w:rPr>
          <w:rFonts w:cs="Times"/>
          <w:bCs/>
          <w:sz w:val="16"/>
          <w:szCs w:val="16"/>
          <w:lang w:eastAsia="zh-CN"/>
        </w:rPr>
        <w:t xml:space="preserve">prepared following </w:t>
      </w:r>
      <w:r w:rsidR="004C0153" w:rsidRPr="00EA6AB0">
        <w:rPr>
          <w:rFonts w:cs="Times"/>
          <w:b/>
          <w:bCs/>
          <w:sz w:val="16"/>
          <w:szCs w:val="16"/>
          <w:lang w:eastAsia="zh-CN"/>
        </w:rPr>
        <w:t xml:space="preserve">method 2 </w:t>
      </w:r>
      <w:r w:rsidR="004C0153" w:rsidRPr="00EA6AB0">
        <w:rPr>
          <w:rFonts w:cs="Times"/>
          <w:bCs/>
          <w:sz w:val="16"/>
          <w:szCs w:val="16"/>
          <w:lang w:eastAsia="zh-CN"/>
        </w:rPr>
        <w:t xml:space="preserve">with </w:t>
      </w:r>
      <w:r w:rsidR="0077598E" w:rsidRPr="00EA6AB0">
        <w:rPr>
          <w:rFonts w:cs="Times"/>
          <w:bCs/>
          <w:sz w:val="16"/>
          <w:szCs w:val="16"/>
          <w:lang w:eastAsia="zh-CN"/>
        </w:rPr>
        <w:t xml:space="preserve">a </w:t>
      </w:r>
      <w:r w:rsidR="004C0153" w:rsidRPr="00EA6AB0">
        <w:rPr>
          <w:rFonts w:cs="Times"/>
          <w:bCs/>
          <w:sz w:val="16"/>
          <w:szCs w:val="16"/>
          <w:lang w:eastAsia="zh-CN"/>
        </w:rPr>
        <w:t>high mass loading (&gt;</w:t>
      </w:r>
      <w:r w:rsidR="0077598E" w:rsidRPr="00EA6AB0">
        <w:rPr>
          <w:rFonts w:cs="Times"/>
          <w:bCs/>
          <w:sz w:val="16"/>
          <w:szCs w:val="16"/>
          <w:lang w:eastAsia="zh-CN"/>
        </w:rPr>
        <w:t>0.35</w:t>
      </w:r>
      <w:r w:rsidR="00EA6AB0">
        <w:rPr>
          <w:rFonts w:cs="Times"/>
          <w:bCs/>
          <w:sz w:val="16"/>
          <w:szCs w:val="16"/>
          <w:lang w:eastAsia="zh-CN"/>
        </w:rPr>
        <w:t> </w:t>
      </w:r>
      <w:r w:rsidR="004C0153" w:rsidRPr="00EA6AB0">
        <w:rPr>
          <w:rFonts w:cs="Times"/>
          <w:bCs/>
          <w:sz w:val="16"/>
          <w:szCs w:val="16"/>
          <w:lang w:eastAsia="zh-CN"/>
        </w:rPr>
        <w:t>mg</w:t>
      </w:r>
      <w:r w:rsidR="00EA6AB0">
        <w:rPr>
          <w:rFonts w:cs="Times"/>
          <w:bCs/>
          <w:sz w:val="16"/>
          <w:szCs w:val="16"/>
          <w:lang w:eastAsia="zh-CN"/>
        </w:rPr>
        <w:t> </w:t>
      </w:r>
      <w:r w:rsidR="004C0153" w:rsidRPr="00EA6AB0">
        <w:rPr>
          <w:rFonts w:cs="Times"/>
          <w:bCs/>
          <w:sz w:val="16"/>
          <w:szCs w:val="16"/>
          <w:lang w:eastAsia="zh-CN"/>
        </w:rPr>
        <w:t>cm</w:t>
      </w:r>
      <w:r w:rsidR="004C0153" w:rsidRPr="00EA6AB0">
        <w:rPr>
          <w:rFonts w:cs="Times"/>
          <w:bCs/>
          <w:sz w:val="16"/>
          <w:szCs w:val="16"/>
          <w:vertAlign w:val="superscript"/>
          <w:lang w:eastAsia="zh-CN"/>
        </w:rPr>
        <w:t>-2</w:t>
      </w:r>
      <w:r w:rsidR="004C0153" w:rsidRPr="00EA6AB0">
        <w:rPr>
          <w:rFonts w:cs="Times"/>
          <w:bCs/>
          <w:sz w:val="16"/>
          <w:szCs w:val="16"/>
          <w:lang w:eastAsia="zh-CN"/>
        </w:rPr>
        <w:t>)</w:t>
      </w:r>
      <w:r w:rsidRPr="00EA6AB0">
        <w:rPr>
          <w:rFonts w:cs="Times"/>
          <w:sz w:val="16"/>
          <w:szCs w:val="16"/>
        </w:rPr>
        <w:t xml:space="preserve"> </w:t>
      </w:r>
      <w:r w:rsidR="00EA6AB0">
        <w:rPr>
          <w:rFonts w:cs="Times"/>
          <w:sz w:val="16"/>
          <w:szCs w:val="16"/>
        </w:rPr>
        <w:t xml:space="preserve">were </w:t>
      </w:r>
      <w:r w:rsidRPr="00EA6AB0">
        <w:rPr>
          <w:rFonts w:cs="Times"/>
          <w:sz w:val="16"/>
          <w:szCs w:val="16"/>
        </w:rPr>
        <w:t>prepared to demonstrate</w:t>
      </w:r>
      <w:r w:rsidR="0077598E" w:rsidRPr="00EA6AB0">
        <w:rPr>
          <w:rFonts w:cs="Times"/>
          <w:sz w:val="16"/>
          <w:szCs w:val="16"/>
        </w:rPr>
        <w:t xml:space="preserve"> </w:t>
      </w:r>
      <w:r w:rsidR="0077598E" w:rsidRPr="00EA6AB0">
        <w:rPr>
          <w:rFonts w:cs="Times"/>
          <w:b/>
          <w:bCs/>
          <w:sz w:val="16"/>
          <w:szCs w:val="16"/>
          <w:lang w:eastAsia="zh-CN"/>
        </w:rPr>
        <w:t xml:space="preserve">method 2 </w:t>
      </w:r>
      <w:r w:rsidRPr="00EA6AB0">
        <w:rPr>
          <w:rFonts w:cs="Times"/>
          <w:sz w:val="16"/>
          <w:szCs w:val="16"/>
        </w:rPr>
        <w:t>can improve</w:t>
      </w:r>
      <w:r w:rsidR="0077598E" w:rsidRPr="00EA6AB0">
        <w:rPr>
          <w:rFonts w:cs="Times"/>
          <w:sz w:val="16"/>
          <w:szCs w:val="16"/>
        </w:rPr>
        <w:t xml:space="preserve"> </w:t>
      </w:r>
      <w:r w:rsidR="00EA6AB0">
        <w:rPr>
          <w:rFonts w:cs="Times"/>
          <w:sz w:val="16"/>
          <w:szCs w:val="16"/>
        </w:rPr>
        <w:t xml:space="preserve">the overall </w:t>
      </w:r>
      <w:r w:rsidRPr="00EA6AB0">
        <w:rPr>
          <w:rFonts w:cs="Times"/>
          <w:sz w:val="16"/>
          <w:szCs w:val="16"/>
        </w:rPr>
        <w:t>mass-loading</w:t>
      </w:r>
      <w:r w:rsidR="00EA6AB0">
        <w:rPr>
          <w:rFonts w:cs="Times"/>
          <w:sz w:val="16"/>
          <w:szCs w:val="16"/>
        </w:rPr>
        <w:t>.</w:t>
      </w:r>
      <w:r w:rsidRPr="00EA6AB0">
        <w:rPr>
          <w:rFonts w:cs="Times"/>
          <w:sz w:val="16"/>
          <w:szCs w:val="16"/>
        </w:rPr>
        <w:t xml:space="preserve"> </w:t>
      </w:r>
      <w:r w:rsidR="00EA6AB0">
        <w:rPr>
          <w:rFonts w:cs="Times"/>
          <w:sz w:val="16"/>
          <w:szCs w:val="16"/>
        </w:rPr>
        <w:t xml:space="preserve">However, </w:t>
      </w:r>
      <w:r w:rsidRPr="00EA6AB0">
        <w:rPr>
          <w:rFonts w:cs="Times"/>
          <w:sz w:val="16"/>
          <w:szCs w:val="16"/>
        </w:rPr>
        <w:t>deviation</w:t>
      </w:r>
      <w:r w:rsidR="00EA6AB0">
        <w:rPr>
          <w:rFonts w:cs="Times"/>
          <w:sz w:val="16"/>
          <w:szCs w:val="16"/>
        </w:rPr>
        <w:t>s</w:t>
      </w:r>
      <w:r w:rsidRPr="00EA6AB0">
        <w:rPr>
          <w:rFonts w:cs="Times"/>
          <w:sz w:val="16"/>
          <w:szCs w:val="16"/>
        </w:rPr>
        <w:t xml:space="preserve"> </w:t>
      </w:r>
      <w:r w:rsidR="00EA6AB0">
        <w:rPr>
          <w:rFonts w:cs="Times"/>
          <w:sz w:val="16"/>
          <w:szCs w:val="16"/>
        </w:rPr>
        <w:t>in mass loading are significant using this method</w:t>
      </w:r>
      <w:r w:rsidRPr="00EA6AB0">
        <w:rPr>
          <w:rFonts w:cs="Times"/>
          <w:sz w:val="16"/>
          <w:szCs w:val="16"/>
        </w:rPr>
        <w:t xml:space="preserve">. Cycling performance is shown in </w:t>
      </w:r>
      <w:r w:rsidR="000261C1" w:rsidRPr="00CF4783">
        <w:rPr>
          <w:rFonts w:cs="Times"/>
          <w:sz w:val="16"/>
          <w:szCs w:val="16"/>
        </w:rPr>
        <w:t>Figure S2</w:t>
      </w:r>
      <w:r w:rsidR="0026756E">
        <w:rPr>
          <w:rFonts w:cs="Times"/>
          <w:sz w:val="16"/>
          <w:szCs w:val="16"/>
        </w:rPr>
        <w:t>2</w:t>
      </w:r>
      <w:r w:rsidRPr="00EA6AB0">
        <w:rPr>
          <w:rFonts w:cs="Times"/>
          <w:sz w:val="16"/>
          <w:szCs w:val="16"/>
        </w:rPr>
        <w:t>, with Si mass loading of 0.334</w:t>
      </w:r>
      <w:r w:rsidR="00EA6AB0">
        <w:rPr>
          <w:rFonts w:cs="Times"/>
          <w:sz w:val="16"/>
          <w:szCs w:val="16"/>
        </w:rPr>
        <w:t> </w:t>
      </w:r>
      <w:r w:rsidRPr="00EA6AB0">
        <w:rPr>
          <w:rFonts w:cs="Times"/>
          <w:sz w:val="16"/>
          <w:szCs w:val="16"/>
        </w:rPr>
        <w:t>mg</w:t>
      </w:r>
      <w:r w:rsidR="00EA6AB0">
        <w:rPr>
          <w:rFonts w:cs="Times"/>
          <w:sz w:val="16"/>
          <w:szCs w:val="16"/>
        </w:rPr>
        <w:t> </w:t>
      </w:r>
      <w:r w:rsidRPr="00EA6AB0">
        <w:rPr>
          <w:rFonts w:cs="Times"/>
          <w:sz w:val="16"/>
          <w:szCs w:val="16"/>
        </w:rPr>
        <w:t>cm</w:t>
      </w:r>
      <w:r w:rsidRPr="00EA6AB0">
        <w:rPr>
          <w:rFonts w:cs="Times"/>
          <w:sz w:val="16"/>
          <w:szCs w:val="16"/>
          <w:vertAlign w:val="superscript"/>
        </w:rPr>
        <w:t>-</w:t>
      </w:r>
      <w:r w:rsidR="0077598E" w:rsidRPr="00EA6AB0">
        <w:rPr>
          <w:rFonts w:cs="Times"/>
          <w:sz w:val="16"/>
          <w:szCs w:val="16"/>
          <w:vertAlign w:val="superscript"/>
        </w:rPr>
        <w:t>2</w:t>
      </w:r>
      <w:r w:rsidRPr="00EA6AB0">
        <w:rPr>
          <w:rFonts w:cs="Times"/>
          <w:sz w:val="16"/>
          <w:szCs w:val="16"/>
        </w:rPr>
        <w:t>.</w:t>
      </w:r>
    </w:p>
    <w:p w14:paraId="26294774" w14:textId="1E7257B9" w:rsidR="00D9695E" w:rsidRPr="00EA6AB0" w:rsidRDefault="00D9695E" w:rsidP="00D9695E">
      <w:pPr>
        <w:pStyle w:val="FETableFootnote"/>
        <w:ind w:firstLine="0"/>
        <w:rPr>
          <w:rFonts w:cs="Times"/>
          <w:sz w:val="16"/>
          <w:szCs w:val="16"/>
        </w:rPr>
      </w:pPr>
      <w:r w:rsidRPr="00EA6AB0">
        <w:rPr>
          <w:rFonts w:cs="Times"/>
          <w:sz w:val="16"/>
          <w:szCs w:val="16"/>
        </w:rPr>
        <w:t>[c] TzG/Si@Cu</w:t>
      </w:r>
      <w:r w:rsidR="00FE5312" w:rsidRPr="00EA6AB0">
        <w:rPr>
          <w:rFonts w:cs="Times"/>
          <w:sz w:val="16"/>
          <w:szCs w:val="16"/>
        </w:rPr>
        <w:t xml:space="preserve"> electrodes </w:t>
      </w:r>
      <w:r w:rsidR="00FE5312" w:rsidRPr="00EA6AB0">
        <w:rPr>
          <w:rFonts w:cs="Times"/>
          <w:bCs/>
          <w:sz w:val="16"/>
          <w:szCs w:val="16"/>
          <w:lang w:eastAsia="zh-CN"/>
        </w:rPr>
        <w:t xml:space="preserve">prepared following </w:t>
      </w:r>
      <w:r w:rsidR="00FE5312" w:rsidRPr="00EA6AB0">
        <w:rPr>
          <w:rFonts w:cs="Times"/>
          <w:b/>
          <w:bCs/>
          <w:sz w:val="16"/>
          <w:szCs w:val="16"/>
          <w:lang w:eastAsia="zh-CN"/>
        </w:rPr>
        <w:t xml:space="preserve">method 3 </w:t>
      </w:r>
      <w:r w:rsidR="00FE5312" w:rsidRPr="00EA6AB0">
        <w:rPr>
          <w:rFonts w:cs="Times"/>
          <w:bCs/>
          <w:sz w:val="16"/>
          <w:szCs w:val="16"/>
          <w:lang w:eastAsia="zh-CN"/>
        </w:rPr>
        <w:t>with high mass loading (&gt;</w:t>
      </w:r>
      <w:r w:rsidR="0077598E" w:rsidRPr="00EA6AB0">
        <w:rPr>
          <w:rFonts w:cs="Times"/>
          <w:bCs/>
          <w:sz w:val="16"/>
          <w:szCs w:val="16"/>
          <w:lang w:eastAsia="zh-CN"/>
        </w:rPr>
        <w:t>0.</w:t>
      </w:r>
      <w:r w:rsidR="00AE16F8" w:rsidRPr="00EA6AB0">
        <w:rPr>
          <w:rFonts w:cs="Times"/>
          <w:bCs/>
          <w:sz w:val="16"/>
          <w:szCs w:val="16"/>
          <w:lang w:eastAsia="zh-CN"/>
        </w:rPr>
        <w:t>7</w:t>
      </w:r>
      <w:r w:rsidR="00EA6AB0">
        <w:rPr>
          <w:rFonts w:cs="Times"/>
          <w:bCs/>
          <w:sz w:val="16"/>
          <w:szCs w:val="16"/>
          <w:lang w:eastAsia="zh-CN"/>
        </w:rPr>
        <w:t> </w:t>
      </w:r>
      <w:r w:rsidR="00FE5312" w:rsidRPr="00EA6AB0">
        <w:rPr>
          <w:rFonts w:cs="Times"/>
          <w:bCs/>
          <w:sz w:val="16"/>
          <w:szCs w:val="16"/>
          <w:lang w:eastAsia="zh-CN"/>
        </w:rPr>
        <w:t>mg</w:t>
      </w:r>
      <w:r w:rsidR="00EA6AB0">
        <w:rPr>
          <w:rFonts w:cs="Times"/>
          <w:bCs/>
          <w:sz w:val="16"/>
          <w:szCs w:val="16"/>
          <w:lang w:eastAsia="zh-CN"/>
        </w:rPr>
        <w:t> </w:t>
      </w:r>
      <w:r w:rsidR="00FE5312" w:rsidRPr="00EA6AB0">
        <w:rPr>
          <w:rFonts w:cs="Times"/>
          <w:bCs/>
          <w:sz w:val="16"/>
          <w:szCs w:val="16"/>
          <w:lang w:eastAsia="zh-CN"/>
        </w:rPr>
        <w:t>cm</w:t>
      </w:r>
      <w:r w:rsidR="00FE5312" w:rsidRPr="00EA6AB0">
        <w:rPr>
          <w:rFonts w:cs="Times"/>
          <w:bCs/>
          <w:sz w:val="16"/>
          <w:szCs w:val="16"/>
          <w:vertAlign w:val="superscript"/>
          <w:lang w:eastAsia="zh-CN"/>
        </w:rPr>
        <w:t>-2</w:t>
      </w:r>
      <w:r w:rsidR="00FE5312" w:rsidRPr="00EA6AB0">
        <w:rPr>
          <w:rFonts w:cs="Times"/>
          <w:bCs/>
          <w:sz w:val="16"/>
          <w:szCs w:val="16"/>
          <w:lang w:eastAsia="zh-CN"/>
        </w:rPr>
        <w:t>)</w:t>
      </w:r>
      <w:r w:rsidR="0077598E" w:rsidRPr="00EA6AB0">
        <w:rPr>
          <w:rFonts w:cs="Times"/>
          <w:bCs/>
          <w:sz w:val="16"/>
          <w:szCs w:val="16"/>
          <w:lang w:eastAsia="zh-CN"/>
        </w:rPr>
        <w:t xml:space="preserve"> </w:t>
      </w:r>
      <w:r w:rsidR="00EA6AB0">
        <w:rPr>
          <w:rFonts w:cs="Times"/>
          <w:sz w:val="16"/>
          <w:szCs w:val="16"/>
        </w:rPr>
        <w:t>were</w:t>
      </w:r>
      <w:r w:rsidRPr="00EA6AB0">
        <w:rPr>
          <w:rFonts w:cs="Times"/>
          <w:sz w:val="16"/>
          <w:szCs w:val="16"/>
        </w:rPr>
        <w:t xml:space="preserve"> prepared to demonstrate </w:t>
      </w:r>
      <w:r w:rsidR="0077598E" w:rsidRPr="00EA6AB0">
        <w:rPr>
          <w:rFonts w:cs="Times"/>
          <w:b/>
          <w:sz w:val="16"/>
          <w:szCs w:val="16"/>
        </w:rPr>
        <w:t>method 3</w:t>
      </w:r>
      <w:r w:rsidRPr="00EA6AB0">
        <w:rPr>
          <w:rFonts w:cs="Times"/>
          <w:sz w:val="16"/>
          <w:szCs w:val="16"/>
        </w:rPr>
        <w:t xml:space="preserve"> can </w:t>
      </w:r>
      <w:r w:rsidR="00EA6AB0">
        <w:rPr>
          <w:rFonts w:cs="Times"/>
          <w:sz w:val="16"/>
          <w:szCs w:val="16"/>
        </w:rPr>
        <w:t>improve the overall</w:t>
      </w:r>
      <w:r w:rsidRPr="00EA6AB0">
        <w:rPr>
          <w:rFonts w:cs="Times"/>
          <w:sz w:val="16"/>
          <w:szCs w:val="16"/>
        </w:rPr>
        <w:t xml:space="preserve"> mass-loading. Cycling performance is shown </w:t>
      </w:r>
      <w:r w:rsidRPr="00EA6AB0">
        <w:rPr>
          <w:rFonts w:cs="Times"/>
          <w:bCs/>
          <w:sz w:val="16"/>
          <w:szCs w:val="16"/>
          <w:lang w:eastAsia="zh-CN"/>
        </w:rPr>
        <w:t xml:space="preserve">in </w:t>
      </w:r>
      <w:r w:rsidR="000261C1" w:rsidRPr="00CF4783">
        <w:rPr>
          <w:rFonts w:cs="Times"/>
          <w:bCs/>
          <w:sz w:val="16"/>
          <w:szCs w:val="16"/>
          <w:lang w:eastAsia="zh-CN"/>
        </w:rPr>
        <w:t>Figure S2</w:t>
      </w:r>
      <w:r w:rsidR="0026756E">
        <w:rPr>
          <w:rFonts w:cs="Times"/>
          <w:bCs/>
          <w:sz w:val="16"/>
          <w:szCs w:val="16"/>
          <w:lang w:eastAsia="zh-CN"/>
        </w:rPr>
        <w:t>3</w:t>
      </w:r>
      <w:r w:rsidRPr="00EA6AB0">
        <w:rPr>
          <w:rFonts w:cs="Times"/>
          <w:bCs/>
          <w:sz w:val="16"/>
          <w:szCs w:val="16"/>
          <w:lang w:eastAsia="zh-CN"/>
        </w:rPr>
        <w:t>.</w:t>
      </w:r>
    </w:p>
    <w:p w14:paraId="18A70482" w14:textId="455443E4" w:rsidR="00D9695E" w:rsidRPr="00EA6AB0" w:rsidRDefault="00D9695E" w:rsidP="00D9695E">
      <w:pPr>
        <w:rPr>
          <w:rFonts w:cs="Times"/>
          <w:sz w:val="16"/>
          <w:szCs w:val="16"/>
        </w:rPr>
      </w:pPr>
      <w:r w:rsidRPr="00EA6AB0">
        <w:rPr>
          <w:rFonts w:cs="Times"/>
          <w:sz w:val="16"/>
          <w:szCs w:val="16"/>
        </w:rPr>
        <w:t>[e] Calculation based on</w:t>
      </w:r>
      <w:r w:rsidR="0077598E" w:rsidRPr="00EA6AB0">
        <w:rPr>
          <w:rFonts w:cs="Times"/>
          <w:sz w:val="16"/>
          <w:szCs w:val="16"/>
        </w:rPr>
        <w:t xml:space="preserve"> the</w:t>
      </w:r>
      <w:r w:rsidRPr="00EA6AB0">
        <w:rPr>
          <w:rFonts w:cs="Times"/>
          <w:sz w:val="16"/>
          <w:szCs w:val="16"/>
        </w:rPr>
        <w:t xml:space="preserve"> deviation </w:t>
      </w:r>
      <w:r w:rsidR="00EA6AB0">
        <w:rPr>
          <w:rFonts w:cs="Times"/>
          <w:sz w:val="16"/>
          <w:szCs w:val="16"/>
        </w:rPr>
        <w:t>in</w:t>
      </w:r>
      <w:r w:rsidRPr="00EA6AB0">
        <w:rPr>
          <w:rFonts w:cs="Times"/>
          <w:sz w:val="16"/>
          <w:szCs w:val="16"/>
        </w:rPr>
        <w:t xml:space="preserve"> Si mass-loading.</w:t>
      </w:r>
    </w:p>
    <w:p w14:paraId="5A64C11F" w14:textId="1866B6D1" w:rsidR="00D9695E" w:rsidRPr="00EA6AB0" w:rsidRDefault="00D9695E" w:rsidP="00D9695E">
      <w:pPr>
        <w:rPr>
          <w:rFonts w:cs="Times"/>
          <w:sz w:val="16"/>
          <w:szCs w:val="16"/>
        </w:rPr>
      </w:pPr>
      <w:r w:rsidRPr="00EA6AB0">
        <w:rPr>
          <w:rFonts w:cs="Times"/>
          <w:sz w:val="16"/>
          <w:szCs w:val="16"/>
        </w:rPr>
        <w:t xml:space="preserve">[f] Calculation based on </w:t>
      </w:r>
      <w:r w:rsidR="0077598E" w:rsidRPr="00EA6AB0">
        <w:rPr>
          <w:rFonts w:cs="Times"/>
          <w:sz w:val="16"/>
          <w:szCs w:val="16"/>
        </w:rPr>
        <w:t xml:space="preserve">the </w:t>
      </w:r>
      <w:r w:rsidRPr="00EA6AB0">
        <w:rPr>
          <w:rFonts w:cs="Times"/>
          <w:sz w:val="16"/>
          <w:szCs w:val="16"/>
        </w:rPr>
        <w:t xml:space="preserve">deviation </w:t>
      </w:r>
      <w:r w:rsidR="00EA6AB0">
        <w:rPr>
          <w:rFonts w:cs="Times"/>
          <w:sz w:val="16"/>
          <w:szCs w:val="16"/>
        </w:rPr>
        <w:t xml:space="preserve">in </w:t>
      </w:r>
      <w:r w:rsidR="0077598E" w:rsidRPr="00EA6AB0">
        <w:rPr>
          <w:rFonts w:cs="Times"/>
          <w:sz w:val="16"/>
          <w:szCs w:val="16"/>
        </w:rPr>
        <w:t xml:space="preserve">the </w:t>
      </w:r>
      <w:r w:rsidRPr="00EA6AB0">
        <w:rPr>
          <w:rFonts w:cs="Times"/>
          <w:sz w:val="16"/>
          <w:szCs w:val="16"/>
        </w:rPr>
        <w:t xml:space="preserve">TzG/Si mass loading and </w:t>
      </w:r>
      <w:r w:rsidR="0077598E" w:rsidRPr="00EA6AB0">
        <w:rPr>
          <w:rFonts w:cs="Times"/>
          <w:sz w:val="16"/>
          <w:szCs w:val="16"/>
        </w:rPr>
        <w:t xml:space="preserve">the </w:t>
      </w:r>
      <w:r w:rsidRPr="00EA6AB0">
        <w:rPr>
          <w:rFonts w:cs="Times"/>
          <w:sz w:val="16"/>
          <w:szCs w:val="16"/>
        </w:rPr>
        <w:t xml:space="preserve">deviation </w:t>
      </w:r>
      <w:r w:rsidR="00EA6AB0">
        <w:rPr>
          <w:rFonts w:cs="Times"/>
          <w:sz w:val="16"/>
          <w:szCs w:val="16"/>
        </w:rPr>
        <w:t xml:space="preserve">in </w:t>
      </w:r>
      <w:r w:rsidR="0077598E" w:rsidRPr="00EA6AB0">
        <w:rPr>
          <w:rFonts w:cs="Times"/>
          <w:sz w:val="16"/>
          <w:szCs w:val="16"/>
        </w:rPr>
        <w:t xml:space="preserve">the </w:t>
      </w:r>
      <w:r w:rsidRPr="00EA6AB0">
        <w:rPr>
          <w:rFonts w:cs="Times"/>
          <w:sz w:val="16"/>
          <w:szCs w:val="16"/>
        </w:rPr>
        <w:t>TzG/Si density evaluation.</w:t>
      </w:r>
    </w:p>
    <w:p w14:paraId="1D72BB0E" w14:textId="02747D98" w:rsidR="00FC1F81" w:rsidRDefault="00FC1F81">
      <w:pPr>
        <w:spacing w:after="0"/>
        <w:jc w:val="left"/>
      </w:pPr>
    </w:p>
    <w:p w14:paraId="6F3B5210" w14:textId="302ED528" w:rsidR="00E07541" w:rsidRDefault="00DD213F">
      <w:pPr>
        <w:keepNext/>
      </w:pPr>
      <w:r>
        <w:rPr>
          <w:noProof/>
        </w:rPr>
        <w:lastRenderedPageBreak/>
        <w:drawing>
          <wp:inline distT="0" distB="0" distL="0" distR="0" wp14:anchorId="7951F8D8" wp14:editId="0FB43028">
            <wp:extent cx="5935980" cy="2238756"/>
            <wp:effectExtent l="0" t="0" r="762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ll merged.tif"/>
                    <pic:cNvPicPr/>
                  </pic:nvPicPr>
                  <pic:blipFill>
                    <a:blip r:embed="rId36" cstate="hqprint">
                      <a:extLst>
                        <a:ext uri="{28A0092B-C50C-407E-A947-70E740481C1C}">
                          <a14:useLocalDpi xmlns:a14="http://schemas.microsoft.com/office/drawing/2010/main"/>
                        </a:ext>
                      </a:extLst>
                    </a:blip>
                    <a:stretch>
                      <a:fillRect/>
                    </a:stretch>
                  </pic:blipFill>
                  <pic:spPr>
                    <a:xfrm>
                      <a:off x="0" y="0"/>
                      <a:ext cx="5935980" cy="2238756"/>
                    </a:xfrm>
                    <a:prstGeom prst="rect">
                      <a:avLst/>
                    </a:prstGeom>
                  </pic:spPr>
                </pic:pic>
              </a:graphicData>
            </a:graphic>
          </wp:inline>
        </w:drawing>
      </w:r>
    </w:p>
    <w:p w14:paraId="0B593CA3" w14:textId="239C23DC" w:rsidR="003F077F" w:rsidRPr="00DA3A96" w:rsidRDefault="00E07541" w:rsidP="003F077F">
      <w:pPr>
        <w:pStyle w:val="VAFigureCaption"/>
        <w:rPr>
          <w:lang w:eastAsia="zh-CN"/>
        </w:rPr>
      </w:pPr>
      <w:r w:rsidRPr="00EA6AB0">
        <w:rPr>
          <w:b/>
        </w:rPr>
        <w:t>Figure S</w:t>
      </w:r>
      <w:r w:rsidR="000261C1">
        <w:rPr>
          <w:b/>
          <w:noProof/>
        </w:rPr>
        <w:t>2</w:t>
      </w:r>
      <w:r w:rsidR="0026756E">
        <w:rPr>
          <w:b/>
          <w:noProof/>
        </w:rPr>
        <w:t>4</w:t>
      </w:r>
      <w:r w:rsidRPr="00EA6AB0">
        <w:rPr>
          <w:b/>
        </w:rPr>
        <w:t>.</w:t>
      </w:r>
      <w:r>
        <w:t xml:space="preserve"> </w:t>
      </w:r>
      <w:r w:rsidRPr="00163BA4">
        <w:t xml:space="preserve">Half-cell performance </w:t>
      </w:r>
      <w:r w:rsidR="00EA6AB0">
        <w:t xml:space="preserve">data for </w:t>
      </w:r>
      <w:r w:rsidRPr="00DE7D63">
        <w:rPr>
          <w:lang w:eastAsia="zh-CN"/>
        </w:rPr>
        <w:t>TzG/Si@Cu</w:t>
      </w:r>
      <w:r>
        <w:rPr>
          <w:lang w:eastAsia="zh-CN"/>
        </w:rPr>
        <w:t xml:space="preserve"> </w:t>
      </w:r>
      <w:r>
        <w:t xml:space="preserve">electrodes </w:t>
      </w:r>
      <w:r>
        <w:rPr>
          <w:bCs/>
          <w:lang w:eastAsia="zh-CN"/>
        </w:rPr>
        <w:t xml:space="preserve">prepared following </w:t>
      </w:r>
      <w:r>
        <w:rPr>
          <w:b/>
          <w:bCs/>
          <w:lang w:eastAsia="zh-CN"/>
        </w:rPr>
        <w:t>method 2</w:t>
      </w:r>
      <w:r w:rsidRPr="00EA6AB0">
        <w:rPr>
          <w:lang w:eastAsia="zh-CN"/>
        </w:rPr>
        <w:t xml:space="preserve"> </w:t>
      </w:r>
      <w:r>
        <w:rPr>
          <w:lang w:eastAsia="zh-CN"/>
        </w:rPr>
        <w:t xml:space="preserve">after </w:t>
      </w:r>
      <w:r w:rsidR="00EA6AB0">
        <w:rPr>
          <w:lang w:eastAsia="zh-CN"/>
        </w:rPr>
        <w:t xml:space="preserve">thermal stress-testing (at </w:t>
      </w:r>
      <w:r>
        <w:rPr>
          <w:lang w:eastAsia="zh-CN"/>
        </w:rPr>
        <w:t>80</w:t>
      </w:r>
      <w:r w:rsidR="00EA6AB0">
        <w:rPr>
          <w:lang w:eastAsia="zh-CN"/>
        </w:rPr>
        <w:t> °</w:t>
      </w:r>
      <w:r>
        <w:rPr>
          <w:lang w:eastAsia="zh-CN"/>
        </w:rPr>
        <w:t xml:space="preserve">C for </w:t>
      </w:r>
      <w:r w:rsidR="00EA6AB0">
        <w:rPr>
          <w:lang w:eastAsia="zh-CN"/>
        </w:rPr>
        <w:t>6 h) showing</w:t>
      </w:r>
      <w:r w:rsidRPr="00163BA4">
        <w:t xml:space="preserve"> </w:t>
      </w:r>
      <w:r w:rsidRPr="00EA6AB0">
        <w:rPr>
          <w:b/>
          <w:bCs/>
        </w:rPr>
        <w:t>a</w:t>
      </w:r>
      <w:r w:rsidR="00EA6AB0">
        <w:t>,</w:t>
      </w:r>
      <w:r w:rsidRPr="00163BA4">
        <w:t xml:space="preserve"> specific capacities normalized to Si mass / CE vs. cycle number</w:t>
      </w:r>
      <w:r w:rsidR="00322D3F">
        <w:t xml:space="preserve"> and</w:t>
      </w:r>
      <w:r w:rsidRPr="00163BA4">
        <w:t xml:space="preserve"> </w:t>
      </w:r>
      <w:r w:rsidRPr="00EA6AB0">
        <w:rPr>
          <w:b/>
          <w:bCs/>
        </w:rPr>
        <w:t>b</w:t>
      </w:r>
      <w:r w:rsidR="00EA6AB0">
        <w:t>,</w:t>
      </w:r>
      <w:r w:rsidRPr="00163BA4">
        <w:t xml:space="preserve"> </w:t>
      </w:r>
      <w:r w:rsidR="00EA6AB0">
        <w:t>de-</w:t>
      </w:r>
      <w:r w:rsidR="00EA6AB0">
        <w:rPr>
          <w:lang w:val="en-GB"/>
        </w:rPr>
        <w:t>/</w:t>
      </w:r>
      <w:r w:rsidRPr="00163BA4">
        <w:t>lithiation curves</w:t>
      </w:r>
      <w:r>
        <w:t xml:space="preserve">. </w:t>
      </w:r>
      <w:r w:rsidR="003F077F">
        <w:rPr>
          <w:lang w:eastAsia="zh-CN"/>
        </w:rPr>
        <w:t xml:space="preserve">Electrodes were </w:t>
      </w:r>
      <w:r w:rsidR="003F077F" w:rsidRPr="00984790">
        <w:rPr>
          <w:lang w:eastAsia="zh-CN"/>
        </w:rPr>
        <w:t xml:space="preserve">cycled at a constant current </w:t>
      </w:r>
      <w:r w:rsidR="003F077F">
        <w:rPr>
          <w:lang w:eastAsia="zh-CN"/>
        </w:rPr>
        <w:t xml:space="preserve">density of </w:t>
      </w:r>
      <w:r w:rsidR="003F077F" w:rsidRPr="001662DD">
        <w:t xml:space="preserve">C/8 </w:t>
      </w:r>
      <w:r w:rsidR="003F077F">
        <w:t>regarding</w:t>
      </w:r>
      <w:r w:rsidR="003F077F" w:rsidRPr="001662DD">
        <w:t xml:space="preserve"> the</w:t>
      </w:r>
      <w:r w:rsidR="003F077F">
        <w:t xml:space="preserve"> silicon specific</w:t>
      </w:r>
      <w:r w:rsidR="003F077F" w:rsidRPr="001662DD">
        <w:t xml:space="preserve"> capacity, within </w:t>
      </w:r>
      <w:r w:rsidR="003F077F">
        <w:t xml:space="preserve">a </w:t>
      </w:r>
      <w:r w:rsidR="003F077F" w:rsidRPr="001662DD">
        <w:t>0.01-1.2</w:t>
      </w:r>
      <w:r w:rsidR="003F077F">
        <w:t> </w:t>
      </w:r>
      <w:r w:rsidR="003F077F" w:rsidRPr="001662DD">
        <w:t xml:space="preserve">V </w:t>
      </w:r>
      <w:r w:rsidR="003F077F">
        <w:t>(</w:t>
      </w:r>
      <w:r w:rsidR="003F077F" w:rsidRPr="001662DD">
        <w:t>vs. Li/Li</w:t>
      </w:r>
      <w:r w:rsidR="003F077F" w:rsidRPr="001662DD">
        <w:rPr>
          <w:vertAlign w:val="superscript"/>
        </w:rPr>
        <w:t>+</w:t>
      </w:r>
      <w:r w:rsidR="003F077F" w:rsidRPr="00B14690">
        <w:t>)</w:t>
      </w:r>
      <w:r w:rsidR="003F077F">
        <w:t xml:space="preserve"> potential window</w:t>
      </w:r>
      <w:r w:rsidR="003F077F">
        <w:rPr>
          <w:lang w:eastAsia="zh-CN"/>
        </w:rPr>
        <w:t>.</w:t>
      </w:r>
    </w:p>
    <w:p w14:paraId="64E9DCCE" w14:textId="77777777" w:rsidR="00C955A9" w:rsidRPr="00C955A9" w:rsidRDefault="00C955A9" w:rsidP="00F953D6">
      <w:pPr>
        <w:spacing w:line="480" w:lineRule="auto"/>
        <w:rPr>
          <w:lang w:eastAsia="zh-CN"/>
        </w:rPr>
      </w:pPr>
    </w:p>
    <w:p w14:paraId="66565357" w14:textId="7AC8AF3D" w:rsidR="00C955A9" w:rsidRDefault="00C955A9">
      <w:pPr>
        <w:spacing w:after="0"/>
        <w:jc w:val="left"/>
        <w:rPr>
          <w:rFonts w:eastAsia="Times New Roman"/>
          <w:b/>
          <w:bCs/>
          <w:kern w:val="44"/>
          <w:szCs w:val="44"/>
        </w:rPr>
      </w:pPr>
      <w:bookmarkStart w:id="61" w:name="_Toc66888959"/>
      <w:r>
        <w:br w:type="page"/>
      </w:r>
    </w:p>
    <w:p w14:paraId="19F09DD7" w14:textId="6A5F281E" w:rsidR="002619F0" w:rsidRDefault="00DD6DBB" w:rsidP="00322D3F">
      <w:pPr>
        <w:pStyle w:val="Heading1"/>
      </w:pPr>
      <w:bookmarkStart w:id="62" w:name="_Toc67576692"/>
      <w:r w:rsidRPr="003555C4">
        <w:lastRenderedPageBreak/>
        <w:t>REFERENCES</w:t>
      </w:r>
      <w:bookmarkEnd w:id="61"/>
      <w:bookmarkEnd w:id="62"/>
    </w:p>
    <w:p w14:paraId="0C1B5BBE" w14:textId="77777777" w:rsidR="008B2CA1" w:rsidRPr="008B2CA1" w:rsidRDefault="002619F0" w:rsidP="008B2CA1">
      <w:pPr>
        <w:pStyle w:val="EndNoteBibliography"/>
        <w:spacing w:after="0"/>
        <w:ind w:left="720" w:hanging="720"/>
      </w:pPr>
      <w:r>
        <w:fldChar w:fldCharType="begin"/>
      </w:r>
      <w:r>
        <w:instrText xml:space="preserve"> ADDIN EN.REFLIST </w:instrText>
      </w:r>
      <w:r>
        <w:fldChar w:fldCharType="separate"/>
      </w:r>
      <w:r w:rsidR="008B2CA1" w:rsidRPr="008B2CA1">
        <w:t>1</w:t>
      </w:r>
      <w:r w:rsidR="008B2CA1" w:rsidRPr="008B2CA1">
        <w:tab/>
        <w:t xml:space="preserve">Ranganathan, A., Heisen, B. C., Dix, I. &amp; Meyer, F. A triazine-based three-directional rigid-rod tecton forms a novel 1D channel structure. </w:t>
      </w:r>
      <w:r w:rsidR="008B2CA1" w:rsidRPr="008B2CA1">
        <w:rPr>
          <w:i/>
        </w:rPr>
        <w:t>Chemical Communications</w:t>
      </w:r>
      <w:r w:rsidR="008B2CA1" w:rsidRPr="008B2CA1">
        <w:t>, 3637-3639 (2007).</w:t>
      </w:r>
    </w:p>
    <w:p w14:paraId="0296F099" w14:textId="77777777" w:rsidR="008B2CA1" w:rsidRPr="008B2CA1" w:rsidRDefault="008B2CA1" w:rsidP="008B2CA1">
      <w:pPr>
        <w:pStyle w:val="EndNoteBibliography"/>
        <w:spacing w:after="0"/>
        <w:ind w:left="720" w:hanging="720"/>
      </w:pPr>
      <w:r w:rsidRPr="008B2CA1">
        <w:rPr>
          <w:rFonts w:hint="eastAsia"/>
        </w:rPr>
        <w:t>2</w:t>
      </w:r>
      <w:r w:rsidRPr="008B2CA1">
        <w:rPr>
          <w:rFonts w:hint="eastAsia"/>
        </w:rPr>
        <w:tab/>
        <w:t>Hong, E. Y. H., Wong, H. L. &amp; Yam, V. W. W. From Spherical to Leaf</w:t>
      </w:r>
      <w:r w:rsidRPr="008B2CA1">
        <w:rPr>
          <w:rFonts w:hint="eastAsia"/>
        </w:rPr>
        <w:t>‐</w:t>
      </w:r>
      <w:r w:rsidRPr="008B2CA1">
        <w:rPr>
          <w:rFonts w:hint="eastAsia"/>
        </w:rPr>
        <w:t>L</w:t>
      </w:r>
      <w:r w:rsidRPr="008B2CA1">
        <w:t xml:space="preserve">ike Morphologies: Tunable Supramolecular Assembly of Alkynylgold (I) Complexes through Variations of the Alkyl Chain Length. </w:t>
      </w:r>
      <w:r w:rsidRPr="008B2CA1">
        <w:rPr>
          <w:i/>
        </w:rPr>
        <w:t>Chemistry–A European Journal</w:t>
      </w:r>
      <w:r w:rsidRPr="008B2CA1">
        <w:t xml:space="preserve"> </w:t>
      </w:r>
      <w:r w:rsidRPr="008B2CA1">
        <w:rPr>
          <w:b/>
        </w:rPr>
        <w:t>21</w:t>
      </w:r>
      <w:r w:rsidRPr="008B2CA1">
        <w:t>, 5732-5735 (2015).</w:t>
      </w:r>
    </w:p>
    <w:p w14:paraId="1CF79BB2" w14:textId="77777777" w:rsidR="008B2CA1" w:rsidRPr="008B2CA1" w:rsidRDefault="008B2CA1" w:rsidP="008B2CA1">
      <w:pPr>
        <w:pStyle w:val="EndNoteBibliography"/>
        <w:spacing w:after="0"/>
        <w:ind w:left="720" w:hanging="720"/>
      </w:pPr>
      <w:r w:rsidRPr="008B2CA1">
        <w:t>3</w:t>
      </w:r>
      <w:r w:rsidRPr="008B2CA1">
        <w:tab/>
        <w:t xml:space="preserve">Faulkner, R., DiVerdi, J., Yang, Y., Kobayashi, T. &amp; Maciel, G. The surface of nanoparticle silicon as studied by solid-state NMR. </w:t>
      </w:r>
      <w:r w:rsidRPr="008B2CA1">
        <w:rPr>
          <w:i/>
        </w:rPr>
        <w:t>Materials</w:t>
      </w:r>
      <w:r w:rsidRPr="008B2CA1">
        <w:t xml:space="preserve"> </w:t>
      </w:r>
      <w:r w:rsidRPr="008B2CA1">
        <w:rPr>
          <w:b/>
        </w:rPr>
        <w:t>6</w:t>
      </w:r>
      <w:r w:rsidRPr="008B2CA1">
        <w:t>, 18-46 (2013).</w:t>
      </w:r>
    </w:p>
    <w:p w14:paraId="4D299294" w14:textId="77777777" w:rsidR="008B2CA1" w:rsidRPr="008B2CA1" w:rsidRDefault="008B2CA1" w:rsidP="008B2CA1">
      <w:pPr>
        <w:pStyle w:val="EndNoteBibliography"/>
        <w:spacing w:after="0"/>
        <w:ind w:left="720" w:hanging="720"/>
      </w:pPr>
      <w:r w:rsidRPr="008B2CA1">
        <w:t>4</w:t>
      </w:r>
      <w:r w:rsidRPr="008B2CA1">
        <w:tab/>
        <w:t>Bashouti, M. Y.</w:t>
      </w:r>
      <w:r w:rsidRPr="008B2CA1">
        <w:rPr>
          <w:i/>
        </w:rPr>
        <w:t xml:space="preserve"> et al.</w:t>
      </w:r>
      <w:r w:rsidRPr="008B2CA1">
        <w:t xml:space="preserve"> Silicon nanowires terminated with methyl functionalities exhibit stronger Si–C bonds than equivalent 2D surfaces. </w:t>
      </w:r>
      <w:r w:rsidRPr="008B2CA1">
        <w:rPr>
          <w:i/>
        </w:rPr>
        <w:t>Physical Chemistry Chemical Physics</w:t>
      </w:r>
      <w:r w:rsidRPr="008B2CA1">
        <w:t xml:space="preserve"> </w:t>
      </w:r>
      <w:r w:rsidRPr="008B2CA1">
        <w:rPr>
          <w:b/>
        </w:rPr>
        <w:t>11</w:t>
      </w:r>
      <w:r w:rsidRPr="008B2CA1">
        <w:t>, 3845-3848 (2009).</w:t>
      </w:r>
    </w:p>
    <w:p w14:paraId="5E04BC9A" w14:textId="77777777" w:rsidR="008B2CA1" w:rsidRPr="008B2CA1" w:rsidRDefault="008B2CA1" w:rsidP="008B2CA1">
      <w:pPr>
        <w:pStyle w:val="EndNoteBibliography"/>
        <w:spacing w:after="0"/>
        <w:ind w:left="720" w:hanging="720"/>
      </w:pPr>
      <w:r w:rsidRPr="008B2CA1">
        <w:t>5</w:t>
      </w:r>
      <w:r w:rsidRPr="008B2CA1">
        <w:tab/>
        <w:t xml:space="preserve">Li, C., Cao, C.-B. &amp; Zhu, H.-S. Graphitic carbon nitride thin films deposited by electrodeposition. </w:t>
      </w:r>
      <w:r w:rsidRPr="008B2CA1">
        <w:rPr>
          <w:i/>
        </w:rPr>
        <w:t>Materials Letters</w:t>
      </w:r>
      <w:r w:rsidRPr="008B2CA1">
        <w:t xml:space="preserve"> </w:t>
      </w:r>
      <w:r w:rsidRPr="008B2CA1">
        <w:rPr>
          <w:b/>
        </w:rPr>
        <w:t>58</w:t>
      </w:r>
      <w:r w:rsidRPr="008B2CA1">
        <w:t>, 1903-1906 (2004).</w:t>
      </w:r>
    </w:p>
    <w:p w14:paraId="21F97CE9" w14:textId="77777777" w:rsidR="008B2CA1" w:rsidRPr="008B2CA1" w:rsidRDefault="008B2CA1" w:rsidP="008B2CA1">
      <w:pPr>
        <w:pStyle w:val="EndNoteBibliography"/>
        <w:spacing w:after="0"/>
        <w:ind w:left="720" w:hanging="720"/>
      </w:pPr>
      <w:r w:rsidRPr="008B2CA1">
        <w:t>6</w:t>
      </w:r>
      <w:r w:rsidRPr="008B2CA1">
        <w:tab/>
        <w:t xml:space="preserve">Li, C., Yang, X., Yang, B., Yan, Y. &amp; Qian, Y. Synthesis and characterization of nitrogen-rich graphitic carbon nitride. </w:t>
      </w:r>
      <w:r w:rsidRPr="008B2CA1">
        <w:rPr>
          <w:i/>
        </w:rPr>
        <w:t>Materials chemistry and physics</w:t>
      </w:r>
      <w:r w:rsidRPr="008B2CA1">
        <w:t xml:space="preserve"> </w:t>
      </w:r>
      <w:r w:rsidRPr="008B2CA1">
        <w:rPr>
          <w:b/>
        </w:rPr>
        <w:t>103</w:t>
      </w:r>
      <w:r w:rsidRPr="008B2CA1">
        <w:t>, 427-432 (2007).</w:t>
      </w:r>
    </w:p>
    <w:p w14:paraId="7225AC0E" w14:textId="77777777" w:rsidR="008B2CA1" w:rsidRPr="008B2CA1" w:rsidRDefault="008B2CA1" w:rsidP="008B2CA1">
      <w:pPr>
        <w:pStyle w:val="EndNoteBibliography"/>
        <w:spacing w:after="0"/>
        <w:ind w:left="720" w:hanging="720"/>
      </w:pPr>
      <w:r w:rsidRPr="008B2CA1">
        <w:rPr>
          <w:rFonts w:hint="eastAsia"/>
        </w:rPr>
        <w:t>7</w:t>
      </w:r>
      <w:r w:rsidRPr="008B2CA1">
        <w:rPr>
          <w:rFonts w:hint="eastAsia"/>
        </w:rPr>
        <w:tab/>
        <w:t>Algara</w:t>
      </w:r>
      <w:r w:rsidRPr="008B2CA1">
        <w:rPr>
          <w:rFonts w:hint="eastAsia"/>
        </w:rPr>
        <w:t>‐</w:t>
      </w:r>
      <w:r w:rsidRPr="008B2CA1">
        <w:rPr>
          <w:rFonts w:hint="eastAsia"/>
        </w:rPr>
        <w:t>Siller, G.</w:t>
      </w:r>
      <w:r w:rsidRPr="008B2CA1">
        <w:rPr>
          <w:rFonts w:hint="eastAsia"/>
          <w:i/>
        </w:rPr>
        <w:t xml:space="preserve"> et al.</w:t>
      </w:r>
      <w:r w:rsidRPr="008B2CA1">
        <w:rPr>
          <w:rFonts w:hint="eastAsia"/>
        </w:rPr>
        <w:t xml:space="preserve"> Triazine</w:t>
      </w:r>
      <w:r w:rsidRPr="008B2CA1">
        <w:rPr>
          <w:rFonts w:hint="eastAsia"/>
        </w:rPr>
        <w:t>‐</w:t>
      </w:r>
      <w:r w:rsidRPr="008B2CA1">
        <w:rPr>
          <w:rFonts w:hint="eastAsia"/>
        </w:rPr>
        <w:t>based graphitic carbon nitride: a two</w:t>
      </w:r>
      <w:r w:rsidRPr="008B2CA1">
        <w:rPr>
          <w:rFonts w:hint="eastAsia"/>
        </w:rPr>
        <w:t>‐</w:t>
      </w:r>
      <w:r w:rsidRPr="008B2CA1">
        <w:rPr>
          <w:rFonts w:hint="eastAsia"/>
        </w:rPr>
        <w:t xml:space="preserve">dimensional semiconductor. </w:t>
      </w:r>
      <w:r w:rsidRPr="008B2CA1">
        <w:rPr>
          <w:rFonts w:hint="eastAsia"/>
          <w:i/>
        </w:rPr>
        <w:t>Angewandte Chemie International Edition</w:t>
      </w:r>
      <w:r w:rsidRPr="008B2CA1">
        <w:rPr>
          <w:rFonts w:hint="eastAsia"/>
        </w:rPr>
        <w:t xml:space="preserve"> </w:t>
      </w:r>
      <w:r w:rsidRPr="008B2CA1">
        <w:rPr>
          <w:rFonts w:hint="eastAsia"/>
          <w:b/>
        </w:rPr>
        <w:t>53</w:t>
      </w:r>
      <w:r w:rsidRPr="008B2CA1">
        <w:rPr>
          <w:rFonts w:hint="eastAsia"/>
        </w:rPr>
        <w:t>, 7450-7455 (2014).</w:t>
      </w:r>
    </w:p>
    <w:p w14:paraId="1387E1D0" w14:textId="77777777" w:rsidR="008B2CA1" w:rsidRPr="008B2CA1" w:rsidRDefault="008B2CA1" w:rsidP="008B2CA1">
      <w:pPr>
        <w:pStyle w:val="EndNoteBibliography"/>
        <w:spacing w:after="0"/>
        <w:ind w:left="720" w:hanging="720"/>
      </w:pPr>
      <w:r w:rsidRPr="008B2CA1">
        <w:t>8</w:t>
      </w:r>
      <w:r w:rsidRPr="008B2CA1">
        <w:tab/>
        <w:t>Schw</w:t>
      </w:r>
      <w:r w:rsidRPr="008B2CA1">
        <w:rPr>
          <w:rFonts w:hint="eastAsia"/>
        </w:rPr>
        <w:t>arz, D.</w:t>
      </w:r>
      <w:r w:rsidRPr="008B2CA1">
        <w:rPr>
          <w:rFonts w:hint="eastAsia"/>
          <w:i/>
        </w:rPr>
        <w:t xml:space="preserve"> et al.</w:t>
      </w:r>
      <w:r w:rsidRPr="008B2CA1">
        <w:rPr>
          <w:rFonts w:hint="eastAsia"/>
        </w:rPr>
        <w:t xml:space="preserve"> Twinned Growth of Metal</w:t>
      </w:r>
      <w:r w:rsidRPr="008B2CA1">
        <w:rPr>
          <w:rFonts w:hint="eastAsia"/>
        </w:rPr>
        <w:t>‐</w:t>
      </w:r>
      <w:r w:rsidRPr="008B2CA1">
        <w:rPr>
          <w:rFonts w:hint="eastAsia"/>
        </w:rPr>
        <w:t>Free, Triazine</w:t>
      </w:r>
      <w:r w:rsidRPr="008B2CA1">
        <w:rPr>
          <w:rFonts w:hint="eastAsia"/>
        </w:rPr>
        <w:t>‐</w:t>
      </w:r>
      <w:r w:rsidRPr="008B2CA1">
        <w:rPr>
          <w:rFonts w:hint="eastAsia"/>
        </w:rPr>
        <w:t>Based Photocatalyst Films as Mixed</w:t>
      </w:r>
      <w:r w:rsidRPr="008B2CA1">
        <w:rPr>
          <w:rFonts w:hint="eastAsia"/>
        </w:rPr>
        <w:t>‐</w:t>
      </w:r>
      <w:r w:rsidRPr="008B2CA1">
        <w:rPr>
          <w:rFonts w:hint="eastAsia"/>
        </w:rPr>
        <w:t xml:space="preserve">Dimensional (2D/3D) van der Waals Heterostructures. </w:t>
      </w:r>
      <w:r w:rsidRPr="008B2CA1">
        <w:rPr>
          <w:rFonts w:hint="eastAsia"/>
          <w:i/>
        </w:rPr>
        <w:t>Advanced Materials</w:t>
      </w:r>
      <w:r w:rsidRPr="008B2CA1">
        <w:rPr>
          <w:rFonts w:hint="eastAsia"/>
        </w:rPr>
        <w:t xml:space="preserve"> </w:t>
      </w:r>
      <w:r w:rsidRPr="008B2CA1">
        <w:rPr>
          <w:rFonts w:hint="eastAsia"/>
          <w:b/>
        </w:rPr>
        <w:t>29</w:t>
      </w:r>
      <w:r w:rsidRPr="008B2CA1">
        <w:rPr>
          <w:rFonts w:hint="eastAsia"/>
        </w:rPr>
        <w:t>, 1703399 (2017).</w:t>
      </w:r>
    </w:p>
    <w:p w14:paraId="54F1318A" w14:textId="77777777" w:rsidR="008B2CA1" w:rsidRPr="008B2CA1" w:rsidRDefault="008B2CA1" w:rsidP="008B2CA1">
      <w:pPr>
        <w:pStyle w:val="EndNoteBibliography"/>
        <w:spacing w:after="0"/>
        <w:ind w:left="720" w:hanging="720"/>
      </w:pPr>
      <w:r w:rsidRPr="008B2CA1">
        <w:t>9</w:t>
      </w:r>
      <w:r w:rsidRPr="008B2CA1">
        <w:tab/>
        <w:t xml:space="preserve">Radvanyi, E., De Vito, E., Porcher, W. &amp; Larbi, S. J. S. An XPS/AES comparative study of the surface behaviour of nano-silicon anodes for Li-ion batteries. </w:t>
      </w:r>
      <w:r w:rsidRPr="008B2CA1">
        <w:rPr>
          <w:i/>
        </w:rPr>
        <w:t>Journal of Analytical Atomic Spectrometry</w:t>
      </w:r>
      <w:r w:rsidRPr="008B2CA1">
        <w:t xml:space="preserve"> </w:t>
      </w:r>
      <w:r w:rsidRPr="008B2CA1">
        <w:rPr>
          <w:b/>
        </w:rPr>
        <w:t>29</w:t>
      </w:r>
      <w:r w:rsidRPr="008B2CA1">
        <w:t>, 1120-1131 (2014).</w:t>
      </w:r>
    </w:p>
    <w:p w14:paraId="5533B667" w14:textId="77777777" w:rsidR="008B2CA1" w:rsidRPr="008B2CA1" w:rsidRDefault="008B2CA1" w:rsidP="008B2CA1">
      <w:pPr>
        <w:pStyle w:val="EndNoteBibliography"/>
        <w:spacing w:after="0"/>
        <w:ind w:left="720" w:hanging="720"/>
      </w:pPr>
      <w:r w:rsidRPr="008B2CA1">
        <w:t>10</w:t>
      </w:r>
      <w:r w:rsidRPr="008B2CA1">
        <w:tab/>
        <w:t>Philippe, B.</w:t>
      </w:r>
      <w:r w:rsidRPr="008B2CA1">
        <w:rPr>
          <w:i/>
        </w:rPr>
        <w:t xml:space="preserve"> et al.</w:t>
      </w:r>
      <w:r w:rsidRPr="008B2CA1">
        <w:t xml:space="preserve"> Role of the LiPF6 salt for the long-term stability of silicon electrodes in Li-ion batteries–A photoelectron spectroscopy study. </w:t>
      </w:r>
      <w:r w:rsidRPr="008B2CA1">
        <w:rPr>
          <w:i/>
        </w:rPr>
        <w:t>Chemistry of Materials</w:t>
      </w:r>
      <w:r w:rsidRPr="008B2CA1">
        <w:t xml:space="preserve"> </w:t>
      </w:r>
      <w:r w:rsidRPr="008B2CA1">
        <w:rPr>
          <w:b/>
        </w:rPr>
        <w:t>25</w:t>
      </w:r>
      <w:r w:rsidRPr="008B2CA1">
        <w:t>, 394-404 (2013).</w:t>
      </w:r>
    </w:p>
    <w:p w14:paraId="69B8BDBB" w14:textId="77777777" w:rsidR="008B2CA1" w:rsidRPr="008B2CA1" w:rsidRDefault="008B2CA1" w:rsidP="008B2CA1">
      <w:pPr>
        <w:pStyle w:val="EndNoteBibliography"/>
        <w:spacing w:after="0"/>
        <w:ind w:left="720" w:hanging="720"/>
      </w:pPr>
      <w:r w:rsidRPr="008B2CA1">
        <w:t>11</w:t>
      </w:r>
      <w:r w:rsidRPr="008B2CA1">
        <w:tab/>
        <w:t xml:space="preserve">Nguyen, C. C., Yoon, T., Seo, D. M., Guduru, P. &amp; Lucht, B. L. Systematic investigation of binders for silicon anodes: interactions of binder with silicon particles and electrolytes and effects of binders on solid electrolyte interphase formation. </w:t>
      </w:r>
      <w:r w:rsidRPr="008B2CA1">
        <w:rPr>
          <w:i/>
        </w:rPr>
        <w:t>ACS applied materials &amp; interfaces</w:t>
      </w:r>
      <w:r w:rsidRPr="008B2CA1">
        <w:t xml:space="preserve"> </w:t>
      </w:r>
      <w:r w:rsidRPr="008B2CA1">
        <w:rPr>
          <w:b/>
        </w:rPr>
        <w:t>8</w:t>
      </w:r>
      <w:r w:rsidRPr="008B2CA1">
        <w:t>, 12211-12220 (2016).</w:t>
      </w:r>
    </w:p>
    <w:p w14:paraId="77732D85" w14:textId="77777777" w:rsidR="008B2CA1" w:rsidRPr="008B2CA1" w:rsidRDefault="008B2CA1" w:rsidP="008B2CA1">
      <w:pPr>
        <w:pStyle w:val="EndNoteBibliography"/>
        <w:spacing w:after="0"/>
        <w:ind w:left="720" w:hanging="720"/>
      </w:pPr>
      <w:r w:rsidRPr="008B2CA1">
        <w:t>12</w:t>
      </w:r>
      <w:r w:rsidRPr="008B2CA1">
        <w:tab/>
        <w:t>Young, B. T.</w:t>
      </w:r>
      <w:r w:rsidRPr="008B2CA1">
        <w:rPr>
          <w:i/>
        </w:rPr>
        <w:t xml:space="preserve"> et al.</w:t>
      </w:r>
      <w:r w:rsidRPr="008B2CA1">
        <w:t xml:space="preserve"> Role of binders in solid electrolyte interphase formation in lithium ion batteries studied with hard X-ray photoelectron spectroscopy. </w:t>
      </w:r>
      <w:r w:rsidRPr="008B2CA1">
        <w:rPr>
          <w:i/>
        </w:rPr>
        <w:t>Journal of Materials Research</w:t>
      </w:r>
      <w:r w:rsidRPr="008B2CA1">
        <w:t xml:space="preserve"> </w:t>
      </w:r>
      <w:r w:rsidRPr="008B2CA1">
        <w:rPr>
          <w:b/>
        </w:rPr>
        <w:t>34</w:t>
      </w:r>
      <w:r w:rsidRPr="008B2CA1">
        <w:t>, 97-106 (2019).</w:t>
      </w:r>
    </w:p>
    <w:p w14:paraId="45770D61" w14:textId="77777777" w:rsidR="008B2CA1" w:rsidRPr="008B2CA1" w:rsidRDefault="008B2CA1" w:rsidP="008B2CA1">
      <w:pPr>
        <w:pStyle w:val="EndNoteBibliography"/>
        <w:spacing w:after="0"/>
        <w:ind w:left="720" w:hanging="720"/>
      </w:pPr>
      <w:r w:rsidRPr="008B2CA1">
        <w:rPr>
          <w:rFonts w:hint="eastAsia"/>
        </w:rPr>
        <w:t>13</w:t>
      </w:r>
      <w:r w:rsidRPr="008B2CA1">
        <w:rPr>
          <w:rFonts w:hint="eastAsia"/>
        </w:rPr>
        <w:tab/>
        <w:t>Koo, B.</w:t>
      </w:r>
      <w:r w:rsidRPr="008B2CA1">
        <w:rPr>
          <w:rFonts w:hint="eastAsia"/>
          <w:i/>
        </w:rPr>
        <w:t xml:space="preserve"> et al.</w:t>
      </w:r>
      <w:r w:rsidRPr="008B2CA1">
        <w:rPr>
          <w:rFonts w:hint="eastAsia"/>
        </w:rPr>
        <w:t xml:space="preserve"> A highly cross</w:t>
      </w:r>
      <w:r w:rsidRPr="008B2CA1">
        <w:rPr>
          <w:rFonts w:hint="eastAsia"/>
        </w:rPr>
        <w:t>‐</w:t>
      </w:r>
      <w:r w:rsidRPr="008B2CA1">
        <w:rPr>
          <w:rFonts w:hint="eastAsia"/>
        </w:rPr>
        <w:t>linked polymeric binder for high</w:t>
      </w:r>
      <w:r w:rsidRPr="008B2CA1">
        <w:rPr>
          <w:rFonts w:hint="eastAsia"/>
        </w:rPr>
        <w:t>‐</w:t>
      </w:r>
      <w:r w:rsidRPr="008B2CA1">
        <w:rPr>
          <w:rFonts w:hint="eastAsia"/>
        </w:rPr>
        <w:t xml:space="preserve">performance silicon negative electrodes in lithium ion batteries. </w:t>
      </w:r>
      <w:r w:rsidRPr="008B2CA1">
        <w:rPr>
          <w:rFonts w:hint="eastAsia"/>
          <w:i/>
        </w:rPr>
        <w:t>Angewandte Chemie Internationa</w:t>
      </w:r>
      <w:r w:rsidRPr="008B2CA1">
        <w:rPr>
          <w:i/>
        </w:rPr>
        <w:t>l Edition</w:t>
      </w:r>
      <w:r w:rsidRPr="008B2CA1">
        <w:t xml:space="preserve"> </w:t>
      </w:r>
      <w:r w:rsidRPr="008B2CA1">
        <w:rPr>
          <w:b/>
        </w:rPr>
        <w:t>51</w:t>
      </w:r>
      <w:r w:rsidRPr="008B2CA1">
        <w:t>, 8762-8767 (2012).</w:t>
      </w:r>
    </w:p>
    <w:p w14:paraId="272E7849" w14:textId="77777777" w:rsidR="008B2CA1" w:rsidRPr="008B2CA1" w:rsidRDefault="008B2CA1" w:rsidP="008B2CA1">
      <w:pPr>
        <w:pStyle w:val="EndNoteBibliography"/>
        <w:spacing w:after="0"/>
        <w:ind w:left="720" w:hanging="720"/>
      </w:pPr>
      <w:r w:rsidRPr="008B2CA1">
        <w:t>14</w:t>
      </w:r>
      <w:r w:rsidRPr="008B2CA1">
        <w:tab/>
        <w:t xml:space="preserve">Lopez, J., Mackanic, D. G., Cui, Y. &amp; Bao, Z. Designing polymers for advanced battery chemistries. </w:t>
      </w:r>
      <w:r w:rsidRPr="008B2CA1">
        <w:rPr>
          <w:i/>
        </w:rPr>
        <w:t>Nature Reviews Materials</w:t>
      </w:r>
      <w:r w:rsidRPr="008B2CA1">
        <w:t>, 1 (2019).</w:t>
      </w:r>
    </w:p>
    <w:p w14:paraId="17E1089C" w14:textId="77777777" w:rsidR="008B2CA1" w:rsidRPr="008B2CA1" w:rsidRDefault="008B2CA1" w:rsidP="008B2CA1">
      <w:pPr>
        <w:pStyle w:val="EndNoteBibliography"/>
        <w:spacing w:after="0"/>
        <w:ind w:left="720" w:hanging="720"/>
      </w:pPr>
      <w:r w:rsidRPr="008B2CA1">
        <w:t>15</w:t>
      </w:r>
      <w:r w:rsidRPr="008B2CA1">
        <w:tab/>
        <w:t>Wu, H.</w:t>
      </w:r>
      <w:r w:rsidRPr="008B2CA1">
        <w:rPr>
          <w:i/>
        </w:rPr>
        <w:t xml:space="preserve"> et al.</w:t>
      </w:r>
      <w:r w:rsidRPr="008B2CA1">
        <w:t xml:space="preserve"> Stable Li-ion battery anodes by in-situ polymerization of conducting hydrogel to conformally coat silicon nanoparticles. </w:t>
      </w:r>
      <w:r w:rsidRPr="008B2CA1">
        <w:rPr>
          <w:i/>
        </w:rPr>
        <w:t>Nature communications</w:t>
      </w:r>
      <w:r w:rsidRPr="008B2CA1">
        <w:t xml:space="preserve"> </w:t>
      </w:r>
      <w:r w:rsidRPr="008B2CA1">
        <w:rPr>
          <w:b/>
        </w:rPr>
        <w:t>4</w:t>
      </w:r>
      <w:r w:rsidRPr="008B2CA1">
        <w:t>, 1943 (2013).</w:t>
      </w:r>
    </w:p>
    <w:p w14:paraId="6DB03E8F" w14:textId="77777777" w:rsidR="008B2CA1" w:rsidRPr="008B2CA1" w:rsidRDefault="008B2CA1" w:rsidP="008B2CA1">
      <w:pPr>
        <w:pStyle w:val="EndNoteBibliography"/>
        <w:spacing w:after="0"/>
        <w:ind w:left="720" w:hanging="720"/>
      </w:pPr>
      <w:r w:rsidRPr="008B2CA1">
        <w:lastRenderedPageBreak/>
        <w:t>16</w:t>
      </w:r>
      <w:r w:rsidRPr="008B2CA1">
        <w:tab/>
        <w:t xml:space="preserve">Liu, B., Soares, P., Checkles, C., Zhao, Y. &amp; Yu, G. J. N. l. Three-dimensional hierarchical ternary nanostructures for high-performance Li-ion battery anodes. </w:t>
      </w:r>
      <w:r w:rsidRPr="008B2CA1">
        <w:rPr>
          <w:i/>
        </w:rPr>
        <w:t>Nano letters</w:t>
      </w:r>
      <w:r w:rsidRPr="008B2CA1">
        <w:t xml:space="preserve"> </w:t>
      </w:r>
      <w:r w:rsidRPr="008B2CA1">
        <w:rPr>
          <w:b/>
        </w:rPr>
        <w:t>13</w:t>
      </w:r>
      <w:r w:rsidRPr="008B2CA1">
        <w:t>, 3414-3419 (2013).</w:t>
      </w:r>
    </w:p>
    <w:p w14:paraId="1A316E66" w14:textId="77777777" w:rsidR="008B2CA1" w:rsidRPr="008B2CA1" w:rsidRDefault="008B2CA1" w:rsidP="008B2CA1">
      <w:pPr>
        <w:pStyle w:val="EndNoteBibliography"/>
        <w:spacing w:after="0"/>
        <w:ind w:left="720" w:hanging="720"/>
      </w:pPr>
      <w:r w:rsidRPr="008B2CA1">
        <w:t>17</w:t>
      </w:r>
      <w:r w:rsidRPr="008B2CA1">
        <w:tab/>
        <w:t xml:space="preserve">Nie, M., Abraham, D. P., Chen, Y., Bose, A. &amp; Lucht, B. L. Silicon solid electrolyte interphase (SEI) of lithium ion battery characterized by microscopy and spectroscopy. </w:t>
      </w:r>
      <w:r w:rsidRPr="008B2CA1">
        <w:rPr>
          <w:i/>
        </w:rPr>
        <w:t>The Journal of Physical Chemistry C</w:t>
      </w:r>
      <w:r w:rsidRPr="008B2CA1">
        <w:t xml:space="preserve"> </w:t>
      </w:r>
      <w:r w:rsidRPr="008B2CA1">
        <w:rPr>
          <w:b/>
        </w:rPr>
        <w:t>117</w:t>
      </w:r>
      <w:r w:rsidRPr="008B2CA1">
        <w:t>, 13403-13412 (2013).</w:t>
      </w:r>
    </w:p>
    <w:p w14:paraId="3D26582A" w14:textId="77777777" w:rsidR="008B2CA1" w:rsidRPr="008B2CA1" w:rsidRDefault="008B2CA1" w:rsidP="008B2CA1">
      <w:pPr>
        <w:pStyle w:val="EndNoteBibliography"/>
        <w:spacing w:after="0"/>
        <w:ind w:left="720" w:hanging="720"/>
      </w:pPr>
      <w:r w:rsidRPr="008B2CA1">
        <w:rPr>
          <w:rFonts w:hint="eastAsia"/>
        </w:rPr>
        <w:t>18</w:t>
      </w:r>
      <w:r w:rsidRPr="008B2CA1">
        <w:rPr>
          <w:rFonts w:hint="eastAsia"/>
        </w:rPr>
        <w:tab/>
        <w:t>Eshetu, G. G. &amp; Figgemeier, E. Confronting the Challenges of Next</w:t>
      </w:r>
      <w:r w:rsidRPr="008B2CA1">
        <w:rPr>
          <w:rFonts w:hint="eastAsia"/>
        </w:rPr>
        <w:t>‐</w:t>
      </w:r>
      <w:r w:rsidRPr="008B2CA1">
        <w:rPr>
          <w:rFonts w:hint="eastAsia"/>
        </w:rPr>
        <w:t>Generation Silicon Anode</w:t>
      </w:r>
      <w:r w:rsidRPr="008B2CA1">
        <w:rPr>
          <w:rFonts w:hint="eastAsia"/>
        </w:rPr>
        <w:t>‐</w:t>
      </w:r>
      <w:r w:rsidRPr="008B2CA1">
        <w:rPr>
          <w:rFonts w:hint="eastAsia"/>
        </w:rPr>
        <w:t>Based Lithium</w:t>
      </w:r>
      <w:r w:rsidRPr="008B2CA1">
        <w:rPr>
          <w:rFonts w:hint="eastAsia"/>
        </w:rPr>
        <w:t>‐</w:t>
      </w:r>
      <w:r w:rsidRPr="008B2CA1">
        <w:rPr>
          <w:rFonts w:hint="eastAsia"/>
        </w:rPr>
        <w:t xml:space="preserve">Ion Batteries: Role of Designer Electrolyte Additives and Polymeric Binders. </w:t>
      </w:r>
      <w:r w:rsidRPr="008B2CA1">
        <w:rPr>
          <w:rFonts w:hint="eastAsia"/>
          <w:i/>
        </w:rPr>
        <w:t>ChemSusChem</w:t>
      </w:r>
      <w:r w:rsidRPr="008B2CA1">
        <w:rPr>
          <w:rFonts w:hint="eastAsia"/>
        </w:rPr>
        <w:t xml:space="preserve"> </w:t>
      </w:r>
      <w:r w:rsidRPr="008B2CA1">
        <w:rPr>
          <w:rFonts w:hint="eastAsia"/>
          <w:b/>
        </w:rPr>
        <w:t>12</w:t>
      </w:r>
      <w:r w:rsidRPr="008B2CA1">
        <w:rPr>
          <w:rFonts w:hint="eastAsia"/>
        </w:rPr>
        <w:t>, 2515-2539 (2019).</w:t>
      </w:r>
    </w:p>
    <w:p w14:paraId="6632FFC0" w14:textId="77777777" w:rsidR="008B2CA1" w:rsidRPr="008B2CA1" w:rsidRDefault="008B2CA1" w:rsidP="008B2CA1">
      <w:pPr>
        <w:pStyle w:val="EndNoteBibliography"/>
        <w:spacing w:after="0"/>
        <w:ind w:left="720" w:hanging="720"/>
      </w:pPr>
      <w:r w:rsidRPr="008B2CA1">
        <w:t>19</w:t>
      </w:r>
      <w:r w:rsidRPr="008B2CA1">
        <w:tab/>
        <w:t xml:space="preserve">Ferraresi, G., Czornomaz, L., Villevieille, C., Novák, P. &amp; El Kazzi, M. Elucidating the surface reactions of an amorphous Si thin film as a model electrode for Li-ion batteries. </w:t>
      </w:r>
      <w:r w:rsidRPr="008B2CA1">
        <w:rPr>
          <w:i/>
        </w:rPr>
        <w:t>ACS applied materials &amp; interfaces</w:t>
      </w:r>
      <w:r w:rsidRPr="008B2CA1">
        <w:t xml:space="preserve"> </w:t>
      </w:r>
      <w:r w:rsidRPr="008B2CA1">
        <w:rPr>
          <w:b/>
        </w:rPr>
        <w:t>8</w:t>
      </w:r>
      <w:r w:rsidRPr="008B2CA1">
        <w:t>, 29791-29798 (2016).</w:t>
      </w:r>
    </w:p>
    <w:p w14:paraId="10D4B214" w14:textId="77777777" w:rsidR="008B2CA1" w:rsidRPr="008B2CA1" w:rsidRDefault="008B2CA1" w:rsidP="008B2CA1">
      <w:pPr>
        <w:pStyle w:val="EndNoteBibliography"/>
        <w:spacing w:after="0"/>
        <w:ind w:left="720" w:hanging="720"/>
      </w:pPr>
      <w:r w:rsidRPr="008B2CA1">
        <w:t>20</w:t>
      </w:r>
      <w:r w:rsidRPr="008B2CA1">
        <w:tab/>
        <w:t xml:space="preserve">Sezen, H. &amp; Suzer, S. Communication: Enhancement of dopant dependent x-ray photoelectron spectroscopy peak shifts of Si by surface photovoltage. </w:t>
      </w:r>
      <w:r w:rsidRPr="008B2CA1">
        <w:rPr>
          <w:i/>
        </w:rPr>
        <w:t>The Journal of Chemical Physics</w:t>
      </w:r>
      <w:r w:rsidRPr="008B2CA1">
        <w:t xml:space="preserve"> </w:t>
      </w:r>
      <w:r w:rsidRPr="008B2CA1">
        <w:rPr>
          <w:b/>
        </w:rPr>
        <w:t>14</w:t>
      </w:r>
      <w:r w:rsidRPr="008B2CA1">
        <w:t>, 141102 (2011).</w:t>
      </w:r>
    </w:p>
    <w:p w14:paraId="32434F21" w14:textId="77777777" w:rsidR="008B2CA1" w:rsidRPr="008B2CA1" w:rsidRDefault="008B2CA1" w:rsidP="008B2CA1">
      <w:pPr>
        <w:pStyle w:val="EndNoteBibliography"/>
        <w:spacing w:after="0"/>
        <w:ind w:left="720" w:hanging="720"/>
      </w:pPr>
      <w:r w:rsidRPr="008B2CA1">
        <w:t>21</w:t>
      </w:r>
      <w:r w:rsidRPr="008B2CA1">
        <w:tab/>
        <w:t>Putri, L. K.</w:t>
      </w:r>
      <w:r w:rsidRPr="008B2CA1">
        <w:rPr>
          <w:i/>
        </w:rPr>
        <w:t xml:space="preserve"> et al.</w:t>
      </w:r>
      <w:r w:rsidRPr="008B2CA1">
        <w:t xml:space="preserve"> Engineering nanoscale p–n junction via the synergetic dual-doping of p-type boron-doped graphene hybridized with n-type oxygen-doped carbon nitride for enhanced photocatalytic hydrogen evolution. </w:t>
      </w:r>
      <w:r w:rsidRPr="008B2CA1">
        <w:rPr>
          <w:i/>
        </w:rPr>
        <w:t>Journal of Materials Chemistry A</w:t>
      </w:r>
      <w:r w:rsidRPr="008B2CA1">
        <w:t xml:space="preserve"> </w:t>
      </w:r>
      <w:r w:rsidRPr="008B2CA1">
        <w:rPr>
          <w:b/>
        </w:rPr>
        <w:t>6</w:t>
      </w:r>
      <w:r w:rsidRPr="008B2CA1">
        <w:t>, 3181-3194 (2018).</w:t>
      </w:r>
    </w:p>
    <w:p w14:paraId="2389A7AC" w14:textId="77777777" w:rsidR="008B2CA1" w:rsidRPr="008B2CA1" w:rsidRDefault="008B2CA1" w:rsidP="008B2CA1">
      <w:pPr>
        <w:pStyle w:val="EndNoteBibliography"/>
        <w:spacing w:after="0"/>
        <w:ind w:left="720" w:hanging="720"/>
      </w:pPr>
      <w:r w:rsidRPr="008B2CA1">
        <w:t>22</w:t>
      </w:r>
      <w:r w:rsidRPr="008B2CA1">
        <w:tab/>
        <w:t>Sakaushi, K.</w:t>
      </w:r>
      <w:r w:rsidRPr="008B2CA1">
        <w:rPr>
          <w:i/>
        </w:rPr>
        <w:t xml:space="preserve"> et al.</w:t>
      </w:r>
      <w:r w:rsidRPr="008B2CA1">
        <w:t xml:space="preserve"> An energy storage principle using bipolar porous polymeric frameworks. </w:t>
      </w:r>
      <w:r w:rsidRPr="008B2CA1">
        <w:rPr>
          <w:i/>
        </w:rPr>
        <w:t>Angewandte Chemie International Edition</w:t>
      </w:r>
      <w:r w:rsidRPr="008B2CA1">
        <w:t xml:space="preserve"> </w:t>
      </w:r>
      <w:r w:rsidRPr="008B2CA1">
        <w:rPr>
          <w:b/>
        </w:rPr>
        <w:t>51</w:t>
      </w:r>
      <w:r w:rsidRPr="008B2CA1">
        <w:t>, 7850-7854 (2012).</w:t>
      </w:r>
    </w:p>
    <w:p w14:paraId="4F415A60" w14:textId="77777777" w:rsidR="008B2CA1" w:rsidRPr="008B2CA1" w:rsidRDefault="008B2CA1" w:rsidP="008B2CA1">
      <w:pPr>
        <w:pStyle w:val="EndNoteBibliography"/>
        <w:spacing w:after="0"/>
        <w:ind w:left="720" w:hanging="720"/>
      </w:pPr>
      <w:r w:rsidRPr="008B2CA1">
        <w:t>23</w:t>
      </w:r>
      <w:r w:rsidRPr="008B2CA1">
        <w:tab/>
        <w:t>Kovalenko, I.</w:t>
      </w:r>
      <w:r w:rsidRPr="008B2CA1">
        <w:rPr>
          <w:i/>
        </w:rPr>
        <w:t xml:space="preserve"> et al.</w:t>
      </w:r>
      <w:r w:rsidRPr="008B2CA1">
        <w:t xml:space="preserve"> A major constituent of brown algae for use in high-capacity Li-ion batteries. </w:t>
      </w:r>
      <w:r w:rsidRPr="008B2CA1">
        <w:rPr>
          <w:i/>
        </w:rPr>
        <w:t>Science</w:t>
      </w:r>
      <w:r w:rsidRPr="008B2CA1">
        <w:t xml:space="preserve"> </w:t>
      </w:r>
      <w:r w:rsidRPr="008B2CA1">
        <w:rPr>
          <w:b/>
        </w:rPr>
        <w:t>334</w:t>
      </w:r>
      <w:r w:rsidRPr="008B2CA1">
        <w:t>, 75-79 (2011).</w:t>
      </w:r>
    </w:p>
    <w:p w14:paraId="39023D26" w14:textId="77777777" w:rsidR="008B2CA1" w:rsidRPr="008B2CA1" w:rsidRDefault="008B2CA1" w:rsidP="008B2CA1">
      <w:pPr>
        <w:pStyle w:val="EndNoteBibliography"/>
        <w:spacing w:after="0"/>
        <w:ind w:left="720" w:hanging="720"/>
      </w:pPr>
      <w:r w:rsidRPr="008B2CA1">
        <w:t>24</w:t>
      </w:r>
      <w:r w:rsidRPr="008B2CA1">
        <w:tab/>
        <w:t>Xu, J. lnvestigation of the Critical Role of Polymeric Binders for Silicon Negative Electrodes in Lithium-lon Batteries.  (2016).</w:t>
      </w:r>
    </w:p>
    <w:p w14:paraId="4FB5A457" w14:textId="77777777" w:rsidR="008B2CA1" w:rsidRPr="008B2CA1" w:rsidRDefault="008B2CA1" w:rsidP="008B2CA1">
      <w:pPr>
        <w:pStyle w:val="EndNoteBibliography"/>
        <w:spacing w:after="0"/>
        <w:ind w:left="720" w:hanging="720"/>
      </w:pPr>
      <w:r w:rsidRPr="008B2CA1">
        <w:t>25</w:t>
      </w:r>
      <w:r w:rsidRPr="008B2CA1">
        <w:tab/>
        <w:t xml:space="preserve">Choi, S., Kwon, T.-w., Coskun, A. &amp; Choi, J. W. Highly elastic binders integrating polyrotaxanes for silicon microparticle anodes in lithium ion batteries. </w:t>
      </w:r>
      <w:r w:rsidRPr="008B2CA1">
        <w:rPr>
          <w:i/>
        </w:rPr>
        <w:t>Science</w:t>
      </w:r>
      <w:r w:rsidRPr="008B2CA1">
        <w:t xml:space="preserve"> </w:t>
      </w:r>
      <w:r w:rsidRPr="008B2CA1">
        <w:rPr>
          <w:b/>
        </w:rPr>
        <w:t>357</w:t>
      </w:r>
      <w:r w:rsidRPr="008B2CA1">
        <w:t>, 279-283 (2017).</w:t>
      </w:r>
    </w:p>
    <w:p w14:paraId="56F4A191" w14:textId="77777777" w:rsidR="008B2CA1" w:rsidRPr="008B2CA1" w:rsidRDefault="008B2CA1" w:rsidP="008B2CA1">
      <w:pPr>
        <w:pStyle w:val="EndNoteBibliography"/>
        <w:spacing w:after="0"/>
        <w:ind w:left="720" w:hanging="720"/>
      </w:pPr>
      <w:r w:rsidRPr="008B2CA1">
        <w:t>26</w:t>
      </w:r>
      <w:r w:rsidRPr="008B2CA1">
        <w:tab/>
        <w:t>Wang, C.</w:t>
      </w:r>
      <w:r w:rsidRPr="008B2CA1">
        <w:rPr>
          <w:i/>
        </w:rPr>
        <w:t xml:space="preserve"> et al.</w:t>
      </w:r>
      <w:r w:rsidRPr="008B2CA1">
        <w:t xml:space="preserve"> Self-healing chemistry enables the stable operation of silicon microparticle anodes for high-energy lithium-ion batteries. </w:t>
      </w:r>
      <w:r w:rsidRPr="008B2CA1">
        <w:rPr>
          <w:i/>
        </w:rPr>
        <w:t>Nature chemistry</w:t>
      </w:r>
      <w:r w:rsidRPr="008B2CA1">
        <w:t xml:space="preserve"> </w:t>
      </w:r>
      <w:r w:rsidRPr="008B2CA1">
        <w:rPr>
          <w:b/>
        </w:rPr>
        <w:t>5</w:t>
      </w:r>
      <w:r w:rsidRPr="008B2CA1">
        <w:t>, 1042 (2013).</w:t>
      </w:r>
    </w:p>
    <w:p w14:paraId="44560E3F" w14:textId="77777777" w:rsidR="008B2CA1" w:rsidRPr="008B2CA1" w:rsidRDefault="008B2CA1" w:rsidP="008B2CA1">
      <w:pPr>
        <w:pStyle w:val="EndNoteBibliography"/>
        <w:spacing w:after="0"/>
        <w:ind w:left="720" w:hanging="720"/>
      </w:pPr>
      <w:r w:rsidRPr="008B2CA1">
        <w:rPr>
          <w:rFonts w:hint="eastAsia"/>
        </w:rPr>
        <w:t>27</w:t>
      </w:r>
      <w:r w:rsidRPr="008B2CA1">
        <w:rPr>
          <w:rFonts w:hint="eastAsia"/>
        </w:rPr>
        <w:tab/>
        <w:t>Chen, Z.</w:t>
      </w:r>
      <w:r w:rsidRPr="008B2CA1">
        <w:rPr>
          <w:rFonts w:hint="eastAsia"/>
          <w:i/>
        </w:rPr>
        <w:t xml:space="preserve"> et al.</w:t>
      </w:r>
      <w:r w:rsidRPr="008B2CA1">
        <w:rPr>
          <w:rFonts w:hint="eastAsia"/>
        </w:rPr>
        <w:t xml:space="preserve"> High</w:t>
      </w:r>
      <w:r w:rsidRPr="008B2CA1">
        <w:rPr>
          <w:rFonts w:hint="eastAsia"/>
        </w:rPr>
        <w:t>‐</w:t>
      </w:r>
      <w:r w:rsidRPr="008B2CA1">
        <w:rPr>
          <w:rFonts w:hint="eastAsia"/>
        </w:rPr>
        <w:t>areal</w:t>
      </w:r>
      <w:r w:rsidRPr="008B2CA1">
        <w:rPr>
          <w:rFonts w:hint="eastAsia"/>
        </w:rPr>
        <w:t>‐</w:t>
      </w:r>
      <w:r w:rsidRPr="008B2CA1">
        <w:rPr>
          <w:rFonts w:hint="eastAsia"/>
        </w:rPr>
        <w:t>capacity silicon electrodes with low</w:t>
      </w:r>
      <w:r w:rsidRPr="008B2CA1">
        <w:rPr>
          <w:rFonts w:hint="eastAsia"/>
        </w:rPr>
        <w:t>‐</w:t>
      </w:r>
      <w:r w:rsidRPr="008B2CA1">
        <w:rPr>
          <w:rFonts w:hint="eastAsia"/>
        </w:rPr>
        <w:t>cost silicon particles based on spatial control of self</w:t>
      </w:r>
      <w:r w:rsidRPr="008B2CA1">
        <w:rPr>
          <w:rFonts w:hint="eastAsia"/>
        </w:rPr>
        <w:t>‐</w:t>
      </w:r>
      <w:r w:rsidRPr="008B2CA1">
        <w:rPr>
          <w:rFonts w:hint="eastAsia"/>
        </w:rPr>
        <w:t xml:space="preserve">healing binder. </w:t>
      </w:r>
      <w:r w:rsidRPr="008B2CA1">
        <w:rPr>
          <w:rFonts w:hint="eastAsia"/>
          <w:i/>
        </w:rPr>
        <w:t>Advanced Energy Materials</w:t>
      </w:r>
      <w:r w:rsidRPr="008B2CA1">
        <w:rPr>
          <w:rFonts w:hint="eastAsia"/>
        </w:rPr>
        <w:t xml:space="preserve"> </w:t>
      </w:r>
      <w:r w:rsidRPr="008B2CA1">
        <w:rPr>
          <w:rFonts w:hint="eastAsia"/>
          <w:b/>
        </w:rPr>
        <w:t>5</w:t>
      </w:r>
      <w:r w:rsidRPr="008B2CA1">
        <w:rPr>
          <w:rFonts w:hint="eastAsia"/>
        </w:rPr>
        <w:t>, 1401826 (2015).</w:t>
      </w:r>
    </w:p>
    <w:p w14:paraId="5D8BD7E2" w14:textId="77777777" w:rsidR="008B2CA1" w:rsidRPr="008B2CA1" w:rsidRDefault="008B2CA1" w:rsidP="008B2CA1">
      <w:pPr>
        <w:pStyle w:val="EndNoteBibliography"/>
        <w:spacing w:after="0"/>
        <w:ind w:left="720" w:hanging="720"/>
      </w:pPr>
      <w:r w:rsidRPr="008B2CA1">
        <w:rPr>
          <w:rFonts w:hint="eastAsia"/>
        </w:rPr>
        <w:t>28</w:t>
      </w:r>
      <w:r w:rsidRPr="008B2CA1">
        <w:rPr>
          <w:rFonts w:hint="eastAsia"/>
        </w:rPr>
        <w:tab/>
        <w:t>Zhang, G.</w:t>
      </w:r>
      <w:r w:rsidRPr="008B2CA1">
        <w:rPr>
          <w:rFonts w:hint="eastAsia"/>
          <w:i/>
        </w:rPr>
        <w:t xml:space="preserve"> et al.</w:t>
      </w:r>
      <w:r w:rsidRPr="008B2CA1">
        <w:rPr>
          <w:rFonts w:hint="eastAsia"/>
        </w:rPr>
        <w:t xml:space="preserve"> A Quadruple</w:t>
      </w:r>
      <w:r w:rsidRPr="008B2CA1">
        <w:rPr>
          <w:rFonts w:hint="eastAsia"/>
        </w:rPr>
        <w:t>‐</w:t>
      </w:r>
      <w:r w:rsidRPr="008B2CA1">
        <w:rPr>
          <w:rFonts w:hint="eastAsia"/>
        </w:rPr>
        <w:t>Hydrogen</w:t>
      </w:r>
      <w:r w:rsidRPr="008B2CA1">
        <w:rPr>
          <w:rFonts w:hint="eastAsia"/>
        </w:rPr>
        <w:t>‐</w:t>
      </w:r>
      <w:r w:rsidRPr="008B2CA1">
        <w:rPr>
          <w:rFonts w:hint="eastAsia"/>
        </w:rPr>
        <w:t>Bonded Supramolecular Binder for High</w:t>
      </w:r>
      <w:r w:rsidRPr="008B2CA1">
        <w:rPr>
          <w:rFonts w:hint="eastAsia"/>
        </w:rPr>
        <w:t>‐</w:t>
      </w:r>
      <w:r w:rsidRPr="008B2CA1">
        <w:rPr>
          <w:rFonts w:hint="eastAsia"/>
        </w:rPr>
        <w:t>Performance Silicon Anodes in Lithium</w:t>
      </w:r>
      <w:r w:rsidRPr="008B2CA1">
        <w:rPr>
          <w:rFonts w:hint="eastAsia"/>
        </w:rPr>
        <w:t>‐</w:t>
      </w:r>
      <w:r w:rsidRPr="008B2CA1">
        <w:rPr>
          <w:rFonts w:hint="eastAsia"/>
        </w:rPr>
        <w:t>Ion Batterie</w:t>
      </w:r>
      <w:r w:rsidRPr="008B2CA1">
        <w:t xml:space="preserve">s. </w:t>
      </w:r>
      <w:r w:rsidRPr="008B2CA1">
        <w:rPr>
          <w:i/>
        </w:rPr>
        <w:t>Small</w:t>
      </w:r>
      <w:r w:rsidRPr="008B2CA1">
        <w:t xml:space="preserve"> </w:t>
      </w:r>
      <w:r w:rsidRPr="008B2CA1">
        <w:rPr>
          <w:b/>
        </w:rPr>
        <w:t>14</w:t>
      </w:r>
      <w:r w:rsidRPr="008B2CA1">
        <w:t>, 1801189 (2018).</w:t>
      </w:r>
    </w:p>
    <w:p w14:paraId="04B1CF87" w14:textId="77777777" w:rsidR="008B2CA1" w:rsidRPr="008B2CA1" w:rsidRDefault="008B2CA1" w:rsidP="008B2CA1">
      <w:pPr>
        <w:pStyle w:val="EndNoteBibliography"/>
        <w:spacing w:after="0"/>
        <w:ind w:left="720" w:hanging="720"/>
      </w:pPr>
      <w:r w:rsidRPr="008B2CA1">
        <w:t>29</w:t>
      </w:r>
      <w:r w:rsidRPr="008B2CA1">
        <w:tab/>
        <w:t>Jeong, Y. K.</w:t>
      </w:r>
      <w:r w:rsidRPr="008B2CA1">
        <w:rPr>
          <w:i/>
        </w:rPr>
        <w:t xml:space="preserve"> et al.</w:t>
      </w:r>
      <w:r w:rsidRPr="008B2CA1">
        <w:t xml:space="preserve"> Millipede-inspired structural design principle for high performance polysaccharide binders in silicon anodes. </w:t>
      </w:r>
      <w:r w:rsidRPr="008B2CA1">
        <w:rPr>
          <w:i/>
        </w:rPr>
        <w:t>Energy &amp; Environmental Science</w:t>
      </w:r>
      <w:r w:rsidRPr="008B2CA1">
        <w:t xml:space="preserve"> </w:t>
      </w:r>
      <w:r w:rsidRPr="008B2CA1">
        <w:rPr>
          <w:b/>
        </w:rPr>
        <w:t>8</w:t>
      </w:r>
      <w:r w:rsidRPr="008B2CA1">
        <w:t>, 1224-1230 (2015).</w:t>
      </w:r>
    </w:p>
    <w:p w14:paraId="0B939521" w14:textId="77777777" w:rsidR="008B2CA1" w:rsidRPr="008B2CA1" w:rsidRDefault="008B2CA1" w:rsidP="008B2CA1">
      <w:pPr>
        <w:pStyle w:val="EndNoteBibliography"/>
        <w:spacing w:after="0"/>
        <w:ind w:left="720" w:hanging="720"/>
      </w:pPr>
      <w:r w:rsidRPr="008B2CA1">
        <w:t>30</w:t>
      </w:r>
      <w:r w:rsidRPr="008B2CA1">
        <w:tab/>
        <w:t>Song, J.</w:t>
      </w:r>
      <w:r w:rsidRPr="008B2CA1">
        <w:rPr>
          <w:i/>
        </w:rPr>
        <w:t xml:space="preserve"> et al.</w:t>
      </w:r>
      <w:r w:rsidRPr="008B2CA1">
        <w:t xml:space="preserve"> Interpenetrated gel po</w:t>
      </w:r>
      <w:r w:rsidRPr="008B2CA1">
        <w:rPr>
          <w:rFonts w:hint="eastAsia"/>
        </w:rPr>
        <w:t>lymer binder for high</w:t>
      </w:r>
      <w:r w:rsidRPr="008B2CA1">
        <w:rPr>
          <w:rFonts w:hint="eastAsia"/>
        </w:rPr>
        <w:t>‐</w:t>
      </w:r>
      <w:r w:rsidRPr="008B2CA1">
        <w:rPr>
          <w:rFonts w:hint="eastAsia"/>
        </w:rPr>
        <w:t>performance silicon anodes in lithium</w:t>
      </w:r>
      <w:r w:rsidRPr="008B2CA1">
        <w:rPr>
          <w:rFonts w:hint="eastAsia"/>
        </w:rPr>
        <w:t>‐</w:t>
      </w:r>
      <w:r w:rsidRPr="008B2CA1">
        <w:rPr>
          <w:rFonts w:hint="eastAsia"/>
        </w:rPr>
        <w:t xml:space="preserve">ion batteries. </w:t>
      </w:r>
      <w:r w:rsidRPr="008B2CA1">
        <w:rPr>
          <w:rFonts w:hint="eastAsia"/>
          <w:i/>
        </w:rPr>
        <w:t>Advanced functional materials</w:t>
      </w:r>
      <w:r w:rsidRPr="008B2CA1">
        <w:rPr>
          <w:rFonts w:hint="eastAsia"/>
        </w:rPr>
        <w:t xml:space="preserve"> </w:t>
      </w:r>
      <w:r w:rsidRPr="008B2CA1">
        <w:rPr>
          <w:rFonts w:hint="eastAsia"/>
          <w:b/>
        </w:rPr>
        <w:t>24</w:t>
      </w:r>
      <w:r w:rsidRPr="008B2CA1">
        <w:rPr>
          <w:rFonts w:hint="eastAsia"/>
        </w:rPr>
        <w:t>, 5904-5910 (2014).</w:t>
      </w:r>
    </w:p>
    <w:p w14:paraId="1FFA8369" w14:textId="77777777" w:rsidR="008B2CA1" w:rsidRPr="008B2CA1" w:rsidRDefault="008B2CA1" w:rsidP="008B2CA1">
      <w:pPr>
        <w:pStyle w:val="EndNoteBibliography"/>
        <w:spacing w:after="0"/>
        <w:ind w:left="720" w:hanging="720"/>
      </w:pPr>
      <w:r w:rsidRPr="008B2CA1">
        <w:t>31</w:t>
      </w:r>
      <w:r w:rsidRPr="008B2CA1">
        <w:tab/>
        <w:t>Liu, G.</w:t>
      </w:r>
      <w:r w:rsidRPr="008B2CA1">
        <w:rPr>
          <w:i/>
        </w:rPr>
        <w:t xml:space="preserve"> et al.</w:t>
      </w:r>
      <w:r w:rsidRPr="008B2CA1">
        <w:t xml:space="preserve"> Polymers with tailored electronic structure for high capacity lithium battery electrodes. </w:t>
      </w:r>
      <w:r w:rsidRPr="008B2CA1">
        <w:rPr>
          <w:i/>
        </w:rPr>
        <w:t>Advanced Materials</w:t>
      </w:r>
      <w:r w:rsidRPr="008B2CA1">
        <w:t xml:space="preserve"> </w:t>
      </w:r>
      <w:r w:rsidRPr="008B2CA1">
        <w:rPr>
          <w:b/>
        </w:rPr>
        <w:t>23</w:t>
      </w:r>
      <w:r w:rsidRPr="008B2CA1">
        <w:t>, 4679-4683 (2011).</w:t>
      </w:r>
    </w:p>
    <w:p w14:paraId="7B155401" w14:textId="77777777" w:rsidR="008B2CA1" w:rsidRPr="008B2CA1" w:rsidRDefault="008B2CA1" w:rsidP="008B2CA1">
      <w:pPr>
        <w:pStyle w:val="EndNoteBibliography"/>
        <w:spacing w:after="0"/>
        <w:ind w:left="720" w:hanging="720"/>
      </w:pPr>
      <w:r w:rsidRPr="008B2CA1">
        <w:lastRenderedPageBreak/>
        <w:t>32</w:t>
      </w:r>
      <w:r w:rsidRPr="008B2CA1">
        <w:tab/>
        <w:t>Higgins, T. M.</w:t>
      </w:r>
      <w:r w:rsidRPr="008B2CA1">
        <w:rPr>
          <w:i/>
        </w:rPr>
        <w:t xml:space="preserve"> et al.</w:t>
      </w:r>
      <w:r w:rsidRPr="008B2CA1">
        <w:t xml:space="preserve"> A commercial conducting polymer as both binder and conductive additive for silicon nanoparticle-based lithium-ion battery negative Electrodes. </w:t>
      </w:r>
      <w:r w:rsidRPr="008B2CA1">
        <w:rPr>
          <w:i/>
        </w:rPr>
        <w:t>Acs Nano</w:t>
      </w:r>
      <w:r w:rsidRPr="008B2CA1">
        <w:t xml:space="preserve"> </w:t>
      </w:r>
      <w:r w:rsidRPr="008B2CA1">
        <w:rPr>
          <w:b/>
        </w:rPr>
        <w:t>10</w:t>
      </w:r>
      <w:r w:rsidRPr="008B2CA1">
        <w:t>, 3702-3713 (2016).</w:t>
      </w:r>
    </w:p>
    <w:p w14:paraId="46A01E3F" w14:textId="77777777" w:rsidR="008B2CA1" w:rsidRPr="00390552" w:rsidRDefault="008B2CA1" w:rsidP="008B2CA1">
      <w:pPr>
        <w:pStyle w:val="EndNoteBibliography"/>
        <w:spacing w:after="0"/>
        <w:ind w:left="720" w:hanging="720"/>
        <w:rPr>
          <w:lang w:val="de-DE"/>
        </w:rPr>
      </w:pPr>
      <w:r w:rsidRPr="008B2CA1">
        <w:t>33</w:t>
      </w:r>
      <w:r w:rsidRPr="008B2CA1">
        <w:tab/>
        <w:t>Zeng, W.</w:t>
      </w:r>
      <w:r w:rsidRPr="008B2CA1">
        <w:rPr>
          <w:i/>
        </w:rPr>
        <w:t xml:space="preserve"> et al.</w:t>
      </w:r>
      <w:r w:rsidRPr="008B2CA1">
        <w:t xml:space="preserve"> Enhanced Ion Con</w:t>
      </w:r>
      <w:r w:rsidRPr="008B2CA1">
        <w:rPr>
          <w:rFonts w:hint="eastAsia"/>
        </w:rPr>
        <w:t>ductivity in Conducting Polymer Binder for High</w:t>
      </w:r>
      <w:r w:rsidRPr="008B2CA1">
        <w:rPr>
          <w:rFonts w:hint="eastAsia"/>
        </w:rPr>
        <w:t>‐</w:t>
      </w:r>
      <w:r w:rsidRPr="008B2CA1">
        <w:rPr>
          <w:rFonts w:hint="eastAsia"/>
        </w:rPr>
        <w:t>Performance Silicon Anodes in Advanced Lithium</w:t>
      </w:r>
      <w:r w:rsidRPr="008B2CA1">
        <w:rPr>
          <w:rFonts w:hint="eastAsia"/>
        </w:rPr>
        <w:t>‐</w:t>
      </w:r>
      <w:r w:rsidRPr="008B2CA1">
        <w:rPr>
          <w:rFonts w:hint="eastAsia"/>
        </w:rPr>
        <w:t xml:space="preserve">Ion Batteries. </w:t>
      </w:r>
      <w:r w:rsidRPr="00390552">
        <w:rPr>
          <w:rFonts w:hint="eastAsia"/>
          <w:i/>
          <w:lang w:val="de-DE"/>
        </w:rPr>
        <w:t>Advanced Energy Materials</w:t>
      </w:r>
      <w:r w:rsidRPr="00390552">
        <w:rPr>
          <w:rFonts w:hint="eastAsia"/>
          <w:lang w:val="de-DE"/>
        </w:rPr>
        <w:t xml:space="preserve"> </w:t>
      </w:r>
      <w:r w:rsidRPr="00390552">
        <w:rPr>
          <w:rFonts w:hint="eastAsia"/>
          <w:b/>
          <w:lang w:val="de-DE"/>
        </w:rPr>
        <w:t>8</w:t>
      </w:r>
      <w:r w:rsidRPr="00390552">
        <w:rPr>
          <w:rFonts w:hint="eastAsia"/>
          <w:lang w:val="de-DE"/>
        </w:rPr>
        <w:t>, 1702314 (2018).</w:t>
      </w:r>
    </w:p>
    <w:p w14:paraId="57BFA7DB" w14:textId="77777777" w:rsidR="008B2CA1" w:rsidRPr="008B2CA1" w:rsidRDefault="008B2CA1" w:rsidP="008B2CA1">
      <w:pPr>
        <w:pStyle w:val="EndNoteBibliography"/>
        <w:ind w:left="720" w:hanging="720"/>
      </w:pPr>
      <w:r w:rsidRPr="00390552">
        <w:rPr>
          <w:lang w:val="de-DE"/>
        </w:rPr>
        <w:t>34</w:t>
      </w:r>
      <w:r w:rsidRPr="00390552">
        <w:rPr>
          <w:lang w:val="de-DE"/>
        </w:rPr>
        <w:tab/>
        <w:t xml:space="preserve">Urbanski, A., Ulhmann, P., Huang, J. &amp; Bojdys, M. J. Anode und Verfahren zu ihrer Herstellung. </w:t>
      </w:r>
      <w:r w:rsidRPr="008B2CA1">
        <w:t>Germany patent DE102019110450 (2020).</w:t>
      </w:r>
    </w:p>
    <w:p w14:paraId="1F0FE9B2" w14:textId="4EDB8D11" w:rsidR="009246AD" w:rsidRDefault="002619F0" w:rsidP="000B5610">
      <w:pPr>
        <w:pStyle w:val="SNSynopsisTOC"/>
        <w:spacing w:after="240"/>
        <w:jc w:val="left"/>
      </w:pPr>
      <w:r>
        <w:fldChar w:fldCharType="end"/>
      </w:r>
    </w:p>
    <w:sectPr w:rsidR="009246AD" w:rsidSect="000B5610">
      <w:footerReference w:type="even" r:id="rId37"/>
      <w:footerReference w:type="default" r:id="rId38"/>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EC7B7A" w14:textId="77777777" w:rsidR="007165D7" w:rsidRDefault="007165D7">
      <w:r>
        <w:separator/>
      </w:r>
    </w:p>
  </w:endnote>
  <w:endnote w:type="continuationSeparator" w:id="0">
    <w:p w14:paraId="0EC3D736" w14:textId="77777777" w:rsidR="007165D7" w:rsidRDefault="00716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no Pro">
    <w:panose1 w:val="00000000000000000000"/>
    <w:charset w:val="00"/>
    <w:family w:val="roman"/>
    <w:notTrueType/>
    <w:pitch w:val="variable"/>
    <w:sig w:usb0="00000001"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Hei">
    <w:altName w:val="黑体"/>
    <w:panose1 w:val="0201060003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1FE41E" w14:textId="77777777" w:rsidR="004956C5" w:rsidRDefault="004956C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27F3E0C" w14:textId="77777777" w:rsidR="004956C5" w:rsidRDefault="004956C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2C304" w14:textId="08A09907" w:rsidR="004956C5" w:rsidRDefault="004956C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21</w:t>
    </w:r>
    <w:r>
      <w:rPr>
        <w:rStyle w:val="PageNumber"/>
      </w:rPr>
      <w:fldChar w:fldCharType="end"/>
    </w:r>
  </w:p>
  <w:p w14:paraId="33402222" w14:textId="77777777" w:rsidR="004956C5" w:rsidRDefault="004956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BF4D1" w14:textId="77777777" w:rsidR="007165D7" w:rsidRDefault="007165D7">
      <w:r>
        <w:separator/>
      </w:r>
    </w:p>
  </w:footnote>
  <w:footnote w:type="continuationSeparator" w:id="0">
    <w:p w14:paraId="6292EECB" w14:textId="77777777" w:rsidR="007165D7" w:rsidRDefault="00716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3"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6"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7"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6"/>
  </w:num>
  <w:num w:numId="2">
    <w:abstractNumId w:val="4"/>
  </w:num>
  <w:num w:numId="3">
    <w:abstractNumId w:val="7"/>
  </w:num>
  <w:num w:numId="4">
    <w:abstractNumId w:val="5"/>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zh-CN" w:vendorID="64" w:dllVersion="0" w:nlCheck="1" w:checkStyle="1"/>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NzC1MDQzNbA0NTRV0lEKTi0uzszPAykwrAUADd3vP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506C8"/>
    <w:rsid w:val="000003BC"/>
    <w:rsid w:val="00000B73"/>
    <w:rsid w:val="00000C1E"/>
    <w:rsid w:val="00001B60"/>
    <w:rsid w:val="00001CA8"/>
    <w:rsid w:val="000021C4"/>
    <w:rsid w:val="00002698"/>
    <w:rsid w:val="000061A4"/>
    <w:rsid w:val="0001075F"/>
    <w:rsid w:val="00010EF5"/>
    <w:rsid w:val="000150FB"/>
    <w:rsid w:val="00017263"/>
    <w:rsid w:val="00017291"/>
    <w:rsid w:val="000228B6"/>
    <w:rsid w:val="00022DAE"/>
    <w:rsid w:val="00024DB9"/>
    <w:rsid w:val="000250D8"/>
    <w:rsid w:val="00026046"/>
    <w:rsid w:val="000261C1"/>
    <w:rsid w:val="00027771"/>
    <w:rsid w:val="0003121B"/>
    <w:rsid w:val="000322FF"/>
    <w:rsid w:val="000356F3"/>
    <w:rsid w:val="00036D9F"/>
    <w:rsid w:val="000409F7"/>
    <w:rsid w:val="000418D7"/>
    <w:rsid w:val="00041994"/>
    <w:rsid w:val="00042410"/>
    <w:rsid w:val="00042CD6"/>
    <w:rsid w:val="00042F4D"/>
    <w:rsid w:val="00043106"/>
    <w:rsid w:val="000441BB"/>
    <w:rsid w:val="000506C8"/>
    <w:rsid w:val="000519F0"/>
    <w:rsid w:val="000557A6"/>
    <w:rsid w:val="00055F57"/>
    <w:rsid w:val="0005660F"/>
    <w:rsid w:val="000569A7"/>
    <w:rsid w:val="000626E2"/>
    <w:rsid w:val="00066AAE"/>
    <w:rsid w:val="000702AD"/>
    <w:rsid w:val="00070C7E"/>
    <w:rsid w:val="00072FEE"/>
    <w:rsid w:val="00073195"/>
    <w:rsid w:val="00073D68"/>
    <w:rsid w:val="0007528F"/>
    <w:rsid w:val="000754A1"/>
    <w:rsid w:val="000809BD"/>
    <w:rsid w:val="0008113B"/>
    <w:rsid w:val="000816BD"/>
    <w:rsid w:val="0008269A"/>
    <w:rsid w:val="00083474"/>
    <w:rsid w:val="000843D2"/>
    <w:rsid w:val="00091FBB"/>
    <w:rsid w:val="00095118"/>
    <w:rsid w:val="0009682D"/>
    <w:rsid w:val="00097E21"/>
    <w:rsid w:val="000A3F42"/>
    <w:rsid w:val="000A542D"/>
    <w:rsid w:val="000A78F2"/>
    <w:rsid w:val="000A7A06"/>
    <w:rsid w:val="000B1153"/>
    <w:rsid w:val="000B36E8"/>
    <w:rsid w:val="000B4C4B"/>
    <w:rsid w:val="000B5610"/>
    <w:rsid w:val="000B58E5"/>
    <w:rsid w:val="000C05CC"/>
    <w:rsid w:val="000C28CF"/>
    <w:rsid w:val="000C2D21"/>
    <w:rsid w:val="000C3732"/>
    <w:rsid w:val="000C3D2D"/>
    <w:rsid w:val="000C4387"/>
    <w:rsid w:val="000D4AF5"/>
    <w:rsid w:val="000D54B4"/>
    <w:rsid w:val="000D5507"/>
    <w:rsid w:val="000E145E"/>
    <w:rsid w:val="000E640D"/>
    <w:rsid w:val="000E6B3B"/>
    <w:rsid w:val="000E79B9"/>
    <w:rsid w:val="000F30DD"/>
    <w:rsid w:val="000F6991"/>
    <w:rsid w:val="000F714F"/>
    <w:rsid w:val="000F762D"/>
    <w:rsid w:val="00100273"/>
    <w:rsid w:val="001045A1"/>
    <w:rsid w:val="00104A0A"/>
    <w:rsid w:val="0010524A"/>
    <w:rsid w:val="001052F1"/>
    <w:rsid w:val="00106FB5"/>
    <w:rsid w:val="00110597"/>
    <w:rsid w:val="00112240"/>
    <w:rsid w:val="00114A2F"/>
    <w:rsid w:val="00117B6F"/>
    <w:rsid w:val="00120549"/>
    <w:rsid w:val="00121E46"/>
    <w:rsid w:val="00122CEF"/>
    <w:rsid w:val="00127CD3"/>
    <w:rsid w:val="00130960"/>
    <w:rsid w:val="00130DAB"/>
    <w:rsid w:val="00133E43"/>
    <w:rsid w:val="001366C0"/>
    <w:rsid w:val="001374EC"/>
    <w:rsid w:val="00137901"/>
    <w:rsid w:val="00145C06"/>
    <w:rsid w:val="0015069A"/>
    <w:rsid w:val="00150C91"/>
    <w:rsid w:val="001515C0"/>
    <w:rsid w:val="00152F25"/>
    <w:rsid w:val="001532C1"/>
    <w:rsid w:val="0015474B"/>
    <w:rsid w:val="00156308"/>
    <w:rsid w:val="00157D00"/>
    <w:rsid w:val="00160C55"/>
    <w:rsid w:val="0016158E"/>
    <w:rsid w:val="00162BB9"/>
    <w:rsid w:val="00163BA4"/>
    <w:rsid w:val="001662DD"/>
    <w:rsid w:val="001708CF"/>
    <w:rsid w:val="00171146"/>
    <w:rsid w:val="00171C79"/>
    <w:rsid w:val="0017386F"/>
    <w:rsid w:val="001752B6"/>
    <w:rsid w:val="00175B08"/>
    <w:rsid w:val="00177D25"/>
    <w:rsid w:val="001926BE"/>
    <w:rsid w:val="00195BCA"/>
    <w:rsid w:val="00195C8D"/>
    <w:rsid w:val="00196D98"/>
    <w:rsid w:val="001A2C25"/>
    <w:rsid w:val="001A4FE6"/>
    <w:rsid w:val="001A59C0"/>
    <w:rsid w:val="001A7A90"/>
    <w:rsid w:val="001A7F04"/>
    <w:rsid w:val="001B2652"/>
    <w:rsid w:val="001B27E6"/>
    <w:rsid w:val="001B325D"/>
    <w:rsid w:val="001C0AAC"/>
    <w:rsid w:val="001C6464"/>
    <w:rsid w:val="001D350B"/>
    <w:rsid w:val="001D4EC5"/>
    <w:rsid w:val="001E013D"/>
    <w:rsid w:val="001E14B5"/>
    <w:rsid w:val="001E6DF7"/>
    <w:rsid w:val="001F18A3"/>
    <w:rsid w:val="001F45BB"/>
    <w:rsid w:val="001F4CDD"/>
    <w:rsid w:val="001F5DDC"/>
    <w:rsid w:val="001F62B8"/>
    <w:rsid w:val="001F69A9"/>
    <w:rsid w:val="001F7A9D"/>
    <w:rsid w:val="001F7F67"/>
    <w:rsid w:val="00200E82"/>
    <w:rsid w:val="00201A45"/>
    <w:rsid w:val="00202BFA"/>
    <w:rsid w:val="002045F0"/>
    <w:rsid w:val="0020495E"/>
    <w:rsid w:val="00205E57"/>
    <w:rsid w:val="0021131D"/>
    <w:rsid w:val="00211641"/>
    <w:rsid w:val="00212B1D"/>
    <w:rsid w:val="00214278"/>
    <w:rsid w:val="00214C07"/>
    <w:rsid w:val="00217B5B"/>
    <w:rsid w:val="00233BD2"/>
    <w:rsid w:val="002352F9"/>
    <w:rsid w:val="00235458"/>
    <w:rsid w:val="00236030"/>
    <w:rsid w:val="00240289"/>
    <w:rsid w:val="00240465"/>
    <w:rsid w:val="002406FA"/>
    <w:rsid w:val="00247399"/>
    <w:rsid w:val="002521C2"/>
    <w:rsid w:val="0025220E"/>
    <w:rsid w:val="0025421D"/>
    <w:rsid w:val="00254E8F"/>
    <w:rsid w:val="00255ECC"/>
    <w:rsid w:val="00260055"/>
    <w:rsid w:val="002619F0"/>
    <w:rsid w:val="0026264B"/>
    <w:rsid w:val="002647F8"/>
    <w:rsid w:val="0026756E"/>
    <w:rsid w:val="002701E7"/>
    <w:rsid w:val="00271B73"/>
    <w:rsid w:val="002738EF"/>
    <w:rsid w:val="00273AB8"/>
    <w:rsid w:val="00274384"/>
    <w:rsid w:val="00274D29"/>
    <w:rsid w:val="00276A31"/>
    <w:rsid w:val="0027760A"/>
    <w:rsid w:val="00280CCB"/>
    <w:rsid w:val="002816BC"/>
    <w:rsid w:val="00281FB1"/>
    <w:rsid w:val="002838C8"/>
    <w:rsid w:val="002871E0"/>
    <w:rsid w:val="00287A41"/>
    <w:rsid w:val="0029121B"/>
    <w:rsid w:val="00292AAF"/>
    <w:rsid w:val="00295CFB"/>
    <w:rsid w:val="0029757F"/>
    <w:rsid w:val="002A2EDB"/>
    <w:rsid w:val="002A31D6"/>
    <w:rsid w:val="002A36A6"/>
    <w:rsid w:val="002A4475"/>
    <w:rsid w:val="002A5827"/>
    <w:rsid w:val="002A7493"/>
    <w:rsid w:val="002A7B68"/>
    <w:rsid w:val="002B3103"/>
    <w:rsid w:val="002B3E90"/>
    <w:rsid w:val="002B54E9"/>
    <w:rsid w:val="002B656F"/>
    <w:rsid w:val="002B778A"/>
    <w:rsid w:val="002B7C9B"/>
    <w:rsid w:val="002C08EF"/>
    <w:rsid w:val="002C12FE"/>
    <w:rsid w:val="002C2B3B"/>
    <w:rsid w:val="002C3431"/>
    <w:rsid w:val="002C5F21"/>
    <w:rsid w:val="002C60CD"/>
    <w:rsid w:val="002D107C"/>
    <w:rsid w:val="002D19C5"/>
    <w:rsid w:val="002D3648"/>
    <w:rsid w:val="002D36CB"/>
    <w:rsid w:val="002D6B30"/>
    <w:rsid w:val="002D7290"/>
    <w:rsid w:val="002D77C1"/>
    <w:rsid w:val="002E45B1"/>
    <w:rsid w:val="002E4F44"/>
    <w:rsid w:val="002F1B44"/>
    <w:rsid w:val="002F2623"/>
    <w:rsid w:val="002F33A5"/>
    <w:rsid w:val="002F3E84"/>
    <w:rsid w:val="002F455E"/>
    <w:rsid w:val="002F4AAC"/>
    <w:rsid w:val="002F6564"/>
    <w:rsid w:val="00300D51"/>
    <w:rsid w:val="003011FC"/>
    <w:rsid w:val="003022A6"/>
    <w:rsid w:val="00303594"/>
    <w:rsid w:val="00304171"/>
    <w:rsid w:val="00305656"/>
    <w:rsid w:val="003072EF"/>
    <w:rsid w:val="003115F4"/>
    <w:rsid w:val="00312516"/>
    <w:rsid w:val="00313681"/>
    <w:rsid w:val="00313954"/>
    <w:rsid w:val="0031620A"/>
    <w:rsid w:val="003174E9"/>
    <w:rsid w:val="0032014B"/>
    <w:rsid w:val="003210BF"/>
    <w:rsid w:val="00321723"/>
    <w:rsid w:val="00322D3F"/>
    <w:rsid w:val="003233B2"/>
    <w:rsid w:val="003234B0"/>
    <w:rsid w:val="00323623"/>
    <w:rsid w:val="003240FE"/>
    <w:rsid w:val="00325B95"/>
    <w:rsid w:val="00325F53"/>
    <w:rsid w:val="00327F6D"/>
    <w:rsid w:val="0033231F"/>
    <w:rsid w:val="00335849"/>
    <w:rsid w:val="00340DB4"/>
    <w:rsid w:val="00342696"/>
    <w:rsid w:val="00343237"/>
    <w:rsid w:val="0035051C"/>
    <w:rsid w:val="003538A7"/>
    <w:rsid w:val="003543B2"/>
    <w:rsid w:val="00355599"/>
    <w:rsid w:val="003555C4"/>
    <w:rsid w:val="0035592C"/>
    <w:rsid w:val="00355D27"/>
    <w:rsid w:val="003560D7"/>
    <w:rsid w:val="00363FFB"/>
    <w:rsid w:val="00364207"/>
    <w:rsid w:val="00364548"/>
    <w:rsid w:val="003664E9"/>
    <w:rsid w:val="003672E4"/>
    <w:rsid w:val="003679A1"/>
    <w:rsid w:val="00367E56"/>
    <w:rsid w:val="00370A51"/>
    <w:rsid w:val="00372B0C"/>
    <w:rsid w:val="00374C61"/>
    <w:rsid w:val="00375C55"/>
    <w:rsid w:val="00375D61"/>
    <w:rsid w:val="00380C2E"/>
    <w:rsid w:val="003811EA"/>
    <w:rsid w:val="003843E9"/>
    <w:rsid w:val="00384C79"/>
    <w:rsid w:val="0038569E"/>
    <w:rsid w:val="00386F85"/>
    <w:rsid w:val="00390552"/>
    <w:rsid w:val="00393D43"/>
    <w:rsid w:val="00394436"/>
    <w:rsid w:val="0039594B"/>
    <w:rsid w:val="003A1947"/>
    <w:rsid w:val="003A3A74"/>
    <w:rsid w:val="003A4EB2"/>
    <w:rsid w:val="003A5FC5"/>
    <w:rsid w:val="003A6976"/>
    <w:rsid w:val="003B028D"/>
    <w:rsid w:val="003B05D1"/>
    <w:rsid w:val="003B13BD"/>
    <w:rsid w:val="003B4064"/>
    <w:rsid w:val="003B4AF3"/>
    <w:rsid w:val="003B5999"/>
    <w:rsid w:val="003B61E0"/>
    <w:rsid w:val="003C10F0"/>
    <w:rsid w:val="003C481E"/>
    <w:rsid w:val="003C50FD"/>
    <w:rsid w:val="003C5FA7"/>
    <w:rsid w:val="003C6C0F"/>
    <w:rsid w:val="003C7F87"/>
    <w:rsid w:val="003D0BC1"/>
    <w:rsid w:val="003D6C02"/>
    <w:rsid w:val="003D6F18"/>
    <w:rsid w:val="003E2EAE"/>
    <w:rsid w:val="003E542C"/>
    <w:rsid w:val="003E5F32"/>
    <w:rsid w:val="003F077F"/>
    <w:rsid w:val="003F3D23"/>
    <w:rsid w:val="003F45F7"/>
    <w:rsid w:val="003F5584"/>
    <w:rsid w:val="003F6A0F"/>
    <w:rsid w:val="004007AA"/>
    <w:rsid w:val="00401F5F"/>
    <w:rsid w:val="00403B1E"/>
    <w:rsid w:val="00405399"/>
    <w:rsid w:val="004065E6"/>
    <w:rsid w:val="004070B5"/>
    <w:rsid w:val="00410DF6"/>
    <w:rsid w:val="004111B2"/>
    <w:rsid w:val="00411B74"/>
    <w:rsid w:val="00414392"/>
    <w:rsid w:val="00414482"/>
    <w:rsid w:val="00414517"/>
    <w:rsid w:val="00425204"/>
    <w:rsid w:val="0042638F"/>
    <w:rsid w:val="004269D4"/>
    <w:rsid w:val="00430A6C"/>
    <w:rsid w:val="00430FF1"/>
    <w:rsid w:val="00433E2E"/>
    <w:rsid w:val="00437A84"/>
    <w:rsid w:val="004412F4"/>
    <w:rsid w:val="00441AC5"/>
    <w:rsid w:val="00442A9C"/>
    <w:rsid w:val="004523E0"/>
    <w:rsid w:val="00453730"/>
    <w:rsid w:val="00461564"/>
    <w:rsid w:val="00464CCE"/>
    <w:rsid w:val="004650A8"/>
    <w:rsid w:val="004709CD"/>
    <w:rsid w:val="00471A54"/>
    <w:rsid w:val="00471B1C"/>
    <w:rsid w:val="0047241B"/>
    <w:rsid w:val="00475AC3"/>
    <w:rsid w:val="00475FD2"/>
    <w:rsid w:val="00483896"/>
    <w:rsid w:val="00483EF4"/>
    <w:rsid w:val="004903D4"/>
    <w:rsid w:val="00490585"/>
    <w:rsid w:val="004919C4"/>
    <w:rsid w:val="004928C5"/>
    <w:rsid w:val="00492F08"/>
    <w:rsid w:val="00492F57"/>
    <w:rsid w:val="00493FA4"/>
    <w:rsid w:val="00495649"/>
    <w:rsid w:val="004956C5"/>
    <w:rsid w:val="0049775B"/>
    <w:rsid w:val="004A133E"/>
    <w:rsid w:val="004A1A81"/>
    <w:rsid w:val="004A1CE8"/>
    <w:rsid w:val="004A1FB9"/>
    <w:rsid w:val="004A24D5"/>
    <w:rsid w:val="004A4841"/>
    <w:rsid w:val="004A6A10"/>
    <w:rsid w:val="004A722A"/>
    <w:rsid w:val="004B1A47"/>
    <w:rsid w:val="004B32F9"/>
    <w:rsid w:val="004B5B98"/>
    <w:rsid w:val="004C0153"/>
    <w:rsid w:val="004C036A"/>
    <w:rsid w:val="004C1998"/>
    <w:rsid w:val="004C3B20"/>
    <w:rsid w:val="004C3F1A"/>
    <w:rsid w:val="004C4B54"/>
    <w:rsid w:val="004C4EB6"/>
    <w:rsid w:val="004C549A"/>
    <w:rsid w:val="004C5C94"/>
    <w:rsid w:val="004C6793"/>
    <w:rsid w:val="004C6C51"/>
    <w:rsid w:val="004C7008"/>
    <w:rsid w:val="004C7135"/>
    <w:rsid w:val="004C73E0"/>
    <w:rsid w:val="004C7FA2"/>
    <w:rsid w:val="004D01FA"/>
    <w:rsid w:val="004D19C1"/>
    <w:rsid w:val="004D1F04"/>
    <w:rsid w:val="004D4B6B"/>
    <w:rsid w:val="004D6CE8"/>
    <w:rsid w:val="004E2368"/>
    <w:rsid w:val="004E23DF"/>
    <w:rsid w:val="004E3F1D"/>
    <w:rsid w:val="004E5C56"/>
    <w:rsid w:val="004E7185"/>
    <w:rsid w:val="004F09C9"/>
    <w:rsid w:val="004F174E"/>
    <w:rsid w:val="004F2CC7"/>
    <w:rsid w:val="004F641E"/>
    <w:rsid w:val="004F6C40"/>
    <w:rsid w:val="00501963"/>
    <w:rsid w:val="00501EFA"/>
    <w:rsid w:val="0050301A"/>
    <w:rsid w:val="00504CE4"/>
    <w:rsid w:val="00505B12"/>
    <w:rsid w:val="00507150"/>
    <w:rsid w:val="00507D4E"/>
    <w:rsid w:val="005108B2"/>
    <w:rsid w:val="00511F87"/>
    <w:rsid w:val="0051209D"/>
    <w:rsid w:val="005125F2"/>
    <w:rsid w:val="00512F3D"/>
    <w:rsid w:val="005142AD"/>
    <w:rsid w:val="005158A6"/>
    <w:rsid w:val="00520E5D"/>
    <w:rsid w:val="00521E8E"/>
    <w:rsid w:val="00522A31"/>
    <w:rsid w:val="00524152"/>
    <w:rsid w:val="00524B68"/>
    <w:rsid w:val="00527B06"/>
    <w:rsid w:val="00534014"/>
    <w:rsid w:val="005354A6"/>
    <w:rsid w:val="00536003"/>
    <w:rsid w:val="00536117"/>
    <w:rsid w:val="0053685C"/>
    <w:rsid w:val="0053761C"/>
    <w:rsid w:val="00537CA7"/>
    <w:rsid w:val="00542ECB"/>
    <w:rsid w:val="00543045"/>
    <w:rsid w:val="00545BE0"/>
    <w:rsid w:val="00551BD0"/>
    <w:rsid w:val="005561F3"/>
    <w:rsid w:val="00557519"/>
    <w:rsid w:val="005579B5"/>
    <w:rsid w:val="005655F6"/>
    <w:rsid w:val="0056710C"/>
    <w:rsid w:val="00567A75"/>
    <w:rsid w:val="00571771"/>
    <w:rsid w:val="00574426"/>
    <w:rsid w:val="0057448A"/>
    <w:rsid w:val="00577C4F"/>
    <w:rsid w:val="005807E0"/>
    <w:rsid w:val="00580C24"/>
    <w:rsid w:val="0058107F"/>
    <w:rsid w:val="00582092"/>
    <w:rsid w:val="00584688"/>
    <w:rsid w:val="00585AC2"/>
    <w:rsid w:val="005867CB"/>
    <w:rsid w:val="00591A57"/>
    <w:rsid w:val="00592781"/>
    <w:rsid w:val="00592952"/>
    <w:rsid w:val="00597743"/>
    <w:rsid w:val="005A2AB8"/>
    <w:rsid w:val="005A4727"/>
    <w:rsid w:val="005A59A9"/>
    <w:rsid w:val="005A6445"/>
    <w:rsid w:val="005B0D96"/>
    <w:rsid w:val="005B3ABF"/>
    <w:rsid w:val="005B4C22"/>
    <w:rsid w:val="005C0C2E"/>
    <w:rsid w:val="005C15FF"/>
    <w:rsid w:val="005C26AA"/>
    <w:rsid w:val="005C3A0A"/>
    <w:rsid w:val="005C3C3F"/>
    <w:rsid w:val="005C5867"/>
    <w:rsid w:val="005C5B73"/>
    <w:rsid w:val="005C5EB5"/>
    <w:rsid w:val="005C665B"/>
    <w:rsid w:val="005C7021"/>
    <w:rsid w:val="005D0AC9"/>
    <w:rsid w:val="005D0C10"/>
    <w:rsid w:val="005D267E"/>
    <w:rsid w:val="005E0AF4"/>
    <w:rsid w:val="005E2260"/>
    <w:rsid w:val="005E3095"/>
    <w:rsid w:val="005E4643"/>
    <w:rsid w:val="005E64FF"/>
    <w:rsid w:val="005F4170"/>
    <w:rsid w:val="005F4347"/>
    <w:rsid w:val="00600A1F"/>
    <w:rsid w:val="00600CF0"/>
    <w:rsid w:val="0060184E"/>
    <w:rsid w:val="00601B6F"/>
    <w:rsid w:val="006029B1"/>
    <w:rsid w:val="00602ADF"/>
    <w:rsid w:val="00603C57"/>
    <w:rsid w:val="00605E58"/>
    <w:rsid w:val="006065B6"/>
    <w:rsid w:val="00606AB4"/>
    <w:rsid w:val="00607969"/>
    <w:rsid w:val="00610855"/>
    <w:rsid w:val="00611560"/>
    <w:rsid w:val="0061252C"/>
    <w:rsid w:val="00612903"/>
    <w:rsid w:val="00612A10"/>
    <w:rsid w:val="00613AE1"/>
    <w:rsid w:val="0061435E"/>
    <w:rsid w:val="006144D7"/>
    <w:rsid w:val="00615221"/>
    <w:rsid w:val="006154A1"/>
    <w:rsid w:val="00616C56"/>
    <w:rsid w:val="00622E26"/>
    <w:rsid w:val="00625A94"/>
    <w:rsid w:val="006265E7"/>
    <w:rsid w:val="006277B6"/>
    <w:rsid w:val="00627F65"/>
    <w:rsid w:val="00631D1F"/>
    <w:rsid w:val="006353F6"/>
    <w:rsid w:val="0064014A"/>
    <w:rsid w:val="00641589"/>
    <w:rsid w:val="00641D38"/>
    <w:rsid w:val="0064424A"/>
    <w:rsid w:val="00644BC9"/>
    <w:rsid w:val="006455A5"/>
    <w:rsid w:val="00647CA1"/>
    <w:rsid w:val="00651EDE"/>
    <w:rsid w:val="006520A1"/>
    <w:rsid w:val="00652B2F"/>
    <w:rsid w:val="00653639"/>
    <w:rsid w:val="00655FBB"/>
    <w:rsid w:val="00656D06"/>
    <w:rsid w:val="00660A3C"/>
    <w:rsid w:val="006640BA"/>
    <w:rsid w:val="00664B67"/>
    <w:rsid w:val="006650B0"/>
    <w:rsid w:val="00665417"/>
    <w:rsid w:val="00666CF0"/>
    <w:rsid w:val="00671C00"/>
    <w:rsid w:val="00672A83"/>
    <w:rsid w:val="00673FC8"/>
    <w:rsid w:val="00674D3C"/>
    <w:rsid w:val="00680490"/>
    <w:rsid w:val="00681693"/>
    <w:rsid w:val="00681D7E"/>
    <w:rsid w:val="006827BC"/>
    <w:rsid w:val="00683AC5"/>
    <w:rsid w:val="00684A5D"/>
    <w:rsid w:val="00685307"/>
    <w:rsid w:val="00686E79"/>
    <w:rsid w:val="0069144F"/>
    <w:rsid w:val="00691558"/>
    <w:rsid w:val="006918DF"/>
    <w:rsid w:val="00693108"/>
    <w:rsid w:val="00694C4C"/>
    <w:rsid w:val="006952E9"/>
    <w:rsid w:val="00695DAA"/>
    <w:rsid w:val="00696547"/>
    <w:rsid w:val="006978C1"/>
    <w:rsid w:val="006A0693"/>
    <w:rsid w:val="006A1E28"/>
    <w:rsid w:val="006A2CF0"/>
    <w:rsid w:val="006A37C1"/>
    <w:rsid w:val="006A593A"/>
    <w:rsid w:val="006A6171"/>
    <w:rsid w:val="006B173D"/>
    <w:rsid w:val="006B1855"/>
    <w:rsid w:val="006B2581"/>
    <w:rsid w:val="006B46EA"/>
    <w:rsid w:val="006C0747"/>
    <w:rsid w:val="006C080F"/>
    <w:rsid w:val="006C094C"/>
    <w:rsid w:val="006C2AC9"/>
    <w:rsid w:val="006C4CF2"/>
    <w:rsid w:val="006C5A0D"/>
    <w:rsid w:val="006C5FD0"/>
    <w:rsid w:val="006C72BE"/>
    <w:rsid w:val="006D0036"/>
    <w:rsid w:val="006D037D"/>
    <w:rsid w:val="006D0A10"/>
    <w:rsid w:val="006D14BE"/>
    <w:rsid w:val="006D1FD4"/>
    <w:rsid w:val="006D22AC"/>
    <w:rsid w:val="006D33AF"/>
    <w:rsid w:val="006D3DDF"/>
    <w:rsid w:val="006D4761"/>
    <w:rsid w:val="006D53A0"/>
    <w:rsid w:val="006D650F"/>
    <w:rsid w:val="006D684B"/>
    <w:rsid w:val="006E0AA0"/>
    <w:rsid w:val="006E1823"/>
    <w:rsid w:val="006E46C0"/>
    <w:rsid w:val="006E48B4"/>
    <w:rsid w:val="006E49E8"/>
    <w:rsid w:val="006E53BC"/>
    <w:rsid w:val="006E56A6"/>
    <w:rsid w:val="006E57C8"/>
    <w:rsid w:val="006E5B54"/>
    <w:rsid w:val="006E62AF"/>
    <w:rsid w:val="006E719F"/>
    <w:rsid w:val="006E7A8F"/>
    <w:rsid w:val="006E7C6B"/>
    <w:rsid w:val="006F0EBC"/>
    <w:rsid w:val="006F141B"/>
    <w:rsid w:val="006F222A"/>
    <w:rsid w:val="006F547D"/>
    <w:rsid w:val="006F5B44"/>
    <w:rsid w:val="006F7393"/>
    <w:rsid w:val="0070161F"/>
    <w:rsid w:val="007020F1"/>
    <w:rsid w:val="007037D9"/>
    <w:rsid w:val="00706D24"/>
    <w:rsid w:val="00706E62"/>
    <w:rsid w:val="0070736E"/>
    <w:rsid w:val="00707733"/>
    <w:rsid w:val="00711603"/>
    <w:rsid w:val="0071298A"/>
    <w:rsid w:val="0071405E"/>
    <w:rsid w:val="00715EB8"/>
    <w:rsid w:val="007165D7"/>
    <w:rsid w:val="007171F0"/>
    <w:rsid w:val="00725FCA"/>
    <w:rsid w:val="007263C0"/>
    <w:rsid w:val="007302C1"/>
    <w:rsid w:val="00734E2B"/>
    <w:rsid w:val="007350AF"/>
    <w:rsid w:val="0073559B"/>
    <w:rsid w:val="00735702"/>
    <w:rsid w:val="00735893"/>
    <w:rsid w:val="0073797B"/>
    <w:rsid w:val="00740C31"/>
    <w:rsid w:val="007419EA"/>
    <w:rsid w:val="00741E7C"/>
    <w:rsid w:val="00742072"/>
    <w:rsid w:val="00744055"/>
    <w:rsid w:val="0074606F"/>
    <w:rsid w:val="00752318"/>
    <w:rsid w:val="007524F3"/>
    <w:rsid w:val="007529EE"/>
    <w:rsid w:val="007575A6"/>
    <w:rsid w:val="007577BD"/>
    <w:rsid w:val="007629D3"/>
    <w:rsid w:val="00763651"/>
    <w:rsid w:val="00766D66"/>
    <w:rsid w:val="00767469"/>
    <w:rsid w:val="00767ADD"/>
    <w:rsid w:val="00767D67"/>
    <w:rsid w:val="00770196"/>
    <w:rsid w:val="007707EC"/>
    <w:rsid w:val="0077240F"/>
    <w:rsid w:val="007744EE"/>
    <w:rsid w:val="00774A2E"/>
    <w:rsid w:val="007756B6"/>
    <w:rsid w:val="0077598E"/>
    <w:rsid w:val="007765B7"/>
    <w:rsid w:val="0077666D"/>
    <w:rsid w:val="00777CF5"/>
    <w:rsid w:val="00780A34"/>
    <w:rsid w:val="00781FF3"/>
    <w:rsid w:val="00782A3C"/>
    <w:rsid w:val="00785E0B"/>
    <w:rsid w:val="007867B2"/>
    <w:rsid w:val="00792AD6"/>
    <w:rsid w:val="0079630C"/>
    <w:rsid w:val="00796EA1"/>
    <w:rsid w:val="00797D2E"/>
    <w:rsid w:val="007B1FEE"/>
    <w:rsid w:val="007B339F"/>
    <w:rsid w:val="007B35D5"/>
    <w:rsid w:val="007B4694"/>
    <w:rsid w:val="007B7300"/>
    <w:rsid w:val="007C0FF2"/>
    <w:rsid w:val="007C28E9"/>
    <w:rsid w:val="007C2CB3"/>
    <w:rsid w:val="007C507D"/>
    <w:rsid w:val="007C530B"/>
    <w:rsid w:val="007C5C93"/>
    <w:rsid w:val="007C7527"/>
    <w:rsid w:val="007D04F9"/>
    <w:rsid w:val="007D0911"/>
    <w:rsid w:val="007D0DA7"/>
    <w:rsid w:val="007D0F8B"/>
    <w:rsid w:val="007D1904"/>
    <w:rsid w:val="007D43F1"/>
    <w:rsid w:val="007D50B3"/>
    <w:rsid w:val="007D691A"/>
    <w:rsid w:val="007E1360"/>
    <w:rsid w:val="007E1E47"/>
    <w:rsid w:val="007E358E"/>
    <w:rsid w:val="007F0A4E"/>
    <w:rsid w:val="007F0B52"/>
    <w:rsid w:val="007F1C60"/>
    <w:rsid w:val="007F41F4"/>
    <w:rsid w:val="007F5DA7"/>
    <w:rsid w:val="00800EA1"/>
    <w:rsid w:val="0080132A"/>
    <w:rsid w:val="00802413"/>
    <w:rsid w:val="00804358"/>
    <w:rsid w:val="0080445C"/>
    <w:rsid w:val="0080453F"/>
    <w:rsid w:val="008047DE"/>
    <w:rsid w:val="00807BF5"/>
    <w:rsid w:val="00810CD8"/>
    <w:rsid w:val="00811901"/>
    <w:rsid w:val="00812349"/>
    <w:rsid w:val="00812CB6"/>
    <w:rsid w:val="00812DF7"/>
    <w:rsid w:val="00815AC1"/>
    <w:rsid w:val="00821582"/>
    <w:rsid w:val="008222EF"/>
    <w:rsid w:val="00822F50"/>
    <w:rsid w:val="00824A69"/>
    <w:rsid w:val="00826285"/>
    <w:rsid w:val="00827E1B"/>
    <w:rsid w:val="00831B0D"/>
    <w:rsid w:val="0083344A"/>
    <w:rsid w:val="00834E55"/>
    <w:rsid w:val="00835E46"/>
    <w:rsid w:val="00836F42"/>
    <w:rsid w:val="008468EC"/>
    <w:rsid w:val="00846A16"/>
    <w:rsid w:val="00847041"/>
    <w:rsid w:val="008478F6"/>
    <w:rsid w:val="0085086A"/>
    <w:rsid w:val="008510DE"/>
    <w:rsid w:val="008542D8"/>
    <w:rsid w:val="00854C94"/>
    <w:rsid w:val="00856FA0"/>
    <w:rsid w:val="00857186"/>
    <w:rsid w:val="008600BB"/>
    <w:rsid w:val="00861182"/>
    <w:rsid w:val="008626E3"/>
    <w:rsid w:val="00862FE9"/>
    <w:rsid w:val="00863D22"/>
    <w:rsid w:val="008655C0"/>
    <w:rsid w:val="008676A5"/>
    <w:rsid w:val="008705CF"/>
    <w:rsid w:val="0087075A"/>
    <w:rsid w:val="00871812"/>
    <w:rsid w:val="00872DEB"/>
    <w:rsid w:val="00874B0E"/>
    <w:rsid w:val="00877590"/>
    <w:rsid w:val="00881348"/>
    <w:rsid w:val="0088164C"/>
    <w:rsid w:val="0088168F"/>
    <w:rsid w:val="00882501"/>
    <w:rsid w:val="00882931"/>
    <w:rsid w:val="0088777B"/>
    <w:rsid w:val="00887872"/>
    <w:rsid w:val="0089080C"/>
    <w:rsid w:val="00892C1A"/>
    <w:rsid w:val="00895774"/>
    <w:rsid w:val="0089593A"/>
    <w:rsid w:val="008A01B0"/>
    <w:rsid w:val="008A02CD"/>
    <w:rsid w:val="008A265D"/>
    <w:rsid w:val="008A30C7"/>
    <w:rsid w:val="008B0923"/>
    <w:rsid w:val="008B163A"/>
    <w:rsid w:val="008B1969"/>
    <w:rsid w:val="008B2CA1"/>
    <w:rsid w:val="008B4438"/>
    <w:rsid w:val="008B6052"/>
    <w:rsid w:val="008B6D58"/>
    <w:rsid w:val="008B6DB2"/>
    <w:rsid w:val="008C1859"/>
    <w:rsid w:val="008C7236"/>
    <w:rsid w:val="008C7C69"/>
    <w:rsid w:val="008D2711"/>
    <w:rsid w:val="008D536F"/>
    <w:rsid w:val="008D5B96"/>
    <w:rsid w:val="008D6DC8"/>
    <w:rsid w:val="008D6EC7"/>
    <w:rsid w:val="008D725D"/>
    <w:rsid w:val="008E6159"/>
    <w:rsid w:val="008E673F"/>
    <w:rsid w:val="008E6FB3"/>
    <w:rsid w:val="008F05EE"/>
    <w:rsid w:val="008F15ED"/>
    <w:rsid w:val="008F3EE4"/>
    <w:rsid w:val="0090018A"/>
    <w:rsid w:val="00901A8B"/>
    <w:rsid w:val="00901C71"/>
    <w:rsid w:val="00904E08"/>
    <w:rsid w:val="009073FD"/>
    <w:rsid w:val="00910499"/>
    <w:rsid w:val="00912169"/>
    <w:rsid w:val="00914A7B"/>
    <w:rsid w:val="009176C7"/>
    <w:rsid w:val="00917C4E"/>
    <w:rsid w:val="00920210"/>
    <w:rsid w:val="0092037A"/>
    <w:rsid w:val="0092052C"/>
    <w:rsid w:val="00921904"/>
    <w:rsid w:val="00921AC9"/>
    <w:rsid w:val="00923473"/>
    <w:rsid w:val="009236A2"/>
    <w:rsid w:val="00924263"/>
    <w:rsid w:val="009246AD"/>
    <w:rsid w:val="00924979"/>
    <w:rsid w:val="00926501"/>
    <w:rsid w:val="00933CBD"/>
    <w:rsid w:val="009359EF"/>
    <w:rsid w:val="00941E08"/>
    <w:rsid w:val="0094349B"/>
    <w:rsid w:val="009458AC"/>
    <w:rsid w:val="00946FFE"/>
    <w:rsid w:val="009477E8"/>
    <w:rsid w:val="00950E43"/>
    <w:rsid w:val="00951B80"/>
    <w:rsid w:val="009537F3"/>
    <w:rsid w:val="00954104"/>
    <w:rsid w:val="00955BAB"/>
    <w:rsid w:val="009564F2"/>
    <w:rsid w:val="00957444"/>
    <w:rsid w:val="00961A66"/>
    <w:rsid w:val="0096330B"/>
    <w:rsid w:val="00964183"/>
    <w:rsid w:val="00964828"/>
    <w:rsid w:val="0096484B"/>
    <w:rsid w:val="00966C97"/>
    <w:rsid w:val="00970643"/>
    <w:rsid w:val="00973174"/>
    <w:rsid w:val="00973A23"/>
    <w:rsid w:val="00976D34"/>
    <w:rsid w:val="00986263"/>
    <w:rsid w:val="00994D5F"/>
    <w:rsid w:val="009A1438"/>
    <w:rsid w:val="009A3890"/>
    <w:rsid w:val="009B09DE"/>
    <w:rsid w:val="009B575C"/>
    <w:rsid w:val="009C0D75"/>
    <w:rsid w:val="009C1114"/>
    <w:rsid w:val="009C1D6E"/>
    <w:rsid w:val="009C3E9F"/>
    <w:rsid w:val="009C53D2"/>
    <w:rsid w:val="009C6CFF"/>
    <w:rsid w:val="009D0625"/>
    <w:rsid w:val="009D2B39"/>
    <w:rsid w:val="009D3427"/>
    <w:rsid w:val="009D6417"/>
    <w:rsid w:val="009D7215"/>
    <w:rsid w:val="009D76F4"/>
    <w:rsid w:val="009E0646"/>
    <w:rsid w:val="009E46C9"/>
    <w:rsid w:val="009E58C7"/>
    <w:rsid w:val="009F04EE"/>
    <w:rsid w:val="009F2E7E"/>
    <w:rsid w:val="009F3448"/>
    <w:rsid w:val="009F4737"/>
    <w:rsid w:val="009F4D08"/>
    <w:rsid w:val="009F5287"/>
    <w:rsid w:val="009F561E"/>
    <w:rsid w:val="009F5F6B"/>
    <w:rsid w:val="00A0102D"/>
    <w:rsid w:val="00A0134F"/>
    <w:rsid w:val="00A02D62"/>
    <w:rsid w:val="00A03178"/>
    <w:rsid w:val="00A05492"/>
    <w:rsid w:val="00A07AF4"/>
    <w:rsid w:val="00A10280"/>
    <w:rsid w:val="00A10304"/>
    <w:rsid w:val="00A11080"/>
    <w:rsid w:val="00A111B0"/>
    <w:rsid w:val="00A11605"/>
    <w:rsid w:val="00A13424"/>
    <w:rsid w:val="00A13444"/>
    <w:rsid w:val="00A134F6"/>
    <w:rsid w:val="00A140D9"/>
    <w:rsid w:val="00A14575"/>
    <w:rsid w:val="00A15E10"/>
    <w:rsid w:val="00A15F82"/>
    <w:rsid w:val="00A16E77"/>
    <w:rsid w:val="00A20308"/>
    <w:rsid w:val="00A20EB5"/>
    <w:rsid w:val="00A2327F"/>
    <w:rsid w:val="00A246A9"/>
    <w:rsid w:val="00A26A9C"/>
    <w:rsid w:val="00A26BEC"/>
    <w:rsid w:val="00A3289A"/>
    <w:rsid w:val="00A32CF3"/>
    <w:rsid w:val="00A378B7"/>
    <w:rsid w:val="00A4058E"/>
    <w:rsid w:val="00A505D9"/>
    <w:rsid w:val="00A50C63"/>
    <w:rsid w:val="00A52C2A"/>
    <w:rsid w:val="00A5337B"/>
    <w:rsid w:val="00A55095"/>
    <w:rsid w:val="00A57D24"/>
    <w:rsid w:val="00A601B5"/>
    <w:rsid w:val="00A61877"/>
    <w:rsid w:val="00A61912"/>
    <w:rsid w:val="00A622DA"/>
    <w:rsid w:val="00A623A3"/>
    <w:rsid w:val="00A62ABF"/>
    <w:rsid w:val="00A62C90"/>
    <w:rsid w:val="00A658BD"/>
    <w:rsid w:val="00A6644A"/>
    <w:rsid w:val="00A72C94"/>
    <w:rsid w:val="00A73B33"/>
    <w:rsid w:val="00A764EF"/>
    <w:rsid w:val="00A768CE"/>
    <w:rsid w:val="00A76A35"/>
    <w:rsid w:val="00A7799F"/>
    <w:rsid w:val="00A809D1"/>
    <w:rsid w:val="00A81945"/>
    <w:rsid w:val="00A820FD"/>
    <w:rsid w:val="00A848B8"/>
    <w:rsid w:val="00A85BA8"/>
    <w:rsid w:val="00A860EE"/>
    <w:rsid w:val="00A92792"/>
    <w:rsid w:val="00A95176"/>
    <w:rsid w:val="00AA1002"/>
    <w:rsid w:val="00AA11F2"/>
    <w:rsid w:val="00AA1470"/>
    <w:rsid w:val="00AA7451"/>
    <w:rsid w:val="00AB22AB"/>
    <w:rsid w:val="00AB2413"/>
    <w:rsid w:val="00AB34C5"/>
    <w:rsid w:val="00AB6251"/>
    <w:rsid w:val="00AB6AA7"/>
    <w:rsid w:val="00AB6EC7"/>
    <w:rsid w:val="00AC131A"/>
    <w:rsid w:val="00AC1B69"/>
    <w:rsid w:val="00AC3945"/>
    <w:rsid w:val="00AC48B9"/>
    <w:rsid w:val="00AC7CDB"/>
    <w:rsid w:val="00AD0426"/>
    <w:rsid w:val="00AD215A"/>
    <w:rsid w:val="00AD2E4A"/>
    <w:rsid w:val="00AD3698"/>
    <w:rsid w:val="00AD51D9"/>
    <w:rsid w:val="00AD724D"/>
    <w:rsid w:val="00AE01AF"/>
    <w:rsid w:val="00AE16F8"/>
    <w:rsid w:val="00AE3E59"/>
    <w:rsid w:val="00AE66CE"/>
    <w:rsid w:val="00AE71F0"/>
    <w:rsid w:val="00AF2EE0"/>
    <w:rsid w:val="00AF412C"/>
    <w:rsid w:val="00AF42F7"/>
    <w:rsid w:val="00AF4A8E"/>
    <w:rsid w:val="00AF584F"/>
    <w:rsid w:val="00AF6B6D"/>
    <w:rsid w:val="00AF7001"/>
    <w:rsid w:val="00B01E37"/>
    <w:rsid w:val="00B044AD"/>
    <w:rsid w:val="00B05AAA"/>
    <w:rsid w:val="00B05E6A"/>
    <w:rsid w:val="00B060EA"/>
    <w:rsid w:val="00B1058D"/>
    <w:rsid w:val="00B13F25"/>
    <w:rsid w:val="00B14916"/>
    <w:rsid w:val="00B20EA3"/>
    <w:rsid w:val="00B22A82"/>
    <w:rsid w:val="00B22D9C"/>
    <w:rsid w:val="00B25199"/>
    <w:rsid w:val="00B254E8"/>
    <w:rsid w:val="00B25B09"/>
    <w:rsid w:val="00B27D37"/>
    <w:rsid w:val="00B300B2"/>
    <w:rsid w:val="00B329C1"/>
    <w:rsid w:val="00B34246"/>
    <w:rsid w:val="00B34EBE"/>
    <w:rsid w:val="00B36BF9"/>
    <w:rsid w:val="00B41EBB"/>
    <w:rsid w:val="00B41F05"/>
    <w:rsid w:val="00B42769"/>
    <w:rsid w:val="00B43446"/>
    <w:rsid w:val="00B43AC3"/>
    <w:rsid w:val="00B44933"/>
    <w:rsid w:val="00B455C1"/>
    <w:rsid w:val="00B50DCB"/>
    <w:rsid w:val="00B5307D"/>
    <w:rsid w:val="00B53F19"/>
    <w:rsid w:val="00B57320"/>
    <w:rsid w:val="00B57B68"/>
    <w:rsid w:val="00B57D6A"/>
    <w:rsid w:val="00B6074E"/>
    <w:rsid w:val="00B61479"/>
    <w:rsid w:val="00B63339"/>
    <w:rsid w:val="00B73527"/>
    <w:rsid w:val="00B74C88"/>
    <w:rsid w:val="00B7618D"/>
    <w:rsid w:val="00B76EEF"/>
    <w:rsid w:val="00B827CB"/>
    <w:rsid w:val="00B91DC0"/>
    <w:rsid w:val="00B9219C"/>
    <w:rsid w:val="00B97152"/>
    <w:rsid w:val="00B97EB3"/>
    <w:rsid w:val="00BA04F5"/>
    <w:rsid w:val="00BA188F"/>
    <w:rsid w:val="00BA3A1A"/>
    <w:rsid w:val="00BA64EA"/>
    <w:rsid w:val="00BA7374"/>
    <w:rsid w:val="00BA7CDE"/>
    <w:rsid w:val="00BB1DC5"/>
    <w:rsid w:val="00BB32C1"/>
    <w:rsid w:val="00BB3D5B"/>
    <w:rsid w:val="00BB5366"/>
    <w:rsid w:val="00BB7996"/>
    <w:rsid w:val="00BC17F8"/>
    <w:rsid w:val="00BC4B22"/>
    <w:rsid w:val="00BC5C12"/>
    <w:rsid w:val="00BC6E9A"/>
    <w:rsid w:val="00BD00FE"/>
    <w:rsid w:val="00BD04F4"/>
    <w:rsid w:val="00BD0C1C"/>
    <w:rsid w:val="00BD1AFE"/>
    <w:rsid w:val="00BD22D6"/>
    <w:rsid w:val="00BD2C44"/>
    <w:rsid w:val="00BD2E43"/>
    <w:rsid w:val="00BD612A"/>
    <w:rsid w:val="00BD79E6"/>
    <w:rsid w:val="00BD7BD8"/>
    <w:rsid w:val="00BE040B"/>
    <w:rsid w:val="00BE10E0"/>
    <w:rsid w:val="00BE3BD4"/>
    <w:rsid w:val="00BF0CA7"/>
    <w:rsid w:val="00BF2138"/>
    <w:rsid w:val="00BF5ADF"/>
    <w:rsid w:val="00C014F2"/>
    <w:rsid w:val="00C02AD5"/>
    <w:rsid w:val="00C02F7E"/>
    <w:rsid w:val="00C041CC"/>
    <w:rsid w:val="00C047BB"/>
    <w:rsid w:val="00C04BDC"/>
    <w:rsid w:val="00C075A1"/>
    <w:rsid w:val="00C10EE0"/>
    <w:rsid w:val="00C12556"/>
    <w:rsid w:val="00C12F8E"/>
    <w:rsid w:val="00C13E61"/>
    <w:rsid w:val="00C153CA"/>
    <w:rsid w:val="00C20E74"/>
    <w:rsid w:val="00C217C6"/>
    <w:rsid w:val="00C2269A"/>
    <w:rsid w:val="00C24746"/>
    <w:rsid w:val="00C2619D"/>
    <w:rsid w:val="00C26285"/>
    <w:rsid w:val="00C26B79"/>
    <w:rsid w:val="00C3140E"/>
    <w:rsid w:val="00C31FF5"/>
    <w:rsid w:val="00C358E4"/>
    <w:rsid w:val="00C35D48"/>
    <w:rsid w:val="00C3671B"/>
    <w:rsid w:val="00C40A64"/>
    <w:rsid w:val="00C4201E"/>
    <w:rsid w:val="00C43846"/>
    <w:rsid w:val="00C46786"/>
    <w:rsid w:val="00C47748"/>
    <w:rsid w:val="00C52F9E"/>
    <w:rsid w:val="00C56942"/>
    <w:rsid w:val="00C6029D"/>
    <w:rsid w:val="00C62780"/>
    <w:rsid w:val="00C62D6D"/>
    <w:rsid w:val="00C63D59"/>
    <w:rsid w:val="00C64229"/>
    <w:rsid w:val="00C64BF2"/>
    <w:rsid w:val="00C6766E"/>
    <w:rsid w:val="00C677F1"/>
    <w:rsid w:val="00C70823"/>
    <w:rsid w:val="00C72A38"/>
    <w:rsid w:val="00C72E17"/>
    <w:rsid w:val="00C74B63"/>
    <w:rsid w:val="00C7531E"/>
    <w:rsid w:val="00C81B4A"/>
    <w:rsid w:val="00C81C57"/>
    <w:rsid w:val="00C832A6"/>
    <w:rsid w:val="00C8407C"/>
    <w:rsid w:val="00C8483E"/>
    <w:rsid w:val="00C85A0A"/>
    <w:rsid w:val="00C85D5E"/>
    <w:rsid w:val="00C9023F"/>
    <w:rsid w:val="00C9082E"/>
    <w:rsid w:val="00C90917"/>
    <w:rsid w:val="00C91FBA"/>
    <w:rsid w:val="00C9264C"/>
    <w:rsid w:val="00C93690"/>
    <w:rsid w:val="00C949D0"/>
    <w:rsid w:val="00C955A9"/>
    <w:rsid w:val="00C95976"/>
    <w:rsid w:val="00CA1E44"/>
    <w:rsid w:val="00CA2DCB"/>
    <w:rsid w:val="00CA6195"/>
    <w:rsid w:val="00CA764D"/>
    <w:rsid w:val="00CB4AFA"/>
    <w:rsid w:val="00CB53D8"/>
    <w:rsid w:val="00CC1054"/>
    <w:rsid w:val="00CC2256"/>
    <w:rsid w:val="00CC262C"/>
    <w:rsid w:val="00CC2D92"/>
    <w:rsid w:val="00CC3408"/>
    <w:rsid w:val="00CC3810"/>
    <w:rsid w:val="00CC3A40"/>
    <w:rsid w:val="00CC4C6F"/>
    <w:rsid w:val="00CC4E52"/>
    <w:rsid w:val="00CD0397"/>
    <w:rsid w:val="00CD366A"/>
    <w:rsid w:val="00CD4B24"/>
    <w:rsid w:val="00CD50B8"/>
    <w:rsid w:val="00CD50DE"/>
    <w:rsid w:val="00CD563A"/>
    <w:rsid w:val="00CE14D3"/>
    <w:rsid w:val="00CE1808"/>
    <w:rsid w:val="00CE2B83"/>
    <w:rsid w:val="00CE3C4A"/>
    <w:rsid w:val="00CE433B"/>
    <w:rsid w:val="00CE4BDC"/>
    <w:rsid w:val="00CE5F12"/>
    <w:rsid w:val="00CE71E4"/>
    <w:rsid w:val="00CF20FE"/>
    <w:rsid w:val="00CF4783"/>
    <w:rsid w:val="00CF57DD"/>
    <w:rsid w:val="00CF7600"/>
    <w:rsid w:val="00CF7905"/>
    <w:rsid w:val="00D00A68"/>
    <w:rsid w:val="00D050E2"/>
    <w:rsid w:val="00D05EFD"/>
    <w:rsid w:val="00D05F7A"/>
    <w:rsid w:val="00D068AA"/>
    <w:rsid w:val="00D06B3C"/>
    <w:rsid w:val="00D1109A"/>
    <w:rsid w:val="00D1260D"/>
    <w:rsid w:val="00D1434F"/>
    <w:rsid w:val="00D15BCD"/>
    <w:rsid w:val="00D2061A"/>
    <w:rsid w:val="00D20B61"/>
    <w:rsid w:val="00D20B8F"/>
    <w:rsid w:val="00D210EF"/>
    <w:rsid w:val="00D31B02"/>
    <w:rsid w:val="00D31C48"/>
    <w:rsid w:val="00D32DFD"/>
    <w:rsid w:val="00D32E24"/>
    <w:rsid w:val="00D33C5D"/>
    <w:rsid w:val="00D34764"/>
    <w:rsid w:val="00D358AF"/>
    <w:rsid w:val="00D3648F"/>
    <w:rsid w:val="00D365B2"/>
    <w:rsid w:val="00D36B04"/>
    <w:rsid w:val="00D44AD2"/>
    <w:rsid w:val="00D45A64"/>
    <w:rsid w:val="00D45F28"/>
    <w:rsid w:val="00D507F8"/>
    <w:rsid w:val="00D52100"/>
    <w:rsid w:val="00D52D01"/>
    <w:rsid w:val="00D53560"/>
    <w:rsid w:val="00D5506A"/>
    <w:rsid w:val="00D56E9C"/>
    <w:rsid w:val="00D5730D"/>
    <w:rsid w:val="00D61172"/>
    <w:rsid w:val="00D614BB"/>
    <w:rsid w:val="00D62DA5"/>
    <w:rsid w:val="00D64996"/>
    <w:rsid w:val="00D64BC2"/>
    <w:rsid w:val="00D65669"/>
    <w:rsid w:val="00D65671"/>
    <w:rsid w:val="00D67553"/>
    <w:rsid w:val="00D67D0C"/>
    <w:rsid w:val="00D745C3"/>
    <w:rsid w:val="00D74674"/>
    <w:rsid w:val="00D751B7"/>
    <w:rsid w:val="00D75347"/>
    <w:rsid w:val="00D75BD8"/>
    <w:rsid w:val="00D76EB1"/>
    <w:rsid w:val="00D823BA"/>
    <w:rsid w:val="00D82CAE"/>
    <w:rsid w:val="00D83B53"/>
    <w:rsid w:val="00D849BF"/>
    <w:rsid w:val="00D858D9"/>
    <w:rsid w:val="00D85AEA"/>
    <w:rsid w:val="00D8649C"/>
    <w:rsid w:val="00D866BB"/>
    <w:rsid w:val="00D90E2E"/>
    <w:rsid w:val="00D910E9"/>
    <w:rsid w:val="00D9399D"/>
    <w:rsid w:val="00D956AA"/>
    <w:rsid w:val="00D9695E"/>
    <w:rsid w:val="00D97406"/>
    <w:rsid w:val="00DA1A98"/>
    <w:rsid w:val="00DA3A96"/>
    <w:rsid w:val="00DA7D08"/>
    <w:rsid w:val="00DA7F5D"/>
    <w:rsid w:val="00DB1354"/>
    <w:rsid w:val="00DB1591"/>
    <w:rsid w:val="00DB1FB3"/>
    <w:rsid w:val="00DB22D3"/>
    <w:rsid w:val="00DB4D2E"/>
    <w:rsid w:val="00DB52DA"/>
    <w:rsid w:val="00DB7703"/>
    <w:rsid w:val="00DC461F"/>
    <w:rsid w:val="00DC59C7"/>
    <w:rsid w:val="00DD213F"/>
    <w:rsid w:val="00DD64D0"/>
    <w:rsid w:val="00DD6900"/>
    <w:rsid w:val="00DD6DBB"/>
    <w:rsid w:val="00DD7DCD"/>
    <w:rsid w:val="00DE018D"/>
    <w:rsid w:val="00DE17D1"/>
    <w:rsid w:val="00DE1852"/>
    <w:rsid w:val="00DE27CF"/>
    <w:rsid w:val="00DE2D1E"/>
    <w:rsid w:val="00DE3814"/>
    <w:rsid w:val="00DE643A"/>
    <w:rsid w:val="00DE7610"/>
    <w:rsid w:val="00DE7D63"/>
    <w:rsid w:val="00DF22B6"/>
    <w:rsid w:val="00DF3064"/>
    <w:rsid w:val="00DF6A9C"/>
    <w:rsid w:val="00DF72C8"/>
    <w:rsid w:val="00E02DE5"/>
    <w:rsid w:val="00E03358"/>
    <w:rsid w:val="00E04AFD"/>
    <w:rsid w:val="00E04F98"/>
    <w:rsid w:val="00E066C5"/>
    <w:rsid w:val="00E074F2"/>
    <w:rsid w:val="00E07541"/>
    <w:rsid w:val="00E1110B"/>
    <w:rsid w:val="00E12665"/>
    <w:rsid w:val="00E132FB"/>
    <w:rsid w:val="00E13360"/>
    <w:rsid w:val="00E1370D"/>
    <w:rsid w:val="00E138A5"/>
    <w:rsid w:val="00E13ADE"/>
    <w:rsid w:val="00E13C5D"/>
    <w:rsid w:val="00E162BE"/>
    <w:rsid w:val="00E16489"/>
    <w:rsid w:val="00E17DB2"/>
    <w:rsid w:val="00E17EE6"/>
    <w:rsid w:val="00E20DDD"/>
    <w:rsid w:val="00E23020"/>
    <w:rsid w:val="00E23D29"/>
    <w:rsid w:val="00E24FA3"/>
    <w:rsid w:val="00E25256"/>
    <w:rsid w:val="00E2536C"/>
    <w:rsid w:val="00E25B17"/>
    <w:rsid w:val="00E25B4F"/>
    <w:rsid w:val="00E25E18"/>
    <w:rsid w:val="00E265D0"/>
    <w:rsid w:val="00E26D8C"/>
    <w:rsid w:val="00E27ED3"/>
    <w:rsid w:val="00E31793"/>
    <w:rsid w:val="00E336E2"/>
    <w:rsid w:val="00E3486D"/>
    <w:rsid w:val="00E36289"/>
    <w:rsid w:val="00E36938"/>
    <w:rsid w:val="00E36ECA"/>
    <w:rsid w:val="00E42471"/>
    <w:rsid w:val="00E432E7"/>
    <w:rsid w:val="00E43DF8"/>
    <w:rsid w:val="00E43FE5"/>
    <w:rsid w:val="00E52F2C"/>
    <w:rsid w:val="00E52FB7"/>
    <w:rsid w:val="00E614B2"/>
    <w:rsid w:val="00E62918"/>
    <w:rsid w:val="00E65A08"/>
    <w:rsid w:val="00E663FC"/>
    <w:rsid w:val="00E66E8C"/>
    <w:rsid w:val="00E7005B"/>
    <w:rsid w:val="00E7009A"/>
    <w:rsid w:val="00E70FDC"/>
    <w:rsid w:val="00E735CE"/>
    <w:rsid w:val="00E759B6"/>
    <w:rsid w:val="00E76DA3"/>
    <w:rsid w:val="00E77453"/>
    <w:rsid w:val="00E777D6"/>
    <w:rsid w:val="00E80438"/>
    <w:rsid w:val="00E80B0C"/>
    <w:rsid w:val="00E83089"/>
    <w:rsid w:val="00E84BAF"/>
    <w:rsid w:val="00E84D5C"/>
    <w:rsid w:val="00E85D90"/>
    <w:rsid w:val="00E90358"/>
    <w:rsid w:val="00E907B2"/>
    <w:rsid w:val="00E90C7C"/>
    <w:rsid w:val="00E91482"/>
    <w:rsid w:val="00E93625"/>
    <w:rsid w:val="00E939A2"/>
    <w:rsid w:val="00E93CCF"/>
    <w:rsid w:val="00E94357"/>
    <w:rsid w:val="00E94391"/>
    <w:rsid w:val="00E96302"/>
    <w:rsid w:val="00EA2EAA"/>
    <w:rsid w:val="00EA2FDB"/>
    <w:rsid w:val="00EA3F09"/>
    <w:rsid w:val="00EA45FA"/>
    <w:rsid w:val="00EA4C1B"/>
    <w:rsid w:val="00EA5618"/>
    <w:rsid w:val="00EA6AB0"/>
    <w:rsid w:val="00EB07CE"/>
    <w:rsid w:val="00EB2251"/>
    <w:rsid w:val="00EB2E69"/>
    <w:rsid w:val="00EC0420"/>
    <w:rsid w:val="00EC04EE"/>
    <w:rsid w:val="00EC0A6F"/>
    <w:rsid w:val="00EC0D61"/>
    <w:rsid w:val="00EC2181"/>
    <w:rsid w:val="00EC269F"/>
    <w:rsid w:val="00EC2941"/>
    <w:rsid w:val="00EC326A"/>
    <w:rsid w:val="00EC3F24"/>
    <w:rsid w:val="00EC444E"/>
    <w:rsid w:val="00EC4495"/>
    <w:rsid w:val="00EC7F71"/>
    <w:rsid w:val="00ED0706"/>
    <w:rsid w:val="00ED2505"/>
    <w:rsid w:val="00ED3B0F"/>
    <w:rsid w:val="00ED67DF"/>
    <w:rsid w:val="00EE5945"/>
    <w:rsid w:val="00EE7EA9"/>
    <w:rsid w:val="00EF25B9"/>
    <w:rsid w:val="00EF2B0B"/>
    <w:rsid w:val="00EF328E"/>
    <w:rsid w:val="00EF447A"/>
    <w:rsid w:val="00EF51E2"/>
    <w:rsid w:val="00F023A8"/>
    <w:rsid w:val="00F03F8B"/>
    <w:rsid w:val="00F0497A"/>
    <w:rsid w:val="00F076E3"/>
    <w:rsid w:val="00F124E9"/>
    <w:rsid w:val="00F12842"/>
    <w:rsid w:val="00F12BC4"/>
    <w:rsid w:val="00F134F5"/>
    <w:rsid w:val="00F25F79"/>
    <w:rsid w:val="00F30054"/>
    <w:rsid w:val="00F3151D"/>
    <w:rsid w:val="00F31B46"/>
    <w:rsid w:val="00F33440"/>
    <w:rsid w:val="00F35165"/>
    <w:rsid w:val="00F37DE2"/>
    <w:rsid w:val="00F43A18"/>
    <w:rsid w:val="00F43A97"/>
    <w:rsid w:val="00F443B3"/>
    <w:rsid w:val="00F4546C"/>
    <w:rsid w:val="00F47B85"/>
    <w:rsid w:val="00F50AFF"/>
    <w:rsid w:val="00F5111C"/>
    <w:rsid w:val="00F533DB"/>
    <w:rsid w:val="00F53FEC"/>
    <w:rsid w:val="00F541F2"/>
    <w:rsid w:val="00F551C9"/>
    <w:rsid w:val="00F55D4A"/>
    <w:rsid w:val="00F55F1C"/>
    <w:rsid w:val="00F5645C"/>
    <w:rsid w:val="00F57631"/>
    <w:rsid w:val="00F61D24"/>
    <w:rsid w:val="00F6419B"/>
    <w:rsid w:val="00F65EC2"/>
    <w:rsid w:val="00F66587"/>
    <w:rsid w:val="00F7085F"/>
    <w:rsid w:val="00F719F5"/>
    <w:rsid w:val="00F75D0F"/>
    <w:rsid w:val="00F76D29"/>
    <w:rsid w:val="00F807E9"/>
    <w:rsid w:val="00F824D5"/>
    <w:rsid w:val="00F82765"/>
    <w:rsid w:val="00F827D1"/>
    <w:rsid w:val="00F84B97"/>
    <w:rsid w:val="00F853C0"/>
    <w:rsid w:val="00F8637A"/>
    <w:rsid w:val="00F878AB"/>
    <w:rsid w:val="00F91779"/>
    <w:rsid w:val="00F91FB8"/>
    <w:rsid w:val="00F953D6"/>
    <w:rsid w:val="00F95B89"/>
    <w:rsid w:val="00F97F3D"/>
    <w:rsid w:val="00FA0054"/>
    <w:rsid w:val="00FA3D97"/>
    <w:rsid w:val="00FA4CF9"/>
    <w:rsid w:val="00FA5F17"/>
    <w:rsid w:val="00FB303D"/>
    <w:rsid w:val="00FB35F2"/>
    <w:rsid w:val="00FB3746"/>
    <w:rsid w:val="00FC1F81"/>
    <w:rsid w:val="00FC63CF"/>
    <w:rsid w:val="00FC65C8"/>
    <w:rsid w:val="00FC6CB8"/>
    <w:rsid w:val="00FD0293"/>
    <w:rsid w:val="00FD23BC"/>
    <w:rsid w:val="00FD5B43"/>
    <w:rsid w:val="00FD652D"/>
    <w:rsid w:val="00FD66C5"/>
    <w:rsid w:val="00FD6F04"/>
    <w:rsid w:val="00FE211E"/>
    <w:rsid w:val="00FE3BAF"/>
    <w:rsid w:val="00FE46B0"/>
    <w:rsid w:val="00FE5312"/>
    <w:rsid w:val="00FE61A8"/>
    <w:rsid w:val="00FE6219"/>
    <w:rsid w:val="00FF0CB9"/>
    <w:rsid w:val="00FF43D8"/>
    <w:rsid w:val="00FF5345"/>
    <w:rsid w:val="00FF648C"/>
    <w:rsid w:val="00FF671D"/>
    <w:rsid w:val="00FF7605"/>
    <w:rsid w:val="00FF79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A433195"/>
  <w14:defaultImageDpi w14:val="32767"/>
  <w15:docId w15:val="{D78C8105-7D2D-482F-816E-E05AE0571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ew York" w:eastAsia="SimSu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7D2E"/>
    <w:pPr>
      <w:spacing w:after="200"/>
      <w:jc w:val="both"/>
    </w:pPr>
    <w:rPr>
      <w:rFonts w:ascii="Times" w:hAnsi="Times"/>
      <w:sz w:val="24"/>
    </w:rPr>
  </w:style>
  <w:style w:type="paragraph" w:styleId="Heading1">
    <w:name w:val="heading 1"/>
    <w:basedOn w:val="Normal"/>
    <w:next w:val="Normal"/>
    <w:link w:val="Heading1Char"/>
    <w:qFormat/>
    <w:rsid w:val="00F43A97"/>
    <w:pPr>
      <w:keepNext/>
      <w:keepLines/>
      <w:spacing w:after="0" w:line="480" w:lineRule="auto"/>
      <w:outlineLvl w:val="0"/>
    </w:pPr>
    <w:rPr>
      <w:rFonts w:eastAsia="Times New Roman"/>
      <w:b/>
      <w:bCs/>
      <w:kern w:val="44"/>
      <w:szCs w:val="44"/>
    </w:rPr>
  </w:style>
  <w:style w:type="paragraph" w:styleId="Heading2">
    <w:name w:val="heading 2"/>
    <w:basedOn w:val="Normal"/>
    <w:next w:val="Normal"/>
    <w:link w:val="Heading2Char"/>
    <w:unhideWhenUsed/>
    <w:qFormat/>
    <w:rsid w:val="003555C4"/>
    <w:pPr>
      <w:keepNext/>
      <w:keepLines/>
      <w:spacing w:after="0" w:line="480" w:lineRule="auto"/>
      <w:outlineLvl w:val="1"/>
    </w:pPr>
    <w:rPr>
      <w:rFonts w:asciiTheme="majorHAnsi" w:eastAsia="Times New Roman" w:hAnsiTheme="majorHAnsi" w:cstheme="majorBidi"/>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link w:val="TAMainTextChar"/>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link w:val="TCTableBodyChar"/>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TAMainTextChar">
    <w:name w:val="TA_Main_Text Char"/>
    <w:basedOn w:val="DefaultParagraphFont"/>
    <w:link w:val="TAMainText"/>
    <w:rsid w:val="00171146"/>
    <w:rPr>
      <w:rFonts w:ascii="Times" w:hAnsi="Times"/>
      <w:sz w:val="24"/>
    </w:rPr>
  </w:style>
  <w:style w:type="paragraph" w:customStyle="1" w:styleId="EndNoteBibliographyTitle">
    <w:name w:val="EndNote Bibliography Title"/>
    <w:basedOn w:val="Normal"/>
    <w:link w:val="EndNoteBibliographyTitleChar"/>
    <w:rsid w:val="004F09C9"/>
    <w:pPr>
      <w:spacing w:after="0"/>
      <w:jc w:val="center"/>
    </w:pPr>
    <w:rPr>
      <w:rFonts w:cs="Times"/>
      <w:noProof/>
    </w:rPr>
  </w:style>
  <w:style w:type="character" w:customStyle="1" w:styleId="EndNoteBibliographyTitleChar">
    <w:name w:val="EndNote Bibliography Title Char"/>
    <w:basedOn w:val="TAMainTextChar"/>
    <w:link w:val="EndNoteBibliographyTitle"/>
    <w:rsid w:val="004F09C9"/>
    <w:rPr>
      <w:rFonts w:ascii="Times" w:hAnsi="Times" w:cs="Times"/>
      <w:noProof/>
      <w:sz w:val="24"/>
    </w:rPr>
  </w:style>
  <w:style w:type="paragraph" w:customStyle="1" w:styleId="EndNoteBibliography">
    <w:name w:val="EndNote Bibliography"/>
    <w:basedOn w:val="Normal"/>
    <w:link w:val="EndNoteBibliographyChar"/>
    <w:rsid w:val="004F09C9"/>
    <w:pPr>
      <w:jc w:val="left"/>
    </w:pPr>
    <w:rPr>
      <w:rFonts w:cs="Times"/>
      <w:noProof/>
    </w:rPr>
  </w:style>
  <w:style w:type="character" w:customStyle="1" w:styleId="EndNoteBibliographyChar">
    <w:name w:val="EndNote Bibliography Char"/>
    <w:basedOn w:val="TAMainTextChar"/>
    <w:link w:val="EndNoteBibliography"/>
    <w:rsid w:val="004F09C9"/>
    <w:rPr>
      <w:rFonts w:ascii="Times" w:hAnsi="Times" w:cs="Times"/>
      <w:noProof/>
      <w:sz w:val="24"/>
    </w:rPr>
  </w:style>
  <w:style w:type="table" w:styleId="TableGrid">
    <w:name w:val="Table Grid"/>
    <w:basedOn w:val="TableNormal"/>
    <w:uiPriority w:val="39"/>
    <w:rsid w:val="00871812"/>
    <w:rPr>
      <w:rFonts w:asciiTheme="minorHAnsi" w:eastAsiaTheme="minorEastAsia" w:hAnsiTheme="minorHAnsi" w:cstheme="minorBidi"/>
      <w:kern w:val="2"/>
      <w:sz w:val="21"/>
      <w:szCs w:val="22"/>
      <w:lang w:eastAsia="zh-C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8B1969"/>
    <w:rPr>
      <w:sz w:val="16"/>
      <w:szCs w:val="16"/>
    </w:rPr>
  </w:style>
  <w:style w:type="paragraph" w:styleId="CommentText">
    <w:name w:val="annotation text"/>
    <w:basedOn w:val="Normal"/>
    <w:link w:val="CommentTextChar"/>
    <w:uiPriority w:val="99"/>
    <w:unhideWhenUsed/>
    <w:rsid w:val="008B1969"/>
    <w:rPr>
      <w:sz w:val="20"/>
    </w:rPr>
  </w:style>
  <w:style w:type="character" w:customStyle="1" w:styleId="CommentTextChar">
    <w:name w:val="Comment Text Char"/>
    <w:basedOn w:val="DefaultParagraphFont"/>
    <w:link w:val="CommentText"/>
    <w:uiPriority w:val="99"/>
    <w:rsid w:val="008B1969"/>
    <w:rPr>
      <w:rFonts w:ascii="Times" w:hAnsi="Times"/>
    </w:rPr>
  </w:style>
  <w:style w:type="paragraph" w:styleId="CommentSubject">
    <w:name w:val="annotation subject"/>
    <w:basedOn w:val="CommentText"/>
    <w:next w:val="CommentText"/>
    <w:link w:val="CommentSubjectChar"/>
    <w:semiHidden/>
    <w:unhideWhenUsed/>
    <w:rsid w:val="008B1969"/>
    <w:rPr>
      <w:b/>
      <w:bCs/>
    </w:rPr>
  </w:style>
  <w:style w:type="character" w:customStyle="1" w:styleId="CommentSubjectChar">
    <w:name w:val="Comment Subject Char"/>
    <w:basedOn w:val="CommentTextChar"/>
    <w:link w:val="CommentSubject"/>
    <w:semiHidden/>
    <w:rsid w:val="008B1969"/>
    <w:rPr>
      <w:rFonts w:ascii="Times" w:hAnsi="Times"/>
      <w:b/>
      <w:bCs/>
    </w:rPr>
  </w:style>
  <w:style w:type="paragraph" w:customStyle="1" w:styleId="Cuprojectcaptionfigure">
    <w:name w:val="Cu project_caption figure"/>
    <w:basedOn w:val="Normal"/>
    <w:qFormat/>
    <w:rsid w:val="00414517"/>
    <w:pPr>
      <w:spacing w:after="160" w:line="259" w:lineRule="auto"/>
    </w:pPr>
    <w:rPr>
      <w:rFonts w:asciiTheme="minorHAnsi" w:eastAsiaTheme="minorHAnsi" w:hAnsiTheme="minorHAnsi" w:cstheme="minorBidi"/>
      <w:b/>
      <w:i/>
      <w:iCs/>
      <w:sz w:val="18"/>
      <w:szCs w:val="22"/>
      <w:lang w:val="en-GB"/>
    </w:rPr>
  </w:style>
  <w:style w:type="paragraph" w:styleId="Header">
    <w:name w:val="header"/>
    <w:basedOn w:val="Normal"/>
    <w:link w:val="HeaderChar"/>
    <w:unhideWhenUsed/>
    <w:rsid w:val="005D0AC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rsid w:val="005D0AC9"/>
    <w:rPr>
      <w:rFonts w:ascii="Times" w:hAnsi="Times"/>
      <w:sz w:val="18"/>
      <w:szCs w:val="18"/>
    </w:rPr>
  </w:style>
  <w:style w:type="character" w:styleId="PlaceholderText">
    <w:name w:val="Placeholder Text"/>
    <w:basedOn w:val="DefaultParagraphFont"/>
    <w:uiPriority w:val="99"/>
    <w:semiHidden/>
    <w:rsid w:val="00767D67"/>
    <w:rPr>
      <w:color w:val="808080"/>
    </w:rPr>
  </w:style>
  <w:style w:type="character" w:customStyle="1" w:styleId="TCTableBodyChar">
    <w:name w:val="TC_Table_Body Char"/>
    <w:basedOn w:val="DefaultParagraphFont"/>
    <w:link w:val="TCTableBody"/>
    <w:rsid w:val="00D06B3C"/>
    <w:rPr>
      <w:rFonts w:ascii="Times" w:hAnsi="Times"/>
      <w:sz w:val="24"/>
    </w:rPr>
  </w:style>
  <w:style w:type="character" w:customStyle="1" w:styleId="Heading1Char">
    <w:name w:val="Heading 1 Char"/>
    <w:basedOn w:val="DefaultParagraphFont"/>
    <w:link w:val="Heading1"/>
    <w:rsid w:val="00F43A97"/>
    <w:rPr>
      <w:rFonts w:ascii="Times" w:eastAsia="Times New Roman" w:hAnsi="Times"/>
      <w:b/>
      <w:bCs/>
      <w:kern w:val="44"/>
      <w:sz w:val="24"/>
      <w:szCs w:val="44"/>
    </w:rPr>
  </w:style>
  <w:style w:type="paragraph" w:styleId="TOCHeading">
    <w:name w:val="TOC Heading"/>
    <w:basedOn w:val="Heading1"/>
    <w:next w:val="Normal"/>
    <w:uiPriority w:val="39"/>
    <w:unhideWhenUsed/>
    <w:qFormat/>
    <w:rsid w:val="007F0B52"/>
    <w:pPr>
      <w:spacing w:before="24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Heading2Char">
    <w:name w:val="Heading 2 Char"/>
    <w:basedOn w:val="DefaultParagraphFont"/>
    <w:link w:val="Heading2"/>
    <w:rsid w:val="003555C4"/>
    <w:rPr>
      <w:rFonts w:asciiTheme="majorHAnsi" w:eastAsia="Times New Roman" w:hAnsiTheme="majorHAnsi" w:cstheme="majorBidi"/>
      <w:b/>
      <w:bCs/>
      <w:sz w:val="24"/>
      <w:szCs w:val="32"/>
    </w:rPr>
  </w:style>
  <w:style w:type="paragraph" w:styleId="TOC1">
    <w:name w:val="toc 1"/>
    <w:basedOn w:val="Normal"/>
    <w:next w:val="Normal"/>
    <w:autoRedefine/>
    <w:uiPriority w:val="39"/>
    <w:unhideWhenUsed/>
    <w:rsid w:val="00F43A97"/>
  </w:style>
  <w:style w:type="paragraph" w:styleId="TOC2">
    <w:name w:val="toc 2"/>
    <w:basedOn w:val="Normal"/>
    <w:next w:val="Normal"/>
    <w:autoRedefine/>
    <w:uiPriority w:val="39"/>
    <w:unhideWhenUsed/>
    <w:rsid w:val="00F43A97"/>
    <w:pPr>
      <w:ind w:leftChars="200" w:left="420"/>
    </w:pPr>
  </w:style>
  <w:style w:type="paragraph" w:styleId="Caption">
    <w:name w:val="caption"/>
    <w:basedOn w:val="Normal"/>
    <w:next w:val="Normal"/>
    <w:unhideWhenUsed/>
    <w:qFormat/>
    <w:rsid w:val="006277B6"/>
    <w:rPr>
      <w:rFonts w:asciiTheme="majorHAnsi" w:eastAsia="SimHei" w:hAnsiTheme="majorHAnsi" w:cstheme="majorBidi"/>
      <w:sz w:val="20"/>
    </w:rPr>
  </w:style>
  <w:style w:type="paragraph" w:styleId="Revision">
    <w:name w:val="Revision"/>
    <w:hidden/>
    <w:uiPriority w:val="99"/>
    <w:semiHidden/>
    <w:rsid w:val="00AD3698"/>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40116">
      <w:bodyDiv w:val="1"/>
      <w:marLeft w:val="0"/>
      <w:marRight w:val="0"/>
      <w:marTop w:val="0"/>
      <w:marBottom w:val="0"/>
      <w:divBdr>
        <w:top w:val="none" w:sz="0" w:space="0" w:color="auto"/>
        <w:left w:val="none" w:sz="0" w:space="0" w:color="auto"/>
        <w:bottom w:val="none" w:sz="0" w:space="0" w:color="auto"/>
        <w:right w:val="none" w:sz="0" w:space="0" w:color="auto"/>
      </w:divBdr>
    </w:div>
    <w:div w:id="516431804">
      <w:bodyDiv w:val="1"/>
      <w:marLeft w:val="0"/>
      <w:marRight w:val="0"/>
      <w:marTop w:val="0"/>
      <w:marBottom w:val="0"/>
      <w:divBdr>
        <w:top w:val="none" w:sz="0" w:space="0" w:color="auto"/>
        <w:left w:val="none" w:sz="0" w:space="0" w:color="auto"/>
        <w:bottom w:val="none" w:sz="0" w:space="0" w:color="auto"/>
        <w:right w:val="none" w:sz="0" w:space="0" w:color="auto"/>
      </w:divBdr>
    </w:div>
    <w:div w:id="877014770">
      <w:bodyDiv w:val="1"/>
      <w:marLeft w:val="0"/>
      <w:marRight w:val="0"/>
      <w:marTop w:val="0"/>
      <w:marBottom w:val="0"/>
      <w:divBdr>
        <w:top w:val="none" w:sz="0" w:space="0" w:color="auto"/>
        <w:left w:val="none" w:sz="0" w:space="0" w:color="auto"/>
        <w:bottom w:val="none" w:sz="0" w:space="0" w:color="auto"/>
        <w:right w:val="none" w:sz="0" w:space="0" w:color="auto"/>
      </w:divBdr>
    </w:div>
    <w:div w:id="977538834">
      <w:bodyDiv w:val="1"/>
      <w:marLeft w:val="0"/>
      <w:marRight w:val="0"/>
      <w:marTop w:val="0"/>
      <w:marBottom w:val="0"/>
      <w:divBdr>
        <w:top w:val="none" w:sz="0" w:space="0" w:color="auto"/>
        <w:left w:val="none" w:sz="0" w:space="0" w:color="auto"/>
        <w:bottom w:val="none" w:sz="0" w:space="0" w:color="auto"/>
        <w:right w:val="none" w:sz="0" w:space="0" w:color="auto"/>
      </w:divBdr>
    </w:div>
    <w:div w:id="1886217689">
      <w:bodyDiv w:val="1"/>
      <w:marLeft w:val="0"/>
      <w:marRight w:val="0"/>
      <w:marTop w:val="0"/>
      <w:marBottom w:val="0"/>
      <w:divBdr>
        <w:top w:val="none" w:sz="0" w:space="0" w:color="auto"/>
        <w:left w:val="none" w:sz="0" w:space="0" w:color="auto"/>
        <w:bottom w:val="none" w:sz="0" w:space="0" w:color="auto"/>
        <w:right w:val="none" w:sz="0" w:space="0" w:color="auto"/>
      </w:divBdr>
    </w:div>
    <w:div w:id="2100441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fontTable" Target="fontTable.xml"/><Relationship Id="rId21" Type="http://schemas.openxmlformats.org/officeDocument/2006/relationships/image" Target="media/image13.tiff"/><Relationship Id="rId34" Type="http://schemas.openxmlformats.org/officeDocument/2006/relationships/image" Target="media/image26.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Relationship Id="rId25" Type="http://schemas.openxmlformats.org/officeDocument/2006/relationships/image" Target="media/image17.tiff"/><Relationship Id="rId33" Type="http://schemas.openxmlformats.org/officeDocument/2006/relationships/image" Target="media/image25.tiff"/><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tif"/><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image" Target="media/image24.tiff"/><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tif"/><Relationship Id="rId23" Type="http://schemas.openxmlformats.org/officeDocument/2006/relationships/image" Target="media/image15.jpeg"/><Relationship Id="rId28" Type="http://schemas.openxmlformats.org/officeDocument/2006/relationships/image" Target="media/image20.tiff"/><Relationship Id="rId36" Type="http://schemas.openxmlformats.org/officeDocument/2006/relationships/image" Target="media/image28.tiff"/><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image" Target="media/image23.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35" Type="http://schemas.openxmlformats.org/officeDocument/2006/relationships/image" Target="media/image27.tiff"/><Relationship Id="rId8" Type="http://schemas.openxmlformats.org/officeDocument/2006/relationships/hyperlink" Target="mailto:m.j.bojdys.02@cantab.net" TargetMode="Externa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U%20Box\Seafile\My%20Library\New%20project\6%20-%20TzG-Si@Cu%20(IPF)\Draft\Draft%20for%20patent%20(in%20publication%20style)\acstemplate_msw2011_ma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3E8D63-895A-44A9-832F-77231F60F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acstemplate_msw2011_mac.dotx</Template>
  <TotalTime>0</TotalTime>
  <Pages>51</Pages>
  <Words>12019</Words>
  <Characters>70793</Characters>
  <Application>Microsoft Office Word</Application>
  <DocSecurity>0</DocSecurity>
  <Lines>943</Lines>
  <Paragraphs>266</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82546</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HU zu Berlin</dc:creator>
  <cp:keywords/>
  <dc:description/>
  <cp:lastModifiedBy>Bojdys, Michael</cp:lastModifiedBy>
  <cp:revision>13</cp:revision>
  <cp:lastPrinted>2021-03-17T16:03:00Z</cp:lastPrinted>
  <dcterms:created xsi:type="dcterms:W3CDTF">2021-03-25T15:00:00Z</dcterms:created>
  <dcterms:modified xsi:type="dcterms:W3CDTF">2021-03-25T17:36:00Z</dcterms:modified>
</cp:coreProperties>
</file>