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E1E17" w14:textId="0FF2CCA8" w:rsidR="007E545D" w:rsidRPr="007E545D" w:rsidRDefault="007E545D" w:rsidP="007E545D">
      <w:pPr>
        <w:spacing w:line="30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E545D">
        <w:rPr>
          <w:rFonts w:ascii="Times New Roman" w:hAnsi="Times New Roman" w:cs="Times New Roman"/>
          <w:b/>
          <w:bCs/>
          <w:sz w:val="20"/>
          <w:szCs w:val="20"/>
        </w:rPr>
        <w:t>Supplementary materials</w:t>
      </w:r>
    </w:p>
    <w:p w14:paraId="3931DF2C" w14:textId="2EAFAA47" w:rsidR="007E545D" w:rsidRDefault="007E545D" w:rsidP="007E545D">
      <w:pPr>
        <w:spacing w:line="300" w:lineRule="auto"/>
        <w:jc w:val="center"/>
        <w:rPr>
          <w:rFonts w:ascii="Times New Roman" w:eastAsia="宋体" w:hAnsi="Times New Roman" w:cs="Times New Roman"/>
          <w:noProof/>
          <w:szCs w:val="21"/>
        </w:rPr>
      </w:pPr>
      <w:r w:rsidRPr="005E7235"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58D61768" wp14:editId="1729DEB9">
            <wp:extent cx="3184573" cy="2441695"/>
            <wp:effectExtent l="0" t="0" r="0" b="0"/>
            <wp:docPr id="74317097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928" cy="2501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0E21BB" w14:textId="68508D94" w:rsidR="00DB3EE9" w:rsidRPr="00E5207F" w:rsidRDefault="00923240" w:rsidP="00E5207F">
      <w:pPr>
        <w:spacing w:line="300" w:lineRule="auto"/>
        <w:jc w:val="center"/>
        <w:rPr>
          <w:rFonts w:ascii="Times New Roman" w:eastAsia="宋体" w:hAnsi="Times New Roman" w:cs="Times New Roman"/>
          <w:b/>
          <w:bCs/>
          <w:szCs w:val="21"/>
        </w:rPr>
      </w:pPr>
      <w:r w:rsidRPr="005E7235">
        <w:rPr>
          <w:rFonts w:ascii="Times New Roman" w:eastAsia="宋体" w:hAnsi="Times New Roman" w:cs="Times New Roman"/>
          <w:b/>
          <w:bCs/>
          <w:szCs w:val="21"/>
        </w:rPr>
        <w:t>Figure S1 Thermogravimetric curves of DA-HA and HA</w:t>
      </w:r>
      <w:bookmarkStart w:id="0" w:name="_Hlk146442331"/>
    </w:p>
    <w:bookmarkEnd w:id="0"/>
    <w:p w14:paraId="494B7C77" w14:textId="46983B47" w:rsidR="007E545D" w:rsidRPr="005E7235" w:rsidRDefault="007E545D" w:rsidP="007E545D">
      <w:pPr>
        <w:spacing w:line="300" w:lineRule="auto"/>
        <w:jc w:val="center"/>
        <w:rPr>
          <w:rFonts w:ascii="Times New Roman" w:eastAsia="宋体" w:hAnsi="Times New Roman" w:cs="Times New Roman"/>
          <w:szCs w:val="21"/>
        </w:rPr>
      </w:pPr>
      <w:r w:rsidRPr="005E7235"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2847A1EE" wp14:editId="41389D20">
            <wp:extent cx="2528978" cy="1982487"/>
            <wp:effectExtent l="0" t="0" r="5080" b="0"/>
            <wp:docPr id="124603394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678" cy="20449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556093" w14:textId="13E54166" w:rsidR="00E5207F" w:rsidRDefault="007E545D" w:rsidP="00212501">
      <w:pPr>
        <w:spacing w:line="300" w:lineRule="auto"/>
        <w:jc w:val="center"/>
        <w:rPr>
          <w:rFonts w:ascii="Times New Roman" w:eastAsia="宋体" w:hAnsi="Times New Roman" w:cs="Times New Roman" w:hint="eastAsia"/>
          <w:b/>
          <w:bCs/>
          <w:szCs w:val="21"/>
        </w:rPr>
      </w:pPr>
      <w:r w:rsidRPr="005E7235">
        <w:rPr>
          <w:rFonts w:ascii="Times New Roman" w:eastAsia="宋体" w:hAnsi="Times New Roman" w:cs="Times New Roman"/>
          <w:b/>
          <w:bCs/>
          <w:szCs w:val="21"/>
        </w:rPr>
        <w:t>Figure S2 DA-HA and HA photoelectron spectra</w:t>
      </w:r>
    </w:p>
    <w:p w14:paraId="55CDA004" w14:textId="77777777" w:rsidR="00E5207F" w:rsidRDefault="00E5207F" w:rsidP="00E5207F">
      <w:pPr>
        <w:spacing w:line="300" w:lineRule="auto"/>
        <w:jc w:val="center"/>
        <w:rPr>
          <w:rFonts w:ascii="Times New Roman" w:eastAsia="宋体" w:hAnsi="Times New Roman" w:cs="Times New Roman"/>
          <w:noProof/>
          <w:szCs w:val="21"/>
        </w:rPr>
      </w:pPr>
      <w:r>
        <w:rPr>
          <w:rFonts w:ascii="Times New Roman" w:eastAsia="宋体" w:hAnsi="Times New Roman" w:cs="Times New Roman" w:hint="eastAsia"/>
          <w:b/>
          <w:bCs/>
          <w:noProof/>
          <w:szCs w:val="21"/>
        </w:rPr>
        <w:t>T</w:t>
      </w:r>
      <w:r>
        <w:rPr>
          <w:rFonts w:ascii="Times New Roman" w:eastAsia="宋体" w:hAnsi="Times New Roman" w:cs="Times New Roman"/>
          <w:b/>
          <w:bCs/>
          <w:noProof/>
          <w:szCs w:val="21"/>
        </w:rPr>
        <w:t xml:space="preserve">able S1 The heat loss rate of </w:t>
      </w:r>
      <w:r w:rsidRPr="004A5547">
        <w:rPr>
          <w:rFonts w:ascii="Times New Roman" w:eastAsia="宋体" w:hAnsi="Times New Roman" w:cs="Times New Roman"/>
          <w:b/>
          <w:bCs/>
          <w:noProof/>
          <w:szCs w:val="21"/>
        </w:rPr>
        <w:t>HA</w:t>
      </w:r>
      <w:r>
        <w:rPr>
          <w:rFonts w:ascii="Times New Roman" w:eastAsia="宋体" w:hAnsi="Times New Roman" w:cs="Times New Roman"/>
          <w:b/>
          <w:bCs/>
          <w:noProof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noProof/>
          <w:szCs w:val="21"/>
        </w:rPr>
        <w:t>a</w:t>
      </w:r>
      <w:r>
        <w:rPr>
          <w:rFonts w:ascii="Times New Roman" w:eastAsia="宋体" w:hAnsi="Times New Roman" w:cs="Times New Roman"/>
          <w:b/>
          <w:bCs/>
          <w:noProof/>
          <w:szCs w:val="21"/>
        </w:rPr>
        <w:t xml:space="preserve">nd </w:t>
      </w:r>
      <w:r w:rsidRPr="004A5547">
        <w:rPr>
          <w:rFonts w:ascii="Times New Roman" w:eastAsia="宋体" w:hAnsi="Times New Roman" w:cs="Times New Roman"/>
          <w:b/>
          <w:bCs/>
          <w:noProof/>
          <w:szCs w:val="21"/>
        </w:rPr>
        <w:t>DA-HA</w:t>
      </w:r>
    </w:p>
    <w:tbl>
      <w:tblPr>
        <w:tblStyle w:val="a8"/>
        <w:tblW w:w="7792" w:type="dxa"/>
        <w:jc w:val="right"/>
        <w:tblLook w:val="0420" w:firstRow="1" w:lastRow="0" w:firstColumn="0" w:lastColumn="0" w:noHBand="0" w:noVBand="1"/>
      </w:tblPr>
      <w:tblGrid>
        <w:gridCol w:w="1129"/>
        <w:gridCol w:w="2127"/>
        <w:gridCol w:w="2409"/>
        <w:gridCol w:w="2127"/>
      </w:tblGrid>
      <w:tr w:rsidR="00E5207F" w:rsidRPr="00C428A8" w14:paraId="7C37CFC0" w14:textId="77777777" w:rsidTr="00671A6C">
        <w:trPr>
          <w:trHeight w:val="334"/>
          <w:jc w:val="right"/>
        </w:trPr>
        <w:tc>
          <w:tcPr>
            <w:tcW w:w="3256" w:type="dxa"/>
            <w:gridSpan w:val="2"/>
            <w:tcBorders>
              <w:top w:val="single" w:sz="12" w:space="0" w:color="auto"/>
            </w:tcBorders>
            <w:hideMark/>
          </w:tcPr>
          <w:p w14:paraId="4C80A952" w14:textId="77777777" w:rsidR="00E5207F" w:rsidRPr="00C428A8" w:rsidRDefault="00E5207F" w:rsidP="00671A6C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D3D3F">
              <w:rPr>
                <w:rFonts w:ascii="Arial" w:eastAsia="宋体" w:hAnsi="Arial" w:cs="Arial" w:hint="eastAsia"/>
                <w:b/>
                <w:bCs/>
                <w:color w:val="000000" w:themeColor="text1"/>
                <w:kern w:val="24"/>
                <w:szCs w:val="21"/>
              </w:rPr>
              <w:t>S</w:t>
            </w:r>
            <w:r w:rsidRPr="001D3D3F">
              <w:rPr>
                <w:rFonts w:ascii="Arial" w:eastAsia="宋体" w:hAnsi="Arial" w:cs="Arial"/>
                <w:b/>
                <w:bCs/>
                <w:color w:val="000000" w:themeColor="text1"/>
                <w:kern w:val="24"/>
                <w:szCs w:val="21"/>
              </w:rPr>
              <w:t>ample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8" w:space="0" w:color="auto"/>
            </w:tcBorders>
            <w:hideMark/>
          </w:tcPr>
          <w:p w14:paraId="7EEC8FE5" w14:textId="77777777" w:rsidR="00E5207F" w:rsidRPr="00C428A8" w:rsidRDefault="00E5207F" w:rsidP="00671A6C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D3D3F">
              <w:rPr>
                <w:rFonts w:ascii="Arial" w:eastAsia="宋体" w:hAnsi="Arial" w:cs="Arial"/>
                <w:b/>
                <w:bCs/>
                <w:color w:val="000000" w:themeColor="text1"/>
                <w:kern w:val="24"/>
                <w:szCs w:val="21"/>
              </w:rPr>
              <w:t xml:space="preserve">Initial temperature </w:t>
            </w:r>
            <w:r w:rsidRPr="00C428A8">
              <w:rPr>
                <w:rFonts w:ascii="Arial" w:eastAsia="等线" w:hAnsi="Arial" w:cs="Arial"/>
                <w:b/>
                <w:bCs/>
                <w:color w:val="000000" w:themeColor="text1"/>
                <w:kern w:val="24"/>
                <w:szCs w:val="21"/>
              </w:rPr>
              <w:t>/</w:t>
            </w:r>
            <w:r w:rsidRPr="00C428A8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24"/>
                <w:szCs w:val="21"/>
              </w:rPr>
              <w:t>℃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8" w:space="0" w:color="auto"/>
            </w:tcBorders>
            <w:hideMark/>
          </w:tcPr>
          <w:p w14:paraId="54592D9D" w14:textId="77777777" w:rsidR="00E5207F" w:rsidRPr="00C428A8" w:rsidRDefault="00E5207F" w:rsidP="00671A6C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D3D3F">
              <w:rPr>
                <w:rFonts w:ascii="Arial" w:eastAsia="宋体" w:hAnsi="Arial" w:cs="Arial"/>
                <w:b/>
                <w:bCs/>
                <w:color w:val="000000" w:themeColor="text1"/>
                <w:kern w:val="24"/>
                <w:szCs w:val="21"/>
              </w:rPr>
              <w:t xml:space="preserve">Weight loss </w:t>
            </w:r>
            <w:r w:rsidRPr="00C428A8">
              <w:rPr>
                <w:rFonts w:ascii="Arial" w:eastAsia="等线" w:hAnsi="Arial" w:cs="Arial"/>
                <w:b/>
                <w:bCs/>
                <w:color w:val="000000" w:themeColor="text1"/>
                <w:kern w:val="24"/>
                <w:szCs w:val="21"/>
              </w:rPr>
              <w:t>/%</w:t>
            </w:r>
          </w:p>
        </w:tc>
      </w:tr>
      <w:tr w:rsidR="00E5207F" w:rsidRPr="00C428A8" w14:paraId="1AF07A78" w14:textId="77777777" w:rsidTr="00671A6C">
        <w:trPr>
          <w:trHeight w:val="339"/>
          <w:jc w:val="right"/>
        </w:trPr>
        <w:tc>
          <w:tcPr>
            <w:tcW w:w="1129" w:type="dxa"/>
            <w:vMerge w:val="restart"/>
            <w:tcBorders>
              <w:top w:val="single" w:sz="8" w:space="0" w:color="auto"/>
            </w:tcBorders>
            <w:hideMark/>
          </w:tcPr>
          <w:p w14:paraId="0429F24A" w14:textId="77777777" w:rsidR="00E5207F" w:rsidRPr="00C428A8" w:rsidRDefault="00E5207F" w:rsidP="00671A6C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C428A8">
              <w:rPr>
                <w:rFonts w:ascii="Arial" w:eastAsia="等线" w:hAnsi="Arial" w:cs="Arial"/>
                <w:color w:val="000000" w:themeColor="text1"/>
                <w:kern w:val="24"/>
                <w:sz w:val="20"/>
                <w:szCs w:val="20"/>
              </w:rPr>
              <w:t>HA</w:t>
            </w:r>
          </w:p>
        </w:tc>
        <w:tc>
          <w:tcPr>
            <w:tcW w:w="2127" w:type="dxa"/>
            <w:tcBorders>
              <w:top w:val="single" w:sz="8" w:space="0" w:color="auto"/>
            </w:tcBorders>
            <w:hideMark/>
          </w:tcPr>
          <w:p w14:paraId="5840A5F9" w14:textId="77777777" w:rsidR="00E5207F" w:rsidRPr="00C428A8" w:rsidRDefault="00E5207F" w:rsidP="00671A6C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4A5547">
              <w:rPr>
                <w:rFonts w:ascii="Arial" w:eastAsia="宋体" w:hAnsi="Arial" w:cs="Arial"/>
                <w:color w:val="000000" w:themeColor="text1"/>
                <w:kern w:val="24"/>
                <w:sz w:val="24"/>
                <w:szCs w:val="24"/>
              </w:rPr>
              <w:t>First heat loss</w:t>
            </w:r>
          </w:p>
        </w:tc>
        <w:tc>
          <w:tcPr>
            <w:tcW w:w="2409" w:type="dxa"/>
            <w:tcBorders>
              <w:top w:val="single" w:sz="8" w:space="0" w:color="auto"/>
            </w:tcBorders>
            <w:hideMark/>
          </w:tcPr>
          <w:p w14:paraId="432C17ED" w14:textId="77777777" w:rsidR="00E5207F" w:rsidRPr="00C428A8" w:rsidRDefault="00E5207F" w:rsidP="00671A6C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C428A8">
              <w:rPr>
                <w:rFonts w:ascii="Arial" w:eastAsia="等线" w:hAnsi="Arial" w:cs="Arial"/>
                <w:color w:val="000000" w:themeColor="text1"/>
                <w:kern w:val="24"/>
                <w:sz w:val="24"/>
                <w:szCs w:val="24"/>
              </w:rPr>
              <w:t>56.74</w:t>
            </w:r>
          </w:p>
        </w:tc>
        <w:tc>
          <w:tcPr>
            <w:tcW w:w="2127" w:type="dxa"/>
            <w:tcBorders>
              <w:top w:val="single" w:sz="8" w:space="0" w:color="auto"/>
            </w:tcBorders>
            <w:hideMark/>
          </w:tcPr>
          <w:p w14:paraId="0D9EAA1B" w14:textId="77777777" w:rsidR="00E5207F" w:rsidRPr="00C428A8" w:rsidRDefault="00E5207F" w:rsidP="00671A6C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C428A8">
              <w:rPr>
                <w:rFonts w:ascii="Arial" w:eastAsia="等线" w:hAnsi="Arial" w:cs="Arial"/>
                <w:color w:val="000000" w:themeColor="text1"/>
                <w:kern w:val="24"/>
                <w:sz w:val="24"/>
                <w:szCs w:val="24"/>
              </w:rPr>
              <w:t>15.52</w:t>
            </w:r>
          </w:p>
        </w:tc>
      </w:tr>
      <w:tr w:rsidR="00E5207F" w:rsidRPr="00C428A8" w14:paraId="1939791A" w14:textId="77777777" w:rsidTr="00671A6C">
        <w:trPr>
          <w:trHeight w:val="347"/>
          <w:jc w:val="right"/>
        </w:trPr>
        <w:tc>
          <w:tcPr>
            <w:tcW w:w="1129" w:type="dxa"/>
            <w:vMerge/>
            <w:hideMark/>
          </w:tcPr>
          <w:p w14:paraId="16970AF6" w14:textId="77777777" w:rsidR="00E5207F" w:rsidRPr="00C428A8" w:rsidRDefault="00E5207F" w:rsidP="00671A6C">
            <w:pPr>
              <w:widowControl/>
              <w:jc w:val="left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hideMark/>
          </w:tcPr>
          <w:p w14:paraId="3B8C5024" w14:textId="77777777" w:rsidR="00E5207F" w:rsidRPr="00C428A8" w:rsidRDefault="00E5207F" w:rsidP="00671A6C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C72DDD">
              <w:rPr>
                <w:rFonts w:ascii="Arial" w:eastAsia="宋体" w:hAnsi="Arial" w:cs="Arial"/>
                <w:color w:val="000000" w:themeColor="text1"/>
                <w:kern w:val="24"/>
                <w:sz w:val="24"/>
                <w:szCs w:val="24"/>
              </w:rPr>
              <w:t>Second heat loss</w:t>
            </w:r>
          </w:p>
        </w:tc>
        <w:tc>
          <w:tcPr>
            <w:tcW w:w="2409" w:type="dxa"/>
            <w:hideMark/>
          </w:tcPr>
          <w:p w14:paraId="10EB4794" w14:textId="77777777" w:rsidR="00E5207F" w:rsidRPr="00AA4F92" w:rsidRDefault="00E5207F" w:rsidP="00671A6C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A4F92">
              <w:rPr>
                <w:rFonts w:ascii="Arial" w:eastAsia="等线" w:hAnsi="Arial" w:cs="Arial"/>
                <w:kern w:val="24"/>
                <w:sz w:val="24"/>
                <w:szCs w:val="24"/>
              </w:rPr>
              <w:t>241.74</w:t>
            </w:r>
          </w:p>
        </w:tc>
        <w:tc>
          <w:tcPr>
            <w:tcW w:w="2127" w:type="dxa"/>
            <w:hideMark/>
          </w:tcPr>
          <w:p w14:paraId="2D25ABB8" w14:textId="77777777" w:rsidR="00E5207F" w:rsidRPr="00AA4F92" w:rsidRDefault="00E5207F" w:rsidP="00671A6C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A4F92">
              <w:rPr>
                <w:rFonts w:ascii="Arial" w:eastAsia="等线" w:hAnsi="Arial" w:cs="Arial"/>
                <w:kern w:val="24"/>
                <w:sz w:val="24"/>
                <w:szCs w:val="24"/>
              </w:rPr>
              <w:t>59.36</w:t>
            </w:r>
          </w:p>
        </w:tc>
      </w:tr>
      <w:tr w:rsidR="00E5207F" w:rsidRPr="00C428A8" w14:paraId="3717F94B" w14:textId="77777777" w:rsidTr="00671A6C">
        <w:trPr>
          <w:trHeight w:val="339"/>
          <w:jc w:val="right"/>
        </w:trPr>
        <w:tc>
          <w:tcPr>
            <w:tcW w:w="1129" w:type="dxa"/>
            <w:vMerge w:val="restart"/>
            <w:hideMark/>
          </w:tcPr>
          <w:p w14:paraId="4CE7AA52" w14:textId="77777777" w:rsidR="00E5207F" w:rsidRPr="00C428A8" w:rsidRDefault="00E5207F" w:rsidP="00671A6C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C428A8">
              <w:rPr>
                <w:rFonts w:ascii="Arial" w:eastAsia="等线" w:hAnsi="Arial" w:cs="Arial"/>
                <w:color w:val="000000" w:themeColor="text1"/>
                <w:kern w:val="24"/>
                <w:sz w:val="20"/>
                <w:szCs w:val="20"/>
              </w:rPr>
              <w:t>DA-HA</w:t>
            </w:r>
          </w:p>
        </w:tc>
        <w:tc>
          <w:tcPr>
            <w:tcW w:w="2127" w:type="dxa"/>
            <w:hideMark/>
          </w:tcPr>
          <w:p w14:paraId="6E7DD764" w14:textId="77777777" w:rsidR="00E5207F" w:rsidRPr="00C428A8" w:rsidRDefault="00E5207F" w:rsidP="00671A6C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4A5547">
              <w:rPr>
                <w:rFonts w:ascii="Arial" w:eastAsia="宋体" w:hAnsi="Arial" w:cs="Arial"/>
                <w:color w:val="000000" w:themeColor="text1"/>
                <w:kern w:val="24"/>
                <w:sz w:val="24"/>
                <w:szCs w:val="24"/>
              </w:rPr>
              <w:t>First heat loss</w:t>
            </w:r>
          </w:p>
        </w:tc>
        <w:tc>
          <w:tcPr>
            <w:tcW w:w="2409" w:type="dxa"/>
            <w:hideMark/>
          </w:tcPr>
          <w:p w14:paraId="6CBCFBBB" w14:textId="77777777" w:rsidR="00E5207F" w:rsidRPr="00AA4F92" w:rsidRDefault="00E5207F" w:rsidP="00671A6C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A4F92">
              <w:rPr>
                <w:rFonts w:ascii="Arial" w:eastAsia="等线" w:hAnsi="Arial" w:cs="Arial"/>
                <w:kern w:val="24"/>
                <w:sz w:val="24"/>
                <w:szCs w:val="24"/>
              </w:rPr>
              <w:t>67.93</w:t>
            </w:r>
          </w:p>
        </w:tc>
        <w:tc>
          <w:tcPr>
            <w:tcW w:w="2127" w:type="dxa"/>
            <w:hideMark/>
          </w:tcPr>
          <w:p w14:paraId="29121E0F" w14:textId="77777777" w:rsidR="00E5207F" w:rsidRPr="00AA4F92" w:rsidRDefault="00E5207F" w:rsidP="00671A6C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A4F92">
              <w:rPr>
                <w:rFonts w:ascii="Arial" w:eastAsia="等线" w:hAnsi="Arial" w:cs="Arial"/>
                <w:kern w:val="24"/>
                <w:sz w:val="24"/>
                <w:szCs w:val="24"/>
              </w:rPr>
              <w:t>7.629</w:t>
            </w:r>
          </w:p>
        </w:tc>
      </w:tr>
      <w:tr w:rsidR="00E5207F" w:rsidRPr="00C428A8" w14:paraId="2C64BC00" w14:textId="77777777" w:rsidTr="00671A6C">
        <w:trPr>
          <w:trHeight w:val="339"/>
          <w:jc w:val="right"/>
        </w:trPr>
        <w:tc>
          <w:tcPr>
            <w:tcW w:w="1129" w:type="dxa"/>
            <w:vMerge/>
            <w:tcBorders>
              <w:bottom w:val="single" w:sz="12" w:space="0" w:color="auto"/>
            </w:tcBorders>
            <w:hideMark/>
          </w:tcPr>
          <w:p w14:paraId="2DC395E7" w14:textId="77777777" w:rsidR="00E5207F" w:rsidRPr="00C428A8" w:rsidRDefault="00E5207F" w:rsidP="00671A6C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  <w:hideMark/>
          </w:tcPr>
          <w:p w14:paraId="435A88B9" w14:textId="77777777" w:rsidR="00E5207F" w:rsidRPr="00C428A8" w:rsidRDefault="00E5207F" w:rsidP="00671A6C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C72DDD">
              <w:rPr>
                <w:rFonts w:ascii="Arial" w:eastAsia="宋体" w:hAnsi="Arial" w:cs="Arial"/>
                <w:color w:val="000000" w:themeColor="text1"/>
                <w:kern w:val="24"/>
                <w:sz w:val="24"/>
                <w:szCs w:val="24"/>
              </w:rPr>
              <w:t>Second heat loss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hideMark/>
          </w:tcPr>
          <w:p w14:paraId="033BF7D4" w14:textId="77777777" w:rsidR="00E5207F" w:rsidRPr="00AA4F92" w:rsidRDefault="00E5207F" w:rsidP="00671A6C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A4F92">
              <w:rPr>
                <w:rFonts w:ascii="Arial" w:eastAsia="等线" w:hAnsi="Arial" w:cs="Arial"/>
                <w:kern w:val="24"/>
                <w:sz w:val="24"/>
                <w:szCs w:val="24"/>
              </w:rPr>
              <w:t>212.18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hideMark/>
          </w:tcPr>
          <w:p w14:paraId="2E9F3298" w14:textId="77777777" w:rsidR="00E5207F" w:rsidRPr="00AA4F92" w:rsidRDefault="00E5207F" w:rsidP="00671A6C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A4F92">
              <w:rPr>
                <w:rFonts w:ascii="Arial" w:eastAsia="等线" w:hAnsi="Arial" w:cs="Arial"/>
                <w:kern w:val="24"/>
                <w:sz w:val="24"/>
                <w:szCs w:val="24"/>
              </w:rPr>
              <w:t>62.52</w:t>
            </w:r>
          </w:p>
        </w:tc>
      </w:tr>
    </w:tbl>
    <w:p w14:paraId="71C1EC43" w14:textId="77777777" w:rsidR="00E5207F" w:rsidRPr="00E5207F" w:rsidRDefault="00E5207F" w:rsidP="00E5207F">
      <w:pPr>
        <w:spacing w:line="300" w:lineRule="auto"/>
        <w:rPr>
          <w:rFonts w:ascii="Times New Roman" w:eastAsia="宋体" w:hAnsi="Times New Roman" w:cs="Times New Roman"/>
          <w:b/>
          <w:bCs/>
          <w:szCs w:val="21"/>
        </w:rPr>
      </w:pPr>
    </w:p>
    <w:p w14:paraId="7357D11A" w14:textId="18B86DE4" w:rsidR="00923240" w:rsidRDefault="00923240" w:rsidP="00E5207F">
      <w:pPr>
        <w:spacing w:line="300" w:lineRule="auto"/>
        <w:jc w:val="center"/>
        <w:rPr>
          <w:rFonts w:ascii="Times New Roman" w:eastAsia="宋体" w:hAnsi="Times New Roman" w:cs="Times New Roman"/>
          <w:b/>
          <w:bCs/>
          <w:szCs w:val="21"/>
        </w:rPr>
      </w:pPr>
      <w:bookmarkStart w:id="1" w:name="_Hlk146442352"/>
      <w:r>
        <w:rPr>
          <w:rFonts w:ascii="Times New Roman" w:eastAsia="宋体" w:hAnsi="Times New Roman" w:cs="Times New Roman" w:hint="eastAsia"/>
          <w:b/>
          <w:bCs/>
          <w:szCs w:val="21"/>
        </w:rPr>
        <w:t>T</w:t>
      </w:r>
      <w:r>
        <w:rPr>
          <w:rFonts w:ascii="Times New Roman" w:eastAsia="宋体" w:hAnsi="Times New Roman" w:cs="Times New Roman"/>
          <w:b/>
          <w:bCs/>
          <w:szCs w:val="21"/>
        </w:rPr>
        <w:t xml:space="preserve">able S2 </w:t>
      </w:r>
      <w:r w:rsidR="009E0FD4" w:rsidRPr="009E0FD4">
        <w:rPr>
          <w:rFonts w:ascii="Times New Roman" w:eastAsia="宋体" w:hAnsi="Times New Roman" w:cs="Times New Roman"/>
          <w:b/>
          <w:bCs/>
          <w:szCs w:val="21"/>
        </w:rPr>
        <w:t>Oil-water interfacial tension at different concentrations of DA-HA</w:t>
      </w:r>
    </w:p>
    <w:tbl>
      <w:tblPr>
        <w:tblStyle w:val="a8"/>
        <w:tblW w:w="6465" w:type="dxa"/>
        <w:tblInd w:w="917" w:type="dxa"/>
        <w:tblLook w:val="0420" w:firstRow="1" w:lastRow="0" w:firstColumn="0" w:lastColumn="0" w:noHBand="0" w:noVBand="1"/>
      </w:tblPr>
      <w:tblGrid>
        <w:gridCol w:w="1701"/>
        <w:gridCol w:w="2354"/>
        <w:gridCol w:w="2410"/>
      </w:tblGrid>
      <w:tr w:rsidR="00923240" w:rsidRPr="00E93B8E" w14:paraId="08FD82BF" w14:textId="77777777" w:rsidTr="00C21D43">
        <w:trPr>
          <w:trHeight w:val="590"/>
        </w:trPr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2007BC88" w14:textId="77777777" w:rsidR="00923240" w:rsidRPr="00E93B8E" w:rsidRDefault="00923240" w:rsidP="00C21D43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E93B8E">
              <w:rPr>
                <w:rFonts w:ascii="等线" w:eastAsia="等线" w:hAnsi="等线" w:cs="Arial" w:hint="eastAsia"/>
                <w:b/>
                <w:bCs/>
                <w:color w:val="000000" w:themeColor="text1"/>
                <w:kern w:val="24"/>
                <w:sz w:val="22"/>
              </w:rPr>
              <w:t>C</w:t>
            </w:r>
            <w:r w:rsidRPr="00E93B8E">
              <w:rPr>
                <w:rFonts w:ascii="等线" w:eastAsia="宋体" w:hAnsi="Arial" w:cs="Arial"/>
                <w:b/>
                <w:bCs/>
                <w:color w:val="000000" w:themeColor="text1"/>
                <w:kern w:val="24"/>
                <w:sz w:val="22"/>
              </w:rPr>
              <w:t>（</w:t>
            </w:r>
            <w:r w:rsidRPr="00E93B8E">
              <w:rPr>
                <w:rFonts w:ascii="等线" w:eastAsia="等线" w:hAnsi="等线" w:cs="Arial" w:hint="eastAsia"/>
                <w:b/>
                <w:bCs/>
                <w:color w:val="000000" w:themeColor="text1"/>
                <w:kern w:val="24"/>
                <w:sz w:val="22"/>
              </w:rPr>
              <w:t>mg/mL</w:t>
            </w:r>
            <w:r w:rsidRPr="00E93B8E">
              <w:rPr>
                <w:rFonts w:ascii="等线" w:eastAsia="宋体" w:hAnsi="Arial" w:cs="Arial"/>
                <w:b/>
                <w:bCs/>
                <w:color w:val="000000" w:themeColor="text1"/>
                <w:kern w:val="24"/>
                <w:sz w:val="22"/>
              </w:rPr>
              <w:t>）</w:t>
            </w:r>
          </w:p>
        </w:tc>
        <w:tc>
          <w:tcPr>
            <w:tcW w:w="2354" w:type="dxa"/>
            <w:tcBorders>
              <w:top w:val="single" w:sz="12" w:space="0" w:color="auto"/>
              <w:bottom w:val="single" w:sz="8" w:space="0" w:color="auto"/>
            </w:tcBorders>
            <w:hideMark/>
          </w:tcPr>
          <w:p w14:paraId="63D87F73" w14:textId="13983389" w:rsidR="00923240" w:rsidRPr="00E93B8E" w:rsidRDefault="00923240" w:rsidP="00E93B8E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E93B8E">
              <w:rPr>
                <w:rFonts w:ascii="等线" w:eastAsia="等线" w:hAnsi="等线" w:cs="Arial" w:hint="eastAsia"/>
                <w:b/>
                <w:bCs/>
                <w:color w:val="000000" w:themeColor="text1"/>
                <w:kern w:val="24"/>
                <w:sz w:val="22"/>
              </w:rPr>
              <w:t>γ</w:t>
            </w:r>
            <w:r w:rsidRPr="00E93B8E">
              <w:rPr>
                <w:rFonts w:ascii="等线" w:eastAsia="等线" w:hAnsi="等线" w:cs="Arial" w:hint="eastAsia"/>
                <w:b/>
                <w:bCs/>
                <w:color w:val="000000" w:themeColor="text1"/>
                <w:kern w:val="24"/>
                <w:position w:val="-9"/>
                <w:sz w:val="22"/>
                <w:vertAlign w:val="subscript"/>
              </w:rPr>
              <w:t>DA-HA-</w:t>
            </w:r>
            <w:r w:rsidRPr="00923240">
              <w:rPr>
                <w:rFonts w:ascii="等线" w:eastAsia="宋体" w:hAnsi="Arial" w:cs="Arial"/>
                <w:b/>
                <w:bCs/>
                <w:color w:val="000000" w:themeColor="text1"/>
                <w:kern w:val="24"/>
                <w:position w:val="-9"/>
                <w:sz w:val="22"/>
                <w:vertAlign w:val="subscript"/>
              </w:rPr>
              <w:t>white oil</w:t>
            </w:r>
            <w:r w:rsidRPr="00E93B8E">
              <w:rPr>
                <w:rFonts w:ascii="等线" w:eastAsia="宋体" w:hAnsi="Arial" w:cs="Arial"/>
                <w:b/>
                <w:bCs/>
                <w:color w:val="000000" w:themeColor="text1"/>
                <w:kern w:val="24"/>
                <w:sz w:val="22"/>
              </w:rPr>
              <w:t>（</w:t>
            </w:r>
            <w:proofErr w:type="spellStart"/>
            <w:r w:rsidRPr="00E93B8E">
              <w:rPr>
                <w:rFonts w:ascii="等线" w:eastAsia="等线" w:hAnsi="等线" w:cs="Arial" w:hint="eastAsia"/>
                <w:b/>
                <w:bCs/>
                <w:color w:val="000000" w:themeColor="text1"/>
                <w:kern w:val="24"/>
                <w:sz w:val="22"/>
              </w:rPr>
              <w:t>mN</w:t>
            </w:r>
            <w:proofErr w:type="spellEnd"/>
            <w:r w:rsidRPr="00E93B8E">
              <w:rPr>
                <w:rFonts w:ascii="等线" w:eastAsia="等线" w:hAnsi="等线" w:cs="Arial" w:hint="eastAsia"/>
                <w:b/>
                <w:bCs/>
                <w:color w:val="000000" w:themeColor="text1"/>
                <w:kern w:val="24"/>
                <w:sz w:val="22"/>
              </w:rPr>
              <w:t>/m</w:t>
            </w:r>
            <w:r w:rsidRPr="00E93B8E">
              <w:rPr>
                <w:rFonts w:ascii="等线" w:eastAsia="宋体" w:hAnsi="Arial" w:cs="Arial"/>
                <w:b/>
                <w:bCs/>
                <w:color w:val="000000" w:themeColor="text1"/>
                <w:kern w:val="24"/>
                <w:sz w:val="22"/>
              </w:rPr>
              <w:t>）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8" w:space="0" w:color="auto"/>
            </w:tcBorders>
            <w:hideMark/>
          </w:tcPr>
          <w:p w14:paraId="6D163BB5" w14:textId="0CA48128" w:rsidR="00923240" w:rsidRPr="00E93B8E" w:rsidRDefault="00923240" w:rsidP="00E93B8E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E93B8E">
              <w:rPr>
                <w:rFonts w:ascii="等线" w:eastAsia="等线" w:hAnsi="等线" w:cs="Arial" w:hint="eastAsia"/>
                <w:b/>
                <w:bCs/>
                <w:color w:val="000000" w:themeColor="text1"/>
                <w:kern w:val="24"/>
                <w:sz w:val="22"/>
              </w:rPr>
              <w:t>γ</w:t>
            </w:r>
            <w:r>
              <w:rPr>
                <w:rFonts w:ascii="等线" w:eastAsia="宋体" w:hAnsi="Arial" w:cs="Arial" w:hint="eastAsia"/>
                <w:b/>
                <w:bCs/>
                <w:color w:val="000000" w:themeColor="text1"/>
                <w:kern w:val="24"/>
                <w:position w:val="-9"/>
                <w:sz w:val="22"/>
                <w:vertAlign w:val="subscript"/>
              </w:rPr>
              <w:t>w</w:t>
            </w:r>
            <w:r>
              <w:rPr>
                <w:rFonts w:ascii="等线" w:eastAsia="宋体" w:hAnsi="Arial" w:cs="Arial"/>
                <w:b/>
                <w:bCs/>
                <w:color w:val="000000" w:themeColor="text1"/>
                <w:kern w:val="24"/>
                <w:position w:val="-9"/>
                <w:sz w:val="22"/>
                <w:vertAlign w:val="subscript"/>
              </w:rPr>
              <w:t>ater</w:t>
            </w:r>
            <w:r w:rsidRPr="00E93B8E">
              <w:rPr>
                <w:rFonts w:ascii="等线" w:eastAsia="等线" w:hAnsi="等线" w:cs="Arial" w:hint="eastAsia"/>
                <w:b/>
                <w:bCs/>
                <w:color w:val="000000" w:themeColor="text1"/>
                <w:kern w:val="24"/>
                <w:position w:val="-9"/>
                <w:sz w:val="22"/>
                <w:vertAlign w:val="subscript"/>
              </w:rPr>
              <w:t>-</w:t>
            </w:r>
            <w:r>
              <w:rPr>
                <w:rFonts w:ascii="等线" w:eastAsia="等线" w:hAnsi="等线" w:cs="Arial" w:hint="eastAsia"/>
                <w:b/>
                <w:bCs/>
                <w:color w:val="000000" w:themeColor="text1"/>
                <w:kern w:val="24"/>
                <w:position w:val="-9"/>
                <w:sz w:val="22"/>
                <w:vertAlign w:val="subscript"/>
              </w:rPr>
              <w:t>w</w:t>
            </w:r>
            <w:r>
              <w:rPr>
                <w:rFonts w:ascii="等线" w:eastAsia="等线" w:hAnsi="等线" w:cs="Arial"/>
                <w:b/>
                <w:bCs/>
                <w:color w:val="000000" w:themeColor="text1"/>
                <w:kern w:val="24"/>
                <w:position w:val="-9"/>
                <w:sz w:val="22"/>
                <w:vertAlign w:val="subscript"/>
              </w:rPr>
              <w:t>hite oil</w:t>
            </w:r>
            <w:r w:rsidRPr="00E93B8E">
              <w:rPr>
                <w:rFonts w:ascii="等线" w:eastAsia="宋体" w:hAnsi="Arial" w:cs="Arial"/>
                <w:b/>
                <w:bCs/>
                <w:color w:val="000000" w:themeColor="text1"/>
                <w:kern w:val="24"/>
                <w:sz w:val="22"/>
              </w:rPr>
              <w:t>（</w:t>
            </w:r>
            <w:proofErr w:type="spellStart"/>
            <w:r w:rsidRPr="00E93B8E">
              <w:rPr>
                <w:rFonts w:ascii="等线" w:eastAsia="等线" w:hAnsi="等线" w:cs="Arial" w:hint="eastAsia"/>
                <w:b/>
                <w:bCs/>
                <w:color w:val="000000" w:themeColor="text1"/>
                <w:kern w:val="24"/>
                <w:sz w:val="22"/>
              </w:rPr>
              <w:t>mN</w:t>
            </w:r>
            <w:proofErr w:type="spellEnd"/>
            <w:r w:rsidRPr="00E93B8E">
              <w:rPr>
                <w:rFonts w:ascii="等线" w:eastAsia="等线" w:hAnsi="等线" w:cs="Arial" w:hint="eastAsia"/>
                <w:b/>
                <w:bCs/>
                <w:color w:val="000000" w:themeColor="text1"/>
                <w:kern w:val="24"/>
                <w:sz w:val="22"/>
              </w:rPr>
              <w:t>/m</w:t>
            </w:r>
            <w:r w:rsidRPr="00E93B8E">
              <w:rPr>
                <w:rFonts w:ascii="等线" w:eastAsia="宋体" w:hAnsi="Arial" w:cs="Arial"/>
                <w:b/>
                <w:bCs/>
                <w:color w:val="000000" w:themeColor="text1"/>
                <w:kern w:val="24"/>
                <w:sz w:val="22"/>
              </w:rPr>
              <w:t>）</w:t>
            </w:r>
          </w:p>
        </w:tc>
      </w:tr>
      <w:tr w:rsidR="00923240" w:rsidRPr="00E93B8E" w14:paraId="2D366C49" w14:textId="77777777" w:rsidTr="00E5207F">
        <w:trPr>
          <w:trHeight w:val="342"/>
        </w:trPr>
        <w:tc>
          <w:tcPr>
            <w:tcW w:w="1701" w:type="dxa"/>
            <w:tcBorders>
              <w:top w:val="single" w:sz="8" w:space="0" w:color="auto"/>
            </w:tcBorders>
            <w:hideMark/>
          </w:tcPr>
          <w:p w14:paraId="008D93C3" w14:textId="77777777" w:rsidR="00923240" w:rsidRPr="00E93B8E" w:rsidRDefault="00923240" w:rsidP="004A5547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E93B8E">
              <w:rPr>
                <w:rFonts w:ascii="Arial" w:eastAsia="宋体" w:hAnsi="Arial" w:cs="Arial"/>
                <w:color w:val="000000" w:themeColor="text1"/>
                <w:kern w:val="24"/>
                <w:sz w:val="24"/>
                <w:szCs w:val="24"/>
              </w:rPr>
              <w:t>10</w:t>
            </w:r>
          </w:p>
        </w:tc>
        <w:tc>
          <w:tcPr>
            <w:tcW w:w="2354" w:type="dxa"/>
            <w:tcBorders>
              <w:top w:val="single" w:sz="8" w:space="0" w:color="auto"/>
            </w:tcBorders>
            <w:hideMark/>
          </w:tcPr>
          <w:p w14:paraId="526A400F" w14:textId="77777777" w:rsidR="00923240" w:rsidRPr="00E93B8E" w:rsidRDefault="00923240" w:rsidP="004A5547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E93B8E">
              <w:rPr>
                <w:rFonts w:ascii="Arial" w:eastAsia="宋体" w:hAnsi="Arial" w:cs="Arial"/>
                <w:color w:val="000000" w:themeColor="text1"/>
                <w:kern w:val="24"/>
                <w:sz w:val="24"/>
                <w:szCs w:val="24"/>
              </w:rPr>
              <w:t>36.59±1.63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1491820A" w14:textId="77777777" w:rsidR="00923240" w:rsidRPr="00E93B8E" w:rsidRDefault="00923240" w:rsidP="00E5207F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E93B8E">
              <w:rPr>
                <w:rFonts w:ascii="Arial" w:eastAsia="宋体" w:hAnsi="Arial" w:cs="Arial"/>
                <w:color w:val="000000" w:themeColor="text1"/>
                <w:kern w:val="24"/>
                <w:sz w:val="24"/>
                <w:szCs w:val="24"/>
              </w:rPr>
              <w:t>45.70±1.09</w:t>
            </w:r>
          </w:p>
        </w:tc>
      </w:tr>
      <w:tr w:rsidR="00923240" w:rsidRPr="00E93B8E" w14:paraId="5982A7F4" w14:textId="77777777" w:rsidTr="00C72DDD">
        <w:trPr>
          <w:trHeight w:val="342"/>
        </w:trPr>
        <w:tc>
          <w:tcPr>
            <w:tcW w:w="1701" w:type="dxa"/>
            <w:hideMark/>
          </w:tcPr>
          <w:p w14:paraId="1BE4FE45" w14:textId="77777777" w:rsidR="00923240" w:rsidRPr="00E93B8E" w:rsidRDefault="00923240" w:rsidP="00E93B8E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E93B8E">
              <w:rPr>
                <w:rFonts w:ascii="Arial" w:eastAsia="宋体" w:hAnsi="Arial" w:cs="Arial"/>
                <w:color w:val="000000" w:themeColor="text1"/>
                <w:kern w:val="24"/>
                <w:sz w:val="24"/>
                <w:szCs w:val="24"/>
              </w:rPr>
              <w:t>5</w:t>
            </w:r>
          </w:p>
        </w:tc>
        <w:tc>
          <w:tcPr>
            <w:tcW w:w="2354" w:type="dxa"/>
            <w:hideMark/>
          </w:tcPr>
          <w:p w14:paraId="3AFB5710" w14:textId="77777777" w:rsidR="00923240" w:rsidRPr="00E93B8E" w:rsidRDefault="00923240" w:rsidP="00E93B8E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E93B8E">
              <w:rPr>
                <w:rFonts w:ascii="Arial" w:eastAsia="宋体" w:hAnsi="Arial" w:cs="Arial"/>
                <w:color w:val="000000" w:themeColor="text1"/>
                <w:kern w:val="24"/>
                <w:sz w:val="24"/>
                <w:szCs w:val="24"/>
              </w:rPr>
              <w:t>39.09±1.55</w:t>
            </w:r>
          </w:p>
        </w:tc>
        <w:tc>
          <w:tcPr>
            <w:tcW w:w="2410" w:type="dxa"/>
            <w:vMerge/>
            <w:hideMark/>
          </w:tcPr>
          <w:p w14:paraId="7840657F" w14:textId="77777777" w:rsidR="00923240" w:rsidRPr="00E93B8E" w:rsidRDefault="00923240" w:rsidP="00E93B8E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</w:tr>
      <w:tr w:rsidR="00923240" w:rsidRPr="00E93B8E" w14:paraId="3593A3A0" w14:textId="77777777" w:rsidTr="00C72DDD">
        <w:trPr>
          <w:trHeight w:val="342"/>
        </w:trPr>
        <w:tc>
          <w:tcPr>
            <w:tcW w:w="1701" w:type="dxa"/>
            <w:hideMark/>
          </w:tcPr>
          <w:p w14:paraId="04722E5C" w14:textId="77777777" w:rsidR="00923240" w:rsidRPr="00E93B8E" w:rsidRDefault="00923240" w:rsidP="00E93B8E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E93B8E">
              <w:rPr>
                <w:rFonts w:ascii="Arial" w:eastAsia="宋体" w:hAnsi="Arial" w:cs="Arial"/>
                <w:color w:val="000000" w:themeColor="text1"/>
                <w:kern w:val="24"/>
                <w:sz w:val="24"/>
                <w:szCs w:val="24"/>
              </w:rPr>
              <w:t>2.5</w:t>
            </w:r>
          </w:p>
        </w:tc>
        <w:tc>
          <w:tcPr>
            <w:tcW w:w="2354" w:type="dxa"/>
            <w:hideMark/>
          </w:tcPr>
          <w:p w14:paraId="2B69366C" w14:textId="77777777" w:rsidR="00923240" w:rsidRPr="00E93B8E" w:rsidRDefault="00923240" w:rsidP="00E93B8E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E93B8E">
              <w:rPr>
                <w:rFonts w:ascii="Arial" w:eastAsia="宋体" w:hAnsi="Arial" w:cs="Arial"/>
                <w:color w:val="000000" w:themeColor="text1"/>
                <w:kern w:val="24"/>
                <w:sz w:val="24"/>
                <w:szCs w:val="24"/>
              </w:rPr>
              <w:t>39.81±2.31</w:t>
            </w:r>
          </w:p>
        </w:tc>
        <w:tc>
          <w:tcPr>
            <w:tcW w:w="2410" w:type="dxa"/>
            <w:vMerge/>
            <w:hideMark/>
          </w:tcPr>
          <w:p w14:paraId="4C88C252" w14:textId="77777777" w:rsidR="00923240" w:rsidRPr="00E93B8E" w:rsidRDefault="00923240" w:rsidP="00E93B8E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</w:tr>
      <w:tr w:rsidR="00923240" w:rsidRPr="00E93B8E" w14:paraId="71707175" w14:textId="77777777" w:rsidTr="00C21D43">
        <w:trPr>
          <w:trHeight w:val="342"/>
        </w:trPr>
        <w:tc>
          <w:tcPr>
            <w:tcW w:w="1701" w:type="dxa"/>
            <w:tcBorders>
              <w:bottom w:val="single" w:sz="12" w:space="0" w:color="auto"/>
            </w:tcBorders>
            <w:hideMark/>
          </w:tcPr>
          <w:p w14:paraId="7BF8F0D0" w14:textId="39BEAA91" w:rsidR="00923240" w:rsidRPr="00E93B8E" w:rsidRDefault="00C72DDD" w:rsidP="00E93B8E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="00923240" w:rsidRPr="00E93B8E">
              <w:rPr>
                <w:rFonts w:ascii="Arial" w:eastAsia="宋体" w:hAnsi="Arial" w:cs="Arial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2354" w:type="dxa"/>
            <w:tcBorders>
              <w:bottom w:val="single" w:sz="12" w:space="0" w:color="auto"/>
            </w:tcBorders>
            <w:hideMark/>
          </w:tcPr>
          <w:p w14:paraId="183B448A" w14:textId="77777777" w:rsidR="00923240" w:rsidRPr="00E93B8E" w:rsidRDefault="00923240" w:rsidP="00E93B8E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E93B8E">
              <w:rPr>
                <w:rFonts w:ascii="Arial" w:eastAsia="宋体" w:hAnsi="Arial" w:cs="Arial"/>
                <w:color w:val="000000" w:themeColor="text1"/>
                <w:kern w:val="24"/>
                <w:sz w:val="24"/>
                <w:szCs w:val="24"/>
              </w:rPr>
              <w:t>42.05±1.41</w:t>
            </w:r>
          </w:p>
        </w:tc>
        <w:tc>
          <w:tcPr>
            <w:tcW w:w="2410" w:type="dxa"/>
            <w:vMerge/>
            <w:tcBorders>
              <w:bottom w:val="single" w:sz="12" w:space="0" w:color="auto"/>
            </w:tcBorders>
            <w:hideMark/>
          </w:tcPr>
          <w:p w14:paraId="7129F387" w14:textId="77777777" w:rsidR="00923240" w:rsidRPr="00E93B8E" w:rsidRDefault="00923240" w:rsidP="00E93B8E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</w:tr>
      <w:bookmarkEnd w:id="1"/>
    </w:tbl>
    <w:p w14:paraId="3B2A88FB" w14:textId="77777777" w:rsidR="00745018" w:rsidRPr="007E545D" w:rsidRDefault="00745018" w:rsidP="00212501">
      <w:pPr>
        <w:rPr>
          <w:rFonts w:hint="eastAsia"/>
        </w:rPr>
      </w:pPr>
    </w:p>
    <w:sectPr w:rsidR="00745018" w:rsidRPr="007E54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51FC8" w14:textId="77777777" w:rsidR="00052427" w:rsidRDefault="00052427" w:rsidP="007E545D">
      <w:r>
        <w:separator/>
      </w:r>
    </w:p>
  </w:endnote>
  <w:endnote w:type="continuationSeparator" w:id="0">
    <w:p w14:paraId="1D874C32" w14:textId="77777777" w:rsidR="00052427" w:rsidRDefault="00052427" w:rsidP="007E5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59847" w14:textId="77777777" w:rsidR="00052427" w:rsidRDefault="00052427" w:rsidP="007E545D">
      <w:r>
        <w:separator/>
      </w:r>
    </w:p>
  </w:footnote>
  <w:footnote w:type="continuationSeparator" w:id="0">
    <w:p w14:paraId="56AB676F" w14:textId="77777777" w:rsidR="00052427" w:rsidRDefault="00052427" w:rsidP="007E54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9B4"/>
    <w:rsid w:val="00052427"/>
    <w:rsid w:val="001D3D3F"/>
    <w:rsid w:val="00212501"/>
    <w:rsid w:val="002D154F"/>
    <w:rsid w:val="004A5547"/>
    <w:rsid w:val="004B5C00"/>
    <w:rsid w:val="006F4EE6"/>
    <w:rsid w:val="00745018"/>
    <w:rsid w:val="007E545D"/>
    <w:rsid w:val="008564CC"/>
    <w:rsid w:val="00923240"/>
    <w:rsid w:val="009308C9"/>
    <w:rsid w:val="00984F3B"/>
    <w:rsid w:val="009B6107"/>
    <w:rsid w:val="009E0FD4"/>
    <w:rsid w:val="00AA4F92"/>
    <w:rsid w:val="00C21D43"/>
    <w:rsid w:val="00C428A8"/>
    <w:rsid w:val="00C72DDD"/>
    <w:rsid w:val="00C9666E"/>
    <w:rsid w:val="00D449B4"/>
    <w:rsid w:val="00DB3EE9"/>
    <w:rsid w:val="00E5207F"/>
    <w:rsid w:val="00E9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68C08C"/>
  <w15:chartTrackingRefBased/>
  <w15:docId w15:val="{B705803D-0F14-43A7-AC7E-F35C1C863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4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545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54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54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545D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C428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Grid Table Light"/>
    <w:basedOn w:val="a1"/>
    <w:uiPriority w:val="40"/>
    <w:rsid w:val="004A554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1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平礼</dc:creator>
  <cp:keywords/>
  <dc:description/>
  <cp:lastModifiedBy>平礼 王</cp:lastModifiedBy>
  <cp:revision>7</cp:revision>
  <dcterms:created xsi:type="dcterms:W3CDTF">2023-09-12T08:18:00Z</dcterms:created>
  <dcterms:modified xsi:type="dcterms:W3CDTF">2023-10-24T13:02:00Z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665aa03c8f821bd602972833991e01d2fea34013df762feebc4b4df5b08e00a9</vt:lpwstr>
  </property>
</Properties>
</file>