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8399" w:type="dxa"/>
        <w:tblLook w:val="04A0" w:firstRow="1" w:lastRow="0" w:firstColumn="1" w:lastColumn="0" w:noHBand="0" w:noVBand="1"/>
      </w:tblPr>
      <w:tblGrid>
        <w:gridCol w:w="1476"/>
        <w:gridCol w:w="2442"/>
        <w:gridCol w:w="2400"/>
        <w:gridCol w:w="12081"/>
      </w:tblGrid>
      <w:tr w:rsidR="00160BAB" w:rsidRPr="00D064BD" w14:paraId="03752DF7" w14:textId="77777777" w:rsidTr="00AB207C">
        <w:trPr>
          <w:trHeight w:val="500"/>
        </w:trPr>
        <w:tc>
          <w:tcPr>
            <w:tcW w:w="1476" w:type="dxa"/>
            <w:tcBorders>
              <w:top w:val="nil"/>
              <w:left w:val="nil"/>
              <w:bottom w:val="nil"/>
              <w:right w:val="nil"/>
            </w:tcBorders>
            <w:shd w:val="clear" w:color="auto" w:fill="auto"/>
            <w:noWrap/>
            <w:hideMark/>
          </w:tcPr>
          <w:p w14:paraId="12253176" w14:textId="77777777" w:rsidR="00160BAB" w:rsidRPr="00D064BD" w:rsidRDefault="00160BAB" w:rsidP="00160BAB">
            <w:pPr>
              <w:rPr>
                <w:rFonts w:ascii="Times New Roman" w:eastAsia="Times New Roman" w:hAnsi="Times New Roman" w:cs="Times New Roman"/>
                <w:b/>
                <w:bCs/>
                <w:color w:val="000000"/>
                <w:sz w:val="32"/>
                <w:szCs w:val="32"/>
              </w:rPr>
            </w:pPr>
            <w:r w:rsidRPr="00D064BD">
              <w:rPr>
                <w:rFonts w:ascii="Times New Roman" w:eastAsia="Times New Roman" w:hAnsi="Times New Roman" w:cs="Times New Roman"/>
                <w:b/>
                <w:bCs/>
                <w:color w:val="000000"/>
                <w:sz w:val="32"/>
                <w:szCs w:val="32"/>
              </w:rPr>
              <w:t>Gene</w:t>
            </w:r>
          </w:p>
        </w:tc>
        <w:tc>
          <w:tcPr>
            <w:tcW w:w="2442" w:type="dxa"/>
            <w:tcBorders>
              <w:top w:val="nil"/>
              <w:left w:val="nil"/>
              <w:bottom w:val="nil"/>
              <w:right w:val="nil"/>
            </w:tcBorders>
            <w:shd w:val="clear" w:color="auto" w:fill="auto"/>
            <w:noWrap/>
            <w:hideMark/>
          </w:tcPr>
          <w:p w14:paraId="37E7259A" w14:textId="77777777" w:rsidR="00160BAB" w:rsidRPr="00D064BD" w:rsidRDefault="00160BAB" w:rsidP="00160BAB">
            <w:pPr>
              <w:rPr>
                <w:rFonts w:ascii="Times New Roman" w:eastAsia="Times New Roman" w:hAnsi="Times New Roman" w:cs="Times New Roman"/>
                <w:b/>
                <w:bCs/>
                <w:color w:val="000000"/>
                <w:sz w:val="32"/>
                <w:szCs w:val="32"/>
              </w:rPr>
            </w:pPr>
            <w:r w:rsidRPr="00D064BD">
              <w:rPr>
                <w:rFonts w:ascii="Times New Roman" w:eastAsia="Times New Roman" w:hAnsi="Times New Roman" w:cs="Times New Roman"/>
                <w:b/>
                <w:bCs/>
                <w:color w:val="000000"/>
                <w:sz w:val="32"/>
                <w:szCs w:val="32"/>
              </w:rPr>
              <w:t>HGVS c</w:t>
            </w:r>
          </w:p>
        </w:tc>
        <w:tc>
          <w:tcPr>
            <w:tcW w:w="2400" w:type="dxa"/>
            <w:tcBorders>
              <w:top w:val="nil"/>
              <w:left w:val="nil"/>
              <w:bottom w:val="nil"/>
              <w:right w:val="nil"/>
            </w:tcBorders>
            <w:shd w:val="clear" w:color="auto" w:fill="auto"/>
            <w:noWrap/>
            <w:hideMark/>
          </w:tcPr>
          <w:p w14:paraId="399A6574" w14:textId="77777777" w:rsidR="00160BAB" w:rsidRPr="00D064BD" w:rsidRDefault="00160BAB" w:rsidP="00160BAB">
            <w:pPr>
              <w:rPr>
                <w:rFonts w:ascii="Times New Roman" w:eastAsia="Times New Roman" w:hAnsi="Times New Roman" w:cs="Times New Roman"/>
                <w:b/>
                <w:bCs/>
                <w:color w:val="000000"/>
                <w:sz w:val="32"/>
                <w:szCs w:val="32"/>
              </w:rPr>
            </w:pPr>
            <w:r w:rsidRPr="00D064BD">
              <w:rPr>
                <w:rFonts w:ascii="Times New Roman" w:eastAsia="Times New Roman" w:hAnsi="Times New Roman" w:cs="Times New Roman"/>
                <w:b/>
                <w:bCs/>
                <w:color w:val="000000"/>
                <w:sz w:val="32"/>
                <w:szCs w:val="32"/>
              </w:rPr>
              <w:t>HGVS p</w:t>
            </w:r>
          </w:p>
        </w:tc>
        <w:tc>
          <w:tcPr>
            <w:tcW w:w="12081" w:type="dxa"/>
            <w:tcBorders>
              <w:top w:val="nil"/>
              <w:left w:val="nil"/>
              <w:bottom w:val="nil"/>
              <w:right w:val="nil"/>
            </w:tcBorders>
            <w:shd w:val="clear" w:color="auto" w:fill="auto"/>
            <w:noWrap/>
            <w:hideMark/>
          </w:tcPr>
          <w:p w14:paraId="7332EB2E" w14:textId="0D5D86C5" w:rsidR="00160BAB" w:rsidRPr="00D064BD" w:rsidRDefault="00160BAB" w:rsidP="00160BAB">
            <w:pPr>
              <w:rPr>
                <w:rFonts w:ascii="Times New Roman" w:eastAsia="Times New Roman" w:hAnsi="Times New Roman" w:cs="Times New Roman"/>
                <w:b/>
                <w:bCs/>
                <w:color w:val="000000"/>
                <w:sz w:val="32"/>
                <w:szCs w:val="32"/>
              </w:rPr>
            </w:pPr>
            <w:r w:rsidRPr="00D064BD">
              <w:rPr>
                <w:rFonts w:ascii="Times New Roman" w:eastAsia="Times New Roman" w:hAnsi="Times New Roman" w:cs="Times New Roman"/>
                <w:b/>
                <w:bCs/>
                <w:color w:val="000000"/>
                <w:sz w:val="32"/>
                <w:szCs w:val="32"/>
              </w:rPr>
              <w:t>PMID</w:t>
            </w:r>
          </w:p>
        </w:tc>
      </w:tr>
      <w:tr w:rsidR="00160BAB" w:rsidRPr="00D064BD" w14:paraId="720EC7C9" w14:textId="77777777" w:rsidTr="00AB207C">
        <w:trPr>
          <w:trHeight w:val="500"/>
        </w:trPr>
        <w:tc>
          <w:tcPr>
            <w:tcW w:w="1476" w:type="dxa"/>
            <w:tcBorders>
              <w:top w:val="nil"/>
              <w:left w:val="nil"/>
              <w:bottom w:val="nil"/>
              <w:right w:val="nil"/>
            </w:tcBorders>
            <w:shd w:val="clear" w:color="auto" w:fill="auto"/>
            <w:noWrap/>
            <w:hideMark/>
          </w:tcPr>
          <w:p w14:paraId="4170FFB9"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ACD</w:t>
            </w:r>
          </w:p>
        </w:tc>
        <w:tc>
          <w:tcPr>
            <w:tcW w:w="2442" w:type="dxa"/>
            <w:tcBorders>
              <w:top w:val="nil"/>
              <w:left w:val="nil"/>
              <w:bottom w:val="nil"/>
              <w:right w:val="nil"/>
            </w:tcBorders>
            <w:shd w:val="clear" w:color="auto" w:fill="auto"/>
            <w:noWrap/>
            <w:hideMark/>
          </w:tcPr>
          <w:p w14:paraId="270F2F61"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c.1285_1286insC</w:t>
            </w:r>
          </w:p>
        </w:tc>
        <w:tc>
          <w:tcPr>
            <w:tcW w:w="2400" w:type="dxa"/>
            <w:tcBorders>
              <w:top w:val="nil"/>
              <w:left w:val="nil"/>
              <w:bottom w:val="nil"/>
              <w:right w:val="nil"/>
            </w:tcBorders>
            <w:shd w:val="clear" w:color="auto" w:fill="auto"/>
            <w:noWrap/>
            <w:hideMark/>
          </w:tcPr>
          <w:p w14:paraId="0C99678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p.Ser429ThrfsTer10</w:t>
            </w:r>
          </w:p>
        </w:tc>
        <w:tc>
          <w:tcPr>
            <w:tcW w:w="12081" w:type="dxa"/>
            <w:tcBorders>
              <w:top w:val="nil"/>
              <w:left w:val="nil"/>
              <w:bottom w:val="nil"/>
              <w:right w:val="nil"/>
            </w:tcBorders>
            <w:shd w:val="clear" w:color="auto" w:fill="auto"/>
            <w:noWrap/>
            <w:hideMark/>
          </w:tcPr>
          <w:p w14:paraId="74260806" w14:textId="6A52E369"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NA</w:t>
            </w:r>
          </w:p>
        </w:tc>
      </w:tr>
      <w:tr w:rsidR="00160BAB" w:rsidRPr="00D064BD" w14:paraId="2403258A" w14:textId="77777777" w:rsidTr="00AB207C">
        <w:trPr>
          <w:trHeight w:val="500"/>
        </w:trPr>
        <w:tc>
          <w:tcPr>
            <w:tcW w:w="1476" w:type="dxa"/>
            <w:tcBorders>
              <w:top w:val="nil"/>
              <w:left w:val="nil"/>
              <w:bottom w:val="nil"/>
              <w:right w:val="nil"/>
            </w:tcBorders>
            <w:shd w:val="clear" w:color="auto" w:fill="auto"/>
            <w:noWrap/>
            <w:hideMark/>
          </w:tcPr>
          <w:p w14:paraId="3C1362BB"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AIRE</w:t>
            </w:r>
          </w:p>
        </w:tc>
        <w:tc>
          <w:tcPr>
            <w:tcW w:w="2442" w:type="dxa"/>
            <w:tcBorders>
              <w:top w:val="nil"/>
              <w:left w:val="nil"/>
              <w:bottom w:val="nil"/>
              <w:right w:val="nil"/>
            </w:tcBorders>
            <w:shd w:val="clear" w:color="auto" w:fill="auto"/>
            <w:noWrap/>
            <w:hideMark/>
          </w:tcPr>
          <w:p w14:paraId="4EBF6B63"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c.1411C&gt;T</w:t>
            </w:r>
          </w:p>
        </w:tc>
        <w:tc>
          <w:tcPr>
            <w:tcW w:w="2400" w:type="dxa"/>
            <w:tcBorders>
              <w:top w:val="nil"/>
              <w:left w:val="nil"/>
              <w:bottom w:val="nil"/>
              <w:right w:val="nil"/>
            </w:tcBorders>
            <w:shd w:val="clear" w:color="auto" w:fill="auto"/>
            <w:noWrap/>
            <w:hideMark/>
          </w:tcPr>
          <w:p w14:paraId="20878B6F"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p.Arg471Cys</w:t>
            </w:r>
          </w:p>
        </w:tc>
        <w:tc>
          <w:tcPr>
            <w:tcW w:w="12081" w:type="dxa"/>
            <w:tcBorders>
              <w:top w:val="nil"/>
              <w:left w:val="nil"/>
              <w:bottom w:val="nil"/>
              <w:right w:val="nil"/>
            </w:tcBorders>
            <w:shd w:val="clear" w:color="auto" w:fill="auto"/>
            <w:noWrap/>
            <w:hideMark/>
          </w:tcPr>
          <w:p w14:paraId="0AFCEC55" w14:textId="0260472E" w:rsidR="00160BAB" w:rsidRPr="00D064BD" w:rsidRDefault="00D064BD" w:rsidP="00160BAB">
            <w:pPr>
              <w:rPr>
                <w:rFonts w:ascii="Times New Roman" w:eastAsia="Times New Roman" w:hAnsi="Times New Roman" w:cs="Times New Roman"/>
                <w:sz w:val="22"/>
                <w:szCs w:val="22"/>
              </w:rPr>
            </w:pPr>
            <w:sdt>
              <w:sdtPr>
                <w:rPr>
                  <w:rFonts w:ascii="Times New Roman" w:eastAsia="Times New Roman" w:hAnsi="Times New Roman" w:cs="Times New Roman"/>
                  <w:color w:val="000000"/>
                  <w:sz w:val="22"/>
                  <w:szCs w:val="22"/>
                </w:rPr>
                <w:tag w:val="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"/>
                <w:id w:val="-17172050"/>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[1–6]</w:t>
                </w:r>
              </w:sdtContent>
            </w:sdt>
          </w:p>
        </w:tc>
      </w:tr>
      <w:tr w:rsidR="00160BAB" w:rsidRPr="00D064BD" w14:paraId="0D5F10C5" w14:textId="77777777" w:rsidTr="00AB207C">
        <w:trPr>
          <w:trHeight w:val="500"/>
        </w:trPr>
        <w:tc>
          <w:tcPr>
            <w:tcW w:w="1476" w:type="dxa"/>
            <w:tcBorders>
              <w:top w:val="nil"/>
              <w:left w:val="nil"/>
              <w:bottom w:val="nil"/>
              <w:right w:val="nil"/>
            </w:tcBorders>
            <w:shd w:val="clear" w:color="auto" w:fill="auto"/>
            <w:noWrap/>
            <w:hideMark/>
          </w:tcPr>
          <w:p w14:paraId="27C3DC80"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AIRE</w:t>
            </w:r>
          </w:p>
        </w:tc>
        <w:tc>
          <w:tcPr>
            <w:tcW w:w="2442" w:type="dxa"/>
            <w:tcBorders>
              <w:top w:val="nil"/>
              <w:left w:val="nil"/>
              <w:bottom w:val="nil"/>
              <w:right w:val="nil"/>
            </w:tcBorders>
            <w:shd w:val="clear" w:color="auto" w:fill="auto"/>
            <w:noWrap/>
            <w:hideMark/>
          </w:tcPr>
          <w:p w14:paraId="1FEEEB46"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c.755C&gt;T</w:t>
            </w:r>
          </w:p>
        </w:tc>
        <w:tc>
          <w:tcPr>
            <w:tcW w:w="2400" w:type="dxa"/>
            <w:tcBorders>
              <w:top w:val="nil"/>
              <w:left w:val="nil"/>
              <w:bottom w:val="nil"/>
              <w:right w:val="nil"/>
            </w:tcBorders>
            <w:shd w:val="clear" w:color="auto" w:fill="auto"/>
            <w:noWrap/>
            <w:hideMark/>
          </w:tcPr>
          <w:p w14:paraId="2BC4AEED"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p.Pro252Leu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"/>
              <w:id w:val="-1186137965"/>
              <w:placeholder>
                <w:docPart w:val="DefaultPlaceholder_-1854013440"/>
              </w:placeholder>
            </w:sdtPr>
            <w:sdtEndPr/>
            <w:sdtContent>
              <w:p w14:paraId="3377936A" w14:textId="66ABA9CE" w:rsidR="00160BAB" w:rsidRPr="00D064BD" w:rsidRDefault="00223008" w:rsidP="00160BAB">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[7]</w:t>
                </w:r>
              </w:p>
            </w:sdtContent>
          </w:sdt>
        </w:tc>
      </w:tr>
      <w:tr w:rsidR="00160BAB" w:rsidRPr="00D064BD" w14:paraId="18D2399B" w14:textId="77777777" w:rsidTr="00AB207C">
        <w:trPr>
          <w:trHeight w:val="500"/>
        </w:trPr>
        <w:tc>
          <w:tcPr>
            <w:tcW w:w="1476" w:type="dxa"/>
            <w:tcBorders>
              <w:top w:val="nil"/>
              <w:left w:val="nil"/>
              <w:bottom w:val="nil"/>
              <w:right w:val="nil"/>
            </w:tcBorders>
            <w:shd w:val="clear" w:color="auto" w:fill="auto"/>
            <w:noWrap/>
            <w:hideMark/>
          </w:tcPr>
          <w:p w14:paraId="1312FF14"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AIRE</w:t>
            </w:r>
          </w:p>
        </w:tc>
        <w:tc>
          <w:tcPr>
            <w:tcW w:w="2442" w:type="dxa"/>
            <w:tcBorders>
              <w:top w:val="nil"/>
              <w:left w:val="nil"/>
              <w:bottom w:val="nil"/>
              <w:right w:val="nil"/>
            </w:tcBorders>
            <w:shd w:val="clear" w:color="auto" w:fill="auto"/>
            <w:noWrap/>
            <w:hideMark/>
          </w:tcPr>
          <w:p w14:paraId="5AD06DDE"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c.901G&gt;A</w:t>
            </w:r>
          </w:p>
        </w:tc>
        <w:tc>
          <w:tcPr>
            <w:tcW w:w="2400" w:type="dxa"/>
            <w:tcBorders>
              <w:top w:val="nil"/>
              <w:left w:val="nil"/>
              <w:bottom w:val="nil"/>
              <w:right w:val="nil"/>
            </w:tcBorders>
            <w:shd w:val="clear" w:color="auto" w:fill="auto"/>
            <w:noWrap/>
            <w:hideMark/>
          </w:tcPr>
          <w:p w14:paraId="0913C20E"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p.Val301Met</w:t>
            </w:r>
          </w:p>
        </w:tc>
        <w:tc>
          <w:tcPr>
            <w:tcW w:w="12081" w:type="dxa"/>
            <w:tcBorders>
              <w:top w:val="nil"/>
              <w:left w:val="nil"/>
              <w:bottom w:val="nil"/>
              <w:right w:val="nil"/>
            </w:tcBorders>
            <w:shd w:val="clear" w:color="auto" w:fill="auto"/>
            <w:noWrap/>
            <w:hideMark/>
          </w:tcPr>
          <w:p w14:paraId="560855D9" w14:textId="73D7CECE"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"/>
                <w:id w:val="1767885057"/>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[8,9]</w:t>
                </w:r>
              </w:sdtContent>
            </w:sdt>
            <w:r w:rsidR="00160BAB" w:rsidRPr="00D064BD">
              <w:rPr>
                <w:rFonts w:ascii="Times New Roman" w:eastAsia="Times New Roman" w:hAnsi="Times New Roman" w:cs="Times New Roman"/>
                <w:color w:val="000000"/>
                <w:sz w:val="22"/>
                <w:szCs w:val="22"/>
              </w:rPr>
              <w:t xml:space="preserve"> </w:t>
            </w:r>
          </w:p>
        </w:tc>
      </w:tr>
      <w:tr w:rsidR="00160BAB" w:rsidRPr="00D064BD" w14:paraId="49500BD1" w14:textId="77777777" w:rsidTr="00AB207C">
        <w:trPr>
          <w:trHeight w:val="500"/>
        </w:trPr>
        <w:tc>
          <w:tcPr>
            <w:tcW w:w="1476" w:type="dxa"/>
            <w:tcBorders>
              <w:top w:val="nil"/>
              <w:left w:val="nil"/>
              <w:bottom w:val="nil"/>
              <w:right w:val="nil"/>
            </w:tcBorders>
            <w:shd w:val="clear" w:color="auto" w:fill="auto"/>
            <w:noWrap/>
            <w:hideMark/>
          </w:tcPr>
          <w:p w14:paraId="53F8A5A1"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C3</w:t>
            </w:r>
          </w:p>
        </w:tc>
        <w:tc>
          <w:tcPr>
            <w:tcW w:w="2442" w:type="dxa"/>
            <w:tcBorders>
              <w:top w:val="nil"/>
              <w:left w:val="nil"/>
              <w:bottom w:val="nil"/>
              <w:right w:val="nil"/>
            </w:tcBorders>
            <w:shd w:val="clear" w:color="auto" w:fill="auto"/>
            <w:noWrap/>
            <w:hideMark/>
          </w:tcPr>
          <w:p w14:paraId="04F705C8"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c.1407G&gt;C</w:t>
            </w:r>
          </w:p>
        </w:tc>
        <w:tc>
          <w:tcPr>
            <w:tcW w:w="2400" w:type="dxa"/>
            <w:tcBorders>
              <w:top w:val="nil"/>
              <w:left w:val="nil"/>
              <w:bottom w:val="nil"/>
              <w:right w:val="nil"/>
            </w:tcBorders>
            <w:shd w:val="clear" w:color="auto" w:fill="auto"/>
            <w:noWrap/>
            <w:hideMark/>
          </w:tcPr>
          <w:p w14:paraId="13A5798A"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p.Glu469Asp</w:t>
            </w:r>
          </w:p>
        </w:tc>
        <w:tc>
          <w:tcPr>
            <w:tcW w:w="12081" w:type="dxa"/>
            <w:tcBorders>
              <w:top w:val="nil"/>
              <w:left w:val="nil"/>
              <w:bottom w:val="nil"/>
              <w:right w:val="nil"/>
            </w:tcBorders>
            <w:shd w:val="clear" w:color="auto" w:fill="auto"/>
            <w:noWrap/>
            <w:hideMark/>
          </w:tcPr>
          <w:p w14:paraId="4E34593B" w14:textId="00DC68E8"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"/>
                <w:id w:val="-1541199767"/>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[10–13]</w:t>
                </w:r>
              </w:sdtContent>
            </w:sdt>
          </w:p>
        </w:tc>
      </w:tr>
      <w:tr w:rsidR="00160BAB" w:rsidRPr="00D064BD" w14:paraId="783082E2" w14:textId="77777777" w:rsidTr="00AB207C">
        <w:trPr>
          <w:trHeight w:val="500"/>
        </w:trPr>
        <w:tc>
          <w:tcPr>
            <w:tcW w:w="1476" w:type="dxa"/>
            <w:tcBorders>
              <w:top w:val="nil"/>
              <w:left w:val="nil"/>
              <w:bottom w:val="nil"/>
              <w:right w:val="nil"/>
            </w:tcBorders>
            <w:shd w:val="clear" w:color="auto" w:fill="auto"/>
            <w:noWrap/>
            <w:hideMark/>
          </w:tcPr>
          <w:p w14:paraId="1EE23389"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C3</w:t>
            </w:r>
          </w:p>
        </w:tc>
        <w:tc>
          <w:tcPr>
            <w:tcW w:w="2442" w:type="dxa"/>
            <w:tcBorders>
              <w:top w:val="nil"/>
              <w:left w:val="nil"/>
              <w:bottom w:val="nil"/>
              <w:right w:val="nil"/>
            </w:tcBorders>
            <w:shd w:val="clear" w:color="auto" w:fill="auto"/>
            <w:noWrap/>
            <w:hideMark/>
          </w:tcPr>
          <w:p w14:paraId="66DFC3BE"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c.2203C&gt;T</w:t>
            </w:r>
          </w:p>
        </w:tc>
        <w:tc>
          <w:tcPr>
            <w:tcW w:w="2400" w:type="dxa"/>
            <w:tcBorders>
              <w:top w:val="nil"/>
              <w:left w:val="nil"/>
              <w:bottom w:val="nil"/>
              <w:right w:val="nil"/>
            </w:tcBorders>
            <w:shd w:val="clear" w:color="auto" w:fill="auto"/>
            <w:noWrap/>
            <w:hideMark/>
          </w:tcPr>
          <w:p w14:paraId="316539F9"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p.Arg735Trp</w:t>
            </w:r>
          </w:p>
        </w:tc>
        <w:tc>
          <w:tcPr>
            <w:tcW w:w="12081" w:type="dxa"/>
            <w:tcBorders>
              <w:top w:val="nil"/>
              <w:left w:val="nil"/>
              <w:bottom w:val="nil"/>
              <w:right w:val="nil"/>
            </w:tcBorders>
            <w:shd w:val="clear" w:color="auto" w:fill="auto"/>
            <w:noWrap/>
            <w:hideMark/>
          </w:tcPr>
          <w:p w14:paraId="136DD928" w14:textId="6C21D358"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"/>
                <w:id w:val="-1165172263"/>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[14–16]</w:t>
                </w:r>
              </w:sdtContent>
            </w:sdt>
          </w:p>
        </w:tc>
      </w:tr>
      <w:tr w:rsidR="00160BAB" w:rsidRPr="00D064BD" w14:paraId="6E64C418" w14:textId="77777777" w:rsidTr="00AB207C">
        <w:trPr>
          <w:trHeight w:val="500"/>
        </w:trPr>
        <w:tc>
          <w:tcPr>
            <w:tcW w:w="1476" w:type="dxa"/>
            <w:tcBorders>
              <w:top w:val="nil"/>
              <w:left w:val="nil"/>
              <w:bottom w:val="nil"/>
              <w:right w:val="nil"/>
            </w:tcBorders>
            <w:shd w:val="clear" w:color="auto" w:fill="auto"/>
            <w:noWrap/>
            <w:hideMark/>
          </w:tcPr>
          <w:p w14:paraId="781A1082"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C3</w:t>
            </w:r>
          </w:p>
        </w:tc>
        <w:tc>
          <w:tcPr>
            <w:tcW w:w="2442" w:type="dxa"/>
            <w:tcBorders>
              <w:top w:val="nil"/>
              <w:left w:val="nil"/>
              <w:bottom w:val="nil"/>
              <w:right w:val="nil"/>
            </w:tcBorders>
            <w:shd w:val="clear" w:color="auto" w:fill="auto"/>
            <w:noWrap/>
            <w:hideMark/>
          </w:tcPr>
          <w:p w14:paraId="1AF8478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c.26T&gt;C</w:t>
            </w:r>
          </w:p>
        </w:tc>
        <w:tc>
          <w:tcPr>
            <w:tcW w:w="2400" w:type="dxa"/>
            <w:tcBorders>
              <w:top w:val="nil"/>
              <w:left w:val="nil"/>
              <w:bottom w:val="nil"/>
              <w:right w:val="nil"/>
            </w:tcBorders>
            <w:shd w:val="clear" w:color="auto" w:fill="auto"/>
            <w:noWrap/>
            <w:hideMark/>
          </w:tcPr>
          <w:p w14:paraId="41DD136F"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p.Leu9Pro</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zgxNTJmMjktYWVlZi00MmY2LTkxOWItYTBlODdlMGIzNTRk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
              <w:id w:val="1698032536"/>
              <w:placeholder>
                <w:docPart w:val="DefaultPlaceholder_-1854013440"/>
              </w:placeholder>
            </w:sdtPr>
            <w:sdtEndPr/>
            <w:sdtContent>
              <w:p w14:paraId="593F59CC" w14:textId="1AC6B941"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w:t>
                </w:r>
              </w:p>
            </w:sdtContent>
          </w:sdt>
        </w:tc>
      </w:tr>
      <w:tr w:rsidR="00160BAB" w:rsidRPr="00D064BD" w14:paraId="4746040A" w14:textId="77777777" w:rsidTr="00AB207C">
        <w:trPr>
          <w:trHeight w:val="500"/>
        </w:trPr>
        <w:tc>
          <w:tcPr>
            <w:tcW w:w="1476" w:type="dxa"/>
            <w:tcBorders>
              <w:top w:val="nil"/>
              <w:left w:val="nil"/>
              <w:bottom w:val="nil"/>
              <w:right w:val="nil"/>
            </w:tcBorders>
            <w:shd w:val="clear" w:color="auto" w:fill="auto"/>
            <w:noWrap/>
            <w:hideMark/>
          </w:tcPr>
          <w:p w14:paraId="2AC3B685"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C3</w:t>
            </w:r>
          </w:p>
        </w:tc>
        <w:tc>
          <w:tcPr>
            <w:tcW w:w="2442" w:type="dxa"/>
            <w:tcBorders>
              <w:top w:val="nil"/>
              <w:left w:val="nil"/>
              <w:bottom w:val="nil"/>
              <w:right w:val="nil"/>
            </w:tcBorders>
            <w:shd w:val="clear" w:color="auto" w:fill="auto"/>
            <w:noWrap/>
            <w:hideMark/>
          </w:tcPr>
          <w:p w14:paraId="313DD213"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c.3671G&gt;A</w:t>
            </w:r>
          </w:p>
        </w:tc>
        <w:tc>
          <w:tcPr>
            <w:tcW w:w="2400" w:type="dxa"/>
            <w:tcBorders>
              <w:top w:val="nil"/>
              <w:left w:val="nil"/>
              <w:bottom w:val="nil"/>
              <w:right w:val="nil"/>
            </w:tcBorders>
            <w:shd w:val="clear" w:color="auto" w:fill="auto"/>
            <w:noWrap/>
            <w:hideMark/>
          </w:tcPr>
          <w:p w14:paraId="2BB100D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p.Gly1224Asp</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ODBkNmQ5OWUtMzc3NS00MzI0LWEzNTMtNjliNzdmMWUwMzkz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
              <w:id w:val="-1979601355"/>
              <w:placeholder>
                <w:docPart w:val="DefaultPlaceholder_-1854013440"/>
              </w:placeholder>
            </w:sdtPr>
            <w:sdtEndPr/>
            <w:sdtContent>
              <w:p w14:paraId="407AEF95" w14:textId="4B83D8B1"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w:t>
                </w:r>
              </w:p>
            </w:sdtContent>
          </w:sdt>
        </w:tc>
      </w:tr>
      <w:tr w:rsidR="00160BAB" w:rsidRPr="00D064BD" w14:paraId="7AD1B1C2" w14:textId="77777777" w:rsidTr="00AB207C">
        <w:trPr>
          <w:trHeight w:val="500"/>
        </w:trPr>
        <w:tc>
          <w:tcPr>
            <w:tcW w:w="1476" w:type="dxa"/>
            <w:tcBorders>
              <w:top w:val="nil"/>
              <w:left w:val="nil"/>
              <w:bottom w:val="nil"/>
              <w:right w:val="nil"/>
            </w:tcBorders>
            <w:shd w:val="clear" w:color="auto" w:fill="auto"/>
            <w:noWrap/>
            <w:hideMark/>
          </w:tcPr>
          <w:p w14:paraId="6415D676"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C3</w:t>
            </w:r>
          </w:p>
        </w:tc>
        <w:tc>
          <w:tcPr>
            <w:tcW w:w="2442" w:type="dxa"/>
            <w:tcBorders>
              <w:top w:val="nil"/>
              <w:left w:val="nil"/>
              <w:bottom w:val="nil"/>
              <w:right w:val="nil"/>
            </w:tcBorders>
            <w:shd w:val="clear" w:color="auto" w:fill="auto"/>
            <w:noWrap/>
            <w:hideMark/>
          </w:tcPr>
          <w:p w14:paraId="34D15D1C"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c.443G&gt;A</w:t>
            </w:r>
          </w:p>
        </w:tc>
        <w:tc>
          <w:tcPr>
            <w:tcW w:w="2400" w:type="dxa"/>
            <w:tcBorders>
              <w:top w:val="nil"/>
              <w:left w:val="nil"/>
              <w:bottom w:val="nil"/>
              <w:right w:val="nil"/>
            </w:tcBorders>
            <w:shd w:val="clear" w:color="auto" w:fill="auto"/>
            <w:noWrap/>
            <w:hideMark/>
          </w:tcPr>
          <w:p w14:paraId="5EEDD8C1"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p.Arg148Gln</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"/>
              <w:id w:val="-945697575"/>
              <w:placeholder>
                <w:docPart w:val="DefaultPlaceholder_-1854013440"/>
              </w:placeholder>
            </w:sdtPr>
            <w:sdtEndPr/>
            <w:sdtContent>
              <w:p w14:paraId="65A15F4B" w14:textId="3577D2FA"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[17]</w:t>
                </w:r>
              </w:p>
            </w:sdtContent>
          </w:sdt>
        </w:tc>
      </w:tr>
      <w:tr w:rsidR="00160BAB" w:rsidRPr="00D064BD" w14:paraId="3456FA37" w14:textId="77777777" w:rsidTr="00AB207C">
        <w:trPr>
          <w:trHeight w:val="500"/>
        </w:trPr>
        <w:tc>
          <w:tcPr>
            <w:tcW w:w="1476" w:type="dxa"/>
            <w:tcBorders>
              <w:top w:val="nil"/>
              <w:left w:val="nil"/>
              <w:bottom w:val="nil"/>
              <w:right w:val="nil"/>
            </w:tcBorders>
            <w:shd w:val="clear" w:color="auto" w:fill="auto"/>
            <w:noWrap/>
            <w:hideMark/>
          </w:tcPr>
          <w:p w14:paraId="599D66CC"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C3</w:t>
            </w:r>
          </w:p>
        </w:tc>
        <w:tc>
          <w:tcPr>
            <w:tcW w:w="2442" w:type="dxa"/>
            <w:tcBorders>
              <w:top w:val="nil"/>
              <w:left w:val="nil"/>
              <w:bottom w:val="nil"/>
              <w:right w:val="nil"/>
            </w:tcBorders>
            <w:shd w:val="clear" w:color="auto" w:fill="auto"/>
            <w:noWrap/>
            <w:hideMark/>
          </w:tcPr>
          <w:p w14:paraId="067D7BC0"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c.4645C&gt;A</w:t>
            </w:r>
          </w:p>
        </w:tc>
        <w:tc>
          <w:tcPr>
            <w:tcW w:w="2400" w:type="dxa"/>
            <w:tcBorders>
              <w:top w:val="nil"/>
              <w:left w:val="nil"/>
              <w:bottom w:val="nil"/>
              <w:right w:val="nil"/>
            </w:tcBorders>
            <w:shd w:val="clear" w:color="auto" w:fill="auto"/>
            <w:noWrap/>
            <w:hideMark/>
          </w:tcPr>
          <w:p w14:paraId="17012DD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p.Leu1549Met</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"/>
              <w:id w:val="9801679"/>
              <w:placeholder>
                <w:docPart w:val="DefaultPlaceholder_-1854013440"/>
              </w:placeholder>
            </w:sdtPr>
            <w:sdtEndPr/>
            <w:sdtContent>
              <w:p w14:paraId="2348A10B" w14:textId="161331BF"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[10]</w:t>
                </w:r>
              </w:p>
            </w:sdtContent>
          </w:sdt>
        </w:tc>
      </w:tr>
      <w:tr w:rsidR="00160BAB" w:rsidRPr="00D064BD" w14:paraId="7D0A0965" w14:textId="77777777" w:rsidTr="00AB207C">
        <w:trPr>
          <w:trHeight w:val="500"/>
        </w:trPr>
        <w:tc>
          <w:tcPr>
            <w:tcW w:w="1476" w:type="dxa"/>
            <w:tcBorders>
              <w:top w:val="nil"/>
              <w:left w:val="nil"/>
              <w:bottom w:val="nil"/>
              <w:right w:val="nil"/>
            </w:tcBorders>
            <w:shd w:val="clear" w:color="auto" w:fill="auto"/>
            <w:noWrap/>
            <w:hideMark/>
          </w:tcPr>
          <w:p w14:paraId="07C9D3F2"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C3</w:t>
            </w:r>
          </w:p>
        </w:tc>
        <w:tc>
          <w:tcPr>
            <w:tcW w:w="2442" w:type="dxa"/>
            <w:tcBorders>
              <w:top w:val="nil"/>
              <w:left w:val="nil"/>
              <w:bottom w:val="nil"/>
              <w:right w:val="nil"/>
            </w:tcBorders>
            <w:shd w:val="clear" w:color="auto" w:fill="auto"/>
            <w:noWrap/>
            <w:hideMark/>
          </w:tcPr>
          <w:p w14:paraId="64D494B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c.4855A&gt;C</w:t>
            </w:r>
          </w:p>
        </w:tc>
        <w:tc>
          <w:tcPr>
            <w:tcW w:w="2400" w:type="dxa"/>
            <w:tcBorders>
              <w:top w:val="nil"/>
              <w:left w:val="nil"/>
              <w:bottom w:val="nil"/>
              <w:right w:val="nil"/>
            </w:tcBorders>
            <w:shd w:val="clear" w:color="auto" w:fill="auto"/>
            <w:noWrap/>
            <w:hideMark/>
          </w:tcPr>
          <w:p w14:paraId="4A5A64AF"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p.Ser1619Arg</w:t>
            </w:r>
          </w:p>
        </w:tc>
        <w:tc>
          <w:tcPr>
            <w:tcW w:w="12081" w:type="dxa"/>
            <w:tcBorders>
              <w:top w:val="nil"/>
              <w:left w:val="nil"/>
              <w:bottom w:val="nil"/>
              <w:right w:val="nil"/>
            </w:tcBorders>
            <w:shd w:val="clear" w:color="auto" w:fill="auto"/>
            <w:noWrap/>
            <w:hideMark/>
          </w:tcPr>
          <w:p w14:paraId="08D5617F" w14:textId="79EB73E1"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"/>
                <w:id w:val="-1690818801"/>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[11,14,18,19]</w:t>
                </w:r>
              </w:sdtContent>
            </w:sdt>
          </w:p>
        </w:tc>
      </w:tr>
      <w:tr w:rsidR="00160BAB" w:rsidRPr="00D064BD" w14:paraId="29F9558B" w14:textId="77777777" w:rsidTr="00AB207C">
        <w:trPr>
          <w:trHeight w:val="500"/>
        </w:trPr>
        <w:tc>
          <w:tcPr>
            <w:tcW w:w="1476" w:type="dxa"/>
            <w:tcBorders>
              <w:top w:val="nil"/>
              <w:left w:val="nil"/>
              <w:bottom w:val="nil"/>
              <w:right w:val="nil"/>
            </w:tcBorders>
            <w:shd w:val="clear" w:color="auto" w:fill="auto"/>
            <w:noWrap/>
            <w:hideMark/>
          </w:tcPr>
          <w:p w14:paraId="051753BE"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CARD14</w:t>
            </w:r>
          </w:p>
        </w:tc>
        <w:tc>
          <w:tcPr>
            <w:tcW w:w="2442" w:type="dxa"/>
            <w:tcBorders>
              <w:top w:val="nil"/>
              <w:left w:val="nil"/>
              <w:bottom w:val="nil"/>
              <w:right w:val="nil"/>
            </w:tcBorders>
            <w:shd w:val="clear" w:color="auto" w:fill="auto"/>
            <w:noWrap/>
            <w:hideMark/>
          </w:tcPr>
          <w:p w14:paraId="6AF450C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c.1772C&gt;T</w:t>
            </w:r>
          </w:p>
        </w:tc>
        <w:tc>
          <w:tcPr>
            <w:tcW w:w="2400" w:type="dxa"/>
            <w:tcBorders>
              <w:top w:val="nil"/>
              <w:left w:val="nil"/>
              <w:bottom w:val="nil"/>
              <w:right w:val="nil"/>
            </w:tcBorders>
            <w:shd w:val="clear" w:color="auto" w:fill="auto"/>
            <w:noWrap/>
            <w:hideMark/>
          </w:tcPr>
          <w:p w14:paraId="39CCABD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p.Thr591Met</w:t>
            </w:r>
          </w:p>
        </w:tc>
        <w:tc>
          <w:tcPr>
            <w:tcW w:w="12081" w:type="dxa"/>
            <w:tcBorders>
              <w:top w:val="nil"/>
              <w:left w:val="nil"/>
              <w:bottom w:val="nil"/>
              <w:right w:val="nil"/>
            </w:tcBorders>
            <w:shd w:val="clear" w:color="auto" w:fill="auto"/>
            <w:noWrap/>
            <w:hideMark/>
          </w:tcPr>
          <w:p w14:paraId="7BE8B875" w14:textId="48A372F1"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"/>
                <w:id w:val="-268857340"/>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[20,21]</w:t>
                </w:r>
              </w:sdtContent>
            </w:sdt>
            <w:r w:rsidR="00160BAB" w:rsidRPr="00D064BD">
              <w:rPr>
                <w:rFonts w:ascii="Times New Roman" w:eastAsia="Times New Roman" w:hAnsi="Times New Roman" w:cs="Times New Roman"/>
                <w:color w:val="000000"/>
                <w:sz w:val="22"/>
                <w:szCs w:val="22"/>
              </w:rPr>
              <w:t xml:space="preserve"> </w:t>
            </w:r>
          </w:p>
        </w:tc>
      </w:tr>
      <w:tr w:rsidR="00160BAB" w:rsidRPr="00D064BD" w14:paraId="7602263F" w14:textId="77777777" w:rsidTr="00AB207C">
        <w:trPr>
          <w:trHeight w:val="500"/>
        </w:trPr>
        <w:tc>
          <w:tcPr>
            <w:tcW w:w="1476" w:type="dxa"/>
            <w:tcBorders>
              <w:top w:val="nil"/>
              <w:left w:val="nil"/>
              <w:bottom w:val="nil"/>
              <w:right w:val="nil"/>
            </w:tcBorders>
            <w:shd w:val="clear" w:color="auto" w:fill="auto"/>
            <w:noWrap/>
            <w:hideMark/>
          </w:tcPr>
          <w:p w14:paraId="5D5384D8"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CARD14</w:t>
            </w:r>
          </w:p>
        </w:tc>
        <w:tc>
          <w:tcPr>
            <w:tcW w:w="2442" w:type="dxa"/>
            <w:tcBorders>
              <w:top w:val="nil"/>
              <w:left w:val="nil"/>
              <w:bottom w:val="nil"/>
              <w:right w:val="nil"/>
            </w:tcBorders>
            <w:shd w:val="clear" w:color="auto" w:fill="auto"/>
            <w:noWrap/>
            <w:hideMark/>
          </w:tcPr>
          <w:p w14:paraId="681C3A04"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c.205C&gt;T</w:t>
            </w:r>
          </w:p>
        </w:tc>
        <w:tc>
          <w:tcPr>
            <w:tcW w:w="2400" w:type="dxa"/>
            <w:tcBorders>
              <w:top w:val="nil"/>
              <w:left w:val="nil"/>
              <w:bottom w:val="nil"/>
              <w:right w:val="nil"/>
            </w:tcBorders>
            <w:shd w:val="clear" w:color="auto" w:fill="auto"/>
            <w:noWrap/>
            <w:hideMark/>
          </w:tcPr>
          <w:p w14:paraId="1DEAACB5"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p.Arg69Trp</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"/>
              <w:id w:val="-660461482"/>
              <w:placeholder>
                <w:docPart w:val="DefaultPlaceholder_-1854013440"/>
              </w:placeholder>
            </w:sdtPr>
            <w:sdtEndPr/>
            <w:sdtContent>
              <w:p w14:paraId="4EF05BE4" w14:textId="29FCBCDF" w:rsidR="00160BAB" w:rsidRPr="00D064BD" w:rsidRDefault="00223008" w:rsidP="00160BAB">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[22]</w:t>
                </w:r>
              </w:p>
            </w:sdtContent>
          </w:sdt>
        </w:tc>
      </w:tr>
      <w:tr w:rsidR="00160BAB" w:rsidRPr="00D064BD" w14:paraId="169D2F85" w14:textId="77777777" w:rsidTr="00AB207C">
        <w:trPr>
          <w:trHeight w:val="500"/>
        </w:trPr>
        <w:tc>
          <w:tcPr>
            <w:tcW w:w="1476" w:type="dxa"/>
            <w:tcBorders>
              <w:top w:val="nil"/>
              <w:left w:val="nil"/>
              <w:bottom w:val="nil"/>
              <w:right w:val="nil"/>
            </w:tcBorders>
            <w:shd w:val="clear" w:color="auto" w:fill="auto"/>
            <w:noWrap/>
            <w:hideMark/>
          </w:tcPr>
          <w:p w14:paraId="4B8238B8"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CASP10</w:t>
            </w:r>
          </w:p>
        </w:tc>
        <w:tc>
          <w:tcPr>
            <w:tcW w:w="2442" w:type="dxa"/>
            <w:tcBorders>
              <w:top w:val="nil"/>
              <w:left w:val="nil"/>
              <w:bottom w:val="nil"/>
              <w:right w:val="nil"/>
            </w:tcBorders>
            <w:shd w:val="clear" w:color="auto" w:fill="auto"/>
            <w:noWrap/>
            <w:hideMark/>
          </w:tcPr>
          <w:p w14:paraId="5DC6D22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c.1216A&gt;T</w:t>
            </w:r>
          </w:p>
        </w:tc>
        <w:tc>
          <w:tcPr>
            <w:tcW w:w="2400" w:type="dxa"/>
            <w:tcBorders>
              <w:top w:val="nil"/>
              <w:left w:val="nil"/>
              <w:bottom w:val="nil"/>
              <w:right w:val="nil"/>
            </w:tcBorders>
            <w:shd w:val="clear" w:color="auto" w:fill="auto"/>
            <w:noWrap/>
            <w:hideMark/>
          </w:tcPr>
          <w:p w14:paraId="2F79A7F8"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p.Ile406Leu</w:t>
            </w:r>
          </w:p>
        </w:tc>
        <w:tc>
          <w:tcPr>
            <w:tcW w:w="12081" w:type="dxa"/>
            <w:tcBorders>
              <w:top w:val="nil"/>
              <w:left w:val="nil"/>
              <w:bottom w:val="nil"/>
              <w:right w:val="nil"/>
            </w:tcBorders>
            <w:shd w:val="clear" w:color="auto" w:fill="auto"/>
            <w:noWrap/>
            <w:hideMark/>
          </w:tcPr>
          <w:p w14:paraId="692DA198" w14:textId="077FB1DD"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"/>
                <w:id w:val="259264080"/>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[23,24]</w:t>
                </w:r>
              </w:sdtContent>
            </w:sdt>
          </w:p>
        </w:tc>
      </w:tr>
      <w:tr w:rsidR="00160BAB" w:rsidRPr="00D064BD" w14:paraId="5128B218" w14:textId="77777777" w:rsidTr="00AB207C">
        <w:trPr>
          <w:trHeight w:val="500"/>
        </w:trPr>
        <w:tc>
          <w:tcPr>
            <w:tcW w:w="1476" w:type="dxa"/>
            <w:tcBorders>
              <w:top w:val="nil"/>
              <w:left w:val="nil"/>
              <w:bottom w:val="nil"/>
              <w:right w:val="nil"/>
            </w:tcBorders>
            <w:shd w:val="clear" w:color="auto" w:fill="auto"/>
            <w:noWrap/>
            <w:hideMark/>
          </w:tcPr>
          <w:p w14:paraId="2734B8FD"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CD46</w:t>
            </w:r>
          </w:p>
        </w:tc>
        <w:tc>
          <w:tcPr>
            <w:tcW w:w="2442" w:type="dxa"/>
            <w:tcBorders>
              <w:top w:val="nil"/>
              <w:left w:val="nil"/>
              <w:bottom w:val="nil"/>
              <w:right w:val="nil"/>
            </w:tcBorders>
            <w:shd w:val="clear" w:color="auto" w:fill="auto"/>
            <w:noWrap/>
            <w:hideMark/>
          </w:tcPr>
          <w:p w14:paraId="2CA99A2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c.1058C&gt;T</w:t>
            </w:r>
          </w:p>
        </w:tc>
        <w:tc>
          <w:tcPr>
            <w:tcW w:w="2400" w:type="dxa"/>
            <w:tcBorders>
              <w:top w:val="nil"/>
              <w:left w:val="nil"/>
              <w:bottom w:val="nil"/>
              <w:right w:val="nil"/>
            </w:tcBorders>
            <w:shd w:val="clear" w:color="auto" w:fill="auto"/>
            <w:noWrap/>
            <w:hideMark/>
          </w:tcPr>
          <w:p w14:paraId="018C892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p.Ala353Val</w:t>
            </w:r>
          </w:p>
        </w:tc>
        <w:tc>
          <w:tcPr>
            <w:tcW w:w="12081" w:type="dxa"/>
            <w:tcBorders>
              <w:top w:val="nil"/>
              <w:left w:val="nil"/>
              <w:bottom w:val="nil"/>
              <w:right w:val="nil"/>
            </w:tcBorders>
            <w:shd w:val="clear" w:color="auto" w:fill="auto"/>
            <w:noWrap/>
            <w:hideMark/>
          </w:tcPr>
          <w:p w14:paraId="0775E6EC" w14:textId="64D53994"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"/>
                <w:id w:val="-321811605"/>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[13,16,25–28]</w:t>
                </w:r>
              </w:sdtContent>
            </w:sdt>
          </w:p>
        </w:tc>
      </w:tr>
      <w:tr w:rsidR="00160BAB" w:rsidRPr="00D064BD" w14:paraId="3E0EB955" w14:textId="77777777" w:rsidTr="00AB207C">
        <w:trPr>
          <w:trHeight w:val="500"/>
        </w:trPr>
        <w:tc>
          <w:tcPr>
            <w:tcW w:w="1476" w:type="dxa"/>
            <w:tcBorders>
              <w:top w:val="nil"/>
              <w:left w:val="nil"/>
              <w:bottom w:val="nil"/>
              <w:right w:val="nil"/>
            </w:tcBorders>
            <w:shd w:val="clear" w:color="auto" w:fill="auto"/>
            <w:noWrap/>
            <w:hideMark/>
          </w:tcPr>
          <w:p w14:paraId="21451734"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CD46</w:t>
            </w:r>
          </w:p>
        </w:tc>
        <w:tc>
          <w:tcPr>
            <w:tcW w:w="2442" w:type="dxa"/>
            <w:tcBorders>
              <w:top w:val="nil"/>
              <w:left w:val="nil"/>
              <w:bottom w:val="nil"/>
              <w:right w:val="nil"/>
            </w:tcBorders>
            <w:shd w:val="clear" w:color="auto" w:fill="auto"/>
            <w:noWrap/>
            <w:hideMark/>
          </w:tcPr>
          <w:p w14:paraId="7297E4D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c.287-2A&gt;G</w:t>
            </w:r>
          </w:p>
        </w:tc>
        <w:tc>
          <w:tcPr>
            <w:tcW w:w="2400" w:type="dxa"/>
            <w:tcBorders>
              <w:top w:val="nil"/>
              <w:left w:val="nil"/>
              <w:bottom w:val="nil"/>
              <w:right w:val="nil"/>
            </w:tcBorders>
            <w:shd w:val="clear" w:color="auto" w:fill="auto"/>
            <w:noWrap/>
            <w:hideMark/>
          </w:tcPr>
          <w:p w14:paraId="48328909" w14:textId="77777777" w:rsidR="00160BAB" w:rsidRPr="00D064BD" w:rsidRDefault="00160BAB" w:rsidP="00160BAB">
            <w:pPr>
              <w:rPr>
                <w:rFonts w:ascii="Times New Roman" w:eastAsia="Times New Roman" w:hAnsi="Times New Roman" w:cs="Times New Roman"/>
                <w:color w:val="000000"/>
                <w:sz w:val="22"/>
                <w:szCs w:val="22"/>
              </w:rPr>
            </w:pPr>
          </w:p>
        </w:tc>
        <w:tc>
          <w:tcPr>
            <w:tcW w:w="12081" w:type="dxa"/>
            <w:tcBorders>
              <w:top w:val="nil"/>
              <w:left w:val="nil"/>
              <w:bottom w:val="nil"/>
              <w:right w:val="nil"/>
            </w:tcBorders>
            <w:shd w:val="clear" w:color="auto" w:fill="auto"/>
            <w:noWrap/>
            <w:hideMark/>
          </w:tcPr>
          <w:p w14:paraId="55BFE706" w14:textId="6188B283"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"/>
                <w:id w:val="309071879"/>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[16,29–34]</w:t>
                </w:r>
              </w:sdtContent>
            </w:sdt>
          </w:p>
        </w:tc>
      </w:tr>
      <w:tr w:rsidR="00160BAB" w:rsidRPr="00D064BD" w14:paraId="1D39DFC4" w14:textId="77777777" w:rsidTr="00AB207C">
        <w:trPr>
          <w:trHeight w:val="500"/>
        </w:trPr>
        <w:tc>
          <w:tcPr>
            <w:tcW w:w="1476" w:type="dxa"/>
            <w:tcBorders>
              <w:top w:val="nil"/>
              <w:left w:val="nil"/>
              <w:bottom w:val="nil"/>
              <w:right w:val="nil"/>
            </w:tcBorders>
            <w:shd w:val="clear" w:color="auto" w:fill="auto"/>
            <w:noWrap/>
            <w:hideMark/>
          </w:tcPr>
          <w:p w14:paraId="55E8B7C9"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CD46</w:t>
            </w:r>
          </w:p>
        </w:tc>
        <w:tc>
          <w:tcPr>
            <w:tcW w:w="2442" w:type="dxa"/>
            <w:tcBorders>
              <w:top w:val="nil"/>
              <w:left w:val="nil"/>
              <w:bottom w:val="nil"/>
              <w:right w:val="nil"/>
            </w:tcBorders>
            <w:shd w:val="clear" w:color="auto" w:fill="auto"/>
            <w:noWrap/>
            <w:hideMark/>
          </w:tcPr>
          <w:p w14:paraId="5BDF85EA"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c.38C&gt;T</w:t>
            </w:r>
          </w:p>
        </w:tc>
        <w:tc>
          <w:tcPr>
            <w:tcW w:w="2400" w:type="dxa"/>
            <w:tcBorders>
              <w:top w:val="nil"/>
              <w:left w:val="nil"/>
              <w:bottom w:val="nil"/>
              <w:right w:val="nil"/>
            </w:tcBorders>
            <w:shd w:val="clear" w:color="auto" w:fill="auto"/>
            <w:noWrap/>
            <w:hideMark/>
          </w:tcPr>
          <w:p w14:paraId="2921516E"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p.Ser13Phe</w:t>
            </w:r>
          </w:p>
        </w:tc>
        <w:tc>
          <w:tcPr>
            <w:tcW w:w="12081" w:type="dxa"/>
            <w:tcBorders>
              <w:top w:val="nil"/>
              <w:left w:val="nil"/>
              <w:bottom w:val="nil"/>
              <w:right w:val="nil"/>
            </w:tcBorders>
            <w:shd w:val="clear" w:color="auto" w:fill="auto"/>
            <w:noWrap/>
            <w:hideMark/>
          </w:tcPr>
          <w:p w14:paraId="7E3DA041" w14:textId="69FF3BB3"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"/>
                <w:id w:val="46503166"/>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[35,36]</w:t>
                </w:r>
              </w:sdtContent>
            </w:sdt>
          </w:p>
        </w:tc>
      </w:tr>
      <w:tr w:rsidR="00160BAB" w:rsidRPr="00D064BD" w14:paraId="20E56E6F" w14:textId="77777777" w:rsidTr="00AB207C">
        <w:trPr>
          <w:trHeight w:val="500"/>
        </w:trPr>
        <w:tc>
          <w:tcPr>
            <w:tcW w:w="1476" w:type="dxa"/>
            <w:tcBorders>
              <w:top w:val="nil"/>
              <w:left w:val="nil"/>
              <w:bottom w:val="nil"/>
              <w:right w:val="nil"/>
            </w:tcBorders>
            <w:shd w:val="clear" w:color="auto" w:fill="auto"/>
            <w:noWrap/>
            <w:hideMark/>
          </w:tcPr>
          <w:p w14:paraId="504A294F"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lastRenderedPageBreak/>
              <w:t>CFB</w:t>
            </w:r>
          </w:p>
        </w:tc>
        <w:tc>
          <w:tcPr>
            <w:tcW w:w="2442" w:type="dxa"/>
            <w:tcBorders>
              <w:top w:val="nil"/>
              <w:left w:val="nil"/>
              <w:bottom w:val="nil"/>
              <w:right w:val="nil"/>
            </w:tcBorders>
            <w:shd w:val="clear" w:color="auto" w:fill="auto"/>
            <w:noWrap/>
            <w:hideMark/>
          </w:tcPr>
          <w:p w14:paraId="481FA400"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c.1598A&gt;G</w:t>
            </w:r>
          </w:p>
        </w:tc>
        <w:tc>
          <w:tcPr>
            <w:tcW w:w="2400" w:type="dxa"/>
            <w:tcBorders>
              <w:top w:val="nil"/>
              <w:left w:val="nil"/>
              <w:bottom w:val="nil"/>
              <w:right w:val="nil"/>
            </w:tcBorders>
            <w:shd w:val="clear" w:color="auto" w:fill="auto"/>
            <w:noWrap/>
            <w:hideMark/>
          </w:tcPr>
          <w:p w14:paraId="00E367D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p.Lys533Arg</w:t>
            </w:r>
          </w:p>
        </w:tc>
        <w:tc>
          <w:tcPr>
            <w:tcW w:w="12081" w:type="dxa"/>
            <w:tcBorders>
              <w:top w:val="nil"/>
              <w:left w:val="nil"/>
              <w:bottom w:val="nil"/>
              <w:right w:val="nil"/>
            </w:tcBorders>
            <w:shd w:val="clear" w:color="auto" w:fill="auto"/>
            <w:noWrap/>
            <w:hideMark/>
          </w:tcPr>
          <w:p w14:paraId="2F13AD20" w14:textId="29DC7DF2"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"/>
                <w:id w:val="-1619902308"/>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[30,37–41]</w:t>
                </w:r>
              </w:sdtContent>
            </w:sdt>
          </w:p>
        </w:tc>
      </w:tr>
      <w:tr w:rsidR="00160BAB" w:rsidRPr="00D064BD" w14:paraId="7A88A272" w14:textId="77777777" w:rsidTr="00AB207C">
        <w:trPr>
          <w:trHeight w:val="500"/>
        </w:trPr>
        <w:tc>
          <w:tcPr>
            <w:tcW w:w="1476" w:type="dxa"/>
            <w:tcBorders>
              <w:top w:val="nil"/>
              <w:left w:val="nil"/>
              <w:bottom w:val="nil"/>
              <w:right w:val="nil"/>
            </w:tcBorders>
            <w:shd w:val="clear" w:color="auto" w:fill="auto"/>
            <w:noWrap/>
            <w:hideMark/>
          </w:tcPr>
          <w:p w14:paraId="1CCA5415"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CFB</w:t>
            </w:r>
          </w:p>
        </w:tc>
        <w:tc>
          <w:tcPr>
            <w:tcW w:w="2442" w:type="dxa"/>
            <w:tcBorders>
              <w:top w:val="nil"/>
              <w:left w:val="nil"/>
              <w:bottom w:val="nil"/>
              <w:right w:val="nil"/>
            </w:tcBorders>
            <w:shd w:val="clear" w:color="auto" w:fill="auto"/>
            <w:noWrap/>
            <w:hideMark/>
          </w:tcPr>
          <w:p w14:paraId="19086AD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c.1697A&gt;C</w:t>
            </w:r>
          </w:p>
        </w:tc>
        <w:tc>
          <w:tcPr>
            <w:tcW w:w="2400" w:type="dxa"/>
            <w:tcBorders>
              <w:top w:val="nil"/>
              <w:left w:val="nil"/>
              <w:bottom w:val="nil"/>
              <w:right w:val="nil"/>
            </w:tcBorders>
            <w:shd w:val="clear" w:color="auto" w:fill="auto"/>
            <w:noWrap/>
            <w:hideMark/>
          </w:tcPr>
          <w:p w14:paraId="72F81EBF"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p.Glu566Ala</w:t>
            </w:r>
          </w:p>
        </w:tc>
        <w:tc>
          <w:tcPr>
            <w:tcW w:w="12081" w:type="dxa"/>
            <w:tcBorders>
              <w:top w:val="nil"/>
              <w:left w:val="nil"/>
              <w:bottom w:val="nil"/>
              <w:right w:val="nil"/>
            </w:tcBorders>
            <w:shd w:val="clear" w:color="auto" w:fill="auto"/>
            <w:noWrap/>
            <w:hideMark/>
          </w:tcPr>
          <w:p w14:paraId="33C07D03" w14:textId="2E6BE60A"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"/>
                <w:id w:val="1301343630"/>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[15,40,42–44]</w:t>
                </w:r>
              </w:sdtContent>
            </w:sdt>
          </w:p>
        </w:tc>
      </w:tr>
      <w:tr w:rsidR="00160BAB" w:rsidRPr="00D064BD" w14:paraId="4807D712" w14:textId="77777777" w:rsidTr="00AB207C">
        <w:trPr>
          <w:trHeight w:val="500"/>
        </w:trPr>
        <w:tc>
          <w:tcPr>
            <w:tcW w:w="1476" w:type="dxa"/>
            <w:tcBorders>
              <w:top w:val="nil"/>
              <w:left w:val="nil"/>
              <w:bottom w:val="nil"/>
              <w:right w:val="nil"/>
            </w:tcBorders>
            <w:shd w:val="clear" w:color="auto" w:fill="auto"/>
            <w:noWrap/>
            <w:hideMark/>
          </w:tcPr>
          <w:p w14:paraId="66CCDEC1"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CFB</w:t>
            </w:r>
          </w:p>
        </w:tc>
        <w:tc>
          <w:tcPr>
            <w:tcW w:w="2442" w:type="dxa"/>
            <w:tcBorders>
              <w:top w:val="nil"/>
              <w:left w:val="nil"/>
              <w:bottom w:val="nil"/>
              <w:right w:val="nil"/>
            </w:tcBorders>
            <w:shd w:val="clear" w:color="auto" w:fill="auto"/>
            <w:noWrap/>
            <w:hideMark/>
          </w:tcPr>
          <w:p w14:paraId="5C8A8F51"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c.724A&gt;C</w:t>
            </w:r>
          </w:p>
        </w:tc>
        <w:tc>
          <w:tcPr>
            <w:tcW w:w="2400" w:type="dxa"/>
            <w:tcBorders>
              <w:top w:val="nil"/>
              <w:left w:val="nil"/>
              <w:bottom w:val="nil"/>
              <w:right w:val="nil"/>
            </w:tcBorders>
            <w:shd w:val="clear" w:color="auto" w:fill="auto"/>
            <w:noWrap/>
            <w:hideMark/>
          </w:tcPr>
          <w:p w14:paraId="4AA90445"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p.Ile242Leu</w:t>
            </w:r>
          </w:p>
        </w:tc>
        <w:tc>
          <w:tcPr>
            <w:tcW w:w="12081" w:type="dxa"/>
            <w:tcBorders>
              <w:top w:val="nil"/>
              <w:left w:val="nil"/>
              <w:bottom w:val="nil"/>
              <w:right w:val="nil"/>
            </w:tcBorders>
            <w:shd w:val="clear" w:color="auto" w:fill="auto"/>
            <w:noWrap/>
            <w:hideMark/>
          </w:tcPr>
          <w:p w14:paraId="5115AFD8" w14:textId="4690CDB3"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"/>
                <w:id w:val="131224394"/>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[40,45–47]</w:t>
                </w:r>
              </w:sdtContent>
            </w:sdt>
          </w:p>
        </w:tc>
      </w:tr>
      <w:tr w:rsidR="00160BAB" w:rsidRPr="00D064BD" w14:paraId="47D718BC" w14:textId="77777777" w:rsidTr="00AB207C">
        <w:trPr>
          <w:trHeight w:val="500"/>
        </w:trPr>
        <w:tc>
          <w:tcPr>
            <w:tcW w:w="1476" w:type="dxa"/>
            <w:tcBorders>
              <w:top w:val="nil"/>
              <w:left w:val="nil"/>
              <w:bottom w:val="nil"/>
              <w:right w:val="nil"/>
            </w:tcBorders>
            <w:shd w:val="clear" w:color="auto" w:fill="auto"/>
            <w:noWrap/>
            <w:hideMark/>
          </w:tcPr>
          <w:p w14:paraId="6FD2B310"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w:t>
            </w:r>
          </w:p>
        </w:tc>
        <w:tc>
          <w:tcPr>
            <w:tcW w:w="2442" w:type="dxa"/>
            <w:tcBorders>
              <w:top w:val="nil"/>
              <w:left w:val="nil"/>
              <w:bottom w:val="nil"/>
              <w:right w:val="nil"/>
            </w:tcBorders>
            <w:shd w:val="clear" w:color="auto" w:fill="auto"/>
            <w:noWrap/>
            <w:hideMark/>
          </w:tcPr>
          <w:p w14:paraId="012C71B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c.1652T&gt;C</w:t>
            </w:r>
          </w:p>
        </w:tc>
        <w:tc>
          <w:tcPr>
            <w:tcW w:w="2400" w:type="dxa"/>
            <w:tcBorders>
              <w:top w:val="nil"/>
              <w:left w:val="nil"/>
              <w:bottom w:val="nil"/>
              <w:right w:val="nil"/>
            </w:tcBorders>
            <w:shd w:val="clear" w:color="auto" w:fill="auto"/>
            <w:noWrap/>
            <w:hideMark/>
          </w:tcPr>
          <w:p w14:paraId="21141C21"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p.Ile551Thr</w:t>
            </w:r>
          </w:p>
        </w:tc>
        <w:sdt>
          <w:sdtPr>
            <w:rPr>
              <w:rFonts w:ascii="Times New Roman" w:eastAsia="Times New Roman" w:hAnsi="Times New Roman" w:cs="Times New Roman"/>
              <w:color w:val="000000"/>
              <w:sz w:val="22"/>
              <w:szCs w:val="22"/>
            </w:rPr>
            <w:tag w:val="MENDELEY_CITATION_v3_eyJjaXRhdGlvbklEIjoiTUVOREVMRVlfQ0lUQVRJT05fNjJhZjQ1M2YtY2RiMC00YWIwLWExMTItNzU3MzlhMjMzMjYw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
            <w:id w:val="-737005196"/>
            <w:placeholder>
              <w:docPart w:val="DefaultPlaceholder_-1854013440"/>
            </w:placeholder>
          </w:sdtPr>
          <w:sdtEndPr/>
          <w:sdtContent>
            <w:tc>
              <w:tcPr>
                <w:tcW w:w="12081" w:type="dxa"/>
                <w:tcBorders>
                  <w:top w:val="nil"/>
                  <w:left w:val="nil"/>
                  <w:bottom w:val="nil"/>
                  <w:right w:val="nil"/>
                </w:tcBorders>
                <w:shd w:val="clear" w:color="auto" w:fill="auto"/>
                <w:noWrap/>
                <w:hideMark/>
              </w:tcPr>
              <w:p w14:paraId="1B87E7DF" w14:textId="0AD314DD"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w:t>
                </w:r>
              </w:p>
            </w:tc>
          </w:sdtContent>
        </w:sdt>
      </w:tr>
      <w:tr w:rsidR="00160BAB" w:rsidRPr="00D064BD" w14:paraId="46019116" w14:textId="77777777" w:rsidTr="00AB207C">
        <w:trPr>
          <w:trHeight w:val="500"/>
        </w:trPr>
        <w:tc>
          <w:tcPr>
            <w:tcW w:w="1476" w:type="dxa"/>
            <w:tcBorders>
              <w:top w:val="nil"/>
              <w:left w:val="nil"/>
              <w:bottom w:val="nil"/>
              <w:right w:val="nil"/>
            </w:tcBorders>
            <w:shd w:val="clear" w:color="auto" w:fill="auto"/>
            <w:noWrap/>
            <w:hideMark/>
          </w:tcPr>
          <w:p w14:paraId="21DCC7C4"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w:t>
            </w:r>
          </w:p>
        </w:tc>
        <w:tc>
          <w:tcPr>
            <w:tcW w:w="2442" w:type="dxa"/>
            <w:tcBorders>
              <w:top w:val="nil"/>
              <w:left w:val="nil"/>
              <w:bottom w:val="nil"/>
              <w:right w:val="nil"/>
            </w:tcBorders>
            <w:shd w:val="clear" w:color="auto" w:fill="auto"/>
            <w:noWrap/>
            <w:hideMark/>
          </w:tcPr>
          <w:p w14:paraId="2DE875B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c.2850G&gt;T</w:t>
            </w:r>
          </w:p>
        </w:tc>
        <w:tc>
          <w:tcPr>
            <w:tcW w:w="2400" w:type="dxa"/>
            <w:tcBorders>
              <w:top w:val="nil"/>
              <w:left w:val="nil"/>
              <w:bottom w:val="nil"/>
              <w:right w:val="nil"/>
            </w:tcBorders>
            <w:shd w:val="clear" w:color="auto" w:fill="auto"/>
            <w:noWrap/>
            <w:hideMark/>
          </w:tcPr>
          <w:p w14:paraId="49F9645E"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p.Gln950His</w:t>
            </w:r>
          </w:p>
        </w:tc>
        <w:tc>
          <w:tcPr>
            <w:tcW w:w="12081" w:type="dxa"/>
            <w:tcBorders>
              <w:top w:val="nil"/>
              <w:left w:val="nil"/>
              <w:bottom w:val="nil"/>
              <w:right w:val="nil"/>
            </w:tcBorders>
            <w:shd w:val="clear" w:color="auto" w:fill="auto"/>
            <w:noWrap/>
            <w:hideMark/>
          </w:tcPr>
          <w:p w14:paraId="7F8C5764" w14:textId="01A27336"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LDMwLDQ44oCTNTRdIiwibWFudWFsT3ZlcnJpZGVUZXh0IjoiIn19"/>
                <w:id w:val="-349190119"/>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[11,30,48–54]</w:t>
                </w:r>
              </w:sdtContent>
            </w:sdt>
          </w:p>
        </w:tc>
      </w:tr>
      <w:tr w:rsidR="00160BAB" w:rsidRPr="00D064BD" w14:paraId="12D37B54" w14:textId="77777777" w:rsidTr="00AB207C">
        <w:trPr>
          <w:trHeight w:val="500"/>
        </w:trPr>
        <w:tc>
          <w:tcPr>
            <w:tcW w:w="1476" w:type="dxa"/>
            <w:tcBorders>
              <w:top w:val="nil"/>
              <w:left w:val="nil"/>
              <w:bottom w:val="nil"/>
              <w:right w:val="nil"/>
            </w:tcBorders>
            <w:shd w:val="clear" w:color="auto" w:fill="auto"/>
            <w:noWrap/>
            <w:hideMark/>
          </w:tcPr>
          <w:p w14:paraId="4527D946"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w:t>
            </w:r>
          </w:p>
        </w:tc>
        <w:tc>
          <w:tcPr>
            <w:tcW w:w="2442" w:type="dxa"/>
            <w:tcBorders>
              <w:top w:val="nil"/>
              <w:left w:val="nil"/>
              <w:bottom w:val="nil"/>
              <w:right w:val="nil"/>
            </w:tcBorders>
            <w:shd w:val="clear" w:color="auto" w:fill="auto"/>
            <w:noWrap/>
            <w:hideMark/>
          </w:tcPr>
          <w:p w14:paraId="24C73BEE"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c.2931delA</w:t>
            </w:r>
          </w:p>
        </w:tc>
        <w:tc>
          <w:tcPr>
            <w:tcW w:w="2400" w:type="dxa"/>
            <w:tcBorders>
              <w:top w:val="nil"/>
              <w:left w:val="nil"/>
              <w:bottom w:val="nil"/>
              <w:right w:val="nil"/>
            </w:tcBorders>
            <w:shd w:val="clear" w:color="auto" w:fill="auto"/>
            <w:noWrap/>
            <w:hideMark/>
          </w:tcPr>
          <w:p w14:paraId="0A52E9B6"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p.Lys977AsnfsTer9</w:t>
            </w:r>
          </w:p>
        </w:tc>
        <w:tc>
          <w:tcPr>
            <w:tcW w:w="12081" w:type="dxa"/>
            <w:tcBorders>
              <w:top w:val="nil"/>
              <w:left w:val="nil"/>
              <w:bottom w:val="nil"/>
              <w:right w:val="nil"/>
            </w:tcBorders>
            <w:shd w:val="clear" w:color="auto" w:fill="auto"/>
            <w:noWrap/>
            <w:hideMark/>
          </w:tcPr>
          <w:p w14:paraId="29DCB333"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3F7C6F91" w14:textId="77777777" w:rsidTr="00AB207C">
        <w:trPr>
          <w:trHeight w:val="500"/>
        </w:trPr>
        <w:tc>
          <w:tcPr>
            <w:tcW w:w="1476" w:type="dxa"/>
            <w:tcBorders>
              <w:top w:val="nil"/>
              <w:left w:val="nil"/>
              <w:bottom w:val="nil"/>
              <w:right w:val="nil"/>
            </w:tcBorders>
            <w:shd w:val="clear" w:color="auto" w:fill="auto"/>
            <w:noWrap/>
            <w:hideMark/>
          </w:tcPr>
          <w:p w14:paraId="562F0A26"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CFH</w:t>
            </w:r>
          </w:p>
        </w:tc>
        <w:tc>
          <w:tcPr>
            <w:tcW w:w="2442" w:type="dxa"/>
            <w:tcBorders>
              <w:top w:val="nil"/>
              <w:left w:val="nil"/>
              <w:bottom w:val="nil"/>
              <w:right w:val="nil"/>
            </w:tcBorders>
            <w:shd w:val="clear" w:color="auto" w:fill="auto"/>
            <w:noWrap/>
            <w:hideMark/>
          </w:tcPr>
          <w:p w14:paraId="65A53C54"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c.3148A&gt;T</w:t>
            </w:r>
          </w:p>
        </w:tc>
        <w:tc>
          <w:tcPr>
            <w:tcW w:w="2400" w:type="dxa"/>
            <w:tcBorders>
              <w:top w:val="nil"/>
              <w:left w:val="nil"/>
              <w:bottom w:val="nil"/>
              <w:right w:val="nil"/>
            </w:tcBorders>
            <w:shd w:val="clear" w:color="auto" w:fill="auto"/>
            <w:noWrap/>
            <w:hideMark/>
          </w:tcPr>
          <w:p w14:paraId="0F084B45"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p.Asn1050Tyr</w:t>
            </w:r>
          </w:p>
        </w:tc>
        <w:tc>
          <w:tcPr>
            <w:tcW w:w="12081" w:type="dxa"/>
            <w:tcBorders>
              <w:top w:val="nil"/>
              <w:left w:val="nil"/>
              <w:bottom w:val="nil"/>
              <w:right w:val="nil"/>
            </w:tcBorders>
            <w:shd w:val="clear" w:color="auto" w:fill="auto"/>
            <w:noWrap/>
            <w:hideMark/>
          </w:tcPr>
          <w:p w14:paraId="4C3C46FF" w14:textId="3E945F05" w:rsidR="00160BAB" w:rsidRPr="00D064BD" w:rsidRDefault="00D064BD" w:rsidP="00160BAB">
            <w:pPr>
              <w:rPr>
                <w:rFonts w:ascii="Times New Roman" w:eastAsia="Times New Roman" w:hAnsi="Times New Roman" w:cs="Times New Roman"/>
                <w:sz w:val="22"/>
                <w:szCs w:val="22"/>
              </w:rPr>
            </w:pPr>
            <w:sdt>
              <w:sdtPr>
                <w:rPr>
                  <w:rFonts w:ascii="Times New Roman" w:eastAsia="Times New Roman" w:hAnsi="Times New Roman" w:cs="Times New Roman"/>
                  <w:color w:val="000000"/>
                  <w:sz w:val="22"/>
                  <w:szCs w:val="22"/>
                </w:rPr>
                <w:tag w:val="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LDE1LDUwLDUxLDU1XSIsIm1hbnVhbE92ZXJyaWRlVGV4dCI6IiJ9fQ=="/>
                <w:id w:val="-1472823626"/>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[11,15,50,51,55]</w:t>
                </w:r>
              </w:sdtContent>
            </w:sdt>
          </w:p>
        </w:tc>
      </w:tr>
      <w:tr w:rsidR="00160BAB" w:rsidRPr="00D064BD" w14:paraId="39ECA192" w14:textId="77777777" w:rsidTr="00AB207C">
        <w:trPr>
          <w:trHeight w:val="500"/>
        </w:trPr>
        <w:tc>
          <w:tcPr>
            <w:tcW w:w="1476" w:type="dxa"/>
            <w:tcBorders>
              <w:top w:val="nil"/>
              <w:left w:val="nil"/>
              <w:bottom w:val="nil"/>
              <w:right w:val="nil"/>
            </w:tcBorders>
            <w:shd w:val="clear" w:color="auto" w:fill="auto"/>
            <w:noWrap/>
            <w:hideMark/>
          </w:tcPr>
          <w:p w14:paraId="23D0D9BB"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w:t>
            </w:r>
          </w:p>
        </w:tc>
        <w:tc>
          <w:tcPr>
            <w:tcW w:w="2442" w:type="dxa"/>
            <w:tcBorders>
              <w:top w:val="nil"/>
              <w:left w:val="nil"/>
              <w:bottom w:val="nil"/>
              <w:right w:val="nil"/>
            </w:tcBorders>
            <w:shd w:val="clear" w:color="auto" w:fill="auto"/>
            <w:noWrap/>
            <w:hideMark/>
          </w:tcPr>
          <w:p w14:paraId="1E3D9C6C"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c.3176T&gt;C</w:t>
            </w:r>
          </w:p>
        </w:tc>
        <w:tc>
          <w:tcPr>
            <w:tcW w:w="2400" w:type="dxa"/>
            <w:tcBorders>
              <w:top w:val="nil"/>
              <w:left w:val="nil"/>
              <w:bottom w:val="nil"/>
              <w:right w:val="nil"/>
            </w:tcBorders>
            <w:shd w:val="clear" w:color="auto" w:fill="auto"/>
            <w:noWrap/>
            <w:hideMark/>
          </w:tcPr>
          <w:p w14:paraId="3CA6ABA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p.Ile1059Thr</w:t>
            </w:r>
          </w:p>
        </w:tc>
        <w:tc>
          <w:tcPr>
            <w:tcW w:w="12081" w:type="dxa"/>
            <w:tcBorders>
              <w:top w:val="nil"/>
              <w:left w:val="nil"/>
              <w:bottom w:val="nil"/>
              <w:right w:val="nil"/>
            </w:tcBorders>
            <w:shd w:val="clear" w:color="auto" w:fill="auto"/>
            <w:noWrap/>
            <w:hideMark/>
          </w:tcPr>
          <w:p w14:paraId="61133BDE" w14:textId="5DD3E919"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M2E3YWYxMjItOTAzYS00ZGNlLWFmODgtOGIwNWJkYzI4ZDgz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"/>
                <w:id w:val="1217392268"/>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[11,56]</w:t>
                </w:r>
              </w:sdtContent>
            </w:sdt>
          </w:p>
        </w:tc>
      </w:tr>
      <w:tr w:rsidR="00160BAB" w:rsidRPr="00D064BD" w14:paraId="6846C8A7" w14:textId="77777777" w:rsidTr="00AB207C">
        <w:trPr>
          <w:trHeight w:val="500"/>
        </w:trPr>
        <w:tc>
          <w:tcPr>
            <w:tcW w:w="1476" w:type="dxa"/>
            <w:tcBorders>
              <w:top w:val="nil"/>
              <w:left w:val="nil"/>
              <w:bottom w:val="nil"/>
              <w:right w:val="nil"/>
            </w:tcBorders>
            <w:shd w:val="clear" w:color="auto" w:fill="auto"/>
            <w:noWrap/>
            <w:hideMark/>
          </w:tcPr>
          <w:p w14:paraId="45FF236C"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w:t>
            </w:r>
          </w:p>
        </w:tc>
        <w:tc>
          <w:tcPr>
            <w:tcW w:w="2442" w:type="dxa"/>
            <w:tcBorders>
              <w:top w:val="nil"/>
              <w:left w:val="nil"/>
              <w:bottom w:val="nil"/>
              <w:right w:val="nil"/>
            </w:tcBorders>
            <w:shd w:val="clear" w:color="auto" w:fill="auto"/>
            <w:noWrap/>
            <w:hideMark/>
          </w:tcPr>
          <w:p w14:paraId="67FEC7B7"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c.7C&gt;G</w:t>
            </w:r>
          </w:p>
        </w:tc>
        <w:tc>
          <w:tcPr>
            <w:tcW w:w="2400" w:type="dxa"/>
            <w:tcBorders>
              <w:top w:val="nil"/>
              <w:left w:val="nil"/>
              <w:bottom w:val="nil"/>
              <w:right w:val="nil"/>
            </w:tcBorders>
            <w:shd w:val="clear" w:color="auto" w:fill="auto"/>
            <w:noWrap/>
            <w:hideMark/>
          </w:tcPr>
          <w:p w14:paraId="34409D6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p.Leu3Val</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OGZlZTViMTEtYjM5MS00ODdkLTg4NjItZjYxNzVmM2FjNmVk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
              <w:id w:val="291260452"/>
              <w:placeholder>
                <w:docPart w:val="DefaultPlaceholder_-1854013440"/>
              </w:placeholder>
            </w:sdtPr>
            <w:sdtEndPr/>
            <w:sdtContent>
              <w:p w14:paraId="2DE293A4" w14:textId="05F85F1B"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w:t>
                </w:r>
              </w:p>
            </w:sdtContent>
          </w:sdt>
        </w:tc>
      </w:tr>
      <w:tr w:rsidR="00160BAB" w:rsidRPr="00D064BD" w14:paraId="0FF307A0" w14:textId="77777777" w:rsidTr="00AB207C">
        <w:trPr>
          <w:trHeight w:val="500"/>
        </w:trPr>
        <w:tc>
          <w:tcPr>
            <w:tcW w:w="1476" w:type="dxa"/>
            <w:tcBorders>
              <w:top w:val="nil"/>
              <w:left w:val="nil"/>
              <w:bottom w:val="nil"/>
              <w:right w:val="nil"/>
            </w:tcBorders>
            <w:shd w:val="clear" w:color="auto" w:fill="auto"/>
            <w:noWrap/>
            <w:hideMark/>
          </w:tcPr>
          <w:p w14:paraId="7E8C92D8"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w:t>
            </w:r>
          </w:p>
        </w:tc>
        <w:tc>
          <w:tcPr>
            <w:tcW w:w="2442" w:type="dxa"/>
            <w:tcBorders>
              <w:top w:val="nil"/>
              <w:left w:val="nil"/>
              <w:bottom w:val="nil"/>
              <w:right w:val="nil"/>
            </w:tcBorders>
            <w:shd w:val="clear" w:color="auto" w:fill="auto"/>
            <w:noWrap/>
            <w:hideMark/>
          </w:tcPr>
          <w:p w14:paraId="71EA630C"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c.920dup</w:t>
            </w:r>
          </w:p>
        </w:tc>
        <w:tc>
          <w:tcPr>
            <w:tcW w:w="2400" w:type="dxa"/>
            <w:tcBorders>
              <w:top w:val="nil"/>
              <w:left w:val="nil"/>
              <w:bottom w:val="nil"/>
              <w:right w:val="nil"/>
            </w:tcBorders>
            <w:shd w:val="clear" w:color="auto" w:fill="auto"/>
            <w:noWrap/>
            <w:hideMark/>
          </w:tcPr>
          <w:p w14:paraId="47E6C9D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p.Cys309MetfsTer18</w:t>
            </w:r>
          </w:p>
        </w:tc>
        <w:tc>
          <w:tcPr>
            <w:tcW w:w="12081" w:type="dxa"/>
            <w:tcBorders>
              <w:top w:val="nil"/>
              <w:left w:val="nil"/>
              <w:bottom w:val="nil"/>
              <w:right w:val="nil"/>
            </w:tcBorders>
            <w:shd w:val="clear" w:color="auto" w:fill="auto"/>
            <w:noWrap/>
            <w:hideMark/>
          </w:tcPr>
          <w:p w14:paraId="7BDAB231"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543FA86F" w14:textId="77777777" w:rsidTr="00AB207C">
        <w:trPr>
          <w:trHeight w:val="500"/>
        </w:trPr>
        <w:tc>
          <w:tcPr>
            <w:tcW w:w="1476" w:type="dxa"/>
            <w:tcBorders>
              <w:top w:val="nil"/>
              <w:left w:val="nil"/>
              <w:bottom w:val="nil"/>
              <w:right w:val="nil"/>
            </w:tcBorders>
            <w:shd w:val="clear" w:color="auto" w:fill="auto"/>
            <w:noWrap/>
            <w:hideMark/>
          </w:tcPr>
          <w:p w14:paraId="7978487B"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CFHR3</w:t>
            </w:r>
          </w:p>
        </w:tc>
        <w:tc>
          <w:tcPr>
            <w:tcW w:w="2442" w:type="dxa"/>
            <w:tcBorders>
              <w:top w:val="nil"/>
              <w:left w:val="nil"/>
              <w:bottom w:val="nil"/>
              <w:right w:val="nil"/>
            </w:tcBorders>
            <w:shd w:val="clear" w:color="auto" w:fill="auto"/>
            <w:noWrap/>
            <w:hideMark/>
          </w:tcPr>
          <w:p w14:paraId="1681A23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c.424C&gt;T</w:t>
            </w:r>
          </w:p>
        </w:tc>
        <w:tc>
          <w:tcPr>
            <w:tcW w:w="2400" w:type="dxa"/>
            <w:tcBorders>
              <w:top w:val="nil"/>
              <w:left w:val="nil"/>
              <w:bottom w:val="nil"/>
              <w:right w:val="nil"/>
            </w:tcBorders>
            <w:shd w:val="clear" w:color="auto" w:fill="auto"/>
            <w:noWrap/>
            <w:hideMark/>
          </w:tcPr>
          <w:p w14:paraId="063860C3"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p.Arg142Cys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"/>
              <w:id w:val="1205683416"/>
              <w:placeholder>
                <w:docPart w:val="DefaultPlaceholder_-1854013440"/>
              </w:placeholder>
            </w:sdtPr>
            <w:sdtEndPr/>
            <w:sdtContent>
              <w:p w14:paraId="3BE4D156" w14:textId="5DC2C219"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[36]</w:t>
                </w:r>
              </w:p>
            </w:sdtContent>
          </w:sdt>
        </w:tc>
      </w:tr>
      <w:tr w:rsidR="00160BAB" w:rsidRPr="00D064BD" w14:paraId="53B01681" w14:textId="77777777" w:rsidTr="00AB207C">
        <w:trPr>
          <w:trHeight w:val="500"/>
        </w:trPr>
        <w:tc>
          <w:tcPr>
            <w:tcW w:w="1476" w:type="dxa"/>
            <w:tcBorders>
              <w:top w:val="nil"/>
              <w:left w:val="nil"/>
              <w:bottom w:val="nil"/>
              <w:right w:val="nil"/>
            </w:tcBorders>
            <w:shd w:val="clear" w:color="auto" w:fill="auto"/>
            <w:noWrap/>
            <w:hideMark/>
          </w:tcPr>
          <w:p w14:paraId="292D7C26"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CFHR3</w:t>
            </w:r>
          </w:p>
        </w:tc>
        <w:tc>
          <w:tcPr>
            <w:tcW w:w="2442" w:type="dxa"/>
            <w:tcBorders>
              <w:top w:val="nil"/>
              <w:left w:val="nil"/>
              <w:bottom w:val="nil"/>
              <w:right w:val="nil"/>
            </w:tcBorders>
            <w:shd w:val="clear" w:color="auto" w:fill="auto"/>
            <w:noWrap/>
            <w:hideMark/>
          </w:tcPr>
          <w:p w14:paraId="51007EC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c.424C&gt;T</w:t>
            </w:r>
          </w:p>
        </w:tc>
        <w:tc>
          <w:tcPr>
            <w:tcW w:w="2400" w:type="dxa"/>
            <w:tcBorders>
              <w:top w:val="nil"/>
              <w:left w:val="nil"/>
              <w:bottom w:val="nil"/>
              <w:right w:val="nil"/>
            </w:tcBorders>
            <w:shd w:val="clear" w:color="auto" w:fill="auto"/>
            <w:noWrap/>
            <w:hideMark/>
          </w:tcPr>
          <w:p w14:paraId="1B0C118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p.Arg142Cys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"/>
              <w:id w:val="1961307069"/>
              <w:placeholder>
                <w:docPart w:val="DefaultPlaceholder_-1854013440"/>
              </w:placeholder>
            </w:sdtPr>
            <w:sdtEndPr/>
            <w:sdtContent>
              <w:p w14:paraId="390A1ABA" w14:textId="7BD15276"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[36]</w:t>
                </w:r>
              </w:p>
            </w:sdtContent>
          </w:sdt>
        </w:tc>
      </w:tr>
      <w:tr w:rsidR="00160BAB" w:rsidRPr="00D064BD" w14:paraId="7A405650" w14:textId="77777777" w:rsidTr="00AB207C">
        <w:trPr>
          <w:trHeight w:val="500"/>
        </w:trPr>
        <w:tc>
          <w:tcPr>
            <w:tcW w:w="1476" w:type="dxa"/>
            <w:tcBorders>
              <w:top w:val="nil"/>
              <w:left w:val="nil"/>
              <w:bottom w:val="nil"/>
              <w:right w:val="nil"/>
            </w:tcBorders>
            <w:shd w:val="clear" w:color="auto" w:fill="auto"/>
            <w:noWrap/>
            <w:hideMark/>
          </w:tcPr>
          <w:p w14:paraId="255C30E6"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CFHR4</w:t>
            </w:r>
          </w:p>
        </w:tc>
        <w:tc>
          <w:tcPr>
            <w:tcW w:w="2442" w:type="dxa"/>
            <w:tcBorders>
              <w:top w:val="nil"/>
              <w:left w:val="nil"/>
              <w:bottom w:val="nil"/>
              <w:right w:val="nil"/>
            </w:tcBorders>
            <w:shd w:val="clear" w:color="auto" w:fill="auto"/>
            <w:noWrap/>
            <w:hideMark/>
          </w:tcPr>
          <w:p w14:paraId="5CCCBFD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c.1177+2T&gt;C</w:t>
            </w:r>
          </w:p>
        </w:tc>
        <w:tc>
          <w:tcPr>
            <w:tcW w:w="2400" w:type="dxa"/>
            <w:tcBorders>
              <w:top w:val="nil"/>
              <w:left w:val="nil"/>
              <w:bottom w:val="nil"/>
              <w:right w:val="nil"/>
            </w:tcBorders>
            <w:shd w:val="clear" w:color="auto" w:fill="auto"/>
            <w:noWrap/>
            <w:hideMark/>
          </w:tcPr>
          <w:p w14:paraId="35E7B414" w14:textId="77777777" w:rsidR="00160BAB" w:rsidRPr="00D064BD" w:rsidRDefault="00160BAB" w:rsidP="00160BAB">
            <w:pPr>
              <w:rPr>
                <w:rFonts w:ascii="Times New Roman" w:eastAsia="Times New Roman" w:hAnsi="Times New Roman" w:cs="Times New Roman"/>
                <w:color w:val="000000"/>
                <w:sz w:val="22"/>
                <w:szCs w:val="22"/>
              </w:rPr>
            </w:pPr>
          </w:p>
        </w:tc>
        <w:tc>
          <w:tcPr>
            <w:tcW w:w="12081" w:type="dxa"/>
            <w:tcBorders>
              <w:top w:val="nil"/>
              <w:left w:val="nil"/>
              <w:bottom w:val="nil"/>
              <w:right w:val="nil"/>
            </w:tcBorders>
            <w:shd w:val="clear" w:color="auto" w:fill="auto"/>
            <w:noWrap/>
            <w:hideMark/>
          </w:tcPr>
          <w:p w14:paraId="14F4467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160BAB" w:rsidRPr="00D064BD" w14:paraId="0C1463AC" w14:textId="77777777" w:rsidTr="00AB207C">
        <w:trPr>
          <w:trHeight w:val="500"/>
        </w:trPr>
        <w:tc>
          <w:tcPr>
            <w:tcW w:w="1476" w:type="dxa"/>
            <w:tcBorders>
              <w:top w:val="nil"/>
              <w:left w:val="nil"/>
              <w:bottom w:val="nil"/>
              <w:right w:val="nil"/>
            </w:tcBorders>
            <w:shd w:val="clear" w:color="auto" w:fill="auto"/>
            <w:noWrap/>
            <w:hideMark/>
          </w:tcPr>
          <w:p w14:paraId="113C2A69"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CFHR5</w:t>
            </w:r>
          </w:p>
        </w:tc>
        <w:tc>
          <w:tcPr>
            <w:tcW w:w="2442" w:type="dxa"/>
            <w:tcBorders>
              <w:top w:val="nil"/>
              <w:left w:val="nil"/>
              <w:bottom w:val="nil"/>
              <w:right w:val="nil"/>
            </w:tcBorders>
            <w:shd w:val="clear" w:color="auto" w:fill="auto"/>
            <w:noWrap/>
            <w:hideMark/>
          </w:tcPr>
          <w:p w14:paraId="4C33AE9F"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c.1067G&gt;A</w:t>
            </w:r>
          </w:p>
        </w:tc>
        <w:tc>
          <w:tcPr>
            <w:tcW w:w="2400" w:type="dxa"/>
            <w:tcBorders>
              <w:top w:val="nil"/>
              <w:left w:val="nil"/>
              <w:bottom w:val="nil"/>
              <w:right w:val="nil"/>
            </w:tcBorders>
            <w:shd w:val="clear" w:color="auto" w:fill="auto"/>
            <w:noWrap/>
            <w:hideMark/>
          </w:tcPr>
          <w:p w14:paraId="75BEF79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p.Arg356His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"/>
              <w:id w:val="-421182675"/>
              <w:placeholder>
                <w:docPart w:val="DefaultPlaceholder_-1854013440"/>
              </w:placeholder>
            </w:sdtPr>
            <w:sdtEndPr/>
            <w:sdtContent>
              <w:p w14:paraId="3A2DDA16" w14:textId="74B16D98"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[57]</w:t>
                </w:r>
              </w:p>
            </w:sdtContent>
          </w:sdt>
        </w:tc>
      </w:tr>
      <w:tr w:rsidR="00160BAB" w:rsidRPr="00D064BD" w14:paraId="7394FC69" w14:textId="77777777" w:rsidTr="00AB207C">
        <w:trPr>
          <w:trHeight w:val="500"/>
        </w:trPr>
        <w:tc>
          <w:tcPr>
            <w:tcW w:w="1476" w:type="dxa"/>
            <w:tcBorders>
              <w:top w:val="nil"/>
              <w:left w:val="nil"/>
              <w:bottom w:val="nil"/>
              <w:right w:val="nil"/>
            </w:tcBorders>
            <w:shd w:val="clear" w:color="auto" w:fill="auto"/>
            <w:noWrap/>
            <w:hideMark/>
          </w:tcPr>
          <w:p w14:paraId="0540839F"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CFHR5</w:t>
            </w:r>
          </w:p>
        </w:tc>
        <w:tc>
          <w:tcPr>
            <w:tcW w:w="2442" w:type="dxa"/>
            <w:tcBorders>
              <w:top w:val="nil"/>
              <w:left w:val="nil"/>
              <w:bottom w:val="nil"/>
              <w:right w:val="nil"/>
            </w:tcBorders>
            <w:shd w:val="clear" w:color="auto" w:fill="auto"/>
            <w:noWrap/>
            <w:hideMark/>
          </w:tcPr>
          <w:p w14:paraId="17061ED7"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c.1135G&gt;C</w:t>
            </w:r>
          </w:p>
        </w:tc>
        <w:tc>
          <w:tcPr>
            <w:tcW w:w="2400" w:type="dxa"/>
            <w:tcBorders>
              <w:top w:val="nil"/>
              <w:left w:val="nil"/>
              <w:bottom w:val="nil"/>
              <w:right w:val="nil"/>
            </w:tcBorders>
            <w:shd w:val="clear" w:color="auto" w:fill="auto"/>
            <w:noWrap/>
            <w:hideMark/>
          </w:tcPr>
          <w:p w14:paraId="60D9DACC"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p.Val379Leu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"/>
              <w:id w:val="-366598207"/>
              <w:placeholder>
                <w:docPart w:val="DefaultPlaceholder_-1854013440"/>
              </w:placeholder>
            </w:sdtPr>
            <w:sdtEndPr/>
            <w:sdtContent>
              <w:p w14:paraId="20ABA2E5" w14:textId="5AD45249"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[45]</w:t>
                </w:r>
              </w:p>
            </w:sdtContent>
          </w:sdt>
        </w:tc>
      </w:tr>
      <w:tr w:rsidR="00160BAB" w:rsidRPr="00D064BD" w14:paraId="3ED57F1D" w14:textId="77777777" w:rsidTr="00AB207C">
        <w:trPr>
          <w:trHeight w:val="500"/>
        </w:trPr>
        <w:tc>
          <w:tcPr>
            <w:tcW w:w="1476" w:type="dxa"/>
            <w:tcBorders>
              <w:top w:val="nil"/>
              <w:left w:val="nil"/>
              <w:bottom w:val="nil"/>
              <w:right w:val="nil"/>
            </w:tcBorders>
            <w:shd w:val="clear" w:color="auto" w:fill="auto"/>
            <w:noWrap/>
            <w:hideMark/>
          </w:tcPr>
          <w:p w14:paraId="35A44474"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CFHR5</w:t>
            </w:r>
          </w:p>
        </w:tc>
        <w:tc>
          <w:tcPr>
            <w:tcW w:w="2442" w:type="dxa"/>
            <w:tcBorders>
              <w:top w:val="nil"/>
              <w:left w:val="nil"/>
              <w:bottom w:val="nil"/>
              <w:right w:val="nil"/>
            </w:tcBorders>
            <w:shd w:val="clear" w:color="auto" w:fill="auto"/>
            <w:noWrap/>
            <w:hideMark/>
          </w:tcPr>
          <w:p w14:paraId="79E2D6C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c.434G&gt;A</w:t>
            </w:r>
          </w:p>
        </w:tc>
        <w:tc>
          <w:tcPr>
            <w:tcW w:w="2400" w:type="dxa"/>
            <w:tcBorders>
              <w:top w:val="nil"/>
              <w:left w:val="nil"/>
              <w:bottom w:val="nil"/>
              <w:right w:val="nil"/>
            </w:tcBorders>
            <w:shd w:val="clear" w:color="auto" w:fill="auto"/>
            <w:noWrap/>
            <w:hideMark/>
          </w:tcPr>
          <w:p w14:paraId="0E576D50"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p.Gly145Glu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"/>
              <w:id w:val="-1315329550"/>
              <w:placeholder>
                <w:docPart w:val="DefaultPlaceholder_-1854013440"/>
              </w:placeholder>
            </w:sdtPr>
            <w:sdtEndPr/>
            <w:sdtContent>
              <w:p w14:paraId="4B094CD6" w14:textId="35E5EF23"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[36]</w:t>
                </w:r>
              </w:p>
            </w:sdtContent>
          </w:sdt>
        </w:tc>
      </w:tr>
      <w:tr w:rsidR="00160BAB" w:rsidRPr="00D064BD" w14:paraId="5FBE5D84" w14:textId="77777777" w:rsidTr="00AB207C">
        <w:trPr>
          <w:trHeight w:val="500"/>
        </w:trPr>
        <w:tc>
          <w:tcPr>
            <w:tcW w:w="1476" w:type="dxa"/>
            <w:tcBorders>
              <w:top w:val="nil"/>
              <w:left w:val="nil"/>
              <w:bottom w:val="nil"/>
              <w:right w:val="nil"/>
            </w:tcBorders>
            <w:shd w:val="clear" w:color="auto" w:fill="auto"/>
            <w:noWrap/>
            <w:hideMark/>
          </w:tcPr>
          <w:p w14:paraId="1F7A5F6B"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CFHR5</w:t>
            </w:r>
          </w:p>
        </w:tc>
        <w:tc>
          <w:tcPr>
            <w:tcW w:w="2442" w:type="dxa"/>
            <w:tcBorders>
              <w:top w:val="nil"/>
              <w:left w:val="nil"/>
              <w:bottom w:val="nil"/>
              <w:right w:val="nil"/>
            </w:tcBorders>
            <w:shd w:val="clear" w:color="auto" w:fill="auto"/>
            <w:noWrap/>
            <w:hideMark/>
          </w:tcPr>
          <w:p w14:paraId="34AB4438"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c.485_486dup</w:t>
            </w:r>
          </w:p>
        </w:tc>
        <w:tc>
          <w:tcPr>
            <w:tcW w:w="2400" w:type="dxa"/>
            <w:tcBorders>
              <w:top w:val="nil"/>
              <w:left w:val="nil"/>
              <w:bottom w:val="nil"/>
              <w:right w:val="nil"/>
            </w:tcBorders>
            <w:shd w:val="clear" w:color="auto" w:fill="auto"/>
            <w:noWrap/>
            <w:hideMark/>
          </w:tcPr>
          <w:p w14:paraId="2964E299"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p.Glu163LysfsTer10</w:t>
            </w:r>
          </w:p>
        </w:tc>
        <w:tc>
          <w:tcPr>
            <w:tcW w:w="12081" w:type="dxa"/>
            <w:tcBorders>
              <w:top w:val="nil"/>
              <w:left w:val="nil"/>
              <w:bottom w:val="nil"/>
              <w:right w:val="nil"/>
            </w:tcBorders>
            <w:shd w:val="clear" w:color="auto" w:fill="auto"/>
            <w:noWrap/>
            <w:hideMark/>
          </w:tcPr>
          <w:p w14:paraId="1E55E1A6"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07BDCC00" w14:textId="77777777" w:rsidTr="00AB207C">
        <w:trPr>
          <w:trHeight w:val="500"/>
        </w:trPr>
        <w:tc>
          <w:tcPr>
            <w:tcW w:w="1476" w:type="dxa"/>
            <w:tcBorders>
              <w:top w:val="nil"/>
              <w:left w:val="nil"/>
              <w:bottom w:val="nil"/>
              <w:right w:val="nil"/>
            </w:tcBorders>
            <w:shd w:val="clear" w:color="auto" w:fill="auto"/>
            <w:noWrap/>
            <w:hideMark/>
          </w:tcPr>
          <w:p w14:paraId="25168458"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CFHR5</w:t>
            </w:r>
          </w:p>
        </w:tc>
        <w:tc>
          <w:tcPr>
            <w:tcW w:w="2442" w:type="dxa"/>
            <w:tcBorders>
              <w:top w:val="nil"/>
              <w:left w:val="nil"/>
              <w:bottom w:val="nil"/>
              <w:right w:val="nil"/>
            </w:tcBorders>
            <w:shd w:val="clear" w:color="auto" w:fill="auto"/>
            <w:noWrap/>
            <w:hideMark/>
          </w:tcPr>
          <w:p w14:paraId="6BDFF351"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c.61del</w:t>
            </w:r>
          </w:p>
        </w:tc>
        <w:tc>
          <w:tcPr>
            <w:tcW w:w="2400" w:type="dxa"/>
            <w:tcBorders>
              <w:top w:val="nil"/>
              <w:left w:val="nil"/>
              <w:bottom w:val="nil"/>
              <w:right w:val="nil"/>
            </w:tcBorders>
            <w:shd w:val="clear" w:color="auto" w:fill="auto"/>
            <w:noWrap/>
            <w:hideMark/>
          </w:tcPr>
          <w:p w14:paraId="098651F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p.Thr21HisfsTer50</w:t>
            </w:r>
          </w:p>
        </w:tc>
        <w:tc>
          <w:tcPr>
            <w:tcW w:w="12081" w:type="dxa"/>
            <w:tcBorders>
              <w:top w:val="nil"/>
              <w:left w:val="nil"/>
              <w:bottom w:val="nil"/>
              <w:right w:val="nil"/>
            </w:tcBorders>
            <w:shd w:val="clear" w:color="auto" w:fill="auto"/>
            <w:noWrap/>
            <w:hideMark/>
          </w:tcPr>
          <w:p w14:paraId="0103BEDD"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6FA66747" w14:textId="77777777" w:rsidTr="00AB207C">
        <w:trPr>
          <w:trHeight w:val="500"/>
        </w:trPr>
        <w:tc>
          <w:tcPr>
            <w:tcW w:w="1476" w:type="dxa"/>
            <w:tcBorders>
              <w:top w:val="nil"/>
              <w:left w:val="nil"/>
              <w:bottom w:val="nil"/>
              <w:right w:val="nil"/>
            </w:tcBorders>
            <w:shd w:val="clear" w:color="auto" w:fill="auto"/>
            <w:noWrap/>
            <w:hideMark/>
          </w:tcPr>
          <w:p w14:paraId="1747D9D2"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lastRenderedPageBreak/>
              <w:t>CFI</w:t>
            </w:r>
          </w:p>
        </w:tc>
        <w:tc>
          <w:tcPr>
            <w:tcW w:w="2442" w:type="dxa"/>
            <w:tcBorders>
              <w:top w:val="nil"/>
              <w:left w:val="nil"/>
              <w:bottom w:val="nil"/>
              <w:right w:val="nil"/>
            </w:tcBorders>
            <w:shd w:val="clear" w:color="auto" w:fill="auto"/>
            <w:noWrap/>
            <w:hideMark/>
          </w:tcPr>
          <w:p w14:paraId="3A7C06A6"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c.1246A&gt;C</w:t>
            </w:r>
          </w:p>
        </w:tc>
        <w:tc>
          <w:tcPr>
            <w:tcW w:w="2400" w:type="dxa"/>
            <w:tcBorders>
              <w:top w:val="nil"/>
              <w:left w:val="nil"/>
              <w:bottom w:val="nil"/>
              <w:right w:val="nil"/>
            </w:tcBorders>
            <w:shd w:val="clear" w:color="auto" w:fill="auto"/>
            <w:noWrap/>
            <w:hideMark/>
          </w:tcPr>
          <w:p w14:paraId="4317D6B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p.Ile416Leu</w:t>
            </w:r>
          </w:p>
        </w:tc>
        <w:tc>
          <w:tcPr>
            <w:tcW w:w="12081" w:type="dxa"/>
            <w:tcBorders>
              <w:top w:val="nil"/>
              <w:left w:val="nil"/>
              <w:bottom w:val="nil"/>
              <w:right w:val="nil"/>
            </w:tcBorders>
            <w:shd w:val="clear" w:color="auto" w:fill="auto"/>
            <w:noWrap/>
            <w:hideMark/>
          </w:tcPr>
          <w:p w14:paraId="04955339" w14:textId="70CBCE34"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"/>
                <w:id w:val="-1698533240"/>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[26,47,58–62]</w:t>
                </w:r>
              </w:sdtContent>
            </w:sdt>
          </w:p>
        </w:tc>
      </w:tr>
      <w:tr w:rsidR="00160BAB" w:rsidRPr="00D064BD" w14:paraId="13701761" w14:textId="77777777" w:rsidTr="00AB207C">
        <w:trPr>
          <w:trHeight w:val="500"/>
        </w:trPr>
        <w:tc>
          <w:tcPr>
            <w:tcW w:w="1476" w:type="dxa"/>
            <w:tcBorders>
              <w:top w:val="nil"/>
              <w:left w:val="nil"/>
              <w:bottom w:val="nil"/>
              <w:right w:val="nil"/>
            </w:tcBorders>
            <w:shd w:val="clear" w:color="auto" w:fill="auto"/>
            <w:noWrap/>
            <w:hideMark/>
          </w:tcPr>
          <w:p w14:paraId="5DD50A20"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CFI</w:t>
            </w:r>
          </w:p>
        </w:tc>
        <w:tc>
          <w:tcPr>
            <w:tcW w:w="2442" w:type="dxa"/>
            <w:tcBorders>
              <w:top w:val="nil"/>
              <w:left w:val="nil"/>
              <w:bottom w:val="nil"/>
              <w:right w:val="nil"/>
            </w:tcBorders>
            <w:shd w:val="clear" w:color="auto" w:fill="auto"/>
            <w:noWrap/>
            <w:hideMark/>
          </w:tcPr>
          <w:p w14:paraId="50F246D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c.1322A&gt;G</w:t>
            </w:r>
          </w:p>
        </w:tc>
        <w:tc>
          <w:tcPr>
            <w:tcW w:w="2400" w:type="dxa"/>
            <w:tcBorders>
              <w:top w:val="nil"/>
              <w:left w:val="nil"/>
              <w:bottom w:val="nil"/>
              <w:right w:val="nil"/>
            </w:tcBorders>
            <w:shd w:val="clear" w:color="auto" w:fill="auto"/>
            <w:noWrap/>
            <w:hideMark/>
          </w:tcPr>
          <w:p w14:paraId="799572EF"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p.Lys441Arg</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"/>
              <w:id w:val="-847022093"/>
              <w:placeholder>
                <w:docPart w:val="DefaultPlaceholder_-1854013440"/>
              </w:placeholder>
            </w:sdtPr>
            <w:sdtEndPr/>
            <w:sdtContent>
              <w:p w14:paraId="7567352E" w14:textId="46759A8B"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[11,63,64]</w:t>
                </w:r>
              </w:p>
            </w:sdtContent>
          </w:sdt>
        </w:tc>
      </w:tr>
      <w:tr w:rsidR="00160BAB" w:rsidRPr="00D064BD" w14:paraId="10350A4F" w14:textId="77777777" w:rsidTr="00AB207C">
        <w:trPr>
          <w:trHeight w:val="500"/>
        </w:trPr>
        <w:tc>
          <w:tcPr>
            <w:tcW w:w="1476" w:type="dxa"/>
            <w:tcBorders>
              <w:top w:val="nil"/>
              <w:left w:val="nil"/>
              <w:bottom w:val="nil"/>
              <w:right w:val="nil"/>
            </w:tcBorders>
            <w:shd w:val="clear" w:color="auto" w:fill="auto"/>
            <w:noWrap/>
            <w:hideMark/>
          </w:tcPr>
          <w:p w14:paraId="4E3DACD8"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CFI</w:t>
            </w:r>
          </w:p>
        </w:tc>
        <w:tc>
          <w:tcPr>
            <w:tcW w:w="2442" w:type="dxa"/>
            <w:tcBorders>
              <w:top w:val="nil"/>
              <w:left w:val="nil"/>
              <w:bottom w:val="nil"/>
              <w:right w:val="nil"/>
            </w:tcBorders>
            <w:shd w:val="clear" w:color="auto" w:fill="auto"/>
            <w:noWrap/>
            <w:hideMark/>
          </w:tcPr>
          <w:p w14:paraId="2F1CB4AF"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c.1642G&gt;C</w:t>
            </w:r>
          </w:p>
        </w:tc>
        <w:tc>
          <w:tcPr>
            <w:tcW w:w="2400" w:type="dxa"/>
            <w:tcBorders>
              <w:top w:val="nil"/>
              <w:left w:val="nil"/>
              <w:bottom w:val="nil"/>
              <w:right w:val="nil"/>
            </w:tcBorders>
            <w:shd w:val="clear" w:color="auto" w:fill="auto"/>
            <w:noWrap/>
            <w:hideMark/>
          </w:tcPr>
          <w:p w14:paraId="7B4C6BB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p.Glu548Gln</w:t>
            </w:r>
          </w:p>
        </w:tc>
        <w:tc>
          <w:tcPr>
            <w:tcW w:w="12081" w:type="dxa"/>
            <w:tcBorders>
              <w:top w:val="nil"/>
              <w:left w:val="nil"/>
              <w:bottom w:val="nil"/>
              <w:right w:val="nil"/>
            </w:tcBorders>
            <w:shd w:val="clear" w:color="auto" w:fill="auto"/>
            <w:noWrap/>
            <w:hideMark/>
          </w:tcPr>
          <w:p w14:paraId="3DCD835B" w14:textId="226DF821"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"/>
                <w:id w:val="-668325153"/>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[11,30,65,66]</w:t>
                </w:r>
              </w:sdtContent>
            </w:sdt>
          </w:p>
        </w:tc>
      </w:tr>
      <w:tr w:rsidR="00160BAB" w:rsidRPr="00D064BD" w14:paraId="124ED4EA" w14:textId="77777777" w:rsidTr="00AB207C">
        <w:trPr>
          <w:trHeight w:val="500"/>
        </w:trPr>
        <w:tc>
          <w:tcPr>
            <w:tcW w:w="1476" w:type="dxa"/>
            <w:tcBorders>
              <w:top w:val="nil"/>
              <w:left w:val="nil"/>
              <w:bottom w:val="nil"/>
              <w:right w:val="nil"/>
            </w:tcBorders>
            <w:shd w:val="clear" w:color="auto" w:fill="auto"/>
            <w:noWrap/>
            <w:hideMark/>
          </w:tcPr>
          <w:p w14:paraId="5DD940C7"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CFI</w:t>
            </w:r>
          </w:p>
        </w:tc>
        <w:tc>
          <w:tcPr>
            <w:tcW w:w="2442" w:type="dxa"/>
            <w:tcBorders>
              <w:top w:val="nil"/>
              <w:left w:val="nil"/>
              <w:bottom w:val="nil"/>
              <w:right w:val="nil"/>
            </w:tcBorders>
            <w:shd w:val="clear" w:color="auto" w:fill="auto"/>
            <w:noWrap/>
            <w:hideMark/>
          </w:tcPr>
          <w:p w14:paraId="7297087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c.548A&gt;G</w:t>
            </w:r>
          </w:p>
        </w:tc>
        <w:tc>
          <w:tcPr>
            <w:tcW w:w="2400" w:type="dxa"/>
            <w:tcBorders>
              <w:top w:val="nil"/>
              <w:left w:val="nil"/>
              <w:bottom w:val="nil"/>
              <w:right w:val="nil"/>
            </w:tcBorders>
            <w:shd w:val="clear" w:color="auto" w:fill="auto"/>
            <w:noWrap/>
            <w:hideMark/>
          </w:tcPr>
          <w:p w14:paraId="272C352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p.His183Arg</w:t>
            </w:r>
          </w:p>
        </w:tc>
        <w:tc>
          <w:tcPr>
            <w:tcW w:w="12081" w:type="dxa"/>
            <w:tcBorders>
              <w:top w:val="nil"/>
              <w:left w:val="nil"/>
              <w:bottom w:val="nil"/>
              <w:right w:val="nil"/>
            </w:tcBorders>
            <w:shd w:val="clear" w:color="auto" w:fill="auto"/>
            <w:noWrap/>
            <w:hideMark/>
          </w:tcPr>
          <w:p w14:paraId="65FF683D" w14:textId="02A1F426"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"/>
                <w:id w:val="-1749495526"/>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[16,47,62,67]</w:t>
                </w:r>
              </w:sdtContent>
            </w:sdt>
          </w:p>
        </w:tc>
      </w:tr>
      <w:tr w:rsidR="00160BAB" w:rsidRPr="00D064BD" w14:paraId="052F458A" w14:textId="77777777" w:rsidTr="00AB207C">
        <w:trPr>
          <w:trHeight w:val="500"/>
        </w:trPr>
        <w:tc>
          <w:tcPr>
            <w:tcW w:w="1476" w:type="dxa"/>
            <w:tcBorders>
              <w:top w:val="nil"/>
              <w:left w:val="nil"/>
              <w:bottom w:val="nil"/>
              <w:right w:val="nil"/>
            </w:tcBorders>
            <w:shd w:val="clear" w:color="auto" w:fill="auto"/>
            <w:noWrap/>
            <w:hideMark/>
          </w:tcPr>
          <w:p w14:paraId="754AC5EF"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CFI</w:t>
            </w:r>
          </w:p>
        </w:tc>
        <w:tc>
          <w:tcPr>
            <w:tcW w:w="2442" w:type="dxa"/>
            <w:tcBorders>
              <w:top w:val="nil"/>
              <w:left w:val="nil"/>
              <w:bottom w:val="nil"/>
              <w:right w:val="nil"/>
            </w:tcBorders>
            <w:shd w:val="clear" w:color="auto" w:fill="auto"/>
            <w:noWrap/>
            <w:hideMark/>
          </w:tcPr>
          <w:p w14:paraId="5098531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c.782G&gt;A</w:t>
            </w:r>
          </w:p>
        </w:tc>
        <w:tc>
          <w:tcPr>
            <w:tcW w:w="2400" w:type="dxa"/>
            <w:tcBorders>
              <w:top w:val="nil"/>
              <w:left w:val="nil"/>
              <w:bottom w:val="nil"/>
              <w:right w:val="nil"/>
            </w:tcBorders>
            <w:shd w:val="clear" w:color="auto" w:fill="auto"/>
            <w:noWrap/>
            <w:hideMark/>
          </w:tcPr>
          <w:p w14:paraId="7EB971F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p.Gly261Asp</w:t>
            </w:r>
          </w:p>
        </w:tc>
        <w:tc>
          <w:tcPr>
            <w:tcW w:w="12081" w:type="dxa"/>
            <w:tcBorders>
              <w:top w:val="nil"/>
              <w:left w:val="nil"/>
              <w:bottom w:val="nil"/>
              <w:right w:val="nil"/>
            </w:tcBorders>
            <w:shd w:val="clear" w:color="auto" w:fill="auto"/>
            <w:noWrap/>
            <w:hideMark/>
          </w:tcPr>
          <w:p w14:paraId="2B555F21" w14:textId="16843CC1"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 xml:space="preserve"> </w:t>
            </w:r>
            <w:sdt>
              <w:sdtPr>
                <w:rPr>
                  <w:rFonts w:ascii="Times New Roman" w:eastAsia="Times New Roman" w:hAnsi="Times New Roman" w:cs="Times New Roman"/>
                  <w:color w:val="000000"/>
                  <w:sz w:val="22"/>
                  <w:szCs w:val="22"/>
                </w:rPr>
                <w:tag w:val="MENDELEY_CITATION_v3_eyJjaXRhdGlvbklEIjoiTUVOREVMRVlfQ0lUQVRJT05fMGY3NDVkZDYtNDIyMi00M2ViLWE0NjItMTgzMTA0MThlNTM0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"/>
                <w:id w:val="1437791699"/>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[11,16,68–70]</w:t>
                </w:r>
              </w:sdtContent>
            </w:sdt>
          </w:p>
        </w:tc>
      </w:tr>
      <w:tr w:rsidR="00160BAB" w:rsidRPr="00D064BD" w14:paraId="40530316" w14:textId="77777777" w:rsidTr="00AB207C">
        <w:trPr>
          <w:trHeight w:val="500"/>
        </w:trPr>
        <w:tc>
          <w:tcPr>
            <w:tcW w:w="1476" w:type="dxa"/>
            <w:tcBorders>
              <w:top w:val="nil"/>
              <w:left w:val="nil"/>
              <w:bottom w:val="nil"/>
              <w:right w:val="nil"/>
            </w:tcBorders>
            <w:shd w:val="clear" w:color="auto" w:fill="auto"/>
            <w:noWrap/>
            <w:hideMark/>
          </w:tcPr>
          <w:p w14:paraId="018B7CBA"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CFTR</w:t>
            </w:r>
          </w:p>
        </w:tc>
        <w:tc>
          <w:tcPr>
            <w:tcW w:w="2442" w:type="dxa"/>
            <w:tcBorders>
              <w:top w:val="nil"/>
              <w:left w:val="nil"/>
              <w:bottom w:val="nil"/>
              <w:right w:val="nil"/>
            </w:tcBorders>
            <w:shd w:val="clear" w:color="auto" w:fill="auto"/>
            <w:noWrap/>
            <w:hideMark/>
          </w:tcPr>
          <w:p w14:paraId="5F3CAAE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c.220C&gt;T</w:t>
            </w:r>
          </w:p>
        </w:tc>
        <w:tc>
          <w:tcPr>
            <w:tcW w:w="2400" w:type="dxa"/>
            <w:tcBorders>
              <w:top w:val="nil"/>
              <w:left w:val="nil"/>
              <w:bottom w:val="nil"/>
              <w:right w:val="nil"/>
            </w:tcBorders>
            <w:shd w:val="clear" w:color="auto" w:fill="auto"/>
            <w:noWrap/>
            <w:hideMark/>
          </w:tcPr>
          <w:p w14:paraId="35748C9A"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p.Arg74Trp</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"/>
              <w:id w:val="-94939698"/>
              <w:placeholder>
                <w:docPart w:val="DefaultPlaceholder_-1854013440"/>
              </w:placeholder>
            </w:sdtPr>
            <w:sdtEndPr/>
            <w:sdtContent>
              <w:p w14:paraId="5342AF7C" w14:textId="5F992FAC"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[71–75]</w:t>
                </w:r>
              </w:p>
            </w:sdtContent>
          </w:sdt>
        </w:tc>
      </w:tr>
      <w:tr w:rsidR="00160BAB" w:rsidRPr="00D064BD" w14:paraId="514596A9" w14:textId="77777777" w:rsidTr="00AB207C">
        <w:trPr>
          <w:trHeight w:val="500"/>
        </w:trPr>
        <w:tc>
          <w:tcPr>
            <w:tcW w:w="1476" w:type="dxa"/>
            <w:tcBorders>
              <w:top w:val="nil"/>
              <w:left w:val="nil"/>
              <w:bottom w:val="nil"/>
              <w:right w:val="nil"/>
            </w:tcBorders>
            <w:shd w:val="clear" w:color="auto" w:fill="auto"/>
            <w:noWrap/>
            <w:hideMark/>
          </w:tcPr>
          <w:p w14:paraId="4BAA3111"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CFTR</w:t>
            </w:r>
          </w:p>
        </w:tc>
        <w:tc>
          <w:tcPr>
            <w:tcW w:w="2442" w:type="dxa"/>
            <w:tcBorders>
              <w:top w:val="nil"/>
              <w:left w:val="nil"/>
              <w:bottom w:val="nil"/>
              <w:right w:val="nil"/>
            </w:tcBorders>
            <w:shd w:val="clear" w:color="auto" w:fill="auto"/>
            <w:noWrap/>
            <w:hideMark/>
          </w:tcPr>
          <w:p w14:paraId="5B293D5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c.221G&gt;A</w:t>
            </w:r>
          </w:p>
        </w:tc>
        <w:tc>
          <w:tcPr>
            <w:tcW w:w="2400" w:type="dxa"/>
            <w:tcBorders>
              <w:top w:val="nil"/>
              <w:left w:val="nil"/>
              <w:bottom w:val="nil"/>
              <w:right w:val="nil"/>
            </w:tcBorders>
            <w:shd w:val="clear" w:color="auto" w:fill="auto"/>
            <w:noWrap/>
            <w:hideMark/>
          </w:tcPr>
          <w:p w14:paraId="5823A047"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p.Arg74Gln</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"/>
              <w:id w:val="1524522466"/>
              <w:placeholder>
                <w:docPart w:val="DefaultPlaceholder_-1854013440"/>
              </w:placeholder>
            </w:sdtPr>
            <w:sdtEndPr/>
            <w:sdtContent>
              <w:p w14:paraId="69C8A3EC" w14:textId="11F61E50"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[76–78]</w:t>
                </w:r>
              </w:p>
            </w:sdtContent>
          </w:sdt>
        </w:tc>
      </w:tr>
      <w:tr w:rsidR="00160BAB" w:rsidRPr="00D064BD" w14:paraId="60771A0A" w14:textId="77777777" w:rsidTr="00AB207C">
        <w:trPr>
          <w:trHeight w:val="500"/>
        </w:trPr>
        <w:tc>
          <w:tcPr>
            <w:tcW w:w="1476" w:type="dxa"/>
            <w:tcBorders>
              <w:top w:val="nil"/>
              <w:left w:val="nil"/>
              <w:bottom w:val="nil"/>
              <w:right w:val="nil"/>
            </w:tcBorders>
            <w:shd w:val="clear" w:color="auto" w:fill="auto"/>
            <w:noWrap/>
            <w:hideMark/>
          </w:tcPr>
          <w:p w14:paraId="75B1A9E2"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CFTR</w:t>
            </w:r>
          </w:p>
        </w:tc>
        <w:tc>
          <w:tcPr>
            <w:tcW w:w="2442" w:type="dxa"/>
            <w:tcBorders>
              <w:top w:val="nil"/>
              <w:left w:val="nil"/>
              <w:bottom w:val="nil"/>
              <w:right w:val="nil"/>
            </w:tcBorders>
            <w:shd w:val="clear" w:color="auto" w:fill="auto"/>
            <w:noWrap/>
            <w:hideMark/>
          </w:tcPr>
          <w:p w14:paraId="3BCF30CC"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c.3808G&gt;A</w:t>
            </w:r>
          </w:p>
        </w:tc>
        <w:tc>
          <w:tcPr>
            <w:tcW w:w="2400" w:type="dxa"/>
            <w:tcBorders>
              <w:top w:val="nil"/>
              <w:left w:val="nil"/>
              <w:bottom w:val="nil"/>
              <w:right w:val="nil"/>
            </w:tcBorders>
            <w:shd w:val="clear" w:color="auto" w:fill="auto"/>
            <w:noWrap/>
            <w:hideMark/>
          </w:tcPr>
          <w:p w14:paraId="168FD8F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p.Asp1270Asn</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"/>
              <w:id w:val="1646551631"/>
              <w:placeholder>
                <w:docPart w:val="DefaultPlaceholder_-1854013440"/>
              </w:placeholder>
            </w:sdtPr>
            <w:sdtEndPr/>
            <w:sdtContent>
              <w:p w14:paraId="2782D020" w14:textId="2C97AD40"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[74,79,80]</w:t>
                </w:r>
              </w:p>
            </w:sdtContent>
          </w:sdt>
        </w:tc>
      </w:tr>
      <w:tr w:rsidR="00160BAB" w:rsidRPr="00D064BD" w14:paraId="42AA306A" w14:textId="77777777" w:rsidTr="00AB207C">
        <w:trPr>
          <w:trHeight w:val="500"/>
        </w:trPr>
        <w:tc>
          <w:tcPr>
            <w:tcW w:w="1476" w:type="dxa"/>
            <w:tcBorders>
              <w:top w:val="nil"/>
              <w:left w:val="nil"/>
              <w:bottom w:val="nil"/>
              <w:right w:val="nil"/>
            </w:tcBorders>
            <w:shd w:val="clear" w:color="auto" w:fill="auto"/>
            <w:noWrap/>
            <w:hideMark/>
          </w:tcPr>
          <w:p w14:paraId="542ED73C"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CFTR</w:t>
            </w:r>
          </w:p>
        </w:tc>
        <w:tc>
          <w:tcPr>
            <w:tcW w:w="2442" w:type="dxa"/>
            <w:tcBorders>
              <w:top w:val="nil"/>
              <w:left w:val="nil"/>
              <w:bottom w:val="nil"/>
              <w:right w:val="nil"/>
            </w:tcBorders>
            <w:shd w:val="clear" w:color="auto" w:fill="auto"/>
            <w:noWrap/>
            <w:hideMark/>
          </w:tcPr>
          <w:p w14:paraId="2403FE54"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c.890G&gt;A</w:t>
            </w:r>
          </w:p>
        </w:tc>
        <w:tc>
          <w:tcPr>
            <w:tcW w:w="2400" w:type="dxa"/>
            <w:tcBorders>
              <w:top w:val="nil"/>
              <w:left w:val="nil"/>
              <w:bottom w:val="nil"/>
              <w:right w:val="nil"/>
            </w:tcBorders>
            <w:shd w:val="clear" w:color="auto" w:fill="auto"/>
            <w:noWrap/>
            <w:hideMark/>
          </w:tcPr>
          <w:p w14:paraId="484094B6"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p.Arg297Gln</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"/>
              <w:id w:val="-431200461"/>
              <w:placeholder>
                <w:docPart w:val="DefaultPlaceholder_-1854013440"/>
              </w:placeholder>
            </w:sdtPr>
            <w:sdtEndPr/>
            <w:sdtContent>
              <w:p w14:paraId="7095ECCC" w14:textId="20252423"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[81–84]</w:t>
                </w:r>
              </w:p>
            </w:sdtContent>
          </w:sdt>
        </w:tc>
      </w:tr>
      <w:tr w:rsidR="00160BAB" w:rsidRPr="00D064BD" w14:paraId="734BA045" w14:textId="77777777" w:rsidTr="00AB207C">
        <w:trPr>
          <w:trHeight w:val="500"/>
        </w:trPr>
        <w:tc>
          <w:tcPr>
            <w:tcW w:w="1476" w:type="dxa"/>
            <w:tcBorders>
              <w:top w:val="nil"/>
              <w:left w:val="nil"/>
              <w:bottom w:val="nil"/>
              <w:right w:val="nil"/>
            </w:tcBorders>
            <w:shd w:val="clear" w:color="auto" w:fill="auto"/>
            <w:noWrap/>
            <w:hideMark/>
          </w:tcPr>
          <w:p w14:paraId="284E306E"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CHD7</w:t>
            </w:r>
          </w:p>
        </w:tc>
        <w:tc>
          <w:tcPr>
            <w:tcW w:w="2442" w:type="dxa"/>
            <w:tcBorders>
              <w:top w:val="nil"/>
              <w:left w:val="nil"/>
              <w:bottom w:val="nil"/>
              <w:right w:val="nil"/>
            </w:tcBorders>
            <w:shd w:val="clear" w:color="auto" w:fill="auto"/>
            <w:noWrap/>
            <w:hideMark/>
          </w:tcPr>
          <w:p w14:paraId="5AA4C5A6"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c.127A&gt;G</w:t>
            </w:r>
          </w:p>
        </w:tc>
        <w:tc>
          <w:tcPr>
            <w:tcW w:w="2400" w:type="dxa"/>
            <w:tcBorders>
              <w:top w:val="nil"/>
              <w:left w:val="nil"/>
              <w:bottom w:val="nil"/>
              <w:right w:val="nil"/>
            </w:tcBorders>
            <w:shd w:val="clear" w:color="auto" w:fill="auto"/>
            <w:noWrap/>
            <w:hideMark/>
          </w:tcPr>
          <w:p w14:paraId="7E3F5B66"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p.Ile43Val</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"/>
              <w:id w:val="552353952"/>
              <w:placeholder>
                <w:docPart w:val="DefaultPlaceholder_-1854013440"/>
              </w:placeholder>
            </w:sdtPr>
            <w:sdtEndPr/>
            <w:sdtContent>
              <w:p w14:paraId="5FA2600C" w14:textId="19EFE096"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[85]</w:t>
                </w:r>
              </w:p>
            </w:sdtContent>
          </w:sdt>
        </w:tc>
      </w:tr>
      <w:tr w:rsidR="00160BAB" w:rsidRPr="00D064BD" w14:paraId="2C1A3A11" w14:textId="77777777" w:rsidTr="00AB207C">
        <w:trPr>
          <w:trHeight w:val="500"/>
        </w:trPr>
        <w:tc>
          <w:tcPr>
            <w:tcW w:w="1476" w:type="dxa"/>
            <w:tcBorders>
              <w:top w:val="nil"/>
              <w:left w:val="nil"/>
              <w:bottom w:val="nil"/>
              <w:right w:val="nil"/>
            </w:tcBorders>
            <w:shd w:val="clear" w:color="auto" w:fill="auto"/>
            <w:noWrap/>
            <w:hideMark/>
          </w:tcPr>
          <w:p w14:paraId="37507732"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CHD7</w:t>
            </w:r>
          </w:p>
        </w:tc>
        <w:tc>
          <w:tcPr>
            <w:tcW w:w="2442" w:type="dxa"/>
            <w:tcBorders>
              <w:top w:val="nil"/>
              <w:left w:val="nil"/>
              <w:bottom w:val="nil"/>
              <w:right w:val="nil"/>
            </w:tcBorders>
            <w:shd w:val="clear" w:color="auto" w:fill="auto"/>
            <w:noWrap/>
            <w:hideMark/>
          </w:tcPr>
          <w:p w14:paraId="24F98405"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c.2230G&gt;A</w:t>
            </w:r>
          </w:p>
        </w:tc>
        <w:tc>
          <w:tcPr>
            <w:tcW w:w="2400" w:type="dxa"/>
            <w:tcBorders>
              <w:top w:val="nil"/>
              <w:left w:val="nil"/>
              <w:bottom w:val="nil"/>
              <w:right w:val="nil"/>
            </w:tcBorders>
            <w:shd w:val="clear" w:color="auto" w:fill="auto"/>
            <w:noWrap/>
            <w:hideMark/>
          </w:tcPr>
          <w:p w14:paraId="134A78E7"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p.Gly744Ser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"/>
              <w:id w:val="-1363660586"/>
              <w:placeholder>
                <w:docPart w:val="DefaultPlaceholder_-1854013440"/>
              </w:placeholder>
            </w:sdtPr>
            <w:sdtEndPr/>
            <w:sdtContent>
              <w:p w14:paraId="2B0CFB87" w14:textId="6A67E118"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[86,87]</w:t>
                </w:r>
              </w:p>
            </w:sdtContent>
          </w:sdt>
        </w:tc>
      </w:tr>
      <w:tr w:rsidR="00160BAB" w:rsidRPr="00D064BD" w14:paraId="74D1685B" w14:textId="77777777" w:rsidTr="00AB207C">
        <w:trPr>
          <w:trHeight w:val="500"/>
        </w:trPr>
        <w:tc>
          <w:tcPr>
            <w:tcW w:w="1476" w:type="dxa"/>
            <w:tcBorders>
              <w:top w:val="nil"/>
              <w:left w:val="nil"/>
              <w:bottom w:val="nil"/>
              <w:right w:val="nil"/>
            </w:tcBorders>
            <w:shd w:val="clear" w:color="auto" w:fill="auto"/>
            <w:noWrap/>
            <w:hideMark/>
          </w:tcPr>
          <w:p w14:paraId="053277B8"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CHD7</w:t>
            </w:r>
          </w:p>
        </w:tc>
        <w:tc>
          <w:tcPr>
            <w:tcW w:w="2442" w:type="dxa"/>
            <w:tcBorders>
              <w:top w:val="nil"/>
              <w:left w:val="nil"/>
              <w:bottom w:val="nil"/>
              <w:right w:val="nil"/>
            </w:tcBorders>
            <w:shd w:val="clear" w:color="auto" w:fill="auto"/>
            <w:noWrap/>
            <w:hideMark/>
          </w:tcPr>
          <w:p w14:paraId="7C2783A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c.2413delA</w:t>
            </w:r>
          </w:p>
        </w:tc>
        <w:tc>
          <w:tcPr>
            <w:tcW w:w="2400" w:type="dxa"/>
            <w:tcBorders>
              <w:top w:val="nil"/>
              <w:left w:val="nil"/>
              <w:bottom w:val="nil"/>
              <w:right w:val="nil"/>
            </w:tcBorders>
            <w:shd w:val="clear" w:color="auto" w:fill="auto"/>
            <w:noWrap/>
            <w:hideMark/>
          </w:tcPr>
          <w:p w14:paraId="12F21474"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p.Ile805LeufsTer2</w:t>
            </w:r>
          </w:p>
        </w:tc>
        <w:tc>
          <w:tcPr>
            <w:tcW w:w="12081" w:type="dxa"/>
            <w:tcBorders>
              <w:top w:val="nil"/>
              <w:left w:val="nil"/>
              <w:bottom w:val="nil"/>
              <w:right w:val="nil"/>
            </w:tcBorders>
            <w:shd w:val="clear" w:color="auto" w:fill="auto"/>
            <w:noWrap/>
            <w:hideMark/>
          </w:tcPr>
          <w:p w14:paraId="6C0772F1"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2D232D16" w14:textId="77777777" w:rsidTr="00AB207C">
        <w:trPr>
          <w:trHeight w:val="500"/>
        </w:trPr>
        <w:tc>
          <w:tcPr>
            <w:tcW w:w="1476" w:type="dxa"/>
            <w:tcBorders>
              <w:top w:val="nil"/>
              <w:left w:val="nil"/>
              <w:bottom w:val="nil"/>
              <w:right w:val="nil"/>
            </w:tcBorders>
            <w:shd w:val="clear" w:color="auto" w:fill="auto"/>
            <w:noWrap/>
            <w:hideMark/>
          </w:tcPr>
          <w:p w14:paraId="209D5EFA"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CTLA4</w:t>
            </w:r>
          </w:p>
        </w:tc>
        <w:tc>
          <w:tcPr>
            <w:tcW w:w="2442" w:type="dxa"/>
            <w:tcBorders>
              <w:top w:val="nil"/>
              <w:left w:val="nil"/>
              <w:bottom w:val="nil"/>
              <w:right w:val="nil"/>
            </w:tcBorders>
            <w:shd w:val="clear" w:color="auto" w:fill="auto"/>
            <w:noWrap/>
            <w:hideMark/>
          </w:tcPr>
          <w:p w14:paraId="5051504C"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c.326G&gt;A</w:t>
            </w:r>
          </w:p>
        </w:tc>
        <w:tc>
          <w:tcPr>
            <w:tcW w:w="2400" w:type="dxa"/>
            <w:tcBorders>
              <w:top w:val="nil"/>
              <w:left w:val="nil"/>
              <w:bottom w:val="nil"/>
              <w:right w:val="nil"/>
            </w:tcBorders>
            <w:shd w:val="clear" w:color="auto" w:fill="auto"/>
            <w:noWrap/>
            <w:hideMark/>
          </w:tcPr>
          <w:p w14:paraId="5A824548"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p.Gly109Glu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"/>
              <w:id w:val="-1080369362"/>
              <w:placeholder>
                <w:docPart w:val="DefaultPlaceholder_-1854013440"/>
              </w:placeholder>
            </w:sdtPr>
            <w:sdtEndPr/>
            <w:sdtContent>
              <w:p w14:paraId="52A8B48B" w14:textId="31D01F3E"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[88]</w:t>
                </w:r>
              </w:p>
            </w:sdtContent>
          </w:sdt>
        </w:tc>
      </w:tr>
      <w:tr w:rsidR="00160BAB" w:rsidRPr="00D064BD" w14:paraId="2B5A6439" w14:textId="77777777" w:rsidTr="00AB207C">
        <w:trPr>
          <w:trHeight w:val="500"/>
        </w:trPr>
        <w:tc>
          <w:tcPr>
            <w:tcW w:w="1476" w:type="dxa"/>
            <w:tcBorders>
              <w:top w:val="nil"/>
              <w:left w:val="nil"/>
              <w:bottom w:val="nil"/>
              <w:right w:val="nil"/>
            </w:tcBorders>
            <w:shd w:val="clear" w:color="auto" w:fill="auto"/>
            <w:noWrap/>
            <w:hideMark/>
          </w:tcPr>
          <w:p w14:paraId="398570BF"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ELANE</w:t>
            </w:r>
          </w:p>
        </w:tc>
        <w:tc>
          <w:tcPr>
            <w:tcW w:w="2442" w:type="dxa"/>
            <w:tcBorders>
              <w:top w:val="nil"/>
              <w:left w:val="nil"/>
              <w:bottom w:val="nil"/>
              <w:right w:val="nil"/>
            </w:tcBorders>
            <w:shd w:val="clear" w:color="auto" w:fill="auto"/>
            <w:noWrap/>
            <w:hideMark/>
          </w:tcPr>
          <w:p w14:paraId="4F431B5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c.428G&gt;A</w:t>
            </w:r>
          </w:p>
        </w:tc>
        <w:tc>
          <w:tcPr>
            <w:tcW w:w="2400" w:type="dxa"/>
            <w:tcBorders>
              <w:top w:val="nil"/>
              <w:left w:val="nil"/>
              <w:bottom w:val="nil"/>
              <w:right w:val="nil"/>
            </w:tcBorders>
            <w:shd w:val="clear" w:color="auto" w:fill="auto"/>
            <w:noWrap/>
            <w:hideMark/>
          </w:tcPr>
          <w:p w14:paraId="5C7D9FA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p.Arg143His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"/>
              <w:id w:val="494770350"/>
              <w:placeholder>
                <w:docPart w:val="DefaultPlaceholder_-1854013440"/>
              </w:placeholder>
            </w:sdtPr>
            <w:sdtEndPr/>
            <w:sdtContent>
              <w:p w14:paraId="5A6337A4" w14:textId="6BC9931F"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[89]</w:t>
                </w:r>
              </w:p>
            </w:sdtContent>
          </w:sdt>
        </w:tc>
      </w:tr>
      <w:tr w:rsidR="00160BAB" w:rsidRPr="00D064BD" w14:paraId="3218914E" w14:textId="77777777" w:rsidTr="00AB207C">
        <w:trPr>
          <w:trHeight w:val="500"/>
        </w:trPr>
        <w:tc>
          <w:tcPr>
            <w:tcW w:w="1476" w:type="dxa"/>
            <w:tcBorders>
              <w:top w:val="nil"/>
              <w:left w:val="nil"/>
              <w:bottom w:val="nil"/>
              <w:right w:val="nil"/>
            </w:tcBorders>
            <w:shd w:val="clear" w:color="auto" w:fill="auto"/>
            <w:noWrap/>
            <w:hideMark/>
          </w:tcPr>
          <w:p w14:paraId="45C3A9C9"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ELANE</w:t>
            </w:r>
          </w:p>
        </w:tc>
        <w:tc>
          <w:tcPr>
            <w:tcW w:w="2442" w:type="dxa"/>
            <w:tcBorders>
              <w:top w:val="nil"/>
              <w:left w:val="nil"/>
              <w:bottom w:val="nil"/>
              <w:right w:val="nil"/>
            </w:tcBorders>
            <w:shd w:val="clear" w:color="auto" w:fill="auto"/>
            <w:noWrap/>
            <w:hideMark/>
          </w:tcPr>
          <w:p w14:paraId="7E555E01"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c.655G&gt;A</w:t>
            </w:r>
          </w:p>
        </w:tc>
        <w:tc>
          <w:tcPr>
            <w:tcW w:w="2400" w:type="dxa"/>
            <w:tcBorders>
              <w:top w:val="nil"/>
              <w:left w:val="nil"/>
              <w:bottom w:val="nil"/>
              <w:right w:val="nil"/>
            </w:tcBorders>
            <w:shd w:val="clear" w:color="auto" w:fill="auto"/>
            <w:noWrap/>
            <w:hideMark/>
          </w:tcPr>
          <w:p w14:paraId="2C045256"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p.Val219Ile</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"/>
              <w:id w:val="227965115"/>
              <w:placeholder>
                <w:docPart w:val="DefaultPlaceholder_-1854013440"/>
              </w:placeholder>
            </w:sdtPr>
            <w:sdtEndPr/>
            <w:sdtContent>
              <w:p w14:paraId="3CD77E64" w14:textId="1AA33989"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[90]</w:t>
                </w:r>
              </w:p>
            </w:sdtContent>
          </w:sdt>
        </w:tc>
      </w:tr>
      <w:tr w:rsidR="00160BAB" w:rsidRPr="00D064BD" w14:paraId="5F223761" w14:textId="77777777" w:rsidTr="00AB207C">
        <w:trPr>
          <w:trHeight w:val="500"/>
        </w:trPr>
        <w:tc>
          <w:tcPr>
            <w:tcW w:w="1476" w:type="dxa"/>
            <w:tcBorders>
              <w:top w:val="nil"/>
              <w:left w:val="nil"/>
              <w:bottom w:val="nil"/>
              <w:right w:val="nil"/>
            </w:tcBorders>
            <w:shd w:val="clear" w:color="auto" w:fill="auto"/>
            <w:noWrap/>
            <w:hideMark/>
          </w:tcPr>
          <w:p w14:paraId="738B220B"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ELANE</w:t>
            </w:r>
          </w:p>
        </w:tc>
        <w:tc>
          <w:tcPr>
            <w:tcW w:w="2442" w:type="dxa"/>
            <w:tcBorders>
              <w:top w:val="nil"/>
              <w:left w:val="nil"/>
              <w:bottom w:val="nil"/>
              <w:right w:val="nil"/>
            </w:tcBorders>
            <w:shd w:val="clear" w:color="auto" w:fill="auto"/>
            <w:noWrap/>
            <w:hideMark/>
          </w:tcPr>
          <w:p w14:paraId="3BA5EF7D"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c.770C&gt;T</w:t>
            </w:r>
          </w:p>
        </w:tc>
        <w:tc>
          <w:tcPr>
            <w:tcW w:w="2400" w:type="dxa"/>
            <w:tcBorders>
              <w:top w:val="nil"/>
              <w:left w:val="nil"/>
              <w:bottom w:val="nil"/>
              <w:right w:val="nil"/>
            </w:tcBorders>
            <w:shd w:val="clear" w:color="auto" w:fill="auto"/>
            <w:noWrap/>
            <w:hideMark/>
          </w:tcPr>
          <w:p w14:paraId="67E1730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p.Pro257Leu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"/>
              <w:id w:val="-173729811"/>
              <w:placeholder>
                <w:docPart w:val="DefaultPlaceholder_-1854013440"/>
              </w:placeholder>
            </w:sdtPr>
            <w:sdtEndPr/>
            <w:sdtContent>
              <w:p w14:paraId="4F071E4C" w14:textId="262E7361"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[91,92]</w:t>
                </w:r>
              </w:p>
            </w:sdtContent>
          </w:sdt>
        </w:tc>
      </w:tr>
      <w:tr w:rsidR="00160BAB" w:rsidRPr="00D064BD" w14:paraId="076AD697" w14:textId="77777777" w:rsidTr="00AB207C">
        <w:trPr>
          <w:trHeight w:val="500"/>
        </w:trPr>
        <w:tc>
          <w:tcPr>
            <w:tcW w:w="1476" w:type="dxa"/>
            <w:tcBorders>
              <w:top w:val="nil"/>
              <w:left w:val="nil"/>
              <w:bottom w:val="nil"/>
              <w:right w:val="nil"/>
            </w:tcBorders>
            <w:shd w:val="clear" w:color="auto" w:fill="auto"/>
            <w:noWrap/>
            <w:hideMark/>
          </w:tcPr>
          <w:p w14:paraId="3EB3620D"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ELANE</w:t>
            </w:r>
          </w:p>
        </w:tc>
        <w:tc>
          <w:tcPr>
            <w:tcW w:w="2442" w:type="dxa"/>
            <w:tcBorders>
              <w:top w:val="nil"/>
              <w:left w:val="nil"/>
              <w:bottom w:val="nil"/>
              <w:right w:val="nil"/>
            </w:tcBorders>
            <w:shd w:val="clear" w:color="auto" w:fill="auto"/>
            <w:noWrap/>
            <w:hideMark/>
          </w:tcPr>
          <w:p w14:paraId="02C55016"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c.784C&gt;T</w:t>
            </w:r>
          </w:p>
        </w:tc>
        <w:tc>
          <w:tcPr>
            <w:tcW w:w="2400" w:type="dxa"/>
            <w:tcBorders>
              <w:top w:val="nil"/>
              <w:left w:val="nil"/>
              <w:bottom w:val="nil"/>
              <w:right w:val="nil"/>
            </w:tcBorders>
            <w:shd w:val="clear" w:color="auto" w:fill="auto"/>
            <w:noWrap/>
            <w:hideMark/>
          </w:tcPr>
          <w:p w14:paraId="669E1AC8"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p.Pro262Ser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"/>
              <w:id w:val="-1014293526"/>
              <w:placeholder>
                <w:docPart w:val="DefaultPlaceholder_-1854013440"/>
              </w:placeholder>
            </w:sdtPr>
            <w:sdtEndPr/>
            <w:sdtContent>
              <w:p w14:paraId="5A764CBD" w14:textId="5980B93C"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[93]</w:t>
                </w:r>
              </w:p>
            </w:sdtContent>
          </w:sdt>
        </w:tc>
      </w:tr>
      <w:tr w:rsidR="00160BAB" w:rsidRPr="00D064BD" w14:paraId="188EB5EB" w14:textId="77777777" w:rsidTr="00AB207C">
        <w:trPr>
          <w:trHeight w:val="500"/>
        </w:trPr>
        <w:tc>
          <w:tcPr>
            <w:tcW w:w="1476" w:type="dxa"/>
            <w:tcBorders>
              <w:top w:val="nil"/>
              <w:left w:val="nil"/>
              <w:bottom w:val="nil"/>
              <w:right w:val="nil"/>
            </w:tcBorders>
            <w:shd w:val="clear" w:color="auto" w:fill="auto"/>
            <w:noWrap/>
            <w:hideMark/>
          </w:tcPr>
          <w:p w14:paraId="28B70FDC"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ERBB2IP</w:t>
            </w:r>
          </w:p>
        </w:tc>
        <w:tc>
          <w:tcPr>
            <w:tcW w:w="2442" w:type="dxa"/>
            <w:tcBorders>
              <w:top w:val="nil"/>
              <w:left w:val="nil"/>
              <w:bottom w:val="nil"/>
              <w:right w:val="nil"/>
            </w:tcBorders>
            <w:shd w:val="clear" w:color="auto" w:fill="auto"/>
            <w:noWrap/>
            <w:hideMark/>
          </w:tcPr>
          <w:p w14:paraId="11E83CD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c.1303delG</w:t>
            </w:r>
          </w:p>
        </w:tc>
        <w:tc>
          <w:tcPr>
            <w:tcW w:w="2400" w:type="dxa"/>
            <w:tcBorders>
              <w:top w:val="nil"/>
              <w:left w:val="nil"/>
              <w:bottom w:val="nil"/>
              <w:right w:val="nil"/>
            </w:tcBorders>
            <w:shd w:val="clear" w:color="auto" w:fill="auto"/>
            <w:noWrap/>
            <w:hideMark/>
          </w:tcPr>
          <w:p w14:paraId="15720C3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p.Asp435MetfsTer46</w:t>
            </w:r>
          </w:p>
        </w:tc>
        <w:tc>
          <w:tcPr>
            <w:tcW w:w="12081" w:type="dxa"/>
            <w:tcBorders>
              <w:top w:val="nil"/>
              <w:left w:val="nil"/>
              <w:bottom w:val="nil"/>
              <w:right w:val="nil"/>
            </w:tcBorders>
            <w:shd w:val="clear" w:color="auto" w:fill="auto"/>
            <w:noWrap/>
            <w:hideMark/>
          </w:tcPr>
          <w:p w14:paraId="534BA891" w14:textId="6FF3D9A8" w:rsidR="00160BAB" w:rsidRPr="00D064BD" w:rsidRDefault="00AB207C"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160BAB" w:rsidRPr="00D064BD" w14:paraId="1976647E" w14:textId="77777777" w:rsidTr="00AB207C">
        <w:trPr>
          <w:trHeight w:val="500"/>
        </w:trPr>
        <w:tc>
          <w:tcPr>
            <w:tcW w:w="1476" w:type="dxa"/>
            <w:tcBorders>
              <w:top w:val="nil"/>
              <w:left w:val="nil"/>
              <w:bottom w:val="nil"/>
              <w:right w:val="nil"/>
            </w:tcBorders>
            <w:shd w:val="clear" w:color="auto" w:fill="auto"/>
            <w:noWrap/>
            <w:hideMark/>
          </w:tcPr>
          <w:p w14:paraId="35E5B9C9"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lastRenderedPageBreak/>
              <w:t>ERBB2IP</w:t>
            </w:r>
          </w:p>
        </w:tc>
        <w:tc>
          <w:tcPr>
            <w:tcW w:w="2442" w:type="dxa"/>
            <w:tcBorders>
              <w:top w:val="nil"/>
              <w:left w:val="nil"/>
              <w:bottom w:val="nil"/>
              <w:right w:val="nil"/>
            </w:tcBorders>
            <w:shd w:val="clear" w:color="auto" w:fill="auto"/>
            <w:noWrap/>
            <w:hideMark/>
          </w:tcPr>
          <w:p w14:paraId="49151D73"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c.3053delA</w:t>
            </w:r>
          </w:p>
        </w:tc>
        <w:tc>
          <w:tcPr>
            <w:tcW w:w="2400" w:type="dxa"/>
            <w:tcBorders>
              <w:top w:val="nil"/>
              <w:left w:val="nil"/>
              <w:bottom w:val="nil"/>
              <w:right w:val="nil"/>
            </w:tcBorders>
            <w:shd w:val="clear" w:color="auto" w:fill="auto"/>
            <w:noWrap/>
            <w:hideMark/>
          </w:tcPr>
          <w:p w14:paraId="4A179EEA"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p.Asn1018IlefsTer11</w:t>
            </w:r>
          </w:p>
        </w:tc>
        <w:tc>
          <w:tcPr>
            <w:tcW w:w="12081" w:type="dxa"/>
            <w:tcBorders>
              <w:top w:val="nil"/>
              <w:left w:val="nil"/>
              <w:bottom w:val="nil"/>
              <w:right w:val="nil"/>
            </w:tcBorders>
            <w:shd w:val="clear" w:color="auto" w:fill="auto"/>
            <w:noWrap/>
            <w:hideMark/>
          </w:tcPr>
          <w:p w14:paraId="0738648F" w14:textId="37348EF3" w:rsidR="00160BAB" w:rsidRPr="00D064BD" w:rsidRDefault="00AB207C"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160BAB" w:rsidRPr="00D064BD" w14:paraId="6F580FF3" w14:textId="77777777" w:rsidTr="00AB207C">
        <w:trPr>
          <w:trHeight w:val="500"/>
        </w:trPr>
        <w:tc>
          <w:tcPr>
            <w:tcW w:w="1476" w:type="dxa"/>
            <w:tcBorders>
              <w:top w:val="nil"/>
              <w:left w:val="nil"/>
              <w:bottom w:val="nil"/>
              <w:right w:val="nil"/>
            </w:tcBorders>
            <w:shd w:val="clear" w:color="auto" w:fill="auto"/>
            <w:noWrap/>
            <w:hideMark/>
          </w:tcPr>
          <w:p w14:paraId="6DFA057F"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FANCD2</w:t>
            </w:r>
          </w:p>
        </w:tc>
        <w:tc>
          <w:tcPr>
            <w:tcW w:w="2442" w:type="dxa"/>
            <w:tcBorders>
              <w:top w:val="nil"/>
              <w:left w:val="nil"/>
              <w:bottom w:val="nil"/>
              <w:right w:val="nil"/>
            </w:tcBorders>
            <w:shd w:val="clear" w:color="auto" w:fill="auto"/>
            <w:noWrap/>
            <w:hideMark/>
          </w:tcPr>
          <w:p w14:paraId="2BB1BD2B"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c.3463delA</w:t>
            </w:r>
          </w:p>
        </w:tc>
        <w:tc>
          <w:tcPr>
            <w:tcW w:w="2400" w:type="dxa"/>
            <w:tcBorders>
              <w:top w:val="nil"/>
              <w:left w:val="nil"/>
              <w:bottom w:val="nil"/>
              <w:right w:val="nil"/>
            </w:tcBorders>
            <w:shd w:val="clear" w:color="auto" w:fill="auto"/>
            <w:noWrap/>
            <w:hideMark/>
          </w:tcPr>
          <w:p w14:paraId="5CB2E0FA"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p.Ile1155LeufsTer43</w:t>
            </w:r>
          </w:p>
        </w:tc>
        <w:tc>
          <w:tcPr>
            <w:tcW w:w="12081" w:type="dxa"/>
            <w:tcBorders>
              <w:top w:val="nil"/>
              <w:left w:val="nil"/>
              <w:bottom w:val="nil"/>
              <w:right w:val="nil"/>
            </w:tcBorders>
            <w:shd w:val="clear" w:color="auto" w:fill="auto"/>
            <w:noWrap/>
            <w:hideMark/>
          </w:tcPr>
          <w:p w14:paraId="556DC62A" w14:textId="765CD35F" w:rsidR="00160BAB" w:rsidRPr="00D064BD" w:rsidRDefault="00AB207C"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160BAB" w:rsidRPr="00D064BD" w14:paraId="1328C4D3" w14:textId="77777777" w:rsidTr="00AB207C">
        <w:trPr>
          <w:trHeight w:val="500"/>
        </w:trPr>
        <w:tc>
          <w:tcPr>
            <w:tcW w:w="1476" w:type="dxa"/>
            <w:tcBorders>
              <w:top w:val="nil"/>
              <w:left w:val="nil"/>
              <w:bottom w:val="nil"/>
              <w:right w:val="nil"/>
            </w:tcBorders>
            <w:shd w:val="clear" w:color="auto" w:fill="auto"/>
            <w:noWrap/>
            <w:hideMark/>
          </w:tcPr>
          <w:p w14:paraId="2068BD30"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FANCG</w:t>
            </w:r>
          </w:p>
        </w:tc>
        <w:tc>
          <w:tcPr>
            <w:tcW w:w="2442" w:type="dxa"/>
            <w:tcBorders>
              <w:top w:val="nil"/>
              <w:left w:val="nil"/>
              <w:bottom w:val="nil"/>
              <w:right w:val="nil"/>
            </w:tcBorders>
            <w:shd w:val="clear" w:color="auto" w:fill="auto"/>
            <w:noWrap/>
            <w:hideMark/>
          </w:tcPr>
          <w:p w14:paraId="6D2EA118"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c.890C&gt;T</w:t>
            </w:r>
          </w:p>
        </w:tc>
        <w:tc>
          <w:tcPr>
            <w:tcW w:w="2400" w:type="dxa"/>
            <w:tcBorders>
              <w:top w:val="nil"/>
              <w:left w:val="nil"/>
              <w:bottom w:val="nil"/>
              <w:right w:val="nil"/>
            </w:tcBorders>
            <w:shd w:val="clear" w:color="auto" w:fill="auto"/>
            <w:noWrap/>
            <w:hideMark/>
          </w:tcPr>
          <w:p w14:paraId="30E6FA93"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p.Thr297Ile</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"/>
              <w:id w:val="-1848862739"/>
              <w:placeholder>
                <w:docPart w:val="DefaultPlaceholder_-1854013440"/>
              </w:placeholder>
            </w:sdtPr>
            <w:sdtEndPr/>
            <w:sdtContent>
              <w:p w14:paraId="28279FC3" w14:textId="3C66018F"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[94,95]</w:t>
                </w:r>
              </w:p>
            </w:sdtContent>
          </w:sdt>
        </w:tc>
      </w:tr>
      <w:tr w:rsidR="00160BAB" w:rsidRPr="00D064BD" w14:paraId="5F7BA116" w14:textId="77777777" w:rsidTr="00AB207C">
        <w:trPr>
          <w:trHeight w:val="500"/>
        </w:trPr>
        <w:tc>
          <w:tcPr>
            <w:tcW w:w="1476" w:type="dxa"/>
            <w:tcBorders>
              <w:top w:val="nil"/>
              <w:left w:val="nil"/>
              <w:bottom w:val="nil"/>
              <w:right w:val="nil"/>
            </w:tcBorders>
            <w:shd w:val="clear" w:color="auto" w:fill="auto"/>
            <w:noWrap/>
            <w:hideMark/>
          </w:tcPr>
          <w:p w14:paraId="1E1382FC"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FAS</w:t>
            </w:r>
          </w:p>
        </w:tc>
        <w:tc>
          <w:tcPr>
            <w:tcW w:w="2442" w:type="dxa"/>
            <w:tcBorders>
              <w:top w:val="nil"/>
              <w:left w:val="nil"/>
              <w:bottom w:val="nil"/>
              <w:right w:val="nil"/>
            </w:tcBorders>
            <w:shd w:val="clear" w:color="auto" w:fill="auto"/>
            <w:noWrap/>
            <w:hideMark/>
          </w:tcPr>
          <w:p w14:paraId="6D94B717"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c.580G&gt;A</w:t>
            </w:r>
          </w:p>
        </w:tc>
        <w:tc>
          <w:tcPr>
            <w:tcW w:w="2400" w:type="dxa"/>
            <w:tcBorders>
              <w:top w:val="nil"/>
              <w:left w:val="nil"/>
              <w:bottom w:val="nil"/>
              <w:right w:val="nil"/>
            </w:tcBorders>
            <w:shd w:val="clear" w:color="auto" w:fill="auto"/>
            <w:noWrap/>
            <w:hideMark/>
          </w:tcPr>
          <w:p w14:paraId="7D40DA5F"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p.Glu194Lys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"/>
              <w:id w:val="-684984864"/>
              <w:placeholder>
                <w:docPart w:val="DefaultPlaceholder_-1854013440"/>
              </w:placeholder>
            </w:sdtPr>
            <w:sdtEndPr/>
            <w:sdtContent>
              <w:p w14:paraId="3C0679CE" w14:textId="2E4249BF"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[96,97]</w:t>
                </w:r>
              </w:p>
            </w:sdtContent>
          </w:sdt>
        </w:tc>
      </w:tr>
      <w:tr w:rsidR="00160BAB" w:rsidRPr="00D064BD" w14:paraId="0BE0E1F6" w14:textId="77777777" w:rsidTr="00AB207C">
        <w:trPr>
          <w:trHeight w:val="500"/>
        </w:trPr>
        <w:tc>
          <w:tcPr>
            <w:tcW w:w="1476" w:type="dxa"/>
            <w:tcBorders>
              <w:top w:val="nil"/>
              <w:left w:val="nil"/>
              <w:bottom w:val="nil"/>
              <w:right w:val="nil"/>
            </w:tcBorders>
            <w:shd w:val="clear" w:color="auto" w:fill="auto"/>
            <w:noWrap/>
            <w:hideMark/>
          </w:tcPr>
          <w:p w14:paraId="24DFAD40"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GATA2</w:t>
            </w:r>
          </w:p>
        </w:tc>
        <w:tc>
          <w:tcPr>
            <w:tcW w:w="2442" w:type="dxa"/>
            <w:tcBorders>
              <w:top w:val="nil"/>
              <w:left w:val="nil"/>
              <w:bottom w:val="nil"/>
              <w:right w:val="nil"/>
            </w:tcBorders>
            <w:shd w:val="clear" w:color="auto" w:fill="auto"/>
            <w:noWrap/>
            <w:hideMark/>
          </w:tcPr>
          <w:p w14:paraId="34062513"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c.16dup</w:t>
            </w:r>
          </w:p>
        </w:tc>
        <w:tc>
          <w:tcPr>
            <w:tcW w:w="2400" w:type="dxa"/>
            <w:tcBorders>
              <w:top w:val="nil"/>
              <w:left w:val="nil"/>
              <w:bottom w:val="nil"/>
              <w:right w:val="nil"/>
            </w:tcBorders>
            <w:shd w:val="clear" w:color="auto" w:fill="auto"/>
            <w:noWrap/>
            <w:hideMark/>
          </w:tcPr>
          <w:p w14:paraId="6AC925E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p.Glu6GlyfsTer179</w:t>
            </w:r>
          </w:p>
        </w:tc>
        <w:tc>
          <w:tcPr>
            <w:tcW w:w="12081" w:type="dxa"/>
            <w:tcBorders>
              <w:top w:val="nil"/>
              <w:left w:val="nil"/>
              <w:bottom w:val="nil"/>
              <w:right w:val="nil"/>
            </w:tcBorders>
            <w:shd w:val="clear" w:color="auto" w:fill="auto"/>
            <w:noWrap/>
            <w:hideMark/>
          </w:tcPr>
          <w:p w14:paraId="41C05DF2"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44A497AB" w14:textId="77777777" w:rsidTr="00031931">
        <w:trPr>
          <w:trHeight w:val="477"/>
        </w:trPr>
        <w:tc>
          <w:tcPr>
            <w:tcW w:w="1476" w:type="dxa"/>
            <w:tcBorders>
              <w:top w:val="nil"/>
              <w:left w:val="nil"/>
              <w:bottom w:val="nil"/>
              <w:right w:val="nil"/>
            </w:tcBorders>
            <w:shd w:val="clear" w:color="auto" w:fill="auto"/>
            <w:noWrap/>
            <w:hideMark/>
          </w:tcPr>
          <w:p w14:paraId="4D495410"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IL17RA</w:t>
            </w:r>
          </w:p>
        </w:tc>
        <w:tc>
          <w:tcPr>
            <w:tcW w:w="2442" w:type="dxa"/>
            <w:tcBorders>
              <w:top w:val="nil"/>
              <w:left w:val="nil"/>
              <w:bottom w:val="nil"/>
              <w:right w:val="nil"/>
            </w:tcBorders>
            <w:shd w:val="clear" w:color="auto" w:fill="auto"/>
            <w:noWrap/>
            <w:hideMark/>
          </w:tcPr>
          <w:p w14:paraId="112ABE69"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c.1188delG</w:t>
            </w:r>
          </w:p>
        </w:tc>
        <w:tc>
          <w:tcPr>
            <w:tcW w:w="2400" w:type="dxa"/>
            <w:tcBorders>
              <w:top w:val="nil"/>
              <w:left w:val="nil"/>
              <w:bottom w:val="nil"/>
              <w:right w:val="nil"/>
            </w:tcBorders>
            <w:shd w:val="clear" w:color="auto" w:fill="auto"/>
            <w:noWrap/>
            <w:hideMark/>
          </w:tcPr>
          <w:p w14:paraId="2FD77865"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p.Lys397AsnfsTer30</w:t>
            </w:r>
          </w:p>
        </w:tc>
        <w:tc>
          <w:tcPr>
            <w:tcW w:w="12081" w:type="dxa"/>
            <w:tcBorders>
              <w:top w:val="nil"/>
              <w:left w:val="nil"/>
              <w:bottom w:val="nil"/>
              <w:right w:val="nil"/>
            </w:tcBorders>
            <w:shd w:val="clear" w:color="auto" w:fill="auto"/>
            <w:noWrap/>
            <w:hideMark/>
          </w:tcPr>
          <w:p w14:paraId="783281A5"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4D7B651F" w14:textId="77777777" w:rsidTr="00AB207C">
        <w:trPr>
          <w:trHeight w:val="500"/>
        </w:trPr>
        <w:tc>
          <w:tcPr>
            <w:tcW w:w="1476" w:type="dxa"/>
            <w:tcBorders>
              <w:top w:val="nil"/>
              <w:left w:val="nil"/>
              <w:bottom w:val="nil"/>
              <w:right w:val="nil"/>
            </w:tcBorders>
            <w:shd w:val="clear" w:color="auto" w:fill="auto"/>
            <w:noWrap/>
            <w:hideMark/>
          </w:tcPr>
          <w:p w14:paraId="795B575B"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IL2RG</w:t>
            </w:r>
          </w:p>
        </w:tc>
        <w:tc>
          <w:tcPr>
            <w:tcW w:w="2442" w:type="dxa"/>
            <w:tcBorders>
              <w:top w:val="nil"/>
              <w:left w:val="nil"/>
              <w:bottom w:val="nil"/>
              <w:right w:val="nil"/>
            </w:tcBorders>
            <w:shd w:val="clear" w:color="auto" w:fill="auto"/>
            <w:noWrap/>
            <w:hideMark/>
          </w:tcPr>
          <w:p w14:paraId="40332EE7"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c.115+5G&gt;A</w:t>
            </w:r>
          </w:p>
        </w:tc>
        <w:tc>
          <w:tcPr>
            <w:tcW w:w="2400" w:type="dxa"/>
            <w:tcBorders>
              <w:top w:val="nil"/>
              <w:left w:val="nil"/>
              <w:bottom w:val="nil"/>
              <w:right w:val="nil"/>
            </w:tcBorders>
            <w:shd w:val="clear" w:color="auto" w:fill="auto"/>
            <w:noWrap/>
            <w:hideMark/>
          </w:tcPr>
          <w:p w14:paraId="069B1CAD" w14:textId="77777777" w:rsidR="00160BAB" w:rsidRPr="00D064BD" w:rsidRDefault="00160BAB" w:rsidP="00160BAB">
            <w:pPr>
              <w:rPr>
                <w:rFonts w:ascii="Times New Roman" w:eastAsia="Times New Roman" w:hAnsi="Times New Roman" w:cs="Times New Roman"/>
                <w:color w:val="000000"/>
                <w:sz w:val="22"/>
                <w:szCs w:val="22"/>
              </w:rPr>
            </w:pPr>
          </w:p>
        </w:tc>
        <w:tc>
          <w:tcPr>
            <w:tcW w:w="12081" w:type="dxa"/>
            <w:tcBorders>
              <w:top w:val="nil"/>
              <w:left w:val="nil"/>
              <w:bottom w:val="nil"/>
              <w:right w:val="nil"/>
            </w:tcBorders>
            <w:shd w:val="clear" w:color="auto" w:fill="auto"/>
            <w:noWrap/>
            <w:hideMark/>
          </w:tcPr>
          <w:p w14:paraId="07A7DAA3" w14:textId="1C36FE5A" w:rsidR="00160BAB" w:rsidRPr="00D064BD" w:rsidRDefault="00D064BD" w:rsidP="00160BAB">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"/>
                <w:id w:val="-706029837"/>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[98]</w:t>
                </w:r>
              </w:sdtContent>
            </w:sdt>
          </w:p>
        </w:tc>
      </w:tr>
      <w:tr w:rsidR="00160BAB" w:rsidRPr="00D064BD" w14:paraId="60D3C9DA" w14:textId="77777777" w:rsidTr="00AB207C">
        <w:trPr>
          <w:trHeight w:val="500"/>
        </w:trPr>
        <w:tc>
          <w:tcPr>
            <w:tcW w:w="1476" w:type="dxa"/>
            <w:tcBorders>
              <w:top w:val="nil"/>
              <w:left w:val="nil"/>
              <w:bottom w:val="nil"/>
              <w:right w:val="nil"/>
            </w:tcBorders>
            <w:shd w:val="clear" w:color="auto" w:fill="auto"/>
            <w:noWrap/>
            <w:hideMark/>
          </w:tcPr>
          <w:p w14:paraId="11E34229"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IRF3</w:t>
            </w:r>
          </w:p>
        </w:tc>
        <w:tc>
          <w:tcPr>
            <w:tcW w:w="2442" w:type="dxa"/>
            <w:tcBorders>
              <w:top w:val="nil"/>
              <w:left w:val="nil"/>
              <w:bottom w:val="nil"/>
              <w:right w:val="nil"/>
            </w:tcBorders>
            <w:shd w:val="clear" w:color="auto" w:fill="auto"/>
            <w:noWrap/>
            <w:hideMark/>
          </w:tcPr>
          <w:p w14:paraId="566DE7F3"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c.829G&gt;A</w:t>
            </w:r>
          </w:p>
        </w:tc>
        <w:tc>
          <w:tcPr>
            <w:tcW w:w="2400" w:type="dxa"/>
            <w:tcBorders>
              <w:top w:val="nil"/>
              <w:left w:val="nil"/>
              <w:bottom w:val="nil"/>
              <w:right w:val="nil"/>
            </w:tcBorders>
            <w:shd w:val="clear" w:color="auto" w:fill="auto"/>
            <w:noWrap/>
            <w:hideMark/>
          </w:tcPr>
          <w:p w14:paraId="516832F0"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p.Ala277Thr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"/>
              <w:id w:val="-423727204"/>
              <w:placeholder>
                <w:docPart w:val="DefaultPlaceholder_-1854013440"/>
              </w:placeholder>
            </w:sdtPr>
            <w:sdtEndPr/>
            <w:sdtContent>
              <w:p w14:paraId="2576FCFA" w14:textId="767174B4"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[99]</w:t>
                </w:r>
              </w:p>
            </w:sdtContent>
          </w:sdt>
        </w:tc>
      </w:tr>
      <w:tr w:rsidR="00160BAB" w:rsidRPr="00D064BD" w14:paraId="7F25BFF1" w14:textId="77777777" w:rsidTr="00AB207C">
        <w:trPr>
          <w:trHeight w:val="500"/>
        </w:trPr>
        <w:tc>
          <w:tcPr>
            <w:tcW w:w="1476" w:type="dxa"/>
            <w:tcBorders>
              <w:top w:val="nil"/>
              <w:left w:val="nil"/>
              <w:bottom w:val="nil"/>
              <w:right w:val="nil"/>
            </w:tcBorders>
            <w:shd w:val="clear" w:color="auto" w:fill="auto"/>
            <w:noWrap/>
            <w:hideMark/>
          </w:tcPr>
          <w:p w14:paraId="37F39187"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IRF4</w:t>
            </w:r>
          </w:p>
        </w:tc>
        <w:tc>
          <w:tcPr>
            <w:tcW w:w="2442" w:type="dxa"/>
            <w:tcBorders>
              <w:top w:val="nil"/>
              <w:left w:val="nil"/>
              <w:bottom w:val="nil"/>
              <w:right w:val="nil"/>
            </w:tcBorders>
            <w:shd w:val="clear" w:color="auto" w:fill="auto"/>
            <w:noWrap/>
            <w:hideMark/>
          </w:tcPr>
          <w:p w14:paraId="1622C003"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c.402_403delAGinsGT</w:t>
            </w:r>
          </w:p>
        </w:tc>
        <w:tc>
          <w:tcPr>
            <w:tcW w:w="2400" w:type="dxa"/>
            <w:tcBorders>
              <w:top w:val="nil"/>
              <w:left w:val="nil"/>
              <w:bottom w:val="nil"/>
              <w:right w:val="nil"/>
            </w:tcBorders>
            <w:shd w:val="clear" w:color="auto" w:fill="auto"/>
            <w:noWrap/>
            <w:hideMark/>
          </w:tcPr>
          <w:p w14:paraId="4E2CF00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p.Gly135Ter</w:t>
            </w:r>
          </w:p>
        </w:tc>
        <w:tc>
          <w:tcPr>
            <w:tcW w:w="12081" w:type="dxa"/>
            <w:tcBorders>
              <w:top w:val="nil"/>
              <w:left w:val="nil"/>
              <w:bottom w:val="nil"/>
              <w:right w:val="nil"/>
            </w:tcBorders>
            <w:shd w:val="clear" w:color="auto" w:fill="auto"/>
            <w:noWrap/>
            <w:hideMark/>
          </w:tcPr>
          <w:p w14:paraId="2D004A0E" w14:textId="6C749E9E" w:rsidR="00160BAB" w:rsidRPr="00D064BD" w:rsidRDefault="00031931"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160BAB" w:rsidRPr="00D064BD" w14:paraId="189B52C3" w14:textId="77777777" w:rsidTr="00AB207C">
        <w:trPr>
          <w:trHeight w:val="500"/>
        </w:trPr>
        <w:tc>
          <w:tcPr>
            <w:tcW w:w="1476" w:type="dxa"/>
            <w:tcBorders>
              <w:top w:val="nil"/>
              <w:left w:val="nil"/>
              <w:bottom w:val="nil"/>
              <w:right w:val="nil"/>
            </w:tcBorders>
            <w:shd w:val="clear" w:color="auto" w:fill="auto"/>
            <w:noWrap/>
            <w:hideMark/>
          </w:tcPr>
          <w:p w14:paraId="66417DFB"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ITGB2</w:t>
            </w:r>
          </w:p>
        </w:tc>
        <w:tc>
          <w:tcPr>
            <w:tcW w:w="2442" w:type="dxa"/>
            <w:tcBorders>
              <w:top w:val="nil"/>
              <w:left w:val="nil"/>
              <w:bottom w:val="nil"/>
              <w:right w:val="nil"/>
            </w:tcBorders>
            <w:shd w:val="clear" w:color="auto" w:fill="auto"/>
            <w:noWrap/>
            <w:hideMark/>
          </w:tcPr>
          <w:p w14:paraId="798AE2B8"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c.1323del</w:t>
            </w:r>
          </w:p>
        </w:tc>
        <w:tc>
          <w:tcPr>
            <w:tcW w:w="2400" w:type="dxa"/>
            <w:tcBorders>
              <w:top w:val="nil"/>
              <w:left w:val="nil"/>
              <w:bottom w:val="nil"/>
              <w:right w:val="nil"/>
            </w:tcBorders>
            <w:shd w:val="clear" w:color="auto" w:fill="auto"/>
            <w:noWrap/>
            <w:hideMark/>
          </w:tcPr>
          <w:p w14:paraId="60289332"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p.Leu442PhefsTer87</w:t>
            </w:r>
          </w:p>
        </w:tc>
        <w:tc>
          <w:tcPr>
            <w:tcW w:w="12081" w:type="dxa"/>
            <w:tcBorders>
              <w:top w:val="nil"/>
              <w:left w:val="nil"/>
              <w:bottom w:val="nil"/>
              <w:right w:val="nil"/>
            </w:tcBorders>
            <w:shd w:val="clear" w:color="auto" w:fill="auto"/>
            <w:noWrap/>
            <w:hideMark/>
          </w:tcPr>
          <w:p w14:paraId="0FA3C3CD"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0AB6893B" w14:textId="77777777" w:rsidTr="00AB207C">
        <w:trPr>
          <w:trHeight w:val="500"/>
        </w:trPr>
        <w:tc>
          <w:tcPr>
            <w:tcW w:w="1476" w:type="dxa"/>
            <w:tcBorders>
              <w:top w:val="nil"/>
              <w:left w:val="nil"/>
              <w:bottom w:val="nil"/>
              <w:right w:val="nil"/>
            </w:tcBorders>
            <w:shd w:val="clear" w:color="auto" w:fill="auto"/>
            <w:noWrap/>
            <w:hideMark/>
          </w:tcPr>
          <w:p w14:paraId="19C2BAAA"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ITGB2</w:t>
            </w:r>
          </w:p>
        </w:tc>
        <w:tc>
          <w:tcPr>
            <w:tcW w:w="2442" w:type="dxa"/>
            <w:tcBorders>
              <w:top w:val="nil"/>
              <w:left w:val="nil"/>
              <w:bottom w:val="nil"/>
              <w:right w:val="nil"/>
            </w:tcBorders>
            <w:shd w:val="clear" w:color="auto" w:fill="auto"/>
            <w:noWrap/>
            <w:hideMark/>
          </w:tcPr>
          <w:p w14:paraId="5E7FCB98"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c.821dupA</w:t>
            </w:r>
          </w:p>
        </w:tc>
        <w:tc>
          <w:tcPr>
            <w:tcW w:w="2400" w:type="dxa"/>
            <w:tcBorders>
              <w:top w:val="nil"/>
              <w:left w:val="nil"/>
              <w:bottom w:val="nil"/>
              <w:right w:val="nil"/>
            </w:tcBorders>
            <w:shd w:val="clear" w:color="auto" w:fill="auto"/>
            <w:noWrap/>
            <w:hideMark/>
          </w:tcPr>
          <w:p w14:paraId="67B27D21"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p.Leu275AlafsTer39</w:t>
            </w:r>
          </w:p>
        </w:tc>
        <w:tc>
          <w:tcPr>
            <w:tcW w:w="12081" w:type="dxa"/>
            <w:tcBorders>
              <w:top w:val="nil"/>
              <w:left w:val="nil"/>
              <w:bottom w:val="nil"/>
              <w:right w:val="nil"/>
            </w:tcBorders>
            <w:shd w:val="clear" w:color="auto" w:fill="auto"/>
            <w:noWrap/>
            <w:hideMark/>
          </w:tcPr>
          <w:p w14:paraId="45773EF1"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160BAB" w:rsidRPr="00D064BD" w14:paraId="1978C5CE" w14:textId="77777777" w:rsidTr="00AB207C">
        <w:trPr>
          <w:trHeight w:val="500"/>
        </w:trPr>
        <w:tc>
          <w:tcPr>
            <w:tcW w:w="1476" w:type="dxa"/>
            <w:tcBorders>
              <w:top w:val="nil"/>
              <w:left w:val="nil"/>
              <w:bottom w:val="nil"/>
              <w:right w:val="nil"/>
            </w:tcBorders>
            <w:shd w:val="clear" w:color="auto" w:fill="auto"/>
            <w:noWrap/>
            <w:hideMark/>
          </w:tcPr>
          <w:p w14:paraId="17BB6292" w14:textId="77777777" w:rsidR="00160BAB" w:rsidRPr="00D064BD" w:rsidRDefault="00160BAB" w:rsidP="00160BAB">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KMT2A</w:t>
            </w:r>
          </w:p>
        </w:tc>
        <w:tc>
          <w:tcPr>
            <w:tcW w:w="2442" w:type="dxa"/>
            <w:tcBorders>
              <w:top w:val="nil"/>
              <w:left w:val="nil"/>
              <w:bottom w:val="nil"/>
              <w:right w:val="nil"/>
            </w:tcBorders>
            <w:shd w:val="clear" w:color="auto" w:fill="auto"/>
            <w:noWrap/>
            <w:hideMark/>
          </w:tcPr>
          <w:p w14:paraId="0AC12F1E"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c.10850T&gt;C</w:t>
            </w:r>
          </w:p>
        </w:tc>
        <w:tc>
          <w:tcPr>
            <w:tcW w:w="2400" w:type="dxa"/>
            <w:tcBorders>
              <w:top w:val="nil"/>
              <w:left w:val="nil"/>
              <w:bottom w:val="nil"/>
              <w:right w:val="nil"/>
            </w:tcBorders>
            <w:shd w:val="clear" w:color="auto" w:fill="auto"/>
            <w:noWrap/>
            <w:hideMark/>
          </w:tcPr>
          <w:p w14:paraId="30394E97" w14:textId="77777777" w:rsidR="00160BAB" w:rsidRPr="00D064BD" w:rsidRDefault="00160BAB"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p.Leu3617Pro</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"/>
              <w:id w:val="-1278249629"/>
              <w:placeholder>
                <w:docPart w:val="DefaultPlaceholder_-1854013440"/>
              </w:placeholder>
            </w:sdtPr>
            <w:sdtEndPr/>
            <w:sdtContent>
              <w:p w14:paraId="2188D5A4" w14:textId="420602B6" w:rsidR="00160BAB" w:rsidRPr="00D064BD" w:rsidRDefault="00223008" w:rsidP="00160BAB">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[100]</w:t>
                </w:r>
              </w:p>
            </w:sdtContent>
          </w:sdt>
        </w:tc>
      </w:tr>
      <w:tr w:rsidR="00160BAB" w:rsidRPr="00D064BD" w14:paraId="1B9393D3" w14:textId="77777777" w:rsidTr="00AB207C">
        <w:trPr>
          <w:trHeight w:val="500"/>
        </w:trPr>
        <w:tc>
          <w:tcPr>
            <w:tcW w:w="1476" w:type="dxa"/>
            <w:tcBorders>
              <w:top w:val="nil"/>
              <w:left w:val="nil"/>
              <w:bottom w:val="nil"/>
              <w:right w:val="nil"/>
            </w:tcBorders>
            <w:shd w:val="clear" w:color="auto" w:fill="auto"/>
            <w:noWrap/>
            <w:hideMark/>
          </w:tcPr>
          <w:p w14:paraId="49491F6A"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KMT2D</w:t>
            </w:r>
          </w:p>
        </w:tc>
        <w:tc>
          <w:tcPr>
            <w:tcW w:w="2442" w:type="dxa"/>
            <w:tcBorders>
              <w:top w:val="nil"/>
              <w:left w:val="nil"/>
              <w:bottom w:val="nil"/>
              <w:right w:val="nil"/>
            </w:tcBorders>
            <w:shd w:val="clear" w:color="auto" w:fill="auto"/>
            <w:noWrap/>
            <w:hideMark/>
          </w:tcPr>
          <w:p w14:paraId="15470C76"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c.1010C&gt;T</w:t>
            </w:r>
          </w:p>
        </w:tc>
        <w:tc>
          <w:tcPr>
            <w:tcW w:w="2400" w:type="dxa"/>
            <w:tcBorders>
              <w:top w:val="nil"/>
              <w:left w:val="nil"/>
              <w:bottom w:val="nil"/>
              <w:right w:val="nil"/>
            </w:tcBorders>
            <w:shd w:val="clear" w:color="auto" w:fill="auto"/>
            <w:noWrap/>
            <w:hideMark/>
          </w:tcPr>
          <w:p w14:paraId="61B5D45F"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p.Ser337Leu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EsMTAyXSIsIm1hbnVhbE92ZXJyaWRlVGV4dCI6IiJ9fQ=="/>
              <w:id w:val="-2110570496"/>
              <w:placeholder>
                <w:docPart w:val="DefaultPlaceholder_-1854013440"/>
              </w:placeholder>
            </w:sdtPr>
            <w:sdtEndPr/>
            <w:sdtContent>
              <w:p w14:paraId="17A1219F" w14:textId="7BDAEA57" w:rsidR="00160BAB" w:rsidRPr="00D064BD" w:rsidRDefault="00223008" w:rsidP="00160BAB">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[101,102]</w:t>
                </w:r>
              </w:p>
            </w:sdtContent>
          </w:sdt>
        </w:tc>
      </w:tr>
      <w:tr w:rsidR="00160BAB" w:rsidRPr="00D064BD" w14:paraId="6B968A04" w14:textId="77777777" w:rsidTr="00AB207C">
        <w:trPr>
          <w:trHeight w:val="500"/>
        </w:trPr>
        <w:tc>
          <w:tcPr>
            <w:tcW w:w="1476" w:type="dxa"/>
            <w:tcBorders>
              <w:top w:val="nil"/>
              <w:left w:val="nil"/>
              <w:bottom w:val="nil"/>
              <w:right w:val="nil"/>
            </w:tcBorders>
            <w:shd w:val="clear" w:color="auto" w:fill="auto"/>
            <w:noWrap/>
            <w:hideMark/>
          </w:tcPr>
          <w:p w14:paraId="079ACEF0" w14:textId="77777777" w:rsidR="00160BAB" w:rsidRPr="00D064BD" w:rsidRDefault="00160BAB" w:rsidP="00160BAB">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KMT2D</w:t>
            </w:r>
          </w:p>
        </w:tc>
        <w:tc>
          <w:tcPr>
            <w:tcW w:w="2442" w:type="dxa"/>
            <w:tcBorders>
              <w:top w:val="nil"/>
              <w:left w:val="nil"/>
              <w:bottom w:val="nil"/>
              <w:right w:val="nil"/>
            </w:tcBorders>
            <w:shd w:val="clear" w:color="auto" w:fill="auto"/>
            <w:noWrap/>
            <w:hideMark/>
          </w:tcPr>
          <w:p w14:paraId="59017306"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c.10192A&gt;G</w:t>
            </w:r>
          </w:p>
        </w:tc>
        <w:tc>
          <w:tcPr>
            <w:tcW w:w="2400" w:type="dxa"/>
            <w:tcBorders>
              <w:top w:val="nil"/>
              <w:left w:val="nil"/>
              <w:bottom w:val="nil"/>
              <w:right w:val="nil"/>
            </w:tcBorders>
            <w:shd w:val="clear" w:color="auto" w:fill="auto"/>
            <w:noWrap/>
            <w:hideMark/>
          </w:tcPr>
          <w:p w14:paraId="27A6A2F8" w14:textId="77777777" w:rsidR="00160BAB" w:rsidRPr="00D064BD" w:rsidRDefault="00160BAB" w:rsidP="00160BAB">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p.Met3398Val</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"/>
              <w:id w:val="516666009"/>
              <w:placeholder>
                <w:docPart w:val="DefaultPlaceholder_-1854013440"/>
              </w:placeholder>
            </w:sdtPr>
            <w:sdtEndPr/>
            <w:sdtContent>
              <w:p w14:paraId="3EC6CC40" w14:textId="0DAB4EF3" w:rsidR="00160BAB" w:rsidRPr="00D064BD" w:rsidRDefault="00223008" w:rsidP="00160BAB">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[102,103]</w:t>
                </w:r>
              </w:p>
            </w:sdtContent>
          </w:sdt>
        </w:tc>
      </w:tr>
      <w:tr w:rsidR="00031931" w:rsidRPr="00D064BD" w14:paraId="2EE72757" w14:textId="77777777" w:rsidTr="00AB207C">
        <w:trPr>
          <w:trHeight w:val="500"/>
        </w:trPr>
        <w:tc>
          <w:tcPr>
            <w:tcW w:w="1476" w:type="dxa"/>
            <w:tcBorders>
              <w:top w:val="nil"/>
              <w:left w:val="nil"/>
              <w:bottom w:val="nil"/>
              <w:right w:val="nil"/>
            </w:tcBorders>
            <w:shd w:val="clear" w:color="auto" w:fill="auto"/>
            <w:noWrap/>
            <w:hideMark/>
          </w:tcPr>
          <w:p w14:paraId="0939A255"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KMT2D</w:t>
            </w:r>
          </w:p>
        </w:tc>
        <w:tc>
          <w:tcPr>
            <w:tcW w:w="2442" w:type="dxa"/>
            <w:tcBorders>
              <w:top w:val="nil"/>
              <w:left w:val="nil"/>
              <w:bottom w:val="nil"/>
              <w:right w:val="nil"/>
            </w:tcBorders>
            <w:shd w:val="clear" w:color="auto" w:fill="auto"/>
            <w:noWrap/>
            <w:hideMark/>
          </w:tcPr>
          <w:p w14:paraId="0315597F"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c.3392C&gt;T</w:t>
            </w:r>
          </w:p>
        </w:tc>
        <w:tc>
          <w:tcPr>
            <w:tcW w:w="2400" w:type="dxa"/>
            <w:tcBorders>
              <w:top w:val="nil"/>
              <w:left w:val="nil"/>
              <w:bottom w:val="nil"/>
              <w:right w:val="nil"/>
            </w:tcBorders>
            <w:shd w:val="clear" w:color="auto" w:fill="auto"/>
            <w:noWrap/>
            <w:hideMark/>
          </w:tcPr>
          <w:p w14:paraId="6516FC9B"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p.Pro1131Leu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"/>
              <w:id w:val="1693644736"/>
              <w:placeholder>
                <w:docPart w:val="E6CE6A803CC7334BAA72C1616D22A8EF"/>
              </w:placeholder>
            </w:sdtPr>
            <w:sdtEndPr/>
            <w:sdtContent>
              <w:p w14:paraId="3DE5AB3D" w14:textId="5D970C65" w:rsidR="00031931" w:rsidRPr="00D064BD" w:rsidRDefault="00223008" w:rsidP="00031931">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[102,103]</w:t>
                </w:r>
              </w:p>
            </w:sdtContent>
          </w:sdt>
        </w:tc>
      </w:tr>
      <w:tr w:rsidR="00031931" w:rsidRPr="00D064BD" w14:paraId="2E044923" w14:textId="77777777" w:rsidTr="00AB207C">
        <w:trPr>
          <w:trHeight w:val="500"/>
        </w:trPr>
        <w:tc>
          <w:tcPr>
            <w:tcW w:w="1476" w:type="dxa"/>
            <w:tcBorders>
              <w:top w:val="nil"/>
              <w:left w:val="nil"/>
              <w:bottom w:val="nil"/>
              <w:right w:val="nil"/>
            </w:tcBorders>
            <w:shd w:val="clear" w:color="auto" w:fill="auto"/>
            <w:noWrap/>
            <w:hideMark/>
          </w:tcPr>
          <w:p w14:paraId="74DD08D2"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KMT2D</w:t>
            </w:r>
          </w:p>
        </w:tc>
        <w:tc>
          <w:tcPr>
            <w:tcW w:w="2442" w:type="dxa"/>
            <w:tcBorders>
              <w:top w:val="nil"/>
              <w:left w:val="nil"/>
              <w:bottom w:val="nil"/>
              <w:right w:val="nil"/>
            </w:tcBorders>
            <w:shd w:val="clear" w:color="auto" w:fill="auto"/>
            <w:noWrap/>
            <w:hideMark/>
          </w:tcPr>
          <w:p w14:paraId="5EA866C9"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c.3572C&gt;T</w:t>
            </w:r>
          </w:p>
        </w:tc>
        <w:tc>
          <w:tcPr>
            <w:tcW w:w="2400" w:type="dxa"/>
            <w:tcBorders>
              <w:top w:val="nil"/>
              <w:left w:val="nil"/>
              <w:bottom w:val="nil"/>
              <w:right w:val="nil"/>
            </w:tcBorders>
            <w:shd w:val="clear" w:color="auto" w:fill="auto"/>
            <w:noWrap/>
            <w:hideMark/>
          </w:tcPr>
          <w:p w14:paraId="7D7C08A7"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p.Pro1191Leu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"/>
              <w:id w:val="-1099478649"/>
              <w:placeholder>
                <w:docPart w:val="2773F870721E5D42B556DCA506EB683D"/>
              </w:placeholder>
            </w:sdtPr>
            <w:sdtEndPr/>
            <w:sdtContent>
              <w:p w14:paraId="1A64F47E" w14:textId="7D81B768" w:rsidR="00031931" w:rsidRPr="00D064BD" w:rsidRDefault="00223008" w:rsidP="00031931">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[102,103]</w:t>
                </w:r>
              </w:p>
            </w:sdtContent>
          </w:sdt>
        </w:tc>
      </w:tr>
      <w:tr w:rsidR="00031931" w:rsidRPr="00D064BD" w14:paraId="1DC5C750" w14:textId="77777777" w:rsidTr="00AB207C">
        <w:trPr>
          <w:trHeight w:val="500"/>
        </w:trPr>
        <w:tc>
          <w:tcPr>
            <w:tcW w:w="1476" w:type="dxa"/>
            <w:tcBorders>
              <w:top w:val="nil"/>
              <w:left w:val="nil"/>
              <w:bottom w:val="nil"/>
              <w:right w:val="nil"/>
            </w:tcBorders>
            <w:shd w:val="clear" w:color="auto" w:fill="auto"/>
            <w:noWrap/>
            <w:hideMark/>
          </w:tcPr>
          <w:p w14:paraId="75768280"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KMT2D</w:t>
            </w:r>
          </w:p>
        </w:tc>
        <w:tc>
          <w:tcPr>
            <w:tcW w:w="2442" w:type="dxa"/>
            <w:tcBorders>
              <w:top w:val="nil"/>
              <w:left w:val="nil"/>
              <w:bottom w:val="nil"/>
              <w:right w:val="nil"/>
            </w:tcBorders>
            <w:shd w:val="clear" w:color="auto" w:fill="auto"/>
            <w:noWrap/>
            <w:hideMark/>
          </w:tcPr>
          <w:p w14:paraId="5E7970F1"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c.5477G&gt;T</w:t>
            </w:r>
          </w:p>
        </w:tc>
        <w:tc>
          <w:tcPr>
            <w:tcW w:w="2400" w:type="dxa"/>
            <w:tcBorders>
              <w:top w:val="nil"/>
              <w:left w:val="nil"/>
              <w:bottom w:val="nil"/>
              <w:right w:val="nil"/>
            </w:tcBorders>
            <w:shd w:val="clear" w:color="auto" w:fill="auto"/>
            <w:noWrap/>
            <w:hideMark/>
          </w:tcPr>
          <w:p w14:paraId="73EEC4E9"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p.Gly1826Val</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mZkMGUxNTAtZmM5OS00MThhLTg4OTEtZDkzMGIzMzgwMjMwIiwiY2l0YXRpb25JdGVtcyI6W3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JdIiwibWFudWFsT3ZlcnJpZGVUZXh0IjoiIn19"/>
              <w:id w:val="1274983549"/>
              <w:placeholder>
                <w:docPart w:val="DefaultPlaceholder_-1854013440"/>
              </w:placeholder>
            </w:sdtPr>
            <w:sdtEndPr/>
            <w:sdtContent>
              <w:p w14:paraId="2A05060C" w14:textId="30C1E866" w:rsidR="00031931" w:rsidRPr="00D064BD" w:rsidRDefault="00223008" w:rsidP="00031931">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[102]</w:t>
                </w:r>
              </w:p>
            </w:sdtContent>
          </w:sdt>
        </w:tc>
      </w:tr>
      <w:tr w:rsidR="00031931" w:rsidRPr="00D064BD" w14:paraId="3E4BE850" w14:textId="77777777" w:rsidTr="00AB207C">
        <w:trPr>
          <w:trHeight w:val="500"/>
        </w:trPr>
        <w:tc>
          <w:tcPr>
            <w:tcW w:w="1476" w:type="dxa"/>
            <w:tcBorders>
              <w:top w:val="nil"/>
              <w:left w:val="nil"/>
              <w:bottom w:val="nil"/>
              <w:right w:val="nil"/>
            </w:tcBorders>
            <w:shd w:val="clear" w:color="auto" w:fill="auto"/>
            <w:noWrap/>
            <w:hideMark/>
          </w:tcPr>
          <w:p w14:paraId="477C1071"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KMT2D</w:t>
            </w:r>
          </w:p>
        </w:tc>
        <w:tc>
          <w:tcPr>
            <w:tcW w:w="2442" w:type="dxa"/>
            <w:tcBorders>
              <w:top w:val="nil"/>
              <w:left w:val="nil"/>
              <w:bottom w:val="nil"/>
              <w:right w:val="nil"/>
            </w:tcBorders>
            <w:shd w:val="clear" w:color="auto" w:fill="auto"/>
            <w:noWrap/>
            <w:hideMark/>
          </w:tcPr>
          <w:p w14:paraId="7D8FAAB8"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c.6076A&gt;G</w:t>
            </w:r>
          </w:p>
        </w:tc>
        <w:tc>
          <w:tcPr>
            <w:tcW w:w="2400" w:type="dxa"/>
            <w:tcBorders>
              <w:top w:val="nil"/>
              <w:left w:val="nil"/>
              <w:bottom w:val="nil"/>
              <w:right w:val="nil"/>
            </w:tcBorders>
            <w:shd w:val="clear" w:color="auto" w:fill="auto"/>
            <w:noWrap/>
            <w:hideMark/>
          </w:tcPr>
          <w:p w14:paraId="0B9555B9"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p.Ile2026Val</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DBkNWI1YWQtY2UwNC00NzMwLThlNWMtZWNkMDBmZjk2NzZkIiwiY2l0YXRpb25JdGVtcyI6W3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JdIiwibWFudWFsT3ZlcnJpZGVUZXh0IjoiIn19"/>
              <w:id w:val="768356814"/>
              <w:placeholder>
                <w:docPart w:val="36AD976BA083BA4BBB112B94328472E7"/>
              </w:placeholder>
            </w:sdtPr>
            <w:sdtEndPr/>
            <w:sdtContent>
              <w:p w14:paraId="7B065DDD" w14:textId="342568C8" w:rsidR="00031931" w:rsidRPr="00D064BD" w:rsidRDefault="00223008" w:rsidP="00031931">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[102]</w:t>
                </w:r>
              </w:p>
            </w:sdtContent>
          </w:sdt>
        </w:tc>
      </w:tr>
      <w:tr w:rsidR="00031931" w:rsidRPr="00D064BD" w14:paraId="06F6DA97" w14:textId="77777777" w:rsidTr="00AB207C">
        <w:trPr>
          <w:trHeight w:val="500"/>
        </w:trPr>
        <w:tc>
          <w:tcPr>
            <w:tcW w:w="1476" w:type="dxa"/>
            <w:tcBorders>
              <w:top w:val="nil"/>
              <w:left w:val="nil"/>
              <w:bottom w:val="nil"/>
              <w:right w:val="nil"/>
            </w:tcBorders>
            <w:shd w:val="clear" w:color="auto" w:fill="auto"/>
            <w:noWrap/>
            <w:hideMark/>
          </w:tcPr>
          <w:p w14:paraId="011C16D0"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lastRenderedPageBreak/>
              <w:t>KMT2D</w:t>
            </w:r>
          </w:p>
        </w:tc>
        <w:tc>
          <w:tcPr>
            <w:tcW w:w="2442" w:type="dxa"/>
            <w:tcBorders>
              <w:top w:val="nil"/>
              <w:left w:val="nil"/>
              <w:bottom w:val="nil"/>
              <w:right w:val="nil"/>
            </w:tcBorders>
            <w:shd w:val="clear" w:color="auto" w:fill="auto"/>
            <w:noWrap/>
            <w:hideMark/>
          </w:tcPr>
          <w:p w14:paraId="2DA3E38F"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c.6437C&gt;T</w:t>
            </w:r>
          </w:p>
        </w:tc>
        <w:tc>
          <w:tcPr>
            <w:tcW w:w="2400" w:type="dxa"/>
            <w:tcBorders>
              <w:top w:val="nil"/>
              <w:left w:val="nil"/>
              <w:bottom w:val="nil"/>
              <w:right w:val="nil"/>
            </w:tcBorders>
            <w:shd w:val="clear" w:color="auto" w:fill="auto"/>
            <w:noWrap/>
            <w:hideMark/>
          </w:tcPr>
          <w:p w14:paraId="035DAF0F"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p.Pro2146Leu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zVhNzZjNDgtNDQxNy00YjViLTg3ZWYtNjk3OTFkZDU2NGNhIiwiY2l0YXRpb25JdGVtcyI6W3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JdIiwibWFudWFsT3ZlcnJpZGVUZXh0IjoiIn19"/>
              <w:id w:val="1799496113"/>
              <w:placeholder>
                <w:docPart w:val="9267E163E20B9F4C8B12C9D5D3B5C439"/>
              </w:placeholder>
            </w:sdtPr>
            <w:sdtEndPr/>
            <w:sdtContent>
              <w:p w14:paraId="3C1183B7" w14:textId="74F43BD0" w:rsidR="00031931" w:rsidRPr="00D064BD" w:rsidRDefault="00223008" w:rsidP="00031931">
                <w:pPr>
                  <w:rPr>
                    <w:rFonts w:ascii="Times New Roman" w:eastAsia="Times New Roman" w:hAnsi="Times New Roman" w:cs="Times New Roman"/>
                    <w:sz w:val="22"/>
                    <w:szCs w:val="22"/>
                  </w:rPr>
                </w:pPr>
                <w:r w:rsidRPr="00D064BD">
                  <w:rPr>
                    <w:rFonts w:ascii="Times New Roman" w:eastAsia="Times New Roman" w:hAnsi="Times New Roman" w:cs="Times New Roman"/>
                    <w:color w:val="000000"/>
                    <w:sz w:val="22"/>
                    <w:szCs w:val="22"/>
                  </w:rPr>
                  <w:t>[102]</w:t>
                </w:r>
              </w:p>
            </w:sdtContent>
          </w:sdt>
        </w:tc>
      </w:tr>
      <w:tr w:rsidR="00031931" w:rsidRPr="00D064BD" w14:paraId="0AE6F386" w14:textId="77777777" w:rsidTr="00AB207C">
        <w:trPr>
          <w:trHeight w:val="500"/>
        </w:trPr>
        <w:tc>
          <w:tcPr>
            <w:tcW w:w="1476" w:type="dxa"/>
            <w:tcBorders>
              <w:top w:val="nil"/>
              <w:left w:val="nil"/>
              <w:bottom w:val="nil"/>
              <w:right w:val="nil"/>
            </w:tcBorders>
            <w:shd w:val="clear" w:color="auto" w:fill="auto"/>
            <w:noWrap/>
            <w:hideMark/>
          </w:tcPr>
          <w:p w14:paraId="472C7938"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KMT2D</w:t>
            </w:r>
          </w:p>
        </w:tc>
        <w:tc>
          <w:tcPr>
            <w:tcW w:w="2442" w:type="dxa"/>
            <w:tcBorders>
              <w:top w:val="nil"/>
              <w:left w:val="nil"/>
              <w:bottom w:val="nil"/>
              <w:right w:val="nil"/>
            </w:tcBorders>
            <w:shd w:val="clear" w:color="auto" w:fill="auto"/>
            <w:noWrap/>
            <w:hideMark/>
          </w:tcPr>
          <w:p w14:paraId="10333330"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c.6955dup</w:t>
            </w:r>
          </w:p>
        </w:tc>
        <w:tc>
          <w:tcPr>
            <w:tcW w:w="2400" w:type="dxa"/>
            <w:tcBorders>
              <w:top w:val="nil"/>
              <w:left w:val="nil"/>
              <w:bottom w:val="nil"/>
              <w:right w:val="nil"/>
            </w:tcBorders>
            <w:shd w:val="clear" w:color="auto" w:fill="auto"/>
            <w:noWrap/>
            <w:hideMark/>
          </w:tcPr>
          <w:p w14:paraId="173F63C0"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p.Leu2319ProfsTer7</w:t>
            </w:r>
          </w:p>
        </w:tc>
        <w:tc>
          <w:tcPr>
            <w:tcW w:w="12081" w:type="dxa"/>
            <w:tcBorders>
              <w:top w:val="nil"/>
              <w:left w:val="nil"/>
              <w:bottom w:val="nil"/>
              <w:right w:val="nil"/>
            </w:tcBorders>
            <w:shd w:val="clear" w:color="auto" w:fill="auto"/>
            <w:noWrap/>
            <w:hideMark/>
          </w:tcPr>
          <w:p w14:paraId="75E26FC6"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4DC49CFB" w14:textId="77777777" w:rsidTr="00AB207C">
        <w:trPr>
          <w:trHeight w:val="500"/>
        </w:trPr>
        <w:tc>
          <w:tcPr>
            <w:tcW w:w="1476" w:type="dxa"/>
            <w:tcBorders>
              <w:top w:val="nil"/>
              <w:left w:val="nil"/>
              <w:bottom w:val="nil"/>
              <w:right w:val="nil"/>
            </w:tcBorders>
            <w:shd w:val="clear" w:color="auto" w:fill="auto"/>
            <w:noWrap/>
            <w:hideMark/>
          </w:tcPr>
          <w:p w14:paraId="59190111"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2F4ADB8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c.1105C&gt;T</w:t>
            </w:r>
          </w:p>
        </w:tc>
        <w:tc>
          <w:tcPr>
            <w:tcW w:w="2400" w:type="dxa"/>
            <w:tcBorders>
              <w:top w:val="nil"/>
              <w:left w:val="nil"/>
              <w:bottom w:val="nil"/>
              <w:right w:val="nil"/>
            </w:tcBorders>
            <w:shd w:val="clear" w:color="auto" w:fill="auto"/>
            <w:noWrap/>
            <w:hideMark/>
          </w:tcPr>
          <w:p w14:paraId="65D437D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p.Pro369Ser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"/>
              <w:id w:val="-113066319"/>
              <w:placeholder>
                <w:docPart w:val="DefaultPlaceholder_-1854013440"/>
              </w:placeholder>
            </w:sdtPr>
            <w:sdtEndPr/>
            <w:sdtContent>
              <w:p w14:paraId="196EE144" w14:textId="5E031441"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[104–108]</w:t>
                </w:r>
              </w:p>
            </w:sdtContent>
          </w:sdt>
        </w:tc>
      </w:tr>
      <w:tr w:rsidR="00031931" w:rsidRPr="00D064BD" w14:paraId="27A851D5" w14:textId="77777777" w:rsidTr="00AB207C">
        <w:trPr>
          <w:trHeight w:val="500"/>
        </w:trPr>
        <w:tc>
          <w:tcPr>
            <w:tcW w:w="1476" w:type="dxa"/>
            <w:tcBorders>
              <w:top w:val="nil"/>
              <w:left w:val="nil"/>
              <w:bottom w:val="nil"/>
              <w:right w:val="nil"/>
            </w:tcBorders>
            <w:shd w:val="clear" w:color="auto" w:fill="auto"/>
            <w:noWrap/>
            <w:hideMark/>
          </w:tcPr>
          <w:p w14:paraId="0AC73AA1"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1820E61E"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c.1223G&gt;A</w:t>
            </w:r>
          </w:p>
        </w:tc>
        <w:tc>
          <w:tcPr>
            <w:tcW w:w="2400" w:type="dxa"/>
            <w:tcBorders>
              <w:top w:val="nil"/>
              <w:left w:val="nil"/>
              <w:bottom w:val="nil"/>
              <w:right w:val="nil"/>
            </w:tcBorders>
            <w:shd w:val="clear" w:color="auto" w:fill="auto"/>
            <w:noWrap/>
            <w:hideMark/>
          </w:tcPr>
          <w:p w14:paraId="4128C62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p.Arg408Gln</w:t>
            </w:r>
          </w:p>
        </w:tc>
        <w:sdt>
          <w:sdtPr>
            <w:rPr>
              <w:rFonts w:ascii="Times New Roman" w:eastAsia="Times New Roman" w:hAnsi="Times New Roman" w:cs="Times New Roman"/>
              <w:color w:val="000000"/>
              <w:sz w:val="22"/>
              <w:szCs w:val="22"/>
            </w:rPr>
            <w:tag w:val="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"/>
            <w:id w:val="-717350235"/>
            <w:placeholder>
              <w:docPart w:val="DefaultPlaceholder_-1854013440"/>
            </w:placeholder>
          </w:sdtPr>
          <w:sdtEndPr/>
          <w:sdtContent>
            <w:tc>
              <w:tcPr>
                <w:tcW w:w="12081" w:type="dxa"/>
                <w:tcBorders>
                  <w:top w:val="nil"/>
                  <w:left w:val="nil"/>
                  <w:bottom w:val="nil"/>
                  <w:right w:val="nil"/>
                </w:tcBorders>
                <w:shd w:val="clear" w:color="auto" w:fill="auto"/>
                <w:noWrap/>
                <w:hideMark/>
              </w:tcPr>
              <w:p w14:paraId="54464A96" w14:textId="510E2CE5"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[109–112]</w:t>
                </w:r>
              </w:p>
            </w:tc>
          </w:sdtContent>
        </w:sdt>
      </w:tr>
      <w:tr w:rsidR="00031931" w:rsidRPr="00D064BD" w14:paraId="695F783A" w14:textId="77777777" w:rsidTr="00AB207C">
        <w:trPr>
          <w:trHeight w:val="500"/>
        </w:trPr>
        <w:tc>
          <w:tcPr>
            <w:tcW w:w="1476" w:type="dxa"/>
            <w:tcBorders>
              <w:top w:val="nil"/>
              <w:left w:val="nil"/>
              <w:bottom w:val="nil"/>
              <w:right w:val="nil"/>
            </w:tcBorders>
            <w:shd w:val="clear" w:color="auto" w:fill="auto"/>
            <w:noWrap/>
            <w:hideMark/>
          </w:tcPr>
          <w:p w14:paraId="7F581D16"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7260C47C"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c.1772T&gt;C</w:t>
            </w:r>
          </w:p>
        </w:tc>
        <w:tc>
          <w:tcPr>
            <w:tcW w:w="2400" w:type="dxa"/>
            <w:tcBorders>
              <w:top w:val="nil"/>
              <w:left w:val="nil"/>
              <w:bottom w:val="nil"/>
              <w:right w:val="nil"/>
            </w:tcBorders>
            <w:shd w:val="clear" w:color="auto" w:fill="auto"/>
            <w:noWrap/>
            <w:hideMark/>
          </w:tcPr>
          <w:p w14:paraId="055EADAE"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p.Ile591Thr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"/>
              <w:id w:val="-1508131136"/>
              <w:placeholder>
                <w:docPart w:val="DefaultPlaceholder_-1854013440"/>
              </w:placeholder>
            </w:sdtPr>
            <w:sdtEndPr/>
            <w:sdtContent>
              <w:p w14:paraId="1C399D97" w14:textId="6EC5E9ED"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[113–115]</w:t>
                </w:r>
              </w:p>
            </w:sdtContent>
          </w:sdt>
        </w:tc>
      </w:tr>
      <w:tr w:rsidR="00031931" w:rsidRPr="00D064BD" w14:paraId="7F5D9C41" w14:textId="77777777" w:rsidTr="00AB207C">
        <w:trPr>
          <w:trHeight w:val="500"/>
        </w:trPr>
        <w:tc>
          <w:tcPr>
            <w:tcW w:w="1476" w:type="dxa"/>
            <w:tcBorders>
              <w:top w:val="nil"/>
              <w:left w:val="nil"/>
              <w:bottom w:val="nil"/>
              <w:right w:val="nil"/>
            </w:tcBorders>
            <w:shd w:val="clear" w:color="auto" w:fill="auto"/>
            <w:noWrap/>
            <w:hideMark/>
          </w:tcPr>
          <w:p w14:paraId="0E944920"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69C6145C"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c.2084A&gt;G</w:t>
            </w:r>
          </w:p>
        </w:tc>
        <w:tc>
          <w:tcPr>
            <w:tcW w:w="2400" w:type="dxa"/>
            <w:tcBorders>
              <w:top w:val="nil"/>
              <w:left w:val="nil"/>
              <w:bottom w:val="nil"/>
              <w:right w:val="nil"/>
            </w:tcBorders>
            <w:shd w:val="clear" w:color="auto" w:fill="auto"/>
            <w:noWrap/>
            <w:hideMark/>
          </w:tcPr>
          <w:p w14:paraId="6F07EF0D"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p.Lys695Arg</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"/>
              <w:id w:val="424087502"/>
              <w:placeholder>
                <w:docPart w:val="DefaultPlaceholder_-1854013440"/>
              </w:placeholder>
            </w:sdtPr>
            <w:sdtEndPr/>
            <w:sdtContent>
              <w:p w14:paraId="1E6AB990" w14:textId="7DA2DB85"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[116–119]</w:t>
                </w:r>
              </w:p>
            </w:sdtContent>
          </w:sdt>
        </w:tc>
      </w:tr>
      <w:tr w:rsidR="00031931" w:rsidRPr="00D064BD" w14:paraId="5837391F" w14:textId="77777777" w:rsidTr="00AB207C">
        <w:trPr>
          <w:trHeight w:val="500"/>
        </w:trPr>
        <w:tc>
          <w:tcPr>
            <w:tcW w:w="1476" w:type="dxa"/>
            <w:tcBorders>
              <w:top w:val="nil"/>
              <w:left w:val="nil"/>
              <w:bottom w:val="nil"/>
              <w:right w:val="nil"/>
            </w:tcBorders>
            <w:shd w:val="clear" w:color="auto" w:fill="auto"/>
            <w:noWrap/>
            <w:hideMark/>
          </w:tcPr>
          <w:p w14:paraId="45406CBD"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539863B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c.2230G&gt;T</w:t>
            </w:r>
          </w:p>
        </w:tc>
        <w:tc>
          <w:tcPr>
            <w:tcW w:w="2400" w:type="dxa"/>
            <w:tcBorders>
              <w:top w:val="nil"/>
              <w:left w:val="nil"/>
              <w:bottom w:val="nil"/>
              <w:right w:val="nil"/>
            </w:tcBorders>
            <w:shd w:val="clear" w:color="auto" w:fill="auto"/>
            <w:noWrap/>
            <w:hideMark/>
          </w:tcPr>
          <w:p w14:paraId="1835D07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p.Ala744Ser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"/>
              <w:id w:val="1031771745"/>
              <w:placeholder>
                <w:docPart w:val="DefaultPlaceholder_-1854013440"/>
              </w:placeholder>
            </w:sdtPr>
            <w:sdtEndPr/>
            <w:sdtContent>
              <w:p w14:paraId="638AA05F" w14:textId="2A7DE1E4"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[117,120,121]</w:t>
                </w:r>
              </w:p>
            </w:sdtContent>
          </w:sdt>
        </w:tc>
      </w:tr>
      <w:tr w:rsidR="00031931" w:rsidRPr="00D064BD" w14:paraId="565709DD" w14:textId="77777777" w:rsidTr="00AB207C">
        <w:trPr>
          <w:trHeight w:val="500"/>
        </w:trPr>
        <w:tc>
          <w:tcPr>
            <w:tcW w:w="1476" w:type="dxa"/>
            <w:tcBorders>
              <w:top w:val="nil"/>
              <w:left w:val="nil"/>
              <w:bottom w:val="nil"/>
              <w:right w:val="nil"/>
            </w:tcBorders>
            <w:shd w:val="clear" w:color="auto" w:fill="auto"/>
            <w:noWrap/>
            <w:hideMark/>
          </w:tcPr>
          <w:p w14:paraId="59974795"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1BA1F97F"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c.289C&gt;A</w:t>
            </w:r>
          </w:p>
        </w:tc>
        <w:tc>
          <w:tcPr>
            <w:tcW w:w="2400" w:type="dxa"/>
            <w:tcBorders>
              <w:top w:val="nil"/>
              <w:left w:val="nil"/>
              <w:bottom w:val="nil"/>
              <w:right w:val="nil"/>
            </w:tcBorders>
            <w:shd w:val="clear" w:color="auto" w:fill="auto"/>
            <w:noWrap/>
            <w:hideMark/>
          </w:tcPr>
          <w:p w14:paraId="2FED32DD"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p.Gln97Lys</w:t>
            </w:r>
          </w:p>
        </w:tc>
        <w:tc>
          <w:tcPr>
            <w:tcW w:w="12081" w:type="dxa"/>
            <w:tcBorders>
              <w:top w:val="nil"/>
              <w:left w:val="nil"/>
              <w:bottom w:val="nil"/>
              <w:right w:val="nil"/>
            </w:tcBorders>
            <w:shd w:val="clear" w:color="auto" w:fill="auto"/>
            <w:noWrap/>
            <w:hideMark/>
          </w:tcPr>
          <w:p w14:paraId="39C504D4" w14:textId="296FF718" w:rsidR="00031931" w:rsidRPr="00D064BD" w:rsidRDefault="00D064BD" w:rsidP="00031931">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"/>
                <w:id w:val="929157727"/>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[122]</w:t>
                </w:r>
              </w:sdtContent>
            </w:sdt>
          </w:p>
        </w:tc>
      </w:tr>
      <w:tr w:rsidR="00031931" w:rsidRPr="00D064BD" w14:paraId="39BBE0FB" w14:textId="77777777" w:rsidTr="00AB207C">
        <w:trPr>
          <w:trHeight w:val="500"/>
        </w:trPr>
        <w:tc>
          <w:tcPr>
            <w:tcW w:w="1476" w:type="dxa"/>
            <w:tcBorders>
              <w:top w:val="nil"/>
              <w:left w:val="nil"/>
              <w:bottom w:val="nil"/>
              <w:right w:val="nil"/>
            </w:tcBorders>
            <w:shd w:val="clear" w:color="auto" w:fill="auto"/>
            <w:noWrap/>
            <w:hideMark/>
          </w:tcPr>
          <w:p w14:paraId="64223CBF"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108166F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c.329T&gt;C</w:t>
            </w:r>
          </w:p>
        </w:tc>
        <w:tc>
          <w:tcPr>
            <w:tcW w:w="2400" w:type="dxa"/>
            <w:tcBorders>
              <w:top w:val="nil"/>
              <w:left w:val="nil"/>
              <w:bottom w:val="nil"/>
              <w:right w:val="nil"/>
            </w:tcBorders>
            <w:shd w:val="clear" w:color="auto" w:fill="auto"/>
            <w:noWrap/>
            <w:hideMark/>
          </w:tcPr>
          <w:p w14:paraId="4F57198B"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p.Leu110Pro</w:t>
            </w:r>
          </w:p>
        </w:tc>
        <w:sdt>
          <w:sdtPr>
            <w:rPr>
              <w:rFonts w:ascii="Times New Roman" w:eastAsia="Times New Roman" w:hAnsi="Times New Roman" w:cs="Times New Roman"/>
              <w:color w:val="000000"/>
              <w:sz w:val="22"/>
              <w:szCs w:val="22"/>
            </w:rPr>
            <w:tag w:val="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"/>
            <w:id w:val="1035776908"/>
            <w:placeholder>
              <w:docPart w:val="DefaultPlaceholder_-1854013440"/>
            </w:placeholder>
          </w:sdtPr>
          <w:sdtEndPr/>
          <w:sdtContent>
            <w:tc>
              <w:tcPr>
                <w:tcW w:w="12081" w:type="dxa"/>
                <w:tcBorders>
                  <w:top w:val="nil"/>
                  <w:left w:val="nil"/>
                  <w:bottom w:val="nil"/>
                  <w:right w:val="nil"/>
                </w:tcBorders>
                <w:shd w:val="clear" w:color="auto" w:fill="auto"/>
                <w:noWrap/>
                <w:hideMark/>
              </w:tcPr>
              <w:p w14:paraId="5B7BDC36" w14:textId="66827AD1"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[123–128]</w:t>
                </w:r>
              </w:p>
            </w:tc>
          </w:sdtContent>
        </w:sdt>
      </w:tr>
      <w:tr w:rsidR="00031931" w:rsidRPr="00D064BD" w14:paraId="4C362EEC" w14:textId="77777777" w:rsidTr="00AB207C">
        <w:trPr>
          <w:trHeight w:val="500"/>
        </w:trPr>
        <w:tc>
          <w:tcPr>
            <w:tcW w:w="1476" w:type="dxa"/>
            <w:tcBorders>
              <w:top w:val="nil"/>
              <w:left w:val="nil"/>
              <w:bottom w:val="nil"/>
              <w:right w:val="nil"/>
            </w:tcBorders>
            <w:shd w:val="clear" w:color="auto" w:fill="auto"/>
            <w:noWrap/>
            <w:hideMark/>
          </w:tcPr>
          <w:p w14:paraId="77B2BD18"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1F0D3F9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c.414del</w:t>
            </w:r>
          </w:p>
        </w:tc>
        <w:tc>
          <w:tcPr>
            <w:tcW w:w="2400" w:type="dxa"/>
            <w:tcBorders>
              <w:top w:val="nil"/>
              <w:left w:val="nil"/>
              <w:bottom w:val="nil"/>
              <w:right w:val="nil"/>
            </w:tcBorders>
            <w:shd w:val="clear" w:color="auto" w:fill="auto"/>
            <w:noWrap/>
            <w:hideMark/>
          </w:tcPr>
          <w:p w14:paraId="5A4DB06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p.Ala139LeufsTer20</w:t>
            </w:r>
          </w:p>
        </w:tc>
        <w:tc>
          <w:tcPr>
            <w:tcW w:w="12081" w:type="dxa"/>
            <w:tcBorders>
              <w:top w:val="nil"/>
              <w:left w:val="nil"/>
              <w:bottom w:val="nil"/>
              <w:right w:val="nil"/>
            </w:tcBorders>
            <w:shd w:val="clear" w:color="auto" w:fill="auto"/>
            <w:noWrap/>
            <w:hideMark/>
          </w:tcPr>
          <w:p w14:paraId="7175B88F"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376D5D7C" w14:textId="77777777" w:rsidTr="00AB207C">
        <w:trPr>
          <w:trHeight w:val="500"/>
        </w:trPr>
        <w:tc>
          <w:tcPr>
            <w:tcW w:w="1476" w:type="dxa"/>
            <w:tcBorders>
              <w:top w:val="nil"/>
              <w:left w:val="nil"/>
              <w:bottom w:val="nil"/>
              <w:right w:val="nil"/>
            </w:tcBorders>
            <w:shd w:val="clear" w:color="auto" w:fill="auto"/>
            <w:noWrap/>
            <w:hideMark/>
          </w:tcPr>
          <w:p w14:paraId="55B30001"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MEFV</w:t>
            </w:r>
          </w:p>
        </w:tc>
        <w:tc>
          <w:tcPr>
            <w:tcW w:w="2442" w:type="dxa"/>
            <w:tcBorders>
              <w:top w:val="nil"/>
              <w:left w:val="nil"/>
              <w:bottom w:val="nil"/>
              <w:right w:val="nil"/>
            </w:tcBorders>
            <w:shd w:val="clear" w:color="auto" w:fill="auto"/>
            <w:noWrap/>
            <w:hideMark/>
          </w:tcPr>
          <w:p w14:paraId="4F14124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c.586G&gt;T</w:t>
            </w:r>
          </w:p>
        </w:tc>
        <w:tc>
          <w:tcPr>
            <w:tcW w:w="2400" w:type="dxa"/>
            <w:tcBorders>
              <w:top w:val="nil"/>
              <w:left w:val="nil"/>
              <w:bottom w:val="nil"/>
              <w:right w:val="nil"/>
            </w:tcBorders>
            <w:shd w:val="clear" w:color="auto" w:fill="auto"/>
            <w:noWrap/>
            <w:hideMark/>
          </w:tcPr>
          <w:p w14:paraId="500D5D6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p.Gly196Trp</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"/>
              <w:id w:val="1439108697"/>
              <w:placeholder>
                <w:docPart w:val="DefaultPlaceholder_-1854013440"/>
              </w:placeholder>
            </w:sdtPr>
            <w:sdtEndPr/>
            <w:sdtContent>
              <w:p w14:paraId="2BC4C95A" w14:textId="709E51D9"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[129]</w:t>
                </w:r>
              </w:p>
            </w:sdtContent>
          </w:sdt>
        </w:tc>
      </w:tr>
      <w:tr w:rsidR="00031931" w:rsidRPr="00D064BD" w14:paraId="4599844B" w14:textId="77777777" w:rsidTr="00AB207C">
        <w:trPr>
          <w:trHeight w:val="500"/>
        </w:trPr>
        <w:tc>
          <w:tcPr>
            <w:tcW w:w="1476" w:type="dxa"/>
            <w:tcBorders>
              <w:top w:val="nil"/>
              <w:left w:val="nil"/>
              <w:bottom w:val="nil"/>
              <w:right w:val="nil"/>
            </w:tcBorders>
            <w:shd w:val="clear" w:color="auto" w:fill="auto"/>
            <w:noWrap/>
            <w:hideMark/>
          </w:tcPr>
          <w:p w14:paraId="79A82513"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NLRP12</w:t>
            </w:r>
          </w:p>
        </w:tc>
        <w:tc>
          <w:tcPr>
            <w:tcW w:w="2442" w:type="dxa"/>
            <w:tcBorders>
              <w:top w:val="nil"/>
              <w:left w:val="nil"/>
              <w:bottom w:val="nil"/>
              <w:right w:val="nil"/>
            </w:tcBorders>
            <w:shd w:val="clear" w:color="auto" w:fill="auto"/>
            <w:noWrap/>
            <w:hideMark/>
          </w:tcPr>
          <w:p w14:paraId="42A35199"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c.850C&gt;T</w:t>
            </w:r>
          </w:p>
        </w:tc>
        <w:tc>
          <w:tcPr>
            <w:tcW w:w="2400" w:type="dxa"/>
            <w:tcBorders>
              <w:top w:val="nil"/>
              <w:left w:val="nil"/>
              <w:bottom w:val="nil"/>
              <w:right w:val="nil"/>
            </w:tcBorders>
            <w:shd w:val="clear" w:color="auto" w:fill="auto"/>
            <w:noWrap/>
            <w:hideMark/>
          </w:tcPr>
          <w:p w14:paraId="0E7E32A0"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p.Arg284Ter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"/>
              <w:id w:val="-1119296025"/>
              <w:placeholder>
                <w:docPart w:val="DefaultPlaceholder_-1854013440"/>
              </w:placeholder>
            </w:sdtPr>
            <w:sdtEndPr/>
            <w:sdtContent>
              <w:p w14:paraId="1A68E803" w14:textId="1488317A"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[130,131]</w:t>
                </w:r>
              </w:p>
            </w:sdtContent>
          </w:sdt>
        </w:tc>
      </w:tr>
      <w:tr w:rsidR="00031931" w:rsidRPr="00D064BD" w14:paraId="74FFA392" w14:textId="77777777" w:rsidTr="00AB207C">
        <w:trPr>
          <w:trHeight w:val="500"/>
        </w:trPr>
        <w:tc>
          <w:tcPr>
            <w:tcW w:w="1476" w:type="dxa"/>
            <w:tcBorders>
              <w:top w:val="nil"/>
              <w:left w:val="nil"/>
              <w:bottom w:val="nil"/>
              <w:right w:val="nil"/>
            </w:tcBorders>
            <w:shd w:val="clear" w:color="auto" w:fill="auto"/>
            <w:noWrap/>
            <w:hideMark/>
          </w:tcPr>
          <w:p w14:paraId="2D751CD8"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NLRP12</w:t>
            </w:r>
          </w:p>
        </w:tc>
        <w:tc>
          <w:tcPr>
            <w:tcW w:w="2442" w:type="dxa"/>
            <w:tcBorders>
              <w:top w:val="nil"/>
              <w:left w:val="nil"/>
              <w:bottom w:val="nil"/>
              <w:right w:val="nil"/>
            </w:tcBorders>
            <w:shd w:val="clear" w:color="auto" w:fill="auto"/>
            <w:noWrap/>
            <w:hideMark/>
          </w:tcPr>
          <w:p w14:paraId="00E05E0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c.910C&gt;T</w:t>
            </w:r>
          </w:p>
        </w:tc>
        <w:tc>
          <w:tcPr>
            <w:tcW w:w="2400" w:type="dxa"/>
            <w:tcBorders>
              <w:top w:val="nil"/>
              <w:left w:val="nil"/>
              <w:bottom w:val="nil"/>
              <w:right w:val="nil"/>
            </w:tcBorders>
            <w:shd w:val="clear" w:color="auto" w:fill="auto"/>
            <w:noWrap/>
            <w:hideMark/>
          </w:tcPr>
          <w:p w14:paraId="3A83873C"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p.His304Tyr</w:t>
            </w:r>
          </w:p>
        </w:tc>
        <w:tc>
          <w:tcPr>
            <w:tcW w:w="12081" w:type="dxa"/>
            <w:tcBorders>
              <w:top w:val="nil"/>
              <w:left w:val="nil"/>
              <w:bottom w:val="nil"/>
              <w:right w:val="nil"/>
            </w:tcBorders>
            <w:shd w:val="clear" w:color="auto" w:fill="auto"/>
            <w:noWrap/>
            <w:hideMark/>
          </w:tcPr>
          <w:p w14:paraId="62E7E316" w14:textId="1EEBBE4F"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 xml:space="preserve"> </w:t>
            </w:r>
            <w:sdt>
              <w:sdtPr>
                <w:rPr>
                  <w:rFonts w:ascii="Times New Roman" w:eastAsia="Times New Roman" w:hAnsi="Times New Roman" w:cs="Times New Roman"/>
                  <w:color w:val="000000"/>
                  <w:sz w:val="22"/>
                  <w:szCs w:val="22"/>
                </w:rPr>
                <w:tag w:val="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"/>
                <w:id w:val="2038540746"/>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[132–135]</w:t>
                </w:r>
              </w:sdtContent>
            </w:sdt>
          </w:p>
        </w:tc>
      </w:tr>
      <w:tr w:rsidR="00031931" w:rsidRPr="00D064BD" w14:paraId="06E617C8" w14:textId="77777777" w:rsidTr="00AB207C">
        <w:trPr>
          <w:trHeight w:val="500"/>
        </w:trPr>
        <w:tc>
          <w:tcPr>
            <w:tcW w:w="1476" w:type="dxa"/>
            <w:tcBorders>
              <w:top w:val="nil"/>
              <w:left w:val="nil"/>
              <w:bottom w:val="nil"/>
              <w:right w:val="nil"/>
            </w:tcBorders>
            <w:shd w:val="clear" w:color="auto" w:fill="auto"/>
            <w:noWrap/>
            <w:hideMark/>
          </w:tcPr>
          <w:p w14:paraId="0E331D6A"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NLRP3</w:t>
            </w:r>
          </w:p>
        </w:tc>
        <w:tc>
          <w:tcPr>
            <w:tcW w:w="2442" w:type="dxa"/>
            <w:tcBorders>
              <w:top w:val="nil"/>
              <w:left w:val="nil"/>
              <w:bottom w:val="nil"/>
              <w:right w:val="nil"/>
            </w:tcBorders>
            <w:shd w:val="clear" w:color="auto" w:fill="auto"/>
            <w:noWrap/>
            <w:hideMark/>
          </w:tcPr>
          <w:p w14:paraId="59FC2B4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c.2113C&gt;A</w:t>
            </w:r>
          </w:p>
        </w:tc>
        <w:tc>
          <w:tcPr>
            <w:tcW w:w="2400" w:type="dxa"/>
            <w:tcBorders>
              <w:top w:val="nil"/>
              <w:left w:val="nil"/>
              <w:bottom w:val="nil"/>
              <w:right w:val="nil"/>
            </w:tcBorders>
            <w:shd w:val="clear" w:color="auto" w:fill="auto"/>
            <w:noWrap/>
            <w:hideMark/>
          </w:tcPr>
          <w:p w14:paraId="3A14E603"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p.Gln705Lys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"/>
              <w:id w:val="742445324"/>
              <w:placeholder>
                <w:docPart w:val="DefaultPlaceholder_-1854013440"/>
              </w:placeholder>
            </w:sdtPr>
            <w:sdtEndPr/>
            <w:sdtContent>
              <w:p w14:paraId="4EC8C2CD" w14:textId="21D4C644"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[136–140]</w:t>
                </w:r>
              </w:p>
            </w:sdtContent>
          </w:sdt>
        </w:tc>
      </w:tr>
      <w:tr w:rsidR="00031931" w:rsidRPr="00D064BD" w14:paraId="24DE17C1" w14:textId="77777777" w:rsidTr="00AB207C">
        <w:trPr>
          <w:trHeight w:val="500"/>
        </w:trPr>
        <w:tc>
          <w:tcPr>
            <w:tcW w:w="1476" w:type="dxa"/>
            <w:tcBorders>
              <w:top w:val="nil"/>
              <w:left w:val="nil"/>
              <w:bottom w:val="nil"/>
              <w:right w:val="nil"/>
            </w:tcBorders>
            <w:shd w:val="clear" w:color="auto" w:fill="auto"/>
            <w:noWrap/>
            <w:hideMark/>
          </w:tcPr>
          <w:p w14:paraId="442AF6F3"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NLRP3</w:t>
            </w:r>
          </w:p>
        </w:tc>
        <w:tc>
          <w:tcPr>
            <w:tcW w:w="2442" w:type="dxa"/>
            <w:tcBorders>
              <w:top w:val="nil"/>
              <w:left w:val="nil"/>
              <w:bottom w:val="nil"/>
              <w:right w:val="nil"/>
            </w:tcBorders>
            <w:shd w:val="clear" w:color="auto" w:fill="auto"/>
            <w:noWrap/>
            <w:hideMark/>
          </w:tcPr>
          <w:p w14:paraId="3F5090F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c.2182A&gt;G</w:t>
            </w:r>
          </w:p>
        </w:tc>
        <w:tc>
          <w:tcPr>
            <w:tcW w:w="2400" w:type="dxa"/>
            <w:tcBorders>
              <w:top w:val="nil"/>
              <w:left w:val="nil"/>
              <w:bottom w:val="nil"/>
              <w:right w:val="nil"/>
            </w:tcBorders>
            <w:shd w:val="clear" w:color="auto" w:fill="auto"/>
            <w:noWrap/>
            <w:hideMark/>
          </w:tcPr>
          <w:p w14:paraId="10D5E830"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p.Ser728Gly</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"/>
              <w:id w:val="1746840516"/>
              <w:placeholder>
                <w:docPart w:val="DefaultPlaceholder_-1854013440"/>
              </w:placeholder>
            </w:sdtPr>
            <w:sdtEndPr/>
            <w:sdtContent>
              <w:p w14:paraId="79394377" w14:textId="3A79DA98"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[141]</w:t>
                </w:r>
              </w:p>
            </w:sdtContent>
          </w:sdt>
        </w:tc>
      </w:tr>
      <w:tr w:rsidR="00031931" w:rsidRPr="00D064BD" w14:paraId="5F0C24BD" w14:textId="77777777" w:rsidTr="00AB207C">
        <w:trPr>
          <w:trHeight w:val="500"/>
        </w:trPr>
        <w:tc>
          <w:tcPr>
            <w:tcW w:w="1476" w:type="dxa"/>
            <w:tcBorders>
              <w:top w:val="nil"/>
              <w:left w:val="nil"/>
              <w:bottom w:val="nil"/>
              <w:right w:val="nil"/>
            </w:tcBorders>
            <w:shd w:val="clear" w:color="auto" w:fill="auto"/>
            <w:noWrap/>
            <w:hideMark/>
          </w:tcPr>
          <w:p w14:paraId="774213C3"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NLRP3</w:t>
            </w:r>
          </w:p>
        </w:tc>
        <w:tc>
          <w:tcPr>
            <w:tcW w:w="2442" w:type="dxa"/>
            <w:tcBorders>
              <w:top w:val="nil"/>
              <w:left w:val="nil"/>
              <w:bottom w:val="nil"/>
              <w:right w:val="nil"/>
            </w:tcBorders>
            <w:shd w:val="clear" w:color="auto" w:fill="auto"/>
            <w:noWrap/>
            <w:hideMark/>
          </w:tcPr>
          <w:p w14:paraId="3CFD1913"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c.598G&gt;A</w:t>
            </w:r>
          </w:p>
        </w:tc>
        <w:tc>
          <w:tcPr>
            <w:tcW w:w="2400" w:type="dxa"/>
            <w:tcBorders>
              <w:top w:val="nil"/>
              <w:left w:val="nil"/>
              <w:bottom w:val="nil"/>
              <w:right w:val="nil"/>
            </w:tcBorders>
            <w:shd w:val="clear" w:color="auto" w:fill="auto"/>
            <w:noWrap/>
            <w:hideMark/>
          </w:tcPr>
          <w:p w14:paraId="54B7C3D8"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p.Val200Met</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"/>
              <w:id w:val="-396352367"/>
              <w:placeholder>
                <w:docPart w:val="DefaultPlaceholder_-1854013440"/>
              </w:placeholder>
            </w:sdtPr>
            <w:sdtEndPr/>
            <w:sdtContent>
              <w:p w14:paraId="28E11C6C" w14:textId="3B3A26D2"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[138,142–146]</w:t>
                </w:r>
              </w:p>
            </w:sdtContent>
          </w:sdt>
        </w:tc>
      </w:tr>
      <w:tr w:rsidR="00031931" w:rsidRPr="00D064BD" w14:paraId="7FBE7BE1" w14:textId="77777777" w:rsidTr="00AB207C">
        <w:trPr>
          <w:trHeight w:val="500"/>
        </w:trPr>
        <w:tc>
          <w:tcPr>
            <w:tcW w:w="1476" w:type="dxa"/>
            <w:tcBorders>
              <w:top w:val="nil"/>
              <w:left w:val="nil"/>
              <w:bottom w:val="nil"/>
              <w:right w:val="nil"/>
            </w:tcBorders>
            <w:shd w:val="clear" w:color="auto" w:fill="auto"/>
            <w:noWrap/>
            <w:hideMark/>
          </w:tcPr>
          <w:p w14:paraId="6FEA47C4"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NOD2</w:t>
            </w:r>
          </w:p>
        </w:tc>
        <w:tc>
          <w:tcPr>
            <w:tcW w:w="2442" w:type="dxa"/>
            <w:tcBorders>
              <w:top w:val="nil"/>
              <w:left w:val="nil"/>
              <w:bottom w:val="nil"/>
              <w:right w:val="nil"/>
            </w:tcBorders>
            <w:shd w:val="clear" w:color="auto" w:fill="auto"/>
            <w:noWrap/>
            <w:hideMark/>
          </w:tcPr>
          <w:p w14:paraId="09D013A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c.2264C&gt;T</w:t>
            </w:r>
          </w:p>
        </w:tc>
        <w:tc>
          <w:tcPr>
            <w:tcW w:w="2400" w:type="dxa"/>
            <w:tcBorders>
              <w:top w:val="nil"/>
              <w:left w:val="nil"/>
              <w:bottom w:val="nil"/>
              <w:right w:val="nil"/>
            </w:tcBorders>
            <w:shd w:val="clear" w:color="auto" w:fill="auto"/>
            <w:noWrap/>
            <w:hideMark/>
          </w:tcPr>
          <w:p w14:paraId="0E8DD0D9"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p.Ala755Val</w:t>
            </w:r>
          </w:p>
        </w:tc>
        <w:tc>
          <w:tcPr>
            <w:tcW w:w="12081" w:type="dxa"/>
            <w:tcBorders>
              <w:top w:val="nil"/>
              <w:left w:val="nil"/>
              <w:bottom w:val="nil"/>
              <w:right w:val="nil"/>
            </w:tcBorders>
            <w:shd w:val="clear" w:color="auto" w:fill="auto"/>
            <w:noWrap/>
            <w:hideMark/>
          </w:tcPr>
          <w:p w14:paraId="7191C1A3" w14:textId="2B174E80" w:rsidR="00031931" w:rsidRPr="00D064BD" w:rsidRDefault="00D064BD" w:rsidP="00031931">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"/>
                <w:id w:val="992303264"/>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[147]</w:t>
                </w:r>
              </w:sdtContent>
            </w:sdt>
          </w:p>
        </w:tc>
      </w:tr>
      <w:tr w:rsidR="00031931" w:rsidRPr="00D064BD" w14:paraId="7A9121C8" w14:textId="77777777" w:rsidTr="00AB207C">
        <w:trPr>
          <w:trHeight w:val="500"/>
        </w:trPr>
        <w:tc>
          <w:tcPr>
            <w:tcW w:w="1476" w:type="dxa"/>
            <w:tcBorders>
              <w:top w:val="nil"/>
              <w:left w:val="nil"/>
              <w:bottom w:val="nil"/>
              <w:right w:val="nil"/>
            </w:tcBorders>
            <w:shd w:val="clear" w:color="auto" w:fill="auto"/>
            <w:noWrap/>
            <w:hideMark/>
          </w:tcPr>
          <w:p w14:paraId="49A355B5"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POLD1</w:t>
            </w:r>
          </w:p>
        </w:tc>
        <w:tc>
          <w:tcPr>
            <w:tcW w:w="2442" w:type="dxa"/>
            <w:tcBorders>
              <w:top w:val="nil"/>
              <w:left w:val="nil"/>
              <w:bottom w:val="nil"/>
              <w:right w:val="nil"/>
            </w:tcBorders>
            <w:shd w:val="clear" w:color="auto" w:fill="auto"/>
            <w:noWrap/>
            <w:hideMark/>
          </w:tcPr>
          <w:p w14:paraId="1A1BDB0C"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c.1539delG</w:t>
            </w:r>
          </w:p>
        </w:tc>
        <w:tc>
          <w:tcPr>
            <w:tcW w:w="2400" w:type="dxa"/>
            <w:tcBorders>
              <w:top w:val="nil"/>
              <w:left w:val="nil"/>
              <w:bottom w:val="nil"/>
              <w:right w:val="nil"/>
            </w:tcBorders>
            <w:shd w:val="clear" w:color="auto" w:fill="auto"/>
            <w:noWrap/>
            <w:hideMark/>
          </w:tcPr>
          <w:p w14:paraId="39AF0A1E"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p.Lys514ArgfsTer17</w:t>
            </w:r>
          </w:p>
        </w:tc>
        <w:tc>
          <w:tcPr>
            <w:tcW w:w="12081" w:type="dxa"/>
            <w:tcBorders>
              <w:top w:val="nil"/>
              <w:left w:val="nil"/>
              <w:bottom w:val="nil"/>
              <w:right w:val="nil"/>
            </w:tcBorders>
            <w:shd w:val="clear" w:color="auto" w:fill="auto"/>
            <w:noWrap/>
            <w:hideMark/>
          </w:tcPr>
          <w:p w14:paraId="0B23E191" w14:textId="23A202E8" w:rsidR="00031931" w:rsidRPr="00D064BD" w:rsidRDefault="006C5DF2"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56513115" w14:textId="77777777" w:rsidTr="00AB207C">
        <w:trPr>
          <w:trHeight w:val="500"/>
        </w:trPr>
        <w:tc>
          <w:tcPr>
            <w:tcW w:w="1476" w:type="dxa"/>
            <w:tcBorders>
              <w:top w:val="nil"/>
              <w:left w:val="nil"/>
              <w:bottom w:val="nil"/>
              <w:right w:val="nil"/>
            </w:tcBorders>
            <w:shd w:val="clear" w:color="auto" w:fill="auto"/>
            <w:noWrap/>
            <w:hideMark/>
          </w:tcPr>
          <w:p w14:paraId="2CC9F902"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lastRenderedPageBreak/>
              <w:t>POLR3C</w:t>
            </w:r>
          </w:p>
        </w:tc>
        <w:tc>
          <w:tcPr>
            <w:tcW w:w="2442" w:type="dxa"/>
            <w:tcBorders>
              <w:top w:val="nil"/>
              <w:left w:val="nil"/>
              <w:bottom w:val="nil"/>
              <w:right w:val="nil"/>
            </w:tcBorders>
            <w:shd w:val="clear" w:color="auto" w:fill="auto"/>
            <w:noWrap/>
            <w:hideMark/>
          </w:tcPr>
          <w:p w14:paraId="5B62853C"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c.251G&gt;A</w:t>
            </w:r>
          </w:p>
        </w:tc>
        <w:tc>
          <w:tcPr>
            <w:tcW w:w="2400" w:type="dxa"/>
            <w:tcBorders>
              <w:top w:val="nil"/>
              <w:left w:val="nil"/>
              <w:bottom w:val="nil"/>
              <w:right w:val="nil"/>
            </w:tcBorders>
            <w:shd w:val="clear" w:color="auto" w:fill="auto"/>
            <w:noWrap/>
            <w:hideMark/>
          </w:tcPr>
          <w:p w14:paraId="6D9E41E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p.Arg84Gln</w:t>
            </w:r>
          </w:p>
        </w:tc>
        <w:sdt>
          <w:sdtPr>
            <w:rPr>
              <w:rFonts w:ascii="Times New Roman" w:eastAsia="Times New Roman" w:hAnsi="Times New Roman" w:cs="Times New Roman"/>
              <w:color w:val="000000"/>
              <w:sz w:val="22"/>
              <w:szCs w:val="22"/>
            </w:rPr>
            <w:tag w:val="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"/>
            <w:id w:val="-2059769239"/>
            <w:placeholder>
              <w:docPart w:val="DefaultPlaceholder_-1854013440"/>
            </w:placeholder>
          </w:sdtPr>
          <w:sdtEndPr/>
          <w:sdtContent>
            <w:tc>
              <w:tcPr>
                <w:tcW w:w="12081" w:type="dxa"/>
                <w:tcBorders>
                  <w:top w:val="nil"/>
                  <w:left w:val="nil"/>
                  <w:bottom w:val="nil"/>
                  <w:right w:val="nil"/>
                </w:tcBorders>
                <w:shd w:val="clear" w:color="auto" w:fill="auto"/>
                <w:noWrap/>
                <w:hideMark/>
              </w:tcPr>
              <w:p w14:paraId="6B527B4D" w14:textId="72DD60A1"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[148]</w:t>
                </w:r>
              </w:p>
            </w:tc>
          </w:sdtContent>
        </w:sdt>
      </w:tr>
      <w:tr w:rsidR="00031931" w:rsidRPr="00D064BD" w14:paraId="319D8D24" w14:textId="77777777" w:rsidTr="00AB207C">
        <w:trPr>
          <w:trHeight w:val="500"/>
        </w:trPr>
        <w:tc>
          <w:tcPr>
            <w:tcW w:w="1476" w:type="dxa"/>
            <w:tcBorders>
              <w:top w:val="nil"/>
              <w:left w:val="nil"/>
              <w:bottom w:val="nil"/>
              <w:right w:val="nil"/>
            </w:tcBorders>
            <w:shd w:val="clear" w:color="auto" w:fill="auto"/>
            <w:noWrap/>
            <w:hideMark/>
          </w:tcPr>
          <w:p w14:paraId="03D4D311"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PRF1</w:t>
            </w:r>
          </w:p>
        </w:tc>
        <w:tc>
          <w:tcPr>
            <w:tcW w:w="2442" w:type="dxa"/>
            <w:tcBorders>
              <w:top w:val="nil"/>
              <w:left w:val="nil"/>
              <w:bottom w:val="nil"/>
              <w:right w:val="nil"/>
            </w:tcBorders>
            <w:shd w:val="clear" w:color="auto" w:fill="auto"/>
            <w:noWrap/>
            <w:hideMark/>
          </w:tcPr>
          <w:p w14:paraId="16B1DDE3"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c.11G&gt;A</w:t>
            </w:r>
          </w:p>
        </w:tc>
        <w:tc>
          <w:tcPr>
            <w:tcW w:w="2400" w:type="dxa"/>
            <w:tcBorders>
              <w:top w:val="nil"/>
              <w:left w:val="nil"/>
              <w:bottom w:val="nil"/>
              <w:right w:val="nil"/>
            </w:tcBorders>
            <w:shd w:val="clear" w:color="auto" w:fill="auto"/>
            <w:noWrap/>
            <w:hideMark/>
          </w:tcPr>
          <w:p w14:paraId="409A1579"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p.Arg4His</w:t>
            </w:r>
          </w:p>
        </w:tc>
        <w:sdt>
          <w:sdtPr>
            <w:rPr>
              <w:rFonts w:ascii="Times New Roman" w:eastAsia="Times New Roman" w:hAnsi="Times New Roman" w:cs="Times New Roman"/>
              <w:color w:val="000000"/>
              <w:sz w:val="22"/>
              <w:szCs w:val="22"/>
            </w:rPr>
            <w:tag w:val="MENDELEY_CITATION_v3_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"/>
            <w:id w:val="1296499195"/>
            <w:placeholder>
              <w:docPart w:val="DefaultPlaceholder_-1854013440"/>
            </w:placeholder>
          </w:sdtPr>
          <w:sdtEndPr/>
          <w:sdtContent>
            <w:tc>
              <w:tcPr>
                <w:tcW w:w="12081" w:type="dxa"/>
                <w:tcBorders>
                  <w:top w:val="nil"/>
                  <w:left w:val="nil"/>
                  <w:bottom w:val="nil"/>
                  <w:right w:val="nil"/>
                </w:tcBorders>
                <w:shd w:val="clear" w:color="auto" w:fill="auto"/>
                <w:noWrap/>
                <w:hideMark/>
              </w:tcPr>
              <w:p w14:paraId="72368BC9" w14:textId="626FF7C8"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[149]</w:t>
                </w:r>
              </w:p>
            </w:tc>
          </w:sdtContent>
        </w:sdt>
      </w:tr>
      <w:tr w:rsidR="00031931" w:rsidRPr="00D064BD" w14:paraId="1BC48C7A" w14:textId="77777777" w:rsidTr="00AB207C">
        <w:trPr>
          <w:trHeight w:val="500"/>
        </w:trPr>
        <w:tc>
          <w:tcPr>
            <w:tcW w:w="1476" w:type="dxa"/>
            <w:tcBorders>
              <w:top w:val="nil"/>
              <w:left w:val="nil"/>
              <w:bottom w:val="nil"/>
              <w:right w:val="nil"/>
            </w:tcBorders>
            <w:shd w:val="clear" w:color="auto" w:fill="auto"/>
            <w:noWrap/>
            <w:hideMark/>
          </w:tcPr>
          <w:p w14:paraId="043C5FF2"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PSTPIP1</w:t>
            </w:r>
          </w:p>
        </w:tc>
        <w:tc>
          <w:tcPr>
            <w:tcW w:w="2442" w:type="dxa"/>
            <w:tcBorders>
              <w:top w:val="nil"/>
              <w:left w:val="nil"/>
              <w:bottom w:val="nil"/>
              <w:right w:val="nil"/>
            </w:tcBorders>
            <w:shd w:val="clear" w:color="auto" w:fill="auto"/>
            <w:noWrap/>
            <w:hideMark/>
          </w:tcPr>
          <w:p w14:paraId="1B396D6E"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c.1213C&gt;T</w:t>
            </w:r>
          </w:p>
        </w:tc>
        <w:tc>
          <w:tcPr>
            <w:tcW w:w="2400" w:type="dxa"/>
            <w:tcBorders>
              <w:top w:val="nil"/>
              <w:left w:val="nil"/>
              <w:bottom w:val="nil"/>
              <w:right w:val="nil"/>
            </w:tcBorders>
            <w:shd w:val="clear" w:color="auto" w:fill="auto"/>
            <w:noWrap/>
            <w:hideMark/>
          </w:tcPr>
          <w:p w14:paraId="0527D661"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p.Arg405Cys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"/>
              <w:id w:val="1172379948"/>
              <w:placeholder>
                <w:docPart w:val="DefaultPlaceholder_-1854013440"/>
              </w:placeholder>
            </w:sdtPr>
            <w:sdtEndPr/>
            <w:sdtContent>
              <w:p w14:paraId="6457EA4E" w14:textId="32F26F0B"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[150,151]</w:t>
                </w:r>
              </w:p>
            </w:sdtContent>
          </w:sdt>
        </w:tc>
      </w:tr>
      <w:tr w:rsidR="00031931" w:rsidRPr="00D064BD" w14:paraId="3E71D24A" w14:textId="77777777" w:rsidTr="00AB207C">
        <w:trPr>
          <w:trHeight w:val="500"/>
        </w:trPr>
        <w:tc>
          <w:tcPr>
            <w:tcW w:w="1476" w:type="dxa"/>
            <w:tcBorders>
              <w:top w:val="nil"/>
              <w:left w:val="nil"/>
              <w:bottom w:val="nil"/>
              <w:right w:val="nil"/>
            </w:tcBorders>
            <w:shd w:val="clear" w:color="auto" w:fill="auto"/>
            <w:noWrap/>
            <w:hideMark/>
          </w:tcPr>
          <w:p w14:paraId="5E4DEB80"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REL</w:t>
            </w:r>
          </w:p>
        </w:tc>
        <w:tc>
          <w:tcPr>
            <w:tcW w:w="2442" w:type="dxa"/>
            <w:tcBorders>
              <w:top w:val="nil"/>
              <w:left w:val="nil"/>
              <w:bottom w:val="nil"/>
              <w:right w:val="nil"/>
            </w:tcBorders>
            <w:shd w:val="clear" w:color="auto" w:fill="auto"/>
            <w:noWrap/>
            <w:hideMark/>
          </w:tcPr>
          <w:p w14:paraId="6E507CC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c.1086delA</w:t>
            </w:r>
          </w:p>
        </w:tc>
        <w:tc>
          <w:tcPr>
            <w:tcW w:w="2400" w:type="dxa"/>
            <w:tcBorders>
              <w:top w:val="nil"/>
              <w:left w:val="nil"/>
              <w:bottom w:val="nil"/>
              <w:right w:val="nil"/>
            </w:tcBorders>
            <w:shd w:val="clear" w:color="auto" w:fill="auto"/>
            <w:noWrap/>
            <w:hideMark/>
          </w:tcPr>
          <w:p w14:paraId="20CF614B"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p.Glu363AsnfsTer11</w:t>
            </w:r>
          </w:p>
        </w:tc>
        <w:tc>
          <w:tcPr>
            <w:tcW w:w="12081" w:type="dxa"/>
            <w:tcBorders>
              <w:top w:val="nil"/>
              <w:left w:val="nil"/>
              <w:bottom w:val="nil"/>
              <w:right w:val="nil"/>
            </w:tcBorders>
            <w:shd w:val="clear" w:color="auto" w:fill="auto"/>
            <w:noWrap/>
            <w:hideMark/>
          </w:tcPr>
          <w:p w14:paraId="4ED437E9" w14:textId="27C55616" w:rsidR="00031931" w:rsidRPr="00D064BD" w:rsidRDefault="006C5DF2"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53D4E451" w14:textId="77777777" w:rsidTr="00AB207C">
        <w:trPr>
          <w:trHeight w:val="500"/>
        </w:trPr>
        <w:tc>
          <w:tcPr>
            <w:tcW w:w="1476" w:type="dxa"/>
            <w:tcBorders>
              <w:top w:val="nil"/>
              <w:left w:val="nil"/>
              <w:bottom w:val="nil"/>
              <w:right w:val="nil"/>
            </w:tcBorders>
            <w:shd w:val="clear" w:color="auto" w:fill="auto"/>
            <w:noWrap/>
            <w:hideMark/>
          </w:tcPr>
          <w:p w14:paraId="2F9D4942"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RTEL1</w:t>
            </w:r>
          </w:p>
        </w:tc>
        <w:tc>
          <w:tcPr>
            <w:tcW w:w="2442" w:type="dxa"/>
            <w:tcBorders>
              <w:top w:val="nil"/>
              <w:left w:val="nil"/>
              <w:bottom w:val="nil"/>
              <w:right w:val="nil"/>
            </w:tcBorders>
            <w:shd w:val="clear" w:color="auto" w:fill="auto"/>
            <w:noWrap/>
            <w:hideMark/>
          </w:tcPr>
          <w:p w14:paraId="401043C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c.2332C&gt;T</w:t>
            </w:r>
          </w:p>
        </w:tc>
        <w:tc>
          <w:tcPr>
            <w:tcW w:w="2400" w:type="dxa"/>
            <w:tcBorders>
              <w:top w:val="nil"/>
              <w:left w:val="nil"/>
              <w:bottom w:val="nil"/>
              <w:right w:val="nil"/>
            </w:tcBorders>
            <w:shd w:val="clear" w:color="auto" w:fill="auto"/>
            <w:noWrap/>
            <w:hideMark/>
          </w:tcPr>
          <w:p w14:paraId="4B057BEB"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p.Arg778Ter</w:t>
            </w:r>
          </w:p>
        </w:tc>
        <w:tc>
          <w:tcPr>
            <w:tcW w:w="12081" w:type="dxa"/>
            <w:tcBorders>
              <w:top w:val="nil"/>
              <w:left w:val="nil"/>
              <w:bottom w:val="nil"/>
              <w:right w:val="nil"/>
            </w:tcBorders>
            <w:shd w:val="clear" w:color="auto" w:fill="auto"/>
            <w:noWrap/>
            <w:hideMark/>
          </w:tcPr>
          <w:p w14:paraId="2C6FB08D"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3705CD3D" w14:textId="77777777" w:rsidTr="00AB207C">
        <w:trPr>
          <w:trHeight w:val="500"/>
        </w:trPr>
        <w:tc>
          <w:tcPr>
            <w:tcW w:w="1476" w:type="dxa"/>
            <w:tcBorders>
              <w:top w:val="nil"/>
              <w:left w:val="nil"/>
              <w:bottom w:val="nil"/>
              <w:right w:val="nil"/>
            </w:tcBorders>
            <w:shd w:val="clear" w:color="auto" w:fill="auto"/>
            <w:noWrap/>
            <w:hideMark/>
          </w:tcPr>
          <w:p w14:paraId="2947E220"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RTEL1</w:t>
            </w:r>
          </w:p>
        </w:tc>
        <w:tc>
          <w:tcPr>
            <w:tcW w:w="2442" w:type="dxa"/>
            <w:tcBorders>
              <w:top w:val="nil"/>
              <w:left w:val="nil"/>
              <w:bottom w:val="nil"/>
              <w:right w:val="nil"/>
            </w:tcBorders>
            <w:shd w:val="clear" w:color="auto" w:fill="auto"/>
            <w:noWrap/>
            <w:hideMark/>
          </w:tcPr>
          <w:p w14:paraId="45BAB247"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c.2879dupG</w:t>
            </w:r>
          </w:p>
        </w:tc>
        <w:tc>
          <w:tcPr>
            <w:tcW w:w="2400" w:type="dxa"/>
            <w:tcBorders>
              <w:top w:val="nil"/>
              <w:left w:val="nil"/>
              <w:bottom w:val="nil"/>
              <w:right w:val="nil"/>
            </w:tcBorders>
            <w:shd w:val="clear" w:color="auto" w:fill="auto"/>
            <w:noWrap/>
            <w:hideMark/>
          </w:tcPr>
          <w:p w14:paraId="265620A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p.Leu962ProfsTer4</w:t>
            </w:r>
          </w:p>
        </w:tc>
        <w:tc>
          <w:tcPr>
            <w:tcW w:w="12081" w:type="dxa"/>
            <w:tcBorders>
              <w:top w:val="nil"/>
              <w:left w:val="nil"/>
              <w:bottom w:val="nil"/>
              <w:right w:val="nil"/>
            </w:tcBorders>
            <w:shd w:val="clear" w:color="auto" w:fill="auto"/>
            <w:noWrap/>
            <w:hideMark/>
          </w:tcPr>
          <w:p w14:paraId="512FEF8D"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70176DA0" w14:textId="77777777" w:rsidTr="00AB207C">
        <w:trPr>
          <w:trHeight w:val="500"/>
        </w:trPr>
        <w:tc>
          <w:tcPr>
            <w:tcW w:w="1476" w:type="dxa"/>
            <w:tcBorders>
              <w:top w:val="nil"/>
              <w:left w:val="nil"/>
              <w:bottom w:val="nil"/>
              <w:right w:val="nil"/>
            </w:tcBorders>
            <w:shd w:val="clear" w:color="auto" w:fill="auto"/>
            <w:noWrap/>
            <w:hideMark/>
          </w:tcPr>
          <w:p w14:paraId="749F6EE7"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SKIV2L</w:t>
            </w:r>
          </w:p>
        </w:tc>
        <w:tc>
          <w:tcPr>
            <w:tcW w:w="2442" w:type="dxa"/>
            <w:tcBorders>
              <w:top w:val="nil"/>
              <w:left w:val="nil"/>
              <w:bottom w:val="nil"/>
              <w:right w:val="nil"/>
            </w:tcBorders>
            <w:shd w:val="clear" w:color="auto" w:fill="auto"/>
            <w:noWrap/>
            <w:hideMark/>
          </w:tcPr>
          <w:p w14:paraId="236E9AA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c.3055dupC</w:t>
            </w:r>
          </w:p>
        </w:tc>
        <w:tc>
          <w:tcPr>
            <w:tcW w:w="2400" w:type="dxa"/>
            <w:tcBorders>
              <w:top w:val="nil"/>
              <w:left w:val="nil"/>
              <w:bottom w:val="nil"/>
              <w:right w:val="nil"/>
            </w:tcBorders>
            <w:shd w:val="clear" w:color="auto" w:fill="auto"/>
            <w:noWrap/>
            <w:hideMark/>
          </w:tcPr>
          <w:p w14:paraId="652F4FD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p.Arg1019ProfsTer36</w:t>
            </w:r>
          </w:p>
        </w:tc>
        <w:tc>
          <w:tcPr>
            <w:tcW w:w="12081" w:type="dxa"/>
            <w:tcBorders>
              <w:top w:val="nil"/>
              <w:left w:val="nil"/>
              <w:bottom w:val="nil"/>
              <w:right w:val="nil"/>
            </w:tcBorders>
            <w:shd w:val="clear" w:color="auto" w:fill="auto"/>
            <w:noWrap/>
            <w:hideMark/>
          </w:tcPr>
          <w:p w14:paraId="63167871" w14:textId="2F8992CC" w:rsidR="00031931" w:rsidRPr="00D064BD" w:rsidRDefault="006C5DF2"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2108862E" w14:textId="77777777" w:rsidTr="00AB207C">
        <w:trPr>
          <w:trHeight w:val="500"/>
        </w:trPr>
        <w:tc>
          <w:tcPr>
            <w:tcW w:w="1476" w:type="dxa"/>
            <w:tcBorders>
              <w:top w:val="nil"/>
              <w:left w:val="nil"/>
              <w:bottom w:val="nil"/>
              <w:right w:val="nil"/>
            </w:tcBorders>
            <w:shd w:val="clear" w:color="auto" w:fill="auto"/>
            <w:noWrap/>
            <w:hideMark/>
          </w:tcPr>
          <w:p w14:paraId="4DD58684"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SLC39A7</w:t>
            </w:r>
          </w:p>
        </w:tc>
        <w:tc>
          <w:tcPr>
            <w:tcW w:w="2442" w:type="dxa"/>
            <w:tcBorders>
              <w:top w:val="nil"/>
              <w:left w:val="nil"/>
              <w:bottom w:val="nil"/>
              <w:right w:val="nil"/>
            </w:tcBorders>
            <w:shd w:val="clear" w:color="auto" w:fill="auto"/>
            <w:noWrap/>
            <w:hideMark/>
          </w:tcPr>
          <w:p w14:paraId="1396454E"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c.170del</w:t>
            </w:r>
          </w:p>
        </w:tc>
        <w:tc>
          <w:tcPr>
            <w:tcW w:w="2400" w:type="dxa"/>
            <w:tcBorders>
              <w:top w:val="nil"/>
              <w:left w:val="nil"/>
              <w:bottom w:val="nil"/>
              <w:right w:val="nil"/>
            </w:tcBorders>
            <w:shd w:val="clear" w:color="auto" w:fill="auto"/>
            <w:noWrap/>
            <w:hideMark/>
          </w:tcPr>
          <w:p w14:paraId="06ED8287"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p.Gly57AlafsTer88</w:t>
            </w:r>
          </w:p>
        </w:tc>
        <w:tc>
          <w:tcPr>
            <w:tcW w:w="12081" w:type="dxa"/>
            <w:tcBorders>
              <w:top w:val="nil"/>
              <w:left w:val="nil"/>
              <w:bottom w:val="nil"/>
              <w:right w:val="nil"/>
            </w:tcBorders>
            <w:shd w:val="clear" w:color="auto" w:fill="auto"/>
            <w:noWrap/>
            <w:hideMark/>
          </w:tcPr>
          <w:p w14:paraId="60B52991" w14:textId="46C72980" w:rsidR="00031931" w:rsidRPr="00D064BD" w:rsidRDefault="006C5DF2"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12AB8F66" w14:textId="77777777" w:rsidTr="00AB207C">
        <w:trPr>
          <w:trHeight w:val="500"/>
        </w:trPr>
        <w:tc>
          <w:tcPr>
            <w:tcW w:w="1476" w:type="dxa"/>
            <w:tcBorders>
              <w:top w:val="nil"/>
              <w:left w:val="nil"/>
              <w:bottom w:val="nil"/>
              <w:right w:val="nil"/>
            </w:tcBorders>
            <w:shd w:val="clear" w:color="auto" w:fill="auto"/>
            <w:noWrap/>
            <w:hideMark/>
          </w:tcPr>
          <w:p w14:paraId="5F1058C4"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SPINK5</w:t>
            </w:r>
          </w:p>
        </w:tc>
        <w:tc>
          <w:tcPr>
            <w:tcW w:w="2442" w:type="dxa"/>
            <w:tcBorders>
              <w:top w:val="nil"/>
              <w:left w:val="nil"/>
              <w:bottom w:val="nil"/>
              <w:right w:val="nil"/>
            </w:tcBorders>
            <w:shd w:val="clear" w:color="auto" w:fill="auto"/>
            <w:noWrap/>
            <w:hideMark/>
          </w:tcPr>
          <w:p w14:paraId="112A510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c.1658dupT</w:t>
            </w:r>
          </w:p>
        </w:tc>
        <w:tc>
          <w:tcPr>
            <w:tcW w:w="2400" w:type="dxa"/>
            <w:tcBorders>
              <w:top w:val="nil"/>
              <w:left w:val="nil"/>
              <w:bottom w:val="nil"/>
              <w:right w:val="nil"/>
            </w:tcBorders>
            <w:shd w:val="clear" w:color="auto" w:fill="auto"/>
            <w:noWrap/>
            <w:hideMark/>
          </w:tcPr>
          <w:p w14:paraId="1F73AD73"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p.Glu554ArgfsTer3</w:t>
            </w:r>
          </w:p>
        </w:tc>
        <w:tc>
          <w:tcPr>
            <w:tcW w:w="12081" w:type="dxa"/>
            <w:tcBorders>
              <w:top w:val="nil"/>
              <w:left w:val="nil"/>
              <w:bottom w:val="nil"/>
              <w:right w:val="nil"/>
            </w:tcBorders>
            <w:shd w:val="clear" w:color="auto" w:fill="auto"/>
            <w:noWrap/>
            <w:hideMark/>
          </w:tcPr>
          <w:p w14:paraId="33D1CCD3"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57BB3004" w14:textId="77777777" w:rsidTr="00AB207C">
        <w:trPr>
          <w:trHeight w:val="500"/>
        </w:trPr>
        <w:tc>
          <w:tcPr>
            <w:tcW w:w="1476" w:type="dxa"/>
            <w:tcBorders>
              <w:top w:val="nil"/>
              <w:left w:val="nil"/>
              <w:bottom w:val="nil"/>
              <w:right w:val="nil"/>
            </w:tcBorders>
            <w:shd w:val="clear" w:color="auto" w:fill="auto"/>
            <w:noWrap/>
            <w:hideMark/>
          </w:tcPr>
          <w:p w14:paraId="5AA9003D"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SRP72</w:t>
            </w:r>
          </w:p>
        </w:tc>
        <w:tc>
          <w:tcPr>
            <w:tcW w:w="2442" w:type="dxa"/>
            <w:tcBorders>
              <w:top w:val="nil"/>
              <w:left w:val="nil"/>
              <w:bottom w:val="nil"/>
              <w:right w:val="nil"/>
            </w:tcBorders>
            <w:shd w:val="clear" w:color="auto" w:fill="auto"/>
            <w:noWrap/>
            <w:hideMark/>
          </w:tcPr>
          <w:p w14:paraId="207B093E"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c.20_21insT</w:t>
            </w:r>
          </w:p>
        </w:tc>
        <w:tc>
          <w:tcPr>
            <w:tcW w:w="2400" w:type="dxa"/>
            <w:tcBorders>
              <w:top w:val="nil"/>
              <w:left w:val="nil"/>
              <w:bottom w:val="nil"/>
              <w:right w:val="nil"/>
            </w:tcBorders>
            <w:shd w:val="clear" w:color="auto" w:fill="auto"/>
            <w:noWrap/>
            <w:hideMark/>
          </w:tcPr>
          <w:p w14:paraId="2B1E4446"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p.Val9GlyfsTer9</w:t>
            </w:r>
          </w:p>
        </w:tc>
        <w:tc>
          <w:tcPr>
            <w:tcW w:w="12081" w:type="dxa"/>
            <w:tcBorders>
              <w:top w:val="nil"/>
              <w:left w:val="nil"/>
              <w:bottom w:val="nil"/>
              <w:right w:val="nil"/>
            </w:tcBorders>
            <w:shd w:val="clear" w:color="auto" w:fill="auto"/>
            <w:noWrap/>
            <w:hideMark/>
          </w:tcPr>
          <w:p w14:paraId="432E0679" w14:textId="078D401A" w:rsidR="00031931" w:rsidRPr="00D064BD" w:rsidRDefault="006C5DF2"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36232819" w14:textId="77777777" w:rsidTr="00AB207C">
        <w:trPr>
          <w:trHeight w:val="500"/>
        </w:trPr>
        <w:tc>
          <w:tcPr>
            <w:tcW w:w="1476" w:type="dxa"/>
            <w:tcBorders>
              <w:top w:val="nil"/>
              <w:left w:val="nil"/>
              <w:bottom w:val="nil"/>
              <w:right w:val="nil"/>
            </w:tcBorders>
            <w:shd w:val="clear" w:color="auto" w:fill="auto"/>
            <w:noWrap/>
            <w:hideMark/>
          </w:tcPr>
          <w:p w14:paraId="432DDE0C"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STAT1</w:t>
            </w:r>
          </w:p>
        </w:tc>
        <w:tc>
          <w:tcPr>
            <w:tcW w:w="2442" w:type="dxa"/>
            <w:tcBorders>
              <w:top w:val="nil"/>
              <w:left w:val="nil"/>
              <w:bottom w:val="nil"/>
              <w:right w:val="nil"/>
            </w:tcBorders>
            <w:shd w:val="clear" w:color="auto" w:fill="auto"/>
            <w:noWrap/>
            <w:hideMark/>
          </w:tcPr>
          <w:p w14:paraId="51AC4EF8"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c.796G&gt;A</w:t>
            </w:r>
          </w:p>
        </w:tc>
        <w:tc>
          <w:tcPr>
            <w:tcW w:w="2400" w:type="dxa"/>
            <w:tcBorders>
              <w:top w:val="nil"/>
              <w:left w:val="nil"/>
              <w:bottom w:val="nil"/>
              <w:right w:val="nil"/>
            </w:tcBorders>
            <w:shd w:val="clear" w:color="auto" w:fill="auto"/>
            <w:noWrap/>
            <w:hideMark/>
          </w:tcPr>
          <w:p w14:paraId="5A5E6D6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p.Val266Ile</w:t>
            </w:r>
          </w:p>
        </w:tc>
        <w:tc>
          <w:tcPr>
            <w:tcW w:w="12081" w:type="dxa"/>
            <w:tcBorders>
              <w:top w:val="nil"/>
              <w:left w:val="nil"/>
              <w:bottom w:val="nil"/>
              <w:right w:val="nil"/>
            </w:tcBorders>
            <w:shd w:val="clear" w:color="auto" w:fill="auto"/>
            <w:noWrap/>
            <w:hideMark/>
          </w:tcPr>
          <w:p w14:paraId="739855DE" w14:textId="718F290C"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 xml:space="preserve"> </w:t>
            </w:r>
            <w:sdt>
              <w:sdtPr>
                <w:rPr>
                  <w:rFonts w:ascii="Times New Roman" w:eastAsia="Times New Roman" w:hAnsi="Times New Roman" w:cs="Times New Roman"/>
                  <w:color w:val="000000"/>
                  <w:sz w:val="22"/>
                  <w:szCs w:val="22"/>
                </w:rPr>
                <w:tag w:val="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"/>
                <w:id w:val="1322382802"/>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[99,152–154]</w:t>
                </w:r>
              </w:sdtContent>
            </w:sdt>
          </w:p>
        </w:tc>
      </w:tr>
      <w:tr w:rsidR="00031931" w:rsidRPr="00D064BD" w14:paraId="627AC663" w14:textId="77777777" w:rsidTr="00AB207C">
        <w:trPr>
          <w:trHeight w:val="500"/>
        </w:trPr>
        <w:tc>
          <w:tcPr>
            <w:tcW w:w="1476" w:type="dxa"/>
            <w:tcBorders>
              <w:top w:val="nil"/>
              <w:left w:val="nil"/>
              <w:bottom w:val="nil"/>
              <w:right w:val="nil"/>
            </w:tcBorders>
            <w:shd w:val="clear" w:color="auto" w:fill="auto"/>
            <w:noWrap/>
            <w:hideMark/>
          </w:tcPr>
          <w:p w14:paraId="7DC62A0F"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STAT1</w:t>
            </w:r>
          </w:p>
        </w:tc>
        <w:tc>
          <w:tcPr>
            <w:tcW w:w="2442" w:type="dxa"/>
            <w:tcBorders>
              <w:top w:val="nil"/>
              <w:left w:val="nil"/>
              <w:bottom w:val="nil"/>
              <w:right w:val="nil"/>
            </w:tcBorders>
            <w:shd w:val="clear" w:color="auto" w:fill="auto"/>
            <w:noWrap/>
            <w:hideMark/>
          </w:tcPr>
          <w:p w14:paraId="36487FA1"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c.890delA</w:t>
            </w:r>
          </w:p>
        </w:tc>
        <w:tc>
          <w:tcPr>
            <w:tcW w:w="2400" w:type="dxa"/>
            <w:tcBorders>
              <w:top w:val="nil"/>
              <w:left w:val="nil"/>
              <w:bottom w:val="nil"/>
              <w:right w:val="nil"/>
            </w:tcBorders>
            <w:shd w:val="clear" w:color="auto" w:fill="auto"/>
            <w:noWrap/>
            <w:hideMark/>
          </w:tcPr>
          <w:p w14:paraId="165518D6"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p.Asn297ThrfsTer39</w:t>
            </w:r>
          </w:p>
        </w:tc>
        <w:tc>
          <w:tcPr>
            <w:tcW w:w="12081" w:type="dxa"/>
            <w:tcBorders>
              <w:top w:val="nil"/>
              <w:left w:val="nil"/>
              <w:bottom w:val="nil"/>
              <w:right w:val="nil"/>
            </w:tcBorders>
            <w:shd w:val="clear" w:color="auto" w:fill="auto"/>
            <w:noWrap/>
            <w:hideMark/>
          </w:tcPr>
          <w:p w14:paraId="59A678F2"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794BF9E8" w14:textId="77777777" w:rsidTr="00AB207C">
        <w:trPr>
          <w:trHeight w:val="500"/>
        </w:trPr>
        <w:tc>
          <w:tcPr>
            <w:tcW w:w="1476" w:type="dxa"/>
            <w:tcBorders>
              <w:top w:val="nil"/>
              <w:left w:val="nil"/>
              <w:bottom w:val="nil"/>
              <w:right w:val="nil"/>
            </w:tcBorders>
            <w:shd w:val="clear" w:color="auto" w:fill="auto"/>
            <w:noWrap/>
            <w:hideMark/>
          </w:tcPr>
          <w:p w14:paraId="1B19A214"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TAP1</w:t>
            </w:r>
          </w:p>
        </w:tc>
        <w:tc>
          <w:tcPr>
            <w:tcW w:w="2442" w:type="dxa"/>
            <w:tcBorders>
              <w:top w:val="nil"/>
              <w:left w:val="nil"/>
              <w:bottom w:val="nil"/>
              <w:right w:val="nil"/>
            </w:tcBorders>
            <w:shd w:val="clear" w:color="auto" w:fill="auto"/>
            <w:noWrap/>
            <w:hideMark/>
          </w:tcPr>
          <w:p w14:paraId="416B9223"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c.147_148insA</w:t>
            </w:r>
          </w:p>
        </w:tc>
        <w:tc>
          <w:tcPr>
            <w:tcW w:w="2400" w:type="dxa"/>
            <w:tcBorders>
              <w:top w:val="nil"/>
              <w:left w:val="nil"/>
              <w:bottom w:val="nil"/>
              <w:right w:val="nil"/>
            </w:tcBorders>
            <w:shd w:val="clear" w:color="auto" w:fill="auto"/>
            <w:noWrap/>
            <w:hideMark/>
          </w:tcPr>
          <w:p w14:paraId="56D21D6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p.Pro50ThrfsTer14</w:t>
            </w:r>
          </w:p>
        </w:tc>
        <w:tc>
          <w:tcPr>
            <w:tcW w:w="12081" w:type="dxa"/>
            <w:tcBorders>
              <w:top w:val="nil"/>
              <w:left w:val="nil"/>
              <w:bottom w:val="nil"/>
              <w:right w:val="nil"/>
            </w:tcBorders>
            <w:shd w:val="clear" w:color="auto" w:fill="auto"/>
            <w:noWrap/>
            <w:hideMark/>
          </w:tcPr>
          <w:p w14:paraId="55BE1C2E"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0D2FF375" w14:textId="77777777" w:rsidTr="00AB207C">
        <w:trPr>
          <w:trHeight w:val="500"/>
        </w:trPr>
        <w:tc>
          <w:tcPr>
            <w:tcW w:w="1476" w:type="dxa"/>
            <w:tcBorders>
              <w:top w:val="nil"/>
              <w:left w:val="nil"/>
              <w:bottom w:val="nil"/>
              <w:right w:val="nil"/>
            </w:tcBorders>
            <w:shd w:val="clear" w:color="auto" w:fill="auto"/>
            <w:noWrap/>
            <w:hideMark/>
          </w:tcPr>
          <w:p w14:paraId="72BF3A61"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TBX1</w:t>
            </w:r>
          </w:p>
        </w:tc>
        <w:tc>
          <w:tcPr>
            <w:tcW w:w="2442" w:type="dxa"/>
            <w:tcBorders>
              <w:top w:val="nil"/>
              <w:left w:val="nil"/>
              <w:bottom w:val="nil"/>
              <w:right w:val="nil"/>
            </w:tcBorders>
            <w:shd w:val="clear" w:color="auto" w:fill="auto"/>
            <w:noWrap/>
            <w:hideMark/>
          </w:tcPr>
          <w:p w14:paraId="2D2F9A3E"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c.1452del</w:t>
            </w:r>
          </w:p>
        </w:tc>
        <w:tc>
          <w:tcPr>
            <w:tcW w:w="2400" w:type="dxa"/>
            <w:tcBorders>
              <w:top w:val="nil"/>
              <w:left w:val="nil"/>
              <w:bottom w:val="nil"/>
              <w:right w:val="nil"/>
            </w:tcBorders>
            <w:shd w:val="clear" w:color="auto" w:fill="auto"/>
            <w:noWrap/>
            <w:hideMark/>
          </w:tcPr>
          <w:p w14:paraId="163D11DF"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p.Ala485ArgfsTer?</w:t>
            </w:r>
          </w:p>
        </w:tc>
        <w:tc>
          <w:tcPr>
            <w:tcW w:w="12081" w:type="dxa"/>
            <w:tcBorders>
              <w:top w:val="nil"/>
              <w:left w:val="nil"/>
              <w:bottom w:val="nil"/>
              <w:right w:val="nil"/>
            </w:tcBorders>
            <w:shd w:val="clear" w:color="auto" w:fill="auto"/>
            <w:noWrap/>
            <w:hideMark/>
          </w:tcPr>
          <w:p w14:paraId="3FE34738"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02AD3A27" w14:textId="77777777" w:rsidTr="00AB207C">
        <w:trPr>
          <w:trHeight w:val="500"/>
        </w:trPr>
        <w:tc>
          <w:tcPr>
            <w:tcW w:w="1476" w:type="dxa"/>
            <w:tcBorders>
              <w:top w:val="nil"/>
              <w:left w:val="nil"/>
              <w:bottom w:val="nil"/>
              <w:right w:val="nil"/>
            </w:tcBorders>
            <w:shd w:val="clear" w:color="auto" w:fill="auto"/>
            <w:noWrap/>
            <w:hideMark/>
          </w:tcPr>
          <w:p w14:paraId="039B8741"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TCF3</w:t>
            </w:r>
          </w:p>
        </w:tc>
        <w:tc>
          <w:tcPr>
            <w:tcW w:w="2442" w:type="dxa"/>
            <w:tcBorders>
              <w:top w:val="nil"/>
              <w:left w:val="nil"/>
              <w:bottom w:val="nil"/>
              <w:right w:val="nil"/>
            </w:tcBorders>
            <w:shd w:val="clear" w:color="auto" w:fill="auto"/>
            <w:noWrap/>
            <w:hideMark/>
          </w:tcPr>
          <w:p w14:paraId="00A0817D"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c.1921dupC</w:t>
            </w:r>
          </w:p>
        </w:tc>
        <w:tc>
          <w:tcPr>
            <w:tcW w:w="2400" w:type="dxa"/>
            <w:tcBorders>
              <w:top w:val="nil"/>
              <w:left w:val="nil"/>
              <w:bottom w:val="nil"/>
              <w:right w:val="nil"/>
            </w:tcBorders>
            <w:shd w:val="clear" w:color="auto" w:fill="auto"/>
            <w:noWrap/>
            <w:hideMark/>
          </w:tcPr>
          <w:p w14:paraId="289446B8"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p.His641ProfsTer61</w:t>
            </w:r>
          </w:p>
        </w:tc>
        <w:tc>
          <w:tcPr>
            <w:tcW w:w="12081" w:type="dxa"/>
            <w:tcBorders>
              <w:top w:val="nil"/>
              <w:left w:val="nil"/>
              <w:bottom w:val="nil"/>
              <w:right w:val="nil"/>
            </w:tcBorders>
            <w:shd w:val="clear" w:color="auto" w:fill="auto"/>
            <w:noWrap/>
            <w:hideMark/>
          </w:tcPr>
          <w:p w14:paraId="5B69BE0F"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27406718" w14:textId="77777777" w:rsidTr="00AB207C">
        <w:trPr>
          <w:trHeight w:val="500"/>
        </w:trPr>
        <w:tc>
          <w:tcPr>
            <w:tcW w:w="1476" w:type="dxa"/>
            <w:tcBorders>
              <w:top w:val="nil"/>
              <w:left w:val="nil"/>
              <w:bottom w:val="nil"/>
              <w:right w:val="nil"/>
            </w:tcBorders>
            <w:shd w:val="clear" w:color="auto" w:fill="auto"/>
            <w:noWrap/>
            <w:hideMark/>
          </w:tcPr>
          <w:p w14:paraId="4A9CAD27"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TCF3</w:t>
            </w:r>
          </w:p>
        </w:tc>
        <w:tc>
          <w:tcPr>
            <w:tcW w:w="2442" w:type="dxa"/>
            <w:tcBorders>
              <w:top w:val="nil"/>
              <w:left w:val="nil"/>
              <w:bottom w:val="nil"/>
              <w:right w:val="nil"/>
            </w:tcBorders>
            <w:shd w:val="clear" w:color="auto" w:fill="auto"/>
            <w:noWrap/>
            <w:hideMark/>
          </w:tcPr>
          <w:p w14:paraId="77AB99D8"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c.302A&gt;G</w:t>
            </w:r>
          </w:p>
        </w:tc>
        <w:tc>
          <w:tcPr>
            <w:tcW w:w="2400" w:type="dxa"/>
            <w:tcBorders>
              <w:top w:val="nil"/>
              <w:left w:val="nil"/>
              <w:bottom w:val="nil"/>
              <w:right w:val="nil"/>
            </w:tcBorders>
            <w:shd w:val="clear" w:color="auto" w:fill="auto"/>
            <w:noWrap/>
            <w:hideMark/>
          </w:tcPr>
          <w:p w14:paraId="0D39DACC"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p.Lys101Arg</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"/>
              <w:id w:val="189117341"/>
              <w:placeholder>
                <w:docPart w:val="DefaultPlaceholder_-1854013440"/>
              </w:placeholder>
            </w:sdtPr>
            <w:sdtEndPr/>
            <w:sdtContent>
              <w:p w14:paraId="7F8B8A2A" w14:textId="1D353D70"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[155]</w:t>
                </w:r>
              </w:p>
            </w:sdtContent>
          </w:sdt>
        </w:tc>
      </w:tr>
      <w:tr w:rsidR="00031931" w:rsidRPr="00D064BD" w14:paraId="40723EDE" w14:textId="77777777" w:rsidTr="00AB207C">
        <w:trPr>
          <w:trHeight w:val="500"/>
        </w:trPr>
        <w:tc>
          <w:tcPr>
            <w:tcW w:w="1476" w:type="dxa"/>
            <w:tcBorders>
              <w:top w:val="nil"/>
              <w:left w:val="nil"/>
              <w:bottom w:val="nil"/>
              <w:right w:val="nil"/>
            </w:tcBorders>
            <w:shd w:val="clear" w:color="auto" w:fill="auto"/>
            <w:noWrap/>
            <w:hideMark/>
          </w:tcPr>
          <w:p w14:paraId="6CBFC4AE"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TERT</w:t>
            </w:r>
          </w:p>
        </w:tc>
        <w:tc>
          <w:tcPr>
            <w:tcW w:w="2442" w:type="dxa"/>
            <w:tcBorders>
              <w:top w:val="nil"/>
              <w:left w:val="nil"/>
              <w:bottom w:val="nil"/>
              <w:right w:val="nil"/>
            </w:tcBorders>
            <w:shd w:val="clear" w:color="auto" w:fill="auto"/>
            <w:noWrap/>
            <w:hideMark/>
          </w:tcPr>
          <w:p w14:paraId="13E9338F"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c.1234C&gt;T</w:t>
            </w:r>
          </w:p>
        </w:tc>
        <w:tc>
          <w:tcPr>
            <w:tcW w:w="2400" w:type="dxa"/>
            <w:tcBorders>
              <w:top w:val="nil"/>
              <w:left w:val="nil"/>
              <w:bottom w:val="nil"/>
              <w:right w:val="nil"/>
            </w:tcBorders>
            <w:shd w:val="clear" w:color="auto" w:fill="auto"/>
            <w:noWrap/>
            <w:hideMark/>
          </w:tcPr>
          <w:p w14:paraId="746BC199"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p.His412Tyr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"/>
              <w:id w:val="322018556"/>
              <w:placeholder>
                <w:docPart w:val="DefaultPlaceholder_-1854013440"/>
              </w:placeholder>
            </w:sdtPr>
            <w:sdtEndPr/>
            <w:sdtContent>
              <w:p w14:paraId="64EF03D0" w14:textId="5C5A5FA1"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[68,156,157]</w:t>
                </w:r>
              </w:p>
            </w:sdtContent>
          </w:sdt>
        </w:tc>
      </w:tr>
      <w:tr w:rsidR="00031931" w:rsidRPr="00D064BD" w14:paraId="4EE48737" w14:textId="77777777" w:rsidTr="00AB207C">
        <w:trPr>
          <w:trHeight w:val="500"/>
        </w:trPr>
        <w:tc>
          <w:tcPr>
            <w:tcW w:w="1476" w:type="dxa"/>
            <w:tcBorders>
              <w:top w:val="nil"/>
              <w:left w:val="nil"/>
              <w:bottom w:val="nil"/>
              <w:right w:val="nil"/>
            </w:tcBorders>
            <w:shd w:val="clear" w:color="auto" w:fill="auto"/>
            <w:noWrap/>
            <w:hideMark/>
          </w:tcPr>
          <w:p w14:paraId="79E2B199"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TERT</w:t>
            </w:r>
          </w:p>
        </w:tc>
        <w:tc>
          <w:tcPr>
            <w:tcW w:w="2442" w:type="dxa"/>
            <w:tcBorders>
              <w:top w:val="nil"/>
              <w:left w:val="nil"/>
              <w:bottom w:val="nil"/>
              <w:right w:val="nil"/>
            </w:tcBorders>
            <w:shd w:val="clear" w:color="auto" w:fill="auto"/>
            <w:noWrap/>
            <w:hideMark/>
          </w:tcPr>
          <w:p w14:paraId="08C42A7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c.1323_1325del</w:t>
            </w:r>
          </w:p>
        </w:tc>
        <w:tc>
          <w:tcPr>
            <w:tcW w:w="2400" w:type="dxa"/>
            <w:tcBorders>
              <w:top w:val="nil"/>
              <w:left w:val="nil"/>
              <w:bottom w:val="nil"/>
              <w:right w:val="nil"/>
            </w:tcBorders>
            <w:shd w:val="clear" w:color="auto" w:fill="auto"/>
            <w:noWrap/>
            <w:hideMark/>
          </w:tcPr>
          <w:p w14:paraId="689D5EF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p.Glu441del</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"/>
              <w:id w:val="-241644680"/>
              <w:placeholder>
                <w:docPart w:val="DefaultPlaceholder_-1854013440"/>
              </w:placeholder>
            </w:sdtPr>
            <w:sdtEndPr/>
            <w:sdtContent>
              <w:p w14:paraId="7850CD65" w14:textId="2A784381"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[158,159]</w:t>
                </w:r>
              </w:p>
            </w:sdtContent>
          </w:sdt>
        </w:tc>
      </w:tr>
      <w:tr w:rsidR="00031931" w:rsidRPr="00D064BD" w14:paraId="5C860912" w14:textId="77777777" w:rsidTr="00AB207C">
        <w:trPr>
          <w:trHeight w:val="500"/>
        </w:trPr>
        <w:tc>
          <w:tcPr>
            <w:tcW w:w="1476" w:type="dxa"/>
            <w:tcBorders>
              <w:top w:val="nil"/>
              <w:left w:val="nil"/>
              <w:bottom w:val="nil"/>
              <w:right w:val="nil"/>
            </w:tcBorders>
            <w:shd w:val="clear" w:color="auto" w:fill="auto"/>
            <w:noWrap/>
            <w:hideMark/>
          </w:tcPr>
          <w:p w14:paraId="302415A2"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lastRenderedPageBreak/>
              <w:t>TERT</w:t>
            </w:r>
          </w:p>
        </w:tc>
        <w:tc>
          <w:tcPr>
            <w:tcW w:w="2442" w:type="dxa"/>
            <w:tcBorders>
              <w:top w:val="nil"/>
              <w:left w:val="nil"/>
              <w:bottom w:val="nil"/>
              <w:right w:val="nil"/>
            </w:tcBorders>
            <w:shd w:val="clear" w:color="auto" w:fill="auto"/>
            <w:noWrap/>
            <w:hideMark/>
          </w:tcPr>
          <w:p w14:paraId="735EBAB8"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c.336del</w:t>
            </w:r>
          </w:p>
        </w:tc>
        <w:tc>
          <w:tcPr>
            <w:tcW w:w="2400" w:type="dxa"/>
            <w:tcBorders>
              <w:top w:val="nil"/>
              <w:left w:val="nil"/>
              <w:bottom w:val="nil"/>
              <w:right w:val="nil"/>
            </w:tcBorders>
            <w:shd w:val="clear" w:color="auto" w:fill="auto"/>
            <w:noWrap/>
            <w:hideMark/>
          </w:tcPr>
          <w:p w14:paraId="142E2101"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p.Glu113ArgfsTer15</w:t>
            </w:r>
          </w:p>
        </w:tc>
        <w:tc>
          <w:tcPr>
            <w:tcW w:w="12081" w:type="dxa"/>
            <w:tcBorders>
              <w:top w:val="nil"/>
              <w:left w:val="nil"/>
              <w:bottom w:val="nil"/>
              <w:right w:val="nil"/>
            </w:tcBorders>
            <w:shd w:val="clear" w:color="auto" w:fill="auto"/>
            <w:noWrap/>
            <w:hideMark/>
          </w:tcPr>
          <w:p w14:paraId="48B4D617"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56EE31B2" w14:textId="77777777" w:rsidTr="00AB207C">
        <w:trPr>
          <w:trHeight w:val="500"/>
        </w:trPr>
        <w:tc>
          <w:tcPr>
            <w:tcW w:w="1476" w:type="dxa"/>
            <w:tcBorders>
              <w:top w:val="nil"/>
              <w:left w:val="nil"/>
              <w:bottom w:val="nil"/>
              <w:right w:val="nil"/>
            </w:tcBorders>
            <w:shd w:val="clear" w:color="auto" w:fill="auto"/>
            <w:noWrap/>
            <w:hideMark/>
          </w:tcPr>
          <w:p w14:paraId="1D16D3C7"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TERT</w:t>
            </w:r>
          </w:p>
        </w:tc>
        <w:tc>
          <w:tcPr>
            <w:tcW w:w="2442" w:type="dxa"/>
            <w:tcBorders>
              <w:top w:val="nil"/>
              <w:left w:val="nil"/>
              <w:bottom w:val="nil"/>
              <w:right w:val="nil"/>
            </w:tcBorders>
            <w:shd w:val="clear" w:color="auto" w:fill="auto"/>
            <w:noWrap/>
            <w:hideMark/>
          </w:tcPr>
          <w:p w14:paraId="0FC743C6"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c.560del</w:t>
            </w:r>
          </w:p>
        </w:tc>
        <w:tc>
          <w:tcPr>
            <w:tcW w:w="2400" w:type="dxa"/>
            <w:tcBorders>
              <w:top w:val="nil"/>
              <w:left w:val="nil"/>
              <w:bottom w:val="nil"/>
              <w:right w:val="nil"/>
            </w:tcBorders>
            <w:shd w:val="clear" w:color="auto" w:fill="auto"/>
            <w:noWrap/>
            <w:hideMark/>
          </w:tcPr>
          <w:p w14:paraId="6A7FCB88"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p.Pro187ArgfsTer164</w:t>
            </w:r>
          </w:p>
        </w:tc>
        <w:tc>
          <w:tcPr>
            <w:tcW w:w="12081" w:type="dxa"/>
            <w:tcBorders>
              <w:top w:val="nil"/>
              <w:left w:val="nil"/>
              <w:bottom w:val="nil"/>
              <w:right w:val="nil"/>
            </w:tcBorders>
            <w:shd w:val="clear" w:color="auto" w:fill="auto"/>
            <w:noWrap/>
            <w:hideMark/>
          </w:tcPr>
          <w:p w14:paraId="43B020FC"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Novel</w:t>
            </w:r>
          </w:p>
        </w:tc>
      </w:tr>
      <w:tr w:rsidR="00031931" w:rsidRPr="00D064BD" w14:paraId="0AF8CF42" w14:textId="77777777" w:rsidTr="00AB207C">
        <w:trPr>
          <w:trHeight w:val="500"/>
        </w:trPr>
        <w:tc>
          <w:tcPr>
            <w:tcW w:w="1476" w:type="dxa"/>
            <w:tcBorders>
              <w:top w:val="nil"/>
              <w:left w:val="nil"/>
              <w:bottom w:val="nil"/>
              <w:right w:val="nil"/>
            </w:tcBorders>
            <w:shd w:val="clear" w:color="auto" w:fill="auto"/>
            <w:noWrap/>
            <w:hideMark/>
          </w:tcPr>
          <w:p w14:paraId="0AF564D1"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TERT</w:t>
            </w:r>
          </w:p>
        </w:tc>
        <w:tc>
          <w:tcPr>
            <w:tcW w:w="2442" w:type="dxa"/>
            <w:tcBorders>
              <w:top w:val="nil"/>
              <w:left w:val="nil"/>
              <w:bottom w:val="nil"/>
              <w:right w:val="nil"/>
            </w:tcBorders>
            <w:shd w:val="clear" w:color="auto" w:fill="auto"/>
            <w:noWrap/>
            <w:hideMark/>
          </w:tcPr>
          <w:p w14:paraId="03294FA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c.604G&gt;A</w:t>
            </w:r>
          </w:p>
        </w:tc>
        <w:tc>
          <w:tcPr>
            <w:tcW w:w="2400" w:type="dxa"/>
            <w:tcBorders>
              <w:top w:val="nil"/>
              <w:left w:val="nil"/>
              <w:bottom w:val="nil"/>
              <w:right w:val="nil"/>
            </w:tcBorders>
            <w:shd w:val="clear" w:color="auto" w:fill="auto"/>
            <w:noWrap/>
            <w:hideMark/>
          </w:tcPr>
          <w:p w14:paraId="62E1E6E6"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p.Ala202Thr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"/>
              <w:id w:val="-103120150"/>
              <w:placeholder>
                <w:docPart w:val="DefaultPlaceholder_-1854013440"/>
              </w:placeholder>
            </w:sdtPr>
            <w:sdtEndPr/>
            <w:sdtContent>
              <w:p w14:paraId="0F6403F7" w14:textId="5AB885C3"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[156,159–161]</w:t>
                </w:r>
              </w:p>
            </w:sdtContent>
          </w:sdt>
        </w:tc>
      </w:tr>
      <w:tr w:rsidR="00031931" w:rsidRPr="00D064BD" w14:paraId="4FBF70C3" w14:textId="77777777" w:rsidTr="00AB207C">
        <w:trPr>
          <w:trHeight w:val="500"/>
        </w:trPr>
        <w:tc>
          <w:tcPr>
            <w:tcW w:w="1476" w:type="dxa"/>
            <w:tcBorders>
              <w:top w:val="nil"/>
              <w:left w:val="nil"/>
              <w:bottom w:val="nil"/>
              <w:right w:val="nil"/>
            </w:tcBorders>
            <w:shd w:val="clear" w:color="auto" w:fill="auto"/>
            <w:noWrap/>
            <w:hideMark/>
          </w:tcPr>
          <w:p w14:paraId="0633D71E"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THBD</w:t>
            </w:r>
          </w:p>
        </w:tc>
        <w:tc>
          <w:tcPr>
            <w:tcW w:w="2442" w:type="dxa"/>
            <w:tcBorders>
              <w:top w:val="nil"/>
              <w:left w:val="nil"/>
              <w:bottom w:val="nil"/>
              <w:right w:val="nil"/>
            </w:tcBorders>
            <w:shd w:val="clear" w:color="auto" w:fill="auto"/>
            <w:noWrap/>
            <w:hideMark/>
          </w:tcPr>
          <w:p w14:paraId="0DD05FF6"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c.1208G&gt;A</w:t>
            </w:r>
          </w:p>
        </w:tc>
        <w:tc>
          <w:tcPr>
            <w:tcW w:w="2400" w:type="dxa"/>
            <w:tcBorders>
              <w:top w:val="nil"/>
              <w:left w:val="nil"/>
              <w:bottom w:val="nil"/>
              <w:right w:val="nil"/>
            </w:tcBorders>
            <w:shd w:val="clear" w:color="auto" w:fill="auto"/>
            <w:noWrap/>
            <w:hideMark/>
          </w:tcPr>
          <w:p w14:paraId="0DFE0D7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p.Arg403Lys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"/>
              <w:id w:val="601771436"/>
              <w:placeholder>
                <w:docPart w:val="DefaultPlaceholder_-1854013440"/>
              </w:placeholder>
            </w:sdtPr>
            <w:sdtEndPr/>
            <w:sdtContent>
              <w:p w14:paraId="6657C222" w14:textId="7B1589B7"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[162,163]</w:t>
                </w:r>
              </w:p>
            </w:sdtContent>
          </w:sdt>
        </w:tc>
      </w:tr>
      <w:tr w:rsidR="00031931" w:rsidRPr="00D064BD" w14:paraId="5C3FDF71" w14:textId="77777777" w:rsidTr="00AB207C">
        <w:trPr>
          <w:trHeight w:val="500"/>
        </w:trPr>
        <w:tc>
          <w:tcPr>
            <w:tcW w:w="1476" w:type="dxa"/>
            <w:tcBorders>
              <w:top w:val="nil"/>
              <w:left w:val="nil"/>
              <w:bottom w:val="nil"/>
              <w:right w:val="nil"/>
            </w:tcBorders>
            <w:shd w:val="clear" w:color="auto" w:fill="auto"/>
            <w:noWrap/>
            <w:hideMark/>
          </w:tcPr>
          <w:p w14:paraId="7E55BD95"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THBD</w:t>
            </w:r>
          </w:p>
        </w:tc>
        <w:tc>
          <w:tcPr>
            <w:tcW w:w="2442" w:type="dxa"/>
            <w:tcBorders>
              <w:top w:val="nil"/>
              <w:left w:val="nil"/>
              <w:bottom w:val="nil"/>
              <w:right w:val="nil"/>
            </w:tcBorders>
            <w:shd w:val="clear" w:color="auto" w:fill="auto"/>
            <w:noWrap/>
            <w:hideMark/>
          </w:tcPr>
          <w:p w14:paraId="3A56E7AD"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c.1456G&gt;T</w:t>
            </w:r>
          </w:p>
        </w:tc>
        <w:tc>
          <w:tcPr>
            <w:tcW w:w="2400" w:type="dxa"/>
            <w:tcBorders>
              <w:top w:val="nil"/>
              <w:left w:val="nil"/>
              <w:bottom w:val="nil"/>
              <w:right w:val="nil"/>
            </w:tcBorders>
            <w:shd w:val="clear" w:color="auto" w:fill="auto"/>
            <w:noWrap/>
            <w:hideMark/>
          </w:tcPr>
          <w:p w14:paraId="3302BD1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p.Asp486Tyr</w:t>
            </w:r>
          </w:p>
        </w:tc>
        <w:tc>
          <w:tcPr>
            <w:tcW w:w="12081" w:type="dxa"/>
            <w:tcBorders>
              <w:top w:val="nil"/>
              <w:left w:val="nil"/>
              <w:bottom w:val="nil"/>
              <w:right w:val="nil"/>
            </w:tcBorders>
            <w:shd w:val="clear" w:color="auto" w:fill="auto"/>
            <w:noWrap/>
            <w:hideMark/>
          </w:tcPr>
          <w:p w14:paraId="0B1C6AF5" w14:textId="747AED60"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 xml:space="preserve"> </w:t>
            </w:r>
            <w:sdt>
              <w:sdtPr>
                <w:rPr>
                  <w:rFonts w:ascii="Times New Roman" w:eastAsia="Times New Roman" w:hAnsi="Times New Roman" w:cs="Times New Roman"/>
                  <w:color w:val="000000"/>
                  <w:sz w:val="22"/>
                  <w:szCs w:val="22"/>
                </w:rPr>
                <w:tag w:val="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"/>
                <w:id w:val="-832994893"/>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[162,164–166]</w:t>
                </w:r>
              </w:sdtContent>
            </w:sdt>
          </w:p>
        </w:tc>
      </w:tr>
      <w:tr w:rsidR="00031931" w:rsidRPr="00D064BD" w14:paraId="774CBD27" w14:textId="77777777" w:rsidTr="00AB207C">
        <w:trPr>
          <w:trHeight w:val="500"/>
        </w:trPr>
        <w:tc>
          <w:tcPr>
            <w:tcW w:w="1476" w:type="dxa"/>
            <w:tcBorders>
              <w:top w:val="nil"/>
              <w:left w:val="nil"/>
              <w:bottom w:val="nil"/>
              <w:right w:val="nil"/>
            </w:tcBorders>
            <w:shd w:val="clear" w:color="auto" w:fill="auto"/>
            <w:noWrap/>
            <w:hideMark/>
          </w:tcPr>
          <w:p w14:paraId="196BD2DC" w14:textId="77777777" w:rsidR="00031931" w:rsidRPr="00D064BD" w:rsidRDefault="00031931" w:rsidP="00031931">
            <w:pPr>
              <w:rPr>
                <w:rFonts w:ascii="Times New Roman" w:eastAsia="Times New Roman" w:hAnsi="Times New Roman" w:cs="Times New Roman"/>
                <w:i/>
                <w:iCs/>
                <w:sz w:val="22"/>
                <w:szCs w:val="22"/>
              </w:rPr>
            </w:pPr>
            <w:r w:rsidRPr="00D064BD">
              <w:rPr>
                <w:rFonts w:ascii="Times New Roman" w:eastAsia="Times New Roman" w:hAnsi="Times New Roman" w:cs="Times New Roman"/>
                <w:i/>
                <w:iCs/>
                <w:sz w:val="22"/>
                <w:szCs w:val="22"/>
              </w:rPr>
              <w:t>THBD</w:t>
            </w:r>
          </w:p>
        </w:tc>
        <w:tc>
          <w:tcPr>
            <w:tcW w:w="2442" w:type="dxa"/>
            <w:tcBorders>
              <w:top w:val="nil"/>
              <w:left w:val="nil"/>
              <w:bottom w:val="nil"/>
              <w:right w:val="nil"/>
            </w:tcBorders>
            <w:shd w:val="clear" w:color="auto" w:fill="auto"/>
            <w:noWrap/>
            <w:hideMark/>
          </w:tcPr>
          <w:p w14:paraId="58850F79"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c.1504G&gt;C</w:t>
            </w:r>
          </w:p>
        </w:tc>
        <w:tc>
          <w:tcPr>
            <w:tcW w:w="2400" w:type="dxa"/>
            <w:tcBorders>
              <w:top w:val="nil"/>
              <w:left w:val="nil"/>
              <w:bottom w:val="nil"/>
              <w:right w:val="nil"/>
            </w:tcBorders>
            <w:shd w:val="clear" w:color="auto" w:fill="auto"/>
            <w:noWrap/>
            <w:hideMark/>
          </w:tcPr>
          <w:p w14:paraId="03AF6EBA"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p.Gly502Arg</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"/>
              <w:id w:val="-225142876"/>
              <w:placeholder>
                <w:docPart w:val="DefaultPlaceholder_-1854013440"/>
              </w:placeholder>
            </w:sdtPr>
            <w:sdtEndPr/>
            <w:sdtContent>
              <w:p w14:paraId="7C3779E8" w14:textId="5EF593E2"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[56]</w:t>
                </w:r>
              </w:p>
            </w:sdtContent>
          </w:sdt>
        </w:tc>
      </w:tr>
      <w:tr w:rsidR="00031931" w:rsidRPr="00D064BD" w14:paraId="14C1DB7F" w14:textId="77777777" w:rsidTr="00AB207C">
        <w:trPr>
          <w:trHeight w:val="500"/>
        </w:trPr>
        <w:tc>
          <w:tcPr>
            <w:tcW w:w="1476" w:type="dxa"/>
            <w:tcBorders>
              <w:top w:val="nil"/>
              <w:left w:val="nil"/>
              <w:bottom w:val="nil"/>
              <w:right w:val="nil"/>
            </w:tcBorders>
            <w:shd w:val="clear" w:color="auto" w:fill="auto"/>
            <w:noWrap/>
            <w:hideMark/>
          </w:tcPr>
          <w:p w14:paraId="56017561"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TICAM1</w:t>
            </w:r>
          </w:p>
        </w:tc>
        <w:tc>
          <w:tcPr>
            <w:tcW w:w="2442" w:type="dxa"/>
            <w:tcBorders>
              <w:top w:val="nil"/>
              <w:left w:val="nil"/>
              <w:bottom w:val="nil"/>
              <w:right w:val="nil"/>
            </w:tcBorders>
            <w:shd w:val="clear" w:color="auto" w:fill="auto"/>
            <w:noWrap/>
            <w:hideMark/>
          </w:tcPr>
          <w:p w14:paraId="1100FFF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c.1702G&gt;A</w:t>
            </w:r>
          </w:p>
        </w:tc>
        <w:tc>
          <w:tcPr>
            <w:tcW w:w="2400" w:type="dxa"/>
            <w:tcBorders>
              <w:top w:val="nil"/>
              <w:left w:val="nil"/>
              <w:bottom w:val="nil"/>
              <w:right w:val="nil"/>
            </w:tcBorders>
            <w:shd w:val="clear" w:color="auto" w:fill="auto"/>
            <w:noWrap/>
            <w:hideMark/>
          </w:tcPr>
          <w:p w14:paraId="6E67F4D3"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p.Ala568Thr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"/>
              <w:id w:val="-416403475"/>
              <w:placeholder>
                <w:docPart w:val="DefaultPlaceholder_-1854013440"/>
              </w:placeholder>
            </w:sdtPr>
            <w:sdtEndPr/>
            <w:sdtContent>
              <w:p w14:paraId="252843E8" w14:textId="6358DF9B"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[99]</w:t>
                </w:r>
              </w:p>
            </w:sdtContent>
          </w:sdt>
        </w:tc>
      </w:tr>
      <w:tr w:rsidR="00031931" w:rsidRPr="00D064BD" w14:paraId="34AC8E77" w14:textId="77777777" w:rsidTr="00AB207C">
        <w:trPr>
          <w:trHeight w:val="500"/>
        </w:trPr>
        <w:tc>
          <w:tcPr>
            <w:tcW w:w="1476" w:type="dxa"/>
            <w:tcBorders>
              <w:top w:val="nil"/>
              <w:left w:val="nil"/>
              <w:bottom w:val="nil"/>
              <w:right w:val="nil"/>
            </w:tcBorders>
            <w:shd w:val="clear" w:color="auto" w:fill="auto"/>
            <w:noWrap/>
            <w:hideMark/>
          </w:tcPr>
          <w:p w14:paraId="6C0E6429"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TINF2</w:t>
            </w:r>
          </w:p>
        </w:tc>
        <w:tc>
          <w:tcPr>
            <w:tcW w:w="2442" w:type="dxa"/>
            <w:tcBorders>
              <w:top w:val="nil"/>
              <w:left w:val="nil"/>
              <w:bottom w:val="nil"/>
              <w:right w:val="nil"/>
            </w:tcBorders>
            <w:shd w:val="clear" w:color="auto" w:fill="auto"/>
            <w:noWrap/>
            <w:hideMark/>
          </w:tcPr>
          <w:p w14:paraId="7F256E9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c.734C&gt;A</w:t>
            </w:r>
          </w:p>
        </w:tc>
        <w:tc>
          <w:tcPr>
            <w:tcW w:w="2400" w:type="dxa"/>
            <w:tcBorders>
              <w:top w:val="nil"/>
              <w:left w:val="nil"/>
              <w:bottom w:val="nil"/>
              <w:right w:val="nil"/>
            </w:tcBorders>
            <w:shd w:val="clear" w:color="auto" w:fill="auto"/>
            <w:noWrap/>
            <w:hideMark/>
          </w:tcPr>
          <w:p w14:paraId="5A1117EF"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p.Ser245Tyr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"/>
              <w:id w:val="-173809098"/>
              <w:placeholder>
                <w:docPart w:val="DefaultPlaceholder_-1854013440"/>
              </w:placeholder>
            </w:sdtPr>
            <w:sdtEndPr/>
            <w:sdtContent>
              <w:p w14:paraId="5CD00DC1" w14:textId="1712171F"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[68,167,168]</w:t>
                </w:r>
              </w:p>
            </w:sdtContent>
          </w:sdt>
        </w:tc>
      </w:tr>
      <w:tr w:rsidR="00031931" w:rsidRPr="00D064BD" w14:paraId="16D0C688" w14:textId="77777777" w:rsidTr="00AB207C">
        <w:trPr>
          <w:trHeight w:val="500"/>
        </w:trPr>
        <w:tc>
          <w:tcPr>
            <w:tcW w:w="1476" w:type="dxa"/>
            <w:tcBorders>
              <w:top w:val="nil"/>
              <w:left w:val="nil"/>
              <w:bottom w:val="nil"/>
              <w:right w:val="nil"/>
            </w:tcBorders>
            <w:shd w:val="clear" w:color="auto" w:fill="auto"/>
            <w:noWrap/>
            <w:hideMark/>
          </w:tcPr>
          <w:p w14:paraId="5AE22D8A"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TNFRSF13B</w:t>
            </w:r>
          </w:p>
        </w:tc>
        <w:tc>
          <w:tcPr>
            <w:tcW w:w="2442" w:type="dxa"/>
            <w:tcBorders>
              <w:top w:val="nil"/>
              <w:left w:val="nil"/>
              <w:bottom w:val="nil"/>
              <w:right w:val="nil"/>
            </w:tcBorders>
            <w:shd w:val="clear" w:color="auto" w:fill="auto"/>
            <w:noWrap/>
            <w:hideMark/>
          </w:tcPr>
          <w:p w14:paraId="31F9FDD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c.260T&gt;A</w:t>
            </w:r>
          </w:p>
        </w:tc>
        <w:tc>
          <w:tcPr>
            <w:tcW w:w="2400" w:type="dxa"/>
            <w:tcBorders>
              <w:top w:val="nil"/>
              <w:left w:val="nil"/>
              <w:bottom w:val="nil"/>
              <w:right w:val="nil"/>
            </w:tcBorders>
            <w:shd w:val="clear" w:color="auto" w:fill="auto"/>
            <w:noWrap/>
            <w:hideMark/>
          </w:tcPr>
          <w:p w14:paraId="5E8B3056"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p.Ile87Asn</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"/>
              <w:id w:val="-657840822"/>
              <w:placeholder>
                <w:docPart w:val="DefaultPlaceholder_-1854013440"/>
              </w:placeholder>
            </w:sdtPr>
            <w:sdtEndPr/>
            <w:sdtContent>
              <w:p w14:paraId="1CCA4549" w14:textId="27CE87A4"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[169–172]</w:t>
                </w:r>
              </w:p>
            </w:sdtContent>
          </w:sdt>
        </w:tc>
      </w:tr>
      <w:tr w:rsidR="00031931" w:rsidRPr="00D064BD" w14:paraId="3349F143" w14:textId="77777777" w:rsidTr="00AB207C">
        <w:trPr>
          <w:trHeight w:val="500"/>
        </w:trPr>
        <w:tc>
          <w:tcPr>
            <w:tcW w:w="1476" w:type="dxa"/>
            <w:tcBorders>
              <w:top w:val="nil"/>
              <w:left w:val="nil"/>
              <w:bottom w:val="nil"/>
              <w:right w:val="nil"/>
            </w:tcBorders>
            <w:shd w:val="clear" w:color="auto" w:fill="auto"/>
            <w:noWrap/>
            <w:hideMark/>
          </w:tcPr>
          <w:p w14:paraId="625D0E0B"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TNFRSF13B</w:t>
            </w:r>
          </w:p>
        </w:tc>
        <w:tc>
          <w:tcPr>
            <w:tcW w:w="2442" w:type="dxa"/>
            <w:tcBorders>
              <w:top w:val="nil"/>
              <w:left w:val="nil"/>
              <w:bottom w:val="nil"/>
              <w:right w:val="nil"/>
            </w:tcBorders>
            <w:shd w:val="clear" w:color="auto" w:fill="auto"/>
            <w:noWrap/>
            <w:hideMark/>
          </w:tcPr>
          <w:p w14:paraId="26F0B681"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c.310T&gt;C</w:t>
            </w:r>
          </w:p>
        </w:tc>
        <w:tc>
          <w:tcPr>
            <w:tcW w:w="2400" w:type="dxa"/>
            <w:tcBorders>
              <w:top w:val="nil"/>
              <w:left w:val="nil"/>
              <w:bottom w:val="nil"/>
              <w:right w:val="nil"/>
            </w:tcBorders>
            <w:shd w:val="clear" w:color="auto" w:fill="auto"/>
            <w:noWrap/>
            <w:hideMark/>
          </w:tcPr>
          <w:p w14:paraId="7B964C06"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p.Cys104Arg</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"/>
              <w:id w:val="-1787730625"/>
              <w:placeholder>
                <w:docPart w:val="DefaultPlaceholder_-1854013440"/>
              </w:placeholder>
            </w:sdtPr>
            <w:sdtEndPr/>
            <w:sdtContent>
              <w:p w14:paraId="4FEF883A" w14:textId="3AFFC364"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[173–178]</w:t>
                </w:r>
              </w:p>
            </w:sdtContent>
          </w:sdt>
        </w:tc>
      </w:tr>
      <w:tr w:rsidR="00031931" w:rsidRPr="00D064BD" w14:paraId="31C949C6" w14:textId="77777777" w:rsidTr="00AB207C">
        <w:trPr>
          <w:trHeight w:val="500"/>
        </w:trPr>
        <w:tc>
          <w:tcPr>
            <w:tcW w:w="1476" w:type="dxa"/>
            <w:tcBorders>
              <w:top w:val="nil"/>
              <w:left w:val="nil"/>
              <w:bottom w:val="nil"/>
              <w:right w:val="nil"/>
            </w:tcBorders>
            <w:shd w:val="clear" w:color="auto" w:fill="auto"/>
            <w:noWrap/>
            <w:hideMark/>
          </w:tcPr>
          <w:p w14:paraId="36B9692A"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TNFRSF13B</w:t>
            </w:r>
          </w:p>
        </w:tc>
        <w:tc>
          <w:tcPr>
            <w:tcW w:w="2442" w:type="dxa"/>
            <w:tcBorders>
              <w:top w:val="nil"/>
              <w:left w:val="nil"/>
              <w:bottom w:val="nil"/>
              <w:right w:val="nil"/>
            </w:tcBorders>
            <w:shd w:val="clear" w:color="auto" w:fill="auto"/>
            <w:noWrap/>
            <w:hideMark/>
          </w:tcPr>
          <w:p w14:paraId="0204313A"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c.542C&gt;A</w:t>
            </w:r>
          </w:p>
        </w:tc>
        <w:tc>
          <w:tcPr>
            <w:tcW w:w="2400" w:type="dxa"/>
            <w:tcBorders>
              <w:top w:val="nil"/>
              <w:left w:val="nil"/>
              <w:bottom w:val="nil"/>
              <w:right w:val="nil"/>
            </w:tcBorders>
            <w:shd w:val="clear" w:color="auto" w:fill="auto"/>
            <w:noWrap/>
            <w:hideMark/>
          </w:tcPr>
          <w:p w14:paraId="75E11DB0"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p.Ala181Glu</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"/>
              <w:id w:val="491920989"/>
              <w:placeholder>
                <w:docPart w:val="DefaultPlaceholder_-1854013440"/>
              </w:placeholder>
            </w:sdtPr>
            <w:sdtEndPr/>
            <w:sdtContent>
              <w:p w14:paraId="583CDBCE" w14:textId="507880B6"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[173,179–181]</w:t>
                </w:r>
              </w:p>
            </w:sdtContent>
          </w:sdt>
        </w:tc>
      </w:tr>
      <w:tr w:rsidR="00031931" w:rsidRPr="00D064BD" w14:paraId="551BAD8B" w14:textId="77777777" w:rsidTr="00AB207C">
        <w:trPr>
          <w:trHeight w:val="500"/>
        </w:trPr>
        <w:tc>
          <w:tcPr>
            <w:tcW w:w="1476" w:type="dxa"/>
            <w:tcBorders>
              <w:top w:val="nil"/>
              <w:left w:val="nil"/>
              <w:bottom w:val="nil"/>
              <w:right w:val="nil"/>
            </w:tcBorders>
            <w:shd w:val="clear" w:color="auto" w:fill="auto"/>
            <w:noWrap/>
            <w:hideMark/>
          </w:tcPr>
          <w:p w14:paraId="122005E7"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TNFRSF1A</w:t>
            </w:r>
          </w:p>
        </w:tc>
        <w:tc>
          <w:tcPr>
            <w:tcW w:w="2442" w:type="dxa"/>
            <w:tcBorders>
              <w:top w:val="nil"/>
              <w:left w:val="nil"/>
              <w:bottom w:val="nil"/>
              <w:right w:val="nil"/>
            </w:tcBorders>
            <w:shd w:val="clear" w:color="auto" w:fill="auto"/>
            <w:noWrap/>
            <w:hideMark/>
          </w:tcPr>
          <w:p w14:paraId="718F21A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c.224C&gt;T</w:t>
            </w:r>
          </w:p>
        </w:tc>
        <w:tc>
          <w:tcPr>
            <w:tcW w:w="2400" w:type="dxa"/>
            <w:tcBorders>
              <w:top w:val="nil"/>
              <w:left w:val="nil"/>
              <w:bottom w:val="nil"/>
              <w:right w:val="nil"/>
            </w:tcBorders>
            <w:shd w:val="clear" w:color="auto" w:fill="auto"/>
            <w:noWrap/>
            <w:hideMark/>
          </w:tcPr>
          <w:p w14:paraId="1B0A8FA9"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p.Pro75Leu</w:t>
            </w:r>
          </w:p>
        </w:tc>
        <w:sdt>
          <w:sdtPr>
            <w:rPr>
              <w:rFonts w:ascii="Times New Roman" w:eastAsia="Times New Roman" w:hAnsi="Times New Roman" w:cs="Times New Roman"/>
              <w:color w:val="000000"/>
              <w:sz w:val="22"/>
              <w:szCs w:val="22"/>
            </w:rPr>
            <w:tag w:val="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"/>
            <w:id w:val="-1847696957"/>
            <w:placeholder>
              <w:docPart w:val="DefaultPlaceholder_-1854013440"/>
            </w:placeholder>
          </w:sdtPr>
          <w:sdtEndPr/>
          <w:sdtContent>
            <w:tc>
              <w:tcPr>
                <w:tcW w:w="12081" w:type="dxa"/>
                <w:tcBorders>
                  <w:top w:val="nil"/>
                  <w:left w:val="nil"/>
                  <w:bottom w:val="nil"/>
                  <w:right w:val="nil"/>
                </w:tcBorders>
                <w:shd w:val="clear" w:color="auto" w:fill="auto"/>
                <w:noWrap/>
                <w:hideMark/>
              </w:tcPr>
              <w:p w14:paraId="7F35FC44" w14:textId="0B097F5B"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[182–185]</w:t>
                </w:r>
              </w:p>
            </w:tc>
          </w:sdtContent>
        </w:sdt>
      </w:tr>
      <w:tr w:rsidR="00031931" w:rsidRPr="00D064BD" w14:paraId="67D252B4" w14:textId="77777777" w:rsidTr="00AB207C">
        <w:trPr>
          <w:trHeight w:val="500"/>
        </w:trPr>
        <w:tc>
          <w:tcPr>
            <w:tcW w:w="1476" w:type="dxa"/>
            <w:tcBorders>
              <w:top w:val="nil"/>
              <w:left w:val="nil"/>
              <w:bottom w:val="nil"/>
              <w:right w:val="nil"/>
            </w:tcBorders>
            <w:shd w:val="clear" w:color="auto" w:fill="auto"/>
            <w:noWrap/>
            <w:hideMark/>
          </w:tcPr>
          <w:p w14:paraId="21DD9C9E"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TNFRSF1A</w:t>
            </w:r>
          </w:p>
        </w:tc>
        <w:tc>
          <w:tcPr>
            <w:tcW w:w="2442" w:type="dxa"/>
            <w:tcBorders>
              <w:top w:val="nil"/>
              <w:left w:val="nil"/>
              <w:bottom w:val="nil"/>
              <w:right w:val="nil"/>
            </w:tcBorders>
            <w:shd w:val="clear" w:color="auto" w:fill="auto"/>
            <w:noWrap/>
            <w:hideMark/>
          </w:tcPr>
          <w:p w14:paraId="4DCE1B2F"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c.362G&gt;A</w:t>
            </w:r>
          </w:p>
        </w:tc>
        <w:tc>
          <w:tcPr>
            <w:tcW w:w="2400" w:type="dxa"/>
            <w:tcBorders>
              <w:top w:val="nil"/>
              <w:left w:val="nil"/>
              <w:bottom w:val="nil"/>
              <w:right w:val="nil"/>
            </w:tcBorders>
            <w:shd w:val="clear" w:color="auto" w:fill="auto"/>
            <w:noWrap/>
            <w:hideMark/>
          </w:tcPr>
          <w:p w14:paraId="76F5C658"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p.Arg121Gln</w:t>
            </w:r>
          </w:p>
        </w:tc>
        <w:sdt>
          <w:sdtPr>
            <w:rPr>
              <w:rFonts w:ascii="Times New Roman" w:eastAsia="Times New Roman" w:hAnsi="Times New Roman" w:cs="Times New Roman"/>
              <w:color w:val="000000"/>
              <w:sz w:val="22"/>
              <w:szCs w:val="22"/>
            </w:rPr>
            <w:tag w:val="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"/>
            <w:id w:val="-529492344"/>
            <w:placeholder>
              <w:docPart w:val="DefaultPlaceholder_-1854013440"/>
            </w:placeholder>
          </w:sdtPr>
          <w:sdtEndPr/>
          <w:sdtContent>
            <w:tc>
              <w:tcPr>
                <w:tcW w:w="12081" w:type="dxa"/>
                <w:tcBorders>
                  <w:top w:val="nil"/>
                  <w:left w:val="nil"/>
                  <w:bottom w:val="nil"/>
                  <w:right w:val="nil"/>
                </w:tcBorders>
                <w:shd w:val="clear" w:color="auto" w:fill="auto"/>
                <w:noWrap/>
                <w:hideMark/>
              </w:tcPr>
              <w:p w14:paraId="4DC709DD" w14:textId="5125E9DD"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[182,183,185–190]</w:t>
                </w:r>
              </w:p>
            </w:tc>
          </w:sdtContent>
        </w:sdt>
      </w:tr>
      <w:tr w:rsidR="00031931" w:rsidRPr="00D064BD" w14:paraId="7EAD50AE" w14:textId="77777777" w:rsidTr="00AB207C">
        <w:trPr>
          <w:trHeight w:val="500"/>
        </w:trPr>
        <w:tc>
          <w:tcPr>
            <w:tcW w:w="1476" w:type="dxa"/>
            <w:tcBorders>
              <w:top w:val="nil"/>
              <w:left w:val="nil"/>
              <w:bottom w:val="nil"/>
              <w:right w:val="nil"/>
            </w:tcBorders>
            <w:shd w:val="clear" w:color="auto" w:fill="auto"/>
            <w:noWrap/>
            <w:hideMark/>
          </w:tcPr>
          <w:p w14:paraId="0ABBA10E"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TRIM22</w:t>
            </w:r>
          </w:p>
        </w:tc>
        <w:tc>
          <w:tcPr>
            <w:tcW w:w="2442" w:type="dxa"/>
            <w:tcBorders>
              <w:top w:val="nil"/>
              <w:left w:val="nil"/>
              <w:bottom w:val="nil"/>
              <w:right w:val="nil"/>
            </w:tcBorders>
            <w:shd w:val="clear" w:color="auto" w:fill="auto"/>
            <w:noWrap/>
            <w:hideMark/>
          </w:tcPr>
          <w:p w14:paraId="5B1E4B8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c.731C&gt;T</w:t>
            </w:r>
          </w:p>
        </w:tc>
        <w:tc>
          <w:tcPr>
            <w:tcW w:w="2400" w:type="dxa"/>
            <w:tcBorders>
              <w:top w:val="nil"/>
              <w:left w:val="nil"/>
              <w:bottom w:val="nil"/>
              <w:right w:val="nil"/>
            </w:tcBorders>
            <w:shd w:val="clear" w:color="auto" w:fill="auto"/>
            <w:noWrap/>
            <w:hideMark/>
          </w:tcPr>
          <w:p w14:paraId="3443A79F"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p.Ser244Leu</w:t>
            </w:r>
          </w:p>
        </w:tc>
        <w:tc>
          <w:tcPr>
            <w:tcW w:w="12081" w:type="dxa"/>
            <w:tcBorders>
              <w:top w:val="nil"/>
              <w:left w:val="nil"/>
              <w:bottom w:val="nil"/>
              <w:right w:val="nil"/>
            </w:tcBorders>
            <w:shd w:val="clear" w:color="auto" w:fill="auto"/>
            <w:noWrap/>
            <w:hideMark/>
          </w:tcPr>
          <w:p w14:paraId="22826018" w14:textId="7450B58B" w:rsidR="00031931" w:rsidRPr="00D064BD" w:rsidRDefault="00D064BD" w:rsidP="00031931">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"/>
                <w:id w:val="433866772"/>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[191]</w:t>
                </w:r>
              </w:sdtContent>
            </w:sdt>
          </w:p>
        </w:tc>
      </w:tr>
      <w:tr w:rsidR="00031931" w:rsidRPr="00D064BD" w14:paraId="49F42EEF" w14:textId="77777777" w:rsidTr="00AB207C">
        <w:trPr>
          <w:trHeight w:val="500"/>
        </w:trPr>
        <w:tc>
          <w:tcPr>
            <w:tcW w:w="1476" w:type="dxa"/>
            <w:tcBorders>
              <w:top w:val="nil"/>
              <w:left w:val="nil"/>
              <w:bottom w:val="nil"/>
              <w:right w:val="nil"/>
            </w:tcBorders>
            <w:shd w:val="clear" w:color="auto" w:fill="auto"/>
            <w:noWrap/>
            <w:hideMark/>
          </w:tcPr>
          <w:p w14:paraId="59FD2CDA"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TTC37</w:t>
            </w:r>
          </w:p>
        </w:tc>
        <w:tc>
          <w:tcPr>
            <w:tcW w:w="2442" w:type="dxa"/>
            <w:tcBorders>
              <w:top w:val="nil"/>
              <w:left w:val="nil"/>
              <w:bottom w:val="nil"/>
              <w:right w:val="nil"/>
            </w:tcBorders>
            <w:shd w:val="clear" w:color="auto" w:fill="auto"/>
            <w:noWrap/>
            <w:hideMark/>
          </w:tcPr>
          <w:p w14:paraId="60AE9AF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c.2448delA</w:t>
            </w:r>
          </w:p>
        </w:tc>
        <w:tc>
          <w:tcPr>
            <w:tcW w:w="2400" w:type="dxa"/>
            <w:tcBorders>
              <w:top w:val="nil"/>
              <w:left w:val="nil"/>
              <w:bottom w:val="nil"/>
              <w:right w:val="nil"/>
            </w:tcBorders>
            <w:shd w:val="clear" w:color="auto" w:fill="auto"/>
            <w:noWrap/>
            <w:hideMark/>
          </w:tcPr>
          <w:p w14:paraId="257B9B3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p.Ala817GlnfsTer2</w:t>
            </w:r>
          </w:p>
        </w:tc>
        <w:tc>
          <w:tcPr>
            <w:tcW w:w="12081" w:type="dxa"/>
            <w:tcBorders>
              <w:top w:val="nil"/>
              <w:left w:val="nil"/>
              <w:bottom w:val="nil"/>
              <w:right w:val="nil"/>
            </w:tcBorders>
            <w:shd w:val="clear" w:color="auto" w:fill="auto"/>
            <w:noWrap/>
            <w:hideMark/>
          </w:tcPr>
          <w:p w14:paraId="11FDA01D"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r w:rsidR="00031931" w:rsidRPr="00D064BD" w14:paraId="59591948" w14:textId="77777777" w:rsidTr="00AB207C">
        <w:trPr>
          <w:trHeight w:val="500"/>
        </w:trPr>
        <w:tc>
          <w:tcPr>
            <w:tcW w:w="1476" w:type="dxa"/>
            <w:tcBorders>
              <w:top w:val="nil"/>
              <w:left w:val="nil"/>
              <w:bottom w:val="nil"/>
              <w:right w:val="nil"/>
            </w:tcBorders>
            <w:shd w:val="clear" w:color="auto" w:fill="auto"/>
            <w:noWrap/>
            <w:hideMark/>
          </w:tcPr>
          <w:p w14:paraId="37B95BB8"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UNC13D</w:t>
            </w:r>
          </w:p>
        </w:tc>
        <w:tc>
          <w:tcPr>
            <w:tcW w:w="2442" w:type="dxa"/>
            <w:tcBorders>
              <w:top w:val="nil"/>
              <w:left w:val="nil"/>
              <w:bottom w:val="nil"/>
              <w:right w:val="nil"/>
            </w:tcBorders>
            <w:shd w:val="clear" w:color="auto" w:fill="auto"/>
            <w:noWrap/>
            <w:hideMark/>
          </w:tcPr>
          <w:p w14:paraId="5D0073F7"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c.175G&gt;A</w:t>
            </w:r>
          </w:p>
        </w:tc>
        <w:tc>
          <w:tcPr>
            <w:tcW w:w="2400" w:type="dxa"/>
            <w:tcBorders>
              <w:top w:val="nil"/>
              <w:left w:val="nil"/>
              <w:bottom w:val="nil"/>
              <w:right w:val="nil"/>
            </w:tcBorders>
            <w:shd w:val="clear" w:color="auto" w:fill="auto"/>
            <w:noWrap/>
            <w:hideMark/>
          </w:tcPr>
          <w:p w14:paraId="756DA790"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p.Ala59Thr</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"/>
              <w:id w:val="-1825038595"/>
              <w:placeholder>
                <w:docPart w:val="DefaultPlaceholder_-1854013440"/>
              </w:placeholder>
            </w:sdtPr>
            <w:sdtEndPr/>
            <w:sdtContent>
              <w:p w14:paraId="0AC2418B" w14:textId="6E115AFB"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[192,193]</w:t>
                </w:r>
              </w:p>
            </w:sdtContent>
          </w:sdt>
        </w:tc>
      </w:tr>
      <w:tr w:rsidR="00031931" w:rsidRPr="00D064BD" w14:paraId="47F7461F" w14:textId="77777777" w:rsidTr="00AB207C">
        <w:trPr>
          <w:trHeight w:val="500"/>
        </w:trPr>
        <w:tc>
          <w:tcPr>
            <w:tcW w:w="1476" w:type="dxa"/>
            <w:tcBorders>
              <w:top w:val="nil"/>
              <w:left w:val="nil"/>
              <w:bottom w:val="nil"/>
              <w:right w:val="nil"/>
            </w:tcBorders>
            <w:shd w:val="clear" w:color="auto" w:fill="auto"/>
            <w:noWrap/>
            <w:hideMark/>
          </w:tcPr>
          <w:p w14:paraId="4A2BCA4E"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UNC13D</w:t>
            </w:r>
          </w:p>
        </w:tc>
        <w:tc>
          <w:tcPr>
            <w:tcW w:w="2442" w:type="dxa"/>
            <w:tcBorders>
              <w:top w:val="nil"/>
              <w:left w:val="nil"/>
              <w:bottom w:val="nil"/>
              <w:right w:val="nil"/>
            </w:tcBorders>
            <w:shd w:val="clear" w:color="auto" w:fill="auto"/>
            <w:noWrap/>
            <w:hideMark/>
          </w:tcPr>
          <w:p w14:paraId="0CFCE270"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c.2341G&gt;A</w:t>
            </w:r>
          </w:p>
        </w:tc>
        <w:tc>
          <w:tcPr>
            <w:tcW w:w="2400" w:type="dxa"/>
            <w:tcBorders>
              <w:top w:val="nil"/>
              <w:left w:val="nil"/>
              <w:bottom w:val="nil"/>
              <w:right w:val="nil"/>
            </w:tcBorders>
            <w:shd w:val="clear" w:color="auto" w:fill="auto"/>
            <w:noWrap/>
            <w:hideMark/>
          </w:tcPr>
          <w:p w14:paraId="5C879CD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p.Val781Ile</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"/>
              <w:id w:val="-671259107"/>
              <w:placeholder>
                <w:docPart w:val="DefaultPlaceholder_-1854013440"/>
              </w:placeholder>
            </w:sdtPr>
            <w:sdtEndPr/>
            <w:sdtContent>
              <w:p w14:paraId="59986F6B" w14:textId="394A522E"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[193]</w:t>
                </w:r>
              </w:p>
            </w:sdtContent>
          </w:sdt>
        </w:tc>
      </w:tr>
      <w:tr w:rsidR="00031931" w:rsidRPr="00D064BD" w14:paraId="2FD99329" w14:textId="77777777" w:rsidTr="00AB207C">
        <w:trPr>
          <w:trHeight w:val="500"/>
        </w:trPr>
        <w:tc>
          <w:tcPr>
            <w:tcW w:w="1476" w:type="dxa"/>
            <w:tcBorders>
              <w:top w:val="nil"/>
              <w:left w:val="nil"/>
              <w:bottom w:val="nil"/>
              <w:right w:val="nil"/>
            </w:tcBorders>
            <w:shd w:val="clear" w:color="auto" w:fill="auto"/>
            <w:noWrap/>
            <w:hideMark/>
          </w:tcPr>
          <w:p w14:paraId="7449DC77"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UNC13D</w:t>
            </w:r>
          </w:p>
        </w:tc>
        <w:tc>
          <w:tcPr>
            <w:tcW w:w="2442" w:type="dxa"/>
            <w:tcBorders>
              <w:top w:val="nil"/>
              <w:left w:val="nil"/>
              <w:bottom w:val="nil"/>
              <w:right w:val="nil"/>
            </w:tcBorders>
            <w:shd w:val="clear" w:color="auto" w:fill="auto"/>
            <w:noWrap/>
            <w:hideMark/>
          </w:tcPr>
          <w:p w14:paraId="509BACD4"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c.2542A&gt;C</w:t>
            </w:r>
          </w:p>
        </w:tc>
        <w:tc>
          <w:tcPr>
            <w:tcW w:w="2400" w:type="dxa"/>
            <w:tcBorders>
              <w:top w:val="nil"/>
              <w:left w:val="nil"/>
              <w:bottom w:val="nil"/>
              <w:right w:val="nil"/>
            </w:tcBorders>
            <w:shd w:val="clear" w:color="auto" w:fill="auto"/>
            <w:noWrap/>
            <w:hideMark/>
          </w:tcPr>
          <w:p w14:paraId="7F42148F"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p.Ile848Leu</w:t>
            </w:r>
          </w:p>
        </w:tc>
        <w:tc>
          <w:tcPr>
            <w:tcW w:w="12081" w:type="dxa"/>
            <w:tcBorders>
              <w:top w:val="nil"/>
              <w:left w:val="nil"/>
              <w:bottom w:val="nil"/>
              <w:right w:val="nil"/>
            </w:tcBorders>
            <w:shd w:val="clear" w:color="auto" w:fill="auto"/>
            <w:noWrap/>
            <w:hideMark/>
          </w:tcPr>
          <w:p w14:paraId="251BA019" w14:textId="18CDB8B6" w:rsidR="00031931" w:rsidRPr="00D064BD" w:rsidRDefault="00D064BD" w:rsidP="00031931">
            <w:pPr>
              <w:rPr>
                <w:rFonts w:ascii="Times New Roman" w:eastAsia="Times New Roman" w:hAnsi="Times New Roman" w:cs="Times New Roman"/>
                <w:color w:val="000000"/>
                <w:sz w:val="22"/>
                <w:szCs w:val="22"/>
              </w:rPr>
            </w:pPr>
            <w:sdt>
              <w:sdtPr>
                <w:rPr>
                  <w:rFonts w:ascii="Times New Roman" w:eastAsia="Times New Roman" w:hAnsi="Times New Roman" w:cs="Times New Roman"/>
                  <w:color w:val="000000"/>
                  <w:sz w:val="22"/>
                  <w:szCs w:val="22"/>
                </w:rPr>
                <w:tag w:val="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"/>
                <w:id w:val="-1899052842"/>
                <w:placeholder>
                  <w:docPart w:val="DefaultPlaceholder_-1854013440"/>
                </w:placeholder>
              </w:sdtPr>
              <w:sdtEndPr/>
              <w:sdtContent>
                <w:r w:rsidR="00223008" w:rsidRPr="00D064BD">
                  <w:rPr>
                    <w:rFonts w:ascii="Times New Roman" w:eastAsia="Times New Roman" w:hAnsi="Times New Roman" w:cs="Times New Roman"/>
                    <w:color w:val="000000"/>
                    <w:sz w:val="22"/>
                    <w:szCs w:val="22"/>
                  </w:rPr>
                  <w:t>[13,193]</w:t>
                </w:r>
              </w:sdtContent>
            </w:sdt>
          </w:p>
        </w:tc>
      </w:tr>
      <w:tr w:rsidR="00031931" w:rsidRPr="00D064BD" w14:paraId="20CDBEA5" w14:textId="77777777" w:rsidTr="00AB207C">
        <w:trPr>
          <w:trHeight w:val="500"/>
        </w:trPr>
        <w:tc>
          <w:tcPr>
            <w:tcW w:w="1476" w:type="dxa"/>
            <w:tcBorders>
              <w:top w:val="nil"/>
              <w:left w:val="nil"/>
              <w:bottom w:val="nil"/>
              <w:right w:val="nil"/>
            </w:tcBorders>
            <w:shd w:val="clear" w:color="auto" w:fill="auto"/>
            <w:noWrap/>
            <w:hideMark/>
          </w:tcPr>
          <w:p w14:paraId="48EF4896"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lastRenderedPageBreak/>
              <w:t>UNC13D</w:t>
            </w:r>
          </w:p>
        </w:tc>
        <w:tc>
          <w:tcPr>
            <w:tcW w:w="2442" w:type="dxa"/>
            <w:tcBorders>
              <w:top w:val="nil"/>
              <w:left w:val="nil"/>
              <w:bottom w:val="nil"/>
              <w:right w:val="nil"/>
            </w:tcBorders>
            <w:shd w:val="clear" w:color="auto" w:fill="auto"/>
            <w:noWrap/>
            <w:hideMark/>
          </w:tcPr>
          <w:p w14:paraId="1EC08147"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c.2553+5C&gt;G</w:t>
            </w:r>
          </w:p>
        </w:tc>
        <w:tc>
          <w:tcPr>
            <w:tcW w:w="2400" w:type="dxa"/>
            <w:tcBorders>
              <w:top w:val="nil"/>
              <w:left w:val="nil"/>
              <w:bottom w:val="nil"/>
              <w:right w:val="nil"/>
            </w:tcBorders>
            <w:shd w:val="clear" w:color="auto" w:fill="auto"/>
            <w:noWrap/>
            <w:hideMark/>
          </w:tcPr>
          <w:p w14:paraId="5A2C5204" w14:textId="77777777" w:rsidR="00031931" w:rsidRPr="00D064BD" w:rsidRDefault="00031931" w:rsidP="00031931">
            <w:pPr>
              <w:rPr>
                <w:rFonts w:ascii="Times New Roman" w:eastAsia="Times New Roman" w:hAnsi="Times New Roman" w:cs="Times New Roman"/>
                <w:color w:val="000000"/>
                <w:sz w:val="22"/>
                <w:szCs w:val="22"/>
              </w:rPr>
            </w:pP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"/>
              <w:id w:val="498628858"/>
              <w:placeholder>
                <w:docPart w:val="DefaultPlaceholder_-1854013440"/>
              </w:placeholder>
            </w:sdtPr>
            <w:sdtEndPr/>
            <w:sdtContent>
              <w:p w14:paraId="71533965" w14:textId="6C841BC5"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[194–197]</w:t>
                </w:r>
              </w:p>
            </w:sdtContent>
          </w:sdt>
        </w:tc>
      </w:tr>
      <w:tr w:rsidR="00031931" w:rsidRPr="00D064BD" w14:paraId="07C57B3A" w14:textId="77777777" w:rsidTr="00AB207C">
        <w:trPr>
          <w:trHeight w:val="500"/>
        </w:trPr>
        <w:tc>
          <w:tcPr>
            <w:tcW w:w="1476" w:type="dxa"/>
            <w:tcBorders>
              <w:top w:val="nil"/>
              <w:left w:val="nil"/>
              <w:bottom w:val="nil"/>
              <w:right w:val="nil"/>
            </w:tcBorders>
            <w:shd w:val="clear" w:color="auto" w:fill="auto"/>
            <w:noWrap/>
            <w:hideMark/>
          </w:tcPr>
          <w:p w14:paraId="10178999"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UNC13D</w:t>
            </w:r>
          </w:p>
        </w:tc>
        <w:tc>
          <w:tcPr>
            <w:tcW w:w="2442" w:type="dxa"/>
            <w:tcBorders>
              <w:top w:val="nil"/>
              <w:left w:val="nil"/>
              <w:bottom w:val="nil"/>
              <w:right w:val="nil"/>
            </w:tcBorders>
            <w:shd w:val="clear" w:color="auto" w:fill="auto"/>
            <w:noWrap/>
            <w:hideMark/>
          </w:tcPr>
          <w:p w14:paraId="72067B42"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c.2782C&gt;T</w:t>
            </w:r>
          </w:p>
        </w:tc>
        <w:tc>
          <w:tcPr>
            <w:tcW w:w="2400" w:type="dxa"/>
            <w:tcBorders>
              <w:top w:val="nil"/>
              <w:left w:val="nil"/>
              <w:bottom w:val="nil"/>
              <w:right w:val="nil"/>
            </w:tcBorders>
            <w:shd w:val="clear" w:color="auto" w:fill="auto"/>
            <w:noWrap/>
            <w:hideMark/>
          </w:tcPr>
          <w:p w14:paraId="7DB39A85"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p.Arg928Cys</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"/>
              <w:id w:val="1520658955"/>
              <w:placeholder>
                <w:docPart w:val="DefaultPlaceholder_-1854013440"/>
              </w:placeholder>
            </w:sdtPr>
            <w:sdtEndPr/>
            <w:sdtContent>
              <w:p w14:paraId="6E3BD0C8" w14:textId="35DC7DFF"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[13,192,193]</w:t>
                </w:r>
              </w:p>
            </w:sdtContent>
          </w:sdt>
        </w:tc>
      </w:tr>
      <w:tr w:rsidR="00031931" w:rsidRPr="00D064BD" w14:paraId="0F327F14" w14:textId="77777777" w:rsidTr="00AB207C">
        <w:trPr>
          <w:trHeight w:val="500"/>
        </w:trPr>
        <w:tc>
          <w:tcPr>
            <w:tcW w:w="1476" w:type="dxa"/>
            <w:tcBorders>
              <w:top w:val="nil"/>
              <w:left w:val="nil"/>
              <w:bottom w:val="nil"/>
              <w:right w:val="nil"/>
            </w:tcBorders>
            <w:shd w:val="clear" w:color="auto" w:fill="auto"/>
            <w:noWrap/>
            <w:hideMark/>
          </w:tcPr>
          <w:p w14:paraId="3E150935"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UNC13D</w:t>
            </w:r>
          </w:p>
        </w:tc>
        <w:tc>
          <w:tcPr>
            <w:tcW w:w="2442" w:type="dxa"/>
            <w:tcBorders>
              <w:top w:val="nil"/>
              <w:left w:val="nil"/>
              <w:bottom w:val="nil"/>
              <w:right w:val="nil"/>
            </w:tcBorders>
            <w:shd w:val="clear" w:color="auto" w:fill="auto"/>
            <w:noWrap/>
            <w:hideMark/>
          </w:tcPr>
          <w:p w14:paraId="480F0561"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c.2983G&gt;C</w:t>
            </w:r>
          </w:p>
        </w:tc>
        <w:tc>
          <w:tcPr>
            <w:tcW w:w="2400" w:type="dxa"/>
            <w:tcBorders>
              <w:top w:val="nil"/>
              <w:left w:val="nil"/>
              <w:bottom w:val="nil"/>
              <w:right w:val="nil"/>
            </w:tcBorders>
            <w:shd w:val="clear" w:color="auto" w:fill="auto"/>
            <w:noWrap/>
            <w:hideMark/>
          </w:tcPr>
          <w:p w14:paraId="034E2CE3"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p.Ala995Pro</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"/>
              <w:id w:val="-697245079"/>
              <w:placeholder>
                <w:docPart w:val="DefaultPlaceholder_-1854013440"/>
              </w:placeholder>
            </w:sdtPr>
            <w:sdtEndPr/>
            <w:sdtContent>
              <w:p w14:paraId="691CC15A" w14:textId="5114B42E"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[13,192]</w:t>
                </w:r>
              </w:p>
            </w:sdtContent>
          </w:sdt>
        </w:tc>
      </w:tr>
      <w:tr w:rsidR="00031931" w:rsidRPr="00D064BD" w14:paraId="4C6E0CB6" w14:textId="77777777" w:rsidTr="00AB207C">
        <w:trPr>
          <w:trHeight w:val="500"/>
        </w:trPr>
        <w:tc>
          <w:tcPr>
            <w:tcW w:w="1476" w:type="dxa"/>
            <w:tcBorders>
              <w:top w:val="nil"/>
              <w:left w:val="nil"/>
              <w:bottom w:val="nil"/>
              <w:right w:val="nil"/>
            </w:tcBorders>
            <w:shd w:val="clear" w:color="auto" w:fill="auto"/>
            <w:noWrap/>
            <w:hideMark/>
          </w:tcPr>
          <w:p w14:paraId="1F41E388"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UNC13D</w:t>
            </w:r>
          </w:p>
        </w:tc>
        <w:tc>
          <w:tcPr>
            <w:tcW w:w="2442" w:type="dxa"/>
            <w:tcBorders>
              <w:top w:val="nil"/>
              <w:left w:val="nil"/>
              <w:bottom w:val="nil"/>
              <w:right w:val="nil"/>
            </w:tcBorders>
            <w:shd w:val="clear" w:color="auto" w:fill="auto"/>
            <w:noWrap/>
            <w:hideMark/>
          </w:tcPr>
          <w:p w14:paraId="3DC293E6"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c.460C&gt;T</w:t>
            </w:r>
          </w:p>
        </w:tc>
        <w:tc>
          <w:tcPr>
            <w:tcW w:w="2400" w:type="dxa"/>
            <w:tcBorders>
              <w:top w:val="nil"/>
              <w:left w:val="nil"/>
              <w:bottom w:val="nil"/>
              <w:right w:val="nil"/>
            </w:tcBorders>
            <w:shd w:val="clear" w:color="auto" w:fill="auto"/>
            <w:noWrap/>
            <w:hideMark/>
          </w:tcPr>
          <w:p w14:paraId="6CB0C0EF"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p.Arg154Trp</w:t>
            </w:r>
          </w:p>
        </w:tc>
        <w:tc>
          <w:tcPr>
            <w:tcW w:w="12081" w:type="dxa"/>
            <w:tcBorders>
              <w:top w:val="nil"/>
              <w:left w:val="nil"/>
              <w:bottom w:val="nil"/>
              <w:right w:val="nil"/>
            </w:tcBorders>
            <w:shd w:val="clear" w:color="auto" w:fill="auto"/>
            <w:noWrap/>
            <w:hideMark/>
          </w:tcPr>
          <w:sdt>
            <w:sdtPr>
              <w:rPr>
                <w:rFonts w:ascii="Times New Roman" w:eastAsia="Times New Roman" w:hAnsi="Times New Roman" w:cs="Times New Roman"/>
                <w:color w:val="000000"/>
                <w:sz w:val="22"/>
                <w:szCs w:val="22"/>
              </w:rPr>
              <w:tag w:val="MENDELEY_CITATION_v3_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"/>
              <w:id w:val="1476419363"/>
              <w:placeholder>
                <w:docPart w:val="DefaultPlaceholder_-1854013440"/>
              </w:placeholder>
            </w:sdtPr>
            <w:sdtEndPr/>
            <w:sdtContent>
              <w:p w14:paraId="53E67D9F" w14:textId="515CA75C" w:rsidR="00031931" w:rsidRPr="00D064BD" w:rsidRDefault="00223008"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[198]</w:t>
                </w:r>
              </w:p>
            </w:sdtContent>
          </w:sdt>
        </w:tc>
      </w:tr>
      <w:tr w:rsidR="00031931" w:rsidRPr="00D064BD" w14:paraId="19D17A01" w14:textId="77777777" w:rsidTr="00AB207C">
        <w:trPr>
          <w:trHeight w:val="500"/>
        </w:trPr>
        <w:tc>
          <w:tcPr>
            <w:tcW w:w="1476" w:type="dxa"/>
            <w:tcBorders>
              <w:top w:val="nil"/>
              <w:left w:val="nil"/>
              <w:bottom w:val="nil"/>
              <w:right w:val="nil"/>
            </w:tcBorders>
            <w:shd w:val="clear" w:color="auto" w:fill="auto"/>
            <w:noWrap/>
            <w:hideMark/>
          </w:tcPr>
          <w:p w14:paraId="34EA74B0" w14:textId="77777777" w:rsidR="00031931" w:rsidRPr="00D064BD" w:rsidRDefault="00031931" w:rsidP="00031931">
            <w:pPr>
              <w:rPr>
                <w:rFonts w:ascii="Times New Roman" w:eastAsia="Times New Roman" w:hAnsi="Times New Roman" w:cs="Times New Roman"/>
                <w:i/>
                <w:iCs/>
                <w:color w:val="000000"/>
                <w:sz w:val="22"/>
                <w:szCs w:val="22"/>
              </w:rPr>
            </w:pPr>
            <w:r w:rsidRPr="00D064BD">
              <w:rPr>
                <w:rFonts w:ascii="Times New Roman" w:eastAsia="Times New Roman" w:hAnsi="Times New Roman" w:cs="Times New Roman"/>
                <w:i/>
                <w:iCs/>
                <w:color w:val="000000"/>
                <w:sz w:val="22"/>
                <w:szCs w:val="22"/>
              </w:rPr>
              <w:t>XIAP</w:t>
            </w:r>
          </w:p>
        </w:tc>
        <w:tc>
          <w:tcPr>
            <w:tcW w:w="2442" w:type="dxa"/>
            <w:tcBorders>
              <w:top w:val="nil"/>
              <w:left w:val="nil"/>
              <w:bottom w:val="nil"/>
              <w:right w:val="nil"/>
            </w:tcBorders>
            <w:shd w:val="clear" w:color="auto" w:fill="auto"/>
            <w:noWrap/>
            <w:hideMark/>
          </w:tcPr>
          <w:p w14:paraId="218B6439"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c.738delT</w:t>
            </w:r>
          </w:p>
        </w:tc>
        <w:tc>
          <w:tcPr>
            <w:tcW w:w="2400" w:type="dxa"/>
            <w:tcBorders>
              <w:top w:val="nil"/>
              <w:left w:val="nil"/>
              <w:bottom w:val="nil"/>
              <w:right w:val="nil"/>
            </w:tcBorders>
            <w:shd w:val="clear" w:color="auto" w:fill="auto"/>
            <w:noWrap/>
            <w:hideMark/>
          </w:tcPr>
          <w:p w14:paraId="7B90A1D7" w14:textId="77777777" w:rsidR="00031931" w:rsidRPr="00D064BD" w:rsidRDefault="00031931" w:rsidP="00031931">
            <w:pPr>
              <w:rPr>
                <w:rFonts w:ascii="Times New Roman" w:eastAsia="Times New Roman" w:hAnsi="Times New Roman" w:cs="Times New Roman"/>
                <w:color w:val="000000"/>
                <w:sz w:val="22"/>
                <w:szCs w:val="22"/>
              </w:rPr>
            </w:pPr>
            <w:r w:rsidRPr="00D064BD">
              <w:rPr>
                <w:rFonts w:ascii="Times New Roman" w:eastAsia="Times New Roman" w:hAnsi="Times New Roman" w:cs="Times New Roman"/>
                <w:color w:val="000000"/>
                <w:sz w:val="22"/>
                <w:szCs w:val="22"/>
              </w:rPr>
              <w:t>p.Asp247IlefsTer46</w:t>
            </w:r>
          </w:p>
        </w:tc>
        <w:tc>
          <w:tcPr>
            <w:tcW w:w="12081" w:type="dxa"/>
            <w:tcBorders>
              <w:top w:val="nil"/>
              <w:left w:val="nil"/>
              <w:bottom w:val="nil"/>
              <w:right w:val="nil"/>
            </w:tcBorders>
            <w:shd w:val="clear" w:color="auto" w:fill="auto"/>
            <w:noWrap/>
            <w:hideMark/>
          </w:tcPr>
          <w:p w14:paraId="769DABB7" w14:textId="77777777" w:rsidR="00031931" w:rsidRPr="00D064BD" w:rsidRDefault="00031931" w:rsidP="00031931">
            <w:pPr>
              <w:rPr>
                <w:rFonts w:ascii="Times New Roman" w:eastAsia="Times New Roman" w:hAnsi="Times New Roman" w:cs="Times New Roman"/>
                <w:sz w:val="22"/>
                <w:szCs w:val="22"/>
              </w:rPr>
            </w:pPr>
            <w:r w:rsidRPr="00D064BD">
              <w:rPr>
                <w:rFonts w:ascii="Times New Roman" w:eastAsia="Times New Roman" w:hAnsi="Times New Roman" w:cs="Times New Roman"/>
                <w:sz w:val="22"/>
                <w:szCs w:val="22"/>
              </w:rPr>
              <w:t>Novel</w:t>
            </w:r>
          </w:p>
        </w:tc>
      </w:tr>
    </w:tbl>
    <w:p w14:paraId="5042C8D5" w14:textId="3EF30238" w:rsidR="00160BAB" w:rsidRPr="00D064BD" w:rsidRDefault="00160BAB">
      <w:pPr>
        <w:rPr>
          <w:rFonts w:ascii="Times New Roman" w:hAnsi="Times New Roman" w:cs="Times New Roman"/>
        </w:rPr>
      </w:pPr>
    </w:p>
    <w:p w14:paraId="0BA90107" w14:textId="5A48C485" w:rsidR="00223008" w:rsidRPr="00D064BD" w:rsidRDefault="00223008">
      <w:pPr>
        <w:rPr>
          <w:rFonts w:ascii="Times New Roman" w:hAnsi="Times New Roman" w:cs="Times New Roman"/>
        </w:rPr>
      </w:pPr>
    </w:p>
    <w:p w14:paraId="34A7FB7B" w14:textId="2B677D5E" w:rsidR="00223008" w:rsidRPr="00D064BD" w:rsidRDefault="00223008">
      <w:pPr>
        <w:rPr>
          <w:rFonts w:ascii="Times New Roman" w:hAnsi="Times New Roman" w:cs="Times New Roman"/>
        </w:rPr>
      </w:pPr>
    </w:p>
    <w:sdt>
      <w:sdtPr>
        <w:rPr>
          <w:rFonts w:ascii="Times New Roman" w:hAnsi="Times New Roman" w:cs="Times New Roman"/>
        </w:rPr>
        <w:tag w:val="MENDELEY_BIBLIOGRAPHY"/>
        <w:id w:val="-1242178005"/>
        <w:placeholder>
          <w:docPart w:val="DefaultPlaceholder_-1854013440"/>
        </w:placeholder>
      </w:sdtPr>
      <w:sdtEndPr/>
      <w:sdtContent>
        <w:p w14:paraId="7C6814E1" w14:textId="77777777" w:rsidR="00223008" w:rsidRPr="00D064BD" w:rsidRDefault="00223008">
          <w:pPr>
            <w:divId w:val="1490293696"/>
            <w:rPr>
              <w:rFonts w:ascii="Times New Roman" w:eastAsia="Times New Roman" w:hAnsi="Times New Roman" w:cs="Times New Roman"/>
            </w:rPr>
          </w:pPr>
          <w:r w:rsidRPr="00D064BD">
            <w:rPr>
              <w:rFonts w:ascii="Times New Roman" w:eastAsia="Times New Roman" w:hAnsi="Times New Roman" w:cs="Times New Roman"/>
            </w:rPr>
            <w:t>1. Cervato S, Morlin L, Albergoni MP, Masiero S, Greggio N, Meossi C, et al. AIRE gene mutations and autoantibodies to interferon omega in patients with chronic hypoparathyroidism without APECED. Clinical Endocrinology [Internet]. Clin Endocrinol (Oxf); 2010 [cited 2021 Jul 1];73:630–6. Available from: https://pubmed.ncbi.nlm.nih.gov/20718774/</w:t>
          </w:r>
        </w:p>
        <w:p w14:paraId="3FF5ECCE" w14:textId="77777777" w:rsidR="00223008" w:rsidRPr="00D064BD" w:rsidRDefault="00223008">
          <w:pPr>
            <w:divId w:val="885609030"/>
            <w:rPr>
              <w:rFonts w:ascii="Times New Roman" w:eastAsia="Times New Roman" w:hAnsi="Times New Roman" w:cs="Times New Roman"/>
            </w:rPr>
          </w:pPr>
          <w:r w:rsidRPr="00D064BD">
            <w:rPr>
              <w:rFonts w:ascii="Times New Roman" w:eastAsia="Times New Roman" w:hAnsi="Times New Roman" w:cs="Times New Roman"/>
            </w:rPr>
            <w:t>2. Tóth B, Wolff ASB, Halász Z, Tar A, Szüts P, Ilyés I, et al. Novel sequence variation of AIRE and detection of interferon-ω antibodies in early infancy. Clinical Endocrinology [Internet]. Clin Endocrinol (Oxf); 2010 [cited 2021 Jul 1];72:641–7. Available from: https://pubmed.ncbi.nlm.nih.gov/19863576/</w:t>
          </w:r>
        </w:p>
        <w:p w14:paraId="588A786C" w14:textId="77777777" w:rsidR="00223008" w:rsidRPr="00D064BD" w:rsidRDefault="00223008">
          <w:pPr>
            <w:divId w:val="1593859838"/>
            <w:rPr>
              <w:rFonts w:ascii="Times New Roman" w:eastAsia="Times New Roman" w:hAnsi="Times New Roman" w:cs="Times New Roman"/>
            </w:rPr>
          </w:pPr>
          <w:r w:rsidRPr="00D064BD">
            <w:rPr>
              <w:rFonts w:ascii="Times New Roman" w:eastAsia="Times New Roman" w:hAnsi="Times New Roman" w:cs="Times New Roman"/>
            </w:rPr>
            <w:t>3. Fierabracci A. The role of heterozygous mutations of the autoimmune regulator gene (AIRE) in non-APECED autoimmunity: A comment on recent findings [Internet]. Clinical Endocrinology. Clin Endocrinol (Oxf); 2011 [cited 2021 Jul 1]. p. 532–3. Available from: https://pubmed.ncbi.nlm.nih.gov/21070315/</w:t>
          </w:r>
        </w:p>
        <w:p w14:paraId="533A9C0D" w14:textId="77777777" w:rsidR="00223008" w:rsidRPr="00D064BD" w:rsidRDefault="00223008">
          <w:pPr>
            <w:divId w:val="1237517628"/>
            <w:rPr>
              <w:rFonts w:ascii="Times New Roman" w:eastAsia="Times New Roman" w:hAnsi="Times New Roman" w:cs="Times New Roman"/>
            </w:rPr>
          </w:pPr>
          <w:r w:rsidRPr="00D064BD">
            <w:rPr>
              <w:rFonts w:ascii="Times New Roman" w:eastAsia="Times New Roman" w:hAnsi="Times New Roman" w:cs="Times New Roman"/>
            </w:rPr>
            <w:t>4. Betterle C, Scarpa R, Garelli S, Morlin L, Lazzarotto F, Presotto F, et al. Addison’s disease: A survey on 633 patients in Padova. European Journal of Endocrinology [Internet]. BioScientifica Ltd.; 2013 [cited 2021 Jul 1];169:773–84. Available from: https://pubmed.ncbi.nlm.nih.gov/24014553/</w:t>
          </w:r>
        </w:p>
        <w:p w14:paraId="0A81903E" w14:textId="77777777" w:rsidR="00223008" w:rsidRPr="00D064BD" w:rsidRDefault="00223008">
          <w:pPr>
            <w:divId w:val="1225412171"/>
            <w:rPr>
              <w:rFonts w:ascii="Times New Roman" w:eastAsia="Times New Roman" w:hAnsi="Times New Roman" w:cs="Times New Roman"/>
            </w:rPr>
          </w:pPr>
          <w:r w:rsidRPr="00D064BD">
            <w:rPr>
              <w:rFonts w:ascii="Times New Roman" w:eastAsia="Times New Roman" w:hAnsi="Times New Roman" w:cs="Times New Roman"/>
            </w:rPr>
            <w:t>5. Resende E, Gόmez GN, Nascimento M, Loidi L, Fiaño RS, Rodrίguez PC, et al. Precocious presentation of autoimmune polyglandular syndrome type 2 associated with an AIRE mutation. Hormones [Internet]. Hellenic Endocrine Society; 2015 [cited 2021 Jul 1];14:312–6. Available from: https://pubmed.ncbi.nlm.nih.gov/25402387/</w:t>
          </w:r>
        </w:p>
        <w:p w14:paraId="2787551F" w14:textId="77777777" w:rsidR="00223008" w:rsidRPr="00D064BD" w:rsidRDefault="00223008">
          <w:pPr>
            <w:divId w:val="712729117"/>
            <w:rPr>
              <w:rFonts w:ascii="Times New Roman" w:eastAsia="Times New Roman" w:hAnsi="Times New Roman" w:cs="Times New Roman"/>
            </w:rPr>
          </w:pPr>
          <w:r w:rsidRPr="00D064BD">
            <w:rPr>
              <w:rFonts w:ascii="Times New Roman" w:eastAsia="Times New Roman" w:hAnsi="Times New Roman" w:cs="Times New Roman"/>
            </w:rPr>
            <w:t>6. Tsai SL, Green J, Metherell LA, Curtis F, Fernandez B, Healey A, et al. Primary adrenocortical insufficiency case series: Genetic etiologies more common than expected. Hormone Research in Paediatrics [Internet]. S. Karger AG; 2016 [cited 2021 Jul 1];85:35–42. Available from: https://pubmed.ncbi.nlm.nih.gov/26650942/</w:t>
          </w:r>
        </w:p>
        <w:p w14:paraId="0DD93B64" w14:textId="77777777" w:rsidR="00223008" w:rsidRPr="00D064BD" w:rsidRDefault="00223008">
          <w:pPr>
            <w:divId w:val="487523007"/>
            <w:rPr>
              <w:rFonts w:ascii="Times New Roman" w:eastAsia="Times New Roman" w:hAnsi="Times New Roman" w:cs="Times New Roman"/>
            </w:rPr>
          </w:pPr>
          <w:r w:rsidRPr="00D064BD">
            <w:rPr>
              <w:rFonts w:ascii="Times New Roman" w:eastAsia="Times New Roman" w:hAnsi="Times New Roman" w:cs="Times New Roman"/>
            </w:rPr>
            <w:t xml:space="preserve">7. Meloni A, Perniola R, Faà V, Corvaglia E, Cao A, Rosatelli MC. Delineation of the molecular defects in the AIRE gene in autoimmune polyendocrinopathy-candidiasis-ectodermal dystrophy patients from Southern Italy. Journal of Clinical Endocrinology </w:t>
          </w:r>
          <w:r w:rsidRPr="00D064BD">
            <w:rPr>
              <w:rFonts w:ascii="Times New Roman" w:eastAsia="Times New Roman" w:hAnsi="Times New Roman" w:cs="Times New Roman"/>
            </w:rPr>
            <w:lastRenderedPageBreak/>
            <w:t>and Metabolism [Internet]. Endocrine Society; 2002 [cited 2021 Jul 1];87:841–6. Available from: https://pubmed.ncbi.nlm.nih.gov/11836330/</w:t>
          </w:r>
        </w:p>
        <w:p w14:paraId="61C8167C" w14:textId="77777777" w:rsidR="00223008" w:rsidRPr="00D064BD" w:rsidRDefault="00223008">
          <w:pPr>
            <w:divId w:val="1818035397"/>
            <w:rPr>
              <w:rFonts w:ascii="Times New Roman" w:eastAsia="Times New Roman" w:hAnsi="Times New Roman" w:cs="Times New Roman"/>
            </w:rPr>
          </w:pPr>
          <w:r w:rsidRPr="00D064BD">
            <w:rPr>
              <w:rFonts w:ascii="Times New Roman" w:eastAsia="Times New Roman" w:hAnsi="Times New Roman" w:cs="Times New Roman"/>
            </w:rPr>
            <w:t>8. Oftedal BE, Hellesen A, Erichsen MM, Bratland E, Vardi A, Perheentupa J, et al. Dominant Mutations in the Autoimmune Regulator AIRE Are Associated with Common Organ-Specific Autoimmune Diseases. Immunity [Internet]. Cell Press; 2015 [cited 2021 Jul 1];42:1185–96. Available from: https://pubmed.ncbi.nlm.nih.gov/26084028/</w:t>
          </w:r>
        </w:p>
        <w:p w14:paraId="541384DD" w14:textId="77777777" w:rsidR="00223008" w:rsidRPr="00D064BD" w:rsidRDefault="00223008">
          <w:pPr>
            <w:divId w:val="2145003231"/>
            <w:rPr>
              <w:rFonts w:ascii="Times New Roman" w:eastAsia="Times New Roman" w:hAnsi="Times New Roman" w:cs="Times New Roman"/>
            </w:rPr>
          </w:pPr>
          <w:r w:rsidRPr="00D064BD">
            <w:rPr>
              <w:rFonts w:ascii="Times New Roman" w:eastAsia="Times New Roman" w:hAnsi="Times New Roman" w:cs="Times New Roman"/>
            </w:rPr>
            <w:t>9. Söderbergh A, Rorsman F, Halonen M, Ekwall O, Björses P, Kämpe O, et al. Autoantibodies against Aromatic l-Amino Acid Decarboxylase Identifies a Subgroup of Patients with Addison’s Disease1. The Journal of Clinical Endocrinology &amp; Metabolism [Internet]. The Endocrine Society; 2000 [cited 2021 Jul 1];85:460–3. Available from: https://pubmed.ncbi.nlm.nih.gov/10634424/</w:t>
          </w:r>
        </w:p>
        <w:p w14:paraId="0BDCE8C2" w14:textId="77777777" w:rsidR="00223008" w:rsidRPr="00D064BD" w:rsidRDefault="00223008">
          <w:pPr>
            <w:divId w:val="1076590113"/>
            <w:rPr>
              <w:rFonts w:ascii="Times New Roman" w:eastAsia="Times New Roman" w:hAnsi="Times New Roman" w:cs="Times New Roman"/>
            </w:rPr>
          </w:pPr>
          <w:r w:rsidRPr="00D064BD">
            <w:rPr>
              <w:rFonts w:ascii="Times New Roman" w:eastAsia="Times New Roman" w:hAnsi="Times New Roman" w:cs="Times New Roman"/>
            </w:rPr>
            <w:t xml:space="preserve">10. Schramm EC, Roumenina LT, Rybkine T, Chauvet S, Vieira-Martins P, Hue C, et al. Mapping interactions between complement C3 and regulators using mutations in atypical hemolytic uremic syndrome. Blood. American Society of Hematology; 2015;125:2359–69. </w:t>
          </w:r>
        </w:p>
        <w:p w14:paraId="34D9FF1E" w14:textId="77777777" w:rsidR="00223008" w:rsidRPr="00D064BD" w:rsidRDefault="00223008">
          <w:pPr>
            <w:divId w:val="1951357962"/>
            <w:rPr>
              <w:rFonts w:ascii="Times New Roman" w:eastAsia="Times New Roman" w:hAnsi="Times New Roman" w:cs="Times New Roman"/>
            </w:rPr>
          </w:pPr>
          <w:r w:rsidRPr="00D064BD">
            <w:rPr>
              <w:rFonts w:ascii="Times New Roman" w:eastAsia="Times New Roman" w:hAnsi="Times New Roman" w:cs="Times New Roman"/>
            </w:rPr>
            <w:t>11. Geerlings MJ, Volokhina EB, de Jong EK, van de Kar N, Pauper M, Hoyng CB, et al. Genotype-phenotype correlations of low-frequency variants in the complement system in renal disease and age-related macular degeneration. Clinical Genetics [Internet]. Blackwell Publishing Ltd; 2018 [cited 2020 Apr 25];94:330–8. Available from: http://doi.wiley.com/10.1111/cge.13392</w:t>
          </w:r>
        </w:p>
        <w:p w14:paraId="2A1CF4EC" w14:textId="77777777" w:rsidR="00223008" w:rsidRPr="00D064BD" w:rsidRDefault="00223008">
          <w:pPr>
            <w:divId w:val="378477978"/>
            <w:rPr>
              <w:rFonts w:ascii="Times New Roman" w:eastAsia="Times New Roman" w:hAnsi="Times New Roman" w:cs="Times New Roman"/>
            </w:rPr>
          </w:pPr>
          <w:r w:rsidRPr="00D064BD">
            <w:rPr>
              <w:rFonts w:ascii="Times New Roman" w:eastAsia="Times New Roman" w:hAnsi="Times New Roman" w:cs="Times New Roman"/>
            </w:rPr>
            <w:t>12. Fidalgo T, Martinho P, Pinto CS, Oliveira AC, Salvado R, Borràs N, et al. Combined study of ADAMTS13 and complement genes in the diagnosis of thrombotic microangiopathies using next-generation sequencing. Research and Practice in Thrombosis and Haemostasis [Internet]. Blackwell Publishing Ltd; 2017 [cited 2021 Jul 1];1:69–80. Available from: https://pubmed.ncbi.nlm.nih.gov/30046676/</w:t>
          </w:r>
        </w:p>
        <w:p w14:paraId="33ECBF1A" w14:textId="77777777" w:rsidR="00223008" w:rsidRPr="00D064BD" w:rsidRDefault="00223008">
          <w:pPr>
            <w:divId w:val="875772075"/>
            <w:rPr>
              <w:rFonts w:ascii="Times New Roman" w:eastAsia="Times New Roman" w:hAnsi="Times New Roman" w:cs="Times New Roman"/>
            </w:rPr>
          </w:pPr>
          <w:r w:rsidRPr="00D064BD">
            <w:rPr>
              <w:rFonts w:ascii="Times New Roman" w:eastAsia="Times New Roman" w:hAnsi="Times New Roman" w:cs="Times New Roman"/>
            </w:rPr>
            <w:t>13. Kernan KF, Ghaloul-Gonzalez L, Shakoory B, Kellum JA, Angus DC, Carcillo JA. Adults with septic shock and extreme hyperferritinemia exhibit pathogenic immune variation. Genes and immunity [Internet]. 2018 [cited 2018 Sep 6]; Available from: http://www.ncbi.nlm.nih.gov/pubmed/29977033</w:t>
          </w:r>
        </w:p>
        <w:p w14:paraId="1C6C1938" w14:textId="77777777" w:rsidR="00223008" w:rsidRPr="00D064BD" w:rsidRDefault="00223008">
          <w:pPr>
            <w:divId w:val="213198178"/>
            <w:rPr>
              <w:rFonts w:ascii="Times New Roman" w:eastAsia="Times New Roman" w:hAnsi="Times New Roman" w:cs="Times New Roman"/>
            </w:rPr>
          </w:pPr>
          <w:r w:rsidRPr="00D064BD">
            <w:rPr>
              <w:rFonts w:ascii="Times New Roman" w:eastAsia="Times New Roman" w:hAnsi="Times New Roman" w:cs="Times New Roman"/>
            </w:rPr>
            <w:t xml:space="preserve">14. Mohlin FC, Gros P, Mercier E, Gris JCR, Blom AM. Analysis of C3 gene variants in patients with idiopathic recurrent spontaneous pregnancy loss. Frontiers in Immunology. Frontiers Media S.A.; 2018;9. </w:t>
          </w:r>
        </w:p>
        <w:p w14:paraId="7A104BD6" w14:textId="77777777" w:rsidR="00223008" w:rsidRPr="00D064BD" w:rsidRDefault="00223008">
          <w:pPr>
            <w:divId w:val="826551678"/>
            <w:rPr>
              <w:rFonts w:ascii="Times New Roman" w:eastAsia="Times New Roman" w:hAnsi="Times New Roman" w:cs="Times New Roman"/>
            </w:rPr>
          </w:pPr>
          <w:r w:rsidRPr="00D064BD">
            <w:rPr>
              <w:rFonts w:ascii="Times New Roman" w:eastAsia="Times New Roman" w:hAnsi="Times New Roman" w:cs="Times New Roman"/>
            </w:rPr>
            <w:t>15. Bu F, Zhang Y, Wang K, Borsa NG, Jones MB, Taylor AO, et al. Genetic analysis of 400 patients refines understanding and implicates a new gene in atypical hemolytic uremic syndrome. Journal of the American Society of Nephrology [Internet]. American Society of Nephrology; 2018 [cited 2021 Jul 1];29:2809–19. Available from: https://pubmed.ncbi.nlm.nih.gov/30377230/</w:t>
          </w:r>
        </w:p>
        <w:p w14:paraId="5E3A506B" w14:textId="77777777" w:rsidR="00223008" w:rsidRPr="00D064BD" w:rsidRDefault="00223008">
          <w:pPr>
            <w:divId w:val="1505121046"/>
            <w:rPr>
              <w:rFonts w:ascii="Times New Roman" w:eastAsia="Times New Roman" w:hAnsi="Times New Roman" w:cs="Times New Roman"/>
            </w:rPr>
          </w:pPr>
          <w:r w:rsidRPr="00D064BD">
            <w:rPr>
              <w:rFonts w:ascii="Times New Roman" w:eastAsia="Times New Roman" w:hAnsi="Times New Roman" w:cs="Times New Roman"/>
            </w:rPr>
            <w:t>16. Bresin E, Rurali E, Caprioli J, Sanchez-Corral P, Fremeaux-Bacchi V, de Cordoba SR, et al. Combined complement gene mutations in atypical hemolytic uremic syndrome influence clinical phenotype. Journal of the American Society of Nephrology [Internet]. J Am Soc Nephrol; 2013 [cited 2021 Jul 1];24:475–86. Available from: https://pubmed.ncbi.nlm.nih.gov/23431077/</w:t>
          </w:r>
        </w:p>
        <w:p w14:paraId="7E2C067D" w14:textId="77777777" w:rsidR="00223008" w:rsidRPr="00D064BD" w:rsidRDefault="00223008">
          <w:pPr>
            <w:divId w:val="40256321"/>
            <w:rPr>
              <w:rFonts w:ascii="Times New Roman" w:eastAsia="Times New Roman" w:hAnsi="Times New Roman" w:cs="Times New Roman"/>
            </w:rPr>
          </w:pPr>
          <w:r w:rsidRPr="00D064BD">
            <w:rPr>
              <w:rFonts w:ascii="Times New Roman" w:eastAsia="Times New Roman" w:hAnsi="Times New Roman" w:cs="Times New Roman"/>
            </w:rPr>
            <w:t xml:space="preserve">17. High-Throughput Genetic Testing for Thrombotic Microangiopathies and C3 Glomerulopathies. </w:t>
          </w:r>
        </w:p>
        <w:p w14:paraId="7A01DFA5" w14:textId="77777777" w:rsidR="00223008" w:rsidRPr="00D064BD" w:rsidRDefault="00223008">
          <w:pPr>
            <w:divId w:val="563838632"/>
            <w:rPr>
              <w:rFonts w:ascii="Times New Roman" w:eastAsia="Times New Roman" w:hAnsi="Times New Roman" w:cs="Times New Roman"/>
            </w:rPr>
          </w:pPr>
          <w:r w:rsidRPr="00D064BD">
            <w:rPr>
              <w:rFonts w:ascii="Times New Roman" w:eastAsia="Times New Roman" w:hAnsi="Times New Roman" w:cs="Times New Roman"/>
            </w:rPr>
            <w:t>18. Feng S, Eyler SJ, Zhang Y, Maga T, Nester CM, Kroll MH, et al. Partial ADAMTS13 deficiency in atypical hemolytic uremic syndrome. Blood [Internet]. 2013 [cited 2018 May 29];122:1487–93. Available from: http://www.bloodjournal.org/cgi/doi/10.1182/blood-2013-03-492421</w:t>
          </w:r>
        </w:p>
        <w:p w14:paraId="34EDAF0F" w14:textId="77777777" w:rsidR="00223008" w:rsidRPr="00D064BD" w:rsidRDefault="00223008">
          <w:pPr>
            <w:divId w:val="761952692"/>
            <w:rPr>
              <w:rFonts w:ascii="Times New Roman" w:eastAsia="Times New Roman" w:hAnsi="Times New Roman" w:cs="Times New Roman"/>
            </w:rPr>
          </w:pPr>
          <w:r w:rsidRPr="00D064BD">
            <w:rPr>
              <w:rFonts w:ascii="Times New Roman" w:eastAsia="Times New Roman" w:hAnsi="Times New Roman" w:cs="Times New Roman"/>
            </w:rPr>
            <w:lastRenderedPageBreak/>
            <w:t>19. Bu F, Maga T, Meyer NC, Wang K, Thomas CP, Nester CM, et al. Comprehensive genetic analysis of complement and coagulation genes in atypical hemolytic uremic syndrome. Journal of the American Society of Nephrology [Internet]. J Am Soc Nephrol; 2014 [cited 2021 Jul 1];25:55–64. Available from: https://pubmed.ncbi.nlm.nih.gov/24029428/</w:t>
          </w:r>
        </w:p>
        <w:p w14:paraId="1D619E81" w14:textId="77777777" w:rsidR="00223008" w:rsidRPr="00D064BD" w:rsidRDefault="00223008">
          <w:pPr>
            <w:divId w:val="768937292"/>
            <w:rPr>
              <w:rFonts w:ascii="Times New Roman" w:eastAsia="Times New Roman" w:hAnsi="Times New Roman" w:cs="Times New Roman"/>
            </w:rPr>
          </w:pPr>
          <w:r w:rsidRPr="00D064BD">
            <w:rPr>
              <w:rFonts w:ascii="Times New Roman" w:eastAsia="Times New Roman" w:hAnsi="Times New Roman" w:cs="Times New Roman"/>
            </w:rPr>
            <w:t>20. Qin P, Zhang Q, Chen M, Fu X, Wang C, Wang Z, et al. Variant Analysis of CARD14 in a Chinese Han Population with Psoriasis Vulgaris and Generalized Pustular Psoriasis [Internet]. Journal of Investigative Dermatology. Nature Publishing Group; 2014 [cited 2021 Jul 1]. p. 2994–6. Available from: https://pubmed.ncbi.nlm.nih.gov/24999592/</w:t>
          </w:r>
        </w:p>
        <w:p w14:paraId="450A7C5A" w14:textId="77777777" w:rsidR="00223008" w:rsidRPr="00D064BD" w:rsidRDefault="00223008">
          <w:pPr>
            <w:divId w:val="806703107"/>
            <w:rPr>
              <w:rFonts w:ascii="Times New Roman" w:eastAsia="Times New Roman" w:hAnsi="Times New Roman" w:cs="Times New Roman"/>
            </w:rPr>
          </w:pPr>
          <w:r w:rsidRPr="00D064BD">
            <w:rPr>
              <w:rFonts w:ascii="Times New Roman" w:eastAsia="Times New Roman" w:hAnsi="Times New Roman" w:cs="Times New Roman"/>
            </w:rPr>
            <w:t>21. Li L, You J, Fu X, Wang Z, Sun Y, Liu H, et al. Variants of CARD14 are predisposing factors for generalized pustular psoriasis (GPP) with psoriasis vulgaris but not for GPP alone in a Chinese population [Internet]. British Journal of Dermatology. Blackwell Publishing Ltd; 2019 [cited 2021 Jul 1]. p. 425–6. Available from: https://pubmed.ncbi.nlm.nih.gov/30387497/</w:t>
          </w:r>
        </w:p>
        <w:p w14:paraId="3E515918" w14:textId="77777777" w:rsidR="00223008" w:rsidRPr="00D064BD" w:rsidRDefault="00223008">
          <w:pPr>
            <w:divId w:val="350650280"/>
            <w:rPr>
              <w:rFonts w:ascii="Times New Roman" w:eastAsia="Times New Roman" w:hAnsi="Times New Roman" w:cs="Times New Roman"/>
            </w:rPr>
          </w:pPr>
          <w:r w:rsidRPr="00D064BD">
            <w:rPr>
              <w:rFonts w:ascii="Times New Roman" w:eastAsia="Times New Roman" w:hAnsi="Times New Roman" w:cs="Times New Roman"/>
            </w:rPr>
            <w:t>22. Ammar M, Jordan CT, Cao L, Lim E, Bouchlaka Souissi C, Jrad A, et al. CARD14 alterations in Tunisian patients with psoriasis and further characterization in European cohorts. British Journal of Dermatology [Internet]. Blackwell Publishing Ltd; 2016 [cited 2021 Jul 1];174:330–7. Available from: https://pubmed.ncbi.nlm.nih.gov/26358359/</w:t>
          </w:r>
        </w:p>
        <w:p w14:paraId="51D3C3BC" w14:textId="77777777" w:rsidR="00223008" w:rsidRPr="00D064BD" w:rsidRDefault="00223008">
          <w:pPr>
            <w:divId w:val="2019040707"/>
            <w:rPr>
              <w:rFonts w:ascii="Times New Roman" w:eastAsia="Times New Roman" w:hAnsi="Times New Roman" w:cs="Times New Roman"/>
            </w:rPr>
          </w:pPr>
          <w:r w:rsidRPr="00D064BD">
            <w:rPr>
              <w:rFonts w:ascii="Times New Roman" w:eastAsia="Times New Roman" w:hAnsi="Times New Roman" w:cs="Times New Roman"/>
            </w:rPr>
            <w:t>23. Zhu S, Hsu AP, Vacek MM, Zheng L, Schäffer AA, Dale JK, et al. Genetic alterations in caspase-10 may be causative or protective in autoimmune lymphoproliferative syndrome. Human Genetics [Internet]. Hum Genet; 2006 [cited 2021 Jul 1];119:284–94. Available from: https://pubmed.ncbi.nlm.nih.gov/16446975/</w:t>
          </w:r>
        </w:p>
        <w:p w14:paraId="4408F137" w14:textId="77777777" w:rsidR="00223008" w:rsidRPr="00D064BD" w:rsidRDefault="00223008">
          <w:pPr>
            <w:divId w:val="1456439191"/>
            <w:rPr>
              <w:rFonts w:ascii="Times New Roman" w:eastAsia="Times New Roman" w:hAnsi="Times New Roman" w:cs="Times New Roman"/>
            </w:rPr>
          </w:pPr>
          <w:r w:rsidRPr="00D064BD">
            <w:rPr>
              <w:rFonts w:ascii="Times New Roman" w:eastAsia="Times New Roman" w:hAnsi="Times New Roman" w:cs="Times New Roman"/>
            </w:rPr>
            <w:t>24. Tripodi SI, Mazza C, Moratto D, Ramenghi U, Caorsi R, Gattorno M, et al. Atypical presentation of autoimmune lymphoproliferative syndrome due to CASP10 mutation. Immunology Letters [Internet]. Elsevier B.V.; 2016 [cited 2021 Jul 1];177:22–4. Available from: https://pubmed.ncbi.nlm.nih.gov/27378136/</w:t>
          </w:r>
        </w:p>
        <w:p w14:paraId="261AB6BB" w14:textId="77777777" w:rsidR="00223008" w:rsidRPr="00D064BD" w:rsidRDefault="00223008">
          <w:pPr>
            <w:divId w:val="1905985981"/>
            <w:rPr>
              <w:rFonts w:ascii="Times New Roman" w:eastAsia="Times New Roman" w:hAnsi="Times New Roman" w:cs="Times New Roman"/>
            </w:rPr>
          </w:pPr>
          <w:r w:rsidRPr="00D064BD">
            <w:rPr>
              <w:rFonts w:ascii="Times New Roman" w:eastAsia="Times New Roman" w:hAnsi="Times New Roman" w:cs="Times New Roman"/>
            </w:rPr>
            <w:t>25. Caprioli J, Noris M, Brioschi S, Pianetti G, Castelletti F, Bettinaglio P, et al. Genetics of HUS: The impact of MCP, CFH, and IF mutations on clinical presentation, response to treatment, and outcome. Blood [Internet]. Blood; 2006 [cited 2021 Jul 1];108:1267–79. Available from: https://pubmed.ncbi.nlm.nih.gov/16621965/</w:t>
          </w:r>
        </w:p>
        <w:p w14:paraId="69E0DF0D" w14:textId="77777777" w:rsidR="00223008" w:rsidRPr="00D064BD" w:rsidRDefault="00223008">
          <w:pPr>
            <w:divId w:val="369377708"/>
            <w:rPr>
              <w:rFonts w:ascii="Times New Roman" w:eastAsia="Times New Roman" w:hAnsi="Times New Roman" w:cs="Times New Roman"/>
            </w:rPr>
          </w:pPr>
          <w:r w:rsidRPr="00D064BD">
            <w:rPr>
              <w:rFonts w:ascii="Times New Roman" w:eastAsia="Times New Roman" w:hAnsi="Times New Roman" w:cs="Times New Roman"/>
            </w:rPr>
            <w:t>26. Salmon JE, Heuser C, Triebwasser M, Liszewski MK, Kavanagh D, Roumenina L, et al. Mutations in complement regulatory proteins predispose to preeclampsia: A genetic analysis of the PROMISSE cohort. PLoS Medicine [Internet]. PLoS Med; 2011 [cited 2021 Jul 1];8. Available from: https://pubmed.ncbi.nlm.nih.gov/21445332/</w:t>
          </w:r>
        </w:p>
        <w:p w14:paraId="72D9DB9F" w14:textId="77777777" w:rsidR="00223008" w:rsidRPr="00D064BD" w:rsidRDefault="00223008">
          <w:pPr>
            <w:divId w:val="2021196758"/>
            <w:rPr>
              <w:rFonts w:ascii="Times New Roman" w:eastAsia="Times New Roman" w:hAnsi="Times New Roman" w:cs="Times New Roman"/>
            </w:rPr>
          </w:pPr>
          <w:r w:rsidRPr="00D064BD">
            <w:rPr>
              <w:rFonts w:ascii="Times New Roman" w:eastAsia="Times New Roman" w:hAnsi="Times New Roman" w:cs="Times New Roman"/>
            </w:rPr>
            <w:t>27. Sartz L, Olin AI, Kristoffersson A-C, Ståhl A, Johansson ME, Westman K, et al. A Novel C3 Mutation Causing Increased Formation of the C3 Convertase in Familial Atypical Hemolytic Uremic Syndrome. The Journal of Immunology [Internet]. The American Association of Immunologists; 2012 [cited 2021 Jul 1];188:2030–7. Available from: https://pubmed.ncbi.nlm.nih.gov/22250080/</w:t>
          </w:r>
        </w:p>
        <w:p w14:paraId="2ACB642A" w14:textId="77777777" w:rsidR="00223008" w:rsidRPr="00D064BD" w:rsidRDefault="00223008">
          <w:pPr>
            <w:divId w:val="976955499"/>
            <w:rPr>
              <w:rFonts w:ascii="Times New Roman" w:eastAsia="Times New Roman" w:hAnsi="Times New Roman" w:cs="Times New Roman"/>
            </w:rPr>
          </w:pPr>
          <w:r w:rsidRPr="00D064BD">
            <w:rPr>
              <w:rFonts w:ascii="Times New Roman" w:eastAsia="Times New Roman" w:hAnsi="Times New Roman" w:cs="Times New Roman"/>
            </w:rPr>
            <w:t>28. Shoemaker LD, Clark MJ, Patwardhan A, Chandratillake G, Garcia S, Chen R, et al. Disease variant landscape of a large multiethnic population of moyamoya patients by exome sequencing. G3: Genes, Genomes, Genetics [Internet]. Genetics Society of America; 2016 [cited 2021 Jul 1];6:41–9. Available from: https://pubmed.ncbi.nlm.nih.gov/26530418/</w:t>
          </w:r>
        </w:p>
        <w:p w14:paraId="57CE6D68" w14:textId="77777777" w:rsidR="00223008" w:rsidRPr="00D064BD" w:rsidRDefault="00223008">
          <w:pPr>
            <w:divId w:val="886575983"/>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29. Caprioli J, Noris M, Brioschi S, Pianetti G, Castelletti F, Bettinaglio P, et al. Genetics of HUS: the impact of MCP, CFH, and IF mutations on clinical presentation, response to treatment, and outcome. Blood. The American Society of Hematology; 2006;108:1267–79. </w:t>
          </w:r>
        </w:p>
        <w:p w14:paraId="254819EE" w14:textId="77777777" w:rsidR="00223008" w:rsidRPr="00D064BD" w:rsidRDefault="00223008">
          <w:pPr>
            <w:divId w:val="458308561"/>
            <w:rPr>
              <w:rFonts w:ascii="Times New Roman" w:eastAsia="Times New Roman" w:hAnsi="Times New Roman" w:cs="Times New Roman"/>
            </w:rPr>
          </w:pPr>
          <w:r w:rsidRPr="00D064BD">
            <w:rPr>
              <w:rFonts w:ascii="Times New Roman" w:eastAsia="Times New Roman" w:hAnsi="Times New Roman" w:cs="Times New Roman"/>
            </w:rPr>
            <w:t>30. Fidalgo T, Martinho P, Pinto CS, Oliveira AC, Salvado R, Borràs N, et al. Combined study of ADAMTS13 and complement genes in the diagnosis of thrombotic microangiopathies using next-generation sequencing. Research and Practice in Thrombosis and Haemostasis [Internet]. Blackwell Publishing Ltd; 2017 [cited 2021 Jul 1];1:69–80. Available from: https://pubmed.ncbi.nlm.nih.gov/30046676/</w:t>
          </w:r>
        </w:p>
        <w:p w14:paraId="5A178F8F" w14:textId="77777777" w:rsidR="00223008" w:rsidRPr="00D064BD" w:rsidRDefault="00223008">
          <w:pPr>
            <w:divId w:val="1292859146"/>
            <w:rPr>
              <w:rFonts w:ascii="Times New Roman" w:eastAsia="Times New Roman" w:hAnsi="Times New Roman" w:cs="Times New Roman"/>
            </w:rPr>
          </w:pPr>
          <w:r w:rsidRPr="00D064BD">
            <w:rPr>
              <w:rFonts w:ascii="Times New Roman" w:eastAsia="Times New Roman" w:hAnsi="Times New Roman" w:cs="Times New Roman"/>
            </w:rPr>
            <w:t>31. Phillips EH, Westwood JP, Brocklebank V, Wong EKS, Tellez JO, Marchbank KJ, et al. The role of ADAMTS-13 activity and complement mutational analysis in differentiating acute thrombotic microangiopathies. Journal of Thrombosis and Haemostasis [Internet]. Blackwell Publishing Ltd; 2016 [cited 2021 Jul 1];14:175–85. Available from: https://pubmed.ncbi.nlm.nih.gov/26559391/</w:t>
          </w:r>
        </w:p>
        <w:p w14:paraId="54EB4175" w14:textId="77777777" w:rsidR="00223008" w:rsidRPr="00D064BD" w:rsidRDefault="00223008">
          <w:pPr>
            <w:divId w:val="1978097089"/>
            <w:rPr>
              <w:rFonts w:ascii="Times New Roman" w:eastAsia="Times New Roman" w:hAnsi="Times New Roman" w:cs="Times New Roman"/>
            </w:rPr>
          </w:pPr>
          <w:r w:rsidRPr="00D064BD">
            <w:rPr>
              <w:rFonts w:ascii="Times New Roman" w:eastAsia="Times New Roman" w:hAnsi="Times New Roman" w:cs="Times New Roman"/>
            </w:rPr>
            <w:t>32. Xiong HY, Alipanahi B, Lee LJ, Bretschneider H, Merico D, Yuen RKC, et al. The human splicing code reveals new insights into the genetic determinants of disease. Science [Internet]. American Association for the Advancement of Science; 2015 [cited 2021 Jul 1];347. Available from: https://pubmed.ncbi.nlm.nih.gov/25525159/</w:t>
          </w:r>
        </w:p>
        <w:p w14:paraId="603AFD8B" w14:textId="77777777" w:rsidR="00223008" w:rsidRPr="00D064BD" w:rsidRDefault="00223008">
          <w:pPr>
            <w:divId w:val="1340890347"/>
            <w:rPr>
              <w:rFonts w:ascii="Times New Roman" w:eastAsia="Times New Roman" w:hAnsi="Times New Roman" w:cs="Times New Roman"/>
            </w:rPr>
          </w:pPr>
          <w:r w:rsidRPr="00D064BD">
            <w:rPr>
              <w:rFonts w:ascii="Times New Roman" w:eastAsia="Times New Roman" w:hAnsi="Times New Roman" w:cs="Times New Roman"/>
            </w:rPr>
            <w:t>33. Pabst WL, Neuhaus TJ, Nef S, Bresin E, Zingg-Schenk A, Spartà G. Successful long-term outcome after renal transplantation in a patient with atypical haemolytic uremic syndrome with combined membrane cofactor protein CD46 and complement factor i mutations. Pediatric Nephrology [Internet]. Pediatr Nephrol; 2013 [cited 2021 Jul 1];28:1141–4. Available from: https://pubmed.ncbi.nlm.nih.gov/23519521/</w:t>
          </w:r>
        </w:p>
        <w:p w14:paraId="521DA7BE" w14:textId="77777777" w:rsidR="00223008" w:rsidRPr="00D064BD" w:rsidRDefault="00223008">
          <w:pPr>
            <w:divId w:val="1313677218"/>
            <w:rPr>
              <w:rFonts w:ascii="Times New Roman" w:eastAsia="Times New Roman" w:hAnsi="Times New Roman" w:cs="Times New Roman"/>
            </w:rPr>
          </w:pPr>
          <w:r w:rsidRPr="00D064BD">
            <w:rPr>
              <w:rFonts w:ascii="Times New Roman" w:eastAsia="Times New Roman" w:hAnsi="Times New Roman" w:cs="Times New Roman"/>
            </w:rPr>
            <w:t>34. Marini SC, Gomes M, Guilherme R, Carda JP, Pinto CS, Fidalgo T, et al. Atypical hemolytic-uremic syndrome: Recurrent phenotypic expression of a patient with MCP gene mutation combined with risk haplotypes. Blood Coagulation and Fibrinolysis [Internet]. Lippincott Williams and Wilkins; 2019 [cited 2021 Jul 1];30:68–70. Available from: https://pubmed.ncbi.nlm.nih.gov/30676336/</w:t>
          </w:r>
        </w:p>
        <w:p w14:paraId="56B91397" w14:textId="77777777" w:rsidR="00223008" w:rsidRPr="00D064BD" w:rsidRDefault="00223008">
          <w:pPr>
            <w:divId w:val="326176177"/>
            <w:rPr>
              <w:rFonts w:ascii="Times New Roman" w:eastAsia="Times New Roman" w:hAnsi="Times New Roman" w:cs="Times New Roman"/>
            </w:rPr>
          </w:pPr>
          <w:r w:rsidRPr="00D064BD">
            <w:rPr>
              <w:rFonts w:ascii="Times New Roman" w:eastAsia="Times New Roman" w:hAnsi="Times New Roman" w:cs="Times New Roman"/>
            </w:rPr>
            <w:t>35. Crovetto F, Borsa N, Acaia B, Nishimura C, Frees K, Smith RJH, et al. The genetics of the alternative pathway of complement in the pathogenesis of HELLP syndrome. Journal of Maternal-Fetal and Neonatal Medicine [Internet]. J Matern Fetal Neonatal Med; 2012 [cited 2021 Feb 3];25:2322–5. Available from: https://pubmed.ncbi.nlm.nih.gov/22594569/</w:t>
          </w:r>
        </w:p>
        <w:p w14:paraId="15317375" w14:textId="77777777" w:rsidR="00223008" w:rsidRPr="00D064BD" w:rsidRDefault="00223008">
          <w:pPr>
            <w:divId w:val="1532301934"/>
            <w:rPr>
              <w:rFonts w:ascii="Times New Roman" w:eastAsia="Times New Roman" w:hAnsi="Times New Roman" w:cs="Times New Roman"/>
            </w:rPr>
          </w:pPr>
          <w:r w:rsidRPr="00D064BD">
            <w:rPr>
              <w:rFonts w:ascii="Times New Roman" w:eastAsia="Times New Roman" w:hAnsi="Times New Roman" w:cs="Times New Roman"/>
            </w:rPr>
            <w:t>36. Zhang T, Lu J, Liang S, Chen D, Zhang H, Zeng C, et al. Comprehensive analysis of complement genes in patients with atypical hemolytic uremic syndrome. American Journal of Nephrology [Internet]. S. Karger AG; 2016 [cited 2020 Dec 9];43:160–9. Available from: https://pubmed.ncbi.nlm.nih.gov/27064621/</w:t>
          </w:r>
        </w:p>
        <w:p w14:paraId="2526FCB0" w14:textId="77777777" w:rsidR="00223008" w:rsidRPr="00D064BD" w:rsidRDefault="00223008">
          <w:pPr>
            <w:divId w:val="348526742"/>
            <w:rPr>
              <w:rFonts w:ascii="Times New Roman" w:eastAsia="Times New Roman" w:hAnsi="Times New Roman" w:cs="Times New Roman"/>
            </w:rPr>
          </w:pPr>
          <w:r w:rsidRPr="00D064BD">
            <w:rPr>
              <w:rFonts w:ascii="Times New Roman" w:eastAsia="Times New Roman" w:hAnsi="Times New Roman" w:cs="Times New Roman"/>
            </w:rPr>
            <w:t>37. Thergaonkar RW, Narang A, Gurjar BS, Tiwari P, Puraswani M, Saini H, et al. Targeted exome sequencing in anti-factor H antibody negative HUS reveals multiple variations. Clinical and Experimental Nephrology [Internet]. Springer Tokyo; 2018 [cited 2021 Jul 1];22:653–60. Available from: https://pubmed.ncbi.nlm.nih.gov/28939980/</w:t>
          </w:r>
        </w:p>
        <w:p w14:paraId="63B8B3B8" w14:textId="77777777" w:rsidR="00223008" w:rsidRPr="00D064BD" w:rsidRDefault="00223008">
          <w:pPr>
            <w:divId w:val="1007488724"/>
            <w:rPr>
              <w:rFonts w:ascii="Times New Roman" w:eastAsia="Times New Roman" w:hAnsi="Times New Roman" w:cs="Times New Roman"/>
            </w:rPr>
          </w:pPr>
          <w:r w:rsidRPr="00D064BD">
            <w:rPr>
              <w:rFonts w:ascii="Times New Roman" w:eastAsia="Times New Roman" w:hAnsi="Times New Roman" w:cs="Times New Roman"/>
            </w:rPr>
            <w:t>38. Noronha N, Costa FD, Dias A, Dinis A. Complement factor B mutation-associated aHUS and myocardial infarction. BMJ Case Reports [Internet]. BMJ Publishing Group; 2017 [cited 2021 Jul 1];2017. Available from: https://pubmed.ncbi.nlm.nih.gov/28710236/</w:t>
          </w:r>
        </w:p>
        <w:p w14:paraId="3FD37422" w14:textId="77777777" w:rsidR="00223008" w:rsidRPr="00D064BD" w:rsidRDefault="00223008">
          <w:pPr>
            <w:divId w:val="1969777985"/>
            <w:rPr>
              <w:rFonts w:ascii="Times New Roman" w:eastAsia="Times New Roman" w:hAnsi="Times New Roman" w:cs="Times New Roman"/>
            </w:rPr>
          </w:pPr>
          <w:r w:rsidRPr="00D064BD">
            <w:rPr>
              <w:rFonts w:ascii="Times New Roman" w:eastAsia="Times New Roman" w:hAnsi="Times New Roman" w:cs="Times New Roman"/>
            </w:rPr>
            <w:lastRenderedPageBreak/>
            <w:t>39. Zhu Z, Chen H, Gill R, Wang J, Spitalewitz S, Gotlieb V. Diabetic ketoacidosis presenting with atypical hemolytic uremic syndrome associated with a variant of complement factor B in an adult: A case report. Journal of Medical Case Reports [Internet]. BioMed Central; 2016 [cited 2021 Jul 1];10. Available from: https://pubmed.ncbi.nlm.nih.gov/26911616/</w:t>
          </w:r>
        </w:p>
        <w:p w14:paraId="2E1B1179" w14:textId="77777777" w:rsidR="00223008" w:rsidRPr="00D064BD" w:rsidRDefault="00223008">
          <w:pPr>
            <w:divId w:val="1992251509"/>
            <w:rPr>
              <w:rFonts w:ascii="Times New Roman" w:eastAsia="Times New Roman" w:hAnsi="Times New Roman" w:cs="Times New Roman"/>
            </w:rPr>
          </w:pPr>
          <w:r w:rsidRPr="00D064BD">
            <w:rPr>
              <w:rFonts w:ascii="Times New Roman" w:eastAsia="Times New Roman" w:hAnsi="Times New Roman" w:cs="Times New Roman"/>
            </w:rPr>
            <w:t>40. Marinozzi MC, Vergoz L, Rybkine T, Ngo S, Bettoni S, Pashov A, et al. Complement factor b mutations in atypical hemolytic uremic syndrome-disease-relevant or benign? Journal of the American Society of Nephrology [Internet]. American Society of Nephrology; 2014 [cited 2021 Jul 1];25:2053–65. Available from: https://pubmed.ncbi.nlm.nih.gov/24652797/</w:t>
          </w:r>
        </w:p>
        <w:p w14:paraId="5F7A0F9E" w14:textId="77777777" w:rsidR="00223008" w:rsidRPr="00D064BD" w:rsidRDefault="00223008">
          <w:pPr>
            <w:divId w:val="599333613"/>
            <w:rPr>
              <w:rFonts w:ascii="Times New Roman" w:eastAsia="Times New Roman" w:hAnsi="Times New Roman" w:cs="Times New Roman"/>
            </w:rPr>
          </w:pPr>
          <w:r w:rsidRPr="00D064BD">
            <w:rPr>
              <w:rFonts w:ascii="Times New Roman" w:eastAsia="Times New Roman" w:hAnsi="Times New Roman" w:cs="Times New Roman"/>
            </w:rPr>
            <w:t>41. Tawadrous H, Maga T, Sharma J, Kupferman J, Smith RJH, Schoeneman M. A novel mutation in the Complement Factor B gene (CFB) and atypical hemolytic uremic syndrome. Pediatric Nephrology [Internet]. Pediatr Nephrol; 2010 [cited 2021 Jul 1];25:947–51. Available from: https://pubmed.ncbi.nlm.nih.gov/20108004/</w:t>
          </w:r>
        </w:p>
        <w:p w14:paraId="68B6173C" w14:textId="77777777" w:rsidR="00223008" w:rsidRPr="00D064BD" w:rsidRDefault="00223008">
          <w:pPr>
            <w:divId w:val="192306461"/>
            <w:rPr>
              <w:rFonts w:ascii="Times New Roman" w:eastAsia="Times New Roman" w:hAnsi="Times New Roman" w:cs="Times New Roman"/>
            </w:rPr>
          </w:pPr>
          <w:r w:rsidRPr="00D064BD">
            <w:rPr>
              <w:rFonts w:ascii="Times New Roman" w:eastAsia="Times New Roman" w:hAnsi="Times New Roman" w:cs="Times New Roman"/>
            </w:rPr>
            <w:t>42. Sethi S, Smith RJH, Dillon JJ, Fervenza FC. C3 glomerulonephritis associated with complement factor B mutation [Internet]. American Journal of Kidney Diseases. W.B. Saunders; 2015 [cited 2021 Jul 1]. p. 520–1. Available from: https://pubmed.ncbi.nlm.nih.gov/25532781/</w:t>
          </w:r>
        </w:p>
        <w:p w14:paraId="2CA635C9" w14:textId="77777777" w:rsidR="00223008" w:rsidRPr="00D064BD" w:rsidRDefault="00223008">
          <w:pPr>
            <w:divId w:val="1340422909"/>
            <w:rPr>
              <w:rFonts w:ascii="Times New Roman" w:eastAsia="Times New Roman" w:hAnsi="Times New Roman" w:cs="Times New Roman"/>
            </w:rPr>
          </w:pPr>
          <w:r w:rsidRPr="00D064BD">
            <w:rPr>
              <w:rFonts w:ascii="Times New Roman" w:eastAsia="Times New Roman" w:hAnsi="Times New Roman" w:cs="Times New Roman"/>
            </w:rPr>
            <w:t>43. Besbas N, Gulhan B, Soylemezoglu O, Ozcakar ZB, Korkmaz E, Hayran M, et al. Turkish pediatric atypical hemolytic uremic syndrome registry: Initial analysis of 146 patients. BMC Nephrology [Internet]. BioMed Central Ltd.; 2017 [cited 2020 Apr 25];18:6. Available from: http://bmcnephrol.biomedcentral.com/articles/10.1186/s12882-016-0420-6</w:t>
          </w:r>
        </w:p>
        <w:p w14:paraId="7F6A2374" w14:textId="77777777" w:rsidR="00223008" w:rsidRPr="00D064BD" w:rsidRDefault="00223008">
          <w:pPr>
            <w:divId w:val="558783649"/>
            <w:rPr>
              <w:rFonts w:ascii="Times New Roman" w:eastAsia="Times New Roman" w:hAnsi="Times New Roman" w:cs="Times New Roman"/>
            </w:rPr>
          </w:pPr>
          <w:r w:rsidRPr="00D064BD">
            <w:rPr>
              <w:rFonts w:ascii="Times New Roman" w:eastAsia="Times New Roman" w:hAnsi="Times New Roman" w:cs="Times New Roman"/>
            </w:rPr>
            <w:t>44. Alfakeeh K, Azar M, Alfadhel M, Abdullah AM, Aloudah N, Alsaad KO. Rare genetic variant in the CFB gene presenting as atypical hemolytic uremic syndrome and immune complex diffuse membranoproliferative glomerulonephritis, with crescents, successfully treated with eculizumab. Pediatric Nephrology [Internet]. Springer Verlag; 2017 [cited 2021 Jul 1];32:885–91. Available from: https://pubmed.ncbi.nlm.nih.gov/28210841/</w:t>
          </w:r>
        </w:p>
        <w:p w14:paraId="25DF0544" w14:textId="77777777" w:rsidR="00223008" w:rsidRPr="00D064BD" w:rsidRDefault="00223008">
          <w:pPr>
            <w:divId w:val="995760511"/>
            <w:rPr>
              <w:rFonts w:ascii="Times New Roman" w:eastAsia="Times New Roman" w:hAnsi="Times New Roman" w:cs="Times New Roman"/>
            </w:rPr>
          </w:pPr>
          <w:r w:rsidRPr="00D064BD">
            <w:rPr>
              <w:rFonts w:ascii="Times New Roman" w:eastAsia="Times New Roman" w:hAnsi="Times New Roman" w:cs="Times New Roman"/>
            </w:rPr>
            <w:t xml:space="preserve">45. Maga TK, Nishimura CJ, Weaver AE, Frees KL, Smith RJH. Mutations in alternative pathway complement proteins in American patients with atypical hemolytic uremic syndrome. Human Mutation. 2010;31. </w:t>
          </w:r>
        </w:p>
        <w:p w14:paraId="77D9B95F" w14:textId="77777777" w:rsidR="00223008" w:rsidRPr="00D064BD" w:rsidRDefault="00223008">
          <w:pPr>
            <w:divId w:val="634415355"/>
            <w:rPr>
              <w:rFonts w:ascii="Times New Roman" w:eastAsia="Times New Roman" w:hAnsi="Times New Roman" w:cs="Times New Roman"/>
            </w:rPr>
          </w:pPr>
          <w:r w:rsidRPr="00D064BD">
            <w:rPr>
              <w:rFonts w:ascii="Times New Roman" w:eastAsia="Times New Roman" w:hAnsi="Times New Roman" w:cs="Times New Roman"/>
            </w:rPr>
            <w:t>46. Chonat S, Chandrakasan S, Kalinyak KA, Ingala D, Gruppo R, Kalfa TA. Atypical haemolytic uraemic syndrome in a patient with sickle cell disease, successfully treated with eculizumab [Internet]. British Journal of Haematology. Blackwell Publishing Ltd; 2016 [cited 2021 Jul 1]. p. 744–7. Available from: https://pubmed.ncbi.nlm.nih.gov/27870017/</w:t>
          </w:r>
        </w:p>
        <w:p w14:paraId="76A97023" w14:textId="77777777" w:rsidR="00223008" w:rsidRPr="00D064BD" w:rsidRDefault="00223008">
          <w:pPr>
            <w:divId w:val="147941150"/>
            <w:rPr>
              <w:rFonts w:ascii="Times New Roman" w:eastAsia="Times New Roman" w:hAnsi="Times New Roman" w:cs="Times New Roman"/>
            </w:rPr>
          </w:pPr>
          <w:r w:rsidRPr="00D064BD">
            <w:rPr>
              <w:rFonts w:ascii="Times New Roman" w:eastAsia="Times New Roman" w:hAnsi="Times New Roman" w:cs="Times New Roman"/>
            </w:rPr>
            <w:t>47. Larsen CP, Wilson JD, Best-Rocha A, Beggs ML, Hennigar RA. Genetic testing of complement and coagulation pathways in patients with severe hypertension and renal microangiopathy. Modern Pathology [Internet]. Nature Publishing Group; 2018 [cited 2021 Jul 1];31:488–94. Available from: https://pubmed.ncbi.nlm.nih.gov/29148534/</w:t>
          </w:r>
        </w:p>
        <w:p w14:paraId="5D3FEE04" w14:textId="77777777" w:rsidR="00223008" w:rsidRPr="00D064BD" w:rsidRDefault="00223008">
          <w:pPr>
            <w:divId w:val="266428814"/>
            <w:rPr>
              <w:rFonts w:ascii="Times New Roman" w:eastAsia="Times New Roman" w:hAnsi="Times New Roman" w:cs="Times New Roman"/>
            </w:rPr>
          </w:pPr>
          <w:r w:rsidRPr="00D064BD">
            <w:rPr>
              <w:rFonts w:ascii="Times New Roman" w:eastAsia="Times New Roman" w:hAnsi="Times New Roman" w:cs="Times New Roman"/>
            </w:rPr>
            <w:t xml:space="preserve">48. Caprioli J, Castelletti F, Bucchioni S, Bettinaglio P, Bresin E, Pianetti G, et al. Complement factor H mutations and gene polymorphisms in haemolytic uraemic syndrome: the C-257T, the A2089G and the G2881T polymorphisms are strongly associated with the disease. Human molecular genetics. 2003;12:3385–95. </w:t>
          </w:r>
        </w:p>
        <w:p w14:paraId="789B00AB" w14:textId="77777777" w:rsidR="00223008" w:rsidRPr="00D064BD" w:rsidRDefault="00223008">
          <w:pPr>
            <w:divId w:val="710151121"/>
            <w:rPr>
              <w:rFonts w:ascii="Times New Roman" w:eastAsia="Times New Roman" w:hAnsi="Times New Roman" w:cs="Times New Roman"/>
            </w:rPr>
          </w:pPr>
          <w:r w:rsidRPr="00D064BD">
            <w:rPr>
              <w:rFonts w:ascii="Times New Roman" w:eastAsia="Times New Roman" w:hAnsi="Times New Roman" w:cs="Times New Roman"/>
            </w:rPr>
            <w:t xml:space="preserve">49. le Quintrec M, Lionet A, Kamar N, Karras A, Barbier S, Buchler M, et al. Complement mutation-associated de novo thrombotic microangiopathy following kidney transplantation. American journal of transplantation : official journal of the American Society of </w:t>
          </w:r>
          <w:r w:rsidRPr="00D064BD">
            <w:rPr>
              <w:rFonts w:ascii="Times New Roman" w:eastAsia="Times New Roman" w:hAnsi="Times New Roman" w:cs="Times New Roman"/>
            </w:rPr>
            <w:lastRenderedPageBreak/>
            <w:t>Transplantation and the American Society of Transplant Surgeons [Internet]. 2008 [cited 2018 Aug 16];8:1694–701. Available from: http://doi.wiley.com/10.1111/j.1600-6143.2008.02297.x</w:t>
          </w:r>
        </w:p>
        <w:p w14:paraId="6D758B91" w14:textId="77777777" w:rsidR="00223008" w:rsidRPr="00D064BD" w:rsidRDefault="00223008">
          <w:pPr>
            <w:divId w:val="1472135753"/>
            <w:rPr>
              <w:rFonts w:ascii="Times New Roman" w:eastAsia="Times New Roman" w:hAnsi="Times New Roman" w:cs="Times New Roman"/>
            </w:rPr>
          </w:pPr>
          <w:r w:rsidRPr="00D064BD">
            <w:rPr>
              <w:rFonts w:ascii="Times New Roman" w:eastAsia="Times New Roman" w:hAnsi="Times New Roman" w:cs="Times New Roman"/>
            </w:rPr>
            <w:t>50. Chapin J, Eyler S, Smith R, Tsai HM, Laurence J. Complement factor H mutations are present in ADAMTS13-deficient, ticlopidine-associated thrombotic microangiopathies. [Internet]. Blood. Blood; 2013 [cited 2021 Feb 3]. p. 4012–3. Available from: https://pubmed.ncbi.nlm.nih.gov/23660864/</w:t>
          </w:r>
        </w:p>
        <w:p w14:paraId="517825CC" w14:textId="77777777" w:rsidR="00223008" w:rsidRPr="00D064BD" w:rsidRDefault="00223008">
          <w:pPr>
            <w:divId w:val="700519901"/>
            <w:rPr>
              <w:rFonts w:ascii="Times New Roman" w:eastAsia="Times New Roman" w:hAnsi="Times New Roman" w:cs="Times New Roman"/>
            </w:rPr>
          </w:pPr>
          <w:r w:rsidRPr="00D064BD">
            <w:rPr>
              <w:rFonts w:ascii="Times New Roman" w:eastAsia="Times New Roman" w:hAnsi="Times New Roman" w:cs="Times New Roman"/>
            </w:rPr>
            <w:t>51. Besbas N, Gulhan B, Soylemezoglu O, Ozcakar ZB, Korkmaz E, Hayran M, et al. Turkish pediatric atypical hemolytic uremic syndrome registry: Initial analysis of 146 patients. BMC Nephrology [Internet]. BioMed Central Ltd.; 2017 [cited 2021 Jul 1];18. Available from: https://pubmed.ncbi.nlm.nih.gov/28056875/</w:t>
          </w:r>
        </w:p>
        <w:p w14:paraId="094EE126" w14:textId="77777777" w:rsidR="00223008" w:rsidRPr="00D064BD" w:rsidRDefault="00223008">
          <w:pPr>
            <w:divId w:val="1547401975"/>
            <w:rPr>
              <w:rFonts w:ascii="Times New Roman" w:eastAsia="Times New Roman" w:hAnsi="Times New Roman" w:cs="Times New Roman"/>
            </w:rPr>
          </w:pPr>
          <w:r w:rsidRPr="00D064BD">
            <w:rPr>
              <w:rFonts w:ascii="Times New Roman" w:eastAsia="Times New Roman" w:hAnsi="Times New Roman" w:cs="Times New Roman"/>
            </w:rPr>
            <w:t>52. Mohlin FC, Nilsson SC, Levart TK, Golubovic E, Rusai K, Müller-Sacherer T, et al. Functional characterization of two novel non-synonymous alterations in CD46 and a Q950H change in factor H found in atypical hemolytic uremic syndrome patients. Molecular Immunology [Internet]. Elsevier Ltd; 2015 [cited 2021 Jul 1];65:367–76. Available from: https://pubmed.ncbi.nlm.nih.gov/25733390/</w:t>
          </w:r>
        </w:p>
        <w:p w14:paraId="322020B5" w14:textId="77777777" w:rsidR="00223008" w:rsidRPr="00D064BD" w:rsidRDefault="00223008">
          <w:pPr>
            <w:divId w:val="1955670059"/>
            <w:rPr>
              <w:rFonts w:ascii="Times New Roman" w:eastAsia="Times New Roman" w:hAnsi="Times New Roman" w:cs="Times New Roman"/>
            </w:rPr>
          </w:pPr>
          <w:r w:rsidRPr="00D064BD">
            <w:rPr>
              <w:rFonts w:ascii="Times New Roman" w:eastAsia="Times New Roman" w:hAnsi="Times New Roman" w:cs="Times New Roman"/>
            </w:rPr>
            <w:t>53. Neumann HPH, Salzmann M, Bohnert-Iwan B, Mannuelian T, Skerka C, Lenk D, et al. Haemolytic uraemic syndrome and mutations of the factor H gene: A registry-based study of German speaking countries. Journal of Medical Genetics [Internet]. BMJ Publishing Group; 2003 [cited 2021 Jul 1];40:676–81. Available from: https://pubmed.ncbi.nlm.nih.gov/12960213/</w:t>
          </w:r>
        </w:p>
        <w:p w14:paraId="1593988C" w14:textId="77777777" w:rsidR="00223008" w:rsidRPr="00D064BD" w:rsidRDefault="00223008">
          <w:pPr>
            <w:divId w:val="127744568"/>
            <w:rPr>
              <w:rFonts w:ascii="Times New Roman" w:eastAsia="Times New Roman" w:hAnsi="Times New Roman" w:cs="Times New Roman"/>
            </w:rPr>
          </w:pPr>
          <w:r w:rsidRPr="00D064BD">
            <w:rPr>
              <w:rFonts w:ascii="Times New Roman" w:eastAsia="Times New Roman" w:hAnsi="Times New Roman" w:cs="Times New Roman"/>
            </w:rPr>
            <w:t>54. Seaby EG, Gilbert RD, Andreoletti G, Pengelly RJ, Mercer C, Hunt D, et al. Unexpected findings in a child with atypical hemolytic uremic syndrome: An example of how genomics is changing the clinical diagnostic paradigm. Frontiers in Pediatrics [Internet]. Frontiers Media S.A.; 2017 [cited 2021 Jul 1];5. Available from: https://pubmed.ncbi.nlm.nih.gov/28589114/</w:t>
          </w:r>
        </w:p>
        <w:p w14:paraId="5A4FEFB3" w14:textId="77777777" w:rsidR="00223008" w:rsidRPr="00D064BD" w:rsidRDefault="00223008">
          <w:pPr>
            <w:divId w:val="307514085"/>
            <w:rPr>
              <w:rFonts w:ascii="Times New Roman" w:eastAsia="Times New Roman" w:hAnsi="Times New Roman" w:cs="Times New Roman"/>
            </w:rPr>
          </w:pPr>
          <w:r w:rsidRPr="00D064BD">
            <w:rPr>
              <w:rFonts w:ascii="Times New Roman" w:eastAsia="Times New Roman" w:hAnsi="Times New Roman" w:cs="Times New Roman"/>
            </w:rPr>
            <w:t>55. Esparza-Gordillo J, Goicoechea de Jorge E, Buil A, Carreras Berges L, López-Trascasa M, Sánchez-Corral P, et al. Predisposition to atypical hemolytic uremic syndrome involves the concurrence of different susceptibility alleles in the regulators of complement activation gene cluster in 1q32. Human molecular genetics [Internet]. 2005 [cited 2018 Aug 16];14:703–12. Available from: http://www.ncbi.nlm.nih.gov/pubmed/15661753</w:t>
          </w:r>
        </w:p>
        <w:p w14:paraId="47AB92C0" w14:textId="77777777" w:rsidR="00223008" w:rsidRPr="00D064BD" w:rsidRDefault="00223008">
          <w:pPr>
            <w:divId w:val="1415855646"/>
            <w:rPr>
              <w:rFonts w:ascii="Times New Roman" w:eastAsia="Times New Roman" w:hAnsi="Times New Roman" w:cs="Times New Roman"/>
            </w:rPr>
          </w:pPr>
          <w:r w:rsidRPr="00D064BD">
            <w:rPr>
              <w:rFonts w:ascii="Times New Roman" w:eastAsia="Times New Roman" w:hAnsi="Times New Roman" w:cs="Times New Roman"/>
            </w:rPr>
            <w:t>56. Matar D, Naqvi F, Racusen LC, Carter-Monroe N, Montgomery RA, Alachkar N. Atypical hemolytic uremic syndrome recurrence after kidney transplantation. Transplantation [Internet]. Lippincott Williams and Wilkins; 2014 [cited 2021 Jul 1];98:1205–12. Available from: https://pubmed.ncbi.nlm.nih.gov/24933457/</w:t>
          </w:r>
        </w:p>
        <w:p w14:paraId="1C2998BC" w14:textId="77777777" w:rsidR="00223008" w:rsidRPr="00D064BD" w:rsidRDefault="00223008">
          <w:pPr>
            <w:divId w:val="428741728"/>
            <w:rPr>
              <w:rFonts w:ascii="Times New Roman" w:eastAsia="Times New Roman" w:hAnsi="Times New Roman" w:cs="Times New Roman"/>
            </w:rPr>
          </w:pPr>
          <w:r w:rsidRPr="00D064BD">
            <w:rPr>
              <w:rFonts w:ascii="Times New Roman" w:eastAsia="Times New Roman" w:hAnsi="Times New Roman" w:cs="Times New Roman"/>
            </w:rPr>
            <w:t>57. Monteferrante G, Brioschi S, Caprioli J, Pianetti G, Bettinaglio P, Bresin E, et al. Genetic analysis of the complement factor H related 5 gene in haemolytic uraemic syndrome. Molecular Immunology [Internet]. Elsevier Ltd; 2007 [cited 2021 Jul 1];44:1704–8. Available from: https://pubmed.ncbi.nlm.nih.gov/17000000/</w:t>
          </w:r>
        </w:p>
        <w:p w14:paraId="02D514A1" w14:textId="77777777" w:rsidR="00223008" w:rsidRPr="00D064BD" w:rsidRDefault="00223008">
          <w:pPr>
            <w:divId w:val="1121612303"/>
            <w:rPr>
              <w:rFonts w:ascii="Times New Roman" w:eastAsia="Times New Roman" w:hAnsi="Times New Roman" w:cs="Times New Roman"/>
            </w:rPr>
          </w:pPr>
          <w:r w:rsidRPr="00D064BD">
            <w:rPr>
              <w:rFonts w:ascii="Times New Roman" w:eastAsia="Times New Roman" w:hAnsi="Times New Roman" w:cs="Times New Roman"/>
            </w:rPr>
            <w:t>58. Tao J, Lieberman J, Lafayette RA, Kambham N. A rare case of Alport syndrome, atypical hemolytic uremic syndrome and Pauci-immune crescentic glomerulonephritis. BMC Nephrology [Internet]. BioMed Central Ltd.; 2018 [cited 2021 Jul 1];19. Available from: https://pubmed.ncbi.nlm.nih.gov/30541482/</w:t>
          </w:r>
        </w:p>
        <w:p w14:paraId="43851E09" w14:textId="77777777" w:rsidR="00223008" w:rsidRPr="00D064BD" w:rsidRDefault="00223008">
          <w:pPr>
            <w:divId w:val="1349286227"/>
            <w:rPr>
              <w:rFonts w:ascii="Times New Roman" w:eastAsia="Times New Roman" w:hAnsi="Times New Roman" w:cs="Times New Roman"/>
            </w:rPr>
          </w:pPr>
          <w:r w:rsidRPr="00D064BD">
            <w:rPr>
              <w:rFonts w:ascii="Times New Roman" w:eastAsia="Times New Roman" w:hAnsi="Times New Roman" w:cs="Times New Roman"/>
            </w:rPr>
            <w:t>59. Payette A, Patey N, Dragon-Durey MA, Frémeaux-Bacchi V, le Deist F, Lapeyraque AL. A case of C3 glomerulonephritis successfully treated with eculizumab. Pediatric Nephrology [Internet]. Springer Verlag; 2015 [cited 2021 Jul 1];30:1033–7. Available from: https://pubmed.ncbi.nlm.nih.gov/25796589/</w:t>
          </w:r>
        </w:p>
        <w:p w14:paraId="64DE05ED" w14:textId="77777777" w:rsidR="00223008" w:rsidRPr="00D064BD" w:rsidRDefault="00223008">
          <w:pPr>
            <w:divId w:val="150757835"/>
            <w:rPr>
              <w:rFonts w:ascii="Times New Roman" w:eastAsia="Times New Roman" w:hAnsi="Times New Roman" w:cs="Times New Roman"/>
            </w:rPr>
          </w:pPr>
          <w:r w:rsidRPr="00D064BD">
            <w:rPr>
              <w:rFonts w:ascii="Times New Roman" w:eastAsia="Times New Roman" w:hAnsi="Times New Roman" w:cs="Times New Roman"/>
            </w:rPr>
            <w:lastRenderedPageBreak/>
            <w:t>60. Leroy V, Fremeaux-Bacchi V, Peuchmaur M, Baudouin V, Deschênes G, MacHer MA, et al. Membranoproliferative glomerulonephritis with C3NeF and genetic complement dysregulation. Pediatric Nephrology [Internet]. Pediatr Nephrol; 2011 [cited 2021 Jul 1];26:419–24. Available from: https://pubmed.ncbi.nlm.nih.gov/21188423/</w:t>
          </w:r>
        </w:p>
        <w:p w14:paraId="349650F5" w14:textId="77777777" w:rsidR="00223008" w:rsidRPr="00D064BD" w:rsidRDefault="00223008">
          <w:pPr>
            <w:divId w:val="1283415933"/>
            <w:rPr>
              <w:rFonts w:ascii="Times New Roman" w:eastAsia="Times New Roman" w:hAnsi="Times New Roman" w:cs="Times New Roman"/>
            </w:rPr>
          </w:pPr>
          <w:r w:rsidRPr="00D064BD">
            <w:rPr>
              <w:rFonts w:ascii="Times New Roman" w:eastAsia="Times New Roman" w:hAnsi="Times New Roman" w:cs="Times New Roman"/>
            </w:rPr>
            <w:t>61. Bienaime F, Dragon-Durey MA, Regnier CH, Nilsson SC, Kwan WH, Blouin J, et al. Mutations in components of complement influence the outcome of Factor I-associated atypical hemolytic uremic syndrome. Kidney International [Internet]. Kidney Int; 2010 [cited 2021 Jul 1];77:339–49. Available from: https://pubmed.ncbi.nlm.nih.gov/20016463/</w:t>
          </w:r>
        </w:p>
        <w:p w14:paraId="05AC8426" w14:textId="77777777" w:rsidR="00223008" w:rsidRPr="00D064BD" w:rsidRDefault="00223008">
          <w:pPr>
            <w:divId w:val="1496412877"/>
            <w:rPr>
              <w:rFonts w:ascii="Times New Roman" w:eastAsia="Times New Roman" w:hAnsi="Times New Roman" w:cs="Times New Roman"/>
            </w:rPr>
          </w:pPr>
          <w:r w:rsidRPr="00D064BD">
            <w:rPr>
              <w:rFonts w:ascii="Times New Roman" w:eastAsia="Times New Roman" w:hAnsi="Times New Roman" w:cs="Times New Roman"/>
            </w:rPr>
            <w:t>62. Sellier-Leclerc AL, Fremeaux-Bacchi V, Dragon-Durey MA, Macher MA, Niaudet P, Guest G, et al. Differential impact of complement mutations on clinical characteristics in atypical hemolytic uremic syndrome. Journal of the American Society of Nephrology [Internet]. J Am Soc Nephrol; 2007 [cited 2021 Jul 1];18:2392–400. Available from: https://pubmed.ncbi.nlm.nih.gov/17599974/</w:t>
          </w:r>
        </w:p>
        <w:p w14:paraId="465661AC" w14:textId="77777777" w:rsidR="00223008" w:rsidRPr="00D064BD" w:rsidRDefault="00223008">
          <w:pPr>
            <w:divId w:val="1128232840"/>
            <w:rPr>
              <w:rFonts w:ascii="Times New Roman" w:eastAsia="Times New Roman" w:hAnsi="Times New Roman" w:cs="Times New Roman"/>
            </w:rPr>
          </w:pPr>
          <w:r w:rsidRPr="00D064BD">
            <w:rPr>
              <w:rFonts w:ascii="Times New Roman" w:eastAsia="Times New Roman" w:hAnsi="Times New Roman" w:cs="Times New Roman"/>
            </w:rPr>
            <w:t>63. Cayci FS, Cakar N, Hancer VS, Uncu N, Acar B, Gur G. Eculizumab therapy in a child with hemolytic uremic syndrome and CFI mutation. Pediatric Nephrology [Internet]. Pediatr Nephrol; 2012 [cited 2021 Jul 1];27:2327–31. Available from: https://pubmed.ncbi.nlm.nih.gov/22903728/</w:t>
          </w:r>
        </w:p>
        <w:p w14:paraId="7AEDE257" w14:textId="77777777" w:rsidR="00223008" w:rsidRPr="00D064BD" w:rsidRDefault="00223008">
          <w:pPr>
            <w:divId w:val="1077628941"/>
            <w:rPr>
              <w:rFonts w:ascii="Times New Roman" w:eastAsia="Times New Roman" w:hAnsi="Times New Roman" w:cs="Times New Roman"/>
            </w:rPr>
          </w:pPr>
          <w:r w:rsidRPr="00D064BD">
            <w:rPr>
              <w:rFonts w:ascii="Times New Roman" w:eastAsia="Times New Roman" w:hAnsi="Times New Roman" w:cs="Times New Roman"/>
            </w:rPr>
            <w:t xml:space="preserve">64. Seddon JM, Yu Y, Miller EC, Reynolds R, Tan PL, Gowrisankar S, et al. Rare variants in CFI, C3 and C9 are associated with high risk of advanced age-related macular degeneration. Nature Genetics. 2013. p. 1366–73. </w:t>
          </w:r>
        </w:p>
        <w:p w14:paraId="1311222A" w14:textId="77777777" w:rsidR="00223008" w:rsidRPr="00D064BD" w:rsidRDefault="00223008">
          <w:pPr>
            <w:divId w:val="707217484"/>
            <w:rPr>
              <w:rFonts w:ascii="Times New Roman" w:eastAsia="Times New Roman" w:hAnsi="Times New Roman" w:cs="Times New Roman"/>
            </w:rPr>
          </w:pPr>
          <w:r w:rsidRPr="00D064BD">
            <w:rPr>
              <w:rFonts w:ascii="Times New Roman" w:eastAsia="Times New Roman" w:hAnsi="Times New Roman" w:cs="Times New Roman"/>
            </w:rPr>
            <w:t>65. Gleeson PJ, Wilson V, Cox TE, Sharma SD, Smith-Jackson K, Strain L, et al. Chromosomal rearrangement—A rare cause of complement factor I associated atypical haemolytic uraemic syndrome. Immunobiology [Internet]. Elsevier GmbH; 2016 [cited 2021 Jul 1];221:1124–30. Available from: https://pubmed.ncbi.nlm.nih.gov/27268256/</w:t>
          </w:r>
        </w:p>
        <w:p w14:paraId="135850CB" w14:textId="77777777" w:rsidR="00223008" w:rsidRPr="00D064BD" w:rsidRDefault="00223008">
          <w:pPr>
            <w:divId w:val="777526789"/>
            <w:rPr>
              <w:rFonts w:ascii="Times New Roman" w:eastAsia="Times New Roman" w:hAnsi="Times New Roman" w:cs="Times New Roman"/>
            </w:rPr>
          </w:pPr>
          <w:r w:rsidRPr="00D064BD">
            <w:rPr>
              <w:rFonts w:ascii="Times New Roman" w:eastAsia="Times New Roman" w:hAnsi="Times New Roman" w:cs="Times New Roman"/>
            </w:rPr>
            <w:t xml:space="preserve">66. Jlajla H, Dehman F, Jallouli M, Khedher R, Ayadi I, Zerzeri Y, et al. Molecular basis of complement factor I deficiency in Tunisian atypical haemolytic and uraemic syndrome patients. Nephrology. Blackwell Publishing; 2019;24:357–64. </w:t>
          </w:r>
        </w:p>
        <w:p w14:paraId="3E2043AD" w14:textId="77777777" w:rsidR="00223008" w:rsidRPr="00D064BD" w:rsidRDefault="00223008">
          <w:pPr>
            <w:divId w:val="1185047947"/>
            <w:rPr>
              <w:rFonts w:ascii="Times New Roman" w:eastAsia="Times New Roman" w:hAnsi="Times New Roman" w:cs="Times New Roman"/>
            </w:rPr>
          </w:pPr>
          <w:r w:rsidRPr="00D064BD">
            <w:rPr>
              <w:rFonts w:ascii="Times New Roman" w:eastAsia="Times New Roman" w:hAnsi="Times New Roman" w:cs="Times New Roman"/>
            </w:rPr>
            <w:t xml:space="preserve">67. Nilsson SC, Kalchishkova N, Trouw LA, Fremeaux-Bacchi V, Villoutreix BO, Blom AM. Mutations in complement factor I as found in atypical hemolytic uremic syndrome lead to either altered secretion or altered function of factor I. European Journal of Immunology. 2010;40:172–85. </w:t>
          </w:r>
        </w:p>
        <w:p w14:paraId="76D12C12" w14:textId="77777777" w:rsidR="00223008" w:rsidRPr="00D064BD" w:rsidRDefault="00223008">
          <w:pPr>
            <w:divId w:val="993339236"/>
            <w:rPr>
              <w:rFonts w:ascii="Times New Roman" w:eastAsia="Times New Roman" w:hAnsi="Times New Roman" w:cs="Times New Roman"/>
            </w:rPr>
          </w:pPr>
          <w:r w:rsidRPr="00D064BD">
            <w:rPr>
              <w:rFonts w:ascii="Times New Roman" w:eastAsia="Times New Roman" w:hAnsi="Times New Roman" w:cs="Times New Roman"/>
            </w:rPr>
            <w:t>68. Bluteau O, Sebert M, Leblanc T, Peffault de Latour R, Quentin S, Lainey E, et al. A landscape of germ line mutations in a cohort of inherited bone marrow failure patients. Blood [Internet]. American Society of Hematology; 2018 [cited 2020 Apr 28];131:717–32. Available from: http://www.ncbi.nlm.nih.gov/pubmed/29146883</w:t>
          </w:r>
        </w:p>
        <w:p w14:paraId="5194A1C7" w14:textId="77777777" w:rsidR="00223008" w:rsidRPr="00D064BD" w:rsidRDefault="00223008">
          <w:pPr>
            <w:divId w:val="1169178868"/>
            <w:rPr>
              <w:rFonts w:ascii="Times New Roman" w:eastAsia="Times New Roman" w:hAnsi="Times New Roman" w:cs="Times New Roman"/>
            </w:rPr>
          </w:pPr>
          <w:r w:rsidRPr="00D064BD">
            <w:rPr>
              <w:rFonts w:ascii="Times New Roman" w:eastAsia="Times New Roman" w:hAnsi="Times New Roman" w:cs="Times New Roman"/>
            </w:rPr>
            <w:t xml:space="preserve">69. Sethi S, Fervenza FC, Zhang Y, Zand L, Vrana JA, Nasr SH, et al. C3 glomerulonephritis: Clinicopathological findings, complement abnormalities, glomerular proteomic profile, treatment, and follow-up. Kidney International. Nature Publishing Group; 2012;82:465–73. </w:t>
          </w:r>
        </w:p>
        <w:p w14:paraId="4E0F3738" w14:textId="77777777" w:rsidR="00223008" w:rsidRPr="00D064BD" w:rsidRDefault="00223008">
          <w:pPr>
            <w:divId w:val="2087874511"/>
            <w:rPr>
              <w:rFonts w:ascii="Times New Roman" w:eastAsia="Times New Roman" w:hAnsi="Times New Roman" w:cs="Times New Roman"/>
            </w:rPr>
          </w:pPr>
          <w:r w:rsidRPr="00D064BD">
            <w:rPr>
              <w:rFonts w:ascii="Times New Roman" w:eastAsia="Times New Roman" w:hAnsi="Times New Roman" w:cs="Times New Roman"/>
            </w:rPr>
            <w:t xml:space="preserve">70. Idorn T, Schejbel L, Rydahl C, Heaf JG, Jølvig KR, Bergstrøm M, et al. Anti-glomerular basement membrane glomerulonephritis and thrombotic microangiopathy in first degree relatives; A case report. BMC Nephrology. 2012;13. </w:t>
          </w:r>
        </w:p>
        <w:p w14:paraId="38C636B6" w14:textId="77777777" w:rsidR="00223008" w:rsidRPr="00D064BD" w:rsidRDefault="00223008">
          <w:pPr>
            <w:divId w:val="33161429"/>
            <w:rPr>
              <w:rFonts w:ascii="Times New Roman" w:eastAsia="Times New Roman" w:hAnsi="Times New Roman" w:cs="Times New Roman"/>
            </w:rPr>
          </w:pPr>
          <w:r w:rsidRPr="00D064BD">
            <w:rPr>
              <w:rFonts w:ascii="Times New Roman" w:eastAsia="Times New Roman" w:hAnsi="Times New Roman" w:cs="Times New Roman"/>
            </w:rPr>
            <w:t xml:space="preserve">71. Terlizzi V, Castaldo G, Salvatore D, Lucarelli M, Raia V, Angioni A, et al. Genotype-phenotype correlation and functional studies in patients with cystic fibrosis bearing CFTR complex alleles. Journal of Medical Genetics. BMJ Publishing Group; 2017;54:224–35. </w:t>
          </w:r>
        </w:p>
        <w:p w14:paraId="272DB604" w14:textId="77777777" w:rsidR="00223008" w:rsidRPr="00D064BD" w:rsidRDefault="00223008">
          <w:pPr>
            <w:divId w:val="1806585365"/>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72. Claustres M, Altiéri JP, Guittard C, Templin C, Chevalier-Porst F, des Georges M. Are p.1148T, p.R74W and p.D1270N cystic fibrosis causing mutations? BMC Medical Genetics. 2004;5. </w:t>
          </w:r>
        </w:p>
        <w:p w14:paraId="1FAC7F63" w14:textId="77777777" w:rsidR="00223008" w:rsidRPr="00D064BD" w:rsidRDefault="00223008">
          <w:pPr>
            <w:divId w:val="398092986"/>
            <w:rPr>
              <w:rFonts w:ascii="Times New Roman" w:eastAsia="Times New Roman" w:hAnsi="Times New Roman" w:cs="Times New Roman"/>
            </w:rPr>
          </w:pPr>
          <w:r w:rsidRPr="00D064BD">
            <w:rPr>
              <w:rFonts w:ascii="Times New Roman" w:eastAsia="Times New Roman" w:hAnsi="Times New Roman" w:cs="Times New Roman"/>
            </w:rPr>
            <w:t xml:space="preserve">73. Brugnon F, Bilan F, Heraud MC, Grizard G, Janny L, Creveaux I. Outcome of intracytoplasmic sperm injection for a couple in which the man is carrier of CFTR p.[R74W;V201M;D1270N] and p.P841R mutations and his spouse a heterozygous carrier of p.F508del mutation of the cystic fibrosis transmembrane conductance regulator gene. Fertility and Sterility. Elsevier Inc.; 2008;90:2004.e23-2004.e26. </w:t>
          </w:r>
        </w:p>
        <w:p w14:paraId="379FBAD4" w14:textId="77777777" w:rsidR="00223008" w:rsidRPr="00D064BD" w:rsidRDefault="00223008">
          <w:pPr>
            <w:divId w:val="166362621"/>
            <w:rPr>
              <w:rFonts w:ascii="Times New Roman" w:eastAsia="Times New Roman" w:hAnsi="Times New Roman" w:cs="Times New Roman"/>
            </w:rPr>
          </w:pPr>
          <w:r w:rsidRPr="00D064BD">
            <w:rPr>
              <w:rFonts w:ascii="Times New Roman" w:eastAsia="Times New Roman" w:hAnsi="Times New Roman" w:cs="Times New Roman"/>
            </w:rPr>
            <w:t xml:space="preserve">74. van Goor F, Yu H, Burton B, Hoffman BJ. Effect of ivacaftor on CFTR forms with missense mutations associated with defects in protein processing or function. Journal of Cystic Fibrosis. 2014;13:29–36. </w:t>
          </w:r>
        </w:p>
        <w:p w14:paraId="05CF23E5" w14:textId="77777777" w:rsidR="00223008" w:rsidRPr="00D064BD" w:rsidRDefault="00223008">
          <w:pPr>
            <w:divId w:val="2146655595"/>
            <w:rPr>
              <w:rFonts w:ascii="Times New Roman" w:eastAsia="Times New Roman" w:hAnsi="Times New Roman" w:cs="Times New Roman"/>
            </w:rPr>
          </w:pPr>
          <w:r w:rsidRPr="00D064BD">
            <w:rPr>
              <w:rFonts w:ascii="Times New Roman" w:eastAsia="Times New Roman" w:hAnsi="Times New Roman" w:cs="Times New Roman"/>
            </w:rPr>
            <w:t xml:space="preserve">75. Claustres M, Laussel M, Desgeorges M, Giansily M, Culard JF, Razakatsara G, et al. Analysis of the 27 exons and flanking regions of the cystic fibrosis gene: 40 different mutations account for 91.2% of the mutant alleles in southern france. Human Molecular Genetics. 1993;2:1209–13. </w:t>
          </w:r>
        </w:p>
        <w:p w14:paraId="76A0C99A" w14:textId="77777777" w:rsidR="00223008" w:rsidRPr="00D064BD" w:rsidRDefault="00223008">
          <w:pPr>
            <w:divId w:val="1676881109"/>
            <w:rPr>
              <w:rFonts w:ascii="Times New Roman" w:eastAsia="Times New Roman" w:hAnsi="Times New Roman" w:cs="Times New Roman"/>
            </w:rPr>
          </w:pPr>
          <w:r w:rsidRPr="00D064BD">
            <w:rPr>
              <w:rFonts w:ascii="Times New Roman" w:eastAsia="Times New Roman" w:hAnsi="Times New Roman" w:cs="Times New Roman"/>
            </w:rPr>
            <w:t xml:space="preserve">76. Schrijver I, Oitmaa E, Metspalu A, Gardner P. Genotyping microarray for the detection of more than 200 CFTR mutations in ethnically diverse populations. Journal of Molecular Diagnostics. Association of Molecular Pathology; 2005;7:375–87. </w:t>
          </w:r>
        </w:p>
        <w:p w14:paraId="116308BE" w14:textId="77777777" w:rsidR="00223008" w:rsidRPr="00D064BD" w:rsidRDefault="00223008">
          <w:pPr>
            <w:divId w:val="2054233064"/>
            <w:rPr>
              <w:rFonts w:ascii="Times New Roman" w:eastAsia="Times New Roman" w:hAnsi="Times New Roman" w:cs="Times New Roman"/>
            </w:rPr>
          </w:pPr>
          <w:r w:rsidRPr="00D064BD">
            <w:rPr>
              <w:rFonts w:ascii="Times New Roman" w:eastAsia="Times New Roman" w:hAnsi="Times New Roman" w:cs="Times New Roman"/>
            </w:rPr>
            <w:t xml:space="preserve">77. Tabor HK, Auer PL, Jamal SM, Chong JX, Yu JH, Gordon AS, et al. Pathogenic variants for mendelian and complex traits in exomes of 6,517 european and african americans: Implications for the return of incidental results. American Journal of Human Genetics. Cell Press; 2014;95:183–93. </w:t>
          </w:r>
        </w:p>
        <w:p w14:paraId="1F5314CD" w14:textId="77777777" w:rsidR="00223008" w:rsidRPr="00D064BD" w:rsidRDefault="00223008">
          <w:pPr>
            <w:divId w:val="714694086"/>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78. LaRusch J, Jung J, General IJ, Lewis MD, Park HW, Brand RE, et al. Mechanisms of CFTR Functional Variants That Impair Regulated Bicarbonate Permeation and Increase Risk for Pancreatitis but Not for Cystic Fibrosis. PLoS Genetics. Public Library of Science; 2014;10. </w:t>
          </w:r>
        </w:p>
        <w:p w14:paraId="5151C3A7" w14:textId="77777777" w:rsidR="00223008" w:rsidRPr="00D064BD" w:rsidRDefault="00223008">
          <w:pPr>
            <w:divId w:val="141503760"/>
            <w:rPr>
              <w:rFonts w:ascii="Times New Roman" w:eastAsia="Times New Roman" w:hAnsi="Times New Roman" w:cs="Times New Roman"/>
            </w:rPr>
          </w:pPr>
          <w:r w:rsidRPr="00D064BD">
            <w:rPr>
              <w:rFonts w:ascii="Times New Roman" w:eastAsia="Times New Roman" w:hAnsi="Times New Roman" w:cs="Times New Roman"/>
            </w:rPr>
            <w:t xml:space="preserve">79. Castellani C, Cuppens H, Macek M, Cassiman JJ, Kerem E, Durie P, et al. Consensus on the use and interpretation of cystic fibrosis mutation analysis in clinical practice. Journal of Cystic Fibrosis. 2008. p. 179–96. </w:t>
          </w:r>
        </w:p>
        <w:p w14:paraId="48CBCCF0" w14:textId="77777777" w:rsidR="00223008" w:rsidRPr="00D064BD" w:rsidRDefault="00223008">
          <w:pPr>
            <w:divId w:val="1275939430"/>
            <w:rPr>
              <w:rFonts w:ascii="Times New Roman" w:eastAsia="Times New Roman" w:hAnsi="Times New Roman" w:cs="Times New Roman"/>
            </w:rPr>
          </w:pPr>
          <w:r w:rsidRPr="00D064BD">
            <w:rPr>
              <w:rFonts w:ascii="Times New Roman" w:eastAsia="Times New Roman" w:hAnsi="Times New Roman" w:cs="Times New Roman"/>
            </w:rPr>
            <w:t xml:space="preserve">80. Masica DL, Sosnay PR, Raraigh KS, Cutting GR, Karchin R. Missense variants in CFTR nucleotide-binding domains predict quantitative phenotypes associated with cystic fibrosis disease severity. Human Molecular Genetics. Oxford University Press; 2014;24:1908–17. </w:t>
          </w:r>
        </w:p>
        <w:p w14:paraId="4D81E2E9" w14:textId="77777777" w:rsidR="00223008" w:rsidRPr="00D064BD" w:rsidRDefault="00223008">
          <w:pPr>
            <w:divId w:val="1024593616"/>
            <w:rPr>
              <w:rFonts w:ascii="Times New Roman" w:eastAsia="Times New Roman" w:hAnsi="Times New Roman" w:cs="Times New Roman"/>
            </w:rPr>
          </w:pPr>
          <w:r w:rsidRPr="00D064BD">
            <w:rPr>
              <w:rFonts w:ascii="Times New Roman" w:eastAsia="Times New Roman" w:hAnsi="Times New Roman" w:cs="Times New Roman"/>
            </w:rPr>
            <w:t xml:space="preserve">81. Sultan M, Werlin S, Venkatasubramani N. Genetic prevalence and characteristics in children with recurrent pancreatitis. Journal of Pediatric Gastroenterology and Nutrition. 2012. p. 645–50. </w:t>
          </w:r>
        </w:p>
        <w:p w14:paraId="0AEAE8AD" w14:textId="77777777" w:rsidR="00223008" w:rsidRPr="00D064BD" w:rsidRDefault="00223008">
          <w:pPr>
            <w:divId w:val="1553887607"/>
            <w:rPr>
              <w:rFonts w:ascii="Times New Roman" w:eastAsia="Times New Roman" w:hAnsi="Times New Roman" w:cs="Times New Roman"/>
            </w:rPr>
          </w:pPr>
          <w:r w:rsidRPr="00D064BD">
            <w:rPr>
              <w:rFonts w:ascii="Times New Roman" w:eastAsia="Times New Roman" w:hAnsi="Times New Roman" w:cs="Times New Roman"/>
            </w:rPr>
            <w:t>82. Gallati S, Hess S, Galié-Wunder D, Berger-Menz E, Böhlen D. Cystic fibrosis transmembrane conductance regulator mutations in azoospermic and oligospermic men and their partners. Reproductive biomedicine online [Internet]. Elsevier Ltd; 2009 [cited 2021 Jul 1];19:685–94. Available from: http://www.ncbi.nlm.nih.gov/pubmed/20021716</w:t>
          </w:r>
        </w:p>
        <w:p w14:paraId="70ECFB21" w14:textId="77777777" w:rsidR="00223008" w:rsidRPr="00D064BD" w:rsidRDefault="00223008">
          <w:pPr>
            <w:divId w:val="45573591"/>
            <w:rPr>
              <w:rFonts w:ascii="Times New Roman" w:eastAsia="Times New Roman" w:hAnsi="Times New Roman" w:cs="Times New Roman"/>
            </w:rPr>
          </w:pPr>
          <w:r w:rsidRPr="00D064BD">
            <w:rPr>
              <w:rFonts w:ascii="Times New Roman" w:eastAsia="Times New Roman" w:hAnsi="Times New Roman" w:cs="Times New Roman"/>
            </w:rPr>
            <w:t xml:space="preserve">83. Grangeia A, Alves S, Gonçalves L, Gregório I, Santos AC, Barros H, et al. Spectrum of CFTR gene sequence variants in a northern Portugal population. Pulmonology. Elsevier Espana S.L.U; 2018;24:3–9. </w:t>
          </w:r>
        </w:p>
        <w:p w14:paraId="4E6B095D" w14:textId="77777777" w:rsidR="00223008" w:rsidRPr="00D064BD" w:rsidRDefault="00223008">
          <w:pPr>
            <w:divId w:val="2133555938"/>
            <w:rPr>
              <w:rFonts w:ascii="Times New Roman" w:eastAsia="Times New Roman" w:hAnsi="Times New Roman" w:cs="Times New Roman"/>
            </w:rPr>
          </w:pPr>
          <w:r w:rsidRPr="00D064BD">
            <w:rPr>
              <w:rFonts w:ascii="Times New Roman" w:eastAsia="Times New Roman" w:hAnsi="Times New Roman" w:cs="Times New Roman"/>
            </w:rPr>
            <w:t xml:space="preserve">84. Tsui L ‐C. Mutations and sequence variations detected in the cystic fibrosis transmembrane conductance regulator (CFTR) gene: A report from the cystic fibrosis genetic analysis consortium. Human Mutation. 1992;1:197–203. </w:t>
          </w:r>
        </w:p>
        <w:p w14:paraId="7B530FAB" w14:textId="77777777" w:rsidR="00223008" w:rsidRPr="00D064BD" w:rsidRDefault="00223008">
          <w:pPr>
            <w:divId w:val="1447388865"/>
            <w:rPr>
              <w:rFonts w:ascii="Times New Roman" w:eastAsia="Times New Roman" w:hAnsi="Times New Roman" w:cs="Times New Roman"/>
            </w:rPr>
          </w:pPr>
          <w:r w:rsidRPr="00D064BD">
            <w:rPr>
              <w:rFonts w:ascii="Times New Roman" w:eastAsia="Times New Roman" w:hAnsi="Times New Roman" w:cs="Times New Roman"/>
            </w:rPr>
            <w:t xml:space="preserve">85. Aref-Eshghi E, Rodenhiser DI, Schenkel LC, Lin H, Skinner C, Ainsworth P, et al. Genomic DNA Methylation Signatures Enable Concurrent Diagnosis and Clinical Genetic Variant Classification in Neurodevelopmental Syndromes. American Journal of Human Genetics. Cell Press; 2018;102:156–74. </w:t>
          </w:r>
        </w:p>
        <w:p w14:paraId="3C8D1FFD" w14:textId="77777777" w:rsidR="00223008" w:rsidRPr="00D064BD" w:rsidRDefault="00223008">
          <w:pPr>
            <w:divId w:val="658971588"/>
            <w:rPr>
              <w:rFonts w:ascii="Times New Roman" w:eastAsia="Times New Roman" w:hAnsi="Times New Roman" w:cs="Times New Roman"/>
            </w:rPr>
          </w:pPr>
          <w:r w:rsidRPr="00D064BD">
            <w:rPr>
              <w:rFonts w:ascii="Times New Roman" w:eastAsia="Times New Roman" w:hAnsi="Times New Roman" w:cs="Times New Roman"/>
            </w:rPr>
            <w:t xml:space="preserve">86. Marcos S, Sarfati J, Leroy C, Fouveaut C, Parent P, Metz C, et al. The prevalence of CHD7 missense versus truncating mutations is higher in patients with Kallmann syndrome than in typical CHARGE patients. Journal of Clinical Endocrinology and Metabolism. Endocrine Society; 2014;99:E2138–43. </w:t>
          </w:r>
        </w:p>
        <w:p w14:paraId="0D10F2F9" w14:textId="77777777" w:rsidR="00223008" w:rsidRPr="00D064BD" w:rsidRDefault="00223008">
          <w:pPr>
            <w:divId w:val="940378352"/>
            <w:rPr>
              <w:rFonts w:ascii="Times New Roman" w:eastAsia="Times New Roman" w:hAnsi="Times New Roman" w:cs="Times New Roman"/>
            </w:rPr>
          </w:pPr>
          <w:r w:rsidRPr="00D064BD">
            <w:rPr>
              <w:rFonts w:ascii="Times New Roman" w:eastAsia="Times New Roman" w:hAnsi="Times New Roman" w:cs="Times New Roman"/>
            </w:rPr>
            <w:t xml:space="preserve">87. Jain S, Kim H-G, Lacbawan F, Meliciani I, Wenzel W, Kurth I, et al. Unique phenotype in a patient with CHARGE syndrome. International Journal of Pediatric Endocrinology. Springer Nature; 2011;2011:11. </w:t>
          </w:r>
        </w:p>
        <w:p w14:paraId="5E45E790" w14:textId="77777777" w:rsidR="00223008" w:rsidRPr="00D064BD" w:rsidRDefault="00223008">
          <w:pPr>
            <w:divId w:val="1850752425"/>
            <w:rPr>
              <w:rFonts w:ascii="Times New Roman" w:eastAsia="Times New Roman" w:hAnsi="Times New Roman" w:cs="Times New Roman"/>
            </w:rPr>
          </w:pPr>
          <w:r w:rsidRPr="00D064BD">
            <w:rPr>
              <w:rFonts w:ascii="Times New Roman" w:eastAsia="Times New Roman" w:hAnsi="Times New Roman" w:cs="Times New Roman"/>
            </w:rPr>
            <w:t xml:space="preserve">88. Schwab C, Gabrysch A, Olbrich P, Patiño V, Warnatz K, Wolff D, et al. Phenotype, penetrance, and treatment of 133 cytotoxic T-lymphocyte antigen 4–insufficient subjects. Journal of Allergy and Clinical Immunology. Mosby Inc.; 2018;142:1932–46. </w:t>
          </w:r>
        </w:p>
        <w:p w14:paraId="3AD1667D" w14:textId="77777777" w:rsidR="00223008" w:rsidRPr="00D064BD" w:rsidRDefault="00223008">
          <w:pPr>
            <w:divId w:val="433481183"/>
            <w:rPr>
              <w:rFonts w:ascii="Times New Roman" w:eastAsia="Times New Roman" w:hAnsi="Times New Roman" w:cs="Times New Roman"/>
            </w:rPr>
          </w:pPr>
          <w:r w:rsidRPr="00D064BD">
            <w:rPr>
              <w:rFonts w:ascii="Times New Roman" w:eastAsia="Times New Roman" w:hAnsi="Times New Roman" w:cs="Times New Roman"/>
            </w:rPr>
            <w:t xml:space="preserve">89. Germeshausen M, Deerberg S, Peter Y, Reimer C, Kratz CP, Ballmaier M. The Spectrum of ELANE Mutations and their Implications in Severe Congenital and Cyclic Neutropenia. Human Mutation. 2013;34:905–14. </w:t>
          </w:r>
        </w:p>
        <w:p w14:paraId="0E55A7D3" w14:textId="77777777" w:rsidR="00223008" w:rsidRPr="00D064BD" w:rsidRDefault="00223008">
          <w:pPr>
            <w:divId w:val="1200820731"/>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90. Bellanné-Chantelot C, Clauin S, Leblanc T, Cassinat B, Rodrigues-Lima F, Beaufils S, et al. Mutations in the ELA2 gene correlate with more severe expression of neutropenia: A study of 81 patients from the French Neutropenia Register. Blood. 2004;103:4119–25. </w:t>
          </w:r>
        </w:p>
        <w:p w14:paraId="0713F809" w14:textId="77777777" w:rsidR="00223008" w:rsidRPr="00D064BD" w:rsidRDefault="00223008">
          <w:pPr>
            <w:divId w:val="1497114423"/>
            <w:rPr>
              <w:rFonts w:ascii="Times New Roman" w:eastAsia="Times New Roman" w:hAnsi="Times New Roman" w:cs="Times New Roman"/>
            </w:rPr>
          </w:pPr>
          <w:r w:rsidRPr="00D064BD">
            <w:rPr>
              <w:rFonts w:ascii="Times New Roman" w:eastAsia="Times New Roman" w:hAnsi="Times New Roman" w:cs="Times New Roman"/>
            </w:rPr>
            <w:t xml:space="preserve">91. Alizadeh Z, Fazlollahi MR, Houshmand M, Maddah M, Chavoshzadeh Z, Hamidieh AA, et al. Different pattern of gene mutations in Iranian patients with severe congenital neutropenia (including 2 new mutations). Iranian Journal of Allergy, Asthma and Immunology. 2013;12:86–92. </w:t>
          </w:r>
        </w:p>
        <w:p w14:paraId="241F3575" w14:textId="77777777" w:rsidR="00223008" w:rsidRPr="00D064BD" w:rsidRDefault="00223008">
          <w:pPr>
            <w:divId w:val="1918707532"/>
            <w:rPr>
              <w:rFonts w:ascii="Times New Roman" w:eastAsia="Times New Roman" w:hAnsi="Times New Roman" w:cs="Times New Roman"/>
            </w:rPr>
          </w:pPr>
          <w:r w:rsidRPr="00D064BD">
            <w:rPr>
              <w:rFonts w:ascii="Times New Roman" w:eastAsia="Times New Roman" w:hAnsi="Times New Roman" w:cs="Times New Roman"/>
            </w:rPr>
            <w:t xml:space="preserve">92. Xia J, Link DC. Severe congenital neutropenia and the unfolded protein response. Current Opinion in Hematology. 2008. p. 1–7. </w:t>
          </w:r>
        </w:p>
        <w:p w14:paraId="5C528838" w14:textId="77777777" w:rsidR="00223008" w:rsidRPr="00D064BD" w:rsidRDefault="00223008">
          <w:pPr>
            <w:divId w:val="711420687"/>
            <w:rPr>
              <w:rFonts w:ascii="Times New Roman" w:eastAsia="Times New Roman" w:hAnsi="Times New Roman" w:cs="Times New Roman"/>
            </w:rPr>
          </w:pPr>
          <w:r w:rsidRPr="00D064BD">
            <w:rPr>
              <w:rFonts w:ascii="Times New Roman" w:eastAsia="Times New Roman" w:hAnsi="Times New Roman" w:cs="Times New Roman"/>
            </w:rPr>
            <w:t>93. Horwitz MS, Duan Z, Korkmaz B, Lee HH, Mealiffe ME, Salipante SJ. Neutrophil elastase in cyclic and severe congenital neutropenia [Internet]. Blood. Blood; 2007 [cited 2021 Jul 1]. p. 1817–24. Available from: https://pubmed.ncbi.nlm.nih.gov/17053055/</w:t>
          </w:r>
        </w:p>
        <w:p w14:paraId="6540A774" w14:textId="77777777" w:rsidR="00223008" w:rsidRPr="00D064BD" w:rsidRDefault="00223008">
          <w:pPr>
            <w:divId w:val="1477839091"/>
            <w:rPr>
              <w:rFonts w:ascii="Times New Roman" w:eastAsia="Times New Roman" w:hAnsi="Times New Roman" w:cs="Times New Roman"/>
            </w:rPr>
          </w:pPr>
          <w:r w:rsidRPr="00D064BD">
            <w:rPr>
              <w:rFonts w:ascii="Times New Roman" w:eastAsia="Times New Roman" w:hAnsi="Times New Roman" w:cs="Times New Roman"/>
            </w:rPr>
            <w:t xml:space="preserve">94. Demuth I, Wlodarski M, Tipping AJ, Morgan N v., de Winter JP, Thiel M, et al. Spectrum of mutations in the Fanconi anaemia group G gene, FANCG/XRCC9. European Journal of Human Genetics. 2000;8:861–8. </w:t>
          </w:r>
        </w:p>
        <w:p w14:paraId="7C65088B" w14:textId="77777777" w:rsidR="00223008" w:rsidRPr="00D064BD" w:rsidRDefault="00223008">
          <w:pPr>
            <w:divId w:val="1470242288"/>
            <w:rPr>
              <w:rFonts w:ascii="Times New Roman" w:eastAsia="Times New Roman" w:hAnsi="Times New Roman" w:cs="Times New Roman"/>
            </w:rPr>
          </w:pPr>
          <w:r w:rsidRPr="00D064BD">
            <w:rPr>
              <w:rFonts w:ascii="Times New Roman" w:eastAsia="Times New Roman" w:hAnsi="Times New Roman" w:cs="Times New Roman"/>
            </w:rPr>
            <w:t xml:space="preserve">95. Nakanishi K, Moran A, Hays T, Kuang Y, Fox E, Garneau D, et al. Functional analysis of patient-derived mutations in the Fanconi anemia gene, FANCG/XRCC9. Experimental Hematology. 2001. p. 842–9. </w:t>
          </w:r>
        </w:p>
        <w:p w14:paraId="4B05C2EB" w14:textId="77777777" w:rsidR="00223008" w:rsidRPr="00D064BD" w:rsidRDefault="00223008">
          <w:pPr>
            <w:divId w:val="250746980"/>
            <w:rPr>
              <w:rFonts w:ascii="Times New Roman" w:eastAsia="Times New Roman" w:hAnsi="Times New Roman" w:cs="Times New Roman"/>
            </w:rPr>
          </w:pPr>
          <w:r w:rsidRPr="00D064BD">
            <w:rPr>
              <w:rFonts w:ascii="Times New Roman" w:eastAsia="Times New Roman" w:hAnsi="Times New Roman" w:cs="Times New Roman"/>
            </w:rPr>
            <w:t xml:space="preserve">96. Boggio E, Aricò M, Melensi M, Dianzani I, Ramenghi U, Dianzani U, et al. Mutation of FAS, XIAP, and UNC13D genes in a patient with a complex lymphoproliferative phenotype. Pediatrics. 2013;132. </w:t>
          </w:r>
        </w:p>
        <w:p w14:paraId="3713861E" w14:textId="77777777" w:rsidR="00223008" w:rsidRPr="00D064BD" w:rsidRDefault="00223008">
          <w:pPr>
            <w:divId w:val="1236012930"/>
            <w:rPr>
              <w:rFonts w:ascii="Times New Roman" w:eastAsia="Times New Roman" w:hAnsi="Times New Roman" w:cs="Times New Roman"/>
            </w:rPr>
          </w:pPr>
          <w:r w:rsidRPr="00D064BD">
            <w:rPr>
              <w:rFonts w:ascii="Times New Roman" w:eastAsia="Times New Roman" w:hAnsi="Times New Roman" w:cs="Times New Roman"/>
            </w:rPr>
            <w:t xml:space="preserve">97. Campagnoli MF, Garbarini L, Quarello P, Garelli E, Carando A, Baravalle V, et al. The broad spectrum of autoimmune lymphoproliferative disease: Molecular bases, clinical features and long-term follow-up in 31 patients. Haematologica. 2006;91:538–41. </w:t>
          </w:r>
        </w:p>
        <w:p w14:paraId="030CF116" w14:textId="77777777" w:rsidR="00223008" w:rsidRPr="00D064BD" w:rsidRDefault="00223008">
          <w:pPr>
            <w:divId w:val="1867794996"/>
            <w:rPr>
              <w:rFonts w:ascii="Times New Roman" w:eastAsia="Times New Roman" w:hAnsi="Times New Roman" w:cs="Times New Roman"/>
            </w:rPr>
          </w:pPr>
          <w:r w:rsidRPr="00D064BD">
            <w:rPr>
              <w:rFonts w:ascii="Times New Roman" w:eastAsia="Times New Roman" w:hAnsi="Times New Roman" w:cs="Times New Roman"/>
            </w:rPr>
            <w:t>98. Wada T, Yasui M, Toma T, Nakayama Y, Nishida M, Shimizu M, et al. Detection of T lymphocytes with a second-site mutation in skin lesions of atypical X-linked severe combined immunodeficiency mimicking Omenn syndrome. Blood [Internet]. Blood; 2008 [cited 2021 Jul 1];112:1872–5. Available from: https://pubmed.ncbi.nlm.nih.gov/18559672/</w:t>
          </w:r>
        </w:p>
        <w:p w14:paraId="228997B6" w14:textId="77777777" w:rsidR="00223008" w:rsidRPr="00D064BD" w:rsidRDefault="00223008">
          <w:pPr>
            <w:divId w:val="1137262672"/>
            <w:rPr>
              <w:rFonts w:ascii="Times New Roman" w:eastAsia="Times New Roman" w:hAnsi="Times New Roman" w:cs="Times New Roman"/>
            </w:rPr>
          </w:pPr>
          <w:r w:rsidRPr="00D064BD">
            <w:rPr>
              <w:rFonts w:ascii="Times New Roman" w:eastAsia="Times New Roman" w:hAnsi="Times New Roman" w:cs="Times New Roman"/>
            </w:rPr>
            <w:t>99. Mørk N, Kofod-Olsen E, Sørensen KB, Bach E, Ørntoft TF, Østergaard L, et al. Mutations in the TLR3 signaling pathway and beyond in adult patients with herpes simplex encephalitis. Genes and Immunity [Internet]. Nature Publishing Group; 2015 [cited 2021 Jul 1];16:552–66. Available from: https://pubmed.ncbi.nlm.nih.gov/26513235/</w:t>
          </w:r>
        </w:p>
        <w:p w14:paraId="138DD5DF" w14:textId="77777777" w:rsidR="00223008" w:rsidRPr="00D064BD" w:rsidRDefault="00223008">
          <w:pPr>
            <w:divId w:val="1604680929"/>
            <w:rPr>
              <w:rFonts w:ascii="Times New Roman" w:eastAsia="Times New Roman" w:hAnsi="Times New Roman" w:cs="Times New Roman"/>
            </w:rPr>
          </w:pPr>
          <w:r w:rsidRPr="00D064BD">
            <w:rPr>
              <w:rFonts w:ascii="Times New Roman" w:eastAsia="Times New Roman" w:hAnsi="Times New Roman" w:cs="Times New Roman"/>
            </w:rPr>
            <w:t>100. Baer S, Afenjar A, Smol T, Piton A, Gérard B, Alembik Y, et al. Wiedemann-Steiner syndrome as a major cause of syndromic intellectual disability: A study of 33 French cases. Clinical Genetics [Internet]. Blackwell Publishing Ltd; 2018 [cited 2021 Jul 1];94:141–52. Available from: https://pubmed.ncbi.nlm.nih.gov/29574747/</w:t>
          </w:r>
        </w:p>
        <w:p w14:paraId="435291B2" w14:textId="77777777" w:rsidR="00223008" w:rsidRPr="00D064BD" w:rsidRDefault="00223008">
          <w:pPr>
            <w:divId w:val="1741054542"/>
            <w:rPr>
              <w:rFonts w:ascii="Times New Roman" w:eastAsia="Times New Roman" w:hAnsi="Times New Roman" w:cs="Times New Roman"/>
            </w:rPr>
          </w:pPr>
          <w:r w:rsidRPr="00D064BD">
            <w:rPr>
              <w:rFonts w:ascii="Times New Roman" w:eastAsia="Times New Roman" w:hAnsi="Times New Roman" w:cs="Times New Roman"/>
            </w:rPr>
            <w:t xml:space="preserve">101. Banka S, Veeramachaneni R, Reardon W, Howard E, Bunstone S, Ragge N, et al. How genetically heterogeneous is Kabuki syndrome: MLL2 testing in 116 patients, review and analyses of mutation and phenotypic spectrum. European Journal of Human Genetics. 2012. p. 381–8. </w:t>
          </w:r>
        </w:p>
        <w:p w14:paraId="51AC30A8" w14:textId="77777777" w:rsidR="00223008" w:rsidRPr="00D064BD" w:rsidRDefault="00223008">
          <w:pPr>
            <w:divId w:val="1958179799"/>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102. Faundes V, Malone G, Newman WG, Banka S. A comparative analysis of KMT2D missense variants in Kabuki syndrome, cancers and the general population. Journal of Human Genetics. Nature Publishing Group; 2019;64:161–70. </w:t>
          </w:r>
        </w:p>
        <w:p w14:paraId="55D37273" w14:textId="77777777" w:rsidR="00223008" w:rsidRPr="00D064BD" w:rsidRDefault="00223008">
          <w:pPr>
            <w:divId w:val="714892049"/>
            <w:rPr>
              <w:rFonts w:ascii="Times New Roman" w:eastAsia="Times New Roman" w:hAnsi="Times New Roman" w:cs="Times New Roman"/>
            </w:rPr>
          </w:pPr>
          <w:r w:rsidRPr="00D064BD">
            <w:rPr>
              <w:rFonts w:ascii="Times New Roman" w:eastAsia="Times New Roman" w:hAnsi="Times New Roman" w:cs="Times New Roman"/>
            </w:rPr>
            <w:t xml:space="preserve">103. Micale L, Augello B, Maffeo C, Selicorni A, Zucchetti F, Fusco C, et al. Molecular Analysis, Pathogenic Mechanisms, and Readthrough Therapy on a Large Cohort of Kabuki Syndrome Patients. Human Mutation. John Wiley and Sons Inc.; 2014;35:841–50. </w:t>
          </w:r>
        </w:p>
        <w:p w14:paraId="2BDA8251" w14:textId="77777777" w:rsidR="00223008" w:rsidRPr="00D064BD" w:rsidRDefault="00223008">
          <w:pPr>
            <w:divId w:val="855078260"/>
            <w:rPr>
              <w:rFonts w:ascii="Times New Roman" w:eastAsia="Times New Roman" w:hAnsi="Times New Roman" w:cs="Times New Roman"/>
            </w:rPr>
          </w:pPr>
          <w:r w:rsidRPr="00D064BD">
            <w:rPr>
              <w:rFonts w:ascii="Times New Roman" w:eastAsia="Times New Roman" w:hAnsi="Times New Roman" w:cs="Times New Roman"/>
            </w:rPr>
            <w:t xml:space="preserve">104. Altug U, Ensari C, Sayin DB, Ensari A. MEFV gene mutations in Henoch-Schönlein purpura. International journal of rheumatic diseases. 2013;16:347–51. </w:t>
          </w:r>
        </w:p>
        <w:p w14:paraId="78C61D69" w14:textId="77777777" w:rsidR="00223008" w:rsidRPr="00D064BD" w:rsidRDefault="00223008">
          <w:pPr>
            <w:divId w:val="2064937077"/>
            <w:rPr>
              <w:rFonts w:ascii="Times New Roman" w:eastAsia="Times New Roman" w:hAnsi="Times New Roman" w:cs="Times New Roman"/>
            </w:rPr>
          </w:pPr>
          <w:r w:rsidRPr="00D064BD">
            <w:rPr>
              <w:rFonts w:ascii="Times New Roman" w:eastAsia="Times New Roman" w:hAnsi="Times New Roman" w:cs="Times New Roman"/>
            </w:rPr>
            <w:t xml:space="preserve">105. Arai Y, Yamashita K, Mizugishi K, Watanabe T, Kondo T, Kitano T, et al. Familial Mediterranean fever mutations in a patient with recurrent episodes of acute respiratory distress syndrome. Clinical Immunology. 2013. p. 58–60. </w:t>
          </w:r>
        </w:p>
        <w:p w14:paraId="636349FE" w14:textId="77777777" w:rsidR="00223008" w:rsidRPr="00D064BD" w:rsidRDefault="00223008">
          <w:pPr>
            <w:divId w:val="1945647481"/>
            <w:rPr>
              <w:rFonts w:ascii="Times New Roman" w:eastAsia="Times New Roman" w:hAnsi="Times New Roman" w:cs="Times New Roman"/>
            </w:rPr>
          </w:pPr>
          <w:r w:rsidRPr="00D064BD">
            <w:rPr>
              <w:rFonts w:ascii="Times New Roman" w:eastAsia="Times New Roman" w:hAnsi="Times New Roman" w:cs="Times New Roman"/>
            </w:rPr>
            <w:t xml:space="preserve">106. Moradian MM, Sarkisian T, Amaryan G, Hayrapetyan H, Yeghiazaryan A, Davidian N, et al. Patient management and the association of less common familial Mediterranean fever symptoms with other disorders. Genetics in Medicine. Lippincott Williams and Wilkins; 2014;16:258–63. </w:t>
          </w:r>
        </w:p>
        <w:p w14:paraId="731A710F" w14:textId="77777777" w:rsidR="00223008" w:rsidRPr="00D064BD" w:rsidRDefault="00223008">
          <w:pPr>
            <w:divId w:val="2083017696"/>
            <w:rPr>
              <w:rFonts w:ascii="Times New Roman" w:eastAsia="Times New Roman" w:hAnsi="Times New Roman" w:cs="Times New Roman"/>
            </w:rPr>
          </w:pPr>
          <w:r w:rsidRPr="00D064BD">
            <w:rPr>
              <w:rFonts w:ascii="Times New Roman" w:eastAsia="Times New Roman" w:hAnsi="Times New Roman" w:cs="Times New Roman"/>
            </w:rPr>
            <w:t xml:space="preserve">107. Feng J, Zhang Z, Li W, Shen X, Song W, Yang C, et al. Missense mutations in the MEFV gene are associated with fibromyalgia syndrome and correlate with elevated IL-1β plasma levels. PLoS ONE. 2009;4. </w:t>
          </w:r>
        </w:p>
        <w:p w14:paraId="587039D8" w14:textId="77777777" w:rsidR="00223008" w:rsidRPr="00D064BD" w:rsidRDefault="00223008">
          <w:pPr>
            <w:divId w:val="1653362207"/>
            <w:rPr>
              <w:rFonts w:ascii="Times New Roman" w:eastAsia="Times New Roman" w:hAnsi="Times New Roman" w:cs="Times New Roman"/>
            </w:rPr>
          </w:pPr>
          <w:r w:rsidRPr="00D064BD">
            <w:rPr>
              <w:rFonts w:ascii="Times New Roman" w:eastAsia="Times New Roman" w:hAnsi="Times New Roman" w:cs="Times New Roman"/>
            </w:rPr>
            <w:t xml:space="preserve">108. Aksentijevich I, Torosyan Y, Samuels J, Centola M, Pras E, Chae JJ, et al. Mutation and haplotype studies of familial Mediterranean fever reveal new ancestral relationships and evidence for a high carrier frequency with reduced penetrance in the Ashkenazi Jewish population. American Journal of Human Genetics. University of Chicago Press; 1999;64:949–62. </w:t>
          </w:r>
        </w:p>
        <w:p w14:paraId="6467F4CC" w14:textId="77777777" w:rsidR="00223008" w:rsidRPr="00D064BD" w:rsidRDefault="00223008">
          <w:pPr>
            <w:divId w:val="648292595"/>
            <w:rPr>
              <w:rFonts w:ascii="Times New Roman" w:eastAsia="Times New Roman" w:hAnsi="Times New Roman" w:cs="Times New Roman"/>
            </w:rPr>
          </w:pPr>
          <w:r w:rsidRPr="00D064BD">
            <w:rPr>
              <w:rFonts w:ascii="Times New Roman" w:eastAsia="Times New Roman" w:hAnsi="Times New Roman" w:cs="Times New Roman"/>
            </w:rPr>
            <w:t xml:space="preserve">109. Cazeneuve C, Sarkisian T, Pêcheux C, Dervichian M, Nédelec B, Reinert P, et al. MEFV-gene analysis in Armenian patients with familial Mediterranean fever: Diagnostic value and unfavorable renal prognosis of the M694V homozygous genotype - Genetic and therapeutic implications. American Journal of Human Genetics. University of Chicago Press; 1999;65:88–97. </w:t>
          </w:r>
        </w:p>
        <w:p w14:paraId="03273471" w14:textId="77777777" w:rsidR="00223008" w:rsidRPr="00D064BD" w:rsidRDefault="00223008">
          <w:pPr>
            <w:divId w:val="357706660"/>
            <w:rPr>
              <w:rFonts w:ascii="Times New Roman" w:eastAsia="Times New Roman" w:hAnsi="Times New Roman" w:cs="Times New Roman"/>
            </w:rPr>
          </w:pPr>
          <w:r w:rsidRPr="00D064BD">
            <w:rPr>
              <w:rFonts w:ascii="Times New Roman" w:eastAsia="Times New Roman" w:hAnsi="Times New Roman" w:cs="Times New Roman"/>
            </w:rPr>
            <w:t xml:space="preserve">110. Joo K, Park W, Chung MH, Lim MJ, Jung KH, Heo Y, et al. Extensive thrombosis in a patient with familial mediterranean fever, despite hyperimmunoglobulin D state in serum - first adult case in Korea. Journal of Korean Medical Science. 2013;28:328–30. </w:t>
          </w:r>
        </w:p>
        <w:p w14:paraId="12138FF8" w14:textId="77777777" w:rsidR="00223008" w:rsidRPr="00D064BD" w:rsidRDefault="00223008">
          <w:pPr>
            <w:divId w:val="997222845"/>
            <w:rPr>
              <w:rFonts w:ascii="Times New Roman" w:eastAsia="Times New Roman" w:hAnsi="Times New Roman" w:cs="Times New Roman"/>
            </w:rPr>
          </w:pPr>
          <w:r w:rsidRPr="00D064BD">
            <w:rPr>
              <w:rFonts w:ascii="Times New Roman" w:eastAsia="Times New Roman" w:hAnsi="Times New Roman" w:cs="Times New Roman"/>
            </w:rPr>
            <w:t xml:space="preserve">111. Migita K, Agematsu K, Yazaki M, Nonaka F, Nakamura A, Toma T, et al. Familial mediterranean fever: Genotype-phenotype correlations in japanese patients. Medicine (United States). Lippincott Williams and Wilkins; 2014;93:158–64. </w:t>
          </w:r>
        </w:p>
        <w:p w14:paraId="1386EA6D" w14:textId="77777777" w:rsidR="00223008" w:rsidRPr="00D064BD" w:rsidRDefault="00223008">
          <w:pPr>
            <w:divId w:val="499393304"/>
            <w:rPr>
              <w:rFonts w:ascii="Times New Roman" w:eastAsia="Times New Roman" w:hAnsi="Times New Roman" w:cs="Times New Roman"/>
            </w:rPr>
          </w:pPr>
          <w:r w:rsidRPr="00D064BD">
            <w:rPr>
              <w:rFonts w:ascii="Times New Roman" w:eastAsia="Times New Roman" w:hAnsi="Times New Roman" w:cs="Times New Roman"/>
            </w:rPr>
            <w:t xml:space="preserve">112. Yamagami K, Nakamura T, Nakamura R, Hanioka Y, Seki K, Chiba H, et al. Familial Mediterranean fever with P369S/R408Q exon3 variant in pyrin presenting as symptoms of PFAPA. Modern Rheumatology. Taylor and Francis Ltd; 2017;27:356–9. </w:t>
          </w:r>
        </w:p>
        <w:p w14:paraId="39DC0D19" w14:textId="77777777" w:rsidR="00223008" w:rsidRPr="00D064BD" w:rsidRDefault="00223008">
          <w:pPr>
            <w:divId w:val="1864392261"/>
            <w:rPr>
              <w:rFonts w:ascii="Times New Roman" w:eastAsia="Times New Roman" w:hAnsi="Times New Roman" w:cs="Times New Roman"/>
            </w:rPr>
          </w:pPr>
          <w:r w:rsidRPr="00D064BD">
            <w:rPr>
              <w:rFonts w:ascii="Times New Roman" w:eastAsia="Times New Roman" w:hAnsi="Times New Roman" w:cs="Times New Roman"/>
            </w:rPr>
            <w:t xml:space="preserve">113. Aldea A, Casademont J, Aróstegui JI, Rius J, Masó M, Vives J, et al. I591T MEFV mutation in a Spanish kindred: Is it a mild mutation, a benign polymorphism, or a variant influenced by another modifier? Human Mutation. 2002. p. 148–50. </w:t>
          </w:r>
        </w:p>
        <w:p w14:paraId="49EF4615" w14:textId="77777777" w:rsidR="00223008" w:rsidRPr="00D064BD" w:rsidRDefault="00223008">
          <w:pPr>
            <w:divId w:val="875433473"/>
            <w:rPr>
              <w:rFonts w:ascii="Times New Roman" w:eastAsia="Times New Roman" w:hAnsi="Times New Roman" w:cs="Times New Roman"/>
            </w:rPr>
          </w:pPr>
          <w:r w:rsidRPr="00D064BD">
            <w:rPr>
              <w:rFonts w:ascii="Times New Roman" w:eastAsia="Times New Roman" w:hAnsi="Times New Roman" w:cs="Times New Roman"/>
            </w:rPr>
            <w:t xml:space="preserve">114. Stella A, Cortellessa F, Scaccianoce G, Pivetta B, Settimo E, Portincasa P. Familial Mediterranean fever: Breaking all the (genetic) rules. Rheumatology (United Kingdom). Oxford University Press; 2019;58:463–7. </w:t>
          </w:r>
        </w:p>
        <w:p w14:paraId="7B6070D6" w14:textId="77777777" w:rsidR="00223008" w:rsidRPr="00D064BD" w:rsidRDefault="00223008">
          <w:pPr>
            <w:divId w:val="927271599"/>
            <w:rPr>
              <w:rFonts w:ascii="Times New Roman" w:eastAsia="Times New Roman" w:hAnsi="Times New Roman" w:cs="Times New Roman"/>
            </w:rPr>
          </w:pPr>
          <w:r w:rsidRPr="00D064BD">
            <w:rPr>
              <w:rFonts w:ascii="Times New Roman" w:eastAsia="Times New Roman" w:hAnsi="Times New Roman" w:cs="Times New Roman"/>
            </w:rPr>
            <w:t xml:space="preserve">115. Touitou I. The spectrum of Familial Mediterranean Fever (FMF) mutations. European Journal of Human Genetics. 2001. p. 473–83. </w:t>
          </w:r>
        </w:p>
        <w:p w14:paraId="3DD5C072" w14:textId="77777777" w:rsidR="00223008" w:rsidRPr="00D064BD" w:rsidRDefault="00223008">
          <w:pPr>
            <w:divId w:val="1506285510"/>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116. Šedivá A, Horváth R, Maňásek V, Gregorová A, Plevová P, Horáčková M, et al. Cluster of patients with Familial Mediterranean fever and heterozygous carriers of mutations in MEFV gene in the Czech Republic. Clinical Genetics. 2014;86:564–9. </w:t>
          </w:r>
        </w:p>
        <w:p w14:paraId="4C44B53F" w14:textId="77777777" w:rsidR="00223008" w:rsidRPr="00D064BD" w:rsidRDefault="00223008">
          <w:pPr>
            <w:divId w:val="405806551"/>
            <w:rPr>
              <w:rFonts w:ascii="Times New Roman" w:eastAsia="Times New Roman" w:hAnsi="Times New Roman" w:cs="Times New Roman"/>
            </w:rPr>
          </w:pPr>
          <w:r w:rsidRPr="00D064BD">
            <w:rPr>
              <w:rFonts w:ascii="Times New Roman" w:eastAsia="Times New Roman" w:hAnsi="Times New Roman" w:cs="Times New Roman"/>
            </w:rPr>
            <w:t xml:space="preserve">117. Bernot A, da Silva C, Petit JL, Cruaud C, Caloustian C, Castet V, et al. Non-founder mutations in the MEFV gene establish this gene as the cause of familial Mediterranean fever (FMF). Human Molecular Genetics. Oxford University Press; 1998;7:1317–25. </w:t>
          </w:r>
        </w:p>
        <w:p w14:paraId="02EA17F1" w14:textId="77777777" w:rsidR="00223008" w:rsidRPr="00D064BD" w:rsidRDefault="00223008">
          <w:pPr>
            <w:divId w:val="1412581582"/>
            <w:rPr>
              <w:rFonts w:ascii="Times New Roman" w:eastAsia="Times New Roman" w:hAnsi="Times New Roman" w:cs="Times New Roman"/>
            </w:rPr>
          </w:pPr>
          <w:r w:rsidRPr="00D064BD">
            <w:rPr>
              <w:rFonts w:ascii="Times New Roman" w:eastAsia="Times New Roman" w:hAnsi="Times New Roman" w:cs="Times New Roman"/>
            </w:rPr>
            <w:t xml:space="preserve">118. Mansour I, Delague V, Cazeneuve C, Dodé C, Chouery E, Pêcheux C, et al. Familial Mediterranean fever in Lebanon: Mutation spectrum, evidence for cases in Maronites, Greek orthodoxes, Greek catholics, Syriacs and Chiites and for an association between amyloidosis and M694V and M694l mutations. European Journal of Human Genetics. Nature Publishing Group; 2001;9:51–5. </w:t>
          </w:r>
        </w:p>
        <w:p w14:paraId="69A53B29" w14:textId="77777777" w:rsidR="00223008" w:rsidRPr="00D064BD" w:rsidRDefault="00223008">
          <w:pPr>
            <w:divId w:val="716659491"/>
            <w:rPr>
              <w:rFonts w:ascii="Times New Roman" w:eastAsia="Times New Roman" w:hAnsi="Times New Roman" w:cs="Times New Roman"/>
            </w:rPr>
          </w:pPr>
          <w:r w:rsidRPr="00D064BD">
            <w:rPr>
              <w:rFonts w:ascii="Times New Roman" w:eastAsia="Times New Roman" w:hAnsi="Times New Roman" w:cs="Times New Roman"/>
            </w:rPr>
            <w:t xml:space="preserve">119. Chalevelakis G, Apostolakis I, Koliou X, Apessos A, Kyriakopoulou V, Vrakidou E, et al. Different intrafamilial clinical presentation of FMF mutation carriers. Genetic Testing. 2008;12:125–7. </w:t>
          </w:r>
        </w:p>
        <w:p w14:paraId="02DB8019" w14:textId="77777777" w:rsidR="00223008" w:rsidRPr="00D064BD" w:rsidRDefault="00223008">
          <w:pPr>
            <w:divId w:val="1642689045"/>
            <w:rPr>
              <w:rFonts w:ascii="Times New Roman" w:eastAsia="Times New Roman" w:hAnsi="Times New Roman" w:cs="Times New Roman"/>
            </w:rPr>
          </w:pPr>
          <w:r w:rsidRPr="00D064BD">
            <w:rPr>
              <w:rFonts w:ascii="Times New Roman" w:eastAsia="Times New Roman" w:hAnsi="Times New Roman" w:cs="Times New Roman"/>
            </w:rPr>
            <w:t xml:space="preserve">120. Lainka E, Bielak M, Lohse P, Timmann C, Stojanov S, von Kries R, et al. Familial Mediterranean fever in Germany: Epidemiological, clinical, and genetic characteristics of a pediatric population. European Journal of Pediatrics. 2012;171:1775–85. </w:t>
          </w:r>
        </w:p>
        <w:p w14:paraId="39CDEE4A" w14:textId="77777777" w:rsidR="00223008" w:rsidRPr="00D064BD" w:rsidRDefault="00223008">
          <w:pPr>
            <w:divId w:val="782111251"/>
            <w:rPr>
              <w:rFonts w:ascii="Times New Roman" w:eastAsia="Times New Roman" w:hAnsi="Times New Roman" w:cs="Times New Roman"/>
            </w:rPr>
          </w:pPr>
          <w:r w:rsidRPr="00D064BD">
            <w:rPr>
              <w:rFonts w:ascii="Times New Roman" w:eastAsia="Times New Roman" w:hAnsi="Times New Roman" w:cs="Times New Roman"/>
            </w:rPr>
            <w:t xml:space="preserve">121. Kriegshäuser G, Enko D, Hayrapetyan H, Atoyan S, Oberkanins C, Sarkisian T. Clinical and genetic heterogeneity in a large cohort of Armenian patients with late-onset familial Mediterranean fever. Genetics in Medicine. Nature Publishing Group; 2018;20:1583–8. </w:t>
          </w:r>
        </w:p>
        <w:p w14:paraId="2C3B50FF" w14:textId="77777777" w:rsidR="00223008" w:rsidRPr="00D064BD" w:rsidRDefault="00223008">
          <w:pPr>
            <w:divId w:val="1583447893"/>
            <w:rPr>
              <w:rFonts w:ascii="Times New Roman" w:eastAsia="Times New Roman" w:hAnsi="Times New Roman" w:cs="Times New Roman"/>
            </w:rPr>
          </w:pPr>
          <w:r w:rsidRPr="00D064BD">
            <w:rPr>
              <w:rFonts w:ascii="Times New Roman" w:eastAsia="Times New Roman" w:hAnsi="Times New Roman" w:cs="Times New Roman"/>
            </w:rPr>
            <w:t>122. Kilinc M, Ganiyusufoglu E, Sager H, Celik A, Olgar S, Cetin GY, et al. The report of sequence analysis on familial Mediterranean fever gene (MEFV) in South-eastern Mediterranean region (Kahramanmaraş) of Turkey. Rheumatology International [Internet]. Springer Verlag; 2016 [cited 2021 Jul 1];36:25–31. Available from: https://pubmed.ncbi.nlm.nih.gov/26215181/</w:t>
          </w:r>
        </w:p>
        <w:p w14:paraId="7A9F1562" w14:textId="77777777" w:rsidR="00223008" w:rsidRPr="00D064BD" w:rsidRDefault="00223008">
          <w:pPr>
            <w:divId w:val="443616161"/>
            <w:rPr>
              <w:rFonts w:ascii="Times New Roman" w:eastAsia="Times New Roman" w:hAnsi="Times New Roman" w:cs="Times New Roman"/>
            </w:rPr>
          </w:pPr>
          <w:r w:rsidRPr="00D064BD">
            <w:rPr>
              <w:rFonts w:ascii="Times New Roman" w:eastAsia="Times New Roman" w:hAnsi="Times New Roman" w:cs="Times New Roman"/>
            </w:rPr>
            <w:t xml:space="preserve">123. Domingo C, Touitou I, Bayou A, Ozen S, Notarnicola C, Dewalle M, et al. Familial Mediterranean fever in the “Chuetas” of Mallorca: A question of Jewish origin or genetic heterogeneity. European Journal of Human Genetics. 2000;8:242–6. </w:t>
          </w:r>
        </w:p>
        <w:p w14:paraId="44044D22" w14:textId="77777777" w:rsidR="00223008" w:rsidRPr="00D064BD" w:rsidRDefault="00223008">
          <w:pPr>
            <w:divId w:val="618952411"/>
            <w:rPr>
              <w:rFonts w:ascii="Times New Roman" w:eastAsia="Times New Roman" w:hAnsi="Times New Roman" w:cs="Times New Roman"/>
            </w:rPr>
          </w:pPr>
          <w:r w:rsidRPr="00D064BD">
            <w:rPr>
              <w:rFonts w:ascii="Times New Roman" w:eastAsia="Times New Roman" w:hAnsi="Times New Roman" w:cs="Times New Roman"/>
            </w:rPr>
            <w:t xml:space="preserve">124. Oshima K, Yamazaki K, Nakajima Y, Kobayashi A, Kato T, Ohara O, et al. A case of familial Mediterranean fever associated with compound heterozygosity for the pyrin variant L110P-E148Q/M680I in Japan. Modern Rheumatology. 2010;20:193–5. </w:t>
          </w:r>
        </w:p>
        <w:p w14:paraId="740FE6FE" w14:textId="77777777" w:rsidR="00223008" w:rsidRPr="00D064BD" w:rsidRDefault="00223008">
          <w:pPr>
            <w:divId w:val="1509250709"/>
            <w:rPr>
              <w:rFonts w:ascii="Times New Roman" w:eastAsia="Times New Roman" w:hAnsi="Times New Roman" w:cs="Times New Roman"/>
            </w:rPr>
          </w:pPr>
          <w:r w:rsidRPr="00D064BD">
            <w:rPr>
              <w:rFonts w:ascii="Times New Roman" w:eastAsia="Times New Roman" w:hAnsi="Times New Roman" w:cs="Times New Roman"/>
            </w:rPr>
            <w:t xml:space="preserve">125. Inoue K, Torii K, Yoda A, Kadota K, Nakamichi S, Obata Y, et al. Familial mediterranean fever with onset at 66 years of age. Internal Medicine. 2012;51:2649–53. </w:t>
          </w:r>
        </w:p>
        <w:p w14:paraId="211D8FB8" w14:textId="77777777" w:rsidR="00223008" w:rsidRPr="00D064BD" w:rsidRDefault="00223008">
          <w:pPr>
            <w:divId w:val="1024330673"/>
            <w:rPr>
              <w:rFonts w:ascii="Times New Roman" w:eastAsia="Times New Roman" w:hAnsi="Times New Roman" w:cs="Times New Roman"/>
            </w:rPr>
          </w:pPr>
          <w:r w:rsidRPr="00D064BD">
            <w:rPr>
              <w:rFonts w:ascii="Times New Roman" w:eastAsia="Times New Roman" w:hAnsi="Times New Roman" w:cs="Times New Roman"/>
            </w:rPr>
            <w:t xml:space="preserve">126. Lim AL, Jang HJ, Han JW, Song YK, Song WJ, Woo HJ, et al. Familial Mediterranean fever: The first adult case in Korea. Journal of Korean Medical Science. 2012;27:1424–7. </w:t>
          </w:r>
        </w:p>
        <w:p w14:paraId="061F39A0" w14:textId="77777777" w:rsidR="00223008" w:rsidRPr="00D064BD" w:rsidRDefault="00223008">
          <w:pPr>
            <w:divId w:val="26881022"/>
            <w:rPr>
              <w:rFonts w:ascii="Times New Roman" w:eastAsia="Times New Roman" w:hAnsi="Times New Roman" w:cs="Times New Roman"/>
            </w:rPr>
          </w:pPr>
          <w:r w:rsidRPr="00D064BD">
            <w:rPr>
              <w:rFonts w:ascii="Times New Roman" w:eastAsia="Times New Roman" w:hAnsi="Times New Roman" w:cs="Times New Roman"/>
            </w:rPr>
            <w:t xml:space="preserve">127. Eguchi M, Miyashita T, Shirouzu H, Sato S, Izumi Y, Takeoka A, et al. Coexistence of polymyositis and familial Mediterranean fever. Modern Rheumatology. 2013;23:374–8. </w:t>
          </w:r>
        </w:p>
        <w:p w14:paraId="76F24FF1" w14:textId="77777777" w:rsidR="00223008" w:rsidRPr="00D064BD" w:rsidRDefault="00223008">
          <w:pPr>
            <w:divId w:val="1300646144"/>
            <w:rPr>
              <w:rFonts w:ascii="Times New Roman" w:eastAsia="Times New Roman" w:hAnsi="Times New Roman" w:cs="Times New Roman"/>
            </w:rPr>
          </w:pPr>
          <w:r w:rsidRPr="00D064BD">
            <w:rPr>
              <w:rFonts w:ascii="Times New Roman" w:eastAsia="Times New Roman" w:hAnsi="Times New Roman" w:cs="Times New Roman"/>
            </w:rPr>
            <w:t xml:space="preserve">128. Ashida M, Koike Y, Kuwatsuka S, Ichinose K, Migita K, Sano S, et al. Psoriasis-like lesions in a patient with familial Mediterranean fever. Journal of Dermatology. Blackwell Publishing Ltd; 2016;43:314–7. </w:t>
          </w:r>
        </w:p>
        <w:p w14:paraId="48F1BFD2" w14:textId="77777777" w:rsidR="00223008" w:rsidRPr="00D064BD" w:rsidRDefault="00223008">
          <w:pPr>
            <w:divId w:val="692654015"/>
            <w:rPr>
              <w:rFonts w:ascii="Times New Roman" w:eastAsia="Times New Roman" w:hAnsi="Times New Roman" w:cs="Times New Roman"/>
            </w:rPr>
          </w:pPr>
          <w:r w:rsidRPr="00D064BD">
            <w:rPr>
              <w:rFonts w:ascii="Times New Roman" w:eastAsia="Times New Roman" w:hAnsi="Times New Roman" w:cs="Times New Roman"/>
            </w:rPr>
            <w:t>129. Cantarini L, Lucherini OM, Simonini G, Galeazzi M, Baldari CT, Cimaz R. Systemic-onset juvenile idiopathic arthritis complicated by early onset amyloidosis in a patient carrying a mutation in the MEFV gene. Rheumatology International [Internet]. Rheumatol Int; 2012 [cited 2021 Jul 1];32:465–7. Available from: https://pubmed.ncbi.nlm.nih.gov/20044784/</w:t>
          </w:r>
        </w:p>
        <w:p w14:paraId="7D58AB16" w14:textId="77777777" w:rsidR="00223008" w:rsidRPr="00D064BD" w:rsidRDefault="00223008">
          <w:pPr>
            <w:divId w:val="654379151"/>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130. Jéru I, Hentgen V, Normand S, Duquesnoy P, Cochet E, Delwail A, et al. Role of interleukin-1β in NLRP12-associated autoinflammatory disorders and resistance to anti-interleukin-1 therapy. Arthritis and Rheumatism. 2011;63:2142–8. </w:t>
          </w:r>
        </w:p>
        <w:p w14:paraId="4DA855FD" w14:textId="77777777" w:rsidR="00223008" w:rsidRPr="00D064BD" w:rsidRDefault="00223008">
          <w:pPr>
            <w:divId w:val="1693647836"/>
            <w:rPr>
              <w:rFonts w:ascii="Times New Roman" w:eastAsia="Times New Roman" w:hAnsi="Times New Roman" w:cs="Times New Roman"/>
            </w:rPr>
          </w:pPr>
          <w:r w:rsidRPr="00D064BD">
            <w:rPr>
              <w:rFonts w:ascii="Times New Roman" w:eastAsia="Times New Roman" w:hAnsi="Times New Roman" w:cs="Times New Roman"/>
            </w:rPr>
            <w:t xml:space="preserve">131. Jéru I, Duquesnoy P, Fernandes-Alnemri T, Cochet E, Yu JW, Lackmy-Port-Lis M, et al. Mutations in NALP12 cause hereditary periodic fever syndromes. Proceedings of the National Academy of Sciences of the United States of America. 2008;105:1614–9. </w:t>
          </w:r>
        </w:p>
        <w:p w14:paraId="4DF7B36F" w14:textId="77777777" w:rsidR="00223008" w:rsidRPr="00D064BD" w:rsidRDefault="00223008">
          <w:pPr>
            <w:divId w:val="556090619"/>
            <w:rPr>
              <w:rFonts w:ascii="Times New Roman" w:eastAsia="Times New Roman" w:hAnsi="Times New Roman" w:cs="Times New Roman"/>
            </w:rPr>
          </w:pPr>
          <w:r w:rsidRPr="00D064BD">
            <w:rPr>
              <w:rFonts w:ascii="Times New Roman" w:eastAsia="Times New Roman" w:hAnsi="Times New Roman" w:cs="Times New Roman"/>
            </w:rPr>
            <w:t xml:space="preserve">132. Ledesma PA, Guerra JC, Burbano M, Procel P, Pedroza LA. Whole exome sequencing in a child with acute disseminated encephalomyelitis, optic neuritis, and periodic fever syndrome: A case report. Journal of Medical Case Reports. BioMed Central Ltd.; 2019;13. </w:t>
          </w:r>
        </w:p>
        <w:p w14:paraId="32AB9213" w14:textId="77777777" w:rsidR="00223008" w:rsidRPr="00D064BD" w:rsidRDefault="00223008">
          <w:pPr>
            <w:divId w:val="1803377014"/>
            <w:rPr>
              <w:rFonts w:ascii="Times New Roman" w:eastAsia="Times New Roman" w:hAnsi="Times New Roman" w:cs="Times New Roman"/>
            </w:rPr>
          </w:pPr>
          <w:r w:rsidRPr="00D064BD">
            <w:rPr>
              <w:rFonts w:ascii="Times New Roman" w:eastAsia="Times New Roman" w:hAnsi="Times New Roman" w:cs="Times New Roman"/>
            </w:rPr>
            <w:t xml:space="preserve">133. Rusmini M, Federici S, Caroli F, Grossi A, Baldi M, Obici L, et al. Next-generation sequencing and its initial applications for molecular diagnosis of systemic auto-inflammatory diseases. Annals of the Rheumatic Diseases. BMJ Publishing Group; 2016;75:1550–7. </w:t>
          </w:r>
        </w:p>
        <w:p w14:paraId="7B0FBA31" w14:textId="77777777" w:rsidR="00223008" w:rsidRPr="00D064BD" w:rsidRDefault="00223008">
          <w:pPr>
            <w:divId w:val="861864412"/>
            <w:rPr>
              <w:rFonts w:ascii="Times New Roman" w:eastAsia="Times New Roman" w:hAnsi="Times New Roman" w:cs="Times New Roman"/>
            </w:rPr>
          </w:pPr>
          <w:r w:rsidRPr="00D064BD">
            <w:rPr>
              <w:rFonts w:ascii="Times New Roman" w:eastAsia="Times New Roman" w:hAnsi="Times New Roman" w:cs="Times New Roman"/>
            </w:rPr>
            <w:t xml:space="preserve">134. Kostik MM, Suspitsin EN, Guseva MN, Levina AS, Kazantseva AY, Sokolenko AP, et al. Multigene sequencing reveals heterogeneity of NLRP12-related autoinflammatory disorders. Rheumatology International. Springer Verlag; 2018;38:887–93. </w:t>
          </w:r>
        </w:p>
        <w:p w14:paraId="2566DB18" w14:textId="77777777" w:rsidR="00223008" w:rsidRPr="00D064BD" w:rsidRDefault="00223008">
          <w:pPr>
            <w:divId w:val="1372340374"/>
            <w:rPr>
              <w:rFonts w:ascii="Times New Roman" w:eastAsia="Times New Roman" w:hAnsi="Times New Roman" w:cs="Times New Roman"/>
            </w:rPr>
          </w:pPr>
          <w:r w:rsidRPr="00D064BD">
            <w:rPr>
              <w:rFonts w:ascii="Times New Roman" w:eastAsia="Times New Roman" w:hAnsi="Times New Roman" w:cs="Times New Roman"/>
            </w:rPr>
            <w:t xml:space="preserve">135. Borte S, Celiksoy MH, Menzel V, Ozkaya O, Ozen FZ, Hammarström L, et al. Novel NLRP12 mutations associated with intestinal amyloidosis in a patient diagnosed with common variable immunodeficiency. Clinical Immunology. Academic Press Inc.; 2014;154:105–11. </w:t>
          </w:r>
        </w:p>
        <w:p w14:paraId="75EFF3C5" w14:textId="77777777" w:rsidR="00223008" w:rsidRPr="00D064BD" w:rsidRDefault="00223008">
          <w:pPr>
            <w:divId w:val="1723361665"/>
            <w:rPr>
              <w:rFonts w:ascii="Times New Roman" w:eastAsia="Times New Roman" w:hAnsi="Times New Roman" w:cs="Times New Roman"/>
            </w:rPr>
          </w:pPr>
          <w:r w:rsidRPr="00D064BD">
            <w:rPr>
              <w:rFonts w:ascii="Times New Roman" w:eastAsia="Times New Roman" w:hAnsi="Times New Roman" w:cs="Times New Roman"/>
            </w:rPr>
            <w:t xml:space="preserve">136. Verma D, Särndahl E, Andersson H, Eriksson P, Fredrikson M, Jönsson J-I, et al. The Q705K polymorphism in NLRP3 is a gain-of-function alteration leading to excessive interleukin-1β and IL-18 production. PloS one. 2012;7:e34977. </w:t>
          </w:r>
        </w:p>
        <w:p w14:paraId="1167B46C" w14:textId="77777777" w:rsidR="00223008" w:rsidRPr="00D064BD" w:rsidRDefault="00223008">
          <w:pPr>
            <w:divId w:val="340859934"/>
            <w:rPr>
              <w:rFonts w:ascii="Times New Roman" w:eastAsia="Times New Roman" w:hAnsi="Times New Roman" w:cs="Times New Roman"/>
            </w:rPr>
          </w:pPr>
          <w:r w:rsidRPr="00D064BD">
            <w:rPr>
              <w:rFonts w:ascii="Times New Roman" w:eastAsia="Times New Roman" w:hAnsi="Times New Roman" w:cs="Times New Roman"/>
            </w:rPr>
            <w:t xml:space="preserve">137. Vitale A, Lucherini O, Galeazzi M, Frediani B, Cantarini L. Long-term clinical course of patients carrying the Q703K mutation in the NLRP3 gene: a case series. Clin Exp Rheumatol. 2012;30:943–6. </w:t>
          </w:r>
        </w:p>
        <w:p w14:paraId="52813D6B" w14:textId="77777777" w:rsidR="00223008" w:rsidRPr="00D064BD" w:rsidRDefault="00223008">
          <w:pPr>
            <w:divId w:val="1116634256"/>
            <w:rPr>
              <w:rFonts w:ascii="Times New Roman" w:eastAsia="Times New Roman" w:hAnsi="Times New Roman" w:cs="Times New Roman"/>
            </w:rPr>
          </w:pPr>
          <w:r w:rsidRPr="00D064BD">
            <w:rPr>
              <w:rFonts w:ascii="Times New Roman" w:eastAsia="Times New Roman" w:hAnsi="Times New Roman" w:cs="Times New Roman"/>
            </w:rPr>
            <w:t>138. Rieber N, Gavrilov A, Hofer L, Singh A, Öz H, Endres T, et al. A functional inflammasome activation assay differentiates patients with pathogenic NLRP3 mutations and symptomatic patients with low penetrance variants. Clinical Immunology [Internet]. 2015 [cited 2017 Oct 9];157:56–64. Available from: http://www.ncbi.nlm.nih.gov/pubmed/25596455</w:t>
          </w:r>
        </w:p>
        <w:p w14:paraId="431E15D3" w14:textId="77777777" w:rsidR="00223008" w:rsidRPr="00D064BD" w:rsidRDefault="00223008">
          <w:pPr>
            <w:divId w:val="1119105987"/>
            <w:rPr>
              <w:rFonts w:ascii="Times New Roman" w:eastAsia="Times New Roman" w:hAnsi="Times New Roman" w:cs="Times New Roman"/>
            </w:rPr>
          </w:pPr>
          <w:r w:rsidRPr="00D064BD">
            <w:rPr>
              <w:rFonts w:ascii="Times New Roman" w:eastAsia="Times New Roman" w:hAnsi="Times New Roman" w:cs="Times New Roman"/>
            </w:rPr>
            <w:t xml:space="preserve">139. Verma D, Lerm M, Julinder RB, Eriksson P, Söderkvist P, Särndahl E. Gene polymorphisms in the NALP3 inflammasome are associated with interleukin-1 production and severe inflammation relation to common inflammatory diseases? Arthritis and Rheumatism. 2008;58:888–94. </w:t>
          </w:r>
        </w:p>
        <w:p w14:paraId="74382554" w14:textId="77777777" w:rsidR="00223008" w:rsidRPr="00D064BD" w:rsidRDefault="00223008">
          <w:pPr>
            <w:divId w:val="1308393285"/>
            <w:rPr>
              <w:rFonts w:ascii="Times New Roman" w:eastAsia="Times New Roman" w:hAnsi="Times New Roman" w:cs="Times New Roman"/>
            </w:rPr>
          </w:pPr>
          <w:r w:rsidRPr="00D064BD">
            <w:rPr>
              <w:rFonts w:ascii="Times New Roman" w:eastAsia="Times New Roman" w:hAnsi="Times New Roman" w:cs="Times New Roman"/>
            </w:rPr>
            <w:t xml:space="preserve">140. Ting T v., Scalzi L v., Hashkes PJ. Nonclassic Neurologic Features in Cryopyrin-Associated Periodic Syndromes. Pediatric Neurology. 2007;36:338–41. </w:t>
          </w:r>
        </w:p>
        <w:p w14:paraId="28FCF403" w14:textId="77777777" w:rsidR="00223008" w:rsidRPr="00D064BD" w:rsidRDefault="00223008">
          <w:pPr>
            <w:divId w:val="445318263"/>
            <w:rPr>
              <w:rFonts w:ascii="Times New Roman" w:eastAsia="Times New Roman" w:hAnsi="Times New Roman" w:cs="Times New Roman"/>
            </w:rPr>
          </w:pPr>
          <w:r w:rsidRPr="00D064BD">
            <w:rPr>
              <w:rFonts w:ascii="Times New Roman" w:eastAsia="Times New Roman" w:hAnsi="Times New Roman" w:cs="Times New Roman"/>
            </w:rPr>
            <w:t>141. Perko D, Debeljak M, Toplak N, Avčin T. Clinical features and genetic background of the periodic fever syndrome with aphthous stomatitis, pharyngitis, and adenitis: A single center longitudinal study of 81 patients. Mediators of Inflammation [Internet]. Hindawi Publishing Corporation; 2015 [cited 2021 Jul 1];2015. Available from: https://pubmed.ncbi.nlm.nih.gov/25821352/</w:t>
          </w:r>
        </w:p>
        <w:p w14:paraId="0B29F188" w14:textId="77777777" w:rsidR="00223008" w:rsidRPr="00D064BD" w:rsidRDefault="00223008">
          <w:pPr>
            <w:divId w:val="1688408811"/>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142. Jesus AA, Fujihira E, Watase M, Terreri MT, Hilario MO, Carneiro-Sampaio M, et al. Hereditary autoinflammatory syndromes: A Brazilian multicenter study. Journal of Clinical Immunology. Springer New York LLC; 2012;32:922–32. </w:t>
          </w:r>
        </w:p>
        <w:p w14:paraId="6323AB19" w14:textId="77777777" w:rsidR="00223008" w:rsidRPr="00D064BD" w:rsidRDefault="00223008">
          <w:pPr>
            <w:divId w:val="1044404159"/>
            <w:rPr>
              <w:rFonts w:ascii="Times New Roman" w:eastAsia="Times New Roman" w:hAnsi="Times New Roman" w:cs="Times New Roman"/>
            </w:rPr>
          </w:pPr>
          <w:r w:rsidRPr="00D064BD">
            <w:rPr>
              <w:rFonts w:ascii="Times New Roman" w:eastAsia="Times New Roman" w:hAnsi="Times New Roman" w:cs="Times New Roman"/>
            </w:rPr>
            <w:t xml:space="preserve">143. Yüksel Ş, Eren E, Hatemi G, Sahillioǧlu AC, Gültekin Y, DemirÖz D, et al. Novel NLRP3/cryopyrin mutations and pro-inflammatory cytokine profiles in behçet’s syndrome patients. International Immunology. 2014;26:71–81. </w:t>
          </w:r>
        </w:p>
        <w:p w14:paraId="6A67BCDD" w14:textId="77777777" w:rsidR="00223008" w:rsidRPr="00D064BD" w:rsidRDefault="00223008">
          <w:pPr>
            <w:divId w:val="1858690685"/>
            <w:rPr>
              <w:rFonts w:ascii="Times New Roman" w:eastAsia="Times New Roman" w:hAnsi="Times New Roman" w:cs="Times New Roman"/>
            </w:rPr>
          </w:pPr>
          <w:r w:rsidRPr="00D064BD">
            <w:rPr>
              <w:rFonts w:ascii="Times New Roman" w:eastAsia="Times New Roman" w:hAnsi="Times New Roman" w:cs="Times New Roman"/>
            </w:rPr>
            <w:t xml:space="preserve">144. Kuemmerle-Deschner JB, Koitschev A, Tyrrell PN, Plontke SK, Deschner N, Hansmann S, et al. Early detection of sensorineural hearing loss in Muckle-Wells-syndrome. Pediatric Rheumatology. BioMed Central Ltd.; 2015;13. </w:t>
          </w:r>
        </w:p>
        <w:p w14:paraId="28C561DF" w14:textId="77777777" w:rsidR="00223008" w:rsidRPr="00D064BD" w:rsidRDefault="00223008">
          <w:pPr>
            <w:divId w:val="47412880"/>
            <w:rPr>
              <w:rFonts w:ascii="Times New Roman" w:eastAsia="Times New Roman" w:hAnsi="Times New Roman" w:cs="Times New Roman"/>
            </w:rPr>
          </w:pPr>
          <w:r w:rsidRPr="00D064BD">
            <w:rPr>
              <w:rFonts w:ascii="Times New Roman" w:eastAsia="Times New Roman" w:hAnsi="Times New Roman" w:cs="Times New Roman"/>
            </w:rPr>
            <w:t xml:space="preserve">145. Rowczenio DM, Trojer H, Russell T, Baginska A, Lane T, Stewart NM, et al. Clinical characteristics in subjects with NLRP3 V198M diagnosed at a single UK center and a review of the literature. Arthritis Research and Therapy. 2013;15. </w:t>
          </w:r>
        </w:p>
        <w:p w14:paraId="37487DF5" w14:textId="77777777" w:rsidR="00223008" w:rsidRPr="00D064BD" w:rsidRDefault="00223008">
          <w:pPr>
            <w:divId w:val="280695759"/>
            <w:rPr>
              <w:rFonts w:ascii="Times New Roman" w:eastAsia="Times New Roman" w:hAnsi="Times New Roman" w:cs="Times New Roman"/>
            </w:rPr>
          </w:pPr>
          <w:r w:rsidRPr="00D064BD">
            <w:rPr>
              <w:rFonts w:ascii="Times New Roman" w:eastAsia="Times New Roman" w:hAnsi="Times New Roman" w:cs="Times New Roman"/>
            </w:rPr>
            <w:t xml:space="preserve">146. Hoffman HM, Mueller JL, Broide DH, Wanderer AA, Kolodner RD. Mutation of a new gene encoding a putative pyrin-like protein causes familial cold autoinflammatory syndrome and Muckle-Wells syndrome. Nature Genetics. 2001;29:301–5. </w:t>
          </w:r>
        </w:p>
        <w:p w14:paraId="7314E097" w14:textId="77777777" w:rsidR="00223008" w:rsidRPr="00D064BD" w:rsidRDefault="00223008">
          <w:pPr>
            <w:divId w:val="1836610486"/>
            <w:rPr>
              <w:rFonts w:ascii="Times New Roman" w:eastAsia="Times New Roman" w:hAnsi="Times New Roman" w:cs="Times New Roman"/>
            </w:rPr>
          </w:pPr>
          <w:r w:rsidRPr="00D064BD">
            <w:rPr>
              <w:rFonts w:ascii="Times New Roman" w:eastAsia="Times New Roman" w:hAnsi="Times New Roman" w:cs="Times New Roman"/>
            </w:rPr>
            <w:t>147. Rosé CD, Pans S, Casteels I, Anton J, Bader-Meunier B, Brissaud P, et al. Blau syndrome: Cross-sectional data from a multicentre study of clinical, radiological and functional outcomes. Rheumatology (United Kingdom) [Internet]. Oxford University Press; 2015 [cited 2021 Jul 1];54:1008–16. Available from: https://pubmed.ncbi.nlm.nih.gov/25416713/</w:t>
          </w:r>
        </w:p>
        <w:p w14:paraId="02F8F0BA" w14:textId="77777777" w:rsidR="00223008" w:rsidRPr="00D064BD" w:rsidRDefault="00223008">
          <w:pPr>
            <w:divId w:val="670378325"/>
            <w:rPr>
              <w:rFonts w:ascii="Times New Roman" w:eastAsia="Times New Roman" w:hAnsi="Times New Roman" w:cs="Times New Roman"/>
            </w:rPr>
          </w:pPr>
          <w:r w:rsidRPr="00D064BD">
            <w:rPr>
              <w:rFonts w:ascii="Times New Roman" w:eastAsia="Times New Roman" w:hAnsi="Times New Roman" w:cs="Times New Roman"/>
            </w:rPr>
            <w:t>148. Ogunjimi B, Zhang SY, Sorensen KB, Skipper KA, Carter-Timofte M, Kerner G, et al. Inborn errors in RNA polymerase III underlie severe varicella zoster virus infections. Journal of Clinical Investigation [Internet]. American Society for Clinical Investigation; 2017 [cited 2021 Jul 1];127:3543–56. Available from: https://pubmed.ncbi.nlm.nih.gov/28783042/</w:t>
          </w:r>
        </w:p>
        <w:p w14:paraId="2337CA64" w14:textId="77777777" w:rsidR="00223008" w:rsidRPr="00D064BD" w:rsidRDefault="00223008">
          <w:pPr>
            <w:divId w:val="587734217"/>
            <w:rPr>
              <w:rFonts w:ascii="Times New Roman" w:eastAsia="Times New Roman" w:hAnsi="Times New Roman" w:cs="Times New Roman"/>
            </w:rPr>
          </w:pPr>
          <w:r w:rsidRPr="00D064BD">
            <w:rPr>
              <w:rFonts w:ascii="Times New Roman" w:eastAsia="Times New Roman" w:hAnsi="Times New Roman" w:cs="Times New Roman"/>
            </w:rPr>
            <w:t>149. Solomou EE, Gibellini F, Stewart B, Malide D, Berg M, Visconte V, et al. Perforin gene mutations in patients with acquired aplastic anemia. Blood [Internet]. 2007 [cited 2018 Oct 29];109:5234–7. Available from: http://www.ncbi.nlm.nih.gov/pubmed/17311987</w:t>
          </w:r>
        </w:p>
        <w:p w14:paraId="2E5C285C" w14:textId="77777777" w:rsidR="00223008" w:rsidRPr="00D064BD" w:rsidRDefault="00223008">
          <w:pPr>
            <w:divId w:val="1400136365"/>
            <w:rPr>
              <w:rFonts w:ascii="Times New Roman" w:eastAsia="Times New Roman" w:hAnsi="Times New Roman" w:cs="Times New Roman"/>
            </w:rPr>
          </w:pPr>
          <w:r w:rsidRPr="00D064BD">
            <w:rPr>
              <w:rFonts w:ascii="Times New Roman" w:eastAsia="Times New Roman" w:hAnsi="Times New Roman" w:cs="Times New Roman"/>
            </w:rPr>
            <w:t xml:space="preserve">150. Starnes TW, Bennin DA, Bing X, Eickhoff JC, Grahf DC, Bellak JM, et al. The F-BAR protein PSTPIP1 controls extracellular matrix degradation and filopodia formation in macrophages. Blood. American Society of Hematology; 2014;123:2703–14. </w:t>
          </w:r>
        </w:p>
        <w:p w14:paraId="20852D96" w14:textId="77777777" w:rsidR="00223008" w:rsidRPr="00D064BD" w:rsidRDefault="00223008">
          <w:pPr>
            <w:divId w:val="742678462"/>
            <w:rPr>
              <w:rFonts w:ascii="Times New Roman" w:eastAsia="Times New Roman" w:hAnsi="Times New Roman" w:cs="Times New Roman"/>
            </w:rPr>
          </w:pPr>
          <w:r w:rsidRPr="00D064BD">
            <w:rPr>
              <w:rFonts w:ascii="Times New Roman" w:eastAsia="Times New Roman" w:hAnsi="Times New Roman" w:cs="Times New Roman"/>
            </w:rPr>
            <w:t xml:space="preserve">151. Calderón-Castrat X, Bancalari-Díaz D, Román-Curto C, Romo-Melgar A, Amorós-Cerdán D, Alcaraz-Mas LA, et al. PSTPIP1 gene mutation in a pyoderma gangrenosum, acne and suppurative hidradenitis (PASH) syndrome. British Journal of Dermatology. Blackwell Publishing Ltd; 2016. p. 194–8. </w:t>
          </w:r>
        </w:p>
        <w:p w14:paraId="30329701" w14:textId="77777777" w:rsidR="00223008" w:rsidRPr="00D064BD" w:rsidRDefault="00223008">
          <w:pPr>
            <w:divId w:val="301544825"/>
            <w:rPr>
              <w:rFonts w:ascii="Times New Roman" w:eastAsia="Times New Roman" w:hAnsi="Times New Roman" w:cs="Times New Roman"/>
            </w:rPr>
          </w:pPr>
          <w:r w:rsidRPr="00D064BD">
            <w:rPr>
              <w:rFonts w:ascii="Times New Roman" w:eastAsia="Times New Roman" w:hAnsi="Times New Roman" w:cs="Times New Roman"/>
            </w:rPr>
            <w:t xml:space="preserve">152. Depner M, Fuchs S, Raabe J, Frede N, Glocker C, Doffinger R, et al. The Extended Clinical Phenotype of 26 Patients with Chronic Mucocutaneous Candidiasis due to Gain-of-Function Mutations in STAT1. Journal of Clinical Immunology. Springer New York LLC; 2016;36:73–84. </w:t>
          </w:r>
        </w:p>
        <w:p w14:paraId="1FD7CE18" w14:textId="77777777" w:rsidR="00223008" w:rsidRPr="00D064BD" w:rsidRDefault="00223008">
          <w:pPr>
            <w:divId w:val="181867286"/>
            <w:rPr>
              <w:rFonts w:ascii="Times New Roman" w:eastAsia="Times New Roman" w:hAnsi="Times New Roman" w:cs="Times New Roman"/>
            </w:rPr>
          </w:pPr>
          <w:r w:rsidRPr="00D064BD">
            <w:rPr>
              <w:rFonts w:ascii="Times New Roman" w:eastAsia="Times New Roman" w:hAnsi="Times New Roman" w:cs="Times New Roman"/>
            </w:rPr>
            <w:t xml:space="preserve">153. Uzel G, Sampaio EP, Lawrence MG, Hsu AP, Hackett M, Dorsey MJ, et al. Dominant gain-of-function STAT1 mutations in FOXP3 wild-type immune dysregulation-polyendocrinopathy-enteropathy-X-linked-like syndrome. Journal of Allergy and Clinical Immunology. Mosby Inc.; 2013;131. </w:t>
          </w:r>
        </w:p>
        <w:p w14:paraId="350A2232" w14:textId="77777777" w:rsidR="00223008" w:rsidRPr="00D064BD" w:rsidRDefault="00223008">
          <w:pPr>
            <w:divId w:val="1307198326"/>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154. Szymanski EP, Leung JM, Fowler CJ, Haney C, Hsu AP, Chen F, et al. Pulmonary nontuberculous mycobacterial infection a multisystem, multigenic disease. American Journal of Respiratory and Critical Care Medicine. American Thoracic Society; 2015;192:618–28. </w:t>
          </w:r>
        </w:p>
        <w:p w14:paraId="60CEA9D6" w14:textId="77777777" w:rsidR="00223008" w:rsidRPr="00D064BD" w:rsidRDefault="00223008">
          <w:pPr>
            <w:divId w:val="280648377"/>
            <w:rPr>
              <w:rFonts w:ascii="Times New Roman" w:eastAsia="Times New Roman" w:hAnsi="Times New Roman" w:cs="Times New Roman"/>
            </w:rPr>
          </w:pPr>
          <w:r w:rsidRPr="00D064BD">
            <w:rPr>
              <w:rFonts w:ascii="Times New Roman" w:eastAsia="Times New Roman" w:hAnsi="Times New Roman" w:cs="Times New Roman"/>
            </w:rPr>
            <w:t xml:space="preserve">155. van Schouwenburg PA, Davenport EE, Kienzler AK, Marwah I, Wright B, Lucas M, et al. Application of whole genome and RNA sequencing to investigate the genomic landscape of common variable immunodeficiency disorders. Clinical Immunology. 2015; </w:t>
          </w:r>
        </w:p>
        <w:p w14:paraId="73565021" w14:textId="77777777" w:rsidR="00223008" w:rsidRPr="00D064BD" w:rsidRDefault="00223008">
          <w:pPr>
            <w:divId w:val="274873199"/>
            <w:rPr>
              <w:rFonts w:ascii="Times New Roman" w:eastAsia="Times New Roman" w:hAnsi="Times New Roman" w:cs="Times New Roman"/>
            </w:rPr>
          </w:pPr>
          <w:r w:rsidRPr="00D064BD">
            <w:rPr>
              <w:rFonts w:ascii="Times New Roman" w:eastAsia="Times New Roman" w:hAnsi="Times New Roman" w:cs="Times New Roman"/>
            </w:rPr>
            <w:t xml:space="preserve">156. Yamaguchi H, Calado RT, Ly H, Kajigaya S, Baerlocher GM, Chanock SJ, et al. Mutations in TERT, the Gene for Telomerase Reverse Transcriptase, in Aplastic Anemia . New England Journal of Medicine. Massachusetts Medical Society; 2005;352:1413–24. </w:t>
          </w:r>
        </w:p>
        <w:p w14:paraId="514CF693" w14:textId="77777777" w:rsidR="00223008" w:rsidRPr="00D064BD" w:rsidRDefault="00223008">
          <w:pPr>
            <w:divId w:val="894507191"/>
            <w:rPr>
              <w:rFonts w:ascii="Times New Roman" w:eastAsia="Times New Roman" w:hAnsi="Times New Roman" w:cs="Times New Roman"/>
            </w:rPr>
          </w:pPr>
          <w:r w:rsidRPr="00D064BD">
            <w:rPr>
              <w:rFonts w:ascii="Times New Roman" w:eastAsia="Times New Roman" w:hAnsi="Times New Roman" w:cs="Times New Roman"/>
            </w:rPr>
            <w:t xml:space="preserve">157. Du HY, Pumbo E, Manley P, Field JJ, Bayliss SJ, Wilson DB, et al. Complex inheritance pattern of dyskeratosis congenita in two families with 2 different mutations in the telomerase reverse transcriptase gene. Blood. American Society of Hematology; 2008;111:1128–30. </w:t>
          </w:r>
        </w:p>
        <w:p w14:paraId="109C5785" w14:textId="77777777" w:rsidR="00223008" w:rsidRPr="00D064BD" w:rsidRDefault="00223008">
          <w:pPr>
            <w:divId w:val="614796329"/>
            <w:rPr>
              <w:rFonts w:ascii="Times New Roman" w:eastAsia="Times New Roman" w:hAnsi="Times New Roman" w:cs="Times New Roman"/>
            </w:rPr>
          </w:pPr>
          <w:r w:rsidRPr="00D064BD">
            <w:rPr>
              <w:rFonts w:ascii="Times New Roman" w:eastAsia="Times New Roman" w:hAnsi="Times New Roman" w:cs="Times New Roman"/>
            </w:rPr>
            <w:t xml:space="preserve">158. Calado RT, Regal JA, Kajigaya S, Young NS. Erosion of telomeric single-stranded overhang in patients with aplastic anaemia carrying telomerase complex mutations. European Journal of Clinical Investigation. 2009;39:1025–32. </w:t>
          </w:r>
        </w:p>
        <w:p w14:paraId="58D6554B" w14:textId="77777777" w:rsidR="00223008" w:rsidRPr="00D064BD" w:rsidRDefault="00223008">
          <w:pPr>
            <w:divId w:val="102893098"/>
            <w:rPr>
              <w:rFonts w:ascii="Times New Roman" w:eastAsia="Times New Roman" w:hAnsi="Times New Roman" w:cs="Times New Roman"/>
            </w:rPr>
          </w:pPr>
          <w:r w:rsidRPr="00D064BD">
            <w:rPr>
              <w:rFonts w:ascii="Times New Roman" w:eastAsia="Times New Roman" w:hAnsi="Times New Roman" w:cs="Times New Roman"/>
            </w:rPr>
            <w:t xml:space="preserve">159. Zaug AJ, Crary SM, Jesse Fioravanti M, Campbell K, Cech TR. Many disease-associated variants of hTERT retain high telomerase enzymatic activity. Nucleic Acids Research. 2013;41:8969–78. </w:t>
          </w:r>
        </w:p>
        <w:p w14:paraId="3192FF21" w14:textId="77777777" w:rsidR="00223008" w:rsidRPr="00D064BD" w:rsidRDefault="00223008">
          <w:pPr>
            <w:divId w:val="367605738"/>
            <w:rPr>
              <w:rFonts w:ascii="Times New Roman" w:eastAsia="Times New Roman" w:hAnsi="Times New Roman" w:cs="Times New Roman"/>
            </w:rPr>
          </w:pPr>
          <w:r w:rsidRPr="00D064BD">
            <w:rPr>
              <w:rFonts w:ascii="Times New Roman" w:eastAsia="Times New Roman" w:hAnsi="Times New Roman" w:cs="Times New Roman"/>
            </w:rPr>
            <w:t xml:space="preserve">160. Gutierrez-Rodrigues F, Donaires FS, Pinto A, Vicente A, Dillon LW, Clé D v., et al. Pathogenic TERT promoter variants in telomere diseases. Genetics in Medicine. Nature Publishing Group; 2019;21:1594–602. </w:t>
          </w:r>
        </w:p>
        <w:p w14:paraId="6F526981" w14:textId="77777777" w:rsidR="00223008" w:rsidRPr="00D064BD" w:rsidRDefault="00223008">
          <w:pPr>
            <w:divId w:val="690758838"/>
            <w:rPr>
              <w:rFonts w:ascii="Times New Roman" w:eastAsia="Times New Roman" w:hAnsi="Times New Roman" w:cs="Times New Roman"/>
            </w:rPr>
          </w:pPr>
          <w:r w:rsidRPr="00D064BD">
            <w:rPr>
              <w:rFonts w:ascii="Times New Roman" w:eastAsia="Times New Roman" w:hAnsi="Times New Roman" w:cs="Times New Roman"/>
            </w:rPr>
            <w:t xml:space="preserve">161. Gramatges MM, Qi X, Sasa GS, Chen JJL, Bertuch AA. A homozygous telomerase T-motif variant resulting in markedly reduced repeat addition processivity in siblings with Hoyeraal Hreidarsson syndrome. Blood. American Society of Hematology; 2013;121:3586–93. </w:t>
          </w:r>
        </w:p>
        <w:p w14:paraId="47A675DF" w14:textId="77777777" w:rsidR="00223008" w:rsidRPr="00D064BD" w:rsidRDefault="00223008">
          <w:pPr>
            <w:divId w:val="1903983948"/>
            <w:rPr>
              <w:rFonts w:ascii="Times New Roman" w:eastAsia="Times New Roman" w:hAnsi="Times New Roman" w:cs="Times New Roman"/>
            </w:rPr>
          </w:pPr>
          <w:r w:rsidRPr="00D064BD">
            <w:rPr>
              <w:rFonts w:ascii="Times New Roman" w:eastAsia="Times New Roman" w:hAnsi="Times New Roman" w:cs="Times New Roman"/>
            </w:rPr>
            <w:t xml:space="preserve">162. Matsumoto T, Fan X, Ishikawa E, Ito M, Amano K, Toyoda H, et al. Analysis of patients with atypical hemolytic uremic syndrome treated at the Mie University Hospital: Concentration of C3 p.I1157T mutation. International Journal of Hematology. Springer Japan; 2014;100:437–42. </w:t>
          </w:r>
        </w:p>
        <w:p w14:paraId="5804B72A" w14:textId="77777777" w:rsidR="00223008" w:rsidRPr="00D064BD" w:rsidRDefault="00223008">
          <w:pPr>
            <w:divId w:val="50539233"/>
            <w:rPr>
              <w:rFonts w:ascii="Times New Roman" w:eastAsia="Times New Roman" w:hAnsi="Times New Roman" w:cs="Times New Roman"/>
            </w:rPr>
          </w:pPr>
          <w:r w:rsidRPr="00D064BD">
            <w:rPr>
              <w:rFonts w:ascii="Times New Roman" w:eastAsia="Times New Roman" w:hAnsi="Times New Roman" w:cs="Times New Roman"/>
            </w:rPr>
            <w:t xml:space="preserve">163. Zhao W, Ding Y, Lu J, Zhang T, Chen D, Zhang H, et al. Genetic analysis of the complement pathway in C3 glomerulopathy. Nephrology Dialysis Transplantation. Oxford University Press; 2018;33:1919–27. </w:t>
          </w:r>
        </w:p>
        <w:p w14:paraId="47F3A737" w14:textId="77777777" w:rsidR="00223008" w:rsidRPr="00D064BD" w:rsidRDefault="00223008">
          <w:pPr>
            <w:divId w:val="307442038"/>
            <w:rPr>
              <w:rFonts w:ascii="Times New Roman" w:eastAsia="Times New Roman" w:hAnsi="Times New Roman" w:cs="Times New Roman"/>
            </w:rPr>
          </w:pPr>
          <w:r w:rsidRPr="00D064BD">
            <w:rPr>
              <w:rFonts w:ascii="Times New Roman" w:eastAsia="Times New Roman" w:hAnsi="Times New Roman" w:cs="Times New Roman"/>
            </w:rPr>
            <w:t>164. Delvaeye M, Noris M, de Vriese A, Esmon CT, Esmon NL, Ferrell G, et al. Thrombomodulin mutations in atypical hemolytic-uremic syndrome. The New England journal of medicine [Internet]. 2009;361:345–57. Available from: http://www.ncbi.nlm.nih.gov/pubmed/19625716</w:t>
          </w:r>
        </w:p>
        <w:p w14:paraId="6962C477" w14:textId="77777777" w:rsidR="00223008" w:rsidRPr="00D064BD" w:rsidRDefault="00223008">
          <w:pPr>
            <w:divId w:val="165362242"/>
            <w:rPr>
              <w:rFonts w:ascii="Times New Roman" w:eastAsia="Times New Roman" w:hAnsi="Times New Roman" w:cs="Times New Roman"/>
            </w:rPr>
          </w:pPr>
          <w:r w:rsidRPr="00D064BD">
            <w:rPr>
              <w:rFonts w:ascii="Times New Roman" w:eastAsia="Times New Roman" w:hAnsi="Times New Roman" w:cs="Times New Roman"/>
            </w:rPr>
            <w:t xml:space="preserve">165. Noris M, Caprioli J, Bresin E, Mossali C, Pianetti G, Gamba S, et al. Relative Role of Genetic Complement Abnormalities in Sporadic and Familial aHUS and Their Impact on Clinical Phenotype. Clinical Journal of the American Society of Nephrology. 2010;5:1844–59. </w:t>
          </w:r>
        </w:p>
        <w:p w14:paraId="0D18011F" w14:textId="77777777" w:rsidR="00223008" w:rsidRPr="00D064BD" w:rsidRDefault="00223008">
          <w:pPr>
            <w:divId w:val="254829716"/>
            <w:rPr>
              <w:rFonts w:ascii="Times New Roman" w:eastAsia="Times New Roman" w:hAnsi="Times New Roman" w:cs="Times New Roman"/>
            </w:rPr>
          </w:pPr>
          <w:r w:rsidRPr="00D064BD">
            <w:rPr>
              <w:rFonts w:ascii="Times New Roman" w:eastAsia="Times New Roman" w:hAnsi="Times New Roman" w:cs="Times New Roman"/>
            </w:rPr>
            <w:lastRenderedPageBreak/>
            <w:t>166. Caroti L, di Maria L, Carta P, Moscarelli L, Cirami C, Minetti EE. Posttransplant outcome of atypical haemolytic uraemic syndrome in a patient with thrombomodulin mutation: a case without recurrence. Clinical kidney journal [Internet]. Oxford University Press; 2015 [cited 2021 Jul 1];8:329–31. Available from: http://www.ncbi.nlm.nih.gov/pubmed/26034596</w:t>
          </w:r>
        </w:p>
        <w:p w14:paraId="6CEFA759" w14:textId="77777777" w:rsidR="00223008" w:rsidRPr="00D064BD" w:rsidRDefault="00223008">
          <w:pPr>
            <w:divId w:val="894001691"/>
            <w:rPr>
              <w:rFonts w:ascii="Times New Roman" w:eastAsia="Times New Roman" w:hAnsi="Times New Roman" w:cs="Times New Roman"/>
            </w:rPr>
          </w:pPr>
          <w:r w:rsidRPr="00D064BD">
            <w:rPr>
              <w:rFonts w:ascii="Times New Roman" w:eastAsia="Times New Roman" w:hAnsi="Times New Roman" w:cs="Times New Roman"/>
            </w:rPr>
            <w:t>167. Hoffman TW, van der Vis JJ, van Oosterhout MFM, van Es HW, van Kessel DA, Grutters JC, et al. TINF2 Gene Mutation in a Patient with Pulmonary Fibrosis. Case reports in pulmonology [Internet]. Hindawi Limited; 2016 [cited 2021 Jul 1];2016:1310862. Available from: http://www.ncbi.nlm.nih.gov/pubmed/27088026</w:t>
          </w:r>
        </w:p>
        <w:p w14:paraId="40F3FE2A" w14:textId="77777777" w:rsidR="00223008" w:rsidRPr="00D064BD" w:rsidRDefault="00223008">
          <w:pPr>
            <w:divId w:val="1415860961"/>
            <w:rPr>
              <w:rFonts w:ascii="Times New Roman" w:eastAsia="Times New Roman" w:hAnsi="Times New Roman" w:cs="Times New Roman"/>
            </w:rPr>
          </w:pPr>
          <w:r w:rsidRPr="00D064BD">
            <w:rPr>
              <w:rFonts w:ascii="Times New Roman" w:eastAsia="Times New Roman" w:hAnsi="Times New Roman" w:cs="Times New Roman"/>
            </w:rPr>
            <w:t xml:space="preserve">168. Walne AJ, Vulliamy T, Beswick R, Kirwan M, Dokal I. TINF2 mutations result in very short telomeres: Analysis of a large cohort of patients with dyskeratosis congenita and related bone marrow failure syndromes. Blood. 2008;112:3594–600. </w:t>
          </w:r>
        </w:p>
        <w:p w14:paraId="6B6A5C69" w14:textId="77777777" w:rsidR="00223008" w:rsidRPr="00D064BD" w:rsidRDefault="00223008">
          <w:pPr>
            <w:divId w:val="733507186"/>
            <w:rPr>
              <w:rFonts w:ascii="Times New Roman" w:eastAsia="Times New Roman" w:hAnsi="Times New Roman" w:cs="Times New Roman"/>
            </w:rPr>
          </w:pPr>
          <w:r w:rsidRPr="00D064BD">
            <w:rPr>
              <w:rFonts w:ascii="Times New Roman" w:eastAsia="Times New Roman" w:hAnsi="Times New Roman" w:cs="Times New Roman"/>
            </w:rPr>
            <w:t xml:space="preserve">169. Salzer U, Bacchelli C, Buckridge S, Pan-Hammarström Q, Jennings S, Lougaris V, et al. Relevance of biallelic versus monoallelic TNFRSF13B mutations in distinguishing disease-causing from risk-increasing TNFRSF13B variants in antibody deficiency syndromes. Blood. 2009;113:1967–76. </w:t>
          </w:r>
        </w:p>
        <w:p w14:paraId="6A680919" w14:textId="77777777" w:rsidR="00223008" w:rsidRPr="00D064BD" w:rsidRDefault="00223008">
          <w:pPr>
            <w:divId w:val="870073008"/>
            <w:rPr>
              <w:rFonts w:ascii="Times New Roman" w:eastAsia="Times New Roman" w:hAnsi="Times New Roman" w:cs="Times New Roman"/>
            </w:rPr>
          </w:pPr>
          <w:r w:rsidRPr="00D064BD">
            <w:rPr>
              <w:rFonts w:ascii="Times New Roman" w:eastAsia="Times New Roman" w:hAnsi="Times New Roman" w:cs="Times New Roman"/>
            </w:rPr>
            <w:t xml:space="preserve">170. Lougaris V, Gallizzi R, Vitali M, Baronio M, Salpietro A, Bergbreiter A, et al. A novel compound heterozygous TACI mutation in an autosomal recessive common variable immunodeficiency (CVID) family. Human Immunology. 2012;73:836–9. </w:t>
          </w:r>
        </w:p>
        <w:p w14:paraId="34320615" w14:textId="77777777" w:rsidR="00223008" w:rsidRPr="00D064BD" w:rsidRDefault="00223008">
          <w:pPr>
            <w:divId w:val="2022780191"/>
            <w:rPr>
              <w:rFonts w:ascii="Times New Roman" w:eastAsia="Times New Roman" w:hAnsi="Times New Roman" w:cs="Times New Roman"/>
            </w:rPr>
          </w:pPr>
          <w:r w:rsidRPr="00D064BD">
            <w:rPr>
              <w:rFonts w:ascii="Times New Roman" w:eastAsia="Times New Roman" w:hAnsi="Times New Roman" w:cs="Times New Roman"/>
            </w:rPr>
            <w:t xml:space="preserve">171. Freiberger T, Ravčuková B, Grodecká L, Pikulová Z, Štikarovská D, PeŠák S, et al. Sequence variants of the TNFRSF13B gene in Czech CVID and IgAD patients in the context of other populations. Human Immunology. 2012;73:1147–54. </w:t>
          </w:r>
        </w:p>
        <w:p w14:paraId="7E203316" w14:textId="77777777" w:rsidR="00223008" w:rsidRPr="00D064BD" w:rsidRDefault="00223008">
          <w:pPr>
            <w:divId w:val="182676250"/>
            <w:rPr>
              <w:rFonts w:ascii="Times New Roman" w:eastAsia="Times New Roman" w:hAnsi="Times New Roman" w:cs="Times New Roman"/>
            </w:rPr>
          </w:pPr>
          <w:r w:rsidRPr="00D064BD">
            <w:rPr>
              <w:rFonts w:ascii="Times New Roman" w:eastAsia="Times New Roman" w:hAnsi="Times New Roman" w:cs="Times New Roman"/>
            </w:rPr>
            <w:t xml:space="preserve">172. Chi ZH, Wei W, Bu DF, Li HH, Ding F, Zhu P. Targeted high-throughput sequencing technique for the molecular diagnosis of primary immunodeficiency disorders. Medicine (United States). Lippincott Williams and Wilkins; 2018;97. </w:t>
          </w:r>
        </w:p>
        <w:p w14:paraId="3454BC91" w14:textId="77777777" w:rsidR="00223008" w:rsidRPr="00D064BD" w:rsidRDefault="00223008">
          <w:pPr>
            <w:divId w:val="1822575605"/>
            <w:rPr>
              <w:rFonts w:ascii="Times New Roman" w:eastAsia="Times New Roman" w:hAnsi="Times New Roman" w:cs="Times New Roman"/>
            </w:rPr>
          </w:pPr>
          <w:r w:rsidRPr="00D064BD">
            <w:rPr>
              <w:rFonts w:ascii="Times New Roman" w:eastAsia="Times New Roman" w:hAnsi="Times New Roman" w:cs="Times New Roman"/>
            </w:rPr>
            <w:t xml:space="preserve">173. Salzer U, Chapel HM, Webster ADB, Pan-Hammarström Q, Schmitt-Graeff A, Schlesier M, et al. Mutations in TNFRSF13B encoding TACI are associated with common variable immunodeficiency in humans. Nature Genetics. 2005;37:820–8. </w:t>
          </w:r>
        </w:p>
        <w:p w14:paraId="31D2DDF8" w14:textId="77777777" w:rsidR="00223008" w:rsidRPr="00D064BD" w:rsidRDefault="00223008">
          <w:pPr>
            <w:divId w:val="459149337"/>
            <w:rPr>
              <w:rFonts w:ascii="Times New Roman" w:eastAsia="Times New Roman" w:hAnsi="Times New Roman" w:cs="Times New Roman"/>
            </w:rPr>
          </w:pPr>
          <w:r w:rsidRPr="00D064BD">
            <w:rPr>
              <w:rFonts w:ascii="Times New Roman" w:eastAsia="Times New Roman" w:hAnsi="Times New Roman" w:cs="Times New Roman"/>
            </w:rPr>
            <w:t xml:space="preserve">174. Berglund LJ, Jones GJ, Murali R, Fulcher DA. TACI mutation with invasive polyclonal CD8 + T-cell lymphoproliferation in a patient with common variable immunodeficiency. Journal of Allergy and Clinical Immunology. 2006;117:870–7. </w:t>
          </w:r>
        </w:p>
        <w:p w14:paraId="019A3E07" w14:textId="77777777" w:rsidR="00223008" w:rsidRPr="00D064BD" w:rsidRDefault="00223008">
          <w:pPr>
            <w:divId w:val="397941930"/>
            <w:rPr>
              <w:rFonts w:ascii="Times New Roman" w:eastAsia="Times New Roman" w:hAnsi="Times New Roman" w:cs="Times New Roman"/>
            </w:rPr>
          </w:pPr>
          <w:r w:rsidRPr="00D064BD">
            <w:rPr>
              <w:rFonts w:ascii="Times New Roman" w:eastAsia="Times New Roman" w:hAnsi="Times New Roman" w:cs="Times New Roman"/>
            </w:rPr>
            <w:t xml:space="preserve">175. Lee JJ, Jabara HH, Garibyan L, Rauter I, Sannikova T, Dillon SR, et al. The C104R mutant impairs the function of transmembrane activator and calcium modulator and cyclophilin ligand interactor (TACI) through haploinsufficiency. Journal of Allergy and Clinical Immunology. Mosby Inc.; 2010;126. </w:t>
          </w:r>
        </w:p>
        <w:p w14:paraId="154A383C" w14:textId="77777777" w:rsidR="00223008" w:rsidRPr="00D064BD" w:rsidRDefault="00223008">
          <w:pPr>
            <w:divId w:val="1129320503"/>
            <w:rPr>
              <w:rFonts w:ascii="Times New Roman" w:eastAsia="Times New Roman" w:hAnsi="Times New Roman" w:cs="Times New Roman"/>
            </w:rPr>
          </w:pPr>
          <w:r w:rsidRPr="00D064BD">
            <w:rPr>
              <w:rFonts w:ascii="Times New Roman" w:eastAsia="Times New Roman" w:hAnsi="Times New Roman" w:cs="Times New Roman"/>
            </w:rPr>
            <w:t xml:space="preserve">176. Pulvirenti F, Zuntini R, Milito C, Specchia F, Spadaro G, Danieli MG, et al. Clinical Associations of Biallelic and Monoallelic TNFRSF13B Variants in Italian Primary Antibody Deficiency Syndromes. Journal of Immunology Research. Hindawi Limited; 2016;2016. </w:t>
          </w:r>
        </w:p>
        <w:p w14:paraId="5B5C1749" w14:textId="77777777" w:rsidR="00223008" w:rsidRPr="00D064BD" w:rsidRDefault="00223008">
          <w:pPr>
            <w:divId w:val="373430714"/>
            <w:rPr>
              <w:rFonts w:ascii="Times New Roman" w:eastAsia="Times New Roman" w:hAnsi="Times New Roman" w:cs="Times New Roman"/>
            </w:rPr>
          </w:pPr>
          <w:r w:rsidRPr="00D064BD">
            <w:rPr>
              <w:rFonts w:ascii="Times New Roman" w:eastAsia="Times New Roman" w:hAnsi="Times New Roman" w:cs="Times New Roman"/>
            </w:rPr>
            <w:t xml:space="preserve">177. de Valles-Ibáñez G, Esteve-Solé A, Piquer M, Azucena González-Navarro E, Hernandez-Rodriguez J, Laayouni H, et al. Evaluating the genetics of common variable immunodeficiency: Monogenetic model and beyond. Frontiers in Immunology. Frontiers Media S.A.; 2018;9. </w:t>
          </w:r>
        </w:p>
        <w:p w14:paraId="76F6276B" w14:textId="77777777" w:rsidR="00223008" w:rsidRPr="00D064BD" w:rsidRDefault="00223008">
          <w:pPr>
            <w:divId w:val="233205553"/>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178. Abolhassani H, Aghamohammadi A, Fang M, Rezaei N, Jiang C, Liu X, et al. Clinical implications of systematic phenotyping and exome sequencing in patients with primary antibody deficiency. Genetics in Medicine. Nature Publishing Group; 2019;21:243–51. </w:t>
          </w:r>
        </w:p>
        <w:p w14:paraId="5C531893" w14:textId="77777777" w:rsidR="00223008" w:rsidRPr="00D064BD" w:rsidRDefault="00223008">
          <w:pPr>
            <w:divId w:val="1445880233"/>
            <w:rPr>
              <w:rFonts w:ascii="Times New Roman" w:eastAsia="Times New Roman" w:hAnsi="Times New Roman" w:cs="Times New Roman"/>
            </w:rPr>
          </w:pPr>
          <w:r w:rsidRPr="00D064BD">
            <w:rPr>
              <w:rFonts w:ascii="Times New Roman" w:eastAsia="Times New Roman" w:hAnsi="Times New Roman" w:cs="Times New Roman"/>
            </w:rPr>
            <w:t xml:space="preserve">179. Dong X, Hoeltzle M v., Hagan JB, Park MA, Li JT, Abraham RS. Phenotypic and clinical heterogeneity associated with monoallelic TNFRSF13B-A181E mutations in common variable immunodeficiency. Human Immunology. 2010;71:505–11. </w:t>
          </w:r>
        </w:p>
        <w:p w14:paraId="7AE29E09" w14:textId="77777777" w:rsidR="00223008" w:rsidRPr="00D064BD" w:rsidRDefault="00223008">
          <w:pPr>
            <w:divId w:val="946155017"/>
            <w:rPr>
              <w:rFonts w:ascii="Times New Roman" w:eastAsia="Times New Roman" w:hAnsi="Times New Roman" w:cs="Times New Roman"/>
            </w:rPr>
          </w:pPr>
          <w:r w:rsidRPr="00D064BD">
            <w:rPr>
              <w:rFonts w:ascii="Times New Roman" w:eastAsia="Times New Roman" w:hAnsi="Times New Roman" w:cs="Times New Roman"/>
            </w:rPr>
            <w:t xml:space="preserve">180. Martinez-Gallo M, Radigan L, Almejún MB, Martínez-Pomar N, Matamoros N, Cunningham-Rundles C. TACI mutations and impaired B-cell function in subjects with CVID and healthy heterozygotes. Journal of Allergy and Clinical Immunology. 2013;131:468–76. </w:t>
          </w:r>
        </w:p>
        <w:p w14:paraId="62D5A8EB" w14:textId="77777777" w:rsidR="00223008" w:rsidRPr="00D064BD" w:rsidRDefault="00223008">
          <w:pPr>
            <w:divId w:val="690958216"/>
            <w:rPr>
              <w:rFonts w:ascii="Times New Roman" w:eastAsia="Times New Roman" w:hAnsi="Times New Roman" w:cs="Times New Roman"/>
            </w:rPr>
          </w:pPr>
          <w:r w:rsidRPr="00D064BD">
            <w:rPr>
              <w:rFonts w:ascii="Times New Roman" w:eastAsia="Times New Roman" w:hAnsi="Times New Roman" w:cs="Times New Roman"/>
            </w:rPr>
            <w:t xml:space="preserve">181. Romberg N, Virdee M, Chamberlain N, Oe T, Schickel JN, Perkins T, et al. TNF receptor superfamily member 13b (TNFRSF13B) hemizygosity reveals transmembrane activator and CAML interactor haploinsufficiency at later stages of B-cell development. Journal of Allergy and Clinical Immunology. Mosby Inc.; 2015;136:1315–25. </w:t>
          </w:r>
        </w:p>
        <w:p w14:paraId="39BE1DB5" w14:textId="77777777" w:rsidR="00223008" w:rsidRPr="00D064BD" w:rsidRDefault="00223008">
          <w:pPr>
            <w:divId w:val="333001362"/>
            <w:rPr>
              <w:rFonts w:ascii="Times New Roman" w:eastAsia="Times New Roman" w:hAnsi="Times New Roman" w:cs="Times New Roman"/>
            </w:rPr>
          </w:pPr>
          <w:r w:rsidRPr="00D064BD">
            <w:rPr>
              <w:rFonts w:ascii="Times New Roman" w:eastAsia="Times New Roman" w:hAnsi="Times New Roman" w:cs="Times New Roman"/>
            </w:rPr>
            <w:t xml:space="preserve">182. Nedjai B, Hitman GA, Church LD, Minden K, Whiteford ML, McKee S, et al. Differential cytokine secretion results from p65 and c-Rel NF-κB subunit signaling in peripheral blood mononuclear cells of TNF receptor-associated periodic syndrome patients. Cellular Immunology. Academic Press; 2011;268:55–9. </w:t>
          </w:r>
        </w:p>
        <w:p w14:paraId="4D867687" w14:textId="77777777" w:rsidR="00223008" w:rsidRPr="00D064BD" w:rsidRDefault="00223008">
          <w:pPr>
            <w:divId w:val="802230036"/>
            <w:rPr>
              <w:rFonts w:ascii="Times New Roman" w:eastAsia="Times New Roman" w:hAnsi="Times New Roman" w:cs="Times New Roman"/>
            </w:rPr>
          </w:pPr>
          <w:r w:rsidRPr="00D064BD">
            <w:rPr>
              <w:rFonts w:ascii="Times New Roman" w:eastAsia="Times New Roman" w:hAnsi="Times New Roman" w:cs="Times New Roman"/>
            </w:rPr>
            <w:t xml:space="preserve">183. Cantarini L, Rigante D, Merlini G, Vitale A, Caso F, Lucherini OM, et al. The expanding spectrum of low-penetrance TNFRSF1A gene variants in adults presenting with recurrent inflammatory attacks: Clinical manifestations and long-term follow-up. Seminars in Arthritis and Rheumatism. W.B. Saunders; 2014;43:818–23. </w:t>
          </w:r>
        </w:p>
        <w:p w14:paraId="3A7E07B6" w14:textId="77777777" w:rsidR="00223008" w:rsidRPr="00D064BD" w:rsidRDefault="00223008">
          <w:pPr>
            <w:divId w:val="2100633862"/>
            <w:rPr>
              <w:rFonts w:ascii="Times New Roman" w:eastAsia="Times New Roman" w:hAnsi="Times New Roman" w:cs="Times New Roman"/>
            </w:rPr>
          </w:pPr>
          <w:r w:rsidRPr="00D064BD">
            <w:rPr>
              <w:rFonts w:ascii="Times New Roman" w:eastAsia="Times New Roman" w:hAnsi="Times New Roman" w:cs="Times New Roman"/>
            </w:rPr>
            <w:t xml:space="preserve">184. Ravet N, Rouaghe S, Dodé C, Bienvenu J, Stirnemann J, Lévy P, et al. Clinical significance of P46L and R92Q substitutions in the tumour necrosis factor superfamily 1A gene. Annals of the Rheumatic Diseases. 2006;65:1158–62. </w:t>
          </w:r>
        </w:p>
        <w:p w14:paraId="0FFAB5D3" w14:textId="77777777" w:rsidR="00223008" w:rsidRPr="00D064BD" w:rsidRDefault="00223008">
          <w:pPr>
            <w:divId w:val="1973293761"/>
            <w:rPr>
              <w:rFonts w:ascii="Times New Roman" w:eastAsia="Times New Roman" w:hAnsi="Times New Roman" w:cs="Times New Roman"/>
            </w:rPr>
          </w:pPr>
          <w:r w:rsidRPr="00D064BD">
            <w:rPr>
              <w:rFonts w:ascii="Times New Roman" w:eastAsia="Times New Roman" w:hAnsi="Times New Roman" w:cs="Times New Roman"/>
            </w:rPr>
            <w:t xml:space="preserve">185. Aksentijevich I, Galon J, Soares M, Mansfield E, Hull K, Oh HH, et al. The tumor-necrosis-factor receptor-associated periodic syndrome: New mutations in TNFRSF1A, ancestral origins, genotype-phenotype studies, and evidence for further genetic heterogeneity of periodic fevers. American Journal of Human Genetics. 2001;69:301–14. </w:t>
          </w:r>
        </w:p>
        <w:p w14:paraId="201E17ED" w14:textId="77777777" w:rsidR="00223008" w:rsidRPr="00D064BD" w:rsidRDefault="00223008">
          <w:pPr>
            <w:divId w:val="213657971"/>
            <w:rPr>
              <w:rFonts w:ascii="Times New Roman" w:eastAsia="Times New Roman" w:hAnsi="Times New Roman" w:cs="Times New Roman"/>
            </w:rPr>
          </w:pPr>
          <w:r w:rsidRPr="00D064BD">
            <w:rPr>
              <w:rFonts w:ascii="Times New Roman" w:eastAsia="Times New Roman" w:hAnsi="Times New Roman" w:cs="Times New Roman"/>
            </w:rPr>
            <w:t xml:space="preserve">186. Hoffmann F, Lohse P, Stojanov S, Shin YS, Renner ED, Kéry A, et al. Identification of a novel mevalonate kinase gene mutation in combination with the common MVK V3771 substitution and the low-penetrance TNFRSF1A R92Q mutation. European Journal of Human Genetics. 2005;13:510–2. </w:t>
          </w:r>
        </w:p>
        <w:p w14:paraId="3D88A262" w14:textId="77777777" w:rsidR="00223008" w:rsidRPr="00D064BD" w:rsidRDefault="00223008">
          <w:pPr>
            <w:divId w:val="1079055067"/>
            <w:rPr>
              <w:rFonts w:ascii="Times New Roman" w:eastAsia="Times New Roman" w:hAnsi="Times New Roman" w:cs="Times New Roman"/>
            </w:rPr>
          </w:pPr>
          <w:r w:rsidRPr="00D064BD">
            <w:rPr>
              <w:rFonts w:ascii="Times New Roman" w:eastAsia="Times New Roman" w:hAnsi="Times New Roman" w:cs="Times New Roman"/>
            </w:rPr>
            <w:t xml:space="preserve">187. Hoang TK, Albert DA. Novel presentations of periodic fever syndromes: Discrepancies between genetic and clinical diagnoses. European Journal of Rheumatology. AVES Publishing Co.; 2019;6:12–8. </w:t>
          </w:r>
        </w:p>
        <w:p w14:paraId="3DCA67C9" w14:textId="77777777" w:rsidR="00223008" w:rsidRPr="00D064BD" w:rsidRDefault="00223008">
          <w:pPr>
            <w:divId w:val="1846628656"/>
            <w:rPr>
              <w:rFonts w:ascii="Times New Roman" w:eastAsia="Times New Roman" w:hAnsi="Times New Roman" w:cs="Times New Roman"/>
            </w:rPr>
          </w:pPr>
          <w:r w:rsidRPr="00D064BD">
            <w:rPr>
              <w:rFonts w:ascii="Times New Roman" w:eastAsia="Times New Roman" w:hAnsi="Times New Roman" w:cs="Times New Roman"/>
            </w:rPr>
            <w:t xml:space="preserve">188. Ruiz-Ortiz E, Iglesias E, Soriano A, Buján-Rivas S, Español-Rego M, Castellanos-Moreira R, et al. Disease phenotype and outcome depending on the age at disease onset in patients carrying the R92Q low-penetrance variant in TNFRSF1A gene. Frontiers in Immunology. Frontiers Research Foundation; 2017;8. </w:t>
          </w:r>
        </w:p>
        <w:p w14:paraId="18FC7039" w14:textId="77777777" w:rsidR="00223008" w:rsidRPr="00D064BD" w:rsidRDefault="00223008">
          <w:pPr>
            <w:divId w:val="981736310"/>
            <w:rPr>
              <w:rFonts w:ascii="Times New Roman" w:eastAsia="Times New Roman" w:hAnsi="Times New Roman" w:cs="Times New Roman"/>
            </w:rPr>
          </w:pPr>
          <w:r w:rsidRPr="00D064BD">
            <w:rPr>
              <w:rFonts w:ascii="Times New Roman" w:eastAsia="Times New Roman" w:hAnsi="Times New Roman" w:cs="Times New Roman"/>
            </w:rPr>
            <w:t xml:space="preserve">189. Krelenbaum M, Chaiton A. Successful treatment with infliximab of a patient with Tumor Necrosis Factor-associated Periodic Syndrome (TRAPS) who failed to respond to etanercept. Journal of Rheumatology. 2010. p. 1780–2. </w:t>
          </w:r>
        </w:p>
        <w:p w14:paraId="276A0B42" w14:textId="77777777" w:rsidR="00223008" w:rsidRPr="00D064BD" w:rsidRDefault="00223008">
          <w:pPr>
            <w:divId w:val="61486637"/>
            <w:rPr>
              <w:rFonts w:ascii="Times New Roman" w:eastAsia="Times New Roman" w:hAnsi="Times New Roman" w:cs="Times New Roman"/>
            </w:rPr>
          </w:pPr>
          <w:r w:rsidRPr="00D064BD">
            <w:rPr>
              <w:rFonts w:ascii="Times New Roman" w:eastAsia="Times New Roman" w:hAnsi="Times New Roman" w:cs="Times New Roman"/>
            </w:rPr>
            <w:lastRenderedPageBreak/>
            <w:t xml:space="preserve">190. Bachetti T, Chiesa S, Castagnola P, Bani D, di Zanni E, Omenetti A, et al. Autophagy contributes to inflammation in patients with TNFR-associated periodic syndrome (TRAPS). Annals of the Rheumatic Diseases. 2013;72:1044–52. </w:t>
          </w:r>
        </w:p>
        <w:p w14:paraId="2A3EA092" w14:textId="77777777" w:rsidR="00223008" w:rsidRPr="00D064BD" w:rsidRDefault="00223008">
          <w:pPr>
            <w:divId w:val="1705135173"/>
            <w:rPr>
              <w:rFonts w:ascii="Times New Roman" w:eastAsia="Times New Roman" w:hAnsi="Times New Roman" w:cs="Times New Roman"/>
            </w:rPr>
          </w:pPr>
          <w:r w:rsidRPr="00D064BD">
            <w:rPr>
              <w:rFonts w:ascii="Times New Roman" w:eastAsia="Times New Roman" w:hAnsi="Times New Roman" w:cs="Times New Roman"/>
            </w:rPr>
            <w:t>191. Li Q, Lee CH, Peters LA, Mastropaolo LA, Thoeni C, Elkadri A, et al. Variants in TRIM22 That Affect NOD2 Signaling Are Associated with Very-Early-Onset Inflammatory Bowel Disease. Gastroenterology [Internet]. W.B. Saunders; 2016 [cited 2021 Jul 1];150:1196–207. Available from: https://pubmed.ncbi.nlm.nih.gov/26836588/</w:t>
          </w:r>
        </w:p>
        <w:p w14:paraId="3FA2C05B" w14:textId="77777777" w:rsidR="00223008" w:rsidRPr="00D064BD" w:rsidRDefault="00223008">
          <w:pPr>
            <w:divId w:val="145825049"/>
            <w:rPr>
              <w:rFonts w:ascii="Times New Roman" w:eastAsia="Times New Roman" w:hAnsi="Times New Roman" w:cs="Times New Roman"/>
            </w:rPr>
          </w:pPr>
          <w:r w:rsidRPr="00D064BD">
            <w:rPr>
              <w:rFonts w:ascii="Times New Roman" w:eastAsia="Times New Roman" w:hAnsi="Times New Roman" w:cs="Times New Roman"/>
            </w:rPr>
            <w:t xml:space="preserve">192. Aricò M, Boggio E, Cetica V, Melensi M, Orilieri E, Clemente N, et al. Variations of the UNC13D Gene in Patients with Autoimmune Lymphoproliferative Syndrome. PLoS ONE. 2013;8:1–9. </w:t>
          </w:r>
        </w:p>
        <w:p w14:paraId="61BA2931" w14:textId="77777777" w:rsidR="00223008" w:rsidRPr="00D064BD" w:rsidRDefault="00223008">
          <w:pPr>
            <w:divId w:val="1587152461"/>
            <w:rPr>
              <w:rFonts w:ascii="Times New Roman" w:eastAsia="Times New Roman" w:hAnsi="Times New Roman" w:cs="Times New Roman"/>
            </w:rPr>
          </w:pPr>
          <w:r w:rsidRPr="00D064BD">
            <w:rPr>
              <w:rFonts w:ascii="Times New Roman" w:eastAsia="Times New Roman" w:hAnsi="Times New Roman" w:cs="Times New Roman"/>
            </w:rPr>
            <w:t>193. Santoro A, Cannella S, Bossi G, Gallo F, Trizzino A, Pende D, et al. Novel Munc13-4 mutations in children and young adult patients with haemophagocytic lymphohistiocytosis. Journal of medical genetics [Internet]. 2006 [cited 2017 Nov 16];43:953–60. Available from: http://jmg.bmj.com/cgi/doi/10.1136/jmg.2006.041863</w:t>
          </w:r>
        </w:p>
        <w:p w14:paraId="3DCB173D" w14:textId="77777777" w:rsidR="00223008" w:rsidRPr="00D064BD" w:rsidRDefault="00223008">
          <w:pPr>
            <w:divId w:val="1424494354"/>
            <w:rPr>
              <w:rFonts w:ascii="Times New Roman" w:eastAsia="Times New Roman" w:hAnsi="Times New Roman" w:cs="Times New Roman"/>
            </w:rPr>
          </w:pPr>
          <w:r w:rsidRPr="00D064BD">
            <w:rPr>
              <w:rFonts w:ascii="Times New Roman" w:eastAsia="Times New Roman" w:hAnsi="Times New Roman" w:cs="Times New Roman"/>
            </w:rPr>
            <w:t xml:space="preserve">194. Zhang K, Jordan MB, Marsh RA, Johnson JA, Kissell D, Meller J, et al. Hypomorphic mutations in PRF1, MUNC13-4, and STXBP2 are associated with adult-onset familial HLH. Blood. 2011;118:5794–8. </w:t>
          </w:r>
        </w:p>
        <w:p w14:paraId="33476237" w14:textId="77777777" w:rsidR="00223008" w:rsidRPr="00D064BD" w:rsidRDefault="00223008">
          <w:pPr>
            <w:divId w:val="1061320757"/>
            <w:rPr>
              <w:rFonts w:ascii="Times New Roman" w:eastAsia="Times New Roman" w:hAnsi="Times New Roman" w:cs="Times New Roman"/>
            </w:rPr>
          </w:pPr>
          <w:r w:rsidRPr="00D064BD">
            <w:rPr>
              <w:rFonts w:ascii="Times New Roman" w:eastAsia="Times New Roman" w:hAnsi="Times New Roman" w:cs="Times New Roman"/>
            </w:rPr>
            <w:t>195. Jin Z, Wang Y, Wang J, Zhang J, Wu L, Gao Z, et al. Primary hemophagocytic lymphohistiocytosis in adults: the utility of family surveys in a single-center study from China. Orphanet Journal of Rare Diseases [Internet]. 2018 [cited 2018 Oct 29];13:17. Available from: http://www.ncbi.nlm.nih.gov/pubmed/29357941</w:t>
          </w:r>
        </w:p>
        <w:p w14:paraId="548FB6C4" w14:textId="77777777" w:rsidR="00223008" w:rsidRPr="00D064BD" w:rsidRDefault="00223008">
          <w:pPr>
            <w:divId w:val="724525314"/>
            <w:rPr>
              <w:rFonts w:ascii="Times New Roman" w:eastAsia="Times New Roman" w:hAnsi="Times New Roman" w:cs="Times New Roman"/>
            </w:rPr>
          </w:pPr>
          <w:r w:rsidRPr="00D064BD">
            <w:rPr>
              <w:rFonts w:ascii="Times New Roman" w:eastAsia="Times New Roman" w:hAnsi="Times New Roman" w:cs="Times New Roman"/>
            </w:rPr>
            <w:t xml:space="preserve">196. Chen X, Zhang Y, Wang F, Wang M, Teng W, Lin Y, et al. Germline cytotoxic lymphocytes defective mutations in Chinese patients with lymphoma. Oncology Letters. Spandidos Publications; 2017;14:5249–56. </w:t>
          </w:r>
        </w:p>
        <w:p w14:paraId="28634E6D" w14:textId="77777777" w:rsidR="00223008" w:rsidRPr="00D064BD" w:rsidRDefault="00223008">
          <w:pPr>
            <w:divId w:val="1023047074"/>
            <w:rPr>
              <w:rFonts w:ascii="Times New Roman" w:eastAsia="Times New Roman" w:hAnsi="Times New Roman" w:cs="Times New Roman"/>
            </w:rPr>
          </w:pPr>
          <w:r w:rsidRPr="00D064BD">
            <w:rPr>
              <w:rFonts w:ascii="Times New Roman" w:eastAsia="Times New Roman" w:hAnsi="Times New Roman" w:cs="Times New Roman"/>
            </w:rPr>
            <w:t xml:space="preserve">197. Xu XJ, Wang HS, Ju XL, Xiao PF, Xiao Y, Xue HM, et al. Clinical presentation and outcome of pediatric patients with hemophagocytic lymphohistiocytosis in China: A retrospective multicenter study. Pediatric Blood and Cancer. John Wiley and Sons Inc.; 2017;64. </w:t>
          </w:r>
        </w:p>
        <w:p w14:paraId="04C4818B" w14:textId="77777777" w:rsidR="00223008" w:rsidRPr="00D064BD" w:rsidRDefault="00223008">
          <w:pPr>
            <w:divId w:val="76681577"/>
            <w:rPr>
              <w:rFonts w:ascii="Times New Roman" w:eastAsia="Times New Roman" w:hAnsi="Times New Roman" w:cs="Times New Roman"/>
            </w:rPr>
          </w:pPr>
          <w:r w:rsidRPr="00D064BD">
            <w:rPr>
              <w:rFonts w:ascii="Times New Roman" w:eastAsia="Times New Roman" w:hAnsi="Times New Roman" w:cs="Times New Roman"/>
            </w:rPr>
            <w:t>198. Chen X, Wang F, Zhang Y, Teng W, Wang M, Nie D, et al. Genetic variant spectrum in 265 Chinese patients with hemophagocytic lymphohistiocytosis: Molecular analyses of PRF1, UNC13D, STX11, STXBP2, SH2D1A, and XIAP. Clinical Genetics [Internet]. Blackwell Publishing Ltd; 2018 [cited 2021 Jul 1];94:200–12. Available from: https://pubmed.ncbi.nlm.nih.gov/29665027/</w:t>
          </w:r>
        </w:p>
        <w:p w14:paraId="3C415744" w14:textId="01AA7217" w:rsidR="00223008" w:rsidRPr="00D064BD" w:rsidRDefault="00223008">
          <w:pPr>
            <w:rPr>
              <w:rFonts w:ascii="Times New Roman" w:hAnsi="Times New Roman" w:cs="Times New Roman"/>
            </w:rPr>
          </w:pPr>
          <w:r w:rsidRPr="00D064BD">
            <w:rPr>
              <w:rFonts w:ascii="Times New Roman" w:eastAsia="Times New Roman" w:hAnsi="Times New Roman" w:cs="Times New Roman"/>
            </w:rPr>
            <w:t> </w:t>
          </w:r>
        </w:p>
      </w:sdtContent>
    </w:sdt>
    <w:sectPr w:rsidR="00223008" w:rsidRPr="00D064BD" w:rsidSect="00160BA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AB"/>
    <w:rsid w:val="00031931"/>
    <w:rsid w:val="00160BAB"/>
    <w:rsid w:val="00223008"/>
    <w:rsid w:val="00237D62"/>
    <w:rsid w:val="002C3F98"/>
    <w:rsid w:val="00627825"/>
    <w:rsid w:val="006C5DF2"/>
    <w:rsid w:val="0086406E"/>
    <w:rsid w:val="009C1E65"/>
    <w:rsid w:val="00AB207C"/>
    <w:rsid w:val="00AD483E"/>
    <w:rsid w:val="00B57A60"/>
    <w:rsid w:val="00C61D55"/>
    <w:rsid w:val="00D064BD"/>
    <w:rsid w:val="00FB7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C756D5"/>
  <w15:chartTrackingRefBased/>
  <w15:docId w15:val="{E4B974AD-FB2F-EF4B-BCEA-9AD21A069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0BA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2742699">
      <w:bodyDiv w:val="1"/>
      <w:marLeft w:val="0"/>
      <w:marRight w:val="0"/>
      <w:marTop w:val="0"/>
      <w:marBottom w:val="0"/>
      <w:divBdr>
        <w:top w:val="none" w:sz="0" w:space="0" w:color="auto"/>
        <w:left w:val="none" w:sz="0" w:space="0" w:color="auto"/>
        <w:bottom w:val="none" w:sz="0" w:space="0" w:color="auto"/>
        <w:right w:val="none" w:sz="0" w:space="0" w:color="auto"/>
      </w:divBdr>
    </w:div>
    <w:div w:id="1822502530">
      <w:bodyDiv w:val="1"/>
      <w:marLeft w:val="0"/>
      <w:marRight w:val="0"/>
      <w:marTop w:val="0"/>
      <w:marBottom w:val="0"/>
      <w:divBdr>
        <w:top w:val="none" w:sz="0" w:space="0" w:color="auto"/>
        <w:left w:val="none" w:sz="0" w:space="0" w:color="auto"/>
        <w:bottom w:val="none" w:sz="0" w:space="0" w:color="auto"/>
        <w:right w:val="none" w:sz="0" w:space="0" w:color="auto"/>
      </w:divBdr>
      <w:divsChild>
        <w:div w:id="1490293696">
          <w:marLeft w:val="0"/>
          <w:marRight w:val="0"/>
          <w:marTop w:val="0"/>
          <w:marBottom w:val="0"/>
          <w:divBdr>
            <w:top w:val="none" w:sz="0" w:space="0" w:color="auto"/>
            <w:left w:val="none" w:sz="0" w:space="0" w:color="auto"/>
            <w:bottom w:val="none" w:sz="0" w:space="0" w:color="auto"/>
            <w:right w:val="none" w:sz="0" w:space="0" w:color="auto"/>
          </w:divBdr>
        </w:div>
        <w:div w:id="885609030">
          <w:marLeft w:val="0"/>
          <w:marRight w:val="0"/>
          <w:marTop w:val="0"/>
          <w:marBottom w:val="0"/>
          <w:divBdr>
            <w:top w:val="none" w:sz="0" w:space="0" w:color="auto"/>
            <w:left w:val="none" w:sz="0" w:space="0" w:color="auto"/>
            <w:bottom w:val="none" w:sz="0" w:space="0" w:color="auto"/>
            <w:right w:val="none" w:sz="0" w:space="0" w:color="auto"/>
          </w:divBdr>
        </w:div>
        <w:div w:id="1593859838">
          <w:marLeft w:val="0"/>
          <w:marRight w:val="0"/>
          <w:marTop w:val="0"/>
          <w:marBottom w:val="0"/>
          <w:divBdr>
            <w:top w:val="none" w:sz="0" w:space="0" w:color="auto"/>
            <w:left w:val="none" w:sz="0" w:space="0" w:color="auto"/>
            <w:bottom w:val="none" w:sz="0" w:space="0" w:color="auto"/>
            <w:right w:val="none" w:sz="0" w:space="0" w:color="auto"/>
          </w:divBdr>
        </w:div>
        <w:div w:id="1237517628">
          <w:marLeft w:val="0"/>
          <w:marRight w:val="0"/>
          <w:marTop w:val="0"/>
          <w:marBottom w:val="0"/>
          <w:divBdr>
            <w:top w:val="none" w:sz="0" w:space="0" w:color="auto"/>
            <w:left w:val="none" w:sz="0" w:space="0" w:color="auto"/>
            <w:bottom w:val="none" w:sz="0" w:space="0" w:color="auto"/>
            <w:right w:val="none" w:sz="0" w:space="0" w:color="auto"/>
          </w:divBdr>
        </w:div>
        <w:div w:id="1225412171">
          <w:marLeft w:val="0"/>
          <w:marRight w:val="0"/>
          <w:marTop w:val="0"/>
          <w:marBottom w:val="0"/>
          <w:divBdr>
            <w:top w:val="none" w:sz="0" w:space="0" w:color="auto"/>
            <w:left w:val="none" w:sz="0" w:space="0" w:color="auto"/>
            <w:bottom w:val="none" w:sz="0" w:space="0" w:color="auto"/>
            <w:right w:val="none" w:sz="0" w:space="0" w:color="auto"/>
          </w:divBdr>
        </w:div>
        <w:div w:id="712729117">
          <w:marLeft w:val="0"/>
          <w:marRight w:val="0"/>
          <w:marTop w:val="0"/>
          <w:marBottom w:val="0"/>
          <w:divBdr>
            <w:top w:val="none" w:sz="0" w:space="0" w:color="auto"/>
            <w:left w:val="none" w:sz="0" w:space="0" w:color="auto"/>
            <w:bottom w:val="none" w:sz="0" w:space="0" w:color="auto"/>
            <w:right w:val="none" w:sz="0" w:space="0" w:color="auto"/>
          </w:divBdr>
        </w:div>
        <w:div w:id="487523007">
          <w:marLeft w:val="0"/>
          <w:marRight w:val="0"/>
          <w:marTop w:val="0"/>
          <w:marBottom w:val="0"/>
          <w:divBdr>
            <w:top w:val="none" w:sz="0" w:space="0" w:color="auto"/>
            <w:left w:val="none" w:sz="0" w:space="0" w:color="auto"/>
            <w:bottom w:val="none" w:sz="0" w:space="0" w:color="auto"/>
            <w:right w:val="none" w:sz="0" w:space="0" w:color="auto"/>
          </w:divBdr>
        </w:div>
        <w:div w:id="1818035397">
          <w:marLeft w:val="0"/>
          <w:marRight w:val="0"/>
          <w:marTop w:val="0"/>
          <w:marBottom w:val="0"/>
          <w:divBdr>
            <w:top w:val="none" w:sz="0" w:space="0" w:color="auto"/>
            <w:left w:val="none" w:sz="0" w:space="0" w:color="auto"/>
            <w:bottom w:val="none" w:sz="0" w:space="0" w:color="auto"/>
            <w:right w:val="none" w:sz="0" w:space="0" w:color="auto"/>
          </w:divBdr>
        </w:div>
        <w:div w:id="2145003231">
          <w:marLeft w:val="0"/>
          <w:marRight w:val="0"/>
          <w:marTop w:val="0"/>
          <w:marBottom w:val="0"/>
          <w:divBdr>
            <w:top w:val="none" w:sz="0" w:space="0" w:color="auto"/>
            <w:left w:val="none" w:sz="0" w:space="0" w:color="auto"/>
            <w:bottom w:val="none" w:sz="0" w:space="0" w:color="auto"/>
            <w:right w:val="none" w:sz="0" w:space="0" w:color="auto"/>
          </w:divBdr>
        </w:div>
        <w:div w:id="1076590113">
          <w:marLeft w:val="0"/>
          <w:marRight w:val="0"/>
          <w:marTop w:val="0"/>
          <w:marBottom w:val="0"/>
          <w:divBdr>
            <w:top w:val="none" w:sz="0" w:space="0" w:color="auto"/>
            <w:left w:val="none" w:sz="0" w:space="0" w:color="auto"/>
            <w:bottom w:val="none" w:sz="0" w:space="0" w:color="auto"/>
            <w:right w:val="none" w:sz="0" w:space="0" w:color="auto"/>
          </w:divBdr>
        </w:div>
        <w:div w:id="1951357962">
          <w:marLeft w:val="0"/>
          <w:marRight w:val="0"/>
          <w:marTop w:val="0"/>
          <w:marBottom w:val="0"/>
          <w:divBdr>
            <w:top w:val="none" w:sz="0" w:space="0" w:color="auto"/>
            <w:left w:val="none" w:sz="0" w:space="0" w:color="auto"/>
            <w:bottom w:val="none" w:sz="0" w:space="0" w:color="auto"/>
            <w:right w:val="none" w:sz="0" w:space="0" w:color="auto"/>
          </w:divBdr>
        </w:div>
        <w:div w:id="378477978">
          <w:marLeft w:val="0"/>
          <w:marRight w:val="0"/>
          <w:marTop w:val="0"/>
          <w:marBottom w:val="0"/>
          <w:divBdr>
            <w:top w:val="none" w:sz="0" w:space="0" w:color="auto"/>
            <w:left w:val="none" w:sz="0" w:space="0" w:color="auto"/>
            <w:bottom w:val="none" w:sz="0" w:space="0" w:color="auto"/>
            <w:right w:val="none" w:sz="0" w:space="0" w:color="auto"/>
          </w:divBdr>
        </w:div>
        <w:div w:id="875772075">
          <w:marLeft w:val="0"/>
          <w:marRight w:val="0"/>
          <w:marTop w:val="0"/>
          <w:marBottom w:val="0"/>
          <w:divBdr>
            <w:top w:val="none" w:sz="0" w:space="0" w:color="auto"/>
            <w:left w:val="none" w:sz="0" w:space="0" w:color="auto"/>
            <w:bottom w:val="none" w:sz="0" w:space="0" w:color="auto"/>
            <w:right w:val="none" w:sz="0" w:space="0" w:color="auto"/>
          </w:divBdr>
        </w:div>
        <w:div w:id="213198178">
          <w:marLeft w:val="0"/>
          <w:marRight w:val="0"/>
          <w:marTop w:val="0"/>
          <w:marBottom w:val="0"/>
          <w:divBdr>
            <w:top w:val="none" w:sz="0" w:space="0" w:color="auto"/>
            <w:left w:val="none" w:sz="0" w:space="0" w:color="auto"/>
            <w:bottom w:val="none" w:sz="0" w:space="0" w:color="auto"/>
            <w:right w:val="none" w:sz="0" w:space="0" w:color="auto"/>
          </w:divBdr>
        </w:div>
        <w:div w:id="826551678">
          <w:marLeft w:val="0"/>
          <w:marRight w:val="0"/>
          <w:marTop w:val="0"/>
          <w:marBottom w:val="0"/>
          <w:divBdr>
            <w:top w:val="none" w:sz="0" w:space="0" w:color="auto"/>
            <w:left w:val="none" w:sz="0" w:space="0" w:color="auto"/>
            <w:bottom w:val="none" w:sz="0" w:space="0" w:color="auto"/>
            <w:right w:val="none" w:sz="0" w:space="0" w:color="auto"/>
          </w:divBdr>
        </w:div>
        <w:div w:id="1505121046">
          <w:marLeft w:val="0"/>
          <w:marRight w:val="0"/>
          <w:marTop w:val="0"/>
          <w:marBottom w:val="0"/>
          <w:divBdr>
            <w:top w:val="none" w:sz="0" w:space="0" w:color="auto"/>
            <w:left w:val="none" w:sz="0" w:space="0" w:color="auto"/>
            <w:bottom w:val="none" w:sz="0" w:space="0" w:color="auto"/>
            <w:right w:val="none" w:sz="0" w:space="0" w:color="auto"/>
          </w:divBdr>
        </w:div>
        <w:div w:id="40256321">
          <w:marLeft w:val="0"/>
          <w:marRight w:val="0"/>
          <w:marTop w:val="0"/>
          <w:marBottom w:val="0"/>
          <w:divBdr>
            <w:top w:val="none" w:sz="0" w:space="0" w:color="auto"/>
            <w:left w:val="none" w:sz="0" w:space="0" w:color="auto"/>
            <w:bottom w:val="none" w:sz="0" w:space="0" w:color="auto"/>
            <w:right w:val="none" w:sz="0" w:space="0" w:color="auto"/>
          </w:divBdr>
        </w:div>
        <w:div w:id="563838632">
          <w:marLeft w:val="0"/>
          <w:marRight w:val="0"/>
          <w:marTop w:val="0"/>
          <w:marBottom w:val="0"/>
          <w:divBdr>
            <w:top w:val="none" w:sz="0" w:space="0" w:color="auto"/>
            <w:left w:val="none" w:sz="0" w:space="0" w:color="auto"/>
            <w:bottom w:val="none" w:sz="0" w:space="0" w:color="auto"/>
            <w:right w:val="none" w:sz="0" w:space="0" w:color="auto"/>
          </w:divBdr>
        </w:div>
        <w:div w:id="761952692">
          <w:marLeft w:val="0"/>
          <w:marRight w:val="0"/>
          <w:marTop w:val="0"/>
          <w:marBottom w:val="0"/>
          <w:divBdr>
            <w:top w:val="none" w:sz="0" w:space="0" w:color="auto"/>
            <w:left w:val="none" w:sz="0" w:space="0" w:color="auto"/>
            <w:bottom w:val="none" w:sz="0" w:space="0" w:color="auto"/>
            <w:right w:val="none" w:sz="0" w:space="0" w:color="auto"/>
          </w:divBdr>
        </w:div>
        <w:div w:id="768937292">
          <w:marLeft w:val="0"/>
          <w:marRight w:val="0"/>
          <w:marTop w:val="0"/>
          <w:marBottom w:val="0"/>
          <w:divBdr>
            <w:top w:val="none" w:sz="0" w:space="0" w:color="auto"/>
            <w:left w:val="none" w:sz="0" w:space="0" w:color="auto"/>
            <w:bottom w:val="none" w:sz="0" w:space="0" w:color="auto"/>
            <w:right w:val="none" w:sz="0" w:space="0" w:color="auto"/>
          </w:divBdr>
        </w:div>
        <w:div w:id="806703107">
          <w:marLeft w:val="0"/>
          <w:marRight w:val="0"/>
          <w:marTop w:val="0"/>
          <w:marBottom w:val="0"/>
          <w:divBdr>
            <w:top w:val="none" w:sz="0" w:space="0" w:color="auto"/>
            <w:left w:val="none" w:sz="0" w:space="0" w:color="auto"/>
            <w:bottom w:val="none" w:sz="0" w:space="0" w:color="auto"/>
            <w:right w:val="none" w:sz="0" w:space="0" w:color="auto"/>
          </w:divBdr>
        </w:div>
        <w:div w:id="350650280">
          <w:marLeft w:val="0"/>
          <w:marRight w:val="0"/>
          <w:marTop w:val="0"/>
          <w:marBottom w:val="0"/>
          <w:divBdr>
            <w:top w:val="none" w:sz="0" w:space="0" w:color="auto"/>
            <w:left w:val="none" w:sz="0" w:space="0" w:color="auto"/>
            <w:bottom w:val="none" w:sz="0" w:space="0" w:color="auto"/>
            <w:right w:val="none" w:sz="0" w:space="0" w:color="auto"/>
          </w:divBdr>
        </w:div>
        <w:div w:id="2019040707">
          <w:marLeft w:val="0"/>
          <w:marRight w:val="0"/>
          <w:marTop w:val="0"/>
          <w:marBottom w:val="0"/>
          <w:divBdr>
            <w:top w:val="none" w:sz="0" w:space="0" w:color="auto"/>
            <w:left w:val="none" w:sz="0" w:space="0" w:color="auto"/>
            <w:bottom w:val="none" w:sz="0" w:space="0" w:color="auto"/>
            <w:right w:val="none" w:sz="0" w:space="0" w:color="auto"/>
          </w:divBdr>
        </w:div>
        <w:div w:id="1456439191">
          <w:marLeft w:val="0"/>
          <w:marRight w:val="0"/>
          <w:marTop w:val="0"/>
          <w:marBottom w:val="0"/>
          <w:divBdr>
            <w:top w:val="none" w:sz="0" w:space="0" w:color="auto"/>
            <w:left w:val="none" w:sz="0" w:space="0" w:color="auto"/>
            <w:bottom w:val="none" w:sz="0" w:space="0" w:color="auto"/>
            <w:right w:val="none" w:sz="0" w:space="0" w:color="auto"/>
          </w:divBdr>
        </w:div>
        <w:div w:id="1905985981">
          <w:marLeft w:val="0"/>
          <w:marRight w:val="0"/>
          <w:marTop w:val="0"/>
          <w:marBottom w:val="0"/>
          <w:divBdr>
            <w:top w:val="none" w:sz="0" w:space="0" w:color="auto"/>
            <w:left w:val="none" w:sz="0" w:space="0" w:color="auto"/>
            <w:bottom w:val="none" w:sz="0" w:space="0" w:color="auto"/>
            <w:right w:val="none" w:sz="0" w:space="0" w:color="auto"/>
          </w:divBdr>
        </w:div>
        <w:div w:id="369377708">
          <w:marLeft w:val="0"/>
          <w:marRight w:val="0"/>
          <w:marTop w:val="0"/>
          <w:marBottom w:val="0"/>
          <w:divBdr>
            <w:top w:val="none" w:sz="0" w:space="0" w:color="auto"/>
            <w:left w:val="none" w:sz="0" w:space="0" w:color="auto"/>
            <w:bottom w:val="none" w:sz="0" w:space="0" w:color="auto"/>
            <w:right w:val="none" w:sz="0" w:space="0" w:color="auto"/>
          </w:divBdr>
        </w:div>
        <w:div w:id="2021196758">
          <w:marLeft w:val="0"/>
          <w:marRight w:val="0"/>
          <w:marTop w:val="0"/>
          <w:marBottom w:val="0"/>
          <w:divBdr>
            <w:top w:val="none" w:sz="0" w:space="0" w:color="auto"/>
            <w:left w:val="none" w:sz="0" w:space="0" w:color="auto"/>
            <w:bottom w:val="none" w:sz="0" w:space="0" w:color="auto"/>
            <w:right w:val="none" w:sz="0" w:space="0" w:color="auto"/>
          </w:divBdr>
        </w:div>
        <w:div w:id="976955499">
          <w:marLeft w:val="0"/>
          <w:marRight w:val="0"/>
          <w:marTop w:val="0"/>
          <w:marBottom w:val="0"/>
          <w:divBdr>
            <w:top w:val="none" w:sz="0" w:space="0" w:color="auto"/>
            <w:left w:val="none" w:sz="0" w:space="0" w:color="auto"/>
            <w:bottom w:val="none" w:sz="0" w:space="0" w:color="auto"/>
            <w:right w:val="none" w:sz="0" w:space="0" w:color="auto"/>
          </w:divBdr>
        </w:div>
        <w:div w:id="886575983">
          <w:marLeft w:val="0"/>
          <w:marRight w:val="0"/>
          <w:marTop w:val="0"/>
          <w:marBottom w:val="0"/>
          <w:divBdr>
            <w:top w:val="none" w:sz="0" w:space="0" w:color="auto"/>
            <w:left w:val="none" w:sz="0" w:space="0" w:color="auto"/>
            <w:bottom w:val="none" w:sz="0" w:space="0" w:color="auto"/>
            <w:right w:val="none" w:sz="0" w:space="0" w:color="auto"/>
          </w:divBdr>
        </w:div>
        <w:div w:id="458308561">
          <w:marLeft w:val="0"/>
          <w:marRight w:val="0"/>
          <w:marTop w:val="0"/>
          <w:marBottom w:val="0"/>
          <w:divBdr>
            <w:top w:val="none" w:sz="0" w:space="0" w:color="auto"/>
            <w:left w:val="none" w:sz="0" w:space="0" w:color="auto"/>
            <w:bottom w:val="none" w:sz="0" w:space="0" w:color="auto"/>
            <w:right w:val="none" w:sz="0" w:space="0" w:color="auto"/>
          </w:divBdr>
        </w:div>
        <w:div w:id="1292859146">
          <w:marLeft w:val="0"/>
          <w:marRight w:val="0"/>
          <w:marTop w:val="0"/>
          <w:marBottom w:val="0"/>
          <w:divBdr>
            <w:top w:val="none" w:sz="0" w:space="0" w:color="auto"/>
            <w:left w:val="none" w:sz="0" w:space="0" w:color="auto"/>
            <w:bottom w:val="none" w:sz="0" w:space="0" w:color="auto"/>
            <w:right w:val="none" w:sz="0" w:space="0" w:color="auto"/>
          </w:divBdr>
        </w:div>
        <w:div w:id="1978097089">
          <w:marLeft w:val="0"/>
          <w:marRight w:val="0"/>
          <w:marTop w:val="0"/>
          <w:marBottom w:val="0"/>
          <w:divBdr>
            <w:top w:val="none" w:sz="0" w:space="0" w:color="auto"/>
            <w:left w:val="none" w:sz="0" w:space="0" w:color="auto"/>
            <w:bottom w:val="none" w:sz="0" w:space="0" w:color="auto"/>
            <w:right w:val="none" w:sz="0" w:space="0" w:color="auto"/>
          </w:divBdr>
        </w:div>
        <w:div w:id="1340890347">
          <w:marLeft w:val="0"/>
          <w:marRight w:val="0"/>
          <w:marTop w:val="0"/>
          <w:marBottom w:val="0"/>
          <w:divBdr>
            <w:top w:val="none" w:sz="0" w:space="0" w:color="auto"/>
            <w:left w:val="none" w:sz="0" w:space="0" w:color="auto"/>
            <w:bottom w:val="none" w:sz="0" w:space="0" w:color="auto"/>
            <w:right w:val="none" w:sz="0" w:space="0" w:color="auto"/>
          </w:divBdr>
        </w:div>
        <w:div w:id="1313677218">
          <w:marLeft w:val="0"/>
          <w:marRight w:val="0"/>
          <w:marTop w:val="0"/>
          <w:marBottom w:val="0"/>
          <w:divBdr>
            <w:top w:val="none" w:sz="0" w:space="0" w:color="auto"/>
            <w:left w:val="none" w:sz="0" w:space="0" w:color="auto"/>
            <w:bottom w:val="none" w:sz="0" w:space="0" w:color="auto"/>
            <w:right w:val="none" w:sz="0" w:space="0" w:color="auto"/>
          </w:divBdr>
        </w:div>
        <w:div w:id="326176177">
          <w:marLeft w:val="0"/>
          <w:marRight w:val="0"/>
          <w:marTop w:val="0"/>
          <w:marBottom w:val="0"/>
          <w:divBdr>
            <w:top w:val="none" w:sz="0" w:space="0" w:color="auto"/>
            <w:left w:val="none" w:sz="0" w:space="0" w:color="auto"/>
            <w:bottom w:val="none" w:sz="0" w:space="0" w:color="auto"/>
            <w:right w:val="none" w:sz="0" w:space="0" w:color="auto"/>
          </w:divBdr>
        </w:div>
        <w:div w:id="1532301934">
          <w:marLeft w:val="0"/>
          <w:marRight w:val="0"/>
          <w:marTop w:val="0"/>
          <w:marBottom w:val="0"/>
          <w:divBdr>
            <w:top w:val="none" w:sz="0" w:space="0" w:color="auto"/>
            <w:left w:val="none" w:sz="0" w:space="0" w:color="auto"/>
            <w:bottom w:val="none" w:sz="0" w:space="0" w:color="auto"/>
            <w:right w:val="none" w:sz="0" w:space="0" w:color="auto"/>
          </w:divBdr>
        </w:div>
        <w:div w:id="348526742">
          <w:marLeft w:val="0"/>
          <w:marRight w:val="0"/>
          <w:marTop w:val="0"/>
          <w:marBottom w:val="0"/>
          <w:divBdr>
            <w:top w:val="none" w:sz="0" w:space="0" w:color="auto"/>
            <w:left w:val="none" w:sz="0" w:space="0" w:color="auto"/>
            <w:bottom w:val="none" w:sz="0" w:space="0" w:color="auto"/>
            <w:right w:val="none" w:sz="0" w:space="0" w:color="auto"/>
          </w:divBdr>
        </w:div>
        <w:div w:id="1007488724">
          <w:marLeft w:val="0"/>
          <w:marRight w:val="0"/>
          <w:marTop w:val="0"/>
          <w:marBottom w:val="0"/>
          <w:divBdr>
            <w:top w:val="none" w:sz="0" w:space="0" w:color="auto"/>
            <w:left w:val="none" w:sz="0" w:space="0" w:color="auto"/>
            <w:bottom w:val="none" w:sz="0" w:space="0" w:color="auto"/>
            <w:right w:val="none" w:sz="0" w:space="0" w:color="auto"/>
          </w:divBdr>
        </w:div>
        <w:div w:id="1969777985">
          <w:marLeft w:val="0"/>
          <w:marRight w:val="0"/>
          <w:marTop w:val="0"/>
          <w:marBottom w:val="0"/>
          <w:divBdr>
            <w:top w:val="none" w:sz="0" w:space="0" w:color="auto"/>
            <w:left w:val="none" w:sz="0" w:space="0" w:color="auto"/>
            <w:bottom w:val="none" w:sz="0" w:space="0" w:color="auto"/>
            <w:right w:val="none" w:sz="0" w:space="0" w:color="auto"/>
          </w:divBdr>
        </w:div>
        <w:div w:id="1992251509">
          <w:marLeft w:val="0"/>
          <w:marRight w:val="0"/>
          <w:marTop w:val="0"/>
          <w:marBottom w:val="0"/>
          <w:divBdr>
            <w:top w:val="none" w:sz="0" w:space="0" w:color="auto"/>
            <w:left w:val="none" w:sz="0" w:space="0" w:color="auto"/>
            <w:bottom w:val="none" w:sz="0" w:space="0" w:color="auto"/>
            <w:right w:val="none" w:sz="0" w:space="0" w:color="auto"/>
          </w:divBdr>
        </w:div>
        <w:div w:id="599333613">
          <w:marLeft w:val="0"/>
          <w:marRight w:val="0"/>
          <w:marTop w:val="0"/>
          <w:marBottom w:val="0"/>
          <w:divBdr>
            <w:top w:val="none" w:sz="0" w:space="0" w:color="auto"/>
            <w:left w:val="none" w:sz="0" w:space="0" w:color="auto"/>
            <w:bottom w:val="none" w:sz="0" w:space="0" w:color="auto"/>
            <w:right w:val="none" w:sz="0" w:space="0" w:color="auto"/>
          </w:divBdr>
        </w:div>
        <w:div w:id="192306461">
          <w:marLeft w:val="0"/>
          <w:marRight w:val="0"/>
          <w:marTop w:val="0"/>
          <w:marBottom w:val="0"/>
          <w:divBdr>
            <w:top w:val="none" w:sz="0" w:space="0" w:color="auto"/>
            <w:left w:val="none" w:sz="0" w:space="0" w:color="auto"/>
            <w:bottom w:val="none" w:sz="0" w:space="0" w:color="auto"/>
            <w:right w:val="none" w:sz="0" w:space="0" w:color="auto"/>
          </w:divBdr>
        </w:div>
        <w:div w:id="1340422909">
          <w:marLeft w:val="0"/>
          <w:marRight w:val="0"/>
          <w:marTop w:val="0"/>
          <w:marBottom w:val="0"/>
          <w:divBdr>
            <w:top w:val="none" w:sz="0" w:space="0" w:color="auto"/>
            <w:left w:val="none" w:sz="0" w:space="0" w:color="auto"/>
            <w:bottom w:val="none" w:sz="0" w:space="0" w:color="auto"/>
            <w:right w:val="none" w:sz="0" w:space="0" w:color="auto"/>
          </w:divBdr>
        </w:div>
        <w:div w:id="558783649">
          <w:marLeft w:val="0"/>
          <w:marRight w:val="0"/>
          <w:marTop w:val="0"/>
          <w:marBottom w:val="0"/>
          <w:divBdr>
            <w:top w:val="none" w:sz="0" w:space="0" w:color="auto"/>
            <w:left w:val="none" w:sz="0" w:space="0" w:color="auto"/>
            <w:bottom w:val="none" w:sz="0" w:space="0" w:color="auto"/>
            <w:right w:val="none" w:sz="0" w:space="0" w:color="auto"/>
          </w:divBdr>
        </w:div>
        <w:div w:id="995760511">
          <w:marLeft w:val="0"/>
          <w:marRight w:val="0"/>
          <w:marTop w:val="0"/>
          <w:marBottom w:val="0"/>
          <w:divBdr>
            <w:top w:val="none" w:sz="0" w:space="0" w:color="auto"/>
            <w:left w:val="none" w:sz="0" w:space="0" w:color="auto"/>
            <w:bottom w:val="none" w:sz="0" w:space="0" w:color="auto"/>
            <w:right w:val="none" w:sz="0" w:space="0" w:color="auto"/>
          </w:divBdr>
        </w:div>
        <w:div w:id="634415355">
          <w:marLeft w:val="0"/>
          <w:marRight w:val="0"/>
          <w:marTop w:val="0"/>
          <w:marBottom w:val="0"/>
          <w:divBdr>
            <w:top w:val="none" w:sz="0" w:space="0" w:color="auto"/>
            <w:left w:val="none" w:sz="0" w:space="0" w:color="auto"/>
            <w:bottom w:val="none" w:sz="0" w:space="0" w:color="auto"/>
            <w:right w:val="none" w:sz="0" w:space="0" w:color="auto"/>
          </w:divBdr>
        </w:div>
        <w:div w:id="147941150">
          <w:marLeft w:val="0"/>
          <w:marRight w:val="0"/>
          <w:marTop w:val="0"/>
          <w:marBottom w:val="0"/>
          <w:divBdr>
            <w:top w:val="none" w:sz="0" w:space="0" w:color="auto"/>
            <w:left w:val="none" w:sz="0" w:space="0" w:color="auto"/>
            <w:bottom w:val="none" w:sz="0" w:space="0" w:color="auto"/>
            <w:right w:val="none" w:sz="0" w:space="0" w:color="auto"/>
          </w:divBdr>
        </w:div>
        <w:div w:id="266428814">
          <w:marLeft w:val="0"/>
          <w:marRight w:val="0"/>
          <w:marTop w:val="0"/>
          <w:marBottom w:val="0"/>
          <w:divBdr>
            <w:top w:val="none" w:sz="0" w:space="0" w:color="auto"/>
            <w:left w:val="none" w:sz="0" w:space="0" w:color="auto"/>
            <w:bottom w:val="none" w:sz="0" w:space="0" w:color="auto"/>
            <w:right w:val="none" w:sz="0" w:space="0" w:color="auto"/>
          </w:divBdr>
        </w:div>
        <w:div w:id="710151121">
          <w:marLeft w:val="0"/>
          <w:marRight w:val="0"/>
          <w:marTop w:val="0"/>
          <w:marBottom w:val="0"/>
          <w:divBdr>
            <w:top w:val="none" w:sz="0" w:space="0" w:color="auto"/>
            <w:left w:val="none" w:sz="0" w:space="0" w:color="auto"/>
            <w:bottom w:val="none" w:sz="0" w:space="0" w:color="auto"/>
            <w:right w:val="none" w:sz="0" w:space="0" w:color="auto"/>
          </w:divBdr>
        </w:div>
        <w:div w:id="1472135753">
          <w:marLeft w:val="0"/>
          <w:marRight w:val="0"/>
          <w:marTop w:val="0"/>
          <w:marBottom w:val="0"/>
          <w:divBdr>
            <w:top w:val="none" w:sz="0" w:space="0" w:color="auto"/>
            <w:left w:val="none" w:sz="0" w:space="0" w:color="auto"/>
            <w:bottom w:val="none" w:sz="0" w:space="0" w:color="auto"/>
            <w:right w:val="none" w:sz="0" w:space="0" w:color="auto"/>
          </w:divBdr>
        </w:div>
        <w:div w:id="700519901">
          <w:marLeft w:val="0"/>
          <w:marRight w:val="0"/>
          <w:marTop w:val="0"/>
          <w:marBottom w:val="0"/>
          <w:divBdr>
            <w:top w:val="none" w:sz="0" w:space="0" w:color="auto"/>
            <w:left w:val="none" w:sz="0" w:space="0" w:color="auto"/>
            <w:bottom w:val="none" w:sz="0" w:space="0" w:color="auto"/>
            <w:right w:val="none" w:sz="0" w:space="0" w:color="auto"/>
          </w:divBdr>
        </w:div>
        <w:div w:id="1547401975">
          <w:marLeft w:val="0"/>
          <w:marRight w:val="0"/>
          <w:marTop w:val="0"/>
          <w:marBottom w:val="0"/>
          <w:divBdr>
            <w:top w:val="none" w:sz="0" w:space="0" w:color="auto"/>
            <w:left w:val="none" w:sz="0" w:space="0" w:color="auto"/>
            <w:bottom w:val="none" w:sz="0" w:space="0" w:color="auto"/>
            <w:right w:val="none" w:sz="0" w:space="0" w:color="auto"/>
          </w:divBdr>
        </w:div>
        <w:div w:id="1955670059">
          <w:marLeft w:val="0"/>
          <w:marRight w:val="0"/>
          <w:marTop w:val="0"/>
          <w:marBottom w:val="0"/>
          <w:divBdr>
            <w:top w:val="none" w:sz="0" w:space="0" w:color="auto"/>
            <w:left w:val="none" w:sz="0" w:space="0" w:color="auto"/>
            <w:bottom w:val="none" w:sz="0" w:space="0" w:color="auto"/>
            <w:right w:val="none" w:sz="0" w:space="0" w:color="auto"/>
          </w:divBdr>
        </w:div>
        <w:div w:id="127744568">
          <w:marLeft w:val="0"/>
          <w:marRight w:val="0"/>
          <w:marTop w:val="0"/>
          <w:marBottom w:val="0"/>
          <w:divBdr>
            <w:top w:val="none" w:sz="0" w:space="0" w:color="auto"/>
            <w:left w:val="none" w:sz="0" w:space="0" w:color="auto"/>
            <w:bottom w:val="none" w:sz="0" w:space="0" w:color="auto"/>
            <w:right w:val="none" w:sz="0" w:space="0" w:color="auto"/>
          </w:divBdr>
        </w:div>
        <w:div w:id="307514085">
          <w:marLeft w:val="0"/>
          <w:marRight w:val="0"/>
          <w:marTop w:val="0"/>
          <w:marBottom w:val="0"/>
          <w:divBdr>
            <w:top w:val="none" w:sz="0" w:space="0" w:color="auto"/>
            <w:left w:val="none" w:sz="0" w:space="0" w:color="auto"/>
            <w:bottom w:val="none" w:sz="0" w:space="0" w:color="auto"/>
            <w:right w:val="none" w:sz="0" w:space="0" w:color="auto"/>
          </w:divBdr>
        </w:div>
        <w:div w:id="1415855646">
          <w:marLeft w:val="0"/>
          <w:marRight w:val="0"/>
          <w:marTop w:val="0"/>
          <w:marBottom w:val="0"/>
          <w:divBdr>
            <w:top w:val="none" w:sz="0" w:space="0" w:color="auto"/>
            <w:left w:val="none" w:sz="0" w:space="0" w:color="auto"/>
            <w:bottom w:val="none" w:sz="0" w:space="0" w:color="auto"/>
            <w:right w:val="none" w:sz="0" w:space="0" w:color="auto"/>
          </w:divBdr>
        </w:div>
        <w:div w:id="428741728">
          <w:marLeft w:val="0"/>
          <w:marRight w:val="0"/>
          <w:marTop w:val="0"/>
          <w:marBottom w:val="0"/>
          <w:divBdr>
            <w:top w:val="none" w:sz="0" w:space="0" w:color="auto"/>
            <w:left w:val="none" w:sz="0" w:space="0" w:color="auto"/>
            <w:bottom w:val="none" w:sz="0" w:space="0" w:color="auto"/>
            <w:right w:val="none" w:sz="0" w:space="0" w:color="auto"/>
          </w:divBdr>
        </w:div>
        <w:div w:id="1121612303">
          <w:marLeft w:val="0"/>
          <w:marRight w:val="0"/>
          <w:marTop w:val="0"/>
          <w:marBottom w:val="0"/>
          <w:divBdr>
            <w:top w:val="none" w:sz="0" w:space="0" w:color="auto"/>
            <w:left w:val="none" w:sz="0" w:space="0" w:color="auto"/>
            <w:bottom w:val="none" w:sz="0" w:space="0" w:color="auto"/>
            <w:right w:val="none" w:sz="0" w:space="0" w:color="auto"/>
          </w:divBdr>
        </w:div>
        <w:div w:id="1349286227">
          <w:marLeft w:val="0"/>
          <w:marRight w:val="0"/>
          <w:marTop w:val="0"/>
          <w:marBottom w:val="0"/>
          <w:divBdr>
            <w:top w:val="none" w:sz="0" w:space="0" w:color="auto"/>
            <w:left w:val="none" w:sz="0" w:space="0" w:color="auto"/>
            <w:bottom w:val="none" w:sz="0" w:space="0" w:color="auto"/>
            <w:right w:val="none" w:sz="0" w:space="0" w:color="auto"/>
          </w:divBdr>
        </w:div>
        <w:div w:id="150757835">
          <w:marLeft w:val="0"/>
          <w:marRight w:val="0"/>
          <w:marTop w:val="0"/>
          <w:marBottom w:val="0"/>
          <w:divBdr>
            <w:top w:val="none" w:sz="0" w:space="0" w:color="auto"/>
            <w:left w:val="none" w:sz="0" w:space="0" w:color="auto"/>
            <w:bottom w:val="none" w:sz="0" w:space="0" w:color="auto"/>
            <w:right w:val="none" w:sz="0" w:space="0" w:color="auto"/>
          </w:divBdr>
        </w:div>
        <w:div w:id="1283415933">
          <w:marLeft w:val="0"/>
          <w:marRight w:val="0"/>
          <w:marTop w:val="0"/>
          <w:marBottom w:val="0"/>
          <w:divBdr>
            <w:top w:val="none" w:sz="0" w:space="0" w:color="auto"/>
            <w:left w:val="none" w:sz="0" w:space="0" w:color="auto"/>
            <w:bottom w:val="none" w:sz="0" w:space="0" w:color="auto"/>
            <w:right w:val="none" w:sz="0" w:space="0" w:color="auto"/>
          </w:divBdr>
        </w:div>
        <w:div w:id="1496412877">
          <w:marLeft w:val="0"/>
          <w:marRight w:val="0"/>
          <w:marTop w:val="0"/>
          <w:marBottom w:val="0"/>
          <w:divBdr>
            <w:top w:val="none" w:sz="0" w:space="0" w:color="auto"/>
            <w:left w:val="none" w:sz="0" w:space="0" w:color="auto"/>
            <w:bottom w:val="none" w:sz="0" w:space="0" w:color="auto"/>
            <w:right w:val="none" w:sz="0" w:space="0" w:color="auto"/>
          </w:divBdr>
        </w:div>
        <w:div w:id="1128232840">
          <w:marLeft w:val="0"/>
          <w:marRight w:val="0"/>
          <w:marTop w:val="0"/>
          <w:marBottom w:val="0"/>
          <w:divBdr>
            <w:top w:val="none" w:sz="0" w:space="0" w:color="auto"/>
            <w:left w:val="none" w:sz="0" w:space="0" w:color="auto"/>
            <w:bottom w:val="none" w:sz="0" w:space="0" w:color="auto"/>
            <w:right w:val="none" w:sz="0" w:space="0" w:color="auto"/>
          </w:divBdr>
        </w:div>
        <w:div w:id="1077628941">
          <w:marLeft w:val="0"/>
          <w:marRight w:val="0"/>
          <w:marTop w:val="0"/>
          <w:marBottom w:val="0"/>
          <w:divBdr>
            <w:top w:val="none" w:sz="0" w:space="0" w:color="auto"/>
            <w:left w:val="none" w:sz="0" w:space="0" w:color="auto"/>
            <w:bottom w:val="none" w:sz="0" w:space="0" w:color="auto"/>
            <w:right w:val="none" w:sz="0" w:space="0" w:color="auto"/>
          </w:divBdr>
        </w:div>
        <w:div w:id="707217484">
          <w:marLeft w:val="0"/>
          <w:marRight w:val="0"/>
          <w:marTop w:val="0"/>
          <w:marBottom w:val="0"/>
          <w:divBdr>
            <w:top w:val="none" w:sz="0" w:space="0" w:color="auto"/>
            <w:left w:val="none" w:sz="0" w:space="0" w:color="auto"/>
            <w:bottom w:val="none" w:sz="0" w:space="0" w:color="auto"/>
            <w:right w:val="none" w:sz="0" w:space="0" w:color="auto"/>
          </w:divBdr>
        </w:div>
        <w:div w:id="777526789">
          <w:marLeft w:val="0"/>
          <w:marRight w:val="0"/>
          <w:marTop w:val="0"/>
          <w:marBottom w:val="0"/>
          <w:divBdr>
            <w:top w:val="none" w:sz="0" w:space="0" w:color="auto"/>
            <w:left w:val="none" w:sz="0" w:space="0" w:color="auto"/>
            <w:bottom w:val="none" w:sz="0" w:space="0" w:color="auto"/>
            <w:right w:val="none" w:sz="0" w:space="0" w:color="auto"/>
          </w:divBdr>
        </w:div>
        <w:div w:id="1185047947">
          <w:marLeft w:val="0"/>
          <w:marRight w:val="0"/>
          <w:marTop w:val="0"/>
          <w:marBottom w:val="0"/>
          <w:divBdr>
            <w:top w:val="none" w:sz="0" w:space="0" w:color="auto"/>
            <w:left w:val="none" w:sz="0" w:space="0" w:color="auto"/>
            <w:bottom w:val="none" w:sz="0" w:space="0" w:color="auto"/>
            <w:right w:val="none" w:sz="0" w:space="0" w:color="auto"/>
          </w:divBdr>
        </w:div>
        <w:div w:id="993339236">
          <w:marLeft w:val="0"/>
          <w:marRight w:val="0"/>
          <w:marTop w:val="0"/>
          <w:marBottom w:val="0"/>
          <w:divBdr>
            <w:top w:val="none" w:sz="0" w:space="0" w:color="auto"/>
            <w:left w:val="none" w:sz="0" w:space="0" w:color="auto"/>
            <w:bottom w:val="none" w:sz="0" w:space="0" w:color="auto"/>
            <w:right w:val="none" w:sz="0" w:space="0" w:color="auto"/>
          </w:divBdr>
        </w:div>
        <w:div w:id="1169178868">
          <w:marLeft w:val="0"/>
          <w:marRight w:val="0"/>
          <w:marTop w:val="0"/>
          <w:marBottom w:val="0"/>
          <w:divBdr>
            <w:top w:val="none" w:sz="0" w:space="0" w:color="auto"/>
            <w:left w:val="none" w:sz="0" w:space="0" w:color="auto"/>
            <w:bottom w:val="none" w:sz="0" w:space="0" w:color="auto"/>
            <w:right w:val="none" w:sz="0" w:space="0" w:color="auto"/>
          </w:divBdr>
        </w:div>
        <w:div w:id="2087874511">
          <w:marLeft w:val="0"/>
          <w:marRight w:val="0"/>
          <w:marTop w:val="0"/>
          <w:marBottom w:val="0"/>
          <w:divBdr>
            <w:top w:val="none" w:sz="0" w:space="0" w:color="auto"/>
            <w:left w:val="none" w:sz="0" w:space="0" w:color="auto"/>
            <w:bottom w:val="none" w:sz="0" w:space="0" w:color="auto"/>
            <w:right w:val="none" w:sz="0" w:space="0" w:color="auto"/>
          </w:divBdr>
        </w:div>
        <w:div w:id="33161429">
          <w:marLeft w:val="0"/>
          <w:marRight w:val="0"/>
          <w:marTop w:val="0"/>
          <w:marBottom w:val="0"/>
          <w:divBdr>
            <w:top w:val="none" w:sz="0" w:space="0" w:color="auto"/>
            <w:left w:val="none" w:sz="0" w:space="0" w:color="auto"/>
            <w:bottom w:val="none" w:sz="0" w:space="0" w:color="auto"/>
            <w:right w:val="none" w:sz="0" w:space="0" w:color="auto"/>
          </w:divBdr>
        </w:div>
        <w:div w:id="1806585365">
          <w:marLeft w:val="0"/>
          <w:marRight w:val="0"/>
          <w:marTop w:val="0"/>
          <w:marBottom w:val="0"/>
          <w:divBdr>
            <w:top w:val="none" w:sz="0" w:space="0" w:color="auto"/>
            <w:left w:val="none" w:sz="0" w:space="0" w:color="auto"/>
            <w:bottom w:val="none" w:sz="0" w:space="0" w:color="auto"/>
            <w:right w:val="none" w:sz="0" w:space="0" w:color="auto"/>
          </w:divBdr>
        </w:div>
        <w:div w:id="398092986">
          <w:marLeft w:val="0"/>
          <w:marRight w:val="0"/>
          <w:marTop w:val="0"/>
          <w:marBottom w:val="0"/>
          <w:divBdr>
            <w:top w:val="none" w:sz="0" w:space="0" w:color="auto"/>
            <w:left w:val="none" w:sz="0" w:space="0" w:color="auto"/>
            <w:bottom w:val="none" w:sz="0" w:space="0" w:color="auto"/>
            <w:right w:val="none" w:sz="0" w:space="0" w:color="auto"/>
          </w:divBdr>
        </w:div>
        <w:div w:id="166362621">
          <w:marLeft w:val="0"/>
          <w:marRight w:val="0"/>
          <w:marTop w:val="0"/>
          <w:marBottom w:val="0"/>
          <w:divBdr>
            <w:top w:val="none" w:sz="0" w:space="0" w:color="auto"/>
            <w:left w:val="none" w:sz="0" w:space="0" w:color="auto"/>
            <w:bottom w:val="none" w:sz="0" w:space="0" w:color="auto"/>
            <w:right w:val="none" w:sz="0" w:space="0" w:color="auto"/>
          </w:divBdr>
        </w:div>
        <w:div w:id="2146655595">
          <w:marLeft w:val="0"/>
          <w:marRight w:val="0"/>
          <w:marTop w:val="0"/>
          <w:marBottom w:val="0"/>
          <w:divBdr>
            <w:top w:val="none" w:sz="0" w:space="0" w:color="auto"/>
            <w:left w:val="none" w:sz="0" w:space="0" w:color="auto"/>
            <w:bottom w:val="none" w:sz="0" w:space="0" w:color="auto"/>
            <w:right w:val="none" w:sz="0" w:space="0" w:color="auto"/>
          </w:divBdr>
        </w:div>
        <w:div w:id="1676881109">
          <w:marLeft w:val="0"/>
          <w:marRight w:val="0"/>
          <w:marTop w:val="0"/>
          <w:marBottom w:val="0"/>
          <w:divBdr>
            <w:top w:val="none" w:sz="0" w:space="0" w:color="auto"/>
            <w:left w:val="none" w:sz="0" w:space="0" w:color="auto"/>
            <w:bottom w:val="none" w:sz="0" w:space="0" w:color="auto"/>
            <w:right w:val="none" w:sz="0" w:space="0" w:color="auto"/>
          </w:divBdr>
        </w:div>
        <w:div w:id="2054233064">
          <w:marLeft w:val="0"/>
          <w:marRight w:val="0"/>
          <w:marTop w:val="0"/>
          <w:marBottom w:val="0"/>
          <w:divBdr>
            <w:top w:val="none" w:sz="0" w:space="0" w:color="auto"/>
            <w:left w:val="none" w:sz="0" w:space="0" w:color="auto"/>
            <w:bottom w:val="none" w:sz="0" w:space="0" w:color="auto"/>
            <w:right w:val="none" w:sz="0" w:space="0" w:color="auto"/>
          </w:divBdr>
        </w:div>
        <w:div w:id="714694086">
          <w:marLeft w:val="0"/>
          <w:marRight w:val="0"/>
          <w:marTop w:val="0"/>
          <w:marBottom w:val="0"/>
          <w:divBdr>
            <w:top w:val="none" w:sz="0" w:space="0" w:color="auto"/>
            <w:left w:val="none" w:sz="0" w:space="0" w:color="auto"/>
            <w:bottom w:val="none" w:sz="0" w:space="0" w:color="auto"/>
            <w:right w:val="none" w:sz="0" w:space="0" w:color="auto"/>
          </w:divBdr>
        </w:div>
        <w:div w:id="141503760">
          <w:marLeft w:val="0"/>
          <w:marRight w:val="0"/>
          <w:marTop w:val="0"/>
          <w:marBottom w:val="0"/>
          <w:divBdr>
            <w:top w:val="none" w:sz="0" w:space="0" w:color="auto"/>
            <w:left w:val="none" w:sz="0" w:space="0" w:color="auto"/>
            <w:bottom w:val="none" w:sz="0" w:space="0" w:color="auto"/>
            <w:right w:val="none" w:sz="0" w:space="0" w:color="auto"/>
          </w:divBdr>
        </w:div>
        <w:div w:id="1275939430">
          <w:marLeft w:val="0"/>
          <w:marRight w:val="0"/>
          <w:marTop w:val="0"/>
          <w:marBottom w:val="0"/>
          <w:divBdr>
            <w:top w:val="none" w:sz="0" w:space="0" w:color="auto"/>
            <w:left w:val="none" w:sz="0" w:space="0" w:color="auto"/>
            <w:bottom w:val="none" w:sz="0" w:space="0" w:color="auto"/>
            <w:right w:val="none" w:sz="0" w:space="0" w:color="auto"/>
          </w:divBdr>
        </w:div>
        <w:div w:id="1024593616">
          <w:marLeft w:val="0"/>
          <w:marRight w:val="0"/>
          <w:marTop w:val="0"/>
          <w:marBottom w:val="0"/>
          <w:divBdr>
            <w:top w:val="none" w:sz="0" w:space="0" w:color="auto"/>
            <w:left w:val="none" w:sz="0" w:space="0" w:color="auto"/>
            <w:bottom w:val="none" w:sz="0" w:space="0" w:color="auto"/>
            <w:right w:val="none" w:sz="0" w:space="0" w:color="auto"/>
          </w:divBdr>
        </w:div>
        <w:div w:id="1553887607">
          <w:marLeft w:val="0"/>
          <w:marRight w:val="0"/>
          <w:marTop w:val="0"/>
          <w:marBottom w:val="0"/>
          <w:divBdr>
            <w:top w:val="none" w:sz="0" w:space="0" w:color="auto"/>
            <w:left w:val="none" w:sz="0" w:space="0" w:color="auto"/>
            <w:bottom w:val="none" w:sz="0" w:space="0" w:color="auto"/>
            <w:right w:val="none" w:sz="0" w:space="0" w:color="auto"/>
          </w:divBdr>
        </w:div>
        <w:div w:id="45573591">
          <w:marLeft w:val="0"/>
          <w:marRight w:val="0"/>
          <w:marTop w:val="0"/>
          <w:marBottom w:val="0"/>
          <w:divBdr>
            <w:top w:val="none" w:sz="0" w:space="0" w:color="auto"/>
            <w:left w:val="none" w:sz="0" w:space="0" w:color="auto"/>
            <w:bottom w:val="none" w:sz="0" w:space="0" w:color="auto"/>
            <w:right w:val="none" w:sz="0" w:space="0" w:color="auto"/>
          </w:divBdr>
        </w:div>
        <w:div w:id="2133555938">
          <w:marLeft w:val="0"/>
          <w:marRight w:val="0"/>
          <w:marTop w:val="0"/>
          <w:marBottom w:val="0"/>
          <w:divBdr>
            <w:top w:val="none" w:sz="0" w:space="0" w:color="auto"/>
            <w:left w:val="none" w:sz="0" w:space="0" w:color="auto"/>
            <w:bottom w:val="none" w:sz="0" w:space="0" w:color="auto"/>
            <w:right w:val="none" w:sz="0" w:space="0" w:color="auto"/>
          </w:divBdr>
        </w:div>
        <w:div w:id="1447388865">
          <w:marLeft w:val="0"/>
          <w:marRight w:val="0"/>
          <w:marTop w:val="0"/>
          <w:marBottom w:val="0"/>
          <w:divBdr>
            <w:top w:val="none" w:sz="0" w:space="0" w:color="auto"/>
            <w:left w:val="none" w:sz="0" w:space="0" w:color="auto"/>
            <w:bottom w:val="none" w:sz="0" w:space="0" w:color="auto"/>
            <w:right w:val="none" w:sz="0" w:space="0" w:color="auto"/>
          </w:divBdr>
        </w:div>
        <w:div w:id="658971588">
          <w:marLeft w:val="0"/>
          <w:marRight w:val="0"/>
          <w:marTop w:val="0"/>
          <w:marBottom w:val="0"/>
          <w:divBdr>
            <w:top w:val="none" w:sz="0" w:space="0" w:color="auto"/>
            <w:left w:val="none" w:sz="0" w:space="0" w:color="auto"/>
            <w:bottom w:val="none" w:sz="0" w:space="0" w:color="auto"/>
            <w:right w:val="none" w:sz="0" w:space="0" w:color="auto"/>
          </w:divBdr>
        </w:div>
        <w:div w:id="940378352">
          <w:marLeft w:val="0"/>
          <w:marRight w:val="0"/>
          <w:marTop w:val="0"/>
          <w:marBottom w:val="0"/>
          <w:divBdr>
            <w:top w:val="none" w:sz="0" w:space="0" w:color="auto"/>
            <w:left w:val="none" w:sz="0" w:space="0" w:color="auto"/>
            <w:bottom w:val="none" w:sz="0" w:space="0" w:color="auto"/>
            <w:right w:val="none" w:sz="0" w:space="0" w:color="auto"/>
          </w:divBdr>
        </w:div>
        <w:div w:id="1850752425">
          <w:marLeft w:val="0"/>
          <w:marRight w:val="0"/>
          <w:marTop w:val="0"/>
          <w:marBottom w:val="0"/>
          <w:divBdr>
            <w:top w:val="none" w:sz="0" w:space="0" w:color="auto"/>
            <w:left w:val="none" w:sz="0" w:space="0" w:color="auto"/>
            <w:bottom w:val="none" w:sz="0" w:space="0" w:color="auto"/>
            <w:right w:val="none" w:sz="0" w:space="0" w:color="auto"/>
          </w:divBdr>
        </w:div>
        <w:div w:id="433481183">
          <w:marLeft w:val="0"/>
          <w:marRight w:val="0"/>
          <w:marTop w:val="0"/>
          <w:marBottom w:val="0"/>
          <w:divBdr>
            <w:top w:val="none" w:sz="0" w:space="0" w:color="auto"/>
            <w:left w:val="none" w:sz="0" w:space="0" w:color="auto"/>
            <w:bottom w:val="none" w:sz="0" w:space="0" w:color="auto"/>
            <w:right w:val="none" w:sz="0" w:space="0" w:color="auto"/>
          </w:divBdr>
        </w:div>
        <w:div w:id="1200820731">
          <w:marLeft w:val="0"/>
          <w:marRight w:val="0"/>
          <w:marTop w:val="0"/>
          <w:marBottom w:val="0"/>
          <w:divBdr>
            <w:top w:val="none" w:sz="0" w:space="0" w:color="auto"/>
            <w:left w:val="none" w:sz="0" w:space="0" w:color="auto"/>
            <w:bottom w:val="none" w:sz="0" w:space="0" w:color="auto"/>
            <w:right w:val="none" w:sz="0" w:space="0" w:color="auto"/>
          </w:divBdr>
        </w:div>
        <w:div w:id="1497114423">
          <w:marLeft w:val="0"/>
          <w:marRight w:val="0"/>
          <w:marTop w:val="0"/>
          <w:marBottom w:val="0"/>
          <w:divBdr>
            <w:top w:val="none" w:sz="0" w:space="0" w:color="auto"/>
            <w:left w:val="none" w:sz="0" w:space="0" w:color="auto"/>
            <w:bottom w:val="none" w:sz="0" w:space="0" w:color="auto"/>
            <w:right w:val="none" w:sz="0" w:space="0" w:color="auto"/>
          </w:divBdr>
        </w:div>
        <w:div w:id="1918707532">
          <w:marLeft w:val="0"/>
          <w:marRight w:val="0"/>
          <w:marTop w:val="0"/>
          <w:marBottom w:val="0"/>
          <w:divBdr>
            <w:top w:val="none" w:sz="0" w:space="0" w:color="auto"/>
            <w:left w:val="none" w:sz="0" w:space="0" w:color="auto"/>
            <w:bottom w:val="none" w:sz="0" w:space="0" w:color="auto"/>
            <w:right w:val="none" w:sz="0" w:space="0" w:color="auto"/>
          </w:divBdr>
        </w:div>
        <w:div w:id="711420687">
          <w:marLeft w:val="0"/>
          <w:marRight w:val="0"/>
          <w:marTop w:val="0"/>
          <w:marBottom w:val="0"/>
          <w:divBdr>
            <w:top w:val="none" w:sz="0" w:space="0" w:color="auto"/>
            <w:left w:val="none" w:sz="0" w:space="0" w:color="auto"/>
            <w:bottom w:val="none" w:sz="0" w:space="0" w:color="auto"/>
            <w:right w:val="none" w:sz="0" w:space="0" w:color="auto"/>
          </w:divBdr>
        </w:div>
        <w:div w:id="1477839091">
          <w:marLeft w:val="0"/>
          <w:marRight w:val="0"/>
          <w:marTop w:val="0"/>
          <w:marBottom w:val="0"/>
          <w:divBdr>
            <w:top w:val="none" w:sz="0" w:space="0" w:color="auto"/>
            <w:left w:val="none" w:sz="0" w:space="0" w:color="auto"/>
            <w:bottom w:val="none" w:sz="0" w:space="0" w:color="auto"/>
            <w:right w:val="none" w:sz="0" w:space="0" w:color="auto"/>
          </w:divBdr>
        </w:div>
        <w:div w:id="1470242288">
          <w:marLeft w:val="0"/>
          <w:marRight w:val="0"/>
          <w:marTop w:val="0"/>
          <w:marBottom w:val="0"/>
          <w:divBdr>
            <w:top w:val="none" w:sz="0" w:space="0" w:color="auto"/>
            <w:left w:val="none" w:sz="0" w:space="0" w:color="auto"/>
            <w:bottom w:val="none" w:sz="0" w:space="0" w:color="auto"/>
            <w:right w:val="none" w:sz="0" w:space="0" w:color="auto"/>
          </w:divBdr>
        </w:div>
        <w:div w:id="250746980">
          <w:marLeft w:val="0"/>
          <w:marRight w:val="0"/>
          <w:marTop w:val="0"/>
          <w:marBottom w:val="0"/>
          <w:divBdr>
            <w:top w:val="none" w:sz="0" w:space="0" w:color="auto"/>
            <w:left w:val="none" w:sz="0" w:space="0" w:color="auto"/>
            <w:bottom w:val="none" w:sz="0" w:space="0" w:color="auto"/>
            <w:right w:val="none" w:sz="0" w:space="0" w:color="auto"/>
          </w:divBdr>
        </w:div>
        <w:div w:id="1236012930">
          <w:marLeft w:val="0"/>
          <w:marRight w:val="0"/>
          <w:marTop w:val="0"/>
          <w:marBottom w:val="0"/>
          <w:divBdr>
            <w:top w:val="none" w:sz="0" w:space="0" w:color="auto"/>
            <w:left w:val="none" w:sz="0" w:space="0" w:color="auto"/>
            <w:bottom w:val="none" w:sz="0" w:space="0" w:color="auto"/>
            <w:right w:val="none" w:sz="0" w:space="0" w:color="auto"/>
          </w:divBdr>
        </w:div>
        <w:div w:id="1867794996">
          <w:marLeft w:val="0"/>
          <w:marRight w:val="0"/>
          <w:marTop w:val="0"/>
          <w:marBottom w:val="0"/>
          <w:divBdr>
            <w:top w:val="none" w:sz="0" w:space="0" w:color="auto"/>
            <w:left w:val="none" w:sz="0" w:space="0" w:color="auto"/>
            <w:bottom w:val="none" w:sz="0" w:space="0" w:color="auto"/>
            <w:right w:val="none" w:sz="0" w:space="0" w:color="auto"/>
          </w:divBdr>
        </w:div>
        <w:div w:id="1137262672">
          <w:marLeft w:val="0"/>
          <w:marRight w:val="0"/>
          <w:marTop w:val="0"/>
          <w:marBottom w:val="0"/>
          <w:divBdr>
            <w:top w:val="none" w:sz="0" w:space="0" w:color="auto"/>
            <w:left w:val="none" w:sz="0" w:space="0" w:color="auto"/>
            <w:bottom w:val="none" w:sz="0" w:space="0" w:color="auto"/>
            <w:right w:val="none" w:sz="0" w:space="0" w:color="auto"/>
          </w:divBdr>
        </w:div>
        <w:div w:id="1604680929">
          <w:marLeft w:val="0"/>
          <w:marRight w:val="0"/>
          <w:marTop w:val="0"/>
          <w:marBottom w:val="0"/>
          <w:divBdr>
            <w:top w:val="none" w:sz="0" w:space="0" w:color="auto"/>
            <w:left w:val="none" w:sz="0" w:space="0" w:color="auto"/>
            <w:bottom w:val="none" w:sz="0" w:space="0" w:color="auto"/>
            <w:right w:val="none" w:sz="0" w:space="0" w:color="auto"/>
          </w:divBdr>
        </w:div>
        <w:div w:id="1741054542">
          <w:marLeft w:val="0"/>
          <w:marRight w:val="0"/>
          <w:marTop w:val="0"/>
          <w:marBottom w:val="0"/>
          <w:divBdr>
            <w:top w:val="none" w:sz="0" w:space="0" w:color="auto"/>
            <w:left w:val="none" w:sz="0" w:space="0" w:color="auto"/>
            <w:bottom w:val="none" w:sz="0" w:space="0" w:color="auto"/>
            <w:right w:val="none" w:sz="0" w:space="0" w:color="auto"/>
          </w:divBdr>
        </w:div>
        <w:div w:id="1958179799">
          <w:marLeft w:val="0"/>
          <w:marRight w:val="0"/>
          <w:marTop w:val="0"/>
          <w:marBottom w:val="0"/>
          <w:divBdr>
            <w:top w:val="none" w:sz="0" w:space="0" w:color="auto"/>
            <w:left w:val="none" w:sz="0" w:space="0" w:color="auto"/>
            <w:bottom w:val="none" w:sz="0" w:space="0" w:color="auto"/>
            <w:right w:val="none" w:sz="0" w:space="0" w:color="auto"/>
          </w:divBdr>
        </w:div>
        <w:div w:id="714892049">
          <w:marLeft w:val="0"/>
          <w:marRight w:val="0"/>
          <w:marTop w:val="0"/>
          <w:marBottom w:val="0"/>
          <w:divBdr>
            <w:top w:val="none" w:sz="0" w:space="0" w:color="auto"/>
            <w:left w:val="none" w:sz="0" w:space="0" w:color="auto"/>
            <w:bottom w:val="none" w:sz="0" w:space="0" w:color="auto"/>
            <w:right w:val="none" w:sz="0" w:space="0" w:color="auto"/>
          </w:divBdr>
        </w:div>
        <w:div w:id="855078260">
          <w:marLeft w:val="0"/>
          <w:marRight w:val="0"/>
          <w:marTop w:val="0"/>
          <w:marBottom w:val="0"/>
          <w:divBdr>
            <w:top w:val="none" w:sz="0" w:space="0" w:color="auto"/>
            <w:left w:val="none" w:sz="0" w:space="0" w:color="auto"/>
            <w:bottom w:val="none" w:sz="0" w:space="0" w:color="auto"/>
            <w:right w:val="none" w:sz="0" w:space="0" w:color="auto"/>
          </w:divBdr>
        </w:div>
        <w:div w:id="2064937077">
          <w:marLeft w:val="0"/>
          <w:marRight w:val="0"/>
          <w:marTop w:val="0"/>
          <w:marBottom w:val="0"/>
          <w:divBdr>
            <w:top w:val="none" w:sz="0" w:space="0" w:color="auto"/>
            <w:left w:val="none" w:sz="0" w:space="0" w:color="auto"/>
            <w:bottom w:val="none" w:sz="0" w:space="0" w:color="auto"/>
            <w:right w:val="none" w:sz="0" w:space="0" w:color="auto"/>
          </w:divBdr>
        </w:div>
        <w:div w:id="1945647481">
          <w:marLeft w:val="0"/>
          <w:marRight w:val="0"/>
          <w:marTop w:val="0"/>
          <w:marBottom w:val="0"/>
          <w:divBdr>
            <w:top w:val="none" w:sz="0" w:space="0" w:color="auto"/>
            <w:left w:val="none" w:sz="0" w:space="0" w:color="auto"/>
            <w:bottom w:val="none" w:sz="0" w:space="0" w:color="auto"/>
            <w:right w:val="none" w:sz="0" w:space="0" w:color="auto"/>
          </w:divBdr>
        </w:div>
        <w:div w:id="2083017696">
          <w:marLeft w:val="0"/>
          <w:marRight w:val="0"/>
          <w:marTop w:val="0"/>
          <w:marBottom w:val="0"/>
          <w:divBdr>
            <w:top w:val="none" w:sz="0" w:space="0" w:color="auto"/>
            <w:left w:val="none" w:sz="0" w:space="0" w:color="auto"/>
            <w:bottom w:val="none" w:sz="0" w:space="0" w:color="auto"/>
            <w:right w:val="none" w:sz="0" w:space="0" w:color="auto"/>
          </w:divBdr>
        </w:div>
        <w:div w:id="1653362207">
          <w:marLeft w:val="0"/>
          <w:marRight w:val="0"/>
          <w:marTop w:val="0"/>
          <w:marBottom w:val="0"/>
          <w:divBdr>
            <w:top w:val="none" w:sz="0" w:space="0" w:color="auto"/>
            <w:left w:val="none" w:sz="0" w:space="0" w:color="auto"/>
            <w:bottom w:val="none" w:sz="0" w:space="0" w:color="auto"/>
            <w:right w:val="none" w:sz="0" w:space="0" w:color="auto"/>
          </w:divBdr>
        </w:div>
        <w:div w:id="648292595">
          <w:marLeft w:val="0"/>
          <w:marRight w:val="0"/>
          <w:marTop w:val="0"/>
          <w:marBottom w:val="0"/>
          <w:divBdr>
            <w:top w:val="none" w:sz="0" w:space="0" w:color="auto"/>
            <w:left w:val="none" w:sz="0" w:space="0" w:color="auto"/>
            <w:bottom w:val="none" w:sz="0" w:space="0" w:color="auto"/>
            <w:right w:val="none" w:sz="0" w:space="0" w:color="auto"/>
          </w:divBdr>
        </w:div>
        <w:div w:id="357706660">
          <w:marLeft w:val="0"/>
          <w:marRight w:val="0"/>
          <w:marTop w:val="0"/>
          <w:marBottom w:val="0"/>
          <w:divBdr>
            <w:top w:val="none" w:sz="0" w:space="0" w:color="auto"/>
            <w:left w:val="none" w:sz="0" w:space="0" w:color="auto"/>
            <w:bottom w:val="none" w:sz="0" w:space="0" w:color="auto"/>
            <w:right w:val="none" w:sz="0" w:space="0" w:color="auto"/>
          </w:divBdr>
        </w:div>
        <w:div w:id="997222845">
          <w:marLeft w:val="0"/>
          <w:marRight w:val="0"/>
          <w:marTop w:val="0"/>
          <w:marBottom w:val="0"/>
          <w:divBdr>
            <w:top w:val="none" w:sz="0" w:space="0" w:color="auto"/>
            <w:left w:val="none" w:sz="0" w:space="0" w:color="auto"/>
            <w:bottom w:val="none" w:sz="0" w:space="0" w:color="auto"/>
            <w:right w:val="none" w:sz="0" w:space="0" w:color="auto"/>
          </w:divBdr>
        </w:div>
        <w:div w:id="499393304">
          <w:marLeft w:val="0"/>
          <w:marRight w:val="0"/>
          <w:marTop w:val="0"/>
          <w:marBottom w:val="0"/>
          <w:divBdr>
            <w:top w:val="none" w:sz="0" w:space="0" w:color="auto"/>
            <w:left w:val="none" w:sz="0" w:space="0" w:color="auto"/>
            <w:bottom w:val="none" w:sz="0" w:space="0" w:color="auto"/>
            <w:right w:val="none" w:sz="0" w:space="0" w:color="auto"/>
          </w:divBdr>
        </w:div>
        <w:div w:id="1864392261">
          <w:marLeft w:val="0"/>
          <w:marRight w:val="0"/>
          <w:marTop w:val="0"/>
          <w:marBottom w:val="0"/>
          <w:divBdr>
            <w:top w:val="none" w:sz="0" w:space="0" w:color="auto"/>
            <w:left w:val="none" w:sz="0" w:space="0" w:color="auto"/>
            <w:bottom w:val="none" w:sz="0" w:space="0" w:color="auto"/>
            <w:right w:val="none" w:sz="0" w:space="0" w:color="auto"/>
          </w:divBdr>
        </w:div>
        <w:div w:id="875433473">
          <w:marLeft w:val="0"/>
          <w:marRight w:val="0"/>
          <w:marTop w:val="0"/>
          <w:marBottom w:val="0"/>
          <w:divBdr>
            <w:top w:val="none" w:sz="0" w:space="0" w:color="auto"/>
            <w:left w:val="none" w:sz="0" w:space="0" w:color="auto"/>
            <w:bottom w:val="none" w:sz="0" w:space="0" w:color="auto"/>
            <w:right w:val="none" w:sz="0" w:space="0" w:color="auto"/>
          </w:divBdr>
        </w:div>
        <w:div w:id="927271599">
          <w:marLeft w:val="0"/>
          <w:marRight w:val="0"/>
          <w:marTop w:val="0"/>
          <w:marBottom w:val="0"/>
          <w:divBdr>
            <w:top w:val="none" w:sz="0" w:space="0" w:color="auto"/>
            <w:left w:val="none" w:sz="0" w:space="0" w:color="auto"/>
            <w:bottom w:val="none" w:sz="0" w:space="0" w:color="auto"/>
            <w:right w:val="none" w:sz="0" w:space="0" w:color="auto"/>
          </w:divBdr>
        </w:div>
        <w:div w:id="1506285510">
          <w:marLeft w:val="0"/>
          <w:marRight w:val="0"/>
          <w:marTop w:val="0"/>
          <w:marBottom w:val="0"/>
          <w:divBdr>
            <w:top w:val="none" w:sz="0" w:space="0" w:color="auto"/>
            <w:left w:val="none" w:sz="0" w:space="0" w:color="auto"/>
            <w:bottom w:val="none" w:sz="0" w:space="0" w:color="auto"/>
            <w:right w:val="none" w:sz="0" w:space="0" w:color="auto"/>
          </w:divBdr>
        </w:div>
        <w:div w:id="405806551">
          <w:marLeft w:val="0"/>
          <w:marRight w:val="0"/>
          <w:marTop w:val="0"/>
          <w:marBottom w:val="0"/>
          <w:divBdr>
            <w:top w:val="none" w:sz="0" w:space="0" w:color="auto"/>
            <w:left w:val="none" w:sz="0" w:space="0" w:color="auto"/>
            <w:bottom w:val="none" w:sz="0" w:space="0" w:color="auto"/>
            <w:right w:val="none" w:sz="0" w:space="0" w:color="auto"/>
          </w:divBdr>
        </w:div>
        <w:div w:id="1412581582">
          <w:marLeft w:val="0"/>
          <w:marRight w:val="0"/>
          <w:marTop w:val="0"/>
          <w:marBottom w:val="0"/>
          <w:divBdr>
            <w:top w:val="none" w:sz="0" w:space="0" w:color="auto"/>
            <w:left w:val="none" w:sz="0" w:space="0" w:color="auto"/>
            <w:bottom w:val="none" w:sz="0" w:space="0" w:color="auto"/>
            <w:right w:val="none" w:sz="0" w:space="0" w:color="auto"/>
          </w:divBdr>
        </w:div>
        <w:div w:id="716659491">
          <w:marLeft w:val="0"/>
          <w:marRight w:val="0"/>
          <w:marTop w:val="0"/>
          <w:marBottom w:val="0"/>
          <w:divBdr>
            <w:top w:val="none" w:sz="0" w:space="0" w:color="auto"/>
            <w:left w:val="none" w:sz="0" w:space="0" w:color="auto"/>
            <w:bottom w:val="none" w:sz="0" w:space="0" w:color="auto"/>
            <w:right w:val="none" w:sz="0" w:space="0" w:color="auto"/>
          </w:divBdr>
        </w:div>
        <w:div w:id="1642689045">
          <w:marLeft w:val="0"/>
          <w:marRight w:val="0"/>
          <w:marTop w:val="0"/>
          <w:marBottom w:val="0"/>
          <w:divBdr>
            <w:top w:val="none" w:sz="0" w:space="0" w:color="auto"/>
            <w:left w:val="none" w:sz="0" w:space="0" w:color="auto"/>
            <w:bottom w:val="none" w:sz="0" w:space="0" w:color="auto"/>
            <w:right w:val="none" w:sz="0" w:space="0" w:color="auto"/>
          </w:divBdr>
        </w:div>
        <w:div w:id="782111251">
          <w:marLeft w:val="0"/>
          <w:marRight w:val="0"/>
          <w:marTop w:val="0"/>
          <w:marBottom w:val="0"/>
          <w:divBdr>
            <w:top w:val="none" w:sz="0" w:space="0" w:color="auto"/>
            <w:left w:val="none" w:sz="0" w:space="0" w:color="auto"/>
            <w:bottom w:val="none" w:sz="0" w:space="0" w:color="auto"/>
            <w:right w:val="none" w:sz="0" w:space="0" w:color="auto"/>
          </w:divBdr>
        </w:div>
        <w:div w:id="1583447893">
          <w:marLeft w:val="0"/>
          <w:marRight w:val="0"/>
          <w:marTop w:val="0"/>
          <w:marBottom w:val="0"/>
          <w:divBdr>
            <w:top w:val="none" w:sz="0" w:space="0" w:color="auto"/>
            <w:left w:val="none" w:sz="0" w:space="0" w:color="auto"/>
            <w:bottom w:val="none" w:sz="0" w:space="0" w:color="auto"/>
            <w:right w:val="none" w:sz="0" w:space="0" w:color="auto"/>
          </w:divBdr>
        </w:div>
        <w:div w:id="443616161">
          <w:marLeft w:val="0"/>
          <w:marRight w:val="0"/>
          <w:marTop w:val="0"/>
          <w:marBottom w:val="0"/>
          <w:divBdr>
            <w:top w:val="none" w:sz="0" w:space="0" w:color="auto"/>
            <w:left w:val="none" w:sz="0" w:space="0" w:color="auto"/>
            <w:bottom w:val="none" w:sz="0" w:space="0" w:color="auto"/>
            <w:right w:val="none" w:sz="0" w:space="0" w:color="auto"/>
          </w:divBdr>
        </w:div>
        <w:div w:id="618952411">
          <w:marLeft w:val="0"/>
          <w:marRight w:val="0"/>
          <w:marTop w:val="0"/>
          <w:marBottom w:val="0"/>
          <w:divBdr>
            <w:top w:val="none" w:sz="0" w:space="0" w:color="auto"/>
            <w:left w:val="none" w:sz="0" w:space="0" w:color="auto"/>
            <w:bottom w:val="none" w:sz="0" w:space="0" w:color="auto"/>
            <w:right w:val="none" w:sz="0" w:space="0" w:color="auto"/>
          </w:divBdr>
        </w:div>
        <w:div w:id="1509250709">
          <w:marLeft w:val="0"/>
          <w:marRight w:val="0"/>
          <w:marTop w:val="0"/>
          <w:marBottom w:val="0"/>
          <w:divBdr>
            <w:top w:val="none" w:sz="0" w:space="0" w:color="auto"/>
            <w:left w:val="none" w:sz="0" w:space="0" w:color="auto"/>
            <w:bottom w:val="none" w:sz="0" w:space="0" w:color="auto"/>
            <w:right w:val="none" w:sz="0" w:space="0" w:color="auto"/>
          </w:divBdr>
        </w:div>
        <w:div w:id="1024330673">
          <w:marLeft w:val="0"/>
          <w:marRight w:val="0"/>
          <w:marTop w:val="0"/>
          <w:marBottom w:val="0"/>
          <w:divBdr>
            <w:top w:val="none" w:sz="0" w:space="0" w:color="auto"/>
            <w:left w:val="none" w:sz="0" w:space="0" w:color="auto"/>
            <w:bottom w:val="none" w:sz="0" w:space="0" w:color="auto"/>
            <w:right w:val="none" w:sz="0" w:space="0" w:color="auto"/>
          </w:divBdr>
        </w:div>
        <w:div w:id="26881022">
          <w:marLeft w:val="0"/>
          <w:marRight w:val="0"/>
          <w:marTop w:val="0"/>
          <w:marBottom w:val="0"/>
          <w:divBdr>
            <w:top w:val="none" w:sz="0" w:space="0" w:color="auto"/>
            <w:left w:val="none" w:sz="0" w:space="0" w:color="auto"/>
            <w:bottom w:val="none" w:sz="0" w:space="0" w:color="auto"/>
            <w:right w:val="none" w:sz="0" w:space="0" w:color="auto"/>
          </w:divBdr>
        </w:div>
        <w:div w:id="1300646144">
          <w:marLeft w:val="0"/>
          <w:marRight w:val="0"/>
          <w:marTop w:val="0"/>
          <w:marBottom w:val="0"/>
          <w:divBdr>
            <w:top w:val="none" w:sz="0" w:space="0" w:color="auto"/>
            <w:left w:val="none" w:sz="0" w:space="0" w:color="auto"/>
            <w:bottom w:val="none" w:sz="0" w:space="0" w:color="auto"/>
            <w:right w:val="none" w:sz="0" w:space="0" w:color="auto"/>
          </w:divBdr>
        </w:div>
        <w:div w:id="692654015">
          <w:marLeft w:val="0"/>
          <w:marRight w:val="0"/>
          <w:marTop w:val="0"/>
          <w:marBottom w:val="0"/>
          <w:divBdr>
            <w:top w:val="none" w:sz="0" w:space="0" w:color="auto"/>
            <w:left w:val="none" w:sz="0" w:space="0" w:color="auto"/>
            <w:bottom w:val="none" w:sz="0" w:space="0" w:color="auto"/>
            <w:right w:val="none" w:sz="0" w:space="0" w:color="auto"/>
          </w:divBdr>
        </w:div>
        <w:div w:id="654379151">
          <w:marLeft w:val="0"/>
          <w:marRight w:val="0"/>
          <w:marTop w:val="0"/>
          <w:marBottom w:val="0"/>
          <w:divBdr>
            <w:top w:val="none" w:sz="0" w:space="0" w:color="auto"/>
            <w:left w:val="none" w:sz="0" w:space="0" w:color="auto"/>
            <w:bottom w:val="none" w:sz="0" w:space="0" w:color="auto"/>
            <w:right w:val="none" w:sz="0" w:space="0" w:color="auto"/>
          </w:divBdr>
        </w:div>
        <w:div w:id="1693647836">
          <w:marLeft w:val="0"/>
          <w:marRight w:val="0"/>
          <w:marTop w:val="0"/>
          <w:marBottom w:val="0"/>
          <w:divBdr>
            <w:top w:val="none" w:sz="0" w:space="0" w:color="auto"/>
            <w:left w:val="none" w:sz="0" w:space="0" w:color="auto"/>
            <w:bottom w:val="none" w:sz="0" w:space="0" w:color="auto"/>
            <w:right w:val="none" w:sz="0" w:space="0" w:color="auto"/>
          </w:divBdr>
        </w:div>
        <w:div w:id="556090619">
          <w:marLeft w:val="0"/>
          <w:marRight w:val="0"/>
          <w:marTop w:val="0"/>
          <w:marBottom w:val="0"/>
          <w:divBdr>
            <w:top w:val="none" w:sz="0" w:space="0" w:color="auto"/>
            <w:left w:val="none" w:sz="0" w:space="0" w:color="auto"/>
            <w:bottom w:val="none" w:sz="0" w:space="0" w:color="auto"/>
            <w:right w:val="none" w:sz="0" w:space="0" w:color="auto"/>
          </w:divBdr>
        </w:div>
        <w:div w:id="1803377014">
          <w:marLeft w:val="0"/>
          <w:marRight w:val="0"/>
          <w:marTop w:val="0"/>
          <w:marBottom w:val="0"/>
          <w:divBdr>
            <w:top w:val="none" w:sz="0" w:space="0" w:color="auto"/>
            <w:left w:val="none" w:sz="0" w:space="0" w:color="auto"/>
            <w:bottom w:val="none" w:sz="0" w:space="0" w:color="auto"/>
            <w:right w:val="none" w:sz="0" w:space="0" w:color="auto"/>
          </w:divBdr>
        </w:div>
        <w:div w:id="861864412">
          <w:marLeft w:val="0"/>
          <w:marRight w:val="0"/>
          <w:marTop w:val="0"/>
          <w:marBottom w:val="0"/>
          <w:divBdr>
            <w:top w:val="none" w:sz="0" w:space="0" w:color="auto"/>
            <w:left w:val="none" w:sz="0" w:space="0" w:color="auto"/>
            <w:bottom w:val="none" w:sz="0" w:space="0" w:color="auto"/>
            <w:right w:val="none" w:sz="0" w:space="0" w:color="auto"/>
          </w:divBdr>
        </w:div>
        <w:div w:id="1372340374">
          <w:marLeft w:val="0"/>
          <w:marRight w:val="0"/>
          <w:marTop w:val="0"/>
          <w:marBottom w:val="0"/>
          <w:divBdr>
            <w:top w:val="none" w:sz="0" w:space="0" w:color="auto"/>
            <w:left w:val="none" w:sz="0" w:space="0" w:color="auto"/>
            <w:bottom w:val="none" w:sz="0" w:space="0" w:color="auto"/>
            <w:right w:val="none" w:sz="0" w:space="0" w:color="auto"/>
          </w:divBdr>
        </w:div>
        <w:div w:id="1723361665">
          <w:marLeft w:val="0"/>
          <w:marRight w:val="0"/>
          <w:marTop w:val="0"/>
          <w:marBottom w:val="0"/>
          <w:divBdr>
            <w:top w:val="none" w:sz="0" w:space="0" w:color="auto"/>
            <w:left w:val="none" w:sz="0" w:space="0" w:color="auto"/>
            <w:bottom w:val="none" w:sz="0" w:space="0" w:color="auto"/>
            <w:right w:val="none" w:sz="0" w:space="0" w:color="auto"/>
          </w:divBdr>
        </w:div>
        <w:div w:id="340859934">
          <w:marLeft w:val="0"/>
          <w:marRight w:val="0"/>
          <w:marTop w:val="0"/>
          <w:marBottom w:val="0"/>
          <w:divBdr>
            <w:top w:val="none" w:sz="0" w:space="0" w:color="auto"/>
            <w:left w:val="none" w:sz="0" w:space="0" w:color="auto"/>
            <w:bottom w:val="none" w:sz="0" w:space="0" w:color="auto"/>
            <w:right w:val="none" w:sz="0" w:space="0" w:color="auto"/>
          </w:divBdr>
        </w:div>
        <w:div w:id="1116634256">
          <w:marLeft w:val="0"/>
          <w:marRight w:val="0"/>
          <w:marTop w:val="0"/>
          <w:marBottom w:val="0"/>
          <w:divBdr>
            <w:top w:val="none" w:sz="0" w:space="0" w:color="auto"/>
            <w:left w:val="none" w:sz="0" w:space="0" w:color="auto"/>
            <w:bottom w:val="none" w:sz="0" w:space="0" w:color="auto"/>
            <w:right w:val="none" w:sz="0" w:space="0" w:color="auto"/>
          </w:divBdr>
        </w:div>
        <w:div w:id="1119105987">
          <w:marLeft w:val="0"/>
          <w:marRight w:val="0"/>
          <w:marTop w:val="0"/>
          <w:marBottom w:val="0"/>
          <w:divBdr>
            <w:top w:val="none" w:sz="0" w:space="0" w:color="auto"/>
            <w:left w:val="none" w:sz="0" w:space="0" w:color="auto"/>
            <w:bottom w:val="none" w:sz="0" w:space="0" w:color="auto"/>
            <w:right w:val="none" w:sz="0" w:space="0" w:color="auto"/>
          </w:divBdr>
        </w:div>
        <w:div w:id="1308393285">
          <w:marLeft w:val="0"/>
          <w:marRight w:val="0"/>
          <w:marTop w:val="0"/>
          <w:marBottom w:val="0"/>
          <w:divBdr>
            <w:top w:val="none" w:sz="0" w:space="0" w:color="auto"/>
            <w:left w:val="none" w:sz="0" w:space="0" w:color="auto"/>
            <w:bottom w:val="none" w:sz="0" w:space="0" w:color="auto"/>
            <w:right w:val="none" w:sz="0" w:space="0" w:color="auto"/>
          </w:divBdr>
        </w:div>
        <w:div w:id="445318263">
          <w:marLeft w:val="0"/>
          <w:marRight w:val="0"/>
          <w:marTop w:val="0"/>
          <w:marBottom w:val="0"/>
          <w:divBdr>
            <w:top w:val="none" w:sz="0" w:space="0" w:color="auto"/>
            <w:left w:val="none" w:sz="0" w:space="0" w:color="auto"/>
            <w:bottom w:val="none" w:sz="0" w:space="0" w:color="auto"/>
            <w:right w:val="none" w:sz="0" w:space="0" w:color="auto"/>
          </w:divBdr>
        </w:div>
        <w:div w:id="1688408811">
          <w:marLeft w:val="0"/>
          <w:marRight w:val="0"/>
          <w:marTop w:val="0"/>
          <w:marBottom w:val="0"/>
          <w:divBdr>
            <w:top w:val="none" w:sz="0" w:space="0" w:color="auto"/>
            <w:left w:val="none" w:sz="0" w:space="0" w:color="auto"/>
            <w:bottom w:val="none" w:sz="0" w:space="0" w:color="auto"/>
            <w:right w:val="none" w:sz="0" w:space="0" w:color="auto"/>
          </w:divBdr>
        </w:div>
        <w:div w:id="1044404159">
          <w:marLeft w:val="0"/>
          <w:marRight w:val="0"/>
          <w:marTop w:val="0"/>
          <w:marBottom w:val="0"/>
          <w:divBdr>
            <w:top w:val="none" w:sz="0" w:space="0" w:color="auto"/>
            <w:left w:val="none" w:sz="0" w:space="0" w:color="auto"/>
            <w:bottom w:val="none" w:sz="0" w:space="0" w:color="auto"/>
            <w:right w:val="none" w:sz="0" w:space="0" w:color="auto"/>
          </w:divBdr>
        </w:div>
        <w:div w:id="1858690685">
          <w:marLeft w:val="0"/>
          <w:marRight w:val="0"/>
          <w:marTop w:val="0"/>
          <w:marBottom w:val="0"/>
          <w:divBdr>
            <w:top w:val="none" w:sz="0" w:space="0" w:color="auto"/>
            <w:left w:val="none" w:sz="0" w:space="0" w:color="auto"/>
            <w:bottom w:val="none" w:sz="0" w:space="0" w:color="auto"/>
            <w:right w:val="none" w:sz="0" w:space="0" w:color="auto"/>
          </w:divBdr>
        </w:div>
        <w:div w:id="47412880">
          <w:marLeft w:val="0"/>
          <w:marRight w:val="0"/>
          <w:marTop w:val="0"/>
          <w:marBottom w:val="0"/>
          <w:divBdr>
            <w:top w:val="none" w:sz="0" w:space="0" w:color="auto"/>
            <w:left w:val="none" w:sz="0" w:space="0" w:color="auto"/>
            <w:bottom w:val="none" w:sz="0" w:space="0" w:color="auto"/>
            <w:right w:val="none" w:sz="0" w:space="0" w:color="auto"/>
          </w:divBdr>
        </w:div>
        <w:div w:id="280695759">
          <w:marLeft w:val="0"/>
          <w:marRight w:val="0"/>
          <w:marTop w:val="0"/>
          <w:marBottom w:val="0"/>
          <w:divBdr>
            <w:top w:val="none" w:sz="0" w:space="0" w:color="auto"/>
            <w:left w:val="none" w:sz="0" w:space="0" w:color="auto"/>
            <w:bottom w:val="none" w:sz="0" w:space="0" w:color="auto"/>
            <w:right w:val="none" w:sz="0" w:space="0" w:color="auto"/>
          </w:divBdr>
        </w:div>
        <w:div w:id="1836610486">
          <w:marLeft w:val="0"/>
          <w:marRight w:val="0"/>
          <w:marTop w:val="0"/>
          <w:marBottom w:val="0"/>
          <w:divBdr>
            <w:top w:val="none" w:sz="0" w:space="0" w:color="auto"/>
            <w:left w:val="none" w:sz="0" w:space="0" w:color="auto"/>
            <w:bottom w:val="none" w:sz="0" w:space="0" w:color="auto"/>
            <w:right w:val="none" w:sz="0" w:space="0" w:color="auto"/>
          </w:divBdr>
        </w:div>
        <w:div w:id="670378325">
          <w:marLeft w:val="0"/>
          <w:marRight w:val="0"/>
          <w:marTop w:val="0"/>
          <w:marBottom w:val="0"/>
          <w:divBdr>
            <w:top w:val="none" w:sz="0" w:space="0" w:color="auto"/>
            <w:left w:val="none" w:sz="0" w:space="0" w:color="auto"/>
            <w:bottom w:val="none" w:sz="0" w:space="0" w:color="auto"/>
            <w:right w:val="none" w:sz="0" w:space="0" w:color="auto"/>
          </w:divBdr>
        </w:div>
        <w:div w:id="587734217">
          <w:marLeft w:val="0"/>
          <w:marRight w:val="0"/>
          <w:marTop w:val="0"/>
          <w:marBottom w:val="0"/>
          <w:divBdr>
            <w:top w:val="none" w:sz="0" w:space="0" w:color="auto"/>
            <w:left w:val="none" w:sz="0" w:space="0" w:color="auto"/>
            <w:bottom w:val="none" w:sz="0" w:space="0" w:color="auto"/>
            <w:right w:val="none" w:sz="0" w:space="0" w:color="auto"/>
          </w:divBdr>
        </w:div>
        <w:div w:id="1400136365">
          <w:marLeft w:val="0"/>
          <w:marRight w:val="0"/>
          <w:marTop w:val="0"/>
          <w:marBottom w:val="0"/>
          <w:divBdr>
            <w:top w:val="none" w:sz="0" w:space="0" w:color="auto"/>
            <w:left w:val="none" w:sz="0" w:space="0" w:color="auto"/>
            <w:bottom w:val="none" w:sz="0" w:space="0" w:color="auto"/>
            <w:right w:val="none" w:sz="0" w:space="0" w:color="auto"/>
          </w:divBdr>
        </w:div>
        <w:div w:id="742678462">
          <w:marLeft w:val="0"/>
          <w:marRight w:val="0"/>
          <w:marTop w:val="0"/>
          <w:marBottom w:val="0"/>
          <w:divBdr>
            <w:top w:val="none" w:sz="0" w:space="0" w:color="auto"/>
            <w:left w:val="none" w:sz="0" w:space="0" w:color="auto"/>
            <w:bottom w:val="none" w:sz="0" w:space="0" w:color="auto"/>
            <w:right w:val="none" w:sz="0" w:space="0" w:color="auto"/>
          </w:divBdr>
        </w:div>
        <w:div w:id="301544825">
          <w:marLeft w:val="0"/>
          <w:marRight w:val="0"/>
          <w:marTop w:val="0"/>
          <w:marBottom w:val="0"/>
          <w:divBdr>
            <w:top w:val="none" w:sz="0" w:space="0" w:color="auto"/>
            <w:left w:val="none" w:sz="0" w:space="0" w:color="auto"/>
            <w:bottom w:val="none" w:sz="0" w:space="0" w:color="auto"/>
            <w:right w:val="none" w:sz="0" w:space="0" w:color="auto"/>
          </w:divBdr>
        </w:div>
        <w:div w:id="181867286">
          <w:marLeft w:val="0"/>
          <w:marRight w:val="0"/>
          <w:marTop w:val="0"/>
          <w:marBottom w:val="0"/>
          <w:divBdr>
            <w:top w:val="none" w:sz="0" w:space="0" w:color="auto"/>
            <w:left w:val="none" w:sz="0" w:space="0" w:color="auto"/>
            <w:bottom w:val="none" w:sz="0" w:space="0" w:color="auto"/>
            <w:right w:val="none" w:sz="0" w:space="0" w:color="auto"/>
          </w:divBdr>
        </w:div>
        <w:div w:id="1307198326">
          <w:marLeft w:val="0"/>
          <w:marRight w:val="0"/>
          <w:marTop w:val="0"/>
          <w:marBottom w:val="0"/>
          <w:divBdr>
            <w:top w:val="none" w:sz="0" w:space="0" w:color="auto"/>
            <w:left w:val="none" w:sz="0" w:space="0" w:color="auto"/>
            <w:bottom w:val="none" w:sz="0" w:space="0" w:color="auto"/>
            <w:right w:val="none" w:sz="0" w:space="0" w:color="auto"/>
          </w:divBdr>
        </w:div>
        <w:div w:id="280648377">
          <w:marLeft w:val="0"/>
          <w:marRight w:val="0"/>
          <w:marTop w:val="0"/>
          <w:marBottom w:val="0"/>
          <w:divBdr>
            <w:top w:val="none" w:sz="0" w:space="0" w:color="auto"/>
            <w:left w:val="none" w:sz="0" w:space="0" w:color="auto"/>
            <w:bottom w:val="none" w:sz="0" w:space="0" w:color="auto"/>
            <w:right w:val="none" w:sz="0" w:space="0" w:color="auto"/>
          </w:divBdr>
        </w:div>
        <w:div w:id="274873199">
          <w:marLeft w:val="0"/>
          <w:marRight w:val="0"/>
          <w:marTop w:val="0"/>
          <w:marBottom w:val="0"/>
          <w:divBdr>
            <w:top w:val="none" w:sz="0" w:space="0" w:color="auto"/>
            <w:left w:val="none" w:sz="0" w:space="0" w:color="auto"/>
            <w:bottom w:val="none" w:sz="0" w:space="0" w:color="auto"/>
            <w:right w:val="none" w:sz="0" w:space="0" w:color="auto"/>
          </w:divBdr>
        </w:div>
        <w:div w:id="894507191">
          <w:marLeft w:val="0"/>
          <w:marRight w:val="0"/>
          <w:marTop w:val="0"/>
          <w:marBottom w:val="0"/>
          <w:divBdr>
            <w:top w:val="none" w:sz="0" w:space="0" w:color="auto"/>
            <w:left w:val="none" w:sz="0" w:space="0" w:color="auto"/>
            <w:bottom w:val="none" w:sz="0" w:space="0" w:color="auto"/>
            <w:right w:val="none" w:sz="0" w:space="0" w:color="auto"/>
          </w:divBdr>
        </w:div>
        <w:div w:id="614796329">
          <w:marLeft w:val="0"/>
          <w:marRight w:val="0"/>
          <w:marTop w:val="0"/>
          <w:marBottom w:val="0"/>
          <w:divBdr>
            <w:top w:val="none" w:sz="0" w:space="0" w:color="auto"/>
            <w:left w:val="none" w:sz="0" w:space="0" w:color="auto"/>
            <w:bottom w:val="none" w:sz="0" w:space="0" w:color="auto"/>
            <w:right w:val="none" w:sz="0" w:space="0" w:color="auto"/>
          </w:divBdr>
        </w:div>
        <w:div w:id="102893098">
          <w:marLeft w:val="0"/>
          <w:marRight w:val="0"/>
          <w:marTop w:val="0"/>
          <w:marBottom w:val="0"/>
          <w:divBdr>
            <w:top w:val="none" w:sz="0" w:space="0" w:color="auto"/>
            <w:left w:val="none" w:sz="0" w:space="0" w:color="auto"/>
            <w:bottom w:val="none" w:sz="0" w:space="0" w:color="auto"/>
            <w:right w:val="none" w:sz="0" w:space="0" w:color="auto"/>
          </w:divBdr>
        </w:div>
        <w:div w:id="367605738">
          <w:marLeft w:val="0"/>
          <w:marRight w:val="0"/>
          <w:marTop w:val="0"/>
          <w:marBottom w:val="0"/>
          <w:divBdr>
            <w:top w:val="none" w:sz="0" w:space="0" w:color="auto"/>
            <w:left w:val="none" w:sz="0" w:space="0" w:color="auto"/>
            <w:bottom w:val="none" w:sz="0" w:space="0" w:color="auto"/>
            <w:right w:val="none" w:sz="0" w:space="0" w:color="auto"/>
          </w:divBdr>
        </w:div>
        <w:div w:id="690758838">
          <w:marLeft w:val="0"/>
          <w:marRight w:val="0"/>
          <w:marTop w:val="0"/>
          <w:marBottom w:val="0"/>
          <w:divBdr>
            <w:top w:val="none" w:sz="0" w:space="0" w:color="auto"/>
            <w:left w:val="none" w:sz="0" w:space="0" w:color="auto"/>
            <w:bottom w:val="none" w:sz="0" w:space="0" w:color="auto"/>
            <w:right w:val="none" w:sz="0" w:space="0" w:color="auto"/>
          </w:divBdr>
        </w:div>
        <w:div w:id="1903983948">
          <w:marLeft w:val="0"/>
          <w:marRight w:val="0"/>
          <w:marTop w:val="0"/>
          <w:marBottom w:val="0"/>
          <w:divBdr>
            <w:top w:val="none" w:sz="0" w:space="0" w:color="auto"/>
            <w:left w:val="none" w:sz="0" w:space="0" w:color="auto"/>
            <w:bottom w:val="none" w:sz="0" w:space="0" w:color="auto"/>
            <w:right w:val="none" w:sz="0" w:space="0" w:color="auto"/>
          </w:divBdr>
        </w:div>
        <w:div w:id="50539233">
          <w:marLeft w:val="0"/>
          <w:marRight w:val="0"/>
          <w:marTop w:val="0"/>
          <w:marBottom w:val="0"/>
          <w:divBdr>
            <w:top w:val="none" w:sz="0" w:space="0" w:color="auto"/>
            <w:left w:val="none" w:sz="0" w:space="0" w:color="auto"/>
            <w:bottom w:val="none" w:sz="0" w:space="0" w:color="auto"/>
            <w:right w:val="none" w:sz="0" w:space="0" w:color="auto"/>
          </w:divBdr>
        </w:div>
        <w:div w:id="307442038">
          <w:marLeft w:val="0"/>
          <w:marRight w:val="0"/>
          <w:marTop w:val="0"/>
          <w:marBottom w:val="0"/>
          <w:divBdr>
            <w:top w:val="none" w:sz="0" w:space="0" w:color="auto"/>
            <w:left w:val="none" w:sz="0" w:space="0" w:color="auto"/>
            <w:bottom w:val="none" w:sz="0" w:space="0" w:color="auto"/>
            <w:right w:val="none" w:sz="0" w:space="0" w:color="auto"/>
          </w:divBdr>
        </w:div>
        <w:div w:id="165362242">
          <w:marLeft w:val="0"/>
          <w:marRight w:val="0"/>
          <w:marTop w:val="0"/>
          <w:marBottom w:val="0"/>
          <w:divBdr>
            <w:top w:val="none" w:sz="0" w:space="0" w:color="auto"/>
            <w:left w:val="none" w:sz="0" w:space="0" w:color="auto"/>
            <w:bottom w:val="none" w:sz="0" w:space="0" w:color="auto"/>
            <w:right w:val="none" w:sz="0" w:space="0" w:color="auto"/>
          </w:divBdr>
        </w:div>
        <w:div w:id="254829716">
          <w:marLeft w:val="0"/>
          <w:marRight w:val="0"/>
          <w:marTop w:val="0"/>
          <w:marBottom w:val="0"/>
          <w:divBdr>
            <w:top w:val="none" w:sz="0" w:space="0" w:color="auto"/>
            <w:left w:val="none" w:sz="0" w:space="0" w:color="auto"/>
            <w:bottom w:val="none" w:sz="0" w:space="0" w:color="auto"/>
            <w:right w:val="none" w:sz="0" w:space="0" w:color="auto"/>
          </w:divBdr>
        </w:div>
        <w:div w:id="894001691">
          <w:marLeft w:val="0"/>
          <w:marRight w:val="0"/>
          <w:marTop w:val="0"/>
          <w:marBottom w:val="0"/>
          <w:divBdr>
            <w:top w:val="none" w:sz="0" w:space="0" w:color="auto"/>
            <w:left w:val="none" w:sz="0" w:space="0" w:color="auto"/>
            <w:bottom w:val="none" w:sz="0" w:space="0" w:color="auto"/>
            <w:right w:val="none" w:sz="0" w:space="0" w:color="auto"/>
          </w:divBdr>
        </w:div>
        <w:div w:id="1415860961">
          <w:marLeft w:val="0"/>
          <w:marRight w:val="0"/>
          <w:marTop w:val="0"/>
          <w:marBottom w:val="0"/>
          <w:divBdr>
            <w:top w:val="none" w:sz="0" w:space="0" w:color="auto"/>
            <w:left w:val="none" w:sz="0" w:space="0" w:color="auto"/>
            <w:bottom w:val="none" w:sz="0" w:space="0" w:color="auto"/>
            <w:right w:val="none" w:sz="0" w:space="0" w:color="auto"/>
          </w:divBdr>
        </w:div>
        <w:div w:id="733507186">
          <w:marLeft w:val="0"/>
          <w:marRight w:val="0"/>
          <w:marTop w:val="0"/>
          <w:marBottom w:val="0"/>
          <w:divBdr>
            <w:top w:val="none" w:sz="0" w:space="0" w:color="auto"/>
            <w:left w:val="none" w:sz="0" w:space="0" w:color="auto"/>
            <w:bottom w:val="none" w:sz="0" w:space="0" w:color="auto"/>
            <w:right w:val="none" w:sz="0" w:space="0" w:color="auto"/>
          </w:divBdr>
        </w:div>
        <w:div w:id="870073008">
          <w:marLeft w:val="0"/>
          <w:marRight w:val="0"/>
          <w:marTop w:val="0"/>
          <w:marBottom w:val="0"/>
          <w:divBdr>
            <w:top w:val="none" w:sz="0" w:space="0" w:color="auto"/>
            <w:left w:val="none" w:sz="0" w:space="0" w:color="auto"/>
            <w:bottom w:val="none" w:sz="0" w:space="0" w:color="auto"/>
            <w:right w:val="none" w:sz="0" w:space="0" w:color="auto"/>
          </w:divBdr>
        </w:div>
        <w:div w:id="2022780191">
          <w:marLeft w:val="0"/>
          <w:marRight w:val="0"/>
          <w:marTop w:val="0"/>
          <w:marBottom w:val="0"/>
          <w:divBdr>
            <w:top w:val="none" w:sz="0" w:space="0" w:color="auto"/>
            <w:left w:val="none" w:sz="0" w:space="0" w:color="auto"/>
            <w:bottom w:val="none" w:sz="0" w:space="0" w:color="auto"/>
            <w:right w:val="none" w:sz="0" w:space="0" w:color="auto"/>
          </w:divBdr>
        </w:div>
        <w:div w:id="182676250">
          <w:marLeft w:val="0"/>
          <w:marRight w:val="0"/>
          <w:marTop w:val="0"/>
          <w:marBottom w:val="0"/>
          <w:divBdr>
            <w:top w:val="none" w:sz="0" w:space="0" w:color="auto"/>
            <w:left w:val="none" w:sz="0" w:space="0" w:color="auto"/>
            <w:bottom w:val="none" w:sz="0" w:space="0" w:color="auto"/>
            <w:right w:val="none" w:sz="0" w:space="0" w:color="auto"/>
          </w:divBdr>
        </w:div>
        <w:div w:id="1822575605">
          <w:marLeft w:val="0"/>
          <w:marRight w:val="0"/>
          <w:marTop w:val="0"/>
          <w:marBottom w:val="0"/>
          <w:divBdr>
            <w:top w:val="none" w:sz="0" w:space="0" w:color="auto"/>
            <w:left w:val="none" w:sz="0" w:space="0" w:color="auto"/>
            <w:bottom w:val="none" w:sz="0" w:space="0" w:color="auto"/>
            <w:right w:val="none" w:sz="0" w:space="0" w:color="auto"/>
          </w:divBdr>
        </w:div>
        <w:div w:id="459149337">
          <w:marLeft w:val="0"/>
          <w:marRight w:val="0"/>
          <w:marTop w:val="0"/>
          <w:marBottom w:val="0"/>
          <w:divBdr>
            <w:top w:val="none" w:sz="0" w:space="0" w:color="auto"/>
            <w:left w:val="none" w:sz="0" w:space="0" w:color="auto"/>
            <w:bottom w:val="none" w:sz="0" w:space="0" w:color="auto"/>
            <w:right w:val="none" w:sz="0" w:space="0" w:color="auto"/>
          </w:divBdr>
        </w:div>
        <w:div w:id="397941930">
          <w:marLeft w:val="0"/>
          <w:marRight w:val="0"/>
          <w:marTop w:val="0"/>
          <w:marBottom w:val="0"/>
          <w:divBdr>
            <w:top w:val="none" w:sz="0" w:space="0" w:color="auto"/>
            <w:left w:val="none" w:sz="0" w:space="0" w:color="auto"/>
            <w:bottom w:val="none" w:sz="0" w:space="0" w:color="auto"/>
            <w:right w:val="none" w:sz="0" w:space="0" w:color="auto"/>
          </w:divBdr>
        </w:div>
        <w:div w:id="1129320503">
          <w:marLeft w:val="0"/>
          <w:marRight w:val="0"/>
          <w:marTop w:val="0"/>
          <w:marBottom w:val="0"/>
          <w:divBdr>
            <w:top w:val="none" w:sz="0" w:space="0" w:color="auto"/>
            <w:left w:val="none" w:sz="0" w:space="0" w:color="auto"/>
            <w:bottom w:val="none" w:sz="0" w:space="0" w:color="auto"/>
            <w:right w:val="none" w:sz="0" w:space="0" w:color="auto"/>
          </w:divBdr>
        </w:div>
        <w:div w:id="373430714">
          <w:marLeft w:val="0"/>
          <w:marRight w:val="0"/>
          <w:marTop w:val="0"/>
          <w:marBottom w:val="0"/>
          <w:divBdr>
            <w:top w:val="none" w:sz="0" w:space="0" w:color="auto"/>
            <w:left w:val="none" w:sz="0" w:space="0" w:color="auto"/>
            <w:bottom w:val="none" w:sz="0" w:space="0" w:color="auto"/>
            <w:right w:val="none" w:sz="0" w:space="0" w:color="auto"/>
          </w:divBdr>
        </w:div>
        <w:div w:id="233205553">
          <w:marLeft w:val="0"/>
          <w:marRight w:val="0"/>
          <w:marTop w:val="0"/>
          <w:marBottom w:val="0"/>
          <w:divBdr>
            <w:top w:val="none" w:sz="0" w:space="0" w:color="auto"/>
            <w:left w:val="none" w:sz="0" w:space="0" w:color="auto"/>
            <w:bottom w:val="none" w:sz="0" w:space="0" w:color="auto"/>
            <w:right w:val="none" w:sz="0" w:space="0" w:color="auto"/>
          </w:divBdr>
        </w:div>
        <w:div w:id="1445880233">
          <w:marLeft w:val="0"/>
          <w:marRight w:val="0"/>
          <w:marTop w:val="0"/>
          <w:marBottom w:val="0"/>
          <w:divBdr>
            <w:top w:val="none" w:sz="0" w:space="0" w:color="auto"/>
            <w:left w:val="none" w:sz="0" w:space="0" w:color="auto"/>
            <w:bottom w:val="none" w:sz="0" w:space="0" w:color="auto"/>
            <w:right w:val="none" w:sz="0" w:space="0" w:color="auto"/>
          </w:divBdr>
        </w:div>
        <w:div w:id="946155017">
          <w:marLeft w:val="0"/>
          <w:marRight w:val="0"/>
          <w:marTop w:val="0"/>
          <w:marBottom w:val="0"/>
          <w:divBdr>
            <w:top w:val="none" w:sz="0" w:space="0" w:color="auto"/>
            <w:left w:val="none" w:sz="0" w:space="0" w:color="auto"/>
            <w:bottom w:val="none" w:sz="0" w:space="0" w:color="auto"/>
            <w:right w:val="none" w:sz="0" w:space="0" w:color="auto"/>
          </w:divBdr>
        </w:div>
        <w:div w:id="690958216">
          <w:marLeft w:val="0"/>
          <w:marRight w:val="0"/>
          <w:marTop w:val="0"/>
          <w:marBottom w:val="0"/>
          <w:divBdr>
            <w:top w:val="none" w:sz="0" w:space="0" w:color="auto"/>
            <w:left w:val="none" w:sz="0" w:space="0" w:color="auto"/>
            <w:bottom w:val="none" w:sz="0" w:space="0" w:color="auto"/>
            <w:right w:val="none" w:sz="0" w:space="0" w:color="auto"/>
          </w:divBdr>
        </w:div>
        <w:div w:id="333001362">
          <w:marLeft w:val="0"/>
          <w:marRight w:val="0"/>
          <w:marTop w:val="0"/>
          <w:marBottom w:val="0"/>
          <w:divBdr>
            <w:top w:val="none" w:sz="0" w:space="0" w:color="auto"/>
            <w:left w:val="none" w:sz="0" w:space="0" w:color="auto"/>
            <w:bottom w:val="none" w:sz="0" w:space="0" w:color="auto"/>
            <w:right w:val="none" w:sz="0" w:space="0" w:color="auto"/>
          </w:divBdr>
        </w:div>
        <w:div w:id="802230036">
          <w:marLeft w:val="0"/>
          <w:marRight w:val="0"/>
          <w:marTop w:val="0"/>
          <w:marBottom w:val="0"/>
          <w:divBdr>
            <w:top w:val="none" w:sz="0" w:space="0" w:color="auto"/>
            <w:left w:val="none" w:sz="0" w:space="0" w:color="auto"/>
            <w:bottom w:val="none" w:sz="0" w:space="0" w:color="auto"/>
            <w:right w:val="none" w:sz="0" w:space="0" w:color="auto"/>
          </w:divBdr>
        </w:div>
        <w:div w:id="2100633862">
          <w:marLeft w:val="0"/>
          <w:marRight w:val="0"/>
          <w:marTop w:val="0"/>
          <w:marBottom w:val="0"/>
          <w:divBdr>
            <w:top w:val="none" w:sz="0" w:space="0" w:color="auto"/>
            <w:left w:val="none" w:sz="0" w:space="0" w:color="auto"/>
            <w:bottom w:val="none" w:sz="0" w:space="0" w:color="auto"/>
            <w:right w:val="none" w:sz="0" w:space="0" w:color="auto"/>
          </w:divBdr>
        </w:div>
        <w:div w:id="1973293761">
          <w:marLeft w:val="0"/>
          <w:marRight w:val="0"/>
          <w:marTop w:val="0"/>
          <w:marBottom w:val="0"/>
          <w:divBdr>
            <w:top w:val="none" w:sz="0" w:space="0" w:color="auto"/>
            <w:left w:val="none" w:sz="0" w:space="0" w:color="auto"/>
            <w:bottom w:val="none" w:sz="0" w:space="0" w:color="auto"/>
            <w:right w:val="none" w:sz="0" w:space="0" w:color="auto"/>
          </w:divBdr>
        </w:div>
        <w:div w:id="213657971">
          <w:marLeft w:val="0"/>
          <w:marRight w:val="0"/>
          <w:marTop w:val="0"/>
          <w:marBottom w:val="0"/>
          <w:divBdr>
            <w:top w:val="none" w:sz="0" w:space="0" w:color="auto"/>
            <w:left w:val="none" w:sz="0" w:space="0" w:color="auto"/>
            <w:bottom w:val="none" w:sz="0" w:space="0" w:color="auto"/>
            <w:right w:val="none" w:sz="0" w:space="0" w:color="auto"/>
          </w:divBdr>
        </w:div>
        <w:div w:id="1079055067">
          <w:marLeft w:val="0"/>
          <w:marRight w:val="0"/>
          <w:marTop w:val="0"/>
          <w:marBottom w:val="0"/>
          <w:divBdr>
            <w:top w:val="none" w:sz="0" w:space="0" w:color="auto"/>
            <w:left w:val="none" w:sz="0" w:space="0" w:color="auto"/>
            <w:bottom w:val="none" w:sz="0" w:space="0" w:color="auto"/>
            <w:right w:val="none" w:sz="0" w:space="0" w:color="auto"/>
          </w:divBdr>
        </w:div>
        <w:div w:id="1846628656">
          <w:marLeft w:val="0"/>
          <w:marRight w:val="0"/>
          <w:marTop w:val="0"/>
          <w:marBottom w:val="0"/>
          <w:divBdr>
            <w:top w:val="none" w:sz="0" w:space="0" w:color="auto"/>
            <w:left w:val="none" w:sz="0" w:space="0" w:color="auto"/>
            <w:bottom w:val="none" w:sz="0" w:space="0" w:color="auto"/>
            <w:right w:val="none" w:sz="0" w:space="0" w:color="auto"/>
          </w:divBdr>
        </w:div>
        <w:div w:id="981736310">
          <w:marLeft w:val="0"/>
          <w:marRight w:val="0"/>
          <w:marTop w:val="0"/>
          <w:marBottom w:val="0"/>
          <w:divBdr>
            <w:top w:val="none" w:sz="0" w:space="0" w:color="auto"/>
            <w:left w:val="none" w:sz="0" w:space="0" w:color="auto"/>
            <w:bottom w:val="none" w:sz="0" w:space="0" w:color="auto"/>
            <w:right w:val="none" w:sz="0" w:space="0" w:color="auto"/>
          </w:divBdr>
        </w:div>
        <w:div w:id="61486637">
          <w:marLeft w:val="0"/>
          <w:marRight w:val="0"/>
          <w:marTop w:val="0"/>
          <w:marBottom w:val="0"/>
          <w:divBdr>
            <w:top w:val="none" w:sz="0" w:space="0" w:color="auto"/>
            <w:left w:val="none" w:sz="0" w:space="0" w:color="auto"/>
            <w:bottom w:val="none" w:sz="0" w:space="0" w:color="auto"/>
            <w:right w:val="none" w:sz="0" w:space="0" w:color="auto"/>
          </w:divBdr>
        </w:div>
        <w:div w:id="1705135173">
          <w:marLeft w:val="0"/>
          <w:marRight w:val="0"/>
          <w:marTop w:val="0"/>
          <w:marBottom w:val="0"/>
          <w:divBdr>
            <w:top w:val="none" w:sz="0" w:space="0" w:color="auto"/>
            <w:left w:val="none" w:sz="0" w:space="0" w:color="auto"/>
            <w:bottom w:val="none" w:sz="0" w:space="0" w:color="auto"/>
            <w:right w:val="none" w:sz="0" w:space="0" w:color="auto"/>
          </w:divBdr>
        </w:div>
        <w:div w:id="145825049">
          <w:marLeft w:val="0"/>
          <w:marRight w:val="0"/>
          <w:marTop w:val="0"/>
          <w:marBottom w:val="0"/>
          <w:divBdr>
            <w:top w:val="none" w:sz="0" w:space="0" w:color="auto"/>
            <w:left w:val="none" w:sz="0" w:space="0" w:color="auto"/>
            <w:bottom w:val="none" w:sz="0" w:space="0" w:color="auto"/>
            <w:right w:val="none" w:sz="0" w:space="0" w:color="auto"/>
          </w:divBdr>
        </w:div>
        <w:div w:id="1587152461">
          <w:marLeft w:val="0"/>
          <w:marRight w:val="0"/>
          <w:marTop w:val="0"/>
          <w:marBottom w:val="0"/>
          <w:divBdr>
            <w:top w:val="none" w:sz="0" w:space="0" w:color="auto"/>
            <w:left w:val="none" w:sz="0" w:space="0" w:color="auto"/>
            <w:bottom w:val="none" w:sz="0" w:space="0" w:color="auto"/>
            <w:right w:val="none" w:sz="0" w:space="0" w:color="auto"/>
          </w:divBdr>
        </w:div>
        <w:div w:id="1424494354">
          <w:marLeft w:val="0"/>
          <w:marRight w:val="0"/>
          <w:marTop w:val="0"/>
          <w:marBottom w:val="0"/>
          <w:divBdr>
            <w:top w:val="none" w:sz="0" w:space="0" w:color="auto"/>
            <w:left w:val="none" w:sz="0" w:space="0" w:color="auto"/>
            <w:bottom w:val="none" w:sz="0" w:space="0" w:color="auto"/>
            <w:right w:val="none" w:sz="0" w:space="0" w:color="auto"/>
          </w:divBdr>
        </w:div>
        <w:div w:id="1061320757">
          <w:marLeft w:val="0"/>
          <w:marRight w:val="0"/>
          <w:marTop w:val="0"/>
          <w:marBottom w:val="0"/>
          <w:divBdr>
            <w:top w:val="none" w:sz="0" w:space="0" w:color="auto"/>
            <w:left w:val="none" w:sz="0" w:space="0" w:color="auto"/>
            <w:bottom w:val="none" w:sz="0" w:space="0" w:color="auto"/>
            <w:right w:val="none" w:sz="0" w:space="0" w:color="auto"/>
          </w:divBdr>
        </w:div>
        <w:div w:id="724525314">
          <w:marLeft w:val="0"/>
          <w:marRight w:val="0"/>
          <w:marTop w:val="0"/>
          <w:marBottom w:val="0"/>
          <w:divBdr>
            <w:top w:val="none" w:sz="0" w:space="0" w:color="auto"/>
            <w:left w:val="none" w:sz="0" w:space="0" w:color="auto"/>
            <w:bottom w:val="none" w:sz="0" w:space="0" w:color="auto"/>
            <w:right w:val="none" w:sz="0" w:space="0" w:color="auto"/>
          </w:divBdr>
        </w:div>
        <w:div w:id="1023047074">
          <w:marLeft w:val="0"/>
          <w:marRight w:val="0"/>
          <w:marTop w:val="0"/>
          <w:marBottom w:val="0"/>
          <w:divBdr>
            <w:top w:val="none" w:sz="0" w:space="0" w:color="auto"/>
            <w:left w:val="none" w:sz="0" w:space="0" w:color="auto"/>
            <w:bottom w:val="none" w:sz="0" w:space="0" w:color="auto"/>
            <w:right w:val="none" w:sz="0" w:space="0" w:color="auto"/>
          </w:divBdr>
        </w:div>
        <w:div w:id="766815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FF365892-4E35-9E45-9DAA-8B7FAD8FF429}"/>
      </w:docPartPr>
      <w:docPartBody>
        <w:p w:rsidR="004C12EB" w:rsidRDefault="00941E5C">
          <w:r w:rsidRPr="008124F4">
            <w:rPr>
              <w:rStyle w:val="PlaceholderText"/>
            </w:rPr>
            <w:t>Click or tap here to enter text.</w:t>
          </w:r>
        </w:p>
      </w:docPartBody>
    </w:docPart>
    <w:docPart>
      <w:docPartPr>
        <w:name w:val="E6CE6A803CC7334BAA72C1616D22A8EF"/>
        <w:category>
          <w:name w:val="General"/>
          <w:gallery w:val="placeholder"/>
        </w:category>
        <w:types>
          <w:type w:val="bbPlcHdr"/>
        </w:types>
        <w:behaviors>
          <w:behavior w:val="content"/>
        </w:behaviors>
        <w:guid w:val="{E742C434-52EB-1A42-BD18-9A89E733370A}"/>
      </w:docPartPr>
      <w:docPartBody>
        <w:p w:rsidR="004C12EB" w:rsidRDefault="00941E5C" w:rsidP="00941E5C">
          <w:pPr>
            <w:pStyle w:val="E6CE6A803CC7334BAA72C1616D22A8EF"/>
          </w:pPr>
          <w:r w:rsidRPr="008124F4">
            <w:rPr>
              <w:rStyle w:val="PlaceholderText"/>
            </w:rPr>
            <w:t>Click or tap here to enter text.</w:t>
          </w:r>
        </w:p>
      </w:docPartBody>
    </w:docPart>
    <w:docPart>
      <w:docPartPr>
        <w:name w:val="2773F870721E5D42B556DCA506EB683D"/>
        <w:category>
          <w:name w:val="General"/>
          <w:gallery w:val="placeholder"/>
        </w:category>
        <w:types>
          <w:type w:val="bbPlcHdr"/>
        </w:types>
        <w:behaviors>
          <w:behavior w:val="content"/>
        </w:behaviors>
        <w:guid w:val="{97AF6EEB-9127-B844-95C3-6736FF0A70DE}"/>
      </w:docPartPr>
      <w:docPartBody>
        <w:p w:rsidR="004C12EB" w:rsidRDefault="00941E5C" w:rsidP="00941E5C">
          <w:pPr>
            <w:pStyle w:val="2773F870721E5D42B556DCA506EB683D"/>
          </w:pPr>
          <w:r w:rsidRPr="008124F4">
            <w:rPr>
              <w:rStyle w:val="PlaceholderText"/>
            </w:rPr>
            <w:t>Click or tap here to enter text.</w:t>
          </w:r>
        </w:p>
      </w:docPartBody>
    </w:docPart>
    <w:docPart>
      <w:docPartPr>
        <w:name w:val="36AD976BA083BA4BBB112B94328472E7"/>
        <w:category>
          <w:name w:val="General"/>
          <w:gallery w:val="placeholder"/>
        </w:category>
        <w:types>
          <w:type w:val="bbPlcHdr"/>
        </w:types>
        <w:behaviors>
          <w:behavior w:val="content"/>
        </w:behaviors>
        <w:guid w:val="{F9336C11-D0C0-1547-AB4A-2FF99A23DCAD}"/>
      </w:docPartPr>
      <w:docPartBody>
        <w:p w:rsidR="004C12EB" w:rsidRDefault="00941E5C" w:rsidP="00941E5C">
          <w:pPr>
            <w:pStyle w:val="36AD976BA083BA4BBB112B94328472E7"/>
          </w:pPr>
          <w:r w:rsidRPr="008124F4">
            <w:rPr>
              <w:rStyle w:val="PlaceholderText"/>
            </w:rPr>
            <w:t>Click or tap here to enter text.</w:t>
          </w:r>
        </w:p>
      </w:docPartBody>
    </w:docPart>
    <w:docPart>
      <w:docPartPr>
        <w:name w:val="9267E163E20B9F4C8B12C9D5D3B5C439"/>
        <w:category>
          <w:name w:val="General"/>
          <w:gallery w:val="placeholder"/>
        </w:category>
        <w:types>
          <w:type w:val="bbPlcHdr"/>
        </w:types>
        <w:behaviors>
          <w:behavior w:val="content"/>
        </w:behaviors>
        <w:guid w:val="{5373BFF5-50BC-9542-ADF2-717444C780D1}"/>
      </w:docPartPr>
      <w:docPartBody>
        <w:p w:rsidR="004C12EB" w:rsidRDefault="00941E5C" w:rsidP="00941E5C">
          <w:pPr>
            <w:pStyle w:val="9267E163E20B9F4C8B12C9D5D3B5C439"/>
          </w:pPr>
          <w:r w:rsidRPr="008124F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E5C"/>
    <w:rsid w:val="004C12EB"/>
    <w:rsid w:val="00941E5C"/>
    <w:rsid w:val="009F71FD"/>
    <w:rsid w:val="00FA5E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1E5C"/>
    <w:rPr>
      <w:color w:val="808080"/>
    </w:rPr>
  </w:style>
  <w:style w:type="paragraph" w:customStyle="1" w:styleId="E6CE6A803CC7334BAA72C1616D22A8EF">
    <w:name w:val="E6CE6A803CC7334BAA72C1616D22A8EF"/>
    <w:rsid w:val="00941E5C"/>
  </w:style>
  <w:style w:type="paragraph" w:customStyle="1" w:styleId="2773F870721E5D42B556DCA506EB683D">
    <w:name w:val="2773F870721E5D42B556DCA506EB683D"/>
    <w:rsid w:val="00941E5C"/>
  </w:style>
  <w:style w:type="paragraph" w:customStyle="1" w:styleId="36AD976BA083BA4BBB112B94328472E7">
    <w:name w:val="36AD976BA083BA4BBB112B94328472E7"/>
    <w:rsid w:val="00941E5C"/>
  </w:style>
  <w:style w:type="paragraph" w:customStyle="1" w:styleId="9267E163E20B9F4C8B12C9D5D3B5C439">
    <w:name w:val="9267E163E20B9F4C8B12C9D5D3B5C439"/>
    <w:rsid w:val="00941E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3487D48-9D2A-A646-A875-F304E009F76C}">
  <we:reference id="wa104382081" version="1.26.0.0" store="en-US" storeType="OMEX"/>
  <we:alternateReferences>
    <we:reference id="WA104382081" version="1.26.0.0" store="" storeType="OMEX"/>
  </we:alternateReferences>
  <we:properties>
    <we:property name="MENDELEY_CITATIONS" value="[{&quot;citationID&quot;:&quot;MENDELEY_CITATION_6676a15d-3a49-4230-b4c3-eb038dbde901&quot;,&quot;citationItems&quot;:[{&quot;id&quot;:&quot;7b71964b-3790-3e7a-b132-c4627ad58737&quot;,&quot;itemData&quot;:{&quot;type&quot;:&quot;article-journal&quot;,&quot;id&quot;:&quot;7b71964b-3790-3e7a-b132-c4627ad58737&quot;,&quot;title&quot;:&quot;AIRE gene mutations and autoantibodies to interferon omega in patients with chronic hypoparathyroidism without APECED&quot;,&quot;author&quot;:[{&quot;family&quot;:&quot;Cervato&quot;,&quot;given&quot;:&quot;Sara&quot;,&quot;parse-names&quot;:false,&quot;dropping-particle&quot;:&quot;&quot;,&quot;non-dropping-particle&quot;:&quot;&quot;},{&quot;family&quot;:&quot;Morlin&quot;,&quot;given&quot;:&quot;Luca&quot;,&quot;parse-names&quot;:false,&quot;dropping-particle&quot;:&quot;&quot;,&quot;non-dropping-particle&quot;:&quot;&quot;},{&quot;family&quot;:&quot;Albergoni&quot;,&quot;given&quot;:&quot;Maria Paola&quot;,&quot;parse-names&quot;:false,&quot;dropping-particle&quot;:&quot;&quot;,&quot;non-dropping-particle&quot;:&quot;&quot;},{&quot;family&quot;:&quot;Masiero&quot;,&quot;given&quot;:&quot;Stefano&quot;,&quot;parse-names&quot;:false,&quot;dropping-particle&quot;:&quot;&quot;,&quot;non-dropping-particle&quot;:&quot;&quot;},{&quot;family&quot;:&quot;Greggio&quot;,&quot;given&quot;:&quot;Nella&quot;,&quot;parse-names&quot;:false,&quot;dropping-particle&quot;:&quot;&quot;,&quot;non-dropping-particle&quot;:&quot;&quot;},{&quot;family&quot;:&quot;Meossi&quot;,&quot;given&quot;:&quot;Cristiano&quot;,&quot;parse-names&quot;:false,&quot;dropping-particle&quot;:&quot;&quot;,&quot;non-dropping-particle&quot;:&quot;&quot;},{&quot;family&quot;:&quot;Chen&quot;,&quot;given&quot;:&quot;Shu&quot;,&quot;parse-names&quot;:false,&quot;dropping-particle&quot;:&quot;&quot;,&quot;non-dropping-particle&quot;:&quot;&quot;},{&quot;family&quot;:&quot;Pilar Larosa&quot;,&quot;given&quot;:&quot;Maria&quot;,&quot;parse-names&quot;:false,&quot;dropping-particle&quot;:&quot;&quot;,&quot;non-dropping-particle&quot;:&quot;del&quot;},{&quot;family&quot;:&quot;Furmaniak&quot;,&quot;given&quot;:&quot;Jadwiga&quot;,&quot;parse-names&quot;:false,&quot;dropping-particle&quot;:&quot;&quot;,&quot;non-dropping-particle&quot;:&quot;&quot;},{&quot;family&quot;:&quot;Rees Smith&quot;,&quot;given&quot;:&quot;Bernard&quot;,&quot;parse-names&quot;:false,&quot;dropping-particle&quot;:&quot;&quot;,&quot;non-dropping-particle&quot;:&quot;&quot;},{&quot;family&quot;:&quot;Alimohammadi&quot;,&quot;given&quot;:&quot;Mohammad&quot;,&quot;parse-names&quot;:false,&quot;dropping-particle&quot;:&quot;&quot;,&quot;non-dropping-particle&quot;:&quot;&quot;},{&quot;family&quot;:&quot;Valenzise&quot;,&quot;given&quot;:&quot;Mariella&quot;,&quot;parse-names&quot;:false,&quot;dropping-particle&quot;:&quot;&quot;,&quot;non-dropping-particle&quot;:&quot;&quot;},{&quot;family&quot;:&quot;Betterle&quot;,&quot;given&quot;:&quot;Corrado&quot;,&quot;parse-names&quot;:false,&quot;dropping-particle&quot;:&quot;&quot;,&quot;non-dropping-particle&quot;:&quot;&quot;}],&quot;container-title&quot;:&quot;Clinical Endocrinology&quot;,&quot;accessed&quot;:{&quot;date-parts&quot;:[[2021,7,1]]},&quot;DOI&quot;:&quot;10.1111/j.1365-2265.2010.03862.x&quot;,&quot;ISSN&quot;:&quot;03000664&quot;,&quot;PMID&quot;:&quot;20718774&quot;,&quot;URL&quot;:&quot;https://pubmed.ncbi.nlm.nih.gov/20718774/&quot;,&quot;issued&quot;:{&quot;date-parts&quot;:[[2010,11]]},&quot;page&quot;:&quot;630-636&quot;,&quot;abstract&quot;:&quot;Objective- To assess autoimmune regulator (AIRE) gene mutations, class II HLA haplotypes, and organ- or non-organ-specific autoantibodies in patients with chronic hypoparathyroidism (CH) without associated Addison's disease (AD) or chronic candidiasis (CC). Design, Patients and Measurements- Twenty-four patients who had CH without AD or CC were included in the study. AIRE gene mutations in all 14 exons were studied using PCR in 24 patients, 105 healthy controls and 15 first-degree relatives of CH patients with AIRE mutations. Human leucocyte antigens (HLA) were determined for all 24 patients and 105 healthy controls. Autoantibodies to a range of antigens including NACHT leucine-rich-repeat protein-5 (NALP5) and interferon omega (IFNω) were tested in all 24 patients. Results- AIRE gene mutations were found in 6 of 24 (25%) patients, all females, and this was significantly higher (P &lt; 0.001) compared with AIRE mutations found in healthy controls (2/105). Three patients (12•5%) had homozygous AIRE mutations characteristic of Autoimmune-Poly-Endocrinopathy-Candidiasis-Ectodermal-Dystrophy and all three were also positive for IFNω-autoantibodies. Three patients (12•5%) had heterozygous AIRE mutations; two of these were novel mutations. One of the patients with heterozygous AIRE mutations was positive for both NACHT leucine-rich-repeat protein 5 and IFNω autoantibodies. Heterozygous AIRE mutations were found in 10 of 15 first-degree relatives of CH patients with AIRE mutations, although none was affected by CH. Class II HLA haplotypes were not statistically different in patients with CH compared to healthy controls. Conclusions- Analysis of AIRE gene mutations together with serum autoantibody profile should be helpful in the assessment of patients with CH, in particular young women with associated autoimmune diseases. © 2010 Blackwell Publishing Ltd.&quot;,&quot;publisher&quot;:&quot;Clin Endocrinol (Oxf)&quot;,&quot;issue&quot;:&quot;5&quot;,&quot;volume&quot;:&quot;73&quot;},&quot;isTemporary&quot;:false},{&quot;id&quot;:&quot;68aa8e0a-4dda-3fdd-b2ea-356a5b947cdf&quot;,&quot;itemData&quot;:{&quot;type&quot;:&quot;article-journal&quot;,&quot;id&quot;:&quot;68aa8e0a-4dda-3fdd-b2ea-356a5b947cdf&quot;,&quot;title&quot;:&quot;Novel sequence variation of AIRE and detection of interferon-ω antibodies in early infancy&quot;,&quot;author&quot;:[{&quot;family&quot;:&quot;Tóth&quot;,&quot;given&quot;:&quot;Beáta&quot;,&quot;parse-names&quot;:false,&quot;dropping-particle&quot;:&quot;&quot;,&quot;non-dropping-particle&quot;:&quot;&quot;},{&quot;family&quot;:&quot;Wolff&quot;,&quot;given&quot;:&quot;Anette S.B.&quot;,&quot;parse-names&quot;:false,&quot;dropping-particle&quot;:&quot;&quot;,&quot;non-dropping-particle&quot;:&quot;&quot;},{&quot;family&quot;:&quot;Halász&quot;,&quot;given&quot;:&quot;Zita&quot;,&quot;parse-names&quot;:false,&quot;dropping-particle&quot;:&quot;&quot;,&quot;non-dropping-particle&quot;:&quot;&quot;},{&quot;family&quot;:&quot;Tar&quot;,&quot;given&quot;:&quot;Attila&quot;,&quot;parse-names&quot;:false,&quot;dropping-particle&quot;:&quot;&quot;,&quot;non-dropping-particle&quot;:&quot;&quot;},{&quot;family&quot;:&quot;Szüts&quot;,&quot;given&quot;:&quot;Péter&quot;,&quot;parse-names&quot;:false,&quot;dropping-particle&quot;:&quot;&quot;,&quot;non-dropping-particle&quot;:&quot;&quot;},{&quot;family&quot;:&quot;Ilyés&quot;,&quot;given&quot;:&quot;István&quot;,&quot;parse-names&quot;:false,&quot;dropping-particle&quot;:&quot;&quot;,&quot;non-dropping-particle&quot;:&quot;&quot;},{&quot;family&quot;:&quot;Erds&quot;,&quot;given&quot;:&quot;Melinda&quot;,&quot;parse-names&quot;:false,&quot;dropping-particle&quot;:&quot;&quot;,&quot;non-dropping-particle&quot;:&quot;&quot;},{&quot;family&quot;:&quot;Szegedi&quot;,&quot;given&quot;:&quot;Gyula&quot;,&quot;parse-names&quot;:false,&quot;dropping-particle&quot;:&quot;&quot;,&quot;non-dropping-particle&quot;:&quot;&quot;},{&quot;family&quot;:&quot;Husebye&quot;,&quot;given&quot;:&quot;Eystein S.&quot;,&quot;parse-names&quot;:false,&quot;dropping-particle&quot;:&quot;&quot;,&quot;non-dropping-particle&quot;:&quot;&quot;},{&quot;family&quot;:&quot;Zeher&quot;,&quot;given&quot;:&quot;Margit&quot;,&quot;parse-names&quot;:false,&quot;dropping-particle&quot;:&quot;&quot;,&quot;non-dropping-particle&quot;:&quot;&quot;},{&quot;family&quot;:&quot;Maródi&quot;,&quot;given&quot;:&quot;László&quot;,&quot;parse-names&quot;:false,&quot;dropping-particle&quot;:&quot;&quot;,&quot;non-dropping-particle&quot;:&quot;&quot;}],&quot;container-title&quot;:&quot;Clinical Endocrinology&quot;,&quot;accessed&quot;:{&quot;date-parts&quot;:[[2021,7,1]]},&quot;DOI&quot;:&quot;10.1111/j.1365-2265.2009.03740.x&quot;,&quot;ISSN&quot;:&quot;03000664&quot;,&quot;PMID&quot;:&quot;19863576&quot;,&quot;URL&quot;:&quot;https://pubmed.ncbi.nlm.nih.gov/19863576/&quot;,&quot;issued&quot;:{&quot;date-parts&quot;:[[2010,5]]},&quot;page&quot;:&quot;641-647&quot;,&quot;abstract&quot;:&quot;Objective Autoimmune polyendocrine syndrome type I (APS I) is a rare primary immunodeficiency disorder characterized by chronic mucocutaneous candidiasis, multi-organ autoimmunity and ectodermal dysplasia. Autoantibodies to parathyroid and adrenal glands and type I interferons (IFN) are hallmarks of APS I, which results from mutations in the autoimmune regulator (AIRE) gene. We wished to study clinical, immunological and genetic features of APS I in Hungarian patients, and to correlate anti-IFN-ω serum concentration with APS I and other multi-organ autoimmune diseases. Design Detailed analysis of patients with APS I and multi-organ autoimmune diseases. Patients Seven patients with APS I and 11 patients with multi-organ autoimmune diseases were studied. Measurements Mutational analysis was performed by bidirectional sequencing of AIRE. Antibodies against IFN-ω and endocrine organ-specific autoantigens were studied with radioimmunoassay. RFLP was performed by digestion of DNA with Hin6I restriction enzyme. Results AIRE sequence analysis revealed homozygous c.769C&gt;T mutations in three patients and compound heterozygous sequence variants (c.769C&gt;T/c.44-66dup26bp; c.769C&gt;T/c.965-977del13bp; c.769C&gt;T/c.1344delC) in four patients with APS I. All the six live patients tested had markedly elevated IFN-ω antibodies, which were not found in heterozygous siblings or parents. One of the identified patients was negative for antibodies against IFN-ω at 6 weeks of age, but became positive at 7 months. At age 1, he is still without symptoms of the disease. In contrast to patients with APS I, no AIRE mutation or elevation of IFN-ω antibodies were detected in patients with multi-organ autoimmune diseases. Conclusion This is the first overview of patients diagnosed with APS I in Hungary. A novel c.1344delC mutation in AIRE was detected. Anti-IFN-ω antibodies seem to appear very early in life and are helpful to differentiate APS I from other multi-organ autoimmune diseases. © 2010 Blackwell Publishing Ltd.&quot;,&quot;publisher&quot;:&quot;Clin Endocrinol (Oxf)&quot;,&quot;issue&quot;:&quot;5&quot;,&quot;volume&quot;:&quot;72&quot;},&quot;isTemporary&quot;:false},{&quot;id&quot;:&quot;e0c6c4d4-39ca-3fa6-8ec1-4401fead0622&quot;,&quot;itemData&quot;:{&quot;type&quot;:&quot;article&quot;,&quot;id&quot;:&quot;e0c6c4d4-39ca-3fa6-8ec1-4401fead0622&quot;,&quot;title&quot;:&quot;The role of heterozygous mutations of the autoimmune regulator gene (AIRE) in non-APECED autoimmunity: A comment on recent findings&quot;,&quot;author&quot;:[{&quot;family&quot;:&quot;Fierabracci&quot;,&quot;given&quot;:&quot;Alessandra&quot;,&quot;parse-names&quot;:false,&quot;dropping-particle&quot;:&quot;&quot;,&quot;non-dropping-particle&quot;:&quot;&quot;}],&quot;container-title&quot;:&quot;Clinical Endocrinology&quot;,&quot;accessed&quot;:{&quot;date-parts&quot;:[[2021,7,1]]},&quot;DOI&quot;:&quot;10.1111/j.1365-2265.2010.03930.x&quot;,&quot;ISSN&quot;:&quot;03000664&quot;,&quot;PMID&quot;:&quot;21070315&quot;,&quot;URL&quot;:&quot;https://pubmed.ncbi.nlm.nih.gov/21070315/&quot;,&quot;issued&quot;:{&quot;date-parts&quot;:[[2011,4]]},&quot;page&quot;:&quot;532-533&quot;,&quot;publisher&quot;:&quot;Clin Endocrinol (Oxf)&quot;,&quot;issue&quot;:&quot;4&quot;,&quot;volume&quot;:&quot;74&quot;},&quot;isTemporary&quot;:false},{&quot;id&quot;:&quot;723227b4-ea92-3544-bbe9-a2f911987c20&quot;,&quot;itemData&quot;:{&quot;type&quot;:&quot;article-journal&quot;,&quot;id&quot;:&quot;723227b4-ea92-3544-bbe9-a2f911987c20&quot;,&quot;title&quot;:&quot;Addison's disease: A survey on 633 patients in Padova&quot;,&quot;author&quot;:[{&quot;family&quot;:&quot;Betterle&quot;,&quot;given&quot;:&quot;Corrado&quot;,&quot;parse-names&quot;:false,&quot;dropping-particle&quot;:&quot;&quot;,&quot;non-dropping-particle&quot;:&quot;&quot;},{&quot;family&quot;:&quot;Scarpa&quot;,&quot;given&quot;:&quot;Riccardo&quot;,&quot;parse-names&quot;:false,&quot;dropping-particle&quot;:&quot;&quot;,&quot;non-dropping-particle&quot;:&quot;&quot;},{&quot;family&quot;:&quot;Garelli&quot;,&quot;given&quot;:&quot;Silvia&quot;,&quot;parse-names&quot;:false,&quot;dropping-particle&quot;:&quot;&quot;,&quot;non-dropping-particle&quot;:&quot;&quot;},{&quot;family&quot;:&quot;Morlin&quot;,&quot;given&quot;:&quot;Luca&quot;,&quot;parse-names&quot;:false,&quot;dropping-particle&quot;:&quot;&quot;,&quot;non-dropping-particle&quot;:&quot;&quot;},{&quot;family&quot;:&quot;Lazzarotto&quot;,&quot;given&quot;:&quot;Francesca&quot;,&quot;parse-names&quot;:false,&quot;dropping-particle&quot;:&quot;&quot;,&quot;non-dropping-particle&quot;:&quot;&quot;},{&quot;family&quot;:&quot;Presotto&quot;,&quot;given&quot;:&quot;Fabio&quot;,&quot;parse-names&quot;:false,&quot;dropping-particle&quot;:&quot;&quot;,&quot;non-dropping-particle&quot;:&quot;&quot;},{&quot;family&quot;:&quot;Coco&quot;,&quot;given&quot;:&quot;Graziella&quot;,&quot;parse-names&quot;:false,&quot;dropping-particle&quot;:&quot;&quot;,&quot;non-dropping-particle&quot;:&quot;&quot;},{&quot;family&quot;:&quot;Masiero&quot;,&quot;given&quot;:&quot;Stefano&quot;,&quot;parse-names&quot;:false,&quot;dropping-particle&quot;:&quot;&quot;,&quot;non-dropping-particle&quot;:&quot;&quot;},{&quot;family&quot;:&quot;Parolo&quot;,&quot;given&quot;:&quot;Anna&quot;,&quot;parse-names&quot;:false,&quot;dropping-particle&quot;:&quot;&quot;,&quot;non-dropping-particle&quot;:&quot;&quot;},{&quot;family&quot;:&quot;Albergoni&quot;,&quot;given&quot;:&quot;Maria Paola&quot;,&quot;parse-names&quot;:false,&quot;dropping-particle&quot;:&quot;&quot;,&quot;non-dropping-particle&quot;:&quot;&quot;},{&quot;family&quot;:&quot;Favero&quot;,&quot;given&quot;:&quot;Roberta&quot;,&quot;parse-names&quot;:false,&quot;dropping-particle&quot;:&quot;&quot;,&quot;non-dropping-particle&quot;:&quot;&quot;},{&quot;family&quot;:&quot;Barollo&quot;,&quot;given&quot;:&quot;Susi&quot;,&quot;parse-names&quot;:false,&quot;dropping-particle&quot;:&quot;&quot;,&quot;non-dropping-particle&quot;:&quot;&quot;},{&quot;family&quot;:&quot;Salvà&quot;,&quot;given&quot;:&quot;Monica&quot;,&quot;parse-names&quot;:false,&quot;dropping-particle&quot;:&quot;&quot;,&quot;non-dropping-particle&quot;:&quot;&quot;},{&quot;family&quot;:&quot;Basso&quot;,&quot;given&quot;:&quot;Daniela&quot;,&quot;parse-names&quot;:false,&quot;dropping-particle&quot;:&quot;&quot;,&quot;non-dropping-particle&quot;:&quot;&quot;},{&quot;family&quot;:&quot;Chen&quot;,&quot;given&quot;:&quot;Shu&quot;,&quot;parse-names&quot;:false,&quot;dropping-particle&quot;:&quot;&quot;,&quot;non-dropping-particle&quot;:&quot;&quot;},{&quot;family&quot;:&quot;Smith&quot;,&quot;given&quot;:&quot;Bernard Rees&quot;,&quot;parse-names&quot;:false,&quot;dropping-particle&quot;:&quot;&quot;,&quot;non-dropping-particle&quot;:&quot;&quot;},{&quot;family&quot;:&quot;Furmaniak&quot;,&quot;given&quot;:&quot;Jadwiga&quot;,&quot;parse-names&quot;:false,&quot;dropping-particle&quot;:&quot;&quot;,&quot;non-dropping-particle&quot;:&quot;&quot;},{&quot;family&quot;:&quot;Mantero&quot;,&quot;given&quot;:&quot;Franco&quot;,&quot;parse-names&quot;:false,&quot;dropping-particle&quot;:&quot;&quot;,&quot;non-dropping-particle&quot;:&quot;&quot;}],&quot;container-title&quot;:&quot;European Journal of Endocrinology&quot;,&quot;accessed&quot;:{&quot;date-parts&quot;:[[2021,7,1]]},&quot;DOI&quot;:&quot;10.1530/EJE-13-0528&quot;,&quot;ISSN&quot;:&quot;1479683X&quot;,&quot;PMID&quot;:&quot;24014553&quot;,&quot;URL&quot;:&quot;https://pubmed.ncbi.nlm.nih.gov/24014553/&quot;,&quot;issued&quot;:{&quot;date-parts&quot;:[[2013]]},&quot;page&quot;:&quot;773-784&quot;,&quot;abstract&quot;:&quot;Objective: Addison's disease (AD) is a rare endocrine condition. Design: We aimed to evaluate clinical, immunologic, adrenal imaging, and genetic features in 633 Italian patients with AD followed up since 1967. Methods: Adrenal cortex autoantibodies, presence of other autoimmune and nonautoimmune diseases, nonadrenal autoantibodies, adrenal imaging, and genetic profile for HLA-DRB1 and AIRE were analyzed. Results: A total of 492 (77.7%) patients were found to be affected by autoimmune AD (A-AD), 57 (9%) tuberculous AD, 29 (4.6%) genetic-associated AD, 10 (1.6%) adrenal cancer, six (0.94%) post-surgical AD, four (0.6%) vascular disorder-related AD, three (0.5%) post-infectious AD, and 32 (5.1%) were defined as idiopathic. Adrenal cortex antibodies were detected in the vast majority (88-100%) of patients with recent onset A-AD, but in none of those with nonautoimmune AD. Adrenal imaging revealed normal/atrophic glands in all A-AD patients: 88% of patients with A-AD had other clinical or subclinical autoimmune diseases or were positive for nonadrenal autoantibodies. Based on the coexistence of other autoimmune disorders, 65.6% of patients with A-AD were found to have type 2 autoimmune polyendocrine syndrome (APS2), 14.4% have APS1, and 8.5% have APS4. Class II HLA alleles DRB1*03 and DRB1 *04 were increased, and DRB1*01, DRB1 *07, DRB1*013 were reduced in APS2 patients when compared with controls. Of the patients with APS1, 96% were revealed to have AIRE gene mutations. Conclusions: A-AD is the most prevalent form of adrenal insufficiency in Italy, and ∼ 90% of the patients are adrenal autoantibody-positive at the onset. Assessment of patients with A-AD for the presence of other autoimmune diseases should be helpful in monitoring and diagnosing APS types 1, 2, or 4 and improving patients' care. © 2013 European Society of Endocrinology.&quot;,&quot;publisher&quot;:&quot;BioScientifica Ltd.&quot;,&quot;issue&quot;:&quot;6&quot;,&quot;volume&quot;:&quot;169&quot;},&quot;isTemporary&quot;:false},{&quot;id&quot;:&quot;3557d8c9-db48-3f76-9182-259ce648090b&quot;,&quot;itemData&quot;:{&quot;type&quot;:&quot;article-journal&quot;,&quot;id&quot;:&quot;3557d8c9-db48-3f76-9182-259ce648090b&quot;,&quot;title&quot;:&quot;Precocious presentation of autoimmune polyglandular syndrome type 2 associated with an AIRE mutation&quot;,&quot;author&quot;:[{&quot;family&quot;:&quot;Resende&quot;,&quot;given&quot;:&quot;Eduarda&quot;,&quot;parse-names&quot;:false,&quot;dropping-particle&quot;:&quot;&quot;,&quot;non-dropping-particle&quot;:&quot;&quot;},{&quot;family&quot;:&quot;Gόmez&quot;,&quot;given&quot;:&quot;Gemma Novoa&quot;,&quot;parse-names&quot;:false,&quot;dropping-particle&quot;:&quot;&quot;,&quot;non-dropping-particle&quot;:&quot;&quot;},{&quot;family&quot;:&quot;Nascimento&quot;,&quot;given&quot;:&quot;Marta&quot;,&quot;parse-names&quot;:false,&quot;dropping-particle&quot;:&quot;&quot;,&quot;non-dropping-particle&quot;:&quot;&quot;},{&quot;family&quot;:&quot;Loidi&quot;,&quot;given&quot;:&quot;Lourdes&quot;,&quot;parse-names&quot;:false,&quot;dropping-particle&quot;:&quot;&quot;,&quot;non-dropping-particle&quot;:&quot;&quot;},{&quot;family&quot;:&quot;Fiaño&quot;,&quot;given&quot;:&quot;Rebeca Saborido&quot;,&quot;parse-names&quot;:false,&quot;dropping-particle&quot;:&quot;&quot;,&quot;non-dropping-particle&quot;:&quot;&quot;},{&quot;family&quot;:&quot;Rodrίguez&quot;,&quot;given&quot;:&quot;Paloma Cabanas&quot;,&quot;parse-names&quot;:false,&quot;dropping-particle&quot;:&quot;&quot;,&quot;non-dropping-particle&quot;:&quot;&quot;},{&quot;family&quot;:&quot;Castro-Feijoo&quot;,&quot;given&quot;:&quot;Lidia&quot;,&quot;parse-names&quot;:false,&quot;dropping-particle&quot;:&quot;&quot;,&quot;non-dropping-particle&quot;:&quot;&quot;},{&quot;family&quot;:&quot;Conde&quot;,&quot;given&quot;:&quot;Jesús Barreiro&quot;,&quot;parse-names&quot;:false,&quot;dropping-particle&quot;:&quot;&quot;,&quot;non-dropping-particle&quot;:&quot;&quot;}],&quot;container-title&quot;:&quot;Hormones&quot;,&quot;accessed&quot;:{&quot;date-parts&quot;:[[2021,7,1]]},&quot;DOI&quot;:&quot;10.14310/horm.2002.1513&quot;,&quot;ISSN&quot;:&quot;11093099&quot;,&quot;PMID&quot;:&quot;25402387&quot;,&quot;URL&quot;:&quot;https://pubmed.ncbi.nlm.nih.gov/25402387/&quot;,&quot;issued&quot;:{&quot;date-parts&quot;:[[2015,4,1]]},&quot;page&quot;:&quot;312-316&quot;,&quot;abstract&quot;:&quot;Autoimmune polyglandular syndrome type 2 (type 2 APS), or Schmidt’s syndrome, is defined by the presence of Addison’s disease in combination with type 1 diabetes and/or autoimmune thyroid disease. The estimated prevalence of this syndrome is 1.4-4.5 per 100,000 inhabitants and it is more frequent in middle-aged females, whilst it is quite rare in children. Type 2 APS, which shows a pattern of autosomal dominant inheritance with low penetrance, has been associated with HLA specific DR3/DQ2 and DR4/DQ8 haplotypes. However, it has been hypothesized that genetic variability in the AIRE gene, which causing type 1 APS, may play a role in more common organ-specific autoimmune conditions like type 1 diabetes, Hashimoto’s disease and type 2 APS, among others. Here we present the case of an 8-year-old girl, with a past medical history of type 1 diabetes diagnosed at the age of 3. She was taken to the Emergency Department because she complained of abdominal pain, nausea and vomiting, and her blood analysis revealed a severe hyponatremia. She also had seizures as a consequence of the hyponatremia and frequent hypoglycemia. She was ultimately found to be suffering from autoimmune primary adrenal insufficiency. The combination of both mentioned conditions, type 1 diabetes and Addison’s disease, in the absence of chronic mucocutaneous candidiasis, made a diagnosis of type 2 APS plausible in this girl. The genetic study showed two heterozygous variants: NM_000383.2:C.1411C&gt;T (p. Arg471Cys) in exon 12 and IVS9+6G&gt;A in intron 9 of the AIRE gene. The description of an uncommon case of type 2 APS with precocious presentation associated with an AIRE mutation in a very young girl could help to clarify the role of AIRE in the development of autoimmune diseases.&quot;,&quot;publisher&quot;:&quot;Hellenic Endocrine Society&quot;,&quot;issue&quot;:&quot;2&quot;,&quot;volume&quot;:&quot;14&quot;},&quot;isTemporary&quot;:false},{&quot;id&quot;:&quot;9cd3edbc-6573-30e3-a9a7-2383a70ad9c5&quot;,&quot;itemData&quot;:{&quot;type&quot;:&quot;article-journal&quot;,&quot;id&quot;:&quot;9cd3edbc-6573-30e3-a9a7-2383a70ad9c5&quot;,&quot;title&quot;:&quot;Primary adrenocortical insufficiency case series: Genetic etiologies more common than expected&quot;,&quot;author&quot;:[{&quot;family&quot;:&quot;Tsai&quot;,&quot;given&quot;:&quot;Sarah L.&quot;,&quot;parse-names&quot;:false,&quot;dropping-particle&quot;:&quot;&quot;,&quot;non-dropping-particle&quot;:&quot;&quot;},{&quot;family&quot;:&quot;Green&quot;,&quot;given&quot;:&quot;Jane&quot;,&quot;parse-names&quot;:false,&quot;dropping-particle&quot;:&quot;&quot;,&quot;non-dropping-particle&quot;:&quot;&quot;},{&quot;family&quot;:&quot;Metherell&quot;,&quot;given&quot;:&quot;Lou A.&quot;,&quot;parse-names&quot;:false,&quot;dropping-particle&quot;:&quot;&quot;,&quot;non-dropping-particle&quot;:&quot;&quot;},{&quot;family&quot;:&quot;Curtis&quot;,&quot;given&quot;:&quot;Fiona&quot;,&quot;parse-names&quot;:false,&quot;dropping-particle&quot;:&quot;&quot;,&quot;non-dropping-particle&quot;:&quot;&quot;},{&quot;family&quot;:&quot;Fernandez&quot;,&quot;given&quot;:&quot;Bridget&quot;,&quot;parse-names&quot;:false,&quot;dropping-particle&quot;:&quot;&quot;,&quot;non-dropping-particle&quot;:&quot;&quot;},{&quot;family&quot;:&quot;Healey&quot;,&quot;given&quot;:&quot;Ara&quot;,&quot;parse-names&quot;:false,&quot;dropping-particle&quot;:&quot;&quot;,&quot;non-dropping-particle&quot;:&quot;&quot;},{&quot;family&quot;:&quot;Curtis&quot;,&quot;given&quot;:&quot;Joseph&quot;,&quot;parse-names&quot;:false,&quot;dropping-particle&quot;:&quot;&quot;,&quot;non-dropping-particle&quot;:&quot;&quot;}],&quot;container-title&quot;:&quot;Hormone Research in Paediatrics&quot;,&quot;accessed&quot;:{&quot;date-parts&quot;:[[2021,7,1]]},&quot;DOI&quot;:&quot;10.1159/000441843&quot;,&quot;ISSN&quot;:&quot;16632826&quot;,&quot;PMID&quot;:&quot;26650942&quot;,&quot;URL&quot;:&quot;https://pubmed.ncbi.nlm.nih.gov/26650942/&quot;,&quot;issued&quot;:{&quot;date-parts&quot;:[[2016,1,1]]},&quot;page&quot;:&quot;35-42&quot;,&quot;abstract&quot;:&quot;Background/Aims: Primary adrenal insufficiency (AI) is an important cause of morbidity in children. Our objectives were: (1) to describe the clinical presentation of children with new-onset primary AI, and (2) to identify monogenic causes of primary AI in children. Methods: Chart review and mutation detection in candidate genes were conducted for 11 patients with primary AI. Results: The likely cause of AI was determined in 9 patients. One had a homozygous MC2R mutation associated with familial glucocorticoid deficiency. Two had the same homozygous mutation in the AIRE gene which is associated with type 1 autoimmune polyglandular syndrome. One patient had a heterozygous change in this gene of undetermined significance. Five were homozygous for the previously reported p.R188C STAR mutation causing nonclassic lipoid congenital adrenal hyperplasia, representing the largest cohort of such patients from a single geographic area. In the remaining 2 patients, no clear etiology was identified. Conclusions: We recommend genetic testing for patients who have negative anti-adrenal antibodies or suggestive family history. Diagnosing a genetic etiology can provide information about prognosis and treatment, and is therefore beneficial for patients. Our high proportion of patients with nonclassic lipoid congenital adrenal hyperplasia likely represents a founder effect.&quot;,&quot;publisher&quot;:&quot;S. Karger AG&quot;,&quot;issue&quot;:&quot;1&quot;,&quot;volume&quot;:&quot;85&quot;},&quot;isTemporary&quot;:false}],&quot;properties&quot;:{&quot;noteIndex&quot;:0},&quot;isEdited&quot;:false,&quot;manualOverride&quot;:{&quot;isManuallyOverriden&quot;:false,&quot;citeprocText&quot;:&quot;[1–6]&quot;,&quot;manualOverrideText&quot;:&quot;&quot;},&quot;citationTag&quot;:&quot;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&quot;},{&quot;citationID&quot;:&quot;MENDELEY_CITATION_e7368497-5e45-4e32-9a61-40d8fa059f53&quot;,&quot;citationItems&quot;:[{&quot;id&quot;:&quot;fc085c0e-405d-351c-b939-b7c068219d63&quot;,&quot;itemData&quot;:{&quot;type&quot;:&quot;article-journal&quot;,&quot;id&quot;:&quot;fc085c0e-405d-351c-b939-b7c068219d63&quot;,&quot;title&quot;:&quot;Delineation of the molecular defects in the AIRE gene in autoimmune polyendocrinopathy-candidiasis-ectodermal dystrophy patients from Southern Italy&quot;,&quot;author&quot;:[{&quot;family&quot;:&quot;Meloni&quot;,&quot;given&quot;:&quot;Alessandra&quot;,&quot;parse-names&quot;:false,&quot;dropping-particle&quot;:&quot;&quot;,&quot;non-dropping-particle&quot;:&quot;&quot;},{&quot;family&quot;:&quot;Perniola&quot;,&quot;given&quot;:&quot;Roberto&quot;,&quot;parse-names&quot;:false,&quot;dropping-particle&quot;:&quot;&quot;,&quot;non-dropping-particle&quot;:&quot;&quot;},{&quot;family&quot;:&quot;Faà&quot;,&quot;given&quot;:&quot;Valeria&quot;,&quot;parse-names&quot;:false,&quot;dropping-particle&quot;:&quot;&quot;,&quot;non-dropping-particle&quot;:&quot;&quot;},{&quot;family&quot;:&quot;Corvaglia&quot;,&quot;given&quot;:&quot;Enrico&quot;,&quot;parse-names&quot;:false,&quot;dropping-particle&quot;:&quot;&quot;,&quot;non-dropping-particle&quot;:&quot;&quot;},{&quot;family&quot;:&quot;Cao&quot;,&quot;given&quot;:&quot;Antonio&quot;,&quot;parse-names&quot;:false,&quot;dropping-particle&quot;:&quot;&quot;,&quot;non-dropping-particle&quot;:&quot;&quot;},{&quot;family&quot;:&quot;Rosatelli&quot;,&quot;given&quot;:&quot;Maria Cristina&quot;,&quot;parse-names&quot;:false,&quot;dropping-particle&quot;:&quot;&quot;,&quot;non-dropping-particle&quot;:&quot;&quot;}],&quot;container-title&quot;:&quot;Journal of Clinical Endocrinology and Metabolism&quot;,&quot;accessed&quot;:{&quot;date-parts&quot;:[[2021,7,1]]},&quot;DOI&quot;:&quot;10.1210/jcem.87.2.8209&quot;,&quot;ISSN&quot;:&quot;0021972X&quot;,&quot;URL&quot;:&quot;https://pubmed.ncbi.nlm.nih.gov/11836330/&quot;,&quot;issued&quot;:{&quot;date-parts&quot;:[[2002]]},&quot;page&quot;:&quot;841-846&quot;,&quot;abstract&quot;:&quot;In this study, we have carried out molecular analysis of the AIRE (autoimmune regulator) gene in 11 patients (from 8 families) affected by autoimmune polyendocrinopathy-candidiasis-ectodermal dystrophy, originating from a restricted area of Southern Italy (the Salento peninsula in Puglia). Of the 16 mutant AIRE alleles from the 8 probands studied, 12 carried a missense mutation (W78R in 9, P539L in 2, and P252L in 1), 2 carried the Q358X nonsense mutation, and 2 carried the 1058delT frameshift mutation. All these mutations except the 1058delT are novel. Each of the detected mutations either predicts a premature termination of the protein or results in a nonconservative amino acid change, most likely adversely affecting the function of the protein. The W78R missense mutation is relatively common in these patients, having been detected (in homozygosity or compound heterozygosity) in 6 of the 8 probands tested, indicating the presence of a founder effect. The results of this study contribute to the delineation of the molecular pathology of the AIRE gene and enhance our ability to perform a molecular diagnosis in autoimmune polyendocrinopathy-candidiasis-ectodermal dystrophy patients from Southern Italy.&quot;,&quot;publisher&quot;:&quot;Endocrine Society&quot;,&quot;issue&quot;:&quot;2&quot;,&quot;volume&quot;:&quot;87&quot;},&quot;isTemporary&quot;:false}],&quot;properties&quot;:{&quot;noteIndex&quot;:0},&quot;isEdited&quot;:false,&quot;manualOverride&quot;:{&quot;isManuallyOverriden&quot;:false,&quot;citeprocText&quot;:&quot;[7]&quot;,&quot;manualOverrideText&quot;:&quot;&quot;},&quot;citationTag&quot;:&quot;MENDELEY_CITATION_v3_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&quot;},{&quot;citationID&quot;:&quot;MENDELEY_CITATION_b8a04773-ba45-4ea9-9ce7-388edac3efca&quot;,&quot;citationItems&quot;:[{&quot;id&quot;:&quot;711649b4-a574-304e-b959-119625b4e214&quot;,&quot;itemData&quot;:{&quot;type&quot;:&quot;article-journal&quot;,&quot;id&quot;:&quot;711649b4-a574-304e-b959-119625b4e214&quot;,&quot;title&quot;:&quot;Dominant Mutations in the Autoimmune Regulator AIRE Are Associated with Common Organ-Specific Autoimmune Diseases&quot;,&quot;author&quot;:[{&quot;family&quot;:&quot;Oftedal&quot;,&quot;given&quot;:&quot;Bergithe E.&quot;,&quot;parse-names&quot;:false,&quot;dropping-particle&quot;:&quot;&quot;,&quot;non-dropping-particle&quot;:&quot;&quot;},{&quot;family&quot;:&quot;Hellesen&quot;,&quot;given&quot;:&quot;Alexander&quot;,&quot;parse-names&quot;:false,&quot;dropping-particle&quot;:&quot;&quot;,&quot;non-dropping-particle&quot;:&quot;&quot;},{&quot;family&quot;:&quot;Erichsen&quot;,&quot;given&quot;:&quot;Martina M.&quot;,&quot;parse-names&quot;:false,&quot;dropping-particle&quot;:&quot;&quot;,&quot;non-dropping-particle&quot;:&quot;&quot;},{&quot;family&quot;:&quot;Bratland&quot;,&quot;given&quot;:&quot;Eirik&quot;,&quot;parse-names&quot;:false,&quot;dropping-particle&quot;:&quot;&quot;,&quot;non-dropping-particle&quot;:&quot;&quot;},{&quot;family&quot;:&quot;Vardi&quot;,&quot;given&quot;:&quot;Ayelet&quot;,&quot;parse-names&quot;:false,&quot;dropping-particle&quot;:&quot;&quot;,&quot;non-dropping-particle&quot;:&quot;&quot;},{&quot;family&quot;:&quot;Perheentupa&quot;,&quot;given&quot;:&quot;Jaakko&quot;,&quot;parse-names&quot;:false,&quot;dropping-particle&quot;:&quot;&quot;,&quot;non-dropping-particle&quot;:&quot;&quot;},{&quot;family&quot;:&quot;Kemp&quot;,&quot;given&quot;:&quot;E. Helen&quot;,&quot;parse-names&quot;:false,&quot;dropping-particle&quot;:&quot;&quot;,&quot;non-dropping-particle&quot;:&quot;&quot;},{&quot;family&quot;:&quot;Fiskerstrand&quot;,&quot;given&quot;:&quot;Torunn&quot;,&quot;parse-names&quot;:false,&quot;dropping-particle&quot;:&quot;&quot;,&quot;non-dropping-particle&quot;:&quot;&quot;},{&quot;family&quot;:&quot;Viken&quot;,&quot;given&quot;:&quot;Marte K.&quot;,&quot;parse-names&quot;:false,&quot;dropping-particle&quot;:&quot;&quot;,&quot;non-dropping-particle&quot;:&quot;&quot;},{&quot;family&quot;:&quot;Weetman&quot;,&quot;given&quot;:&quot;Anthony P.&quot;,&quot;parse-names&quot;:false,&quot;dropping-particle&quot;:&quot;&quot;,&quot;non-dropping-particle&quot;:&quot;&quot;},{&quot;family&quot;:&quot;Fleishman&quot;,&quot;given&quot;:&quot;Sarel J.&quot;,&quot;parse-names&quot;:false,&quot;dropping-particle&quot;:&quot;&quot;,&quot;non-dropping-particle&quot;:&quot;&quot;},{&quot;family&quot;:&quot;Banka&quot;,&quot;given&quot;:&quot;Siddharth&quot;,&quot;parse-names&quot;:false,&quot;dropping-particle&quot;:&quot;&quot;,&quot;non-dropping-particle&quot;:&quot;&quot;},{&quot;family&quot;:&quot;Newman&quot;,&quot;given&quot;:&quot;William G.&quot;,&quot;parse-names&quot;:false,&quot;dropping-particle&quot;:&quot;&quot;,&quot;non-dropping-particle&quot;:&quot;&quot;},{&quot;family&quot;:&quot;Sewell&quot;,&quot;given&quot;:&quot;W. A.C.&quot;,&quot;parse-names&quot;:false,&quot;dropping-particle&quot;:&quot;&quot;,&quot;non-dropping-particle&quot;:&quot;&quot;},{&quot;family&quot;:&quot;Sozaeva&quot;,&quot;given&quot;:&quot;Leila S.&quot;,&quot;parse-names&quot;:false,&quot;dropping-particle&quot;:&quot;&quot;,&quot;non-dropping-particle&quot;:&quot;&quot;},{&quot;family&quot;:&quot;Zayats&quot;,&quot;given&quot;:&quot;Tetyana&quot;,&quot;parse-names&quot;:false,&quot;dropping-particle&quot;:&quot;&quot;,&quot;non-dropping-particle&quot;:&quot;&quot;},{&quot;family&quot;:&quot;Haugarvoll&quot;,&quot;given&quot;:&quot;Kristoffer&quot;,&quot;parse-names&quot;:false,&quot;dropping-particle&quot;:&quot;&quot;,&quot;non-dropping-particle&quot;:&quot;&quot;},{&quot;family&quot;:&quot;Orlova&quot;,&quot;given&quot;:&quot;Elizaveta M.&quot;,&quot;parse-names&quot;:false,&quot;dropping-particle&quot;:&quot;&quot;,&quot;non-dropping-particle&quot;:&quot;&quot;},{&quot;family&quot;:&quot;Haavik&quot;,&quot;given&quot;:&quot;Jan&quot;,&quot;parse-names&quot;:false,&quot;dropping-particle&quot;:&quot;&quot;,&quot;non-dropping-particle&quot;:&quot;&quot;},{&quot;family&quot;:&quot;Johansson&quot;,&quot;given&quot;:&quot;Stefan&quot;,&quot;parse-names&quot;:false,&quot;dropping-particle&quot;:&quot;&quot;,&quot;non-dropping-particle&quot;:&quot;&quot;},{&quot;family&quot;:&quot;Knappskog&quot;,&quot;given&quot;:&quot;Per M.&quot;,&quot;parse-names&quot;:false,&quot;dropping-particle&quot;:&quot;&quot;,&quot;non-dropping-particle&quot;:&quot;&quot;},{&quot;family&quot;:&quot;Løvås&quot;,&quot;given&quot;:&quot;Kristian&quot;,&quot;parse-names&quot;:false,&quot;dropping-particle&quot;:&quot;&quot;,&quot;non-dropping-particle&quot;:&quot;&quot;},{&quot;family&quot;:&quot;Wolff&quot;,&quot;given&quot;:&quot;Anette S.B.&quot;,&quot;parse-names&quot;:false,&quot;dropping-particle&quot;:&quot;&quot;,&quot;non-dropping-particle&quot;:&quot;&quot;},{&quot;family&quot;:&quot;Abramson&quot;,&quot;given&quot;:&quot;Jakub&quot;,&quot;parse-names&quot;:false,&quot;dropping-particle&quot;:&quot;&quot;,&quot;non-dropping-particle&quot;:&quot;&quot;},{&quot;family&quot;:&quot;Husebye&quot;,&quot;given&quot;:&quot;Eystein S.&quot;,&quot;parse-names&quot;:false,&quot;dropping-particle&quot;:&quot;&quot;,&quot;non-dropping-particle&quot;:&quot;&quot;}],&quot;container-title&quot;:&quot;Immunity&quot;,&quot;accessed&quot;:{&quot;date-parts&quot;:[[2021,7,1]]},&quot;DOI&quot;:&quot;10.1016/j.immuni.2015.04.021&quot;,&quot;ISSN&quot;:&quot;10974180&quot;,&quot;PMID&quot;:&quot;26084028&quot;,&quot;URL&quot;:&quot;https://pubmed.ncbi.nlm.nih.gov/26084028/&quot;,&quot;issued&quot;:{&quot;date-parts&quot;:[[2015,6,16]]},&quot;page&quot;:&quot;1185-1196&quot;,&quot;abstract&quot;:&quot;The autoimmune regulator (AIRE) gene is crucial forestablishing central immunological tolerance and preventing autoimmunity. Mutations in AIRE cause a rare autosomal-recessive disease, autoimmune polyendocrine syndrome type 1 (APS-1), distinguished by multi-organ autoimmunity. We have identified multiple cases and families with mono-allelic mutations in the first plant homeodomain (PHD1) zinc finger of AIRE that followed dominant inheritance, typically characterized by later onset, milder phenotypes, and reduced penetrance compared to classical APS-1. These missense PHD1 mutations suppressed gene expression driven by wild-type AIRE in a dominant-negative manner, unlike CARD or truncated AIRE mutants that lacked such dominant capacity. Exome array analysis revealed that the PHD1 dominant mutants were found with relatively high frequency (&gt;0.0008) in mixed populations. Our results provide insight into the molecular action of AIRE and demonstrate that disease-causing mutations in the AIRE locus are more common than previously appreciated and cause more variable autoimmune phenotypes.&quot;,&quot;publisher&quot;:&quot;Cell Press&quot;,&quot;issue&quot;:&quot;6&quot;,&quot;volume&quot;:&quot;42&quot;},&quot;isTemporary&quot;:false},{&quot;id&quot;:&quot;2e25b847-0bac-31ed-ba42-a36667c1b893&quot;,&quot;itemData&quot;:{&quot;type&quot;:&quot;article-journal&quot;,&quot;id&quot;:&quot;2e25b847-0bac-31ed-ba42-a36667c1b893&quot;,&quot;title&quot;:&quot;Autoantibodies against Aromatic l-Amino Acid Decarboxylase Identifies a Subgroup of Patients with Addison’s Disease1&quot;,&quot;author&quot;:[{&quot;family&quot;:&quot;Söderbergh&quot;,&quot;given&quot;:&quot;Annika&quot;,&quot;parse-names&quot;:false,&quot;dropping-particle&quot;:&quot;&quot;,&quot;non-dropping-particle&quot;:&quot;&quot;},{&quot;family&quot;:&quot;Rorsman&quot;,&quot;given&quot;:&quot;Fredrik&quot;,&quot;parse-names&quot;:false,&quot;dropping-particle&quot;:&quot;&quot;,&quot;non-dropping-particle&quot;:&quot;&quot;},{&quot;family&quot;:&quot;Halonen&quot;,&quot;given&quot;:&quot;Maria&quot;,&quot;parse-names&quot;:false,&quot;dropping-particle&quot;:&quot;&quot;,&quot;non-dropping-particle&quot;:&quot;&quot;},{&quot;family&quot;:&quot;Ekwall&quot;,&quot;given&quot;:&quot;Olov&quot;,&quot;parse-names&quot;:false,&quot;dropping-particle&quot;:&quot;&quot;,&quot;non-dropping-particle&quot;:&quot;&quot;},{&quot;family&quot;:&quot;Björses&quot;,&quot;given&quot;:&quot;Petra&quot;,&quot;parse-names&quot;:false,&quot;dropping-particle&quot;:&quot;&quot;,&quot;non-dropping-particle&quot;:&quot;&quot;},{&quot;family&quot;:&quot;Kämpe&quot;,&quot;given&quot;:&quot;Olle&quot;,&quot;parse-names&quot;:false,&quot;dropping-particle&quot;:&quot;&quot;,&quot;non-dropping-particle&quot;:&quot;&quot;},{&quot;family&quot;:&quot;Husebye&quot;,&quot;given&quot;:&quot;Eystein S.&quot;,&quot;parse-names&quot;:false,&quot;dropping-particle&quot;:&quot;&quot;,&quot;non-dropping-particle&quot;:&quot;&quot;}],&quot;container-title&quot;:&quot;The Journal of Clinical Endocrinology &amp; Metabolism&quot;,&quot;accessed&quot;:{&quot;date-parts&quot;:[[2021,7,1]]},&quot;DOI&quot;:&quot;10.1210/jcem.85.1.6266&quot;,&quot;ISSN&quot;:&quot;0021-972X&quot;,&quot;URL&quot;:&quot;https://pubmed.ncbi.nlm.nih.gov/10634424/&quot;,&quot;issued&quot;:{&quot;date-parts&quot;:[[2000,1,1]]},&quot;page&quot;:&quot;460-463&quot;,&quot;abstract&quot;:&quot;Autoantibodies against aromatic l-amino acid decarboxylase (AADC) are present in about 50 percent of sera from patients with autoimmune polyendocrine syndrome type I (APS I) but absent in sera from patients with different organ-specific autoimmune diseases, such as insulin-dependent diabetes mellitus, Hashimoto’s thyroiditis, and Graves’ disease. AADC is expressed in the pancreatic β-cells, the liver, and the nervous system; and the presence of AADC antibodies has been shown to correlate to hepatitis and vitiligo in APS I patients.Among 101 investigated patients with autoimmune Addison’s disease, 15 had high titers of AADC antibodies. According to the clinical characteristics of these patients, only 3 had APS I. The remaining 12 had either isolated Addison’s disease or associated diabetes mellitus, hypothyroidism, vitiligo, alopecia, gonadal failure, and pernicious anemia. Autoantibodies against 21-hydroxylase were present in 9 of 12, whereas autoantibodies against side-chain cleavage enzyme and 17α-hydroxylase were present in 3 of 12. Two patients had only autoantibodies against AADC. DNA was available from 3 of these 12 patients. One of the patients, a woman with Addison’s disease, autoimmune thyroiditis, and premature menopause was heterozygous for a point mutation (G1021A, Val301Met) in the first plant homeodomain zinc finger domain of the autoimmune regulator (AIRE) gene.The presence of AADC autoantibodies identifies patients with APS I and a subgroup of Addison patients who may have a milder atypical form of APS I or represent a distinct entity. Measurement of autoantibodies against AADC should be included in the evaluation of Addison’s disease.&quot;,&quot;publisher&quot;:&quot;The Endocrine Society&quot;,&quot;issue&quot;:&quot;1&quot;,&quot;volume&quot;:&quot;85&quot;},&quot;isTemporary&quot;:false}],&quot;properties&quot;:{&quot;noteIndex&quot;:0},&quot;isEdited&quot;:false,&quot;manualOverride&quot;:{&quot;isManuallyOverriden&quot;:false,&quot;citeprocText&quot;:&quot;[8,9]&quot;,&quot;manualOverrideText&quot;:&quot;&quot;},&quot;citationTag&quot;:&quot;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&quot;},{&quot;citationID&quot;:&quot;MENDELEY_CITATION_6b7a9761-5b59-4666-852b-1b314f8b5cef&quot;,&quot;citationItems&quot;:[{&quot;id&quot;:&quot;cd2694cc-2814-3ab3-955d-50df76c0d839&quot;,&quot;itemData&quot;:{&quot;DOI&quot;:&quot;10.1182/blood-2014-10-609073&quot;,&quot;ISSN&quot;:&quot;15280020&quot;,&quot;abstract&quot;:&quot;The pathogenesis of atypical hemolytic uremic syndrome (aHUS) is strongly linked to dysregulation of the alternative pathway of the complement system. Mutations in complement genes have been identified in about two-thirds of cases, with 5% to 15% being in C3. In this study, 23 a HUS-associated genetic changes in C3 were characterized relative to their interaction with the control proteins factor H (FH), membrane cofactor protein (MCP; CD46), and complement receptor 1 (CR1; CD35). In surface plasmon resonance experiments, 17 mutant recombinant proteins demonstrated a defect in binding to FH and/or MCP, whereas 2 demonstrated reduced binding to CR1. In the majority of cases, decreased binding affinity translated to a decrease in proteolytic inactivation (known as cofactor activity) of C3b via FH and MCP. These results were used to map the putative binding regions of C3b involved in the interaction with MCP and CR1 and interrogated relative to known FH binding sites. Seventy-six percent of patients with C3 mutations had low C3 levels that correlated with disease severity. This study expands our knowledge of the functional consequences of aHUS-associated C3 mutations relative to the interaction of C3 with complement regulatory proteins mediating cofactor activity.&quot;,&quot;author&quot;:[{&quot;family&quot;:&quot;Schramm&quot;,&quot;given&quot;:&quot;Elizabeth C.&quot;,&quot;parse-names&quot;:false,&quot;dropping-particle&quot;:&quot;&quot;,&quot;non-dropping-particle&quot;:&quot;&quot;},{&quot;family&quot;:&quot;Roumenina&quot;,&quot;given&quot;:&quot;Lubka T.&quot;,&quot;parse-names&quot;:false,&quot;dropping-particle&quot;:&quot;&quot;,&quot;non-dropping-particle&quot;:&quot;&quot;},{&quot;family&quot;:&quot;Rybkine&quot;,&quot;given&quot;:&quot;Tania&quot;,&quot;parse-names&quot;:false,&quot;dropping-particle&quot;:&quot;&quot;,&quot;non-dropping-particle&quot;:&quot;&quot;},{&quot;family&quot;:&quot;Chauvet&quot;,&quot;given&quot;:&quot;Sophie&quot;,&quot;parse-names&quot;:false,&quot;dropping-particle&quot;:&quot;&quot;,&quot;non-dropping-particle&quot;:&quot;&quot;},{&quot;family&quot;:&quot;Vieira-Martins&quot;,&quot;given&quot;:&quot;Paula&quot;,&quot;parse-names&quot;:false,&quot;dropping-particle&quot;:&quot;&quot;,&quot;non-dropping-particle&quot;:&quot;&quot;},{&quot;family&quot;:&quot;Hue&quot;,&quot;given&quot;:&quot;Christophe&quot;,&quot;parse-names&quot;:false,&quot;dropping-particle&quot;:&quot;&quot;,&quot;non-dropping-particle&quot;:&quot;&quot;},{&quot;family&quot;:&quot;Maga&quot;,&quot;given&quot;:&quot;Tara&quot;,&quot;parse-names&quot;:false,&quot;dropping-particle&quot;:&quot;&quot;,&quot;non-dropping-particle&quot;:&quot;&quot;},{&quot;family&quot;:&quot;Valoti&quot;,&quot;given&quot;:&quot;Elisabetta&quot;,&quot;parse-names&quot;:false,&quot;dropping-particle&quot;:&quot;&quot;,&quot;non-dropping-particle&quot;:&quot;&quot;},{&quot;family&quot;:&quot;Wilson&quot;,&quot;given&quot;:&quot;Valerie&quot;,&quot;parse-names&quot;:false,&quot;dropping-particle&quot;:&quot;&quot;,&quot;non-dropping-particle&quot;:&quot;&quot;},{&quot;family&quot;:&quot;Jokiranta&quot;,&quot;given&quot;:&quot;Sakari&quot;,&quot;parse-names&quot;:false,&quot;dropping-particle&quot;:&quot;&quot;,&quot;non-dropping-particle&quot;:&quot;&quot;},{&quot;family&quot;:&quot;Smith&quot;,&quot;given&quot;:&quot;Richard J.H.&quot;,&quot;parse-names&quot;:false,&quot;dropping-particle&quot;:&quot;&quot;,&quot;non-dropping-particle&quot;:&quot;&quot;},{&quot;family&quot;:&quot;Noris&quot;,&quot;given&quot;:&quot;Marina&quot;,&quot;parse-names&quot;:false,&quot;dropping-particle&quot;:&quot;&quot;,&quot;non-dropping-particle&quot;:&quot;&quot;},{&quot;family&quot;:&quot;Goodship&quot;,&quot;given&quot;:&quot;Tim&quot;,&quot;parse-names&quot;:false,&quot;dropping-particle&quot;:&quot;&quot;,&quot;non-dropping-particle&quot;:&quot;&quot;},{&quot;family&quot;:&quot;Atkinson&quot;,&quot;given&quot;:&quot;John P.&quot;,&quot;parse-names&quot;:false,&quot;dropping-particle&quot;:&quot;&quot;,&quot;non-dropping-particle&quot;:&quot;&quot;},{&quot;family&quot;:&quot;Fremeaux-Bacchi&quot;,&quot;given&quot;:&quot;Veronique&quot;,&quot;parse-names&quot;:false,&quot;dropping-particle&quot;:&quot;&quot;,&quot;non-dropping-particle&quot;:&quot;&quot;}],&quot;container-title&quot;:&quot;Blood&quot;,&quot;id&quot;:&quot;cd2694cc-2814-3ab3-955d-50df76c0d839&quot;,&quot;issue&quot;:&quot;15&quot;,&quot;issued&quot;:{&quot;date-parts&quot;:[[2015,4,9]]},&quot;page&quot;:&quot;2359-2369&quot;,&quot;publisher&quot;:&quot;American Society of Hematology&quot;,&quot;title&quot;:&quot;Mapping interactions between complement C3 and regulators using mutations in atypical hemolytic uremic syndrome&quot;,&quot;type&quot;:&quot;article-journal&quot;,&quot;volume&quot;:&quot;125&quot;,&quot;accessed&quot;:{&quot;date-parts&quot;:[[2020,4,25]]}},&quot;isTemporary&quot;:false},{&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id&quot;:&quot;52055d87-6e7c-310c-8ea9-2bcd4c4f4374&quot;,&quot;itemData&quot;:{&quot;type&quot;:&quot;article-journal&quot;,&quot;id&quot;:&quot;52055d87-6e7c-310c-8ea9-2bcd4c4f4374&quot;,&quot;title&quot;:&quot;Combined study of ADAMTS13 and complement genes in the diagnosis of thrombotic microangiopathies using next-generation sequencing&quot;,&quot;author&quot;:[{&quot;family&quot;:&quot;Fidalgo&quot;,&quot;given&quot;:&quot;Teresa&quot;,&quot;parse-names&quot;:false,&quot;dropping-particle&quot;:&quot;&quot;,&quot;non-dropping-particle&quot;:&quot;&quot;},{&quot;family&quot;:&quot;Martinho&quot;,&quot;given&quot;:&quot;Patrícia&quot;,&quot;parse-names&quot;:false,&quot;dropping-particle&quot;:&quot;&quot;,&quot;non-dropping-particle&quot;:&quot;&quot;},{&quot;family&quot;:&quot;Pinto&quot;,&quot;given&quot;:&quot;Catarina S.&quot;,&quot;parse-names&quot;:false,&quot;dropping-particle&quot;:&quot;&quot;,&quot;non-dropping-particle&quot;:&quot;&quot;},{&quot;family&quot;:&quot;Oliveira&quot;,&quot;given&quot;:&quot;Ana C.&quot;,&quot;parse-names&quot;:false,&quot;dropping-particle&quot;:&quot;&quot;,&quot;non-dropping-particle&quot;:&quot;&quot;},{&quot;family&quot;:&quot;Salvado&quot;,&quot;given&quot;:&quot;Ramon&quot;,&quot;parse-names&quot;:false,&quot;dropping-particle&quot;:&quot;&quot;,&quot;non-dropping-particle&quot;:&quot;&quot;},{&quot;family&quot;:&quot;Borràs&quot;,&quot;given&quot;:&quot;Nina&quot;,&quot;parse-names&quot;:false,&quot;dropping-particle&quot;:&quot;&quot;,&quot;non-dropping-particle&quot;:&quot;&quot;},{&quot;family&quot;:&quot;Coucelo&quot;,&quot;given&quot;:&quot;Margarida&quot;,&quot;parse-names&quot;:false,&quot;dropping-particle&quot;:&quot;&quot;,&quot;non-dropping-particle&quot;:&quot;&quot;},{&quot;family&quot;:&quot;Manco&quot;,&quot;given&quot;:&quot;Licínio&quot;,&quot;parse-names&quot;:false,&quot;dropping-particle&quot;:&quot;&quot;,&quot;non-dropping-particle&quot;:&quot;&quot;},{&quot;family&quot;:&quot;Maia&quot;,&quot;given&quot;:&quot;Tabita&quot;,&quot;parse-names&quot;:false,&quot;dropping-particle&quot;:&quot;&quot;,&quot;non-dropping-particle&quot;:&quot;&quot;},{&quot;family&quot;:&quot;Mendes&quot;,&quot;given&quot;:&quot;M. João&quot;,&quot;parse-names&quot;:false,&quot;dropping-particle&quot;:&quot;&quot;,&quot;non-dropping-particle&quot;:&quot;&quot;},{&quot;family&quot;:&quot;Orbe Barreto&quot;,&quot;given&quot;:&quot;Rafael&quot;,&quot;parse-names&quot;:false,&quot;dropping-particle&quot;:&quot;&quot;,&quot;non-dropping-particle&quot;:&quot;del&quot;},{&quot;family&quot;:&quot;Corrales&quot;,&quot;given&quot;:&quot;Irene&quot;,&quot;parse-names&quot;:false,&quot;dropping-particle&quot;:&quot;&quot;,&quot;non-dropping-particle&quot;:&quot;&quot;},{&quot;family&quot;:&quot;Vidal&quot;,&quot;given&quot;:&quot;Francisco&quot;,&quot;parse-names&quot;:false,&quot;dropping-particle&quot;:&quot;&quot;,&quot;non-dropping-particle&quot;:&quot;&quot;},{&quot;family&quot;:&quot;Ribeiro&quot;,&quot;given&quot;:&quot;M. Letícia&quot;,&quot;parse-names&quot;:false,&quot;dropping-particle&quot;:&quot;&quot;,&quot;non-dropping-particle&quot;:&quot;&quot;}],&quot;container-title&quot;:&quot;Research and Practice in Thrombosis and Haemostasis&quot;,&quot;accessed&quot;:{&quot;date-parts&quot;:[[2021,7,1]]},&quot;DOI&quot;:&quot;10.1002/rth2.12016&quot;,&quot;ISSN&quot;:&quot;24750379&quot;,&quot;URL&quot;:&quot;https://pubmed.ncbi.nlm.nih.gov/30046676/&quot;,&quot;issued&quot;:{&quot;date-parts&quot;:[[2017,7,1]]},&quot;page&quot;:&quot;69-80&quot;,&quot;abstract&quot;:&quot;Essentials The differential diagnosis of acute thrombotic microangiopathy (TMA) is challenging. To the ADAMTS13 activity &lt; or &gt;10% was added a next-generation sequencing (NGS) gene panel. The ADAMTS13 mutation p.Cys754Arg was frequent in hereditary thrombotic thrombocytopenic purpura. We identified novel complement gene mutations and this procedure improved our diagnostic strategy. Background: The 2 main forms of thrombotic microangiopathy (TMA) are thrombotic thrombocytopenic purpura (TTP) and atypical hemolytic uremic syndrome (aHUS). Deficiency of ADAMTS13 and dysregulation of the complement pathway result in TTP and aHUS, respectively; however, overlap of their clinical characteristics makes differential diagnosis challenging. Objectives and Methods: We aimed to develop a TMA diagnosis workflow based on ADAMTS13 activity and screening of ADAMTS13 and complement genes using a custom next-generation sequencing (NGS) gene panel. Patients: For this, from a cohort of 154 Portuguese patients with acute TMA, the genotype-phenotype correlations were analyzed in 7 hereditary TTP (ADAMTS13 activity &lt;10%, no inhibitor), 36 acquired TTP (ADAMTS13 activity &lt;10%, presence of an inhibitor), and in 34 presumable aHUS. Results: In total, 37 different rare variants, 8 of which novel (in ADAMTS13, CFH, and CD46), were identified across 7 genes. Thirteen TTP patients were homozygous (n=6), compound heterozygous (n=2), and heterozygous (n=5) for 11 ADAMTS13 variants (6 pathogenic mutations). Among the 34 aHUS patients, 17 were heterozygous for 23 variants in the different complement genes with distinct consequences, ranging from single pathogenic mutations associated with complete disease penetrance to benign variants that cause aHUS only when combined with other variants and/or CFH and CD46 risk haplotypes or CFHR1-3 deletion. Conclusions: Our study provides evidence of the usefulness of the NGS panel as an excellent technology that enables more rapid diagnosis of TMA, and is a valuable asset in clinical practice to discriminate between TTP and aHUS.&quot;,&quot;publisher&quot;:&quot;Blackwell Publishing Ltd&quot;,&quot;issue&quot;:&quot;1&quot;,&quot;volume&quot;:&quot;1&quot;},&quot;isTemporary&quot;:false},{&quot;id&quot;:&quot;dc519687-a877-3d81-9aa4-014e4f336b34&quot;,&quot;itemData&quot;:{&quot;DOI&quot;:&quot;10.1038/s41435-018-0030-3&quot;,&quot;ISSN&quot;:&quot;1476-5470&quot;,&quot;PMID&quot;:&quot;29977033&quot;,&quot;abstract&quot;:&quot;Post-hoc subgroup analysis of the negative trial of interleukin-1β receptor antagonist (IL1RA) for septic shock suggested that patients with features of macrophage activation syndrome (MAS) experienced a 50% relative risk reduction for mortality with treatment. Here we seek a genetic basis for this differential response. From 1341 patients enrolled in the ProCESS trial of early goal directed therapy for septic shock, we selected 6 patients with MAS features and the highest ferritin, for whole exome sequencing (mean 24,030.7 ηg/ml, ±SEM 7,411.1). In total 11 rare (minor allele frequency &lt;5%) pathogenic or likely pathogenic variants causal for the monogenic disorders of Familial Hemophagocytic Lymphohistiocytosis, atypical Hemolytic Uremic Syndrome, Familial Mediterranean Fever, and Cryopyrin-associated Periodic Fever were identified. In these conditions, seven of the identified variants are currently targeted with IL1RA and four with anti-C5 antibody. Gene-targeted precision medicine may benefit this subgroup of patients with septic shock and pathogenic immune variation.&quot;,&quot;author&quot;:[{&quot;family&quot;:&quot;Kernan&quot;,&quot;given&quot;:&quot;Kate F.&quot;,&quot;parse-names&quot;:false,&quot;dropping-particle&quot;:&quot;&quot;,&quot;non-dropping-particle&quot;:&quot;&quot;},{&quot;family&quot;:&quot;Ghaloul-Gonzalez&quot;,&quot;given&quot;:&quot;Lina&quot;,&quot;parse-names&quot;:false,&quot;dropping-particle&quot;:&quot;&quot;,&quot;non-dropping-particle&quot;:&quot;&quot;},{&quot;family&quot;:&quot;Shakoory&quot;,&quot;given&quot;:&quot;Bita&quot;,&quot;parse-names&quot;:false,&quot;dropping-particle&quot;:&quot;&quot;,&quot;non-dropping-particle&quot;:&quot;&quot;},{&quot;family&quot;:&quot;Kellum&quot;,&quot;given&quot;:&quot;John A.&quot;,&quot;parse-names&quot;:false,&quot;dropping-particle&quot;:&quot;&quot;,&quot;non-dropping-particle&quot;:&quot;&quot;},{&quot;family&quot;:&quot;Angus&quot;,&quot;given&quot;:&quot;Derek C.&quot;,&quot;parse-names&quot;:false,&quot;dropping-particle&quot;:&quot;&quot;,&quot;non-dropping-particle&quot;:&quot;&quot;},{&quot;family&quot;:&quot;Carcillo&quot;,&quot;given&quot;:&quot;Joseph A.&quot;,&quot;parse-names&quot;:false,&quot;dropping-particle&quot;:&quot;&quot;,&quot;non-dropping-particle&quot;:&quot;&quot;}],&quot;container-title&quot;:&quot;Genes and immunity&quot;,&quot;id&quot;:&quot;dc519687-a877-3d81-9aa4-014e4f336b34&quot;,&quot;issued&quot;:{&quot;date-parts&quot;:[[2018,7,6]]},&quot;title&quot;:&quot;Adults with septic shock and extreme hyperferritinemia exhibit pathogenic immune variation.&quot;,&quot;type&quot;:&quot;article-journal&quot;,&quot;accessed&quot;:{&quot;date-parts&quot;:[[2018,9,6]]},&quot;URL&quot;:&quot;http://www.ncbi.nlm.nih.gov/pubmed/29977033&quot;},&quot;isTemporary&quot;:false}],&quot;properties&quot;:{&quot;noteIndex&quot;:0},&quot;isEdited&quot;:false,&quot;manualOverride&quot;:{&quot;isManuallyOverriden&quot;:false,&quot;citeprocText&quot;:&quot;[10–13]&quot;,&quot;manualOverrideText&quot;:&quot;&quot;},&quot;citationTag&quot;:&quot;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&quot;},{&quot;citationID&quot;:&quot;MENDELEY_CITATION_ef18c713-d237-4286-815a-13c595deb8ec&quot;,&quot;citationItems&quot;:[{&quot;id&quot;:&quot;af711ed0-c2f2-3ce1-8fb8-de0b376faef3&quot;,&quot;itemData&quot;:{&quot;DOI&quot;:&quot;10.3389/fimmu.2018.01813&quot;,&quot;ISSN&quot;:&quot;16643224&quot;,&quot;PMID&quot;:&quot;30131807&quot;,&quot;abstract&quot;:&quot;Miscarriage is the most common complication of pregnancy. Approximately 1% of couples trying to conceive will experience recurrent miscarriages, defined as three or more consecutive pregnancy losses and many of these cases remain idiopathic. Complement is implicated both in the physiology and pathology of pregnancy. Therefore, we hypothesized that alterations in the C3 gene could potentially predispose to this disorder. We performed full Sanger sequencing of all exons of C3, in 192 childless women, with at least two miscarriages and without any known risk factors. All exons carrying non-synonymous alterations found in the patients were then sequenced in a control group of 192 women. None of the identified alterations were significantly associated with the disorder. Thirteen identified non-synonymous alterations (R102G, K155Q, L302P, P314L, Y325H, V326A, S327P, V330I, K633R, R735W, R1591G, G1606D, and S1619R) were expressed recombinantly, upon which C3 expression and secretion were determined. The L302P and S327P were not secreted from the cells, likely due to misfolding and intracellular degradation. Y325H, V326A, V3301I, R1591G, and G1606D yielded approximately half C3 concentration in the cell media compared with wild type (WT). We analyzed the hemolytic activity of the secreted C3 variants by reconstituting C3-depleted serum. In this assay, R1591G had impaired hemolytic activity while majority of remaining mutants instead had increased activity. R1591G also yielded more factor B activation in solution compared with WT. R1591G and G1606D showed impaired degradation by factor I, irrespectively if factor H, CD46, or C4b-binding protein were used as cofactors. These two C3 mutants showed impaired binding of the cofactors and/or factor I. Taken together, several alterations in C3 were identified and some of these affected the secretion and/or the function of the protein, which might contribute to the disorder but the degree of association must be evaluated in larger cohorts.&quot;,&quot;author&quot;:[{&quot;family&quot;:&quot;Mohlin&quot;,&quot;given&quot;:&quot;Frida C.&quot;,&quot;parse-names&quot;:false,&quot;dropping-particle&quot;:&quot;&quot;,&quot;non-dropping-particle&quot;:&quot;&quot;},{&quot;family&quot;:&quot;Gros&quot;,&quot;given&quot;:&quot;Piet&quot;,&quot;parse-names&quot;:false,&quot;dropping-particle&quot;:&quot;&quot;,&quot;non-dropping-particle&quot;:&quot;&quot;},{&quot;family&quot;:&quot;Mercier&quot;,&quot;given&quot;:&quot;Eric&quot;,&quot;parse-names&quot;:false,&quot;dropping-particle&quot;:&quot;&quot;,&quot;non-dropping-particle&quot;:&quot;&quot;},{&quot;family&quot;:&quot;Gris&quot;,&quot;given&quot;:&quot;Jean Christophe Raymond&quot;,&quot;parse-names&quot;:false,&quot;dropping-particle&quot;:&quot;&quot;,&quot;non-dropping-particle&quot;:&quot;&quot;},{&quot;family&quot;:&quot;Blom&quot;,&quot;given&quot;:&quot;Anna M.&quot;,&quot;parse-names&quot;:false,&quot;dropping-particle&quot;:&quot;&quot;,&quot;non-dropping-particle&quot;:&quot;&quot;}],&quot;container-title&quot;:&quot;Frontiers in Immunology&quot;,&quot;id&quot;:&quot;af711ed0-c2f2-3ce1-8fb8-de0b376faef3&quot;,&quot;issue&quot;:&quot;AUG&quot;,&quot;issued&quot;:{&quot;date-parts&quot;:[[2018,8,7]]},&quot;publisher&quot;:&quot;Frontiers Media S.A.&quot;,&quot;title&quot;:&quot;Analysis of C3 gene variants in patients with idiopathic recurrent spontaneous pregnancy loss&quot;,&quot;type&quot;:&quot;article-journal&quot;,&quot;volume&quot;:&quot;9&quot;,&quot;accessed&quot;:{&quot;date-parts&quot;:[[2020,4,28]]}},&quot;isTemporary&quot;:false},{&quot;id&quot;:&quot;cf0e3762-486b-3faf-9f9f-77b88af359ba&quot;,&quot;itemData&quot;:{&quot;type&quot;:&quot;article-journal&quot;,&quot;id&quot;:&quot;cf0e3762-486b-3faf-9f9f-77b88af359ba&quot;,&quot;title&quot;:&quot;Genetic analysis of 400 patients refines understanding and implicates a new gene in atypical hemolytic uremic syndrome&quot;,&quot;author&quot;:[{&quot;family&quot;:&quot;Bu&quot;,&quot;given&quot;:&quot;Fengxiao&quot;,&quot;parse-names&quot;:false,&quot;dropping-particle&quot;:&quot;&quot;,&quot;non-dropping-particle&quot;:&quot;&quot;},{&quot;family&quot;:&quot;Zhang&quot;,&quot;given&quot;:&quot;Yuzhou&quot;,&quot;parse-names&quot;:false,&quot;dropping-particle&quot;:&quot;&quot;,&quot;non-dropping-particle&quot;:&quot;&quot;},{&quot;family&quot;:&quot;Wang&quot;,&quot;given&quot;:&quot;Kai&quot;,&quot;parse-names&quot;:false,&quot;dropping-particle&quot;:&quot;&quot;,&quot;non-dropping-particle&quot;:&quot;&quot;},{&quot;family&quot;:&quot;Borsa&quot;,&quot;given&quot;:&quot;Nicolo Ghiringhelli&quot;,&quot;parse-names&quot;:false,&quot;dropping-particle&quot;:&quot;&quot;,&quot;non-dropping-particle&quot;:&quot;&quot;},{&quot;family&quot;:&quot;Jones&quot;,&quot;given&quot;:&quot;Michael B.&quot;,&quot;parse-names&quot;:false,&quot;dropping-particle&quot;:&quot;&quot;,&quot;non-dropping-particle&quot;:&quot;&quot;},{&quot;family&quot;:&quot;Taylor&quot;,&quot;given&quot;:&quot;Amanda O.&quot;,&quot;parse-names&quot;:false,&quot;dropping-particle&quot;:&quot;&quot;,&quot;non-dropping-particle&quot;:&quot;&quot;},{&quot;family&quot;:&quot;Takanami&quot;,&quot;given&quot;:&quot;Erika&quot;,&quot;parse-names&quot;:false,&quot;dropping-particle&quot;:&quot;&quot;,&quot;non-dropping-particle&quot;:&quot;&quot;},{&quot;family&quot;:&quot;Meyer&quot;,&quot;given&quot;:&quot;Nicole C.&quot;,&quot;parse-names&quot;:false,&quot;dropping-particle&quot;:&quot;&quot;,&quot;non-dropping-particle&quot;:&quot;&quot;},{&quot;family&quot;:&quot;Frees&quot;,&quot;given&quot;:&quot;Kathy&quot;,&quot;parse-names&quot;:false,&quot;dropping-particle&quot;:&quot;&quot;,&quot;non-dropping-particle&quot;:&quot;&quot;},{&quot;family&quot;:&quot;Thomas&quot;,&quot;given&quot;:&quot;Christie P.&quot;,&quot;parse-names&quot;:false,&quot;dropping-particle&quot;:&quot;&quot;,&quot;non-dropping-particle&quot;:&quot;&quot;},{&quot;family&quot;:&quot;Nester&quot;,&quot;given&quot;:&quot;Carla&quot;,&quot;parse-names&quot;:false,&quot;dropping-particle&quot;:&quot;&quot;,&quot;non-dropping-particle&quot;:&quot;&quot;},{&quot;family&quot;:&quot;Smith&quot;,&quot;given&quot;:&quot;Richard J.H.&quot;,&quot;parse-names&quot;:false,&quot;dropping-particle&quot;:&quot;&quot;,&quot;non-dropping-particle&quot;:&quot;&quot;}],&quot;container-title&quot;:&quot;Journal of the American Society of Nephrology&quot;,&quot;accessed&quot;:{&quot;date-parts&quot;:[[2021,7,1]]},&quot;DOI&quot;:&quot;10.1681/ASN.2018070759&quot;,&quot;ISSN&quot;:&quot;15333450&quot;,&quot;PMID&quot;:&quot;30377230&quot;,&quot;URL&quot;:&quot;https://pubmed.ncbi.nlm.nih.gov/30377230/&quot;,&quot;issued&quot;:{&quot;date-parts&quot;:[[2018,12,1]]},&quot;page&quot;:&quot;2809-2819&quot;,&quot;abstract&quot;:&quot;Background Genetic variation in complement genes is a predisposing factor for atypical hemolytic uremic syndrome (aHUS), a life-threatening thrombotic microangiopathy, however interpreting the effects of genetic variants is challenging and often ambiguous. Methods We analyzed 93 complement and coagulation genes in 400 patients with aHUS, using as controls 600 healthy individuals from Iowa and 63,345 non-Finnish European individuals from the Genome Aggregation Database. After adjusting for population stratification, we then applied the Fisher exact, modified Poisson exact, and optimal unified sequence kernel association tests to assess gene-based variant burden. We also applied a sliding-window analysis to define the frequency range over which variant burden was significant. Results We found that patients with aHUS are enriched for ultrarare coding variants in the CFH, C3, CD46, CFI, DGKE, and VTN genes. The majority of the significance is contributed by variants with a minor allele frequency of,0.1%. Disease-related variants tend to occur in specific complement protein domains of FH, CD46, and C3. We observed no enrichment for multiple rare coding variants in gene-gene combinations. Conclusions In known aHUS-associated genes, variants with a minor allele frequency .0.1% should not be considered pathogenic unless valid enrichment and/or functional evidence are available. VTN, which encodes vitronectin, an inhibitor of the terminal complement pathway, is implicated as a novel aHUS-associated gene. Patients with aHUS are not enriched for multiple rare variants in complement genes. In aggregate, these data may help in directing clinical management of aHUS.&quot;,&quot;publisher&quot;:&quot;American Society of Nephrology&quot;,&quot;issue&quot;:&quot;12&quot;,&quot;volume&quot;:&quot;29&quot;},&quot;isTemporary&quot;:false},{&quot;id&quot;:&quot;02de1f3f-8679-33a3-8e0f-6e1d36589c09&quot;,&quot;itemData&quot;:{&quot;type&quot;:&quot;article-journal&quot;,&quot;id&quot;:&quot;02de1f3f-8679-33a3-8e0f-6e1d36589c09&quot;,&quot;title&quot;:&quot;Combined complement gene mutations in atypical hemolytic uremic syndrome influence clinical phenotype&quot;,&quot;author&quot;:[{&quot;family&quot;:&quot;Bresin&quot;,&quot;given&quot;:&quot;Elena&quot;,&quot;parse-names&quot;:false,&quot;dropping-particle&quot;:&quot;&quot;,&quot;non-dropping-particle&quot;:&quot;&quot;},{&quot;family&quot;:&quot;Rurali&quot;,&quot;given&quot;:&quot;Erica&quot;,&quot;parse-names&quot;:false,&quot;dropping-particle&quot;:&quot;&quot;,&quot;non-dropping-particle&quot;:&quot;&quot;},{&quot;family&quot;:&quot;Caprioli&quot;,&quot;given&quot;:&quot;Jessica&quot;,&quot;parse-names&quot;:false,&quot;dropping-particle&quot;:&quot;&quot;,&quot;non-dropping-particle&quot;:&quot;&quot;},{&quot;family&quot;:&quot;Sanchez-Corral&quot;,&quot;given&quot;:&quot;Pilar&quot;,&quot;parse-names&quot;:false,&quot;dropping-particle&quot;:&quot;&quot;,&quot;non-dropping-particle&quot;:&quot;&quot;},{&quot;family&quot;:&quot;Fremeaux-Bacchi&quot;,&quot;given&quot;:&quot;Veronique&quot;,&quot;parse-names&quot;:false,&quot;dropping-particle&quot;:&quot;&quot;,&quot;non-dropping-particle&quot;:&quot;&quot;},{&quot;family&quot;:&quot;Cordoba&quot;,&quot;given&quot;:&quot;Santiago Rodriguez&quot;,&quot;parse-names&quot;:false,&quot;dropping-particle&quot;:&quot;&quot;,&quot;non-dropping-particle&quot;:&quot;de&quot;},{&quot;family&quot;:&quot;Pinto&quot;,&quot;given&quot;:&quot;Sheila&quot;,&quot;parse-names&quot;:false,&quot;dropping-particle&quot;:&quot;&quot;,&quot;non-dropping-particle&quot;:&quot;&quot;},{&quot;family&quot;:&quot;Goodship&quot;,&quot;given&quot;:&quot;Timothy H.J.&quot;,&quot;parse-names&quot;:false,&quot;dropping-particle&quot;:&quot;&quot;,&quot;non-dropping-particle&quot;:&quot;&quot;},{&quot;family&quot;:&quot;Alberti&quot;,&quot;given&quot;:&quot;Marta&quot;,&quot;parse-names&quot;:false,&quot;dropping-particle&quot;:&quot;&quot;,&quot;non-dropping-particle&quot;:&quot;&quot;},{&quot;family&quot;:&quot;Ribes&quot;,&quot;given&quot;:&quot;David&quot;,&quot;parse-names&quot;:false,&quot;dropping-particle&quot;:&quot;&quot;,&quot;non-dropping-particle&quot;:&quot;&quot;},{&quot;family&quot;:&quot;Valoti&quot;,&quot;given&quot;:&quot;Elisabetta&quot;,&quot;parse-names&quot;:false,&quot;dropping-particle&quot;:&quot;&quot;,&quot;non-dropping-particle&quot;:&quot;&quot;},{&quot;family&quot;:&quot;Remuzzi&quot;,&quot;given&quot;:&quot;Giuseppe&quot;,&quot;parse-names&quot;:false,&quot;dropping-particle&quot;:&quot;&quot;,&quot;non-dropping-particle&quot;:&quot;&quot;},{&quot;family&quot;:&quot;Noris&quot;,&quot;given&quot;:&quot;Marina&quot;,&quot;parse-names&quot;:false,&quot;dropping-particle&quot;:&quot;&quot;,&quot;non-dropping-particle&quot;:&quot;&quot;}],&quot;container-title&quot;:&quot;Journal of the American Society of Nephrology&quot;,&quot;accessed&quot;:{&quot;date-parts&quot;:[[2021,7,1]]},&quot;DOI&quot;:&quot;10.1681/ASN.2012090884&quot;,&quot;ISSN&quot;:&quot;10466673&quot;,&quot;PMID&quot;:&quot;23431077&quot;,&quot;URL&quot;:&quot;https://pubmed.ncbi.nlm.nih.gov/23431077/&quot;,&quot;issued&quot;:{&quot;date-parts&quot;:[[2013,2,28]]},&quot;page&quot;:&quot;475-486&quot;,&quot;abstract&quot;:&quot;Several abnormalities in complement genes reportedly contribute to atypical hemolytic uremic syndrome (aHUS), but incomplete penetrance suggests that additional factors are necessary for the disease to manifest. Here, we sought to describe genotype-phenotype correlations among patients with combined mutations, defined asmutations inmore than one complement gene.We screened 795 patientswith aHUS and identified single mutations in 41% and combined mutations in 3%. Only 8%-10% of patients with mutations in CFH, C3, or CFB had combined mutations, whereas approximately 25% of patients with mutations in MCP or CFI had combined mutations. The concomitant presence of CFH and MCP risk haplotypes significantly increased disease penetrance in combined mutated carriers, with 73% penetrance among carriers with two risk haplotypes compared with 36% penetrance among carriers with zero or one risk haplotype. Among patients with CFH or CFI mutations, the presence of mutations in other genes did notmodify prognosis; in contrast, 50%of patientswith combinedMCPmutation developed end stage renal failure within 3 years from onset compared with 19% of patients with an isolated MCP mutation. Patients with combined mutations achieved remission with plasma treatment similar to patients with single mutations. Kidney transplant outcomes were worse, however, for patients with combined MCP mutation compared with an isolated MCP mutation. In summary, these data suggest that genotyping for the risk haplotypes in CFH andMCP may help predict the risk of developing aHUS in unaffected carriers of mutations. Furthermore, screening patients with aHUS for all known disease-associated genes may inform decisions about kidney transplantation. Copyright © 2013 by the American Society of Nephrology.&quot;,&quot;publisher&quot;:&quot;J Am Soc Nephrol&quot;,&quot;issue&quot;:&quot;3&quot;,&quot;volume&quot;:&quot;24&quot;},&quot;isTemporary&quot;:false}],&quot;properties&quot;:{&quot;noteIndex&quot;:0},&quot;isEdited&quot;:false,&quot;manualOverride&quot;:{&quot;isManuallyOverriden&quot;:false,&quot;citeprocText&quot;:&quot;[14–16]&quot;,&quot;manualOverrideText&quot;:&quot;&quot;},&quot;citationTag&quot;:&quot;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&quot;},{&quot;citationID&quot;:&quot;MENDELEY_CITATION_78152f29-aeef-42f6-919b-a0e87e0b354d&quot;,&quot;citationItems&quot;:[{&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properties&quot;:{&quot;noteIndex&quot;:0},&quot;isEdited&quot;:false,&quot;manualOverride&quot;:{&quot;isManuallyOverriden&quot;:false,&quot;citeprocText&quot;:&quot;[11]&quot;,&quot;manualOverrideText&quot;:&quot;&quot;},&quot;citationTag&quot;:&quot;MENDELEY_CITATION_v3_eyJjaXRhdGlvbklEIjoiTUVOREVMRVlfQ0lUQVRJT05fNzgxNTJmMjktYWVlZi00MmY2LTkxOWItYTBlODdlMGIzNTRk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quot;},{&quot;citationID&quot;:&quot;MENDELEY_CITATION_80d6d99e-3775-4324-a353-69b77f1e0393&quot;,&quot;citationItems&quot;:[{&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properties&quot;:{&quot;noteIndex&quot;:0},&quot;isEdited&quot;:false,&quot;manualOverride&quot;:{&quot;isManuallyOverriden&quot;:false,&quot;citeprocText&quot;:&quot;[11]&quot;,&quot;manualOverrideText&quot;:&quot;&quot;},&quot;citationTag&quot;:&quot;MENDELEY_CITATION_v3_eyJjaXRhdGlvbklEIjoiTUVOREVMRVlfQ0lUQVRJT05fODBkNmQ5OWUtMzc3NS00MzI0LWEzNTMtNjliNzdmMWUwMzkz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quot;},{&quot;citationID&quot;:&quot;MENDELEY_CITATION_61c63023-9dbb-49d9-896e-1b29deec404e&quot;,&quot;citationItems&quot;:[{&quot;id&quot;:&quot;c66972f4-af6e-3867-b6b0-66536af384c2&quot;,&quot;itemData&quot;:{&quot;type&quot;:&quot;article-journal&quot;,&quot;id&quot;:&quot;c66972f4-af6e-3867-b6b0-66536af384c2&quot;,&quot;title&quot;:&quot;High-Throughput Genetic Testing for Thrombotic Microangiopathies and C3 Glomerulopathies&quot;},&quot;isTemporary&quot;:false}],&quot;properties&quot;:{&quot;noteIndex&quot;:0},&quot;isEdited&quot;:false,&quot;manualOverride&quot;:{&quot;isManuallyOverriden&quot;:false,&quot;citeprocText&quot;:&quot;[17]&quot;,&quot;manualOverrideText&quot;:&quot;&quot;},&quot;citationTag&quot;:&quot;MENDELEY_CITATION_v3_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&quot;},{&quot;citationID&quot;:&quot;MENDELEY_CITATION_c94167de-32a2-4abc-b8b6-feac7f961292&quot;,&quot;citationItems&quot;:[{&quot;id&quot;:&quot;cd2694cc-2814-3ab3-955d-50df76c0d839&quot;,&quot;itemData&quot;:{&quot;DOI&quot;:&quot;10.1182/blood-2014-10-609073&quot;,&quot;ISSN&quot;:&quot;15280020&quot;,&quot;abstract&quot;:&quot;The pathogenesis of atypical hemolytic uremic syndrome (aHUS) is strongly linked to dysregulation of the alternative pathway of the complement system. Mutations in complement genes have been identified in about two-thirds of cases, with 5% to 15% being in C3. In this study, 23 a HUS-associated genetic changes in C3 were characterized relative to their interaction with the control proteins factor H (FH), membrane cofactor protein (MCP; CD46), and complement receptor 1 (CR1; CD35). In surface plasmon resonance experiments, 17 mutant recombinant proteins demonstrated a defect in binding to FH and/or MCP, whereas 2 demonstrated reduced binding to CR1. In the majority of cases, decreased binding affinity translated to a decrease in proteolytic inactivation (known as cofactor activity) of C3b via FH and MCP. These results were used to map the putative binding regions of C3b involved in the interaction with MCP and CR1 and interrogated relative to known FH binding sites. Seventy-six percent of patients with C3 mutations had low C3 levels that correlated with disease severity. This study expands our knowledge of the functional consequences of aHUS-associated C3 mutations relative to the interaction of C3 with complement regulatory proteins mediating cofactor activity.&quot;,&quot;author&quot;:[{&quot;family&quot;:&quot;Schramm&quot;,&quot;given&quot;:&quot;Elizabeth C.&quot;,&quot;parse-names&quot;:false,&quot;dropping-particle&quot;:&quot;&quot;,&quot;non-dropping-particle&quot;:&quot;&quot;},{&quot;family&quot;:&quot;Roumenina&quot;,&quot;given&quot;:&quot;Lubka T.&quot;,&quot;parse-names&quot;:false,&quot;dropping-particle&quot;:&quot;&quot;,&quot;non-dropping-particle&quot;:&quot;&quot;},{&quot;family&quot;:&quot;Rybkine&quot;,&quot;given&quot;:&quot;Tania&quot;,&quot;parse-names&quot;:false,&quot;dropping-particle&quot;:&quot;&quot;,&quot;non-dropping-particle&quot;:&quot;&quot;},{&quot;family&quot;:&quot;Chauvet&quot;,&quot;given&quot;:&quot;Sophie&quot;,&quot;parse-names&quot;:false,&quot;dropping-particle&quot;:&quot;&quot;,&quot;non-dropping-particle&quot;:&quot;&quot;},{&quot;family&quot;:&quot;Vieira-Martins&quot;,&quot;given&quot;:&quot;Paula&quot;,&quot;parse-names&quot;:false,&quot;dropping-particle&quot;:&quot;&quot;,&quot;non-dropping-particle&quot;:&quot;&quot;},{&quot;family&quot;:&quot;Hue&quot;,&quot;given&quot;:&quot;Christophe&quot;,&quot;parse-names&quot;:false,&quot;dropping-particle&quot;:&quot;&quot;,&quot;non-dropping-particle&quot;:&quot;&quot;},{&quot;family&quot;:&quot;Maga&quot;,&quot;given&quot;:&quot;Tara&quot;,&quot;parse-names&quot;:false,&quot;dropping-particle&quot;:&quot;&quot;,&quot;non-dropping-particle&quot;:&quot;&quot;},{&quot;family&quot;:&quot;Valoti&quot;,&quot;given&quot;:&quot;Elisabetta&quot;,&quot;parse-names&quot;:false,&quot;dropping-particle&quot;:&quot;&quot;,&quot;non-dropping-particle&quot;:&quot;&quot;},{&quot;family&quot;:&quot;Wilson&quot;,&quot;given&quot;:&quot;Valerie&quot;,&quot;parse-names&quot;:false,&quot;dropping-particle&quot;:&quot;&quot;,&quot;non-dropping-particle&quot;:&quot;&quot;},{&quot;family&quot;:&quot;Jokiranta&quot;,&quot;given&quot;:&quot;Sakari&quot;,&quot;parse-names&quot;:false,&quot;dropping-particle&quot;:&quot;&quot;,&quot;non-dropping-particle&quot;:&quot;&quot;},{&quot;family&quot;:&quot;Smith&quot;,&quot;given&quot;:&quot;Richard J.H.&quot;,&quot;parse-names&quot;:false,&quot;dropping-particle&quot;:&quot;&quot;,&quot;non-dropping-particle&quot;:&quot;&quot;},{&quot;family&quot;:&quot;Noris&quot;,&quot;given&quot;:&quot;Marina&quot;,&quot;parse-names&quot;:false,&quot;dropping-particle&quot;:&quot;&quot;,&quot;non-dropping-particle&quot;:&quot;&quot;},{&quot;family&quot;:&quot;Goodship&quot;,&quot;given&quot;:&quot;Tim&quot;,&quot;parse-names&quot;:false,&quot;dropping-particle&quot;:&quot;&quot;,&quot;non-dropping-particle&quot;:&quot;&quot;},{&quot;family&quot;:&quot;Atkinson&quot;,&quot;given&quot;:&quot;John P.&quot;,&quot;parse-names&quot;:false,&quot;dropping-particle&quot;:&quot;&quot;,&quot;non-dropping-particle&quot;:&quot;&quot;},{&quot;family&quot;:&quot;Fremeaux-Bacchi&quot;,&quot;given&quot;:&quot;Veronique&quot;,&quot;parse-names&quot;:false,&quot;dropping-particle&quot;:&quot;&quot;,&quot;non-dropping-particle&quot;:&quot;&quot;}],&quot;container-title&quot;:&quot;Blood&quot;,&quot;id&quot;:&quot;cd2694cc-2814-3ab3-955d-50df76c0d839&quot;,&quot;issue&quot;:&quot;15&quot;,&quot;issued&quot;:{&quot;date-parts&quot;:[[2015,4,9]]},&quot;page&quot;:&quot;2359-2369&quot;,&quot;publisher&quot;:&quot;American Society of Hematology&quot;,&quot;title&quot;:&quot;Mapping interactions between complement C3 and regulators using mutations in atypical hemolytic uremic syndrome&quot;,&quot;type&quot;:&quot;article-journal&quot;,&quot;volume&quot;:&quot;125&quot;,&quot;accessed&quot;:{&quot;date-parts&quot;:[[2020,4,25]]}},&quot;isTemporary&quot;:false}],&quot;properties&quot;:{&quot;noteIndex&quot;:0},&quot;isEdited&quot;:false,&quot;manualOverride&quot;:{&quot;isManuallyOverriden&quot;:false,&quot;citeprocText&quot;:&quot;[10]&quot;,&quot;manualOverrideText&quot;:&quot;&quot;},&quot;citationTag&quot;:&quot;MENDELEY_CITATION_v3_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&quot;},{&quot;citationID&quot;:&quot;MENDELEY_CITATION_9c30ff13-185a-4a49-9321-1f088ce3b859&quot;,&quot;citationItems&quot;:[{&quot;id&quot;:&quot;8d50864c-0811-36bc-8c14-f6d43db2d4a0&quot;,&quot;itemData&quot;:{&quot;type&quot;:&quot;article-journal&quot;,&quot;id&quot;:&quot;8d50864c-0811-36bc-8c14-f6d43db2d4a0&quot;,&quot;title&quot;:&quot;Partial ADAMTS13 deficiency in atypical hemolytic uremic syndrome.&quot;,&quot;author&quot;:[{&quot;family&quot;:&quot;Feng&quot;,&quot;given&quot;:&quot;Shuju&quot;,&quot;parse-names&quot;:false,&quot;dropping-particle&quot;:&quot;&quot;,&quot;non-dropping-particle&quot;:&quot;&quot;},{&quot;family&quot;:&quot;Eyler&quot;,&quot;given&quot;:&quot;Stephen J&quot;,&quot;parse-names&quot;:false,&quot;dropping-particle&quot;:&quot;&quot;,&quot;non-dropping-particle&quot;:&quot;&quot;},{&quot;family&quot;:&quot;Zhang&quot;,&quot;given&quot;:&quot;Yuzhou&quot;,&quot;parse-names&quot;:false,&quot;dropping-particle&quot;:&quot;&quot;,&quot;non-dropping-particle&quot;:&quot;&quot;},{&quot;family&quot;:&quot;Maga&quot;,&quot;given&quot;:&quot;Tara&quot;,&quot;parse-names&quot;:false,&quot;dropping-particle&quot;:&quot;&quot;,&quot;non-dropping-particle&quot;:&quot;&quot;},{&quot;family&quot;:&quot;Nester&quot;,&quot;given&quot;:&quot;Carla M&quot;,&quot;parse-names&quot;:false,&quot;dropping-particle&quot;:&quot;&quot;,&quot;non-dropping-particle&quot;:&quot;&quot;},{&quot;family&quot;:&quot;Kroll&quot;,&quot;given&quot;:&quot;Michael H&quot;,&quot;parse-names&quot;:false,&quot;dropping-particle&quot;:&quot;&quot;,&quot;non-dropping-particle&quot;:&quot;&quot;},{&quot;family&quot;:&quot;Smith&quot;,&quot;given&quot;:&quot;Richard J&quot;,&quot;parse-names&quot;:false,&quot;dropping-particle&quot;:&quot;&quot;,&quot;non-dropping-particle&quot;:&quot;&quot;},{&quot;family&quot;:&quot;Afshar-Kharghan&quot;,&quot;given&quot;:&quot;Vahid&quot;,&quot;parse-names&quot;:false,&quot;dropping-particle&quot;:&quot;&quot;,&quot;non-dropping-particle&quot;:&quot;&quot;}],&quot;container-title&quot;:&quot;Blood&quot;,&quot;accessed&quot;:{&quot;date-parts&quot;:[[2018,5,29]]},&quot;DOI&quot;:&quot;10.1182/blood-2013-03-492421&quot;,&quot;ISSN&quot;:&quot;1528-0020&quot;,&quot;PMID&quot;:&quot;23847193&quot;,&quot;URL&quot;:&quot;http://www.bloodjournal.org/cgi/doi/10.1182/blood-2013-03-492421&quot;,&quot;issued&quot;:{&quot;date-parts&quot;:[[2013,8,22]]},&quot;page&quot;:&quot;1487-93&quot;,&quot;abstract&quot;:&quot;Complement dysregulation leads to atypical hemolytic uremic syndrome (aHUS), while ADAMTS13 deficiency causes thrombotic thrombocytopenic purpura. We investigated whether genetic variations in the ADAMTS13 gene partially explain the reduced activity known to occur in some patients with aHUS. We measured complement activity and ADAMTS13 function, and completed mutation screening of multiple complement genes and ADAMTS13 in a large cohort of aHUS patients. In over 50% of patients we identified complement gene mutations. Surprisingly, 80% of patients also carried at least 1 nonsynonymous change in ADAMTS13, and in 38% of patients, multiple ADAMTS13 variations were found. Six of the 9 amino acid substitutions in ADAMTS13 were common single nucleotide polymorphisms; however, 3 variants-A747V, V832M, and R1096H- were rare, with minor allele frequencies of 0.0094%, 0.5%, and 0.32%, respectively. Reduced complement and ADAMTS13 activity (&lt;60% of normal activity) were found in over 60% and 50% of patients, respectively. We concluded that partial ADAMTS13 deficiency is a common finding in aHUS patients and that genetic screening and functional tests of ADAMTS13 should be considered in these patients.&quot;,&quot;issue&quot;:&quot;8&quot;,&quot;volume&quot;:&quot;122&quot;},&quot;isTemporary&quot;:false},{&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id&quot;:&quot;3cb8c473-8e01-395d-ab24-434a3b6b2882&quot;,&quot;itemData&quot;:{&quot;type&quot;:&quot;article-journal&quot;,&quot;id&quot;:&quot;3cb8c473-8e01-395d-ab24-434a3b6b2882&quot;,&quot;title&quot;:&quot;Comprehensive genetic analysis of complement and coagulation genes in atypical hemolytic uremic syndrome&quot;,&quot;author&quot;:[{&quot;family&quot;:&quot;Bu&quot;,&quot;given&quot;:&quot;Fengxiao&quot;,&quot;parse-names&quot;:false,&quot;dropping-particle&quot;:&quot;&quot;,&quot;non-dropping-particle&quot;:&quot;&quot;},{&quot;family&quot;:&quot;Maga&quot;,&quot;given&quot;:&quot;Tara&quot;,&quot;parse-names&quot;:false,&quot;dropping-particle&quot;:&quot;&quot;,&quot;non-dropping-particle&quot;:&quot;&quot;},{&quot;family&quot;:&quot;Meyer&quot;,&quot;given&quot;:&quot;Nicole C.&quot;,&quot;parse-names&quot;:false,&quot;dropping-particle&quot;:&quot;&quot;,&quot;non-dropping-particle&quot;:&quot;&quot;},{&quot;family&quot;:&quot;Wang&quot;,&quot;given&quot;:&quot;Kai&quot;,&quot;parse-names&quot;:false,&quot;dropping-particle&quot;:&quot;&quot;,&quot;non-dropping-particle&quot;:&quot;&quot;},{&quot;family&quot;:&quot;Thomas&quot;,&quot;given&quot;:&quot;Christie P.&quot;,&quot;parse-names&quot;:false,&quot;dropping-particle&quot;:&quot;&quot;,&quot;non-dropping-particle&quot;:&quot;&quot;},{&quot;family&quot;:&quot;Nester&quot;,&quot;given&quot;:&quot;Carla M.&quot;,&quot;parse-names&quot;:false,&quot;dropping-particle&quot;:&quot;&quot;,&quot;non-dropping-particle&quot;:&quot;&quot;},{&quot;family&quot;:&quot;Smith&quot;,&quot;given&quot;:&quot;Richard J.H.&quot;,&quot;parse-names&quot;:false,&quot;dropping-particle&quot;:&quot;&quot;,&quot;non-dropping-particle&quot;:&quot;&quot;}],&quot;container-title&quot;:&quot;Journal of the American Society of Nephrology&quot;,&quot;accessed&quot;:{&quot;date-parts&quot;:[[2021,7,1]]},&quot;DOI&quot;:&quot;10.1681/ASN.2013050453&quot;,&quot;ISSN&quot;:&quot;10466673&quot;,&quot;URL&quot;:&quot;https://pubmed.ncbi.nlm.nih.gov/24029428/&quot;,&quot;issued&quot;:{&quot;date-parts&quot;:[[2014,1]]},&quot;page&quot;:&quot;55-64&quot;,&quot;abstract&quot;:&quot;Atypical hemolytic uremic syndrome (aHUS) is a thrombotic microangiopathy caused by uncontrolled activation of the alternative pathway of complement at the cell surface level that leads tomicroangiopathic hemolytic anemia, thrombocytopenia, and acute kidney failure. In approximately one half of affected patients, pathogenic loss-of-function variants in regulators of complement or gain-of-function variants in effectors of complement are identified, clearly implicating complement in aHUS. However, there are strong lines of evidence supporting the presence of additional genetic contributions to this disease. To identify novel aHUS-associated genes, we completed a comprehensive screen of the complement and coagulation pathways in 36 patients with sporadic aHUS using targeted genomic enrichment and massively parallel sequencing. After variant calling, quality control, and hard filtering, we identified 84 reported or novel nonsynonymous variants, 22 of which have been previously associated with disease. Using computational prediction methods, 20 of the remaining 62 variants were predicted to be deleterious. Consistent with published data, nearly one half of these 42 variants (19; 45%) were found in genes implicated in the pathogenesis of aHUS. Several genes in the coagulation pathway were also identified as important in the pathogenesis of aHUS. PLG, in particular, carried more pathogenic variants than any other coagulation gene, including three known plasminogen deficiency mutations and a predicted pathogenic variant. These data suggest that mutation screening in patients with aHUS should be broadened to include genes in the coagulation pathway. Copyright © 2014 by the American Society of Nephrology.&quot;,&quot;publisher&quot;:&quot;J Am Soc Nephrol&quot;,&quot;issue&quot;:&quot;1&quot;,&quot;volume&quot;:&quot;25&quot;},&quot;isTemporary&quot;:false},{&quot;id&quot;:&quot;af711ed0-c2f2-3ce1-8fb8-de0b376faef3&quot;,&quot;itemData&quot;:{&quot;DOI&quot;:&quot;10.3389/fimmu.2018.01813&quot;,&quot;ISSN&quot;:&quot;16643224&quot;,&quot;PMID&quot;:&quot;30131807&quot;,&quot;abstract&quot;:&quot;Miscarriage is the most common complication of pregnancy. Approximately 1% of couples trying to conceive will experience recurrent miscarriages, defined as three or more consecutive pregnancy losses and many of these cases remain idiopathic. Complement is implicated both in the physiology and pathology of pregnancy. Therefore, we hypothesized that alterations in the C3 gene could potentially predispose to this disorder. We performed full Sanger sequencing of all exons of C3, in 192 childless women, with at least two miscarriages and without any known risk factors. All exons carrying non-synonymous alterations found in the patients were then sequenced in a control group of 192 women. None of the identified alterations were significantly associated with the disorder. Thirteen identified non-synonymous alterations (R102G, K155Q, L302P, P314L, Y325H, V326A, S327P, V330I, K633R, R735W, R1591G, G1606D, and S1619R) were expressed recombinantly, upon which C3 expression and secretion were determined. The L302P and S327P were not secreted from the cells, likely due to misfolding and intracellular degradation. Y325H, V326A, V3301I, R1591G, and G1606D yielded approximately half C3 concentration in the cell media compared with wild type (WT). We analyzed the hemolytic activity of the secreted C3 variants by reconstituting C3-depleted serum. In this assay, R1591G had impaired hemolytic activity while majority of remaining mutants instead had increased activity. R1591G also yielded more factor B activation in solution compared with WT. R1591G and G1606D showed impaired degradation by factor I, irrespectively if factor H, CD46, or C4b-binding protein were used as cofactors. These two C3 mutants showed impaired binding of the cofactors and/or factor I. Taken together, several alterations in C3 were identified and some of these affected the secretion and/or the function of the protein, which might contribute to the disorder but the degree of association must be evaluated in larger cohorts.&quot;,&quot;author&quot;:[{&quot;family&quot;:&quot;Mohlin&quot;,&quot;given&quot;:&quot;Frida C.&quot;,&quot;parse-names&quot;:false,&quot;dropping-particle&quot;:&quot;&quot;,&quot;non-dropping-particle&quot;:&quot;&quot;},{&quot;family&quot;:&quot;Gros&quot;,&quot;given&quot;:&quot;Piet&quot;,&quot;parse-names&quot;:false,&quot;dropping-particle&quot;:&quot;&quot;,&quot;non-dropping-particle&quot;:&quot;&quot;},{&quot;family&quot;:&quot;Mercier&quot;,&quot;given&quot;:&quot;Eric&quot;,&quot;parse-names&quot;:false,&quot;dropping-particle&quot;:&quot;&quot;,&quot;non-dropping-particle&quot;:&quot;&quot;},{&quot;family&quot;:&quot;Gris&quot;,&quot;given&quot;:&quot;Jean Christophe Raymond&quot;,&quot;parse-names&quot;:false,&quot;dropping-particle&quot;:&quot;&quot;,&quot;non-dropping-particle&quot;:&quot;&quot;},{&quot;family&quot;:&quot;Blom&quot;,&quot;given&quot;:&quot;Anna M.&quot;,&quot;parse-names&quot;:false,&quot;dropping-particle&quot;:&quot;&quot;,&quot;non-dropping-particle&quot;:&quot;&quot;}],&quot;container-title&quot;:&quot;Frontiers in Immunology&quot;,&quot;id&quot;:&quot;af711ed0-c2f2-3ce1-8fb8-de0b376faef3&quot;,&quot;issue&quot;:&quot;AUG&quot;,&quot;issued&quot;:{&quot;date-parts&quot;:[[2018,8,7]]},&quot;publisher&quot;:&quot;Frontiers Media S.A.&quot;,&quot;title&quot;:&quot;Analysis of C3 gene variants in patients with idiopathic recurrent spontaneous pregnancy loss&quot;,&quot;type&quot;:&quot;article-journal&quot;,&quot;volume&quot;:&quot;9&quot;,&quot;accessed&quot;:{&quot;date-parts&quot;:[[2020,4,28]]}},&quot;isTemporary&quot;:false}],&quot;properties&quot;:{&quot;noteIndex&quot;:0},&quot;isEdited&quot;:false,&quot;manualOverride&quot;:{&quot;isManuallyOverriden&quot;:false,&quot;citeprocText&quot;:&quot;[11,14,18,19]&quot;,&quot;manualOverrideText&quot;:&quot;&quot;},&quot;citationTag&quot;:&quot;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&quot;},{&quot;citationID&quot;:&quot;MENDELEY_CITATION_b19f1693-1fbc-4287-b447-430538a3dd4c&quot;,&quot;citationItems&quot;:[{&quot;id&quot;:&quot;5892e7bb-2d2d-3159-b7e5-684d0bc9c0f4&quot;,&quot;itemData&quot;:{&quot;type&quot;:&quot;article&quot;,&quot;id&quot;:&quot;5892e7bb-2d2d-3159-b7e5-684d0bc9c0f4&quot;,&quot;title&quot;:&quot;Variant Analysis of CARD14 in a Chinese Han Population with Psoriasis Vulgaris and Generalized Pustular Psoriasis&quot;,&quot;author&quot;:[{&quot;family&quot;:&quot;Qin&quot;,&quot;given&quot;:&quot;Peipei&quot;,&quot;parse-names&quot;:false,&quot;dropping-particle&quot;:&quot;&quot;,&quot;non-dropping-particle&quot;:&quot;&quot;},{&quot;family&quot;:&quot;Zhang&quot;,&quot;given&quot;:&quot;Qilin&quot;,&quot;parse-names&quot;:false,&quot;dropping-particle&quot;:&quot;&quot;,&quot;non-dropping-particle&quot;:&quot;&quot;},{&quot;family&quot;:&quot;Chen&quot;,&quot;given&quot;:&quot;Mingfei&quot;,&quot;parse-names&quot;:false,&quot;dropping-particle&quot;:&quot;&quot;,&quot;non-dropping-particle&quot;:&quot;&quot;},{&quot;family&quot;:&quot;Fu&quot;,&quot;given&quot;:&quot;Xi'An&quot;,&quot;parse-names&quot;:false,&quot;dropping-particle&quot;:&quot;&quot;,&quot;non-dropping-particle&quot;:&quot;&quot;},{&quot;family&quot;:&quot;Wang&quot;,&quot;given&quot;:&quot;Chuan&quot;,&quot;parse-names&quot;:false,&quot;dropping-particle&quot;:&quot;&quot;,&quot;non-dropping-particle&quot;:&quot;&quot;},{&quot;family&quot;:&quot;Wang&quot;,&quot;given&quot;:&quot;Zhenzhen&quot;,&quot;parse-names&quot;:false,&quot;dropping-particle&quot;:&quot;&quot;,&quot;non-dropping-particle&quot;:&quot;&quot;},{&quot;family&quot;:&quot;Yu&quot;,&quot;given&quot;:&quot;Gongqi&quot;,&quot;parse-names&quot;:false,&quot;dropping-particle&quot;:&quot;&quot;,&quot;non-dropping-particle&quot;:&quot;&quot;},{&quot;family&quot;:&quot;Yu&quot;,&quot;given&quot;:&quot;Yongxiang&quot;,&quot;parse-names&quot;:false,&quot;dropping-particle&quot;:&quot;&quot;,&quot;non-dropping-particle&quot;:&quot;&quot;},{&quot;family&quot;:&quot;Li&quot;,&quot;given&quot;:&quot;Xiuyan&quot;,&quot;parse-names&quot;:false,&quot;dropping-particle&quot;:&quot;&quot;,&quot;non-dropping-particle&quot;:&quot;&quot;},{&quot;family&quot;:&quot;Sun&quot;,&quot;given&quot;:&quot;Yonghu&quot;,&quot;parse-names&quot;:false,&quot;dropping-particle&quot;:&quot;&quot;,&quot;non-dropping-particle&quot;:&quot;&quot;},{&quot;family&quot;:&quot;Wu&quot;,&quot;given&quot;:&quot;Weizhi&quot;,&quot;parse-names&quot;:false,&quot;dropping-particle&quot;:&quot;&quot;,&quot;non-dropping-particle&quot;:&quot;&quot;},{&quot;family&quot;:&quot;Yang&quot;,&quot;given&quot;:&quot;Baoqi&quot;,&quot;parse-names&quot;:false,&quot;dropping-particle&quot;:&quot;&quot;,&quot;non-dropping-particle&quot;:&quot;&quot;},{&quot;family&quot;:&quot;Liu&quot;,&quot;given&quot;:&quot;Hong&quot;,&quot;parse-names&quot;:false,&quot;dropping-particle&quot;:&quot;&quot;,&quot;non-dropping-particle&quot;:&quot;&quot;},{&quot;family&quot;:&quot;Zhang&quot;,&quot;given&quot;:&quot;Furen&quot;,&quot;parse-names&quot;:false,&quot;dropping-particle&quot;:&quot;&quot;,&quot;non-dropping-particle&quot;:&quot;&quot;}],&quot;container-title&quot;:&quot;Journal of Investigative Dermatology&quot;,&quot;accessed&quot;:{&quot;date-parts&quot;:[[2021,7,1]]},&quot;DOI&quot;:&quot;10.1038/jid.2014.269&quot;,&quot;ISSN&quot;:&quot;15231747&quot;,&quot;PMID&quot;:&quot;24999592&quot;,&quot;URL&quot;:&quot;https://pubmed.ncbi.nlm.nih.gov/24999592/&quot;,&quot;issued&quot;:{&quot;date-parts&quot;:[[2014,12,13]]},&quot;page&quot;:&quot;2994-2996&quot;,&quot;publisher&quot;:&quot;Nature Publishing Group&quot;,&quot;issue&quot;:&quot;12&quot;,&quot;volume&quot;:&quot;134&quot;},&quot;isTemporary&quot;:false},{&quot;id&quot;:&quot;b7178c68-b6f0-3977-b91c-f62622a71cb6&quot;,&quot;itemData&quot;:{&quot;type&quot;:&quot;article&quot;,&quot;id&quot;:&quot;b7178c68-b6f0-3977-b91c-f62622a71cb6&quot;,&quot;title&quot;:&quot;Variants of CARD14 are predisposing factors for generalized pustular psoriasis (GPP) with psoriasis vulgaris but not for GPP alone in a Chinese population&quot;,&quot;author&quot;:[{&quot;family&quot;:&quot;Li&quot;,&quot;given&quot;:&quot;L.&quot;,&quot;parse-names&quot;:false,&quot;dropping-particle&quot;:&quot;&quot;,&quot;non-dropping-particle&quot;:&quot;&quot;},{&quot;family&quot;:&quot;You&quot;,&quot;given&quot;:&quot;J.&quot;,&quot;parse-names&quot;:false,&quot;dropping-particle&quot;:&quot;&quot;,&quot;non-dropping-particle&quot;:&quot;&quot;},{&quot;family&quot;:&quot;Fu&quot;,&quot;given&quot;:&quot;X.&quot;,&quot;parse-names&quot;:false,&quot;dropping-particle&quot;:&quot;&quot;,&quot;non-dropping-particle&quot;:&quot;&quot;},{&quot;family&quot;:&quot;Wang&quot;,&quot;given&quot;:&quot;Z.&quot;,&quot;parse-names&quot;:false,&quot;dropping-particle&quot;:&quot;&quot;,&quot;non-dropping-particle&quot;:&quot;&quot;},{&quot;family&quot;:&quot;Sun&quot;,&quot;given&quot;:&quot;Y.&quot;,&quot;parse-names&quot;:false,&quot;dropping-particle&quot;:&quot;&quot;,&quot;non-dropping-particle&quot;:&quot;&quot;},{&quot;family&quot;:&quot;Liu&quot;,&quot;given&quot;:&quot;H.&quot;,&quot;parse-names&quot;:false,&quot;dropping-particle&quot;:&quot;&quot;,&quot;non-dropping-particle&quot;:&quot;&quot;},{&quot;family&quot;:&quot;Zhang&quot;,&quot;given&quot;:&quot;F.&quot;,&quot;parse-names&quot;:false,&quot;dropping-particle&quot;:&quot;&quot;,&quot;non-dropping-particle&quot;:&quot;&quot;}],&quot;container-title&quot;:&quot;British Journal of Dermatology&quot;,&quot;accessed&quot;:{&quot;date-parts&quot;:[[2021,7,1]]},&quot;DOI&quot;:&quot;10.1111/bjd.17392&quot;,&quot;ISSN&quot;:&quot;13652133&quot;,&quot;PMID&quot;:&quot;30387497&quot;,&quot;URL&quot;:&quot;https://pubmed.ncbi.nlm.nih.gov/30387497/&quot;,&quot;issued&quot;:{&quot;date-parts&quot;:[[2019,2,1]]},&quot;page&quot;:&quot;425-426&quot;,&quot;publisher&quot;:&quot;Blackwell Publishing Ltd&quot;,&quot;issue&quot;:&quot;2&quot;,&quot;volume&quot;:&quot;180&quot;},&quot;isTemporary&quot;:false}],&quot;properties&quot;:{&quot;noteIndex&quot;:0},&quot;isEdited&quot;:false,&quot;manualOverride&quot;:{&quot;isManuallyOverriden&quot;:false,&quot;citeprocText&quot;:&quot;[20,21]&quot;,&quot;manualOverrideText&quot;:&quot;&quot;},&quot;citationTag&quot;:&quot;MENDELEY_CITATION_v3_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&quot;},{&quot;citationID&quot;:&quot;MENDELEY_CITATION_4f1b83af-aa0d-4156-a821-dd7653a4c7f9&quot;,&quot;citationItems&quot;:[{&quot;id&quot;:&quot;7f4d69a4-7874-35c1-b7b6-db66191705e2&quot;,&quot;itemData&quot;:{&quot;type&quot;:&quot;article-journal&quot;,&quot;id&quot;:&quot;7f4d69a4-7874-35c1-b7b6-db66191705e2&quot;,&quot;title&quot;:&quot;CARD14 alterations in Tunisian patients with psoriasis and further characterization in European cohorts&quot;,&quot;author&quot;:[{&quot;family&quot;:&quot;Ammar&quot;,&quot;given&quot;:&quot;M.&quot;,&quot;parse-names&quot;:false,&quot;dropping-particle&quot;:&quot;&quot;,&quot;non-dropping-particle&quot;:&quot;&quot;},{&quot;family&quot;:&quot;Jordan&quot;,&quot;given&quot;:&quot;C. T.&quot;,&quot;parse-names&quot;:false,&quot;dropping-particle&quot;:&quot;&quot;,&quot;non-dropping-particle&quot;:&quot;&quot;},{&quot;family&quot;:&quot;Cao&quot;,&quot;given&quot;:&quot;L.&quot;,&quot;parse-names&quot;:false,&quot;dropping-particle&quot;:&quot;&quot;,&quot;non-dropping-particle&quot;:&quot;&quot;},{&quot;family&quot;:&quot;Lim&quot;,&quot;given&quot;:&quot;E.&quot;,&quot;parse-names&quot;:false,&quot;dropping-particle&quot;:&quot;&quot;,&quot;non-dropping-particle&quot;:&quot;&quot;},{&quot;family&quot;:&quot;Bouchlaka Souissi&quot;,&quot;given&quot;:&quot;C.&quot;,&quot;parse-names&quot;:false,&quot;dropping-particle&quot;:&quot;&quot;,&quot;non-dropping-particle&quot;:&quot;&quot;},{&quot;family&quot;:&quot;Jrad&quot;,&quot;given&quot;:&quot;A.&quot;,&quot;parse-names&quot;:false,&quot;dropping-particle&quot;:&quot;&quot;,&quot;non-dropping-particle&quot;:&quot;&quot;},{&quot;family&quot;:&quot;Omrane&quot;,&quot;given&quot;:&quot;I.&quot;,&quot;parse-names&quot;:false,&quot;dropping-particle&quot;:&quot;&quot;,&quot;non-dropping-particle&quot;:&quot;&quot;},{&quot;family&quot;:&quot;Kouidhi&quot;,&quot;given&quot;:&quot;S.&quot;,&quot;parse-names&quot;:false,&quot;dropping-particle&quot;:&quot;&quot;,&quot;non-dropping-particle&quot;:&quot;&quot;},{&quot;family&quot;:&quot;Zaraa&quot;,&quot;given&quot;:&quot;I.&quot;,&quot;parse-names&quot;:false,&quot;dropping-particle&quot;:&quot;&quot;,&quot;non-dropping-particle&quot;:&quot;&quot;},{&quot;family&quot;:&quot;Anbunathan&quot;,&quot;given&quot;:&quot;H.&quot;,&quot;parse-names&quot;:false,&quot;dropping-particle&quot;:&quot;&quot;,&quot;non-dropping-particle&quot;:&quot;&quot;},{&quot;family&quot;:&quot;Mokni&quot;,&quot;given&quot;:&quot;M.&quot;,&quot;parse-names&quot;:false,&quot;dropping-particle&quot;:&quot;&quot;,&quot;non-dropping-particle&quot;:&quot;&quot;},{&quot;family&quot;:&quot;Doss&quot;,&quot;given&quot;:&quot;N.&quot;,&quot;parse-names&quot;:false,&quot;dropping-particle&quot;:&quot;&quot;,&quot;non-dropping-particle&quot;:&quot;&quot;},{&quot;family&quot;:&quot;Guttman-Yassky&quot;,&quot;given&quot;:&quot;E.&quot;,&quot;parse-names&quot;:false,&quot;dropping-particle&quot;:&quot;&quot;,&quot;non-dropping-particle&quot;:&quot;&quot;},{&quot;family&quot;:&quot;Gaaied&quot;,&quot;given&quot;:&quot;A. B.&quot;,&quot;parse-names&quot;:false,&quot;dropping-particle&quot;:&quot;&quot;,&quot;non-dropping-particle&quot;:&quot;el&quot;},{&quot;family&quot;:&quot;Menter&quot;,&quot;given&quot;:&quot;A.&quot;,&quot;parse-names&quot;:false,&quot;dropping-particle&quot;:&quot;&quot;,&quot;non-dropping-particle&quot;:&quot;&quot;},{&quot;family&quot;:&quot;Bowcock&quot;,&quot;given&quot;:&quot;Anne M.&quot;,&quot;parse-names&quot;:false,&quot;dropping-particle&quot;:&quot;&quot;,&quot;non-dropping-particle&quot;:&quot;&quot;}],&quot;container-title&quot;:&quot;British Journal of Dermatology&quot;,&quot;accessed&quot;:{&quot;date-parts&quot;:[[2021,7,1]]},&quot;DOI&quot;:&quot;10.1111/bjd.14158&quot;,&quot;ISSN&quot;:&quot;13652133&quot;,&quot;PMID&quot;:&quot;26358359&quot;,&quot;URL&quot;:&quot;https://pubmed.ncbi.nlm.nih.gov/26358359/&quot;,&quot;issued&quot;:{&quot;date-parts&quot;:[[2016,2,1]]},&quot;page&quot;:&quot;330-337&quot;,&quot;abstract&quot;:&quot;Background Rare highly penetrant gain-of-function mutations in caspase recruitment domain family, member 14 (CARD14) can lead to psoriasis, a chronic inflammatory disease of the skin and other organs. Objectives To investigate the contribution of rare CARD14 variants to psoriasis in the Tunisian population and to expand knowledge of CARD14 variants in the European population. Methods CARD14 coding exons were resequenced in patients with psoriasis and controls from Tunisia and Europe, including 16 European cases with generalized pustular psoriasis (GPP). Novel variants were evaluated for their effect on nuclear factor (NF)-κB signalling. Results Rare variants in CARD14 were significantly enriched in Tunisian cases compared with controls. Three were collectively found in 5% of Tunisian cases, and all affected the N-terminal region of the protein harbouring its caspase recruitment domain or coiled-coil domain. These variants were c.349G&gt;A (p.Gly117Ser), c.205C&gt;T (p.Arg69Trp) and c.589G&gt;A (p.Glu197Lys). c.589G&gt;A (p.Glu197Lys) led to upregulation of NF-κB activity in a similar manner to that of previously described psoriasis-associated mutations. p.Arg69Trp led to sevenfold downregulation of NF-κB activity. One Tunisian case harboured a c.1356+5G&gt;A splice alteration that is predicted to lead to loss of exon 9, which encodes part of the coiled-coil domain. No cases of GPP harboured an interleukin-36RN mutation, but one of 16 cases of GPP with a family history of psoriasis vulgaris harboured a c.1805C&gt;T (p.Ser602Leu) mutation in CARD14. Conclusions These observations provide further insights into the genetic basis of psoriasis in the Tunisian population and provide functional information on novel CARD14 variants seen in cases from Tunisia and other populations.&quot;,&quot;publisher&quot;:&quot;Blackwell Publishing Ltd&quot;,&quot;issue&quot;:&quot;2&quot;,&quot;volume&quot;:&quot;174&quot;},&quot;isTemporary&quot;:false}],&quot;properties&quot;:{&quot;noteIndex&quot;:0},&quot;isEdited&quot;:false,&quot;manualOverride&quot;:{&quot;isManuallyOverriden&quot;:false,&quot;citeprocText&quot;:&quot;[22]&quot;,&quot;manualOverrideText&quot;:&quot;&quot;},&quot;citationTag&quot;:&quot;MENDELEY_CITATION_v3_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&quot;},{&quot;citationID&quot;:&quot;MENDELEY_CITATION_db6cfa54-cf63-4bb2-b4d1-34a6fcbc4a21&quot;,&quot;citationItems&quot;:[{&quot;id&quot;:&quot;249901ba-3207-3ff1-9073-2e8adb5642d7&quot;,&quot;itemData&quot;:{&quot;type&quot;:&quot;article-journal&quot;,&quot;id&quot;:&quot;249901ba-3207-3ff1-9073-2e8adb5642d7&quot;,&quot;title&quot;:&quot;Genetic alterations in caspase-10 may be causative or protective in autoimmune lymphoproliferative syndrome&quot;,&quot;author&quot;:[{&quot;family&quot;:&quot;Zhu&quot;,&quot;given&quot;:&quot;Shigui&quot;,&quot;parse-names&quot;:false,&quot;dropping-particle&quot;:&quot;&quot;,&quot;non-dropping-particle&quot;:&quot;&quot;},{&quot;family&quot;:&quot;Hsu&quot;,&quot;given&quot;:&quot;Amy P.&quot;,&quot;parse-names&quot;:false,&quot;dropping-particle&quot;:&quot;&quot;,&quot;non-dropping-particle&quot;:&quot;&quot;},{&quot;family&quot;:&quot;Vacek&quot;,&quot;given&quot;:&quot;Marla M.&quot;,&quot;parse-names&quot;:false,&quot;dropping-particle&quot;:&quot;&quot;,&quot;non-dropping-particle&quot;:&quot;&quot;},{&quot;family&quot;:&quot;Zheng&quot;,&quot;given&quot;:&quot;Lixin&quot;,&quot;parse-names&quot;:false,&quot;dropping-particle&quot;:&quot;&quot;,&quot;non-dropping-particle&quot;:&quot;&quot;},{&quot;family&quot;:&quot;Schäffer&quot;,&quot;given&quot;:&quot;Alejandro A.&quot;,&quot;parse-names&quot;:false,&quot;dropping-particle&quot;:&quot;&quot;,&quot;non-dropping-particle&quot;:&quot;&quot;},{&quot;family&quot;:&quot;Dale&quot;,&quot;given&quot;:&quot;Janet K.&quot;,&quot;parse-names&quot;:false,&quot;dropping-particle&quot;:&quot;&quot;,&quot;non-dropping-particle&quot;:&quot;&quot;},{&quot;family&quot;:&quot;Davis&quot;,&quot;given&quot;:&quot;Joie&quot;,&quot;parse-names&quot;:false,&quot;dropping-particle&quot;:&quot;&quot;,&quot;non-dropping-particle&quot;:&quot;&quot;},{&quot;family&quot;:&quot;Fischer&quot;,&quot;given&quot;:&quot;Roxanne E.&quot;,&quot;parse-names&quot;:false,&quot;dropping-particle&quot;:&quot;&quot;,&quot;non-dropping-particle&quot;:&quot;&quot;},{&quot;family&quot;:&quot;Straus&quot;,&quot;given&quot;:&quot;Stephen E.&quot;,&quot;parse-names&quot;:false,&quot;dropping-particle&quot;:&quot;&quot;,&quot;non-dropping-particle&quot;:&quot;&quot;},{&quot;family&quot;:&quot;Boruchov&quot;,&quot;given&quot;:&quot;Donna&quot;,&quot;parse-names&quot;:false,&quot;dropping-particle&quot;:&quot;&quot;,&quot;non-dropping-particle&quot;:&quot;&quot;},{&quot;family&quot;:&quot;Saulsbury&quot;,&quot;given&quot;:&quot;Frank T.&quot;,&quot;parse-names&quot;:false,&quot;dropping-particle&quot;:&quot;&quot;,&quot;non-dropping-particle&quot;:&quot;&quot;},{&quot;family&quot;:&quot;Lenardo&quot;,&quot;given&quot;:&quot;Michael J.&quot;,&quot;parse-names&quot;:false,&quot;dropping-particle&quot;:&quot;&quot;,&quot;non-dropping-particle&quot;:&quot;&quot;},{&quot;family&quot;:&quot;Puck&quot;,&quot;given&quot;:&quot;Jennifer M.&quot;,&quot;parse-names&quot;:false,&quot;dropping-particle&quot;:&quot;&quot;,&quot;non-dropping-particle&quot;:&quot;&quot;}],&quot;container-title&quot;:&quot;Human Genetics&quot;,&quot;accessed&quot;:{&quot;date-parts&quot;:[[2021,7,1]]},&quot;DOI&quot;:&quot;10.1007/s00439-006-0138-9&quot;,&quot;ISSN&quot;:&quot;03406717&quot;,&quot;PMID&quot;:&quot;16446975&quot;,&quot;URL&quot;:&quot;https://pubmed.ncbi.nlm.nih.gov/16446975/&quot;,&quot;issued&quot;:{&quot;date-parts&quot;:[[2006,4]]},&quot;page&quot;:&quot;284-294&quot;,&quot;abstract&quot;:&quot;Autoimmune lymphoproliferative syndrome (ALPS) is characterized by lymphadenopathy, elevated numbers of T cells with αβ-T cell receptors but neither CD4 nor CD8 co-receptors, and impaired lymphocyte apoptosis in vitro. Defects in the Fas receptor are the most common cause of ALPS (ALPS Ia), but in rare cases other apoptosis proteins have been implicated, including caspase-10 (ALPS II). We investigated the role of variants of caspase-10 in ALPS. Of 32 unrelated probands with ALPS who did not have Fas defects, two were heterozygous for the caspase-10 missense mutation I406L. Like the previously reported ALPS II-associated mutation L285F, I406L impaired apoptosis when transfected alone and dominantly inhibited apoptosis mediated by wild type caspase-10 in a co-transfection assay. Other variants in caspase-10, V410I and Y446C, were found in 3.4 and 1.6% of chromosomes in Caucasians, and in 0.5 and &lt;0.5% of African Americans, respectively. In contrast to L285F and I406L, these variants had no dominant negative effect in co-transfection assays into the H9 lymphocytic cell line. We found healthy individuals homozygous for V410I, challenging the earlier suggestion that homozygosity for V410I alone causes ALPS. Moreover, an association analysis suggested protection from severe disease by caspase-10 V410I in 63 families with ALPS Ia due to dominant Fas mutations (P &lt;0.05). Thus, different genetic variations in caspase-10 can produce contrasting phenotypic effects. © Springer-Verlag 2006.&quot;,&quot;publisher&quot;:&quot;Hum Genet&quot;,&quot;issue&quot;:&quot;3&quot;,&quot;volume&quot;:&quot;119&quot;},&quot;isTemporary&quot;:false},{&quot;id&quot;:&quot;302c2adf-620c-3c4a-98c2-adb3dc8ab4dd&quot;,&quot;itemData&quot;:{&quot;type&quot;:&quot;article-journal&quot;,&quot;id&quot;:&quot;302c2adf-620c-3c4a-98c2-adb3dc8ab4dd&quot;,&quot;title&quot;:&quot;Atypical presentation of autoimmune lymphoproliferative syndrome due to CASP10 mutation&quot;,&quot;author&quot;:[{&quot;family&quot;:&quot;Tripodi&quot;,&quot;given&quot;:&quot;Serena Ilaria&quot;,&quot;parse-names&quot;:false,&quot;dropping-particle&quot;:&quot;&quot;,&quot;non-dropping-particle&quot;:&quot;&quot;},{&quot;family&quot;:&quot;Mazza&quot;,&quot;given&quot;:&quot;Cinzia&quot;,&quot;parse-names&quot;:false,&quot;dropping-particle&quot;:&quot;&quot;,&quot;non-dropping-particle&quot;:&quot;&quot;},{&quot;family&quot;:&quot;Moratto&quot;,&quot;given&quot;:&quot;Daniele&quot;,&quot;parse-names&quot;:false,&quot;dropping-particle&quot;:&quot;&quot;,&quot;non-dropping-particle&quot;:&quot;&quot;},{&quot;family&quot;:&quot;Ramenghi&quot;,&quot;given&quot;:&quot;Ugo&quot;,&quot;parse-names&quot;:false,&quot;dropping-particle&quot;:&quot;&quot;,&quot;non-dropping-particle&quot;:&quot;&quot;},{&quot;family&quot;:&quot;Caorsi&quot;,&quot;given&quot;:&quot;Roberta&quot;,&quot;parse-names&quot;:false,&quot;dropping-particle&quot;:&quot;&quot;,&quot;non-dropping-particle&quot;:&quot;&quot;},{&quot;family&quot;:&quot;Gattorno&quot;,&quot;given&quot;:&quot;Marco&quot;,&quot;parse-names&quot;:false,&quot;dropping-particle&quot;:&quot;&quot;,&quot;non-dropping-particle&quot;:&quot;&quot;},{&quot;family&quot;:&quot;Badolato&quot;,&quot;given&quot;:&quot;Raffaele&quot;,&quot;parse-names&quot;:false,&quot;dropping-particle&quot;:&quot;&quot;,&quot;non-dropping-particle&quot;:&quot;&quot;}],&quot;container-title&quot;:&quot;Immunology Letters&quot;,&quot;accessed&quot;:{&quot;date-parts&quot;:[[2021,7,1]]},&quot;DOI&quot;:&quot;10.1016/j.imlet.2016.07.001&quot;,&quot;ISSN&quot;:&quot;18790542&quot;,&quot;PMID&quot;:&quot;27378136&quot;,&quot;URL&quot;:&quot;https://pubmed.ncbi.nlm.nih.gov/27378136/&quot;,&quot;issued&quot;:{&quot;date-parts&quot;:[[2016,9,1]]},&quot;page&quot;:&quot;22-24&quot;,&quot;abstract&quot;:&quot;Herein we describe the case of a 8-years-old boy with diagnosis of atypical autoimmune lymphoproliferative syndrome (ALPS), carrying heterozygous mutation of CASP10 gene (I406L). He presented with multiple non-invasive infections of the skin, that were associated to chronic non-malignant non-infectious lymphadenopathy, failure to thrive, weakness, arthralgia, relapsing oral aftosis, and expansion of TCRαβ+ CD4−/CD8− T cells. This observation suggests that cutaneous infections can be observed in ALPS patients carrying CASP10 mutations.&quot;,&quot;publisher&quot;:&quot;Elsevier B.V.&quot;,&quot;volume&quot;:&quot;177&quot;},&quot;isTemporary&quot;:false}],&quot;properties&quot;:{&quot;noteIndex&quot;:0},&quot;isEdited&quot;:false,&quot;manualOverride&quot;:{&quot;isManuallyOverriden&quot;:false,&quot;citeprocText&quot;:&quot;[23,24]&quot;,&quot;manualOverrideText&quot;:&quot;&quot;},&quot;citationTag&quot;:&quot;MENDELEY_CITATION_v3_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&quot;},{&quot;citationID&quot;:&quot;MENDELEY_CITATION_ea29ac5c-5cb5-4868-a0b6-255f4f3c58a1&quot;,&quot;citationItems&quot;:[{&quot;id&quot;:&quot;02de1f3f-8679-33a3-8e0f-6e1d36589c09&quot;,&quot;itemData&quot;:{&quot;type&quot;:&quot;article-journal&quot;,&quot;id&quot;:&quot;02de1f3f-8679-33a3-8e0f-6e1d36589c09&quot;,&quot;title&quot;:&quot;Combined complement gene mutations in atypical hemolytic uremic syndrome influence clinical phenotype&quot;,&quot;author&quot;:[{&quot;family&quot;:&quot;Bresin&quot;,&quot;given&quot;:&quot;Elena&quot;,&quot;parse-names&quot;:false,&quot;dropping-particle&quot;:&quot;&quot;,&quot;non-dropping-particle&quot;:&quot;&quot;},{&quot;family&quot;:&quot;Rurali&quot;,&quot;given&quot;:&quot;Erica&quot;,&quot;parse-names&quot;:false,&quot;dropping-particle&quot;:&quot;&quot;,&quot;non-dropping-particle&quot;:&quot;&quot;},{&quot;family&quot;:&quot;Caprioli&quot;,&quot;given&quot;:&quot;Jessica&quot;,&quot;parse-names&quot;:false,&quot;dropping-particle&quot;:&quot;&quot;,&quot;non-dropping-particle&quot;:&quot;&quot;},{&quot;family&quot;:&quot;Sanchez-Corral&quot;,&quot;given&quot;:&quot;Pilar&quot;,&quot;parse-names&quot;:false,&quot;dropping-particle&quot;:&quot;&quot;,&quot;non-dropping-particle&quot;:&quot;&quot;},{&quot;family&quot;:&quot;Fremeaux-Bacchi&quot;,&quot;given&quot;:&quot;Veronique&quot;,&quot;parse-names&quot;:false,&quot;dropping-particle&quot;:&quot;&quot;,&quot;non-dropping-particle&quot;:&quot;&quot;},{&quot;family&quot;:&quot;Cordoba&quot;,&quot;given&quot;:&quot;Santiago Rodriguez&quot;,&quot;parse-names&quot;:false,&quot;dropping-particle&quot;:&quot;&quot;,&quot;non-dropping-particle&quot;:&quot;de&quot;},{&quot;family&quot;:&quot;Pinto&quot;,&quot;given&quot;:&quot;Sheila&quot;,&quot;parse-names&quot;:false,&quot;dropping-particle&quot;:&quot;&quot;,&quot;non-dropping-particle&quot;:&quot;&quot;},{&quot;family&quot;:&quot;Goodship&quot;,&quot;given&quot;:&quot;Timothy H.J.&quot;,&quot;parse-names&quot;:false,&quot;dropping-particle&quot;:&quot;&quot;,&quot;non-dropping-particle&quot;:&quot;&quot;},{&quot;family&quot;:&quot;Alberti&quot;,&quot;given&quot;:&quot;Marta&quot;,&quot;parse-names&quot;:false,&quot;dropping-particle&quot;:&quot;&quot;,&quot;non-dropping-particle&quot;:&quot;&quot;},{&quot;family&quot;:&quot;Ribes&quot;,&quot;given&quot;:&quot;David&quot;,&quot;parse-names&quot;:false,&quot;dropping-particle&quot;:&quot;&quot;,&quot;non-dropping-particle&quot;:&quot;&quot;},{&quot;family&quot;:&quot;Valoti&quot;,&quot;given&quot;:&quot;Elisabetta&quot;,&quot;parse-names&quot;:false,&quot;dropping-particle&quot;:&quot;&quot;,&quot;non-dropping-particle&quot;:&quot;&quot;},{&quot;family&quot;:&quot;Remuzzi&quot;,&quot;given&quot;:&quot;Giuseppe&quot;,&quot;parse-names&quot;:false,&quot;dropping-particle&quot;:&quot;&quot;,&quot;non-dropping-particle&quot;:&quot;&quot;},{&quot;family&quot;:&quot;Noris&quot;,&quot;given&quot;:&quot;Marina&quot;,&quot;parse-names&quot;:false,&quot;dropping-particle&quot;:&quot;&quot;,&quot;non-dropping-particle&quot;:&quot;&quot;}],&quot;container-title&quot;:&quot;Journal of the American Society of Nephrology&quot;,&quot;accessed&quot;:{&quot;date-parts&quot;:[[2021,7,1]]},&quot;DOI&quot;:&quot;10.1681/ASN.2012090884&quot;,&quot;ISSN&quot;:&quot;10466673&quot;,&quot;PMID&quot;:&quot;23431077&quot;,&quot;URL&quot;:&quot;https://pubmed.ncbi.nlm.nih.gov/23431077/&quot;,&quot;issued&quot;:{&quot;date-parts&quot;:[[2013,2,28]]},&quot;page&quot;:&quot;475-486&quot;,&quot;abstract&quot;:&quot;Several abnormalities in complement genes reportedly contribute to atypical hemolytic uremic syndrome (aHUS), but incomplete penetrance suggests that additional factors are necessary for the disease to manifest. Here, we sought to describe genotype-phenotype correlations among patients with combined mutations, defined asmutations inmore than one complement gene.We screened 795 patientswith aHUS and identified single mutations in 41% and combined mutations in 3%. Only 8%-10% of patients with mutations in CFH, C3, or CFB had combined mutations, whereas approximately 25% of patients with mutations in MCP or CFI had combined mutations. The concomitant presence of CFH and MCP risk haplotypes significantly increased disease penetrance in combined mutated carriers, with 73% penetrance among carriers with two risk haplotypes compared with 36% penetrance among carriers with zero or one risk haplotype. Among patients with CFH or CFI mutations, the presence of mutations in other genes did notmodify prognosis; in contrast, 50%of patientswith combinedMCPmutation developed end stage renal failure within 3 years from onset compared with 19% of patients with an isolated MCP mutation. Patients with combined mutations achieved remission with plasma treatment similar to patients with single mutations. Kidney transplant outcomes were worse, however, for patients with combined MCP mutation compared with an isolated MCP mutation. In summary, these data suggest that genotyping for the risk haplotypes in CFH andMCP may help predict the risk of developing aHUS in unaffected carriers of mutations. Furthermore, screening patients with aHUS for all known disease-associated genes may inform decisions about kidney transplantation. Copyright © 2013 by the American Society of Nephrology.&quot;,&quot;publisher&quot;:&quot;J Am Soc Nephrol&quot;,&quot;issue&quot;:&quot;3&quot;,&quot;volume&quot;:&quot;24&quot;},&quot;isTemporary&quot;:false},{&quot;id&quot;:&quot;dc519687-a877-3d81-9aa4-014e4f336b34&quot;,&quot;itemData&quot;:{&quot;DOI&quot;:&quot;10.1038/s41435-018-0030-3&quot;,&quot;ISSN&quot;:&quot;1476-5470&quot;,&quot;PMID&quot;:&quot;29977033&quot;,&quot;abstract&quot;:&quot;Post-hoc subgroup analysis of the negative trial of interleukin-1β receptor antagonist (IL1RA) for septic shock suggested that patients with features of macrophage activation syndrome (MAS) experienced a 50% relative risk reduction for mortality with treatment. Here we seek a genetic basis for this differential response. From 1341 patients enrolled in the ProCESS trial of early goal directed therapy for septic shock, we selected 6 patients with MAS features and the highest ferritin, for whole exome sequencing (mean 24,030.7 ηg/ml, ±SEM 7,411.1). In total 11 rare (minor allele frequency &lt;5%) pathogenic or likely pathogenic variants causal for the monogenic disorders of Familial Hemophagocytic Lymphohistiocytosis, atypical Hemolytic Uremic Syndrome, Familial Mediterranean Fever, and Cryopyrin-associated Periodic Fever were identified. In these conditions, seven of the identified variants are currently targeted with IL1RA and four with anti-C5 antibody. Gene-targeted precision medicine may benefit this subgroup of patients with septic shock and pathogenic immune variation.&quot;,&quot;author&quot;:[{&quot;family&quot;:&quot;Kernan&quot;,&quot;given&quot;:&quot;Kate F.&quot;,&quot;parse-names&quot;:false,&quot;dropping-particle&quot;:&quot;&quot;,&quot;non-dropping-particle&quot;:&quot;&quot;},{&quot;family&quot;:&quot;Ghaloul-Gonzalez&quot;,&quot;given&quot;:&quot;Lina&quot;,&quot;parse-names&quot;:false,&quot;dropping-particle&quot;:&quot;&quot;,&quot;non-dropping-particle&quot;:&quot;&quot;},{&quot;family&quot;:&quot;Shakoory&quot;,&quot;given&quot;:&quot;Bita&quot;,&quot;parse-names&quot;:false,&quot;dropping-particle&quot;:&quot;&quot;,&quot;non-dropping-particle&quot;:&quot;&quot;},{&quot;family&quot;:&quot;Kellum&quot;,&quot;given&quot;:&quot;John A.&quot;,&quot;parse-names&quot;:false,&quot;dropping-particle&quot;:&quot;&quot;,&quot;non-dropping-particle&quot;:&quot;&quot;},{&quot;family&quot;:&quot;Angus&quot;,&quot;given&quot;:&quot;Derek C.&quot;,&quot;parse-names&quot;:false,&quot;dropping-particle&quot;:&quot;&quot;,&quot;non-dropping-particle&quot;:&quot;&quot;},{&quot;family&quot;:&quot;Carcillo&quot;,&quot;given&quot;:&quot;Joseph A.&quot;,&quot;parse-names&quot;:false,&quot;dropping-particle&quot;:&quot;&quot;,&quot;non-dropping-particle&quot;:&quot;&quot;}],&quot;container-title&quot;:&quot;Genes and immunity&quot;,&quot;id&quot;:&quot;dc519687-a877-3d81-9aa4-014e4f336b34&quot;,&quot;issued&quot;:{&quot;date-parts&quot;:[[2018,7,6]]},&quot;title&quot;:&quot;Adults with septic shock and extreme hyperferritinemia exhibit pathogenic immune variation.&quot;,&quot;type&quot;:&quot;article-journal&quot;,&quot;accessed&quot;:{&quot;date-parts&quot;:[[2018,9,6]]},&quot;URL&quot;:&quot;http://www.ncbi.nlm.nih.gov/pubmed/29977033&quot;},&quot;isTemporary&quot;:false},{&quot;id&quot;:&quot;def44d4a-88db-3264-b33b-19552b228937&quot;,&quot;itemData&quot;:{&quot;type&quot;:&quot;article-journal&quot;,&quot;id&quot;:&quot;def44d4a-88db-3264-b33b-19552b228937&quot;,&quot;title&quot;:&quot;Genetics of HUS: The impact of MCP, CFH, and IF mutations on clinical presentation, response to treatment, and outcome&quot;,&quot;author&quot;:[{&quot;family&quot;:&quot;Caprioli&quot;,&quot;given&quot;:&quot;Jessica&quot;,&quot;parse-names&quot;:false,&quot;dropping-particle&quot;:&quot;&quot;,&quot;non-dropping-particle&quot;:&quot;&quot;},{&quot;family&quot;:&quot;Noris&quot;,&quot;given&quot;:&quot;Marina&quot;,&quot;parse-names&quot;:false,&quot;dropping-particle&quot;:&quot;&quot;,&quot;non-dropping-particle&quot;:&quot;&quot;},{&quot;family&quot;:&quot;Brioschi&quot;,&quot;given&quot;:&quot;Simona&quot;,&quot;parse-names&quot;:false,&quot;dropping-particle&quot;:&quot;&quot;,&quot;non-dropping-particle&quot;:&quot;&quot;},{&quot;family&quot;:&quot;Pianetti&quot;,&quot;given&quot;:&quot;Gaia&quot;,&quot;parse-names&quot;:false,&quot;dropping-particle&quot;:&quot;&quot;,&quot;non-dropping-particle&quot;:&quot;&quot;},{&quot;family&quot;:&quot;Castelletti&quot;,&quot;given&quot;:&quot;Federica&quot;,&quot;parse-names&quot;:false,&quot;dropping-particle&quot;:&quot;&quot;,&quot;non-dropping-particle&quot;:&quot;&quot;},{&quot;family&quot;:&quot;Bettinaglio&quot;,&quot;given&quot;:&quot;Paola&quot;,&quot;parse-names&quot;:false,&quot;dropping-particle&quot;:&quot;&quot;,&quot;non-dropping-particle&quot;:&quot;&quot;},{&quot;family&quot;:&quot;Mele&quot;,&quot;given&quot;:&quot;Caterina&quot;,&quot;parse-names&quot;:false,&quot;dropping-particle&quot;:&quot;&quot;,&quot;non-dropping-particle&quot;:&quot;&quot;},{&quot;family&quot;:&quot;Bresin&quot;,&quot;given&quot;:&quot;Elena&quot;,&quot;parse-names&quot;:false,&quot;dropping-particle&quot;:&quot;&quot;,&quot;non-dropping-particle&quot;:&quot;&quot;},{&quot;family&quot;:&quot;Cassis&quot;,&quot;given&quot;:&quot;Linda&quot;,&quot;parse-names&quot;:false,&quot;dropping-particle&quot;:&quot;&quot;,&quot;non-dropping-particle&quot;:&quot;&quot;},{&quot;family&quot;:&quot;Gamba&quot;,&quot;given&quot;:&quot;Sara&quot;,&quot;parse-names&quot;:false,&quot;dropping-particle&quot;:&quot;&quot;,&quot;non-dropping-particle&quot;:&quot;&quot;},{&quot;family&quot;:&quot;Porrati&quot;,&quot;given&quot;:&quot;Francesca&quot;,&quot;parse-names&quot;:false,&quot;dropping-particle&quot;:&quot;&quot;,&quot;non-dropping-particle&quot;:&quot;&quot;},{&quot;family&quot;:&quot;Bucchioni&quot;,&quot;given&quot;:&quot;Sara&quot;,&quot;parse-names&quot;:false,&quot;dropping-particle&quot;:&quot;&quot;,&quot;non-dropping-particle&quot;:&quot;&quot;},{&quot;family&quot;:&quot;Monteferrante&quot;,&quot;given&quot;:&quot;Giuseppe&quot;,&quot;parse-names&quot;:false,&quot;dropping-particle&quot;:&quot;&quot;,&quot;non-dropping-particle&quot;:&quot;&quot;},{&quot;family&quot;:&quot;Fang&quot;,&quot;given&quot;:&quot;Celia J.&quot;,&quot;parse-names&quot;:false,&quot;dropping-particle&quot;:&quot;&quot;,&quot;non-dropping-particle&quot;:&quot;&quot;},{&quot;family&quot;:&quot;Liszewski&quot;,&quot;given&quot;:&quot;M. K.&quot;,&quot;parse-names&quot;:false,&quot;dropping-particle&quot;:&quot;&quot;,&quot;non-dropping-particle&quot;:&quot;&quot;},{&quot;family&quot;:&quot;Kavanagh&quot;,&quot;given&quot;:&quot;David&quot;,&quot;parse-names&quot;:false,&quot;dropping-particle&quot;:&quot;&quot;,&quot;non-dropping-particle&quot;:&quot;&quot;},{&quot;family&quot;:&quot;Atkinson&quot;,&quot;given&quot;:&quot;John P.&quot;,&quot;parse-names&quot;:false,&quot;dropping-particle&quot;:&quot;&quot;,&quot;non-dropping-particle&quot;:&quot;&quot;},{&quot;family&quot;:&quot;Remuzzi&quot;,&quot;given&quot;:&quot;Giuseppe&quot;,&quot;parse-names&quot;:false,&quot;dropping-particle&quot;:&quot;&quot;,&quot;non-dropping-particle&quot;:&quot;&quot;}],&quot;container-title&quot;:&quot;Blood&quot;,&quot;accessed&quot;:{&quot;date-parts&quot;:[[2021,7,1]]},&quot;DOI&quot;:&quot;10.1182/blood-2005-10-007252&quot;,&quot;ISSN&quot;:&quot;00064971&quot;,&quot;PMID&quot;:&quot;16621965&quot;,&quot;URL&quot;:&quot;https://pubmed.ncbi.nlm.nih.gov/16621965/&quot;,&quot;issued&quot;:{&quot;date-parts&quot;:[[2006,8,15]]},&quot;page&quot;:&quot;1267-1279&quot;,&quot;abstract&quot;:&quot;Hemolytic uremic syndrome (HUS) is a thrombotic microangiopathy with manifestations of hemolytic anemia, thrombocytopenia, and renal impairment. Genetic studies have shown that mutations in complement regulatory proteins predispose to non-Shiga toxin-associated HUS (non-Stx-HUS). We undertook genetic analysis on membrane cofactor protein (MCP), complement factor H (CFH), and factor I (IF) in 156 patients with non-Stx-HUS. Fourteen, 11, and 5 new mutational events were found in MCP, CFH, and IF, respectively. Mutation frequencies were 12.8%, 30.1%, and 4.5% for MCP, CFH, and IF, respectively. MCP mutations resulted in either reduced protein expression or impaired C3b binding capability. MCP-mutated patients had a better prognosis than CFH-mutated and nonmutated patients. In MCP-mutated patients, plasma treatment did not impact the outcome significantly: remission was achieved in around 90% of both plasma-treated and plasma-untreated acute episodes. Kidney transplantation outcome was favorable in patients with MCP mutations, whereas the outcome was poor in patients with CFH and IF mutations due to disease recurrence. This study documents that the presentation, the response to therapy, and the outcome of the disease are influenced by the genotype. Hopefully this will translate into improved management and therapy of patients and will provide the way to design tailored treatments. © 2006 by The American Society of Hematology.&quot;,&quot;publisher&quot;:&quot;Blood&quot;,&quot;issue&quot;:&quot;4&quot;,&quot;volume&quot;:&quot;108&quot;},&quot;isTemporary&quot;:false},{&quot;id&quot;:&quot;f827e79b-d1f2-3fbc-b16d-96680791e455&quot;,&quot;itemData&quot;:{&quot;type&quot;:&quot;article-journal&quot;,&quot;id&quot;:&quot;f827e79b-d1f2-3fbc-b16d-96680791e455&quot;,&quot;title&quot;:&quot;Mutations in complement regulatory proteins predispose to preeclampsia: A genetic analysis of the PROMISSE cohort&quot;,&quot;author&quot;:[{&quot;family&quot;:&quot;Salmon&quot;,&quot;given&quot;:&quot;Jane E.&quot;,&quot;parse-names&quot;:false,&quot;dropping-particle&quot;:&quot;&quot;,&quot;non-dropping-particle&quot;:&quot;&quot;},{&quot;family&quot;:&quot;Heuser&quot;,&quot;given&quot;:&quot;Cara&quot;,&quot;parse-names&quot;:false,&quot;dropping-particle&quot;:&quot;&quot;,&quot;non-dropping-particle&quot;:&quot;&quot;},{&quot;family&quot;:&quot;Triebwasser&quot;,&quot;given&quot;:&quot;Michael&quot;,&quot;parse-names&quot;:false,&quot;dropping-particle&quot;:&quot;&quot;,&quot;non-dropping-particle&quot;:&quot;&quot;},{&quot;family&quot;:&quot;Liszewski&quot;,&quot;given&quot;:&quot;M. Kathryn&quot;,&quot;parse-names&quot;:false,&quot;dropping-particle&quot;:&quot;&quot;,&quot;non-dropping-particle&quot;:&quot;&quot;},{&quot;family&quot;:&quot;Kavanagh&quot;,&quot;given&quot;:&quot;David&quot;,&quot;parse-names&quot;:false,&quot;dropping-particle&quot;:&quot;&quot;,&quot;non-dropping-particle&quot;:&quot;&quot;},{&quot;family&quot;:&quot;Roumenina&quot;,&quot;given&quot;:&quot;Lubka&quot;,&quot;parse-names&quot;:false,&quot;dropping-particle&quot;:&quot;&quot;,&quot;non-dropping-particle&quot;:&quot;&quot;},{&quot;family&quot;:&quot;Branch&quot;,&quot;given&quot;:&quot;D. Ware&quot;,&quot;parse-names&quot;:false,&quot;dropping-particle&quot;:&quot;&quot;,&quot;non-dropping-particle&quot;:&quot;&quot;},{&quot;family&quot;:&quot;Goodship&quot;,&quot;given&quot;:&quot;Tim&quot;,&quot;parse-names&quot;:false,&quot;dropping-particle&quot;:&quot;&quot;,&quot;non-dropping-particle&quot;:&quot;&quot;},{&quot;family&quot;:&quot;Fremeaux-Bacchi&quot;,&quot;given&quot;:&quot;Veronique&quot;,&quot;parse-names&quot;:false,&quot;dropping-particle&quot;:&quot;&quot;,&quot;non-dropping-particle&quot;:&quot;&quot;},{&quot;family&quot;:&quot;Atkinson&quot;,&quot;given&quot;:&quot;John P.&quot;,&quot;parse-names&quot;:false,&quot;dropping-particle&quot;:&quot;&quot;,&quot;non-dropping-particle&quot;:&quot;&quot;}],&quot;container-title&quot;:&quot;PLoS Medicine&quot;,&quot;accessed&quot;:{&quot;date-parts&quot;:[[2021,7,1]]},&quot;DOI&quot;:&quot;10.1371/journal.pmed.1001013&quot;,&quot;ISSN&quot;:&quot;15491277&quot;,&quot;PMID&quot;:&quot;21445332&quot;,&quot;URL&quot;:&quot;https://pubmed.ncbi.nlm.nih.gov/21445332/&quot;,&quot;issued&quot;:{&quot;date-parts&quot;:[[2011,3]]},&quot;abstract&quot;:&quot;Background: Pregnancy in women with systemic lupus erythematosus (SLE) or antiphospholipid antibodies (APL Ab)-autoimmune conditions characterized by complement-mediated injury-is associated with increased risk of preeclampsia and miscarriage. Our previous studies in mice indicate that complement activation targeted to the placenta drives angiogenic imbalance and placental insufficiency. Methods and Findings: We use PROMISSE, a prospective study of 250 pregnant patients with SLE and/or APL Ab, to test the hypothesis in humans that impaired capacity to limit complement activation predisposes to preeclampsia. We sequenced genes encoding three complement regulatory proteins-membrane cofactor protein (MCP), complement factor I (CFI), and complement factor H (CFH)-in 40 patients who had preeclampsia and found heterozygous mutations in seven (18%). Five of these patients had risk variants in MCP or CFI that were previously identified in atypical hemolytic uremic syndrome, a disease characterized by endothelial damage. One had a novel mutation in MCP that impairs regulation of C4b. These findings constitute, to our knowledge, the first genetic defects associated with preeclampsia in SLE and/or APL Ab. We confirmed the association of hypomorphic variants of MCP and CFI in a cohort of non-autoimmune preeclampsia patients in which five of 59 were heterozygous for mutations. Conclusion: The presence of risk variants in complement regulatory proteins in patients with SLE and/or APL Ab who develop preeclampsia, as well as in preeclampsia patients lacking autoimmune disease, links complement activation to disease pathogenesis and suggests new targets for treatment of this important public health problem. Study Registration: ClinicalTrials.gov NCT00198068. © 2011 Salmon et al.&quot;,&quot;publisher&quot;:&quot;PLoS Med&quot;,&quot;issue&quot;:&quot;3&quot;,&quot;volume&quot;:&quot;8&quot;},&quot;isTemporary&quot;:false},{&quot;id&quot;:&quot;84e05f1d-a83f-3597-952b-831f2a2a0604&quot;,&quot;itemData&quot;:{&quot;type&quot;:&quot;article-journal&quot;,&quot;id&quot;:&quot;84e05f1d-a83f-3597-952b-831f2a2a0604&quot;,&quot;title&quot;:&quot;A Novel C3 Mutation Causing Increased Formation of the C3 Convertase in Familial Atypical Hemolytic Uremic Syndrome&quot;,&quot;author&quot;:[{&quot;family&quot;:&quot;Sartz&quot;,&quot;given&quot;:&quot;Lisa&quot;,&quot;parse-names&quot;:false,&quot;dropping-particle&quot;:&quot;&quot;,&quot;non-dropping-particle&quot;:&quot;&quot;},{&quot;family&quot;:&quot;Olin&quot;,&quot;given&quot;:&quot;Anders I&quot;,&quot;parse-names&quot;:false,&quot;dropping-particle&quot;:&quot;&quot;,&quot;non-dropping-particle&quot;:&quot;&quot;},{&quot;family&quot;:&quot;Kristoffersson&quot;,&quot;given&quot;:&quot;Ann-Charlotte&quot;,&quot;parse-names&quot;:false,&quot;dropping-particle&quot;:&quot;&quot;,&quot;non-dropping-particle&quot;:&quot;&quot;},{&quot;family&quot;:&quot;Ståhl&quot;,&quot;given&quot;:&quot;Anne-lie&quot;,&quot;parse-names&quot;:false,&quot;dropping-particle&quot;:&quot;&quot;,&quot;non-dropping-particle&quot;:&quot;&quot;},{&quot;family&quot;:&quot;Johansson&quot;,&quot;given&quot;:&quot;Martin E.&quot;,&quot;parse-names&quot;:false,&quot;dropping-particle&quot;:&quot;&quot;,&quot;non-dropping-particle&quot;:&quot;&quot;},{&quot;family&quot;:&quot;Westman&quot;,&quot;given&quot;:&quot;Kerstin&quot;,&quot;parse-names&quot;:false,&quot;dropping-particle&quot;:&quot;&quot;,&quot;non-dropping-particle&quot;:&quot;&quot;},{&quot;family&quot;:&quot;Fremeaux-Bacchi&quot;,&quot;given&quot;:&quot;Veronique&quot;,&quot;parse-names&quot;:false,&quot;dropping-particle&quot;:&quot;&quot;,&quot;non-dropping-particle&quot;:&quot;&quot;},{&quot;family&quot;:&quot;Nilsson-Ekdahl&quot;,&quot;given&quot;:&quot;Kristina&quot;,&quot;parse-names&quot;:false,&quot;dropping-particle&quot;:&quot;&quot;,&quot;non-dropping-particle&quot;:&quot;&quot;},{&quot;family&quot;:&quot;Karpman&quot;,&quot;given&quot;:&quot;Diana&quot;,&quot;parse-names&quot;:false,&quot;dropping-particle&quot;:&quot;&quot;,&quot;non-dropping-particle&quot;:&quot;&quot;}],&quot;container-title&quot;:&quot;The Journal of Immunology&quot;,&quot;accessed&quot;:{&quot;date-parts&quot;:[[2021,7,1]]},&quot;DOI&quot;:&quot;10.4049/jimmunol.1100319&quot;,&quot;ISSN&quot;:&quot;0022-1767&quot;,&quot;PMID&quot;:&quot;22250080&quot;,&quot;URL&quot;:&quot;https://pubmed.ncbi.nlm.nih.gov/22250080/&quot;,&quot;issued&quot;:{&quot;date-parts&quot;:[[2012,2,15]]},&quot;page&quot;:&quot;2030-2037&quot;,&quot;abstract&quot;:&quot;Atypical hemolytic uremic syndrome has been associated with dysregulation of the alternative complement pathway. In this study, a novel heterozygous C3 mutation was identified in a factor B-binding region in exon 41, V1636A (4973 T &gt; C). The mutation was found in three family members affected with late-onset atypical hemolytic uremic syndrome and symptoms of glomerulonephritis. All three patients exhibited increased complement activation detected by decreased C3 levels and glomerular C3 deposits. Platelets from two of the patients had C3 and C9 deposits on the cell surface. Patient sera exhibited more C3 cleavage and higher levels of C3a. The C3 mutation resulted in increased C3 binding to factor B and increased net formation of the C3 convertase, even after decay induced by decay-accelerating factor and factor H, as assayed by surface plasmon resonance. Patient sera incubated with washed human platelets induced more C3 and C9 deposition on the cell surface in comparison with normal sera. More C3a was released into serum over time when washed platelets were exposed to patient sera. Results regarding C3 and C9 deposition on washed platelets were confirmed using purified patient C3 in C3-depleted serum. The results indicated enhanced convertase formation leading to increased complement activation on cell surfaces. Previously described C3 mutations showed loss of function with regard to C3 binding to complement regulators. To our knowledge, this study presents the first known C3 mutation inducing increased formation of the C3 convertase, thus explaining enhanced activation of the alternative pathway of complement. Copyright©2012 by The American Association of Immunologists, Inc.&quot;,&quot;publisher&quot;:&quot;The American Association of Immunologists&quot;,&quot;issue&quot;:&quot;4&quot;,&quot;volume&quot;:&quot;188&quot;},&quot;isTemporary&quot;:false},{&quot;id&quot;:&quot;601845fa-8c72-369b-a472-658dd82b9266&quot;,&quot;itemData&quot;:{&quot;type&quot;:&quot;article-journal&quot;,&quot;id&quot;:&quot;601845fa-8c72-369b-a472-658dd82b9266&quot;,&quot;title&quot;:&quot;Disease variant landscape of a large multiethnic population of moyamoya patients by exome sequencing&quot;,&quot;author&quot;:[{&quot;family&quot;:&quot;Shoemaker&quot;,&quot;given&quot;:&quot;Lorelei D.&quot;,&quot;parse-names&quot;:false,&quot;dropping-particle&quot;:&quot;&quot;,&quot;non-dropping-particle&quot;:&quot;&quot;},{&quot;family&quot;:&quot;Clark&quot;,&quot;given&quot;:&quot;Michael J.&quot;,&quot;parse-names&quot;:false,&quot;dropping-particle&quot;:&quot;&quot;,&quot;non-dropping-particle&quot;:&quot;&quot;},{&quot;family&quot;:&quot;Patwardhan&quot;,&quot;given&quot;:&quot;Anil&quot;,&quot;parse-names&quot;:false,&quot;dropping-particle&quot;:&quot;&quot;,&quot;non-dropping-particle&quot;:&quot;&quot;},{&quot;family&quot;:&quot;Chandratillake&quot;,&quot;given&quot;:&quot;Gemma&quot;,&quot;parse-names&quot;:false,&quot;dropping-particle&quot;:&quot;&quot;,&quot;non-dropping-particle&quot;:&quot;&quot;},{&quot;family&quot;:&quot;Garcia&quot;,&quot;given&quot;:&quot;Sarah&quot;,&quot;parse-names&quot;:false,&quot;dropping-particle&quot;:&quot;&quot;,&quot;non-dropping-particle&quot;:&quot;&quot;},{&quot;family&quot;:&quot;Chen&quot;,&quot;given&quot;:&quot;Rong&quot;,&quot;parse-names&quot;:false,&quot;dropping-particle&quot;:&quot;&quot;,&quot;non-dropping-particle&quot;:&quot;&quot;},{&quot;family&quot;:&quot;Morgan&quot;,&quot;given&quot;:&quot;Alexander A.&quot;,&quot;parse-names&quot;:false,&quot;dropping-particle&quot;:&quot;&quot;,&quot;non-dropping-particle&quot;:&quot;&quot;},{&quot;family&quot;:&quot;Leng&quot;,&quot;given&quot;:&quot;Nan&quot;,&quot;parse-names&quot;:false,&quot;dropping-particle&quot;:&quot;&quot;,&quot;non-dropping-particle&quot;:&quot;&quot;},{&quot;family&quot;:&quot;Kirk&quot;,&quot;given&quot;:&quot;Scott&quot;,&quot;parse-names&quot;:false,&quot;dropping-particle&quot;:&quot;&quot;,&quot;non-dropping-particle&quot;:&quot;&quot;},{&quot;family&quot;:&quot;Chen&quot;,&quot;given&quot;:&quot;Richard&quot;,&quot;parse-names&quot;:false,&quot;dropping-particle&quot;:&quot;&quot;,&quot;non-dropping-particle&quot;:&quot;&quot;},{&quot;family&quot;:&quot;Cook&quot;,&quot;given&quot;:&quot;Douglas J.&quot;,&quot;parse-names&quot;:false,&quot;dropping-particle&quot;:&quot;&quot;,&quot;non-dropping-particle&quot;:&quot;&quot;},{&quot;family&quot;:&quot;Snyder&quot;,&quot;given&quot;:&quot;Michael&quot;,&quot;parse-names&quot;:false,&quot;dropping-particle&quot;:&quot;&quot;,&quot;non-dropping-particle&quot;:&quot;&quot;},{&quot;family&quot;:&quot;Steinberg&quot;,&quot;given&quot;:&quot;Gary K.&quot;,&quot;parse-names&quot;:false,&quot;dropping-particle&quot;:&quot;&quot;,&quot;non-dropping-particle&quot;:&quot;&quot;}],&quot;container-title&quot;:&quot;G3: Genes, Genomes, Genetics&quot;,&quot;accessed&quot;:{&quot;date-parts&quot;:[[2021,7,1]]},&quot;DOI&quot;:&quot;10.1534/g3.115.020321&quot;,&quot;ISSN&quot;:&quot;21601836&quot;,&quot;PMID&quot;:&quot;26530418&quot;,&quot;URL&quot;:&quot;https://pubmed.ncbi.nlm.nih.gov/26530418/&quot;,&quot;issued&quot;:{&quot;date-parts&quot;:[[2016]]},&quot;page&quot;:&quot;41-49&quot;,&quot;abstract&quot;:&quot;Moyamoya disease (MMD) is a rare disorder characterized by cerebrovascular occlusion and development of hemorrhage-prone collateral vessels. Approximately 10-12% of cases are familial, with a presumed low penetrance autosomal dominant pattern of inheritance. Diagnosis commonly occurs only after clinical presentation. The recent identification of the RNF213 founder mutation (p.R4810K) in the Asian population has made a significant contribution, but the etiology of this disease remains unclear. To further develop the variant landscape of MMD, we performed high-depth whole exome sequencing of 125 unrelated, predominantly nonfamilial, ethnically diverse MMD patients in parallel with 125 internally sequenced, matched controls using the same exome and analysis platform. Three subpopulations were established: Asian, Caucasian, and non- RNF213 founder mutation cases. We provided additional support for the previously observed RNF213 founder mutation (p.R4810K) in Asian cases (P = 6.01×10-5) that was enriched among East Asians compared to Southeast Asian and Pacific Islander cases (P = 9.52×10-4) and was absent in all Caucasian cases. The most enriched variant in Caucasian (P = 7.93×10-4) and non-RNF213 founder mutation (P = 1.51×10-3) cases was ZXDC (p.P562L), a gene involved in MHC Class II activation. Collapsing variant methodology ranked OBSCN, a gene involved in myofibrillogenesis, as most enriched in Caucasian (P = 1.07×10-4) and non-RNF213 founder mutation cases (P = 5.31×10-5). These findings further support the East Asian origins of the RNF213 (p.R4810K) variant and more fully describe the genetic landscape of multiethnicMMD, revealing novel, alternative candidate variants and genes that may be important in MMD etiology and diagnosis.&quot;,&quot;publisher&quot;:&quot;Genetics Society of America&quot;,&quot;issue&quot;:&quot;1&quot;,&quot;volume&quot;:&quot;6&quot;},&quot;isTemporary&quot;:false}],&quot;properties&quot;:{&quot;noteIndex&quot;:0},&quot;isEdited&quot;:false,&quot;manualOverride&quot;:{&quot;isManuallyOverriden&quot;:false,&quot;citeprocText&quot;:&quot;[13,16,25–28]&quot;,&quot;manualOverrideText&quot;:&quot;&quot;},&quot;citationTag&quot;:&quot;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&quot;},{&quot;citationID&quot;:&quot;MENDELEY_CITATION_442ef692-cd61-4617-a530-f58bc160392c&quot;,&quot;citationItems&quot;:[{&quot;id&quot;:&quot;8482ab16-eb54-3e90-9e4b-0df0c1d18619&quot;,&quot;itemData&quot;:{&quot;type&quot;:&quot;article-journal&quot;,&quot;id&quot;:&quot;8482ab16-eb54-3e90-9e4b-0df0c1d18619&quot;,&quot;title&quot;:&quot;Genetics of HUS: the impact of MCP, CFH, and IF mutations on clinical presentation, response to treatment, and outcome&quot;,&quot;author&quot;:[{&quot;family&quot;:&quot;Caprioli&quot;,&quot;given&quot;:&quot;Jessica&quot;,&quot;parse-names&quot;:false,&quot;dropping-particle&quot;:&quot;&quot;,&quot;non-dropping-particle&quot;:&quot;&quot;},{&quot;family&quot;:&quot;Noris&quot;,&quot;given&quot;:&quot;Marina&quot;,&quot;parse-names&quot;:false,&quot;dropping-particle&quot;:&quot;&quot;,&quot;non-dropping-particle&quot;:&quot;&quot;},{&quot;family&quot;:&quot;Brioschi&quot;,&quot;given&quot;:&quot;Simona&quot;,&quot;parse-names&quot;:false,&quot;dropping-particle&quot;:&quot;&quot;,&quot;non-dropping-particle&quot;:&quot;&quot;},{&quot;family&quot;:&quot;Pianetti&quot;,&quot;given&quot;:&quot;Gaia&quot;,&quot;parse-names&quot;:false,&quot;dropping-particle&quot;:&quot;&quot;,&quot;non-dropping-particle&quot;:&quot;&quot;},{&quot;family&quot;:&quot;Castelletti&quot;,&quot;given&quot;:&quot;Federica&quot;,&quot;parse-names&quot;:false,&quot;dropping-particle&quot;:&quot;&quot;,&quot;non-dropping-particle&quot;:&quot;&quot;},{&quot;family&quot;:&quot;Bettinaglio&quot;,&quot;given&quot;:&quot;Paola&quot;,&quot;parse-names&quot;:false,&quot;dropping-particle&quot;:&quot;&quot;,&quot;non-dropping-particle&quot;:&quot;&quot;},{&quot;family&quot;:&quot;Mele&quot;,&quot;given&quot;:&quot;Caterina&quot;,&quot;parse-names&quot;:false,&quot;dropping-particle&quot;:&quot;&quot;,&quot;non-dropping-particle&quot;:&quot;&quot;},{&quot;family&quot;:&quot;Bresin&quot;,&quot;given&quot;:&quot;Elena&quot;,&quot;parse-names&quot;:false,&quot;dropping-particle&quot;:&quot;&quot;,&quot;non-dropping-particle&quot;:&quot;&quot;},{&quot;family&quot;:&quot;Cassis&quot;,&quot;given&quot;:&quot;Linda&quot;,&quot;parse-names&quot;:false,&quot;dropping-particle&quot;:&quot;&quot;,&quot;non-dropping-particle&quot;:&quot;&quot;},{&quot;family&quot;:&quot;Gamba&quot;,&quot;given&quot;:&quot;Sara&quot;,&quot;parse-names&quot;:false,&quot;dropping-particle&quot;:&quot;&quot;,&quot;non-dropping-particle&quot;:&quot;&quot;},{&quot;family&quot;:&quot;Porrati&quot;,&quot;given&quot;:&quot;Francesca&quot;,&quot;parse-names&quot;:false,&quot;dropping-particle&quot;:&quot;&quot;,&quot;non-dropping-particle&quot;:&quot;&quot;},{&quot;family&quot;:&quot;Bucchioni&quot;,&quot;given&quot;:&quot;Sara&quot;,&quot;parse-names&quot;:false,&quot;dropping-particle&quot;:&quot;&quot;,&quot;non-dropping-particle&quot;:&quot;&quot;},{&quot;family&quot;:&quot;Monteferrante&quot;,&quot;given&quot;:&quot;Giuseppe&quot;,&quot;parse-names&quot;:false,&quot;dropping-particle&quot;:&quot;&quot;,&quot;non-dropping-particle&quot;:&quot;&quot;},{&quot;family&quot;:&quot;Fang&quot;,&quot;given&quot;:&quot;Celia J&quot;,&quot;parse-names&quot;:false,&quot;dropping-particle&quot;:&quot;&quot;,&quot;non-dropping-particle&quot;:&quot;&quot;},{&quot;family&quot;:&quot;Liszewski&quot;,&quot;given&quot;:&quot;M K&quot;,&quot;parse-names&quot;:false,&quot;dropping-particle&quot;:&quot;&quot;,&quot;non-dropping-particle&quot;:&quot;&quot;},{&quot;family&quot;:&quot;Kavanagh&quot;,&quot;given&quot;:&quot;David&quot;,&quot;parse-names&quot;:false,&quot;dropping-particle&quot;:&quot;&quot;,&quot;non-dropping-particle&quot;:&quot;&quot;},{&quot;family&quot;:&quot;Atkinson&quot;,&quot;given&quot;:&quot;John P&quot;,&quot;parse-names&quot;:false,&quot;dropping-particle&quot;:&quot;&quot;,&quot;non-dropping-particle&quot;:&quot;&quot;},{&quot;family&quot;:&quot;Remuzzi&quot;,&quot;given&quot;:&quot;Giuseppe&quot;,&quot;parse-names&quot;:false,&quot;dropping-particle&quot;:&quot;&quot;,&quot;non-dropping-particle&quot;:&quot;&quot;},{&quot;family&quot;:&quot;HUS/TTP&quot;,&quot;given&quot;:&quot;for the International Registry of Recurrent and Familial&quot;,&quot;parse-names&quot;:false,&quot;dropping-particle&quot;:&quot;&quot;,&quot;non-dropping-particle&quot;:&quot;&quot;}],&quot;container-title&quot;:&quot;Blood&quot;,&quot;DOI&quot;:&quot;10.1182/blood-2005-10-007252&quot;,&quot;ISSN&quot;:&quot;0006-4971&quot;,&quot;issued&quot;:{&quot;date-parts&quot;:[[2006,8,15]]},&quot;page&quot;:&quot;1267-1279&quot;,&quot;abstract&quot;:&quot;Hemolytic uremic syndrome (HUS) is a thrombotic microangiopathy with manifestations of hemolytic anemia, thrombocytopenia, and renal impairment. Genetic studies have shown that mutations in complement regulatory proteins predispose to non–Shiga toxin–associated HUS (non-Stx–HUS). We undertook genetic analysis on membrane cofactor protein (MCP), complement factor H (CFH), and factor I (IF) in 156 patients with non-Stx–HUS. Fourteen, 11, and 5 new mutational events were found in MCP, CFH, and IF, respectively. Mutation frequencies were 12.8%, 30.1%, and 4.5% for MCP, CFH, and IF, respectively. MCP mutations resulted in either reduced protein expression or impaired C3b binding capability. MCP-mutated patients had a better prognosis than CFH-mutated and nonmutated patients. In MCP-mutated patients, plasma treatment did not impact the outcome significantly: remission was achieved in around 90% of both plasma-treated and plasma-untreated acute episodes. Kidney transplantation outcome was favorable in patients with MCP mutations, whereas the outcome was poor in patients with CFH and IF mutations due to disease recurrence. This study documents that the presentation, the response to therapy, and the outcome of the disease are influenced by the genotype. Hopefully this will translate into improved management and therapy of patients and will provide the way to design tailored treatments.&quot;,&quot;publisher&quot;:&quot;The American Society of Hematology&quot;,&quot;issue&quot;:&quot;4&quot;,&quot;volume&quot;:&quot;108&quot;},&quot;isTemporary&quot;:false},{&quot;id&quot;:&quot;02de1f3f-8679-33a3-8e0f-6e1d36589c09&quot;,&quot;itemData&quot;:{&quot;type&quot;:&quot;article-journal&quot;,&quot;id&quot;:&quot;02de1f3f-8679-33a3-8e0f-6e1d36589c09&quot;,&quot;title&quot;:&quot;Combined complement gene mutations in atypical hemolytic uremic syndrome influence clinical phenotype&quot;,&quot;author&quot;:[{&quot;family&quot;:&quot;Bresin&quot;,&quot;given&quot;:&quot;Elena&quot;,&quot;parse-names&quot;:false,&quot;dropping-particle&quot;:&quot;&quot;,&quot;non-dropping-particle&quot;:&quot;&quot;},{&quot;family&quot;:&quot;Rurali&quot;,&quot;given&quot;:&quot;Erica&quot;,&quot;parse-names&quot;:false,&quot;dropping-particle&quot;:&quot;&quot;,&quot;non-dropping-particle&quot;:&quot;&quot;},{&quot;family&quot;:&quot;Caprioli&quot;,&quot;given&quot;:&quot;Jessica&quot;,&quot;parse-names&quot;:false,&quot;dropping-particle&quot;:&quot;&quot;,&quot;non-dropping-particle&quot;:&quot;&quot;},{&quot;family&quot;:&quot;Sanchez-Corral&quot;,&quot;given&quot;:&quot;Pilar&quot;,&quot;parse-names&quot;:false,&quot;dropping-particle&quot;:&quot;&quot;,&quot;non-dropping-particle&quot;:&quot;&quot;},{&quot;family&quot;:&quot;Fremeaux-Bacchi&quot;,&quot;given&quot;:&quot;Veronique&quot;,&quot;parse-names&quot;:false,&quot;dropping-particle&quot;:&quot;&quot;,&quot;non-dropping-particle&quot;:&quot;&quot;},{&quot;family&quot;:&quot;Cordoba&quot;,&quot;given&quot;:&quot;Santiago Rodriguez&quot;,&quot;parse-names&quot;:false,&quot;dropping-particle&quot;:&quot;&quot;,&quot;non-dropping-particle&quot;:&quot;de&quot;},{&quot;family&quot;:&quot;Pinto&quot;,&quot;given&quot;:&quot;Sheila&quot;,&quot;parse-names&quot;:false,&quot;dropping-particle&quot;:&quot;&quot;,&quot;non-dropping-particle&quot;:&quot;&quot;},{&quot;family&quot;:&quot;Goodship&quot;,&quot;given&quot;:&quot;Timothy H.J.&quot;,&quot;parse-names&quot;:false,&quot;dropping-particle&quot;:&quot;&quot;,&quot;non-dropping-particle&quot;:&quot;&quot;},{&quot;family&quot;:&quot;Alberti&quot;,&quot;given&quot;:&quot;Marta&quot;,&quot;parse-names&quot;:false,&quot;dropping-particle&quot;:&quot;&quot;,&quot;non-dropping-particle&quot;:&quot;&quot;},{&quot;family&quot;:&quot;Ribes&quot;,&quot;given&quot;:&quot;David&quot;,&quot;parse-names&quot;:false,&quot;dropping-particle&quot;:&quot;&quot;,&quot;non-dropping-particle&quot;:&quot;&quot;},{&quot;family&quot;:&quot;Valoti&quot;,&quot;given&quot;:&quot;Elisabetta&quot;,&quot;parse-names&quot;:false,&quot;dropping-particle&quot;:&quot;&quot;,&quot;non-dropping-particle&quot;:&quot;&quot;},{&quot;family&quot;:&quot;Remuzzi&quot;,&quot;given&quot;:&quot;Giuseppe&quot;,&quot;parse-names&quot;:false,&quot;dropping-particle&quot;:&quot;&quot;,&quot;non-dropping-particle&quot;:&quot;&quot;},{&quot;family&quot;:&quot;Noris&quot;,&quot;given&quot;:&quot;Marina&quot;,&quot;parse-names&quot;:false,&quot;dropping-particle&quot;:&quot;&quot;,&quot;non-dropping-particle&quot;:&quot;&quot;}],&quot;container-title&quot;:&quot;Journal of the American Society of Nephrology&quot;,&quot;accessed&quot;:{&quot;date-parts&quot;:[[2021,7,1]]},&quot;DOI&quot;:&quot;10.1681/ASN.2012090884&quot;,&quot;ISSN&quot;:&quot;10466673&quot;,&quot;PMID&quot;:&quot;23431077&quot;,&quot;URL&quot;:&quot;https://pubmed.ncbi.nlm.nih.gov/23431077/&quot;,&quot;issued&quot;:{&quot;date-parts&quot;:[[2013,2,28]]},&quot;page&quot;:&quot;475-486&quot;,&quot;abstract&quot;:&quot;Several abnormalities in complement genes reportedly contribute to atypical hemolytic uremic syndrome (aHUS), but incomplete penetrance suggests that additional factors are necessary for the disease to manifest. Here, we sought to describe genotype-phenotype correlations among patients with combined mutations, defined asmutations inmore than one complement gene.We screened 795 patientswith aHUS and identified single mutations in 41% and combined mutations in 3%. Only 8%-10% of patients with mutations in CFH, C3, or CFB had combined mutations, whereas approximately 25% of patients with mutations in MCP or CFI had combined mutations. The concomitant presence of CFH and MCP risk haplotypes significantly increased disease penetrance in combined mutated carriers, with 73% penetrance among carriers with two risk haplotypes compared with 36% penetrance among carriers with zero or one risk haplotype. Among patients with CFH or CFI mutations, the presence of mutations in other genes did notmodify prognosis; in contrast, 50%of patientswith combinedMCPmutation developed end stage renal failure within 3 years from onset compared with 19% of patients with an isolated MCP mutation. Patients with combined mutations achieved remission with plasma treatment similar to patients with single mutations. Kidney transplant outcomes were worse, however, for patients with combined MCP mutation compared with an isolated MCP mutation. In summary, these data suggest that genotyping for the risk haplotypes in CFH andMCP may help predict the risk of developing aHUS in unaffected carriers of mutations. Furthermore, screening patients with aHUS for all known disease-associated genes may inform decisions about kidney transplantation. Copyright © 2013 by the American Society of Nephrology.&quot;,&quot;publisher&quot;:&quot;J Am Soc Nephrol&quot;,&quot;issue&quot;:&quot;3&quot;,&quot;volume&quot;:&quot;24&quot;},&quot;isTemporary&quot;:false},{&quot;id&quot;:&quot;7dd30d1c-474c-32e4-b6e7-5cfe4fcb0fa4&quot;,&quot;itemData&quot;:{&quot;type&quot;:&quot;article-journal&quot;,&quot;id&quot;:&quot;7dd30d1c-474c-32e4-b6e7-5cfe4fcb0fa4&quot;,&quot;title&quot;:&quot;Combined study of ADAMTS13 and complement genes in the diagnosis of thrombotic microangiopathies using next-generation sequencing&quot;,&quot;author&quot;:[{&quot;family&quot;:&quot;Fidalgo&quot;,&quot;given&quot;:&quot;Teresa&quot;,&quot;parse-names&quot;:false,&quot;dropping-particle&quot;:&quot;&quot;,&quot;non-dropping-particle&quot;:&quot;&quot;},{&quot;family&quot;:&quot;Martinho&quot;,&quot;given&quot;:&quot;Patrícia&quot;,&quot;parse-names&quot;:false,&quot;dropping-particle&quot;:&quot;&quot;,&quot;non-dropping-particle&quot;:&quot;&quot;},{&quot;family&quot;:&quot;Pinto&quot;,&quot;given&quot;:&quot;Catarina S.&quot;,&quot;parse-names&quot;:false,&quot;dropping-particle&quot;:&quot;&quot;,&quot;non-dropping-particle&quot;:&quot;&quot;},{&quot;family&quot;:&quot;Oliveira&quot;,&quot;given&quot;:&quot;Ana C.&quot;,&quot;parse-names&quot;:false,&quot;dropping-particle&quot;:&quot;&quot;,&quot;non-dropping-particle&quot;:&quot;&quot;},{&quot;family&quot;:&quot;Salvado&quot;,&quot;given&quot;:&quot;Ramon&quot;,&quot;parse-names&quot;:false,&quot;dropping-particle&quot;:&quot;&quot;,&quot;non-dropping-particle&quot;:&quot;&quot;},{&quot;family&quot;:&quot;Borràs&quot;,&quot;given&quot;:&quot;Nina&quot;,&quot;parse-names&quot;:false,&quot;dropping-particle&quot;:&quot;&quot;,&quot;non-dropping-particle&quot;:&quot;&quot;},{&quot;family&quot;:&quot;Coucelo&quot;,&quot;given&quot;:&quot;Margarida&quot;,&quot;parse-names&quot;:false,&quot;dropping-particle&quot;:&quot;&quot;,&quot;non-dropping-particle&quot;:&quot;&quot;},{&quot;family&quot;:&quot;Manco&quot;,&quot;given&quot;:&quot;Licínio&quot;,&quot;parse-names&quot;:false,&quot;dropping-particle&quot;:&quot;&quot;,&quot;non-dropping-particle&quot;:&quot;&quot;},{&quot;family&quot;:&quot;Maia&quot;,&quot;given&quot;:&quot;Tabita&quot;,&quot;parse-names&quot;:false,&quot;dropping-particle&quot;:&quot;&quot;,&quot;non-dropping-particle&quot;:&quot;&quot;},{&quot;family&quot;:&quot;Mendes&quot;,&quot;given&quot;:&quot;M. João&quot;,&quot;parse-names&quot;:false,&quot;dropping-particle&quot;:&quot;&quot;,&quot;non-dropping-particle&quot;:&quot;&quot;},{&quot;family&quot;:&quot;Orbe Barreto&quot;,&quot;given&quot;:&quot;Rafael&quot;,&quot;parse-names&quot;:false,&quot;dropping-particle&quot;:&quot;&quot;,&quot;non-dropping-particle&quot;:&quot;del&quot;},{&quot;family&quot;:&quot;Corrales&quot;,&quot;given&quot;:&quot;Irene&quot;,&quot;parse-names&quot;:false,&quot;dropping-particle&quot;:&quot;&quot;,&quot;non-dropping-particle&quot;:&quot;&quot;},{&quot;family&quot;:&quot;Vidal&quot;,&quot;given&quot;:&quot;Francisco&quot;,&quot;parse-names&quot;:false,&quot;dropping-particle&quot;:&quot;&quot;,&quot;non-dropping-particle&quot;:&quot;&quot;},{&quot;family&quot;:&quot;Ribeiro&quot;,&quot;given&quot;:&quot;M. Letícia&quot;,&quot;parse-names&quot;:false,&quot;dropping-particle&quot;:&quot;&quot;,&quot;non-dropping-particle&quot;:&quot;&quot;}],&quot;container-title&quot;:&quot;Research and Practice in Thrombosis and Haemostasis&quot;,&quot;accessed&quot;:{&quot;date-parts&quot;:[[2021,7,1]]},&quot;DOI&quot;:&quot;10.1002/rth2.12016&quot;,&quot;ISSN&quot;:&quot;24750379&quot;,&quot;URL&quot;:&quot;https://pubmed.ncbi.nlm.nih.gov/30046676/&quot;,&quot;issued&quot;:{&quot;date-parts&quot;:[[2017,7,1]]},&quot;page&quot;:&quot;69-80&quot;,&quot;abstract&quot;:&quot;Essentials The differential diagnosis of acute thrombotic microangiopathy (TMA) is challenging. To the ADAMTS13 activity &lt; or &gt;10% was added a next-generation sequencing (NGS) gene panel. The ADAMTS13 mutation p.Cys754Arg was frequent in hereditary thrombotic thrombocytopenic purpura. We identified novel complement gene mutations and this procedure improved our diagnostic strategy. Background: The 2 main forms of thrombotic microangiopathy (TMA) are thrombotic thrombocytopenic purpura (TTP) and atypical hemolytic uremic syndrome (aHUS). Deficiency of ADAMTS13 and dysregulation of the complement pathway result in TTP and aHUS, respectively; however, overlap of their clinical characteristics makes differential diagnosis challenging. Objectives and Methods: We aimed to develop a TMA diagnosis workflow based on ADAMTS13 activity and screening of ADAMTS13 and complement genes using a custom next-generation sequencing (NGS) gene panel. Patients: For this, from a cohort of 154 Portuguese patients with acute TMA, the genotype-phenotype correlations were analyzed in 7 hereditary TTP (ADAMTS13 activity &lt;10%, no inhibitor), 36 acquired TTP (ADAMTS13 activity &lt;10%, presence of an inhibitor), and in 34 presumable aHUS. Results: In total, 37 different rare variants, 8 of which novel (in ADAMTS13, CFH, and CD46), were identified across 7 genes. Thirteen TTP patients were homozygous (n=6), compound heterozygous (n=2), and heterozygous (n=5) for 11 ADAMTS13 variants (6 pathogenic mutations). Among the 34 aHUS patients, 17 were heterozygous for 23 variants in the different complement genes with distinct consequences, ranging from single pathogenic mutations associated with complete disease penetrance to benign variants that cause aHUS only when combined with other variants and/or CFH and CD46 risk haplotypes or CFHR1-3 deletion. Conclusions: Our study provides evidence of the usefulness of the NGS panel as an excellent technology that enables more rapid diagnosis of TMA, and is a valuable asset in clinical practice to discriminate between TTP and aHUS.&quot;,&quot;publisher&quot;:&quot;Blackwell Publishing Ltd&quot;,&quot;issue&quot;:&quot;1&quot;,&quot;volume&quot;:&quot;1&quot;},&quot;isTemporary&quot;:false},{&quot;id&quot;:&quot;7e6cd122-51e0-3faa-9fe4-ef72ca1668cf&quot;,&quot;itemData&quot;:{&quot;type&quot;:&quot;article-journal&quot;,&quot;id&quot;:&quot;7e6cd122-51e0-3faa-9fe4-ef72ca1668cf&quot;,&quot;title&quot;:&quot;The role of ADAMTS-13 activity and complement mutational analysis in differentiating acute thrombotic microangiopathies&quot;,&quot;author&quot;:[{&quot;family&quot;:&quot;Phillips&quot;,&quot;given&quot;:&quot;E. H.&quot;,&quot;parse-names&quot;:false,&quot;dropping-particle&quot;:&quot;&quot;,&quot;non-dropping-particle&quot;:&quot;&quot;},{&quot;family&quot;:&quot;Westwood&quot;,&quot;given&quot;:&quot;J. P.&quot;,&quot;parse-names&quot;:false,&quot;dropping-particle&quot;:&quot;&quot;,&quot;non-dropping-particle&quot;:&quot;&quot;},{&quot;family&quot;:&quot;Brocklebank&quot;,&quot;given&quot;:&quot;V.&quot;,&quot;parse-names&quot;:false,&quot;dropping-particle&quot;:&quot;&quot;,&quot;non-dropping-particle&quot;:&quot;&quot;},{&quot;family&quot;:&quot;Wong&quot;,&quot;given&quot;:&quot;E. K.S.&quot;,&quot;parse-names&quot;:false,&quot;dropping-particle&quot;:&quot;&quot;,&quot;non-dropping-particle&quot;:&quot;&quot;},{&quot;family&quot;:&quot;Tellez&quot;,&quot;given&quot;:&quot;J. O.&quot;,&quot;parse-names&quot;:false,&quot;dropping-particle&quot;:&quot;&quot;,&quot;non-dropping-particle&quot;:&quot;&quot;},{&quot;family&quot;:&quot;Marchbank&quot;,&quot;given&quot;:&quot;K. J.&quot;,&quot;parse-names&quot;:false,&quot;dropping-particle&quot;:&quot;&quot;,&quot;non-dropping-particle&quot;:&quot;&quot;},{&quot;family&quot;:&quot;Mcguckin&quot;,&quot;given&quot;:&quot;S.&quot;,&quot;parse-names&quot;:false,&quot;dropping-particle&quot;:&quot;&quot;,&quot;non-dropping-particle&quot;:&quot;&quot;},{&quot;family&quot;:&quot;Gale&quot;,&quot;given&quot;:&quot;D. P.&quot;,&quot;parse-names&quot;:false,&quot;dropping-particle&quot;:&quot;&quot;,&quot;non-dropping-particle&quot;:&quot;&quot;},{&quot;family&quot;:&quot;Connolly&quot;,&quot;given&quot;:&quot;J.&quot;,&quot;parse-names&quot;:false,&quot;dropping-particle&quot;:&quot;&quot;,&quot;non-dropping-particle&quot;:&quot;&quot;},{&quot;family&quot;:&quot;Goodship&quot;,&quot;given&quot;:&quot;T. H.J.&quot;,&quot;parse-names&quot;:false,&quot;dropping-particle&quot;:&quot;&quot;,&quot;non-dropping-particle&quot;:&quot;&quot;},{&quot;family&quot;:&quot;Kavanagh&quot;,&quot;given&quot;:&quot;D.&quot;,&quot;parse-names&quot;:false,&quot;dropping-particle&quot;:&quot;&quot;,&quot;non-dropping-particle&quot;:&quot;&quot;},{&quot;family&quot;:&quot;Scully&quot;,&quot;given&quot;:&quot;M. A.&quot;,&quot;parse-names&quot;:false,&quot;dropping-particle&quot;:&quot;&quot;,&quot;non-dropping-particle&quot;:&quot;&quot;}],&quot;container-title&quot;:&quot;Journal of Thrombosis and Haemostasis&quot;,&quot;accessed&quot;:{&quot;date-parts&quot;:[[2021,7,1]]},&quot;DOI&quot;:&quot;10.1111/jth.13189&quot;,&quot;ISSN&quot;:&quot;15387836&quot;,&quot;PMID&quot;:&quot;26559391&quot;,&quot;URL&quot;:&quot;https://pubmed.ncbi.nlm.nih.gov/26559391/&quot;,&quot;issued&quot;:{&quot;date-parts&quot;:[[2016,1,1]]},&quot;page&quot;:&quot;175-185&quot;,&quot;abstract&quot;:&quot;Essentials: Molecular diagnostics has improved the differentiation of acute thrombotic microangiopathys (TMAs). Atypical hemolytic uremic syndrome may have features mimicking thrombotic thrombocytopenic purpura. We identified novel complement mutations and a high incidence of CD46, with favorable long term outcomes. Complement mutation analysis in TMA where the diagnosis is unclear and ADAMTS-13 activity is &gt;10%. Summary: Background: Differentiation of acute thrombotic microangiopathy (TMA) at presentation has historically been dependent on clinical parameters. Confirmation of thrombotic thrombocytopenic purpura (TTP) is increasingly reliant on demonstrating deficient ADAMTS-13 activity. The identification of alternative complement pathway abnormalities in atypical hemolytic uremic syndrome (aHUS), along with the proven efficacy of terminal complement inhibitors in treatment, has increased the need for rapid differentiation of TTP from aHUS. Objectives: We describe the clinical phenotype and nature of complement mutations in a cohort of aHUS patients referred as acute TMAs. Patients/methods: Fourteen consecutive aHUS patients were screened for mutations in C3, CD46, CFH, CFI, and CFB, as well as factor H (FH) antibodies. All aHUS patients had ADAMTS-13 activity &gt; 10%. Results: Of 14 aHUS patients, 11 (79%) had platelet counts &lt; 30 × 109/L during the acute phase. Median presenting creatinine level was 295 μmol L-1, while five (36%) of 14 presented with a serum creatinine level &lt; 200 μmol L-1. Alternative complement pathway mutations were detected in 9 (64%) of 14 patients, including CD46 mutations in five (36%) of 14 patients. Patients were identified with novel mutations in CFB and C3 that have not been previously reported. Conclusions: We demonstrate that diagnostic differentiation based on platelet count and renal function is insufficient to predict an underlying complement mutation in some aHUS cases. Specifically, we demonstrate a high frequency of functionally significant CD46 mutations which may mimic TTP. ADAMTS-13 activity &gt; 10% in a patient with a TMA should necessitate genetic screening for complement abnormalities.&quot;,&quot;publisher&quot;:&quot;Blackwell Publishing Ltd&quot;,&quot;issue&quot;:&quot;1&quot;,&quot;volume&quot;:&quot;14&quot;},&quot;isTemporary&quot;:false},{&quot;id&quot;:&quot;580b2982-a2bd-30c2-82a5-2e3379657542&quot;,&quot;itemData&quot;:{&quot;type&quot;:&quot;article-journal&quot;,&quot;id&quot;:&quot;580b2982-a2bd-30c2-82a5-2e3379657542&quot;,&quot;title&quot;:&quot;The human splicing code reveals new insights into the genetic determinants of disease&quot;,&quot;author&quot;:[{&quot;family&quot;:&quot;Xiong&quot;,&quot;given&quot;:&quot;Hui Y.&quot;,&quot;parse-names&quot;:false,&quot;dropping-particle&quot;:&quot;&quot;,&quot;non-dropping-particle&quot;:&quot;&quot;},{&quot;family&quot;:&quot;Alipanahi&quot;,&quot;given&quot;:&quot;Babak&quot;,&quot;parse-names&quot;:false,&quot;dropping-particle&quot;:&quot;&quot;,&quot;non-dropping-particle&quot;:&quot;&quot;},{&quot;family&quot;:&quot;Lee&quot;,&quot;given&quot;:&quot;Leo J.&quot;,&quot;parse-names&quot;:false,&quot;dropping-particle&quot;:&quot;&quot;,&quot;non-dropping-particle&quot;:&quot;&quot;},{&quot;family&quot;:&quot;Bretschneider&quot;,&quot;given&quot;:&quot;Hannes&quot;,&quot;parse-names&quot;:false,&quot;dropping-particle&quot;:&quot;&quot;,&quot;non-dropping-particle&quot;:&quot;&quot;},{&quot;family&quot;:&quot;Merico&quot;,&quot;given&quot;:&quot;Daniele&quot;,&quot;parse-names&quot;:false,&quot;dropping-particle&quot;:&quot;&quot;,&quot;non-dropping-particle&quot;:&quot;&quot;},{&quot;family&quot;:&quot;Yuen&quot;,&quot;given&quot;:&quot;Ryan K.C.&quot;,&quot;parse-names&quot;:false,&quot;dropping-particle&quot;:&quot;&quot;,&quot;non-dropping-particle&quot;:&quot;&quot;},{&quot;family&quot;:&quot;Hua&quot;,&quot;given&quot;:&quot;Yimin&quot;,&quot;parse-names&quot;:false,&quot;dropping-particle&quot;:&quot;&quot;,&quot;non-dropping-particle&quot;:&quot;&quot;},{&quot;family&quot;:&quot;Gueroussov&quot;,&quot;given&quot;:&quot;Serge&quot;,&quot;parse-names&quot;:false,&quot;dropping-particle&quot;:&quot;&quot;,&quot;non-dropping-particle&quot;:&quot;&quot;},{&quot;family&quot;:&quot;Najafabadi&quot;,&quot;given&quot;:&quot;Hamed S.&quot;,&quot;parse-names&quot;:false,&quot;dropping-particle&quot;:&quot;&quot;,&quot;non-dropping-particle&quot;:&quot;&quot;},{&quot;family&quot;:&quot;Hughes&quot;,&quot;given&quot;:&quot;Timothy R.&quot;,&quot;parse-names&quot;:false,&quot;dropping-particle&quot;:&quot;&quot;,&quot;non-dropping-particle&quot;:&quot;&quot;},{&quot;family&quot;:&quot;Morris&quot;,&quot;given&quot;:&quot;Quaid&quot;,&quot;parse-names&quot;:false,&quot;dropping-particle&quot;:&quot;&quot;,&quot;non-dropping-particle&quot;:&quot;&quot;},{&quot;family&quot;:&quot;Barash&quot;,&quot;given&quot;:&quot;Yoseph&quot;,&quot;parse-names&quot;:false,&quot;dropping-particle&quot;:&quot;&quot;,&quot;non-dropping-particle&quot;:&quot;&quot;},{&quot;family&quot;:&quot;Krainer&quot;,&quot;given&quot;:&quot;Adrian R.&quot;,&quot;parse-names&quot;:false,&quot;dropping-particle&quot;:&quot;&quot;,&quot;non-dropping-particle&quot;:&quot;&quot;},{&quot;family&quot;:&quot;Jojic&quot;,&quot;given&quot;:&quot;Nebojsa&quot;,&quot;parse-names&quot;:false,&quot;dropping-particle&quot;:&quot;&quot;,&quot;non-dropping-particle&quot;:&quot;&quot;},{&quot;family&quot;:&quot;Scherer&quot;,&quot;given&quot;:&quot;Stephen W.&quot;,&quot;parse-names&quot;:false,&quot;dropping-particle&quot;:&quot;&quot;,&quot;non-dropping-particle&quot;:&quot;&quot;},{&quot;family&quot;:&quot;Blencowe&quot;,&quot;given&quot;:&quot;Benjamin J.&quot;,&quot;parse-names&quot;:false,&quot;dropping-particle&quot;:&quot;&quot;,&quot;non-dropping-particle&quot;:&quot;&quot;},{&quot;family&quot;:&quot;Frey&quot;,&quot;given&quot;:&quot;Brendan J.&quot;,&quot;parse-names&quot;:false,&quot;dropping-particle&quot;:&quot;&quot;,&quot;non-dropping-particle&quot;:&quot;&quot;}],&quot;container-title&quot;:&quot;Science&quot;,&quot;accessed&quot;:{&quot;date-parts&quot;:[[2021,7,1]]},&quot;DOI&quot;:&quot;10.1126/science.1254806&quot;,&quot;ISSN&quot;:&quot;10959203&quot;,&quot;PMID&quot;:&quot;25525159&quot;,&quot;URL&quot;:&quot;https://pubmed.ncbi.nlm.nih.gov/25525159/&quot;,&quot;issued&quot;:{&quot;date-parts&quot;:[[2015,1,9]]},&quot;abstract&quot;:&quot;To facilitate precision medicine and whole-genome annotation, we developed a machine-learning technique that scores how strongly genetic variants affect RNA splicing, whose alteration contributes to many diseases. Analysis of more than 650,000 intronic and exonic variants revealed widespread patterns of mutation-driven aberrant splicing. Intronic disease mutations that are more than 30 nucleotides from any splice site alter splicing nine times as often as common variants, and missense exonic disease mutations that have the least impact on protein function are five times as likely as others to alter splicing. We detected tens of thousands of disease-causing mutations, including those involved in cancers and spinal muscular atrophy. Examination of intronic and exonic variants found using whole-genome sequencing of individuals with autism revealed misspliced genes with neurodevelopmental phenotypes. Our approach provides evidence for causal variants and should enable new discoveries in precision medicine.&quot;,&quot;publisher&quot;:&quot;American Association for the Advancement of Science&quot;,&quot;issue&quot;:&quot;6218&quot;,&quot;volume&quot;:&quot;347&quot;},&quot;isTemporary&quot;:false},{&quot;id&quot;:&quot;d24aae9c-6a01-3c60-87f2-e6a8ededf9af&quot;,&quot;itemData&quot;:{&quot;type&quot;:&quot;article-journal&quot;,&quot;id&quot;:&quot;d24aae9c-6a01-3c60-87f2-e6a8ededf9af&quot;,&quot;title&quot;:&quot;Successful long-term outcome after renal transplantation in a patient with atypical haemolytic uremic syndrome with combined membrane cofactor protein CD46 and complement factor i mutations&quot;,&quot;author&quot;:[{&quot;family&quot;:&quot;Pabst&quot;,&quot;given&quot;:&quot;Werner Lukas&quot;,&quot;parse-names&quot;:false,&quot;dropping-particle&quot;:&quot;&quot;,&quot;non-dropping-particle&quot;:&quot;&quot;},{&quot;family&quot;:&quot;Neuhaus&quot;,&quot;given&quot;:&quot;Thomas J.&quot;,&quot;parse-names&quot;:false,&quot;dropping-particle&quot;:&quot;&quot;,&quot;non-dropping-particle&quot;:&quot;&quot;},{&quot;family&quot;:&quot;Nef&quot;,&quot;given&quot;:&quot;Samuel&quot;,&quot;parse-names&quot;:false,&quot;dropping-particle&quot;:&quot;&quot;,&quot;non-dropping-particle&quot;:&quot;&quot;},{&quot;family&quot;:&quot;Bresin&quot;,&quot;given&quot;:&quot;Elena&quot;,&quot;parse-names&quot;:false,&quot;dropping-particle&quot;:&quot;&quot;,&quot;non-dropping-particle&quot;:&quot;&quot;},{&quot;family&quot;:&quot;Zingg-Schenk&quot;,&quot;given&quot;:&quot;Andrea&quot;,&quot;parse-names&quot;:false,&quot;dropping-particle&quot;:&quot;&quot;,&quot;non-dropping-particle&quot;:&quot;&quot;},{&quot;family&quot;:&quot;Spartà&quot;,&quot;given&quot;:&quot;Giuseppina&quot;,&quot;parse-names&quot;:false,&quot;dropping-particle&quot;:&quot;&quot;,&quot;non-dropping-particle&quot;:&quot;&quot;}],&quot;container-title&quot;:&quot;Pediatric Nephrology&quot;,&quot;accessed&quot;:{&quot;date-parts&quot;:[[2021,7,1]]},&quot;DOI&quot;:&quot;10.1007/s00467-013-2450-7&quot;,&quot;ISSN&quot;:&quot;0931041X&quot;,&quot;PMID&quot;:&quot;23519521&quot;,&quot;URL&quot;:&quot;https://pubmed.ncbi.nlm.nih.gov/23519521/&quot;,&quot;issued&quot;:{&quot;date-parts&quot;:[[2013,7]]},&quot;page&quot;:&quot;1141-1144&quot;,&quot;abstract&quot;:&quot;Background: Atypical haemolytic uremic syndrome (aHUS) is often associated with a high risk of disease recurrence and subsequent graft loss after isolated renal transplantation. Evidence-based recommendations for a mutation-based management after renal transplantation in aHUS caused by a combined mutation with complement factor I (CFI) and membrane cofactor protein CD46 (MCP) are limited. Case-diagnosis/Treatment: We describe a 9-year-old boy with a first manifestation of aHUS at the age of 9 months carrying combined heterozygous mutations in the CFI and MCP genes. At the age of 5 years, he underwent isolated cadaveric renal transplantation. Fresh frozen plasma was administered during and after transplantation, tapered and finally stopped after 3 years. Conclusions: During the 5-year follow-up after transplantation there have been no signs of aHUS recurrence and graft function has remained good. The combination of heterozygous MCP and CFI mutations with aHUS might have a positive impact on the post-transplant course, possibly predicting a lower risk of aHUS recurrence after an isolated cadaveric renal transplantation © 2013 IPNA.&quot;,&quot;publisher&quot;:&quot;Pediatr Nephrol&quot;,&quot;issue&quot;:&quot;7&quot;,&quot;volume&quot;:&quot;28&quot;},&quot;isTemporary&quot;:false},{&quot;id&quot;:&quot;73571c0b-ab04-3143-993f-2a361da71c57&quot;,&quot;itemData&quot;:{&quot;type&quot;:&quot;article-journal&quot;,&quot;id&quot;:&quot;73571c0b-ab04-3143-993f-2a361da71c57&quot;,&quot;title&quot;:&quot;Atypical hemolytic-uremic syndrome: Recurrent phenotypic expression of a patient with MCP gene mutation combined with risk haplotypes&quot;,&quot;author&quot;:[{&quot;family&quot;:&quot;Marini&quot;,&quot;given&quot;:&quot;Sandra Casal&quot;,&quot;parse-names&quot;:false,&quot;dropping-particle&quot;:&quot;&quot;,&quot;non-dropping-particle&quot;:&quot;&quot;},{&quot;family&quot;:&quot;Gomes&quot;,&quot;given&quot;:&quot;Marília&quot;,&quot;parse-names&quot;:false,&quot;dropping-particle&quot;:&quot;&quot;,&quot;non-dropping-particle&quot;:&quot;&quot;},{&quot;family&quot;:&quot;Guilherme&quot;,&quot;given&quot;:&quot;Raquel&quot;,&quot;parse-names&quot;:false,&quot;dropping-particle&quot;:&quot;&quot;,&quot;non-dropping-particle&quot;:&quot;&quot;},{&quot;family&quot;:&quot;Carda&quot;,&quot;given&quot;:&quot;José P.&quot;,&quot;parse-names&quot;:false,&quot;dropping-particle&quot;:&quot;&quot;,&quot;non-dropping-particle&quot;:&quot;&quot;},{&quot;family&quot;:&quot;Pinto&quot;,&quot;given&quot;:&quot;Catarina Silva&quot;,&quot;parse-names&quot;:false,&quot;dropping-particle&quot;:&quot;&quot;,&quot;non-dropping-particle&quot;:&quot;&quot;},{&quot;family&quot;:&quot;Fidalgo&quot;,&quot;given&quot;:&quot;Teresa&quot;,&quot;parse-names&quot;:false,&quot;dropping-particle&quot;:&quot;&quot;,&quot;non-dropping-particle&quot;:&quot;&quot;},{&quot;family&quot;:&quot;Ribeiro&quot;,&quot;given&quot;:&quot;Maria Letícia&quot;,&quot;parse-names&quot;:false,&quot;dropping-particle&quot;:&quot;&quot;,&quot;non-dropping-particle&quot;:&quot;&quot;}],&quot;container-title&quot;:&quot;Blood Coagulation and Fibrinolysis&quot;,&quot;accessed&quot;:{&quot;date-parts&quot;:[[2021,7,1]]},&quot;DOI&quot;:&quot;10.1097/MBC.0000000000000793&quot;,&quot;ISSN&quot;:&quot;14735733&quot;,&quot;PMID&quot;:&quot;30676336&quot;,&quot;URL&quot;:&quot;https://pubmed.ncbi.nlm.nih.gov/30676336/&quot;,&quot;issued&quot;:{&quot;date-parts&quot;:[[2019,3,1]]},&quot;page&quot;:&quot;68-70&quot;,&quot;abstract&quot;:&quot;We bring the case of a 38-year-old man who was presented to the emergency department with nausea, fever, and choluria, 4 days after the ingestion of raw oysters. Analytical study revealed thrombocytopenia and acute kidney injury that were associated to a possible thrombotic microangiopathy. Therapeutic plasma exchange was started and resolution of the manifestations was obtained. To identify the cause of the thrombotic microangiopathy a molecular study was performed and a pathogenic variant in the MCP gene, c.287-2A&gt;G (splice acceptor) in heterozygous state with a concomitant presence of both risk haplotypes, MCPggaac and Complement factor H (CFH)-H3 were identified. These findings make the diagnosis of atypical hemolytic-uremic syndrome (aHUS), and despite a relatively benign course with a positive response to plasma exchange without an evolution to renal failure was evident a recurrent profile of aHUS when associated with an infectious trigger.&quot;,&quot;publisher&quot;:&quot;Lippincott Williams and Wilkins&quot;,&quot;issue&quot;:&quot;2&quot;,&quot;volume&quot;:&quot;30&quot;},&quot;isTemporary&quot;:false}],&quot;properties&quot;:{&quot;noteIndex&quot;:0},&quot;isEdited&quot;:false,&quot;manualOverride&quot;:{&quot;isManuallyOverriden&quot;:false,&quot;citeprocText&quot;:&quot;[16,29–34]&quot;,&quot;manualOverrideText&quot;:&quot;&quot;},&quot;citationTag&quot;:&quot;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&quot;},{&quot;citationID&quot;:&quot;MENDELEY_CITATION_d17d375c-51d4-40cb-a9f9-e6cbaaa9d210&quot;,&quot;citationItems&quot;:[{&quot;id&quot;:&quot;f46b2dab-eef5-32e3-a897-5e581780566e&quot;,&quot;itemData&quot;:{&quot;DOI&quot;:&quot;10.3109/14767058.2012.694923&quot;,&quot;ISSN&quot;:&quot;14767058&quot;,&quot;PMID&quot;:&quot;22594569&quot;,&quot;abstract&quot;:&quot;Objective: Recent preliminary evidence suggests that gene mutations in the alternative pathway of complement may play a crucial role in the pathogenesis of HELLP syndrome. To verify this hypothesis, a consecutive series of women who developed the syndrome was screened for variants in alternative pathway genes. Methods: The coding sequences and intron-exon boundaries of the complement factor H (CFH), complement factor I (CFI), Membrane Cofactor Protein (MCP), complement factor B (CFB) and C3 were sequenced in 33 women with a diagnosis of HELLP syndrome. Results: Three patients carried heterozygotic variants two in CFI and one in MCP. One of the two CFI mutations, was previously described as an unremarkable polymorphism. Conversely, computational analyses for the remaining two cases suggest that they may have a functional impact. Conclusions: The present study confirms that the alternative pathway of complement may play a role in the pathogenesis of HELLP syndrome. However, its overall contribution to the determinism of the syndrome is less relevant than initially reported. © 2012 Informa UK, Ltd.&quot;,&quot;author&quot;:[{&quot;family&quot;:&quot;Crovetto&quot;,&quot;given&quot;:&quot;Francesca&quot;,&quot;parse-names&quot;:false,&quot;dropping-particle&quot;:&quot;&quot;,&quot;non-dropping-particle&quot;:&quot;&quot;},{&quot;family&quot;:&quot;Borsa&quot;,&quot;given&quot;:&quot;Nicolò&quot;,&quot;parse-names&quot;:false,&quot;dropping-particle&quot;:&quot;&quot;,&quot;non-dropping-particle&quot;:&quot;&quot;},{&quot;family&quot;:&quot;Acaia&quot;,&quot;given&quot;:&quot;Barbara&quot;,&quot;parse-names&quot;:false,&quot;dropping-particle&quot;:&quot;&quot;,&quot;non-dropping-particle&quot;:&quot;&quot;},{&quot;family&quot;:&quot;Nishimura&quot;,&quot;given&quot;:&quot;Carla&quot;,&quot;parse-names&quot;:false,&quot;dropping-particle&quot;:&quot;&quot;,&quot;non-dropping-particle&quot;:&quot;&quot;},{&quot;family&quot;:&quot;Frees&quot;,&quot;given&quot;:&quot;Kathy&quot;,&quot;parse-names&quot;:false,&quot;dropping-particle&quot;:&quot;&quot;,&quot;non-dropping-particle&quot;:&quot;&quot;},{&quot;family&quot;:&quot;Smith&quot;,&quot;given&quot;:&quot;Richard J.H.&quot;,&quot;parse-names&quot;:false,&quot;dropping-particle&quot;:&quot;&quot;,&quot;non-dropping-particle&quot;:&quot;&quot;},{&quot;family&quot;:&quot;Peyvandi&quot;,&quot;given&quot;:&quot;Flora&quot;,&quot;parse-names&quot;:false,&quot;dropping-particle&quot;:&quot;&quot;,&quot;non-dropping-particle&quot;:&quot;&quot;},{&quot;family&quot;:&quot;Palla&quot;,&quot;given&quot;:&quot;Roberta&quot;,&quot;parse-names&quot;:false,&quot;dropping-particle&quot;:&quot;&quot;,&quot;non-dropping-particle&quot;:&quot;&quot;},{&quot;family&quot;:&quot;Cugno&quot;,&quot;given&quot;:&quot;Massimo&quot;,&quot;parse-names&quot;:false,&quot;dropping-particle&quot;:&quot;&quot;,&quot;non-dropping-particle&quot;:&quot;&quot;},{&quot;family&quot;:&quot;Tedeschi&quot;,&quot;given&quot;:&quot;Silvana&quot;,&quot;parse-names&quot;:false,&quot;dropping-particle&quot;:&quot;&quot;,&quot;non-dropping-particle&quot;:&quot;&quot;},{&quot;family&quot;:&quot;Castorina&quot;,&quot;given&quot;:&quot;Pierangela&quot;,&quot;parse-names&quot;:false,&quot;dropping-particle&quot;:&quot;&quot;,&quot;non-dropping-particle&quot;:&quot;&quot;},{&quot;family&quot;:&quot;Somigliana&quot;,&quot;given&quot;:&quot;Edgardo&quot;,&quot;parse-names&quot;:false,&quot;dropping-particle&quot;:&quot;&quot;,&quot;non-dropping-particle&quot;:&quot;&quot;},{&quot;family&quot;:&quot;Ardissino&quot;,&quot;given&quot;:&quot;Gianluigi&quot;,&quot;parse-names&quot;:false,&quot;dropping-particle&quot;:&quot;&quot;,&quot;non-dropping-particle&quot;:&quot;&quot;},{&quot;family&quot;:&quot;Fedele&quot;,&quot;given&quot;:&quot;Luigi&quot;,&quot;parse-names&quot;:false,&quot;dropping-particle&quot;:&quot;&quot;,&quot;non-dropping-particle&quot;:&quot;&quot;}],&quot;container-title&quot;:&quot;Journal of Maternal-Fetal and Neonatal Medicine&quot;,&quot;id&quot;:&quot;f46b2dab-eef5-32e3-a897-5e581780566e&quot;,&quot;issue&quot;:&quot;11&quot;,&quot;issued&quot;:{&quot;date-parts&quot;:[[2012,11]]},&quot;page&quot;:&quot;2322-2325&quot;,&quot;publisher&quot;:&quot;J Matern Fetal Neonatal Med&quot;,&quot;title&quot;:&quot;The genetics of the alternative pathway of complement in the pathogenesis of HELLP syndrome&quot;,&quot;type&quot;:&quot;article-journal&quot;,&quot;volume&quot;:&quot;25&quot;,&quot;accessed&quot;:{&quot;date-parts&quot;:[[2021,2,3]]},&quot;URL&quot;:&quot;https://pubmed.ncbi.nlm.nih.gov/22594569/&quot;},&quot;isTemporary&quot;:false},{&quot;id&quot;:&quot;fb5bc3aa-d54f-3a7c-b92d-a26e1a54d311&quot;,&quot;itemData&quot;:{&quot;DOI&quot;:&quot;10.1159/000445127&quot;,&quot;ISSN&quot;:&quot;14219670&quot;,&quot;PMID&quot;:&quot;27064621&quot;,&quot;abstract&quot;:&quot;Background: Genetic defects in complement proteins reportedly contribute to the atypical hemolytic uremic syndrome (aHUS). Numerous genetic studies have been published in recent years, but limited data have been gathered from Asian countries. Methods: Genetic variants of 11 complement genes were analyzed in 23 Chinese patients with aHUS by high-throughput sequencing. The genotype-phenotype relationship in the Han population was evaluated and compared with the relationship that existed in other ethnicities. Results: We identified 20 causative mutations in complement genes, including 19 missense mutations and 1 splicing mutation. Six previously reported mutations, 6 mutations detected for the first time, and 8 rare polymorphisms were noted. Twelve out of 23 patients harbored complement mutations. Among the patients, one was a homozygote (Arg142Cys in CFHR3), and 4 carried combined mutations. Chinese patients have a similar prevalence of complement mutations as European, Japanese, and American patients. Complement factor H (CFH) mutations were common in aHUS in different ethnicities, but Chinese patients exhibited a higher percentage of complement factor B mutations than were found in European patients and a lower percentage of component 3 (C3) mutations than in Japanese patients. Compared with non-carriers, the aHUS patients carrying mutations had reduced C3 levels. In particular, patients with CFH mutations had a worse renal function than those with membrane cofactor protein mutations, a higher level of serum creatinine at the disease onset and a higher percentage of renal insufficiency during follow-up. Conclusions: Because complement genetic dysfunction has clinical significance in aHUS, a comprehensive assessment of variants is necessary for the proper management of aHUS patients in China.&quot;,&quot;author&quot;:[{&quot;family&quot;:&quot;Zhang&quot;,&quot;given&quot;:&quot;Tao&quot;,&quot;parse-names&quot;:false,&quot;dropping-particle&quot;:&quot;&quot;,&quot;non-dropping-particle&quot;:&quot;&quot;},{&quot;family&quot;:&quot;Lu&quot;,&quot;given&quot;:&quot;Jianping&quot;,&quot;parse-names&quot;:false,&quot;dropping-particle&quot;:&quot;&quot;,&quot;non-dropping-particle&quot;:&quot;&quot;},{&quot;family&quot;:&quot;Liang&quot;,&quot;given&quot;:&quot;Shaoshan&quot;,&quot;parse-names&quot;:false,&quot;dropping-particle&quot;:&quot;&quot;,&quot;non-dropping-particle&quot;:&quot;&quot;},{&quot;family&quot;:&quot;Chen&quot;,&quot;given&quot;:&quot;Dachen&quot;,&quot;parse-names&quot;:false,&quot;dropping-particle&quot;:&quot;&quot;,&quot;non-dropping-particle&quot;:&quot;&quot;},{&quot;family&quot;:&quot;Zhang&quot;,&quot;given&quot;:&quot;Haitao&quot;,&quot;parse-names&quot;:false,&quot;dropping-particle&quot;:&quot;&quot;,&quot;non-dropping-particle&quot;:&quot;&quot;},{&quot;family&quot;:&quot;Zeng&quot;,&quot;given&quot;:&quot;Caihong&quot;,&quot;parse-names&quot;:false,&quot;dropping-particle&quot;:&quot;&quot;,&quot;non-dropping-particle&quot;:&quot;&quot;},{&quot;family&quot;:&quot;Liu&quot;,&quot;given&quot;:&quot;Zhihong&quot;,&quot;parse-names&quot;:false,&quot;dropping-particle&quot;:&quot;&quot;,&quot;non-dropping-particle&quot;:&quot;&quot;},{&quot;family&quot;:&quot;Chen&quot;,&quot;given&quot;:&quot;Huimei&quot;,&quot;parse-names&quot;:false,&quot;dropping-particle&quot;:&quot;&quot;,&quot;non-dropping-particle&quot;:&quot;&quot;}],&quot;container-title&quot;:&quot;American Journal of Nephrology&quot;,&quot;id&quot;:&quot;fb5bc3aa-d54f-3a7c-b92d-a26e1a54d311&quot;,&quot;issue&quot;:&quot;3&quot;,&quot;issued&quot;:{&quot;date-parts&quot;:[[2016,5,1]]},&quot;page&quot;:&quot;160-169&quot;,&quot;publisher&quot;:&quot;S. Karger AG&quot;,&quot;title&quot;:&quot;Comprehensive analysis of complement genes in patients with atypical hemolytic uremic syndrome&quot;,&quot;type&quot;:&quot;article-journal&quot;,&quot;volume&quot;:&quot;43&quot;,&quot;accessed&quot;:{&quot;date-parts&quot;:[[2020,12,9]]},&quot;URL&quot;:&quot;https://pubmed.ncbi.nlm.nih.gov/27064621/&quot;},&quot;isTemporary&quot;:false}],&quot;properties&quot;:{&quot;noteIndex&quot;:0},&quot;isEdited&quot;:false,&quot;manualOverride&quot;:{&quot;isManuallyOverriden&quot;:false,&quot;citeprocText&quot;:&quot;[35,36]&quot;,&quot;manualOverrideText&quot;:&quot;&quot;},&quot;citationTag&quot;:&quot;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&quot;},{&quot;citationID&quot;:&quot;MENDELEY_CITATION_ee3f5651-dc9c-42cc-b31f-d3fd650e47cf&quot;,&quot;citationItems&quot;:[{&quot;id&quot;:&quot;7dd30d1c-474c-32e4-b6e7-5cfe4fcb0fa4&quot;,&quot;itemData&quot;:{&quot;type&quot;:&quot;article-journal&quot;,&quot;id&quot;:&quot;7dd30d1c-474c-32e4-b6e7-5cfe4fcb0fa4&quot;,&quot;title&quot;:&quot;Combined study of ADAMTS13 and complement genes in the diagnosis of thrombotic microangiopathies using next-generation sequencing&quot;,&quot;author&quot;:[{&quot;family&quot;:&quot;Fidalgo&quot;,&quot;given&quot;:&quot;Teresa&quot;,&quot;parse-names&quot;:false,&quot;dropping-particle&quot;:&quot;&quot;,&quot;non-dropping-particle&quot;:&quot;&quot;},{&quot;family&quot;:&quot;Martinho&quot;,&quot;given&quot;:&quot;Patrícia&quot;,&quot;parse-names&quot;:false,&quot;dropping-particle&quot;:&quot;&quot;,&quot;non-dropping-particle&quot;:&quot;&quot;},{&quot;family&quot;:&quot;Pinto&quot;,&quot;given&quot;:&quot;Catarina S.&quot;,&quot;parse-names&quot;:false,&quot;dropping-particle&quot;:&quot;&quot;,&quot;non-dropping-particle&quot;:&quot;&quot;},{&quot;family&quot;:&quot;Oliveira&quot;,&quot;given&quot;:&quot;Ana C.&quot;,&quot;parse-names&quot;:false,&quot;dropping-particle&quot;:&quot;&quot;,&quot;non-dropping-particle&quot;:&quot;&quot;},{&quot;family&quot;:&quot;Salvado&quot;,&quot;given&quot;:&quot;Ramon&quot;,&quot;parse-names&quot;:false,&quot;dropping-particle&quot;:&quot;&quot;,&quot;non-dropping-particle&quot;:&quot;&quot;},{&quot;family&quot;:&quot;Borràs&quot;,&quot;given&quot;:&quot;Nina&quot;,&quot;parse-names&quot;:false,&quot;dropping-particle&quot;:&quot;&quot;,&quot;non-dropping-particle&quot;:&quot;&quot;},{&quot;family&quot;:&quot;Coucelo&quot;,&quot;given&quot;:&quot;Margarida&quot;,&quot;parse-names&quot;:false,&quot;dropping-particle&quot;:&quot;&quot;,&quot;non-dropping-particle&quot;:&quot;&quot;},{&quot;family&quot;:&quot;Manco&quot;,&quot;given&quot;:&quot;Licínio&quot;,&quot;parse-names&quot;:false,&quot;dropping-particle&quot;:&quot;&quot;,&quot;non-dropping-particle&quot;:&quot;&quot;},{&quot;family&quot;:&quot;Maia&quot;,&quot;given&quot;:&quot;Tabita&quot;,&quot;parse-names&quot;:false,&quot;dropping-particle&quot;:&quot;&quot;,&quot;non-dropping-particle&quot;:&quot;&quot;},{&quot;family&quot;:&quot;Mendes&quot;,&quot;given&quot;:&quot;M. João&quot;,&quot;parse-names&quot;:false,&quot;dropping-particle&quot;:&quot;&quot;,&quot;non-dropping-particle&quot;:&quot;&quot;},{&quot;family&quot;:&quot;Orbe Barreto&quot;,&quot;given&quot;:&quot;Rafael&quot;,&quot;parse-names&quot;:false,&quot;dropping-particle&quot;:&quot;&quot;,&quot;non-dropping-particle&quot;:&quot;del&quot;},{&quot;family&quot;:&quot;Corrales&quot;,&quot;given&quot;:&quot;Irene&quot;,&quot;parse-names&quot;:false,&quot;dropping-particle&quot;:&quot;&quot;,&quot;non-dropping-particle&quot;:&quot;&quot;},{&quot;family&quot;:&quot;Vidal&quot;,&quot;given&quot;:&quot;Francisco&quot;,&quot;parse-names&quot;:false,&quot;dropping-particle&quot;:&quot;&quot;,&quot;non-dropping-particle&quot;:&quot;&quot;},{&quot;family&quot;:&quot;Ribeiro&quot;,&quot;given&quot;:&quot;M. Letícia&quot;,&quot;parse-names&quot;:false,&quot;dropping-particle&quot;:&quot;&quot;,&quot;non-dropping-particle&quot;:&quot;&quot;}],&quot;container-title&quot;:&quot;Research and Practice in Thrombosis and Haemostasis&quot;,&quot;accessed&quot;:{&quot;date-parts&quot;:[[2021,7,1]]},&quot;DOI&quot;:&quot;10.1002/rth2.12016&quot;,&quot;ISSN&quot;:&quot;24750379&quot;,&quot;URL&quot;:&quot;https://pubmed.ncbi.nlm.nih.gov/30046676/&quot;,&quot;issued&quot;:{&quot;date-parts&quot;:[[2017,7,1]]},&quot;page&quot;:&quot;69-80&quot;,&quot;abstract&quot;:&quot;Essentials The differential diagnosis of acute thrombotic microangiopathy (TMA) is challenging. To the ADAMTS13 activity &lt; or &gt;10% was added a next-generation sequencing (NGS) gene panel. The ADAMTS13 mutation p.Cys754Arg was frequent in hereditary thrombotic thrombocytopenic purpura. We identified novel complement gene mutations and this procedure improved our diagnostic strategy. Background: The 2 main forms of thrombotic microangiopathy (TMA) are thrombotic thrombocytopenic purpura (TTP) and atypical hemolytic uremic syndrome (aHUS). Deficiency of ADAMTS13 and dysregulation of the complement pathway result in TTP and aHUS, respectively; however, overlap of their clinical characteristics makes differential diagnosis challenging. Objectives and Methods: We aimed to develop a TMA diagnosis workflow based on ADAMTS13 activity and screening of ADAMTS13 and complement genes using a custom next-generation sequencing (NGS) gene panel. Patients: For this, from a cohort of 154 Portuguese patients with acute TMA, the genotype-phenotype correlations were analyzed in 7 hereditary TTP (ADAMTS13 activity &lt;10%, no inhibitor), 36 acquired TTP (ADAMTS13 activity &lt;10%, presence of an inhibitor), and in 34 presumable aHUS. Results: In total, 37 different rare variants, 8 of which novel (in ADAMTS13, CFH, and CD46), were identified across 7 genes. Thirteen TTP patients were homozygous (n=6), compound heterozygous (n=2), and heterozygous (n=5) for 11 ADAMTS13 variants (6 pathogenic mutations). Among the 34 aHUS patients, 17 were heterozygous for 23 variants in the different complement genes with distinct consequences, ranging from single pathogenic mutations associated with complete disease penetrance to benign variants that cause aHUS only when combined with other variants and/or CFH and CD46 risk haplotypes or CFHR1-3 deletion. Conclusions: Our study provides evidence of the usefulness of the NGS panel as an excellent technology that enables more rapid diagnosis of TMA, and is a valuable asset in clinical practice to discriminate between TTP and aHUS.&quot;,&quot;publisher&quot;:&quot;Blackwell Publishing Ltd&quot;,&quot;issue&quot;:&quot;1&quot;,&quot;volume&quot;:&quot;1&quot;},&quot;isTemporary&quot;:false},{&quot;id&quot;:&quot;f8a89db5-d9bc-300b-9d47-95b09651e75d&quot;,&quot;itemData&quot;:{&quot;type&quot;:&quot;article-journal&quot;,&quot;id&quot;:&quot;f8a89db5-d9bc-300b-9d47-95b09651e75d&quot;,&quot;title&quot;:&quot;Targeted exome sequencing in anti-factor H antibody negative HUS reveals multiple variations&quot;,&quot;author&quot;:[{&quot;family&quot;:&quot;Thergaonkar&quot;,&quot;given&quot;:&quot;R. W.&quot;,&quot;parse-names&quot;:false,&quot;dropping-particle&quot;:&quot;&quot;,&quot;non-dropping-particle&quot;:&quot;&quot;},{&quot;family&quot;:&quot;Narang&quot;,&quot;given&quot;:&quot;Ankita&quot;,&quot;parse-names&quot;:false,&quot;dropping-particle&quot;:&quot;&quot;,&quot;non-dropping-particle&quot;:&quot;&quot;},{&quot;family&quot;:&quot;Gurjar&quot;,&quot;given&quot;:&quot;Bahadur Singh&quot;,&quot;parse-names&quot;:false,&quot;dropping-particle&quot;:&quot;&quot;,&quot;non-dropping-particle&quot;:&quot;&quot;},{&quot;family&quot;:&quot;Tiwari&quot;,&quot;given&quot;:&quot;Pradeep&quot;,&quot;parse-names&quot;:false,&quot;dropping-particle&quot;:&quot;&quot;,&quot;non-dropping-particle&quot;:&quot;&quot;},{&quot;family&quot;:&quot;Puraswani&quot;,&quot;given&quot;:&quot;Mamta&quot;,&quot;parse-names&quot;:false,&quot;dropping-particle&quot;:&quot;&quot;,&quot;non-dropping-particle&quot;:&quot;&quot;},{&quot;family&quot;:&quot;Saini&quot;,&quot;given&quot;:&quot;Himanshi&quot;,&quot;parse-names&quot;:false,&quot;dropping-particle&quot;:&quot;&quot;,&quot;non-dropping-particle&quot;:&quot;&quot;},{&quot;family&quot;:&quot;Sinha&quot;,&quot;given&quot;:&quot;Aditi&quot;,&quot;parse-names&quot;:false,&quot;dropping-particle&quot;:&quot;&quot;,&quot;non-dropping-particle&quot;:&quot;&quot;},{&quot;family&quot;:&quot;Varma&quot;,&quot;given&quot;:&quot;Binuja&quot;,&quot;parse-names&quot;:false,&quot;dropping-particle&quot;:&quot;&quot;,&quot;non-dropping-particle&quot;:&quot;&quot;},{&quot;family&quot;:&quot;Mukerji&quot;,&quot;given&quot;:&quot;Mitali&quot;,&quot;parse-names&quot;:false,&quot;dropping-particle&quot;:&quot;&quot;,&quot;non-dropping-particle&quot;:&quot;&quot;},{&quot;family&quot;:&quot;Hari&quot;,&quot;given&quot;:&quot;Pankaj&quot;,&quot;parse-names&quot;:false,&quot;dropping-particle&quot;:&quot;&quot;,&quot;non-dropping-particle&quot;:&quot;&quot;},{&quot;family&quot;:&quot;Bagga&quot;,&quot;given&quot;:&quot;Arvind&quot;,&quot;parse-names&quot;:false,&quot;dropping-particle&quot;:&quot;&quot;,&quot;non-dropping-particle&quot;:&quot;&quot;}],&quot;container-title&quot;:&quot;Clinical and Experimental Nephrology&quot;,&quot;accessed&quot;:{&quot;date-parts&quot;:[[2021,7,1]]},&quot;DOI&quot;:&quot;10.1007/s10157-017-1478-6&quot;,&quot;ISSN&quot;:&quot;14377799&quot;,&quot;PMID&quot;:&quot;28939980&quot;,&quot;URL&quot;:&quot;https://pubmed.ncbi.nlm.nih.gov/28939980/&quot;,&quot;issued&quot;:{&quot;date-parts&quot;:[[2018,6,1]]},&quot;page&quot;:&quot;653-660&quot;,&quot;abstract&quot;:&quot;Background: Genetic susceptibility to atypical hemolytic uremic syndrome (aHUS) may lie within genes regulating or activating the alternate complement and related pathways converging on endothelial cell activation. Methods: We tested 32 Indian patients of aHUS negative for antibodies to complement factor H for genetic variations in a panel of 15 genes, i.e., CFH, CFHR1-5, CFI, CFB, C3, CD46, MASP2, DGKE, ADAMTS13, THBD and PLG using next-generation DNA sequencing and for copy number variation in CFHR1-3. Results: Despite absence of a public database of exome variations in the Indian population and limited functional studies, we could establish a genetic diagnosis in 6 (18.8%) patients using a stringent scheme of prioritization. One patient carried a likely pathogenic variation. The number of patients carrying possibly pathogenic variation was as follows: 1 variation: 5 patients, 2 variations: 9 patients, 3 variations: 5 patients, 4 variations: 9 patients, 5 variations: 2 patients and 6 variations: 2 patients. Homozygous deletion of CFHR1-3 was present in five patients; none of these carried a diagnostic genetic variation. Patients with or without diagnostic variation did not differ significantly in terms of enrichment of genetic variations that were rare/novel or predicted deleterious, or for possible environmental triggers. Conclusion: We conclude that genetic testing for multiple genes in patients with aHUS negative for anti-FH antibodies reveals multiple candidate variations that require prioritization. Population data on variation frequency of the Indian population and supportive functional studies are likely to improve diagnostic yield.&quot;,&quot;publisher&quot;:&quot;Springer Tokyo&quot;,&quot;issue&quot;:&quot;3&quot;,&quot;volume&quot;:&quot;22&quot;},&quot;isTemporary&quot;:false},{&quot;id&quot;:&quot;3133756c-9b68-336a-b6e4-0b9db14f6cf1&quot;,&quot;itemData&quot;:{&quot;type&quot;:&quot;article-journal&quot;,&quot;id&quot;:&quot;3133756c-9b68-336a-b6e4-0b9db14f6cf1&quot;,&quot;title&quot;:&quot;Complement factor B mutation-associated aHUS and myocardial infarction&quot;,&quot;author&quot;:[{&quot;family&quot;:&quot;Noronha&quot;,&quot;given&quot;:&quot;Natália&quot;,&quot;parse-names&quot;:false,&quot;dropping-particle&quot;:&quot;&quot;,&quot;non-dropping-particle&quot;:&quot;&quot;},{&quot;family&quot;:&quot;Costa&quot;,&quot;given&quot;:&quot;Filipa Dias&quot;,&quot;parse-names&quot;:false,&quot;dropping-particle&quot;:&quot;&quot;,&quot;non-dropping-particle&quot;:&quot;&quot;},{&quot;family&quot;:&quot;Dias&quot;,&quot;given&quot;:&quot;Andrea&quot;,&quot;parse-names&quot;:false,&quot;dropping-particle&quot;:&quot;&quot;,&quot;non-dropping-particle&quot;:&quot;&quot;},{&quot;family&quot;:&quot;Dinis&quot;,&quot;given&quot;:&quot;Alexandra&quot;,&quot;parse-names&quot;:false,&quot;dropping-particle&quot;:&quot;&quot;,&quot;non-dropping-particle&quot;:&quot;&quot;}],&quot;container-title&quot;:&quot;BMJ Case Reports&quot;,&quot;accessed&quot;:{&quot;date-parts&quot;:[[2021,7,1]]},&quot;DOI&quot;:&quot;10.1136/bcr-2017-219716&quot;,&quot;ISSN&quot;:&quot;1757790X&quot;,&quot;PMID&quot;:&quot;28710236&quot;,&quot;URL&quot;:&quot;https://pubmed.ncbi.nlm.nih.gov/28710236/&quot;,&quot;issued&quot;:{&quot;date-parts&quot;:[[2017]]},&quot;abstract&quot;:&quot;A 6-month-old female infant was referred with a 3-day history of low-grade fever, slight nasal congestion and rhinorrhoea. On admission, the clinical findings were unremarkable and she was discharged home. However, she became progressively more listless with a decreased urine output and was once again seen in the emergency department. Analytically she was found to have metabolic acidosis, hyperkalaemia, thrombocytopaenia, anaemia and schistocytes in the peripheral blood smear. Based on these findings, the diagnosis of haemolyticâ-uremic syndrome was made. A few hours postadmission, there was an abrupt clinical deterioration. She went into cardiorespiratory arrest and she was successfully resuscitated. An ST-segment elevation was noted on the ECG monitor and the troponin I levels were raised, suggesting myocardial infarction. Despite intensive supportive therapy, she went into refractory shock and died within 30 hours.&quot;,&quot;publisher&quot;:&quot;BMJ Publishing Group&quot;,&quot;volume&quot;:&quot;2017&quot;},&quot;isTemporary&quot;:false},{&quot;id&quot;:&quot;d011c028-1f34-3317-a41a-ef31f06a30e5&quot;,&quot;itemData&quot;:{&quot;type&quot;:&quot;article-journal&quot;,&quot;id&quot;:&quot;d011c028-1f34-3317-a41a-ef31f06a30e5&quot;,&quot;title&quot;:&quot;Diabetic ketoacidosis presenting with atypical hemolytic uremic syndrome associated with a variant of complement factor B in an adult: A case report&quot;,&quot;author&quot;:[{&quot;family&quot;:&quot;Zhu&quot;,&quot;given&quot;:&quot;Ziqiang&quot;,&quot;parse-names&quot;:false,&quot;dropping-particle&quot;:&quot;&quot;,&quot;non-dropping-particle&quot;:&quot;&quot;},{&quot;family&quot;:&quot;Chen&quot;,&quot;given&quot;:&quot;Hui&quot;,&quot;parse-names&quot;:false,&quot;dropping-particle&quot;:&quot;&quot;,&quot;non-dropping-particle&quot;:&quot;&quot;},{&quot;family&quot;:&quot;Gill&quot;,&quot;given&quot;:&quot;Rupinder&quot;,&quot;parse-names&quot;:false,&quot;dropping-particle&quot;:&quot;&quot;,&quot;non-dropping-particle&quot;:&quot;&quot;},{&quot;family&quot;:&quot;Wang&quot;,&quot;given&quot;:&quot;Jenchin&quot;,&quot;parse-names&quot;:false,&quot;dropping-particle&quot;:&quot;&quot;,&quot;non-dropping-particle&quot;:&quot;&quot;},{&quot;family&quot;:&quot;Spitalewitz&quot;,&quot;given&quot;:&quot;Samuel&quot;,&quot;parse-names&quot;:false,&quot;dropping-particle&quot;:&quot;&quot;,&quot;non-dropping-particle&quot;:&quot;&quot;},{&quot;family&quot;:&quot;Gotlieb&quot;,&quot;given&quot;:&quot;Vladimir&quot;,&quot;parse-names&quot;:false,&quot;dropping-particle&quot;:&quot;&quot;,&quot;non-dropping-particle&quot;:&quot;&quot;}],&quot;container-title&quot;:&quot;Journal of Medical Case Reports&quot;,&quot;accessed&quot;:{&quot;date-parts&quot;:[[2021,7,1]]},&quot;DOI&quot;:&quot;10.1186/s13256-016-0825-7&quot;,&quot;ISSN&quot;:&quot;17521947&quot;,&quot;PMID&quot;:&quot;26911616&quot;,&quot;URL&quot;:&quot;https://pubmed.ncbi.nlm.nih.gov/26911616/&quot;,&quot;issued&quot;:{&quot;date-parts&quot;:[[2016,2,24]]},&quot;abstract&quot;:&quot;Background: Non-Shiga toxin-associated hemolytic uremic syndrome is known to be caused by dysregulation of the alternative complement pathway. Infections, drugs, pregnancy, bone marrow transplantation, malignancy, and autoimmune disorders have all been reported to trigger episodes of atypical hemolytic uremic syndrome. To the best of our knowledge, there have been no previous reports of an association between diabetic ketoacidosis and atypical hemolytic uremic syndrome. Case presentation: We describe a case of a 26-year-old Spanish man who presented with diabetic ketoacidosis and was found to have the triad of microangiopathic hemolytic anemia, thrombocytopenia, and acute kidney injury. The patient had a normal ADAMTS13 (a disintegrin and metalloproteinase with a thrombospondin type 1 motif, member 13) activity level, and his renal biopsy demonstrated predominant changes of diabetic glomerulosclerosis with an area compatible with thrombotic microangiopathy suggestive of superimposed atypical hemolytic uremic syndrome. Complement sequencing subsequently revealed a potential causative mutation in exon 12 of complement factor B with changes of lysine at amino acid position 533 to an arginine (CFB p.K533R). Conclusions: To the best of our knowledge, this is the first case report of diabetic ketoacidosis presenting with atypical hemolytic uremic syndrome associated with a variant of complement factor B in an adult patient.&quot;,&quot;publisher&quot;:&quot;BioMed Central&quot;,&quot;issue&quot;:&quot;1&quot;,&quot;volume&quot;:&quot;10&quot;},&quot;isTemporary&quot;:false},{&quot;id&quot;:&quot;c9203acb-dd34-37b0-bba9-bde194ff3cff&quot;,&quot;itemData&quot;:{&quot;type&quot;:&quot;article-journal&quot;,&quot;id&quot;:&quot;c9203acb-dd34-37b0-bba9-bde194ff3cff&quot;,&quot;title&quot;:&quot;Complement factor b mutations in atypical hemolytic uremic syndrome-disease-relevant or benign?&quot;,&quot;author&quot;:[{&quot;family&quot;:&quot;Marinozzi&quot;,&quot;given&quot;:&quot;Maria Chiara&quot;,&quot;parse-names&quot;:false,&quot;dropping-particle&quot;:&quot;&quot;,&quot;non-dropping-particle&quot;:&quot;&quot;},{&quot;family&quot;:&quot;Vergoz&quot;,&quot;given&quot;:&quot;Laura&quot;,&quot;parse-names&quot;:false,&quot;dropping-particle&quot;:&quot;&quot;,&quot;non-dropping-particle&quot;:&quot;&quot;},{&quot;family&quot;:&quot;Rybkine&quot;,&quot;given&quot;:&quot;Tania&quot;,&quot;parse-names&quot;:false,&quot;dropping-particle&quot;:&quot;&quot;,&quot;non-dropping-particle&quot;:&quot;&quot;},{&quot;family&quot;:&quot;Ngo&quot;,&quot;given&quot;:&quot;Stephanie&quot;,&quot;parse-names&quot;:false,&quot;dropping-particle&quot;:&quot;&quot;,&quot;non-dropping-particle&quot;:&quot;&quot;},{&quot;family&quot;:&quot;Bettoni&quot;,&quot;given&quot;:&quot;Serena&quot;,&quot;parse-names&quot;:false,&quot;dropping-particle&quot;:&quot;&quot;,&quot;non-dropping-particle&quot;:&quot;&quot;},{&quot;family&quot;:&quot;Pashov&quot;,&quot;given&quot;:&quot;Anastas&quot;,&quot;parse-names&quot;:false,&quot;dropping-particle&quot;:&quot;&quot;,&quot;non-dropping-particle&quot;:&quot;&quot;},{&quot;family&quot;:&quot;Cayla&quot;,&quot;given&quot;:&quot;Mathieu&quot;,&quot;parse-names&quot;:false,&quot;dropping-particle&quot;:&quot;&quot;,&quot;non-dropping-particle&quot;:&quot;&quot;},{&quot;family&quot;:&quot;Tabarin&quot;,&quot;given&quot;:&quot;Fanny&quot;,&quot;parse-names&quot;:false,&quot;dropping-particle&quot;:&quot;&quot;,&quot;non-dropping-particle&quot;:&quot;&quot;},{&quot;family&quot;:&quot;Jablonski&quot;,&quot;given&quot;:&quot;Mathieu&quot;,&quot;parse-names&quot;:false,&quot;dropping-particle&quot;:&quot;&quot;,&quot;non-dropping-particle&quot;:&quot;&quot;},{&quot;family&quot;:&quot;Hue&quot;,&quot;given&quot;:&quot;Christophe&quot;,&quot;parse-names&quot;:false,&quot;dropping-particle&quot;:&quot;&quot;,&quot;non-dropping-particle&quot;:&quot;&quot;},{&quot;family&quot;:&quot;Smith&quot;,&quot;given&quot;:&quot;Richard J.&quot;,&quot;parse-names&quot;:false,&quot;dropping-particle&quot;:&quot;&quot;,&quot;non-dropping-particle&quot;:&quot;&quot;},{&quot;family&quot;:&quot;Noris&quot;,&quot;given&quot;:&quot;Marina&quot;,&quot;parse-names&quot;:false,&quot;dropping-particle&quot;:&quot;&quot;,&quot;non-dropping-particle&quot;:&quot;&quot;},{&quot;family&quot;:&quot;Halbwachs-Mecarelli&quot;,&quot;given&quot;:&quot;Lise&quot;,&quot;parse-names&quot;:false,&quot;dropping-particle&quot;:&quot;&quot;,&quot;non-dropping-particle&quot;:&quot;&quot;},{&quot;family&quot;:&quot;Donadelli&quot;,&quot;given&quot;:&quot;Roberta&quot;,&quot;parse-names&quot;:false,&quot;dropping-particle&quot;:&quot;&quot;,&quot;non-dropping-particle&quot;:&quot;&quot;},{&quot;family&quot;:&quot;Fremeaux-Bacchi&quot;,&quot;given&quot;:&quot;Veronique&quot;,&quot;parse-names&quot;:false,&quot;dropping-particle&quot;:&quot;&quot;,&quot;non-dropping-particle&quot;:&quot;&quot;},{&quot;family&quot;:&quot;Roumenina&quot;,&quot;given&quot;:&quot;Lubka T.&quot;,&quot;parse-names&quot;:false,&quot;dropping-particle&quot;:&quot;&quot;,&quot;non-dropping-particle&quot;:&quot;&quot;}],&quot;container-title&quot;:&quot;Journal of the American Society of Nephrology&quot;,&quot;accessed&quot;:{&quot;date-parts&quot;:[[2021,7,1]]},&quot;DOI&quot;:&quot;10.1681/ASN.2013070796&quot;,&quot;ISSN&quot;:&quot;15333450&quot;,&quot;PMID&quot;:&quot;24652797&quot;,&quot;URL&quot;:&quot;https://pubmed.ncbi.nlm.nih.gov/24652797/&quot;,&quot;issued&quot;:{&quot;date-parts&quot;:[[2014,9,1]]},&quot;page&quot;:&quot;2053-2065&quot;,&quot;abstract&quot;:&quot;Atypical hemolytic uremic syndrome (aHUS) is a genetic ultrarare renal disease associated with overactivation of the alternative pathway of complement. Four gain-of-function mutations that form a hyperactive or deregulated C3 convertase have been identified in Factor B (FB) ligand binding sites. Here, we studied the functional consequences of 10 FB genetic changes recently identified from different aHUS cohorts. Using several tests for alternative C3 and C5 convertase formation and regulation, we identified two gain-of-function and potentially disease-relevant mutations that formed either an overactive convertase (M433I) or a convertase resistant to decay by FH (K298Q). One mutation (R178Q) produced a partially cleaved protein with no ligand binding or functional activity. Seven genetic changes led to near-normal or only slightly reduced ligand binding and functional activity compared with the most common polymorphism at position 7, R7. Notably, none of the algorithms used to predict the disease relevance of FB mutations agreed completely with the experimental data, suggesting that in silico approaches should be undertaken with caution. These data, combined with previously published results, suggest that 9 of 15 FB genetic changes identified in patients with aHUS are unrelated to disease pathogenesis. This study highlights that functional assessment of identified nucleotide changes in FB is mandatory to confirm disease association.&quot;,&quot;publisher&quot;:&quot;American Society of Nephrology&quot;,&quot;issue&quot;:&quot;9&quot;,&quot;volume&quot;:&quot;25&quot;},&quot;isTemporary&quot;:false},{&quot;id&quot;:&quot;9b3e8717-85a3-3f15-8286-f4c005df5f68&quot;,&quot;itemData&quot;:{&quot;type&quot;:&quot;article-journal&quot;,&quot;id&quot;:&quot;9b3e8717-85a3-3f15-8286-f4c005df5f68&quot;,&quot;title&quot;:&quot;A novel mutation in the Complement Factor B gene (CFB) and atypical hemolytic uremic syndrome&quot;,&quot;author&quot;:[{&quot;family&quot;:&quot;Tawadrous&quot;,&quot;given&quot;:&quot;Hanan&quot;,&quot;parse-names&quot;:false,&quot;dropping-particle&quot;:&quot;&quot;,&quot;non-dropping-particle&quot;:&quot;&quot;},{&quot;family&quot;:&quot;Maga&quot;,&quot;given&quot;:&quot;Tara&quot;,&quot;parse-names&quot;:false,&quot;dropping-particle&quot;:&quot;&quot;,&quot;non-dropping-particle&quot;:&quot;&quot;},{&quot;family&quot;:&quot;Sharma&quot;,&quot;given&quot;:&quot;Josefina&quot;,&quot;parse-names&quot;:false,&quot;dropping-particle&quot;:&quot;&quot;,&quot;non-dropping-particle&quot;:&quot;&quot;},{&quot;family&quot;:&quot;Kupferman&quot;,&quot;given&quot;:&quot;Juan&quot;,&quot;parse-names&quot;:false,&quot;dropping-particle&quot;:&quot;&quot;,&quot;non-dropping-particle&quot;:&quot;&quot;},{&quot;family&quot;:&quot;Smith&quot;,&quot;given&quot;:&quot;Richard J.H.&quot;,&quot;parse-names&quot;:false,&quot;dropping-particle&quot;:&quot;&quot;,&quot;non-dropping-particle&quot;:&quot;&quot;},{&quot;family&quot;:&quot;Schoeneman&quot;,&quot;given&quot;:&quot;Morris&quot;,&quot;parse-names&quot;:false,&quot;dropping-particle&quot;:&quot;&quot;,&quot;non-dropping-particle&quot;:&quot;&quot;}],&quot;container-title&quot;:&quot;Pediatric Nephrology&quot;,&quot;accessed&quot;:{&quot;date-parts&quot;:[[2021,7,1]]},&quot;DOI&quot;:&quot;10.1007/s00467-009-1415-3&quot;,&quot;ISSN&quot;:&quot;0931041X&quot;,&quot;PMID&quot;:&quot;20108004&quot;,&quot;URL&quot;:&quot;https://pubmed.ncbi.nlm.nih.gov/20108004/&quot;,&quot;issued&quot;:{&quot;date-parts&quot;:[[2010,5]]},&quot;page&quot;:&quot;947-951&quot;,&quot;abstract&quot;:&quot;We report the case of an 8-year-old girl diagnosed with atypical hemolytic uremic syndrome (aHUS) with a complement factor B (CFB) gene mutation. aHUS is a disease of complement dysregulation. In approximately 50% of patients, mutations are identified in genes encoding regulators of complement-complement factor H (CFH), membrane cofactor protein or complement factor I (CFI)-or activators of complement-complement factor B (CFB) or C3. The mutation in this patient was identified in exon 12 of CFB and changes a lysine at amino acid position 533 to an arginine (c.1598A&gt;G p.Lys533Arg). The two other mutations previously reported in CFB associated with aHUS are c.858C&gt;G, p.F286L in exon 6 and c.967A&gt;Gp.K323E in exon 7. © 2010 IPNA.&quot;,&quot;publisher&quot;:&quot;Pediatr Nephrol&quot;,&quot;issue&quot;:&quot;5&quot;,&quot;volume&quot;:&quot;25&quot;},&quot;isTemporary&quot;:false}],&quot;properties&quot;:{&quot;noteIndex&quot;:0},&quot;isEdited&quot;:false,&quot;manualOverride&quot;:{&quot;isManuallyOverriden&quot;:false,&quot;citeprocText&quot;:&quot;[30,37–41]&quot;,&quot;manualOverrideText&quot;:&quot;&quot;},&quot;citationTag&quot;:&quot;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&quot;},{&quot;citationID&quot;:&quot;MENDELEY_CITATION_b9bce4b2-a5da-4ae3-a998-bb747bb0740a&quot;,&quot;citationItems&quot;:[{&quot;id&quot;:&quot;c9203acb-dd34-37b0-bba9-bde194ff3cff&quot;,&quot;itemData&quot;:{&quot;type&quot;:&quot;article-journal&quot;,&quot;id&quot;:&quot;c9203acb-dd34-37b0-bba9-bde194ff3cff&quot;,&quot;title&quot;:&quot;Complement factor b mutations in atypical hemolytic uremic syndrome-disease-relevant or benign?&quot;,&quot;author&quot;:[{&quot;family&quot;:&quot;Marinozzi&quot;,&quot;given&quot;:&quot;Maria Chiara&quot;,&quot;parse-names&quot;:false,&quot;dropping-particle&quot;:&quot;&quot;,&quot;non-dropping-particle&quot;:&quot;&quot;},{&quot;family&quot;:&quot;Vergoz&quot;,&quot;given&quot;:&quot;Laura&quot;,&quot;parse-names&quot;:false,&quot;dropping-particle&quot;:&quot;&quot;,&quot;non-dropping-particle&quot;:&quot;&quot;},{&quot;family&quot;:&quot;Rybkine&quot;,&quot;given&quot;:&quot;Tania&quot;,&quot;parse-names&quot;:false,&quot;dropping-particle&quot;:&quot;&quot;,&quot;non-dropping-particle&quot;:&quot;&quot;},{&quot;family&quot;:&quot;Ngo&quot;,&quot;given&quot;:&quot;Stephanie&quot;,&quot;parse-names&quot;:false,&quot;dropping-particle&quot;:&quot;&quot;,&quot;non-dropping-particle&quot;:&quot;&quot;},{&quot;family&quot;:&quot;Bettoni&quot;,&quot;given&quot;:&quot;Serena&quot;,&quot;parse-names&quot;:false,&quot;dropping-particle&quot;:&quot;&quot;,&quot;non-dropping-particle&quot;:&quot;&quot;},{&quot;family&quot;:&quot;Pashov&quot;,&quot;given&quot;:&quot;Anastas&quot;,&quot;parse-names&quot;:false,&quot;dropping-particle&quot;:&quot;&quot;,&quot;non-dropping-particle&quot;:&quot;&quot;},{&quot;family&quot;:&quot;Cayla&quot;,&quot;given&quot;:&quot;Mathieu&quot;,&quot;parse-names&quot;:false,&quot;dropping-particle&quot;:&quot;&quot;,&quot;non-dropping-particle&quot;:&quot;&quot;},{&quot;family&quot;:&quot;Tabarin&quot;,&quot;given&quot;:&quot;Fanny&quot;,&quot;parse-names&quot;:false,&quot;dropping-particle&quot;:&quot;&quot;,&quot;non-dropping-particle&quot;:&quot;&quot;},{&quot;family&quot;:&quot;Jablonski&quot;,&quot;given&quot;:&quot;Mathieu&quot;,&quot;parse-names&quot;:false,&quot;dropping-particle&quot;:&quot;&quot;,&quot;non-dropping-particle&quot;:&quot;&quot;},{&quot;family&quot;:&quot;Hue&quot;,&quot;given&quot;:&quot;Christophe&quot;,&quot;parse-names&quot;:false,&quot;dropping-particle&quot;:&quot;&quot;,&quot;non-dropping-particle&quot;:&quot;&quot;},{&quot;family&quot;:&quot;Smith&quot;,&quot;given&quot;:&quot;Richard J.&quot;,&quot;parse-names&quot;:false,&quot;dropping-particle&quot;:&quot;&quot;,&quot;non-dropping-particle&quot;:&quot;&quot;},{&quot;family&quot;:&quot;Noris&quot;,&quot;given&quot;:&quot;Marina&quot;,&quot;parse-names&quot;:false,&quot;dropping-particle&quot;:&quot;&quot;,&quot;non-dropping-particle&quot;:&quot;&quot;},{&quot;family&quot;:&quot;Halbwachs-Mecarelli&quot;,&quot;given&quot;:&quot;Lise&quot;,&quot;parse-names&quot;:false,&quot;dropping-particle&quot;:&quot;&quot;,&quot;non-dropping-particle&quot;:&quot;&quot;},{&quot;family&quot;:&quot;Donadelli&quot;,&quot;given&quot;:&quot;Roberta&quot;,&quot;parse-names&quot;:false,&quot;dropping-particle&quot;:&quot;&quot;,&quot;non-dropping-particle&quot;:&quot;&quot;},{&quot;family&quot;:&quot;Fremeaux-Bacchi&quot;,&quot;given&quot;:&quot;Veronique&quot;,&quot;parse-names&quot;:false,&quot;dropping-particle&quot;:&quot;&quot;,&quot;non-dropping-particle&quot;:&quot;&quot;},{&quot;family&quot;:&quot;Roumenina&quot;,&quot;given&quot;:&quot;Lubka T.&quot;,&quot;parse-names&quot;:false,&quot;dropping-particle&quot;:&quot;&quot;,&quot;non-dropping-particle&quot;:&quot;&quot;}],&quot;container-title&quot;:&quot;Journal of the American Society of Nephrology&quot;,&quot;accessed&quot;:{&quot;date-parts&quot;:[[2021,7,1]]},&quot;DOI&quot;:&quot;10.1681/ASN.2013070796&quot;,&quot;ISSN&quot;:&quot;15333450&quot;,&quot;PMID&quot;:&quot;24652797&quot;,&quot;URL&quot;:&quot;https://pubmed.ncbi.nlm.nih.gov/24652797/&quot;,&quot;issued&quot;:{&quot;date-parts&quot;:[[2014,9,1]]},&quot;page&quot;:&quot;2053-2065&quot;,&quot;abstract&quot;:&quot;Atypical hemolytic uremic syndrome (aHUS) is a genetic ultrarare renal disease associated with overactivation of the alternative pathway of complement. Four gain-of-function mutations that form a hyperactive or deregulated C3 convertase have been identified in Factor B (FB) ligand binding sites. Here, we studied the functional consequences of 10 FB genetic changes recently identified from different aHUS cohorts. Using several tests for alternative C3 and C5 convertase formation and regulation, we identified two gain-of-function and potentially disease-relevant mutations that formed either an overactive convertase (M433I) or a convertase resistant to decay by FH (K298Q). One mutation (R178Q) produced a partially cleaved protein with no ligand binding or functional activity. Seven genetic changes led to near-normal or only slightly reduced ligand binding and functional activity compared with the most common polymorphism at position 7, R7. Notably, none of the algorithms used to predict the disease relevance of FB mutations agreed completely with the experimental data, suggesting that in silico approaches should be undertaken with caution. These data, combined with previously published results, suggest that 9 of 15 FB genetic changes identified in patients with aHUS are unrelated to disease pathogenesis. This study highlights that functional assessment of identified nucleotide changes in FB is mandatory to confirm disease association.&quot;,&quot;publisher&quot;:&quot;American Society of Nephrology&quot;,&quot;issue&quot;:&quot;9&quot;,&quot;volume&quot;:&quot;25&quot;},&quot;isTemporary&quot;:false},{&quot;id&quot;:&quot;f905cd57-d2f0-3a92-822f-17fe43baab20&quot;,&quot;itemData&quot;:{&quot;type&quot;:&quot;article&quot;,&quot;id&quot;:&quot;f905cd57-d2f0-3a92-822f-17fe43baab20&quot;,&quot;title&quot;:&quot;C3 glomerulonephritis associated with complement factor B mutation&quot;,&quot;author&quot;:[{&quot;family&quot;:&quot;Sethi&quot;,&quot;given&quot;:&quot;Sanjeev&quot;,&quot;parse-names&quot;:false,&quot;dropping-particle&quot;:&quot;&quot;,&quot;non-dropping-particle&quot;:&quot;&quot;},{&quot;family&quot;:&quot;Smith&quot;,&quot;given&quot;:&quot;Richard J.H.&quot;,&quot;parse-names&quot;:false,&quot;dropping-particle&quot;:&quot;&quot;,&quot;non-dropping-particle&quot;:&quot;&quot;},{&quot;family&quot;:&quot;Dillon&quot;,&quot;given&quot;:&quot;John J.&quot;,&quot;parse-names&quot;:false,&quot;dropping-particle&quot;:&quot;&quot;,&quot;non-dropping-particle&quot;:&quot;&quot;},{&quot;family&quot;:&quot;Fervenza&quot;,&quot;given&quot;:&quot;Fernando C.&quot;,&quot;parse-names&quot;:false,&quot;dropping-particle&quot;:&quot;&quot;,&quot;non-dropping-particle&quot;:&quot;&quot;}],&quot;container-title&quot;:&quot;American Journal of Kidney Diseases&quot;,&quot;accessed&quot;:{&quot;date-parts&quot;:[[2021,7,1]]},&quot;DOI&quot;:&quot;10.1053/j.ajkd.2014.10.023&quot;,&quot;ISSN&quot;:&quot;15236838&quot;,&quot;PMID&quot;:&quot;25532781&quot;,&quot;URL&quot;:&quot;https://pubmed.ncbi.nlm.nih.gov/25532781/&quot;,&quot;issued&quot;:{&quot;date-parts&quot;:[[2015,3,1]]},&quot;page&quot;:&quot;520-521&quot;,&quot;publisher&quot;:&quot;W.B. Saunders&quot;,&quot;issue&quot;:&quot;3&quot;,&quot;volume&quot;:&quot;65&quot;},&quot;isTemporary&quot;:false},{&quot;id&quot;:&quot;09eea610-9d25-3a75-b8e5-8797d1aa5d6a&quot;,&quot;itemData&quot;:{&quot;type&quot;:&quot;article-journal&quot;,&quot;id&quot;:&quot;09eea610-9d25-3a75-b8e5-8797d1aa5d6a&quot;,&quot;title&quot;:&quot;Turkish pediatric atypical hemolytic uremic syndrome registry: Initial analysis of 146 patients&quot;,&quot;author&quot;:[{&quot;family&quot;:&quot;Besbas&quot;,&quot;given&quot;:&quot;Nesrin&quot;,&quot;parse-names&quot;:false,&quot;dropping-particle&quot;:&quot;&quot;,&quot;non-dropping-particle&quot;:&quot;&quot;},{&quot;family&quot;:&quot;Gulhan&quot;,&quot;given&quot;:&quot;Bora&quot;,&quot;parse-names&quot;:false,&quot;dropping-particle&quot;:&quot;&quot;,&quot;non-dropping-particle&quot;:&quot;&quot;},{&quot;family&quot;:&quot;Soylemezoglu&quot;,&quot;given&quot;:&quot;Oguz&quot;,&quot;parse-names&quot;:false,&quot;dropping-particle&quot;:&quot;&quot;,&quot;non-dropping-particle&quot;:&quot;&quot;},{&quot;family&quot;:&quot;Ozcakar&quot;,&quot;given&quot;:&quot;Z. Birsin&quot;,&quot;parse-names&quot;:false,&quot;dropping-particle&quot;:&quot;&quot;,&quot;non-dropping-particle&quot;:&quot;&quot;},{&quot;family&quot;:&quot;Korkmaz&quot;,&quot;given&quot;:&quot;Emine&quot;,&quot;parse-names&quot;:false,&quot;dropping-particle&quot;:&quot;&quot;,&quot;non-dropping-particle&quot;:&quot;&quot;},{&quot;family&quot;:&quot;Hayran&quot;,&quot;given&quot;:&quot;Mutlu&quot;,&quot;parse-names&quot;:false,&quot;dropping-particle&quot;:&quot;&quot;,&quot;non-dropping-particle&quot;:&quot;&quot;},{&quot;family&quot;:&quot;Ozaltin&quot;,&quot;given&quot;:&quot;Fatih&quot;,&quot;parse-names&quot;:false,&quot;dropping-particle&quot;:&quot;&quot;,&quot;non-dropping-particle&quot;:&quot;&quot;}],&quot;container-title&quot;:&quot;BMC Nephrology&quot;,&quot;accessed&quot;:{&quot;date-parts&quot;:[[2020,4,25]]},&quot;DOI&quot;:&quot;10.1186/s12882-016-0420-6&quot;,&quot;ISSN&quot;:&quot;14712369&quot;,&quot;URL&quot;:&quot;http://bmcnephrol.biomedcentral.com/articles/10.1186/s12882-016-0420-6&quot;,&quot;issued&quot;:{&quot;date-parts&quot;:[[2017,1,5]]},&quot;page&quot;:&quot;6&quot;,&quot;abstract&quot;:&quot;Background: Atypical hemolytic uremic syndrome (aHUS) is a devastating disease with significant morbidity and mortality. Its genetic heterogeneity impacts its clinical presentation, progress, and outcome, and there is no consensus on its clinical management. Methods: To identify the characteristics of aHUS in Turkish children, an industry-independent registry was established for data collection that includes both retrospective and prospective patients. Results: In total, 146 patients (62 boys, 84 girls) were enrolled; 53 patients (36.3%) were less than 2 years old at initial presentation. Among the 42 patients (37.1%) whose mutation screening was complete for CFH, CFI, MCP, CFB, C3, DGKE, and CHFR5 genes, underlying genetic abnormalities were uncovered in 34 patients (80.9%). Sixty-one patients (41.7%) had extrarenal involvement. During the acute stage, 33 patients (22.6%) received plasma therapy alone, among them 17 patients (51.5%) required dialysis, and 4 patients (12.1%) were still on dialysis at the time of discharge. In total, 103 patients (70.5%) received eculizumab therapy, 16 of whom (15.5%) received eculizumab as a first-line therapy. Plasma therapy was administered to 84.5% of the patients prior to eculizumab. In this group, renal replacement therapy was administered to 80 patients (77.7%) during the acute period. A total of 3 patients died during the acute stage. A total of 101 patients (77.7%) had a glomerular filtration rate &gt;90 mL/min/1.73 m2 at the 2-year follow-up. Conclusions: The Turkish aHUS registry will increase our knowledge of patients with aHUS who have different genetic backgrounds and will enable evaluation of the different treatment options and outcomes.&quot;,&quot;publisher&quot;:&quot;BioMed Central Ltd.&quot;,&quot;issue&quot;:&quot;1&quot;,&quot;volume&quot;:&quot;18&quot;},&quot;isTemporary&quot;:false},{&quot;id&quot;:&quot;cf0e3762-486b-3faf-9f9f-77b88af359ba&quot;,&quot;itemData&quot;:{&quot;type&quot;:&quot;article-journal&quot;,&quot;id&quot;:&quot;cf0e3762-486b-3faf-9f9f-77b88af359ba&quot;,&quot;title&quot;:&quot;Genetic analysis of 400 patients refines understanding and implicates a new gene in atypical hemolytic uremic syndrome&quot;,&quot;author&quot;:[{&quot;family&quot;:&quot;Bu&quot;,&quot;given&quot;:&quot;Fengxiao&quot;,&quot;parse-names&quot;:false,&quot;dropping-particle&quot;:&quot;&quot;,&quot;non-dropping-particle&quot;:&quot;&quot;},{&quot;family&quot;:&quot;Zhang&quot;,&quot;given&quot;:&quot;Yuzhou&quot;,&quot;parse-names&quot;:false,&quot;dropping-particle&quot;:&quot;&quot;,&quot;non-dropping-particle&quot;:&quot;&quot;},{&quot;family&quot;:&quot;Wang&quot;,&quot;given&quot;:&quot;Kai&quot;,&quot;parse-names&quot;:false,&quot;dropping-particle&quot;:&quot;&quot;,&quot;non-dropping-particle&quot;:&quot;&quot;},{&quot;family&quot;:&quot;Borsa&quot;,&quot;given&quot;:&quot;Nicolo Ghiringhelli&quot;,&quot;parse-names&quot;:false,&quot;dropping-particle&quot;:&quot;&quot;,&quot;non-dropping-particle&quot;:&quot;&quot;},{&quot;family&quot;:&quot;Jones&quot;,&quot;given&quot;:&quot;Michael B.&quot;,&quot;parse-names&quot;:false,&quot;dropping-particle&quot;:&quot;&quot;,&quot;non-dropping-particle&quot;:&quot;&quot;},{&quot;family&quot;:&quot;Taylor&quot;,&quot;given&quot;:&quot;Amanda O.&quot;,&quot;parse-names&quot;:false,&quot;dropping-particle&quot;:&quot;&quot;,&quot;non-dropping-particle&quot;:&quot;&quot;},{&quot;family&quot;:&quot;Takanami&quot;,&quot;given&quot;:&quot;Erika&quot;,&quot;parse-names&quot;:false,&quot;dropping-particle&quot;:&quot;&quot;,&quot;non-dropping-particle&quot;:&quot;&quot;},{&quot;family&quot;:&quot;Meyer&quot;,&quot;given&quot;:&quot;Nicole C.&quot;,&quot;parse-names&quot;:false,&quot;dropping-particle&quot;:&quot;&quot;,&quot;non-dropping-particle&quot;:&quot;&quot;},{&quot;family&quot;:&quot;Frees&quot;,&quot;given&quot;:&quot;Kathy&quot;,&quot;parse-names&quot;:false,&quot;dropping-particle&quot;:&quot;&quot;,&quot;non-dropping-particle&quot;:&quot;&quot;},{&quot;family&quot;:&quot;Thomas&quot;,&quot;given&quot;:&quot;Christie P.&quot;,&quot;parse-names&quot;:false,&quot;dropping-particle&quot;:&quot;&quot;,&quot;non-dropping-particle&quot;:&quot;&quot;},{&quot;family&quot;:&quot;Nester&quot;,&quot;given&quot;:&quot;Carla&quot;,&quot;parse-names&quot;:false,&quot;dropping-particle&quot;:&quot;&quot;,&quot;non-dropping-particle&quot;:&quot;&quot;},{&quot;family&quot;:&quot;Smith&quot;,&quot;given&quot;:&quot;Richard J.H.&quot;,&quot;parse-names&quot;:false,&quot;dropping-particle&quot;:&quot;&quot;,&quot;non-dropping-particle&quot;:&quot;&quot;}],&quot;container-title&quot;:&quot;Journal of the American Society of Nephrology&quot;,&quot;accessed&quot;:{&quot;date-parts&quot;:[[2021,7,1]]},&quot;DOI&quot;:&quot;10.1681/ASN.2018070759&quot;,&quot;ISSN&quot;:&quot;15333450&quot;,&quot;PMID&quot;:&quot;30377230&quot;,&quot;URL&quot;:&quot;https://pubmed.ncbi.nlm.nih.gov/30377230/&quot;,&quot;issued&quot;:{&quot;date-parts&quot;:[[2018,12,1]]},&quot;page&quot;:&quot;2809-2819&quot;,&quot;abstract&quot;:&quot;Background Genetic variation in complement genes is a predisposing factor for atypical hemolytic uremic syndrome (aHUS), a life-threatening thrombotic microangiopathy, however interpreting the effects of genetic variants is challenging and often ambiguous. Methods We analyzed 93 complement and coagulation genes in 400 patients with aHUS, using as controls 600 healthy individuals from Iowa and 63,345 non-Finnish European individuals from the Genome Aggregation Database. After adjusting for population stratification, we then applied the Fisher exact, modified Poisson exact, and optimal unified sequence kernel association tests to assess gene-based variant burden. We also applied a sliding-window analysis to define the frequency range over which variant burden was significant. Results We found that patients with aHUS are enriched for ultrarare coding variants in the CFH, C3, CD46, CFI, DGKE, and VTN genes. The majority of the significance is contributed by variants with a minor allele frequency of,0.1%. Disease-related variants tend to occur in specific complement protein domains of FH, CD46, and C3. We observed no enrichment for multiple rare coding variants in gene-gene combinations. Conclusions In known aHUS-associated genes, variants with a minor allele frequency .0.1% should not be considered pathogenic unless valid enrichment and/or functional evidence are available. VTN, which encodes vitronectin, an inhibitor of the terminal complement pathway, is implicated as a novel aHUS-associated gene. Patients with aHUS are not enriched for multiple rare variants in complement genes. In aggregate, these data may help in directing clinical management of aHUS.&quot;,&quot;publisher&quot;:&quot;American Society of Nephrology&quot;,&quot;issue&quot;:&quot;12&quot;,&quot;volume&quot;:&quot;29&quot;},&quot;isTemporary&quot;:false},{&quot;id&quot;:&quot;ee5a6497-86fa-3167-85b7-83a759c6bcc0&quot;,&quot;itemData&quot;:{&quot;type&quot;:&quot;article-journal&quot;,&quot;id&quot;:&quot;ee5a6497-86fa-3167-85b7-83a759c6bcc0&quot;,&quot;title&quot;:&quot;Rare genetic variant in the CFB gene presenting as atypical hemolytic uremic syndrome and immune complex diffuse membranoproliferative glomerulonephritis, with crescents, successfully treated with eculizumab&quot;,&quot;author&quot;:[{&quot;family&quot;:&quot;Alfakeeh&quot;,&quot;given&quot;:&quot;Khalid&quot;,&quot;parse-names&quot;:false,&quot;dropping-particle&quot;:&quot;&quot;,&quot;non-dropping-particle&quot;:&quot;&quot;},{&quot;family&quot;:&quot;Azar&quot;,&quot;given&quot;:&quot;Mohammed&quot;,&quot;parse-names&quot;:false,&quot;dropping-particle&quot;:&quot;&quot;,&quot;non-dropping-particle&quot;:&quot;&quot;},{&quot;family&quot;:&quot;Alfadhel&quot;,&quot;given&quot;:&quot;Majid&quot;,&quot;parse-names&quot;:false,&quot;dropping-particle&quot;:&quot;&quot;,&quot;non-dropping-particle&quot;:&quot;&quot;},{&quot;family&quot;:&quot;Abdullah&quot;,&quot;given&quot;:&quot;Alsuayri Mansour&quot;,&quot;parse-names&quot;:false,&quot;dropping-particle&quot;:&quot;&quot;,&quot;non-dropping-particle&quot;:&quot;&quot;},{&quot;family&quot;:&quot;Aloudah&quot;,&quot;given&quot;:&quot;Nourah&quot;,&quot;parse-names&quot;:false,&quot;dropping-particle&quot;:&quot;&quot;,&quot;non-dropping-particle&quot;:&quot;&quot;},{&quot;family&quot;:&quot;Alsaad&quot;,&quot;given&quot;:&quot;Khaled O.&quot;,&quot;parse-names&quot;:false,&quot;dropping-particle&quot;:&quot;&quot;,&quot;non-dropping-particle&quot;:&quot;&quot;}],&quot;container-title&quot;:&quot;Pediatric Nephrology&quot;,&quot;accessed&quot;:{&quot;date-parts&quot;:[[2021,7,1]]},&quot;DOI&quot;:&quot;10.1007/s00467-016-3577-0&quot;,&quot;ISSN&quot;:&quot;1432198X&quot;,&quot;PMID&quot;:&quot;28210841&quot;,&quot;URL&quot;:&quot;https://pubmed.ncbi.nlm.nih.gov/28210841/&quot;,&quot;issued&quot;:{&quot;date-parts&quot;:[[2017,5,1]]},&quot;page&quot;:&quot;885-891&quot;,&quot;abstract&quot;:&quot;Background: Complement factor B gene (CFB) is an important component of the alternate pathway of complement activation that provides an active subunit that associates with C3b to form the C3 convertase, which is an essential element in complement activation. Among the complement-associated disorders, mutations and pathogenic variants in the CFB gene are relatively rare phenomena. Moreover, mutated CFB affiliation with immune-complex diffuse membranoproliferative glomerulonephritis (IC-MPGN) and atypical hemolytic uremic syndrome (aHUS) are considered a highly rare occurrence. Case presentation: We describe the clinical presentation, course, and pathological findings in a 7-year-old boy who has confirmed CFB heterozygous variants with pathological features compatible with IC-MPGN. Mutational analysis revealed a heterozygous variant p.Glu566Arg in exon 13 of the CFB gene. The patient did not respond to steroids and mycophenolate mofetil (MMF) therapy but responded clinically and biochemically to eculizumab treatment. This is the first case report of CFB alteration associated with IC-MPGN and aHUS that was successfully treated with eculizumab. Conclusions: Heterozygous variants in the CFB gene can be pathogenic and associated with IC-MPGN and aHUS. Early diagnosis and prompt management can be essential in preventing end-stage renal disease. Eculizumab may provide an effective modality of treatment.&quot;,&quot;publisher&quot;:&quot;Springer Verlag&quot;,&quot;issue&quot;:&quot;5&quot;,&quot;volume&quot;:&quot;32&quot;},&quot;isTemporary&quot;:false}],&quot;properties&quot;:{&quot;noteIndex&quot;:0},&quot;isEdited&quot;:false,&quot;manualOverride&quot;:{&quot;isManuallyOverriden&quot;:false,&quot;citeprocText&quot;:&quot;[15,40,42–44]&quot;,&quot;manualOverrideText&quot;:&quot;&quot;},&quot;citationTag&quot;:&quot;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&quot;},{&quot;citationID&quot;:&quot;MENDELEY_CITATION_6dde3145-fa4f-48cc-bd45-60a8cc9d3e80&quot;,&quot;citationItems&quot;:[{&quot;id&quot;:&quot;f80b32fa-d02e-379b-a407-215ab4cc5996&quot;,&quot;itemData&quot;:{&quot;type&quot;:&quot;article-journal&quot;,&quot;id&quot;:&quot;f80b32fa-d02e-379b-a407-215ab4cc5996&quot;,&quot;title&quot;:&quot;Mutations in alternative pathway complement proteins in American patients with atypical hemolytic uremic syndrome&quot;,&quot;author&quot;:[{&quot;family&quot;:&quot;Maga&quot;,&quot;given&quot;:&quot;Tara K.&quot;,&quot;parse-names&quot;:false,&quot;dropping-particle&quot;:&quot;&quot;,&quot;non-dropping-particle&quot;:&quot;&quot;},{&quot;family&quot;:&quot;Nishimura&quot;,&quot;given&quot;:&quot;Carla J.&quot;,&quot;parse-names&quot;:false,&quot;dropping-particle&quot;:&quot;&quot;,&quot;non-dropping-particle&quot;:&quot;&quot;},{&quot;family&quot;:&quot;Weaver&quot;,&quot;given&quot;:&quot;Amy E.&quot;,&quot;parse-names&quot;:false,&quot;dropping-particle&quot;:&quot;&quot;,&quot;non-dropping-particle&quot;:&quot;&quot;},{&quot;family&quot;:&quot;Frees&quot;,&quot;given&quot;:&quot;Kathy L.&quot;,&quot;parse-names&quot;:false,&quot;dropping-particle&quot;:&quot;&quot;,&quot;non-dropping-particle&quot;:&quot;&quot;},{&quot;family&quot;:&quot;Smith&quot;,&quot;given&quot;:&quot;Richard J.H.&quot;,&quot;parse-names&quot;:false,&quot;dropping-particle&quot;:&quot;&quot;,&quot;non-dropping-particle&quot;:&quot;&quot;}],&quot;container-title&quot;:&quot;Human Mutation&quot;,&quot;accessed&quot;:{&quot;date-parts&quot;:[[2020,5,10]]},&quot;DOI&quot;:&quot;10.1002/humu.21256&quot;,&quot;ISSN&quot;:&quot;10597794&quot;,&quot;PMID&quot;:&quot;20513133&quot;,&quot;issued&quot;:{&quot;date-parts&quot;:[[2010,6]]},&quot;abstract&quot;:&quot;Atypical hemolytic uremic syndrome (aHUS) is characterized by acute renal failure, thrombocytopenia and microangiopathic hemolytic anemia, and occurs with an estimated incidence in the USA of 2 per 1,000,000. Disease pathogenesis is related to dysregulation of the alternative pathway (AP) of the complement cascade at the level of the cell membrane secondary to mutations in a number of complement genes including complement factor H (CFH), complement factor H-related 5 (CFHR5), complement factor I (CFI), CD46 (MCP), complement factor B (CFB), complement component 3 (C3) and thrombomodulin (THBD). Since aHUS is rare, mutation rate data in large patient cohorts are scarce. Here we present the first cohort of American patients in whom mutation screening was completed on all genes currently implicated in aHUS. In addition to identifying a number of novel variants, we provide information on the relative frequency of mutations in these genes in an American aHUS population. Twelve percent (12%) of patients carrying disease-associated genetic variants segregated mutations in more than one gene mandating comprehensive genetic testing in the diagnosis and management of these patients. ©2010 Wiley-Liss, Inc.&quot;,&quot;issue&quot;:&quot;6&quot;,&quot;volume&quot;:&quot;31&quot;},&quot;isTemporary&quot;:false},{&quot;id&quot;:&quot;c9203acb-dd34-37b0-bba9-bde194ff3cff&quot;,&quot;itemData&quot;:{&quot;type&quot;:&quot;article-journal&quot;,&quot;id&quot;:&quot;c9203acb-dd34-37b0-bba9-bde194ff3cff&quot;,&quot;title&quot;:&quot;Complement factor b mutations in atypical hemolytic uremic syndrome-disease-relevant or benign?&quot;,&quot;author&quot;:[{&quot;family&quot;:&quot;Marinozzi&quot;,&quot;given&quot;:&quot;Maria Chiara&quot;,&quot;parse-names&quot;:false,&quot;dropping-particle&quot;:&quot;&quot;,&quot;non-dropping-particle&quot;:&quot;&quot;},{&quot;family&quot;:&quot;Vergoz&quot;,&quot;given&quot;:&quot;Laura&quot;,&quot;parse-names&quot;:false,&quot;dropping-particle&quot;:&quot;&quot;,&quot;non-dropping-particle&quot;:&quot;&quot;},{&quot;family&quot;:&quot;Rybkine&quot;,&quot;given&quot;:&quot;Tania&quot;,&quot;parse-names&quot;:false,&quot;dropping-particle&quot;:&quot;&quot;,&quot;non-dropping-particle&quot;:&quot;&quot;},{&quot;family&quot;:&quot;Ngo&quot;,&quot;given&quot;:&quot;Stephanie&quot;,&quot;parse-names&quot;:false,&quot;dropping-particle&quot;:&quot;&quot;,&quot;non-dropping-particle&quot;:&quot;&quot;},{&quot;family&quot;:&quot;Bettoni&quot;,&quot;given&quot;:&quot;Serena&quot;,&quot;parse-names&quot;:false,&quot;dropping-particle&quot;:&quot;&quot;,&quot;non-dropping-particle&quot;:&quot;&quot;},{&quot;family&quot;:&quot;Pashov&quot;,&quot;given&quot;:&quot;Anastas&quot;,&quot;parse-names&quot;:false,&quot;dropping-particle&quot;:&quot;&quot;,&quot;non-dropping-particle&quot;:&quot;&quot;},{&quot;family&quot;:&quot;Cayla&quot;,&quot;given&quot;:&quot;Mathieu&quot;,&quot;parse-names&quot;:false,&quot;dropping-particle&quot;:&quot;&quot;,&quot;non-dropping-particle&quot;:&quot;&quot;},{&quot;family&quot;:&quot;Tabarin&quot;,&quot;given&quot;:&quot;Fanny&quot;,&quot;parse-names&quot;:false,&quot;dropping-particle&quot;:&quot;&quot;,&quot;non-dropping-particle&quot;:&quot;&quot;},{&quot;family&quot;:&quot;Jablonski&quot;,&quot;given&quot;:&quot;Mathieu&quot;,&quot;parse-names&quot;:false,&quot;dropping-particle&quot;:&quot;&quot;,&quot;non-dropping-particle&quot;:&quot;&quot;},{&quot;family&quot;:&quot;Hue&quot;,&quot;given&quot;:&quot;Christophe&quot;,&quot;parse-names&quot;:false,&quot;dropping-particle&quot;:&quot;&quot;,&quot;non-dropping-particle&quot;:&quot;&quot;},{&quot;family&quot;:&quot;Smith&quot;,&quot;given&quot;:&quot;Richard J.&quot;,&quot;parse-names&quot;:false,&quot;dropping-particle&quot;:&quot;&quot;,&quot;non-dropping-particle&quot;:&quot;&quot;},{&quot;family&quot;:&quot;Noris&quot;,&quot;given&quot;:&quot;Marina&quot;,&quot;parse-names&quot;:false,&quot;dropping-particle&quot;:&quot;&quot;,&quot;non-dropping-particle&quot;:&quot;&quot;},{&quot;family&quot;:&quot;Halbwachs-Mecarelli&quot;,&quot;given&quot;:&quot;Lise&quot;,&quot;parse-names&quot;:false,&quot;dropping-particle&quot;:&quot;&quot;,&quot;non-dropping-particle&quot;:&quot;&quot;},{&quot;family&quot;:&quot;Donadelli&quot;,&quot;given&quot;:&quot;Roberta&quot;,&quot;parse-names&quot;:false,&quot;dropping-particle&quot;:&quot;&quot;,&quot;non-dropping-particle&quot;:&quot;&quot;},{&quot;family&quot;:&quot;Fremeaux-Bacchi&quot;,&quot;given&quot;:&quot;Veronique&quot;,&quot;parse-names&quot;:false,&quot;dropping-particle&quot;:&quot;&quot;,&quot;non-dropping-particle&quot;:&quot;&quot;},{&quot;family&quot;:&quot;Roumenina&quot;,&quot;given&quot;:&quot;Lubka T.&quot;,&quot;parse-names&quot;:false,&quot;dropping-particle&quot;:&quot;&quot;,&quot;non-dropping-particle&quot;:&quot;&quot;}],&quot;container-title&quot;:&quot;Journal of the American Society of Nephrology&quot;,&quot;accessed&quot;:{&quot;date-parts&quot;:[[2021,7,1]]},&quot;DOI&quot;:&quot;10.1681/ASN.2013070796&quot;,&quot;ISSN&quot;:&quot;15333450&quot;,&quot;PMID&quot;:&quot;24652797&quot;,&quot;URL&quot;:&quot;https://pubmed.ncbi.nlm.nih.gov/24652797/&quot;,&quot;issued&quot;:{&quot;date-parts&quot;:[[2014,9,1]]},&quot;page&quot;:&quot;2053-2065&quot;,&quot;abstract&quot;:&quot;Atypical hemolytic uremic syndrome (aHUS) is a genetic ultrarare renal disease associated with overactivation of the alternative pathway of complement. Four gain-of-function mutations that form a hyperactive or deregulated C3 convertase have been identified in Factor B (FB) ligand binding sites. Here, we studied the functional consequences of 10 FB genetic changes recently identified from different aHUS cohorts. Using several tests for alternative C3 and C5 convertase formation and regulation, we identified two gain-of-function and potentially disease-relevant mutations that formed either an overactive convertase (M433I) or a convertase resistant to decay by FH (K298Q). One mutation (R178Q) produced a partially cleaved protein with no ligand binding or functional activity. Seven genetic changes led to near-normal or only slightly reduced ligand binding and functional activity compared with the most common polymorphism at position 7, R7. Notably, none of the algorithms used to predict the disease relevance of FB mutations agreed completely with the experimental data, suggesting that in silico approaches should be undertaken with caution. These data, combined with previously published results, suggest that 9 of 15 FB genetic changes identified in patients with aHUS are unrelated to disease pathogenesis. This study highlights that functional assessment of identified nucleotide changes in FB is mandatory to confirm disease association.&quot;,&quot;publisher&quot;:&quot;American Society of Nephrology&quot;,&quot;issue&quot;:&quot;9&quot;,&quot;volume&quot;:&quot;25&quot;},&quot;isTemporary&quot;:false},{&quot;id&quot;:&quot;e5fbe432-e05a-32dc-8919-f6ab8d5332ad&quot;,&quot;itemData&quot;:{&quot;type&quot;:&quot;article&quot;,&quot;id&quot;:&quot;e5fbe432-e05a-32dc-8919-f6ab8d5332ad&quot;,&quot;title&quot;:&quot;Atypical haemolytic uraemic syndrome in a patient with sickle cell disease, successfully treated with eculizumab&quot;,&quot;author&quot;:[{&quot;family&quot;:&quot;Chonat&quot;,&quot;given&quot;:&quot;Satheesh&quot;,&quot;parse-names&quot;:false,&quot;dropping-particle&quot;:&quot;&quot;,&quot;non-dropping-particle&quot;:&quot;&quot;},{&quot;family&quot;:&quot;Chandrakasan&quot;,&quot;given&quot;:&quot;Shanmuganathan&quot;,&quot;parse-names&quot;:false,&quot;dropping-particle&quot;:&quot;&quot;,&quot;non-dropping-particle&quot;:&quot;&quot;},{&quot;family&quot;:&quot;Kalinyak&quot;,&quot;given&quot;:&quot;Karen Ann&quot;,&quot;parse-names&quot;:false,&quot;dropping-particle&quot;:&quot;&quot;,&quot;non-dropping-particle&quot;:&quot;&quot;},{&quot;family&quot;:&quot;Ingala&quot;,&quot;given&quot;:&quot;David&quot;,&quot;parse-names&quot;:false,&quot;dropping-particle&quot;:&quot;&quot;,&quot;non-dropping-particle&quot;:&quot;&quot;},{&quot;family&quot;:&quot;Gruppo&quot;,&quot;given&quot;:&quot;Ralph&quot;,&quot;parse-names&quot;:false,&quot;dropping-particle&quot;:&quot;&quot;,&quot;non-dropping-particle&quot;:&quot;&quot;},{&quot;family&quot;:&quot;Kalfa&quot;,&quot;given&quot;:&quot;Theodosia A.&quot;,&quot;parse-names&quot;:false,&quot;dropping-particle&quot;:&quot;&quot;,&quot;non-dropping-particle&quot;:&quot;&quot;}],&quot;container-title&quot;:&quot;British Journal of Haematology&quot;,&quot;accessed&quot;:{&quot;date-parts&quot;:[[2021,7,1]]},&quot;DOI&quot;:&quot;10.1111/bjh.13884&quot;,&quot;ISSN&quot;:&quot;13652141&quot;,&quot;PMID&quot;:&quot;27870017&quot;,&quot;URL&quot;:&quot;https://pubmed.ncbi.nlm.nih.gov/27870017/&quot;,&quot;issued&quot;:{&quot;date-parts&quot;:[[2016,11,1]]},&quot;page&quot;:&quot;744-747&quot;,&quot;publisher&quot;:&quot;Blackwell Publishing Ltd&quot;,&quot;issue&quot;:&quot;4&quot;,&quot;volume&quot;:&quot;175&quot;},&quot;isTemporary&quot;:false},{&quot;id&quot;:&quot;8cd92367-90b3-3259-8931-3d7528a4de6f&quot;,&quot;itemData&quot;:{&quot;type&quot;:&quot;article-journal&quot;,&quot;id&quot;:&quot;8cd92367-90b3-3259-8931-3d7528a4de6f&quot;,&quot;title&quot;:&quot;Genetic testing of complement and coagulation pathways in patients with severe hypertension and renal microangiopathy&quot;,&quot;author&quot;:[{&quot;family&quot;:&quot;Larsen&quot;,&quot;given&quot;:&quot;Christopher P.&quot;,&quot;parse-names&quot;:false,&quot;dropping-particle&quot;:&quot;&quot;,&quot;non-dropping-particle&quot;:&quot;&quot;},{&quot;family&quot;:&quot;Wilson&quot;,&quot;given&quot;:&quot;Jon D.&quot;,&quot;parse-names&quot;:false,&quot;dropping-particle&quot;:&quot;&quot;,&quot;non-dropping-particle&quot;:&quot;&quot;},{&quot;family&quot;:&quot;Best-Rocha&quot;,&quot;given&quot;:&quot;Alejandro&quot;,&quot;parse-names&quot;:false,&quot;dropping-particle&quot;:&quot;&quot;,&quot;non-dropping-particle&quot;:&quot;&quot;},{&quot;family&quot;:&quot;Beggs&quot;,&quot;given&quot;:&quot;Marjorie L.&quot;,&quot;parse-names&quot;:false,&quot;dropping-particle&quot;:&quot;&quot;,&quot;non-dropping-particle&quot;:&quot;&quot;},{&quot;family&quot;:&quot;Hennigar&quot;,&quot;given&quot;:&quot;Randolph A.&quot;,&quot;parse-names&quot;:false,&quot;dropping-particle&quot;:&quot;&quot;,&quot;non-dropping-particle&quot;:&quot;&quot;}],&quot;container-title&quot;:&quot;Modern Pathology&quot;,&quot;accessed&quot;:{&quot;date-parts&quot;:[[2021,7,1]]},&quot;DOI&quot;:&quot;10.1038/modpathol.2017.154&quot;,&quot;ISSN&quot;:&quot;15300285&quot;,&quot;PMID&quot;:&quot;29148534&quot;,&quot;URL&quot;:&quot;https://pubmed.ncbi.nlm.nih.gov/29148534/&quot;,&quot;issued&quot;:{&quot;date-parts&quot;:[[2018,3,1]]},&quot;page&quot;:&quot;488-494&quot;,&quot;abstract&quot;:&quot;A diagnosis of thrombotic microangiopathy on kidney biopsy in a patient presenting with hypertensive emergency has historically elicited the diagnosis of malignant hypertension-associated thrombotic microangiopathy. Recent studies, however, have raised awareness that a number of these patients may actually represent atypical hemolytic uremic syndrome. To further investigate this premise, we performed next-generation sequencing to interrogate the coding regions of 29 complement and coagulation cascade genes associated with atypical hemolytic uremic syndrome in 100 non-elderly patients presenting with severe hypertension, renal failure and a kidney biopsy showing microangiopathic changes limited to the classic accelerated hypertension-associated lesion of arterial intimal edema ('mucoid intimal hyperplasia') in isolation and without accompanying glomerular microthrombi. No pathogenic or likely pathogenic variants were identified in any of the genes analyzed, although 13 patients had rare variants of uncertain significance predicted to be deleterious by all in-silico prediction methods utilized. Accordingly, this large patient cohort showed no definitive burden of disease secondary to genetic variants involving complement or coagulation pathways, which contrasts sharply with the high frequency of similar mutational events reported for atypical hemolytic uremic syndrome. Our results also inform recent data by suggesting that patients who present with severe or malignant hypertension and renal thrombotic microangiopathy may be at higher risk for atypical hemolytic uremic syndrome only if the biopsy shows more active disease that includes glomerular fibrin thrombi.&quot;,&quot;publisher&quot;:&quot;Nature Publishing Group&quot;,&quot;issue&quot;:&quot;3&quot;,&quot;volume&quot;:&quot;31&quot;},&quot;isTemporary&quot;:false}],&quot;properties&quot;:{&quot;noteIndex&quot;:0},&quot;isEdited&quot;:false,&quot;manualOverride&quot;:{&quot;isManuallyOverriden&quot;:false,&quot;citeprocText&quot;:&quot;[40,45–47]&quot;,&quot;manualOverrideText&quot;:&quot;&quot;},&quot;citationTag&quot;:&quot;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&quot;},{&quot;citationID&quot;:&quot;MENDELEY_CITATION_62af453f-cdb0-4ab0-a112-75739a233260&quot;,&quot;citationItems&quot;:[{&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properties&quot;:{&quot;noteIndex&quot;:0},&quot;isEdited&quot;:false,&quot;manualOverride&quot;:{&quot;isManuallyOverriden&quot;:false,&quot;citeprocText&quot;:&quot;[11]&quot;,&quot;manualOverrideText&quot;:&quot;&quot;},&quot;citationTag&quot;:&quot;MENDELEY_CITATION_v3_eyJjaXRhdGlvbklEIjoiTUVOREVMRVlfQ0lUQVRJT05fNjJhZjQ1M2YtY2RiMC00YWIwLWExMTItNzU3MzlhMjMzMjYw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quot;},{&quot;citationID&quot;:&quot;MENDELEY_CITATION_24ff35be-e881-45cb-9718-ec784fbeb147&quot;,&quot;citationItems&quot;:[{&quot;id&quot;:&quot;040e710c-338c-393a-90df-092f957b35af&quot;,&quot;itemData&quot;:{&quot;type&quot;:&quot;article-journal&quot;,&quot;id&quot;:&quot;040e710c-338c-393a-90df-092f957b35af&quot;,&quot;title&quot;:&quot;Complement factor H mutations and gene polymorphisms in haemolytic uraemic syndrome: the C-257T, the A2089G and the G2881T polymorphisms are strongly associated with the disease.&quot;,&quot;author&quot;:[{&quot;family&quot;:&quot;Caprioli&quot;,&quot;given&quot;:&quot;Jessica&quot;,&quot;parse-names&quot;:false,&quot;dropping-particle&quot;:&quot;&quot;,&quot;non-dropping-particle&quot;:&quot;&quot;},{&quot;family&quot;:&quot;Castelletti&quot;,&quot;given&quot;:&quot;Federica&quot;,&quot;parse-names&quot;:false,&quot;dropping-particle&quot;:&quot;&quot;,&quot;non-dropping-particle&quot;:&quot;&quot;},{&quot;family&quot;:&quot;Bucchioni&quot;,&quot;given&quot;:&quot;Sara&quot;,&quot;parse-names&quot;:false,&quot;dropping-particle&quot;:&quot;&quot;,&quot;non-dropping-particle&quot;:&quot;&quot;},{&quot;family&quot;:&quot;Bettinaglio&quot;,&quot;given&quot;:&quot;Paola&quot;,&quot;parse-names&quot;:false,&quot;dropping-particle&quot;:&quot;&quot;,&quot;non-dropping-particle&quot;:&quot;&quot;},{&quot;family&quot;:&quot;Bresin&quot;,&quot;given&quot;:&quot;Elena&quot;,&quot;parse-names&quot;:false,&quot;dropping-particle&quot;:&quot;&quot;,&quot;non-dropping-particle&quot;:&quot;&quot;},{&quot;family&quot;:&quot;Pianetti&quot;,&quot;given&quot;:&quot;Gaia&quot;,&quot;parse-names&quot;:false,&quot;dropping-particle&quot;:&quot;&quot;,&quot;non-dropping-particle&quot;:&quot;&quot;},{&quot;family&quot;:&quot;Gamba&quot;,&quot;given&quot;:&quot;Sara&quot;,&quot;parse-names&quot;:false,&quot;dropping-particle&quot;:&quot;&quot;,&quot;non-dropping-particle&quot;:&quot;&quot;},{&quot;family&quot;:&quot;Brioschi&quot;,&quot;given&quot;:&quot;Simona&quot;,&quot;parse-names&quot;:false,&quot;dropping-particle&quot;:&quot;&quot;,&quot;non-dropping-particle&quot;:&quot;&quot;},{&quot;family&quot;:&quot;Daina&quot;,&quot;given&quot;:&quot;Erica&quot;,&quot;parse-names&quot;:false,&quot;dropping-particle&quot;:&quot;&quot;,&quot;non-dropping-particle&quot;:&quot;&quot;},{&quot;family&quot;:&quot;Remuzzi&quot;,&quot;given&quot;:&quot;Giuseppe&quot;,&quot;parse-names&quot;:false,&quot;dropping-particle&quot;:&quot;&quot;,&quot;non-dropping-particle&quot;:&quot;&quot;},{&quot;family&quot;:&quot;Noris&quot;,&quot;given&quot;:&quot;Marina&quot;,&quot;parse-names&quot;:false,&quot;dropping-particle&quot;:&quot;&quot;,&quot;non-dropping-particle&quot;:&quot;&quot;},{&quot;family&quot;:&quot;International Registry of Recurrent and Familial HUS/TTP&quot;,&quot;given&quot;:&quot;&quot;,&quot;parse-names&quot;:false,&quot;dropping-particle&quot;:&quot;&quot;,&quot;non-dropping-particle&quot;:&quot;&quot;}],&quot;container-title&quot;:&quot;Human molecular genetics&quot;,&quot;DOI&quot;:&quot;10.1093/hmg/ddg363&quot;,&quot;ISSN&quot;:&quot;0964-6906&quot;,&quot;PMID&quot;:&quot;14583443&quot;,&quot;issued&quot;:{&quot;date-parts&quot;:[[2003,12]]},&quot;page&quot;:&quot;3385-95&quot;,&quot;abstract&quot;:&quot;Mutations in complement factor H (HF1) gene have been reported in non-Shiga toxin-associated and diarrhoea-negative haemolytic uraemic syndrome (D-HUS). We analysed the complete HF1 in 101 patients with HUS, in 32 with thrombotic thrombocytopenic purpura (TTP) and in 106 controls to evaluate the frequency of HF1 mutations, the clinical outcome in mutation and non-mutation carriers and the role of HF1 polymorphisms in the predisposition to HUS. We found 17 HF1 mutations (16 heterozygous, one homozygous) in 33 HUS patients. Thirteen mutations were located in exons XXII and XXIII. No TTP patient carried HF1 mutations. The disease manifested earlier and the mortality rate was higher in mutation carriers than in non-carriers. Kidney transplants invariably failed for disease recurrences in patients with HF1 mutations, while in non-mutated patients half of the grafts were functioning after 1 year. Three HF1 polymorphic variants were strongly associated with D-HUS: -257T (promoter region), 2089G (exonXIV, silent) and 2881T (963Asp, SCR16). The association was stronger in patients without HF1 mutations. Two or three disease-associated variants led to a higher risk of HUS than a single one. Analysis of available relatives of mutated patients revealed a penetrance of 50%. In 5/9 families the proband inherited the mutation from one parent and two disease-associated variants from the other, while unaffected carriers inherited the protective variants. In conclusion HF1 mutations are frequent in patients with D-HUS (24%). Common polymorphisms of HF1 may contribute to D-HUS manifestation in subjects with and without HF1 mutations.&quot;,&quot;issue&quot;:&quot;24&quot;,&quot;volume&quot;:&quot;12&quot;},&quot;isTemporary&quot;:false},{&quot;id&quot;:&quot;7f9c35f6-82b3-318e-8fa4-2e79434ec509&quot;,&quot;itemData&quot;:{&quot;type&quot;:&quot;article-journal&quot;,&quot;id&quot;:&quot;7f9c35f6-82b3-318e-8fa4-2e79434ec509&quot;,&quot;title&quot;:&quot;Complement mutation-associated de novo thrombotic microangiopathy following kidney transplantation.&quot;,&quot;author&quot;:[{&quot;family&quot;:&quot;Quintrec&quot;,&quot;given&quot;:&quot;M&quot;,&quot;parse-names&quot;:false,&quot;dropping-particle&quot;:&quot;&quot;,&quot;non-dropping-particle&quot;:&quot;le&quot;},{&quot;family&quot;:&quot;Lionet&quot;,&quot;given&quot;:&quot;A&quot;,&quot;parse-names&quot;:false,&quot;dropping-particle&quot;:&quot;&quot;,&quot;non-dropping-particle&quot;:&quot;&quot;},{&quot;family&quot;:&quot;Kamar&quot;,&quot;given&quot;:&quot;N&quot;,&quot;parse-names&quot;:false,&quot;dropping-particle&quot;:&quot;&quot;,&quot;non-dropping-particle&quot;:&quot;&quot;},{&quot;family&quot;:&quot;Karras&quot;,&quot;given&quot;:&quot;A&quot;,&quot;parse-names&quot;:false,&quot;dropping-particle&quot;:&quot;&quot;,&quot;non-dropping-particle&quot;:&quot;&quot;},{&quot;family&quot;:&quot;Barbier&quot;,&quot;given&quot;:&quot;S&quot;,&quot;parse-names&quot;:false,&quot;dropping-particle&quot;:&quot;&quot;,&quot;non-dropping-particle&quot;:&quot;&quot;},{&quot;family&quot;:&quot;Buchler&quot;,&quot;given&quot;:&quot;M&quot;,&quot;parse-names&quot;:false,&quot;dropping-particle&quot;:&quot;&quot;,&quot;non-dropping-particle&quot;:&quot;&quot;},{&quot;family&quot;:&quot;Fakhouri&quot;,&quot;given&quot;:&quot;F&quot;,&quot;parse-names&quot;:false,&quot;dropping-particle&quot;:&quot;&quot;,&quot;non-dropping-particle&quot;:&quot;&quot;},{&quot;family&quot;:&quot;Provost&quot;,&quot;given&quot;:&quot;F&quot;,&quot;parse-names&quot;:false,&quot;dropping-particle&quot;:&quot;&quot;,&quot;non-dropping-particle&quot;:&quot;&quot;},{&quot;family&quot;:&quot;Fridman&quot;,&quot;given&quot;:&quot;W H&quot;,&quot;parse-names&quot;:false,&quot;dropping-particle&quot;:&quot;&quot;,&quot;non-dropping-particle&quot;:&quot;&quot;},{&quot;family&quot;:&quot;Thervet&quot;,&quot;given&quot;:&quot;E&quot;,&quot;parse-names&quot;:false,&quot;dropping-particle&quot;:&quot;&quot;,&quot;non-dropping-particle&quot;:&quot;&quot;},{&quot;family&quot;:&quot;Legendre&quot;,&quot;given&quot;:&quot;C&quot;,&quot;parse-names&quot;:false,&quot;dropping-particle&quot;:&quot;&quot;,&quot;non-dropping-particle&quot;:&quot;&quot;},{&quot;family&quot;:&quot;Zuber&quot;,&quot;given&quot;:&quot;J&quot;,&quot;parse-names&quot;:false,&quot;dropping-particle&quot;:&quot;&quot;,&quot;non-dropping-particle&quot;:&quot;&quot;},{&quot;family&quot;:&quot;Frémeaux-Bacchi&quot;,&quot;given&quot;:&quot;V&quot;,&quot;parse-names&quot;:false,&quot;dropping-particle&quot;:&quot;&quot;,&quot;non-dropping-particle&quot;:&quot;&quot;}],&quot;container-title&quot;:&quot;American journal of transplantation : official journal of the American Society of Transplantation and the American Society of Transplant Surgeons&quot;,&quot;accessed&quot;:{&quot;date-parts&quot;:[[2018,8,16]]},&quot;DOI&quot;:&quot;10.1111/j.1600-6143.2008.02297.x&quot;,&quot;ISSN&quot;:&quot;1600-6143&quot;,&quot;PMID&quot;:&quot;18557729&quot;,&quot;URL&quot;:&quot;http://doi.wiley.com/10.1111/j.1600-6143.2008.02297.x&quot;,&quot;issued&quot;:{&quot;date-parts&quot;:[[2008,8]]},&quot;page&quot;:&quot;1694-701&quot;,&quot;abstract&quot;:&quot;Mutations in one or more genes encoding complement-regulatory proteins predispose to atypical hemolytic uremic syndrome (aHUS) and its recurrence following kidney transplantation. We evaluated plasma complement level and performed a screening for mutations in genes encoding complement Factors H and I (CFH, CFI) and membrane cofactor protein (MCP) in 24 kidney transplant recipients experiencing de novo thrombotic microangiopathy (TMA). Six patients presented with low C3 and/or low Factor B levels suggestive complement alternative pathway. A mutation in the CFH or CFI gene was found in 7/24 patients (29%), two of whom had a mutation in both genes. On the contrary, no mutation was identified in a control kidney transplant patients group (n = 25) without TMA. Patients with or without mutations were similar with regard to clinical features. Eight out of 24 patients lost their graft within 1 year of posttransplantation including six patients with a CFH mutation or a decrease of C3 or CFB in plasma. To conclude, kidney transplant patients with de novo TMA exhibit an unexpectedly high frequency of CFH and CFI mutations. These results suggest that genetic abnormalities may represent risk factors for de novo TMA after kidney transplantation and raise the question of the best therapeutic strategy.&quot;,&quot;issue&quot;:&quot;8&quot;,&quot;volume&quot;:&quot;8&quot;},&quot;isTemporary&quot;:false},{&quot;id&quot;:&quot;20a15a3a-0581-3ff2-af3b-3a0015463c8d&quot;,&quot;itemData&quot;:{&quot;type&quot;:&quot;article&quot;,&quot;id&quot;:&quot;20a15a3a-0581-3ff2-af3b-3a0015463c8d&quot;,&quot;title&quot;:&quot;Complement factor H mutations are present in ADAMTS13-deficient, ticlopidine-associated thrombotic microangiopathies.&quot;,&quot;author&quot;:[{&quot;family&quot;:&quot;Chapin&quot;,&quot;given&quot;:&quot;John&quot;,&quot;parse-names&quot;:false,&quot;dropping-particle&quot;:&quot;&quot;,&quot;non-dropping-particle&quot;:&quot;&quot;},{&quot;family&quot;:&quot;Eyler&quot;,&quot;given&quot;:&quot;Stephen&quot;,&quot;parse-names&quot;:false,&quot;dropping-particle&quot;:&quot;&quot;,&quot;non-dropping-particle&quot;:&quot;&quot;},{&quot;family&quot;:&quot;Smith&quot;,&quot;given&quot;:&quot;Richard&quot;,&quot;parse-names&quot;:false,&quot;dropping-particle&quot;:&quot;&quot;,&quot;non-dropping-particle&quot;:&quot;&quot;},{&quot;family&quot;:&quot;Tsai&quot;,&quot;given&quot;:&quot;Han Mou&quot;,&quot;parse-names&quot;:false,&quot;dropping-particle&quot;:&quot;&quot;,&quot;non-dropping-particle&quot;:&quot;&quot;},{&quot;family&quot;:&quot;Laurence&quot;,&quot;given&quot;:&quot;Jeffrey&quot;,&quot;parse-names&quot;:false,&quot;dropping-particle&quot;:&quot;&quot;,&quot;non-dropping-particle&quot;:&quot;&quot;}],&quot;container-title&quot;:&quot;Blood&quot;,&quot;accessed&quot;:{&quot;date-parts&quot;:[[2021,2,3]]},&quot;DOI&quot;:&quot;10.1182/blood-2013-03-487694&quot;,&quot;ISSN&quot;:&quot;15280020&quot;,&quot;PMID&quot;:&quot;23660864&quot;,&quot;URL&quot;:&quot;https://pubmed.ncbi.nlm.nih.gov/23660864/&quot;,&quot;issued&quot;:{&quot;date-parts&quot;:[[2013,5,9]]},&quot;page&quot;:&quot;4012-4013&quot;,&quot;publisher&quot;:&quot;Blood&quot;,&quot;issue&quot;:&quot;19&quot;,&quot;volume&quot;:&quot;121&quot;},&quot;isTemporary&quot;:false},{&quot;id&quot;:&quot;7dd30d1c-474c-32e4-b6e7-5cfe4fcb0fa4&quot;,&quot;itemData&quot;:{&quot;type&quot;:&quot;article-journal&quot;,&quot;id&quot;:&quot;7dd30d1c-474c-32e4-b6e7-5cfe4fcb0fa4&quot;,&quot;title&quot;:&quot;Combined study of ADAMTS13 and complement genes in the diagnosis of thrombotic microangiopathies using next-generation sequencing&quot;,&quot;author&quot;:[{&quot;family&quot;:&quot;Fidalgo&quot;,&quot;given&quot;:&quot;Teresa&quot;,&quot;parse-names&quot;:false,&quot;dropping-particle&quot;:&quot;&quot;,&quot;non-dropping-particle&quot;:&quot;&quot;},{&quot;family&quot;:&quot;Martinho&quot;,&quot;given&quot;:&quot;Patrícia&quot;,&quot;parse-names&quot;:false,&quot;dropping-particle&quot;:&quot;&quot;,&quot;non-dropping-particle&quot;:&quot;&quot;},{&quot;family&quot;:&quot;Pinto&quot;,&quot;given&quot;:&quot;Catarina S.&quot;,&quot;parse-names&quot;:false,&quot;dropping-particle&quot;:&quot;&quot;,&quot;non-dropping-particle&quot;:&quot;&quot;},{&quot;family&quot;:&quot;Oliveira&quot;,&quot;given&quot;:&quot;Ana C.&quot;,&quot;parse-names&quot;:false,&quot;dropping-particle&quot;:&quot;&quot;,&quot;non-dropping-particle&quot;:&quot;&quot;},{&quot;family&quot;:&quot;Salvado&quot;,&quot;given&quot;:&quot;Ramon&quot;,&quot;parse-names&quot;:false,&quot;dropping-particle&quot;:&quot;&quot;,&quot;non-dropping-particle&quot;:&quot;&quot;},{&quot;family&quot;:&quot;Borràs&quot;,&quot;given&quot;:&quot;Nina&quot;,&quot;parse-names&quot;:false,&quot;dropping-particle&quot;:&quot;&quot;,&quot;non-dropping-particle&quot;:&quot;&quot;},{&quot;family&quot;:&quot;Coucelo&quot;,&quot;given&quot;:&quot;Margarida&quot;,&quot;parse-names&quot;:false,&quot;dropping-particle&quot;:&quot;&quot;,&quot;non-dropping-particle&quot;:&quot;&quot;},{&quot;family&quot;:&quot;Manco&quot;,&quot;given&quot;:&quot;Licínio&quot;,&quot;parse-names&quot;:false,&quot;dropping-particle&quot;:&quot;&quot;,&quot;non-dropping-particle&quot;:&quot;&quot;},{&quot;family&quot;:&quot;Maia&quot;,&quot;given&quot;:&quot;Tabita&quot;,&quot;parse-names&quot;:false,&quot;dropping-particle&quot;:&quot;&quot;,&quot;non-dropping-particle&quot;:&quot;&quot;},{&quot;family&quot;:&quot;Mendes&quot;,&quot;given&quot;:&quot;M. João&quot;,&quot;parse-names&quot;:false,&quot;dropping-particle&quot;:&quot;&quot;,&quot;non-dropping-particle&quot;:&quot;&quot;},{&quot;family&quot;:&quot;Orbe Barreto&quot;,&quot;given&quot;:&quot;Rafael&quot;,&quot;parse-names&quot;:false,&quot;dropping-particle&quot;:&quot;&quot;,&quot;non-dropping-particle&quot;:&quot;del&quot;},{&quot;family&quot;:&quot;Corrales&quot;,&quot;given&quot;:&quot;Irene&quot;,&quot;parse-names&quot;:false,&quot;dropping-particle&quot;:&quot;&quot;,&quot;non-dropping-particle&quot;:&quot;&quot;},{&quot;family&quot;:&quot;Vidal&quot;,&quot;given&quot;:&quot;Francisco&quot;,&quot;parse-names&quot;:false,&quot;dropping-particle&quot;:&quot;&quot;,&quot;non-dropping-particle&quot;:&quot;&quot;},{&quot;family&quot;:&quot;Ribeiro&quot;,&quot;given&quot;:&quot;M. Letícia&quot;,&quot;parse-names&quot;:false,&quot;dropping-particle&quot;:&quot;&quot;,&quot;non-dropping-particle&quot;:&quot;&quot;}],&quot;container-title&quot;:&quot;Research and Practice in Thrombosis and Haemostasis&quot;,&quot;accessed&quot;:{&quot;date-parts&quot;:[[2021,7,1]]},&quot;DOI&quot;:&quot;10.1002/rth2.12016&quot;,&quot;ISSN&quot;:&quot;24750379&quot;,&quot;URL&quot;:&quot;https://pubmed.ncbi.nlm.nih.gov/30046676/&quot;,&quot;issued&quot;:{&quot;date-parts&quot;:[[2017,7,1]]},&quot;page&quot;:&quot;69-80&quot;,&quot;abstract&quot;:&quot;Essentials The differential diagnosis of acute thrombotic microangiopathy (TMA) is challenging. To the ADAMTS13 activity &lt; or &gt;10% was added a next-generation sequencing (NGS) gene panel. The ADAMTS13 mutation p.Cys754Arg was frequent in hereditary thrombotic thrombocytopenic purpura. We identified novel complement gene mutations and this procedure improved our diagnostic strategy. Background: The 2 main forms of thrombotic microangiopathy (TMA) are thrombotic thrombocytopenic purpura (TTP) and atypical hemolytic uremic syndrome (aHUS). Deficiency of ADAMTS13 and dysregulation of the complement pathway result in TTP and aHUS, respectively; however, overlap of their clinical characteristics makes differential diagnosis challenging. Objectives and Methods: We aimed to develop a TMA diagnosis workflow based on ADAMTS13 activity and screening of ADAMTS13 and complement genes using a custom next-generation sequencing (NGS) gene panel. Patients: For this, from a cohort of 154 Portuguese patients with acute TMA, the genotype-phenotype correlations were analyzed in 7 hereditary TTP (ADAMTS13 activity &lt;10%, no inhibitor), 36 acquired TTP (ADAMTS13 activity &lt;10%, presence of an inhibitor), and in 34 presumable aHUS. Results: In total, 37 different rare variants, 8 of which novel (in ADAMTS13, CFH, and CD46), were identified across 7 genes. Thirteen TTP patients were homozygous (n=6), compound heterozygous (n=2), and heterozygous (n=5) for 11 ADAMTS13 variants (6 pathogenic mutations). Among the 34 aHUS patients, 17 were heterozygous for 23 variants in the different complement genes with distinct consequences, ranging from single pathogenic mutations associated with complete disease penetrance to benign variants that cause aHUS only when combined with other variants and/or CFH and CD46 risk haplotypes or CFHR1-3 deletion. Conclusions: Our study provides evidence of the usefulness of the NGS panel as an excellent technology that enables more rapid diagnosis of TMA, and is a valuable asset in clinical practice to discriminate between TTP and aHUS.&quot;,&quot;publisher&quot;:&quot;Blackwell Publishing Ltd&quot;,&quot;issue&quot;:&quot;1&quot;,&quot;volume&quot;:&quot;1&quot;},&quot;isTemporary&quot;:false},{&quot;id&quot;:&quot;ddf5a1a0-8379-32f4-98da-bf69ece93c8a&quot;,&quot;itemData&quot;:{&quot;type&quot;:&quot;article-journal&quot;,&quot;id&quot;:&quot;ddf5a1a0-8379-32f4-98da-bf69ece93c8a&quot;,&quot;title&quot;:&quot;Turkish pediatric atypical hemolytic uremic syndrome registry: Initial analysis of 146 patients&quot;,&quot;author&quot;:[{&quot;family&quot;:&quot;Besbas&quot;,&quot;given&quot;:&quot;Nesrin&quot;,&quot;parse-names&quot;:false,&quot;dropping-particle&quot;:&quot;&quot;,&quot;non-dropping-particle&quot;:&quot;&quot;},{&quot;family&quot;:&quot;Gulhan&quot;,&quot;given&quot;:&quot;Bora&quot;,&quot;parse-names&quot;:false,&quot;dropping-particle&quot;:&quot;&quot;,&quot;non-dropping-particle&quot;:&quot;&quot;},{&quot;family&quot;:&quot;Soylemezoglu&quot;,&quot;given&quot;:&quot;Oguz&quot;,&quot;parse-names&quot;:false,&quot;dropping-particle&quot;:&quot;&quot;,&quot;non-dropping-particle&quot;:&quot;&quot;},{&quot;family&quot;:&quot;Ozcakar&quot;,&quot;given&quot;:&quot;Z. Birsin&quot;,&quot;parse-names&quot;:false,&quot;dropping-particle&quot;:&quot;&quot;,&quot;non-dropping-particle&quot;:&quot;&quot;},{&quot;family&quot;:&quot;Korkmaz&quot;,&quot;given&quot;:&quot;Emine&quot;,&quot;parse-names&quot;:false,&quot;dropping-particle&quot;:&quot;&quot;,&quot;non-dropping-particle&quot;:&quot;&quot;},{&quot;family&quot;:&quot;Hayran&quot;,&quot;given&quot;:&quot;Mutlu&quot;,&quot;parse-names&quot;:false,&quot;dropping-particle&quot;:&quot;&quot;,&quot;non-dropping-particle&quot;:&quot;&quot;},{&quot;family&quot;:&quot;Ozaltin&quot;,&quot;given&quot;:&quot;Fatih&quot;,&quot;parse-names&quot;:false,&quot;dropping-particle&quot;:&quot;&quot;,&quot;non-dropping-particle&quot;:&quot;&quot;}],&quot;container-title&quot;:&quot;BMC Nephrology&quot;,&quot;accessed&quot;:{&quot;date-parts&quot;:[[2021,7,1]]},&quot;DOI&quot;:&quot;10.1186/s12882-016-0420-6&quot;,&quot;ISSN&quot;:&quot;14712369&quot;,&quot;PMID&quot;:&quot;28056875&quot;,&quot;URL&quot;:&quot;https://pubmed.ncbi.nlm.nih.gov/28056875/&quot;,&quot;issued&quot;:{&quot;date-parts&quot;:[[2017,1,5]]},&quot;abstract&quot;:&quot;Background: Atypical hemolytic uremic syndrome (aHUS) is a devastating disease with significant morbidity and mortality. Its genetic heterogeneity impacts its clinical presentation, progress, and outcome, and there is no consensus on its clinical management. Methods: To identify the characteristics of aHUS in Turkish children, an industry-independent registry was established for data collection that includes both retrospective and prospective patients. Results: In total, 146 patients (62 boys, 84 girls) were enrolled; 53 patients (36.3%) were less than 2 years old at initial presentation. Among the 42 patients (37.1%) whose mutation screening was complete for CFH, CFI, MCP, CFB, C3, DGKE, and CHFR5 genes, underlying genetic abnormalities were uncovered in 34 patients (80.9%). Sixty-one patients (41.7%) had extrarenal involvement. During the acute stage, 33 patients (22.6%) received plasma therapy alone, among them 17 patients (51.5%) required dialysis, and 4 patients (12.1%) were still on dialysis at the time of discharge. In total, 103 patients (70.5%) received eculizumab therapy, 16 of whom (15.5%) received eculizumab as a first-line therapy. Plasma therapy was administered to 84.5% of the patients prior to eculizumab. In this group, renal replacement therapy was administered to 80 patients (77.7%) during the acute period. A total of 3 patients died during the acute stage. A total of 101 patients (77.7%) had a glomerular filtration rate &gt;90 mL/min/1.73 m2 at the 2-year follow-up. Conclusions: The Turkish aHUS registry will increase our knowledge of patients with aHUS who have different genetic backgrounds and will enable evaluation of the different treatment options and outcomes.&quot;,&quot;publisher&quot;:&quot;BioMed Central Ltd.&quot;,&quot;issue&quot;:&quot;1&quot;,&quot;volume&quot;:&quot;18&quot;},&quot;isTemporary&quot;:false},{&quot;id&quot;:&quot;2794aff4-56a6-3860-a137-096a74c8c90d&quot;,&quot;itemData&quot;:{&quot;type&quot;:&quot;article-journal&quot;,&quot;id&quot;:&quot;2794aff4-56a6-3860-a137-096a74c8c90d&quot;,&quot;title&quot;:&quot;Functional characterization of two novel non-synonymous alterations in CD46 and a Q950H change in factor H found in atypical hemolytic uremic syndrome patients&quot;,&quot;author&quot;:[{&quot;family&quot;:&quot;Mohlin&quot;,&quot;given&quot;:&quot;Frida C.&quot;,&quot;parse-names&quot;:false,&quot;dropping-particle&quot;:&quot;&quot;,&quot;non-dropping-particle&quot;:&quot;&quot;},{&quot;family&quot;:&quot;Nilsson&quot;,&quot;given&quot;:&quot;Sara C.&quot;,&quot;parse-names&quot;:false,&quot;dropping-particle&quot;:&quot;&quot;,&quot;non-dropping-particle&quot;:&quot;&quot;},{&quot;family&quot;:&quot;Levart&quot;,&quot;given&quot;:&quot;Tanja Kersnik&quot;,&quot;parse-names&quot;:false,&quot;dropping-particle&quot;:&quot;&quot;,&quot;non-dropping-particle&quot;:&quot;&quot;},{&quot;family&quot;:&quot;Golubovic&quot;,&quot;given&quot;:&quot;Ema&quot;,&quot;parse-names&quot;:false,&quot;dropping-particle&quot;:&quot;&quot;,&quot;non-dropping-particle&quot;:&quot;&quot;},{&quot;family&quot;:&quot;Rusai&quot;,&quot;given&quot;:&quot;Krisztina&quot;,&quot;parse-names&quot;:false,&quot;dropping-particle&quot;:&quot;&quot;,&quot;non-dropping-particle&quot;:&quot;&quot;},{&quot;family&quot;:&quot;Müller-Sacherer&quot;,&quot;given&quot;:&quot;Thomas&quot;,&quot;parse-names&quot;:false,&quot;dropping-particle&quot;:&quot;&quot;,&quot;non-dropping-particle&quot;:&quot;&quot;},{&quot;family&quot;:&quot;Arbeiter&quot;,&quot;given&quot;:&quot;Klaus&quot;,&quot;parse-names&quot;:false,&quot;dropping-particle&quot;:&quot;&quot;,&quot;non-dropping-particle&quot;:&quot;&quot;},{&quot;family&quot;:&quot;Pállinger&quot;,&quot;given&quot;:&quot;Éva&quot;,&quot;parse-names&quot;:false,&quot;dropping-particle&quot;:&quot;&quot;,&quot;non-dropping-particle&quot;:&quot;&quot;},{&quot;family&quot;:&quot;Szarvas&quot;,&quot;given&quot;:&quot;Nóra&quot;,&quot;parse-names&quot;:false,&quot;dropping-particle&quot;:&quot;&quot;,&quot;non-dropping-particle&quot;:&quot;&quot;},{&quot;family&quot;:&quot;Csuka&quot;,&quot;given&quot;:&quot;Dorottya&quot;,&quot;parse-names&quot;:false,&quot;dropping-particle&quot;:&quot;&quot;,&quot;non-dropping-particle&quot;:&quot;&quot;},{&quot;family&quot;:&quot;Szilágyi&quot;,&quot;given&quot;:&quot;Ágnes&quot;,&quot;parse-names&quot;:false,&quot;dropping-particle&quot;:&quot;&quot;,&quot;non-dropping-particle&quot;:&quot;&quot;},{&quot;family&quot;:&quot;Villoutreix&quot;,&quot;given&quot;:&quot;Bruno O.&quot;,&quot;parse-names&quot;:false,&quot;dropping-particle&quot;:&quot;&quot;,&quot;non-dropping-particle&quot;:&quot;&quot;},{&quot;family&quot;:&quot;Prohászka&quot;,&quot;given&quot;:&quot;Zoltán&quot;,&quot;parse-names&quot;:false,&quot;dropping-particle&quot;:&quot;&quot;,&quot;non-dropping-particle&quot;:&quot;&quot;},{&quot;family&quot;:&quot;Blom&quot;,&quot;given&quot;:&quot;Anna M.&quot;,&quot;parse-names&quot;:false,&quot;dropping-particle&quot;:&quot;&quot;,&quot;non-dropping-particle&quot;:&quot;&quot;}],&quot;container-title&quot;:&quot;Molecular Immunology&quot;,&quot;accessed&quot;:{&quot;date-parts&quot;:[[2021,7,1]]},&quot;DOI&quot;:&quot;10.1016/j.molimm.2015.02.013&quot;,&quot;ISSN&quot;:&quot;18729142&quot;,&quot;PMID&quot;:&quot;25733390&quot;,&quot;URL&quot;:&quot;https://pubmed.ncbi.nlm.nih.gov/25733390/&quot;,&quot;issued&quot;:{&quot;date-parts&quot;:[[2015,6,1]]},&quot;page&quot;:&quot;367-376&quot;,&quot;abstract&quot;:&quot;Atypical hemolytic uremic syndrome (aHUS) is a disease of complement dysregulation, characterized by hemolytic anemia, thrombocytopenia and acute renal failure. Mutations in complement inhibitors are major risk factors for development of aHUS. The three aHUS patients reported in this study had several previously identified alterations in complement inhibitors; e.g. risk haplotypes in CD46 and factor H but we also identified two novel heterozygous non-synonymous CD46 alterations (p.E142Q and p.G259V). Presence of G259V caused decreased expression of the recombinant mutant CD46 compared to wild type (WT). Western blot analysis showed that the majority of the expressed G259V protein was in the precursor form, suggesting that it is processed less efficiently than WT. Low CD46 expression on the surface of the patient's neutrophils confirmed the in vitro results. Further, G259V had a substantially impaired ability to act as a cofactor to factor I, in the degradation of both C3b and C4b. The E142Q mutant showed neither decreased expression nor impaired function. Two of the patients also had a heterozygous non-synonymous alteration in factor H (p.Q950H), reported previously in aHUS but not functionally tested. This variant showed moderately impaired function in hemolytic assays, both using patient sera and recombinant proteins. The recombinant Q950H also showed a somewhat decreased expression compared to WT but the complement inhibitory function in fluid phase was normal. Taken together, we report a novel CD46 alteration showing both a decreased protein expression and substantially impaired cofactor function (G259V) and another without an effect on expression or cofactor function (E142Q). Moreover, mild consequences of a previously reported aHUS associated rare variant in factor H (Q950H) was also revealed, underlining the clear need for functional characterization of each new aHUS associated mutation.&quot;,&quot;publisher&quot;:&quot;Elsevier Ltd&quot;,&quot;issue&quot;:&quot;2&quot;,&quot;volume&quot;:&quot;65&quot;},&quot;isTemporary&quot;:false},{&quot;id&quot;:&quot;7c361a1c-a60d-3f90-8d07-a558b6999bfc&quot;,&quot;itemData&quot;:{&quot;type&quot;:&quot;article-journal&quot;,&quot;id&quot;:&quot;7c361a1c-a60d-3f90-8d07-a558b6999bfc&quot;,&quot;title&quot;:&quot;Haemolytic uraemic syndrome and mutations of the factor H gene: A registry-based study of German speaking countries&quot;,&quot;author&quot;:[{&quot;family&quot;:&quot;Neumann&quot;,&quot;given&quot;:&quot;Hartmut P.H.&quot;,&quot;parse-names&quot;:false,&quot;dropping-particle&quot;:&quot;&quot;,&quot;non-dropping-particle&quot;:&quot;&quot;},{&quot;family&quot;:&quot;Salzmann&quot;,&quot;given&quot;:&quot;M.&quot;,&quot;parse-names&quot;:false,&quot;dropping-particle&quot;:&quot;&quot;,&quot;non-dropping-particle&quot;:&quot;&quot;},{&quot;family&quot;:&quot;Bohnert-Iwan&quot;,&quot;given&quot;:&quot;B.&quot;,&quot;parse-names&quot;:false,&quot;dropping-particle&quot;:&quot;&quot;,&quot;non-dropping-particle&quot;:&quot;&quot;},{&quot;family&quot;:&quot;Mannuelian&quot;,&quot;given&quot;:&quot;T.&quot;,&quot;parse-names&quot;:false,&quot;dropping-particle&quot;:&quot;&quot;,&quot;non-dropping-particle&quot;:&quot;&quot;},{&quot;family&quot;:&quot;Skerka&quot;,&quot;given&quot;:&quot;C.&quot;,&quot;parse-names&quot;:false,&quot;dropping-particle&quot;:&quot;&quot;,&quot;non-dropping-particle&quot;:&quot;&quot;},{&quot;family&quot;:&quot;Lenk&quot;,&quot;given&quot;:&quot;D.&quot;,&quot;parse-names&quot;:false,&quot;dropping-particle&quot;:&quot;&quot;,&quot;non-dropping-particle&quot;:&quot;&quot;},{&quot;family&quot;:&quot;Bender&quot;,&quot;given&quot;:&quot;B. U.&quot;,&quot;parse-names&quot;:false,&quot;dropping-particle&quot;:&quot;&quot;,&quot;non-dropping-particle&quot;:&quot;&quot;},{&quot;family&quot;:&quot;Cybulla&quot;,&quot;given&quot;:&quot;M.&quot;,&quot;parse-names&quot;:false,&quot;dropping-particle&quot;:&quot;&quot;,&quot;non-dropping-particle&quot;:&quot;&quot;},{&quot;family&quot;:&quot;Riegler&quot;,&quot;given&quot;:&quot;P.&quot;,&quot;parse-names&quot;:false,&quot;dropping-particle&quot;:&quot;&quot;,&quot;non-dropping-particle&quot;:&quot;&quot;},{&quot;family&quot;:&quot;Königsrainer&quot;,&quot;given&quot;:&quot;A.&quot;,&quot;parse-names&quot;:false,&quot;dropping-particle&quot;:&quot;&quot;,&quot;non-dropping-particle&quot;:&quot;&quot;},{&quot;family&quot;:&quot;Neyer&quot;,&quot;given&quot;:&quot;U.&quot;,&quot;parse-names&quot;:false,&quot;dropping-particle&quot;:&quot;&quot;,&quot;non-dropping-particle&quot;:&quot;&quot;},{&quot;family&quot;:&quot;Bock&quot;,&quot;given&quot;:&quot;A.&quot;,&quot;parse-names&quot;:false,&quot;dropping-particle&quot;:&quot;&quot;,&quot;non-dropping-particle&quot;:&quot;&quot;},{&quot;family&quot;:&quot;Widmer&quot;,&quot;given&quot;:&quot;U.&quot;,&quot;parse-names&quot;:false,&quot;dropping-particle&quot;:&quot;&quot;,&quot;non-dropping-particle&quot;:&quot;&quot;},{&quot;family&quot;:&quot;Male&quot;,&quot;given&quot;:&quot;D. A.&quot;,&quot;parse-names&quot;:false,&quot;dropping-particle&quot;:&quot;&quot;,&quot;non-dropping-particle&quot;:&quot;&quot;},{&quot;family&quot;:&quot;Franke&quot;,&quot;given&quot;:&quot;G.&quot;,&quot;parse-names&quot;:false,&quot;dropping-particle&quot;:&quot;&quot;,&quot;non-dropping-particle&quot;:&quot;&quot;},{&quot;family&quot;:&quot;Zipfel&quot;,&quot;given&quot;:&quot;P. F.&quot;,&quot;parse-names&quot;:false,&quot;dropping-particle&quot;:&quot;&quot;,&quot;non-dropping-particle&quot;:&quot;&quot;}],&quot;container-title&quot;:&quot;Journal of Medical Genetics&quot;,&quot;accessed&quot;:{&quot;date-parts&quot;:[[2021,7,1]]},&quot;DOI&quot;:&quot;10.1136/jmg.40.9.676&quot;,&quot;ISSN&quot;:&quot;00222593&quot;,&quot;PMID&quot;:&quot;12960213&quot;,&quot;URL&quot;:&quot;https://pubmed.ncbi.nlm.nih.gov/12960213/&quot;,&quot;issued&quot;:{&quot;date-parts&quot;:[[2003,9,1]]},&quot;page&quot;:&quot;676-681&quot;,&quot;abstract&quot;:&quot;Background: The aetiology of atypical haemolytic uraemic syndrome (aHUS) is, in contrast to classical, Shiga-like toxin induced HUS in children, largely unknown. Deficiency of human complement factor H and familial occurrence led to identification of the factor H gene (FH1) as the susceptibility qene, but the frequency and relevance of FH1 mutations are unknown. Methods: We established a German registry for aHUS and analysed in all patients and 100 controls the complete FH1 gene by single strand confirmational polymorphism and DNA sequencing. In addition, complement C3 and factor H serum levels were assayed. Demographic data at onset of aHUS and follow up were compared for the mutation positive and negative groups. Results: Of 111 patients with aHUS (68 female, 43 male, mean age 33 years) 14% had FH1 germline mutations, including two of eight patients with familial aHUS.For each of these eight patients, both parents were tested, and we were able to trace the mutation for five cases. In the other three cases (one with the mutation 3749 C/T, one with 3200 T/C, and one with 3566+1 G/A), we could not detect the mutation in either parent, although paternity was proven by genetic fingerprinting, suggesting that these subjects have new mutations. C3 was decreased in five mutation carriers but also in two non-carriers, and factor H was decreased in none of the carriers, but elevated in six carriers and 15 non-carriers. Clinical parameters including associated medications and diseases, and outcome of aHUS and of post-aHUS kidney transplantation were similar in the mutation positive and negative groups. Conclusion: FH1 germline mutations occur with considerable frequency in patients with aHUS. Hypocomplementaemia is not regularly associated with a germline mutation, and factor H serum levels can even be elevated. Screening for FH1 mutations contributes to the classification of aHUS.&quot;,&quot;publisher&quot;:&quot;BMJ Publishing Group&quot;,&quot;issue&quot;:&quot;9&quot;,&quot;volume&quot;:&quot;40&quot;},&quot;isTemporary&quot;:false},{&quot;id&quot;:&quot;59b62c20-2521-3875-aa8c-9ef4a045643f&quot;,&quot;itemData&quot;:{&quot;type&quot;:&quot;article-journal&quot;,&quot;id&quot;:&quot;59b62c20-2521-3875-aa8c-9ef4a045643f&quot;,&quot;title&quot;:&quot;Unexpected findings in a child with atypical hemolytic uremic syndrome: An example of how genomics is changing the clinical diagnostic paradigm&quot;,&quot;author&quot;:[{&quot;family&quot;:&quot;Seaby&quot;,&quot;given&quot;:&quot;Eleanor G.&quot;,&quot;parse-names&quot;:false,&quot;dropping-particle&quot;:&quot;&quot;,&quot;non-dropping-particle&quot;:&quot;&quot;},{&quot;family&quot;:&quot;Gilbert&quot;,&quot;given&quot;:&quot;Rodney D.&quot;,&quot;parse-names&quot;:false,&quot;dropping-particle&quot;:&quot;&quot;,&quot;non-dropping-particle&quot;:&quot;&quot;},{&quot;family&quot;:&quot;Andreoletti&quot;,&quot;given&quot;:&quot;Gaia&quot;,&quot;parse-names&quot;:false,&quot;dropping-particle&quot;:&quot;&quot;,&quot;non-dropping-particle&quot;:&quot;&quot;},{&quot;family&quot;:&quot;Pengelly&quot;,&quot;given&quot;:&quot;Reuben J.&quot;,&quot;parse-names&quot;:false,&quot;dropping-particle&quot;:&quot;&quot;,&quot;non-dropping-particle&quot;:&quot;&quot;},{&quot;family&quot;:&quot;Mercer&quot;,&quot;given&quot;:&quot;Catherine&quot;,&quot;parse-names&quot;:false,&quot;dropping-particle&quot;:&quot;&quot;,&quot;non-dropping-particle&quot;:&quot;&quot;},{&quot;family&quot;:&quot;Hunt&quot;,&quot;given&quot;:&quot;David&quot;,&quot;parse-names&quot;:false,&quot;dropping-particle&quot;:&quot;&quot;,&quot;non-dropping-particle&quot;:&quot;&quot;},{&quot;family&quot;:&quot;Ennis&quot;,&quot;given&quot;:&quot;Sarah&quot;,&quot;parse-names&quot;:false,&quot;dropping-particle&quot;:&quot;&quot;,&quot;non-dropping-particle&quot;:&quot;&quot;}],&quot;container-title&quot;:&quot;Frontiers in Pediatrics&quot;,&quot;accessed&quot;:{&quot;date-parts&quot;:[[2021,7,1]]},&quot;DOI&quot;:&quot;10.3389/fped.2017.00113&quot;,&quot;ISSN&quot;:&quot;22962360&quot;,&quot;URL&quot;:&quot;https://pubmed.ncbi.nlm.nih.gov/28589114/&quot;,&quot;issued&quot;:{&quot;date-parts&quot;:[[2017,5,22]]},&quot;abstract&quot;:&quot;CBL is a tumor suppressor gene on chromosome 11 encoding a multivalent adaptor protein with E3 ubiquitin ligase activity. Germline CBL mutations are dominant. Pathogenic de novo mutations result in a phenotype that overlaps Noonan syndrome (1). Some patients with CBL mutations go on to develop juvenile myelomonocytic leukemia (JMML), an aggressive malignancy that usually necessitates bone marrow transplantation. Using whole exome sequencing methods, we identified a known mutation in CBL in a 4-year-old Caucasian boy with atypical hemolytic uremic syndrome, moyamoya phenomenon, and dysmorphology consistent with a mild Noonan-like phenotype. Exome data revealed loss of heterozygosity across chromosome 11q consistent with JMML but in the absence of clinical leukemia. Our finding challenges conventional clinical diagnostics since we have identified a pathogenic variant in the CBL gene previously only ascertained in children presenting with leukemia. The increasing affordability of expansive sequencing is likely to increase the scope of clinical profiles observed for previously identified pathogenic variants and calls into question the interpretability and indications for clinical management.&quot;,&quot;publisher&quot;:&quot;Frontiers Media S.A.&quot;,&quot;volume&quot;:&quot;5&quot;},&quot;isTemporary&quot;:false},{&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properties&quot;:{&quot;noteIndex&quot;:0},&quot;isEdited&quot;:false,&quot;manualOverride&quot;:{&quot;isManuallyOverriden&quot;:false,&quot;citeprocText&quot;:&quot;[11,30,48–54]&quot;,&quot;manualOverrideText&quot;:&quot;&quot;},&quot;citationTag&quot;:&quot;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LDMwLDQ44oCTNTRdIiwibWFudWFsT3ZlcnJpZGVUZXh0IjoiIn19&quot;},{&quot;citationID&quot;:&quot;MENDELEY_CITATION_3fd2dca3-769d-44f1-b063-53e00dd2e9af&quot;,&quot;citationItems&quot;:[{&quot;id&quot;:&quot;41fbde05-a99f-39f7-a020-f3b9b0f4bf86&quot;,&quot;itemData&quot;:{&quot;type&quot;:&quot;article-journal&quot;,&quot;id&quot;:&quot;41fbde05-a99f-39f7-a020-f3b9b0f4bf86&quot;,&quot;title&quot;:&quot;Predisposition to atypical hemolytic uremic syndrome involves the concurrence of different susceptibility alleles in the regulators of complement activation gene cluster in 1q32.&quot;,&quot;author&quot;:[{&quot;family&quot;:&quot;Esparza-Gordillo&quot;,&quot;given&quot;:&quot;Jorge&quot;,&quot;parse-names&quot;:false,&quot;dropping-particle&quot;:&quot;&quot;,&quot;non-dropping-particle&quot;:&quot;&quot;},{&quot;family&quot;:&quot;Goicoechea de Jorge&quot;,&quot;given&quot;:&quot;Elena&quot;,&quot;parse-names&quot;:false,&quot;dropping-particle&quot;:&quot;&quot;,&quot;non-dropping-particle&quot;:&quot;&quot;},{&quot;family&quot;:&quot;Buil&quot;,&quot;given&quot;:&quot;Alfonso&quot;,&quot;parse-names&quot;:false,&quot;dropping-particle&quot;:&quot;&quot;,&quot;non-dropping-particle&quot;:&quot;&quot;},{&quot;family&quot;:&quot;Carreras Berges&quot;,&quot;given&quot;:&quot;Luis&quot;,&quot;parse-names&quot;:false,&quot;dropping-particle&quot;:&quot;&quot;,&quot;non-dropping-particle&quot;:&quot;&quot;},{&quot;family&quot;:&quot;López-Trascasa&quot;,&quot;given&quot;:&quot;Margarita&quot;,&quot;parse-names&quot;:false,&quot;dropping-particle&quot;:&quot;&quot;,&quot;non-dropping-particle&quot;:&quot;&quot;},{&quot;family&quot;:&quot;Sánchez-Corral&quot;,&quot;given&quot;:&quot;Pilar&quot;,&quot;parse-names&quot;:false,&quot;dropping-particle&quot;:&quot;&quot;,&quot;non-dropping-particle&quot;:&quot;&quot;},{&quot;family&quot;:&quot;Rodríguez de Córdoba&quot;,&quot;given&quot;:&quot;Santiago&quot;,&quot;parse-names&quot;:false,&quot;dropping-particle&quot;:&quot;&quot;,&quot;non-dropping-particle&quot;:&quot;&quot;}],&quot;container-title&quot;:&quot;Human molecular genetics&quot;,&quot;accessed&quot;:{&quot;date-parts&quot;:[[2018,8,16]]},&quot;DOI&quot;:&quot;10.1093/hmg/ddi066&quot;,&quot;ISSN&quot;:&quot;0964-6906&quot;,&quot;PMID&quot;:&quot;15661753&quot;,&quot;URL&quot;:&quot;http://www.ncbi.nlm.nih.gov/pubmed/15661753&quot;,&quot;issued&quot;:{&quot;date-parts&quot;:[[2005,3,1]]},&quot;page&quot;:&quot;703-12&quot;,&quot;abstract&quot;:&quot;The efficiency of the complement system as an innate immune defense mechanism depends on a fine control that restricts its action to pathogens and prevents non-specific damage to host tissues. Genetic and functional analyses have shown that this critical control of complement activation may be impaired in atypical hemolytic uremic syndrome (aHUS) patients. Mutations in HF1, MCP or FI have been found in aHUS patients, but incomplete penetrance of the disease in individuals carrying these mutations is relatively frequent and no genetic defect has yet been found in a majority of aHUS patients. We report here the identification of a specific SNP haplotype block, spanning the MCP gene in the regulators of complement activation gene cluster, which is over-represented in aHUS patients and strongly associates with the severity of the disease. Linkage disequilibrium analyses suggest that this SNP haplotype also includes the CR1, DAF and C4BP genes. Initial studies identified two SNPs in the haplotype that influence the transcription activity of the MCP promoter in transient transfection experiments. Notably, the SNP haplotype block was found to be particularly frequent among patients who carry mutations in HF1, MCP or FI. These findings and the identification of aHUS patients carrying mutations in two complement regulatory genes provide an important insight into the etiology of aHUS. Together, they suggest that complement regulatory molecules act as a protein network and that multiple hits, involving plasma- and membrane-associated complement regulatory proteins, are necessary to impair protection to host tissues and to confer significant predisposition to aHUS.&quot;,&quot;issue&quot;:&quot;5&quot;,&quot;volume&quot;:&quot;14&quot;},&quot;isTemporary&quot;:false},{&quot;id&quot;:&quot;20a15a3a-0581-3ff2-af3b-3a0015463c8d&quot;,&quot;itemData&quot;:{&quot;type&quot;:&quot;article&quot;,&quot;id&quot;:&quot;20a15a3a-0581-3ff2-af3b-3a0015463c8d&quot;,&quot;title&quot;:&quot;Complement factor H mutations are present in ADAMTS13-deficient, ticlopidine-associated thrombotic microangiopathies.&quot;,&quot;author&quot;:[{&quot;family&quot;:&quot;Chapin&quot;,&quot;given&quot;:&quot;John&quot;,&quot;parse-names&quot;:false,&quot;dropping-particle&quot;:&quot;&quot;,&quot;non-dropping-particle&quot;:&quot;&quot;},{&quot;family&quot;:&quot;Eyler&quot;,&quot;given&quot;:&quot;Stephen&quot;,&quot;parse-names&quot;:false,&quot;dropping-particle&quot;:&quot;&quot;,&quot;non-dropping-particle&quot;:&quot;&quot;},{&quot;family&quot;:&quot;Smith&quot;,&quot;given&quot;:&quot;Richard&quot;,&quot;parse-names&quot;:false,&quot;dropping-particle&quot;:&quot;&quot;,&quot;non-dropping-particle&quot;:&quot;&quot;},{&quot;family&quot;:&quot;Tsai&quot;,&quot;given&quot;:&quot;Han Mou&quot;,&quot;parse-names&quot;:false,&quot;dropping-particle&quot;:&quot;&quot;,&quot;non-dropping-particle&quot;:&quot;&quot;},{&quot;family&quot;:&quot;Laurence&quot;,&quot;given&quot;:&quot;Jeffrey&quot;,&quot;parse-names&quot;:false,&quot;dropping-particle&quot;:&quot;&quot;,&quot;non-dropping-particle&quot;:&quot;&quot;}],&quot;container-title&quot;:&quot;Blood&quot;,&quot;accessed&quot;:{&quot;date-parts&quot;:[[2021,2,3]]},&quot;DOI&quot;:&quot;10.1182/blood-2013-03-487694&quot;,&quot;ISSN&quot;:&quot;15280020&quot;,&quot;PMID&quot;:&quot;23660864&quot;,&quot;URL&quot;:&quot;https://pubmed.ncbi.nlm.nih.gov/23660864/&quot;,&quot;issued&quot;:{&quot;date-parts&quot;:[[2013,5,9]]},&quot;page&quot;:&quot;4012-4013&quot;,&quot;publisher&quot;:&quot;Blood&quot;,&quot;issue&quot;:&quot;19&quot;,&quot;volume&quot;:&quot;121&quot;},&quot;isTemporary&quot;:false},{&quot;id&quot;:&quot;ddf5a1a0-8379-32f4-98da-bf69ece93c8a&quot;,&quot;itemData&quot;:{&quot;type&quot;:&quot;article-journal&quot;,&quot;id&quot;:&quot;ddf5a1a0-8379-32f4-98da-bf69ece93c8a&quot;,&quot;title&quot;:&quot;Turkish pediatric atypical hemolytic uremic syndrome registry: Initial analysis of 146 patients&quot;,&quot;author&quot;:[{&quot;family&quot;:&quot;Besbas&quot;,&quot;given&quot;:&quot;Nesrin&quot;,&quot;parse-names&quot;:false,&quot;dropping-particle&quot;:&quot;&quot;,&quot;non-dropping-particle&quot;:&quot;&quot;},{&quot;family&quot;:&quot;Gulhan&quot;,&quot;given&quot;:&quot;Bora&quot;,&quot;parse-names&quot;:false,&quot;dropping-particle&quot;:&quot;&quot;,&quot;non-dropping-particle&quot;:&quot;&quot;},{&quot;family&quot;:&quot;Soylemezoglu&quot;,&quot;given&quot;:&quot;Oguz&quot;,&quot;parse-names&quot;:false,&quot;dropping-particle&quot;:&quot;&quot;,&quot;non-dropping-particle&quot;:&quot;&quot;},{&quot;family&quot;:&quot;Ozcakar&quot;,&quot;given&quot;:&quot;Z. Birsin&quot;,&quot;parse-names&quot;:false,&quot;dropping-particle&quot;:&quot;&quot;,&quot;non-dropping-particle&quot;:&quot;&quot;},{&quot;family&quot;:&quot;Korkmaz&quot;,&quot;given&quot;:&quot;Emine&quot;,&quot;parse-names&quot;:false,&quot;dropping-particle&quot;:&quot;&quot;,&quot;non-dropping-particle&quot;:&quot;&quot;},{&quot;family&quot;:&quot;Hayran&quot;,&quot;given&quot;:&quot;Mutlu&quot;,&quot;parse-names&quot;:false,&quot;dropping-particle&quot;:&quot;&quot;,&quot;non-dropping-particle&quot;:&quot;&quot;},{&quot;family&quot;:&quot;Ozaltin&quot;,&quot;given&quot;:&quot;Fatih&quot;,&quot;parse-names&quot;:false,&quot;dropping-particle&quot;:&quot;&quot;,&quot;non-dropping-particle&quot;:&quot;&quot;}],&quot;container-title&quot;:&quot;BMC Nephrology&quot;,&quot;accessed&quot;:{&quot;date-parts&quot;:[[2021,7,1]]},&quot;DOI&quot;:&quot;10.1186/s12882-016-0420-6&quot;,&quot;ISSN&quot;:&quot;14712369&quot;,&quot;PMID&quot;:&quot;28056875&quot;,&quot;URL&quot;:&quot;https://pubmed.ncbi.nlm.nih.gov/28056875/&quot;,&quot;issued&quot;:{&quot;date-parts&quot;:[[2017,1,5]]},&quot;abstract&quot;:&quot;Background: Atypical hemolytic uremic syndrome (aHUS) is a devastating disease with significant morbidity and mortality. Its genetic heterogeneity impacts its clinical presentation, progress, and outcome, and there is no consensus on its clinical management. Methods: To identify the characteristics of aHUS in Turkish children, an industry-independent registry was established for data collection that includes both retrospective and prospective patients. Results: In total, 146 patients (62 boys, 84 girls) were enrolled; 53 patients (36.3%) were less than 2 years old at initial presentation. Among the 42 patients (37.1%) whose mutation screening was complete for CFH, CFI, MCP, CFB, C3, DGKE, and CHFR5 genes, underlying genetic abnormalities were uncovered in 34 patients (80.9%). Sixty-one patients (41.7%) had extrarenal involvement. During the acute stage, 33 patients (22.6%) received plasma therapy alone, among them 17 patients (51.5%) required dialysis, and 4 patients (12.1%) were still on dialysis at the time of discharge. In total, 103 patients (70.5%) received eculizumab therapy, 16 of whom (15.5%) received eculizumab as a first-line therapy. Plasma therapy was administered to 84.5% of the patients prior to eculizumab. In this group, renal replacement therapy was administered to 80 patients (77.7%) during the acute period. A total of 3 patients died during the acute stage. A total of 101 patients (77.7%) had a glomerular filtration rate &gt;90 mL/min/1.73 m2 at the 2-year follow-up. Conclusions: The Turkish aHUS registry will increase our knowledge of patients with aHUS who have different genetic backgrounds and will enable evaluation of the different treatment options and outcomes.&quot;,&quot;publisher&quot;:&quot;BioMed Central Ltd.&quot;,&quot;issue&quot;:&quot;1&quot;,&quot;volume&quot;:&quot;18&quot;},&quot;isTemporary&quot;:false},{&quot;id&quot;:&quot;cf0e3762-486b-3faf-9f9f-77b88af359ba&quot;,&quot;itemData&quot;:{&quot;type&quot;:&quot;article-journal&quot;,&quot;id&quot;:&quot;cf0e3762-486b-3faf-9f9f-77b88af359ba&quot;,&quot;title&quot;:&quot;Genetic analysis of 400 patients refines understanding and implicates a new gene in atypical hemolytic uremic syndrome&quot;,&quot;author&quot;:[{&quot;family&quot;:&quot;Bu&quot;,&quot;given&quot;:&quot;Fengxiao&quot;,&quot;parse-names&quot;:false,&quot;dropping-particle&quot;:&quot;&quot;,&quot;non-dropping-particle&quot;:&quot;&quot;},{&quot;family&quot;:&quot;Zhang&quot;,&quot;given&quot;:&quot;Yuzhou&quot;,&quot;parse-names&quot;:false,&quot;dropping-particle&quot;:&quot;&quot;,&quot;non-dropping-particle&quot;:&quot;&quot;},{&quot;family&quot;:&quot;Wang&quot;,&quot;given&quot;:&quot;Kai&quot;,&quot;parse-names&quot;:false,&quot;dropping-particle&quot;:&quot;&quot;,&quot;non-dropping-particle&quot;:&quot;&quot;},{&quot;family&quot;:&quot;Borsa&quot;,&quot;given&quot;:&quot;Nicolo Ghiringhelli&quot;,&quot;parse-names&quot;:false,&quot;dropping-particle&quot;:&quot;&quot;,&quot;non-dropping-particle&quot;:&quot;&quot;},{&quot;family&quot;:&quot;Jones&quot;,&quot;given&quot;:&quot;Michael B.&quot;,&quot;parse-names&quot;:false,&quot;dropping-particle&quot;:&quot;&quot;,&quot;non-dropping-particle&quot;:&quot;&quot;},{&quot;family&quot;:&quot;Taylor&quot;,&quot;given&quot;:&quot;Amanda O.&quot;,&quot;parse-names&quot;:false,&quot;dropping-particle&quot;:&quot;&quot;,&quot;non-dropping-particle&quot;:&quot;&quot;},{&quot;family&quot;:&quot;Takanami&quot;,&quot;given&quot;:&quot;Erika&quot;,&quot;parse-names&quot;:false,&quot;dropping-particle&quot;:&quot;&quot;,&quot;non-dropping-particle&quot;:&quot;&quot;},{&quot;family&quot;:&quot;Meyer&quot;,&quot;given&quot;:&quot;Nicole C.&quot;,&quot;parse-names&quot;:false,&quot;dropping-particle&quot;:&quot;&quot;,&quot;non-dropping-particle&quot;:&quot;&quot;},{&quot;family&quot;:&quot;Frees&quot;,&quot;given&quot;:&quot;Kathy&quot;,&quot;parse-names&quot;:false,&quot;dropping-particle&quot;:&quot;&quot;,&quot;non-dropping-particle&quot;:&quot;&quot;},{&quot;family&quot;:&quot;Thomas&quot;,&quot;given&quot;:&quot;Christie P.&quot;,&quot;parse-names&quot;:false,&quot;dropping-particle&quot;:&quot;&quot;,&quot;non-dropping-particle&quot;:&quot;&quot;},{&quot;family&quot;:&quot;Nester&quot;,&quot;given&quot;:&quot;Carla&quot;,&quot;parse-names&quot;:false,&quot;dropping-particle&quot;:&quot;&quot;,&quot;non-dropping-particle&quot;:&quot;&quot;},{&quot;family&quot;:&quot;Smith&quot;,&quot;given&quot;:&quot;Richard J.H.&quot;,&quot;parse-names&quot;:false,&quot;dropping-particle&quot;:&quot;&quot;,&quot;non-dropping-particle&quot;:&quot;&quot;}],&quot;container-title&quot;:&quot;Journal of the American Society of Nephrology&quot;,&quot;accessed&quot;:{&quot;date-parts&quot;:[[2021,7,1]]},&quot;DOI&quot;:&quot;10.1681/ASN.2018070759&quot;,&quot;ISSN&quot;:&quot;15333450&quot;,&quot;PMID&quot;:&quot;30377230&quot;,&quot;URL&quot;:&quot;https://pubmed.ncbi.nlm.nih.gov/30377230/&quot;,&quot;issued&quot;:{&quot;date-parts&quot;:[[2018,12,1]]},&quot;page&quot;:&quot;2809-2819&quot;,&quot;abstract&quot;:&quot;Background Genetic variation in complement genes is a predisposing factor for atypical hemolytic uremic syndrome (aHUS), a life-threatening thrombotic microangiopathy, however interpreting the effects of genetic variants is challenging and often ambiguous. Methods We analyzed 93 complement and coagulation genes in 400 patients with aHUS, using as controls 600 healthy individuals from Iowa and 63,345 non-Finnish European individuals from the Genome Aggregation Database. After adjusting for population stratification, we then applied the Fisher exact, modified Poisson exact, and optimal unified sequence kernel association tests to assess gene-based variant burden. We also applied a sliding-window analysis to define the frequency range over which variant burden was significant. Results We found that patients with aHUS are enriched for ultrarare coding variants in the CFH, C3, CD46, CFI, DGKE, and VTN genes. The majority of the significance is contributed by variants with a minor allele frequency of,0.1%. Disease-related variants tend to occur in specific complement protein domains of FH, CD46, and C3. We observed no enrichment for multiple rare coding variants in gene-gene combinations. Conclusions In known aHUS-associated genes, variants with a minor allele frequency .0.1% should not be considered pathogenic unless valid enrichment and/or functional evidence are available. VTN, which encodes vitronectin, an inhibitor of the terminal complement pathway, is implicated as a novel aHUS-associated gene. Patients with aHUS are not enriched for multiple rare variants in complement genes. In aggregate, these data may help in directing clinical management of aHUS.&quot;,&quot;publisher&quot;:&quot;American Society of Nephrology&quot;,&quot;issue&quot;:&quot;12&quot;,&quot;volume&quot;:&quot;29&quot;},&quot;isTemporary&quot;:false},{&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properties&quot;:{&quot;noteIndex&quot;:0},&quot;isEdited&quot;:false,&quot;manualOverride&quot;:{&quot;isManuallyOverriden&quot;:false,&quot;citeprocText&quot;:&quot;[11,15,50,51,55]&quot;,&quot;manualOverrideText&quot;:&quot;&quot;},&quot;citationTag&quot;:&quot;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LDE1LDUwLDUxLDU1XSIsIm1hbnVhbE92ZXJyaWRlVGV4dCI6IiJ9fQ==&quot;},{&quot;citationID&quot;:&quot;MENDELEY_CITATION_3a7af122-903a-4dce-af88-8b05bdc28d83&quot;,&quot;citationItems&quot;:[{&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id&quot;:&quot;d1671065-956e-3236-8ed8-1bc89aab1061&quot;,&quot;itemData&quot;:{&quot;type&quot;:&quot;article-journal&quot;,&quot;id&quot;:&quot;d1671065-956e-3236-8ed8-1bc89aab1061&quot;,&quot;title&quot;:&quot;Atypical hemolytic uremic syndrome recurrence after kidney transplantation&quot;,&quot;author&quot;:[{&quot;family&quot;:&quot;Matar&quot;,&quot;given&quot;:&quot;Dany&quot;,&quot;parse-names&quot;:false,&quot;dropping-particle&quot;:&quot;&quot;,&quot;non-dropping-particle&quot;:&quot;&quot;},{&quot;family&quot;:&quot;Naqvi&quot;,&quot;given&quot;:&quot;Fizza&quot;,&quot;parse-names&quot;:false,&quot;dropping-particle&quot;:&quot;&quot;,&quot;non-dropping-particle&quot;:&quot;&quot;},{&quot;family&quot;:&quot;Racusen&quot;,&quot;given&quot;:&quot;Lorraine C.&quot;,&quot;parse-names&quot;:false,&quot;dropping-particle&quot;:&quot;&quot;,&quot;non-dropping-particle&quot;:&quot;&quot;},{&quot;family&quot;:&quot;Carter-Monroe&quot;,&quot;given&quot;:&quot;Naima&quot;,&quot;parse-names&quot;:false,&quot;dropping-particle&quot;:&quot;&quot;,&quot;non-dropping-particle&quot;:&quot;&quot;},{&quot;family&quot;:&quot;Montgomery&quot;,&quot;given&quot;:&quot;Robert A.&quot;,&quot;parse-names&quot;:false,&quot;dropping-particle&quot;:&quot;&quot;,&quot;non-dropping-particle&quot;:&quot;&quot;},{&quot;family&quot;:&quot;Alachkar&quot;,&quot;given&quot;:&quot;Nada&quot;,&quot;parse-names&quot;:false,&quot;dropping-particle&quot;:&quot;&quot;,&quot;non-dropping-particle&quot;:&quot;&quot;}],&quot;container-title&quot;:&quot;Transplantation&quot;,&quot;accessed&quot;:{&quot;date-parts&quot;:[[2021,7,1]]},&quot;DOI&quot;:&quot;10.1097/TP.0000000000000200&quot;,&quot;ISSN&quot;:&quot;00411337&quot;,&quot;PMID&quot;:&quot;24933457&quot;,&quot;URL&quot;:&quot;https://pubmed.ncbi.nlm.nih.gov/24933457/&quot;,&quot;issued&quot;:{&quot;date-parts&quot;:[[2014,12,15]]},&quot;page&quot;:&quot;1205-1212&quot;,&quot;abstract&quot;:&quot;Background. Atypical hemolytic uremic syndrome (aHUS) is a rare disease with a high recurrence rate after kidney transplantation. In most cases, aHUS are caused by genetic mutations of components of the complement alternative pathway. In this single-center series, we present our data of 12 consecutive patients with aHUS and the outcome after kidney transplantation.\nMethods. In this 10-year retrospective study, we identified 12 patients with aHUS who were managed in our center since 2003.We reviewed clinical data, including genetic testing, posttransplant course and response to therapy including the prophylactic use of eculizumab.\nResults. Overall, eight patients are women. Six of our patients have at least one genetic mutation causing aHUS, including 4 with complement factor H mutations. Nine patients had at least one previous kidney transplant that failed secondary to recurrent aHUS (75% of our patients). Three patients were treated with eculizumab and plasmapheresis for recurrent aHUS after kidney transplantation; two of them responded to the therapy. Four patients received prophylactic eculizumab; three of them received 6 months and one has been on life long therapy. No signs of recurrence have been observed in these 4 patients so far.\nConclusion. Genetic mutations of the complement alternative pathway were confirmed in half of our patients, most of those mutations are in CHF.We demonstrate that treatment or prophylaxis with eculizumab was effective in reversing or preventing aHUS whether or not genetic complement mutations were identified.&quot;,&quot;publisher&quot;:&quot;Lippincott Williams and Wilkins&quot;,&quot;issue&quot;:&quot;11&quot;,&quot;volume&quot;:&quot;98&quot;},&quot;isTemporary&quot;:false}],&quot;properties&quot;:{&quot;noteIndex&quot;:0},&quot;isEdited&quot;:false,&quot;manualOverride&quot;:{&quot;isManuallyOverriden&quot;:false,&quot;citeprocText&quot;:&quot;[11,56]&quot;,&quot;manualOverrideText&quot;:&quot;&quot;},&quot;citationTag&quot;:&quot;MENDELEY_CITATION_v3_eyJjaXRhdGlvbklEIjoiTUVOREVMRVlfQ0lUQVRJT05fM2E3YWYxMjItOTAzYS00ZGNlLWFmODgtOGIwNWJkYzI4ZDgz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&quot;},{&quot;citationID&quot;:&quot;MENDELEY_CITATION_8fee5b11-b391-487d-8862-f6175f3ac6ed&quot;,&quot;citationItems&quot;:[{&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properties&quot;:{&quot;noteIndex&quot;:0},&quot;isEdited&quot;:false,&quot;manualOverride&quot;:{&quot;isManuallyOverriden&quot;:false,&quot;citeprocText&quot;:&quot;[11]&quot;,&quot;manualOverrideText&quot;:&quot;&quot;},&quot;citationTag&quot;:&quot;MENDELEY_CITATION_v3_eyJjaXRhdGlvbklEIjoiTUVOREVMRVlfQ0lUQVRJT05fOGZlZTViMTEtYjM5MS00ODdkLTg4NjItZjYxNzVmM2FjNmVk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V0sInByb3BlcnRpZXMiOnsibm90ZUluZGV4IjowfSwiaXNFZGl0ZWQiOmZhbHNlLCJtYW51YWxPdmVycmlkZSI6eyJpc01hbnVhbGx5T3ZlcnJpZGVuIjpmYWxzZSwiY2l0ZXByb2NUZXh0IjoiWzExXSIsIm1hbnVhbE92ZXJyaWRlVGV4dCI6IiJ9fQ==&quot;},{&quot;citationID&quot;:&quot;MENDELEY_CITATION_225033bf-1fae-4b1e-a993-42b596e854d4&quot;,&quot;citationItems&quot;:[{&quot;id&quot;:&quot;fb5bc3aa-d54f-3a7c-b92d-a26e1a54d311&quot;,&quot;itemData&quot;:{&quot;DOI&quot;:&quot;10.1159/000445127&quot;,&quot;ISSN&quot;:&quot;14219670&quot;,&quot;PMID&quot;:&quot;27064621&quot;,&quot;abstract&quot;:&quot;Background: Genetic defects in complement proteins reportedly contribute to the atypical hemolytic uremic syndrome (aHUS). Numerous genetic studies have been published in recent years, but limited data have been gathered from Asian countries. Methods: Genetic variants of 11 complement genes were analyzed in 23 Chinese patients with aHUS by high-throughput sequencing. The genotype-phenotype relationship in the Han population was evaluated and compared with the relationship that existed in other ethnicities. Results: We identified 20 causative mutations in complement genes, including 19 missense mutations and 1 splicing mutation. Six previously reported mutations, 6 mutations detected for the first time, and 8 rare polymorphisms were noted. Twelve out of 23 patients harbored complement mutations. Among the patients, one was a homozygote (Arg142Cys in CFHR3), and 4 carried combined mutations. Chinese patients have a similar prevalence of complement mutations as European, Japanese, and American patients. Complement factor H (CFH) mutations were common in aHUS in different ethnicities, but Chinese patients exhibited a higher percentage of complement factor B mutations than were found in European patients and a lower percentage of component 3 (C3) mutations than in Japanese patients. Compared with non-carriers, the aHUS patients carrying mutations had reduced C3 levels. In particular, patients with CFH mutations had a worse renal function than those with membrane cofactor protein mutations, a higher level of serum creatinine at the disease onset and a higher percentage of renal insufficiency during follow-up. Conclusions: Because complement genetic dysfunction has clinical significance in aHUS, a comprehensive assessment of variants is necessary for the proper management of aHUS patients in China.&quot;,&quot;author&quot;:[{&quot;family&quot;:&quot;Zhang&quot;,&quot;given&quot;:&quot;Tao&quot;,&quot;parse-names&quot;:false,&quot;dropping-particle&quot;:&quot;&quot;,&quot;non-dropping-particle&quot;:&quot;&quot;},{&quot;family&quot;:&quot;Lu&quot;,&quot;given&quot;:&quot;Jianping&quot;,&quot;parse-names&quot;:false,&quot;dropping-particle&quot;:&quot;&quot;,&quot;non-dropping-particle&quot;:&quot;&quot;},{&quot;family&quot;:&quot;Liang&quot;,&quot;given&quot;:&quot;Shaoshan&quot;,&quot;parse-names&quot;:false,&quot;dropping-particle&quot;:&quot;&quot;,&quot;non-dropping-particle&quot;:&quot;&quot;},{&quot;family&quot;:&quot;Chen&quot;,&quot;given&quot;:&quot;Dachen&quot;,&quot;parse-names&quot;:false,&quot;dropping-particle&quot;:&quot;&quot;,&quot;non-dropping-particle&quot;:&quot;&quot;},{&quot;family&quot;:&quot;Zhang&quot;,&quot;given&quot;:&quot;Haitao&quot;,&quot;parse-names&quot;:false,&quot;dropping-particle&quot;:&quot;&quot;,&quot;non-dropping-particle&quot;:&quot;&quot;},{&quot;family&quot;:&quot;Zeng&quot;,&quot;given&quot;:&quot;Caihong&quot;,&quot;parse-names&quot;:false,&quot;dropping-particle&quot;:&quot;&quot;,&quot;non-dropping-particle&quot;:&quot;&quot;},{&quot;family&quot;:&quot;Liu&quot;,&quot;given&quot;:&quot;Zhihong&quot;,&quot;parse-names&quot;:false,&quot;dropping-particle&quot;:&quot;&quot;,&quot;non-dropping-particle&quot;:&quot;&quot;},{&quot;family&quot;:&quot;Chen&quot;,&quot;given&quot;:&quot;Huimei&quot;,&quot;parse-names&quot;:false,&quot;dropping-particle&quot;:&quot;&quot;,&quot;non-dropping-particle&quot;:&quot;&quot;}],&quot;container-title&quot;:&quot;American Journal of Nephrology&quot;,&quot;id&quot;:&quot;fb5bc3aa-d54f-3a7c-b92d-a26e1a54d311&quot;,&quot;issue&quot;:&quot;3&quot;,&quot;issued&quot;:{&quot;date-parts&quot;:[[2016,5,1]]},&quot;page&quot;:&quot;160-169&quot;,&quot;publisher&quot;:&quot;S. Karger AG&quot;,&quot;title&quot;:&quot;Comprehensive analysis of complement genes in patients with atypical hemolytic uremic syndrome&quot;,&quot;type&quot;:&quot;article-journal&quot;,&quot;volume&quot;:&quot;43&quot;,&quot;accessed&quot;:{&quot;date-parts&quot;:[[2020,12,9]]},&quot;URL&quot;:&quot;https://pubmed.ncbi.nlm.nih.gov/27064621/&quot;},&quot;isTemporary&quot;:false}],&quot;properties&quot;:{&quot;noteIndex&quot;:0},&quot;isEdited&quot;:false,&quot;manualOverride&quot;:{&quot;isManuallyOverriden&quot;:false,&quot;citeprocText&quot;:&quot;[36]&quot;,&quot;manualOverrideText&quot;:&quot;&quot;},&quot;citationTag&quot;:&quot;MENDELEY_CITATION_v3_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&quot;},{&quot;citationID&quot;:&quot;MENDELEY_CITATION_9a080b17-b2ba-4e11-a06b-9b88961beb14&quot;,&quot;citationItems&quot;:[{&quot;id&quot;:&quot;fb5bc3aa-d54f-3a7c-b92d-a26e1a54d311&quot;,&quot;itemData&quot;:{&quot;DOI&quot;:&quot;10.1159/000445127&quot;,&quot;ISSN&quot;:&quot;14219670&quot;,&quot;PMID&quot;:&quot;27064621&quot;,&quot;abstract&quot;:&quot;Background: Genetic defects in complement proteins reportedly contribute to the atypical hemolytic uremic syndrome (aHUS). Numerous genetic studies have been published in recent years, but limited data have been gathered from Asian countries. Methods: Genetic variants of 11 complement genes were analyzed in 23 Chinese patients with aHUS by high-throughput sequencing. The genotype-phenotype relationship in the Han population was evaluated and compared with the relationship that existed in other ethnicities. Results: We identified 20 causative mutations in complement genes, including 19 missense mutations and 1 splicing mutation. Six previously reported mutations, 6 mutations detected for the first time, and 8 rare polymorphisms were noted. Twelve out of 23 patients harbored complement mutations. Among the patients, one was a homozygote (Arg142Cys in CFHR3), and 4 carried combined mutations. Chinese patients have a similar prevalence of complement mutations as European, Japanese, and American patients. Complement factor H (CFH) mutations were common in aHUS in different ethnicities, but Chinese patients exhibited a higher percentage of complement factor B mutations than were found in European patients and a lower percentage of component 3 (C3) mutations than in Japanese patients. Compared with non-carriers, the aHUS patients carrying mutations had reduced C3 levels. In particular, patients with CFH mutations had a worse renal function than those with membrane cofactor protein mutations, a higher level of serum creatinine at the disease onset and a higher percentage of renal insufficiency during follow-up. Conclusions: Because complement genetic dysfunction has clinical significance in aHUS, a comprehensive assessment of variants is necessary for the proper management of aHUS patients in China.&quot;,&quot;author&quot;:[{&quot;family&quot;:&quot;Zhang&quot;,&quot;given&quot;:&quot;Tao&quot;,&quot;parse-names&quot;:false,&quot;dropping-particle&quot;:&quot;&quot;,&quot;non-dropping-particle&quot;:&quot;&quot;},{&quot;family&quot;:&quot;Lu&quot;,&quot;given&quot;:&quot;Jianping&quot;,&quot;parse-names&quot;:false,&quot;dropping-particle&quot;:&quot;&quot;,&quot;non-dropping-particle&quot;:&quot;&quot;},{&quot;family&quot;:&quot;Liang&quot;,&quot;given&quot;:&quot;Shaoshan&quot;,&quot;parse-names&quot;:false,&quot;dropping-particle&quot;:&quot;&quot;,&quot;non-dropping-particle&quot;:&quot;&quot;},{&quot;family&quot;:&quot;Chen&quot;,&quot;given&quot;:&quot;Dachen&quot;,&quot;parse-names&quot;:false,&quot;dropping-particle&quot;:&quot;&quot;,&quot;non-dropping-particle&quot;:&quot;&quot;},{&quot;family&quot;:&quot;Zhang&quot;,&quot;given&quot;:&quot;Haitao&quot;,&quot;parse-names&quot;:false,&quot;dropping-particle&quot;:&quot;&quot;,&quot;non-dropping-particle&quot;:&quot;&quot;},{&quot;family&quot;:&quot;Zeng&quot;,&quot;given&quot;:&quot;Caihong&quot;,&quot;parse-names&quot;:false,&quot;dropping-particle&quot;:&quot;&quot;,&quot;non-dropping-particle&quot;:&quot;&quot;},{&quot;family&quot;:&quot;Liu&quot;,&quot;given&quot;:&quot;Zhihong&quot;,&quot;parse-names&quot;:false,&quot;dropping-particle&quot;:&quot;&quot;,&quot;non-dropping-particle&quot;:&quot;&quot;},{&quot;family&quot;:&quot;Chen&quot;,&quot;given&quot;:&quot;Huimei&quot;,&quot;parse-names&quot;:false,&quot;dropping-particle&quot;:&quot;&quot;,&quot;non-dropping-particle&quot;:&quot;&quot;}],&quot;container-title&quot;:&quot;American Journal of Nephrology&quot;,&quot;id&quot;:&quot;fb5bc3aa-d54f-3a7c-b92d-a26e1a54d311&quot;,&quot;issue&quot;:&quot;3&quot;,&quot;issued&quot;:{&quot;date-parts&quot;:[[2016,5,1]]},&quot;page&quot;:&quot;160-169&quot;,&quot;publisher&quot;:&quot;S. Karger AG&quot;,&quot;title&quot;:&quot;Comprehensive analysis of complement genes in patients with atypical hemolytic uremic syndrome&quot;,&quot;type&quot;:&quot;article-journal&quot;,&quot;volume&quot;:&quot;43&quot;,&quot;accessed&quot;:{&quot;date-parts&quot;:[[2020,12,9]]},&quot;URL&quot;:&quot;https://pubmed.ncbi.nlm.nih.gov/27064621/&quot;},&quot;isTemporary&quot;:false}],&quot;properties&quot;:{&quot;noteIndex&quot;:0},&quot;isEdited&quot;:false,&quot;manualOverride&quot;:{&quot;isManuallyOverriden&quot;:false,&quot;citeprocText&quot;:&quot;[36]&quot;,&quot;manualOverrideText&quot;:&quot;&quot;},&quot;citationTag&quot;:&quot;MENDELEY_CITATION_v3_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&quot;},{&quot;citationID&quot;:&quot;MENDELEY_CITATION_a7073d6a-bea0-4340-b733-98068ae1cc48&quot;,&quot;citationItems&quot;:[{&quot;id&quot;:&quot;91e46c3e-0cc9-3dee-9c9c-d9170247a149&quot;,&quot;itemData&quot;:{&quot;type&quot;:&quot;article-journal&quot;,&quot;id&quot;:&quot;91e46c3e-0cc9-3dee-9c9c-d9170247a149&quot;,&quot;title&quot;:&quot;Genetic analysis of the complement factor H related 5 gene in haemolytic uraemic syndrome&quot;,&quot;author&quot;:[{&quot;family&quot;:&quot;Monteferrante&quot;,&quot;given&quot;:&quot;G.&quot;,&quot;parse-names&quot;:false,&quot;dropping-particle&quot;:&quot;&quot;,&quot;non-dropping-particle&quot;:&quot;&quot;},{&quot;family&quot;:&quot;Brioschi&quot;,&quot;given&quot;:&quot;S.&quot;,&quot;parse-names&quot;:false,&quot;dropping-particle&quot;:&quot;&quot;,&quot;non-dropping-particle&quot;:&quot;&quot;},{&quot;family&quot;:&quot;Caprioli&quot;,&quot;given&quot;:&quot;J.&quot;,&quot;parse-names&quot;:false,&quot;dropping-particle&quot;:&quot;&quot;,&quot;non-dropping-particle&quot;:&quot;&quot;},{&quot;family&quot;:&quot;Pianetti&quot;,&quot;given&quot;:&quot;G.&quot;,&quot;parse-names&quot;:false,&quot;dropping-particle&quot;:&quot;&quot;,&quot;non-dropping-particle&quot;:&quot;&quot;},{&quot;family&quot;:&quot;Bettinaglio&quot;,&quot;given&quot;:&quot;P.&quot;,&quot;parse-names&quot;:false,&quot;dropping-particle&quot;:&quot;&quot;,&quot;non-dropping-particle&quot;:&quot;&quot;},{&quot;family&quot;:&quot;Bresin&quot;,&quot;given&quot;:&quot;E.&quot;,&quot;parse-names&quot;:false,&quot;dropping-particle&quot;:&quot;&quot;,&quot;non-dropping-particle&quot;:&quot;&quot;},{&quot;family&quot;:&quot;Remuzzi&quot;,&quot;given&quot;:&quot;G.&quot;,&quot;parse-names&quot;:false,&quot;dropping-particle&quot;:&quot;&quot;,&quot;non-dropping-particle&quot;:&quot;&quot;},{&quot;family&quot;:&quot;Noris&quot;,&quot;given&quot;:&quot;M.&quot;,&quot;parse-names&quot;:false,&quot;dropping-particle&quot;:&quot;&quot;,&quot;non-dropping-particle&quot;:&quot;&quot;}],&quot;container-title&quot;:&quot;Molecular Immunology&quot;,&quot;accessed&quot;:{&quot;date-parts&quot;:[[2021,7,1]]},&quot;DOI&quot;:&quot;10.1016/j.molimm.2006.08.004&quot;,&quot;ISSN&quot;:&quot;01615890&quot;,&quot;PMID&quot;:&quot;17000000&quot;,&quot;URL&quot;:&quot;https://pubmed.ncbi.nlm.nih.gov/17000000/&quot;,&quot;issued&quot;:{&quot;date-parts&quot;:[[2007]]},&quot;page&quot;:&quot;1704-1708&quot;,&quot;abstract&quot;:&quot;Several mutations in the CFH gene have been described in non-Shiga-toxin-associated haemolytic uraemic syndrome (non-Stx-HUS), a rare syndrome characterized by haemolytic anaemia, thrombocytopenia and acute renal failure. Mutations in genes encoding other complement regulatory proteins, membrane cofactor protein (CD46) and complement factor I (CFI), were also involved in the pathogenesis of the disease. Anyway, mutations in the three genes account for no more than 50% of cases of non-Stx-HUS. Human complement factor H related 5 (CFHR5) is a recently characterised member of the human complement factor H (CFH) family that has been found as a component of immune deposits in human kidney with sclerotic lesions from different causes. CFHR5 possesses cofactor activity and has been proposed to play a role in complement regulation in the glomerulus. We screened CFHR5 gene for variations potentially involved in the aetiology of HUS. Forty-five patients with HUS and 80 controls were analysed. Altogether, 5 genetic variants in CFHR5 were found in overall 9/45 HUS patients and in 4/80 controls. Statistical analysis showed that allelic variants in CFHR5 were prefentially associated with HUS. Based on these data, we conclude that, though not causative, CFHR5 genetic alterations may play a secondary role in the pathogenesis of HUS. © 2006 Elsevier Ltd. All rights reserved.&quot;,&quot;publisher&quot;:&quot;Elsevier Ltd&quot;,&quot;issue&quot;:&quot;7&quot;,&quot;volume&quot;:&quot;44&quot;},&quot;isTemporary&quot;:false}],&quot;properties&quot;:{&quot;noteIndex&quot;:0},&quot;isEdited&quot;:false,&quot;manualOverride&quot;:{&quot;isManuallyOverriden&quot;:false,&quot;citeprocText&quot;:&quot;[57]&quot;,&quot;manualOverrideText&quot;:&quot;&quot;},&quot;citationTag&quot;:&quot;MENDELEY_CITATION_v3_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&quot;},{&quot;citationID&quot;:&quot;MENDELEY_CITATION_f7c1a40f-ba9f-4cfd-9bbd-94b2d55e2e18&quot;,&quot;citationItems&quot;:[{&quot;id&quot;:&quot;f80b32fa-d02e-379b-a407-215ab4cc5996&quot;,&quot;itemData&quot;:{&quot;type&quot;:&quot;article-journal&quot;,&quot;id&quot;:&quot;f80b32fa-d02e-379b-a407-215ab4cc5996&quot;,&quot;title&quot;:&quot;Mutations in alternative pathway complement proteins in American patients with atypical hemolytic uremic syndrome&quot;,&quot;author&quot;:[{&quot;family&quot;:&quot;Maga&quot;,&quot;given&quot;:&quot;Tara K.&quot;,&quot;parse-names&quot;:false,&quot;dropping-particle&quot;:&quot;&quot;,&quot;non-dropping-particle&quot;:&quot;&quot;},{&quot;family&quot;:&quot;Nishimura&quot;,&quot;given&quot;:&quot;Carla J.&quot;,&quot;parse-names&quot;:false,&quot;dropping-particle&quot;:&quot;&quot;,&quot;non-dropping-particle&quot;:&quot;&quot;},{&quot;family&quot;:&quot;Weaver&quot;,&quot;given&quot;:&quot;Amy E.&quot;,&quot;parse-names&quot;:false,&quot;dropping-particle&quot;:&quot;&quot;,&quot;non-dropping-particle&quot;:&quot;&quot;},{&quot;family&quot;:&quot;Frees&quot;,&quot;given&quot;:&quot;Kathy L.&quot;,&quot;parse-names&quot;:false,&quot;dropping-particle&quot;:&quot;&quot;,&quot;non-dropping-particle&quot;:&quot;&quot;},{&quot;family&quot;:&quot;Smith&quot;,&quot;given&quot;:&quot;Richard J.H.&quot;,&quot;parse-names&quot;:false,&quot;dropping-particle&quot;:&quot;&quot;,&quot;non-dropping-particle&quot;:&quot;&quot;}],&quot;container-title&quot;:&quot;Human Mutation&quot;,&quot;accessed&quot;:{&quot;date-parts&quot;:[[2020,5,10]]},&quot;DOI&quot;:&quot;10.1002/humu.21256&quot;,&quot;ISSN&quot;:&quot;10597794&quot;,&quot;PMID&quot;:&quot;20513133&quot;,&quot;issued&quot;:{&quot;date-parts&quot;:[[2010,6]]},&quot;abstract&quot;:&quot;Atypical hemolytic uremic syndrome (aHUS) is characterized by acute renal failure, thrombocytopenia and microangiopathic hemolytic anemia, and occurs with an estimated incidence in the USA of 2 per 1,000,000. Disease pathogenesis is related to dysregulation of the alternative pathway (AP) of the complement cascade at the level of the cell membrane secondary to mutations in a number of complement genes including complement factor H (CFH), complement factor H-related 5 (CFHR5), complement factor I (CFI), CD46 (MCP), complement factor B (CFB), complement component 3 (C3) and thrombomodulin (THBD). Since aHUS is rare, mutation rate data in large patient cohorts are scarce. Here we present the first cohort of American patients in whom mutation screening was completed on all genes currently implicated in aHUS. In addition to identifying a number of novel variants, we provide information on the relative frequency of mutations in these genes in an American aHUS population. Twelve percent (12%) of patients carrying disease-associated genetic variants segregated mutations in more than one gene mandating comprehensive genetic testing in the diagnosis and management of these patients. ©2010 Wiley-Liss, Inc.&quot;,&quot;issue&quot;:&quot;6&quot;,&quot;volume&quot;:&quot;31&quot;},&quot;isTemporary&quot;:false}],&quot;properties&quot;:{&quot;noteIndex&quot;:0},&quot;isEdited&quot;:false,&quot;manualOverride&quot;:{&quot;isManuallyOverriden&quot;:false,&quot;citeprocText&quot;:&quot;[45]&quot;,&quot;manualOverrideText&quot;:&quot;&quot;},&quot;citationTag&quot;:&quot;MENDELEY_CITATION_v3_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&quot;},{&quot;citationID&quot;:&quot;MENDELEY_CITATION_e0a0176d-d433-4f98-a802-a2482ee0ad63&quot;,&quot;citationItems&quot;:[{&quot;id&quot;:&quot;fb5bc3aa-d54f-3a7c-b92d-a26e1a54d311&quot;,&quot;itemData&quot;:{&quot;DOI&quot;:&quot;10.1159/000445127&quot;,&quot;ISSN&quot;:&quot;14219670&quot;,&quot;PMID&quot;:&quot;27064621&quot;,&quot;abstract&quot;:&quot;Background: Genetic defects in complement proteins reportedly contribute to the atypical hemolytic uremic syndrome (aHUS). Numerous genetic studies have been published in recent years, but limited data have been gathered from Asian countries. Methods: Genetic variants of 11 complement genes were analyzed in 23 Chinese patients with aHUS by high-throughput sequencing. The genotype-phenotype relationship in the Han population was evaluated and compared with the relationship that existed in other ethnicities. Results: We identified 20 causative mutations in complement genes, including 19 missense mutations and 1 splicing mutation. Six previously reported mutations, 6 mutations detected for the first time, and 8 rare polymorphisms were noted. Twelve out of 23 patients harbored complement mutations. Among the patients, one was a homozygote (Arg142Cys in CFHR3), and 4 carried combined mutations. Chinese patients have a similar prevalence of complement mutations as European, Japanese, and American patients. Complement factor H (CFH) mutations were common in aHUS in different ethnicities, but Chinese patients exhibited a higher percentage of complement factor B mutations than were found in European patients and a lower percentage of component 3 (C3) mutations than in Japanese patients. Compared with non-carriers, the aHUS patients carrying mutations had reduced C3 levels. In particular, patients with CFH mutations had a worse renal function than those with membrane cofactor protein mutations, a higher level of serum creatinine at the disease onset and a higher percentage of renal insufficiency during follow-up. Conclusions: Because complement genetic dysfunction has clinical significance in aHUS, a comprehensive assessment of variants is necessary for the proper management of aHUS patients in China.&quot;,&quot;author&quot;:[{&quot;family&quot;:&quot;Zhang&quot;,&quot;given&quot;:&quot;Tao&quot;,&quot;parse-names&quot;:false,&quot;dropping-particle&quot;:&quot;&quot;,&quot;non-dropping-particle&quot;:&quot;&quot;},{&quot;family&quot;:&quot;Lu&quot;,&quot;given&quot;:&quot;Jianping&quot;,&quot;parse-names&quot;:false,&quot;dropping-particle&quot;:&quot;&quot;,&quot;non-dropping-particle&quot;:&quot;&quot;},{&quot;family&quot;:&quot;Liang&quot;,&quot;given&quot;:&quot;Shaoshan&quot;,&quot;parse-names&quot;:false,&quot;dropping-particle&quot;:&quot;&quot;,&quot;non-dropping-particle&quot;:&quot;&quot;},{&quot;family&quot;:&quot;Chen&quot;,&quot;given&quot;:&quot;Dachen&quot;,&quot;parse-names&quot;:false,&quot;dropping-particle&quot;:&quot;&quot;,&quot;non-dropping-particle&quot;:&quot;&quot;},{&quot;family&quot;:&quot;Zhang&quot;,&quot;given&quot;:&quot;Haitao&quot;,&quot;parse-names&quot;:false,&quot;dropping-particle&quot;:&quot;&quot;,&quot;non-dropping-particle&quot;:&quot;&quot;},{&quot;family&quot;:&quot;Zeng&quot;,&quot;given&quot;:&quot;Caihong&quot;,&quot;parse-names&quot;:false,&quot;dropping-particle&quot;:&quot;&quot;,&quot;non-dropping-particle&quot;:&quot;&quot;},{&quot;family&quot;:&quot;Liu&quot;,&quot;given&quot;:&quot;Zhihong&quot;,&quot;parse-names&quot;:false,&quot;dropping-particle&quot;:&quot;&quot;,&quot;non-dropping-particle&quot;:&quot;&quot;},{&quot;family&quot;:&quot;Chen&quot;,&quot;given&quot;:&quot;Huimei&quot;,&quot;parse-names&quot;:false,&quot;dropping-particle&quot;:&quot;&quot;,&quot;non-dropping-particle&quot;:&quot;&quot;}],&quot;container-title&quot;:&quot;American Journal of Nephrology&quot;,&quot;id&quot;:&quot;fb5bc3aa-d54f-3a7c-b92d-a26e1a54d311&quot;,&quot;issue&quot;:&quot;3&quot;,&quot;issued&quot;:{&quot;date-parts&quot;:[[2016,5,1]]},&quot;page&quot;:&quot;160-169&quot;,&quot;publisher&quot;:&quot;S. Karger AG&quot;,&quot;title&quot;:&quot;Comprehensive analysis of complement genes in patients with atypical hemolytic uremic syndrome&quot;,&quot;type&quot;:&quot;article-journal&quot;,&quot;volume&quot;:&quot;43&quot;,&quot;accessed&quot;:{&quot;date-parts&quot;:[[2020,12,9]]},&quot;URL&quot;:&quot;https://pubmed.ncbi.nlm.nih.gov/27064621/&quot;},&quot;isTemporary&quot;:false}],&quot;properties&quot;:{&quot;noteIndex&quot;:0},&quot;isEdited&quot;:false,&quot;manualOverride&quot;:{&quot;isManuallyOverriden&quot;:false,&quot;citeprocText&quot;:&quot;[36]&quot;,&quot;manualOverrideText&quot;:&quot;&quot;},&quot;citationTag&quot;:&quot;MENDELEY_CITATION_v3_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&quot;},{&quot;citationID&quot;:&quot;MENDELEY_CITATION_a137753e-a09f-4c63-bba6-ee4edd2a8df4&quot;,&quot;citationItems&quot;:[{&quot;id&quot;:&quot;fd98b487-17ba-3838-a687-fa9c5c704c14&quot;,&quot;itemData&quot;:{&quot;type&quot;:&quot;article-journal&quot;,&quot;id&quot;:&quot;fd98b487-17ba-3838-a687-fa9c5c704c14&quot;,&quot;title&quot;:&quot;A rare case of Alport syndrome, atypical hemolytic uremic syndrome and Pauci-immune crescentic glomerulonephritis&quot;,&quot;author&quot;:[{&quot;family&quot;:&quot;Tao&quot;,&quot;given&quot;:&quot;Jianling&quot;,&quot;parse-names&quot;:false,&quot;dropping-particle&quot;:&quot;&quot;,&quot;non-dropping-particle&quot;:&quot;&quot;},{&quot;family&quot;:&quot;Lieberman&quot;,&quot;given&quot;:&quot;Jonathan&quot;,&quot;parse-names&quot;:false,&quot;dropping-particle&quot;:&quot;&quot;,&quot;non-dropping-particle&quot;:&quot;&quot;},{&quot;family&quot;:&quot;Lafayette&quot;,&quot;given&quot;:&quot;Richard A.&quot;,&quot;parse-names&quot;:false,&quot;dropping-particle&quot;:&quot;&quot;,&quot;non-dropping-particle&quot;:&quot;&quot;},{&quot;family&quot;:&quot;Kambham&quot;,&quot;given&quot;:&quot;Neeraja&quot;,&quot;parse-names&quot;:false,&quot;dropping-particle&quot;:&quot;&quot;,&quot;non-dropping-particle&quot;:&quot;&quot;}],&quot;container-title&quot;:&quot;BMC Nephrology&quot;,&quot;accessed&quot;:{&quot;date-parts&quot;:[[2021,7,1]]},&quot;DOI&quot;:&quot;10.1186/s12882-018-1170-4&quot;,&quot;ISSN&quot;:&quot;14712369&quot;,&quot;PMID&quot;:&quot;30541482&quot;,&quot;URL&quot;:&quot;https://pubmed.ncbi.nlm.nih.gov/30541482/&quot;,&quot;issued&quot;:{&quot;date-parts&quot;:[[2018,12,12]]},&quot;abstract&quot;:&quot;Background: Renal thrombotic microangiopathy (TMA) is occasionally seen in biopsies with pauci-immune necrotizing crescentic glomerulonephritis (PCGN). Recent study indicated that the complement activation is more prominent in the ANCA-negative glomerulonephritis. Case presentation: We report a case of concurrent TMA and PCGN without ANCA positivity. Interestingly, our patient also had biopsy features supportive of Alport syndrome (AS). Genetic studies identified variants and polymorphisms in alternative complement pathway genes that confer substantial risk of developing atypical hemolytic uremic syndrome (aHUS). Conclusions: Abnormal activation in complement pathway may represent a common pathogenic link between these three distinct entities.&quot;,&quot;publisher&quot;:&quot;BioMed Central Ltd.&quot;,&quot;issue&quot;:&quot;1&quot;,&quot;volume&quot;:&quot;19&quot;},&quot;isTemporary&quot;:false},{&quot;id&quot;:&quot;396b5c0b-4a33-3090-9a66-5ee0e3b4b5c7&quot;,&quot;itemData&quot;:{&quot;type&quot;:&quot;article-journal&quot;,&quot;id&quot;:&quot;396b5c0b-4a33-3090-9a66-5ee0e3b4b5c7&quot;,&quot;title&quot;:&quot;A case of C3 glomerulonephritis successfully treated with eculizumab&quot;,&quot;author&quot;:[{&quot;family&quot;:&quot;Payette&quot;,&quot;given&quot;:&quot;Alexis&quot;,&quot;parse-names&quot;:false,&quot;dropping-particle&quot;:&quot;&quot;,&quot;non-dropping-particle&quot;:&quot;&quot;},{&quot;family&quot;:&quot;Patey&quot;,&quot;given&quot;:&quot;Natalie&quot;,&quot;parse-names&quot;:false,&quot;dropping-particle&quot;:&quot;&quot;,&quot;non-dropping-particle&quot;:&quot;&quot;},{&quot;family&quot;:&quot;Dragon-Durey&quot;,&quot;given&quot;:&quot;Marie Agnès&quot;,&quot;parse-names&quot;:false,&quot;dropping-particle&quot;:&quot;&quot;,&quot;non-dropping-particle&quot;:&quot;&quot;},{&quot;family&quot;:&quot;Frémeaux-Bacchi&quot;,&quot;given&quot;:&quot;Véronique&quot;,&quot;parse-names&quot;:false,&quot;dropping-particle&quot;:&quot;&quot;,&quot;non-dropping-particle&quot;:&quot;&quot;},{&quot;family&quot;:&quot;Deist&quot;,&quot;given&quot;:&quot;Françoise&quot;,&quot;parse-names&quot;:false,&quot;dropping-particle&quot;:&quot;&quot;,&quot;non-dropping-particle&quot;:&quot;le&quot;},{&quot;family&quot;:&quot;Lapeyraque&quot;,&quot;given&quot;:&quot;Anne Laure&quot;,&quot;parse-names&quot;:false,&quot;dropping-particle&quot;:&quot;&quot;,&quot;non-dropping-particle&quot;:&quot;&quot;}],&quot;container-title&quot;:&quot;Pediatric Nephrology&quot;,&quot;accessed&quot;:{&quot;date-parts&quot;:[[2021,7,1]]},&quot;DOI&quot;:&quot;10.1007/s00467-015-3061-2&quot;,&quot;ISSN&quot;:&quot;1432198X&quot;,&quot;PMID&quot;:&quot;25796589&quot;,&quot;URL&quot;:&quot;https://pubmed.ncbi.nlm.nih.gov/25796589/&quot;,&quot;issued&quot;:{&quot;date-parts&quot;:[[2015,6,1]]},&quot;page&quot;:&quot;1033-1037&quot;,&quot;abstract&quot;:&quot;Background: C3 glomerulonephritis (C3GN) is a rare form of glomerulopathy that is characterized by predominant C3 deposits. Eculizumab, a humanized monoclonal C5 antibody, has recently emerged as a treatment option for C3GN. We report a C3GN patient successfully treated with eculizumab. Case diagnosis/treatment: A 5-year-old boy who presented with proteinuria, hematuria, high ASO titers, and low C3 levels was initially diagnosed with post-streptococcal GN. His first kidney biopsy confirmed this diagnosis, but complement investigations identified three alternative pathway dysregulation factors: C3 nephritic factor, complement factor I heterozygous mutation (I398L), and anti-factor H autoantibodies (4,500 AU/ml). A second biopsy performed 11 months after initial presentation (nephrotic range proteinuria) showed a C3GN suggestive of isolated C3 deposits. Despite the use of intensive immunosuppressive therapy (rituximab, corticosteroids, mycophenolate), nephrotic-range proteinuria persisted and a third kidney biopsy showed the same C3GN pattern with more endocapillary proliferation. The serum C5b-9 level was elevated. Eculizumab was initiated and resulted in a significant decline of proteinuria (5.3 to 1.3 g/day) and an improvement in pathologic features. A transient interruption of eculizumab resulted in a rapid rise in proteinuria to 9.3 g/day, which decreased to 0.8 g/day after resumption of treatment. Conclusions: The administration of anti-C5 antibodies may represent a valuable therapeutic option in patients with C3GN.&quot;,&quot;publisher&quot;:&quot;Springer Verlag&quot;,&quot;issue&quot;:&quot;6&quot;,&quot;volume&quot;:&quot;30&quot;},&quot;isTemporary&quot;:false},{&quot;id&quot;:&quot;ab29e514-0370-3a3f-ae62-3355aa7b2cbe&quot;,&quot;itemData&quot;:{&quot;type&quot;:&quot;article-journal&quot;,&quot;id&quot;:&quot;ab29e514-0370-3a3f-ae62-3355aa7b2cbe&quot;,&quot;title&quot;:&quot;Membranoproliferative glomerulonephritis with C3NeF and genetic complement dysregulation&quot;,&quot;author&quot;:[{&quot;family&quot;:&quot;Leroy&quot;,&quot;given&quot;:&quot;Valérie&quot;,&quot;parse-names&quot;:false,&quot;dropping-particle&quot;:&quot;&quot;,&quot;non-dropping-particle&quot;:&quot;&quot;},{&quot;family&quot;:&quot;Fremeaux-Bacchi&quot;,&quot;given&quot;:&quot;Véronique&quot;,&quot;parse-names&quot;:false,&quot;dropping-particle&quot;:&quot;&quot;,&quot;non-dropping-particle&quot;:&quot;&quot;},{&quot;family&quot;:&quot;Peuchmaur&quot;,&quot;given&quot;:&quot;Michel&quot;,&quot;parse-names&quot;:false,&quot;dropping-particle&quot;:&quot;&quot;,&quot;non-dropping-particle&quot;:&quot;&quot;},{&quot;family&quot;:&quot;Baudouin&quot;,&quot;given&quot;:&quot;Véronique&quot;,&quot;parse-names&quot;:false,&quot;dropping-particle&quot;:&quot;&quot;,&quot;non-dropping-particle&quot;:&quot;&quot;},{&quot;family&quot;:&quot;Deschênes&quot;,&quot;given&quot;:&quot;Georges&quot;,&quot;parse-names&quot;:false,&quot;dropping-particle&quot;:&quot;&quot;,&quot;non-dropping-particle&quot;:&quot;&quot;},{&quot;family&quot;:&quot;MacHer&quot;,&quot;given&quot;:&quot;Marie Alice&quot;,&quot;parse-names&quot;:false,&quot;dropping-particle&quot;:&quot;&quot;,&quot;non-dropping-particle&quot;:&quot;&quot;},{&quot;family&quot;:&quot;Loirat&quot;,&quot;given&quot;:&quot;Chantal&quot;,&quot;parse-names&quot;:false,&quot;dropping-particle&quot;:&quot;&quot;,&quot;non-dropping-particle&quot;:&quot;&quot;}],&quot;container-title&quot;:&quot;Pediatric Nephrology&quot;,&quot;accessed&quot;:{&quot;date-parts&quot;:[[2021,7,1]]},&quot;DOI&quot;:&quot;10.1007/s00467-010-1734-4&quot;,&quot;ISSN&quot;:&quot;0931041X&quot;,&quot;PMID&quot;:&quot;21188423&quot;,&quot;URL&quot;:&quot;https://pubmed.ncbi.nlm.nih.gov/21188423/&quot;,&quot;issued&quot;:{&quot;date-parts&quot;:[[2011,3]]},&quot;page&quot;:&quot;419-424&quot;,&quot;abstract&quot;:&quot;The development of membranoproliferative glomerulonephritis (MPGN) is associated with uncontrolled activation of the complement alternative pathway. This dysregulation is related either to C3 nephritic factor (C3NeF), an auto-antibody directed against the alternative C3 convertase, or to homozygous loss-of-function mutation of the complement regulatory protein factor H. Heterozygous mutations in the genes coding for factor H, or for the other alternative pathway inhibitory proteins factor I and membrane cofactor protein, have recently been identified in a small number of patients with MPGN with exclusive C3 deposits. We report three hypocomplementemic children with dense deposit disease (n∈=∈1) or immune-complex-mediated MPGN type I (n∈=∈2), associated with both C3NeF activity and heterozygous mutation of factor H or factor I. These observations highlight the possible combination of genetic and acquired defect in complement control in various subtypes of MPGN, a finding that may influence the treatment strategy in some patients. © 2010 IPNA.&quot;,&quot;publisher&quot;:&quot;Pediatr Nephrol&quot;,&quot;issue&quot;:&quot;3&quot;,&quot;volume&quot;:&quot;26&quot;},&quot;isTemporary&quot;:false},{&quot;id&quot;:&quot;53f90755-996b-39a1-bc51-419d58ca021a&quot;,&quot;itemData&quot;:{&quot;type&quot;:&quot;article-journal&quot;,&quot;id&quot;:&quot;53f90755-996b-39a1-bc51-419d58ca021a&quot;,&quot;title&quot;:&quot;Mutations in components of complement influence the outcome of Factor I-associated atypical hemolytic uremic syndrome&quot;,&quot;author&quot;:[{&quot;family&quot;:&quot;Bienaime&quot;,&quot;given&quot;:&quot;Frank&quot;,&quot;parse-names&quot;:false,&quot;dropping-particle&quot;:&quot;&quot;,&quot;non-dropping-particle&quot;:&quot;&quot;},{&quot;family&quot;:&quot;Dragon-Durey&quot;,&quot;given&quot;:&quot;Marie Agnes&quot;,&quot;parse-names&quot;:false,&quot;dropping-particle&quot;:&quot;&quot;,&quot;non-dropping-particle&quot;:&quot;&quot;},{&quot;family&quot;:&quot;Regnier&quot;,&quot;given&quot;:&quot;Catherine H.&quot;,&quot;parse-names&quot;:false,&quot;dropping-particle&quot;:&quot;&quot;,&quot;non-dropping-particle&quot;:&quot;&quot;},{&quot;family&quot;:&quot;Nilsson&quot;,&quot;given&quot;:&quot;Sara C.&quot;,&quot;parse-names&quot;:false,&quot;dropping-particle&quot;:&quot;&quot;,&quot;non-dropping-particle&quot;:&quot;&quot;},{&quot;family&quot;:&quot;Kwan&quot;,&quot;given&quot;:&quot;Wing H.&quot;,&quot;parse-names&quot;:false,&quot;dropping-particle&quot;:&quot;&quot;,&quot;non-dropping-particle&quot;:&quot;&quot;},{&quot;family&quot;:&quot;Blouin&quot;,&quot;given&quot;:&quot;Jacques&quot;,&quot;parse-names&quot;:false,&quot;dropping-particle&quot;:&quot;&quot;,&quot;non-dropping-particle&quot;:&quot;&quot;},{&quot;family&quot;:&quot;Jablonski&quot;,&quot;given&quot;:&quot;Mathieu&quot;,&quot;parse-names&quot;:false,&quot;dropping-particle&quot;:&quot;&quot;,&quot;non-dropping-particle&quot;:&quot;&quot;},{&quot;family&quot;:&quot;Renault&quot;,&quot;given&quot;:&quot;Nicolas&quot;,&quot;parse-names&quot;:false,&quot;dropping-particle&quot;:&quot;&quot;,&quot;non-dropping-particle&quot;:&quot;&quot;},{&quot;family&quot;:&quot;Rameix-Welti&quot;,&quot;given&quot;:&quot;Marie Anne&quot;,&quot;parse-names&quot;:false,&quot;dropping-particle&quot;:&quot;&quot;,&quot;non-dropping-particle&quot;:&quot;&quot;},{&quot;family&quot;:&quot;Loirat&quot;,&quot;given&quot;:&quot;Chantal&quot;,&quot;parse-names&quot;:false,&quot;dropping-particle&quot;:&quot;&quot;,&quot;non-dropping-particle&quot;:&quot;&quot;},{&quot;family&quot;:&quot;Sauté-Fridman&quot;,&quot;given&quot;:&quot;Catherine&quot;,&quot;parse-names&quot;:false,&quot;dropping-particle&quot;:&quot;&quot;,&quot;non-dropping-particle&quot;:&quot;&quot;},{&quot;family&quot;:&quot;Villoutreix&quot;,&quot;given&quot;:&quot;Bruno O.&quot;,&quot;parse-names&quot;:false,&quot;dropping-particle&quot;:&quot;&quot;,&quot;non-dropping-particle&quot;:&quot;&quot;},{&quot;family&quot;:&quot;Blom&quot;,&quot;given&quot;:&quot;Anna M.&quot;,&quot;parse-names&quot;:false,&quot;dropping-particle&quot;:&quot;&quot;,&quot;non-dropping-particle&quot;:&quot;&quot;},{&quot;family&quot;:&quot;Fremeaux-Bacchi&quot;,&quot;given&quot;:&quot;Veronique&quot;,&quot;parse-names&quot;:false,&quot;dropping-particle&quot;:&quot;&quot;,&quot;non-dropping-particle&quot;:&quot;&quot;}],&quot;container-title&quot;:&quot;Kidney International&quot;,&quot;accessed&quot;:{&quot;date-parts&quot;:[[2021,7,1]]},&quot;DOI&quot;:&quot;10.1038/ki.2009.472&quot;,&quot;ISSN&quot;:&quot;00852538&quot;,&quot;PMID&quot;:&quot;20016463&quot;,&quot;URL&quot;:&quot;https://pubmed.ncbi.nlm.nih.gov/20016463/&quot;,&quot;issued&quot;:{&quot;date-parts&quot;:[[2010,2]]},&quot;page&quot;:&quot;339-349&quot;,&quot;abstract&quot;:&quot;Genetic studies have shown that mutations of complement inhibitors such as membrane cofactor protein, Factors H, I, or B and C3 predispose patients to atypical hemolytic uremic syndrome (aHUS). Factor I is a circulating serine protease that inhibits complement by degrading C3b and up to now only a few mutations in the CFI gene have been characterized. In a large cohort of 202 patients with aHUS, we identified 23 patients carrying exonic mutations in CFI. Their overall clinical outcome was unfavorable, as half died or developed end-stage renal disease after their first syndrome episode. Eight patients with CFI mutations carried at least one additional known genetic risk factor for aHUS, such as a mutation in MCP, CFH, C3 or CFB a compound heterozygous second mutation in CFI or mutations in both the MCP and CFH genes. Five patients exhibited homozygous deletion of the Factor H-related protein 1 (CFHR-1) gene. Ten patients with aHUS had one mutation in their CFI gene (Factor I-aHUS), resulting in a quantitative or functional Factor I deficiency. Patients with a complete deletion of the CFHR-1 gene had a significantly higher risk of a bad prognosis compared with those with one Factor I mutation as their unique vulnerability feature. Our results emphasize the necessity of genetic screening for all susceptibility factors in patients with aHUS. © 2010 International Society of Nephrology.&quot;,&quot;publisher&quot;:&quot;Kidney Int&quot;,&quot;issue&quot;:&quot;4&quot;,&quot;volume&quot;:&quot;77&quot;},&quot;isTemporary&quot;:false},{&quot;id&quot;:&quot;45c00a49-2a54-3fb5-8fc2-432e55429e51&quot;,&quot;itemData&quot;:{&quot;type&quot;:&quot;article-journal&quot;,&quot;id&quot;:&quot;45c00a49-2a54-3fb5-8fc2-432e55429e51&quot;,&quot;title&quot;:&quot;Differential impact of complement mutations on clinical characteristics in atypical hemolytic uremic syndrome&quot;,&quot;author&quot;:[{&quot;family&quot;:&quot;Sellier-Leclerc&quot;,&quot;given&quot;:&quot;Anne Laure&quot;,&quot;parse-names&quot;:false,&quot;dropping-particle&quot;:&quot;&quot;,&quot;non-dropping-particle&quot;:&quot;&quot;},{&quot;family&quot;:&quot;Fremeaux-Bacchi&quot;,&quot;given&quot;:&quot;Veronique&quot;,&quot;parse-names&quot;:false,&quot;dropping-particle&quot;:&quot;&quot;,&quot;non-dropping-particle&quot;:&quot;&quot;},{&quot;family&quot;:&quot;Dragon-Durey&quot;,&quot;given&quot;:&quot;Marie Agnès&quot;,&quot;parse-names&quot;:false,&quot;dropping-particle&quot;:&quot;&quot;,&quot;non-dropping-particle&quot;:&quot;&quot;},{&quot;family&quot;:&quot;Macher&quot;,&quot;given&quot;:&quot;Marie Alice&quot;,&quot;parse-names&quot;:false,&quot;dropping-particle&quot;:&quot;&quot;,&quot;non-dropping-particle&quot;:&quot;&quot;},{&quot;family&quot;:&quot;Niaudet&quot;,&quot;given&quot;:&quot;Patrick&quot;,&quot;parse-names&quot;:false,&quot;dropping-particle&quot;:&quot;&quot;,&quot;non-dropping-particle&quot;:&quot;&quot;},{&quot;family&quot;:&quot;Guest&quot;,&quot;given&quot;:&quot;Geneviève&quot;,&quot;parse-names&quot;:false,&quot;dropping-particle&quot;:&quot;&quot;,&quot;non-dropping-particle&quot;:&quot;&quot;},{&quot;family&quot;:&quot;Boudailliez&quot;,&quot;given&quot;:&quot;Bernard&quot;,&quot;parse-names&quot;:false,&quot;dropping-particle&quot;:&quot;&quot;,&quot;non-dropping-particle&quot;:&quot;&quot;},{&quot;family&quot;:&quot;Bouissou&quot;,&quot;given&quot;:&quot;François&quot;,&quot;parse-names&quot;:false,&quot;dropping-particle&quot;:&quot;&quot;,&quot;non-dropping-particle&quot;:&quot;&quot;},{&quot;family&quot;:&quot;Deschenes&quot;,&quot;given&quot;:&quot;Georges&quot;,&quot;parse-names&quot;:false,&quot;dropping-particle&quot;:&quot;&quot;,&quot;non-dropping-particle&quot;:&quot;&quot;},{&quot;family&quot;:&quot;Gie&quot;,&quot;given&quot;:&quot;Sophie&quot;,&quot;parse-names&quot;:false,&quot;dropping-particle&quot;:&quot;&quot;,&quot;non-dropping-particle&quot;:&quot;&quot;},{&quot;family&quot;:&quot;Tsimaratos&quot;,&quot;given&quot;:&quot;Michel&quot;,&quot;parse-names&quot;:false,&quot;dropping-particle&quot;:&quot;&quot;,&quot;non-dropping-particle&quot;:&quot;&quot;},{&quot;family&quot;:&quot;Fischbach&quot;,&quot;given&quot;:&quot;Michel&quot;,&quot;parse-names&quot;:false,&quot;dropping-particle&quot;:&quot;&quot;,&quot;non-dropping-particle&quot;:&quot;&quot;},{&quot;family&quot;:&quot;Morin&quot;,&quot;given&quot;:&quot;Denis&quot;,&quot;parse-names&quot;:false,&quot;dropping-particle&quot;:&quot;&quot;,&quot;non-dropping-particle&quot;:&quot;&quot;},{&quot;family&quot;:&quot;Nivet&quot;,&quot;given&quot;:&quot;Hubert&quot;,&quot;parse-names&quot;:false,&quot;dropping-particle&quot;:&quot;&quot;,&quot;non-dropping-particle&quot;:&quot;&quot;},{&quot;family&quot;:&quot;Alberti&quot;,&quot;given&quot;:&quot;Corinne&quot;,&quot;parse-names&quot;:false,&quot;dropping-particle&quot;:&quot;&quot;,&quot;non-dropping-particle&quot;:&quot;&quot;},{&quot;family&quot;:&quot;Loirat&quot;,&quot;given&quot;:&quot;Chantal&quot;,&quot;parse-names&quot;:false,&quot;dropping-particle&quot;:&quot;&quot;,&quot;non-dropping-particle&quot;:&quot;&quot;}],&quot;container-title&quot;:&quot;Journal of the American Society of Nephrology&quot;,&quot;accessed&quot;:{&quot;date-parts&quot;:[[2021,7,1]]},&quot;DOI&quot;:&quot;10.1681/ASN.2006080811&quot;,&quot;ISSN&quot;:&quot;10466673&quot;,&quot;PMID&quot;:&quot;17599974&quot;,&quot;URL&quot;:&quot;https://pubmed.ncbi.nlm.nih.gov/17599974/&quot;,&quot;issued&quot;:{&quot;date-parts&quot;:[[2007,8]]},&quot;page&quot;:&quot;2392-2400&quot;,&quot;abstract&quot;:&quot;Mutations in factor H (CFH), factor I (IF), and membrane cofactor protein (MCP) genes have been described as risk factors for atypical hemolytic uremic syndrome (aHUS). This study analyzed the impact of complement mutations on the outcome of 46 children with aHUS. A total of 52% of patients had mutations in one or two of known susceptibility factors (22, 13, and 15% of patients with CFH, IF, or MCP mutations, respectively; 2% with CFH+IF mutations). Age &lt;3 mo at onset seems to be characteristic of CFH and IF mutation-associated aHUS. The most severe prognosis was in the CFH mutation group, 60% of whom reached ESRD or died within &lt;1 yr. Only 30% of CFH mutations were localized in SCR20. MCP mutation-associated HUS has a relapsing course, but none of the children reached ESRD at 1 yr. Half of patients with IF mutation had a rapid evolution to ESRD, and half recovered. Plasmatherapy seemed to have a beneficial effect in one third of patients from all groups except for the MCP mutation group. Only eight (33%) of 24 kidney transplantations that were performed in 15 patients were successful. Graft failures were due to early graft thrombosis (50%) or HUS recurrence. In conclusion, outcome of HUS in patients with CFH mutation is catastrophic, and posttransplantation outcome is poor in all groups except for the MCP mutation group. New therapies are urgently needed, and further research should elucidate the unexplained HUS group. Copyright © 2007 by the American Society of Nephrology.&quot;,&quot;publisher&quot;:&quot;J Am Soc Nephrol&quot;,&quot;issue&quot;:&quot;8&quot;,&quot;volume&quot;:&quot;18&quot;},&quot;isTemporary&quot;:false},{&quot;id&quot;:&quot;f827e79b-d1f2-3fbc-b16d-96680791e455&quot;,&quot;itemData&quot;:{&quot;type&quot;:&quot;article-journal&quot;,&quot;id&quot;:&quot;f827e79b-d1f2-3fbc-b16d-96680791e455&quot;,&quot;title&quot;:&quot;Mutations in complement regulatory proteins predispose to preeclampsia: A genetic analysis of the PROMISSE cohort&quot;,&quot;author&quot;:[{&quot;family&quot;:&quot;Salmon&quot;,&quot;given&quot;:&quot;Jane E.&quot;,&quot;parse-names&quot;:false,&quot;dropping-particle&quot;:&quot;&quot;,&quot;non-dropping-particle&quot;:&quot;&quot;},{&quot;family&quot;:&quot;Heuser&quot;,&quot;given&quot;:&quot;Cara&quot;,&quot;parse-names&quot;:false,&quot;dropping-particle&quot;:&quot;&quot;,&quot;non-dropping-particle&quot;:&quot;&quot;},{&quot;family&quot;:&quot;Triebwasser&quot;,&quot;given&quot;:&quot;Michael&quot;,&quot;parse-names&quot;:false,&quot;dropping-particle&quot;:&quot;&quot;,&quot;non-dropping-particle&quot;:&quot;&quot;},{&quot;family&quot;:&quot;Liszewski&quot;,&quot;given&quot;:&quot;M. Kathryn&quot;,&quot;parse-names&quot;:false,&quot;dropping-particle&quot;:&quot;&quot;,&quot;non-dropping-particle&quot;:&quot;&quot;},{&quot;family&quot;:&quot;Kavanagh&quot;,&quot;given&quot;:&quot;David&quot;,&quot;parse-names&quot;:false,&quot;dropping-particle&quot;:&quot;&quot;,&quot;non-dropping-particle&quot;:&quot;&quot;},{&quot;family&quot;:&quot;Roumenina&quot;,&quot;given&quot;:&quot;Lubka&quot;,&quot;parse-names&quot;:false,&quot;dropping-particle&quot;:&quot;&quot;,&quot;non-dropping-particle&quot;:&quot;&quot;},{&quot;family&quot;:&quot;Branch&quot;,&quot;given&quot;:&quot;D. Ware&quot;,&quot;parse-names&quot;:false,&quot;dropping-particle&quot;:&quot;&quot;,&quot;non-dropping-particle&quot;:&quot;&quot;},{&quot;family&quot;:&quot;Goodship&quot;,&quot;given&quot;:&quot;Tim&quot;,&quot;parse-names&quot;:false,&quot;dropping-particle&quot;:&quot;&quot;,&quot;non-dropping-particle&quot;:&quot;&quot;},{&quot;family&quot;:&quot;Fremeaux-Bacchi&quot;,&quot;given&quot;:&quot;Veronique&quot;,&quot;parse-names&quot;:false,&quot;dropping-particle&quot;:&quot;&quot;,&quot;non-dropping-particle&quot;:&quot;&quot;},{&quot;family&quot;:&quot;Atkinson&quot;,&quot;given&quot;:&quot;John P.&quot;,&quot;parse-names&quot;:false,&quot;dropping-particle&quot;:&quot;&quot;,&quot;non-dropping-particle&quot;:&quot;&quot;}],&quot;container-title&quot;:&quot;PLoS Medicine&quot;,&quot;accessed&quot;:{&quot;date-parts&quot;:[[2021,7,1]]},&quot;DOI&quot;:&quot;10.1371/journal.pmed.1001013&quot;,&quot;ISSN&quot;:&quot;15491277&quot;,&quot;PMID&quot;:&quot;21445332&quot;,&quot;URL&quot;:&quot;https://pubmed.ncbi.nlm.nih.gov/21445332/&quot;,&quot;issued&quot;:{&quot;date-parts&quot;:[[2011,3]]},&quot;abstract&quot;:&quot;Background: Pregnancy in women with systemic lupus erythematosus (SLE) or antiphospholipid antibodies (APL Ab)-autoimmune conditions characterized by complement-mediated injury-is associated with increased risk of preeclampsia and miscarriage. Our previous studies in mice indicate that complement activation targeted to the placenta drives angiogenic imbalance and placental insufficiency. Methods and Findings: We use PROMISSE, a prospective study of 250 pregnant patients with SLE and/or APL Ab, to test the hypothesis in humans that impaired capacity to limit complement activation predisposes to preeclampsia. We sequenced genes encoding three complement regulatory proteins-membrane cofactor protein (MCP), complement factor I (CFI), and complement factor H (CFH)-in 40 patients who had preeclampsia and found heterozygous mutations in seven (18%). Five of these patients had risk variants in MCP or CFI that were previously identified in atypical hemolytic uremic syndrome, a disease characterized by endothelial damage. One had a novel mutation in MCP that impairs regulation of C4b. These findings constitute, to our knowledge, the first genetic defects associated with preeclampsia in SLE and/or APL Ab. We confirmed the association of hypomorphic variants of MCP and CFI in a cohort of non-autoimmune preeclampsia patients in which five of 59 were heterozygous for mutations. Conclusion: The presence of risk variants in complement regulatory proteins in patients with SLE and/or APL Ab who develop preeclampsia, as well as in preeclampsia patients lacking autoimmune disease, links complement activation to disease pathogenesis and suggests new targets for treatment of this important public health problem. Study Registration: ClinicalTrials.gov NCT00198068. © 2011 Salmon et al.&quot;,&quot;publisher&quot;:&quot;PLoS Med&quot;,&quot;issue&quot;:&quot;3&quot;,&quot;volume&quot;:&quot;8&quot;},&quot;isTemporary&quot;:false},{&quot;id&quot;:&quot;8cd92367-90b3-3259-8931-3d7528a4de6f&quot;,&quot;itemData&quot;:{&quot;type&quot;:&quot;article-journal&quot;,&quot;id&quot;:&quot;8cd92367-90b3-3259-8931-3d7528a4de6f&quot;,&quot;title&quot;:&quot;Genetic testing of complement and coagulation pathways in patients with severe hypertension and renal microangiopathy&quot;,&quot;author&quot;:[{&quot;family&quot;:&quot;Larsen&quot;,&quot;given&quot;:&quot;Christopher P.&quot;,&quot;parse-names&quot;:false,&quot;dropping-particle&quot;:&quot;&quot;,&quot;non-dropping-particle&quot;:&quot;&quot;},{&quot;family&quot;:&quot;Wilson&quot;,&quot;given&quot;:&quot;Jon D.&quot;,&quot;parse-names&quot;:false,&quot;dropping-particle&quot;:&quot;&quot;,&quot;non-dropping-particle&quot;:&quot;&quot;},{&quot;family&quot;:&quot;Best-Rocha&quot;,&quot;given&quot;:&quot;Alejandro&quot;,&quot;parse-names&quot;:false,&quot;dropping-particle&quot;:&quot;&quot;,&quot;non-dropping-particle&quot;:&quot;&quot;},{&quot;family&quot;:&quot;Beggs&quot;,&quot;given&quot;:&quot;Marjorie L.&quot;,&quot;parse-names&quot;:false,&quot;dropping-particle&quot;:&quot;&quot;,&quot;non-dropping-particle&quot;:&quot;&quot;},{&quot;family&quot;:&quot;Hennigar&quot;,&quot;given&quot;:&quot;Randolph A.&quot;,&quot;parse-names&quot;:false,&quot;dropping-particle&quot;:&quot;&quot;,&quot;non-dropping-particle&quot;:&quot;&quot;}],&quot;container-title&quot;:&quot;Modern Pathology&quot;,&quot;accessed&quot;:{&quot;date-parts&quot;:[[2021,7,1]]},&quot;DOI&quot;:&quot;10.1038/modpathol.2017.154&quot;,&quot;ISSN&quot;:&quot;15300285&quot;,&quot;PMID&quot;:&quot;29148534&quot;,&quot;URL&quot;:&quot;https://pubmed.ncbi.nlm.nih.gov/29148534/&quot;,&quot;issued&quot;:{&quot;date-parts&quot;:[[2018,3,1]]},&quot;page&quot;:&quot;488-494&quot;,&quot;abstract&quot;:&quot;A diagnosis of thrombotic microangiopathy on kidney biopsy in a patient presenting with hypertensive emergency has historically elicited the diagnosis of malignant hypertension-associated thrombotic microangiopathy. Recent studies, however, have raised awareness that a number of these patients may actually represent atypical hemolytic uremic syndrome. To further investigate this premise, we performed next-generation sequencing to interrogate the coding regions of 29 complement and coagulation cascade genes associated with atypical hemolytic uremic syndrome in 100 non-elderly patients presenting with severe hypertension, renal failure and a kidney biopsy showing microangiopathic changes limited to the classic accelerated hypertension-associated lesion of arterial intimal edema ('mucoid intimal hyperplasia') in isolation and without accompanying glomerular microthrombi. No pathogenic or likely pathogenic variants were identified in any of the genes analyzed, although 13 patients had rare variants of uncertain significance predicted to be deleterious by all in-silico prediction methods utilized. Accordingly, this large patient cohort showed no definitive burden of disease secondary to genetic variants involving complement or coagulation pathways, which contrasts sharply with the high frequency of similar mutational events reported for atypical hemolytic uremic syndrome. Our results also inform recent data by suggesting that patients who present with severe or malignant hypertension and renal thrombotic microangiopathy may be at higher risk for atypical hemolytic uremic syndrome only if the biopsy shows more active disease that includes glomerular fibrin thrombi.&quot;,&quot;publisher&quot;:&quot;Nature Publishing Group&quot;,&quot;issue&quot;:&quot;3&quot;,&quot;volume&quot;:&quot;31&quot;},&quot;isTemporary&quot;:false}],&quot;properties&quot;:{&quot;noteIndex&quot;:0},&quot;isEdited&quot;:false,&quot;manualOverride&quot;:{&quot;isManuallyOverriden&quot;:false,&quot;citeprocText&quot;:&quot;[26,47,58–62]&quot;,&quot;manualOverrideText&quot;:&quot;&quot;},&quot;citationTag&quot;:&quot;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&quot;},{&quot;citationID&quot;:&quot;MENDELEY_CITATION_eb492fd0-ae47-44e2-9536-dc3039e8d116&quot;,&quot;citationItems&quot;:[{&quot;id&quot;:&quot;6d23bdf2-4265-3ddc-a6f8-f533f4aa5466&quot;,&quot;itemData&quot;:{&quot;type&quot;:&quot;article-journal&quot;,&quot;id&quot;:&quot;6d23bdf2-4265-3ddc-a6f8-f533f4aa5466&quot;,&quot;title&quot;:&quot;Eculizumab therapy in a child with hemolytic uremic syndrome and CFI mutation&quot;,&quot;author&quot;:[{&quot;family&quot;:&quot;Cayci&quot;,&quot;given&quot;:&quot;F. Semsa&quot;,&quot;parse-names&quot;:false,&quot;dropping-particle&quot;:&quot;&quot;,&quot;non-dropping-particle&quot;:&quot;&quot;},{&quot;family&quot;:&quot;Cakar&quot;,&quot;given&quot;:&quot;Nilgun&quot;,&quot;parse-names&quot;:false,&quot;dropping-particle&quot;:&quot;&quot;,&quot;non-dropping-particle&quot;:&quot;&quot;},{&quot;family&quot;:&quot;Hancer&quot;,&quot;given&quot;:&quot;Veysel Sabri&quot;,&quot;parse-names&quot;:false,&quot;dropping-particle&quot;:&quot;&quot;,&quot;non-dropping-particle&quot;:&quot;&quot;},{&quot;family&quot;:&quot;Uncu&quot;,&quot;given&quot;:&quot;Nermin&quot;,&quot;parse-names&quot;:false,&quot;dropping-particle&quot;:&quot;&quot;,&quot;non-dropping-particle&quot;:&quot;&quot;},{&quot;family&quot;:&quot;Acar&quot;,&quot;given&quot;:&quot;Banu&quot;,&quot;parse-names&quot;:false,&quot;dropping-particle&quot;:&quot;&quot;,&quot;non-dropping-particle&quot;:&quot;&quot;},{&quot;family&quot;:&quot;Gur&quot;,&quot;given&quot;:&quot;Gokce&quot;,&quot;parse-names&quot;:false,&quot;dropping-particle&quot;:&quot;&quot;,&quot;non-dropping-particle&quot;:&quot;&quot;}],&quot;container-title&quot;:&quot;Pediatric Nephrology&quot;,&quot;accessed&quot;:{&quot;date-parts&quot;:[[2021,7,1]]},&quot;DOI&quot;:&quot;10.1007/s00467-012-2283-9&quot;,&quot;ISSN&quot;:&quot;0931041X&quot;,&quot;PMID&quot;:&quot;22903728&quot;,&quot;URL&quot;:&quot;https://pubmed.ncbi.nlm.nih.gov/22903728/&quot;,&quot;issued&quot;:{&quot;date-parts&quot;:[[2012,12]]},&quot;page&quot;:&quot;2327-2331&quot;,&quot;abstract&quot;:&quot;Background: Hemolytic uremic syndrome (HUS) is the most common cause of acute renal failure in childhood. It usually occurs after a prodromal episode of diarrhea and it leads to significant morbidity and mortality during the acute phase. However, cases that start as diarrhea-positive HUS whose renal function fail to recover should be screened for genetic disorders of the complement system, which is called atypical HUS (aHUS). Case-Diagnosis/Treatment: We herein report a 10-year-old girl, who initially came with bloody diarrhea and had features of HUS with delayed renal and hematological recovery despite plasma therapy. Eculizumab (600 mg/week) was initiated on day 15 for atypical presentation and later a complement factor I (CFI) mutation was detected. The girl recovered diuresis within 24 h and after the third eculizumab infusion, hemoglobin, platelet, and C3 levels normalized; renal function improved; and proteinuria completely disappeared in 2 weeks. Conclusion: It is our belief that eculizumab can be the treatment of choice in children who have plasma exchange-refractory HUS with defective regulation of the alternative complement pathway. © 2012 IPNA.&quot;,&quot;publisher&quot;:&quot;Pediatr Nephrol&quot;,&quot;issue&quot;:&quot;12&quot;,&quot;volume&quot;:&quot;27&quot;},&quot;isTemporary&quot;:false},{&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id&quot;:&quot;fe0a8c78-cb3b-3b92-a0ca-28b934a68927&quot;,&quot;itemData&quot;:{&quot;type&quot;:&quot;article&quot;,&quot;id&quot;:&quot;fe0a8c78-cb3b-3b92-a0ca-28b934a68927&quot;,&quot;title&quot;:&quot;Rare variants in CFI, C3 and C9 are associated with high risk of advanced age-related macular degeneration&quot;,&quot;author&quot;:[{&quot;family&quot;:&quot;Seddon&quot;,&quot;given&quot;:&quot;Johanna M.&quot;,&quot;parse-names&quot;:false,&quot;dropping-particle&quot;:&quot;&quot;,&quot;non-dropping-particle&quot;:&quot;&quot;},{&quot;family&quot;:&quot;Yu&quot;,&quot;given&quot;:&quot;Yi&quot;,&quot;parse-names&quot;:false,&quot;dropping-particle&quot;:&quot;&quot;,&quot;non-dropping-particle&quot;:&quot;&quot;},{&quot;family&quot;:&quot;Miller&quot;,&quot;given&quot;:&quot;Elizabeth C.&quot;,&quot;parse-names&quot;:false,&quot;dropping-particle&quot;:&quot;&quot;,&quot;non-dropping-particle&quot;:&quot;&quot;},{&quot;family&quot;:&quot;Reynolds&quot;,&quot;given&quot;:&quot;Robyn&quot;,&quot;parse-names&quot;:false,&quot;dropping-particle&quot;:&quot;&quot;,&quot;non-dropping-particle&quot;:&quot;&quot;},{&quot;family&quot;:&quot;Tan&quot;,&quot;given&quot;:&quot;Perciliz L.&quot;,&quot;parse-names&quot;:false,&quot;dropping-particle&quot;:&quot;&quot;,&quot;non-dropping-particle&quot;:&quot;&quot;},{&quot;family&quot;:&quot;Gowrisankar&quot;,&quot;given&quot;:&quot;Sivakumar&quot;,&quot;parse-names&quot;:false,&quot;dropping-particle&quot;:&quot;&quot;,&quot;non-dropping-particle&quot;:&quot;&quot;},{&quot;family&quot;:&quot;Goldstein&quot;,&quot;given&quot;:&quot;Jacqueline I.&quot;,&quot;parse-names&quot;:false,&quot;dropping-particle&quot;:&quot;&quot;,&quot;non-dropping-particle&quot;:&quot;&quot;},{&quot;family&quot;:&quot;Triebwasser&quot;,&quot;given&quot;:&quot;Michael&quot;,&quot;parse-names&quot;:false,&quot;dropping-particle&quot;:&quot;&quot;,&quot;non-dropping-particle&quot;:&quot;&quot;},{&quot;family&quot;:&quot;Anderson&quot;,&quot;given&quot;:&quot;Holly E.&quot;,&quot;parse-names&quot;:false,&quot;dropping-particle&quot;:&quot;&quot;,&quot;non-dropping-particle&quot;:&quot;&quot;},{&quot;family&quot;:&quot;Zerbib&quot;,&quot;given&quot;:&quot;Jennyfer&quot;,&quot;parse-names&quot;:false,&quot;dropping-particle&quot;:&quot;&quot;,&quot;non-dropping-particle&quot;:&quot;&quot;},{&quot;family&quot;:&quot;Kavanagh&quot;,&quot;given&quot;:&quot;David&quot;,&quot;parse-names&quot;:false,&quot;dropping-particle&quot;:&quot;&quot;,&quot;non-dropping-particle&quot;:&quot;&quot;},{&quot;family&quot;:&quot;Souied&quot;,&quot;given&quot;:&quot;Eric&quot;,&quot;parse-names&quot;:false,&quot;dropping-particle&quot;:&quot;&quot;,&quot;non-dropping-particle&quot;:&quot;&quot;},{&quot;family&quot;:&quot;Katsanis&quot;,&quot;given&quot;:&quot;Nicholas&quot;,&quot;parse-names&quot;:false,&quot;dropping-particle&quot;:&quot;&quot;,&quot;non-dropping-particle&quot;:&quot;&quot;},{&quot;family&quot;:&quot;Daly&quot;,&quot;given&quot;:&quot;Mark J.&quot;,&quot;parse-names&quot;:false,&quot;dropping-particle&quot;:&quot;&quot;,&quot;non-dropping-particle&quot;:&quot;&quot;},{&quot;family&quot;:&quot;Atkinson&quot;,&quot;given&quot;:&quot;John P.&quot;,&quot;parse-names&quot;:false,&quot;dropping-particle&quot;:&quot;&quot;,&quot;non-dropping-particle&quot;:&quot;&quot;},{&quot;family&quot;:&quot;Raychaudhuri&quot;,&quot;given&quot;:&quot;Soumya&quot;,&quot;parse-names&quot;:false,&quot;dropping-particle&quot;:&quot;&quot;,&quot;non-dropping-particle&quot;:&quot;&quot;}],&quot;container-title&quot;:&quot;Nature Genetics&quot;,&quot;accessed&quot;:{&quot;date-parts&quot;:[[2021,7,1]]},&quot;DOI&quot;:&quot;10.1038/ng.2741&quot;,&quot;ISSN&quot;:&quot;10614036&quot;,&quot;PMID&quot;:&quot;24036952&quot;,&quot;issued&quot;:{&quot;date-parts&quot;:[[2013,11]]},&quot;page&quot;:&quot;1366-1373&quot;,&quot;abstract&quot;:&quot;To define the role of rare variants in advanced age-related macular degeneration (AMD) risk, we sequenced the exons of 681 genes within all reported AMD loci and related pathways in 2,493 cases and controls. We first tested each gene for increased or decreased burden of rare variants in cases compared to controls. We found that 7.8% of AMD cases compared to 2.3% of controls are carriers of rare missense CFI variants (odds ratio (OR) = 3.6; P = 2 × 10 -8). There was a predominance of dysfunctional variants in cases compared to controls. We then tested individual variants for association with disease. We observed significant association with rare missense alleles in genes other than CFI. Genotyping in 5,115 independent samples confirmed associations with AMD of an allele in C3 encoding p.Lys155Gln (replication P = 3.5 × 10 -5, OR = 2.8; joint P = 5.2 × 10 -9, OR = 3.8) and an allele in C9 encoding p.Pro167Ser (replication P = 2.4 × 10 -5, OR = 2.2; joint P = 6.5 × 10 -7, OR = 2.2). Finally, we show that the allele of C3 encoding Gln155 results in resistance to proteolytic inactivation by CFH and CFI. These results implicate loss of C3 protein regulation and excessive alternative complement activation in AMD pathogenesis, thus informing both the direction of effect and mechanistic underpinnings of this disorder. © 2013 Nature America, Inc. All rights reserved.&quot;,&quot;issue&quot;:&quot;11&quot;,&quot;volume&quot;:&quot;45&quot;},&quot;isTemporary&quot;:false}],&quot;properties&quot;:{&quot;noteIndex&quot;:0},&quot;isEdited&quot;:false,&quot;manualOverride&quot;:{&quot;isManuallyOverriden&quot;:false,&quot;citeprocText&quot;:&quot;[11,63,64]&quot;,&quot;manualOverrideText&quot;:&quot;&quot;},&quot;citationTag&quot;:&quot;MENDELEY_CITATION_v3_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&quot;},{&quot;citationID&quot;:&quot;MENDELEY_CITATION_3909f25a-e9b1-4613-9b0c-7956a76bec70&quot;,&quot;citationItems&quot;:[{&quot;id&quot;:&quot;9f1670a2-5123-3691-88a9-ebe3a40d306d&quot;,&quot;itemData&quot;:{&quot;type&quot;:&quot;article-journal&quot;,&quot;id&quot;:&quot;9f1670a2-5123-3691-88a9-ebe3a40d306d&quot;,&quot;title&quot;:&quot;Chromosomal rearrangement—A rare cause of complement factor I associated atypical haemolytic uraemic syndrome&quot;,&quot;author&quot;:[{&quot;family&quot;:&quot;Gleeson&quot;,&quot;given&quot;:&quot;Patrick J.&quot;,&quot;parse-names&quot;:false,&quot;dropping-particle&quot;:&quot;&quot;,&quot;non-dropping-particle&quot;:&quot;&quot;},{&quot;family&quot;:&quot;Wilson&quot;,&quot;given&quot;:&quot;Valerie&quot;,&quot;parse-names&quot;:false,&quot;dropping-particle&quot;:&quot;&quot;,&quot;non-dropping-particle&quot;:&quot;&quot;},{&quot;family&quot;:&quot;Cox&quot;,&quot;given&quot;:&quot;Thomas E.&quot;,&quot;parse-names&quot;:false,&quot;dropping-particle&quot;:&quot;&quot;,&quot;non-dropping-particle&quot;:&quot;&quot;},{&quot;family&quot;:&quot;Sharma&quot;,&quot;given&quot;:&quot;Seema D.&quot;,&quot;parse-names&quot;:false,&quot;dropping-particle&quot;:&quot;&quot;,&quot;non-dropping-particle&quot;:&quot;&quot;},{&quot;family&quot;:&quot;Smith-Jackson&quot;,&quot;given&quot;:&quot;Kate&quot;,&quot;parse-names&quot;:false,&quot;dropping-particle&quot;:&quot;&quot;,&quot;non-dropping-particle&quot;:&quot;&quot;},{&quot;family&quot;:&quot;Strain&quot;,&quot;given&quot;:&quot;Lisa&quot;,&quot;parse-names&quot;:false,&quot;dropping-particle&quot;:&quot;&quot;,&quot;non-dropping-particle&quot;:&quot;&quot;},{&quot;family&quot;:&quot;Lappin&quot;,&quot;given&quot;:&quot;David&quot;,&quot;parse-names&quot;:false,&quot;dropping-particle&quot;:&quot;&quot;,&quot;non-dropping-particle&quot;:&quot;&quot;},{&quot;family&quot;:&quot;McHale&quot;,&quot;given&quot;:&quot;Teresa&quot;,&quot;parse-names&quot;:false,&quot;dropping-particle&quot;:&quot;&quot;,&quot;non-dropping-particle&quot;:&quot;&quot;},{&quot;family&quot;:&quot;Kavanagh&quot;,&quot;given&quot;:&quot;David&quot;,&quot;parse-names&quot;:false,&quot;dropping-particle&quot;:&quot;&quot;,&quot;non-dropping-particle&quot;:&quot;&quot;},{&quot;family&quot;:&quot;Goodship&quot;,&quot;given&quot;:&quot;Timothy H.J.&quot;,&quot;parse-names&quot;:false,&quot;dropping-particle&quot;:&quot;&quot;,&quot;non-dropping-particle&quot;:&quot;&quot;}],&quot;container-title&quot;:&quot;Immunobiology&quot;,&quot;accessed&quot;:{&quot;date-parts&quot;:[[2021,7,1]]},&quot;DOI&quot;:&quot;10.1016/j.imbio.2016.05.002&quot;,&quot;ISSN&quot;:&quot;18783279&quot;,&quot;PMID&quot;:&quot;27268256&quot;,&quot;URL&quot;:&quot;https://pubmed.ncbi.nlm.nih.gov/27268256/&quot;,&quot;issued&quot;:{&quot;date-parts&quot;:[[2016,10,1]]},&quot;page&quot;:&quot;1124-1130&quot;,&quot;abstract&quot;:&quot;Chromosomal rearrangements affecting the genes encoding complement factor H and the factor H related proteins have been described in aHUS patients. To date such disorders have not been described in other aHUS associated genes. We describe here a heterozygous 875,324 bp deletion encompassing the gene (CFI) encoding complement factor I and ten other genes. The index case presented with aHUS and did not recover renal function. No abnormalities were detected on Sanger sequencing of CFI but a low factor I level led to a multiplex ligation-dependent probe amplification assay being undertaken. This showed a complete heterozygous deletion of CFI. The extent of the deletion and the breakpoint was defined. In the Newcastle aHUS cohort we have identified and report here 32 different CFI variants in 56 patients but to date this is the only deletion that we have identified. This finding although rare does suggest that screening for chromosomal rearrangements affecting CFI should be undertaken in all aHUS patients particularly if the factor I level is unexplainably low.&quot;,&quot;publisher&quot;:&quot;Elsevier GmbH&quot;,&quot;issue&quot;:&quot;10&quot;,&quot;volume&quot;:&quot;221&quot;},&quot;isTemporary&quot;:false},{&quot;id&quot;:&quot;7dd30d1c-474c-32e4-b6e7-5cfe4fcb0fa4&quot;,&quot;itemData&quot;:{&quot;type&quot;:&quot;article-journal&quot;,&quot;id&quot;:&quot;7dd30d1c-474c-32e4-b6e7-5cfe4fcb0fa4&quot;,&quot;title&quot;:&quot;Combined study of ADAMTS13 and complement genes in the diagnosis of thrombotic microangiopathies using next-generation sequencing&quot;,&quot;author&quot;:[{&quot;family&quot;:&quot;Fidalgo&quot;,&quot;given&quot;:&quot;Teresa&quot;,&quot;parse-names&quot;:false,&quot;dropping-particle&quot;:&quot;&quot;,&quot;non-dropping-particle&quot;:&quot;&quot;},{&quot;family&quot;:&quot;Martinho&quot;,&quot;given&quot;:&quot;Patrícia&quot;,&quot;parse-names&quot;:false,&quot;dropping-particle&quot;:&quot;&quot;,&quot;non-dropping-particle&quot;:&quot;&quot;},{&quot;family&quot;:&quot;Pinto&quot;,&quot;given&quot;:&quot;Catarina S.&quot;,&quot;parse-names&quot;:false,&quot;dropping-particle&quot;:&quot;&quot;,&quot;non-dropping-particle&quot;:&quot;&quot;},{&quot;family&quot;:&quot;Oliveira&quot;,&quot;given&quot;:&quot;Ana C.&quot;,&quot;parse-names&quot;:false,&quot;dropping-particle&quot;:&quot;&quot;,&quot;non-dropping-particle&quot;:&quot;&quot;},{&quot;family&quot;:&quot;Salvado&quot;,&quot;given&quot;:&quot;Ramon&quot;,&quot;parse-names&quot;:false,&quot;dropping-particle&quot;:&quot;&quot;,&quot;non-dropping-particle&quot;:&quot;&quot;},{&quot;family&quot;:&quot;Borràs&quot;,&quot;given&quot;:&quot;Nina&quot;,&quot;parse-names&quot;:false,&quot;dropping-particle&quot;:&quot;&quot;,&quot;non-dropping-particle&quot;:&quot;&quot;},{&quot;family&quot;:&quot;Coucelo&quot;,&quot;given&quot;:&quot;Margarida&quot;,&quot;parse-names&quot;:false,&quot;dropping-particle&quot;:&quot;&quot;,&quot;non-dropping-particle&quot;:&quot;&quot;},{&quot;family&quot;:&quot;Manco&quot;,&quot;given&quot;:&quot;Licínio&quot;,&quot;parse-names&quot;:false,&quot;dropping-particle&quot;:&quot;&quot;,&quot;non-dropping-particle&quot;:&quot;&quot;},{&quot;family&quot;:&quot;Maia&quot;,&quot;given&quot;:&quot;Tabita&quot;,&quot;parse-names&quot;:false,&quot;dropping-particle&quot;:&quot;&quot;,&quot;non-dropping-particle&quot;:&quot;&quot;},{&quot;family&quot;:&quot;Mendes&quot;,&quot;given&quot;:&quot;M. João&quot;,&quot;parse-names&quot;:false,&quot;dropping-particle&quot;:&quot;&quot;,&quot;non-dropping-particle&quot;:&quot;&quot;},{&quot;family&quot;:&quot;Orbe Barreto&quot;,&quot;given&quot;:&quot;Rafael&quot;,&quot;parse-names&quot;:false,&quot;dropping-particle&quot;:&quot;&quot;,&quot;non-dropping-particle&quot;:&quot;del&quot;},{&quot;family&quot;:&quot;Corrales&quot;,&quot;given&quot;:&quot;Irene&quot;,&quot;parse-names&quot;:false,&quot;dropping-particle&quot;:&quot;&quot;,&quot;non-dropping-particle&quot;:&quot;&quot;},{&quot;family&quot;:&quot;Vidal&quot;,&quot;given&quot;:&quot;Francisco&quot;,&quot;parse-names&quot;:false,&quot;dropping-particle&quot;:&quot;&quot;,&quot;non-dropping-particle&quot;:&quot;&quot;},{&quot;family&quot;:&quot;Ribeiro&quot;,&quot;given&quot;:&quot;M. Letícia&quot;,&quot;parse-names&quot;:false,&quot;dropping-particle&quot;:&quot;&quot;,&quot;non-dropping-particle&quot;:&quot;&quot;}],&quot;container-title&quot;:&quot;Research and Practice in Thrombosis and Haemostasis&quot;,&quot;accessed&quot;:{&quot;date-parts&quot;:[[2021,7,1]]},&quot;DOI&quot;:&quot;10.1002/rth2.12016&quot;,&quot;ISSN&quot;:&quot;24750379&quot;,&quot;URL&quot;:&quot;https://pubmed.ncbi.nlm.nih.gov/30046676/&quot;,&quot;issued&quot;:{&quot;date-parts&quot;:[[2017,7,1]]},&quot;page&quot;:&quot;69-80&quot;,&quot;abstract&quot;:&quot;Essentials The differential diagnosis of acute thrombotic microangiopathy (TMA) is challenging. To the ADAMTS13 activity &lt; or &gt;10% was added a next-generation sequencing (NGS) gene panel. The ADAMTS13 mutation p.Cys754Arg was frequent in hereditary thrombotic thrombocytopenic purpura. We identified novel complement gene mutations and this procedure improved our diagnostic strategy. Background: The 2 main forms of thrombotic microangiopathy (TMA) are thrombotic thrombocytopenic purpura (TTP) and atypical hemolytic uremic syndrome (aHUS). Deficiency of ADAMTS13 and dysregulation of the complement pathway result in TTP and aHUS, respectively; however, overlap of their clinical characteristics makes differential diagnosis challenging. Objectives and Methods: We aimed to develop a TMA diagnosis workflow based on ADAMTS13 activity and screening of ADAMTS13 and complement genes using a custom next-generation sequencing (NGS) gene panel. Patients: For this, from a cohort of 154 Portuguese patients with acute TMA, the genotype-phenotype correlations were analyzed in 7 hereditary TTP (ADAMTS13 activity &lt;10%, no inhibitor), 36 acquired TTP (ADAMTS13 activity &lt;10%, presence of an inhibitor), and in 34 presumable aHUS. Results: In total, 37 different rare variants, 8 of which novel (in ADAMTS13, CFH, and CD46), were identified across 7 genes. Thirteen TTP patients were homozygous (n=6), compound heterozygous (n=2), and heterozygous (n=5) for 11 ADAMTS13 variants (6 pathogenic mutations). Among the 34 aHUS patients, 17 were heterozygous for 23 variants in the different complement genes with distinct consequences, ranging from single pathogenic mutations associated with complete disease penetrance to benign variants that cause aHUS only when combined with other variants and/or CFH and CD46 risk haplotypes or CFHR1-3 deletion. Conclusions: Our study provides evidence of the usefulness of the NGS panel as an excellent technology that enables more rapid diagnosis of TMA, and is a valuable asset in clinical practice to discriminate between TTP and aHUS.&quot;,&quot;publisher&quot;:&quot;Blackwell Publishing Ltd&quot;,&quot;issue&quot;:&quot;1&quot;,&quot;volume&quot;:&quot;1&quot;},&quot;isTemporary&quot;:false},{&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id&quot;:&quot;45878cac-e7c7-3b8b-ab9a-bd08f57b0768&quot;,&quot;itemData&quot;:{&quot;type&quot;:&quot;article-journal&quot;,&quot;id&quot;:&quot;45878cac-e7c7-3b8b-ab9a-bd08f57b0768&quot;,&quot;title&quot;:&quot;Molecular basis of complement factor I deficiency in Tunisian atypical haemolytic and uraemic syndrome patients&quot;,&quot;author&quot;:[{&quot;family&quot;:&quot;Jlajla&quot;,&quot;given&quot;:&quot;Hend&quot;,&quot;parse-names&quot;:false,&quot;dropping-particle&quot;:&quot;&quot;,&quot;non-dropping-particle&quot;:&quot;&quot;},{&quot;family&quot;:&quot;Dehman&quot;,&quot;given&quot;:&quot;Fatma&quot;,&quot;parse-names&quot;:false,&quot;dropping-particle&quot;:&quot;&quot;,&quot;non-dropping-particle&quot;:&quot;&quot;},{&quot;family&quot;:&quot;Jallouli&quot;,&quot;given&quot;:&quot;Manel&quot;,&quot;parse-names&quot;:false,&quot;dropping-particle&quot;:&quot;&quot;,&quot;non-dropping-particle&quot;:&quot;&quot;},{&quot;family&quot;:&quot;Khedher&quot;,&quot;given&quot;:&quot;Rania&quot;,&quot;parse-names&quot;:false,&quot;dropping-particle&quot;:&quot;&quot;,&quot;non-dropping-particle&quot;:&quot;&quot;},{&quot;family&quot;:&quot;Ayadi&quot;,&quot;given&quot;:&quot;Imen&quot;,&quot;parse-names&quot;:false,&quot;dropping-particle&quot;:&quot;&quot;,&quot;non-dropping-particle&quot;:&quot;&quot;},{&quot;family&quot;:&quot;Zerzeri&quot;,&quot;given&quot;:&quot;Yosr&quot;,&quot;parse-names&quot;:false,&quot;dropping-particle&quot;:&quot;&quot;,&quot;non-dropping-particle&quot;:&quot;&quot;},{&quot;family&quot;:&quot;Laadhar&quot;,&quot;given&quot;:&quot;Lilia&quot;,&quot;parse-names&quot;:false,&quot;dropping-particle&quot;:&quot;&quot;,&quot;non-dropping-particle&quot;:&quot;&quot;},{&quot;family&quot;:&quot;Sfar&quot;,&quot;given&quot;:&quot;Imen&quot;,&quot;parse-names&quot;:false,&quot;dropping-particle&quot;:&quot;&quot;,&quot;non-dropping-particle&quot;:&quot;&quot;},{&quot;family&quot;:&quot;Mahfoudh&quot;,&quot;given&quot;:&quot;Abdelmajid&quot;,&quot;parse-names&quot;:false,&quot;dropping-particle&quot;:&quot;&quot;,&quot;non-dropping-particle&quot;:&quot;&quot;},{&quot;family&quot;:&quot;Gorgi&quot;,&quot;given&quot;:&quot;Yosr&quot;,&quot;parse-names&quot;:false,&quot;dropping-particle&quot;:&quot;&quot;,&quot;non-dropping-particle&quot;:&quot;&quot;},{&quot;family&quot;:&quot;Cheour&quot;,&quot;given&quot;:&quot;Elhem&quot;,&quot;parse-names&quot;:false,&quot;dropping-particle&quot;:&quot;&quot;,&quot;non-dropping-particle&quot;:&quot;&quot;},{&quot;family&quot;:&quot;Zouaghi&quot;,&quot;given&quot;:&quot;Karim&quot;,&quot;parse-names&quot;:false,&quot;dropping-particle&quot;:&quot;&quot;,&quot;non-dropping-particle&quot;:&quot;&quot;},{&quot;family&quot;:&quot;Gargah&quot;,&quot;given&quot;:&quot;Tahar&quot;,&quot;parse-names&quot;:false,&quot;dropping-particle&quot;:&quot;&quot;,&quot;non-dropping-particle&quot;:&quot;&quot;},{&quot;family&quot;:&quot;Kallel Sellami&quot;,&quot;given&quot;:&quot;Maryam&quot;,&quot;parse-names&quot;:false,&quot;dropping-particle&quot;:&quot;&quot;,&quot;non-dropping-particle&quot;:&quot;&quot;}],&quot;container-title&quot;:&quot;Nephrology&quot;,&quot;accessed&quot;:{&quot;date-parts&quot;:[[2021,7,1]]},&quot;DOI&quot;:&quot;10.1111/nep.13217&quot;,&quot;ISSN&quot;:&quot;14401797&quot;,&quot;PMID&quot;:&quot;29292855&quot;,&quot;issued&quot;:{&quot;date-parts&quot;:[[2019,3,1]]},&quot;page&quot;:&quot;357-364&quot;,&quot;abstract&quot;:&quot;Aim: The aim of the present study was to characterize the molecular basis of complement factor I deficiency in Tunisian atypical haemolytic and uremic syndrome patients with low factor I levels. Methods: Six adults and seven children were enrolled in this study. Complement factor I levels were assessed by a homemade sandwich ELISA and ranged between 12.5% and 60%. Genomic DNA was amplified by way of a polymerase chain reaction using intronic primers flanking the 13 coding exons. Sequencing of amplified products was carried out by the dye terminator sequencing method. Molecular study was performed on parental samples for three dead paediatric patients. The control group consisted of 100 healthy Tunisian donors. Results: We identified a total of 13 substitutions and one insertion: seven in introns, four in exons and three in UTR. The new mutations were c.-132G &gt; C, c.71 + 181 T &gt; A in 5′UTR and intron 1, respectively. Three intronic polymorphisms were predicted to have impact on splicing events: c.482 + 6C &gt; T, c.884-42_884-41insTTAAA (rs34422850) and c.1429 + 33 A &gt; G (rs9998151). They were three missense mutations leading to a p.Ile 357Met, p.Ile416Leu and p.GLu548Gln. p.Ile 357Met was found in two patients and one relative. Half of the patients had associated mutation and/or polymorphisms. Conclusion: This is the first genetic study in Tunisian and Maghrebin atypical haemolytic and uraemic syndrome patients. The high occurrence of Ile357Met mutation may reflect a founding effect. Functional impact of the two new mutations c.-132G &gt; C and c.71 + 181A &gt; T have to be studied. Association of simultaneous genetic abnormalities may explain the variability of atypical haemolytic and uraemic syndrome, penetrance and disease phenotype.&quot;,&quot;publisher&quot;:&quot;Blackwell Publishing&quot;,&quot;issue&quot;:&quot;3&quot;,&quot;volume&quot;:&quot;24&quot;},&quot;isTemporary&quot;:false}],&quot;properties&quot;:{&quot;noteIndex&quot;:0},&quot;isEdited&quot;:false,&quot;manualOverride&quot;:{&quot;isManuallyOverriden&quot;:false,&quot;citeprocText&quot;:&quot;[11,30,65,66]&quot;,&quot;manualOverrideText&quot;:&quot;&quot;},&quot;citationTag&quot;:&quot;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&quot;},{&quot;citationID&quot;:&quot;MENDELEY_CITATION_c44f2e51-5f56-4eea-9ba4-87301bc91361&quot;,&quot;citationItems&quot;:[{&quot;id&quot;:&quot;45c00a49-2a54-3fb5-8fc2-432e55429e51&quot;,&quot;itemData&quot;:{&quot;type&quot;:&quot;article-journal&quot;,&quot;id&quot;:&quot;45c00a49-2a54-3fb5-8fc2-432e55429e51&quot;,&quot;title&quot;:&quot;Differential impact of complement mutations on clinical characteristics in atypical hemolytic uremic syndrome&quot;,&quot;author&quot;:[{&quot;family&quot;:&quot;Sellier-Leclerc&quot;,&quot;given&quot;:&quot;Anne Laure&quot;,&quot;parse-names&quot;:false,&quot;dropping-particle&quot;:&quot;&quot;,&quot;non-dropping-particle&quot;:&quot;&quot;},{&quot;family&quot;:&quot;Fremeaux-Bacchi&quot;,&quot;given&quot;:&quot;Veronique&quot;,&quot;parse-names&quot;:false,&quot;dropping-particle&quot;:&quot;&quot;,&quot;non-dropping-particle&quot;:&quot;&quot;},{&quot;family&quot;:&quot;Dragon-Durey&quot;,&quot;given&quot;:&quot;Marie Agnès&quot;,&quot;parse-names&quot;:false,&quot;dropping-particle&quot;:&quot;&quot;,&quot;non-dropping-particle&quot;:&quot;&quot;},{&quot;family&quot;:&quot;Macher&quot;,&quot;given&quot;:&quot;Marie Alice&quot;,&quot;parse-names&quot;:false,&quot;dropping-particle&quot;:&quot;&quot;,&quot;non-dropping-particle&quot;:&quot;&quot;},{&quot;family&quot;:&quot;Niaudet&quot;,&quot;given&quot;:&quot;Patrick&quot;,&quot;parse-names&quot;:false,&quot;dropping-particle&quot;:&quot;&quot;,&quot;non-dropping-particle&quot;:&quot;&quot;},{&quot;family&quot;:&quot;Guest&quot;,&quot;given&quot;:&quot;Geneviève&quot;,&quot;parse-names&quot;:false,&quot;dropping-particle&quot;:&quot;&quot;,&quot;non-dropping-particle&quot;:&quot;&quot;},{&quot;family&quot;:&quot;Boudailliez&quot;,&quot;given&quot;:&quot;Bernard&quot;,&quot;parse-names&quot;:false,&quot;dropping-particle&quot;:&quot;&quot;,&quot;non-dropping-particle&quot;:&quot;&quot;},{&quot;family&quot;:&quot;Bouissou&quot;,&quot;given&quot;:&quot;François&quot;,&quot;parse-names&quot;:false,&quot;dropping-particle&quot;:&quot;&quot;,&quot;non-dropping-particle&quot;:&quot;&quot;},{&quot;family&quot;:&quot;Deschenes&quot;,&quot;given&quot;:&quot;Georges&quot;,&quot;parse-names&quot;:false,&quot;dropping-particle&quot;:&quot;&quot;,&quot;non-dropping-particle&quot;:&quot;&quot;},{&quot;family&quot;:&quot;Gie&quot;,&quot;given&quot;:&quot;Sophie&quot;,&quot;parse-names&quot;:false,&quot;dropping-particle&quot;:&quot;&quot;,&quot;non-dropping-particle&quot;:&quot;&quot;},{&quot;family&quot;:&quot;Tsimaratos&quot;,&quot;given&quot;:&quot;Michel&quot;,&quot;parse-names&quot;:false,&quot;dropping-particle&quot;:&quot;&quot;,&quot;non-dropping-particle&quot;:&quot;&quot;},{&quot;family&quot;:&quot;Fischbach&quot;,&quot;given&quot;:&quot;Michel&quot;,&quot;parse-names&quot;:false,&quot;dropping-particle&quot;:&quot;&quot;,&quot;non-dropping-particle&quot;:&quot;&quot;},{&quot;family&quot;:&quot;Morin&quot;,&quot;given&quot;:&quot;Denis&quot;,&quot;parse-names&quot;:false,&quot;dropping-particle&quot;:&quot;&quot;,&quot;non-dropping-particle&quot;:&quot;&quot;},{&quot;family&quot;:&quot;Nivet&quot;,&quot;given&quot;:&quot;Hubert&quot;,&quot;parse-names&quot;:false,&quot;dropping-particle&quot;:&quot;&quot;,&quot;non-dropping-particle&quot;:&quot;&quot;},{&quot;family&quot;:&quot;Alberti&quot;,&quot;given&quot;:&quot;Corinne&quot;,&quot;parse-names&quot;:false,&quot;dropping-particle&quot;:&quot;&quot;,&quot;non-dropping-particle&quot;:&quot;&quot;},{&quot;family&quot;:&quot;Loirat&quot;,&quot;given&quot;:&quot;Chantal&quot;,&quot;parse-names&quot;:false,&quot;dropping-particle&quot;:&quot;&quot;,&quot;non-dropping-particle&quot;:&quot;&quot;}],&quot;container-title&quot;:&quot;Journal of the American Society of Nephrology&quot;,&quot;accessed&quot;:{&quot;date-parts&quot;:[[2021,7,1]]},&quot;DOI&quot;:&quot;10.1681/ASN.2006080811&quot;,&quot;ISSN&quot;:&quot;10466673&quot;,&quot;PMID&quot;:&quot;17599974&quot;,&quot;URL&quot;:&quot;https://pubmed.ncbi.nlm.nih.gov/17599974/&quot;,&quot;issued&quot;:{&quot;date-parts&quot;:[[2007,8]]},&quot;page&quot;:&quot;2392-2400&quot;,&quot;abstract&quot;:&quot;Mutations in factor H (CFH), factor I (IF), and membrane cofactor protein (MCP) genes have been described as risk factors for atypical hemolytic uremic syndrome (aHUS). This study analyzed the impact of complement mutations on the outcome of 46 children with aHUS. A total of 52% of patients had mutations in one or two of known susceptibility factors (22, 13, and 15% of patients with CFH, IF, or MCP mutations, respectively; 2% with CFH+IF mutations). Age &lt;3 mo at onset seems to be characteristic of CFH and IF mutation-associated aHUS. The most severe prognosis was in the CFH mutation group, 60% of whom reached ESRD or died within &lt;1 yr. Only 30% of CFH mutations were localized in SCR20. MCP mutation-associated HUS has a relapsing course, but none of the children reached ESRD at 1 yr. Half of patients with IF mutation had a rapid evolution to ESRD, and half recovered. Plasmatherapy seemed to have a beneficial effect in one third of patients from all groups except for the MCP mutation group. Only eight (33%) of 24 kidney transplantations that were performed in 15 patients were successful. Graft failures were due to early graft thrombosis (50%) or HUS recurrence. In conclusion, outcome of HUS in patients with CFH mutation is catastrophic, and posttransplantation outcome is poor in all groups except for the MCP mutation group. New therapies are urgently needed, and further research should elucidate the unexplained HUS group. Copyright © 2007 by the American Society of Nephrology.&quot;,&quot;publisher&quot;:&quot;J Am Soc Nephrol&quot;,&quot;issue&quot;:&quot;8&quot;,&quot;volume&quot;:&quot;18&quot;},&quot;isTemporary&quot;:false},{&quot;id&quot;:&quot;02de1f3f-8679-33a3-8e0f-6e1d36589c09&quot;,&quot;itemData&quot;:{&quot;type&quot;:&quot;article-journal&quot;,&quot;id&quot;:&quot;02de1f3f-8679-33a3-8e0f-6e1d36589c09&quot;,&quot;title&quot;:&quot;Combined complement gene mutations in atypical hemolytic uremic syndrome influence clinical phenotype&quot;,&quot;author&quot;:[{&quot;family&quot;:&quot;Bresin&quot;,&quot;given&quot;:&quot;Elena&quot;,&quot;parse-names&quot;:false,&quot;dropping-particle&quot;:&quot;&quot;,&quot;non-dropping-particle&quot;:&quot;&quot;},{&quot;family&quot;:&quot;Rurali&quot;,&quot;given&quot;:&quot;Erica&quot;,&quot;parse-names&quot;:false,&quot;dropping-particle&quot;:&quot;&quot;,&quot;non-dropping-particle&quot;:&quot;&quot;},{&quot;family&quot;:&quot;Caprioli&quot;,&quot;given&quot;:&quot;Jessica&quot;,&quot;parse-names&quot;:false,&quot;dropping-particle&quot;:&quot;&quot;,&quot;non-dropping-particle&quot;:&quot;&quot;},{&quot;family&quot;:&quot;Sanchez-Corral&quot;,&quot;given&quot;:&quot;Pilar&quot;,&quot;parse-names&quot;:false,&quot;dropping-particle&quot;:&quot;&quot;,&quot;non-dropping-particle&quot;:&quot;&quot;},{&quot;family&quot;:&quot;Fremeaux-Bacchi&quot;,&quot;given&quot;:&quot;Veronique&quot;,&quot;parse-names&quot;:false,&quot;dropping-particle&quot;:&quot;&quot;,&quot;non-dropping-particle&quot;:&quot;&quot;},{&quot;family&quot;:&quot;Cordoba&quot;,&quot;given&quot;:&quot;Santiago Rodriguez&quot;,&quot;parse-names&quot;:false,&quot;dropping-particle&quot;:&quot;&quot;,&quot;non-dropping-particle&quot;:&quot;de&quot;},{&quot;family&quot;:&quot;Pinto&quot;,&quot;given&quot;:&quot;Sheila&quot;,&quot;parse-names&quot;:false,&quot;dropping-particle&quot;:&quot;&quot;,&quot;non-dropping-particle&quot;:&quot;&quot;},{&quot;family&quot;:&quot;Goodship&quot;,&quot;given&quot;:&quot;Timothy H.J.&quot;,&quot;parse-names&quot;:false,&quot;dropping-particle&quot;:&quot;&quot;,&quot;non-dropping-particle&quot;:&quot;&quot;},{&quot;family&quot;:&quot;Alberti&quot;,&quot;given&quot;:&quot;Marta&quot;,&quot;parse-names&quot;:false,&quot;dropping-particle&quot;:&quot;&quot;,&quot;non-dropping-particle&quot;:&quot;&quot;},{&quot;family&quot;:&quot;Ribes&quot;,&quot;given&quot;:&quot;David&quot;,&quot;parse-names&quot;:false,&quot;dropping-particle&quot;:&quot;&quot;,&quot;non-dropping-particle&quot;:&quot;&quot;},{&quot;family&quot;:&quot;Valoti&quot;,&quot;given&quot;:&quot;Elisabetta&quot;,&quot;parse-names&quot;:false,&quot;dropping-particle&quot;:&quot;&quot;,&quot;non-dropping-particle&quot;:&quot;&quot;},{&quot;family&quot;:&quot;Remuzzi&quot;,&quot;given&quot;:&quot;Giuseppe&quot;,&quot;parse-names&quot;:false,&quot;dropping-particle&quot;:&quot;&quot;,&quot;non-dropping-particle&quot;:&quot;&quot;},{&quot;family&quot;:&quot;Noris&quot;,&quot;given&quot;:&quot;Marina&quot;,&quot;parse-names&quot;:false,&quot;dropping-particle&quot;:&quot;&quot;,&quot;non-dropping-particle&quot;:&quot;&quot;}],&quot;container-title&quot;:&quot;Journal of the American Society of Nephrology&quot;,&quot;accessed&quot;:{&quot;date-parts&quot;:[[2021,7,1]]},&quot;DOI&quot;:&quot;10.1681/ASN.2012090884&quot;,&quot;ISSN&quot;:&quot;10466673&quot;,&quot;PMID&quot;:&quot;23431077&quot;,&quot;URL&quot;:&quot;https://pubmed.ncbi.nlm.nih.gov/23431077/&quot;,&quot;issued&quot;:{&quot;date-parts&quot;:[[2013,2,28]]},&quot;page&quot;:&quot;475-486&quot;,&quot;abstract&quot;:&quot;Several abnormalities in complement genes reportedly contribute to atypical hemolytic uremic syndrome (aHUS), but incomplete penetrance suggests that additional factors are necessary for the disease to manifest. Here, we sought to describe genotype-phenotype correlations among patients with combined mutations, defined asmutations inmore than one complement gene.We screened 795 patientswith aHUS and identified single mutations in 41% and combined mutations in 3%. Only 8%-10% of patients with mutations in CFH, C3, or CFB had combined mutations, whereas approximately 25% of patients with mutations in MCP or CFI had combined mutations. The concomitant presence of CFH and MCP risk haplotypes significantly increased disease penetrance in combined mutated carriers, with 73% penetrance among carriers with two risk haplotypes compared with 36% penetrance among carriers with zero or one risk haplotype. Among patients with CFH or CFI mutations, the presence of mutations in other genes did notmodify prognosis; in contrast, 50%of patientswith combinedMCPmutation developed end stage renal failure within 3 years from onset compared with 19% of patients with an isolated MCP mutation. Patients with combined mutations achieved remission with plasma treatment similar to patients with single mutations. Kidney transplant outcomes were worse, however, for patients with combined MCP mutation compared with an isolated MCP mutation. In summary, these data suggest that genotyping for the risk haplotypes in CFH andMCP may help predict the risk of developing aHUS in unaffected carriers of mutations. Furthermore, screening patients with aHUS for all known disease-associated genes may inform decisions about kidney transplantation. Copyright © 2013 by the American Society of Nephrology.&quot;,&quot;publisher&quot;:&quot;J Am Soc Nephrol&quot;,&quot;issue&quot;:&quot;3&quot;,&quot;volume&quot;:&quot;24&quot;},&quot;isTemporary&quot;:false},{&quot;id&quot;:&quot;8cd92367-90b3-3259-8931-3d7528a4de6f&quot;,&quot;itemData&quot;:{&quot;type&quot;:&quot;article-journal&quot;,&quot;id&quot;:&quot;8cd92367-90b3-3259-8931-3d7528a4de6f&quot;,&quot;title&quot;:&quot;Genetic testing of complement and coagulation pathways in patients with severe hypertension and renal microangiopathy&quot;,&quot;author&quot;:[{&quot;family&quot;:&quot;Larsen&quot;,&quot;given&quot;:&quot;Christopher P.&quot;,&quot;parse-names&quot;:false,&quot;dropping-particle&quot;:&quot;&quot;,&quot;non-dropping-particle&quot;:&quot;&quot;},{&quot;family&quot;:&quot;Wilson&quot;,&quot;given&quot;:&quot;Jon D.&quot;,&quot;parse-names&quot;:false,&quot;dropping-particle&quot;:&quot;&quot;,&quot;non-dropping-particle&quot;:&quot;&quot;},{&quot;family&quot;:&quot;Best-Rocha&quot;,&quot;given&quot;:&quot;Alejandro&quot;,&quot;parse-names&quot;:false,&quot;dropping-particle&quot;:&quot;&quot;,&quot;non-dropping-particle&quot;:&quot;&quot;},{&quot;family&quot;:&quot;Beggs&quot;,&quot;given&quot;:&quot;Marjorie L.&quot;,&quot;parse-names&quot;:false,&quot;dropping-particle&quot;:&quot;&quot;,&quot;non-dropping-particle&quot;:&quot;&quot;},{&quot;family&quot;:&quot;Hennigar&quot;,&quot;given&quot;:&quot;Randolph A.&quot;,&quot;parse-names&quot;:false,&quot;dropping-particle&quot;:&quot;&quot;,&quot;non-dropping-particle&quot;:&quot;&quot;}],&quot;container-title&quot;:&quot;Modern Pathology&quot;,&quot;accessed&quot;:{&quot;date-parts&quot;:[[2021,7,1]]},&quot;DOI&quot;:&quot;10.1038/modpathol.2017.154&quot;,&quot;ISSN&quot;:&quot;15300285&quot;,&quot;PMID&quot;:&quot;29148534&quot;,&quot;URL&quot;:&quot;https://pubmed.ncbi.nlm.nih.gov/29148534/&quot;,&quot;issued&quot;:{&quot;date-parts&quot;:[[2018,3,1]]},&quot;page&quot;:&quot;488-494&quot;,&quot;abstract&quot;:&quot;A diagnosis of thrombotic microangiopathy on kidney biopsy in a patient presenting with hypertensive emergency has historically elicited the diagnosis of malignant hypertension-associated thrombotic microangiopathy. Recent studies, however, have raised awareness that a number of these patients may actually represent atypical hemolytic uremic syndrome. To further investigate this premise, we performed next-generation sequencing to interrogate the coding regions of 29 complement and coagulation cascade genes associated with atypical hemolytic uremic syndrome in 100 non-elderly patients presenting with severe hypertension, renal failure and a kidney biopsy showing microangiopathic changes limited to the classic accelerated hypertension-associated lesion of arterial intimal edema ('mucoid intimal hyperplasia') in isolation and without accompanying glomerular microthrombi. No pathogenic or likely pathogenic variants were identified in any of the genes analyzed, although 13 patients had rare variants of uncertain significance predicted to be deleterious by all in-silico prediction methods utilized. Accordingly, this large patient cohort showed no definitive burden of disease secondary to genetic variants involving complement or coagulation pathways, which contrasts sharply with the high frequency of similar mutational events reported for atypical hemolytic uremic syndrome. Our results also inform recent data by suggesting that patients who present with severe or malignant hypertension and renal thrombotic microangiopathy may be at higher risk for atypical hemolytic uremic syndrome only if the biopsy shows more active disease that includes glomerular fibrin thrombi.&quot;,&quot;publisher&quot;:&quot;Nature Publishing Group&quot;,&quot;issue&quot;:&quot;3&quot;,&quot;volume&quot;:&quot;31&quot;},&quot;isTemporary&quot;:false},{&quot;id&quot;:&quot;46fd0008-ae69-3240-aee1-1353a0fe79b3&quot;,&quot;itemData&quot;:{&quot;type&quot;:&quot;article-journal&quot;,&quot;id&quot;:&quot;46fd0008-ae69-3240-aee1-1353a0fe79b3&quot;,&quot;title&quot;:&quot;Mutations in complement factor I as found in atypical hemolytic uremic syndrome lead to either altered secretion or altered function of factor I&quot;,&quot;author&quot;:[{&quot;family&quot;:&quot;Nilsson&quot;,&quot;given&quot;:&quot;Sara C.&quot;,&quot;parse-names&quot;:false,&quot;dropping-particle&quot;:&quot;&quot;,&quot;non-dropping-particle&quot;:&quot;&quot;},{&quot;family&quot;:&quot;Kalchishkova&quot;,&quot;given&quot;:&quot;Nikolina&quot;,&quot;parse-names&quot;:false,&quot;dropping-particle&quot;:&quot;&quot;,&quot;non-dropping-particle&quot;:&quot;&quot;},{&quot;family&quot;:&quot;Trouw&quot;,&quot;given&quot;:&quot;Leendert A.&quot;,&quot;parse-names&quot;:false,&quot;dropping-particle&quot;:&quot;&quot;,&quot;non-dropping-particle&quot;:&quot;&quot;},{&quot;family&quot;:&quot;Fremeaux-Bacchi&quot;,&quot;given&quot;:&quot;Veronique&quot;,&quot;parse-names&quot;:false,&quot;dropping-particle&quot;:&quot;&quot;,&quot;non-dropping-particle&quot;:&quot;&quot;},{&quot;family&quot;:&quot;Villoutreix&quot;,&quot;given&quot;:&quot;Bruno O.&quot;,&quot;parse-names&quot;:false,&quot;dropping-particle&quot;:&quot;&quot;,&quot;non-dropping-particle&quot;:&quot;&quot;},{&quot;family&quot;:&quot;Blom&quot;,&quot;given&quot;:&quot;Anna M.&quot;,&quot;parse-names&quot;:false,&quot;dropping-particle&quot;:&quot;&quot;,&quot;non-dropping-particle&quot;:&quot;&quot;}],&quot;container-title&quot;:&quot;European Journal of Immunology&quot;,&quot;accessed&quot;:{&quot;date-parts&quot;:[[2021,7,1]]},&quot;DOI&quot;:&quot;10.1002/eji.200939280&quot;,&quot;ISSN&quot;:&quot;00142980&quot;,&quot;PMID&quot;:&quot;19877009&quot;,&quot;issued&quot;:{&quot;date-parts&quot;:[[2010,1]]},&quot;page&quot;:&quot;172-185&quot;,&quot;abstract&quot;:&quot;The complement system is regulated by inhibitors such as factor I (FI), a serine protease that degrades activated complement factors C4b and C3b in the presence of specific cofactors. Mutations and polymorphisms in FI and its cofactors are associated with atypical hemolytic uremic syndrome (aHUS). All 14 complement factor I mutations associated with aHUS analyzed in this study were heterozygous and generated premature stop codons (six) or amino acid substitutions (eight). Almost all of the mutants were expressed by human embryonic kidney 293 cells but only six mutants were secreted into the medium, three of which were at lower levels than WT. The remaining eight mutants were not secreted but sensitive to deglycosylation with endoglycosidase H, indicating that they were retained early in the secretory pathway. Six secreted mutants were purified and five of them were functionally altered in degradation of C4b/C3b in the fluid-phase in the presence of various cofactors and on endothelial cells. Three mutants cleaved surfacebound C3b less efficiently than WT. The D501N mutant was severely impaired both in solution and on surface irrespective of the cofactor used. In conclusion, mutations in complement factor I affect both secretion and function of FI, which leads to impaired regulation of the complement system in aHUS. © 2009 Wiley-VCH Verlag GmbH &amp; Co. KGaA.&quot;,&quot;issue&quot;:&quot;1&quot;,&quot;volume&quot;:&quot;40&quot;},&quot;isTemporary&quot;:false}],&quot;properties&quot;:{&quot;noteIndex&quot;:0},&quot;isEdited&quot;:false,&quot;manualOverride&quot;:{&quot;isManuallyOverriden&quot;:false,&quot;citeprocText&quot;:&quot;[16,47,62,67]&quot;,&quot;manualOverrideText&quot;:&quot;&quot;},&quot;citationTag&quot;:&quot;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&quot;},{&quot;citationID&quot;:&quot;MENDELEY_CITATION_0f745dd6-4222-43eb-a462-18310418e534&quot;,&quot;citationItems&quot;:[{&quot;id&quot;:&quot;7503cae9-47e9-346a-8299-e2c3d3ff2808&quot;,&quot;itemData&quot;:{&quot;DOI&quot;:&quot;10.1111/cge.13392&quot;,&quot;ISSN&quot;:&quot;00099163&quot;,&quot;abstract&quot;:&quot;Genetic alterations in the complement system have been linked to a variety of diseases, including atypical hemolytic uremic syndrome (aHUS), C3 glomerulopathy (C3G), and age-related macular degeneration (AMD). We performed sequence analysis of the complement genes complement factor H (CFH), complement factor I (CFI), and complement C3 (C3) in 866 aHUS/C3G and 697 AMD patients. In total, we identified 505 low-frequency alleles, representing 121 unique variants, of which 51 are novel. CFH contained the largest number of unique low-frequency variants (n = 64; 53%), followed by C3 (n = 32; 26%) and CFI (n = 25; 21%). A substantial number of variants were found in both patients groups (n = 48; 40%), while 41 (34%) variants were found only in aHUS/C3G and 32 (26%) variants were AMD specific. Genotype-phenotype correlations between the disease groups identified a higher frequency of protein altering alleles in short consensus repeat 20 (SCR20) of factor H (FH), and in the serine protease domain of factor I (FI) in aHUS/C3G patients. In AMD, a higher frequency of protein-altering alleles was observed in SCR3, SCR5, and SCR7 of FH, the SRCR domain of FI, and in the MG3 domain of C3. In conclusion, we observed a substantial overlap of variants between aHUS/C3G and AMD; however, there is a distinct clustering of variants within specific domains.&quot;,&quot;author&quot;:[{&quot;family&quot;:&quot;Geerlings&quot;,&quot;given&quot;:&quot;M.J.&quot;,&quot;parse-names&quot;:false,&quot;dropping-particle&quot;:&quot;&quot;,&quot;non-dropping-particle&quot;:&quot;&quot;},{&quot;family&quot;:&quot;Volokhina&quot;,&quot;given&quot;:&quot;E.B.&quot;,&quot;parse-names&quot;:false,&quot;dropping-particle&quot;:&quot;&quot;,&quot;non-dropping-particle&quot;:&quot;&quot;},{&quot;family&quot;:&quot;Jong&quot;,&quot;given&quot;:&quot;E.K.&quot;,&quot;parse-names&quot;:false,&quot;dropping-particle&quot;:&quot;&quot;,&quot;non-dropping-particle&quot;:&quot;de&quot;},{&quot;family&quot;:&quot;Kar&quot;,&quot;given&quot;:&quot;N.&quot;,&quot;parse-names&quot;:false,&quot;dropping-particle&quot;:&quot;&quot;,&quot;non-dropping-particle&quot;:&quot;van de&quot;},{&quot;family&quot;:&quot;Pauper&quot;,&quot;given&quot;:&quot;M.&quot;,&quot;parse-names&quot;:false,&quot;dropping-particle&quot;:&quot;&quot;,&quot;non-dropping-particle&quot;:&quot;&quot;},{&quot;family&quot;:&quot;Hoyng&quot;,&quot;given&quot;:&quot;C.B.&quot;,&quot;parse-names&quot;:false,&quot;dropping-particle&quot;:&quot;&quot;,&quot;non-dropping-particle&quot;:&quot;&quot;},{&quot;family&quot;:&quot;Heuvel&quot;,&quot;given&quot;:&quot;L.P.&quot;,&quot;parse-names&quot;:false,&quot;dropping-particle&quot;:&quot;&quot;,&quot;non-dropping-particle&quot;:&quot;van den&quot;},{&quot;family&quot;:&quot;Hollander&quot;,&quot;given&quot;:&quot;A.I.&quot;,&quot;parse-names&quot;:false,&quot;dropping-particle&quot;:&quot;&quot;,&quot;non-dropping-particle&quot;:&quot;den&quot;}],&quot;container-title&quot;:&quot;Clinical Genetics&quot;,&quot;id&quot;:&quot;7503cae9-47e9-346a-8299-e2c3d3ff2808&quot;,&quot;issue&quot;:&quot;3-4&quot;,&quot;issued&quot;:{&quot;date-parts&quot;:[[2018,10,1]]},&quot;page&quot;:&quot;330-338&quot;,&quot;publisher&quot;:&quot;Blackwell Publishing Ltd&quot;,&quot;title&quot;:&quot;Genotype-phenotype correlations of low-frequency variants in the complement system in renal disease and age-related macular degeneration&quot;,&quot;type&quot;:&quot;article-journal&quot;,&quot;volume&quot;:&quot;94&quot;,&quot;accessed&quot;:{&quot;date-parts&quot;:[[2020,4,25]]},&quot;URL&quot;:&quot;http://doi.wiley.com/10.1111/cge.13392&quot;},&quot;isTemporary&quot;:false},{&quot;id&quot;:&quot;02de1f3f-8679-33a3-8e0f-6e1d36589c09&quot;,&quot;itemData&quot;:{&quot;type&quot;:&quot;article-journal&quot;,&quot;id&quot;:&quot;02de1f3f-8679-33a3-8e0f-6e1d36589c09&quot;,&quot;title&quot;:&quot;Combined complement gene mutations in atypical hemolytic uremic syndrome influence clinical phenotype&quot;,&quot;author&quot;:[{&quot;family&quot;:&quot;Bresin&quot;,&quot;given&quot;:&quot;Elena&quot;,&quot;parse-names&quot;:false,&quot;dropping-particle&quot;:&quot;&quot;,&quot;non-dropping-particle&quot;:&quot;&quot;},{&quot;family&quot;:&quot;Rurali&quot;,&quot;given&quot;:&quot;Erica&quot;,&quot;parse-names&quot;:false,&quot;dropping-particle&quot;:&quot;&quot;,&quot;non-dropping-particle&quot;:&quot;&quot;},{&quot;family&quot;:&quot;Caprioli&quot;,&quot;given&quot;:&quot;Jessica&quot;,&quot;parse-names&quot;:false,&quot;dropping-particle&quot;:&quot;&quot;,&quot;non-dropping-particle&quot;:&quot;&quot;},{&quot;family&quot;:&quot;Sanchez-Corral&quot;,&quot;given&quot;:&quot;Pilar&quot;,&quot;parse-names&quot;:false,&quot;dropping-particle&quot;:&quot;&quot;,&quot;non-dropping-particle&quot;:&quot;&quot;},{&quot;family&quot;:&quot;Fremeaux-Bacchi&quot;,&quot;given&quot;:&quot;Veronique&quot;,&quot;parse-names&quot;:false,&quot;dropping-particle&quot;:&quot;&quot;,&quot;non-dropping-particle&quot;:&quot;&quot;},{&quot;family&quot;:&quot;Cordoba&quot;,&quot;given&quot;:&quot;Santiago Rodriguez&quot;,&quot;parse-names&quot;:false,&quot;dropping-particle&quot;:&quot;&quot;,&quot;non-dropping-particle&quot;:&quot;de&quot;},{&quot;family&quot;:&quot;Pinto&quot;,&quot;given&quot;:&quot;Sheila&quot;,&quot;parse-names&quot;:false,&quot;dropping-particle&quot;:&quot;&quot;,&quot;non-dropping-particle&quot;:&quot;&quot;},{&quot;family&quot;:&quot;Goodship&quot;,&quot;given&quot;:&quot;Timothy H.J.&quot;,&quot;parse-names&quot;:false,&quot;dropping-particle&quot;:&quot;&quot;,&quot;non-dropping-particle&quot;:&quot;&quot;},{&quot;family&quot;:&quot;Alberti&quot;,&quot;given&quot;:&quot;Marta&quot;,&quot;parse-names&quot;:false,&quot;dropping-particle&quot;:&quot;&quot;,&quot;non-dropping-particle&quot;:&quot;&quot;},{&quot;family&quot;:&quot;Ribes&quot;,&quot;given&quot;:&quot;David&quot;,&quot;parse-names&quot;:false,&quot;dropping-particle&quot;:&quot;&quot;,&quot;non-dropping-particle&quot;:&quot;&quot;},{&quot;family&quot;:&quot;Valoti&quot;,&quot;given&quot;:&quot;Elisabetta&quot;,&quot;parse-names&quot;:false,&quot;dropping-particle&quot;:&quot;&quot;,&quot;non-dropping-particle&quot;:&quot;&quot;},{&quot;family&quot;:&quot;Remuzzi&quot;,&quot;given&quot;:&quot;Giuseppe&quot;,&quot;parse-names&quot;:false,&quot;dropping-particle&quot;:&quot;&quot;,&quot;non-dropping-particle&quot;:&quot;&quot;},{&quot;family&quot;:&quot;Noris&quot;,&quot;given&quot;:&quot;Marina&quot;,&quot;parse-names&quot;:false,&quot;dropping-particle&quot;:&quot;&quot;,&quot;non-dropping-particle&quot;:&quot;&quot;}],&quot;container-title&quot;:&quot;Journal of the American Society of Nephrology&quot;,&quot;accessed&quot;:{&quot;date-parts&quot;:[[2021,7,1]]},&quot;DOI&quot;:&quot;10.1681/ASN.2012090884&quot;,&quot;ISSN&quot;:&quot;10466673&quot;,&quot;PMID&quot;:&quot;23431077&quot;,&quot;URL&quot;:&quot;https://pubmed.ncbi.nlm.nih.gov/23431077/&quot;,&quot;issued&quot;:{&quot;date-parts&quot;:[[2013,2,28]]},&quot;page&quot;:&quot;475-486&quot;,&quot;abstract&quot;:&quot;Several abnormalities in complement genes reportedly contribute to atypical hemolytic uremic syndrome (aHUS), but incomplete penetrance suggests that additional factors are necessary for the disease to manifest. Here, we sought to describe genotype-phenotype correlations among patients with combined mutations, defined asmutations inmore than one complement gene.We screened 795 patientswith aHUS and identified single mutations in 41% and combined mutations in 3%. Only 8%-10% of patients with mutations in CFH, C3, or CFB had combined mutations, whereas approximately 25% of patients with mutations in MCP or CFI had combined mutations. The concomitant presence of CFH and MCP risk haplotypes significantly increased disease penetrance in combined mutated carriers, with 73% penetrance among carriers with two risk haplotypes compared with 36% penetrance among carriers with zero or one risk haplotype. Among patients with CFH or CFI mutations, the presence of mutations in other genes did notmodify prognosis; in contrast, 50%of patientswith combinedMCPmutation developed end stage renal failure within 3 years from onset compared with 19% of patients with an isolated MCP mutation. Patients with combined mutations achieved remission with plasma treatment similar to patients with single mutations. Kidney transplant outcomes were worse, however, for patients with combined MCP mutation compared with an isolated MCP mutation. In summary, these data suggest that genotyping for the risk haplotypes in CFH andMCP may help predict the risk of developing aHUS in unaffected carriers of mutations. Furthermore, screening patients with aHUS for all known disease-associated genes may inform decisions about kidney transplantation. Copyright © 2013 by the American Society of Nephrology.&quot;,&quot;publisher&quot;:&quot;J Am Soc Nephrol&quot;,&quot;issue&quot;:&quot;3&quot;,&quot;volume&quot;:&quot;24&quot;},&quot;isTemporary&quot;:false},{&quot;id&quot;:&quot;0e523330-bb72-3b5d-bf30-0c509b8b6847&quot;,&quot;itemData&quot;:{&quot;type&quot;:&quot;article-journal&quot;,&quot;id&quot;:&quot;0e523330-bb72-3b5d-bf30-0c509b8b6847&quot;,&quot;title&quot;:&quot;A landscape of germ line mutations in a cohort of inherited bone marrow failure patients.&quot;,&quot;author&quot;:[{&quot;family&quot;:&quot;Bluteau&quot;,&quot;given&quot;:&quot;Olivier&quot;,&quot;parse-names&quot;:false,&quot;dropping-particle&quot;:&quot;&quot;,&quot;non-dropping-particle&quot;:&quot;&quot;},{&quot;family&quot;:&quot;Sebert&quot;,&quot;given&quot;:&quot;Marie&quot;,&quot;parse-names&quot;:false,&quot;dropping-particle&quot;:&quot;&quot;,&quot;non-dropping-particle&quot;:&quot;&quot;},{&quot;family&quot;:&quot;Leblanc&quot;,&quot;given&quot;:&quot;Thierry&quot;,&quot;parse-names&quot;:false,&quot;dropping-particle&quot;:&quot;&quot;,&quot;non-dropping-particle&quot;:&quot;&quot;},{&quot;family&quot;:&quot;Peffault de Latour&quot;,&quot;given&quot;:&quot;Régis&quot;,&quot;parse-names&quot;:false,&quot;dropping-particle&quot;:&quot;&quot;,&quot;non-dropping-particle&quot;:&quot;&quot;},{&quot;family&quot;:&quot;Quentin&quot;,&quot;given&quot;:&quot;Samuel&quot;,&quot;parse-names&quot;:false,&quot;dropping-particle&quot;:&quot;&quot;,&quot;non-dropping-particle&quot;:&quot;&quot;},{&quot;family&quot;:&quot;Lainey&quot;,&quot;given&quot;:&quot;Elodie&quot;,&quot;parse-names&quot;:false,&quot;dropping-particle&quot;:&quot;&quot;,&quot;non-dropping-particle&quot;:&quot;&quot;},{&quot;family&quot;:&quot;Hernandez&quot;,&quot;given&quot;:&quot;Lucie&quot;,&quot;parse-names&quot;:false,&quot;dropping-particle&quot;:&quot;&quot;,&quot;non-dropping-particle&quot;:&quot;&quot;},{&quot;family&quot;:&quot;Dalle&quot;,&quot;given&quot;:&quot;Jean-Hugues&quot;,&quot;parse-names&quot;:false,&quot;dropping-particle&quot;:&quot;&quot;,&quot;non-dropping-particle&quot;:&quot;&quot;},{&quot;family&quot;:&quot;Sicre de Fontbrune&quot;,&quot;given&quot;:&quot;Flore&quot;,&quot;parse-names&quot;:false,&quot;dropping-particle&quot;:&quot;&quot;,&quot;non-dropping-particle&quot;:&quot;&quot;},{&quot;family&quot;:&quot;Lengline&quot;,&quot;given&quot;:&quot;Etienne&quot;,&quot;parse-names&quot;:false,&quot;dropping-particle&quot;:&quot;&quot;,&quot;non-dropping-particle&quot;:&quot;&quot;},{&quot;family&quot;:&quot;Itzykson&quot;,&quot;given&quot;:&quot;Raphael&quot;,&quot;parse-names&quot;:false,&quot;dropping-particle&quot;:&quot;&quot;,&quot;non-dropping-particle&quot;:&quot;&quot;},{&quot;family&quot;:&quot;Clappier&quot;,&quot;given&quot;:&quot;Emmanuelle&quot;,&quot;parse-names&quot;:false,&quot;dropping-particle&quot;:&quot;&quot;,&quot;non-dropping-particle&quot;:&quot;&quot;},{&quot;family&quot;:&quot;Boissel&quot;,&quot;given&quot;:&quot;Nicolas&quot;,&quot;parse-names&quot;:false,&quot;dropping-particle&quot;:&quot;&quot;,&quot;non-dropping-particle&quot;:&quot;&quot;},{&quot;family&quot;:&quot;Vasquez&quot;,&quot;given&quot;:&quot;Nadia&quot;,&quot;parse-names&quot;:false,&quot;dropping-particle&quot;:&quot;&quot;,&quot;non-dropping-particle&quot;:&quot;&quot;},{&quot;family&quot;:&quot;Costa&quot;,&quot;given&quot;:&quot;Mélanie&quot;,&quot;parse-names&quot;:false,&quot;dropping-particle&quot;:&quot;&quot;,&quot;non-dropping-particle&quot;:&quot;da&quot;},{&quot;family&quot;:&quot;Masliah-Planchon&quot;,&quot;given&quot;:&quot;Julien&quot;,&quot;parse-names&quot;:false,&quot;dropping-particle&quot;:&quot;&quot;,&quot;non-dropping-particle&quot;:&quot;&quot;},{&quot;family&quot;:&quot;Cuccuini&quot;,&quot;given&quot;:&quot;Wendy&quot;,&quot;parse-names&quot;:false,&quot;dropping-particle&quot;:&quot;&quot;,&quot;non-dropping-particle&quot;:&quot;&quot;},{&quot;family&quot;:&quot;Raimbault&quot;,&quot;given&quot;:&quot;Anna&quot;,&quot;parse-names&quot;:false,&quot;dropping-particle&quot;:&quot;&quot;,&quot;non-dropping-particle&quot;:&quot;&quot;},{&quot;family&quot;:&quot;Jaegere&quot;,&quot;given&quot;:&quot;Louis&quot;,&quot;parse-names&quot;:false,&quot;dropping-particle&quot;:&quot;&quot;,&quot;non-dropping-particle&quot;:&quot;de&quot;},{&quot;family&quot;:&quot;Adès&quot;,&quot;given&quot;:&quot;Lionel&quot;,&quot;parse-names&quot;:false,&quot;dropping-particle&quot;:&quot;&quot;,&quot;non-dropping-particle&quot;:&quot;&quot;},{&quot;family&quot;:&quot;Fenaux&quot;,&quot;given&quot;:&quot;Pierre&quot;,&quot;parse-names&quot;:false,&quot;dropping-particle&quot;:&quot;&quot;,&quot;non-dropping-particle&quot;:&quot;&quot;},{&quot;family&quot;:&quot;Maury&quot;,&quot;given&quot;:&quot;Sébastien&quot;,&quot;parse-names&quot;:false,&quot;dropping-particle&quot;:&quot;&quot;,&quot;non-dropping-particle&quot;:&quot;&quot;},{&quot;family&quot;:&quot;Schmitt&quot;,&quot;given&quot;:&quot;Claudine&quot;,&quot;parse-names&quot;:false,&quot;dropping-particle&quot;:&quot;&quot;,&quot;non-dropping-particle&quot;:&quot;&quot;},{&quot;family&quot;:&quot;Muller&quot;,&quot;given&quot;:&quot;Marc&quot;,&quot;parse-names&quot;:false,&quot;dropping-particle&quot;:&quot;&quot;,&quot;non-dropping-particle&quot;:&quot;&quot;},{&quot;family&quot;:&quot;Domenech&quot;,&quot;given&quot;:&quot;Carine&quot;,&quot;parse-names&quot;:false,&quot;dropping-particle&quot;:&quot;&quot;,&quot;non-dropping-particle&quot;:&quot;&quot;},{&quot;family&quot;:&quot;Blin&quot;,&quot;given&quot;:&quot;Nicolas&quot;,&quot;parse-names&quot;:false,&quot;dropping-particle&quot;:&quot;&quot;,&quot;non-dropping-particle&quot;:&quot;&quot;},{&quot;family&quot;:&quot;Bruno&quot;,&quot;given&quot;:&quot;Bénédicte&quot;,&quot;parse-names&quot;:false,&quot;dropping-particle&quot;:&quot;&quot;,&quot;non-dropping-particle&quot;:&quot;&quot;},{&quot;family&quot;:&quot;Pellier&quot;,&quot;given&quot;:&quot;Isabelle&quot;,&quot;parse-names&quot;:false,&quot;dropping-particle&quot;:&quot;&quot;,&quot;non-dropping-particle&quot;:&quot;&quot;},{&quot;family&quot;:&quot;Hunault&quot;,&quot;given&quot;:&quot;Mathilde&quot;,&quot;parse-names&quot;:false,&quot;dropping-particle&quot;:&quot;&quot;,&quot;non-dropping-particle&quot;:&quot;&quot;},{&quot;family&quot;:&quot;Blanche&quot;,&quot;given&quot;:&quot;Stéphane&quot;,&quot;parse-names&quot;:false,&quot;dropping-particle&quot;:&quot;&quot;,&quot;non-dropping-particle&quot;:&quot;&quot;},{&quot;family&quot;:&quot;Petit&quot;,&quot;given&quot;:&quot;Arnaud&quot;,&quot;parse-names&quot;:false,&quot;dropping-particle&quot;:&quot;&quot;,&quot;non-dropping-particle&quot;:&quot;&quot;},{&quot;family&quot;:&quot;Leverger&quot;,&quot;given&quot;:&quot;Guy&quot;,&quot;parse-names&quot;:false,&quot;dropping-particle&quot;:&quot;&quot;,&quot;non-dropping-particle&quot;:&quot;&quot;},{&quot;family&quot;:&quot;Michel&quot;,&quot;given&quot;:&quot;Gérard&quot;,&quot;parse-names&quot;:false,&quot;dropping-particle&quot;:&quot;&quot;,&quot;non-dropping-particle&quot;:&quot;&quot;},{&quot;family&quot;:&quot;Bertrand&quot;,&quot;given&quot;:&quot;Yves&quot;,&quot;parse-names&quot;:false,&quot;dropping-particle&quot;:&quot;&quot;,&quot;non-dropping-particle&quot;:&quot;&quot;},{&quot;family&quot;:&quot;Baruchel&quot;,&quot;given&quot;:&quot;André&quot;,&quot;parse-names&quot;:false,&quot;dropping-particle&quot;:&quot;&quot;,&quot;non-dropping-particle&quot;:&quot;&quot;},{&quot;family&quot;:&quot;Socié&quot;,&quot;given&quot;:&quot;Gérard&quot;,&quot;parse-names&quot;:false,&quot;dropping-particle&quot;:&quot;&quot;,&quot;non-dropping-particle&quot;:&quot;&quot;},{&quot;family&quot;:&quot;Soulier&quot;,&quot;given&quot;:&quot;Jean&quot;,&quot;parse-names&quot;:false,&quot;dropping-particle&quot;:&quot;&quot;,&quot;non-dropping-particle&quot;:&quot;&quot;}],&quot;container-title&quot;:&quot;Blood&quot;,&quot;accessed&quot;:{&quot;date-parts&quot;:[[2020,4,28]]},&quot;DOI&quot;:&quot;10.1182/blood-2017-09-806489&quot;,&quot;ISSN&quot;:&quot;1528-0020&quot;,&quot;PMID&quot;:&quot;29146883&quot;,&quot;URL&quot;:&quot;http://www.ncbi.nlm.nih.gov/pubmed/29146883&quot;,&quot;issued&quot;:{&quot;date-parts&quot;:[[2018,2,15]]},&quot;page&quot;:&quot;717-732&quot;,&quot;abstract&quot;:&quot;Bone marrow (BM) failure (BMF) in children and young adults is often suspected to be inherited, but in many cases diagnosis remains uncertain. We studied a cohort of 179 patients (from 173 families) with BMF of suspected inherited origin but unresolved diagnosis after medical evaluation and Fanconi anemia exclusion. All patients had cytopenias, and 12.0% presented ≥5% BM blast cells. Median age at genetic evaluation was 11 years; 20.7% of patients were aged ≤2 years and 36.9% were ≥18 years. We analyzed genomic DNA from skin fibroblasts using whole-exome sequencing, and were able to assign a causal or likely causal germ line mutation in 86 patients (48.0%), involving a total of 28 genes. These included genes in familial hematopoietic disorders (GATA2, RUNX1), telomeropathies (TERC, TERT, RTEL1), ribosome disorders (SBDS, DNAJC21, RPL5), and DNA repair deficiency (LIG4). Many patients had an atypical presentation, and the mutated gene was often not clinically suspected. We also found mutations in genes seldom reported in inherited BMF (IBMF), such as SAMD9 and SAMD9L (N = 16 of the 86 patients, 18.6%), MECOM/EVI1 (N = 6, 7.0%), and ERCC6L2 (N = 7, 8.1%), each of which was associated with a distinct natural history; SAMD9 and SAMD9L patients often experienced transient aplasia and monosomy 7, whereas MECOM patients presented early-onset severe aplastic anemia, and ERCC6L2 patients, mild pancytopenia with myelodysplasia. This study broadens the molecular and clinical portrait of IBMF syndromes and sheds light on newly recognized disease entities. Using a high-throughput sequencing screen to implement precision medicine at diagnosis can improve patient management and family counseling.&quot;,&quot;publisher&quot;:&quot;American Society of Hematology&quot;,&quot;issue&quot;:&quot;7&quot;,&quot;volume&quot;:&quot;131&quot;},&quot;isTemporary&quot;:false},{&quot;id&quot;:&quot;966fb36e-4771-330f-88ad-d05c2af263c8&quot;,&quot;itemData&quot;:{&quot;type&quot;:&quot;article-journal&quot;,&quot;id&quot;:&quot;966fb36e-4771-330f-88ad-d05c2af263c8&quot;,&quot;title&quot;:&quot;C3 glomerulonephritis: Clinicopathological findings, complement abnormalities, glomerular proteomic profile, treatment, and follow-up&quot;,&quot;author&quot;:[{&quot;family&quot;:&quot;Sethi&quot;,&quot;given&quot;:&quot;Sanjeev&quot;,&quot;parse-names&quot;:false,&quot;dropping-particle&quot;:&quot;&quot;,&quot;non-dropping-particle&quot;:&quot;&quot;},{&quot;family&quot;:&quot;Fervenza&quot;,&quot;given&quot;:&quot;Fernando C.&quot;,&quot;parse-names&quot;:false,&quot;dropping-particle&quot;:&quot;&quot;,&quot;non-dropping-particle&quot;:&quot;&quot;},{&quot;family&quot;:&quot;Zhang&quot;,&quot;given&quot;:&quot;Yuzhou&quot;,&quot;parse-names&quot;:false,&quot;dropping-particle&quot;:&quot;&quot;,&quot;non-dropping-particle&quot;:&quot;&quot;},{&quot;family&quot;:&quot;Zand&quot;,&quot;given&quot;:&quot;Ladan&quot;,&quot;parse-names&quot;:false,&quot;dropping-particle&quot;:&quot;&quot;,&quot;non-dropping-particle&quot;:&quot;&quot;},{&quot;family&quot;:&quot;Vrana&quot;,&quot;given&quot;:&quot;Julie A.&quot;,&quot;parse-names&quot;:false,&quot;dropping-particle&quot;:&quot;&quot;,&quot;non-dropping-particle&quot;:&quot;&quot;},{&quot;family&quot;:&quot;Nasr&quot;,&quot;given&quot;:&quot;Samih H.&quot;,&quot;parse-names&quot;:false,&quot;dropping-particle&quot;:&quot;&quot;,&quot;non-dropping-particle&quot;:&quot;&quot;},{&quot;family&quot;:&quot;Theis&quot;,&quot;given&quot;:&quot;Jason D.&quot;,&quot;parse-names&quot;:false,&quot;dropping-particle&quot;:&quot;&quot;,&quot;non-dropping-particle&quot;:&quot;&quot;},{&quot;family&quot;:&quot;Dogan&quot;,&quot;given&quot;:&quot;Ahmet&quot;,&quot;parse-names&quot;:false,&quot;dropping-particle&quot;:&quot;&quot;,&quot;non-dropping-particle&quot;:&quot;&quot;},{&quot;family&quot;:&quot;Smith&quot;,&quot;given&quot;:&quot;Richard J.H.&quot;,&quot;parse-names&quot;:false,&quot;dropping-particle&quot;:&quot;&quot;,&quot;non-dropping-particle&quot;:&quot;&quot;}],&quot;container-title&quot;:&quot;Kidney International&quot;,&quot;accessed&quot;:{&quot;date-parts&quot;:[[2021,7,1]]},&quot;DOI&quot;:&quot;10.1038/ki.2012.212&quot;,&quot;ISSN&quot;:&quot;15231755&quot;,&quot;PMID&quot;:&quot;22673887&quot;,&quot;issued&quot;:{&quot;date-parts&quot;:[[2012,8,2]]},&quot;page&quot;:&quot;465-473&quot;,&quot;abstract&quot;:&quot;C3 glomerulonephritis (C3GN) is a recently described disorder that typically results from abnormalities in the alternative pathway (AP) of complement. Here, we describe the clinical features, kidney biopsy findings, AP abnormalities, glomerular proteomic profile, and follow-up in 12 cases of C3GN. This disorder equally affected all ages, both genders, and typically presented with hematuria and proteinuria. In both the short and long term, renal function remained stable in the majority of patients with native kidney disease. In two patients, C3GN recurred within 1 year of transplantation and resulted in a decline in allograft function. Kidney biopsy mainly showed a membranoproliferative pattern, although both mesangial proliferative and diffuse endocapillary proliferative glomerulonephritis were noted. AP abnormalities were heterogeneous, both acquired and genetic. The most common acquired abnormality was the presence of C3 nephritic factors, while the most common genetic finding was the presence of H402 and V62 alleles of Factor H. In addition to these risk factors, other abnormalities included Factor H autoantibodies and mutations in CFH, CFI, and CFHR genes. Laser dissection and mass spectrometry of glomeruli from patients with C3GN showed accumulation of AP and terminal complement complex proteins. Thus, C3GN results from diverse abnormalities of the alternative complement pathway leading to subsequent glomerular injury. © 2012 International Society of Nephrology.&quot;,&quot;publisher&quot;:&quot;Nature Publishing Group&quot;,&quot;issue&quot;:&quot;4&quot;,&quot;volume&quot;:&quot;82&quot;},&quot;isTemporary&quot;:false},{&quot;id&quot;:&quot;9c2761f5-1516-3241-8eb6-f34d885670eb&quot;,&quot;itemData&quot;:{&quot;type&quot;:&quot;article-journal&quot;,&quot;id&quot;:&quot;9c2761f5-1516-3241-8eb6-f34d885670eb&quot;,&quot;title&quot;:&quot;Anti-glomerular basement membrane glomerulonephritis and thrombotic microangiopathy in first degree relatives; A case report&quot;,&quot;author&quot;:[{&quot;family&quot;:&quot;Idorn&quot;,&quot;given&quot;:&quot;Thomas&quot;,&quot;parse-names&quot;:false,&quot;dropping-particle&quot;:&quot;&quot;,&quot;non-dropping-particle&quot;:&quot;&quot;},{&quot;family&quot;:&quot;Schejbel&quot;,&quot;given&quot;:&quot;Lone&quot;,&quot;parse-names&quot;:false,&quot;dropping-particle&quot;:&quot;&quot;,&quot;non-dropping-particle&quot;:&quot;&quot;},{&quot;family&quot;:&quot;Rydahl&quot;,&quot;given&quot;:&quot;Casper&quot;,&quot;parse-names&quot;:false,&quot;dropping-particle&quot;:&quot;&quot;,&quot;non-dropping-particle&quot;:&quot;&quot;},{&quot;family&quot;:&quot;Heaf&quot;,&quot;given&quot;:&quot;James Goya&quot;,&quot;parse-names&quot;:false,&quot;dropping-particle&quot;:&quot;&quot;,&quot;non-dropping-particle&quot;:&quot;&quot;},{&quot;family&quot;:&quot;Jølvig&quot;,&quot;given&quot;:&quot;Karen Riis&quot;,&quot;parse-names&quot;:false,&quot;dropping-particle&quot;:&quot;&quot;,&quot;non-dropping-particle&quot;:&quot;&quot;},{&quot;family&quot;:&quot;Bergstrøm&quot;,&quot;given&quot;:&quot;Marie&quot;,&quot;parse-names&quot;:false,&quot;dropping-particle&quot;:&quot;&quot;,&quot;non-dropping-particle&quot;:&quot;&quot;},{&quot;family&quot;:&quot;Garred&quot;,&quot;given&quot;:&quot;Peter&quot;,&quot;parse-names&quot;:false,&quot;dropping-particle&quot;:&quot;&quot;,&quot;non-dropping-particle&quot;:&quot;&quot;},{&quot;family&quot;:&quot;Kamper&quot;,&quot;given&quot;:&quot;Anne Lise&quot;,&quot;parse-names&quot;:false,&quot;dropping-particle&quot;:&quot;&quot;,&quot;non-dropping-particle&quot;:&quot;&quot;}],&quot;container-title&quot;:&quot;BMC Nephrology&quot;,&quot;accessed&quot;:{&quot;date-parts&quot;:[[2021,7,1]]},&quot;DOI&quot;:&quot;10.1186/1471-2369-13-64&quot;,&quot;ISSN&quot;:&quot;14712369&quot;,&quot;PMID&quot;:&quot;22834933&quot;,&quot;issued&quot;:{&quot;date-parts&quot;:[[2012]]},&quot;abstract&quot;:&quot;Background: Anti-glomerular basement membrane glomerulonephritis and thrombotic microangiopathy are rare diseases with no known coherence. Case Presentation: A daughter and her biological mother were diagnosed with pregnancy-induced thrombotic microangiopathy and anti-glomerular basement membrane glomerulonephritis, respectively. Both developed end-stage renal disease. Exploration of a common aetiology included analyses of HLA genotypes, functional and genetic aspects of the complement system, ADAMTS13 activity and screening for autoantibodies. The daughter was heterozygous carrier of the complement factor I G261D mutation, previously described in patients with membranoproliferative glomerulonephritis and atypical haemolytic uremic syndrome. The mother was non-carrier of this mutation. They shared the disease associated complement factor H silent polymorphism Q672Q (79602A&gt;G). Conclusion: An unequivocal functional or molecular association between these two family cases was not found suggesting that the patients probably share another, so far undiagnosed and unknown, predisposing factor. It seems highly unlikely that two infrequent immunologic diseases would occur by unrelated pathophysiological mechanisms within first degree relatives. © 2012 Idorn et al.; licensee BioMed Central Ltd.&quot;,&quot;issue&quot;:&quot;1&quot;,&quot;volume&quot;:&quot;13&quot;},&quot;isTemporary&quot;:false}],&quot;properties&quot;:{&quot;noteIndex&quot;:0},&quot;isEdited&quot;:false,&quot;manualOverride&quot;:{&quot;isManuallyOverriden&quot;:false,&quot;citeprocText&quot;:&quot;[11,16,68–70]&quot;,&quot;manualOverrideText&quot;:&quot;&quot;},&quot;citationTag&quot;:&quot;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&quot;},{&quot;citationID&quot;:&quot;MENDELEY_CITATION_fdfe74a1-2111-4b9f-8297-00c4d068d4b2&quot;,&quot;citationItems&quot;:[{&quot;id&quot;:&quot;afd44b1c-f01e-384e-a4f0-14a3cf702719&quot;,&quot;itemData&quot;:{&quot;type&quot;:&quot;article-journal&quot;,&quot;id&quot;:&quot;afd44b1c-f01e-384e-a4f0-14a3cf702719&quot;,&quot;title&quot;:&quot;Genotype-phenotype correlation and functional studies in patients with cystic fibrosis bearing CFTR complex alleles&quot;,&quot;author&quot;:[{&quot;family&quot;:&quot;Terlizzi&quot;,&quot;given&quot;:&quot;Vito&quot;,&quot;parse-names&quot;:false,&quot;dropping-particle&quot;:&quot;&quot;,&quot;non-dropping-particle&quot;:&quot;&quot;},{&quot;family&quot;:&quot;Castaldo&quot;,&quot;given&quot;:&quot;Giuseppe&quot;,&quot;parse-names&quot;:false,&quot;dropping-particle&quot;:&quot;&quot;,&quot;non-dropping-particle&quot;:&quot;&quot;},{&quot;family&quot;:&quot;Salvatore&quot;,&quot;given&quot;:&quot;Donatello&quot;,&quot;parse-names&quot;:false,&quot;dropping-particle&quot;:&quot;&quot;,&quot;non-dropping-particle&quot;:&quot;&quot;},{&quot;family&quot;:&quot;Lucarelli&quot;,&quot;given&quot;:&quot;Marco&quot;,&quot;parse-names&quot;:false,&quot;dropping-particle&quot;:&quot;&quot;,&quot;non-dropping-particle&quot;:&quot;&quot;},{&quot;family&quot;:&quot;Raia&quot;,&quot;given&quot;:&quot;Valeria&quot;,&quot;parse-names&quot;:false,&quot;dropping-particle&quot;:&quot;&quot;,&quot;non-dropping-particle&quot;:&quot;&quot;},{&quot;family&quot;:&quot;Angioni&quot;,&quot;given&quot;:&quot;Adriano&quot;,&quot;parse-names&quot;:false,&quot;dropping-particle&quot;:&quot;&quot;,&quot;non-dropping-particle&quot;:&quot;&quot;},{&quot;family&quot;:&quot;Carnovale&quot;,&quot;given&quot;:&quot;Vincenzo&quot;,&quot;parse-names&quot;:false,&quot;dropping-particle&quot;:&quot;&quot;,&quot;non-dropping-particle&quot;:&quot;&quot;},{&quot;family&quot;:&quot;Cirilli&quot;,&quot;given&quot;:&quot;Natalia&quot;,&quot;parse-names&quot;:false,&quot;dropping-particle&quot;:&quot;&quot;,&quot;non-dropping-particle&quot;:&quot;&quot;},{&quot;family&quot;:&quot;Casciaro&quot;,&quot;given&quot;:&quot;Rosaria&quot;,&quot;parse-names&quot;:false,&quot;dropping-particle&quot;:&quot;&quot;,&quot;non-dropping-particle&quot;:&quot;&quot;},{&quot;family&quot;:&quot;Colombo&quot;,&quot;given&quot;:&quot;Carla&quot;,&quot;parse-names&quot;:false,&quot;dropping-particle&quot;:&quot;&quot;,&quot;non-dropping-particle&quot;:&quot;&quot;},{&quot;family&quot;:&quot;Lullo&quot;,&quot;given&quot;:&quot;Antonella Miriam&quot;,&quot;parse-names&quot;:false,&quot;dropping-particle&quot;:&quot;&quot;,&quot;non-dropping-particle&quot;:&quot;di&quot;},{&quot;family&quot;:&quot;Elce&quot;,&quot;given&quot;:&quot;Ausilia&quot;,&quot;parse-names&quot;:false,&quot;dropping-particle&quot;:&quot;&quot;,&quot;non-dropping-particle&quot;:&quot;&quot;},{&quot;family&quot;:&quot;Iacotucci&quot;,&quot;given&quot;:&quot;Paola&quot;,&quot;parse-names&quot;:false,&quot;dropping-particle&quot;:&quot;&quot;,&quot;non-dropping-particle&quot;:&quot;&quot;},{&quot;family&quot;:&quot;Comegna&quot;,&quot;given&quot;:&quot;Marika&quot;,&quot;parse-names&quot;:false,&quot;dropping-particle&quot;:&quot;&quot;,&quot;non-dropping-particle&quot;:&quot;&quot;},{&quot;family&quot;:&quot;Scorza&quot;,&quot;given&quot;:&quot;Manuela&quot;,&quot;parse-names&quot;:false,&quot;dropping-particle&quot;:&quot;&quot;,&quot;non-dropping-particle&quot;:&quot;&quot;},{&quot;family&quot;:&quot;Lucidi&quot;,&quot;given&quot;:&quot;Vincenzina&quot;,&quot;parse-names&quot;:false,&quot;dropping-particle&quot;:&quot;&quot;,&quot;non-dropping-particle&quot;:&quot;&quot;},{&quot;family&quot;:&quot;Perfetti&quot;,&quot;given&quot;:&quot;Anna&quot;,&quot;parse-names&quot;:false,&quot;dropping-particle&quot;:&quot;&quot;,&quot;non-dropping-particle&quot;:&quot;&quot;},{&quot;family&quot;:&quot;Cimino&quot;,&quot;given&quot;:&quot;Roberta&quot;,&quot;parse-names&quot;:false,&quot;dropping-particle&quot;:&quot;&quot;,&quot;non-dropping-particle&quot;:&quot;&quot;},{&quot;family&quot;:&quot;Quattrucci&quot;,&quot;given&quot;:&quot;Serena&quot;,&quot;parse-names&quot;:false,&quot;dropping-particle&quot;:&quot;&quot;,&quot;non-dropping-particle&quot;:&quot;&quot;},{&quot;family&quot;:&quot;Seia&quot;,&quot;given&quot;:&quot;Manuela&quot;,&quot;parse-names&quot;:false,&quot;dropping-particle&quot;:&quot;&quot;,&quot;non-dropping-particle&quot;:&quot;&quot;},{&quot;family&quot;:&quot;Sofia&quot;,&quot;given&quot;:&quot;Valentina Maria&quot;,&quot;parse-names&quot;:false,&quot;dropping-particle&quot;:&quot;&quot;,&quot;non-dropping-particle&quot;:&quot;&quot;},{&quot;family&quot;:&quot;Zarrilli&quot;,&quot;given&quot;:&quot;Federica&quot;,&quot;parse-names&quot;:false,&quot;dropping-particle&quot;:&quot;&quot;,&quot;non-dropping-particle&quot;:&quot;&quot;},{&quot;family&quot;:&quot;Amato&quot;,&quot;given&quot;:&quot;Felice&quot;,&quot;parse-names&quot;:false,&quot;dropping-particle&quot;:&quot;&quot;,&quot;non-dropping-particle&quot;:&quot;&quot;}],&quot;container-title&quot;:&quot;Journal of Medical Genetics&quot;,&quot;accessed&quot;:{&quot;date-parts&quot;:[[2021,7,1]]},&quot;DOI&quot;:&quot;10.1136/jmedgenet-2016-103985&quot;,&quot;ISSN&quot;:&quot;14686244&quot;,&quot;PMID&quot;:&quot;27738188&quot;,&quot;issued&quot;:{&quot;date-parts&quot;:[[2017,4,1]]},&quot;page&quot;:&quot;224-235&quot;,&quot;abstract&quot;:&quot;Background The effect of complex alleles in cystic fibrosis (CF) is poorly defined for the lack of functional studies. Objectives To describe the genotype-phenotype correlation and the results of either in vitro and ex vivo studies performed on nasal epithelial cells (NEC) in a cohort of patients with CF carrying cystic fibrosis transmembrane conductance regulator (CFTR) complex alleles. Methods We studied 70 homozygous, compound heterozygous or heterozygous for CFTR mutations: p. [Arg74Trp;Val201Met;Asp1270Asn], n=8; p.[Ile148Thr; Ile1023_Val1024del], n=5; p.[Arg117Leu;Leu997Phe], n=6; c.[1210-34TG[12];1210-12T[5];2930C&gt;T], n=3; p. [Arg74Trp;Asp1270Asn], n=4; p.Asp1270Asn, n=2; p. Ile148Thr, n=6; p.Leu997Phe, n=36. In 39 patients, we analysed the CFTR gating activity on NEC in comparison with patients with CF (n=8) and carriers (n=4). Finally, we analysed in vitro the p.[Arg74Trp;Val201Met;Asp1270Asn] complex allele. Results The p.[Ile148Thr;Ile1023_Val1024del] caused severe CF in five compound heterozygous with a class I-II mutation. Their CFTR activity on NEC was comparable with patients with two class I-II mutations (mean 7.3% vs 6.9%). The p.[Arg74Trp;Asp1270Asn] and the p. Asp1270Asn have scarce functional effects, while p. [Arg74Trp;Val201Met;Asp1270Asn] caused mild CF in four of five subjects carrying a class I-II mutation in trans, or CFTR-related disorders (CFTR-RD) in three having in trans a class IV-V mutation. The p.[Arg74Trp;Val201Met; Asp1270Asn] causes significantly (p&lt;0.001) higher CFTR activity compared with compound heterozygous for class I-II mutations. Furthermore, five of six compounds heterozygous with the p.[Arg117Leu;Leu997Phe] had mild CF, whereas the p.Leu997Phe, in trans with a class I-II CFTR mutation, caused CFTR-RD or a healthy status (CFTR activity: 21.3-36.9%). Finally, compounds heterozygous for the c.[1210-34TG[12];1210-12T[5];2930C&gt;T] and a class I-II mutation had mild CF or CFTR-RD (gating activity: 18.5-19.0%). Conclusions The effect of complex alleles partially depends on the mutation in trans. Although larger studies are necessary, the CFTR activity on NEC is a rapid contributory tool to classify patients with CFTR dysfunction.&quot;,&quot;publisher&quot;:&quot;BMJ Publishing Group&quot;,&quot;issue&quot;:&quot;4&quot;,&quot;volume&quot;:&quot;54&quot;},&quot;isTemporary&quot;:false},{&quot;id&quot;:&quot;11949d4b-2917-3c64-a836-f3d047baf24c&quot;,&quot;itemData&quot;:{&quot;type&quot;:&quot;article-journal&quot;,&quot;id&quot;:&quot;11949d4b-2917-3c64-a836-f3d047baf24c&quot;,&quot;title&quot;:&quot;Are p.1148T, p.R74W and p.D1270N cystic fibrosis causing mutations?&quot;,&quot;author&quot;:[{&quot;family&quot;:&quot;Claustres&quot;,&quot;given&quot;:&quot;Mireille&quot;,&quot;parse-names&quot;:false,&quot;dropping-particle&quot;:&quot;&quot;,&quot;non-dropping-particle&quot;:&quot;&quot;},{&quot;family&quot;:&quot;Altiéri&quot;,&quot;given&quot;:&quot;Jean Pierre&quot;,&quot;parse-names&quot;:false,&quot;dropping-particle&quot;:&quot;&quot;,&quot;non-dropping-particle&quot;:&quot;&quot;},{&quot;family&quot;:&quot;Guittard&quot;,&quot;given&quot;:&quot;Caroline&quot;,&quot;parse-names&quot;:false,&quot;dropping-particle&quot;:&quot;&quot;,&quot;non-dropping-particle&quot;:&quot;&quot;},{&quot;family&quot;:&quot;Templin&quot;,&quot;given&quot;:&quot;Carine&quot;,&quot;parse-names&quot;:false,&quot;dropping-particle&quot;:&quot;&quot;,&quot;non-dropping-particle&quot;:&quot;&quot;},{&quot;family&quot;:&quot;Chevalier-Porst&quot;,&quot;given&quot;:&quot;Françoise&quot;,&quot;parse-names&quot;:false,&quot;dropping-particle&quot;:&quot;&quot;,&quot;non-dropping-particle&quot;:&quot;&quot;},{&quot;family&quot;:&quot;Georges&quot;,&quot;given&quot;:&quot;Marie&quot;,&quot;parse-names&quot;:false,&quot;dropping-particle&quot;:&quot;&quot;,&quot;non-dropping-particle&quot;:&quot;des&quot;}],&quot;container-title&quot;:&quot;BMC Medical Genetics&quot;,&quot;accessed&quot;:{&quot;date-parts&quot;:[[2021,7,1]]},&quot;DOI&quot;:&quot;10.1186/1471-2350-5-19&quot;,&quot;ISSN&quot;:&quot;14712350&quot;,&quot;PMID&quot;:&quot;15287992&quot;,&quot;issued&quot;:{&quot;date-parts&quot;:[[2004,8,2]]},&quot;abstract&quot;:&quot;Background: To contribute further to the classification of three CFTR amino acid changes (p.I148T, p.R74W and p.D1270N) either as CF or CBAVD-causing mutations or as neutral variations. Methods: The CFTR genes from individuals who carried at least one of these changes were extensively scanned by a well established DGGE assay followed by direct sequencing and familial segregation analysis of mutations and polymorphisms. Results: Four CF patients (out of 1238) originally identified as carrying the p.I148T mutation in trans with a CF mutation had a second mutation (c.3199del6 or a novel mutation c.3395insA) on the p.I148T allele. We demonstrate here that the deletion c.3199del6 can also be associated with CF without p.I148T. Three CBAVD patients originally identified with the complex allele p.R74Wp. D1270N were also carrying p.V201M on this allele, by contrast with non CF or asymptomatic individuals including the mother of a CF child, who were carrying p.R74W-p.D1270N alone. Conclusion: These findings question p.I148T or p.R74W-p.D1270N as causing by themselves CF or CBAVD and emphazises the necessity to perform a complete scanning of CFTR genes and to assign the parental alleles when novel missense mutations are identified. © 2004 Claustres et al; licensee BioMed Central Ltd.&quot;,&quot;volume&quot;:&quot;5&quot;},&quot;isTemporary&quot;:false},{&quot;id&quot;:&quot;a8f83381-76a7-33b5-b828-97b1b727fe7d&quot;,&quot;itemData&quot;:{&quot;type&quot;:&quot;article-journal&quot;,&quot;id&quot;:&quot;a8f83381-76a7-33b5-b828-97b1b727fe7d&quot;,&quot;title&quot;:&quot;Outcome of intracytoplasmic sperm injection for a couple in which the man is carrier of CFTR p.[R74W;V201M;D1270N] and p.P841R mutations and his spouse a heterozygous carrier of p.F508del mutation of the cystic fibrosis transmembrane conductance regulator gene&quot;,&quot;author&quot;:[{&quot;family&quot;:&quot;Brugnon&quot;,&quot;given&quot;:&quot;Florence&quot;,&quot;parse-names&quot;:false,&quot;dropping-particle&quot;:&quot;&quot;,&quot;non-dropping-particle&quot;:&quot;&quot;},{&quot;family&quot;:&quot;Bilan&quot;,&quot;given&quot;:&quot;Frederic&quot;,&quot;parse-names&quot;:false,&quot;dropping-particle&quot;:&quot;&quot;,&quot;non-dropping-particle&quot;:&quot;&quot;},{&quot;family&quot;:&quot;Heraud&quot;,&quot;given&quot;:&quot;Marie Christine&quot;,&quot;parse-names&quot;:false,&quot;dropping-particle&quot;:&quot;&quot;,&quot;non-dropping-particle&quot;:&quot;&quot;},{&quot;family&quot;:&quot;Grizard&quot;,&quot;given&quot;:&quot;Genevieve&quot;,&quot;parse-names&quot;:false,&quot;dropping-particle&quot;:&quot;&quot;,&quot;non-dropping-particle&quot;:&quot;&quot;},{&quot;family&quot;:&quot;Janny&quot;,&quot;given&quot;:&quot;Laurent&quot;,&quot;parse-names&quot;:false,&quot;dropping-particle&quot;:&quot;&quot;,&quot;non-dropping-particle&quot;:&quot;&quot;},{&quot;family&quot;:&quot;Creveaux&quot;,&quot;given&quot;:&quot;Isabelle&quot;,&quot;parse-names&quot;:false,&quot;dropping-particle&quot;:&quot;&quot;,&quot;non-dropping-particle&quot;:&quot;&quot;}],&quot;container-title&quot;:&quot;Fertility and Sterility&quot;,&quot;accessed&quot;:{&quot;date-parts&quot;:[[2021,7,1]]},&quot;DOI&quot;:&quot;10.1016/j.fertnstert.2008.05.057&quot;,&quot;ISSN&quot;:&quot;00150282&quot;,&quot;PMID&quot;:&quot;18703181&quot;,&quot;issued&quot;:{&quot;date-parts&quot;:[[2008]]},&quot;page&quot;:&quot;2004.e23-2004.e26&quot;,&quot;abstract&quot;:&quot;Objective: To document the phenotype associated with the p.[R74W;V201M;D1270N] and p.P841R mutations of cystic fibrosis transmembrane conductance regulator (CFTR) gene. Design: Case report. Setting: Biology and medicine of reproduction in a university hospital. Patient(s): A couple in which the man is carrier of the triple mutant p.[R74W;V201M;D1270N] allele in trans to p.P841R mutation and his spouse a heterozygous carrier for the severe p.F508del mutation of the CFTR gene, who became pregnant after intracytoplasmic sperm injection (ICSI) with twins. Intervention(s): Genetic counseling; CFTR gene sequencing; ICSI; children's follow-up. Main Outcome Measure(s): First report of a male phenotype associated with the p.P841R mutation. Result(s): The triple mutant p.[R74W;V201M;D1270N] allele associated with the unknown p.P841R mutations were detected in this man with congenital bilateral absence of the vas deferens, which may presume p.P841R as a severe mutation. After genetic counseling, the couple preferred prenatal diagnosis after ICSI than preimplantation genetic diagnosis, which revealed that the boys were both carriers of p.[R74W;V201M;D1270N] and p.F508del mutations. They are now 4 years old and show normal growth without nutritional deficiency. Conclusion(s): This case report documents for the first time a male phenotype associated with the p.P841R mutation and underlines the difficulties in counseling a man with congenital bilateral absence of the vas deferens carrying uncommon mutations of the cystic fibrosis transmembrane conductance regulator (CFTR) gene before ICSI. © 2008 American Society for Reproductive Medicine.&quot;,&quot;publisher&quot;:&quot;Elsevier Inc.&quot;,&quot;issue&quot;:&quot;5&quot;,&quot;volume&quot;:&quot;90&quot;},&quot;isTemporary&quot;:false},{&quot;id&quot;:&quot;7147e089-cdb4-35c8-a1cf-c0192ba48891&quot;,&quot;itemData&quot;:{&quot;type&quot;:&quot;article-journal&quot;,&quot;id&quot;:&quot;7147e089-cdb4-35c8-a1cf-c0192ba48891&quot;,&quot;title&quot;:&quot;Effect of ivacaftor on CFTR forms with missense mutations associated with defects in protein processing or function&quot;,&quot;author&quot;:[{&quot;family&quot;:&quot;Goor&quot;,&quot;given&quot;:&quot;Fredrick&quot;,&quot;parse-names&quot;:false,&quot;dropping-particle&quot;:&quot;&quot;,&quot;non-dropping-particle&quot;:&quot;van&quot;},{&quot;family&quot;:&quot;Yu&quot;,&quot;given&quot;:&quot;Haihui&quot;,&quot;parse-names&quot;:false,&quot;dropping-particle&quot;:&quot;&quot;,&quot;non-dropping-particle&quot;:&quot;&quot;},{&quot;family&quot;:&quot;Burton&quot;,&quot;given&quot;:&quot;Bill&quot;,&quot;parse-names&quot;:false,&quot;dropping-particle&quot;:&quot;&quot;,&quot;non-dropping-particle&quot;:&quot;&quot;},{&quot;family&quot;:&quot;Hoffman&quot;,&quot;given&quot;:&quot;Beth J.&quot;,&quot;parse-names&quot;:false,&quot;dropping-particle&quot;:&quot;&quot;,&quot;non-dropping-particle&quot;:&quot;&quot;}],&quot;container-title&quot;:&quot;Journal of Cystic Fibrosis&quot;,&quot;accessed&quot;:{&quot;date-parts&quot;:[[2021,7,1]]},&quot;DOI&quot;:&quot;10.1016/j.jcf.2013.06.008&quot;,&quot;ISSN&quot;:&quot;15691993&quot;,&quot;PMID&quot;:&quot;23891399&quot;,&quot;issued&quot;:{&quot;date-parts&quot;:[[2014,1]]},&quot;page&quot;:&quot;29-36&quot;,&quot;abstract&quot;:&quot;Background: Ivacaftor (KALYDECO™, VX-770) is a CFTR potentiator that increased CFTR channel activity and improved lung function in patients age 6. years and older with CF who have the G551D-CFTR gating mutation. The aim of this in vitro study was to evaluate the effect of ivacaftor on mutant CFTR protein forms with defects in protein processing and/or channel function. Methods: The effect of ivacaftor on CFTR function was tested in electrophysiological studies using a panel of Fischer rat thyroid (FRT) cells expressing 54 missense CFTR mutations that cause defects in the amount or function of CFTR at the cell surface. Results: Ivacaftor potentiated multiple mutant CFTR protein forms that produce functional CFTR at the cell surface. These included mutant CFTR forms with mild defects in CFTR processing or mild defects in CFTR channel conductance. Conclusions: These in vitro data indicated that ivacaftor is a broad acting CFTR potentiator and could be used to help stratify patients with CF who have different CFTR genotypes for studies investigating the potential clinical benefit of ivacaftor. © 2013 European Cystic Fibrosis Society.&quot;,&quot;issue&quot;:&quot;1&quot;,&quot;volume&quot;:&quot;13&quot;},&quot;isTemporary&quot;:false},{&quot;id&quot;:&quot;1b1a8ad4-460f-3e6a-b83f-1ce924578024&quot;,&quot;itemData&quot;:{&quot;type&quot;:&quot;article-journal&quot;,&quot;id&quot;:&quot;1b1a8ad4-460f-3e6a-b83f-1ce924578024&quot;,&quot;title&quot;:&quot;Analysis of the 27 exons and flanking regions of the cystic fibrosis gene: 40 different mutations account for 91.2% of the mutant alleles in southern france&quot;,&quot;author&quot;:[{&quot;family&quot;:&quot;Claustres&quot;,&quot;given&quot;:&quot;Mireille&quot;,&quot;parse-names&quot;:false,&quot;dropping-particle&quot;:&quot;&quot;,&quot;non-dropping-particle&quot;:&quot;&quot;},{&quot;family&quot;:&quot;Laussel&quot;,&quot;given&quot;:&quot;Maguelone&quot;,&quot;parse-names&quot;:false,&quot;dropping-particle&quot;:&quot;&quot;,&quot;non-dropping-particle&quot;:&quot;&quot;},{&quot;family&quot;:&quot;Desgeorges&quot;,&quot;given&quot;:&quot;Marie&quot;,&quot;parse-names&quot;:false,&quot;dropping-particle&quot;:&quot;&quot;,&quot;non-dropping-particle&quot;:&quot;&quot;},{&quot;family&quot;:&quot;Giansily&quot;,&quot;given&quot;:&quot;Muriel&quot;,&quot;parse-names&quot;:false,&quot;dropping-particle&quot;:&quot;&quot;,&quot;non-dropping-particle&quot;:&quot;&quot;},{&quot;family&quot;:&quot;Culard&quot;,&quot;given&quot;:&quot;Jean Françols&quot;,&quot;parse-names&quot;:false,&quot;dropping-particle&quot;:&quot;&quot;,&quot;non-dropping-particle&quot;:&quot;&quot;},{&quot;family&quot;:&quot;Razakatsara&quot;,&quot;given&quot;:&quot;Gaby&quot;,&quot;parse-names&quot;:false,&quot;dropping-particle&quot;:&quot;&quot;,&quot;non-dropping-particle&quot;:&quot;&quot;},{&quot;family&quot;:&quot;Demaille&quot;,&quot;given&quot;:&quot;Jacques&quot;,&quot;parse-names&quot;:false,&quot;dropping-particle&quot;:&quot;&quot;,&quot;non-dropping-particle&quot;:&quot;&quot;}],&quot;container-title&quot;:&quot;Human Molecular Genetics&quot;,&quot;accessed&quot;:{&quot;date-parts&quot;:[[2021,7,1]]},&quot;DOI&quot;:&quot;10.1093/hmg/2.8.1209&quot;,&quot;ISSN&quot;:&quot;09646906&quot;,&quot;PMID&quot;:&quot;7691344&quot;,&quot;issued&quot;:{&quot;date-parts&quot;:[[1993,8]]},&quot;page&quot;:&quot;1209-1213&quot;,&quot;abstract&quot;:&quot;In order to characterize the non-ΔF508 mutations that account for 36% of cystic fibrosis (CF) chromosomes In Southern France in a sample of 137 patients, we have systematically screened the entire coding region and adjacent sequences of the cystic fibrosis transmembrane conductance regulator (CFTR) gene by the single strand conformation polymorphism (SSCP) technique followed by direct sequencing of the mutant DNAs. We Identified 13 novel mutations (9 reported in this paper) and 4 novel rare nucleotide sequence variations. Forty different mutations Including ΔF508, located in 15 exons, account for only 91.2% of mutants In a population originating from Southern France, In contrast with a recent report on the Celtic population of Brittany demonstrating that 90% of mutations can be detected with only three mutations. We present a very large spectrum of different CF mutations Identified in a small geographical area. © 1993 Oxford University Press.&quot;,&quot;issue&quot;:&quot;8&quot;,&quot;volume&quot;:&quot;2&quot;},&quot;isTemporary&quot;:false}],&quot;properties&quot;:{&quot;noteIndex&quot;:0},&quot;isEdited&quot;:false,&quot;manualOverride&quot;:{&quot;isManuallyOverriden&quot;:false,&quot;citeprocText&quot;:&quot;[71–75]&quot;,&quot;manualOverrideText&quot;:&quot;&quot;},&quot;citationTag&quot;:&quot;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&quot;},{&quot;citationID&quot;:&quot;MENDELEY_CITATION_296665a8-6898-4b66-aef4-11464fa8cdf2&quot;,&quot;citationItems&quot;:[{&quot;id&quot;:&quot;488ffc23-7acf-3407-be9b-761042c16c47&quot;,&quot;itemData&quot;:{&quot;type&quot;:&quot;article-journal&quot;,&quot;id&quot;:&quot;488ffc23-7acf-3407-be9b-761042c16c47&quot;,&quot;title&quot;:&quot;Genotyping microarray for the detection of more than 200 CFTR mutations in ethnically diverse populations&quot;,&quot;author&quot;:[{&quot;family&quot;:&quot;Schrijver&quot;,&quot;given&quot;:&quot;Iris&quot;,&quot;parse-names&quot;:false,&quot;dropping-particle&quot;:&quot;&quot;,&quot;non-dropping-particle&quot;:&quot;&quot;},{&quot;family&quot;:&quot;Oitmaa&quot;,&quot;given&quot;:&quot;Ernell&quot;,&quot;parse-names&quot;:false,&quot;dropping-particle&quot;:&quot;&quot;,&quot;non-dropping-particle&quot;:&quot;&quot;},{&quot;family&quot;:&quot;Metspalu&quot;,&quot;given&quot;:&quot;Andres&quot;,&quot;parse-names&quot;:false,&quot;dropping-particle&quot;:&quot;&quot;,&quot;non-dropping-particle&quot;:&quot;&quot;},{&quot;family&quot;:&quot;Gardner&quot;,&quot;given&quot;:&quot;Phillis&quot;,&quot;parse-names&quot;:false,&quot;dropping-particle&quot;:&quot;&quot;,&quot;non-dropping-particle&quot;:&quot;&quot;}],&quot;container-title&quot;:&quot;Journal of Molecular Diagnostics&quot;,&quot;accessed&quot;:{&quot;date-parts&quot;:[[2021,7,1]]},&quot;DOI&quot;:&quot;10.1016/S1525-1578(10)60567-3&quot;,&quot;ISSN&quot;:&quot;15251578&quot;,&quot;PMID&quot;:&quot;16049310&quot;,&quot;issued&quot;:{&quot;date-parts&quot;:[[2005]]},&quot;page&quot;:&quot;375-387&quot;,&quot;abstract&quot;:&quot;Cystic fibrosis (CF), which is due to mutations in the cystic fibrosis transmembrane conductance regulator gene, is a common life-shortening disease. Although CF occurs with the highest incidence in Caucasians, it also occurs in other ethnicities with variable frequency. Recent national guidelines suggest that all couples contemplating pregnancy should be informed of molecular screening for CF carrier status for purposes of genetic counseling. Commercially available CF carrier screening panels offer a limited panel of mutations, however, making them insufficiently sensitive for certain groups within an ethnically diverse population. This discrepancy is even more pronounced when such carrier screening panels are used for diagnostic purposes. By means of arrayed primer extension technology, we have designed a genotyping microarray with 204 probe sites for CF transmembrane conductance regulator gene mutation detection. The arrayed primer extension array, based on a platform technology for disease detection with multiple applications, is a robust, cost-effective, and easily modifiable assay suitable for CF carrier screening and disease detection. Copyright © American Society for Investigative Pathology and the Association for Molecular Pathology.&quot;,&quot;publisher&quot;:&quot;Association of Molecular Pathology&quot;,&quot;issue&quot;:&quot;3&quot;,&quot;volume&quot;:&quot;7&quot;},&quot;isTemporary&quot;:false},{&quot;id&quot;:&quot;e1143fe7-8786-3f21-bf01-361212e90f73&quot;,&quot;itemData&quot;:{&quot;type&quot;:&quot;article-journal&quot;,&quot;id&quot;:&quot;e1143fe7-8786-3f21-bf01-361212e90f73&quot;,&quot;title&quot;:&quot;Pathogenic variants for mendelian and complex traits in exomes of 6,517 european and african americans: Implications for the return of incidental results&quot;,&quot;author&quot;:[{&quot;family&quot;:&quot;Tabor&quot;,&quot;given&quot;:&quot;Holly K.&quot;,&quot;parse-names&quot;:false,&quot;dropping-particle&quot;:&quot;&quot;,&quot;non-dropping-particle&quot;:&quot;&quot;},{&quot;family&quot;:&quot;Auer&quot;,&quot;given&quot;:&quot;Paul L.&quot;,&quot;parse-names&quot;:false,&quot;dropping-particle&quot;:&quot;&quot;,&quot;non-dropping-particle&quot;:&quot;&quot;},{&quot;family&quot;:&quot;Jamal&quot;,&quot;given&quot;:&quot;Seema M.&quot;,&quot;parse-names&quot;:false,&quot;dropping-particle&quot;:&quot;&quot;,&quot;non-dropping-particle&quot;:&quot;&quot;},{&quot;family&quot;:&quot;Chong&quot;,&quot;given&quot;:&quot;Jessica X.&quot;,&quot;parse-names&quot;:false,&quot;dropping-particle&quot;:&quot;&quot;,&quot;non-dropping-particle&quot;:&quot;&quot;},{&quot;family&quot;:&quot;Yu&quot;,&quot;given&quot;:&quot;Joon Ho&quot;,&quot;parse-names&quot;:false,&quot;dropping-particle&quot;:&quot;&quot;,&quot;non-dropping-particle&quot;:&quot;&quot;},{&quot;family&quot;:&quot;Gordon&quot;,&quot;given&quot;:&quot;Adam S.&quot;,&quot;parse-names&quot;:false,&quot;dropping-particle&quot;:&quot;&quot;,&quot;non-dropping-particle&quot;:&quot;&quot;},{&quot;family&quot;:&quot;Graubert&quot;,&quot;given&quot;:&quot;Timothy A.&quot;,&quot;parse-names&quot;:false,&quot;dropping-particle&quot;:&quot;&quot;,&quot;non-dropping-particle&quot;:&quot;&quot;},{&quot;family&quot;:&quot;O'Donnell&quot;,&quot;given&quot;:&quot;Christopher J.&quot;,&quot;parse-names&quot;:false,&quot;dropping-particle&quot;:&quot;&quot;,&quot;non-dropping-particle&quot;:&quot;&quot;},{&quot;family&quot;:&quot;Rich&quot;,&quot;given&quot;:&quot;Stephen S.&quot;,&quot;parse-names&quot;:false,&quot;dropping-particle&quot;:&quot;&quot;,&quot;non-dropping-particle&quot;:&quot;&quot;},{&quot;family&quot;:&quot;Nickerson&quot;,&quot;given&quot;:&quot;Deborah A.&quot;,&quot;parse-names&quot;:false,&quot;dropping-particle&quot;:&quot;&quot;,&quot;non-dropping-particle&quot;:&quot;&quot;},{&quot;family&quot;:&quot;Bamshad&quot;,&quot;given&quot;:&quot;Michael J.&quot;,&quot;parse-names&quot;:false,&quot;dropping-particle&quot;:&quot;&quot;,&quot;non-dropping-particle&quot;:&quot;&quot;}],&quot;container-title&quot;:&quot;American Journal of Human Genetics&quot;,&quot;accessed&quot;:{&quot;date-parts&quot;:[[2021,7,1]]},&quot;DOI&quot;:&quot;10.1016/j.ajhg.2014.07.006&quot;,&quot;ISSN&quot;:&quot;15376605&quot;,&quot;PMID&quot;:&quot;25087612&quot;,&quot;issued&quot;:{&quot;date-parts&quot;:[[2014,8,7]]},&quot;page&quot;:&quot;183-193&quot;,&quot;abstract&quot;:&quot;Exome sequencing (ES) is rapidly being deployed for use in clinical settings despite limited empirical data about the number and types of incidental results (with potential clinical utility) that could be offered for return to an individual. We analyzed deidentified ES data from 6,517 participants (2,204 African Americans and 4,313 European Americans) from the National Heart, Lung, and Blood Institute Exome Sequencing Project. We characterized the frequencies of pathogenic alleles in genes underlying Mendelian conditions commonly assessed by newborn-screening (NBS, n = 39) programs, genes associated with age-related macular degeneration (ARMD, n = 17), and genes known to influence drug response (PGx, n = 14). From these 70 genes, we identified 10,789 variants and curated them by manual review of OMIM, HGMD, locus-specific databases, or primary literature to a total of 399 validated pathogenic variants. The mean number of risk alleles per individual was 15.3. Every individual had at least five known PGx alleles, 99% of individuals had at least one ARMD risk allele, and 45% of individuals were carriers for at least one pathogenic NBS allele. The carrier burden for severe recessive childhood disorders was 0.57. Our results demonstrate that risk alleles of potential clinical utility for both Mendelian and complex traits are detectable in every individual. These findings highlight the necessity of developing guidelines and policies that consider the return of results to all individuals and underscore the need to develop innovative approaches and tools that enable individuals to exercise their choice about the return of incidental results. © 2014 The American Society of Human Genetics.&quot;,&quot;publisher&quot;:&quot;Cell Press&quot;,&quot;issue&quot;:&quot;2&quot;,&quot;volume&quot;:&quot;95&quot;},&quot;isTemporary&quot;:false},{&quot;id&quot;:&quot;fa7f4c36-1534-36cd-ad22-370dc90c24e7&quot;,&quot;itemData&quot;:{&quot;type&quot;:&quot;article-journal&quot;,&quot;id&quot;:&quot;fa7f4c36-1534-36cd-ad22-370dc90c24e7&quot;,&quot;title&quot;:&quot;Mechanisms of CFTR Functional Variants That Impair Regulated Bicarbonate Permeation and Increase Risk for Pancreatitis but Not for Cystic Fibrosis&quot;,&quot;author&quot;:[{&quot;family&quot;:&quot;LaRusch&quot;,&quot;given&quot;:&quot;Jessica&quot;,&quot;parse-names&quot;:false,&quot;dropping-particle&quot;:&quot;&quot;,&quot;non-dropping-particle&quot;:&quot;&quot;},{&quot;family&quot;:&quot;Jung&quot;,&quot;given&quot;:&quot;Jinsei&quot;,&quot;parse-names&quot;:false,&quot;dropping-particle&quot;:&quot;&quot;,&quot;non-dropping-particle&quot;:&quot;&quot;},{&quot;family&quot;:&quot;General&quot;,&quot;given&quot;:&quot;Ignacio J.&quot;,&quot;parse-names&quot;:false,&quot;dropping-particle&quot;:&quot;&quot;,&quot;non-dropping-particle&quot;:&quot;&quot;},{&quot;family&quot;:&quot;Lewis&quot;,&quot;given&quot;:&quot;Michele D.&quot;,&quot;parse-names&quot;:false,&quot;dropping-particle&quot;:&quot;&quot;,&quot;non-dropping-particle&quot;:&quot;&quot;},{&quot;family&quot;:&quot;Park&quot;,&quot;given&quot;:&quot;Hyun Woo&quot;,&quot;parse-names&quot;:false,&quot;dropping-particle&quot;:&quot;&quot;,&quot;non-dropping-particle&quot;:&quot;&quot;},{&quot;family&quot;:&quot;Brand&quot;,&quot;given&quot;:&quot;Randall E.&quot;,&quot;parse-names&quot;:false,&quot;dropping-particle&quot;:&quot;&quot;,&quot;non-dropping-particle&quot;:&quot;&quot;},{&quot;family&quot;:&quot;Gelrud&quot;,&quot;given&quot;:&quot;Andres&quot;,&quot;parse-names&quot;:false,&quot;dropping-particle&quot;:&quot;&quot;,&quot;non-dropping-particle&quot;:&quot;&quot;},{&quot;family&quot;:&quot;Anderson&quot;,&quot;given&quot;:&quot;Michelle A.&quot;,&quot;parse-names&quot;:false,&quot;dropping-particle&quot;:&quot;&quot;,&quot;non-dropping-particle&quot;:&quot;&quot;},{&quot;family&quot;:&quot;Banks&quot;,&quot;given&quot;:&quot;Peter A.&quot;,&quot;parse-names&quot;:false,&quot;dropping-particle&quot;:&quot;&quot;,&quot;non-dropping-particle&quot;:&quot;&quot;},{&quot;family&quot;:&quot;Conwell&quot;,&quot;given&quot;:&quot;Darwin&quot;,&quot;parse-names&quot;:false,&quot;dropping-particle&quot;:&quot;&quot;,&quot;non-dropping-particle&quot;:&quot;&quot;},{&quot;family&quot;:&quot;Lawrence&quot;,&quot;given&quot;:&quot;Christopher&quot;,&quot;parse-names&quot;:false,&quot;dropping-particle&quot;:&quot;&quot;,&quot;non-dropping-particle&quot;:&quot;&quot;},{&quot;family&quot;:&quot;Romagnuolo&quot;,&quot;given&quot;:&quot;Joseph&quot;,&quot;parse-names&quot;:false,&quot;dropping-particle&quot;:&quot;&quot;,&quot;non-dropping-particle&quot;:&quot;&quot;},{&quot;family&quot;:&quot;Baillie&quot;,&quot;given&quot;:&quot;John&quot;,&quot;parse-names&quot;:false,&quot;dropping-particle&quot;:&quot;&quot;,&quot;non-dropping-particle&quot;:&quot;&quot;},{&quot;family&quot;:&quot;Alkaade&quot;,&quot;given&quot;:&quot;Samer&quot;,&quot;parse-names&quot;:false,&quot;dropping-particle&quot;:&quot;&quot;,&quot;non-dropping-particle&quot;:&quot;&quot;},{&quot;family&quot;:&quot;Cote&quot;,&quot;given&quot;:&quot;Gregory&quot;,&quot;parse-names&quot;:false,&quot;dropping-particle&quot;:&quot;&quot;,&quot;non-dropping-particle&quot;:&quot;&quot;},{&quot;family&quot;:&quot;Gardner&quot;,&quot;given&quot;:&quot;Timothy B.&quot;,&quot;parse-names&quot;:false,&quot;dropping-particle&quot;:&quot;&quot;,&quot;non-dropping-particle&quot;:&quot;&quot;},{&quot;family&quot;:&quot;Amann&quot;,&quot;given&quot;:&quot;Stephen T.&quot;,&quot;parse-names&quot;:false,&quot;dropping-particle&quot;:&quot;&quot;,&quot;non-dropping-particle&quot;:&quot;&quot;},{&quot;family&quot;:&quot;Slivka&quot;,&quot;given&quot;:&quot;Adam&quot;,&quot;parse-names&quot;:false,&quot;dropping-particle&quot;:&quot;&quot;,&quot;non-dropping-particle&quot;:&quot;&quot;},{&quot;family&quot;:&quot;Sandhu&quot;,&quot;given&quot;:&quot;Bimaljit&quot;,&quot;parse-names&quot;:false,&quot;dropping-particle&quot;:&quot;&quot;,&quot;non-dropping-particle&quot;:&quot;&quot;},{&quot;family&quot;:&quot;Aloe&quot;,&quot;given&quot;:&quot;Amy&quot;,&quot;parse-names&quot;:false,&quot;dropping-particle&quot;:&quot;&quot;,&quot;non-dropping-particle&quot;:&quot;&quot;},{&quot;family&quot;:&quot;Kienholz&quot;,&quot;given&quot;:&quot;Michelle L.&quot;,&quot;parse-names&quot;:false,&quot;dropping-particle&quot;:&quot;&quot;,&quot;non-dropping-particle&quot;:&quot;&quot;},{&quot;family&quot;:&quot;Yadav&quot;,&quot;given&quot;:&quot;Dhiraj&quot;,&quot;parse-names&quot;:false,&quot;dropping-particle&quot;:&quot;&quot;,&quot;non-dropping-particle&quot;:&quot;&quot;},{&quot;family&quot;:&quot;Barmada&quot;,&quot;given&quot;:&quot;M. Michael&quot;,&quot;parse-names&quot;:false,&quot;dropping-particle&quot;:&quot;&quot;,&quot;non-dropping-particle&quot;:&quot;&quot;},{&quot;family&quot;:&quot;Bahar&quot;,&quot;given&quot;:&quot;Ivet&quot;,&quot;parse-names&quot;:false,&quot;dropping-particle&quot;:&quot;&quot;,&quot;non-dropping-particle&quot;:&quot;&quot;},{&quot;family&quot;:&quot;Lee&quot;,&quot;given&quot;:&quot;Min Goo&quot;,&quot;parse-names&quot;:false,&quot;dropping-particle&quot;:&quot;&quot;,&quot;non-dropping-particle&quot;:&quot;&quot;},{&quot;family&quot;:&quot;Whitcomb&quot;,&quot;given&quot;:&quot;David C.&quot;,&quot;parse-names&quot;:false,&quot;dropping-particle&quot;:&quot;&quot;,&quot;non-dropping-particle&quot;:&quot;&quot;}],&quot;container-title&quot;:&quot;PLoS Genetics&quot;,&quot;accessed&quot;:{&quot;date-parts&quot;:[[2021,7,1]]},&quot;DOI&quot;:&quot;10.1371/journal.pgen.1004376&quot;,&quot;ISSN&quot;:&quot;15537404&quot;,&quot;PMID&quot;:&quot;25033378&quot;,&quot;issued&quot;:{&quot;date-parts&quot;:[[2014]]},&quot;abstract&quot;:&quot;CFTR is a dynamically regulated anion channel. Intracellular WNK1-SPAK activation causes CFTR to change permeability and conductance characteristics from a chloride-preferring to bicarbonate-preferring channel through unknown mechanisms. Two severe CFTR mutations (CFTRsev) cause complete loss of CFTR function and result in cystic fibrosis (CF), a severe genetic disorder affecting sweat glands, nasal sinuses, lungs, pancreas, liver, intestines, and male reproductive system. We hypothesize that those CFTR mutations that disrupt the WNK1-SPAK activation mechanisms cause a selective, bicarbonate defect in channel function (CFTRBD) affecting organs that utilize CFTR for bicarbonate secretion (e.g. the pancreas, nasal sinus, vas deferens) but do not cause typical CF. To understand the structural and functional requirements of the CFTR bicarbonate-preferring channel, we (a) screened 984 well-phenotyped pancreatitis cases for candidate CFTRBD mutations from among 81 previously described CFTR variants; (b) conducted electrophysiology studies on clones of variants found in pancreatitis but not CF; (c) computationally constructed a new, complete structural model of CFTR for molecular dynamics simulation of wild-type and mutant variants; and (d) tested the newly defined CFTRBD variants for disease in non-pancreas organs utilizing CFTR for bicarbonate secretion. Nine variants (CFTR R74Q, R75Q, R117H, R170H, L967S, L997F, D1152H, S1235R, and D1270N) not associated with typical CF were associated with pancreatitis (OR 1.5, p = 0.002). Clones expressed in HEK 293T cells had normal chloride but not bicarbonate permeability and conductance with WNK1-SPAK activation. Molecular dynamics simulations suggest physical restriction of the CFTR channel and altered dynamic channel regulation. Comparing pancreatitis patients and controls, CFTRBD increased risk for rhinosinusitis (OR 2.3, p&lt;0.005) and male infertility (OR 395, p≪0.0001). WNK1-SPAK pathway-activated increases in CFTR bicarbonate permeability are altered by CFTRBD variants through multiple mechanisms. CFTRBD variants are associated with clinically significant disorders of the pancreas, sinuses, and male reproductive system. © 2014 Whitcomb et al.&quot;,&quot;publisher&quot;:&quot;Public Library of Science&quot;,&quot;issue&quot;:&quot;7&quot;,&quot;volume&quot;:&quot;10&quot;},&quot;isTemporary&quot;:false}],&quot;properties&quot;:{&quot;noteIndex&quot;:0},&quot;isEdited&quot;:false,&quot;manualOverride&quot;:{&quot;isManuallyOverriden&quot;:false,&quot;citeprocText&quot;:&quot;[76–78]&quot;,&quot;manualOverrideText&quot;:&quot;&quot;},&quot;citationTag&quot;:&quot;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&quot;},{&quot;citationID&quot;:&quot;MENDELEY_CITATION_12365485-6b15-4bcb-83f5-9fec4dabab97&quot;,&quot;citationItems&quot;:[{&quot;id&quot;:&quot;0958d1ff-427f-3f97-a978-9d8b9b07ce8e&quot;,&quot;itemData&quot;:{&quot;type&quot;:&quot;article&quot;,&quot;id&quot;:&quot;0958d1ff-427f-3f97-a978-9d8b9b07ce8e&quot;,&quot;title&quot;:&quot;Consensus on the use and interpretation of cystic fibrosis mutation analysis in clinical practice&quot;,&quot;author&quot;:[{&quot;family&quot;:&quot;Castellani&quot;,&quot;given&quot;:&quot;C.&quot;,&quot;parse-names&quot;:false,&quot;dropping-particle&quot;:&quot;&quot;,&quot;non-dropping-particle&quot;:&quot;&quot;},{&quot;family&quot;:&quot;Cuppens&quot;,&quot;given&quot;:&quot;H.&quot;,&quot;parse-names&quot;:false,&quot;dropping-particle&quot;:&quot;&quot;,&quot;non-dropping-particle&quot;:&quot;&quot;},{&quot;family&quot;:&quot;Macek&quot;,&quot;given&quot;:&quot;M.&quot;,&quot;parse-names&quot;:false,&quot;dropping-particle&quot;:&quot;&quot;,&quot;non-dropping-particle&quot;:&quot;&quot;},{&quot;family&quot;:&quot;Cassiman&quot;,&quot;given&quot;:&quot;J. J.&quot;,&quot;parse-names&quot;:false,&quot;dropping-particle&quot;:&quot;&quot;,&quot;non-dropping-particle&quot;:&quot;&quot;},{&quot;family&quot;:&quot;Kerem&quot;,&quot;given&quot;:&quot;E.&quot;,&quot;parse-names&quot;:false,&quot;dropping-particle&quot;:&quot;&quot;,&quot;non-dropping-particle&quot;:&quot;&quot;},{&quot;family&quot;:&quot;Durie&quot;,&quot;given&quot;:&quot;P.&quot;,&quot;parse-names&quot;:false,&quot;dropping-particle&quot;:&quot;&quot;,&quot;non-dropping-particle&quot;:&quot;&quot;},{&quot;family&quot;:&quot;Tullis&quot;,&quot;given&quot;:&quot;E.&quot;,&quot;parse-names&quot;:false,&quot;dropping-particle&quot;:&quot;&quot;,&quot;non-dropping-particle&quot;:&quot;&quot;},{&quot;family&quot;:&quot;Assael&quot;,&quot;given&quot;:&quot;B. M.&quot;,&quot;parse-names&quot;:false,&quot;dropping-particle&quot;:&quot;&quot;,&quot;non-dropping-particle&quot;:&quot;&quot;},{&quot;family&quot;:&quot;Bombieri&quot;,&quot;given&quot;:&quot;C.&quot;,&quot;parse-names&quot;:false,&quot;dropping-particle&quot;:&quot;&quot;,&quot;non-dropping-particle&quot;:&quot;&quot;},{&quot;family&quot;:&quot;Brown&quot;,&quot;given&quot;:&quot;A.&quot;,&quot;parse-names&quot;:false,&quot;dropping-particle&quot;:&quot;&quot;,&quot;non-dropping-particle&quot;:&quot;&quot;},{&quot;family&quot;:&quot;Casals&quot;,&quot;given&quot;:&quot;T.&quot;,&quot;parse-names&quot;:false,&quot;dropping-particle&quot;:&quot;&quot;,&quot;non-dropping-particle&quot;:&quot;&quot;},{&quot;family&quot;:&quot;Claustres&quot;,&quot;given&quot;:&quot;M.&quot;,&quot;parse-names&quot;:false,&quot;dropping-particle&quot;:&quot;&quot;,&quot;non-dropping-particle&quot;:&quot;&quot;},{&quot;family&quot;:&quot;Cutting&quot;,&quot;given&quot;:&quot;G. R.&quot;,&quot;parse-names&quot;:false,&quot;dropping-particle&quot;:&quot;&quot;,&quot;non-dropping-particle&quot;:&quot;&quot;},{&quot;family&quot;:&quot;Dequeker&quot;,&quot;given&quot;:&quot;E.&quot;,&quot;parse-names&quot;:false,&quot;dropping-particle&quot;:&quot;&quot;,&quot;non-dropping-particle&quot;:&quot;&quot;},{&quot;family&quot;:&quot;Dodge&quot;,&quot;given&quot;:&quot;J.&quot;,&quot;parse-names&quot;:false,&quot;dropping-particle&quot;:&quot;&quot;,&quot;non-dropping-particle&quot;:&quot;&quot;},{&quot;family&quot;:&quot;Doull&quot;,&quot;given&quot;:&quot;I.&quot;,&quot;parse-names&quot;:false,&quot;dropping-particle&quot;:&quot;&quot;,&quot;non-dropping-particle&quot;:&quot;&quot;},{&quot;family&quot;:&quot;Farrell&quot;,&quot;given&quot;:&quot;P.&quot;,&quot;parse-names&quot;:false,&quot;dropping-particle&quot;:&quot;&quot;,&quot;non-dropping-particle&quot;:&quot;&quot;},{&quot;family&quot;:&quot;Ferec&quot;,&quot;given&quot;:&quot;C.&quot;,&quot;parse-names&quot;:false,&quot;dropping-particle&quot;:&quot;&quot;,&quot;non-dropping-particle&quot;:&quot;&quot;},{&quot;family&quot;:&quot;Girodon&quot;,&quot;given&quot;:&quot;E.&quot;,&quot;parse-names&quot;:false,&quot;dropping-particle&quot;:&quot;&quot;,&quot;non-dropping-particle&quot;:&quot;&quot;},{&quot;family&quot;:&quot;Johannesson&quot;,&quot;given&quot;:&quot;M.&quot;,&quot;parse-names&quot;:false,&quot;dropping-particle&quot;:&quot;&quot;,&quot;non-dropping-particle&quot;:&quot;&quot;},{&quot;family&quot;:&quot;Kerem&quot;,&quot;given&quot;:&quot;B.&quot;,&quot;parse-names&quot;:false,&quot;dropping-particle&quot;:&quot;&quot;,&quot;non-dropping-particle&quot;:&quot;&quot;},{&quot;family&quot;:&quot;Knowles&quot;,&quot;given&quot;:&quot;M.&quot;,&quot;parse-names&quot;:false,&quot;dropping-particle&quot;:&quot;&quot;,&quot;non-dropping-particle&quot;:&quot;&quot;},{&quot;family&quot;:&quot;Munck&quot;,&quot;given&quot;:&quot;A.&quot;,&quot;parse-names&quot;:false,&quot;dropping-particle&quot;:&quot;&quot;,&quot;non-dropping-particle&quot;:&quot;&quot;},{&quot;family&quot;:&quot;Pignatti&quot;,&quot;given&quot;:&quot;P. F.&quot;,&quot;parse-names&quot;:false,&quot;dropping-particle&quot;:&quot;&quot;,&quot;non-dropping-particle&quot;:&quot;&quot;},{&quot;family&quot;:&quot;Radojkovic&quot;,&quot;given&quot;:&quot;D.&quot;,&quot;parse-names&quot;:false,&quot;dropping-particle&quot;:&quot;&quot;,&quot;non-dropping-particle&quot;:&quot;&quot;},{&quot;family&quot;:&quot;Rizzotti&quot;,&quot;given&quot;:&quot;P.&quot;,&quot;parse-names&quot;:false,&quot;dropping-particle&quot;:&quot;&quot;,&quot;non-dropping-particle&quot;:&quot;&quot;},{&quot;family&quot;:&quot;Schwarz&quot;,&quot;given&quot;:&quot;M.&quot;,&quot;parse-names&quot;:false,&quot;dropping-particle&quot;:&quot;&quot;,&quot;non-dropping-particle&quot;:&quot;&quot;},{&quot;family&quot;:&quot;Stuhrmann&quot;,&quot;given&quot;:&quot;M.&quot;,&quot;parse-names&quot;:false,&quot;dropping-particle&quot;:&quot;&quot;,&quot;non-dropping-particle&quot;:&quot;&quot;},{&quot;family&quot;:&quot;Tzetis&quot;,&quot;given&quot;:&quot;M.&quot;,&quot;parse-names&quot;:false,&quot;dropping-particle&quot;:&quot;&quot;,&quot;non-dropping-particle&quot;:&quot;&quot;},{&quot;family&quot;:&quot;Zielenski&quot;,&quot;given&quot;:&quot;J.&quot;,&quot;parse-names&quot;:false,&quot;dropping-particle&quot;:&quot;&quot;,&quot;non-dropping-particle&quot;:&quot;&quot;},{&quot;family&quot;:&quot;Elborn&quot;,&quot;given&quot;:&quot;J. S.&quot;,&quot;parse-names&quot;:false,&quot;dropping-particle&quot;:&quot;&quot;,&quot;non-dropping-particle&quot;:&quot;&quot;}],&quot;container-title&quot;:&quot;Journal of Cystic Fibrosis&quot;,&quot;accessed&quot;:{&quot;date-parts&quot;:[[2021,7,1]]},&quot;DOI&quot;:&quot;10.1016/j.jcf.2008.03.009&quot;,&quot;ISSN&quot;:&quot;15691993&quot;,&quot;PMID&quot;:&quot;18456578&quot;,&quot;issued&quot;:{&quot;date-parts&quot;:[[2008,5]]},&quot;page&quot;:&quot;179-196&quot;,&quot;abstract&quot;:&quot;It is often challenging for the clinician interested in cystic fibrosis (CF) to interpret molecular genetic results, and to integrate them in the diagnostic process. The limitations of genotyping technology, the choice of mutations to be tested, and the clinical context in which the test is administered can all influence how genetic information is interpreted. This paper describes the conclusions of a consensus conference to address the use and interpretation of CF mutation analysis in clinical settings. Although the diagnosis of CF is usually straightforward, care needs to be exercised in the use and interpretation of genetic tests: genotype information is not the final arbiter of a clinical diagnosis of CF or CF transmembrane conductance regulator (CFTR) protein related disorders. The diagnosis of these conditions is primarily based on the clinical presentation, and is supported by evaluation of CFTR function (sweat testing, nasal potential difference) and genetic analysis. None of these features are sufficient on their own to make a diagnosis of CF or CFTR-related disorders. Broad genotype/phenotype associations are useful in epidemiological studies, but CFTR genotype does not accurately predict individual outcome. The use of CFTR genotype for prediction of prognosis in people with CF at the time of their diagnosis is not recommended. The importance of communication between clinicians and medical genetic laboratories is emphasized. The results of testing and their implications should be reported in a manner understandable to the clinicians caring for CF patients. © 2008 European Cystic Fibrosis Society.&quot;,&quot;issue&quot;:&quot;3&quot;,&quot;volume&quot;:&quot;7&quot;},&quot;isTemporary&quot;:false},{&quot;id&quot;:&quot;b7a42557-66f4-3ead-82ab-cd97b3e3cf96&quot;,&quot;itemData&quot;:{&quot;type&quot;:&quot;article-journal&quot;,&quot;id&quot;:&quot;b7a42557-66f4-3ead-82ab-cd97b3e3cf96&quot;,&quot;title&quot;:&quot;Missense variants in CFTR nucleotide-binding domains predict quantitative phenotypes associated with cystic fibrosis disease severity&quot;,&quot;author&quot;:[{&quot;family&quot;:&quot;Masica&quot;,&quot;given&quot;:&quot;David L.&quot;,&quot;parse-names&quot;:false,&quot;dropping-particle&quot;:&quot;&quot;,&quot;non-dropping-particle&quot;:&quot;&quot;},{&quot;family&quot;:&quot;Sosnay&quot;,&quot;given&quot;:&quot;Patrick R.&quot;,&quot;parse-names&quot;:false,&quot;dropping-particle&quot;:&quot;&quot;,&quot;non-dropping-particle&quot;:&quot;&quot;},{&quot;family&quot;:&quot;Raraigh&quot;,&quot;given&quot;:&quot;Karen S.&quot;,&quot;parse-names&quot;:false,&quot;dropping-particle&quot;:&quot;&quot;,&quot;non-dropping-particle&quot;:&quot;&quot;},{&quot;family&quot;:&quot;Cutting&quot;,&quot;given&quot;:&quot;Garry R.&quot;,&quot;parse-names&quot;:false,&quot;dropping-particle&quot;:&quot;&quot;,&quot;non-dropping-particle&quot;:&quot;&quot;},{&quot;family&quot;:&quot;Karchin&quot;,&quot;given&quot;:&quot;Rachel&quot;,&quot;parse-names&quot;:false,&quot;dropping-particle&quot;:&quot;&quot;,&quot;non-dropping-particle&quot;:&quot;&quot;}],&quot;container-title&quot;:&quot;Human Molecular Genetics&quot;,&quot;accessed&quot;:{&quot;date-parts&quot;:[[2021,7,1]]},&quot;DOI&quot;:&quot;10.1093/hmg/ddu607&quot;,&quot;ISSN&quot;:&quot;14602083&quot;,&quot;PMID&quot;:&quot;25489051&quot;,&quot;issued&quot;:{&quot;date-parts&quot;:[[2014,10,28]]},&quot;page&quot;:&quot;1908-1917&quot;,&quot;abstract&quot;:&quot;Predicting the impact of genetic variation on human health remains an important and difficult challenge. Often, algorithmic classifiers are tasked with predicting binary traits (e.g. positive or negative for a disease) from missense variation. Though useful, this arrangement is limiting and contrived, because human diseases often comprise a spectrum of severities, rather than a discrete partitioning of patient populations. Furthermore, labeling variants as causal or benign can be error prone, which is problematic for training supervised learning algorithms (the so-called garbage in, garbage out phenomenon).We explore the potential value of training classifiers using continuous-valued quantitative measurements, rather than binary traits. Using 20 variants from cystic fibrosis transmembrane conductance regulator (CFTR) nucleotide-binding domains and six quantitative measures of cystic fibrosis (CF) severity, we trained classifiers to predict CF severity from CFTR variants. Employing cross validation, classifier prediction and measured clinical/functional valueswere significantly correlated for four of six quantitative traits (correlation P-values from 1.35 × 10-4 to 4.15 × 10-3). Classifiers were also able to stratify variants by three clinically relevant risk categories with 85-100% accuracy, depending on which of the six quantitative traits was used for training. Finally, we characterized 11 additional CFTR variants using clinical sweat chloride testing, two functional assays, or all three diagnostics, and validated our classifier using blind prediction. Predictions were within the measured sweat chloride range for seven of eight variants, and captured the differential impact of specific variants on the two functional assays. This work demonstrates a promising and novel framework for assessing the impact of genetic variation.&quot;,&quot;publisher&quot;:&quot;Oxford University Press&quot;,&quot;issue&quot;:&quot;7&quot;,&quot;volume&quot;:&quot;24&quot;},&quot;isTemporary&quot;:false},{&quot;id&quot;:&quot;7147e089-cdb4-35c8-a1cf-c0192ba48891&quot;,&quot;itemData&quot;:{&quot;type&quot;:&quot;article-journal&quot;,&quot;id&quot;:&quot;7147e089-cdb4-35c8-a1cf-c0192ba48891&quot;,&quot;title&quot;:&quot;Effect of ivacaftor on CFTR forms with missense mutations associated with defects in protein processing or function&quot;,&quot;author&quot;:[{&quot;family&quot;:&quot;Goor&quot;,&quot;given&quot;:&quot;Fredrick&quot;,&quot;parse-names&quot;:false,&quot;dropping-particle&quot;:&quot;&quot;,&quot;non-dropping-particle&quot;:&quot;van&quot;},{&quot;family&quot;:&quot;Yu&quot;,&quot;given&quot;:&quot;Haihui&quot;,&quot;parse-names&quot;:false,&quot;dropping-particle&quot;:&quot;&quot;,&quot;non-dropping-particle&quot;:&quot;&quot;},{&quot;family&quot;:&quot;Burton&quot;,&quot;given&quot;:&quot;Bill&quot;,&quot;parse-names&quot;:false,&quot;dropping-particle&quot;:&quot;&quot;,&quot;non-dropping-particle&quot;:&quot;&quot;},{&quot;family&quot;:&quot;Hoffman&quot;,&quot;given&quot;:&quot;Beth J.&quot;,&quot;parse-names&quot;:false,&quot;dropping-particle&quot;:&quot;&quot;,&quot;non-dropping-particle&quot;:&quot;&quot;}],&quot;container-title&quot;:&quot;Journal of Cystic Fibrosis&quot;,&quot;accessed&quot;:{&quot;date-parts&quot;:[[2021,7,1]]},&quot;DOI&quot;:&quot;10.1016/j.jcf.2013.06.008&quot;,&quot;ISSN&quot;:&quot;15691993&quot;,&quot;PMID&quot;:&quot;23891399&quot;,&quot;issued&quot;:{&quot;date-parts&quot;:[[2014,1]]},&quot;page&quot;:&quot;29-36&quot;,&quot;abstract&quot;:&quot;Background: Ivacaftor (KALYDECO™, VX-770) is a CFTR potentiator that increased CFTR channel activity and improved lung function in patients age 6. years and older with CF who have the G551D-CFTR gating mutation. The aim of this in vitro study was to evaluate the effect of ivacaftor on mutant CFTR protein forms with defects in protein processing and/or channel function. Methods: The effect of ivacaftor on CFTR function was tested in electrophysiological studies using a panel of Fischer rat thyroid (FRT) cells expressing 54 missense CFTR mutations that cause defects in the amount or function of CFTR at the cell surface. Results: Ivacaftor potentiated multiple mutant CFTR protein forms that produce functional CFTR at the cell surface. These included mutant CFTR forms with mild defects in CFTR processing or mild defects in CFTR channel conductance. Conclusions: These in vitro data indicated that ivacaftor is a broad acting CFTR potentiator and could be used to help stratify patients with CF who have different CFTR genotypes for studies investigating the potential clinical benefit of ivacaftor. © 2013 European Cystic Fibrosis Society.&quot;,&quot;issue&quot;:&quot;1&quot;,&quot;volume&quot;:&quot;13&quot;},&quot;isTemporary&quot;:false}],&quot;properties&quot;:{&quot;noteIndex&quot;:0},&quot;isEdited&quot;:false,&quot;manualOverride&quot;:{&quot;isManuallyOverriden&quot;:false,&quot;citeprocText&quot;:&quot;[74,79,80]&quot;,&quot;manualOverrideText&quot;:&quot;&quot;},&quot;citationTag&quot;:&quot;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&quot;},{&quot;citationID&quot;:&quot;MENDELEY_CITATION_7c0ea25d-e036-41a7-a77f-344c14be83e8&quot;,&quot;citationItems&quot;:[{&quot;id&quot;:&quot;70e0448e-1810-388d-a44f-30542c06fdbe&quot;,&quot;itemData&quot;:{&quot;type&quot;:&quot;article&quot;,&quot;id&quot;:&quot;70e0448e-1810-388d-a44f-30542c06fdbe&quot;,&quot;title&quot;:&quot;Genetic prevalence and characteristics in children with recurrent pancreatitis&quot;,&quot;author&quot;:[{&quot;family&quot;:&quot;Sultan&quot;,&quot;given&quot;:&quot;Mutaz&quot;,&quot;parse-names&quot;:false,&quot;dropping-particle&quot;:&quot;&quot;,&quot;non-dropping-particle&quot;:&quot;&quot;},{&quot;family&quot;:&quot;Werlin&quot;,&quot;given&quot;:&quot;Steven&quot;,&quot;parse-names&quot;:false,&quot;dropping-particle&quot;:&quot;&quot;,&quot;non-dropping-particle&quot;:&quot;&quot;},{&quot;family&quot;:&quot;Venkatasubramani&quot;,&quot;given&quot;:&quot;Narayanan&quot;,&quot;parse-names&quot;:false,&quot;dropping-particle&quot;:&quot;&quot;,&quot;non-dropping-particle&quot;:&quot;&quot;}],&quot;container-title&quot;:&quot;Journal of Pediatric Gastroenterology and Nutrition&quot;,&quot;accessed&quot;:{&quot;date-parts&quot;:[[2021,7,1]]},&quot;DOI&quot;:&quot;10.1097/MPG.0b013e31823f0269&quot;,&quot;ISSN&quot;:&quot;02772116&quot;,&quot;PMID&quot;:&quot;22094894&quot;,&quot;issued&quot;:{&quot;date-parts&quot;:[[2012,5]]},&quot;page&quot;:&quot;645-650&quot;,&quot;abstract&quot;:&quot;Aims:: The causes of chronic (CP) and recurrent acute pancreatitis (RAP) in children include anatomic abnormalities and hereditary, metabolic, and autoimmune disorders, with a significant proportion of cases being labeled as idiopathic. Genetic pancreatitis (GP) is associated with mutations of cystic fibrosis transmembrane conductor regulator gene (CFTR), cationic trypsinogen (PRSS1) gene, and serine protease inhibitor Kazal type 1 (SPINK1). There literature is sparse regarding the clinical profile of GP in children. The aim of the present study was to estimate the prevalence and describe the clinical characteristics and outcome of genetic pancreatitis. Methods:: We reviewed the charts of children ages 18 years or younger with RAP or CP diagnosed from 2000 to 2009 at the Children's Hospital of Wisconsin, Milwaukee. Twenty-nine patients with RAP or CP were identified, of whom 23 (79%) were positive for mutations in ≥1 of the above-mentioned genes, and were included for review. Results:: The median age of symptom onset was 5 years (range 9 months-15 years) with diagnosis at 6.5 years (range 1-16 years). Twenty-one were white; 14 were girls. The most common presenting symptoms were abdominal pain and vomiting. Patients with RAP had 2 to 8 episodes of pancreatitis during 3.6-year average follow-up. Family history was positive in 5 of 29 of gene-tested patients. CFTR, SPINK1, or PRSS1 mutations were seen in 14 (48%), 8 (27%), and 7 (24%) patients, respectively. Two patients were homozygous for CFTR mutations, 6 heterozygote and 4 patients had 5 T variants. Two other patients had double heterozygous mutations in F508 del/2789 + 5G &gt; A and F508 del/5T variant. Six patients with CP had a combination of CFTR and SPINK1 or PRSS1 mutations. Eleven of 29 (38%) patients met radiological criteria for CP. All of the heterozygote patients with a combination of CFTR and SPINK1 or PRSS1 mutations had CP. Eight patients developed a chronic pain syndrome and 2 developed exocrine pancreatic insufficiency during follow-up. Conclusions:: We found a high prevalence of genetic mutations in patients without anatomic or metabolic abnormalities known to be associated with pancreatitis. Studies are needed to ascertain the genetic causes of RAP and CP and examine the relation between single CFTR mutations and single mutations in the PRSS1 and SPINK1 genes. © 2012 by European Society for Pediatric Gastroenterology, Hepatology, and Nutrition and North American Society for Pediatric Gastroenterology, Hepatology, and Nutrition.&quot;,&quot;issue&quot;:&quot;5&quot;,&quot;volume&quot;:&quot;54&quot;},&quot;isTemporary&quot;:false},{&quot;id&quot;:&quot;9bf2b948-2a80-392a-91aa-bade4d8a0e64&quot;,&quot;itemData&quot;:{&quot;type&quot;:&quot;article-journal&quot;,&quot;id&quot;:&quot;9bf2b948-2a80-392a-91aa-bade4d8a0e64&quot;,&quot;title&quot;:&quot;Cystic fibrosis transmembrane conductance regulator mutations in azoospermic and oligospermic men and their partners.&quot;,&quot;author&quot;:[{&quot;family&quot;:&quot;Gallati&quot;,&quot;given&quot;:&quot;Sabina&quot;,&quot;parse-names&quot;:false,&quot;dropping-particle&quot;:&quot;&quot;,&quot;non-dropping-particle&quot;:&quot;&quot;},{&quot;family&quot;:&quot;Hess&quot;,&quot;given&quot;:&quot;Simone&quot;,&quot;parse-names&quot;:false,&quot;dropping-particle&quot;:&quot;&quot;,&quot;non-dropping-particle&quot;:&quot;&quot;},{&quot;family&quot;:&quot;Galié-Wunder&quot;,&quot;given&quot;:&quot;Dorothea&quot;,&quot;parse-names&quot;:false,&quot;dropping-particle&quot;:&quot;&quot;,&quot;non-dropping-particle&quot;:&quot;&quot;},{&quot;family&quot;:&quot;Berger-Menz&quot;,&quot;given&quot;:&quot;Elisabeth&quot;,&quot;parse-names&quot;:false,&quot;dropping-particle&quot;:&quot;&quot;,&quot;non-dropping-particle&quot;:&quot;&quot;},{&quot;family&quot;:&quot;Böhlen&quot;,&quot;given&quot;:&quot;Dominik&quot;,&quot;parse-names&quot;:false,&quot;dropping-particle&quot;:&quot;&quot;,&quot;non-dropping-particle&quot;:&quot;&quot;}],&quot;container-title&quot;:&quot;Reproductive biomedicine online&quot;,&quot;accessed&quot;:{&quot;date-parts&quot;:[[2021,7,1]]},&quot;DOI&quot;:&quot;10.1016/j.rbmo.2009.09.002&quot;,&quot;ISSN&quot;:&quot;1472-6491&quot;,&quot;PMID&quot;:&quot;20021716&quot;,&quot;URL&quot;:&quot;http://www.ncbi.nlm.nih.gov/pubmed/20021716&quot;,&quot;issued&quot;:{&quot;date-parts&quot;:[[2009,11]]},&quot;page&quot;:&quot;685-94&quot;,&quot;abstract&quot;:&quot;The objective of this study was to investigate the contribution of cystic fibrosis transmembrane conductance regulator (CFTR) to human infertility and to define screening and counselling procedures for couples asking for assisted reproduction treatment. Extended CFTR mutation screening was performed in 310 infertile men (25 with congenital absence of the vas deferens (CAVD), 116 with non-CAVD azoospermia, 169 with severe oligospermia), 70 female partners and 96 healthy controls. CFTR mutations were detected in the majority (68%) of CAVD patients and in significant proportions in azoospermic (31%) and oligospermic (22%) men. Carrier frequency among partners of infertile men was 16/70, exceeding that of controls (6/96) significantly (P = 0.0005). Thus, in 23% of infertile couples both partners were carriers, increasing the risk for their offspring to inherit two mutations to 25% or 50%. This study emphasizes the necessity to offer extended CFTR mutation screening and counselling not only to patients with CAVD but also to azoospermic and oligozoospermic men and their partners before undergoing assisted reproduction techniques. The identification of rare and/or mild mutations will not be a reason to abstain from parenthood, but will allow adequate treatment in children at risk for atypical or mild cystic fibrosis as soon as they develop any symptoms.&quot;,&quot;publisher&quot;:&quot;Elsevier Ltd&quot;,&quot;issue&quot;:&quot;5&quot;,&quot;volume&quot;:&quot;19&quot;},&quot;isTemporary&quot;:false},{&quot;id&quot;:&quot;f15e5a0e-0e11-33af-a428-419366303068&quot;,&quot;itemData&quot;:{&quot;type&quot;:&quot;article-journal&quot;,&quot;id&quot;:&quot;f15e5a0e-0e11-33af-a428-419366303068&quot;,&quot;title&quot;:&quot;Spectrum of CFTR gene sequence variants in a northern Portugal population&quot;,&quot;author&quot;:[{&quot;family&quot;:&quot;Grangeia&quot;,&quot;given&quot;:&quot;A.&quot;,&quot;parse-names&quot;:false,&quot;dropping-particle&quot;:&quot;&quot;,&quot;non-dropping-particle&quot;:&quot;&quot;},{&quot;family&quot;:&quot;Alves&quot;,&quot;given&quot;:&quot;S.&quot;,&quot;parse-names&quot;:false,&quot;dropping-particle&quot;:&quot;&quot;,&quot;non-dropping-particle&quot;:&quot;&quot;},{&quot;family&quot;:&quot;Gonçalves&quot;,&quot;given&quot;:&quot;L.&quot;,&quot;parse-names&quot;:false,&quot;dropping-particle&quot;:&quot;&quot;,&quot;non-dropping-particle&quot;:&quot;&quot;},{&quot;family&quot;:&quot;Gregório&quot;,&quot;given&quot;:&quot;I.&quot;,&quot;parse-names&quot;:false,&quot;dropping-particle&quot;:&quot;&quot;,&quot;non-dropping-particle&quot;:&quot;&quot;},{&quot;family&quot;:&quot;Santos&quot;,&quot;given&quot;:&quot;A. C.&quot;,&quot;parse-names&quot;:false,&quot;dropping-particle&quot;:&quot;&quot;,&quot;non-dropping-particle&quot;:&quot;&quot;},{&quot;family&quot;:&quot;Barros&quot;,&quot;given&quot;:&quot;H.&quot;,&quot;parse-names&quot;:false,&quot;dropping-particle&quot;:&quot;&quot;,&quot;non-dropping-particle&quot;:&quot;&quot;},{&quot;family&quot;:&quot;Barros&quot;,&quot;given&quot;:&quot;A.&quot;,&quot;parse-names&quot;:false,&quot;dropping-particle&quot;:&quot;&quot;,&quot;non-dropping-particle&quot;:&quot;&quot;},{&quot;family&quot;:&quot;Carvalho&quot;,&quot;given&quot;:&quot;F.&quot;,&quot;parse-names&quot;:false,&quot;dropping-particle&quot;:&quot;&quot;,&quot;non-dropping-particle&quot;:&quot;&quot;},{&quot;family&quot;:&quot;Moura&quot;,&quot;given&quot;:&quot;C.&quot;,&quot;parse-names&quot;:false,&quot;dropping-particle&quot;:&quot;&quot;,&quot;non-dropping-particle&quot;:&quot;&quot;}],&quot;container-title&quot;:&quot;Pulmonology&quot;,&quot;accessed&quot;:{&quot;date-parts&quot;:[[2021,7,1]]},&quot;DOI&quot;:&quot;10.1016/j.pulmoe.2017.12.007&quot;,&quot;ISSN&quot;:&quot;25310437&quot;,&quot;PMID&quot;:&quot;29589582&quot;,&quot;issued&quot;:{&quot;date-parts&quot;:[[2018,1,1]]},&quot;page&quot;:&quot;3-9&quot;,&quot;abstract&quot;:&quot;In Portugal, the spectrum of Cystic Fibrosis Transmembrane Conductance Regulator (CFTR) gene variants is not known. The main objective of this work was to determine the type and frequency of CFTR variants in a sample from northern Portugal by the complete analysis of the CFTR coding sequencing performed in 512 Portuguese children. A total of 30 different CFTR sequence variants, already reported as cystic fibrosis (CF) or CFTR related disorders variants, were detected. Ninety-two children (18.0%; 95%CI: 14.7–21.6) were found to be carriers of one sequence variant and 8 (1.6%; 95%CI: 0.7–3.1) had two sequence variants. Taking into consideration only variants that may cause CF when combined with a pathogenic CF variant, the CF pathogenic variant carrier frequency was 3.3% (95%CI: 1.9–5.3). One (0.2%; 95%CI: 0.01–0.7) child presented two CF pathogenic variants. Conclusions: The majority of CFTR variants detected have been associated with a less severe CF phenotype. A wide spectrum of CFTR variants was identified, confirming the highest CFTR allelic heterogeneity previously reported in Mediterranean country. Additionally, better knowledge about the CFTR sequence variation spectrum may contribute to more efficient genetic testing in the Portuguese population.&quot;,&quot;publisher&quot;:&quot;Elsevier Espana S.L.U&quot;,&quot;issue&quot;:&quot;1&quot;,&quot;volume&quot;:&quot;24&quot;},&quot;isTemporary&quot;:false},{&quot;id&quot;:&quot;4b4a526b-6e5f-38cc-9c41-690e8e18a283&quot;,&quot;itemData&quot;:{&quot;type&quot;:&quot;article-journal&quot;,&quot;id&quot;:&quot;4b4a526b-6e5f-38cc-9c41-690e8e18a283&quot;,&quot;title&quot;:&quot;Mutations and sequence variations detected in the cystic fibrosis transmembrane conductance regulator (CFTR) gene: A report from the cystic fibrosis genetic analysis consortium&quot;,&quot;author&quot;:[{&quot;family&quot;:&quot;Tsui&quot;,&quot;given&quot;:&quot;Lap‐Chee ‐C&quot;,&quot;parse-names&quot;:false,&quot;dropping-particle&quot;:&quot;&quot;,&quot;non-dropping-particle&quot;:&quot;&quot;}],&quot;container-title&quot;:&quot;Human Mutation&quot;,&quot;accessed&quot;:{&quot;date-parts&quot;:[[2021,7,1]]},&quot;DOI&quot;:&quot;10.1002/humu.1380010304&quot;,&quot;ISSN&quot;:&quot;10981004&quot;,&quot;PMID&quot;:&quot;1284534&quot;,&quot;issued&quot;:{&quot;date-parts&quot;:[[1992]]},&quot;page&quot;:&quot;197-203&quot;,&quot;abstract&quot;:&quot;Cystic fibrosis is the most common autosomal disorder in the Caucasian population. Since the description of the major mutation of this disease in 1989, over 150 of additional mutations have been identified in the CFTR gene. This update summarizes the different mutations identified and reported before March 15 by members of the international Cystic Fibrosis Genetic Analysis Consortium. The report includes information on DNA sequence variations found in the gene. © 1992 Wiley‐Liss, Inc. Copyright © 1992 Wiley‐Liss, Inc., A Wiley Company&quot;,&quot;issue&quot;:&quot;3&quot;,&quot;volume&quot;:&quot;1&quot;},&quot;isTemporary&quot;:false}],&quot;properties&quot;:{&quot;noteIndex&quot;:0},&quot;isEdited&quot;:false,&quot;manualOverride&quot;:{&quot;isManuallyOverriden&quot;:false,&quot;citeprocText&quot;:&quot;[81–84]&quot;,&quot;manualOverrideText&quot;:&quot;&quot;},&quot;citationTag&quot;:&quot;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&quot;},{&quot;citationID&quot;:&quot;MENDELEY_CITATION_94d968ff-1836-4e7f-abe9-994f204ac28c&quot;,&quot;citationItems&quot;:[{&quot;id&quot;:&quot;5a3c9881-ff42-3ee3-8aa0-7874ab58e1dd&quot;,&quot;itemData&quot;:{&quot;type&quot;:&quot;article-journal&quot;,&quot;id&quot;:&quot;5a3c9881-ff42-3ee3-8aa0-7874ab58e1dd&quot;,&quot;title&quot;:&quot;Genomic DNA Methylation Signatures Enable Concurrent Diagnosis and Clinical Genetic Variant Classification in Neurodevelopmental Syndromes&quot;,&quot;author&quot;:[{&quot;family&quot;:&quot;Aref-Eshghi&quot;,&quot;given&quot;:&quot;Erfan&quot;,&quot;parse-names&quot;:false,&quot;dropping-particle&quot;:&quot;&quot;,&quot;non-dropping-particle&quot;:&quot;&quot;},{&quot;family&quot;:&quot;Rodenhiser&quot;,&quot;given&quot;:&quot;David I.&quot;,&quot;parse-names&quot;:false,&quot;dropping-particle&quot;:&quot;&quot;,&quot;non-dropping-particle&quot;:&quot;&quot;},{&quot;family&quot;:&quot;Schenkel&quot;,&quot;given&quot;:&quot;Laila C.&quot;,&quot;parse-names&quot;:false,&quot;dropping-particle&quot;:&quot;&quot;,&quot;non-dropping-particle&quot;:&quot;&quot;},{&quot;family&quot;:&quot;Lin&quot;,&quot;given&quot;:&quot;Hanxin&quot;,&quot;parse-names&quot;:false,&quot;dropping-particle&quot;:&quot;&quot;,&quot;non-dropping-particle&quot;:&quot;&quot;},{&quot;family&quot;:&quot;Skinner&quot;,&quot;given&quot;:&quot;Cindy&quot;,&quot;parse-names&quot;:false,&quot;dropping-particle&quot;:&quot;&quot;,&quot;non-dropping-particle&quot;:&quot;&quot;},{&quot;family&quot;:&quot;Ainsworth&quot;,&quot;given&quot;:&quot;Peter&quot;,&quot;parse-names&quot;:false,&quot;dropping-particle&quot;:&quot;&quot;,&quot;non-dropping-particle&quot;:&quot;&quot;},{&quot;family&quot;:&quot;Paré&quot;,&quot;given&quot;:&quot;Guillaume&quot;,&quot;parse-names&quot;:false,&quot;dropping-particle&quot;:&quot;&quot;,&quot;non-dropping-particle&quot;:&quot;&quot;},{&quot;family&quot;:&quot;Hood&quot;,&quot;given&quot;:&quot;Rebecca L.&quot;,&quot;parse-names&quot;:false,&quot;dropping-particle&quot;:&quot;&quot;,&quot;non-dropping-particle&quot;:&quot;&quot;},{&quot;family&quot;:&quot;Bulman&quot;,&quot;given&quot;:&quot;Dennis E.&quot;,&quot;parse-names&quot;:false,&quot;dropping-particle&quot;:&quot;&quot;,&quot;non-dropping-particle&quot;:&quot;&quot;},{&quot;family&quot;:&quot;Kernohan&quot;,&quot;given&quot;:&quot;Kristin D.&quot;,&quot;parse-names&quot;:false,&quot;dropping-particle&quot;:&quot;&quot;,&quot;non-dropping-particle&quot;:&quot;&quot;},{&quot;family&quot;:&quot;Boycott&quot;,&quot;given&quot;:&quot;Kym M.&quot;,&quot;parse-names&quot;:false,&quot;dropping-particle&quot;:&quot;&quot;,&quot;non-dropping-particle&quot;:&quot;&quot;},{&quot;family&quot;:&quot;Campeau&quot;,&quot;given&quot;:&quot;Philippe M.&quot;,&quot;parse-names&quot;:false,&quot;dropping-particle&quot;:&quot;&quot;,&quot;non-dropping-particle&quot;:&quot;&quot;},{&quot;family&quot;:&quot;Schwartz&quot;,&quot;given&quot;:&quot;Charles&quot;,&quot;parse-names&quot;:false,&quot;dropping-particle&quot;:&quot;&quot;,&quot;non-dropping-particle&quot;:&quot;&quot;},{&quot;family&quot;:&quot;Sadikovic&quot;,&quot;given&quot;:&quot;Bekim&quot;,&quot;parse-names&quot;:false,&quot;dropping-particle&quot;:&quot;&quot;,&quot;non-dropping-particle&quot;:&quot;&quot;}],&quot;container-title&quot;:&quot;American Journal of Human Genetics&quot;,&quot;accessed&quot;:{&quot;date-parts&quot;:[[2021,7,1]]},&quot;DOI&quot;:&quot;10.1016/j.ajhg.2017.12.008&quot;,&quot;ISSN&quot;:&quot;15376605&quot;,&quot;PMID&quot;:&quot;29304373&quot;,&quot;issued&quot;:{&quot;date-parts&quot;:[[2018,1,4]]},&quot;page&quot;:&quot;156-174&quot;,&quot;abstract&quot;:&quot;Pediatric developmental syndromes present with systemic, complex, and often overlapping clinical features that are not infrequently a consequence of Mendelian inheritance of mutations in genes involved in DNA methylation, establishment of histone modifications, and chromatin remodeling (the “epigenetic machinery”). The mechanistic cross-talk between histone modification and DNA methylation suggests that these syndromes might be expected to display specific DNA methylation signatures that are a reflection of those primary errors associated with chromatin dysregulation. Given the interrelated functions of these chromatin regulatory proteins, we sought to identify DNA methylation epi-signatures that could provide syndrome-specific biomarkers to complement standard clinical diagnostics. In the present study, we examined peripheral blood samples from a large cohort of individuals encompassing 14 Mendelian disorders displaying mutations in the genes encoding proteins of the epigenetic machinery. We demonstrated that specific but partially overlapping DNA methylation signatures are associated with many of these conditions. The degree of overlap among these epi-signatures is minimal, further suggesting that, consistent with the initial event, the downstream changes are unique to every syndrome. In addition, by combining these epi-signatures, we have demonstrated that a machine learning tool can be built to concurrently screen for multiple syndromes with high sensitivity and specificity, and we highlight the utility of this tool in solving ambiguous case subjects presenting with variants of unknown significance, along with its ability to generate accurate predictions for subjects presenting with the overlapping clinical and molecular features associated with the disruption of the epigenetic machinery.&quot;,&quot;publisher&quot;:&quot;Cell Press&quot;,&quot;issue&quot;:&quot;1&quot;,&quot;volume&quot;:&quot;102&quot;},&quot;isTemporary&quot;:false}],&quot;properties&quot;:{&quot;noteIndex&quot;:0},&quot;isEdited&quot;:false,&quot;manualOverride&quot;:{&quot;isManuallyOverriden&quot;:false,&quot;citeprocText&quot;:&quot;[85]&quot;,&quot;manualOverrideText&quot;:&quot;&quot;},&quot;citationTag&quot;:&quot;MENDELEY_CITATION_v3_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&quot;},{&quot;citationID&quot;:&quot;MENDELEY_CITATION_011f536c-1416-4fad-940c-0d53b71dad20&quot;,&quot;citationItems&quot;:[{&quot;id&quot;:&quot;22d6b419-eeea-3f83-994a-30364a85967e&quot;,&quot;itemData&quot;:{&quot;type&quot;:&quot;article-journal&quot;,&quot;id&quot;:&quot;22d6b419-eeea-3f83-994a-30364a85967e&quot;,&quot;title&quot;:&quot;The prevalence of CHD7 missense versus truncating mutations is higher in patients with Kallmann syndrome than in typical CHARGE patients&quot;,&quot;author&quot;:[{&quot;family&quot;:&quot;Marcos&quot;,&quot;given&quot;:&quot;Séverine&quot;,&quot;parse-names&quot;:false,&quot;dropping-particle&quot;:&quot;&quot;,&quot;non-dropping-particle&quot;:&quot;&quot;},{&quot;family&quot;:&quot;Sarfati&quot;,&quot;given&quot;:&quot;Julie&quot;,&quot;parse-names&quot;:false,&quot;dropping-particle&quot;:&quot;&quot;,&quot;non-dropping-particle&quot;:&quot;&quot;},{&quot;family&quot;:&quot;Leroy&quot;,&quot;given&quot;:&quot;Chrystel&quot;,&quot;parse-names&quot;:false,&quot;dropping-particle&quot;:&quot;&quot;,&quot;non-dropping-particle&quot;:&quot;&quot;},{&quot;family&quot;:&quot;Fouveaut&quot;,&quot;given&quot;:&quot;Corinne&quot;,&quot;parse-names&quot;:false,&quot;dropping-particle&quot;:&quot;&quot;,&quot;non-dropping-particle&quot;:&quot;&quot;},{&quot;family&quot;:&quot;Parent&quot;,&quot;given&quot;:&quot;Philippe&quot;,&quot;parse-names&quot;:false,&quot;dropping-particle&quot;:&quot;&quot;,&quot;non-dropping-particle&quot;:&quot;&quot;},{&quot;family&quot;:&quot;Metz&quot;,&quot;given&quot;:&quot;Chantal&quot;,&quot;parse-names&quot;:false,&quot;dropping-particle&quot;:&quot;&quot;,&quot;non-dropping-particle&quot;:&quot;&quot;},{&quot;family&quot;:&quot;Wolczynski&quot;,&quot;given&quot;:&quot;Slawomir&quot;,&quot;parse-names&quot;:false,&quot;dropping-particle&quot;:&quot;&quot;,&quot;non-dropping-particle&quot;:&quot;&quot;},{&quot;family&quot;:&quot;Gérard&quot;,&quot;given&quot;:&quot;Marion&quot;,&quot;parse-names&quot;:false,&quot;dropping-particle&quot;:&quot;&quot;,&quot;non-dropping-particle&quot;:&quot;&quot;},{&quot;family&quot;:&quot;Bieth&quot;,&quot;given&quot;:&quot;Eric&quot;,&quot;parse-names&quot;:false,&quot;dropping-particle&quot;:&quot;&quot;,&quot;non-dropping-particle&quot;:&quot;&quot;},{&quot;family&quot;:&quot;Kurtz&quot;,&quot;given&quot;:&quot;François&quot;,&quot;parse-names&quot;:false,&quot;dropping-particle&quot;:&quot;&quot;,&quot;non-dropping-particle&quot;:&quot;&quot;},{&quot;family&quot;:&quot;Verier-Mine&quot;,&quot;given&quot;:&quot;Odile&quot;,&quot;parse-names&quot;:false,&quot;dropping-particle&quot;:&quot;&quot;,&quot;non-dropping-particle&quot;:&quot;&quot;},{&quot;family&quot;:&quot;Perrin&quot;,&quot;given&quot;:&quot;Laurence&quot;,&quot;parse-names&quot;:false,&quot;dropping-particle&quot;:&quot;&quot;,&quot;non-dropping-particle&quot;:&quot;&quot;},{&quot;family&quot;:&quot;Archambeaud&quot;,&quot;given&quot;:&quot;Françoise&quot;,&quot;parse-names&quot;:false,&quot;dropping-particle&quot;:&quot;&quot;,&quot;non-dropping-particle&quot;:&quot;&quot;},{&quot;family&quot;:&quot;Cabrol&quot;,&quot;given&quot;:&quot;Sylvie&quot;,&quot;parse-names&quot;:false,&quot;dropping-particle&quot;:&quot;&quot;,&quot;non-dropping-particle&quot;:&quot;&quot;},{&quot;family&quot;:&quot;Rodien&quot;,&quot;given&quot;:&quot;Patrice&quot;,&quot;parse-names&quot;:false,&quot;dropping-particle&quot;:&quot;&quot;,&quot;non-dropping-particle&quot;:&quot;&quot;},{&quot;family&quot;:&quot;Hove&quot;,&quot;given&quot;:&quot;Hanne&quot;,&quot;parse-names&quot;:false,&quot;dropping-particle&quot;:&quot;&quot;,&quot;non-dropping-particle&quot;:&quot;&quot;},{&quot;family&quot;:&quot;Prescott&quot;,&quot;given&quot;:&quot;Trine&quot;,&quot;parse-names&quot;:false,&quot;dropping-particle&quot;:&quot;&quot;,&quot;non-dropping-particle&quot;:&quot;&quot;},{&quot;family&quot;:&quot;Lacombe&quot;,&quot;given&quot;:&quot;Didier&quot;,&quot;parse-names&quot;:false,&quot;dropping-particle&quot;:&quot;&quot;,&quot;non-dropping-particle&quot;:&quot;&quot;},{&quot;family&quot;:&quot;Christin-Maitre&quot;,&quot;given&quot;:&quot;Sophie&quot;,&quot;parse-names&quot;:false,&quot;dropping-particle&quot;:&quot;&quot;,&quot;non-dropping-particle&quot;:&quot;&quot;},{&quot;family&quot;:&quot;Touraine&quot;,&quot;given&quot;:&quot;Philippe&quot;,&quot;parse-names&quot;:false,&quot;dropping-particle&quot;:&quot;&quot;,&quot;non-dropping-particle&quot;:&quot;&quot;},{&quot;family&quot;:&quot;Hieronimus&quot;,&quot;given&quot;:&quot;Sylvie&quot;,&quot;parse-names&quot;:false,&quot;dropping-particle&quot;:&quot;&quot;,&quot;non-dropping-particle&quot;:&quot;&quot;},{&quot;family&quot;:&quot;Dewailly&quot;,&quot;given&quot;:&quot;Didier&quot;,&quot;parse-names&quot;:false,&quot;dropping-particle&quot;:&quot;&quot;,&quot;non-dropping-particle&quot;:&quot;&quot;},{&quot;family&quot;:&quot;Young&quot;,&quot;given&quot;:&quot;Jacques&quot;,&quot;parse-names&quot;:false,&quot;dropping-particle&quot;:&quot;&quot;,&quot;non-dropping-particle&quot;:&quot;&quot;},{&quot;family&quot;:&quot;Pugeat&quot;,&quot;given&quot;:&quot;Michel&quot;,&quot;parse-names&quot;:false,&quot;dropping-particle&quot;:&quot;&quot;,&quot;non-dropping-particle&quot;:&quot;&quot;},{&quot;family&quot;:&quot;Hardelin&quot;,&quot;given&quot;:&quot;Jean Pierre&quot;,&quot;parse-names&quot;:false,&quot;dropping-particle&quot;:&quot;&quot;,&quot;non-dropping-particle&quot;:&quot;&quot;},{&quot;family&quot;:&quot;Dodé&quot;,&quot;given&quot;:&quot;Catherine&quot;,&quot;parse-names&quot;:false,&quot;dropping-particle&quot;:&quot;&quot;,&quot;non-dropping-particle&quot;:&quot;&quot;}],&quot;container-title&quot;:&quot;Journal of Clinical Endocrinology and Metabolism&quot;,&quot;accessed&quot;:{&quot;date-parts&quot;:[[2021,7,1]]},&quot;DOI&quot;:&quot;10.1210/jc.2014-2110&quot;,&quot;ISSN&quot;:&quot;19457197&quot;,&quot;PMID&quot;:&quot;25077900&quot;,&quot;issued&quot;:{&quot;date-parts&quot;:[[2014,10,1]]},&quot;page&quot;:&quot;E2138-E2143&quot;,&quot;abstract&quot;:&quot;Context: Mutations in CHD7, a gene previously implicated in CHARGE (coloboma, heart defect, choanal atresia, retardation of growth and/or development, genital hypoplasia, ear anomalies) syndrome, have been reported in patients presenting with Kallmann syndrome (KS) or congenital hypogonadotropic hypogonadism (CHH). Most mutations causing CHARGE syndrome result in premature stop codons and occur de novo, but the proportion of truncating vs nontruncating mutations in KS and CHH patients is still unknown.\nObjective: The objective of the study was to determine the nature, prevalence, mode of transmission, and clinical spectrum of CHD7 mutations in a large series of patients.\nDesign: We studied 209 KS and 94 CHH patients. These patients had not been diagnosed with CHARGE syndrome according to the current criteria. We searched for mutations in 16 KS and CHH genes including CHD7.\nResults: We found presumably pathogenic mutations in CHD7 in 24 KS patients but not in CHH patients. Nontruncating mutations (16 missense and a two-codon duplication) were more prevalent than truncating mutations (three nonsense, three frame shift, and a splice site), which contrasts with patients presenting with typical CHARGE syndrome. Thus, the clinical spectrum associated with CHD7 mutations may be partly explained by genotype/phenotype correlations. Eight patients also had congenital deafness and one had a cleft lip/palate, where as six had both. For 10 patients, the presence of diverse features of the CHARGE spectrum in at least one relative argues against a de novo appearance of the missense mutation, and this was confirmed by genetic analysis in five families.\nConclusion: Considering the large prevalence and clinical spectrum of CHD7 mutations, it will be particularly relevant to genetic counseling to search for mutations in this gene in KS patients seeking fertility treatment, especially if KS is associated with deafness and cleft lip/palate.&quot;,&quot;publisher&quot;:&quot;Endocrine Society&quot;,&quot;issue&quot;:&quot;10&quot;,&quot;volume&quot;:&quot;99&quot;},&quot;isTemporary&quot;:false},{&quot;id&quot;:&quot;be4f8162-ad59-3f62-a412-c093065d4ef3&quot;,&quot;itemData&quot;:{&quot;type&quot;:&quot;article-journal&quot;,&quot;id&quot;:&quot;be4f8162-ad59-3f62-a412-c093065d4ef3&quot;,&quot;title&quot;:&quot;Unique phenotype in a patient with CHARGE syndrome&quot;,&quot;author&quot;:[{&quot;family&quot;:&quot;Jain&quot;,&quot;given&quot;:&quot;Shobhit&quot;,&quot;parse-names&quot;:false,&quot;dropping-particle&quot;:&quot;&quot;,&quot;non-dropping-particle&quot;:&quot;&quot;},{&quot;family&quot;:&quot;Kim&quot;,&quot;given&quot;:&quot;Hyung-Goo&quot;,&quot;parse-names&quot;:false,&quot;dropping-particle&quot;:&quot;&quot;,&quot;non-dropping-particle&quot;:&quot;&quot;},{&quot;family&quot;:&quot;Lacbawan&quot;,&quot;given&quot;:&quot;Felicitas&quot;,&quot;parse-names&quot;:false,&quot;dropping-particle&quot;:&quot;&quot;,&quot;non-dropping-particle&quot;:&quot;&quot;},{&quot;family&quot;:&quot;Meliciani&quot;,&quot;given&quot;:&quot;Irene&quot;,&quot;parse-names&quot;:false,&quot;dropping-particle&quot;:&quot;&quot;,&quot;non-dropping-particle&quot;:&quot;&quot;},{&quot;family&quot;:&quot;Wenzel&quot;,&quot;given&quot;:&quot;Wolfgang&quot;,&quot;parse-names&quot;:false,&quot;dropping-particle&quot;:&quot;&quot;,&quot;non-dropping-particle&quot;:&quot;&quot;},{&quot;family&quot;:&quot;Kurth&quot;,&quot;given&quot;:&quot;Ingo&quot;,&quot;parse-names&quot;:false,&quot;dropping-particle&quot;:&quot;&quot;,&quot;non-dropping-particle&quot;:&quot;&quot;},{&quot;family&quot;:&quot;Sharma&quot;,&quot;given&quot;:&quot;Josefina&quot;,&quot;parse-names&quot;:false,&quot;dropping-particle&quot;:&quot;&quot;,&quot;non-dropping-particle&quot;:&quot;&quot;},{&quot;family&quot;:&quot;Schoeneman&quot;,&quot;given&quot;:&quot;Morris&quot;,&quot;parse-names&quot;:false,&quot;dropping-particle&quot;:&quot;&quot;,&quot;non-dropping-particle&quot;:&quot;&quot;},{&quot;family&quot;:&quot;Ten&quot;,&quot;given&quot;:&quot;Svetlana&quot;,&quot;parse-names&quot;:false,&quot;dropping-particle&quot;:&quot;&quot;,&quot;non-dropping-particle&quot;:&quot;&quot;},{&quot;family&quot;:&quot;Layman&quot;,&quot;given&quot;:&quot;Lawrence C&quot;,&quot;parse-names&quot;:false,&quot;dropping-particle&quot;:&quot;&quot;,&quot;non-dropping-particle&quot;:&quot;&quot;},{&quot;family&quot;:&quot;Jacobson-Dickman&quot;,&quot;given&quot;:&quot;Elka&quot;,&quot;parse-names&quot;:false,&quot;dropping-particle&quot;:&quot;&quot;,&quot;non-dropping-particle&quot;:&quot;&quot;}],&quot;container-title&quot;:&quot;International Journal of Pediatric Endocrinology&quot;,&quot;accessed&quot;:{&quot;date-parts&quot;:[[2021,7,1]]},&quot;DOI&quot;:&quot;10.1186/1687-9856-2011-11&quot;,&quot;ISSN&quot;:&quot;1687-9856&quot;,&quot;issued&quot;:{&quot;date-parts&quot;:[[2011]]},&quot;page&quot;:&quot;11&quot;,&quot;abstract&quot;:&quot;CHARGE is a phenotypically heterogeneous autosomal dominant disorder recognized as a cohesive syndrome since the identification of CHD7 as a genetic etiology. Classic features include: Coloboma, Heart defects, Atresia choanae, Retarded growth and development, Genitourinary abnormalities, and Ear anomalies and/or deafness. With greater accessibility to genetic analysis, a wider spectrum of features are emerging, and overlap with disorders such as DiGeorge syndrome, Kallmann syndrome, and Hypoparathyroidism Sensorineural Deafness and Renal Disease syndrome, is increasingly evident. We present a patient with a unique manifestation of CHARGE syndrome, including primary hypoparathyroidism and a limb anomaly; to our knowledge, he is also the first CHARGE subject reported with bilateral multicystic dysplastic kidneys. Furthermore, with structural modeling and murine expression studies, we characterize a putative CHD7 G744S missense mutation. Our report continues to expand the CHARGE phenotype and highlights that stringent fulfillment of conventional criteria should not strictly guide genetic analysis.&quot;,&quot;publisher&quot;:&quot;Springer Nature&quot;,&quot;issue&quot;:&quot;1&quot;,&quot;volume&quot;:&quot;2011&quot;},&quot;isTemporary&quot;:false}],&quot;properties&quot;:{&quot;noteIndex&quot;:0},&quot;isEdited&quot;:false,&quot;manualOverride&quot;:{&quot;isManuallyOverriden&quot;:false,&quot;citeprocText&quot;:&quot;[86,87]&quot;,&quot;manualOverrideText&quot;:&quot;&quot;},&quot;citationTag&quot;:&quot;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&quot;},{&quot;citationID&quot;:&quot;MENDELEY_CITATION_c22fe88d-9cb9-45f7-8022-c05658d6e568&quot;,&quot;citationItems&quot;:[{&quot;id&quot;:&quot;e9187f65-9889-3d85-a706-a88985ab812d&quot;,&quot;itemData&quot;:{&quot;type&quot;:&quot;article-journal&quot;,&quot;id&quot;:&quot;e9187f65-9889-3d85-a706-a88985ab812d&quot;,&quot;title&quot;:&quot;Phenotype, penetrance, and treatment of 133 cytotoxic T-lymphocyte antigen 4–insufficient subjects&quot;,&quot;author&quot;:[{&quot;family&quot;:&quot;Schwab&quot;,&quot;given&quot;:&quot;Charlotte&quot;,&quot;parse-names&quot;:false,&quot;dropping-particle&quot;:&quot;&quot;,&quot;non-dropping-particle&quot;:&quot;&quot;},{&quot;family&quot;:&quot;Gabrysch&quot;,&quot;given&quot;:&quot;Annemarie&quot;,&quot;parse-names&quot;:false,&quot;dropping-particle&quot;:&quot;&quot;,&quot;non-dropping-particle&quot;:&quot;&quot;},{&quot;family&quot;:&quot;Olbrich&quot;,&quot;given&quot;:&quot;Peter&quot;,&quot;parse-names&quot;:false,&quot;dropping-particle&quot;:&quot;&quot;,&quot;non-dropping-particle&quot;:&quot;&quot;},{&quot;family&quot;:&quot;Patiño&quot;,&quot;given&quot;:&quot;Virginia&quot;,&quot;parse-names&quot;:false,&quot;dropping-particle&quot;:&quot;&quot;,&quot;non-dropping-particle&quot;:&quot;&quot;},{&quot;family&quot;:&quot;Warnatz&quot;,&quot;given&quot;:&quot;Klaus&quot;,&quot;parse-names&quot;:false,&quot;dropping-particle&quot;:&quot;&quot;,&quot;non-dropping-particle&quot;:&quot;&quot;},{&quot;family&quot;:&quot;Wolff&quot;,&quot;given&quot;:&quot;Daniel&quot;,&quot;parse-names&quot;:false,&quot;dropping-particle&quot;:&quot;&quot;,&quot;non-dropping-particle&quot;:&quot;&quot;},{&quot;family&quot;:&quot;Hoshino&quot;,&quot;given&quot;:&quot;Akihiro&quot;,&quot;parse-names&quot;:false,&quot;dropping-particle&quot;:&quot;&quot;,&quot;non-dropping-particle&quot;:&quot;&quot;},{&quot;family&quot;:&quot;Kobayashi&quot;,&quot;given&quot;:&quot;Masao&quot;,&quot;parse-names&quot;:false,&quot;dropping-particle&quot;:&quot;&quot;,&quot;non-dropping-particle&quot;:&quot;&quot;},{&quot;family&quot;:&quot;Imai&quot;,&quot;given&quot;:&quot;Kohsuke&quot;,&quot;parse-names&quot;:false,&quot;dropping-particle&quot;:&quot;&quot;,&quot;non-dropping-particle&quot;:&quot;&quot;},{&quot;family&quot;:&quot;Takagi&quot;,&quot;given&quot;:&quot;Masatoshi&quot;,&quot;parse-names&quot;:false,&quot;dropping-particle&quot;:&quot;&quot;,&quot;non-dropping-particle&quot;:&quot;&quot;},{&quot;family&quot;:&quot;Dybedal&quot;,&quot;given&quot;:&quot;Ingunn&quot;,&quot;parse-names&quot;:false,&quot;dropping-particle&quot;:&quot;&quot;,&quot;non-dropping-particle&quot;:&quot;&quot;},{&quot;family&quot;:&quot;Haddock&quot;,&quot;given&quot;:&quot;Jamanda A.&quot;,&quot;parse-names&quot;:false,&quot;dropping-particle&quot;:&quot;&quot;,&quot;non-dropping-particle&quot;:&quot;&quot;},{&quot;family&quot;:&quot;Sansom&quot;,&quot;given&quot;:&quot;David M.&quot;,&quot;parse-names&quot;:false,&quot;dropping-particle&quot;:&quot;&quot;,&quot;non-dropping-particle&quot;:&quot;&quot;},{&quot;family&quot;:&quot;Lucena&quot;,&quot;given&quot;:&quot;Jose M.&quot;,&quot;parse-names&quot;:false,&quot;dropping-particle&quot;:&quot;&quot;,&quot;non-dropping-particle&quot;:&quot;&quot;},{&quot;family&quot;:&quot;Seidl&quot;,&quot;given&quot;:&quot;Maximilian&quot;,&quot;parse-names&quot;:false,&quot;dropping-particle&quot;:&quot;&quot;,&quot;non-dropping-particle&quot;:&quot;&quot;},{&quot;family&quot;:&quot;Schmitt-Graeff&quot;,&quot;given&quot;:&quot;Annette&quot;,&quot;parse-names&quot;:false,&quot;dropping-particle&quot;:&quot;&quot;,&quot;non-dropping-particle&quot;:&quot;&quot;},{&quot;family&quot;:&quot;Reiser&quot;,&quot;given&quot;:&quot;Veronika&quot;,&quot;parse-names&quot;:false,&quot;dropping-particle&quot;:&quot;&quot;,&quot;non-dropping-particle&quot;:&quot;&quot;},{&quot;family&quot;:&quot;Emmerich&quot;,&quot;given&quot;:&quot;Florian&quot;,&quot;parse-names&quot;:false,&quot;dropping-particle&quot;:&quot;&quot;,&quot;non-dropping-particle&quot;:&quot;&quot;},{&quot;family&quot;:&quot;Frede&quot;,&quot;given&quot;:&quot;Natalie&quot;,&quot;parse-names&quot;:false,&quot;dropping-particle&quot;:&quot;&quot;,&quot;non-dropping-particle&quot;:&quot;&quot;},{&quot;family&quot;:&quot;Bulashevska&quot;,&quot;given&quot;:&quot;Alla&quot;,&quot;parse-names&quot;:false,&quot;dropping-particle&quot;:&quot;&quot;,&quot;non-dropping-particle&quot;:&quot;&quot;},{&quot;family&quot;:&quot;Salzer&quot;,&quot;given&quot;:&quot;Ulrich&quot;,&quot;parse-names&quot;:false,&quot;dropping-particle&quot;:&quot;&quot;,&quot;non-dropping-particle&quot;:&quot;&quot;},{&quot;family&quot;:&quot;Schubert&quot;,&quot;given&quot;:&quot;Desirée&quot;,&quot;parse-names&quot;:false,&quot;dropping-particle&quot;:&quot;&quot;,&quot;non-dropping-particle&quot;:&quot;&quot;},{&quot;family&quot;:&quot;Hayakawa&quot;,&quot;given&quot;:&quot;Seiichi&quot;,&quot;parse-names&quot;:false,&quot;dropping-particle&quot;:&quot;&quot;,&quot;non-dropping-particle&quot;:&quot;&quot;},{&quot;family&quot;:&quot;Okada&quot;,&quot;given&quot;:&quot;Satoshi&quot;,&quot;parse-names&quot;:false,&quot;dropping-particle&quot;:&quot;&quot;,&quot;non-dropping-particle&quot;:&quot;&quot;},{&quot;family&quot;:&quot;Kanariou&quot;,&quot;given&quot;:&quot;Maria&quot;,&quot;parse-names&quot;:false,&quot;dropping-particle&quot;:&quot;&quot;,&quot;non-dropping-particle&quot;:&quot;&quot;},{&quot;family&quot;:&quot;Kucuk&quot;,&quot;given&quot;:&quot;Zeynep Yesim&quot;,&quot;parse-names&quot;:false,&quot;dropping-particle&quot;:&quot;&quot;,&quot;non-dropping-particle&quot;:&quot;&quot;},{&quot;family&quot;:&quot;Chapdelaine&quot;,&quot;given&quot;:&quot;Hugo&quot;,&quot;parse-names&quot;:false,&quot;dropping-particle&quot;:&quot;&quot;,&quot;non-dropping-particle&quot;:&quot;&quot;},{&quot;family&quot;:&quot;Petruzelkova&quot;,&quot;given&quot;:&quot;Lenka&quot;,&quot;parse-names&quot;:false,&quot;dropping-particle&quot;:&quot;&quot;,&quot;non-dropping-particle&quot;:&quot;&quot;},{&quot;family&quot;:&quot;Sumnik&quot;,&quot;given&quot;:&quot;Zdenek&quot;,&quot;parse-names&quot;:false,&quot;dropping-particle&quot;:&quot;&quot;,&quot;non-dropping-particle&quot;:&quot;&quot;},{&quot;family&quot;:&quot;Sediva&quot;,&quot;given&quot;:&quot;Anna&quot;,&quot;parse-names&quot;:false,&quot;dropping-particle&quot;:&quot;&quot;,&quot;non-dropping-particle&quot;:&quot;&quot;},{&quot;family&quot;:&quot;Slatter&quot;,&quot;given&quot;:&quot;Mary&quot;,&quot;parse-names&quot;:false,&quot;dropping-particle&quot;:&quot;&quot;,&quot;non-dropping-particle&quot;:&quot;&quot;},{&quot;family&quot;:&quot;Arkwright&quot;,&quot;given&quot;:&quot;Peter D.&quot;,&quot;parse-names&quot;:false,&quot;dropping-particle&quot;:&quot;&quot;,&quot;non-dropping-particle&quot;:&quot;&quot;},{&quot;family&quot;:&quot;Cant&quot;,&quot;given&quot;:&quot;Andrew&quot;,&quot;parse-names&quot;:false,&quot;dropping-particle&quot;:&quot;&quot;,&quot;non-dropping-particle&quot;:&quot;&quot;},{&quot;family&quot;:&quot;Lorenz&quot;,&quot;given&quot;:&quot;Hanns Martin&quot;,&quot;parse-names&quot;:false,&quot;dropping-particle&quot;:&quot;&quot;,&quot;non-dropping-particle&quot;:&quot;&quot;},{&quot;family&quot;:&quot;Giese&quot;,&quot;given&quot;:&quot;Thomas&quot;,&quot;parse-names&quot;:false,&quot;dropping-particle&quot;:&quot;&quot;,&quot;non-dropping-particle&quot;:&quot;&quot;},{&quot;family&quot;:&quot;Lougaris&quot;,&quot;given&quot;:&quot;Vassilios&quot;,&quot;parse-names&quot;:false,&quot;dropping-particle&quot;:&quot;&quot;,&quot;non-dropping-particle&quot;:&quot;&quot;},{&quot;family&quot;:&quot;Plebani&quot;,&quot;given&quot;:&quot;Alessandro&quot;,&quot;parse-names&quot;:false,&quot;dropping-particle&quot;:&quot;&quot;,&quot;non-dropping-particle&quot;:&quot;&quot;},{&quot;family&quot;:&quot;Price&quot;,&quot;given&quot;:&quot;Christina&quot;,&quot;parse-names&quot;:false,&quot;dropping-particle&quot;:&quot;&quot;,&quot;non-dropping-particle&quot;:&quot;&quot;},{&quot;family&quot;:&quot;Sullivan&quot;,&quot;given&quot;:&quot;Kathleen E.&quot;,&quot;parse-names&quot;:false,&quot;dropping-particle&quot;:&quot;&quot;,&quot;non-dropping-particle&quot;:&quot;&quot;},{&quot;family&quot;:&quot;Moutschen&quot;,&quot;given&quot;:&quot;Michel&quot;,&quot;parse-names&quot;:false,&quot;dropping-particle&quot;:&quot;&quot;,&quot;non-dropping-particle&quot;:&quot;&quot;},{&quot;family&quot;:&quot;Litzman&quot;,&quot;given&quot;:&quot;Jiri&quot;,&quot;parse-names&quot;:false,&quot;dropping-particle&quot;:&quot;&quot;,&quot;non-dropping-particle&quot;:&quot;&quot;},{&quot;family&quot;:&quot;Freiberger&quot;,&quot;given&quot;:&quot;Tomas&quot;,&quot;parse-names&quot;:false,&quot;dropping-particle&quot;:&quot;&quot;,&quot;non-dropping-particle&quot;:&quot;&quot;},{&quot;family&quot;:&quot;Veerdonk&quot;,&quot;given&quot;:&quot;Frank L.&quot;,&quot;parse-names&quot;:false,&quot;dropping-particle&quot;:&quot;&quot;,&quot;non-dropping-particle&quot;:&quot;van de&quot;},{&quot;family&quot;:&quot;Recher&quot;,&quot;given&quot;:&quot;Mike&quot;,&quot;parse-names&quot;:false,&quot;dropping-particle&quot;:&quot;&quot;,&quot;non-dropping-particle&quot;:&quot;&quot;},{&quot;family&quot;:&quot;Albert&quot;,&quot;given&quot;:&quot;Michael H.&quot;,&quot;parse-names&quot;:false,&quot;dropping-particle&quot;:&quot;&quot;,&quot;non-dropping-particle&quot;:&quot;&quot;},{&quot;family&quot;:&quot;Hauck&quot;,&quot;given&quot;:&quot;Fabian&quot;,&quot;parse-names&quot;:false,&quot;dropping-particle&quot;:&quot;&quot;,&quot;non-dropping-particle&quot;:&quot;&quot;},{&quot;family&quot;:&quot;Seneviratne&quot;,&quot;given&quot;:&quot;Suranjith&quot;,&quot;parse-names&quot;:false,&quot;dropping-particle&quot;:&quot;&quot;,&quot;non-dropping-particle&quot;:&quot;&quot;},{&quot;family&quot;:&quot;Pachlopnik Schmid&quot;,&quot;given&quot;:&quot;Jana&quot;,&quot;parse-names&quot;:false,&quot;dropping-particle&quot;:&quot;&quot;,&quot;non-dropping-particle&quot;:&quot;&quot;},{&quot;family&quot;:&quot;Kolios&quot;,&quot;given&quot;:&quot;Antonios&quot;,&quot;parse-names&quot;:false,&quot;dropping-particle&quot;:&quot;&quot;,&quot;non-dropping-particle&quot;:&quot;&quot;},{&quot;family&quot;:&quot;Unglik&quot;,&quot;given&quot;:&quot;Gary&quot;,&quot;parse-names&quot;:false,&quot;dropping-particle&quot;:&quot;&quot;,&quot;non-dropping-particle&quot;:&quot;&quot;},{&quot;family&quot;:&quot;Klemann&quot;,&quot;given&quot;:&quot;Christian&quot;,&quot;parse-names&quot;:false,&quot;dropping-particle&quot;:&quot;&quot;,&quot;non-dropping-particle&quot;:&quot;&quot;},{&quot;family&quot;:&quot;Speckmann&quot;,&quot;given&quot;:&quot;Carsten&quot;,&quot;parse-names&quot;:false,&quot;dropping-particle&quot;:&quot;&quot;,&quot;non-dropping-particle&quot;:&quot;&quot;},{&quot;family&quot;:&quot;Ehl&quot;,&quot;given&quot;:&quot;Stephan&quot;,&quot;parse-names&quot;:false,&quot;dropping-particle&quot;:&quot;&quot;,&quot;non-dropping-particle&quot;:&quot;&quot;},{&quot;family&quot;:&quot;Leichtner&quot;,&quot;given&quot;:&quot;Alan&quot;,&quot;parse-names&quot;:false,&quot;dropping-particle&quot;:&quot;&quot;,&quot;non-dropping-particle&quot;:&quot;&quot;},{&quot;family&quot;:&quot;Blumberg&quot;,&quot;given&quot;:&quot;Richard&quot;,&quot;parse-names&quot;:false,&quot;dropping-particle&quot;:&quot;&quot;,&quot;non-dropping-particle&quot;:&quot;&quot;},{&quot;family&quot;:&quot;Franke&quot;,&quot;given&quot;:&quot;Andre&quot;,&quot;parse-names&quot;:false,&quot;dropping-particle&quot;:&quot;&quot;,&quot;non-dropping-particle&quot;:&quot;&quot;},{&quot;family&quot;:&quot;Snapper&quot;,&quot;given&quot;:&quot;Scott&quot;,&quot;parse-names&quot;:false,&quot;dropping-particle&quot;:&quot;&quot;,&quot;non-dropping-particle&quot;:&quot;&quot;},{&quot;family&quot;:&quot;Zeissig&quot;,&quot;given&quot;:&quot;Sebastian&quot;,&quot;parse-names&quot;:false,&quot;dropping-particle&quot;:&quot;&quot;,&quot;non-dropping-particle&quot;:&quot;&quot;},{&quot;family&quot;:&quot;Cunningham-Rundles&quot;,&quot;given&quot;:&quot;Charlotte&quot;,&quot;parse-names&quot;:false,&quot;dropping-particle&quot;:&quot;&quot;,&quot;non-dropping-particle&quot;:&quot;&quot;},{&quot;family&quot;:&quot;Giulino-Roth&quot;,&quot;given&quot;:&quot;Lisa&quot;,&quot;parse-names&quot;:false,&quot;dropping-particle&quot;:&quot;&quot;,&quot;non-dropping-particle&quot;:&quot;&quot;},{&quot;family&quot;:&quot;Elemento&quot;,&quot;given&quot;:&quot;Olivier&quot;,&quot;parse-names&quot;:false,&quot;dropping-particle&quot;:&quot;&quot;,&quot;non-dropping-particle&quot;:&quot;&quot;},{&quot;family&quot;:&quot;Dückers&quot;,&quot;given&quot;:&quot;Gregor&quot;,&quot;parse-names&quot;:false,&quot;dropping-particle&quot;:&quot;&quot;,&quot;non-dropping-particle&quot;:&quot;&quot;},{&quot;family&quot;:&quot;Niehues&quot;,&quot;given&quot;:&quot;Tim&quot;,&quot;parse-names&quot;:false,&quot;dropping-particle&quot;:&quot;&quot;,&quot;non-dropping-particle&quot;:&quot;&quot;},{&quot;family&quot;:&quot;Fronkova&quot;,&quot;given&quot;:&quot;Eva&quot;,&quot;parse-names&quot;:false,&quot;dropping-particle&quot;:&quot;&quot;,&quot;non-dropping-particle&quot;:&quot;&quot;},{&quot;family&quot;:&quot;Kanderová&quot;,&quot;given&quot;:&quot;Veronika&quot;,&quot;parse-names&quot;:false,&quot;dropping-particle&quot;:&quot;&quot;,&quot;non-dropping-particle&quot;:&quot;&quot;},{&quot;family&quot;:&quot;Platt&quot;,&quot;given&quot;:&quot;Craig D.&quot;,&quot;parse-names&quot;:false,&quot;dropping-particle&quot;:&quot;&quot;,&quot;non-dropping-particle&quot;:&quot;&quot;},{&quot;family&quot;:&quot;Chou&quot;,&quot;given&quot;:&quot;Janet&quot;,&quot;parse-names&quot;:false,&quot;dropping-particle&quot;:&quot;&quot;,&quot;non-dropping-particle&quot;:&quot;&quot;},{&quot;family&quot;:&quot;Chatila&quot;,&quot;given&quot;:&quot;Talal A.&quot;,&quot;parse-names&quot;:false,&quot;dropping-particle&quot;:&quot;&quot;,&quot;non-dropping-particle&quot;:&quot;&quot;},{&quot;family&quot;:&quot;Geha&quot;,&quot;given&quot;:&quot;Raif&quot;,&quot;parse-names&quot;:false,&quot;dropping-particle&quot;:&quot;&quot;,&quot;non-dropping-particle&quot;:&quot;&quot;},{&quot;family&quot;:&quot;McDermott&quot;,&quot;given&quot;:&quot;Elizabeth&quot;,&quot;parse-names&quot;:false,&quot;dropping-particle&quot;:&quot;&quot;,&quot;non-dropping-particle&quot;:&quot;&quot;},{&quot;family&quot;:&quot;Bunn&quot;,&quot;given&quot;:&quot;Su&quot;,&quot;parse-names&quot;:false,&quot;dropping-particle&quot;:&quot;&quot;,&quot;non-dropping-particle&quot;:&quot;&quot;},{&quot;family&quot;:&quot;Kurzai&quot;,&quot;given&quot;:&quot;Monika&quot;,&quot;parse-names&quot;:false,&quot;dropping-particle&quot;:&quot;&quot;,&quot;non-dropping-particle&quot;:&quot;&quot;},{&quot;family&quot;:&quot;Schulz&quot;,&quot;given&quot;:&quot;Ansgar&quot;,&quot;parse-names&quot;:false,&quot;dropping-particle&quot;:&quot;&quot;,&quot;non-dropping-particle&quot;:&quot;&quot;},{&quot;family&quot;:&quot;Alsina&quot;,&quot;given&quot;:&quot;Laia&quot;,&quot;parse-names&quot;:false,&quot;dropping-particle&quot;:&quot;&quot;,&quot;non-dropping-particle&quot;:&quot;&quot;},{&quot;family&quot;:&quot;Casals&quot;,&quot;given&quot;:&quot;Ferran&quot;,&quot;parse-names&quot;:false,&quot;dropping-particle&quot;:&quot;&quot;,&quot;non-dropping-particle&quot;:&quot;&quot;},{&quot;family&quot;:&quot;Deyà-Martinez&quot;,&quot;given&quot;:&quot;Angela&quot;,&quot;parse-names&quot;:false,&quot;dropping-particle&quot;:&quot;&quot;,&quot;non-dropping-particle&quot;:&quot;&quot;},{&quot;family&quot;:&quot;Hambleton&quot;,&quot;given&quot;:&quot;Sophie&quot;,&quot;parse-names&quot;:false,&quot;dropping-particle&quot;:&quot;&quot;,&quot;non-dropping-particle&quot;:&quot;&quot;},{&quot;family&quot;:&quot;Kanegane&quot;,&quot;given&quot;:&quot;Hirokazu&quot;,&quot;parse-names&quot;:false,&quot;dropping-particle&quot;:&quot;&quot;,&quot;non-dropping-particle&quot;:&quot;&quot;},{&quot;family&quot;:&quot;Taskén&quot;,&quot;given&quot;:&quot;Kjetil&quot;,&quot;parse-names&quot;:false,&quot;dropping-particle&quot;:&quot;&quot;,&quot;non-dropping-particle&quot;:&quot;&quot;},{&quot;family&quot;:&quot;Neth&quot;,&quot;given&quot;:&quot;Olaf&quot;,&quot;parse-names&quot;:false,&quot;dropping-particle&quot;:&quot;&quot;,&quot;non-dropping-particle&quot;:&quot;&quot;},{&quot;family&quot;:&quot;Grimbacher&quot;,&quot;given&quot;:&quot;Bodo&quot;,&quot;parse-names&quot;:false,&quot;dropping-particle&quot;:&quot;&quot;,&quot;non-dropping-particle&quot;:&quot;&quot;}],&quot;container-title&quot;:&quot;Journal of Allergy and Clinical Immunology&quot;,&quot;accessed&quot;:{&quot;date-parts&quot;:[[2021,7,1]]},&quot;DOI&quot;:&quot;10.1016/j.jaci.2018.02.055&quot;,&quot;ISSN&quot;:&quot;10976825&quot;,&quot;PMID&quot;:&quot;29729943&quot;,&quot;issued&quot;:{&quot;date-parts&quot;:[[2018,12,1]]},&quot;page&quot;:&quot;1932-1946&quot;,&quot;abstract&quot;:&quot;Background: Cytotoxic T-lymphocyte antigen 4 (CTLA-4) is a negative immune regulator. Heterozygous CTLA4 germline mutations can cause a complex immune dysregulation syndrome in human subjects. Objective: We sought to characterize the penetrance, clinical features, and best treatment options in 133 CTLA4 mutation carriers. Methods: Genetics, clinical features, laboratory values, and outcomes of treatment options were assessed in a worldwide cohort of CTLA4 mutation carriers. Results: We identified 133 subjects from 54 unrelated families carrying 45 different heterozygous CTLA4 mutations, including 28 previously undescribed mutations. Ninety mutation carriers were considered affected, suggesting a clinical penetrance of at least 67%; median age of onset was 11 years, and the mortality rate within affected mutation carriers was 16% (n = 15). Main clinical manifestations included hypogammaglobulinemia (84%), lymphoproliferation (73%), autoimmune cytopenia (62%), and respiratory (68%), gastrointestinal (59%), or neurological features (29%). Eight affected mutation carriers had lymphoma, and 3 had gastric cancer. An EBV association was found in 6 patients with malignancies. CTLA4 mutations were associated with lymphopenia and decreased T-, B-, and natural killer (NK) cell counts. Successful targeted therapies included application of CTLA-4 fusion proteins, mechanistic target of rapamycin inhibitors, and hematopoietic stem cell transplantation. EBV reactivation occurred in 2 affected mutation carriers after immunosuppression. Conclusions: Affected mutation carriers with CTLA-4 insufficiency can present in any medical specialty. Family members should be counseled because disease manifestation can occur as late as 50 years of age. EBV- and cytomegalovirus-associated complications must be closely monitored. Treatment interventions should be coordinated in clinical trials.&quot;,&quot;publisher&quot;:&quot;Mosby Inc.&quot;,&quot;issue&quot;:&quot;6&quot;,&quot;volume&quot;:&quot;142&quot;},&quot;isTemporary&quot;:false}],&quot;properties&quot;:{&quot;noteIndex&quot;:0},&quot;isEdited&quot;:false,&quot;manualOverride&quot;:{&quot;isManuallyOverriden&quot;:false,&quot;citeprocText&quot;:&quot;[88]&quot;,&quot;manualOverrideText&quot;:&quot;&quot;},&quot;citationTag&quot;:&quot;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&quot;},{&quot;citationID&quot;:&quot;MENDELEY_CITATION_0d698514-0872-4873-8a30-3a25f9512826&quot;,&quot;citationItems&quot;:[{&quot;id&quot;:&quot;81580653-4561-3175-b2fb-7c3f40fe1b11&quot;,&quot;itemData&quot;:{&quot;type&quot;:&quot;article-journal&quot;,&quot;id&quot;:&quot;81580653-4561-3175-b2fb-7c3f40fe1b11&quot;,&quot;title&quot;:&quot;The Spectrum of ELANE Mutations and their Implications in Severe Congenital and Cyclic Neutropenia&quot;,&quot;author&quot;:[{&quot;family&quot;:&quot;Germeshausen&quot;,&quot;given&quot;:&quot;Manuela&quot;,&quot;parse-names&quot;:false,&quot;dropping-particle&quot;:&quot;&quot;,&quot;non-dropping-particle&quot;:&quot;&quot;},{&quot;family&quot;:&quot;Deerberg&quot;,&quot;given&quot;:&quot;Sabine&quot;,&quot;parse-names&quot;:false,&quot;dropping-particle&quot;:&quot;&quot;,&quot;non-dropping-particle&quot;:&quot;&quot;},{&quot;family&quot;:&quot;Peter&quot;,&quot;given&quot;:&quot;Yvonne&quot;,&quot;parse-names&quot;:false,&quot;dropping-particle&quot;:&quot;&quot;,&quot;non-dropping-particle&quot;:&quot;&quot;},{&quot;family&quot;:&quot;Reimer&quot;,&quot;given&quot;:&quot;Christina&quot;,&quot;parse-names&quot;:false,&quot;dropping-particle&quot;:&quot;&quot;,&quot;non-dropping-particle&quot;:&quot;&quot;},{&quot;family&quot;:&quot;Kratz&quot;,&quot;given&quot;:&quot;Christian P.&quot;,&quot;parse-names&quot;:false,&quot;dropping-particle&quot;:&quot;&quot;,&quot;non-dropping-particle&quot;:&quot;&quot;},{&quot;family&quot;:&quot;Ballmaier&quot;,&quot;given&quot;:&quot;Matthias&quot;,&quot;parse-names&quot;:false,&quot;dropping-particle&quot;:&quot;&quot;,&quot;non-dropping-particle&quot;:&quot;&quot;}],&quot;container-title&quot;:&quot;Human Mutation&quot;,&quot;accessed&quot;:{&quot;date-parts&quot;:[[2021,7,1]]},&quot;DOI&quot;:&quot;10.1002/humu.22308&quot;,&quot;ISSN&quot;:&quot;10597794&quot;,&quot;PMID&quot;:&quot;23463630&quot;,&quot;issued&quot;:{&quot;date-parts&quot;:[[2013,6]]},&quot;page&quot;:&quot;905-914&quot;,&quot;abstract&quot;:&quot;Neutrophil elastase gene (ELANE) mutations are responsible for the majority of cases of severe congenital neutropenia (CN) and cyclic neutropenia (CyN). We screened CN (n = 395) or CyN (n = 92) patients for ELANE mutations and investigated the impact of mutations on mRNA expression, protein expression, and activity. We found 116 different mutations in 162 (41%) CN patients and 26 in 51 (55%) CyN patients, 69 of them were novel. CyN-associated mutations were predicted to be more benign than CN-associated mutations, but the mutation severity largely overlapped. The frequency of acquired CSF3R mutations, malignant transformation, and the need for hematopoietic stem cell transplantation was significantly higher in CN patients with ELANE mutation than in ELANE mutation negative patients. Cellular elastase activity was reduced in neutrophils from CN/CyN patients, irrespective of the mutation status. In CN, enzymatic activity was significantly lower in patients with ELANE mutations compared with those with wild-type ELANE. Despite differences in the spectrum of mutations in CN or CyN, type or localization of mutation only partially determine the clinical phenotype. Specific ELANE mutations have limited predictive value for leukemogenesis; the risk for leukemia was correlated with disease severity rather than with occurrence of an ELANE mutation. We analyzed the spectrum of ELANE mutations, which are responsible for the majority of cases of severe congenital neutropenia (CN) and cyclic neutropenia (CyN). Using predictive algorithms we found a trend for a more benign prediction of CyN-associated mutations compared to those associated with CN. Within the group of CN the course of disease was more severe in patients with ELANE mutation compared to patients without ELANE mutations. The predictive value of specific ELANE mutations for leukemogenesis was low. © 2013 Wiley Periodicals, Inc.&quot;,&quot;issue&quot;:&quot;6&quot;,&quot;volume&quot;:&quot;34&quot;},&quot;isTemporary&quot;:false}],&quot;properties&quot;:{&quot;noteIndex&quot;:0},&quot;isEdited&quot;:false,&quot;manualOverride&quot;:{&quot;isManuallyOverriden&quot;:false,&quot;citeprocText&quot;:&quot;[89]&quot;,&quot;manualOverrideText&quot;:&quot;&quot;},&quot;citationTag&quot;:&quot;MENDELEY_CITATION_v3_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&quot;},{&quot;citationID&quot;:&quot;MENDELEY_CITATION_787d14ed-0b5f-4c61-b17a-e9c4ae3cef56&quot;,&quot;citationItems&quot;:[{&quot;id&quot;:&quot;b646d5be-8e83-3608-9f4a-60143b47355e&quot;,&quot;itemData&quot;:{&quot;type&quot;:&quot;article-journal&quot;,&quot;id&quot;:&quot;b646d5be-8e83-3608-9f4a-60143b47355e&quot;,&quot;title&quot;:&quot;Mutations in the ELA2 gene correlate with more severe expression of neutropenia: A study of 81 patients from the French Neutropenia Register&quot;,&quot;author&quot;:[{&quot;family&quot;:&quot;Bellanné-Chantelot&quot;,&quot;given&quot;:&quot;Christine&quot;,&quot;parse-names&quot;:false,&quot;dropping-particle&quot;:&quot;&quot;,&quot;non-dropping-particle&quot;:&quot;&quot;},{&quot;family&quot;:&quot;Clauin&quot;,&quot;given&quot;:&quot;Séverine&quot;,&quot;parse-names&quot;:false,&quot;dropping-particle&quot;:&quot;&quot;,&quot;non-dropping-particle&quot;:&quot;&quot;},{&quot;family&quot;:&quot;Leblanc&quot;,&quot;given&quot;:&quot;Thierry&quot;,&quot;parse-names&quot;:false,&quot;dropping-particle&quot;:&quot;&quot;,&quot;non-dropping-particle&quot;:&quot;&quot;},{&quot;family&quot;:&quot;Cassinat&quot;,&quot;given&quot;:&quot;Bruno&quot;,&quot;parse-names&quot;:false,&quot;dropping-particle&quot;:&quot;&quot;,&quot;non-dropping-particle&quot;:&quot;&quot;},{&quot;family&quot;:&quot;Rodrigues-Lima&quot;,&quot;given&quot;:&quot;Fernando&quot;,&quot;parse-names&quot;:false,&quot;dropping-particle&quot;:&quot;&quot;,&quot;non-dropping-particle&quot;:&quot;&quot;},{&quot;family&quot;:&quot;Beaufils&quot;,&quot;given&quot;:&quot;Sandrine&quot;,&quot;parse-names&quot;:false,&quot;dropping-particle&quot;:&quot;&quot;,&quot;non-dropping-particle&quot;:&quot;&quot;},{&quot;family&quot;:&quot;Vaury&quot;,&quot;given&quot;:&quot;Christelle&quot;,&quot;parse-names&quot;:false,&quot;dropping-particle&quot;:&quot;&quot;,&quot;non-dropping-particle&quot;:&quot;&quot;},{&quot;family&quot;:&quot;Barkaoui&quot;,&quot;given&quot;:&quot;Mohamed&quot;,&quot;parse-names&quot;:false,&quot;dropping-particle&quot;:&quot;&quot;,&quot;non-dropping-particle&quot;:&quot;&quot;},{&quot;family&quot;:&quot;Fenneteau&quot;,&quot;given&quot;:&quot;Odile&quot;,&quot;parse-names&quot;:false,&quot;dropping-particle&quot;:&quot;&quot;,&quot;non-dropping-particle&quot;:&quot;&quot;},{&quot;family&quot;:&quot;Maier-Redelsperger&quot;,&quot;given&quot;:&quot;Micheline&quot;,&quot;parse-names&quot;:false,&quot;dropping-particle&quot;:&quot;&quot;,&quot;non-dropping-particle&quot;:&quot;&quot;},{&quot;family&quot;:&quot;Chomienne&quot;,&quot;given&quot;:&quot;Christine&quot;,&quot;parse-names&quot;:false,&quot;dropping-particle&quot;:&quot;&quot;,&quot;non-dropping-particle&quot;:&quot;&quot;},{&quot;family&quot;:&quot;Donadieu&quot;,&quot;given&quot;:&quot;Jean&quot;,&quot;parse-names&quot;:false,&quot;dropping-particle&quot;:&quot;&quot;,&quot;non-dropping-particle&quot;:&quot;&quot;}],&quot;container-title&quot;:&quot;Blood&quot;,&quot;accessed&quot;:{&quot;date-parts&quot;:[[2021,7,1]]},&quot;DOI&quot;:&quot;10.1182/blood-2003-10-3518&quot;,&quot;ISSN&quot;:&quot;00064971&quot;,&quot;PMID&quot;:&quot;14962902&quot;,&quot;issued&quot;:{&quot;date-parts&quot;:[[2004,6,1]]},&quot;page&quot;:&quot;4119-4125&quot;,&quot;abstract&quot;:&quot;Heterozygous mutations of the gene encoding neutrophil elastase (ELA2) have been associated with cyclic neutropenia (CN) and severe congenital neutropenia (SCN). To date, 30 different mutations have been reported, but no correlation has been found with the degree of neutropenia. To address this issue, we analyzed the clinical, hematologic, and molecular characteristics of 81 unrelated patients with SCN (n = 54) or CN (n = 27). We identified mutations in 31 patients, two thirds of whom had sporadic forms. Familial cases were consistent with dominant inheritance. Seventeen novel mutations were identified, showing that the mutational spectrum encompasses not only the region encoding the mature enzyme but also the prodomains and promoter region. Genotype-phenotype analysis strongly suggested that ELA2 mutations correlate with more severe expression of neutropenia, specifically in patients diagnosed with SCN. This study underlines the importance of ELA2 molecular screening to identify patients who may be at particular risk of severe bacterial infections and/or acute myeloid leukemia/myelodysplasia. By phenotypic analysis of affected relatives and carriers of the same ELA2 mutations, we showed that the expression of neutropenia in CN and SCN may be either homogeneous or variable according to the type of mutations, suggesting different pathogenetic mechanisms. © 2004 by The American Society of Hematology.&quot;,&quot;issue&quot;:&quot;11&quot;,&quot;volume&quot;:&quot;103&quot;},&quot;isTemporary&quot;:false}],&quot;properties&quot;:{&quot;noteIndex&quot;:0},&quot;isEdited&quot;:false,&quot;manualOverride&quot;:{&quot;isManuallyOverriden&quot;:false,&quot;citeprocText&quot;:&quot;[90]&quot;,&quot;manualOverrideText&quot;:&quot;&quot;},&quot;citationTag&quot;:&quot;MENDELEY_CITATION_v3_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&quot;},{&quot;citationID&quot;:&quot;MENDELEY_CITATION_b54455da-6cc8-4850-8d14-35b3737547c1&quot;,&quot;citationItems&quot;:[{&quot;id&quot;:&quot;392bdc5c-5c99-3fc1-a2e1-47c8f0f78efb&quot;,&quot;itemData&quot;:{&quot;type&quot;:&quot;article-journal&quot;,&quot;id&quot;:&quot;392bdc5c-5c99-3fc1-a2e1-47c8f0f78efb&quot;,&quot;title&quot;:&quot;Different pattern of gene mutations in Iranian patients with severe congenital neutropenia (including 2 new mutations)&quot;,&quot;author&quot;:[{&quot;family&quot;:&quot;Alizadeh&quot;,&quot;given&quot;:&quot;Zahra&quot;,&quot;parse-names&quot;:false,&quot;dropping-particle&quot;:&quot;&quot;,&quot;non-dropping-particle&quot;:&quot;&quot;},{&quot;family&quot;:&quot;Fazlollahi&quot;,&quot;given&quot;:&quot;Mohammad Reza&quot;,&quot;parse-names&quot;:false,&quot;dropping-particle&quot;:&quot;&quot;,&quot;non-dropping-particle&quot;:&quot;&quot;},{&quot;family&quot;:&quot;Houshmand&quot;,&quot;given&quot;:&quot;Massoud&quot;,&quot;parse-names&quot;:false,&quot;dropping-particle&quot;:&quot;&quot;,&quot;non-dropping-particle&quot;:&quot;&quot;},{&quot;family&quot;:&quot;Maddah&quot;,&quot;given&quot;:&quot;Marzieh&quot;,&quot;parse-names&quot;:false,&quot;dropping-particle&quot;:&quot;&quot;,&quot;non-dropping-particle&quot;:&quot;&quot;},{&quot;family&quot;:&quot;Chavoshzadeh&quot;,&quot;given&quot;:&quot;Zahra&quot;,&quot;parse-names&quot;:false,&quot;dropping-particle&quot;:&quot;&quot;,&quot;non-dropping-particle&quot;:&quot;&quot;},{&quot;family&quot;:&quot;Hamidieh&quot;,&quot;given&quot;:&quot;Amir Ali&quot;,&quot;parse-names&quot;:false,&quot;dropping-particle&quot;:&quot;&quot;,&quot;non-dropping-particle&quot;:&quot;&quot;},{&quot;family&quot;:&quot;Shamsian&quot;,&quot;given&quot;:&quot;Bibi Shahin&quot;,&quot;parse-names&quot;:false,&quot;dropping-particle&quot;:&quot;&quot;,&quot;non-dropping-particle&quot;:&quot;&quot;},{&quot;family&quot;:&quot;Eshghi&quot;,&quot;given&quot;:&quot;Payman&quot;,&quot;parse-names&quot;:false,&quot;dropping-particle&quot;:&quot;&quot;,&quot;non-dropping-particle&quot;:&quot;&quot;},{&quot;family&quot;:&quot;Pour&quot;,&quot;given&quot;:&quot;Samaneh Bolandghamat&quot;,&quot;parse-names&quot;:false,&quot;dropping-particle&quot;:&quot;&quot;,&quot;non-dropping-particle&quot;:&quot;&quot;},{&quot;family&quot;:&quot;Jahromi&quot;,&quot;given&quot;:&quot;Hoda Sadaaie&quot;,&quot;parse-names&quot;:false,&quot;dropping-particle&quot;:&quot;&quot;,&quot;non-dropping-particle&quot;:&quot;&quot;},{&quot;family&quot;:&quot;Mansouri&quot;,&quot;given&quot;:&quot;Mahboobeh&quot;,&quot;parse-names&quot;:false,&quot;dropping-particle&quot;:&quot;&quot;,&quot;non-dropping-particle&quot;:&quot;&quot;},{&quot;family&quot;:&quot;Movahedi&quot;,&quot;given&quot;:&quot;Masoud&quot;,&quot;parse-names&quot;:false,&quot;dropping-particle&quot;:&quot;&quot;,&quot;non-dropping-particle&quot;:&quot;&quot;},{&quot;family&quot;:&quot;Nayebpour&quot;,&quot;given&quot;:&quot;Mohsen&quot;,&quot;parse-names&quot;:false,&quot;dropping-particle&quot;:&quot;&quot;,&quot;non-dropping-particle&quot;:&quot;&quot;},{&quot;family&quot;:&quot;Pourpak&quot;,&quot;given&quot;:&quot;Zahra&quot;,&quot;parse-names&quot;:false,&quot;dropping-particle&quot;:&quot;&quot;,&quot;non-dropping-particle&quot;:&quot;&quot;},{&quot;family&quot;:&quot;Moin&quot;,&quot;given&quot;:&quot;Mostafa&quot;,&quot;parse-names&quot;:false,&quot;dropping-particle&quot;:&quot;&quot;,&quot;non-dropping-particle&quot;:&quot;&quot;}],&quot;container-title&quot;:&quot;Iranian Journal of Allergy, Asthma and Immunology&quot;,&quot;accessed&quot;:{&quot;date-parts&quot;:[[2021,7,1]]},&quot;DOI&quot;:&quot;012.01/ijaai.8692&quot;,&quot;ISSN&quot;:&quot;17351502&quot;,&quot;PMID&quot;:&quot;23454784&quot;,&quot;issued&quot;:{&quot;date-parts&quot;:[[2013,3]]},&quot;page&quot;:&quot;86-92&quot;,&quot;abstract&quot;:&quot;Severe congenital neutropenia (SCN) is a rare primary immunodeficiency disease. Different genes are found to be associated with SCN, including ELA2, HAX1, WAS, GFI1, G-CSFR and G6PC3. The aim of this study was to find different gene mutations responsible for SCN in Iranian patients. Twenty-seven patients with SCN referred to Immunology, Asthma and Allergy Research Institute during a five year priod 5 years (May 2007 and May 2012), were included in this study. Neutropenia related exons and flanking regions of ELA2, HAX1, WAS, GFI1, G-CSFR and G6PC3 were amplified by PCR and the sequences were analyzed. The results showed different mutations including 4 ELANE mutations, 11 HAX1 mutations and 2 G6PC3 mutations. None of the patients had GFI1 mutation and also one mutation was found in G-CSFR in a patient with ELANE mutation. Ten patients had unknown genetic diagnosis which was compatible with other studies. According to these results, most of the patients showed HAX1 mutations and this finding which significantly differed from other reports, might be related to differences in Iranian ethnicity and also in high rate of consanguineous marriages in Iran. Copyright © Spring 2013, Iran J Allergy Asthma Immunol. All rights reserved.&quot;,&quot;issue&quot;:&quot;1&quot;,&quot;volume&quot;:&quot;12&quot;},&quot;isTemporary&quot;:false},{&quot;id&quot;:&quot;4932b21c-e594-3375-af1b-e38ce9c1ad8c&quot;,&quot;itemData&quot;:{&quot;type&quot;:&quot;article&quot;,&quot;id&quot;:&quot;4932b21c-e594-3375-af1b-e38ce9c1ad8c&quot;,&quot;title&quot;:&quot;Severe congenital neutropenia and the unfolded protein response&quot;,&quot;author&quot;:[{&quot;family&quot;:&quot;Xia&quot;,&quot;given&quot;:&quot;Jun&quot;,&quot;parse-names&quot;:false,&quot;dropping-particle&quot;:&quot;&quot;,&quot;non-dropping-particle&quot;:&quot;&quot;},{&quot;family&quot;:&quot;Link&quot;,&quot;given&quot;:&quot;Daniel C.&quot;,&quot;parse-names&quot;:false,&quot;dropping-particle&quot;:&quot;&quot;,&quot;non-dropping-particle&quot;:&quot;&quot;}],&quot;container-title&quot;:&quot;Current Opinion in Hematology&quot;,&quot;accessed&quot;:{&quot;date-parts&quot;:[[2021,7,1]]},&quot;DOI&quot;:&quot;10.1097/MOH.0b013e3282f13cd2&quot;,&quot;ISSN&quot;:&quot;10656251&quot;,&quot;PMID&quot;:&quot;18043239&quot;,&quot;issued&quot;:{&quot;date-parts&quot;:[[2008,1]]},&quot;page&quot;:&quot;1-7&quot;,&quot;abstract&quot;:&quot;PURPOSE OF REVIEW: Severe congenital neutropenia is an inborn disorder of granulopoiesis. Mutations of ELA2, encoding neutrophil elastase, are present in approximately 50% of cases of severe congenital neutropenia and nearly all cases of cyclic neutropenia, a related disorder of granulopoiesis. Herein, we review recent studies of the molecular pathogenesis of severe congenital neutropenia, with an emphasis on those cases associated with mutations of ELA2. RECENT FINDINGS: Genetic evidence suggests that ELA2 mutations act in a dominant, cell-intrinsic fashion to disrupt granulopoiesis. A unifying model that accounts for the different clinical phenotypes (severe congenital neutropenia versus cyclic neutropenia) and the diversity of ELA2 mutations (over 50 have been identified), however, is lacking. Recent studies suggest that mutations of ELA2 may cause disease through induction of the unfolded protein response. In this model, the ELA2 mutations result in the production of misfolded neutrophil elastase protein, activation of the unfolded protein response, and ultimately apoptosis of granulocytic precursors. The propensity of individual neutrophil elastase mutants to misfold may determine the magnitude of unfolded protein response-induced apoptosis and ultimately the clinical phenotype. SUMMARY: Recent studies provide support for a unfolded protein response model of disease pathogenesis in cases of severe congenital neutropenia associated with ELA2 mutations and place severe congenital neutropenia in a growing list of human disease caused by misfolded proteins. © 2008 Lippincott Williams &amp; Wilkins, Inc.&quot;,&quot;issue&quot;:&quot;1&quot;,&quot;volume&quot;:&quot;15&quot;},&quot;isTemporary&quot;:false}],&quot;properties&quot;:{&quot;noteIndex&quot;:0},&quot;isEdited&quot;:false,&quot;manualOverride&quot;:{&quot;isManuallyOverriden&quot;:false,&quot;citeprocText&quot;:&quot;[91,92]&quot;,&quot;manualOverrideText&quot;:&quot;&quot;},&quot;citationTag&quot;:&quot;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&quot;},{&quot;citationID&quot;:&quot;MENDELEY_CITATION_1ffc3021-6acc-4a0d-8493-79ffc0e249a6&quot;,&quot;citationItems&quot;:[{&quot;id&quot;:&quot;51a88d3b-27e7-37db-8815-4bab765265d6&quot;,&quot;itemData&quot;:{&quot;type&quot;:&quot;article&quot;,&quot;id&quot;:&quot;51a88d3b-27e7-37db-8815-4bab765265d6&quot;,&quot;title&quot;:&quot;Neutrophil elastase in cyclic and severe congenital neutropenia&quot;,&quot;author&quot;:[{&quot;family&quot;:&quot;Horwitz&quot;,&quot;given&quot;:&quot;Marshall S.&quot;,&quot;parse-names&quot;:false,&quot;dropping-particle&quot;:&quot;&quot;,&quot;non-dropping-particle&quot;:&quot;&quot;},{&quot;family&quot;:&quot;Duan&quot;,&quot;given&quot;:&quot;Zhijun&quot;,&quot;parse-names&quot;:false,&quot;dropping-particle&quot;:&quot;&quot;,&quot;non-dropping-particle&quot;:&quot;&quot;},{&quot;family&quot;:&quot;Korkmaz&quot;,&quot;given&quot;:&quot;Brice&quot;,&quot;parse-names&quot;:false,&quot;dropping-particle&quot;:&quot;&quot;,&quot;non-dropping-particle&quot;:&quot;&quot;},{&quot;family&quot;:&quot;Lee&quot;,&quot;given&quot;:&quot;Hu Hui&quot;,&quot;parse-names&quot;:false,&quot;dropping-particle&quot;:&quot;&quot;,&quot;non-dropping-particle&quot;:&quot;&quot;},{&quot;family&quot;:&quot;Mealiffe&quot;,&quot;given&quot;:&quot;Matthew E.&quot;,&quot;parse-names&quot;:false,&quot;dropping-particle&quot;:&quot;&quot;,&quot;non-dropping-particle&quot;:&quot;&quot;},{&quot;family&quot;:&quot;Salipante&quot;,&quot;given&quot;:&quot;Stephen J.&quot;,&quot;parse-names&quot;:false,&quot;dropping-particle&quot;:&quot;&quot;,&quot;non-dropping-particle&quot;:&quot;&quot;}],&quot;container-title&quot;:&quot;Blood&quot;,&quot;accessed&quot;:{&quot;date-parts&quot;:[[2021,7,1]]},&quot;DOI&quot;:&quot;10.1182/blood-2006-08-019166&quot;,&quot;ISSN&quot;:&quot;00064971&quot;,&quot;PMID&quot;:&quot;17053055&quot;,&quot;URL&quot;:&quot;https://pubmed.ncbi.nlm.nih.gov/17053055/&quot;,&quot;issued&quot;:{&quot;date-parts&quot;:[[2007,3,1]]},&quot;page&quot;:&quot;1817-1824&quot;,&quot;abstract&quot;:&quot;Mutations in ELA2 encoding the neutrophil granule protease, neutrophil elastase (NE), are the major cause of the 2 main forms of hereditary neutropenia, cyclic neutropenia and severe congenital neutropenia (SCN). Genetic evaluation of other forms of neutropenia in humans and model organisms has helped to illuminate the role of NE. A canine form of cyclic neutropenia corresponds to human Hermansky-Pudlak syndrome type 2 (HPS2) and results from mutations in AP3B1 encoding a subunit of a complex involved in the subcellular trafficking of vesicular cargo proteins (among which NE appears to be one). Rare cases of SCN are attributable to mutations in the transcriptional repressor Gfi1 (among whose regulatory targets also include ELA2). The ultimate biochemical consequences of the mutations are not yet known, however. Gene targeting of ELA2 has thus far failed to recapitulate neutropenia in mice. The cycling phenomenon and origins of leukemic transformation in SCN remain puzzling. Nevertheless, mutations in all 3 genes are capable of causing the mislocalization of NE and may also induce the unfolded protein response, suggesting that there might a convergent pathogenic mechanism focusing on NE. © 2007 by The American Society of Hematology.&quot;,&quot;publisher&quot;:&quot;Blood&quot;,&quot;issue&quot;:&quot;5&quot;,&quot;volume&quot;:&quot;109&quot;},&quot;isTemporary&quot;:false}],&quot;properties&quot;:{&quot;noteIndex&quot;:0},&quot;isEdited&quot;:false,&quot;manualOverride&quot;:{&quot;isManuallyOverriden&quot;:false,&quot;citeprocText&quot;:&quot;[93]&quot;,&quot;manualOverrideText&quot;:&quot;&quot;},&quot;citationTag&quot;:&quot;MENDELEY_CITATION_v3_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&quot;},{&quot;citationID&quot;:&quot;MENDELEY_CITATION_b9e378cc-371c-4ce7-94c4-eb5440ac1ef6&quot;,&quot;citationItems&quot;:[{&quot;id&quot;:&quot;bde27590-f464-352d-aea7-48a23e2d8a9b&quot;,&quot;itemData&quot;:{&quot;type&quot;:&quot;article-journal&quot;,&quot;id&quot;:&quot;bde27590-f464-352d-aea7-48a23e2d8a9b&quot;,&quot;title&quot;:&quot;Spectrum of mutations in the Fanconi anaemia group G gene, FANCG/XRCC9&quot;,&quot;author&quot;:[{&quot;family&quot;:&quot;Demuth&quot;,&quot;given&quot;:&quot;Ilja&quot;,&quot;parse-names&quot;:false,&quot;dropping-particle&quot;:&quot;&quot;,&quot;non-dropping-particle&quot;:&quot;&quot;},{&quot;family&quot;:&quot;Wlodarski&quot;,&quot;given&quot;:&quot;Marcin&quot;,&quot;parse-names&quot;:false,&quot;dropping-particle&quot;:&quot;&quot;,&quot;non-dropping-particle&quot;:&quot;&quot;},{&quot;family&quot;:&quot;Tipping&quot;,&quot;given&quot;:&quot;Alex J.&quot;,&quot;parse-names&quot;:false,&quot;dropping-particle&quot;:&quot;&quot;,&quot;non-dropping-particle&quot;:&quot;&quot;},{&quot;family&quot;:&quot;Morgan&quot;,&quot;given&quot;:&quot;Neil&quot;,&quot;parse-names&quot;:false,&quot;dropping-particle&quot;:&quot;v.&quot;,&quot;non-dropping-particle&quot;:&quot;&quot;},{&quot;family&quot;:&quot;Winter&quot;,&quot;given&quot;:&quot;Johan P.&quot;,&quot;parse-names&quot;:false,&quot;dropping-particle&quot;:&quot;&quot;,&quot;non-dropping-particle&quot;:&quot;de&quot;},{&quot;family&quot;:&quot;Thiel&quot;,&quot;given&quot;:&quot;Michaela&quot;,&quot;parse-names&quot;:false,&quot;dropping-particle&quot;:&quot;&quot;,&quot;non-dropping-particle&quot;:&quot;&quot;},{&quot;family&quot;:&quot;Gräsl&quot;,&quot;given&quot;:&quot;Sonja&quot;,&quot;parse-names&quot;:false,&quot;dropping-particle&quot;:&quot;&quot;,&quot;non-dropping-particle&quot;:&quot;&quot;},{&quot;family&quot;:&quot;Schindler&quot;,&quot;given&quot;:&quot;Detlev&quot;,&quot;parse-names&quot;:false,&quot;dropping-particle&quot;:&quot;&quot;,&quot;non-dropping-particle&quot;:&quot;&quot;},{&quot;family&quot;:&quot;D'Andrea&quot;,&quot;given&quot;:&quot;Alan D.&quot;,&quot;parse-names&quot;:false,&quot;dropping-particle&quot;:&quot;&quot;,&quot;non-dropping-particle&quot;:&quot;&quot;},{&quot;family&quot;:&quot;Altay&quot;,&quot;given&quot;:&quot;Cigdem&quot;,&quot;parse-names&quot;:false,&quot;dropping-particle&quot;:&quot;&quot;,&quot;non-dropping-particle&quot;:&quot;&quot;},{&quot;family&quot;:&quot;Kayserili&quot;,&quot;given&quot;:&quot;Hülya&quot;,&quot;parse-names&quot;:false,&quot;dropping-particle&quot;:&quot;&quot;,&quot;non-dropping-particle&quot;:&quot;&quot;},{&quot;family&quot;:&quot;Zatterale&quot;,&quot;given&quot;:&quot;Adriana&quot;,&quot;parse-names&quot;:false,&quot;dropping-particle&quot;:&quot;&quot;,&quot;non-dropping-particle&quot;:&quot;&quot;},{&quot;family&quot;:&quot;Kunze&quot;,&quot;given&quot;:&quot;Jürgen&quot;,&quot;parse-names&quot;:false,&quot;dropping-particle&quot;:&quot;&quot;,&quot;non-dropping-particle&quot;:&quot;&quot;},{&quot;family&quot;:&quot;Ebell&quot;,&quot;given&quot;:&quot;Wolfram&quot;,&quot;parse-names&quot;:false,&quot;dropping-particle&quot;:&quot;&quot;,&quot;non-dropping-particle&quot;:&quot;&quot;},{&quot;family&quot;:&quot;Mathew&quot;,&quot;given&quot;:&quot;Christopher G.&quot;,&quot;parse-names&quot;:false,&quot;dropping-particle&quot;:&quot;&quot;,&quot;non-dropping-particle&quot;:&quot;&quot;},{&quot;family&quot;:&quot;Joenje&quot;,&quot;given&quot;:&quot;Hans&quot;,&quot;parse-names&quot;:false,&quot;dropping-particle&quot;:&quot;&quot;,&quot;non-dropping-particle&quot;:&quot;&quot;},{&quot;family&quot;:&quot;Sperling&quot;,&quot;given&quot;:&quot;Karl&quot;,&quot;parse-names&quot;:false,&quot;dropping-particle&quot;:&quot;&quot;,&quot;non-dropping-particle&quot;:&quot;&quot;},{&quot;family&quot;:&quot;Digweed&quot;,&quot;given&quot;:&quot;Martin&quot;,&quot;parse-names&quot;:false,&quot;dropping-particle&quot;:&quot;&quot;,&quot;non-dropping-particle&quot;:&quot;&quot;}],&quot;container-title&quot;:&quot;European Journal of Human Genetics&quot;,&quot;accessed&quot;:{&quot;date-parts&quot;:[[2021,7,1]]},&quot;DOI&quot;:&quot;10.1038/sj.ejhg.5200552&quot;,&quot;ISSN&quot;:&quot;10184813&quot;,&quot;PMID&quot;:&quot;11093276&quot;,&quot;issued&quot;:{&quot;date-parts&quot;:[[2000]]},&quot;page&quot;:&quot;861-868&quot;,&quot;abstract&quot;:&quot;FANCG was the third Faconi anaemia gene identified and proved to be identical to the previously cloned XRCC9 gene. We present the pathogenic mutations and sequence variants we have so far identified in a panel of FA-G patients. Mutation screening was performed by PCR, single strand conformational polymorphism analysis and protein truncation tests. Altogether 18 mutations have been determined in 20 families - 97% of all expected mutant alleles. All mutation types have been found, with the exception of large deletions, the large majority is predicted to lead to shortened proteins. One stop codon mutation, E105X, has been found in several German patients and this founder mutation accounts for 44% of the mutant FANCG alleles in German FA-G patients. Comparison of clinical phenotypes shows that patients homozygous for this mutation have an earlier onset of the haematological disorder than most other FA-G patients. The mouse Fancg sequence was established in order to evaluate missense mutations. A putative missense mutation, L71P, in a possible leucine zipper motif may affect FANCG binding of FANCA and seems to be associated with a milder clinical phenotype.&quot;,&quot;issue&quot;:&quot;11&quot;,&quot;volume&quot;:&quot;8&quot;},&quot;isTemporary&quot;:false},{&quot;id&quot;:&quot;4b020d31-d557-320d-ba54-051bbb424276&quot;,&quot;itemData&quot;:{&quot;type&quot;:&quot;paper-conference&quot;,&quot;id&quot;:&quot;4b020d31-d557-320d-ba54-051bbb424276&quot;,&quot;title&quot;:&quot;Functional analysis of patient-derived mutations in the Fanconi anemia gene, FANCG/XRCC9&quot;,&quot;author&quot;:[{&quot;family&quot;:&quot;Nakanishi&quot;,&quot;given&quot;:&quot;Koji&quot;,&quot;parse-names&quot;:false,&quot;dropping-particle&quot;:&quot;&quot;,&quot;non-dropping-particle&quot;:&quot;&quot;},{&quot;family&quot;:&quot;Moran&quot;,&quot;given&quot;:&quot;Anna&quot;,&quot;parse-names&quot;:false,&quot;dropping-particle&quot;:&quot;&quot;,&quot;non-dropping-particle&quot;:&quot;&quot;},{&quot;family&quot;:&quot;Hays&quot;,&quot;given&quot;:&quot;Tobias&quot;,&quot;parse-names&quot;:false,&quot;dropping-particle&quot;:&quot;&quot;,&quot;non-dropping-particle&quot;:&quot;&quot;},{&quot;family&quot;:&quot;Kuang&quot;,&quot;given&quot;:&quot;Yanan&quot;,&quot;parse-names&quot;:false,&quot;dropping-particle&quot;:&quot;&quot;,&quot;non-dropping-particle&quot;:&quot;&quot;},{&quot;family&quot;:&quot;Fox&quot;,&quot;given&quot;:&quot;Edward&quot;,&quot;parse-names&quot;:false,&quot;dropping-particle&quot;:&quot;&quot;,&quot;non-dropping-particle&quot;:&quot;&quot;},{&quot;family&quot;:&quot;Garneau&quot;,&quot;given&quot;:&quot;Danielle&quot;,&quot;parse-names&quot;:false,&quot;dropping-particle&quot;:&quot;&quot;,&quot;non-dropping-particle&quot;:&quot;&quot;},{&quot;family&quot;:&quot;Oca&quot;,&quot;given&quot;:&quot;Rocio Montes&quot;,&quot;parse-names&quot;:false,&quot;dropping-particle&quot;:&quot;&quot;,&quot;non-dropping-particle&quot;:&quot;de&quot;},{&quot;family&quot;:&quot;Grompe&quot;,&quot;given&quot;:&quot;Markus&quot;,&quot;parse-names&quot;:false,&quot;dropping-particle&quot;:&quot;&quot;,&quot;non-dropping-particle&quot;:&quot;&quot;},{&quot;family&quot;:&quot;D'Andrea&quot;,&quot;given&quot;:&quot;Alan D.&quot;,&quot;parse-names&quot;:false,&quot;dropping-particle&quot;:&quot;&quot;,&quot;non-dropping-particle&quot;:&quot;&quot;}],&quot;container-title&quot;:&quot;Experimental Hematology&quot;,&quot;accessed&quot;:{&quot;date-parts&quot;:[[2021,7,1]]},&quot;DOI&quot;:&quot;10.1016/S0301-472X(01)00663-4&quot;,&quot;ISSN&quot;:&quot;0301472X&quot;,&quot;PMID&quot;:&quot;11438206&quot;,&quot;issued&quot;:{&quot;date-parts&quot;:[[2001]]},&quot;page&quot;:&quot;842-849&quot;,&quot;abstract&quot;:&quot;Objective. Fanconi anemia (FA) is an autosomal-recessive cancer susceptibility syndrome with seven complementation groups. Six of the FA genes have been cloned (corresponding to subtypes A, C, D2, E, F, and G) and the encoded proteins interact in a common pathway. Patient-derived mutations in FA genes have been helpful in delineating functional domains of FA proteins. The purpose of this work was to subtype FA patient-derived cell lines in our repository and to identify FA gene mutations. Methods. We subtyped 62 FA patients as type A, G, C, or non-ACG by using a combination of retroviral gene transfer and immunoblot analysis. Among these FA patients, we identified six FA-G patients for further analysis. We used a strategy involving amplification of FANCG/XRCC9 exons and direct sequencing to identify novel FANCG mutations in cell lines derived from these FA-G patients. We functionally analyzed FANCG mutant alleles by transducing the corresponding cDNAs into a known FA-G indicator cell line and scoring correction of MMC sensitivity. Results. Our results demonstrate a wide range of mutations in the FANCG gene (splice, nonsense, and missense mutations). Based on this mutational screen, a carboxy terminal functional domain of the FANCG protein appears to be required for complementation of FA-G cells and for normal assembly of the FANCA/FANCG/FANCC protein complex. Conclusion. The identification of patient-derived mutant alleles of FA genes can provide important insights to the function of FA proteins. FA subtyping is also a necessary precondition for gene therapy. Copyright © 2001 International Society for Experimental Hematology.&quot;,&quot;issue&quot;:&quot;7&quot;,&quot;volume&quot;:&quot;29&quot;},&quot;isTemporary&quot;:false}],&quot;properties&quot;:{&quot;noteIndex&quot;:0},&quot;isEdited&quot;:false,&quot;manualOverride&quot;:{&quot;isManuallyOverriden&quot;:false,&quot;citeprocText&quot;:&quot;[94,95]&quot;,&quot;manualOverrideText&quot;:&quot;&quot;},&quot;citationTag&quot;:&quot;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&quot;},{&quot;citationID&quot;:&quot;MENDELEY_CITATION_206a545d-f9cc-4068-ace0-9727bd85d2a4&quot;,&quot;citationItems&quot;:[{&quot;id&quot;:&quot;cb6e7e88-45b4-325a-a59f-b61b2fb2ba74&quot;,&quot;itemData&quot;:{&quot;type&quot;:&quot;article-journal&quot;,&quot;id&quot;:&quot;cb6e7e88-45b4-325a-a59f-b61b2fb2ba74&quot;,&quot;title&quot;:&quot;Mutation of FAS, XIAP, and UNC13D genes in a patient with a complex lymphoproliferative phenotype&quot;,&quot;author&quot;:[{&quot;family&quot;:&quot;Boggio&quot;,&quot;given&quot;:&quot;Elena&quot;,&quot;parse-names&quot;:false,&quot;dropping-particle&quot;:&quot;&quot;,&quot;non-dropping-particle&quot;:&quot;&quot;},{&quot;family&quot;:&quot;Aricò&quot;,&quot;given&quot;:&quot;Maurizio&quot;,&quot;parse-names&quot;:false,&quot;dropping-particle&quot;:&quot;&quot;,&quot;non-dropping-particle&quot;:&quot;&quot;},{&quot;family&quot;:&quot;Melensi&quot;,&quot;given&quot;:&quot;Matteo&quot;,&quot;parse-names&quot;:false,&quot;dropping-particle&quot;:&quot;&quot;,&quot;non-dropping-particle&quot;:&quot;&quot;},{&quot;family&quot;:&quot;Dianzani&quot;,&quot;given&quot;:&quot;Irma&quot;,&quot;parse-names&quot;:false,&quot;dropping-particle&quot;:&quot;&quot;,&quot;non-dropping-particle&quot;:&quot;&quot;},{&quot;family&quot;:&quot;Ramenghi&quot;,&quot;given&quot;:&quot;Ugo&quot;,&quot;parse-names&quot;:false,&quot;dropping-particle&quot;:&quot;&quot;,&quot;non-dropping-particle&quot;:&quot;&quot;},{&quot;family&quot;:&quot;Dianzani&quot;,&quot;given&quot;:&quot;Umberto&quot;,&quot;parse-names&quot;:false,&quot;dropping-particle&quot;:&quot;&quot;,&quot;non-dropping-particle&quot;:&quot;&quot;},{&quot;family&quot;:&quot;Chiocchetti&quot;,&quot;given&quot;:&quot;Annalisa&quot;,&quot;parse-names&quot;:false,&quot;dropping-particle&quot;:&quot;&quot;,&quot;non-dropping-particle&quot;:&quot;&quot;}],&quot;container-title&quot;:&quot;Pediatrics&quot;,&quot;accessed&quot;:{&quot;date-parts&quot;:[[2021,7,1]]},&quot;DOI&quot;:&quot;10.1542/peds.2012-1838&quot;,&quot;ISSN&quot;:&quot;00314005&quot;,&quot;PMID&quot;:&quot;24043286&quot;,&quot;issued&quot;:{&quot;date-parts&quot;:[[2013,10]]},&quot;abstract&quot;:&quot;This article presents a case report for a child presenting with mixed clinical features of autoimmune lymphoproliferative syndrome (ALPS), familial hemophagocytic lymphohistiocytosis (FHL), and X-linked lymphoproliferative (XLP) disease. From 6 months, he exhibited splenomegaly and lymphoadenopathy and from 4 years, he showed recurrent severe autoimmune hemocytopenia and sepsislike bouts of fever, from which he eventually died at the age of 12. Intriguingly, the patient carried mutations in FAS, XIAP, and UNC13D genes, which are involved in ALPS, XLP disease, and FHL, respectively. These mutations were inherited from the mother, who had rheumatoid arthritis but no signs of ALPS. A role for other modifying genes was suggested by the finding that the healthy father exhibited defective Fas function, without mutation of the FAS gene, and had transmitted to the patient an osteopontin (OPN) gene variant previously associated with ALPS. Therefore, several genes might influence the disease outcome in this family. In vitro analyses revealed that the FAS and the XIAP mutations decreased expression of the corresponding proteins, and the UNC13D mutation decreased granule secretion and Munc interaction with Rab- 27a. These findings suggest that overlap may exist between ALPS, FHL, and XLP disease, in accordance with the notion that FHL and XLP disease are due to defective natural killer (NK)/NK T-cell function, which involves Fas. Therefore, we propose that NK cell defects should be evaluated in patients with ALPS-like characteristics, and hematopoietic stem cell transplantation should be considered in individuals with severe refractory cytopenia and FHL-like manifestations. © 2013 by the American Academy of Pediatrics.&quot;,&quot;issue&quot;:&quot;4&quot;,&quot;volume&quot;:&quot;132&quot;},&quot;isTemporary&quot;:false},{&quot;id&quot;:&quot;57332cb1-9fda-3331-8bb6-4d86d4987a00&quot;,&quot;itemData&quot;:{&quot;type&quot;:&quot;article-journal&quot;,&quot;id&quot;:&quot;57332cb1-9fda-3331-8bb6-4d86d4987a00&quot;,&quot;title&quot;:&quot;The broad spectrum of autoimmune lymphoproliferative disease: Molecular bases, clinical features and long-term follow-up in 31 patients&quot;,&quot;author&quot;:[{&quot;family&quot;:&quot;Campagnoli&quot;,&quot;given&quot;:&quot;Maria Francesca&quot;,&quot;parse-names&quot;:false,&quot;dropping-particle&quot;:&quot;&quot;,&quot;non-dropping-particle&quot;:&quot;&quot;},{&quot;family&quot;:&quot;Garbarini&quot;,&quot;given&quot;:&quot;Letizia&quot;,&quot;parse-names&quot;:false,&quot;dropping-particle&quot;:&quot;&quot;,&quot;non-dropping-particle&quot;:&quot;&quot;},{&quot;family&quot;:&quot;Quarello&quot;,&quot;given&quot;:&quot;Paola&quot;,&quot;parse-names&quot;:false,&quot;dropping-particle&quot;:&quot;&quot;,&quot;non-dropping-particle&quot;:&quot;&quot;},{&quot;family&quot;:&quot;Garelli&quot;,&quot;given&quot;:&quot;Emanuela&quot;,&quot;parse-names&quot;:false,&quot;dropping-particle&quot;:&quot;&quot;,&quot;non-dropping-particle&quot;:&quot;&quot;},{&quot;family&quot;:&quot;Carando&quot;,&quot;given&quot;:&quot;Adriana&quot;,&quot;parse-names&quot;:false,&quot;dropping-particle&quot;:&quot;&quot;,&quot;non-dropping-particle&quot;:&quot;&quot;},{&quot;family&quot;:&quot;Baravalle&quot;,&quot;given&quot;:&quot;Valentina&quot;,&quot;parse-names&quot;:false,&quot;dropping-particle&quot;:&quot;&quot;,&quot;non-dropping-particle&quot;:&quot;&quot;},{&quot;family&quot;:&quot;Doria&quot;,&quot;given&quot;:&quot;Alessandra&quot;,&quot;parse-names&quot;:false,&quot;dropping-particle&quot;:&quot;&quot;,&quot;non-dropping-particle&quot;:&quot;&quot;},{&quot;family&quot;:&quot;Biava&quot;,&quot;given&quot;:&quot;Alessandra&quot;,&quot;parse-names&quot;:false,&quot;dropping-particle&quot;:&quot;&quot;,&quot;non-dropping-particle&quot;:&quot;&quot;},{&quot;family&quot;:&quot;Chiocchetti&quot;,&quot;given&quot;:&quot;Annalisa&quot;,&quot;parse-names&quot;:false,&quot;dropping-particle&quot;:&quot;&quot;,&quot;non-dropping-particle&quot;:&quot;&quot;},{&quot;family&quot;:&quot;Rosolen&quot;,&quot;given&quot;:&quot;Angelo&quot;,&quot;parse-names&quot;:false,&quot;dropping-particle&quot;:&quot;&quot;,&quot;non-dropping-particle&quot;:&quot;&quot;},{&quot;family&quot;:&quot;Dufour&quot;,&quot;given&quot;:&quot;Carlo&quot;,&quot;parse-names&quot;:false,&quot;dropping-particle&quot;:&quot;&quot;,&quot;non-dropping-particle&quot;:&quot;&quot;},{&quot;family&quot;:&quot;Dianzani&quot;,&quot;given&quot;:&quot;Umberto&quot;,&quot;parse-names&quot;:false,&quot;dropping-particle&quot;:&quot;&quot;,&quot;non-dropping-particle&quot;:&quot;&quot;},{&quot;family&quot;:&quot;Ramenghi&quot;,&quot;given&quot;:&quot;Ugo&quot;,&quot;parse-names&quot;:false,&quot;dropping-particle&quot;:&quot;&quot;,&quot;non-dropping-particle&quot;:&quot;&quot;}],&quot;container-title&quot;:&quot;Haematologica&quot;,&quot;accessed&quot;:{&quot;date-parts&quot;:[[2021,7,1]]},&quot;ISSN&quot;:&quot;03906078&quot;,&quot;PMID&quot;:&quot;16537120&quot;,&quot;issued&quot;:{&quot;date-parts&quot;:[[2006,4]]},&quot;page&quot;:&quot;538-541&quot;,&quot;abstract&quot;:&quot;Autoimmune lymphoproliferative disorders, including autoimmune lymphoproliferative syndrome (ALPS) and Dianzani autoimmune lymphoproliferative disease (DALD), are inherited defects of the Fas apoptotic pathway characterized by lymphoid accumulation and autoimmune manifestations. We report the molecular, clinical, immunologic features and the long-term progress of 31 patients. Four carried Fas gene mutations and one also displayed a caspase 10 polymorphism that probably contributed to the phenotype. Seven patients developed antibody deficiency and their clinical pictures overlapped those of subjects with common variable immunodeficiency (CVID). We postulate the existence of a disorder that involves the Fas pathway and displays the characteristics of both autoimmune lymphoproliferative disease and CVID. ©2006 Ferrata Storti Foundation.&quot;,&quot;issue&quot;:&quot;4&quot;,&quot;volume&quot;:&quot;91&quot;},&quot;isTemporary&quot;:false}],&quot;properties&quot;:{&quot;noteIndex&quot;:0},&quot;isEdited&quot;:false,&quot;manualOverride&quot;:{&quot;isManuallyOverriden&quot;:false,&quot;citeprocText&quot;:&quot;[96,97]&quot;,&quot;manualOverrideText&quot;:&quot;&quot;},&quot;citationTag&quot;:&quot;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&quot;},{&quot;citationID&quot;:&quot;MENDELEY_CITATION_7f142f1c-3a05-42e7-a8e4-0e1740bb373d&quot;,&quot;citationItems&quot;:[{&quot;id&quot;:&quot;e21479d0-ee4c-3148-957a-31523b2a5d57&quot;,&quot;itemData&quot;:{&quot;type&quot;:&quot;article-journal&quot;,&quot;id&quot;:&quot;e21479d0-ee4c-3148-957a-31523b2a5d57&quot;,&quot;title&quot;:&quot;Detection of T lymphocytes with a second-site mutation in skin lesions of atypical X-linked severe combined immunodeficiency mimicking Omenn syndrome&quot;,&quot;author&quot;:[{&quot;family&quot;:&quot;Wada&quot;,&quot;given&quot;:&quot;Taizo&quot;,&quot;parse-names&quot;:false,&quot;dropping-particle&quot;:&quot;&quot;,&quot;non-dropping-particle&quot;:&quot;&quot;},{&quot;family&quot;:&quot;Yasui&quot;,&quot;given&quot;:&quot;Masahiro&quot;,&quot;parse-names&quot;:false,&quot;dropping-particle&quot;:&quot;&quot;,&quot;non-dropping-particle&quot;:&quot;&quot;},{&quot;family&quot;:&quot;Toma&quot;,&quot;given&quot;:&quot;Tomoko&quot;,&quot;parse-names&quot;:false,&quot;dropping-particle&quot;:&quot;&quot;,&quot;non-dropping-particle&quot;:&quot;&quot;},{&quot;family&quot;:&quot;Nakayama&quot;,&quot;given&quot;:&quot;Yuko&quot;,&quot;parse-names&quot;:false,&quot;dropping-particle&quot;:&quot;&quot;,&quot;non-dropping-particle&quot;:&quot;&quot;},{&quot;family&quot;:&quot;Nishida&quot;,&quot;given&quot;:&quot;Mika&quot;,&quot;parse-names&quot;:false,&quot;dropping-particle&quot;:&quot;&quot;,&quot;non-dropping-particle&quot;:&quot;&quot;},{&quot;family&quot;:&quot;Shimizu&quot;,&quot;given&quot;:&quot;Masaki&quot;,&quot;parse-names&quot;:false,&quot;dropping-particle&quot;:&quot;&quot;,&quot;non-dropping-particle&quot;:&quot;&quot;},{&quot;family&quot;:&quot;Okajima&quot;,&quot;given&quot;:&quot;Michiko&quot;,&quot;parse-names&quot;:false,&quot;dropping-particle&quot;:&quot;&quot;,&quot;non-dropping-particle&quot;:&quot;&quot;},{&quot;family&quot;:&quot;Kasahara&quot;,&quot;given&quot;:&quot;Yoshihito&quot;,&quot;parse-names&quot;:false,&quot;dropping-particle&quot;:&quot;&quot;,&quot;non-dropping-particle&quot;:&quot;&quot;},{&quot;family&quot;:&quot;Koizumi&quot;,&quot;given&quot;:&quot;Shoichi&quot;,&quot;parse-names&quot;:false,&quot;dropping-particle&quot;:&quot;&quot;,&quot;non-dropping-particle&quot;:&quot;&quot;},{&quot;family&quot;:&quot;Inoue&quot;,&quot;given&quot;:&quot;Masami&quot;,&quot;parse-names&quot;:false,&quot;dropping-particle&quot;:&quot;&quot;,&quot;non-dropping-particle&quot;:&quot;&quot;},{&quot;family&quot;:&quot;Kawa&quot;,&quot;given&quot;:&quot;Keisei&quot;,&quot;parse-names&quot;:false,&quot;dropping-particle&quot;:&quot;&quot;,&quot;non-dropping-particle&quot;:&quot;&quot;},{&quot;family&quot;:&quot;Yachie&quot;,&quot;given&quot;:&quot;Akihiro&quot;,&quot;parse-names&quot;:false,&quot;dropping-particle&quot;:&quot;&quot;,&quot;non-dropping-particle&quot;:&quot;&quot;}],&quot;container-title&quot;:&quot;Blood&quot;,&quot;accessed&quot;:{&quot;date-parts&quot;:[[2021,7,1]]},&quot;DOI&quot;:&quot;10.1182/blood-2008-04-149708&quot;,&quot;ISSN&quot;:&quot;00064971&quot;,&quot;PMID&quot;:&quot;18559672&quot;,&quot;URL&quot;:&quot;https://pubmed.ncbi.nlm.nih.gov/18559672/&quot;,&quot;issued&quot;:{&quot;date-parts&quot;:[[2008,9,1]]},&quot;page&quot;:&quot;1872-1875&quot;,&quot;abstract&quot;:&quot;X-linked severe combined immunodeficiency (XSCID) is caused by mutations of the common gamma chain (γc) and usually characterized by the absence of T and natural killer (NK) cells. Here, we report an atypical case of XSCID presenting with autologous T and NK cells and Omenn syndrome-like manifestations. The patient carried a splice-site mutation (IVS1+5G&gt;A) that caused most of the mRNA to be incorrectly spliced but produced normally spliced transcript in lesser amount, leading to residual γc expression and development of T and NK cells. The skin biopsy specimen showed massive infiltration of revertant T cells. Those T cells were found to have a secondsite mutation and result in complete restoration of correct splicing. These findings suggest that the clinical spectrum of XS-CID is quite broad and includes atypical cases mimicking Omenn syndrome, and highlight the importance of revertant mosaicism as a possible cause for variable phenotypic expression. © 2008 by The American Society of Hematology.&quot;,&quot;publisher&quot;:&quot;Blood&quot;,&quot;issue&quot;:&quot;5&quot;,&quot;volume&quot;:&quot;112&quot;},&quot;isTemporary&quot;:false}],&quot;properties&quot;:{&quot;noteIndex&quot;:0},&quot;isEdited&quot;:false,&quot;manualOverride&quot;:{&quot;isManuallyOverriden&quot;:false,&quot;citeprocText&quot;:&quot;[98]&quot;,&quot;manualOverrideText&quot;:&quot;&quot;},&quot;citationTag&quot;:&quot;MENDELEY_CITATION_v3_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&quot;},{&quot;citationID&quot;:&quot;MENDELEY_CITATION_7716f37c-7f9c-40f4-a112-defa9e9ceeeb&quot;,&quot;citationItems&quot;:[{&quot;id&quot;:&quot;2ede135a-19b9-3e53-96b3-b78d5dcfa46a&quot;,&quot;itemData&quot;:{&quot;type&quot;:&quot;article-journal&quot;,&quot;id&quot;:&quot;2ede135a-19b9-3e53-96b3-b78d5dcfa46a&quot;,&quot;title&quot;:&quot;Mutations in the TLR3 signaling pathway and beyond in adult patients with herpes simplex encephalitis&quot;,&quot;author&quot;:[{&quot;family&quot;:&quot;Mørk&quot;,&quot;given&quot;:&quot;N.&quot;,&quot;parse-names&quot;:false,&quot;dropping-particle&quot;:&quot;&quot;,&quot;non-dropping-particle&quot;:&quot;&quot;},{&quot;family&quot;:&quot;Kofod-Olsen&quot;,&quot;given&quot;:&quot;E.&quot;,&quot;parse-names&quot;:false,&quot;dropping-particle&quot;:&quot;&quot;,&quot;non-dropping-particle&quot;:&quot;&quot;},{&quot;family&quot;:&quot;Sørensen&quot;,&quot;given&quot;:&quot;K. B.&quot;,&quot;parse-names&quot;:false,&quot;dropping-particle&quot;:&quot;&quot;,&quot;non-dropping-particle&quot;:&quot;&quot;},{&quot;family&quot;:&quot;Bach&quot;,&quot;given&quot;:&quot;E.&quot;,&quot;parse-names&quot;:false,&quot;dropping-particle&quot;:&quot;&quot;,&quot;non-dropping-particle&quot;:&quot;&quot;},{&quot;family&quot;:&quot;Ørntoft&quot;,&quot;given&quot;:&quot;T. F.&quot;,&quot;parse-names&quot;:false,&quot;dropping-particle&quot;:&quot;&quot;,&quot;non-dropping-particle&quot;:&quot;&quot;},{&quot;family&quot;:&quot;Østergaard&quot;,&quot;given&quot;:&quot;L.&quot;,&quot;parse-names&quot;:false,&quot;dropping-particle&quot;:&quot;&quot;,&quot;non-dropping-particle&quot;:&quot;&quot;},{&quot;family&quot;:&quot;Paludan&quot;,&quot;given&quot;:&quot;S. R.&quot;,&quot;parse-names&quot;:false,&quot;dropping-particle&quot;:&quot;&quot;,&quot;non-dropping-particle&quot;:&quot;&quot;},{&quot;family&quot;:&quot;Christiansen&quot;,&quot;given&quot;:&quot;M.&quot;,&quot;parse-names&quot;:false,&quot;dropping-particle&quot;:&quot;&quot;,&quot;non-dropping-particle&quot;:&quot;&quot;},{&quot;family&quot;:&quot;Mogensen&quot;,&quot;given&quot;:&quot;T. H.&quot;,&quot;parse-names&quot;:false,&quot;dropping-particle&quot;:&quot;&quot;,&quot;non-dropping-particle&quot;:&quot;&quot;}],&quot;container-title&quot;:&quot;Genes and Immunity&quot;,&quot;accessed&quot;:{&quot;date-parts&quot;:[[2021,7,1]]},&quot;DOI&quot;:&quot;10.1038/gene.2015.46&quot;,&quot;ISSN&quot;:&quot;14765470&quot;,&quot;PMID&quot;:&quot;26513235&quot;,&quot;URL&quot;:&quot;https://pubmed.ncbi.nlm.nih.gov/26513235/&quot;,&quot;issued&quot;:{&quot;date-parts&quot;:[[2015,12,1]]},&quot;page&quot;:&quot;552-566&quot;,&quot;abstract&quot;:&quot;Herpes simplex encephalitis (HSE) in children has previously been linked to defects in type I interferon production downstream of Toll-like receptor (TLR)3. In the present study, we used whole-exome sequencing to investigate the genetic profile of 16 adult patients with a history of HSE. We identified novel mutations in IRF3, TYK2 and MAVS, molecules involved in generating innate antiviral immune responses, which have not previously been associated with HSE. Moreover, data revealed mutations in TLR3, TRIF, TBK1 and STAT1 known to be associated with HSE in children but not previously described in adults. All discovered mutations were heterozygous missense mutations, the majority of which were associated with significantly decreased antiviral responses to HSV-1 infection and/or the TLR3 agonist poly(I:C) in patient peripheral blood mononuclear cells compared with controls. Altogether, this study demonstrates novel mutations in the TLR3 signaling pathway in molecules previously identified in children, suggesting that impaired innate immunity to HSV-1 may also increase susceptibility to HSE in adults. Importantly, the identification of mutations in innate signaling molecules not directly involved in TLR3 signaling suggests the existence of innate immunodeficiencies predisposing to HSE beyond the TLR3 pathway.&quot;,&quot;publisher&quot;:&quot;Nature Publishing Group&quot;,&quot;issue&quot;:&quot;8&quot;,&quot;volume&quot;:&quot;16&quot;},&quot;isTemporary&quot;:false}],&quot;properties&quot;:{&quot;noteIndex&quot;:0},&quot;isEdited&quot;:false,&quot;manualOverride&quot;:{&quot;isManuallyOverriden&quot;:false,&quot;citeprocText&quot;:&quot;[99]&quot;,&quot;manualOverrideText&quot;:&quot;&quot;},&quot;citationTag&quot;:&quot;MENDELEY_CITATION_v3_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&quot;},{&quot;citationID&quot;:&quot;MENDELEY_CITATION_17e52482-c6be-4a00-8e01-af0dc92f8b28&quot;,&quot;citationItems&quot;:[{&quot;id&quot;:&quot;140badae-14eb-327b-bce3-d1e82c1ba35c&quot;,&quot;itemData&quot;:{&quot;type&quot;:&quot;article-journal&quot;,&quot;id&quot;:&quot;140badae-14eb-327b-bce3-d1e82c1ba35c&quot;,&quot;title&quot;:&quot;Wiedemann-Steiner syndrome as a major cause of syndromic intellectual disability: A study of 33 French cases&quot;,&quot;author&quot;:[{&quot;family&quot;:&quot;Baer&quot;,&quot;given&quot;:&quot;S.&quot;,&quot;parse-names&quot;:false,&quot;dropping-particle&quot;:&quot;&quot;,&quot;non-dropping-particle&quot;:&quot;&quot;},{&quot;family&quot;:&quot;Afenjar&quot;,&quot;given&quot;:&quot;A.&quot;,&quot;parse-names&quot;:false,&quot;dropping-particle&quot;:&quot;&quot;,&quot;non-dropping-particle&quot;:&quot;&quot;},{&quot;family&quot;:&quot;Smol&quot;,&quot;given&quot;:&quot;T.&quot;,&quot;parse-names&quot;:false,&quot;dropping-particle&quot;:&quot;&quot;,&quot;non-dropping-particle&quot;:&quot;&quot;},{&quot;family&quot;:&quot;Piton&quot;,&quot;given&quot;:&quot;A.&quot;,&quot;parse-names&quot;:false,&quot;dropping-particle&quot;:&quot;&quot;,&quot;non-dropping-particle&quot;:&quot;&quot;},{&quot;family&quot;:&quot;Gérard&quot;,&quot;given&quot;:&quot;B.&quot;,&quot;parse-names&quot;:false,&quot;dropping-particle&quot;:&quot;&quot;,&quot;non-dropping-particle&quot;:&quot;&quot;},{&quot;family&quot;:&quot;Alembik&quot;,&quot;given&quot;:&quot;Y.&quot;,&quot;parse-names&quot;:false,&quot;dropping-particle&quot;:&quot;&quot;,&quot;non-dropping-particle&quot;:&quot;&quot;},{&quot;family&quot;:&quot;Bienvenu&quot;,&quot;given&quot;:&quot;T.&quot;,&quot;parse-names&quot;:false,&quot;dropping-particle&quot;:&quot;&quot;,&quot;non-dropping-particle&quot;:&quot;&quot;},{&quot;family&quot;:&quot;Boursier&quot;,&quot;given&quot;:&quot;G.&quot;,&quot;parse-names&quot;:false,&quot;dropping-particle&quot;:&quot;&quot;,&quot;non-dropping-particle&quot;:&quot;&quot;},{&quot;family&quot;:&quot;Boute&quot;,&quot;given&quot;:&quot;O.&quot;,&quot;parse-names&quot;:false,&quot;dropping-particle&quot;:&quot;&quot;,&quot;non-dropping-particle&quot;:&quot;&quot;},{&quot;family&quot;:&quot;Colson&quot;,&quot;given&quot;:&quot;C.&quot;,&quot;parse-names&quot;:false,&quot;dropping-particle&quot;:&quot;&quot;,&quot;non-dropping-particle&quot;:&quot;&quot;},{&quot;family&quot;:&quot;Cordier&quot;,&quot;given&quot;:&quot;M. P.&quot;,&quot;parse-names&quot;:false,&quot;dropping-particle&quot;:&quot;&quot;,&quot;non-dropping-particle&quot;:&quot;&quot;},{&quot;family&quot;:&quot;Cormier-Daire&quot;,&quot;given&quot;:&quot;V.&quot;,&quot;parse-names&quot;:false,&quot;dropping-particle&quot;:&quot;&quot;,&quot;non-dropping-particle&quot;:&quot;&quot;},{&quot;family&quot;:&quot;Delobel&quot;,&quot;given&quot;:&quot;B.&quot;,&quot;parse-names&quot;:false,&quot;dropping-particle&quot;:&quot;&quot;,&quot;non-dropping-particle&quot;:&quot;&quot;},{&quot;family&quot;:&quot;Doco-Fenzy&quot;,&quot;given&quot;:&quot;M.&quot;,&quot;parse-names&quot;:false,&quot;dropping-particle&quot;:&quot;&quot;,&quot;non-dropping-particle&quot;:&quot;&quot;},{&quot;family&quot;:&quot;Duban-Bedu&quot;,&quot;given&quot;:&quot;B.&quot;,&quot;parse-names&quot;:false,&quot;dropping-particle&quot;:&quot;&quot;,&quot;non-dropping-particle&quot;:&quot;&quot;},{&quot;family&quot;:&quot;Fradin&quot;,&quot;given&quot;:&quot;M.&quot;,&quot;parse-names&quot;:false,&quot;dropping-particle&quot;:&quot;&quot;,&quot;non-dropping-particle&quot;:&quot;&quot;},{&quot;family&quot;:&quot;Geneviève&quot;,&quot;given&quot;:&quot;D.&quot;,&quot;parse-names&quot;:false,&quot;dropping-particle&quot;:&quot;&quot;,&quot;non-dropping-particle&quot;:&quot;&quot;},{&quot;family&quot;:&quot;Goldenberg&quot;,&quot;given&quot;:&quot;A.&quot;,&quot;parse-names&quot;:false,&quot;dropping-particle&quot;:&quot;&quot;,&quot;non-dropping-particle&quot;:&quot;&quot;},{&quot;family&quot;:&quot;Grelet&quot;,&quot;given&quot;:&quot;M.&quot;,&quot;parse-names&quot;:false,&quot;dropping-particle&quot;:&quot;&quot;,&quot;non-dropping-particle&quot;:&quot;&quot;},{&quot;family&quot;:&quot;Haye&quot;,&quot;given&quot;:&quot;D.&quot;,&quot;parse-names&quot;:false,&quot;dropping-particle&quot;:&quot;&quot;,&quot;non-dropping-particle&quot;:&quot;&quot;},{&quot;family&quot;:&quot;Heron&quot;,&quot;given&quot;:&quot;D.&quot;,&quot;parse-names&quot;:false,&quot;dropping-particle&quot;:&quot;&quot;,&quot;non-dropping-particle&quot;:&quot;&quot;},{&quot;family&quot;:&quot;Isidor&quot;,&quot;given&quot;:&quot;B.&quot;,&quot;parse-names&quot;:false,&quot;dropping-particle&quot;:&quot;&quot;,&quot;non-dropping-particle&quot;:&quot;&quot;},{&quot;family&quot;:&quot;Keren&quot;,&quot;given&quot;:&quot;B.&quot;,&quot;parse-names&quot;:false,&quot;dropping-particle&quot;:&quot;&quot;,&quot;non-dropping-particle&quot;:&quot;&quot;},{&quot;family&quot;:&quot;Lacombe&quot;,&quot;given&quot;:&quot;D.&quot;,&quot;parse-names&quot;:false,&quot;dropping-particle&quot;:&quot;&quot;,&quot;non-dropping-particle&quot;:&quot;&quot;},{&quot;family&quot;:&quot;Lèbre&quot;,&quot;given&quot;:&quot;A. S.&quot;,&quot;parse-names&quot;:false,&quot;dropping-particle&quot;:&quot;&quot;,&quot;non-dropping-particle&quot;:&quot;&quot;},{&quot;family&quot;:&quot;Lesca&quot;,&quot;given&quot;:&quot;G.&quot;,&quot;parse-names&quot;:false,&quot;dropping-particle&quot;:&quot;&quot;,&quot;non-dropping-particle&quot;:&quot;&quot;},{&quot;family&quot;:&quot;Masurel&quot;,&quot;given&quot;:&quot;A.&quot;,&quot;parse-names&quot;:false,&quot;dropping-particle&quot;:&quot;&quot;,&quot;non-dropping-particle&quot;:&quot;&quot;},{&quot;family&quot;:&quot;Mathieu-Dramard&quot;,&quot;given&quot;:&quot;M.&quot;,&quot;parse-names&quot;:false,&quot;dropping-particle&quot;:&quot;&quot;,&quot;non-dropping-particle&quot;:&quot;&quot;},{&quot;family&quot;:&quot;Nava&quot;,&quot;given&quot;:&quot;C.&quot;,&quot;parse-names&quot;:false,&quot;dropping-particle&quot;:&quot;&quot;,&quot;non-dropping-particle&quot;:&quot;&quot;},{&quot;family&quot;:&quot;Pasquier&quot;,&quot;given&quot;:&quot;L.&quot;,&quot;parse-names&quot;:false,&quot;dropping-particle&quot;:&quot;&quot;,&quot;non-dropping-particle&quot;:&quot;&quot;},{&quot;family&quot;:&quot;Petit&quot;,&quot;given&quot;:&quot;A.&quot;,&quot;parse-names&quot;:false,&quot;dropping-particle&quot;:&quot;&quot;,&quot;non-dropping-particle&quot;:&quot;&quot;},{&quot;family&quot;:&quot;Philip&quot;,&quot;given&quot;:&quot;N.&quot;,&quot;parse-names&quot;:false,&quot;dropping-particle&quot;:&quot;&quot;,&quot;non-dropping-particle&quot;:&quot;&quot;},{&quot;family&quot;:&quot;Piard&quot;,&quot;given&quot;:&quot;J.&quot;,&quot;parse-names&quot;:false,&quot;dropping-particle&quot;:&quot;&quot;,&quot;non-dropping-particle&quot;:&quot;&quot;},{&quot;family&quot;:&quot;Rondeau&quot;,&quot;given&quot;:&quot;S.&quot;,&quot;parse-names&quot;:false,&quot;dropping-particle&quot;:&quot;&quot;,&quot;non-dropping-particle&quot;:&quot;&quot;},{&quot;family&quot;:&quot;Saugier-Veber&quot;,&quot;given&quot;:&quot;P.&quot;,&quot;parse-names&quot;:false,&quot;dropping-particle&quot;:&quot;&quot;,&quot;non-dropping-particle&quot;:&quot;&quot;},{&quot;family&quot;:&quot;Sukno&quot;,&quot;given&quot;:&quot;S.&quot;,&quot;parse-names&quot;:false,&quot;dropping-particle&quot;:&quot;&quot;,&quot;non-dropping-particle&quot;:&quot;&quot;},{&quot;family&quot;:&quot;Thevenon&quot;,&quot;given&quot;:&quot;J.&quot;,&quot;parse-names&quot;:false,&quot;dropping-particle&quot;:&quot;&quot;,&quot;non-dropping-particle&quot;:&quot;&quot;},{&quot;family&quot;:&quot;Van-Gils&quot;,&quot;given&quot;:&quot;J.&quot;,&quot;parse-names&quot;:false,&quot;dropping-particle&quot;:&quot;&quot;,&quot;non-dropping-particle&quot;:&quot;&quot;},{&quot;family&quot;:&quot;Vincent-Delorme&quot;,&quot;given&quot;:&quot;C.&quot;,&quot;parse-names&quot;:false,&quot;dropping-particle&quot;:&quot;&quot;,&quot;non-dropping-particle&quot;:&quot;&quot;},{&quot;family&quot;:&quot;Willems&quot;,&quot;given&quot;:&quot;M.&quot;,&quot;parse-names&quot;:false,&quot;dropping-particle&quot;:&quot;&quot;,&quot;non-dropping-particle&quot;:&quot;&quot;},{&quot;family&quot;:&quot;Schaefer&quot;,&quot;given&quot;:&quot;E.&quot;,&quot;parse-names&quot;:false,&quot;dropping-particle&quot;:&quot;&quot;,&quot;non-dropping-particle&quot;:&quot;&quot;},{&quot;family&quot;:&quot;Morin&quot;,&quot;given&quot;:&quot;G.&quot;,&quot;parse-names&quot;:false,&quot;dropping-particle&quot;:&quot;&quot;,&quot;non-dropping-particle&quot;:&quot;&quot;}],&quot;container-title&quot;:&quot;Clinical Genetics&quot;,&quot;accessed&quot;:{&quot;date-parts&quot;:[[2021,7,1]]},&quot;DOI&quot;:&quot;10.1111/cge.13254&quot;,&quot;ISSN&quot;:&quot;13990004&quot;,&quot;PMID&quot;:&quot;29574747&quot;,&quot;URL&quot;:&quot;https://pubmed.ncbi.nlm.nih.gov/29574747/&quot;,&quot;issued&quot;:{&quot;date-parts&quot;:[[2018,7,1]]},&quot;page&quot;:&quot;141-152&quot;,&quot;abstract&quot;:&quot;Wiedemann-Steiner syndrome (WSS) is a rare syndromic condition in which intellectual disability (ID) is associated with hypertrichosis cubiti, short stature, and characteristic facies. Following the identification of the causative gene (KMT2A) in 2012, only 31 cases of WSS have been described precisely in the literature. We report on 33 French individuals with a KMT2A mutation confirmed by targeted gene sequencing, high-throughput sequencing or exome sequencing. Patients' molecular and clinical features were recorded and compared with the literature data. On the molecular level, we found 29 novel mutations. We observed autosomal dominant transmission of WSS in 3 families and mosaicism in one family. Clinically, we observed a broad phenotypic spectrum with regard to ID (mild to severe), the facies (typical or not of WSS) and associated malformations (bone, cerebral, renal, cardiac and ophthalmological anomalies). Hypertrichosis cubiti that was supposed to be pathognomonic in the literature was found only in 61% of our cases. This is the largest series of WSS cases yet described to date. A majority of patients exhibited suggestive features, but others were less characteristic, only identified by molecular diagnosis. The prevalence of WSS was higher than expected in patients with ID, suggesting than KMT2A is a major gene in ID.&quot;,&quot;publisher&quot;:&quot;Blackwell Publishing Ltd&quot;,&quot;issue&quot;:&quot;1&quot;,&quot;volume&quot;:&quot;94&quot;},&quot;isTemporary&quot;:false}],&quot;properties&quot;:{&quot;noteIndex&quot;:0},&quot;isEdited&quot;:false,&quot;manualOverride&quot;:{&quot;isManuallyOverriden&quot;:false,&quot;citeprocText&quot;:&quot;[100]&quot;,&quot;manualOverrideText&quot;:&quot;&quot;},&quot;citationTag&quot;:&quot;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&quot;},{&quot;citationID&quot;:&quot;MENDELEY_CITATION_1b440c7d-caba-41d3-8d88-07a2d38977b0&quot;,&quot;citationItems&quot;:[{&quot;id&quot;:&quot;b85b8f99-d536-3fdb-984f-a2174ffdec15&quot;,&quot;itemData&quot;:{&quot;type&quot;:&quot;article&quot;,&quot;id&quot;:&quot;b85b8f99-d536-3fdb-984f-a2174ffdec15&quot;,&quot;title&quot;:&quot;How genetically heterogeneous is Kabuki syndrome: MLL2 testing in 116 patients, review and analyses of mutation and phenotypic spectrum&quot;,&quot;author&quot;:[{&quot;family&quot;:&quot;Banka&quot;,&quot;given&quot;:&quot;Siddharth&quot;,&quot;parse-names&quot;:false,&quot;dropping-particle&quot;:&quot;&quot;,&quot;non-dropping-particle&quot;:&quot;&quot;},{&quot;family&quot;:&quot;Veeramachaneni&quot;,&quot;given&quot;:&quot;Ratna&quot;,&quot;parse-names&quot;:false,&quot;dropping-particle&quot;:&quot;&quot;,&quot;non-dropping-particle&quot;:&quot;&quot;},{&quot;family&quot;:&quot;Reardon&quot;,&quot;given&quot;:&quot;William&quot;,&quot;parse-names&quot;:false,&quot;dropping-particle&quot;:&quot;&quot;,&quot;non-dropping-particle&quot;:&quot;&quot;},{&quot;family&quot;:&quot;Howard&quot;,&quot;given&quot;:&quot;Emma&quot;,&quot;parse-names&quot;:false,&quot;dropping-particle&quot;:&quot;&quot;,&quot;non-dropping-particle&quot;:&quot;&quot;},{&quot;family&quot;:&quot;Bunstone&quot;,&quot;given&quot;:&quot;Sancha&quot;,&quot;parse-names&quot;:false,&quot;dropping-particle&quot;:&quot;&quot;,&quot;non-dropping-particle&quot;:&quot;&quot;},{&quot;family&quot;:&quot;Ragge&quot;,&quot;given&quot;:&quot;Nicola&quot;,&quot;parse-names&quot;:false,&quot;dropping-particle&quot;:&quot;&quot;,&quot;non-dropping-particle&quot;:&quot;&quot;},{&quot;family&quot;:&quot;Parker&quot;,&quot;given&quot;:&quot;Michael J.&quot;,&quot;parse-names&quot;:false,&quot;dropping-particle&quot;:&quot;&quot;,&quot;non-dropping-particle&quot;:&quot;&quot;},{&quot;family&quot;:&quot;Crow&quot;,&quot;given&quot;:&quot;Yanick J.&quot;,&quot;parse-names&quot;:false,&quot;dropping-particle&quot;:&quot;&quot;,&quot;non-dropping-particle&quot;:&quot;&quot;},{&quot;family&quot;:&quot;Kerr&quot;,&quot;given&quot;:&quot;Bronwyn&quot;,&quot;parse-names&quot;:false,&quot;dropping-particle&quot;:&quot;&quot;,&quot;non-dropping-particle&quot;:&quot;&quot;},{&quot;family&quot;:&quot;Kingston&quot;,&quot;given&quot;:&quot;Helen&quot;,&quot;parse-names&quot;:false,&quot;dropping-particle&quot;:&quot;&quot;,&quot;non-dropping-particle&quot;:&quot;&quot;},{&quot;family&quot;:&quot;Metcalfe&quot;,&quot;given&quot;:&quot;Kay&quot;,&quot;parse-names&quot;:false,&quot;dropping-particle&quot;:&quot;&quot;,&quot;non-dropping-particle&quot;:&quot;&quot;},{&quot;family&quot;:&quot;Chandler&quot;,&quot;given&quot;:&quot;Kate&quot;,&quot;parse-names&quot;:false,&quot;dropping-particle&quot;:&quot;&quot;,&quot;non-dropping-particle&quot;:&quot;&quot;},{&quot;family&quot;:&quot;Magee&quot;,&quot;given&quot;:&quot;Alex&quot;,&quot;parse-names&quot;:false,&quot;dropping-particle&quot;:&quot;&quot;,&quot;non-dropping-particle&quot;:&quot;&quot;},{&quot;family&quot;:&quot;Stewart&quot;,&quot;given&quot;:&quot;Fiona&quot;,&quot;parse-names&quot;:false,&quot;dropping-particle&quot;:&quot;&quot;,&quot;non-dropping-particle&quot;:&quot;&quot;},{&quot;family&quot;:&quot;McConnell&quot;,&quot;given&quot;:&quot;Vivienne P.M.&quot;,&quot;parse-names&quot;:false,&quot;dropping-particle&quot;:&quot;&quot;,&quot;non-dropping-particle&quot;:&quot;&quot;},{&quot;family&quot;:&quot;Donnelly&quot;,&quot;given&quot;:&quot;Deirdre E.&quot;,&quot;parse-names&quot;:false,&quot;dropping-particle&quot;:&quot;&quot;,&quot;non-dropping-particle&quot;:&quot;&quot;},{&quot;family&quot;:&quot;Berland&quot;,&quot;given&quot;:&quot;Siren&quot;,&quot;parse-names&quot;:false,&quot;dropping-particle&quot;:&quot;&quot;,&quot;non-dropping-particle&quot;:&quot;&quot;},{&quot;family&quot;:&quot;Houge&quot;,&quot;given&quot;:&quot;Gunnar&quot;,&quot;parse-names&quot;:false,&quot;dropping-particle&quot;:&quot;&quot;,&quot;non-dropping-particle&quot;:&quot;&quot;},{&quot;family&quot;:&quot;Morton&quot;,&quot;given&quot;:&quot;Jenny E.&quot;,&quot;parse-names&quot;:false,&quot;dropping-particle&quot;:&quot;&quot;,&quot;non-dropping-particle&quot;:&quot;&quot;},{&quot;family&quot;:&quot;Oley&quot;,&quot;given&quot;:&quot;Christine&quot;,&quot;parse-names&quot;:false,&quot;dropping-particle&quot;:&quot;&quot;,&quot;non-dropping-particle&quot;:&quot;&quot;},{&quot;family&quot;:&quot;Revencu&quot;,&quot;given&quot;:&quot;Nicole&quot;,&quot;parse-names&quot;:false,&quot;dropping-particle&quot;:&quot;&quot;,&quot;non-dropping-particle&quot;:&quot;&quot;},{&quot;family&quot;:&quot;Park&quot;,&quot;given&quot;:&quot;Soo Mi&quot;,&quot;parse-names&quot;:false,&quot;dropping-particle&quot;:&quot;&quot;,&quot;non-dropping-particle&quot;:&quot;&quot;},{&quot;family&quot;:&quot;Davies&quot;,&quot;given&quot;:&quot;Sally J.&quot;,&quot;parse-names&quot;:false,&quot;dropping-particle&quot;:&quot;&quot;,&quot;non-dropping-particle&quot;:&quot;&quot;},{&quot;family&quot;:&quot;Fry&quot;,&quot;given&quot;:&quot;Andrew E.&quot;,&quot;parse-names&quot;:false,&quot;dropping-particle&quot;:&quot;&quot;,&quot;non-dropping-particle&quot;:&quot;&quot;},{&quot;family&quot;:&quot;Lynch&quot;,&quot;given&quot;:&quot;Sally Ann&quot;,&quot;parse-names&quot;:false,&quot;dropping-particle&quot;:&quot;&quot;,&quot;non-dropping-particle&quot;:&quot;&quot;},{&quot;family&quot;:&quot;Gill&quot;,&quot;given&quot;:&quot;Harinder&quot;,&quot;parse-names&quot;:false,&quot;dropping-particle&quot;:&quot;&quot;,&quot;non-dropping-particle&quot;:&quot;&quot;},{&quot;family&quot;:&quot;Schweiger&quot;,&quot;given&quot;:&quot;Susann&quot;,&quot;parse-names&quot;:false,&quot;dropping-particle&quot;:&quot;&quot;,&quot;non-dropping-particle&quot;:&quot;&quot;},{&quot;family&quot;:&quot;Lam&quot;,&quot;given&quot;:&quot;Wayne W.K.&quot;,&quot;parse-names&quot;:false,&quot;dropping-particle&quot;:&quot;&quot;,&quot;non-dropping-particle&quot;:&quot;&quot;},{&quot;family&quot;:&quot;Tolmie&quot;,&quot;given&quot;:&quot;John&quot;,&quot;parse-names&quot;:false,&quot;dropping-particle&quot;:&quot;&quot;,&quot;non-dropping-particle&quot;:&quot;&quot;},{&quot;family&quot;:&quot;Mohammed&quot;,&quot;given&quot;:&quot;Shehla N.&quot;,&quot;parse-names&quot;:false,&quot;dropping-particle&quot;:&quot;&quot;,&quot;non-dropping-particle&quot;:&quot;&quot;},{&quot;family&quot;:&quot;Hobson&quot;,&quot;given&quot;:&quot;Emma&quot;,&quot;parse-names&quot;:false,&quot;dropping-particle&quot;:&quot;&quot;,&quot;non-dropping-particle&quot;:&quot;&quot;},{&quot;family&quot;:&quot;Smith&quot;,&quot;given&quot;:&quot;Audrey&quot;,&quot;parse-names&quot;:false,&quot;dropping-particle&quot;:&quot;&quot;,&quot;non-dropping-particle&quot;:&quot;&quot;},{&quot;family&quot;:&quot;Blyth&quot;,&quot;given&quot;:&quot;Moira&quot;,&quot;parse-names&quot;:false,&quot;dropping-particle&quot;:&quot;&quot;,&quot;non-dropping-particle&quot;:&quot;&quot;},{&quot;family&quot;:&quot;Bennett&quot;,&quot;given&quot;:&quot;Christopher&quot;,&quot;parse-names&quot;:false,&quot;dropping-particle&quot;:&quot;&quot;,&quot;non-dropping-particle&quot;:&quot;&quot;},{&quot;family&quot;:&quot;Vasudevan&quot;,&quot;given&quot;:&quot;Pradeep C.&quot;,&quot;parse-names&quot;:false,&quot;dropping-particle&quot;:&quot;&quot;,&quot;non-dropping-particle&quot;:&quot;&quot;},{&quot;family&quot;:&quot;García-Miñaúr&quot;,&quot;given&quot;:&quot;Sixto&quot;,&quot;parse-names&quot;:false,&quot;dropping-particle&quot;:&quot;&quot;,&quot;non-dropping-particle&quot;:&quot;&quot;},{&quot;family&quot;:&quot;Henderson&quot;,&quot;given&quot;:&quot;Alex&quot;,&quot;parse-names&quot;:false,&quot;dropping-particle&quot;:&quot;&quot;,&quot;non-dropping-particle&quot;:&quot;&quot;},{&quot;family&quot;:&quot;Goodship&quot;,&quot;given&quot;:&quot;Judith&quot;,&quot;parse-names&quot;:false,&quot;dropping-particle&quot;:&quot;&quot;,&quot;non-dropping-particle&quot;:&quot;&quot;},{&quot;family&quot;:&quot;Wright&quot;,&quot;given&quot;:&quot;Michael J.&quot;,&quot;parse-names&quot;:false,&quot;dropping-particle&quot;:&quot;&quot;,&quot;non-dropping-particle&quot;:&quot;&quot;},{&quot;family&quot;:&quot;Fisher&quot;,&quot;given&quot;:&quot;Richard&quot;,&quot;parse-names&quot;:false,&quot;dropping-particle&quot;:&quot;&quot;,&quot;non-dropping-particle&quot;:&quot;&quot;},{&quot;family&quot;:&quot;Gibbons&quot;,&quot;given&quot;:&quot;Richard&quot;,&quot;parse-names&quot;:false,&quot;dropping-particle&quot;:&quot;&quot;,&quot;non-dropping-particle&quot;:&quot;&quot;},{&quot;family&quot;:&quot;Price&quot;,&quot;given&quot;:&quot;Susan M.&quot;,&quot;parse-names&quot;:false,&quot;dropping-particle&quot;:&quot;&quot;,&quot;non-dropping-particle&quot;:&quot;&quot;},{&quot;family&quot;:&quot;Silva&quot;,&quot;given&quot;:&quot;Deepthi C.&quot;,&quot;parse-names&quot;:false,&quot;dropping-particle&quot;:&quot;&quot;,&quot;non-dropping-particle&quot;:&quot;de&quot;},{&quot;family&quot;:&quot;Temple&quot;,&quot;given&quot;:&quot;I. Karen&quot;,&quot;parse-names&quot;:false,&quot;dropping-particle&quot;:&quot;&quot;,&quot;non-dropping-particle&quot;:&quot;&quot;},{&quot;family&quot;:&quot;Collins&quot;,&quot;given&quot;:&quot;Amanda L.&quot;,&quot;parse-names&quot;:false,&quot;dropping-particle&quot;:&quot;&quot;,&quot;non-dropping-particle&quot;:&quot;&quot;},{&quot;family&quot;:&quot;Lachlan&quot;,&quot;given&quot;:&quot;Katherine&quot;,&quot;parse-names&quot;:false,&quot;dropping-particle&quot;:&quot;&quot;,&quot;non-dropping-particle&quot;:&quot;&quot;},{&quot;family&quot;:&quot;Elmslie&quot;,&quot;given&quot;:&quot;Frances&quot;,&quot;parse-names&quot;:false,&quot;dropping-particle&quot;:&quot;&quot;,&quot;non-dropping-particle&quot;:&quot;&quot;},{&quot;family&quot;:&quot;McEntagart&quot;,&quot;given&quot;:&quot;Meriel&quot;,&quot;parse-names&quot;:false,&quot;dropping-particle&quot;:&quot;&quot;,&quot;non-dropping-particle&quot;:&quot;&quot;},{&quot;family&quot;:&quot;Castle&quot;,&quot;given&quot;:&quot;Bruce&quot;,&quot;parse-names&quot;:false,&quot;dropping-particle&quot;:&quot;&quot;,&quot;non-dropping-particle&quot;:&quot;&quot;},{&quot;family&quot;:&quot;Clayton-Smith&quot;,&quot;given&quot;:&quot;Jill&quot;,&quot;parse-names&quot;:false,&quot;dropping-particle&quot;:&quot;&quot;,&quot;non-dropping-particle&quot;:&quot;&quot;},{&quot;family&quot;:&quot;Black&quot;,&quot;given&quot;:&quot;Graeme C.&quot;,&quot;parse-names&quot;:false,&quot;dropping-particle&quot;:&quot;&quot;,&quot;non-dropping-particle&quot;:&quot;&quot;},{&quot;family&quot;:&quot;Donnai&quot;,&quot;given&quot;:&quot;Dian&quot;,&quot;parse-names&quot;:false,&quot;dropping-particle&quot;:&quot;&quot;,&quot;non-dropping-particle&quot;:&quot;&quot;}],&quot;container-title&quot;:&quot;European Journal of Human Genetics&quot;,&quot;accessed&quot;:{&quot;date-parts&quot;:[[2021,7,1]]},&quot;DOI&quot;:&quot;10.1038/ejhg.2011.220&quot;,&quot;ISSN&quot;:&quot;10184813&quot;,&quot;PMID&quot;:&quot;22126750&quot;,&quot;issued&quot;:{&quot;date-parts&quot;:[[2012,4]]},&quot;page&quot;:&quot;381-388&quot;,&quot;abstract&quot;:&quot;MLL2 mutations are detected in 55 to 80% of patients with Kabuki syndrome (KS). In 20 to 45% patients with KS, the genetic basis remains unknown, suggesting possible genetic heterogeneity. Here, we present the largest yet reported cohort of 116 patients with KS. We identified MLL2 variants in 74 patients, of which 47 are novel and a majority are truncating. We show that pathogenic missense mutations were commonly located in exon 48. We undertook a systematic facial KS morphology study of patients with KS at our regional dysmorphology meeting. Our data suggest that nearly all patients with typical KS facial features have pathogenic MLL2 mutations, although KS can be phenotypically variable. Furthermore, we show that MLL2 mutation-positive KS patients are more likely to have feeding problems, kidney anomalies, early breast bud development, joint dislocations and palatal malformations in comparison with MLL2 mutation-negative patients. Our work expands the mutation spectrum of MLL2 that may help in better understanding of this molecule, which is important in gene expression, epigenetic control of active chromatin states, embryonic development and cancer. Our analyses of the phenotype indicates that MLL2 mutation-positive and -negative patients differ systematically, and genetic heterogeneity of KS is not as extensive as previously suggested. Moreover, phenotypic variability of KS suggests that MLL2 testing should be considered even in atypical patients. © 2012 Macmillan Publishers Limited All rights reserved.&quot;,&quot;issue&quot;:&quot;4&quot;,&quot;volume&quot;:&quot;20&quot;},&quot;isTemporary&quot;:false},{&quot;id&quot;:&quot;3ccd07ba-ab3d-3be7-8b75-508e4d2cc081&quot;,&quot;itemData&quot;:{&quot;type&quot;:&quot;article-journal&quot;,&quot;id&quot;:&quot;3ccd07ba-ab3d-3be7-8b75-508e4d2cc081&quot;,&quot;title&quot;:&quot;A comparative analysis of KMT2D missense variants in Kabuki syndrome, cancers and the general population&quot;,&quot;author&quot;:[{&quot;family&quot;:&quot;Faundes&quot;,&quot;given&quot;:&quot;Víctor&quot;,&quot;parse-names&quot;:false,&quot;dropping-particle&quot;:&quot;&quot;,&quot;non-dropping-particle&quot;:&quot;&quot;},{&quot;family&quot;:&quot;Malone&quot;,&quot;given&quot;:&quot;Geraldine&quot;,&quot;parse-names&quot;:false,&quot;dropping-particle&quot;:&quot;&quot;,&quot;non-dropping-particle&quot;:&quot;&quot;},{&quot;family&quot;:&quot;Newman&quot;,&quot;given&quot;:&quot;William G.&quot;,&quot;parse-names&quot;:false,&quot;dropping-particle&quot;:&quot;&quot;,&quot;non-dropping-particle&quot;:&quot;&quot;},{&quot;family&quot;:&quot;Banka&quot;,&quot;given&quot;:&quot;Siddharth&quot;,&quot;parse-names&quot;:false,&quot;dropping-particle&quot;:&quot;&quot;,&quot;non-dropping-particle&quot;:&quot;&quot;}],&quot;container-title&quot;:&quot;Journal of Human Genetics&quot;,&quot;accessed&quot;:{&quot;date-parts&quot;:[[2021,7,1]]},&quot;DOI&quot;:&quot;10.1038/s10038-018-0536-6&quot;,&quot;ISSN&quot;:&quot;1435232X&quot;,&quot;PMID&quot;:&quot;30459467&quot;,&quot;issued&quot;:{&quot;date-parts&quot;:[[2019,2,1]]},&quot;page&quot;:&quot;161-170&quot;,&quot;abstract&quot;:&quot;Determining the clinical significance of germline and somatic KMT2D missense variants (MVs) in Kabuki syndrome (KS) and cancers can be challenging. We analysed 1920 distinct KMT2D MVs that included 1535 germline MVs in controls (Control-MVs), 584 somatic MVs in cancers (Cancer-MVs) and 201 MV in individuals with KS (KS-MVs). The proportion of MVs likely to affect splicing was significantly higher for Cancer-MVs and KS-MVs than in Control-MVs (p = 0.000018). Our analysis identified significant clustering of Cancer-MVs and KS-MVs in the PHD#3 and #4, RING#4 and SET domains. Areas of enrichment restricted to just Cancer-MVs (FYR-C and between amino acids 3043–3248) or KS-MVs (coiled-coil#5, FYR-N and between amino acids 4995–5090) were also found. Cancer-MVs and KS-MVs tended to affect more conserved residues (lower BLOSUM scores, p &lt; 0.001 and p = 0.007). KS-MVs are more likely to increase the energy for protein folding (higher ELASPIC ∆∆G scores, p = 0.03). Cancer-MVs are more likely to disrupt protein interactions (higher StructMAn scores, p = 0.019). We reclassify several presumed pathogenic MVs as benign or as variants of uncertain significance. We raise the possibility of as yet unrecognised ‘non-KS’ phenotype(s) associated with some germline pathogenic KMT2D MVs. Overall, this work provides insights into the disease mechanism of KMT2D variants and can be extended to other genes, mutations in which also cause developmental syndromes and cancer.&quot;,&quot;publisher&quot;:&quot;Nature Publishing Group&quot;,&quot;issue&quot;:&quot;2&quot;,&quot;volume&quot;:&quot;64&quot;},&quot;isTemporary&quot;:false}],&quot;properties&quot;:{&quot;noteIndex&quot;:0},&quot;isEdited&quot;:false,&quot;manualOverride&quot;:{&quot;isManuallyOverriden&quot;:false,&quot;citeprocText&quot;:&quot;[101,102]&quot;,&quot;manualOverrideText&quot;:&quot;&quot;},&quot;citationTag&quot;:&quot;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EsMTAyXSIsIm1hbnVhbE92ZXJyaWRlVGV4dCI6IiJ9fQ==&quot;},{&quot;citationID&quot;:&quot;MENDELEY_CITATION_f7e7ae6a-6649-48c3-95e8-2408d13f5abf&quot;,&quot;citationItems&quot;:[{&quot;id&quot;:&quot;9706efa2-e984-3706-9fe5-50161e0777e8&quot;,&quot;itemData&quot;:{&quot;type&quot;:&quot;article-journal&quot;,&quot;id&quot;:&quot;9706efa2-e984-3706-9fe5-50161e0777e8&quot;,&quot;title&quot;:&quot;Molecular Analysis, Pathogenic Mechanisms, and Readthrough Therapy on a Large Cohort of Kabuki Syndrome Patients&quot;,&quot;author&quot;:[{&quot;family&quot;:&quot;Micale&quot;,&quot;given&quot;:&quot;Lucia&quot;,&quot;parse-names&quot;:false,&quot;dropping-particle&quot;:&quot;&quot;,&quot;non-dropping-particle&quot;:&quot;&quot;},{&quot;family&quot;:&quot;Augello&quot;,&quot;given&quot;:&quot;Bartolomeo&quot;,&quot;parse-names&quot;:false,&quot;dropping-particle&quot;:&quot;&quot;,&quot;non-dropping-particle&quot;:&quot;&quot;},{&quot;family&quot;:&quot;Maffeo&quot;,&quot;given&quot;:&quot;Claudia&quot;,&quot;parse-names&quot;:false,&quot;dropping-particle&quot;:&quot;&quot;,&quot;non-dropping-particle&quot;:&quot;&quot;},{&quot;family&quot;:&quot;Selicorni&quot;,&quot;given&quot;:&quot;Angelo&quot;,&quot;parse-names&quot;:false,&quot;dropping-particle&quot;:&quot;&quot;,&quot;non-dropping-particle&quot;:&quot;&quot;},{&quot;family&quot;:&quot;Zucchetti&quot;,&quot;given&quot;:&quot;Federica&quot;,&quot;parse-names&quot;:false,&quot;dropping-particle&quot;:&quot;&quot;,&quot;non-dropping-particle&quot;:&quot;&quot;},{&quot;family&quot;:&quot;Fusco&quot;,&quot;given&quot;:&quot;Carmela&quot;,&quot;parse-names&quot;:false,&quot;dropping-particle&quot;:&quot;&quot;,&quot;non-dropping-particle&quot;:&quot;&quot;},{&quot;family&quot;:&quot;Nittis&quot;,&quot;given&quot;:&quot;Pasquelena&quot;,&quot;parse-names&quot;:false,&quot;dropping-particle&quot;:&quot;&quot;,&quot;non-dropping-particle&quot;:&quot;de&quot;},{&quot;family&quot;:&quot;Pellico&quot;,&quot;given&quot;:&quot;Maria Teresa&quot;,&quot;parse-names&quot;:false,&quot;dropping-particle&quot;:&quot;&quot;,&quot;non-dropping-particle&quot;:&quot;&quot;},{&quot;family&quot;:&quot;Mandriani&quot;,&quot;given&quot;:&quot;Barbara&quot;,&quot;parse-names&quot;:false,&quot;dropping-particle&quot;:&quot;&quot;,&quot;non-dropping-particle&quot;:&quot;&quot;},{&quot;family&quot;:&quot;Fischetto&quot;,&quot;given&quot;:&quot;Rita&quot;,&quot;parse-names&quot;:false,&quot;dropping-particle&quot;:&quot;&quot;,&quot;non-dropping-particle&quot;:&quot;&quot;},{&quot;family&quot;:&quot;Boccone&quot;,&quot;given&quot;:&quot;Loredana&quot;,&quot;parse-names&quot;:false,&quot;dropping-particle&quot;:&quot;&quot;,&quot;non-dropping-particle&quot;:&quot;&quot;},{&quot;family&quot;:&quot;Silengo&quot;,&quot;given&quot;:&quot;Margherita&quot;,&quot;parse-names&quot;:false,&quot;dropping-particle&quot;:&quot;&quot;,&quot;non-dropping-particle&quot;:&quot;&quot;},{&quot;family&quot;:&quot;Biamino&quot;,&quot;given&quot;:&quot;Elisa&quot;,&quot;parse-names&quot;:false,&quot;dropping-particle&quot;:&quot;&quot;,&quot;non-dropping-particle&quot;:&quot;&quot;},{&quot;family&quot;:&quot;Perria&quot;,&quot;given&quot;:&quot;Chiara&quot;,&quot;parse-names&quot;:false,&quot;dropping-particle&quot;:&quot;&quot;,&quot;non-dropping-particle&quot;:&quot;&quot;},{&quot;family&quot;:&quot;Sotgiu&quot;,&quot;given&quot;:&quot;Stefano&quot;,&quot;parse-names&quot;:false,&quot;dropping-particle&quot;:&quot;&quot;,&quot;non-dropping-particle&quot;:&quot;&quot;},{&quot;family&quot;:&quot;Serra&quot;,&quot;given&quot;:&quot;Gigliola&quot;,&quot;parse-names&quot;:false,&quot;dropping-particle&quot;:&quot;&quot;,&quot;non-dropping-particle&quot;:&quot;&quot;},{&quot;family&quot;:&quot;Lapi&quot;,&quot;given&quot;:&quot;Elisabetta&quot;,&quot;parse-names&quot;:false,&quot;dropping-particle&quot;:&quot;&quot;,&quot;non-dropping-particle&quot;:&quot;&quot;},{&quot;family&quot;:&quot;Neri&quot;,&quot;given&quot;:&quot;Marcella&quot;,&quot;parse-names&quot;:false,&quot;dropping-particle&quot;:&quot;&quot;,&quot;non-dropping-particle&quot;:&quot;&quot;},{&quot;family&quot;:&quot;Ferlini&quot;,&quot;given&quot;:&quot;Alessandra&quot;,&quot;parse-names&quot;:false,&quot;dropping-particle&quot;:&quot;&quot;,&quot;non-dropping-particle&quot;:&quot;&quot;},{&quot;family&quot;:&quot;Cavaliere&quot;,&quot;given&quot;:&quot;Maria Luigia&quot;,&quot;parse-names&quot;:false,&quot;dropping-particle&quot;:&quot;&quot;,&quot;non-dropping-particle&quot;:&quot;&quot;},{&quot;family&quot;:&quot;Chiurazzi&quot;,&quot;given&quot;:&quot;Pietro&quot;,&quot;parse-names&quot;:false,&quot;dropping-particle&quot;:&quot;&quot;,&quot;non-dropping-particle&quot;:&quot;&quot;},{&quot;family&quot;:&quot;Monica&quot;,&quot;given&quot;:&quot;Matteo&quot;,&quot;parse-names&quot;:false,&quot;dropping-particle&quot;:&quot;della&quot;,&quot;non-dropping-particle&quot;:&quot;&quot;},{&quot;family&quot;:&quot;Scarano&quot;,&quot;given&quot;:&quot;Gioacchino&quot;,&quot;parse-names&quot;:false,&quot;dropping-particle&quot;:&quot;&quot;,&quot;non-dropping-particle&quot;:&quot;&quot;},{&quot;family&quot;:&quot;Faravelli&quot;,&quot;given&quot;:&quot;Francesca&quot;,&quot;parse-names&quot;:false,&quot;dropping-particle&quot;:&quot;&quot;,&quot;non-dropping-particle&quot;:&quot;&quot;},{&quot;family&quot;:&quot;Ferrari&quot;,&quot;given&quot;:&quot;Paola&quot;,&quot;parse-names&quot;:false,&quot;dropping-particle&quot;:&quot;&quot;,&quot;non-dropping-particle&quot;:&quot;&quot;},{&quot;family&quot;:&quot;Mazzanti&quot;,&quot;given&quot;:&quot;Laura&quot;,&quot;parse-names&quot;:false,&quot;dropping-particle&quot;:&quot;&quot;,&quot;non-dropping-particle&quot;:&quot;&quot;},{&quot;family&quot;:&quot;Pilotta&quot;,&quot;given&quot;:&quot;Alba&quot;,&quot;parse-names&quot;:false,&quot;dropping-particle&quot;:&quot;&quot;,&quot;non-dropping-particle&quot;:&quot;&quot;},{&quot;family&quot;:&quot;Patricelli&quot;,&quot;given&quot;:&quot;Maria Grazia&quot;,&quot;parse-names&quot;:false,&quot;dropping-particle&quot;:&quot;&quot;,&quot;non-dropping-particle&quot;:&quot;&quot;},{&quot;family&quot;:&quot;Bedeschi&quot;,&quot;given&quot;:&quot;Maria Francesca&quot;,&quot;parse-names&quot;:false,&quot;dropping-particle&quot;:&quot;&quot;,&quot;non-dropping-particle&quot;:&quot;&quot;},{&quot;family&quot;:&quot;Benedicenti&quot;,&quot;given&quot;:&quot;Francesco&quot;,&quot;parse-names&quot;:false,&quot;dropping-particle&quot;:&quot;&quot;,&quot;non-dropping-particle&quot;:&quot;&quot;},{&quot;family&quot;:&quot;Prontera&quot;,&quot;given&quot;:&quot;Paolo&quot;,&quot;parse-names&quot;:false,&quot;dropping-particle&quot;:&quot;&quot;,&quot;non-dropping-particle&quot;:&quot;&quot;},{&quot;family&quot;:&quot;Toschi&quot;,&quot;given&quot;:&quot;Benedetta&quot;,&quot;parse-names&quot;:false,&quot;dropping-particle&quot;:&quot;&quot;,&quot;non-dropping-particle&quot;:&quot;&quot;},{&quot;family&quot;:&quot;Salviati&quot;,&quot;given&quot;:&quot;Leonardo&quot;,&quot;parse-names&quot;:false,&quot;dropping-particle&quot;:&quot;&quot;,&quot;non-dropping-particle&quot;:&quot;&quot;},{&quot;family&quot;:&quot;Melis&quot;,&quot;given&quot;:&quot;Daniela&quot;,&quot;parse-names&quot;:false,&quot;dropping-particle&quot;:&quot;&quot;,&quot;non-dropping-particle&quot;:&quot;&quot;},{&quot;family&quot;:&quot;Battista&quot;,&quot;given&quot;:&quot;Eliana&quot;,&quot;parse-names&quot;:false,&quot;dropping-particle&quot;:&quot;&quot;,&quot;non-dropping-particle&quot;:&quot;di&quot;},{&quot;family&quot;:&quot;Vancini&quot;,&quot;given&quot;:&quot;Alessandra&quot;,&quot;parse-names&quot;:false,&quot;dropping-particle&quot;:&quot;&quot;,&quot;non-dropping-particle&quot;:&quot;&quot;},{&quot;family&quot;:&quot;Garavelli&quot;,&quot;given&quot;:&quot;Livia&quot;,&quot;parse-names&quot;:false,&quot;dropping-particle&quot;:&quot;&quot;,&quot;non-dropping-particle&quot;:&quot;&quot;},{&quot;family&quot;:&quot;Zelante&quot;,&quot;given&quot;:&quot;Leopoldo&quot;,&quot;parse-names&quot;:false,&quot;dropping-particle&quot;:&quot;&quot;,&quot;non-dropping-particle&quot;:&quot;&quot;},{&quot;family&quot;:&quot;Merla&quot;,&quot;given&quot;:&quot;Giuseppe&quot;,&quot;parse-names&quot;:false,&quot;dropping-particle&quot;:&quot;&quot;,&quot;non-dropping-particle&quot;:&quot;&quot;}],&quot;container-title&quot;:&quot;Human Mutation&quot;,&quot;accessed&quot;:{&quot;date-parts&quot;:[[2021,7,1]]},&quot;DOI&quot;:&quot;10.1002/humu.22547&quot;,&quot;ISSN&quot;:&quot;10981004&quot;,&quot;PMID&quot;:&quot;24633898&quot;,&quot;issued&quot;:{&quot;date-parts&quot;:[[2014]]},&quot;page&quot;:&quot;841-850&quot;,&quot;abstract&quot;:&quot;Kabuki syndrome (KS) is a multiple congenital anomalies syndrome characterized by characteristic facial features and varying degrees of mental retardation, caused by mutations in KMT2D/MLL2 and KDM6A/UTX genes. In this study, we performed a mutational screening on 303 Kabuki patients by direct sequencing, MLPA, and quantitative PCR identifying 133 KMT2D, 62 never described before, and four KDM6A mutations, three of them are novel. We found that a number of KMT2D truncating mutations result in mRNA degradation through the nonsense-mediated mRNA decay, contributing to protein haploinsufficiency. Furthermore, we demonstrated that the reduction of KMT2D protein level in patients' lymphoblastoid and skin fibroblast cell lines carrying KMT2D-truncating mutations affects the expression levels of known KMT2D target genes. Finally, we hypothesized that the KS patients may benefit from a readthrough therapy to restore physiological levels of KMT2D and KDM6A proteins. To assess this, we performed a proof-of-principle study on 14 KMT2D and two KDM6A nonsense mutations using specific compounds that mediate translational readthrough and thereby stimulate the re-expression of full-length functional proteins. Our experimental data showed that both KMT2D and KDM6A nonsense mutations displayed high levels of readthrough in response to gentamicin treatment, paving the way to further studies aimed at eventually treating some Kabuki patients with readthrough inducers. In this report, we have expanded the spectrum of mutations of KMT2D and KDM6A genes by analysing our cohort of 303 Kabuki patients by direct sequencing, MLPA and quantitative PCR. Based on KMT2D biological role, we designed functional studies that highlighted the haploinsufficiency of KMT2D as one of the mechanisms underlying the pathogenesis of the disease. Moreover, we provided the first preliminary proof-of-concept that occurring nonsense mutations in KMT2D and KDM6A can be effectively suppressed and the functional endogenous protein level and biological activity of KMT2D and KDM6A proteins restored. © 2014 The Authors.&quot;,&quot;publisher&quot;:&quot;John Wiley and Sons Inc.&quot;,&quot;issue&quot;:&quot;7&quot;,&quot;volume&quot;:&quot;35&quot;},&quot;isTemporary&quot;:false},{&quot;id&quot;:&quot;3ccd07ba-ab3d-3be7-8b75-508e4d2cc081&quot;,&quot;itemData&quot;:{&quot;type&quot;:&quot;article-journal&quot;,&quot;id&quot;:&quot;3ccd07ba-ab3d-3be7-8b75-508e4d2cc081&quot;,&quot;title&quot;:&quot;A comparative analysis of KMT2D missense variants in Kabuki syndrome, cancers and the general population&quot;,&quot;author&quot;:[{&quot;family&quot;:&quot;Faundes&quot;,&quot;given&quot;:&quot;Víctor&quot;,&quot;parse-names&quot;:false,&quot;dropping-particle&quot;:&quot;&quot;,&quot;non-dropping-particle&quot;:&quot;&quot;},{&quot;family&quot;:&quot;Malone&quot;,&quot;given&quot;:&quot;Geraldine&quot;,&quot;parse-names&quot;:false,&quot;dropping-particle&quot;:&quot;&quot;,&quot;non-dropping-particle&quot;:&quot;&quot;},{&quot;family&quot;:&quot;Newman&quot;,&quot;given&quot;:&quot;William G.&quot;,&quot;parse-names&quot;:false,&quot;dropping-particle&quot;:&quot;&quot;,&quot;non-dropping-particle&quot;:&quot;&quot;},{&quot;family&quot;:&quot;Banka&quot;,&quot;given&quot;:&quot;Siddharth&quot;,&quot;parse-names&quot;:false,&quot;dropping-particle&quot;:&quot;&quot;,&quot;non-dropping-particle&quot;:&quot;&quot;}],&quot;container-title&quot;:&quot;Journal of Human Genetics&quot;,&quot;accessed&quot;:{&quot;date-parts&quot;:[[2021,7,1]]},&quot;DOI&quot;:&quot;10.1038/s10038-018-0536-6&quot;,&quot;ISSN&quot;:&quot;1435232X&quot;,&quot;PMID&quot;:&quot;30459467&quot;,&quot;issued&quot;:{&quot;date-parts&quot;:[[2019,2,1]]},&quot;page&quot;:&quot;161-170&quot;,&quot;abstract&quot;:&quot;Determining the clinical significance of germline and somatic KMT2D missense variants (MVs) in Kabuki syndrome (KS) and cancers can be challenging. We analysed 1920 distinct KMT2D MVs that included 1535 germline MVs in controls (Control-MVs), 584 somatic MVs in cancers (Cancer-MVs) and 201 MV in individuals with KS (KS-MVs). The proportion of MVs likely to affect splicing was significantly higher for Cancer-MVs and KS-MVs than in Control-MVs (p = 0.000018). Our analysis identified significant clustering of Cancer-MVs and KS-MVs in the PHD#3 and #4, RING#4 and SET domains. Areas of enrichment restricted to just Cancer-MVs (FYR-C and between amino acids 3043–3248) or KS-MVs (coiled-coil#5, FYR-N and between amino acids 4995–5090) were also found. Cancer-MVs and KS-MVs tended to affect more conserved residues (lower BLOSUM scores, p &lt; 0.001 and p = 0.007). KS-MVs are more likely to increase the energy for protein folding (higher ELASPIC ∆∆G scores, p = 0.03). Cancer-MVs are more likely to disrupt protein interactions (higher StructMAn scores, p = 0.019). We reclassify several presumed pathogenic MVs as benign or as variants of uncertain significance. We raise the possibility of as yet unrecognised ‘non-KS’ phenotype(s) associated with some germline pathogenic KMT2D MVs. Overall, this work provides insights into the disease mechanism of KMT2D variants and can be extended to other genes, mutations in which also cause developmental syndromes and cancer.&quot;,&quot;publisher&quot;:&quot;Nature Publishing Group&quot;,&quot;issue&quot;:&quot;2&quot;,&quot;volume&quot;:&quot;64&quot;},&quot;isTemporary&quot;:false}],&quot;properties&quot;:{&quot;noteIndex&quot;:0},&quot;isEdited&quot;:false,&quot;manualOverride&quot;:{&quot;isManuallyOverriden&quot;:false,&quot;citeprocText&quot;:&quot;[102,103]&quot;,&quot;manualOverrideText&quot;:&quot;&quot;},&quot;citationTag&quot;:&quot;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&quot;},{&quot;citationID&quot;:&quot;MENDELEY_CITATION_d7f3d291-8a7c-4956-8503-dfa83c128186&quot;,&quot;citationItems&quot;:[{&quot;id&quot;:&quot;9706efa2-e984-3706-9fe5-50161e0777e8&quot;,&quot;itemData&quot;:{&quot;type&quot;:&quot;article-journal&quot;,&quot;id&quot;:&quot;9706efa2-e984-3706-9fe5-50161e0777e8&quot;,&quot;title&quot;:&quot;Molecular Analysis, Pathogenic Mechanisms, and Readthrough Therapy on a Large Cohort of Kabuki Syndrome Patients&quot;,&quot;author&quot;:[{&quot;family&quot;:&quot;Micale&quot;,&quot;given&quot;:&quot;Lucia&quot;,&quot;parse-names&quot;:false,&quot;dropping-particle&quot;:&quot;&quot;,&quot;non-dropping-particle&quot;:&quot;&quot;},{&quot;family&quot;:&quot;Augello&quot;,&quot;given&quot;:&quot;Bartolomeo&quot;,&quot;parse-names&quot;:false,&quot;dropping-particle&quot;:&quot;&quot;,&quot;non-dropping-particle&quot;:&quot;&quot;},{&quot;family&quot;:&quot;Maffeo&quot;,&quot;given&quot;:&quot;Claudia&quot;,&quot;parse-names&quot;:false,&quot;dropping-particle&quot;:&quot;&quot;,&quot;non-dropping-particle&quot;:&quot;&quot;},{&quot;family&quot;:&quot;Selicorni&quot;,&quot;given&quot;:&quot;Angelo&quot;,&quot;parse-names&quot;:false,&quot;dropping-particle&quot;:&quot;&quot;,&quot;non-dropping-particle&quot;:&quot;&quot;},{&quot;family&quot;:&quot;Zucchetti&quot;,&quot;given&quot;:&quot;Federica&quot;,&quot;parse-names&quot;:false,&quot;dropping-particle&quot;:&quot;&quot;,&quot;non-dropping-particle&quot;:&quot;&quot;},{&quot;family&quot;:&quot;Fusco&quot;,&quot;given&quot;:&quot;Carmela&quot;,&quot;parse-names&quot;:false,&quot;dropping-particle&quot;:&quot;&quot;,&quot;non-dropping-particle&quot;:&quot;&quot;},{&quot;family&quot;:&quot;Nittis&quot;,&quot;given&quot;:&quot;Pasquelena&quot;,&quot;parse-names&quot;:false,&quot;dropping-particle&quot;:&quot;&quot;,&quot;non-dropping-particle&quot;:&quot;de&quot;},{&quot;family&quot;:&quot;Pellico&quot;,&quot;given&quot;:&quot;Maria Teresa&quot;,&quot;parse-names&quot;:false,&quot;dropping-particle&quot;:&quot;&quot;,&quot;non-dropping-particle&quot;:&quot;&quot;},{&quot;family&quot;:&quot;Mandriani&quot;,&quot;given&quot;:&quot;Barbara&quot;,&quot;parse-names&quot;:false,&quot;dropping-particle&quot;:&quot;&quot;,&quot;non-dropping-particle&quot;:&quot;&quot;},{&quot;family&quot;:&quot;Fischetto&quot;,&quot;given&quot;:&quot;Rita&quot;,&quot;parse-names&quot;:false,&quot;dropping-particle&quot;:&quot;&quot;,&quot;non-dropping-particle&quot;:&quot;&quot;},{&quot;family&quot;:&quot;Boccone&quot;,&quot;given&quot;:&quot;Loredana&quot;,&quot;parse-names&quot;:false,&quot;dropping-particle&quot;:&quot;&quot;,&quot;non-dropping-particle&quot;:&quot;&quot;},{&quot;family&quot;:&quot;Silengo&quot;,&quot;given&quot;:&quot;Margherita&quot;,&quot;parse-names&quot;:false,&quot;dropping-particle&quot;:&quot;&quot;,&quot;non-dropping-particle&quot;:&quot;&quot;},{&quot;family&quot;:&quot;Biamino&quot;,&quot;given&quot;:&quot;Elisa&quot;,&quot;parse-names&quot;:false,&quot;dropping-particle&quot;:&quot;&quot;,&quot;non-dropping-particle&quot;:&quot;&quot;},{&quot;family&quot;:&quot;Perria&quot;,&quot;given&quot;:&quot;Chiara&quot;,&quot;parse-names&quot;:false,&quot;dropping-particle&quot;:&quot;&quot;,&quot;non-dropping-particle&quot;:&quot;&quot;},{&quot;family&quot;:&quot;Sotgiu&quot;,&quot;given&quot;:&quot;Stefano&quot;,&quot;parse-names&quot;:false,&quot;dropping-particle&quot;:&quot;&quot;,&quot;non-dropping-particle&quot;:&quot;&quot;},{&quot;family&quot;:&quot;Serra&quot;,&quot;given&quot;:&quot;Gigliola&quot;,&quot;parse-names&quot;:false,&quot;dropping-particle&quot;:&quot;&quot;,&quot;non-dropping-particle&quot;:&quot;&quot;},{&quot;family&quot;:&quot;Lapi&quot;,&quot;given&quot;:&quot;Elisabetta&quot;,&quot;parse-names&quot;:false,&quot;dropping-particle&quot;:&quot;&quot;,&quot;non-dropping-particle&quot;:&quot;&quot;},{&quot;family&quot;:&quot;Neri&quot;,&quot;given&quot;:&quot;Marcella&quot;,&quot;parse-names&quot;:false,&quot;dropping-particle&quot;:&quot;&quot;,&quot;non-dropping-particle&quot;:&quot;&quot;},{&quot;family&quot;:&quot;Ferlini&quot;,&quot;given&quot;:&quot;Alessandra&quot;,&quot;parse-names&quot;:false,&quot;dropping-particle&quot;:&quot;&quot;,&quot;non-dropping-particle&quot;:&quot;&quot;},{&quot;family&quot;:&quot;Cavaliere&quot;,&quot;given&quot;:&quot;Maria Luigia&quot;,&quot;parse-names&quot;:false,&quot;dropping-particle&quot;:&quot;&quot;,&quot;non-dropping-particle&quot;:&quot;&quot;},{&quot;family&quot;:&quot;Chiurazzi&quot;,&quot;given&quot;:&quot;Pietro&quot;,&quot;parse-names&quot;:false,&quot;dropping-particle&quot;:&quot;&quot;,&quot;non-dropping-particle&quot;:&quot;&quot;},{&quot;family&quot;:&quot;Monica&quot;,&quot;given&quot;:&quot;Matteo&quot;,&quot;parse-names&quot;:false,&quot;dropping-particle&quot;:&quot;della&quot;,&quot;non-dropping-particle&quot;:&quot;&quot;},{&quot;family&quot;:&quot;Scarano&quot;,&quot;given&quot;:&quot;Gioacchino&quot;,&quot;parse-names&quot;:false,&quot;dropping-particle&quot;:&quot;&quot;,&quot;non-dropping-particle&quot;:&quot;&quot;},{&quot;family&quot;:&quot;Faravelli&quot;,&quot;given&quot;:&quot;Francesca&quot;,&quot;parse-names&quot;:false,&quot;dropping-particle&quot;:&quot;&quot;,&quot;non-dropping-particle&quot;:&quot;&quot;},{&quot;family&quot;:&quot;Ferrari&quot;,&quot;given&quot;:&quot;Paola&quot;,&quot;parse-names&quot;:false,&quot;dropping-particle&quot;:&quot;&quot;,&quot;non-dropping-particle&quot;:&quot;&quot;},{&quot;family&quot;:&quot;Mazzanti&quot;,&quot;given&quot;:&quot;Laura&quot;,&quot;parse-names&quot;:false,&quot;dropping-particle&quot;:&quot;&quot;,&quot;non-dropping-particle&quot;:&quot;&quot;},{&quot;family&quot;:&quot;Pilotta&quot;,&quot;given&quot;:&quot;Alba&quot;,&quot;parse-names&quot;:false,&quot;dropping-particle&quot;:&quot;&quot;,&quot;non-dropping-particle&quot;:&quot;&quot;},{&quot;family&quot;:&quot;Patricelli&quot;,&quot;given&quot;:&quot;Maria Grazia&quot;,&quot;parse-names&quot;:false,&quot;dropping-particle&quot;:&quot;&quot;,&quot;non-dropping-particle&quot;:&quot;&quot;},{&quot;family&quot;:&quot;Bedeschi&quot;,&quot;given&quot;:&quot;Maria Francesca&quot;,&quot;parse-names&quot;:false,&quot;dropping-particle&quot;:&quot;&quot;,&quot;non-dropping-particle&quot;:&quot;&quot;},{&quot;family&quot;:&quot;Benedicenti&quot;,&quot;given&quot;:&quot;Francesco&quot;,&quot;parse-names&quot;:false,&quot;dropping-particle&quot;:&quot;&quot;,&quot;non-dropping-particle&quot;:&quot;&quot;},{&quot;family&quot;:&quot;Prontera&quot;,&quot;given&quot;:&quot;Paolo&quot;,&quot;parse-names&quot;:false,&quot;dropping-particle&quot;:&quot;&quot;,&quot;non-dropping-particle&quot;:&quot;&quot;},{&quot;family&quot;:&quot;Toschi&quot;,&quot;given&quot;:&quot;Benedetta&quot;,&quot;parse-names&quot;:false,&quot;dropping-particle&quot;:&quot;&quot;,&quot;non-dropping-particle&quot;:&quot;&quot;},{&quot;family&quot;:&quot;Salviati&quot;,&quot;given&quot;:&quot;Leonardo&quot;,&quot;parse-names&quot;:false,&quot;dropping-particle&quot;:&quot;&quot;,&quot;non-dropping-particle&quot;:&quot;&quot;},{&quot;family&quot;:&quot;Melis&quot;,&quot;given&quot;:&quot;Daniela&quot;,&quot;parse-names&quot;:false,&quot;dropping-particle&quot;:&quot;&quot;,&quot;non-dropping-particle&quot;:&quot;&quot;},{&quot;family&quot;:&quot;Battista&quot;,&quot;given&quot;:&quot;Eliana&quot;,&quot;parse-names&quot;:false,&quot;dropping-particle&quot;:&quot;&quot;,&quot;non-dropping-particle&quot;:&quot;di&quot;},{&quot;family&quot;:&quot;Vancini&quot;,&quot;given&quot;:&quot;Alessandra&quot;,&quot;parse-names&quot;:false,&quot;dropping-particle&quot;:&quot;&quot;,&quot;non-dropping-particle&quot;:&quot;&quot;},{&quot;family&quot;:&quot;Garavelli&quot;,&quot;given&quot;:&quot;Livia&quot;,&quot;parse-names&quot;:false,&quot;dropping-particle&quot;:&quot;&quot;,&quot;non-dropping-particle&quot;:&quot;&quot;},{&quot;family&quot;:&quot;Zelante&quot;,&quot;given&quot;:&quot;Leopoldo&quot;,&quot;parse-names&quot;:false,&quot;dropping-particle&quot;:&quot;&quot;,&quot;non-dropping-particle&quot;:&quot;&quot;},{&quot;family&quot;:&quot;Merla&quot;,&quot;given&quot;:&quot;Giuseppe&quot;,&quot;parse-names&quot;:false,&quot;dropping-particle&quot;:&quot;&quot;,&quot;non-dropping-particle&quot;:&quot;&quot;}],&quot;container-title&quot;:&quot;Human Mutation&quot;,&quot;accessed&quot;:{&quot;date-parts&quot;:[[2021,7,1]]},&quot;DOI&quot;:&quot;10.1002/humu.22547&quot;,&quot;ISSN&quot;:&quot;10981004&quot;,&quot;PMID&quot;:&quot;24633898&quot;,&quot;issued&quot;:{&quot;date-parts&quot;:[[2014]]},&quot;page&quot;:&quot;841-850&quot;,&quot;abstract&quot;:&quot;Kabuki syndrome (KS) is a multiple congenital anomalies syndrome characterized by characteristic facial features and varying degrees of mental retardation, caused by mutations in KMT2D/MLL2 and KDM6A/UTX genes. In this study, we performed a mutational screening on 303 Kabuki patients by direct sequencing, MLPA, and quantitative PCR identifying 133 KMT2D, 62 never described before, and four KDM6A mutations, three of them are novel. We found that a number of KMT2D truncating mutations result in mRNA degradation through the nonsense-mediated mRNA decay, contributing to protein haploinsufficiency. Furthermore, we demonstrated that the reduction of KMT2D protein level in patients' lymphoblastoid and skin fibroblast cell lines carrying KMT2D-truncating mutations affects the expression levels of known KMT2D target genes. Finally, we hypothesized that the KS patients may benefit from a readthrough therapy to restore physiological levels of KMT2D and KDM6A proteins. To assess this, we performed a proof-of-principle study on 14 KMT2D and two KDM6A nonsense mutations using specific compounds that mediate translational readthrough and thereby stimulate the re-expression of full-length functional proteins. Our experimental data showed that both KMT2D and KDM6A nonsense mutations displayed high levels of readthrough in response to gentamicin treatment, paving the way to further studies aimed at eventually treating some Kabuki patients with readthrough inducers. In this report, we have expanded the spectrum of mutations of KMT2D and KDM6A genes by analysing our cohort of 303 Kabuki patients by direct sequencing, MLPA and quantitative PCR. Based on KMT2D biological role, we designed functional studies that highlighted the haploinsufficiency of KMT2D as one of the mechanisms underlying the pathogenesis of the disease. Moreover, we provided the first preliminary proof-of-concept that occurring nonsense mutations in KMT2D and KDM6A can be effectively suppressed and the functional endogenous protein level and biological activity of KMT2D and KDM6A proteins restored. © 2014 The Authors.&quot;,&quot;publisher&quot;:&quot;John Wiley and Sons Inc.&quot;,&quot;issue&quot;:&quot;7&quot;,&quot;volume&quot;:&quot;35&quot;},&quot;isTemporary&quot;:false},{&quot;id&quot;:&quot;3ccd07ba-ab3d-3be7-8b75-508e4d2cc081&quot;,&quot;itemData&quot;:{&quot;type&quot;:&quot;article-journal&quot;,&quot;id&quot;:&quot;3ccd07ba-ab3d-3be7-8b75-508e4d2cc081&quot;,&quot;title&quot;:&quot;A comparative analysis of KMT2D missense variants in Kabuki syndrome, cancers and the general population&quot;,&quot;author&quot;:[{&quot;family&quot;:&quot;Faundes&quot;,&quot;given&quot;:&quot;Víctor&quot;,&quot;parse-names&quot;:false,&quot;dropping-particle&quot;:&quot;&quot;,&quot;non-dropping-particle&quot;:&quot;&quot;},{&quot;family&quot;:&quot;Malone&quot;,&quot;given&quot;:&quot;Geraldine&quot;,&quot;parse-names&quot;:false,&quot;dropping-particle&quot;:&quot;&quot;,&quot;non-dropping-particle&quot;:&quot;&quot;},{&quot;family&quot;:&quot;Newman&quot;,&quot;given&quot;:&quot;William G.&quot;,&quot;parse-names&quot;:false,&quot;dropping-particle&quot;:&quot;&quot;,&quot;non-dropping-particle&quot;:&quot;&quot;},{&quot;family&quot;:&quot;Banka&quot;,&quot;given&quot;:&quot;Siddharth&quot;,&quot;parse-names&quot;:false,&quot;dropping-particle&quot;:&quot;&quot;,&quot;non-dropping-particle&quot;:&quot;&quot;}],&quot;container-title&quot;:&quot;Journal of Human Genetics&quot;,&quot;accessed&quot;:{&quot;date-parts&quot;:[[2021,7,1]]},&quot;DOI&quot;:&quot;10.1038/s10038-018-0536-6&quot;,&quot;ISSN&quot;:&quot;1435232X&quot;,&quot;PMID&quot;:&quot;30459467&quot;,&quot;issued&quot;:{&quot;date-parts&quot;:[[2019,2,1]]},&quot;page&quot;:&quot;161-170&quot;,&quot;abstract&quot;:&quot;Determining the clinical significance of germline and somatic KMT2D missense variants (MVs) in Kabuki syndrome (KS) and cancers can be challenging. We analysed 1920 distinct KMT2D MVs that included 1535 germline MVs in controls (Control-MVs), 584 somatic MVs in cancers (Cancer-MVs) and 201 MV in individuals with KS (KS-MVs). The proportion of MVs likely to affect splicing was significantly higher for Cancer-MVs and KS-MVs than in Control-MVs (p = 0.000018). Our analysis identified significant clustering of Cancer-MVs and KS-MVs in the PHD#3 and #4, RING#4 and SET domains. Areas of enrichment restricted to just Cancer-MVs (FYR-C and between amino acids 3043–3248) or KS-MVs (coiled-coil#5, FYR-N and between amino acids 4995–5090) were also found. Cancer-MVs and KS-MVs tended to affect more conserved residues (lower BLOSUM scores, p &lt; 0.001 and p = 0.007). KS-MVs are more likely to increase the energy for protein folding (higher ELASPIC ∆∆G scores, p = 0.03). Cancer-MVs are more likely to disrupt protein interactions (higher StructMAn scores, p = 0.019). We reclassify several presumed pathogenic MVs as benign or as variants of uncertain significance. We raise the possibility of as yet unrecognised ‘non-KS’ phenotype(s) associated with some germline pathogenic KMT2D MVs. Overall, this work provides insights into the disease mechanism of KMT2D variants and can be extended to other genes, mutations in which also cause developmental syndromes and cancer.&quot;,&quot;publisher&quot;:&quot;Nature Publishing Group&quot;,&quot;issue&quot;:&quot;2&quot;,&quot;volume&quot;:&quot;64&quot;},&quot;isTemporary&quot;:false}],&quot;properties&quot;:{&quot;noteIndex&quot;:0},&quot;isEdited&quot;:false,&quot;manualOverride&quot;:{&quot;isManuallyOverriden&quot;:false,&quot;citeprocText&quot;:&quot;[102,103]&quot;,&quot;manualOverrideText&quot;:&quot;&quot;},&quot;citationTag&quot;:&quot;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&quot;},{&quot;citationID&quot;:&quot;MENDELEY_CITATION_56b5b91e-ed7e-44e9-b1db-d8cb63f82ab7&quot;,&quot;citationItems&quot;:[{&quot;id&quot;:&quot;9706efa2-e984-3706-9fe5-50161e0777e8&quot;,&quot;itemData&quot;:{&quot;type&quot;:&quot;article-journal&quot;,&quot;id&quot;:&quot;9706efa2-e984-3706-9fe5-50161e0777e8&quot;,&quot;title&quot;:&quot;Molecular Analysis, Pathogenic Mechanisms, and Readthrough Therapy on a Large Cohort of Kabuki Syndrome Patients&quot;,&quot;author&quot;:[{&quot;family&quot;:&quot;Micale&quot;,&quot;given&quot;:&quot;Lucia&quot;,&quot;parse-names&quot;:false,&quot;dropping-particle&quot;:&quot;&quot;,&quot;non-dropping-particle&quot;:&quot;&quot;},{&quot;family&quot;:&quot;Augello&quot;,&quot;given&quot;:&quot;Bartolomeo&quot;,&quot;parse-names&quot;:false,&quot;dropping-particle&quot;:&quot;&quot;,&quot;non-dropping-particle&quot;:&quot;&quot;},{&quot;family&quot;:&quot;Maffeo&quot;,&quot;given&quot;:&quot;Claudia&quot;,&quot;parse-names&quot;:false,&quot;dropping-particle&quot;:&quot;&quot;,&quot;non-dropping-particle&quot;:&quot;&quot;},{&quot;family&quot;:&quot;Selicorni&quot;,&quot;given&quot;:&quot;Angelo&quot;,&quot;parse-names&quot;:false,&quot;dropping-particle&quot;:&quot;&quot;,&quot;non-dropping-particle&quot;:&quot;&quot;},{&quot;family&quot;:&quot;Zucchetti&quot;,&quot;given&quot;:&quot;Federica&quot;,&quot;parse-names&quot;:false,&quot;dropping-particle&quot;:&quot;&quot;,&quot;non-dropping-particle&quot;:&quot;&quot;},{&quot;family&quot;:&quot;Fusco&quot;,&quot;given&quot;:&quot;Carmela&quot;,&quot;parse-names&quot;:false,&quot;dropping-particle&quot;:&quot;&quot;,&quot;non-dropping-particle&quot;:&quot;&quot;},{&quot;family&quot;:&quot;Nittis&quot;,&quot;given&quot;:&quot;Pasquelena&quot;,&quot;parse-names&quot;:false,&quot;dropping-particle&quot;:&quot;&quot;,&quot;non-dropping-particle&quot;:&quot;de&quot;},{&quot;family&quot;:&quot;Pellico&quot;,&quot;given&quot;:&quot;Maria Teresa&quot;,&quot;parse-names&quot;:false,&quot;dropping-particle&quot;:&quot;&quot;,&quot;non-dropping-particle&quot;:&quot;&quot;},{&quot;family&quot;:&quot;Mandriani&quot;,&quot;given&quot;:&quot;Barbara&quot;,&quot;parse-names&quot;:false,&quot;dropping-particle&quot;:&quot;&quot;,&quot;non-dropping-particle&quot;:&quot;&quot;},{&quot;family&quot;:&quot;Fischetto&quot;,&quot;given&quot;:&quot;Rita&quot;,&quot;parse-names&quot;:false,&quot;dropping-particle&quot;:&quot;&quot;,&quot;non-dropping-particle&quot;:&quot;&quot;},{&quot;family&quot;:&quot;Boccone&quot;,&quot;given&quot;:&quot;Loredana&quot;,&quot;parse-names&quot;:false,&quot;dropping-particle&quot;:&quot;&quot;,&quot;non-dropping-particle&quot;:&quot;&quot;},{&quot;family&quot;:&quot;Silengo&quot;,&quot;given&quot;:&quot;Margherita&quot;,&quot;parse-names&quot;:false,&quot;dropping-particle&quot;:&quot;&quot;,&quot;non-dropping-particle&quot;:&quot;&quot;},{&quot;family&quot;:&quot;Biamino&quot;,&quot;given&quot;:&quot;Elisa&quot;,&quot;parse-names&quot;:false,&quot;dropping-particle&quot;:&quot;&quot;,&quot;non-dropping-particle&quot;:&quot;&quot;},{&quot;family&quot;:&quot;Perria&quot;,&quot;given&quot;:&quot;Chiara&quot;,&quot;parse-names&quot;:false,&quot;dropping-particle&quot;:&quot;&quot;,&quot;non-dropping-particle&quot;:&quot;&quot;},{&quot;family&quot;:&quot;Sotgiu&quot;,&quot;given&quot;:&quot;Stefano&quot;,&quot;parse-names&quot;:false,&quot;dropping-particle&quot;:&quot;&quot;,&quot;non-dropping-particle&quot;:&quot;&quot;},{&quot;family&quot;:&quot;Serra&quot;,&quot;given&quot;:&quot;Gigliola&quot;,&quot;parse-names&quot;:false,&quot;dropping-particle&quot;:&quot;&quot;,&quot;non-dropping-particle&quot;:&quot;&quot;},{&quot;family&quot;:&quot;Lapi&quot;,&quot;given&quot;:&quot;Elisabetta&quot;,&quot;parse-names&quot;:false,&quot;dropping-particle&quot;:&quot;&quot;,&quot;non-dropping-particle&quot;:&quot;&quot;},{&quot;family&quot;:&quot;Neri&quot;,&quot;given&quot;:&quot;Marcella&quot;,&quot;parse-names&quot;:false,&quot;dropping-particle&quot;:&quot;&quot;,&quot;non-dropping-particle&quot;:&quot;&quot;},{&quot;family&quot;:&quot;Ferlini&quot;,&quot;given&quot;:&quot;Alessandra&quot;,&quot;parse-names&quot;:false,&quot;dropping-particle&quot;:&quot;&quot;,&quot;non-dropping-particle&quot;:&quot;&quot;},{&quot;family&quot;:&quot;Cavaliere&quot;,&quot;given&quot;:&quot;Maria Luigia&quot;,&quot;parse-names&quot;:false,&quot;dropping-particle&quot;:&quot;&quot;,&quot;non-dropping-particle&quot;:&quot;&quot;},{&quot;family&quot;:&quot;Chiurazzi&quot;,&quot;given&quot;:&quot;Pietro&quot;,&quot;parse-names&quot;:false,&quot;dropping-particle&quot;:&quot;&quot;,&quot;non-dropping-particle&quot;:&quot;&quot;},{&quot;family&quot;:&quot;Monica&quot;,&quot;given&quot;:&quot;Matteo&quot;,&quot;parse-names&quot;:false,&quot;dropping-particle&quot;:&quot;della&quot;,&quot;non-dropping-particle&quot;:&quot;&quot;},{&quot;family&quot;:&quot;Scarano&quot;,&quot;given&quot;:&quot;Gioacchino&quot;,&quot;parse-names&quot;:false,&quot;dropping-particle&quot;:&quot;&quot;,&quot;non-dropping-particle&quot;:&quot;&quot;},{&quot;family&quot;:&quot;Faravelli&quot;,&quot;given&quot;:&quot;Francesca&quot;,&quot;parse-names&quot;:false,&quot;dropping-particle&quot;:&quot;&quot;,&quot;non-dropping-particle&quot;:&quot;&quot;},{&quot;family&quot;:&quot;Ferrari&quot;,&quot;given&quot;:&quot;Paola&quot;,&quot;parse-names&quot;:false,&quot;dropping-particle&quot;:&quot;&quot;,&quot;non-dropping-particle&quot;:&quot;&quot;},{&quot;family&quot;:&quot;Mazzanti&quot;,&quot;given&quot;:&quot;Laura&quot;,&quot;parse-names&quot;:false,&quot;dropping-particle&quot;:&quot;&quot;,&quot;non-dropping-particle&quot;:&quot;&quot;},{&quot;family&quot;:&quot;Pilotta&quot;,&quot;given&quot;:&quot;Alba&quot;,&quot;parse-names&quot;:false,&quot;dropping-particle&quot;:&quot;&quot;,&quot;non-dropping-particle&quot;:&quot;&quot;},{&quot;family&quot;:&quot;Patricelli&quot;,&quot;given&quot;:&quot;Maria Grazia&quot;,&quot;parse-names&quot;:false,&quot;dropping-particle&quot;:&quot;&quot;,&quot;non-dropping-particle&quot;:&quot;&quot;},{&quot;family&quot;:&quot;Bedeschi&quot;,&quot;given&quot;:&quot;Maria Francesca&quot;,&quot;parse-names&quot;:false,&quot;dropping-particle&quot;:&quot;&quot;,&quot;non-dropping-particle&quot;:&quot;&quot;},{&quot;family&quot;:&quot;Benedicenti&quot;,&quot;given&quot;:&quot;Francesco&quot;,&quot;parse-names&quot;:false,&quot;dropping-particle&quot;:&quot;&quot;,&quot;non-dropping-particle&quot;:&quot;&quot;},{&quot;family&quot;:&quot;Prontera&quot;,&quot;given&quot;:&quot;Paolo&quot;,&quot;parse-names&quot;:false,&quot;dropping-particle&quot;:&quot;&quot;,&quot;non-dropping-particle&quot;:&quot;&quot;},{&quot;family&quot;:&quot;Toschi&quot;,&quot;given&quot;:&quot;Benedetta&quot;,&quot;parse-names&quot;:false,&quot;dropping-particle&quot;:&quot;&quot;,&quot;non-dropping-particle&quot;:&quot;&quot;},{&quot;family&quot;:&quot;Salviati&quot;,&quot;given&quot;:&quot;Leonardo&quot;,&quot;parse-names&quot;:false,&quot;dropping-particle&quot;:&quot;&quot;,&quot;non-dropping-particle&quot;:&quot;&quot;},{&quot;family&quot;:&quot;Melis&quot;,&quot;given&quot;:&quot;Daniela&quot;,&quot;parse-names&quot;:false,&quot;dropping-particle&quot;:&quot;&quot;,&quot;non-dropping-particle&quot;:&quot;&quot;},{&quot;family&quot;:&quot;Battista&quot;,&quot;given&quot;:&quot;Eliana&quot;,&quot;parse-names&quot;:false,&quot;dropping-particle&quot;:&quot;&quot;,&quot;non-dropping-particle&quot;:&quot;di&quot;},{&quot;family&quot;:&quot;Vancini&quot;,&quot;given&quot;:&quot;Alessandra&quot;,&quot;parse-names&quot;:false,&quot;dropping-particle&quot;:&quot;&quot;,&quot;non-dropping-particle&quot;:&quot;&quot;},{&quot;family&quot;:&quot;Garavelli&quot;,&quot;given&quot;:&quot;Livia&quot;,&quot;parse-names&quot;:false,&quot;dropping-particle&quot;:&quot;&quot;,&quot;non-dropping-particle&quot;:&quot;&quot;},{&quot;family&quot;:&quot;Zelante&quot;,&quot;given&quot;:&quot;Leopoldo&quot;,&quot;parse-names&quot;:false,&quot;dropping-particle&quot;:&quot;&quot;,&quot;non-dropping-particle&quot;:&quot;&quot;},{&quot;family&quot;:&quot;Merla&quot;,&quot;given&quot;:&quot;Giuseppe&quot;,&quot;parse-names&quot;:false,&quot;dropping-particle&quot;:&quot;&quot;,&quot;non-dropping-particle&quot;:&quot;&quot;}],&quot;container-title&quot;:&quot;Human Mutation&quot;,&quot;accessed&quot;:{&quot;date-parts&quot;:[[2021,7,1]]},&quot;DOI&quot;:&quot;10.1002/humu.22547&quot;,&quot;ISSN&quot;:&quot;10981004&quot;,&quot;PMID&quot;:&quot;24633898&quot;,&quot;issued&quot;:{&quot;date-parts&quot;:[[2014]]},&quot;page&quot;:&quot;841-850&quot;,&quot;abstract&quot;:&quot;Kabuki syndrome (KS) is a multiple congenital anomalies syndrome characterized by characteristic facial features and varying degrees of mental retardation, caused by mutations in KMT2D/MLL2 and KDM6A/UTX genes. In this study, we performed a mutational screening on 303 Kabuki patients by direct sequencing, MLPA, and quantitative PCR identifying 133 KMT2D, 62 never described before, and four KDM6A mutations, three of them are novel. We found that a number of KMT2D truncating mutations result in mRNA degradation through the nonsense-mediated mRNA decay, contributing to protein haploinsufficiency. Furthermore, we demonstrated that the reduction of KMT2D protein level in patients' lymphoblastoid and skin fibroblast cell lines carrying KMT2D-truncating mutations affects the expression levels of known KMT2D target genes. Finally, we hypothesized that the KS patients may benefit from a readthrough therapy to restore physiological levels of KMT2D and KDM6A proteins. To assess this, we performed a proof-of-principle study on 14 KMT2D and two KDM6A nonsense mutations using specific compounds that mediate translational readthrough and thereby stimulate the re-expression of full-length functional proteins. Our experimental data showed that both KMT2D and KDM6A nonsense mutations displayed high levels of readthrough in response to gentamicin treatment, paving the way to further studies aimed at eventually treating some Kabuki patients with readthrough inducers. In this report, we have expanded the spectrum of mutations of KMT2D and KDM6A genes by analysing our cohort of 303 Kabuki patients by direct sequencing, MLPA and quantitative PCR. Based on KMT2D biological role, we designed functional studies that highlighted the haploinsufficiency of KMT2D as one of the mechanisms underlying the pathogenesis of the disease. Moreover, we provided the first preliminary proof-of-concept that occurring nonsense mutations in KMT2D and KDM6A can be effectively suppressed and the functional endogenous protein level and biological activity of KMT2D and KDM6A proteins restored. © 2014 The Authors.&quot;,&quot;publisher&quot;:&quot;John Wiley and Sons Inc.&quot;,&quot;issue&quot;:&quot;7&quot;,&quot;volume&quot;:&quot;35&quot;},&quot;isTemporary&quot;:false},{&quot;id&quot;:&quot;3ccd07ba-ab3d-3be7-8b75-508e4d2cc081&quot;,&quot;itemData&quot;:{&quot;type&quot;:&quot;article-journal&quot;,&quot;id&quot;:&quot;3ccd07ba-ab3d-3be7-8b75-508e4d2cc081&quot;,&quot;title&quot;:&quot;A comparative analysis of KMT2D missense variants in Kabuki syndrome, cancers and the general population&quot;,&quot;author&quot;:[{&quot;family&quot;:&quot;Faundes&quot;,&quot;given&quot;:&quot;Víctor&quot;,&quot;parse-names&quot;:false,&quot;dropping-particle&quot;:&quot;&quot;,&quot;non-dropping-particle&quot;:&quot;&quot;},{&quot;family&quot;:&quot;Malone&quot;,&quot;given&quot;:&quot;Geraldine&quot;,&quot;parse-names&quot;:false,&quot;dropping-particle&quot;:&quot;&quot;,&quot;non-dropping-particle&quot;:&quot;&quot;},{&quot;family&quot;:&quot;Newman&quot;,&quot;given&quot;:&quot;William G.&quot;,&quot;parse-names&quot;:false,&quot;dropping-particle&quot;:&quot;&quot;,&quot;non-dropping-particle&quot;:&quot;&quot;},{&quot;family&quot;:&quot;Banka&quot;,&quot;given&quot;:&quot;Siddharth&quot;,&quot;parse-names&quot;:false,&quot;dropping-particle&quot;:&quot;&quot;,&quot;non-dropping-particle&quot;:&quot;&quot;}],&quot;container-title&quot;:&quot;Journal of Human Genetics&quot;,&quot;accessed&quot;:{&quot;date-parts&quot;:[[2021,7,1]]},&quot;DOI&quot;:&quot;10.1038/s10038-018-0536-6&quot;,&quot;ISSN&quot;:&quot;1435232X&quot;,&quot;PMID&quot;:&quot;30459467&quot;,&quot;issued&quot;:{&quot;date-parts&quot;:[[2019,2,1]]},&quot;page&quot;:&quot;161-170&quot;,&quot;abstract&quot;:&quot;Determining the clinical significance of germline and somatic KMT2D missense variants (MVs) in Kabuki syndrome (KS) and cancers can be challenging. We analysed 1920 distinct KMT2D MVs that included 1535 germline MVs in controls (Control-MVs), 584 somatic MVs in cancers (Cancer-MVs) and 201 MV in individuals with KS (KS-MVs). The proportion of MVs likely to affect splicing was significantly higher for Cancer-MVs and KS-MVs than in Control-MVs (p = 0.000018). Our analysis identified significant clustering of Cancer-MVs and KS-MVs in the PHD#3 and #4, RING#4 and SET domains. Areas of enrichment restricted to just Cancer-MVs (FYR-C and between amino acids 3043–3248) or KS-MVs (coiled-coil#5, FYR-N and between amino acids 4995–5090) were also found. Cancer-MVs and KS-MVs tended to affect more conserved residues (lower BLOSUM scores, p &lt; 0.001 and p = 0.007). KS-MVs are more likely to increase the energy for protein folding (higher ELASPIC ∆∆G scores, p = 0.03). Cancer-MVs are more likely to disrupt protein interactions (higher StructMAn scores, p = 0.019). We reclassify several presumed pathogenic MVs as benign or as variants of uncertain significance. We raise the possibility of as yet unrecognised ‘non-KS’ phenotype(s) associated with some germline pathogenic KMT2D MVs. Overall, this work provides insights into the disease mechanism of KMT2D variants and can be extended to other genes, mutations in which also cause developmental syndromes and cancer.&quot;,&quot;publisher&quot;:&quot;Nature Publishing Group&quot;,&quot;issue&quot;:&quot;2&quot;,&quot;volume&quot;:&quot;64&quot;},&quot;isTemporary&quot;:false}],&quot;properties&quot;:{&quot;noteIndex&quot;:0},&quot;isEdited&quot;:false,&quot;manualOverride&quot;:{&quot;isManuallyOverriden&quot;:false,&quot;citeprocText&quot;:&quot;[102,103]&quot;,&quot;manualOverrideText&quot;:&quot;&quot;},&quot;citationTag&quot;:&quot;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&quot;},{&quot;citationID&quot;:&quot;MENDELEY_CITATION_ffd0e150-fc99-418a-8891-d930b3380230&quot;,&quot;citationItems&quot;:[{&quot;id&quot;:&quot;3ccd07ba-ab3d-3be7-8b75-508e4d2cc081&quot;,&quot;itemData&quot;:{&quot;type&quot;:&quot;article-journal&quot;,&quot;id&quot;:&quot;3ccd07ba-ab3d-3be7-8b75-508e4d2cc081&quot;,&quot;title&quot;:&quot;A comparative analysis of KMT2D missense variants in Kabuki syndrome, cancers and the general population&quot;,&quot;author&quot;:[{&quot;family&quot;:&quot;Faundes&quot;,&quot;given&quot;:&quot;Víctor&quot;,&quot;parse-names&quot;:false,&quot;dropping-particle&quot;:&quot;&quot;,&quot;non-dropping-particle&quot;:&quot;&quot;},{&quot;family&quot;:&quot;Malone&quot;,&quot;given&quot;:&quot;Geraldine&quot;,&quot;parse-names&quot;:false,&quot;dropping-particle&quot;:&quot;&quot;,&quot;non-dropping-particle&quot;:&quot;&quot;},{&quot;family&quot;:&quot;Newman&quot;,&quot;given&quot;:&quot;William G.&quot;,&quot;parse-names&quot;:false,&quot;dropping-particle&quot;:&quot;&quot;,&quot;non-dropping-particle&quot;:&quot;&quot;},{&quot;family&quot;:&quot;Banka&quot;,&quot;given&quot;:&quot;Siddharth&quot;,&quot;parse-names&quot;:false,&quot;dropping-particle&quot;:&quot;&quot;,&quot;non-dropping-particle&quot;:&quot;&quot;}],&quot;container-title&quot;:&quot;Journal of Human Genetics&quot;,&quot;accessed&quot;:{&quot;date-parts&quot;:[[2021,7,1]]},&quot;DOI&quot;:&quot;10.1038/s10038-018-0536-6&quot;,&quot;ISSN&quot;:&quot;1435232X&quot;,&quot;PMID&quot;:&quot;30459467&quot;,&quot;issued&quot;:{&quot;date-parts&quot;:[[2019,2,1]]},&quot;page&quot;:&quot;161-170&quot;,&quot;abstract&quot;:&quot;Determining the clinical significance of germline and somatic KMT2D missense variants (MVs) in Kabuki syndrome (KS) and cancers can be challenging. We analysed 1920 distinct KMT2D MVs that included 1535 germline MVs in controls (Control-MVs), 584 somatic MVs in cancers (Cancer-MVs) and 201 MV in individuals with KS (KS-MVs). The proportion of MVs likely to affect splicing was significantly higher for Cancer-MVs and KS-MVs than in Control-MVs (p = 0.000018). Our analysis identified significant clustering of Cancer-MVs and KS-MVs in the PHD#3 and #4, RING#4 and SET domains. Areas of enrichment restricted to just Cancer-MVs (FYR-C and between amino acids 3043–3248) or KS-MVs (coiled-coil#5, FYR-N and between amino acids 4995–5090) were also found. Cancer-MVs and KS-MVs tended to affect more conserved residues (lower BLOSUM scores, p &lt; 0.001 and p = 0.007). KS-MVs are more likely to increase the energy for protein folding (higher ELASPIC ∆∆G scores, p = 0.03). Cancer-MVs are more likely to disrupt protein interactions (higher StructMAn scores, p = 0.019). We reclassify several presumed pathogenic MVs as benign or as variants of uncertain significance. We raise the possibility of as yet unrecognised ‘non-KS’ phenotype(s) associated with some germline pathogenic KMT2D MVs. Overall, this work provides insights into the disease mechanism of KMT2D variants and can be extended to other genes, mutations in which also cause developmental syndromes and cancer.&quot;,&quot;publisher&quot;:&quot;Nature Publishing Group&quot;,&quot;issue&quot;:&quot;2&quot;,&quot;volume&quot;:&quot;64&quot;},&quot;isTemporary&quot;:false}],&quot;properties&quot;:{&quot;noteIndex&quot;:0},&quot;isEdited&quot;:false,&quot;manualOverride&quot;:{&quot;isManuallyOverriden&quot;:false,&quot;citeprocText&quot;:&quot;[102]&quot;,&quot;manualOverrideText&quot;:&quot;&quot;},&quot;citationTag&quot;:&quot;MENDELEY_CITATION_v3_eyJjaXRhdGlvbklEIjoiTUVOREVMRVlfQ0lUQVRJT05fZmZkMGUxNTAtZmM5OS00MThhLTg4OTEtZDkzMGIzMzgwMjMwIiwiY2l0YXRpb25JdGVtcyI6W3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JdIiwibWFudWFsT3ZlcnJpZGVUZXh0IjoiIn19&quot;},{&quot;citationID&quot;:&quot;MENDELEY_CITATION_40d5b5ad-ce04-4730-8e5c-ecd00ff9676d&quot;,&quot;citationItems&quot;:[{&quot;id&quot;:&quot;3ccd07ba-ab3d-3be7-8b75-508e4d2cc081&quot;,&quot;itemData&quot;:{&quot;type&quot;:&quot;article-journal&quot;,&quot;id&quot;:&quot;3ccd07ba-ab3d-3be7-8b75-508e4d2cc081&quot;,&quot;title&quot;:&quot;A comparative analysis of KMT2D missense variants in Kabuki syndrome, cancers and the general population&quot;,&quot;author&quot;:[{&quot;family&quot;:&quot;Faundes&quot;,&quot;given&quot;:&quot;Víctor&quot;,&quot;parse-names&quot;:false,&quot;dropping-particle&quot;:&quot;&quot;,&quot;non-dropping-particle&quot;:&quot;&quot;},{&quot;family&quot;:&quot;Malone&quot;,&quot;given&quot;:&quot;Geraldine&quot;,&quot;parse-names&quot;:false,&quot;dropping-particle&quot;:&quot;&quot;,&quot;non-dropping-particle&quot;:&quot;&quot;},{&quot;family&quot;:&quot;Newman&quot;,&quot;given&quot;:&quot;William G.&quot;,&quot;parse-names&quot;:false,&quot;dropping-particle&quot;:&quot;&quot;,&quot;non-dropping-particle&quot;:&quot;&quot;},{&quot;family&quot;:&quot;Banka&quot;,&quot;given&quot;:&quot;Siddharth&quot;,&quot;parse-names&quot;:false,&quot;dropping-particle&quot;:&quot;&quot;,&quot;non-dropping-particle&quot;:&quot;&quot;}],&quot;container-title&quot;:&quot;Journal of Human Genetics&quot;,&quot;accessed&quot;:{&quot;date-parts&quot;:[[2021,7,1]]},&quot;DOI&quot;:&quot;10.1038/s10038-018-0536-6&quot;,&quot;ISSN&quot;:&quot;1435232X&quot;,&quot;PMID&quot;:&quot;30459467&quot;,&quot;issued&quot;:{&quot;date-parts&quot;:[[2019,2,1]]},&quot;page&quot;:&quot;161-170&quot;,&quot;abstract&quot;:&quot;Determining the clinical significance of germline and somatic KMT2D missense variants (MVs) in Kabuki syndrome (KS) and cancers can be challenging. We analysed 1920 distinct KMT2D MVs that included 1535 germline MVs in controls (Control-MVs), 584 somatic MVs in cancers (Cancer-MVs) and 201 MV in individuals with KS (KS-MVs). The proportion of MVs likely to affect splicing was significantly higher for Cancer-MVs and KS-MVs than in Control-MVs (p = 0.000018). Our analysis identified significant clustering of Cancer-MVs and KS-MVs in the PHD#3 and #4, RING#4 and SET domains. Areas of enrichment restricted to just Cancer-MVs (FYR-C and between amino acids 3043–3248) or KS-MVs (coiled-coil#5, FYR-N and between amino acids 4995–5090) were also found. Cancer-MVs and KS-MVs tended to affect more conserved residues (lower BLOSUM scores, p &lt; 0.001 and p = 0.007). KS-MVs are more likely to increase the energy for protein folding (higher ELASPIC ∆∆G scores, p = 0.03). Cancer-MVs are more likely to disrupt protein interactions (higher StructMAn scores, p = 0.019). We reclassify several presumed pathogenic MVs as benign or as variants of uncertain significance. We raise the possibility of as yet unrecognised ‘non-KS’ phenotype(s) associated with some germline pathogenic KMT2D MVs. Overall, this work provides insights into the disease mechanism of KMT2D variants and can be extended to other genes, mutations in which also cause developmental syndromes and cancer.&quot;,&quot;publisher&quot;:&quot;Nature Publishing Group&quot;,&quot;issue&quot;:&quot;2&quot;,&quot;volume&quot;:&quot;64&quot;},&quot;isTemporary&quot;:false}],&quot;properties&quot;:{&quot;noteIndex&quot;:0},&quot;isEdited&quot;:false,&quot;manualOverride&quot;:{&quot;isManuallyOverriden&quot;:false,&quot;citeprocText&quot;:&quot;[102]&quot;,&quot;manualOverrideText&quot;:&quot;&quot;},&quot;citationTag&quot;:&quot;MENDELEY_CITATION_v3_eyJjaXRhdGlvbklEIjoiTUVOREVMRVlfQ0lUQVRJT05fNDBkNWI1YWQtY2UwNC00NzMwLThlNWMtZWNkMDBmZjk2NzZkIiwiY2l0YXRpb25JdGVtcyI6W3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JdIiwibWFudWFsT3ZlcnJpZGVUZXh0IjoiIn19&quot;},{&quot;citationID&quot;:&quot;MENDELEY_CITATION_c5a76c48-4417-4b5b-87ef-69791dd564ca&quot;,&quot;citationItems&quot;:[{&quot;id&quot;:&quot;3ccd07ba-ab3d-3be7-8b75-508e4d2cc081&quot;,&quot;itemData&quot;:{&quot;type&quot;:&quot;article-journal&quot;,&quot;id&quot;:&quot;3ccd07ba-ab3d-3be7-8b75-508e4d2cc081&quot;,&quot;title&quot;:&quot;A comparative analysis of KMT2D missense variants in Kabuki syndrome, cancers and the general population&quot;,&quot;author&quot;:[{&quot;family&quot;:&quot;Faundes&quot;,&quot;given&quot;:&quot;Víctor&quot;,&quot;parse-names&quot;:false,&quot;dropping-particle&quot;:&quot;&quot;,&quot;non-dropping-particle&quot;:&quot;&quot;},{&quot;family&quot;:&quot;Malone&quot;,&quot;given&quot;:&quot;Geraldine&quot;,&quot;parse-names&quot;:false,&quot;dropping-particle&quot;:&quot;&quot;,&quot;non-dropping-particle&quot;:&quot;&quot;},{&quot;family&quot;:&quot;Newman&quot;,&quot;given&quot;:&quot;William G.&quot;,&quot;parse-names&quot;:false,&quot;dropping-particle&quot;:&quot;&quot;,&quot;non-dropping-particle&quot;:&quot;&quot;},{&quot;family&quot;:&quot;Banka&quot;,&quot;given&quot;:&quot;Siddharth&quot;,&quot;parse-names&quot;:false,&quot;dropping-particle&quot;:&quot;&quot;,&quot;non-dropping-particle&quot;:&quot;&quot;}],&quot;container-title&quot;:&quot;Journal of Human Genetics&quot;,&quot;accessed&quot;:{&quot;date-parts&quot;:[[2021,7,1]]},&quot;DOI&quot;:&quot;10.1038/s10038-018-0536-6&quot;,&quot;ISSN&quot;:&quot;1435232X&quot;,&quot;PMID&quot;:&quot;30459467&quot;,&quot;issued&quot;:{&quot;date-parts&quot;:[[2019,2,1]]},&quot;page&quot;:&quot;161-170&quot;,&quot;abstract&quot;:&quot;Determining the clinical significance of germline and somatic KMT2D missense variants (MVs) in Kabuki syndrome (KS) and cancers can be challenging. We analysed 1920 distinct KMT2D MVs that included 1535 germline MVs in controls (Control-MVs), 584 somatic MVs in cancers (Cancer-MVs) and 201 MV in individuals with KS (KS-MVs). The proportion of MVs likely to affect splicing was significantly higher for Cancer-MVs and KS-MVs than in Control-MVs (p = 0.000018). Our analysis identified significant clustering of Cancer-MVs and KS-MVs in the PHD#3 and #4, RING#4 and SET domains. Areas of enrichment restricted to just Cancer-MVs (FYR-C and between amino acids 3043–3248) or KS-MVs (coiled-coil#5, FYR-N and between amino acids 4995–5090) were also found. Cancer-MVs and KS-MVs tended to affect more conserved residues (lower BLOSUM scores, p &lt; 0.001 and p = 0.007). KS-MVs are more likely to increase the energy for protein folding (higher ELASPIC ∆∆G scores, p = 0.03). Cancer-MVs are more likely to disrupt protein interactions (higher StructMAn scores, p = 0.019). We reclassify several presumed pathogenic MVs as benign or as variants of uncertain significance. We raise the possibility of as yet unrecognised ‘non-KS’ phenotype(s) associated with some germline pathogenic KMT2D MVs. Overall, this work provides insights into the disease mechanism of KMT2D variants and can be extended to other genes, mutations in which also cause developmental syndromes and cancer.&quot;,&quot;publisher&quot;:&quot;Nature Publishing Group&quot;,&quot;issue&quot;:&quot;2&quot;,&quot;volume&quot;:&quot;64&quot;},&quot;isTemporary&quot;:false}],&quot;properties&quot;:{&quot;noteIndex&quot;:0},&quot;isEdited&quot;:false,&quot;manualOverride&quot;:{&quot;isManuallyOverriden&quot;:false,&quot;citeprocText&quot;:&quot;[102]&quot;,&quot;manualOverrideText&quot;:&quot;&quot;},&quot;citationTag&quot;:&quot;MENDELEY_CITATION_v3_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&quot;},{&quot;citationID&quot;:&quot;MENDELEY_CITATION_af869640-db2c-4735-a1ee-20dfdc16496c&quot;,&quot;citationItems&quot;:[{&quot;id&quot;:&quot;d375dd56-53ed-3ea6-bd18-4d80011c9997&quot;,&quot;itemData&quot;:{&quot;type&quot;:&quot;article-journal&quot;,&quot;id&quot;:&quot;d375dd56-53ed-3ea6-bd18-4d80011c9997&quot;,&quot;title&quot;:&quot;MEFV gene mutations in Henoch-Schönlein purpura.&quot;,&quot;author&quot;:[{&quot;family&quot;:&quot;Altug&quot;,&quot;given&quot;:&quot;Umut&quot;,&quot;parse-names&quot;:false,&quot;dropping-particle&quot;:&quot;&quot;,&quot;non-dropping-particle&quot;:&quot;&quot;},{&quot;family&quot;:&quot;Ensari&quot;,&quot;given&quot;:&quot;Cuneyt&quot;,&quot;parse-names&quot;:false,&quot;dropping-particle&quot;:&quot;&quot;,&quot;non-dropping-particle&quot;:&quot;&quot;},{&quot;family&quot;:&quot;Sayin&quot;,&quot;given&quot;:&quot;Derya B.&quot;,&quot;parse-names&quot;:false,&quot;dropping-particle&quot;:&quot;&quot;,&quot;non-dropping-particle&quot;:&quot;&quot;},{&quot;family&quot;:&quot;Ensari&quot;,&quot;given&quot;:&quot;Arzu&quot;,&quot;parse-names&quot;:false,&quot;dropping-particle&quot;:&quot;&quot;,&quot;non-dropping-particle&quot;:&quot;&quot;}],&quot;container-title&quot;:&quot;International journal of rheumatic diseases&quot;,&quot;accessed&quot;:{&quot;date-parts&quot;:[[2021,7,1]]},&quot;DOI&quot;:&quot;10.1111/1756-185X.12072&quot;,&quot;ISSN&quot;:&quot;1756185X&quot;,&quot;PMID&quot;:&quot;23981758&quot;,&quot;issued&quot;:{&quot;date-parts&quot;:[[2013]]},&quot;page&quot;:&quot;347-351&quot;,&quot;abstract&quot;:&quot;Coexistence of familial Mediterranean fever (FMF) with various systemic vasculitides, including Henoch-Schönlein purpura (HSP) and other inflammatory disorders has been reported and the MEFV gene has been suggested to play an important role in the pathogenesis of this association. In the present study, the mutation rate of the MEFV gene in HSP and its association with the clinical course of the disease were evaluated. The study group comprised 68 children (36 boys and 32 girls) diagnosed as having HSP. The spectrum and degree of organ involvement and the levels of serum C-reactive protein (CRP) and erythrocyte sedimentation rate (ESR) were documented for each patient. Allele-specific PCR using oligonucleotide probes which include 12 MEFV mutations (E148Q, P369S, F479L, M680I [G/C], M680I [G/A], I692del, M694V, M694I, K695R, V726A, A744S, R761H) were used for mutation analysis. Of the 68 patients studied, 50 (74%) showed no mutation, while 18 (26%) had MEFV mutation. Mutation analysis of the whole group revealed that 15 (22%) patients were heterozygous for one of the screened MEFV mutations, while three (4.5%) patients were compound heterozygous for two of the studied mutations, and one (1.5%) patient was homozygous for E148Q/E148Q mutations. Gastrointestinal and joint involvement, and edema were more frequently observed in patients with MEFV mutations, while ESR and CRP levels were significantly higher (P &lt; 0.05) in patients with MEFV mutations. MEFV mutations, especially, E148Q and M694V, mutations might be associated with HSP and may affect clinical presentation and laboratory findings in HSP patients. © 2013 Asia Pacific League of Associations for Rheumatology and Wiley Publishing Asia Pty Ltd.&quot;,&quot;issue&quot;:&quot;3&quot;,&quot;volume&quot;:&quot;16&quot;},&quot;isTemporary&quot;:false},{&quot;id&quot;:&quot;93cf246a-8a94-396e-9492-d5f832158aa0&quot;,&quot;itemData&quot;:{&quot;type&quot;:&quot;article&quot;,&quot;id&quot;:&quot;93cf246a-8a94-396e-9492-d5f832158aa0&quot;,&quot;title&quot;:&quot;Familial Mediterranean fever mutations in a patient with recurrent episodes of acute respiratory distress syndrome&quot;,&quot;author&quot;:[{&quot;family&quot;:&quot;Arai&quot;,&quot;given&quot;:&quot;Yasuyuki&quot;,&quot;parse-names&quot;:false,&quot;dropping-particle&quot;:&quot;&quot;,&quot;non-dropping-particle&quot;:&quot;&quot;},{&quot;family&quot;:&quot;Yamashita&quot;,&quot;given&quot;:&quot;Kouhei&quot;,&quot;parse-names&quot;:false,&quot;dropping-particle&quot;:&quot;&quot;,&quot;non-dropping-particle&quot;:&quot;&quot;},{&quot;family&quot;:&quot;Mizugishi&quot;,&quot;given&quot;:&quot;Kiyomi&quot;,&quot;parse-names&quot;:false,&quot;dropping-particle&quot;:&quot;&quot;,&quot;non-dropping-particle&quot;:&quot;&quot;},{&quot;family&quot;:&quot;Watanabe&quot;,&quot;given&quot;:&quot;Tomohiro&quot;,&quot;parse-names&quot;:false,&quot;dropping-particle&quot;:&quot;&quot;,&quot;non-dropping-particle&quot;:&quot;&quot;},{&quot;family&quot;:&quot;Kondo&quot;,&quot;given&quot;:&quot;Tadakazu&quot;,&quot;parse-names&quot;:false,&quot;dropping-particle&quot;:&quot;&quot;,&quot;non-dropping-particle&quot;:&quot;&quot;},{&quot;family&quot;:&quot;Kitano&quot;,&quot;given&quot;:&quot;Toshiyuki&quot;,&quot;parse-names&quot;:false,&quot;dropping-particle&quot;:&quot;&quot;,&quot;non-dropping-particle&quot;:&quot;&quot;},{&quot;family&quot;:&quot;Kawabata&quot;,&quot;given&quot;:&quot;Hiroshi&quot;,&quot;parse-names&quot;:false,&quot;dropping-particle&quot;:&quot;&quot;,&quot;non-dropping-particle&quot;:&quot;&quot;},{&quot;family&quot;:&quot;Kadowaki&quot;,&quot;given&quot;:&quot;Norimitsu&quot;,&quot;parse-names&quot;:false,&quot;dropping-particle&quot;:&quot;&quot;,&quot;non-dropping-particle&quot;:&quot;&quot;},{&quot;family&quot;:&quot;Takaori-Kondo&quot;,&quot;given&quot;:&quot;Akifumi&quot;,&quot;parse-names&quot;:false,&quot;dropping-particle&quot;:&quot;&quot;,&quot;non-dropping-particle&quot;:&quot;&quot;}],&quot;container-title&quot;:&quot;Clinical Immunology&quot;,&quot;accessed&quot;:{&quot;date-parts&quot;:[[2021,7,1]]},&quot;DOI&quot;:&quot;10.1016/j.clim.2013.02.016&quot;,&quot;ISSN&quot;:&quot;15216616&quot;,&quot;PMID&quot;:&quot;23524442&quot;,&quot;issued&quot;:{&quot;date-parts&quot;:[[2013,4]]},&quot;page&quot;:&quot;58-60&quot;,&quot;issue&quot;:&quot;1&quot;,&quot;volume&quot;:&quot;147&quot;},&quot;isTemporary&quot;:false},{&quot;id&quot;:&quot;a2994b62-f176-33b5-910f-e3e7e96fda83&quot;,&quot;itemData&quot;:{&quot;type&quot;:&quot;article-journal&quot;,&quot;id&quot;:&quot;a2994b62-f176-33b5-910f-e3e7e96fda83&quot;,&quot;title&quot;:&quot;Patient management and the association of less common familial Mediterranean fever symptoms with other disorders&quot;,&quot;author&quot;:[{&quot;family&quot;:&quot;Moradian&quot;,&quot;given&quot;:&quot;Mike M.&quot;,&quot;parse-names&quot;:false,&quot;dropping-particle&quot;:&quot;&quot;,&quot;non-dropping-particle&quot;:&quot;&quot;},{&quot;family&quot;:&quot;Sarkisian&quot;,&quot;given&quot;:&quot;Tamara&quot;,&quot;parse-names&quot;:false,&quot;dropping-particle&quot;:&quot;&quot;,&quot;non-dropping-particle&quot;:&quot;&quot;},{&quot;family&quot;:&quot;Amaryan&quot;,&quot;given&quot;:&quot;Gayane&quot;,&quot;parse-names&quot;:false,&quot;dropping-particle&quot;:&quot;&quot;,&quot;non-dropping-particle&quot;:&quot;&quot;},{&quot;family&quot;:&quot;Hayrapetyan&quot;,&quot;given&quot;:&quot;Hasmik&quot;,&quot;parse-names&quot;:false,&quot;dropping-particle&quot;:&quot;&quot;,&quot;non-dropping-particle&quot;:&quot;&quot;},{&quot;family&quot;:&quot;Yeghiazaryan&quot;,&quot;given&quot;:&quot;Anna&quot;,&quot;parse-names&quot;:false,&quot;dropping-particle&quot;:&quot;&quot;,&quot;non-dropping-particle&quot;:&quot;&quot;},{&quot;family&quot;:&quot;Davidian&quot;,&quot;given&quot;:&quot;Nairi&quot;,&quot;parse-names&quot;:false,&quot;dropping-particle&quot;:&quot;&quot;,&quot;non-dropping-particle&quot;:&quot;&quot;},{&quot;family&quot;:&quot;Avanesian&quot;,&quot;given&quot;:&quot;Nare&quot;,&quot;parse-names&quot;:false,&quot;dropping-particle&quot;:&quot;&quot;,&quot;non-dropping-particle&quot;:&quot;&quot;}],&quot;container-title&quot;:&quot;Genetics in Medicine&quot;,&quot;accessed&quot;:{&quot;date-parts&quot;:[[2021,7,1]]},&quot;DOI&quot;:&quot;10.1038/gim.2013.112&quot;,&quot;ISSN&quot;:&quot;15300366&quot;,&quot;PMID&quot;:&quot;23907647&quot;,&quot;issued&quot;:{&quot;date-parts&quot;:[[2014]]},&quot;page&quot;:&quot;258-263&quot;,&quot;abstract&quot;:&quot;Purpose:In this study, we present clinical data from 16,000 familial Mediterranean fever patients. We also discuss the clinical manifestation of a subset of these patients and their potential symptom associations with other disorders.Methods:Familial Mediterranean fever patients were confirmed using Tel-Hashomer criteria and were tested for the 12 most common mutations using the familial Mediterranean fever StripAssay. A total of 100 samples were selected, and their MEFV gene exons and intron junctions were completely sequenced.Results:We observed that in children severe phenotypes with polyserositis, erysipelas-like erythema, splenomegaly, and vasculitis are associated with high penetrance of exon 10 mutations, particularly M694V. Several forms of arthritis were associated with familial Mediterranean fever, including acute mono/oligoarthritis in the lower extremities, destructive arthritis, ankylosing spondylitis, sacroiliitis, arthritis of the hip joint, and juvenile chronic arthritis. Severe life-threatening complications, such as adhesive intestinal obstruction, renal amyloidosis, and uncommon/rare symptoms were sometimes the only form of familial Mediterranean fever manifestation.Conclusion:We suggest performing familial Mediterranean fever genetic testing for patients presenting with rare/uncommon symptoms also common in other disorders, to prevent misdiagnosis or delayed diagnosis. In our experience, the most effective patient management for familial Mediterranean fever was its rapid diagnosis through genetic testing, initiation of colchicine therapy, and promotion of attack prevention through counseling. © American College of Medical Genetics and Genomics.&quot;,&quot;publisher&quot;:&quot;Lippincott Williams and Wilkins&quot;,&quot;issue&quot;:&quot;3&quot;,&quot;volume&quot;:&quot;16&quot;},&quot;isTemporary&quot;:false},{&quot;id&quot;:&quot;d75aeb9e-c1a4-31ae-a6d4-18d77bd91e72&quot;,&quot;itemData&quot;:{&quot;type&quot;:&quot;article-journal&quot;,&quot;id&quot;:&quot;d75aeb9e-c1a4-31ae-a6d4-18d77bd91e72&quot;,&quot;title&quot;:&quot;Missense mutations in the MEFV gene are associated with fibromyalgia syndrome and correlate with elevated IL-1β plasma levels&quot;,&quot;author&quot;:[{&quot;family&quot;:&quot;Feng&quot;,&quot;given&quot;:&quot;Jinong&quot;,&quot;parse-names&quot;:false,&quot;dropping-particle&quot;:&quot;&quot;,&quot;non-dropping-particle&quot;:&quot;&quot;},{&quot;family&quot;:&quot;Zhang&quot;,&quot;given&quot;:&quot;Zhifang&quot;,&quot;parse-names&quot;:false,&quot;dropping-particle&quot;:&quot;&quot;,&quot;non-dropping-particle&quot;:&quot;&quot;},{&quot;family&quot;:&quot;Li&quot;,&quot;given&quot;:&quot;Wenyan&quot;,&quot;parse-names&quot;:false,&quot;dropping-particle&quot;:&quot;&quot;,&quot;non-dropping-particle&quot;:&quot;&quot;},{&quot;family&quot;:&quot;Shen&quot;,&quot;given&quot;:&quot;Xiaoming&quot;,&quot;parse-names&quot;:false,&quot;dropping-particle&quot;:&quot;&quot;,&quot;non-dropping-particle&quot;:&quot;&quot;},{&quot;family&quot;:&quot;Song&quot;,&quot;given&quot;:&quot;Wenjia&quot;,&quot;parse-names&quot;:false,&quot;dropping-particle&quot;:&quot;&quot;,&quot;non-dropping-particle&quot;:&quot;&quot;},{&quot;family&quot;:&quot;Yang&quot;,&quot;given&quot;:&quot;Chunmei&quot;,&quot;parse-names&quot;:false,&quot;dropping-particle&quot;:&quot;&quot;,&quot;non-dropping-particle&quot;:&quot;&quot;},{&quot;family&quot;:&quot;Chang&quot;,&quot;given&quot;:&quot;Frances&quot;,&quot;parse-names&quot;:false,&quot;dropping-particle&quot;:&quot;&quot;,&quot;non-dropping-particle&quot;:&quot;&quot;},{&quot;family&quot;:&quot;Longmate&quot;,&quot;given&quot;:&quot;Jeffrey&quot;,&quot;parse-names&quot;:false,&quot;dropping-particle&quot;:&quot;&quot;,&quot;non-dropping-particle&quot;:&quot;&quot;},{&quot;family&quot;:&quot;Marek&quot;,&quot;given&quot;:&quot;Claudia&quot;,&quot;parse-names&quot;:false,&quot;dropping-particle&quot;:&quot;&quot;,&quot;non-dropping-particle&quot;:&quot;&quot;},{&quot;family&quot;:&quot;Paul&quot;,&quot;given&quot;:&quot;R.&quot;,&quot;parse-names&quot;:false,&quot;dropping-particle&quot;:&quot;&quot;,&quot;non-dropping-particle&quot;:&quot;&quot;},{&quot;family&quot;:&quot;Krontiris&quot;,&quot;given&quot;:&quot;Theodore G.&quot;,&quot;parse-names&quot;:false,&quot;dropping-particle&quot;:&quot;&quot;,&quot;non-dropping-particle&quot;:&quot;&quot;},{&quot;family&quot;:&quot;Shively&quot;,&quot;given&quot;:&quot;John E.&quot;,&quot;parse-names&quot;:false,&quot;dropping-particle&quot;:&quot;&quot;,&quot;non-dropping-particle&quot;:&quot;&quot;},{&quot;family&quot;:&quot;Sommer&quot;,&quot;given&quot;:&quot;Steve S.&quot;,&quot;parse-names&quot;:false,&quot;dropping-particle&quot;:&quot;&quot;,&quot;non-dropping-particle&quot;:&quot;&quot;}],&quot;container-title&quot;:&quot;PLoS ONE&quot;,&quot;accessed&quot;:{&quot;date-parts&quot;:[[2021,7,1]]},&quot;DOI&quot;:&quot;10.1371/journal.pone.0008480&quot;,&quot;ISSN&quot;:&quot;19326203&quot;,&quot;PMID&quot;:&quot;20041150&quot;,&quot;issued&quot;:{&quot;date-parts&quot;:[[2009]]},&quot;abstract&quot;:&quot;Background: Fibromyalgia syndrome (FMS), a common, chronic, widespread musculoskeletal pain disorder found in 2% of the general population and with a preponderance of 85% in females, has both genetic and environmental contributions. Patients and their parents have high plasma levels of the chemokines MCP-1 and eotaxin, providing evidence for both a genetic and an immunological/inflammatory origin for the syndrome (Zhang et al., 2008, Exp. Biol. Med. 233: 1171-1180). Methods and Findings: In a search for a candidate gene affecting inflammatory pathways, among five screened in our patient samples (100 probands with FMS and their parents), we found 10 rare and one common alleles for MEFV, a gene in which various compound heterozygous mutations lead to Familial Mediterranean Fever (FMF). A total of 2.63 megabases of genomic sequence of the MEFV gene were scanned by direct sequencing. The collection of rare missense mutations (all heterozygotes and tested in the aggregate) had a significant elevated frequency of transmission to affecteds (p= 0.0085, one-sided, exact binomial test). Our data provide evidence that rare missense variants of the MEFV gene are, collectively, associated with risk of FMS and are present in a subset of 15% of FMS patients. This subset had, on average, high levels of plasma IL-1β (p= 0.019) compared to FMS patients without rare variants, unaffected family members with or without rare variants, and unrelated controls of unknown genotype. IL-1β is a cytokine associated with the function of the MEFV gene and thought to be responsible for its symptoms of fever and muscle aches. Conclusions: Since misregulation of IL-1β expression has been predicted for patients with mutations in the MEFV gene, we conclude that patients heterozygous for rare missense variants of this gene may be predisposed to FMS, possibly triggered by environmental factors. © 2009 Feng et al.&quot;,&quot;issue&quot;:&quot;12&quot;,&quot;volume&quot;:&quot;4&quot;},&quot;isTemporary&quot;:false},{&quot;id&quot;:&quot;aa3bc78b-70dc-30a1-a2b4-5aeef2a37343&quot;,&quot;itemData&quot;:{&quot;type&quot;:&quot;article-journal&quot;,&quot;id&quot;:&quot;aa3bc78b-70dc-30a1-a2b4-5aeef2a37343&quot;,&quot;title&quot;:&quot;Mutation and haplotype studies of familial Mediterranean fever reveal new ancestral relationships and evidence for a high carrier frequency with reduced penetrance in the Ashkenazi Jewish population&quot;,&quot;author&quot;:[{&quot;family&quot;:&quot;Aksentijevich&quot;,&quot;given&quot;:&quot;Ivona&quot;,&quot;parse-names&quot;:false,&quot;dropping-particle&quot;:&quot;&quot;,&quot;non-dropping-particle&quot;:&quot;&quot;},{&quot;family&quot;:&quot;Torosyan&quot;,&quot;given&quot;:&quot;Yelizaveta&quot;,&quot;parse-names&quot;:false,&quot;dropping-particle&quot;:&quot;&quot;,&quot;non-dropping-particle&quot;:&quot;&quot;},{&quot;family&quot;:&quot;Samuels&quot;,&quot;given&quot;:&quot;Jonathan&quot;,&quot;parse-names&quot;:false,&quot;dropping-particle&quot;:&quot;&quot;,&quot;non-dropping-particle&quot;:&quot;&quot;},{&quot;family&quot;:&quot;Centola&quot;,&quot;given&quot;:&quot;Michael&quot;,&quot;parse-names&quot;:false,&quot;dropping-particle&quot;:&quot;&quot;,&quot;non-dropping-particle&quot;:&quot;&quot;},{&quot;family&quot;:&quot;Pras&quot;,&quot;given&quot;:&quot;Elon&quot;,&quot;parse-names&quot;:false,&quot;dropping-particle&quot;:&quot;&quot;,&quot;non-dropping-particle&quot;:&quot;&quot;},{&quot;family&quot;:&quot;Chae&quot;,&quot;given&quot;:&quot;Jae Jin&quot;,&quot;parse-names&quot;:false,&quot;dropping-particle&quot;:&quot;&quot;,&quot;non-dropping-particle&quot;:&quot;&quot;},{&quot;family&quot;:&quot;Oddoux&quot;,&quot;given&quot;:&quot;Carole&quot;,&quot;parse-names&quot;:false,&quot;dropping-particle&quot;:&quot;&quot;,&quot;non-dropping-particle&quot;:&quot;&quot;},{&quot;family&quot;:&quot;Wood&quot;,&quot;given&quot;:&quot;Geryl&quot;,&quot;parse-names&quot;:false,&quot;dropping-particle&quot;:&quot;&quot;,&quot;non-dropping-particle&quot;:&quot;&quot;},{&quot;family&quot;:&quot;Azzaro&quot;,&quot;given&quot;:&quot;Maria Pia&quot;,&quot;parse-names&quot;:false,&quot;dropping-particle&quot;:&quot;&quot;,&quot;non-dropping-particle&quot;:&quot;&quot;},{&quot;family&quot;:&quot;Palumbo&quot;,&quot;given&quot;:&quot;Giuseppe&quot;,&quot;parse-names&quot;:false,&quot;dropping-particle&quot;:&quot;&quot;,&quot;non-dropping-particle&quot;:&quot;&quot;},{&quot;family&quot;:&quot;Giustolisi&quot;,&quot;given&quot;:&quot;Rosario&quot;,&quot;parse-names&quot;:false,&quot;dropping-particle&quot;:&quot;&quot;,&quot;non-dropping-particle&quot;:&quot;&quot;},{&quot;family&quot;:&quot;Pras&quot;,&quot;given&quot;:&quot;Mordechai&quot;,&quot;parse-names&quot;:false,&quot;dropping-particle&quot;:&quot;&quot;,&quot;non-dropping-particle&quot;:&quot;&quot;},{&quot;family&quot;:&quot;Ostrer&quot;,&quot;given&quot;:&quot;Harry&quot;,&quot;parse-names&quot;:false,&quot;dropping-particle&quot;:&quot;&quot;,&quot;non-dropping-particle&quot;:&quot;&quot;},{&quot;family&quot;:&quot;Kastner&quot;,&quot;given&quot;:&quot;Daniel L.&quot;,&quot;parse-names&quot;:false,&quot;dropping-particle&quot;:&quot;&quot;,&quot;non-dropping-particle&quot;:&quot;&quot;}],&quot;container-title&quot;:&quot;American Journal of Human Genetics&quot;,&quot;accessed&quot;:{&quot;date-parts&quot;:[[2021,7,1]]},&quot;DOI&quot;:&quot;10.1086/302327&quot;,&quot;ISSN&quot;:&quot;00029297&quot;,&quot;PMID&quot;:&quot;10090880&quot;,&quot;issued&quot;:{&quot;date-parts&quot;:[[1999]]},&quot;page&quot;:&quot;949-962&quot;,&quot;abstract&quot;:&quot;Familial Mediterranean fever (FMF) is a recessive disorder characterized by episodes of fever with serositis or synovitis. The FMF gene (MEFV) was cloned recently, and four missense mutations were identified. Here we present data from non-Ashkenazi Jewish and Arab patients in whom we had not originally found mutations and from a new, more ethnically diverse panel. Among 90 symptomatic mutation-positive individuals, 11 mutations accounted for 79% of carrier chromosomes. Of the two mutations that are novel, one alters the same residue (680) as a previously known mutation, and the other (P369S) is located in exon 3. Consistent with another recent report, the E148Q mutation was observed in patients of several ethnicities and on multiple microsatellite haplotypes, but haplotype data indicate an ancestral relationships between non-Jewish Italian and Ashkenazi Jewish patients with FMF and other affected populations. Among -200 anonymous Ashkenazi Jewish DNA samples, the MEFV carrier frequency was 21%, with E148Q the most common mutation. Several lines of evidence indicate reduced penetrance among Ashkenazi Jews, especially for E148Q, P369S, and K695R. Nevertheless, E148Q helps account for recessive inheritance in an Ashkenazi family previously reported as an unusual case of dominantly inherited FMF. The presence of three frequent MEFV mutations in multiple Mediterranean populations strongly suggests a heterozygote advantage in this geographic region.&quot;,&quot;publisher&quot;:&quot;University of Chicago Press&quot;,&quot;issue&quot;:&quot;4&quot;,&quot;volume&quot;:&quot;64&quot;},&quot;isTemporary&quot;:false}],&quot;properties&quot;:{&quot;noteIndex&quot;:0},&quot;isEdited&quot;:false,&quot;manualOverride&quot;:{&quot;isManuallyOverriden&quot;:false,&quot;citeprocText&quot;:&quot;[104–108]&quot;,&quot;manualOverrideText&quot;:&quot;&quot;},&quot;citationTag&quot;:&quot;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&quot;},{&quot;citationID&quot;:&quot;MENDELEY_CITATION_3bc0d373-9025-469b-ab1c-8a4583b9403a&quot;,&quot;citationItems&quot;:[{&quot;id&quot;:&quot;f1fdf99c-c3f0-3035-8b9e-1008fdfed245&quot;,&quot;itemData&quot;:{&quot;type&quot;:&quot;article-journal&quot;,&quot;id&quot;:&quot;f1fdf99c-c3f0-3035-8b9e-1008fdfed245&quot;,&quot;title&quot;:&quot;MEFV-gene analysis in Armenian patients with familial Mediterranean fever: Diagnostic value and unfavorable renal prognosis of the M694V homozygous genotype - Genetic and therapeutic implications&quot;,&quot;author&quot;:[{&quot;family&quot;:&quot;Cazeneuve&quot;,&quot;given&quot;:&quot;Cécile&quot;,&quot;parse-names&quot;:false,&quot;dropping-particle&quot;:&quot;&quot;,&quot;non-dropping-particle&quot;:&quot;&quot;},{&quot;family&quot;:&quot;Sarkisian&quot;,&quot;given&quot;:&quot;Tamara&quot;,&quot;parse-names&quot;:false,&quot;dropping-particle&quot;:&quot;&quot;,&quot;non-dropping-particle&quot;:&quot;&quot;},{&quot;family&quot;:&quot;Pêcheux&quot;,&quot;given&quot;:&quot;Christophe&quot;,&quot;parse-names&quot;:false,&quot;dropping-particle&quot;:&quot;&quot;,&quot;non-dropping-particle&quot;:&quot;&quot;},{&quot;family&quot;:&quot;Dervichian&quot;,&quot;given&quot;:&quot;Michel&quot;,&quot;parse-names&quot;:false,&quot;dropping-particle&quot;:&quot;&quot;,&quot;non-dropping-particle&quot;:&quot;&quot;},{&quot;family&quot;:&quot;Nédelec&quot;,&quot;given&quot;:&quot;Brigitte&quot;,&quot;parse-names&quot;:false,&quot;dropping-particle&quot;:&quot;&quot;,&quot;non-dropping-particle&quot;:&quot;&quot;},{&quot;family&quot;:&quot;Reinert&quot;,&quot;given&quot;:&quot;Philippe&quot;,&quot;parse-names&quot;:false,&quot;dropping-particle&quot;:&quot;&quot;,&quot;non-dropping-particle&quot;:&quot;&quot;},{&quot;family&quot;:&quot;Ayvazyan&quot;,&quot;given&quot;:&quot;Alexandre&quot;,&quot;parse-names&quot;:false,&quot;dropping-particle&quot;:&quot;&quot;,&quot;non-dropping-particle&quot;:&quot;&quot;},{&quot;family&quot;:&quot;Kouyoumdjian&quot;,&quot;given&quot;:&quot;Jean Claude&quot;,&quot;parse-names&quot;:false,&quot;dropping-particle&quot;:&quot;&quot;,&quot;non-dropping-particle&quot;:&quot;&quot;},{&quot;family&quot;:&quot;Ajrapetyan&quot;,&quot;given&quot;:&quot;Hasmik&quot;,&quot;parse-names&quot;:false,&quot;dropping-particle&quot;:&quot;&quot;,&quot;non-dropping-particle&quot;:&quot;&quot;},{&quot;family&quot;:&quot;Delpech&quot;,&quot;given&quot;:&quot;Marc&quot;,&quot;parse-names&quot;:false,&quot;dropping-particle&quot;:&quot;&quot;,&quot;non-dropping-particle&quot;:&quot;&quot;},{&quot;family&quot;:&quot;Goossens&quot;,&quot;given&quot;:&quot;Michel&quot;,&quot;parse-names&quot;:false,&quot;dropping-particle&quot;:&quot;&quot;,&quot;non-dropping-particle&quot;:&quot;&quot;},{&quot;family&quot;:&quot;Dodé&quot;,&quot;given&quot;:&quot;Catherine&quot;,&quot;parse-names&quot;:false,&quot;dropping-particle&quot;:&quot;&quot;,&quot;non-dropping-particle&quot;:&quot;&quot;},{&quot;family&quot;:&quot;Grateau&quot;,&quot;given&quot;:&quot;Gilles&quot;,&quot;parse-names&quot;:false,&quot;dropping-particle&quot;:&quot;&quot;,&quot;non-dropping-particle&quot;:&quot;&quot;},{&quot;family&quot;:&quot;Amselem&quot;,&quot;given&quot;:&quot;Serge&quot;,&quot;parse-names&quot;:false,&quot;dropping-particle&quot;:&quot;&quot;,&quot;non-dropping-particle&quot;:&quot;&quot;}],&quot;container-title&quot;:&quot;American Journal of Human Genetics&quot;,&quot;accessed&quot;:{&quot;date-parts&quot;:[[2021,7,1]]},&quot;DOI&quot;:&quot;10.1086/302459&quot;,&quot;ISSN&quot;:&quot;00029297&quot;,&quot;PMID&quot;:&quot;10364520&quot;,&quot;issued&quot;:{&quot;date-parts&quot;:[[1999]]},&quot;page&quot;:&quot;88-97&quot;,&quot;abstract&quot;:&quot;Familial Mediterranean fever (FMF) is a recessively inherited disorder that is common in patients of Armenian ancestry. To date, its diagnosis, which can be made only retrospectively, is one of exclusion, based entirely on nonspecific clinical signs that result from serosal inflammation and that may lead to unnecessary surgery. Renal amyloidosis, prevented by colchicine, is the most severe complication of FMF, a disorder associated with mutations in the MEFV gene. To evaluate the diagnostic and prognostic value of MEFV- gene analysis, we investigated 90 Armenian FMF patients from 77 unrelated families that were not selected through genetic-linkage analysis. Eight mutations, one of which (R408Q) is new, were found to account for 93% of the 163 independent FMF alleles, with both FMF alleles identified in 89% of the patients. In several instances, family studies provided molecular evidence for pseudodominant transmission and incomplete penetrance of the disease phenotype. The M694V homozygous genotype was found to be associated with a higher prevalence of renal amyloidosis and arthritis, compared with other genotypes (P = .0002 and P = .006, respectively). The demonstration of both the diagnostic and prognostic value of MEFV analysis and particular modes of inheritance should lead to new ways for management of FMF-including genetic counseling and therapeutic decisions in affected families.&quot;,&quot;publisher&quot;:&quot;University of Chicago Press&quot;,&quot;issue&quot;:&quot;1&quot;,&quot;volume&quot;:&quot;65&quot;},&quot;isTemporary&quot;:false},{&quot;id&quot;:&quot;957f289d-9619-3734-a0ef-9e25fcaff5b1&quot;,&quot;itemData&quot;:{&quot;type&quot;:&quot;article-journal&quot;,&quot;id&quot;:&quot;957f289d-9619-3734-a0ef-9e25fcaff5b1&quot;,&quot;title&quot;:&quot;Extensive thrombosis in a patient with familial mediterranean fever, despite hyperimmunoglobulin D state in serum - first adult case in Korea&quot;,&quot;author&quot;:[{&quot;family&quot;:&quot;Joo&quot;,&quot;given&quot;:&quot;Kowoon&quot;,&quot;parse-names&quot;:false,&quot;dropping-particle&quot;:&quot;&quot;,&quot;non-dropping-particle&quot;:&quot;&quot;},{&quot;family&quot;:&quot;Park&quot;,&quot;given&quot;:&quot;Won&quot;,&quot;parse-names&quot;:false,&quot;dropping-particle&quot;:&quot;&quot;,&quot;non-dropping-particle&quot;:&quot;&quot;},{&quot;family&quot;:&quot;Chung&quot;,&quot;given&quot;:&quot;Moon Hyun&quot;,&quot;parse-names&quot;:false,&quot;dropping-particle&quot;:&quot;&quot;,&quot;non-dropping-particle&quot;:&quot;&quot;},{&quot;family&quot;:&quot;Lim&quot;,&quot;given&quot;:&quot;Mie Jin&quot;,&quot;parse-names&quot;:false,&quot;dropping-particle&quot;:&quot;&quot;,&quot;non-dropping-particle&quot;:&quot;&quot;},{&quot;family&quot;:&quot;Jung&quot;,&quot;given&quot;:&quot;Kyong Hee&quot;,&quot;parse-names&quot;:false,&quot;dropping-particle&quot;:&quot;&quot;,&quot;non-dropping-particle&quot;:&quot;&quot;},{&quot;family&quot;:&quot;Heo&quot;,&quot;given&quot;:&quot;Yoonseok&quot;,&quot;parse-names&quot;:false,&quot;dropping-particle&quot;:&quot;&quot;,&quot;non-dropping-particle&quot;:&quot;&quot;},{&quot;family&quot;:&quot;Kwon&quot;,&quot;given&quot;:&quot;Seong Ryul&quot;,&quot;parse-names&quot;:false,&quot;dropping-particle&quot;:&quot;&quot;,&quot;non-dropping-particle&quot;:&quot;&quot;}],&quot;container-title&quot;:&quot;Journal of Korean Medical Science&quot;,&quot;accessed&quot;:{&quot;date-parts&quot;:[[2021,7,1]]},&quot;DOI&quot;:&quot;10.3346/jkms.2013.28.2.328&quot;,&quot;ISSN&quot;:&quot;10118934&quot;,&quot;PMID&quot;:&quot;23400211&quot;,&quot;issued&quot;:{&quot;date-parts&quot;:[[2013]]},&quot;page&quot;:&quot;328-330&quot;,&quot;abstract&quot;:&quot;Familial Mediterranean fever (FMF) is an autosomal recessive disease characterized by recurrent episodes of fever accompanied by peritonitis, pleuritis, arthritis, or erysipelas-like erythema. It is known to occur mainly among Mediterranean and Middle Eastern populations such as non-Ashkenazi Jews, Arabs, Turks, and Armenians. FMF is not familiar to clinicians beyond this area and diagnosing FMF can be challenging. We report a 22-yr old boy who presented with fever, arthalgia and abdominal pain. He had a history of recurrent episodes of fever associated with arthalgia which would subside spontaneously or by antipyretics. Autosomal recessive periodic fever syndromes were suspected. Immunoglobulin D (IgD) level in the serum was elevated and DNA analysis showed complex mutations (p.Glu148Gln, p.Pro369Ser, p.Arg408Gln) in the MEFV gene. 3D angio computed tomography showed total thrombosis of splenic vein with partial thrombosis of proximal superior mesenteric vein, main portal vein and intrahepatic both portal vein. This is a case of FMF associated with multiple venous thrombosis and elevated IgD level. When thrombosis is associated with elevated IgD, FMF should be suspected. This is the first adult case reported in Korea. © 2013 The Korean Academy of Medical Sciences.&quot;,&quot;issue&quot;:&quot;2&quot;,&quot;volume&quot;:&quot;28&quot;},&quot;isTemporary&quot;:false},{&quot;id&quot;:&quot;472b89c3-59d7-31eb-9932-94c0422d104e&quot;,&quot;itemData&quot;:{&quot;type&quot;:&quot;article-journal&quot;,&quot;id&quot;:&quot;472b89c3-59d7-31eb-9932-94c0422d104e&quot;,&quot;title&quot;:&quot;Familial mediterranean fever: Genotype-phenotype correlations in japanese patients&quot;,&quot;author&quot;:[{&quot;family&quot;:&quot;Migita&quot;,&quot;given&quot;:&quot;Kiyoshi&quot;,&quot;parse-names&quot;:false,&quot;dropping-particle&quot;:&quot;&quot;,&quot;non-dropping-particle&quot;:&quot;&quot;},{&quot;family&quot;:&quot;Agematsu&quot;,&quot;given&quot;:&quot;Kazunaga&quot;,&quot;parse-names&quot;:false,&quot;dropping-particle&quot;:&quot;&quot;,&quot;non-dropping-particle&quot;:&quot;&quot;},{&quot;family&quot;:&quot;Yazaki&quot;,&quot;given&quot;:&quot;Masahide&quot;,&quot;parse-names&quot;:false,&quot;dropping-particle&quot;:&quot;&quot;,&quot;non-dropping-particle&quot;:&quot;&quot;},{&quot;family&quot;:&quot;Nonaka&quot;,&quot;given&quot;:&quot;Fumiaki&quot;,&quot;parse-names&quot;:false,&quot;dropping-particle&quot;:&quot;&quot;,&quot;non-dropping-particle&quot;:&quot;&quot;},{&quot;family&quot;:&quot;Nakamura&quot;,&quot;given&quot;:&quot;Akinori&quot;,&quot;parse-names&quot;:false,&quot;dropping-particle&quot;:&quot;&quot;,&quot;non-dropping-particle&quot;:&quot;&quot;},{&quot;family&quot;:&quot;Toma&quot;,&quot;given&quot;:&quot;Tomoko&quot;,&quot;parse-names&quot;:false,&quot;dropping-particle&quot;:&quot;&quot;,&quot;non-dropping-particle&quot;:&quot;&quot;},{&quot;family&quot;:&quot;Kishida&quot;,&quot;given&quot;:&quot;Dai&quot;,&quot;parse-names&quot;:false,&quot;dropping-particle&quot;:&quot;&quot;,&quot;non-dropping-particle&quot;:&quot;&quot;},{&quot;family&quot;:&quot;Uehara&quot;,&quot;given&quot;:&quot;Ritei&quot;,&quot;parse-names&quot;:false,&quot;dropping-particle&quot;:&quot;&quot;,&quot;non-dropping-particle&quot;:&quot;&quot;},{&quot;family&quot;:&quot;Nakamura&quot;,&quot;given&quot;:&quot;Yoshikazu&quot;,&quot;parse-names&quot;:false,&quot;dropping-particle&quot;:&quot;&quot;,&quot;non-dropping-particle&quot;:&quot;&quot;},{&quot;family&quot;:&quot;Jiuchi&quot;,&quot;given&quot;:&quot;Yuka&quot;,&quot;parse-names&quot;:false,&quot;dropping-particle&quot;:&quot;&quot;,&quot;non-dropping-particle&quot;:&quot;&quot;},{&quot;family&quot;:&quot;Masumoto&quot;,&quot;given&quot;:&quot;Junya&quot;,&quot;parse-names&quot;:false,&quot;dropping-particle&quot;:&quot;&quot;,&quot;non-dropping-particle&quot;:&quot;&quot;},{&quot;family&quot;:&quot;Furukawa&quot;,&quot;given&quot;:&quot;Hiroshi&quot;,&quot;parse-names&quot;:false,&quot;dropping-particle&quot;:&quot;&quot;,&quot;non-dropping-particle&quot;:&quot;&quot;},{&quot;family&quot;:&quot;Ida&quot;,&quot;given&quot;:&quot;Hiroaki&quot;,&quot;parse-names&quot;:false,&quot;dropping-particle&quot;:&quot;&quot;,&quot;non-dropping-particle&quot;:&quot;&quot;},{&quot;family&quot;:&quot;Terai&quot;,&quot;given&quot;:&quot;Chihiro&quot;,&quot;parse-names&quot;:false,&quot;dropping-particle&quot;:&quot;&quot;,&quot;non-dropping-particle&quot;:&quot;&quot;},{&quot;family&quot;:&quot;Nakashima&quot;,&quot;given&quot;:&quot;Yoshikazu&quot;,&quot;parse-names&quot;:false,&quot;dropping-particle&quot;:&quot;&quot;,&quot;non-dropping-particle&quot;:&quot;&quot;},{&quot;family&quot;:&quot;Kawakami&quot;,&quot;given&quot;:&quot;Atsushi&quot;,&quot;parse-names&quot;:false,&quot;dropping-particle&quot;:&quot;&quot;,&quot;non-dropping-particle&quot;:&quot;&quot;},{&quot;family&quot;:&quot;Nakamura&quot;,&quot;given&quot;:&quot;Tadashi&quot;,&quot;parse-names&quot;:false,&quot;dropping-particle&quot;:&quot;&quot;,&quot;non-dropping-particle&quot;:&quot;&quot;},{&quot;family&quot;:&quot;Eguchi&quot;,&quot;given&quot;:&quot;Katsumi&quot;,&quot;parse-names&quot;:false,&quot;dropping-particle&quot;:&quot;&quot;,&quot;non-dropping-particle&quot;:&quot;&quot;},{&quot;family&quot;:&quot;Yasunami&quot;,&quot;given&quot;:&quot;Michio&quot;,&quot;parse-names&quot;:false,&quot;dropping-particle&quot;:&quot;&quot;,&quot;non-dropping-particle&quot;:&quot;&quot;},{&quot;family&quot;:&quot;Yachie&quot;,&quot;given&quot;:&quot;Akihiro&quot;,&quot;parse-names&quot;:false,&quot;dropping-particle&quot;:&quot;&quot;,&quot;non-dropping-particle&quot;:&quot;&quot;}],&quot;container-title&quot;:&quot;Medicine (United States)&quot;,&quot;accessed&quot;:{&quot;date-parts&quot;:[[2021,7,1]]},&quot;DOI&quot;:&quot;10.1097/MD.0000000000000029&quot;,&quot;ISSN&quot;:&quot;15365964&quot;,&quot;PMID&quot;:&quot;24797171&quot;,&quot;issued&quot;:{&quot;date-parts&quot;:[[2014]]},&quot;page&quot;:&quot;158-164&quot;,&quot;abstract&quot;:&quot;Familial Mediterranean fever (FMF) is an autoinflammatory disease caused by MEditerranean FeVer gene (MEFV) mutations. In Japan, patients with FMF have been previously reported, including a mild or incomplete form. Several factors are presumed to contribute to the variable penetrance and to the phenotypic variability of FMF. We conducted the current study to investigate the correlation of variable clinical presentations and MEFV genotypic distributions in Japanese FMF patients.We analyzed demographic, clinical, and genetic data for 311 FMF patients enrolled in the study. Clinically, we classified FMF into 2 phenotypes: 1) the \&quot;typical\&quot; form of FMF, and 2) the \&quot;atypical\&quot; form of FMF according to the Tel Hashomer criteria. Patients with the typical FMF phenotype had a higher frequency of febrile episodes, a shorter duration of febrile attacks, more frequent thoracic pain, abdominal pain, a family history of FMF, and MEFV exon 10 mutations. Conversely, patients with the atypical FMF phenotype had a lower frequency of fever episodes and more frequent arthritis in atypical distribution, myalgia, and MEFV exon 3 mutations. Multivariate analysis showed that the variable associated with typical FMF presentation was the presence of MEFV exon 10 mutations. Typical FMF phenotype frequencies were decreased in patients carrying 2 or a single low-penetrance mutations compared with those carrying 2 or a single high-penetrance mutations (M694I), with an opposite trend for the atypical FMF phenotype. In addition, patients having more than 2 MEFV mutations had a younger disease onset and a higher prevalence of thoracic pain than those carrying a single or no mutations. Thus, MEFV exon 10 mutations are associated with the more typical FMF phenotype. In contrast, more than half of the Japanese FMF patients without MEFV exon 10 mutations presented with an atypical FMF phenotype, indicating that Japanese FMF patients tend to be divided into 2 phenotypes by a variation of MEFV mutations. Copyright © 2014 by Lippincott Williams &amp; Wilkins.&quot;,&quot;publisher&quot;:&quot;Lippincott Williams and Wilkins&quot;,&quot;issue&quot;:&quot;3&quot;,&quot;volume&quot;:&quot;93&quot;},&quot;isTemporary&quot;:false},{&quot;id&quot;:&quot;f25c8fbc-261c-3eb2-b6a4-2d4c25d143bb&quot;,&quot;itemData&quot;:{&quot;type&quot;:&quot;article-journal&quot;,&quot;id&quot;:&quot;f25c8fbc-261c-3eb2-b6a4-2d4c25d143bb&quot;,&quot;title&quot;:&quot;Familial Mediterranean fever with P369S/R408Q exon3 variant in pyrin presenting as symptoms of PFAPA&quot;,&quot;author&quot;:[{&quot;family&quot;:&quot;Yamagami&quot;,&quot;given&quot;:&quot;Keiko&quot;,&quot;parse-names&quot;:false,&quot;dropping-particle&quot;:&quot;&quot;,&quot;non-dropping-particle&quot;:&quot;&quot;},{&quot;family&quot;:&quot;Nakamura&quot;,&quot;given&quot;:&quot;Tomoyuki&quot;,&quot;parse-names&quot;:false,&quot;dropping-particle&quot;:&quot;&quot;,&quot;non-dropping-particle&quot;:&quot;&quot;},{&quot;family&quot;:&quot;Nakamura&quot;,&quot;given&quot;:&quot;Ryota&quot;,&quot;parse-names&quot;:false,&quot;dropping-particle&quot;:&quot;&quot;,&quot;non-dropping-particle&quot;:&quot;&quot;},{&quot;family&quot;:&quot;Hanioka&quot;,&quot;given&quot;:&quot;Yusuke&quot;,&quot;parse-names&quot;:false,&quot;dropping-particle&quot;:&quot;&quot;,&quot;non-dropping-particle&quot;:&quot;&quot;},{&quot;family&quot;:&quot;Seki&quot;,&quot;given&quot;:&quot;Kaori&quot;,&quot;parse-names&quot;:false,&quot;dropping-particle&quot;:&quot;&quot;,&quot;non-dropping-particle&quot;:&quot;&quot;},{&quot;family&quot;:&quot;Chiba&quot;,&quot;given&quot;:&quot;Hiroshi&quot;,&quot;parse-names&quot;:false,&quot;dropping-particle&quot;:&quot;&quot;,&quot;non-dropping-particle&quot;:&quot;&quot;},{&quot;family&quot;:&quot;Kobayashi&quot;,&quot;given&quot;:&quot;Keiko&quot;,&quot;parse-names&quot;:false,&quot;dropping-particle&quot;:&quot;&quot;,&quot;non-dropping-particle&quot;:&quot;&quot;},{&quot;family&quot;:&quot;Agematsu&quot;,&quot;given&quot;:&quot;Kazunaga&quot;,&quot;parse-names&quot;:false,&quot;dropping-particle&quot;:&quot;&quot;,&quot;non-dropping-particle&quot;:&quot;&quot;}],&quot;container-title&quot;:&quot;Modern Rheumatology&quot;,&quot;accessed&quot;:{&quot;date-parts&quot;:[[2021,7,1]]},&quot;DOI&quot;:&quot;10.1080/14397595.2017.1267173&quot;,&quot;ISSN&quot;:&quot;14397609&quot;,&quot;PMID&quot;:&quot;28001092&quot;,&quot;issued&quot;:{&quot;date-parts&quot;:[[2017,3,4]]},&quot;page&quot;:&quot;356-359&quot;,&quot;abstract&quot;:&quot;Familial Mediterranean fever (FMF) can be classified into typical and incomplete/atypical types. Periodic fever, aphthous stomatitis, pharyngitis, cervical adenitis (PFAPA) syndrome-like symptoms have been found in atypical type carrying P369S-R408Q mutations in the responsible gene MEFV. A 28-year-old female with recurrent fever and her young sisters and mother, all of whom had tonsillectomy for tonsillitis, carried heterozygous alterations involving E148Q/P369S/R408Q. A diagnosis of atypical FMF, MEFV exon3 variants with PFAPA syndrome-like symptoms, was made.&quot;,&quot;publisher&quot;:&quot;Taylor and Francis Ltd&quot;,&quot;issue&quot;:&quot;2&quot;,&quot;volume&quot;:&quot;27&quot;},&quot;isTemporary&quot;:false}],&quot;properties&quot;:{&quot;noteIndex&quot;:0},&quot;isEdited&quot;:false,&quot;manualOverride&quot;:{&quot;isManuallyOverriden&quot;:false,&quot;citeprocText&quot;:&quot;[109–112]&quot;,&quot;manualOverrideText&quot;:&quot;&quot;},&quot;citationTag&quot;:&quot;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&quot;},{&quot;citationID&quot;:&quot;MENDELEY_CITATION_d37ae32e-930f-4992-a1ef-4d4f4ea185c8&quot;,&quot;citationItems&quot;:[{&quot;id&quot;:&quot;ab11c1d9-47e9-3b67-bccb-ddb1e24e3fde&quot;,&quot;itemData&quot;:{&quot;type&quot;:&quot;article&quot;,&quot;id&quot;:&quot;ab11c1d9-47e9-3b67-bccb-ddb1e24e3fde&quot;,&quot;title&quot;:&quot;I591T MEFV mutation in a Spanish kindred: Is it a mild mutation, a benign polymorphism, or a variant influenced by another modifier?&quot;,&quot;author&quot;:[{&quot;family&quot;:&quot;Aldea&quot;,&quot;given&quot;:&quot;Anna&quot;,&quot;parse-names&quot;:false,&quot;dropping-particle&quot;:&quot;&quot;,&quot;non-dropping-particle&quot;:&quot;&quot;},{&quot;family&quot;:&quot;Casademont&quot;,&quot;given&quot;:&quot;Jordi&quot;,&quot;parse-names&quot;:false,&quot;dropping-particle&quot;:&quot;&quot;,&quot;non-dropping-particle&quot;:&quot;&quot;},{&quot;family&quot;:&quot;Aróstegui&quot;,&quot;given&quot;:&quot;Juan I.&quot;,&quot;parse-names&quot;:false,&quot;dropping-particle&quot;:&quot;&quot;,&quot;non-dropping-particle&quot;:&quot;&quot;},{&quot;family&quot;:&quot;Rius&quot;,&quot;given&quot;:&quot;Josefa&quot;,&quot;parse-names&quot;:false,&quot;dropping-particle&quot;:&quot;&quot;,&quot;non-dropping-particle&quot;:&quot;&quot;},{&quot;family&quot;:&quot;Masó&quot;,&quot;given&quot;:&quot;Montserrat&quot;,&quot;parse-names&quot;:false,&quot;dropping-particle&quot;:&quot;&quot;,&quot;non-dropping-particle&quot;:&quot;&quot;},{&quot;family&quot;:&quot;Vives&quot;,&quot;given&quot;:&quot;Jordi&quot;,&quot;parse-names&quot;:false,&quot;dropping-particle&quot;:&quot;&quot;,&quot;non-dropping-particle&quot;:&quot;&quot;},{&quot;family&quot;:&quot;Yagüe&quot;,&quot;given&quot;:&quot;Jordi&quot;,&quot;parse-names&quot;:false,&quot;dropping-particle&quot;:&quot;&quot;,&quot;non-dropping-particle&quot;:&quot;&quot;}],&quot;container-title&quot;:&quot;Human Mutation&quot;,&quot;accessed&quot;:{&quot;date-parts&quot;:[[2021,7,1]]},&quot;DOI&quot;:&quot;10.1002/humu.10103&quot;,&quot;ISSN&quot;:&quot;10597794&quot;,&quot;PMID&quot;:&quot;12124996&quot;,&quot;issued&quot;:{&quot;date-parts&quot;:[[2002]]},&quot;page&quot;:&quot;148-150&quot;,&quot;issue&quot;:&quot;2&quot;,&quot;volume&quot;:&quot;20&quot;},&quot;isTemporary&quot;:false},{&quot;id&quot;:&quot;35de631e-a0c7-3c13-970a-41c1dee2e45b&quot;,&quot;itemData&quot;:{&quot;type&quot;:&quot;article-journal&quot;,&quot;id&quot;:&quot;35de631e-a0c7-3c13-970a-41c1dee2e45b&quot;,&quot;title&quot;:&quot;Familial Mediterranean fever: Breaking all the (genetic) rules&quot;,&quot;author&quot;:[{&quot;family&quot;:&quot;Stella&quot;,&quot;given&quot;:&quot;Alessandro&quot;,&quot;parse-names&quot;:false,&quot;dropping-particle&quot;:&quot;&quot;,&quot;non-dropping-particle&quot;:&quot;&quot;},{&quot;family&quot;:&quot;Cortellessa&quot;,&quot;given&quot;:&quot;Fabiana&quot;,&quot;parse-names&quot;:false,&quot;dropping-particle&quot;:&quot;&quot;,&quot;non-dropping-particle&quot;:&quot;&quot;},{&quot;family&quot;:&quot;Scaccianoce&quot;,&quot;given&quot;:&quot;Giuseppe&quot;,&quot;parse-names&quot;:false,&quot;dropping-particle&quot;:&quot;&quot;,&quot;non-dropping-particle&quot;:&quot;&quot;},{&quot;family&quot;:&quot;Pivetta&quot;,&quot;given&quot;:&quot;Barbara&quot;,&quot;parse-names&quot;:false,&quot;dropping-particle&quot;:&quot;&quot;,&quot;non-dropping-particle&quot;:&quot;&quot;},{&quot;family&quot;:&quot;Settimo&quot;,&quot;given&quot;:&quot;Enrica&quot;,&quot;parse-names&quot;:false,&quot;dropping-particle&quot;:&quot;&quot;,&quot;non-dropping-particle&quot;:&quot;&quot;},{&quot;family&quot;:&quot;Portincasa&quot;,&quot;given&quot;:&quot;Piero&quot;,&quot;parse-names&quot;:false,&quot;dropping-particle&quot;:&quot;&quot;,&quot;non-dropping-particle&quot;:&quot;&quot;}],&quot;container-title&quot;:&quot;Rheumatology (United Kingdom)&quot;,&quot;accessed&quot;:{&quot;date-parts&quot;:[[2021,7,1]]},&quot;DOI&quot;:&quot;10.1093/rheumatology/key328&quot;,&quot;ISSN&quot;:&quot;14620332&quot;,&quot;PMID&quot;:&quot;30476289&quot;,&quot;issued&quot;:{&quot;date-parts&quot;:[[2019,3,1]]},&quot;page&quot;:&quot;463-467&quot;,&quot;abstract&quot;:&quot;Objective FMF is an inherited autoinflammatory syndrome, characterized by attacks of painful periodic fever caused by diffuse serositis and risk of secondary amyloidosis due to IL-1β-mediated inflammation. The disease appears to be transmitted through autosomal recessive mutations in the MEFV gene encoding the pyrin protein Although more than 300 variants have been reported worldwide so far, their association with symptom severity, the relative frequencies in different populations and the disease penetrance are far from being completely understood. We investigated genotype-phenotype correlations in two large nuclear families and verified whether commonly used web-based tools can usefully predict variant pathogenicity in FMF. Methods Peripheral blood samples were obtained from 15 patients of two families who had been diagnosed with FMF according to international criteria. The entire MEFV coding region was sequenced in all subjects, and 179 MEFV variants were surveyed with five different pathogenicity predictors. Results The inheritance of FMF could not be explained by traditional autosomal recessivity in both families. In silico tools demonstrated a significant association of variants' pathogenicity with their position along the coding sequence but not with variants' frequency. Conclusion By describing two large families with paradigmatic complexity of FMF genetics, we conclude that established concepts in assessing the causative role of variants identified in mutation screening cannot be easily translated into appropriate genetic counselling in FMF. Furthermore, we demonstrate that variants frequently associated with severe disease are not predicted to significantly impact protein function using in silico algorithms.&quot;,&quot;publisher&quot;:&quot;Oxford University Press&quot;,&quot;issue&quot;:&quot;3&quot;,&quot;volume&quot;:&quot;58&quot;},&quot;isTemporary&quot;:false},{&quot;id&quot;:&quot;1ca32b21-b2d2-3bd5-ad63-4954b96df987&quot;,&quot;itemData&quot;:{&quot;type&quot;:&quot;article&quot;,&quot;id&quot;:&quot;1ca32b21-b2d2-3bd5-ad63-4954b96df987&quot;,&quot;title&quot;:&quot;The spectrum of Familial Mediterranean Fever (FMF) mutations&quot;,&quot;author&quot;:[{&quot;family&quot;:&quot;Touitou&quot;,&quot;given&quot;:&quot;I.&quot;,&quot;parse-names&quot;:false,&quot;dropping-particle&quot;:&quot;&quot;,&quot;non-dropping-particle&quot;:&quot;&quot;}],&quot;container-title&quot;:&quot;European Journal of Human Genetics&quot;,&quot;accessed&quot;:{&quot;date-parts&quot;:[[2021,7,1]]},&quot;DOI&quot;:&quot;10.1038/sj.ejhg.5200658&quot;,&quot;ISSN&quot;:&quot;10184813&quot;,&quot;PMID&quot;:&quot;11464238&quot;,&quot;issued&quot;:{&quot;date-parts&quot;:[[2001]]},&quot;page&quot;:&quot;473-483&quot;,&quot;abstract&quot;:&quot;Familial Mediterranean Fever (FMF) is the prototype of a group of inherited inflammatory disorders. The gene (MEFV) responsible for this disease, comprises 10 exons and 781 codons. Twenty-nine mutations, most located in the last exon, have been identified so far. It is unclear whether all are true disease-causing mutations. Five founder mutations, V726A, M694V, M694I, M6801 and E148Q account for 74% of FMF chromosomes from typical cases (Armenians, Arabs, Jews, and Turks). Rare mutations are preferentially found in populations not usually affected by FMF (eg Europeans not from the above ancestries). The various combinations of MEFV mutations define severe to mild genotypes. The trend is that genotypes including two mutations located within mutational 'hot-spots' (codons 680 or 694) of the gene are associated with severe phenotypes, whereas mild phenotypes are associated with some other mutations, E148Q being the mildest and least penetrant. Understanding the correlation between the FMF phenotype and genotype is further obscured by the existence of complex alleles, modifier loci, genetic heterogeneity and possible epigenetic factors. Additionally, mutations in the MEFV gene are thought to be involved in non FMF disorders. Carrier rates for FMF mutations may be as high as 1:3 in some populations, suggesting that the disease is underdiagnosed. This review update emphasises that both clinical and genetic features are to be taken into account for patient diagnosis, colchicine treatment and prognosis.&quot;,&quot;issue&quot;:&quot;7&quot;,&quot;volume&quot;:&quot;9&quot;},&quot;isTemporary&quot;:false}],&quot;properties&quot;:{&quot;noteIndex&quot;:0},&quot;isEdited&quot;:false,&quot;manualOverride&quot;:{&quot;isManuallyOverriden&quot;:false,&quot;citeprocText&quot;:&quot;[113–115]&quot;,&quot;manualOverrideText&quot;:&quot;&quot;},&quot;citationTag&quot;:&quot;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&quot;},{&quot;citationID&quot;:&quot;MENDELEY_CITATION_4b6eeee6-eaa8-4465-bf56-38cce51e5160&quot;,&quot;citationItems&quot;:[{&quot;id&quot;:&quot;b79a6b07-38ac-3f2c-8a72-56eb6a03fa48&quot;,&quot;itemData&quot;:{&quot;type&quot;:&quot;article-journal&quot;,&quot;id&quot;:&quot;b79a6b07-38ac-3f2c-8a72-56eb6a03fa48&quot;,&quot;title&quot;:&quot;Cluster of patients with Familial Mediterranean fever and heterozygous carriers of mutations in MEFV gene in the Czech Republic&quot;,&quot;author&quot;:[{&quot;family&quot;:&quot;Šedivá&quot;,&quot;given&quot;:&quot;Anna&quot;,&quot;parse-names&quot;:false,&quot;dropping-particle&quot;:&quot;&quot;,&quot;non-dropping-particle&quot;:&quot;&quot;},{&quot;family&quot;:&quot;Horváth&quot;,&quot;given&quot;:&quot;R.&quot;,&quot;parse-names&quot;:false,&quot;dropping-particle&quot;:&quot;&quot;,&quot;non-dropping-particle&quot;:&quot;&quot;},{&quot;family&quot;:&quot;Maňásek&quot;,&quot;given&quot;:&quot;V.&quot;,&quot;parse-names&quot;:false,&quot;dropping-particle&quot;:&quot;&quot;,&quot;non-dropping-particle&quot;:&quot;&quot;},{&quot;family&quot;:&quot;Gregorová&quot;,&quot;given&quot;:&quot;A.&quot;,&quot;parse-names&quot;:false,&quot;dropping-particle&quot;:&quot;&quot;,&quot;non-dropping-particle&quot;:&quot;&quot;},{&quot;family&quot;:&quot;Plevová&quot;,&quot;given&quot;:&quot;P.&quot;,&quot;parse-names&quot;:false,&quot;dropping-particle&quot;:&quot;&quot;,&quot;non-dropping-particle&quot;:&quot;&quot;},{&quot;family&quot;:&quot;Horáčková&quot;,&quot;given&quot;:&quot;M.&quot;,&quot;parse-names&quot;:false,&quot;dropping-particle&quot;:&quot;&quot;,&quot;non-dropping-particle&quot;:&quot;&quot;},{&quot;family&quot;:&quot;Tesařová&quot;,&quot;given&quot;:&quot;M.&quot;,&quot;parse-names&quot;:false,&quot;dropping-particle&quot;:&quot;&quot;,&quot;non-dropping-particle&quot;:&quot;&quot;},{&quot;family&quot;:&quot;Toplak&quot;,&quot;given&quot;:&quot;N.&quot;,&quot;parse-names&quot;:false,&quot;dropping-particle&quot;:&quot;&quot;,&quot;non-dropping-particle&quot;:&quot;&quot;},{&quot;family&quot;:&quot;Debeljak&quot;,&quot;given&quot;:&quot;M.&quot;,&quot;parse-names&quot;:false,&quot;dropping-particle&quot;:&quot;&quot;,&quot;non-dropping-particle&quot;:&quot;&quot;}],&quot;container-title&quot;:&quot;Clinical Genetics&quot;,&quot;DOI&quot;:&quot;10.1111/cge.12323&quot;,&quot;ISBN&quot;:&quot;1399-0004 (Electronic)\\r0009-9163 (Linking)&quot;,&quot;ISSN&quot;:&quot;13990004&quot;,&quot;PMID&quot;:&quot;24251727&quot;,&quot;issued&quot;:{&quot;date-parts&quot;:[[2014]]},&quot;page&quot;:&quot;564-569&quot;,&quot;abstract&quot;:&quot;Familial Mediterranean fever (FMF) is a well-described monogenic autosomal recessive disorder with highest occurrence in the Mediterranean region. In this article, we describe the experience of a center in the Czech Republic that follows four families with members bearing mutations in MEFV gene without provable ancestry from the Mediterranean region. We also discuss the clinical picture of the heterozygous variants that were present in our cohort. The typical clinical presentation in heterozygotes corresponds to data described in the international literature. The possibility of combination of mutations and/or polymorphisms in different genes and epigenetic or environmental influences on the clinical symptoms are taken into account.&quot;,&quot;issue&quot;:&quot;6&quot;,&quot;volume&quot;:&quot;86&quot;},&quot;isTemporary&quot;:false},{&quot;id&quot;:&quot;6cc92a38-bed0-3ba1-a6e0-844cb09638bf&quot;,&quot;itemData&quot;:{&quot;type&quot;:&quot;article-journal&quot;,&quot;id&quot;:&quot;6cc92a38-bed0-3ba1-a6e0-844cb09638bf&quot;,&quot;title&quot;:&quot;Non-founder mutations in the MEFV gene establish this gene as the cause of familial Mediterranean fever (FMF)&quot;,&quot;author&quot;:[{&quot;family&quot;:&quot;Bernot&quot;,&quot;given&quot;:&quot;Alain&quot;,&quot;parse-names&quot;:false,&quot;dropping-particle&quot;:&quot;&quot;,&quot;non-dropping-particle&quot;:&quot;&quot;},{&quot;family&quot;:&quot;Silva&quot;,&quot;given&quot;:&quot;Corinne&quot;,&quot;parse-names&quot;:false,&quot;dropping-particle&quot;:&quot;&quot;,&quot;non-dropping-particle&quot;:&quot;da&quot;},{&quot;family&quot;:&quot;Petit&quot;,&quot;given&quot;:&quot;Jean Louis&quot;,&quot;parse-names&quot;:false,&quot;dropping-particle&quot;:&quot;&quot;,&quot;non-dropping-particle&quot;:&quot;&quot;},{&quot;family&quot;:&quot;Cruaud&quot;,&quot;given&quot;:&quot;Corinne&quot;,&quot;parse-names&quot;:false,&quot;dropping-particle&quot;:&quot;&quot;,&quot;non-dropping-particle&quot;:&quot;&quot;},{&quot;family&quot;:&quot;Caloustian&quot;,&quot;given&quot;:&quot;Christophe&quot;,&quot;parse-names&quot;:false,&quot;dropping-particle&quot;:&quot;&quot;,&quot;non-dropping-particle&quot;:&quot;&quot;},{&quot;family&quot;:&quot;Castet&quot;,&quot;given&quot;:&quot;Valérie&quot;,&quot;parse-names&quot;:false,&quot;dropping-particle&quot;:&quot;&quot;,&quot;non-dropping-particle&quot;:&quot;&quot;},{&quot;family&quot;:&quot;Ahmed-Arab&quot;,&quot;given&quot;:&quot;Mehdi&quot;,&quot;parse-names&quot;:false,&quot;dropping-particle&quot;:&quot;&quot;,&quot;non-dropping-particle&quot;:&quot;&quot;},{&quot;family&quot;:&quot;Dross&quot;,&quot;given&quot;:&quot;Christiane&quot;,&quot;parse-names&quot;:false,&quot;dropping-particle&quot;:&quot;&quot;,&quot;non-dropping-particle&quot;:&quot;&quot;},{&quot;family&quot;:&quot;Dupont&quot;,&quot;given&quot;:&quot;Madeleine&quot;,&quot;parse-names&quot;:false,&quot;dropping-particle&quot;:&quot;&quot;,&quot;non-dropping-particle&quot;:&quot;&quot;},{&quot;family&quot;:&quot;Cattan&quot;,&quot;given&quot;:&quot;Daniel&quot;,&quot;parse-names&quot;:false,&quot;dropping-particle&quot;:&quot;&quot;,&quot;non-dropping-particle&quot;:&quot;&quot;},{&quot;family&quot;:&quot;Smaoui&quot;,&quot;given&quot;:&quot;Nizar&quot;,&quot;parse-names&quot;:false,&quot;dropping-particle&quot;:&quot;&quot;,&quot;non-dropping-particle&quot;:&quot;&quot;},{&quot;family&quot;:&quot;Dodé&quot;,&quot;given&quot;:&quot;Catherine&quot;,&quot;parse-names&quot;:false,&quot;dropping-particle&quot;:&quot;&quot;,&quot;non-dropping-particle&quot;:&quot;&quot;},{&quot;family&quot;:&quot;Pêcheux&quot;,&quot;given&quot;:&quot;Christophe&quot;,&quot;parse-names&quot;:false,&quot;dropping-particle&quot;:&quot;&quot;,&quot;non-dropping-particle&quot;:&quot;&quot;},{&quot;family&quot;:&quot;Nédelec&quot;,&quot;given&quot;:&quot;Brigitte&quot;,&quot;parse-names&quot;:false,&quot;dropping-particle&quot;:&quot;&quot;,&quot;non-dropping-particle&quot;:&quot;&quot;},{&quot;family&quot;:&quot;Medaxian&quot;,&quot;given&quot;:&quot;Jean&quot;,&quot;parse-names&quot;:false,&quot;dropping-particle&quot;:&quot;&quot;,&quot;non-dropping-particle&quot;:&quot;&quot;},{&quot;family&quot;:&quot;Rozenbaum&quot;,&quot;given&quot;:&quot;Michel&quot;,&quot;parse-names&quot;:false,&quot;dropping-particle&quot;:&quot;&quot;,&quot;non-dropping-particle&quot;:&quot;&quot;},{&quot;family&quot;:&quot;Rosner&quot;,&quot;given&quot;:&quot;Itshak&quot;,&quot;parse-names&quot;:false,&quot;dropping-particle&quot;:&quot;&quot;,&quot;non-dropping-particle&quot;:&quot;&quot;},{&quot;family&quot;:&quot;Delpech&quot;,&quot;given&quot;:&quot;Marc&quot;,&quot;parse-names&quot;:false,&quot;dropping-particle&quot;:&quot;&quot;,&quot;non-dropping-particle&quot;:&quot;&quot;},{&quot;family&quot;:&quot;Grateau&quot;,&quot;given&quot;:&quot;Gilles&quot;,&quot;parse-names&quot;:false,&quot;dropping-particle&quot;:&quot;&quot;,&quot;non-dropping-particle&quot;:&quot;&quot;},{&quot;family&quot;:&quot;Demaille&quot;,&quot;given&quot;:&quot;Jacques&quot;,&quot;parse-names&quot;:false,&quot;dropping-particle&quot;:&quot;&quot;,&quot;non-dropping-particle&quot;:&quot;&quot;},{&quot;family&quot;:&quot;Weissenbach&quot;,&quot;given&quot;:&quot;Jean&quot;,&quot;parse-names&quot;:false,&quot;dropping-particle&quot;:&quot;&quot;,&quot;non-dropping-particle&quot;:&quot;&quot;},{&quot;family&quot;:&quot;Touitou&quot;,&quot;given&quot;:&quot;Isabelle&quot;,&quot;parse-names&quot;:false,&quot;dropping-particle&quot;:&quot;&quot;,&quot;non-dropping-particle&quot;:&quot;&quot;}],&quot;container-title&quot;:&quot;Human Molecular Genetics&quot;,&quot;accessed&quot;:{&quot;date-parts&quot;:[[2021,7,1]]},&quot;DOI&quot;:&quot;10.1093/hmg/7.8.1317&quot;,&quot;ISSN&quot;:&quot;09646906&quot;,&quot;PMID&quot;:&quot;9668175&quot;,&quot;issued&quot;:{&quot;date-parts&quot;:[[1998]]},&quot;page&quot;:&quot;1317-1325&quot;,&quot;abstract&quot;:&quot;Familial Mediterranean fever (FMF) is an autosomal recessive disorder characterized by recurring attacks of fever and serositis. It affects primarily North African Jews, Armenians, Turks and Arabs, in which a founder effect has been demonstrated. The marenostrin-pyrin-encoding gene has been proposed as a candidate gene for the disease (MEFV), on the basis of the identification of putative mutations clustered in exon 10 (M680V, M6941, M694V and V726A), each segregating with one ancestral haplotype. In a search for additional MEFV mutations in 120 apparently non-founder FMF chromosomes, we observed eight novel mutations in exon 2 (E148Q, E167D and T267I), exon 5 (F479L) and exon 10 (1692del K695R, A744S and R761H). Except for E148Q and K695R, all mutations were found in a single chromosome. Mutation E148Q was found in all ethnic groups studied and in association with a novel ancestral haplotype in non-Ashkenazi Jews (S2). Altogether, these new findings definitively establish the marenostrin/pyrin-encoding gene as the MEFV locus.&quot;,&quot;publisher&quot;:&quot;Oxford University Press&quot;,&quot;issue&quot;:&quot;8&quot;,&quot;volume&quot;:&quot;7&quot;},&quot;isTemporary&quot;:false},{&quot;id&quot;:&quot;22e6a139-7051-35c8-a896-d59376720270&quot;,&quot;itemData&quot;:{&quot;type&quot;:&quot;article-journal&quot;,&quot;id&quot;:&quot;22e6a139-7051-35c8-a896-d59376720270&quot;,&quot;title&quot;:&quot;Familial Mediterranean fever in Lebanon: Mutation spectrum, evidence for cases in Maronites, Greek orthodoxes, Greek catholics, Syriacs and Chiites and for an association between amyloidosis and M694V and M694l mutations&quot;,&quot;author&quot;:[{&quot;family&quot;:&quot;Mansour&quot;,&quot;given&quot;:&quot;Issam&quot;,&quot;parse-names&quot;:false,&quot;dropping-particle&quot;:&quot;&quot;,&quot;non-dropping-particle&quot;:&quot;&quot;},{&quot;family&quot;:&quot;Delague&quot;,&quot;given&quot;:&quot;Valérie&quot;,&quot;parse-names&quot;:false,&quot;dropping-particle&quot;:&quot;&quot;,&quot;non-dropping-particle&quot;:&quot;&quot;},{&quot;family&quot;:&quot;Cazeneuve&quot;,&quot;given&quot;:&quot;Cécile&quot;,&quot;parse-names&quot;:false,&quot;dropping-particle&quot;:&quot;&quot;,&quot;non-dropping-particle&quot;:&quot;&quot;},{&quot;family&quot;:&quot;Dodé&quot;,&quot;given&quot;:&quot;Catherine&quot;,&quot;parse-names&quot;:false,&quot;dropping-particle&quot;:&quot;&quot;,&quot;non-dropping-particle&quot;:&quot;&quot;},{&quot;family&quot;:&quot;Chouery&quot;,&quot;given&quot;:&quot;Eliane&quot;,&quot;parse-names&quot;:false,&quot;dropping-particle&quot;:&quot;&quot;,&quot;non-dropping-particle&quot;:&quot;&quot;},{&quot;family&quot;:&quot;Pêcheux&quot;,&quot;given&quot;:&quot;Christophe&quot;,&quot;parse-names&quot;:false,&quot;dropping-particle&quot;:&quot;&quot;,&quot;non-dropping-particle&quot;:&quot;&quot;},{&quot;family&quot;:&quot;Medlej-Hashim&quot;,&quot;given&quot;:&quot;Myrna&quot;,&quot;parse-names&quot;:false,&quot;dropping-particle&quot;:&quot;&quot;,&quot;non-dropping-particle&quot;:&quot;&quot;},{&quot;family&quot;:&quot;Salem&quot;,&quot;given&quot;:&quot;Nabiha&quot;,&quot;parse-names&quot;:false,&quot;dropping-particle&quot;:&quot;&quot;,&quot;non-dropping-particle&quot;:&quot;&quot;},{&quot;family&quot;:&quot;Zein&quot;,&quot;given&quot;:&quot;Loubna&quot;,&quot;parse-names&quot;:false,&quot;dropping-particle&quot;:&quot;&quot;,&quot;non-dropping-particle&quot;:&quot;el&quot;},{&quot;family&quot;:&quot;Levan-Petit&quot;,&quot;given&quot;:&quot;Isabelle&quot;,&quot;parse-names&quot;:false,&quot;dropping-particle&quot;:&quot;&quot;,&quot;non-dropping-particle&quot;:&quot;&quot;},{&quot;family&quot;:&quot;Lefranc&quot;,&quot;given&quot;:&quot;Gérard&quot;,&quot;parse-names&quot;:false,&quot;dropping-particle&quot;:&quot;&quot;,&quot;non-dropping-particle&quot;:&quot;&quot;},{&quot;family&quot;:&quot;Goossens&quot;,&quot;given&quot;:&quot;Michel&quot;,&quot;parse-names&quot;:false,&quot;dropping-particle&quot;:&quot;&quot;,&quot;non-dropping-particle&quot;:&quot;&quot;},{&quot;family&quot;:&quot;Delpech&quot;,&quot;given&quot;:&quot;Marc&quot;,&quot;parse-names&quot;:false,&quot;dropping-particle&quot;:&quot;&quot;,&quot;non-dropping-particle&quot;:&quot;&quot;},{&quot;family&quot;:&quot;Amselem&quot;,&quot;given&quot;:&quot;Serge&quot;,&quot;parse-names&quot;:false,&quot;dropping-particle&quot;:&quot;&quot;,&quot;non-dropping-particle&quot;:&quot;&quot;},{&quot;family&quot;:&quot;Loiselet&quot;,&quot;given&quot;:&quot;Jacques&quot;,&quot;parse-names&quot;:false,&quot;dropping-particle&quot;:&quot;&quot;,&quot;non-dropping-particle&quot;:&quot;&quot;},{&quot;family&quot;:&quot;Grateau&quot;,&quot;given&quot;:&quot;Gilles&quot;,&quot;parse-names&quot;:false,&quot;dropping-particle&quot;:&quot;&quot;,&quot;non-dropping-particle&quot;:&quot;&quot;},{&quot;family&quot;:&quot;Mégarbane&quot;,&quot;given&quot;:&quot;André&quot;,&quot;parse-names&quot;:false,&quot;dropping-particle&quot;:&quot;&quot;,&quot;non-dropping-particle&quot;:&quot;&quot;},{&quot;family&quot;:&quot;Naman&quot;,&quot;given&quot;:&quot;Roger&quot;,&quot;parse-names&quot;:false,&quot;dropping-particle&quot;:&quot;&quot;,&quot;non-dropping-particle&quot;:&quot;&quot;}],&quot;container-title&quot;:&quot;European Journal of Human Genetics&quot;,&quot;accessed&quot;:{&quot;date-parts&quot;:[[2021,7,1]]},&quot;DOI&quot;:&quot;10.1038/sj.ejhg.5200574&quot;,&quot;ISSN&quot;:&quot;10184813&quot;,&quot;PMID&quot;:&quot;11175300&quot;,&quot;issued&quot;:{&quot;date-parts&quot;:[[2001]]},&quot;page&quot;:&quot;51-55&quot;,&quot;abstract&quot;:&quot;Seventy-nine unrelated Lebanese patients were tested for 15 mutations in the MEFV gene: A761H, A744S, V726A, K695R, M694V, M694l, M694del, M6801 (G → C), M6801 (G → A) in exon 10, F479L in exon 5, P369S in exon 3, T267I, E167D and E148Q in exon 2, using PCR digestion, ARMS, DGGE and/or sequencing. Mutations were detected in patients belonging to all communities, most interestingly the Maronite, Greek orthodox, Greek catholic, Syriac and Chiite communities. The most frequent mutations are M694V and V726A (27% and 20% of the total alleles respectively). M694I, E148Q and E148Q and M680I mutations account respectively for 9%, 8% and 5%. Each of the K695R, E167D and F479L mutations was observed once and all the remaining mutations were not encountered. Of the alleles 33% do not carry any of the studied mutations. The mutation spectra, clinical features and severity of the disease differed among the Lebanese communities. The genotype-phenotype analysis showed a significant association (P &lt; 0.001) between amyloidosis and the presence of mutations at codon 694 in exon 10 (both M694V and M694I). None of the patients carrying other mutations developed amyloidosis.&quot;,&quot;publisher&quot;:&quot;Nature Publishing Group&quot;,&quot;issue&quot;:&quot;1&quot;,&quot;volume&quot;:&quot;9&quot;},&quot;isTemporary&quot;:false},{&quot;id&quot;:&quot;be607b0f-fef6-360c-89a9-b974f7065fe6&quot;,&quot;itemData&quot;:{&quot;type&quot;:&quot;article-journal&quot;,&quot;id&quot;:&quot;be607b0f-fef6-360c-89a9-b974f7065fe6&quot;,&quot;title&quot;:&quot;Different intrafamilial clinical presentation of FMF mutation carriers&quot;,&quot;author&quot;:[{&quot;family&quot;:&quot;Chalevelakis&quot;,&quot;given&quot;:&quot;Georgios&quot;,&quot;parse-names&quot;:false,&quot;dropping-particle&quot;:&quot;&quot;,&quot;non-dropping-particle&quot;:&quot;&quot;},{&quot;family&quot;:&quot;Apostolakis&quot;,&quot;given&quot;:&quot;Ioannis&quot;,&quot;parse-names&quot;:false,&quot;dropping-particle&quot;:&quot;&quot;,&quot;non-dropping-particle&quot;:&quot;&quot;},{&quot;family&quot;:&quot;Koliou&quot;,&quot;given&quot;:&quot;Xeni&quot;,&quot;parse-names&quot;:false,&quot;dropping-particle&quot;:&quot;&quot;,&quot;non-dropping-particle&quot;:&quot;&quot;},{&quot;family&quot;:&quot;Apessos&quot;,&quot;given&quot;:&quot;Angela&quot;,&quot;parse-names&quot;:false,&quot;dropping-particle&quot;:&quot;&quot;,&quot;non-dropping-particle&quot;:&quot;&quot;},{&quot;family&quot;:&quot;Kyriakopoulou&quot;,&quot;given&quot;:&quot;Vanessa&quot;,&quot;parse-names&quot;:false,&quot;dropping-particle&quot;:&quot;&quot;,&quot;non-dropping-particle&quot;:&quot;&quot;},{&quot;family&quot;:&quot;Vrakidou&quot;,&quot;given&quot;:&quot;Evfimia&quot;,&quot;parse-names&quot;:false,&quot;dropping-particle&quot;:&quot;&quot;,&quot;non-dropping-particle&quot;:&quot;&quot;},{&quot;family&quot;:&quot;Vasilopoulou&quot;,&quot;given&quot;:&quot;Adamantia&quot;,&quot;parse-names&quot;:false,&quot;dropping-particle&quot;:&quot;&quot;,&quot;non-dropping-particle&quot;:&quot;&quot;},{&quot;family&quot;:&quot;Lamnisou&quot;,&quot;given&quot;:&quot;Kleoniki&quot;,&quot;parse-names&quot;:false,&quot;dropping-particle&quot;:&quot;&quot;,&quot;non-dropping-particle&quot;:&quot;&quot;},{&quot;family&quot;:&quot;Nasioulas&quot;,&quot;given&quot;:&quot;Georgios&quot;,&quot;parse-names&quot;:false,&quot;dropping-particle&quot;:&quot;&quot;,&quot;non-dropping-particle&quot;:&quot;&quot;}],&quot;container-title&quot;:&quot;Genetic Testing&quot;,&quot;accessed&quot;:{&quot;date-parts&quot;:[[2021,7,1]]},&quot;DOI&quot;:&quot;10.1089/gte.2007.0068&quot;,&quot;ISSN&quot;:&quot;10906576&quot;,&quot;PMID&quot;:&quot;18318646&quot;,&quot;issued&quot;:{&quot;date-parts&quot;:[[2008,3,1]]},&quot;page&quot;:&quot;125-127&quot;,&quot;abstract&quot;:&quot;Familial Mediterranean fever (FMF) is a heterogeneous disorder; at present, it is diagnosed using only genetic methods. In the current study, we performed molecular analysis in two families presenting with FMF. In the first family, we report two brothers with a common genotype (M694V/V726A) but with different clinical presentation. In the second family, we identified the M694V and K695R mutations in a presymptomatic carrier. © Copyright 2008, Mary Ann Liebert, Inc.&quot;,&quot;issue&quot;:&quot;1&quot;,&quot;volume&quot;:&quot;12&quot;},&quot;isTemporary&quot;:false}],&quot;properties&quot;:{&quot;noteIndex&quot;:0},&quot;isEdited&quot;:false,&quot;manualOverride&quot;:{&quot;isManuallyOverriden&quot;:false,&quot;citeprocText&quot;:&quot;[116–119]&quot;,&quot;manualOverrideText&quot;:&quot;&quot;},&quot;citationTag&quot;:&quot;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&quot;},{&quot;citationID&quot;:&quot;MENDELEY_CITATION_328ae09a-7c80-46aa-a104-9331477ee31f&quot;,&quot;citationItems&quot;:[{&quot;id&quot;:&quot;d6d4192f-6337-3958-b4cc-38e44f132a33&quot;,&quot;itemData&quot;:{&quot;type&quot;:&quot;article-journal&quot;,&quot;id&quot;:&quot;d6d4192f-6337-3958-b4cc-38e44f132a33&quot;,&quot;title&quot;:&quot;Familial Mediterranean fever in Germany: Epidemiological, clinical, and genetic characteristics of a pediatric population&quot;,&quot;author&quot;:[{&quot;family&quot;:&quot;Lainka&quot;,&quot;given&quot;:&quot;E.&quot;,&quot;parse-names&quot;:false,&quot;dropping-particle&quot;:&quot;&quot;,&quot;non-dropping-particle&quot;:&quot;&quot;},{&quot;family&quot;:&quot;Bielak&quot;,&quot;given&quot;:&quot;M.&quot;,&quot;parse-names&quot;:false,&quot;dropping-particle&quot;:&quot;&quot;,&quot;non-dropping-particle&quot;:&quot;&quot;},{&quot;family&quot;:&quot;Lohse&quot;,&quot;given&quot;:&quot;P.&quot;,&quot;parse-names&quot;:false,&quot;dropping-particle&quot;:&quot;&quot;,&quot;non-dropping-particle&quot;:&quot;&quot;},{&quot;family&quot;:&quot;Timmann&quot;,&quot;given&quot;:&quot;C.&quot;,&quot;parse-names&quot;:false,&quot;dropping-particle&quot;:&quot;&quot;,&quot;non-dropping-particle&quot;:&quot;&quot;},{&quot;family&quot;:&quot;Stojanov&quot;,&quot;given&quot;:&quot;S.&quot;,&quot;parse-names&quot;:false,&quot;dropping-particle&quot;:&quot;&quot;,&quot;non-dropping-particle&quot;:&quot;&quot;},{&quot;family&quot;:&quot;Kries&quot;,&quot;given&quot;:&quot;R.&quot;,&quot;parse-names&quot;:false,&quot;dropping-particle&quot;:&quot;&quot;,&quot;non-dropping-particle&quot;:&quot;von&quot;},{&quot;family&quot;:&quot;Niehues&quot;,&quot;given&quot;:&quot;T.&quot;,&quot;parse-names&quot;:false,&quot;dropping-particle&quot;:&quot;&quot;,&quot;non-dropping-particle&quot;:&quot;&quot;},{&quot;family&quot;:&quot;Neudorf&quot;,&quot;given&quot;:&quot;U.&quot;,&quot;parse-names&quot;:false,&quot;dropping-particle&quot;:&quot;&quot;,&quot;non-dropping-particle&quot;:&quot;&quot;}],&quot;container-title&quot;:&quot;European Journal of Pediatrics&quot;,&quot;accessed&quot;:{&quot;date-parts&quot;:[[2021,7,1]]},&quot;DOI&quot;:&quot;10.1007/s00431-012-1803-8&quot;,&quot;ISSN&quot;:&quot;03406199&quot;,&quot;PMID&quot;:&quot;22903357&quot;,&quot;issued&quot;:{&quot;date-parts&quot;:[[2012,12]]},&quot;page&quot;:&quot;1775-1785&quot;,&quot;abstract&quot;:&quot;Familial Mediterranean fever (FMF) is an autoinflammatory disease and belongs to the heterogeneous group of hereditary recurrent fever syndromes (HRFs). Aims: The aims of the study were to determine the incidence of FMF in Germany and to describe the spectrum of pyrin mutations and the clinical characteristics in children. A prospective surveillance of children with HRF including FMF was conducted in Germany during a time period of 3 years by the German paediatric surveillance unit for rare paediatric diseases (ESPED). Monthly inquiries were sent to 370 children's hospitals (Clinic-ESPED, n1) and to 23 laboratories (Laboratory-ESPED, n2). Inclusion criteria were children ≤16 years of age, disease-associated pyrin mutations, and more than three self-limiting episodes of fever &gt;38.5 C with increased inflammation markers. In n1, 122 patients with FMF and 225 pyrin mutations were identified. Ninety-two of 122 (75 %) children were of Turkish origin. The minimum incidence of FMF was estimated to be 3 (95 % CI: 2.48-3.54) per 106 person-years in the whole children population and 55 (95 % CI: 46-66) per 106 person-years in Turkish children living in Germany. N1 U n2 amounted to 593 asymptomatic and symptomatic carriers of 895 mutations (overlap of 73 cases with 134 mutations). p.Met694Val (45 %), p.Met680Ile (14 %), p.Val726Ala (12 %), and p.Glu148Gln (11.5 %) were the most common pyrin mutations. Conclusions: Despite FMF being the most frequent of the HRFs, its incidence in Germany is low. Twenty-five to 50 FMF patients ≤16 years are newly diagnosed per year. The disease is most commonly observed in individuals of Turkish ancestry. Key Messages • The incidence of FMF in Germany is calculated as 3 per 10 6 person-years for the entire children population and as 55 per 10 6 person-years for children of Turkish ancestry. • The pyrin p.Met694Val, p.Met680Ile, p.Val726Ala, and p.Glu148Gln mutations are the prevailing missense mutations. • The awareness of the disease symptoms, especially for children with a migration background, must be increased, and the management of FMF as the most common AID must be improved. © 2012 Springer-Verlag.&quot;,&quot;issue&quot;:&quot;12&quot;,&quot;volume&quot;:&quot;171&quot;},&quot;isTemporary&quot;:false},{&quot;id&quot;:&quot;49cda5ce-1f16-3a37-8ee8-401d2b485cb4&quot;,&quot;itemData&quot;:{&quot;type&quot;:&quot;article-journal&quot;,&quot;id&quot;:&quot;49cda5ce-1f16-3a37-8ee8-401d2b485cb4&quot;,&quot;title&quot;:&quot;Clinical and genetic heterogeneity in a large cohort of Armenian patients with late-onset familial Mediterranean fever&quot;,&quot;author&quot;:[{&quot;family&quot;:&quot;Kriegshäuser&quot;,&quot;given&quot;:&quot;Gernot&quot;,&quot;parse-names&quot;:false,&quot;dropping-particle&quot;:&quot;&quot;,&quot;non-dropping-particle&quot;:&quot;&quot;},{&quot;family&quot;:&quot;Enko&quot;,&quot;given&quot;:&quot;Dietmar&quot;,&quot;parse-names&quot;:false,&quot;dropping-particle&quot;:&quot;&quot;,&quot;non-dropping-particle&quot;:&quot;&quot;},{&quot;family&quot;:&quot;Hayrapetyan&quot;,&quot;given&quot;:&quot;Hasmik&quot;,&quot;parse-names&quot;:false,&quot;dropping-particle&quot;:&quot;&quot;,&quot;non-dropping-particle&quot;:&quot;&quot;},{&quot;family&quot;:&quot;Atoyan&quot;,&quot;given&quot;:&quot;Stepan&quot;,&quot;parse-names&quot;:false,&quot;dropping-particle&quot;:&quot;&quot;,&quot;non-dropping-particle&quot;:&quot;&quot;},{&quot;family&quot;:&quot;Oberkanins&quot;,&quot;given&quot;:&quot;Christian&quot;,&quot;parse-names&quot;:false,&quot;dropping-particle&quot;:&quot;&quot;,&quot;non-dropping-particle&quot;:&quot;&quot;},{&quot;family&quot;:&quot;Sarkisian&quot;,&quot;given&quot;:&quot;Tamara&quot;,&quot;parse-names&quot;:false,&quot;dropping-particle&quot;:&quot;&quot;,&quot;non-dropping-particle&quot;:&quot;&quot;}],&quot;container-title&quot;:&quot;Genetics in Medicine&quot;,&quot;accessed&quot;:{&quot;date-parts&quot;:[[2021,7,1]]},&quot;DOI&quot;:&quot;10.1038/gim.2018.46&quot;,&quot;ISSN&quot;:&quot;15300366&quot;,&quot;PMID&quot;:&quot;29543225&quot;,&quot;issued&quot;:{&quot;date-parts&quot;:[[2018,12,1]]},&quot;page&quot;:&quot;1583-1588&quot;,&quot;abstract&quot;:&quot;Purpose: This work aimed at investigating demographic, clinical, and genetic characteristics of individuals experiencing their first familial Mediterranean fever (FMF) attack at age ≥40 years in a very large cohort of Armenian FMF patients. Methods: In total, 10,370 Armenian patients diagnosed with FMF based on the Tel Hashomer criteria and carrying at least one MEFV mutant allele were included in this study. Results: A total of 354 (3.40%) patients had late-onset FMF. Of these, 194 (54.80%) were female and 160 (45.20%) were male. The following genotypes were significantly associated with the late-onset variant: M680I/E148Q (P = 0.004), M694V/E148Q (P &lt; 0.001), and V726A/V726A (P&lt; 0.001). Of note, 12/354 (3.40%) patients were found to be homozygous for the M694V mutation. Individuals with late-onset FMF had a milder disease phenotype presenting significantly less frequent fever, skin manifestation, and chest pain compared to individuals with a disease onset before 40 years of age. Abdominal pain was found more often in the late-onset FMF group, whereas arthritis, proteinuria, and amyloidosis did not differ significantly between the two groups. Conclusion: Our data suggest that late-onset FMF is more prevalent in women and is of greater clinical as well as genetic heterogeneity than previously reported.&quot;,&quot;publisher&quot;:&quot;Nature Publishing Group&quot;,&quot;issue&quot;:&quot;12&quot;,&quot;volume&quot;:&quot;20&quot;},&quot;isTemporary&quot;:false},{&quot;id&quot;:&quot;6cc92a38-bed0-3ba1-a6e0-844cb09638bf&quot;,&quot;itemData&quot;:{&quot;type&quot;:&quot;article-journal&quot;,&quot;id&quot;:&quot;6cc92a38-bed0-3ba1-a6e0-844cb09638bf&quot;,&quot;title&quot;:&quot;Non-founder mutations in the MEFV gene establish this gene as the cause of familial Mediterranean fever (FMF)&quot;,&quot;author&quot;:[{&quot;family&quot;:&quot;Bernot&quot;,&quot;given&quot;:&quot;Alain&quot;,&quot;parse-names&quot;:false,&quot;dropping-particle&quot;:&quot;&quot;,&quot;non-dropping-particle&quot;:&quot;&quot;},{&quot;family&quot;:&quot;Silva&quot;,&quot;given&quot;:&quot;Corinne&quot;,&quot;parse-names&quot;:false,&quot;dropping-particle&quot;:&quot;&quot;,&quot;non-dropping-particle&quot;:&quot;da&quot;},{&quot;family&quot;:&quot;Petit&quot;,&quot;given&quot;:&quot;Jean Louis&quot;,&quot;parse-names&quot;:false,&quot;dropping-particle&quot;:&quot;&quot;,&quot;non-dropping-particle&quot;:&quot;&quot;},{&quot;family&quot;:&quot;Cruaud&quot;,&quot;given&quot;:&quot;Corinne&quot;,&quot;parse-names&quot;:false,&quot;dropping-particle&quot;:&quot;&quot;,&quot;non-dropping-particle&quot;:&quot;&quot;},{&quot;family&quot;:&quot;Caloustian&quot;,&quot;given&quot;:&quot;Christophe&quot;,&quot;parse-names&quot;:false,&quot;dropping-particle&quot;:&quot;&quot;,&quot;non-dropping-particle&quot;:&quot;&quot;},{&quot;family&quot;:&quot;Castet&quot;,&quot;given&quot;:&quot;Valérie&quot;,&quot;parse-names&quot;:false,&quot;dropping-particle&quot;:&quot;&quot;,&quot;non-dropping-particle&quot;:&quot;&quot;},{&quot;family&quot;:&quot;Ahmed-Arab&quot;,&quot;given&quot;:&quot;Mehdi&quot;,&quot;parse-names&quot;:false,&quot;dropping-particle&quot;:&quot;&quot;,&quot;non-dropping-particle&quot;:&quot;&quot;},{&quot;family&quot;:&quot;Dross&quot;,&quot;given&quot;:&quot;Christiane&quot;,&quot;parse-names&quot;:false,&quot;dropping-particle&quot;:&quot;&quot;,&quot;non-dropping-particle&quot;:&quot;&quot;},{&quot;family&quot;:&quot;Dupont&quot;,&quot;given&quot;:&quot;Madeleine&quot;,&quot;parse-names&quot;:false,&quot;dropping-particle&quot;:&quot;&quot;,&quot;non-dropping-particle&quot;:&quot;&quot;},{&quot;family&quot;:&quot;Cattan&quot;,&quot;given&quot;:&quot;Daniel&quot;,&quot;parse-names&quot;:false,&quot;dropping-particle&quot;:&quot;&quot;,&quot;non-dropping-particle&quot;:&quot;&quot;},{&quot;family&quot;:&quot;Smaoui&quot;,&quot;given&quot;:&quot;Nizar&quot;,&quot;parse-names&quot;:false,&quot;dropping-particle&quot;:&quot;&quot;,&quot;non-dropping-particle&quot;:&quot;&quot;},{&quot;family&quot;:&quot;Dodé&quot;,&quot;given&quot;:&quot;Catherine&quot;,&quot;parse-names&quot;:false,&quot;dropping-particle&quot;:&quot;&quot;,&quot;non-dropping-particle&quot;:&quot;&quot;},{&quot;family&quot;:&quot;Pêcheux&quot;,&quot;given&quot;:&quot;Christophe&quot;,&quot;parse-names&quot;:false,&quot;dropping-particle&quot;:&quot;&quot;,&quot;non-dropping-particle&quot;:&quot;&quot;},{&quot;family&quot;:&quot;Nédelec&quot;,&quot;given&quot;:&quot;Brigitte&quot;,&quot;parse-names&quot;:false,&quot;dropping-particle&quot;:&quot;&quot;,&quot;non-dropping-particle&quot;:&quot;&quot;},{&quot;family&quot;:&quot;Medaxian&quot;,&quot;given&quot;:&quot;Jean&quot;,&quot;parse-names&quot;:false,&quot;dropping-particle&quot;:&quot;&quot;,&quot;non-dropping-particle&quot;:&quot;&quot;},{&quot;family&quot;:&quot;Rozenbaum&quot;,&quot;given&quot;:&quot;Michel&quot;,&quot;parse-names&quot;:false,&quot;dropping-particle&quot;:&quot;&quot;,&quot;non-dropping-particle&quot;:&quot;&quot;},{&quot;family&quot;:&quot;Rosner&quot;,&quot;given&quot;:&quot;Itshak&quot;,&quot;parse-names&quot;:false,&quot;dropping-particle&quot;:&quot;&quot;,&quot;non-dropping-particle&quot;:&quot;&quot;},{&quot;family&quot;:&quot;Delpech&quot;,&quot;given&quot;:&quot;Marc&quot;,&quot;parse-names&quot;:false,&quot;dropping-particle&quot;:&quot;&quot;,&quot;non-dropping-particle&quot;:&quot;&quot;},{&quot;family&quot;:&quot;Grateau&quot;,&quot;given&quot;:&quot;Gilles&quot;,&quot;parse-names&quot;:false,&quot;dropping-particle&quot;:&quot;&quot;,&quot;non-dropping-particle&quot;:&quot;&quot;},{&quot;family&quot;:&quot;Demaille&quot;,&quot;given&quot;:&quot;Jacques&quot;,&quot;parse-names&quot;:false,&quot;dropping-particle&quot;:&quot;&quot;,&quot;non-dropping-particle&quot;:&quot;&quot;},{&quot;family&quot;:&quot;Weissenbach&quot;,&quot;given&quot;:&quot;Jean&quot;,&quot;parse-names&quot;:false,&quot;dropping-particle&quot;:&quot;&quot;,&quot;non-dropping-particle&quot;:&quot;&quot;},{&quot;family&quot;:&quot;Touitou&quot;,&quot;given&quot;:&quot;Isabelle&quot;,&quot;parse-names&quot;:false,&quot;dropping-particle&quot;:&quot;&quot;,&quot;non-dropping-particle&quot;:&quot;&quot;}],&quot;container-title&quot;:&quot;Human Molecular Genetics&quot;,&quot;accessed&quot;:{&quot;date-parts&quot;:[[2021,7,1]]},&quot;DOI&quot;:&quot;10.1093/hmg/7.8.1317&quot;,&quot;ISSN&quot;:&quot;09646906&quot;,&quot;PMID&quot;:&quot;9668175&quot;,&quot;issued&quot;:{&quot;date-parts&quot;:[[1998]]},&quot;page&quot;:&quot;1317-1325&quot;,&quot;abstract&quot;:&quot;Familial Mediterranean fever (FMF) is an autosomal recessive disorder characterized by recurring attacks of fever and serositis. It affects primarily North African Jews, Armenians, Turks and Arabs, in which a founder effect has been demonstrated. The marenostrin-pyrin-encoding gene has been proposed as a candidate gene for the disease (MEFV), on the basis of the identification of putative mutations clustered in exon 10 (M680V, M6941, M694V and V726A), each segregating with one ancestral haplotype. In a search for additional MEFV mutations in 120 apparently non-founder FMF chromosomes, we observed eight novel mutations in exon 2 (E148Q, E167D and T267I), exon 5 (F479L) and exon 10 (1692del K695R, A744S and R761H). Except for E148Q and K695R, all mutations were found in a single chromosome. Mutation E148Q was found in all ethnic groups studied and in association with a novel ancestral haplotype in non-Ashkenazi Jews (S2). Altogether, these new findings definitively establish the marenostrin/pyrin-encoding gene as the MEFV locus.&quot;,&quot;publisher&quot;:&quot;Oxford University Press&quot;,&quot;issue&quot;:&quot;8&quot;,&quot;volume&quot;:&quot;7&quot;},&quot;isTemporary&quot;:false}],&quot;properties&quot;:{&quot;noteIndex&quot;:0},&quot;isEdited&quot;:false,&quot;manualOverride&quot;:{&quot;isManuallyOverriden&quot;:false,&quot;citeprocText&quot;:&quot;[117,120,121]&quot;,&quot;manualOverrideText&quot;:&quot;&quot;},&quot;citationTag&quot;:&quot;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&quot;},{&quot;citationID&quot;:&quot;MENDELEY_CITATION_060beaa6-d896-4f9e-977f-ab8f743f2012&quot;,&quot;citationItems&quot;:[{&quot;id&quot;:&quot;c350f58a-1c30-3699-81ec-808c99ad82a9&quot;,&quot;itemData&quot;:{&quot;type&quot;:&quot;article-journal&quot;,&quot;id&quot;:&quot;c350f58a-1c30-3699-81ec-808c99ad82a9&quot;,&quot;title&quot;:&quot;The report of sequence analysis on familial Mediterranean fever gene (MEFV) in South-eastern Mediterranean region (Kahramanmaraş) of Turkey&quot;,&quot;author&quot;:[{&quot;family&quot;:&quot;Kilinc&quot;,&quot;given&quot;:&quot;Metin&quot;,&quot;parse-names&quot;:false,&quot;dropping-particle&quot;:&quot;&quot;,&quot;non-dropping-particle&quot;:&quot;&quot;},{&quot;family&quot;:&quot;Ganiyusufoglu&quot;,&quot;given&quot;:&quot;Eda&quot;,&quot;parse-names&quot;:false,&quot;dropping-particle&quot;:&quot;&quot;,&quot;non-dropping-particle&quot;:&quot;&quot;},{&quot;family&quot;:&quot;Sager&quot;,&quot;given&quot;:&quot;Hatice&quot;,&quot;parse-names&quot;:false,&quot;dropping-particle&quot;:&quot;&quot;,&quot;non-dropping-particle&quot;:&quot;&quot;},{&quot;family&quot;:&quot;Celik&quot;,&quot;given&quot;:&quot;Ahmet&quot;,&quot;parse-names&quot;:false,&quot;dropping-particle&quot;:&quot;&quot;,&quot;non-dropping-particle&quot;:&quot;&quot;},{&quot;family&quot;:&quot;Olgar&quot;,&quot;given&quot;:&quot;Seref&quot;,&quot;parse-names&quot;:false,&quot;dropping-particle&quot;:&quot;&quot;,&quot;non-dropping-particle&quot;:&quot;&quot;},{&quot;family&quot;:&quot;Cetin&quot;,&quot;given&quot;:&quot;Gozde Yildirim&quot;,&quot;parse-names&quot;:false,&quot;dropping-particle&quot;:&quot;&quot;,&quot;non-dropping-particle&quot;:&quot;&quot;},{&quot;family&quot;:&quot;Davutoglu&quot;,&quot;given&quot;:&quot;Mehmet&quot;,&quot;parse-names&quot;:false,&quot;dropping-particle&quot;:&quot;&quot;,&quot;non-dropping-particle&quot;:&quot;&quot;},{&quot;family&quot;:&quot;Altunoren&quot;,&quot;given&quot;:&quot;Orcun&quot;,&quot;parse-names&quot;:false,&quot;dropping-particle&quot;:&quot;&quot;,&quot;non-dropping-particle&quot;:&quot;&quot;}],&quot;container-title&quot;:&quot;Rheumatology International&quot;,&quot;accessed&quot;:{&quot;date-parts&quot;:[[2021,7,1]]},&quot;DOI&quot;:&quot;10.1007/s00296-015-3329-7&quot;,&quot;ISSN&quot;:&quot;1437160X&quot;,&quot;PMID&quot;:&quot;26215181&quot;,&quot;URL&quot;:&quot;https://pubmed.ncbi.nlm.nih.gov/26215181/&quot;,&quot;issued&quot;:{&quot;date-parts&quot;:[[2016,1,1]]},&quot;page&quot;:&quot;25-31&quot;,&quot;abstract&quot;:&quot;Familial Mediterranean fever (FMF) is defined as an inherited and autosomal recessive disease. Many researches have been done about this subject, and we believe that it should be necessary to focus on phenotype–genotype correlation, especially novel mutation types. We aim to announce the results of FMF sequence analysis in Kahramanmaras/Turkey. The number of participants is 380 males and 451 females who clinically diagnosed as FMF subjects of different age groups. Genomic sequences of exons 2 and 10 and in some cases exon 3 of the MEFV gene were scanned for mutations by sequence analyzer. The most common mutation identified in 230 (57.07 %) patients is heterozygous. The frequencies of mutation types in heterozygous subjects are R202Q (39.13 %), E148Q (18.70 %), M680I (16.52 %), M694V (13.91 %), and V726A (4.78 %), respectively. The most striking point among the compound heterozygous subjects is R202Q/M694V mutation type found at the highest rate (32 subjects). Fever and peritonitis are the most frequent signs of homozygous M694V and combine heterozygous mutations. Interestingly, the rate of homozygous mutation types (M694V/M694V+ R202Q/R202Q) is 96.70 % among all compound homozygous mutation types. The most frequent rate of homozygous patients is M680I mutation types (68.42 % in all homozygous mutation types). Two novel mutations were found in this study: N206K (p.Asn206Lys) and S208T (p.Ser208Tyr). Our findings in this study on the FMF sequence analysis are different from the results obtained from the other regions of Turkey.&quot;,&quot;publisher&quot;:&quot;Springer Verlag&quot;,&quot;issue&quot;:&quot;1&quot;,&quot;volume&quot;:&quot;36&quot;},&quot;isTemporary&quot;:false}],&quot;properties&quot;:{&quot;noteIndex&quot;:0},&quot;isEdited&quot;:false,&quot;manualOverride&quot;:{&quot;isManuallyOverriden&quot;:false,&quot;citeprocText&quot;:&quot;[122]&quot;,&quot;manualOverrideText&quot;:&quot;&quot;},&quot;citationTag&quot;:&quot;MENDELEY_CITATION_v3_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&quot;},{&quot;citationID&quot;:&quot;MENDELEY_CITATION_718b7743-5c09-4dd6-ac7b-2ef1fc9cfe2f&quot;,&quot;citationItems&quot;:[{&quot;id&quot;:&quot;f029fbe3-0c94-3ceb-b0f5-1b4be5af33d0&quot;,&quot;itemData&quot;:{&quot;type&quot;:&quot;article-journal&quot;,&quot;id&quot;:&quot;f029fbe3-0c94-3ceb-b0f5-1b4be5af33d0&quot;,&quot;title&quot;:&quot;Familial Mediterranean fever in the 'Chuetas' of Mallorca: A question of Jewish origin or genetic heterogeneity&quot;,&quot;author&quot;:[{&quot;family&quot;:&quot;Domingo&quot;,&quot;given&quot;:&quot;Cecile&quot;,&quot;parse-names&quot;:false,&quot;dropping-particle&quot;:&quot;&quot;,&quot;non-dropping-particle&quot;:&quot;&quot;},{&quot;family&quot;:&quot;Touitou&quot;,&quot;given&quot;:&quot;Isabelle&quot;,&quot;parse-names&quot;:false,&quot;dropping-particle&quot;:&quot;&quot;,&quot;non-dropping-particle&quot;:&quot;&quot;},{&quot;family&quot;:&quot;Bayou&quot;,&quot;given&quot;:&quot;Anne&quot;,&quot;parse-names&quot;:false,&quot;dropping-particle&quot;:&quot;&quot;,&quot;non-dropping-particle&quot;:&quot;&quot;},{&quot;family&quot;:&quot;Ozen&quot;,&quot;given&quot;:&quot;Seza&quot;,&quot;parse-names&quot;:false,&quot;dropping-particle&quot;:&quot;&quot;,&quot;non-dropping-particle&quot;:&quot;&quot;},{&quot;family&quot;:&quot;Notarnicola&quot;,&quot;given&quot;:&quot;Cecile&quot;,&quot;parse-names&quot;:false,&quot;dropping-particle&quot;:&quot;&quot;,&quot;non-dropping-particle&quot;:&quot;&quot;},{&quot;family&quot;:&quot;Dewalle&quot;,&quot;given&quot;:&quot;Marie&quot;,&quot;parse-names&quot;:false,&quot;dropping-particle&quot;:&quot;&quot;,&quot;non-dropping-particle&quot;:&quot;&quot;},{&quot;family&quot;:&quot;Demaille&quot;,&quot;given&quot;:&quot;Jacques&quot;,&quot;parse-names&quot;:false,&quot;dropping-particle&quot;:&quot;&quot;,&quot;non-dropping-particle&quot;:&quot;&quot;},{&quot;family&quot;:&quot;Buades&quot;,&quot;given&quot;:&quot;Rene&quot;,&quot;parse-names&quot;:false,&quot;dropping-particle&quot;:&quot;&quot;,&quot;non-dropping-particle&quot;:&quot;&quot;},{&quot;family&quot;:&quot;Sayadat&quot;,&quot;given&quot;:&quot;Chalom&quot;,&quot;parse-names&quot;:false,&quot;dropping-particle&quot;:&quot;&quot;,&quot;non-dropping-particle&quot;:&quot;&quot;},{&quot;family&quot;:&quot;Levy&quot;,&quot;given&quot;:&quot;Micha&quot;,&quot;parse-names&quot;:false,&quot;dropping-particle&quot;:&quot;&quot;,&quot;non-dropping-particle&quot;:&quot;&quot;},{&quot;family&quot;:&quot;Ben-Chetrit&quot;,&quot;given&quot;:&quot;Eldad&quot;,&quot;parse-names&quot;:false,&quot;dropping-particle&quot;:&quot;&quot;,&quot;non-dropping-particle&quot;:&quot;&quot;}],&quot;container-title&quot;:&quot;European Journal of Human Genetics&quot;,&quot;accessed&quot;:{&quot;date-parts&quot;:[[2021,7,1]]},&quot;DOI&quot;:&quot;10.1038/sj.ejhg.5200462&quot;,&quot;ISSN&quot;:&quot;10184813&quot;,&quot;PMID&quot;:&quot;10854105&quot;,&quot;issued&quot;:{&quot;date-parts&quot;:[[2000,4]]},&quot;page&quot;:&quot;242-246&quot;,&quot;abstract&quot;:&quot;Familiar Mediterranean fever (FMF) is a hereditary disease commonly found among Jews, Armenians, Turks and Arabs. Recently, FMF was found in the 'Chuetas', a unique community on the island of Mallorca (Spain). To address the question of their possible Jewish origin, we analysed markers known to be linked to the gene responsible for FMF in Jews (MEFV) in this population. We found that 1/3 of the 16p13.3 chromosomes of the 'Chuetas' FMF patients bore the major ancestral haplotypes (S,S2) and their corresponding M694V and E148Q mutations, displayed by Jews from North Africa. Furthermore, we also detected a novel mutation (L110P) in this community. Yet 2/3 of these patients bore S negative haplotypes and lack the mutations commonly known to cause FMF. These results confirm that at least some of the 'Chuetas' share a common origin with Jews. However, they also provide evidence for the possibility of genetic heterogeneity in this disorder.&quot;,&quot;issue&quot;:&quot;4&quot;,&quot;volume&quot;:&quot;8&quot;},&quot;isTemporary&quot;:false},{&quot;id&quot;:&quot;6cb15eeb-bc93-3cd8-9e54-837b2a2b0d52&quot;,&quot;itemData&quot;:{&quot;type&quot;:&quot;article-journal&quot;,&quot;id&quot;:&quot;6cb15eeb-bc93-3cd8-9e54-837b2a2b0d52&quot;,&quot;title&quot;:&quot;A case of familial Mediterranean fever associated with compound heterozygosity for the pyrin variant L110P-E148Q/M680I in Japan&quot;,&quot;author&quot;:[{&quot;family&quot;:&quot;Oshima&quot;,&quot;given&quot;:&quot;Koichi&quot;,&quot;parse-names&quot;:false,&quot;dropping-particle&quot;:&quot;&quot;,&quot;non-dropping-particle&quot;:&quot;&quot;},{&quot;family&quot;:&quot;Yamazaki&quot;,&quot;given&quot;:&quot;Kazuko&quot;,&quot;parse-names&quot;:false,&quot;dropping-particle&quot;:&quot;&quot;,&quot;non-dropping-particle&quot;:&quot;&quot;},{&quot;family&quot;:&quot;Nakajima&quot;,&quot;given&quot;:&quot;Yoichi&quot;,&quot;parse-names&quot;:false,&quot;dropping-particle&quot;:&quot;&quot;,&quot;non-dropping-particle&quot;:&quot;&quot;},{&quot;family&quot;:&quot;Kobayashi&quot;,&quot;given&quot;:&quot;Akari&quot;,&quot;parse-names&quot;:false,&quot;dropping-particle&quot;:&quot;&quot;,&quot;non-dropping-particle&quot;:&quot;&quot;},{&quot;family&quot;:&quot;Kato&quot;,&quot;given&quot;:&quot;Tomochika&quot;,&quot;parse-names&quot;:false,&quot;dropping-particle&quot;:&quot;&quot;,&quot;non-dropping-particle&quot;:&quot;&quot;},{&quot;family&quot;:&quot;Ohara&quot;,&quot;given&quot;:&quot;Osamu&quot;,&quot;parse-names&quot;:false,&quot;dropping-particle&quot;:&quot;&quot;,&quot;non-dropping-particle&quot;:&quot;&quot;},{&quot;family&quot;:&quot;Agematsu&quot;,&quot;given&quot;:&quot;Kazunaga&quot;,&quot;parse-names&quot;:false,&quot;dropping-particle&quot;:&quot;&quot;,&quot;non-dropping-particle&quot;:&quot;&quot;}],&quot;container-title&quot;:&quot;Modern Rheumatology&quot;,&quot;accessed&quot;:{&quot;date-parts&quot;:[[2021,7,1]]},&quot;DOI&quot;:&quot;10.1007/s10165-009-0249-y&quot;,&quot;ISSN&quot;:&quot;14397595&quot;,&quot;PMID&quot;:&quot;19967574&quot;,&quot;issued&quot;:{&quot;date-parts&quot;:[[2010,4]]},&quot;page&quot;:&quot;193-195&quot;,&quot;abstract&quot;:&quot;Familial Mediterranean fever (FMF) is an autosomal recessive disorder characterized by recurrent and self-limited fever attacks and serositis/arthritis. The M694V, M694I, M680I, V726A, and E148Q mutations in MEFV, the gene responsible for FMF, account for most FMF cases in Mediterranean populations. In Japan, M694I and E148Q are most frequently detected; M694V, M680I, and V726A have not been identified so far. We report the first case of FMF associated with M680I in Japan. © Japan College of Rheumatology 2009.&quot;,&quot;issue&quot;:&quot;2&quot;,&quot;volume&quot;:&quot;20&quot;},&quot;isTemporary&quot;:false},{&quot;id&quot;:&quot;6edc65aa-5425-3bc8-a75a-664831a55b02&quot;,&quot;itemData&quot;:{&quot;type&quot;:&quot;article-journal&quot;,&quot;id&quot;:&quot;6edc65aa-5425-3bc8-a75a-664831a55b02&quot;,&quot;title&quot;:&quot;Familial mediterranean fever with onset at 66 years of age&quot;,&quot;author&quot;:[{&quot;family&quot;:&quot;Inoue&quot;,&quot;given&quot;:&quot;Keita&quot;,&quot;parse-names&quot;:false,&quot;dropping-particle&quot;:&quot;&quot;,&quot;non-dropping-particle&quot;:&quot;&quot;},{&quot;family&quot;:&quot;Torii&quot;,&quot;given&quot;:&quot;Kazuhiro&quot;,&quot;parse-names&quot;:false,&quot;dropping-particle&quot;:&quot;&quot;,&quot;non-dropping-particle&quot;:&quot;&quot;},{&quot;family&quot;:&quot;Yoda&quot;,&quot;given&quot;:&quot;Aya&quot;,&quot;parse-names&quot;:false,&quot;dropping-particle&quot;:&quot;&quot;,&quot;non-dropping-particle&quot;:&quot;&quot;},{&quot;family&quot;:&quot;Kadota&quot;,&quot;given&quot;:&quot;Koichiro&quot;,&quot;parse-names&quot;:false,&quot;dropping-particle&quot;:&quot;&quot;,&quot;non-dropping-particle&quot;:&quot;&quot;},{&quot;family&quot;:&quot;Nakamichi&quot;,&quot;given&quot;:&quot;Seiko&quot;,&quot;parse-names&quot;:false,&quot;dropping-particle&quot;:&quot;&quot;,&quot;non-dropping-particle&quot;:&quot;&quot;},{&quot;family&quot;:&quot;Obata&quot;,&quot;given&quot;:&quot;Yoko&quot;,&quot;parse-names&quot;:false,&quot;dropping-particle&quot;:&quot;&quot;,&quot;non-dropping-particle&quot;:&quot;&quot;},{&quot;family&quot;:&quot;Nishino&quot;,&quot;given&quot;:&quot;Tomoya&quot;,&quot;parse-names&quot;:false,&quot;dropping-particle&quot;:&quot;&quot;,&quot;non-dropping-particle&quot;:&quot;&quot;},{&quot;family&quot;:&quot;Migita&quot;,&quot;given&quot;:&quot;Kiyoshi&quot;,&quot;parse-names&quot;:false,&quot;dropping-particle&quot;:&quot;&quot;,&quot;non-dropping-particle&quot;:&quot;&quot;},{&quot;family&quot;:&quot;Kawakami&quot;,&quot;given&quot;:&quot;Atsushi&quot;,&quot;parse-names&quot;:false,&quot;dropping-particle&quot;:&quot;&quot;,&quot;non-dropping-particle&quot;:&quot;&quot;},{&quot;family&quot;:&quot;Ozono&quot;,&quot;given&quot;:&quot;Yoshiyuki&quot;,&quot;parse-names&quot;:false,&quot;dropping-particle&quot;:&quot;&quot;,&quot;non-dropping-particle&quot;:&quot;&quot;}],&quot;container-title&quot;:&quot;Internal Medicine&quot;,&quot;accessed&quot;:{&quot;date-parts&quot;:[[2021,7,1]]},&quot;DOI&quot;:&quot;10.2169/internalmedicine.51.6846&quot;,&quot;ISSN&quot;:&quot;09182918&quot;,&quot;PMID&quot;:&quot;22989844&quot;,&quot;issued&quot;:{&quot;date-parts&quot;:[[2012]]},&quot;page&quot;:&quot;2649-2653&quot;,&quot;abstract&quot;:&quot;The patient was a 68-year-old woman who had experienced recurrent febrile episodes since 66 years of age. Despite various examinations and treatments, the etiology remained unclear. Further examinations following another referral failed to uncover the cause. Therefore, despite her age, it was presumed that she had familial Mediterranean fever. An analysis of the familial Mediterranean fever (MEFV) gene detected heterozygous L110P, E148Q, and R202Q mutations. No further febrile episodes occurred after colchicine treatment was initiated. Familial Mediterranean fever presenting in patients in their sixties is extremely rare. © 2012 The Japanese Society of Internal Medicine.&quot;,&quot;issue&quot;:&quot;18&quot;,&quot;volume&quot;:&quot;51&quot;},&quot;isTemporary&quot;:false},{&quot;id&quot;:&quot;a035f54c-abbd-35eb-9569-2c3f68e84139&quot;,&quot;itemData&quot;:{&quot;type&quot;:&quot;article-journal&quot;,&quot;id&quot;:&quot;a035f54c-abbd-35eb-9569-2c3f68e84139&quot;,&quot;title&quot;:&quot;Familial Mediterranean fever: The first adult case in Korea&quot;,&quot;author&quot;:[{&quot;family&quot;:&quot;Lim&quot;,&quot;given&quot;:&quot;Ah Leum&quot;,&quot;parse-names&quot;:false,&quot;dropping-particle&quot;:&quot;&quot;,&quot;non-dropping-particle&quot;:&quot;&quot;},{&quot;family&quot;:&quot;Jang&quot;,&quot;given&quot;:&quot;Hyun Joo&quot;,&quot;parse-names&quot;:false,&quot;dropping-particle&quot;:&quot;&quot;,&quot;non-dropping-particle&quot;:&quot;&quot;},{&quot;family&quot;:&quot;Han&quot;,&quot;given&quot;:&quot;Jung Wan&quot;,&quot;parse-names&quot;:false,&quot;dropping-particle&quot;:&quot;&quot;,&quot;non-dropping-particle&quot;:&quot;&quot;},{&quot;family&quot;:&quot;Song&quot;,&quot;given&quot;:&quot;Yong Keun&quot;,&quot;parse-names&quot;:false,&quot;dropping-particle&quot;:&quot;&quot;,&quot;non-dropping-particle&quot;:&quot;&quot;},{&quot;family&quot;:&quot;Song&quot;,&quot;given&quot;:&quot;Won Jun&quot;,&quot;parse-names&quot;:false,&quot;dropping-particle&quot;:&quot;&quot;,&quot;non-dropping-particle&quot;:&quot;&quot;},{&quot;family&quot;:&quot;Woo&quot;,&quot;given&quot;:&quot;Heung Jung&quot;,&quot;parse-names&quot;:false,&quot;dropping-particle&quot;:&quot;&quot;,&quot;non-dropping-particle&quot;:&quot;&quot;},{&quot;family&quot;:&quot;Jung&quot;,&quot;given&quot;:&quot;Young Ok&quot;,&quot;parse-names&quot;:false,&quot;dropping-particle&quot;:&quot;&quot;,&quot;non-dropping-particle&quot;:&quot;&quot;},{&quot;family&quot;:&quot;Kae&quot;,&quot;given&quot;:&quot;Sea Hyub&quot;,&quot;parse-names&quot;:false,&quot;dropping-particle&quot;:&quot;&quot;,&quot;non-dropping-particle&quot;:&quot;&quot;},{&quot;family&quot;:&quot;Lee&quot;,&quot;given&quot;:&quot;Jin&quot;,&quot;parse-names&quot;:false,&quot;dropping-particle&quot;:&quot;&quot;,&quot;non-dropping-particle&quot;:&quot;&quot;}],&quot;container-title&quot;:&quot;Journal of Korean Medical Science&quot;,&quot;accessed&quot;:{&quot;date-parts&quot;:[[2021,7,1]]},&quot;DOI&quot;:&quot;10.3346/jkms.2012.27.11.1424&quot;,&quot;ISSN&quot;:&quot;10118934&quot;,&quot;PMID&quot;:&quot;23166428&quot;,&quot;issued&quot;:{&quot;date-parts&quot;:[[2012]]},&quot;page&quot;:&quot;1424-1427&quot;,&quot;abstract&quot;:&quot;Familial Mediterranean fever (FMF) is known to be a genetic disorder that prevalent among populations surrounding the Mediterranean Sea. Since Mediterranean fever gene (MEFV) was discoveredat 1997, some cases have been reported in countries not related or close to this area like Japan. In addition it has been generally accepted that the clinical onset of FMF begins before 20 yr of age in most patients. Onset of the disease at an older age may occur but is rare. Adult-onset FMF may be a form of disease with distinct clinical, demographic and molecular characteristics. We describe a case of adult-onset FMF confirmed by DNA analysis of the MEFV gene in a Korean patient. A 32-yr-old man, who has no family history of FMF, presented with periodic fever, abdominal pain and vomiting. Though several various tests were thoroughly performed to evaluate the cause of his symptoms, there was no evidence of infectious, autoimmune or neoplastic diseases. Several gene analysis of periodic fever syndrome was finally performed and two point mutations (p.Leu110Pro, p.Glu148Gln) were identified. We confirmed the first adult case of FMF through detection of MEFV gene mutations in Korea and describe his clinical characteristics. © 2012 The Korean Academy of Medical Sciences.&quot;,&quot;issue&quot;:&quot;11&quot;,&quot;volume&quot;:&quot;27&quot;},&quot;isTemporary&quot;:false},{&quot;id&quot;:&quot;da024a84-d5be-3210-bd99-ff5d195f065f&quot;,&quot;itemData&quot;:{&quot;type&quot;:&quot;article-journal&quot;,&quot;id&quot;:&quot;da024a84-d5be-3210-bd99-ff5d195f065f&quot;,&quot;title&quot;:&quot;Coexistence of polymyositis and familial Mediterranean fever&quot;,&quot;author&quot;:[{&quot;family&quot;:&quot;Eguchi&quot;,&quot;given&quot;:&quot;Mami&quot;,&quot;parse-names&quot;:false,&quot;dropping-particle&quot;:&quot;&quot;,&quot;non-dropping-particle&quot;:&quot;&quot;},{&quot;family&quot;:&quot;Miyashita&quot;,&quot;given&quot;:&quot;Taiichiro&quot;,&quot;parse-names&quot;:false,&quot;dropping-particle&quot;:&quot;&quot;,&quot;non-dropping-particle&quot;:&quot;&quot;},{&quot;family&quot;:&quot;Shirouzu&quot;,&quot;given&quot;:&quot;Haruka&quot;,&quot;parse-names&quot;:false,&quot;dropping-particle&quot;:&quot;&quot;,&quot;non-dropping-particle&quot;:&quot;&quot;},{&quot;family&quot;:&quot;Sato&quot;,&quot;given&quot;:&quot;Saya&quot;,&quot;parse-names&quot;:false,&quot;dropping-particle&quot;:&quot;&quot;,&quot;non-dropping-particle&quot;:&quot;&quot;},{&quot;family&quot;:&quot;Izumi&quot;,&quot;given&quot;:&quot;Yasumori&quot;,&quot;parse-names&quot;:false,&quot;dropping-particle&quot;:&quot;&quot;,&quot;non-dropping-particle&quot;:&quot;&quot;},{&quot;family&quot;:&quot;Takeoka&quot;,&quot;given&quot;:&quot;Atsushi&quot;,&quot;parse-names&quot;:false,&quot;dropping-particle&quot;:&quot;&quot;,&quot;non-dropping-particle&quot;:&quot;&quot;},{&quot;family&quot;:&quot;Ohno&quot;,&quot;given&quot;:&quot;Tadayoshi&quot;,&quot;parse-names&quot;:false,&quot;dropping-particle&quot;:&quot;&quot;,&quot;non-dropping-particle&quot;:&quot;&quot;},{&quot;family&quot;:&quot;Sumiyoshi&quot;,&quot;given&quot;:&quot;Remi&quot;,&quot;parse-names&quot;:false,&quot;dropping-particle&quot;:&quot;&quot;,&quot;non-dropping-particle&quot;:&quot;&quot;},{&quot;family&quot;:&quot;Nishino&quot;,&quot;given&quot;:&quot;Ayako&quot;,&quot;parse-names&quot;:false,&quot;dropping-particle&quot;:&quot;&quot;,&quot;non-dropping-particle&quot;:&quot;&quot;},{&quot;family&quot;:&quot;Jiuchi&quot;,&quot;given&quot;:&quot;Yuka&quot;,&quot;parse-names&quot;:false,&quot;dropping-particle&quot;:&quot;&quot;,&quot;non-dropping-particle&quot;:&quot;&quot;},{&quot;family&quot;:&quot;Nonaka&quot;,&quot;given&quot;:&quot;Fumiaki&quot;,&quot;parse-names&quot;:false,&quot;dropping-particle&quot;:&quot;&quot;,&quot;non-dropping-particle&quot;:&quot;&quot;},{&quot;family&quot;:&quot;Eguchi&quot;,&quot;given&quot;:&quot;Katsumi&quot;,&quot;parse-names&quot;:false,&quot;dropping-particle&quot;:&quot;&quot;,&quot;non-dropping-particle&quot;:&quot;&quot;},{&quot;family&quot;:&quot;Kawakami&quot;,&quot;given&quot;:&quot;Atsushi&quot;,&quot;parse-names&quot;:false,&quot;dropping-particle&quot;:&quot;&quot;,&quot;non-dropping-particle&quot;:&quot;&quot;},{&quot;family&quot;:&quot;Migita&quot;,&quot;given&quot;:&quot;Kiyoshi&quot;,&quot;parse-names&quot;:false,&quot;dropping-particle&quot;:&quot;&quot;,&quot;non-dropping-particle&quot;:&quot;&quot;}],&quot;container-title&quot;:&quot;Modern Rheumatology&quot;,&quot;accessed&quot;:{&quot;date-parts&quot;:[[2021,7,1]]},&quot;DOI&quot;:&quot;10.1007/s10165-012-0649-2&quot;,&quot;ISSN&quot;:&quot;14397595&quot;,&quot;PMID&quot;:&quot;22534884&quot;,&quot;issued&quot;:{&quot;date-parts&quot;:[[2013,3]]},&quot;page&quot;:&quot;374-378&quot;,&quot;abstract&quot;:&quot;Familial Mediterranean fever (FMF) is an autosomal recessive disease affecting populations surrounding the Mediterranean area. In this case report, we report a Japanese female patient with polymyositis (PM) who presented with periodic fever. Genetic analysis revealed that she had compound heterozygous mutations in exon 2 of the MEFV gene (L110P/E148Q/R202Q). Treatment with colchicines (1.0 mg/day) successfully eliminated febrile attack and normalized the elevated levels of neutrophil CD64 expression, leading to the diagnosis of FMF. The association of FMF and PM has not previously been reported, so we discuss this rare association. © Japan College of Rheumatology 2012.&quot;,&quot;issue&quot;:&quot;2&quot;,&quot;volume&quot;:&quot;23&quot;},&quot;isTemporary&quot;:false},{&quot;id&quot;:&quot;3e82cf57-7168-3faf-899d-d63693f0bb13&quot;,&quot;itemData&quot;:{&quot;type&quot;:&quot;article-journal&quot;,&quot;id&quot;:&quot;3e82cf57-7168-3faf-899d-d63693f0bb13&quot;,&quot;title&quot;:&quot;Psoriasis-like lesions in a patient with familial Mediterranean fever&quot;,&quot;author&quot;:[{&quot;family&quot;:&quot;Ashida&quot;,&quot;given&quot;:&quot;Miwa&quot;,&quot;parse-names&quot;:false,&quot;dropping-particle&quot;:&quot;&quot;,&quot;non-dropping-particle&quot;:&quot;&quot;},{&quot;family&quot;:&quot;Koike&quot;,&quot;given&quot;:&quot;Yuta&quot;,&quot;parse-names&quot;:false,&quot;dropping-particle&quot;:&quot;&quot;,&quot;non-dropping-particle&quot;:&quot;&quot;},{&quot;family&quot;:&quot;Kuwatsuka&quot;,&quot;given&quot;:&quot;Sayaka&quot;,&quot;parse-names&quot;:false,&quot;dropping-particle&quot;:&quot;&quot;,&quot;non-dropping-particle&quot;:&quot;&quot;},{&quot;family&quot;:&quot;Ichinose&quot;,&quot;given&quot;:&quot;Kunihiro&quot;,&quot;parse-names&quot;:false,&quot;dropping-particle&quot;:&quot;&quot;,&quot;non-dropping-particle&quot;:&quot;&quot;},{&quot;family&quot;:&quot;Migita&quot;,&quot;given&quot;:&quot;Kiyoshi&quot;,&quot;parse-names&quot;:false,&quot;dropping-particle&quot;:&quot;&quot;,&quot;non-dropping-particle&quot;:&quot;&quot;},{&quot;family&quot;:&quot;Sano&quot;,&quot;given&quot;:&quot;Shigetoshi&quot;,&quot;parse-names&quot;:false,&quot;dropping-particle&quot;:&quot;&quot;,&quot;non-dropping-particle&quot;:&quot;&quot;},{&quot;family&quot;:&quot;Utani&quot;,&quot;given&quot;:&quot;Atsushi&quot;,&quot;parse-names&quot;:false,&quot;dropping-particle&quot;:&quot;&quot;,&quot;non-dropping-particle&quot;:&quot;&quot;}],&quot;container-title&quot;:&quot;Journal of Dermatology&quot;,&quot;accessed&quot;:{&quot;date-parts&quot;:[[2021,7,1]]},&quot;DOI&quot;:&quot;10.1111/1346-8138.13068&quot;,&quot;ISSN&quot;:&quot;13468138&quot;,&quot;PMID&quot;:&quot;26332735&quot;,&quot;issued&quot;:{&quot;date-parts&quot;:[[2016,3,1]]},&quot;page&quot;:&quot;314-317&quot;,&quot;abstract&quot;:&quot;Familial Mediterranean fever (FMF) is a rare hereditary autoinflammatory disorder that is caused by pyrin gene mutation associated with aberrance of the interleukin (IL)-1β pathway and characterized by recurrent, self-limiting attacks of fever and other inflammatory symptoms. We report a case of FMF with annular erythema and psoriasis-like lesions, the latter of which demonstrated parakeratosis with neutrophil microabscesses and mild inflammatory mononuclear cell infiltration in the upper dermis. Immunofluorescence staining showed IL-17-positive T-cells. Skin eruption with neutrophil migration in the epidermis may be provoked by T-helper 17 cell activation through the abnormal IL-1β cascade in FMF.&quot;,&quot;publisher&quot;:&quot;Blackwell Publishing Ltd&quot;,&quot;issue&quot;:&quot;3&quot;,&quot;volume&quot;:&quot;43&quot;},&quot;isTemporary&quot;:false}],&quot;properties&quot;:{&quot;noteIndex&quot;:0},&quot;isEdited&quot;:false,&quot;manualOverride&quot;:{&quot;isManuallyOverriden&quot;:false,&quot;citeprocText&quot;:&quot;[123–128]&quot;,&quot;manualOverrideText&quot;:&quot;&quot;},&quot;citationTag&quot;:&quot;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&quot;},{&quot;citationID&quot;:&quot;MENDELEY_CITATION_151bb375-2058-4f7b-8bbe-67da723a4f44&quot;,&quot;citationItems&quot;:[{&quot;id&quot;:&quot;a591a738-0d0e-34a8-b54a-b6d42988513e&quot;,&quot;itemData&quot;:{&quot;type&quot;:&quot;article-journal&quot;,&quot;id&quot;:&quot;a591a738-0d0e-34a8-b54a-b6d42988513e&quot;,&quot;title&quot;:&quot;Systemic-onset juvenile idiopathic arthritis complicated by early onset amyloidosis in a patient carrying a mutation in the MEFV gene&quot;,&quot;author&quot;:[{&quot;family&quot;:&quot;Cantarini&quot;,&quot;given&quot;:&quot;Luca&quot;,&quot;parse-names&quot;:false,&quot;dropping-particle&quot;:&quot;&quot;,&quot;non-dropping-particle&quot;:&quot;&quot;},{&quot;family&quot;:&quot;Lucherini&quot;,&quot;given&quot;:&quot;Orso Maria&quot;,&quot;parse-names&quot;:false,&quot;dropping-particle&quot;:&quot;&quot;,&quot;non-dropping-particle&quot;:&quot;&quot;},{&quot;family&quot;:&quot;Simonini&quot;,&quot;given&quot;:&quot;Gabriele&quot;,&quot;parse-names&quot;:false,&quot;dropping-particle&quot;:&quot;&quot;,&quot;non-dropping-particle&quot;:&quot;&quot;},{&quot;family&quot;:&quot;Galeazzi&quot;,&quot;given&quot;:&quot;Mauro&quot;,&quot;parse-names&quot;:false,&quot;dropping-particle&quot;:&quot;&quot;,&quot;non-dropping-particle&quot;:&quot;&quot;},{&quot;family&quot;:&quot;Baldari&quot;,&quot;given&quot;:&quot;Cosima Tatiana&quot;,&quot;parse-names&quot;:false,&quot;dropping-particle&quot;:&quot;&quot;,&quot;non-dropping-particle&quot;:&quot;&quot;},{&quot;family&quot;:&quot;Cimaz&quot;,&quot;given&quot;:&quot;Rolando&quot;,&quot;parse-names&quot;:false,&quot;dropping-particle&quot;:&quot;&quot;,&quot;non-dropping-particle&quot;:&quot;&quot;}],&quot;container-title&quot;:&quot;Rheumatology International&quot;,&quot;accessed&quot;:{&quot;date-parts&quot;:[[2021,7,1]]},&quot;DOI&quot;:&quot;10.1007/s00296-009-1331-7&quot;,&quot;ISSN&quot;:&quot;01728172&quot;,&quot;PMID&quot;:&quot;20044784&quot;,&quot;URL&quot;:&quot;https://pubmed.ncbi.nlm.nih.gov/20044784/&quot;,&quot;issued&quot;:{&quot;date-parts&quot;:[[2012,2]]},&quot;page&quot;:&quot;465-467&quot;,&quot;abstract&quot;:&quot;Systemic juvenile idiopathic arthritis (SJIA) is a disorder characterized by arthritis in children starting before 16 years of age associated with daily high fever, persisting for more than 2 weeks, and at least one of the following clinical features: evanescent cutaneous rash, lymphadenopathy, serositis or hepatosplenomegaly. SJIA patients carry a significantly higher frequency of MEFV mutations, the gene responsible for familial Mediterranean fever, and may be characterized by a more aggressive disease. In this line, we describe a 9-year-old girl affected with SJIA who carried a heterozygous G196W mutation in MEFV. Our patient was characterized by an aggressive disease course, resistance to conventional immunosuppressive agents and developed renal amyloidosis just 2 years after the disease onset. © 2009 Springer-Verlag.&quot;,&quot;publisher&quot;:&quot;Rheumatol Int&quot;,&quot;issue&quot;:&quot;2&quot;,&quot;volume&quot;:&quot;32&quot;},&quot;isTemporary&quot;:false}],&quot;properties&quot;:{&quot;noteIndex&quot;:0},&quot;isEdited&quot;:false,&quot;manualOverride&quot;:{&quot;isManuallyOverriden&quot;:false,&quot;citeprocText&quot;:&quot;[129]&quot;,&quot;manualOverrideText&quot;:&quot;&quot;},&quot;citationTag&quot;:&quot;MENDELEY_CITATION_v3_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&quot;},{&quot;citationID&quot;:&quot;MENDELEY_CITATION_4388f713-a3d7-49ea-b2c8-87a0841e557a&quot;,&quot;citationItems&quot;:[{&quot;id&quot;:&quot;568b9e8b-bc4a-3ee4-ad34-febf6fa242f3&quot;,&quot;itemData&quot;:{&quot;type&quot;:&quot;article-journal&quot;,&quot;id&quot;:&quot;568b9e8b-bc4a-3ee4-ad34-febf6fa242f3&quot;,&quot;title&quot;:&quot;Role of interleukin-1β in NLRP12-associated autoinflammatory disorders and resistance to anti-interleukin-1 therapy&quot;,&quot;author&quot;:[{&quot;family&quot;:&quot;Jéru&quot;,&quot;given&quot;:&quot;Isabelle&quot;,&quot;parse-names&quot;:false,&quot;dropping-particle&quot;:&quot;&quot;,&quot;non-dropping-particle&quot;:&quot;&quot;},{&quot;family&quot;:&quot;Hentgen&quot;,&quot;given&quot;:&quot;Véronique&quot;,&quot;parse-names&quot;:false,&quot;dropping-particle&quot;:&quot;&quot;,&quot;non-dropping-particle&quot;:&quot;&quot;},{&quot;family&quot;:&quot;Normand&quot;,&quot;given&quot;:&quot;Sylvain&quot;,&quot;parse-names&quot;:false,&quot;dropping-particle&quot;:&quot;&quot;,&quot;non-dropping-particle&quot;:&quot;&quot;},{&quot;family&quot;:&quot;Duquesnoy&quot;,&quot;given&quot;:&quot;Philippe&quot;,&quot;parse-names&quot;:false,&quot;dropping-particle&quot;:&quot;&quot;,&quot;non-dropping-particle&quot;:&quot;&quot;},{&quot;family&quot;:&quot;Cochet&quot;,&quot;given&quot;:&quot;Emmanuelle&quot;,&quot;parse-names&quot;:false,&quot;dropping-particle&quot;:&quot;&quot;,&quot;non-dropping-particle&quot;:&quot;&quot;},{&quot;family&quot;:&quot;Delwail&quot;,&quot;given&quot;:&quot;Adriana&quot;,&quot;parse-names&quot;:false,&quot;dropping-particle&quot;:&quot;&quot;,&quot;non-dropping-particle&quot;:&quot;&quot;},{&quot;family&quot;:&quot;Grateau&quot;,&quot;given&quot;:&quot;Gilles&quot;,&quot;parse-names&quot;:false,&quot;dropping-particle&quot;:&quot;&quot;,&quot;non-dropping-particle&quot;:&quot;&quot;},{&quot;family&quot;:&quot;Marlin&quot;,&quot;given&quot;:&quot;Sandrine&quot;,&quot;parse-names&quot;:false,&quot;dropping-particle&quot;:&quot;&quot;,&quot;non-dropping-particle&quot;:&quot;&quot;},{&quot;family&quot;:&quot;Amselem&quot;,&quot;given&quot;:&quot;Serge&quot;,&quot;parse-names&quot;:false,&quot;dropping-particle&quot;:&quot;&quot;,&quot;non-dropping-particle&quot;:&quot;&quot;},{&quot;family&quot;:&quot;Lecron&quot;,&quot;given&quot;:&quot;Jean Claude&quot;,&quot;parse-names&quot;:false,&quot;dropping-particle&quot;:&quot;&quot;,&quot;non-dropping-particle&quot;:&quot;&quot;}],&quot;container-title&quot;:&quot;Arthritis and Rheumatism&quot;,&quot;accessed&quot;:{&quot;date-parts&quot;:[[2021,7,1]]},&quot;DOI&quot;:&quot;10.1002/art.30378&quot;,&quot;ISSN&quot;:&quot;00043591&quot;,&quot;PMID&quot;:&quot;21480187&quot;,&quot;issued&quot;:{&quot;date-parts&quot;:[[2011,7]]},&quot;page&quot;:&quot;2142-2148&quot;,&quot;abstract&quot;:&quot;Objective A new class of autoinflammatory syndromes called NLRP12-associated disorders (NLRP12AD) has been associated with mutations in NLRP12. Conflicting data on the putative role of NLRP12 in interleukin-1β (IL-1β) signaling have been found in in vitro analyses. This prospective study was undertaken to assess the secretion of IL-1β and 3 IL-1β-induced cytokines (IL-1 receptor antagonist [IL-1Ra], IL-6, and tumor necrosis factor α [TNFα]) in patients' peripheral blood mononuclear cells (PBMCs) cultured ex vivo and to evaluate the patients' response to IL-1Ra (anakinra), a major drug used in the treatment of autoinflammatory disorders. Methods Patients' disease manifestations and cytokine measurements were recorded before anakinra treatment was started, during 14 months of therapy, and after discontinuation of anakinra treatment. Results Spontaneous secretion of IL-1β by patients' PBMCs was found to be dramatically increased (80-175 fold) compared to healthy controls. Consistent with these findings, anakinra initially led to a marked clinical improvement and to a rapid near-normalization of IL-1β secretion. However, a progressive clinical relapse occurred secondarily, associated with an increase in TNFα secretion, persistent elevated levels of IL-1Ra and IL-6, and a reactivation of IL-1β secretion. Anakinra was discontinued after 14 months of therapy. Conclusion Our findings provide in vivo evidence of the crucial role of IL-1β in the pathophysiology of NLRP12AD. This is the first time anakinra has been used to treat this disorder. This study provides new insights into the mechanisms underlying resistance to anti-IL-1 therapy observed in a few patients with autoinflammatory syndromes. Our data also point to the potential of ex vivo cytokine measurements as predictors of response to treatment. Copyright © 2011 by the American College of Rheumatology.&quot;,&quot;issue&quot;:&quot;7&quot;,&quot;volume&quot;:&quot;63&quot;},&quot;isTemporary&quot;:false},{&quot;id&quot;:&quot;769587fa-6636-3084-8368-35dedafb79c9&quot;,&quot;itemData&quot;:{&quot;type&quot;:&quot;article-journal&quot;,&quot;id&quot;:&quot;769587fa-6636-3084-8368-35dedafb79c9&quot;,&quot;title&quot;:&quot;Mutations in NALP12 cause hereditary periodic fever syndromes&quot;,&quot;author&quot;:[{&quot;family&quot;:&quot;Jéru&quot;,&quot;given&quot;:&quot;I.&quot;,&quot;parse-names&quot;:false,&quot;dropping-particle&quot;:&quot;&quot;,&quot;non-dropping-particle&quot;:&quot;&quot;},{&quot;family&quot;:&quot;Duquesnoy&quot;,&quot;given&quot;:&quot;P.&quot;,&quot;parse-names&quot;:false,&quot;dropping-particle&quot;:&quot;&quot;,&quot;non-dropping-particle&quot;:&quot;&quot;},{&quot;family&quot;:&quot;Fernandes-Alnemri&quot;,&quot;given&quot;:&quot;T.&quot;,&quot;parse-names&quot;:false,&quot;dropping-particle&quot;:&quot;&quot;,&quot;non-dropping-particle&quot;:&quot;&quot;},{&quot;family&quot;:&quot;Cochet&quot;,&quot;given&quot;:&quot;E.&quot;,&quot;parse-names&quot;:false,&quot;dropping-particle&quot;:&quot;&quot;,&quot;non-dropping-particle&quot;:&quot;&quot;},{&quot;family&quot;:&quot;Yu&quot;,&quot;given&quot;:&quot;J. W.&quot;,&quot;parse-names&quot;:false,&quot;dropping-particle&quot;:&quot;&quot;,&quot;non-dropping-particle&quot;:&quot;&quot;},{&quot;family&quot;:&quot;Lackmy-Port-Lis&quot;,&quot;given&quot;:&quot;M.&quot;,&quot;parse-names&quot;:false,&quot;dropping-particle&quot;:&quot;&quot;,&quot;non-dropping-particle&quot;:&quot;&quot;},{&quot;family&quot;:&quot;Grimprel&quot;,&quot;given&quot;:&quot;E.&quot;,&quot;parse-names&quot;:false,&quot;dropping-particle&quot;:&quot;&quot;,&quot;non-dropping-particle&quot;:&quot;&quot;},{&quot;family&quot;:&quot;Landman-Parker&quot;,&quot;given&quot;:&quot;J.&quot;,&quot;parse-names&quot;:false,&quot;dropping-particle&quot;:&quot;&quot;,&quot;non-dropping-particle&quot;:&quot;&quot;},{&quot;family&quot;:&quot;Hentgen&quot;,&quot;given&quot;:&quot;V.&quot;,&quot;parse-names&quot;:false,&quot;dropping-particle&quot;:&quot;&quot;,&quot;non-dropping-particle&quot;:&quot;&quot;},{&quot;family&quot;:&quot;Marlin&quot;,&quot;given&quot;:&quot;S.&quot;,&quot;parse-names&quot;:false,&quot;dropping-particle&quot;:&quot;&quot;,&quot;non-dropping-particle&quot;:&quot;&quot;},{&quot;family&quot;:&quot;McElreavey&quot;,&quot;given&quot;:&quot;K.&quot;,&quot;parse-names&quot;:false,&quot;dropping-particle&quot;:&quot;&quot;,&quot;non-dropping-particle&quot;:&quot;&quot;},{&quot;family&quot;:&quot;Sarkisian&quot;,&quot;given&quot;:&quot;T.&quot;,&quot;parse-names&quot;:false,&quot;dropping-particle&quot;:&quot;&quot;,&quot;non-dropping-particle&quot;:&quot;&quot;},{&quot;family&quot;:&quot;Grateau&quot;,&quot;given&quot;:&quot;G.&quot;,&quot;parse-names&quot;:false,&quot;dropping-particle&quot;:&quot;&quot;,&quot;non-dropping-particle&quot;:&quot;&quot;},{&quot;family&quot;:&quot;Alnemri&quot;,&quot;given&quot;:&quot;E. S.&quot;,&quot;parse-names&quot;:false,&quot;dropping-particle&quot;:&quot;&quot;,&quot;non-dropping-particle&quot;:&quot;&quot;},{&quot;family&quot;:&quot;Amselem&quot;,&quot;given&quot;:&quot;S.&quot;,&quot;parse-names&quot;:false,&quot;dropping-particle&quot;:&quot;&quot;,&quot;non-dropping-particle&quot;:&quot;&quot;}],&quot;container-title&quot;:&quot;Proceedings of the National Academy of Sciences of the United States of America&quot;,&quot;accessed&quot;:{&quot;date-parts&quot;:[[2021,7,1]]},&quot;DOI&quot;:&quot;10.1073/pnas.0708616105&quot;,&quot;ISSN&quot;:&quot;00278424&quot;,&quot;PMID&quot;:&quot;18230725&quot;,&quot;issued&quot;:{&quot;date-parts&quot;:[[2008,2,5]]},&quot;page&quot;:&quot;1614-1619&quot;,&quot;abstract&quot;:&quot;NALP proteins, also known as NLRPs, belong to the CATERPILLER protein family involved, like Toll-like receptors, in the recognition of microbial molecules and the subsequent activation of inflammatory and immune responses. Current advances in the function of NALPs support the recently proposed model of a disease continuum bridging autoimmune and autoinflammatory disorders. Among these diseases, hereditary periodic fevers (HPFs) are Mendelian disorders associated with sequence variations in very few genes; these variations are mostly missense mutations whose deleterious effect, which is particularly difficult to assess, is often questionable. The growing number of identified sporadic cases of periodic fever syndrome, together with the lack of discriminatory clinical criteria, has greatly hampered the identification of new disease-causing genes, a step that is, however, essential for appropriate management of these disorders. Using a candidate gene approach, we identified nonambiguous mutations in NALP12 (i.e., nonsense and splice site) in two families with periodic fever syndromes. As shown by means of functional studies, these two NALP12 mutations have a deleterious effect on NF-κB signaling. Overall, these data identify a group of HPFs defined by molecular defects in NALP12, opening up new ways to manage these disorders. The identification of these first NALP12 mutations in patients with autoinflammatory disorder also clearly demonstrates the crucial role of NALP12 in inflammatory signaling pathways, thereby assigning a precise function to this particular member of an emerging family of proteins whose putative biological properties are currently inferred essentially through in vitro means. © 2008 by The National Academy of Sciences of the USA.&quot;,&quot;issue&quot;:&quot;5&quot;,&quot;volume&quot;:&quot;105&quot;},&quot;isTemporary&quot;:false}],&quot;properties&quot;:{&quot;noteIndex&quot;:0},&quot;isEdited&quot;:false,&quot;manualOverride&quot;:{&quot;isManuallyOverriden&quot;:false,&quot;citeprocText&quot;:&quot;[130,131]&quot;,&quot;manualOverrideText&quot;:&quot;&quot;},&quot;citationTag&quot;:&quot;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&quot;},{&quot;citationID&quot;:&quot;MENDELEY_CITATION_5b47d11e-f759-4ec1-b403-23aecf582178&quot;,&quot;citationItems&quot;:[{&quot;id&quot;:&quot;41bcd315-af07-3b69-8b05-3332812f2b6d&quot;,&quot;itemData&quot;:{&quot;type&quot;:&quot;article-journal&quot;,&quot;id&quot;:&quot;41bcd315-af07-3b69-8b05-3332812f2b6d&quot;,&quot;title&quot;:&quot;Whole exome sequencing in a child with acute disseminated encephalomyelitis, optic neuritis, and periodic fever syndrome: A case report&quot;,&quot;author&quot;:[{&quot;family&quot;:&quot;Ledesma&quot;,&quot;given&quot;:&quot;Pablo A.&quot;,&quot;parse-names&quot;:false,&quot;dropping-particle&quot;:&quot;&quot;,&quot;non-dropping-particle&quot;:&quot;&quot;},{&quot;family&quot;:&quot;Guerra&quot;,&quot;given&quot;:&quot;Juan Carlos&quot;,&quot;parse-names&quot;:false,&quot;dropping-particle&quot;:&quot;&quot;,&quot;non-dropping-particle&quot;:&quot;&quot;},{&quot;family&quot;:&quot;Burbano&quot;,&quot;given&quot;:&quot;Manuel&quot;,&quot;parse-names&quot;:false,&quot;dropping-particle&quot;:&quot;&quot;,&quot;non-dropping-particle&quot;:&quot;&quot;},{&quot;family&quot;:&quot;Procel&quot;,&quot;given&quot;:&quot;Patricio&quot;,&quot;parse-names&quot;:false,&quot;dropping-particle&quot;:&quot;&quot;,&quot;non-dropping-particle&quot;:&quot;&quot;},{&quot;family&quot;:&quot;Pedroza&quot;,&quot;given&quot;:&quot;Luis Alberto&quot;,&quot;parse-names&quot;:false,&quot;dropping-particle&quot;:&quot;&quot;,&quot;non-dropping-particle&quot;:&quot;&quot;}],&quot;container-title&quot;:&quot;Journal of Medical Case Reports&quot;,&quot;accessed&quot;:{&quot;date-parts&quot;:[[2021,7,1]]},&quot;DOI&quot;:&quot;10.1186/s13256-019-2305-3&quot;,&quot;ISSN&quot;:&quot;17521947&quot;,&quot;PMID&quot;:&quot;31836009&quot;,&quot;issued&quot;:{&quot;date-parts&quot;:[[2019,12,14]]},&quot;abstract&quot;:&quot;Background: Acute disseminated encephalomyelitis is generally preceded by an infection, and it is usually self-limiting and non-recurrent. However, when there are multiple attacks of acute disseminated encephalomyelitis followed by optic neuritis, it is defined as acute disseminated encephalomyelitis-optic neuritis. To the best of our knowledge, there are no previous reports of acute disseminated encephalomyelitis and optic neuritis preceded by autoinflammation, triggered by periodic fever syndrome. Case summary: We report on a case of acute disseminated encephalomyelitis with optic neuritis and periodic fever syndrome in a 12-year-old Ecuadorian Hispanic boy with several relapses over the past 10 years, always preceded by autoinflammatory manifestations and without evidence of infectious processes. Whole exome sequencing was performed, and although the results were not conclusive, we found variants in genes associated with both autoinflammatory (NLRP12) and neurological (POLR3A) phenotypes that could be related to the disease pathogenesis having a polygenic rather than monogenic trait. Conclusion: We propose that an autoinflammatory basis should be pursued in patients diagnosed as having acute disseminated encephalomyelitis and no record of infections. Also, we show that our patient had a good response after 1 year of treatment with low doses of intravenous immunoglobulin and colchicine.&quot;,&quot;publisher&quot;:&quot;BioMed Central Ltd.&quot;,&quot;issue&quot;:&quot;1&quot;,&quot;volume&quot;:&quot;13&quot;},&quot;isTemporary&quot;:false},{&quot;id&quot;:&quot;e79aede1-5c13-36d9-9226-8a921993cd99&quot;,&quot;itemData&quot;:{&quot;type&quot;:&quot;article-journal&quot;,&quot;id&quot;:&quot;e79aede1-5c13-36d9-9226-8a921993cd99&quot;,&quot;title&quot;:&quot;Next-generation sequencing and its initial applications for molecular diagnosis of systemic auto-inflammatory diseases&quot;,&quot;author&quot;:[{&quot;family&quot;:&quot;Rusmini&quot;,&quot;given&quot;:&quot;Marta&quot;,&quot;parse-names&quot;:false,&quot;dropping-particle&quot;:&quot;&quot;,&quot;non-dropping-particle&quot;:&quot;&quot;},{&quot;family&quot;:&quot;Federici&quot;,&quot;given&quot;:&quot;Silvia&quot;,&quot;parse-names&quot;:false,&quot;dropping-particle&quot;:&quot;&quot;,&quot;non-dropping-particle&quot;:&quot;&quot;},{&quot;family&quot;:&quot;Caroli&quot;,&quot;given&quot;:&quot;Francesco&quot;,&quot;parse-names&quot;:false,&quot;dropping-particle&quot;:&quot;&quot;,&quot;non-dropping-particle&quot;:&quot;&quot;},{&quot;family&quot;:&quot;Grossi&quot;,&quot;given&quot;:&quot;Alice&quot;,&quot;parse-names&quot;:false,&quot;dropping-particle&quot;:&quot;&quot;,&quot;non-dropping-particle&quot;:&quot;&quot;},{&quot;family&quot;:&quot;Baldi&quot;,&quot;given&quot;:&quot;Maurizia&quot;,&quot;parse-names&quot;:false,&quot;dropping-particle&quot;:&quot;&quot;,&quot;non-dropping-particle&quot;:&quot;&quot;},{&quot;family&quot;:&quot;Obici&quot;,&quot;given&quot;:&quot;Laura&quot;,&quot;parse-names&quot;:false,&quot;dropping-particle&quot;:&quot;&quot;,&quot;non-dropping-particle&quot;:&quot;&quot;},{&quot;family&quot;:&quot;Insalaco&quot;,&quot;given&quot;:&quot;Antonella&quot;,&quot;parse-names&quot;:false,&quot;dropping-particle&quot;:&quot;&quot;,&quot;non-dropping-particle&quot;:&quot;&quot;},{&quot;family&quot;:&quot;Tommasini&quot;,&quot;given&quot;:&quot;Alberto&quot;,&quot;parse-names&quot;:false,&quot;dropping-particle&quot;:&quot;&quot;,&quot;non-dropping-particle&quot;:&quot;&quot;},{&quot;family&quot;:&quot;Caorsi&quot;,&quot;given&quot;:&quot;Roberta&quot;,&quot;parse-names&quot;:false,&quot;dropping-particle&quot;:&quot;&quot;,&quot;non-dropping-particle&quot;:&quot;&quot;},{&quot;family&quot;:&quot;Gallo&quot;,&quot;given&quot;:&quot;Eleonora&quot;,&quot;parse-names&quot;:false,&quot;dropping-particle&quot;:&quot;&quot;,&quot;non-dropping-particle&quot;:&quot;&quot;},{&quot;family&quot;:&quot;Olivieri&quot;,&quot;given&quot;:&quot;Alma Nunzia&quot;,&quot;parse-names&quot;:false,&quot;dropping-particle&quot;:&quot;&quot;,&quot;non-dropping-particle&quot;:&quot;&quot;},{&quot;family&quot;:&quot;Marzano&quot;,&quot;given&quot;:&quot;Angelovalerio&quot;,&quot;parse-names&quot;:false,&quot;dropping-particle&quot;:&quot;&quot;,&quot;non-dropping-particle&quot;:&quot;&quot;},{&quot;family&quot;:&quot;Coviello&quot;,&quot;given&quot;:&quot;Domenico&quot;,&quot;parse-names&quot;:false,&quot;dropping-particle&quot;:&quot;&quot;,&quot;non-dropping-particle&quot;:&quot;&quot;},{&quot;family&quot;:&quot;Ravazzolo&quot;,&quot;given&quot;:&quot;Roberto&quot;,&quot;parse-names&quot;:false,&quot;dropping-particle&quot;:&quot;&quot;,&quot;non-dropping-particle&quot;:&quot;&quot;},{&quot;family&quot;:&quot;Martini&quot;,&quot;given&quot;:&quot;Alberto&quot;,&quot;parse-names&quot;:false,&quot;dropping-particle&quot;:&quot;&quot;,&quot;non-dropping-particle&quot;:&quot;&quot;},{&quot;family&quot;:&quot;Gattorno&quot;,&quot;given&quot;:&quot;Marco&quot;,&quot;parse-names&quot;:false,&quot;dropping-particle&quot;:&quot;&quot;,&quot;non-dropping-particle&quot;:&quot;&quot;},{&quot;family&quot;:&quot;Ceccherini&quot;,&quot;given&quot;:&quot;Isabella&quot;,&quot;parse-names&quot;:false,&quot;dropping-particle&quot;:&quot;&quot;,&quot;non-dropping-particle&quot;:&quot;&quot;}],&quot;container-title&quot;:&quot;Annals of the Rheumatic Diseases&quot;,&quot;accessed&quot;:{&quot;date-parts&quot;:[[2021,7,1]]},&quot;DOI&quot;:&quot;10.1136/annrheumdis-2015-207701&quot;,&quot;ISSN&quot;:&quot;14682060&quot;,&quot;PMID&quot;:&quot;26386126&quot;,&quot;issued&quot;:{&quot;date-parts&quot;:[[2016,8,1]]},&quot;page&quot;:&quot;1550-1557&quot;,&quot;abstract&quot;:&quot;Objectives Systemic auto-inflammatory disorders (SAIDs) are a heterogeneous group of monogenic diseases sharing a primary dysfunction of the innate immune system. More than 50% of patients with SAID does not show any mutation at gene(s) tested because of lack of precise clinical classification criteria and/or incomplete gene screening. To improve the molecular diagnosis and genotype interpretation of SAIDs, we undertook the development of a next-generation sequencing (NGS)-based protocol designed to simultaneous screening of 10 genes. Methods Fifty patients with SAID, already genotyped for the respective causative gene(s), were massively sequenced for the coding portions of MEFV, MVK, TNFRSF1A, NLRP3, NLRP12, NOD2, PSTPIP1, IL1RN, LPIN2 and PSMB8. Three different bioinformatic pipelines (Ion Reporter, CLC Bio Genomics Workbench, GATK-based in-house workflow) were compared. Results Once resulting variants were compared with the expected mutation list, no workflow turned out to be able to detect all the 79 variants known in the 50 DNAs. Additional variants were also detected, validated by Sanger sequencing and compared to assess true and false positive detection rates of the three workflows. Finally, the overall clinical picture of 34 patients was re-evaluated in the light of the new mutations found. Conclusions The present gene panel has resulted suitable for molecular diagnosis of SAIDs. Moreover, genotype-phenotype correlation has confirmed that the interpretation of NGS data in patients with an undefined inflammatory phenotype is remarkably difficult, thus supporting the need of evidence-based and validated clinical criteria to be used concurrently with the genetic analysis for the final diagnosis and classification of patients with SAIDs.&quot;,&quot;publisher&quot;:&quot;BMJ Publishing Group&quot;,&quot;issue&quot;:&quot;8&quot;,&quot;volume&quot;:&quot;75&quot;},&quot;isTemporary&quot;:false},{&quot;id&quot;:&quot;6d2b26d0-1587-3273-97a8-604907643879&quot;,&quot;itemData&quot;:{&quot;type&quot;:&quot;article-journal&quot;,&quot;id&quot;:&quot;6d2b26d0-1587-3273-97a8-604907643879&quot;,&quot;title&quot;:&quot;Multigene sequencing reveals heterogeneity of NLRP12-related autoinflammatory disorders&quot;,&quot;author&quot;:[{&quot;family&quot;:&quot;Kostik&quot;,&quot;given&quot;:&quot;Mikhail M.&quot;,&quot;parse-names&quot;:false,&quot;dropping-particle&quot;:&quot;&quot;,&quot;non-dropping-particle&quot;:&quot;&quot;},{&quot;family&quot;:&quot;Suspitsin&quot;,&quot;given&quot;:&quot;Evgeny N.&quot;,&quot;parse-names&quot;:false,&quot;dropping-particle&quot;:&quot;&quot;,&quot;non-dropping-particle&quot;:&quot;&quot;},{&quot;family&quot;:&quot;Guseva&quot;,&quot;given&quot;:&quot;Marina N.&quot;,&quot;parse-names&quot;:false,&quot;dropping-particle&quot;:&quot;&quot;,&quot;non-dropping-particle&quot;:&quot;&quot;},{&quot;family&quot;:&quot;Levina&quot;,&quot;given&quot;:&quot;Anastasia S.&quot;,&quot;parse-names&quot;:false,&quot;dropping-particle&quot;:&quot;&quot;,&quot;non-dropping-particle&quot;:&quot;&quot;},{&quot;family&quot;:&quot;Kazantseva&quot;,&quot;given&quot;:&quot;Anastasia Y.&quot;,&quot;parse-names&quot;:false,&quot;dropping-particle&quot;:&quot;&quot;,&quot;non-dropping-particle&quot;:&quot;&quot;},{&quot;family&quot;:&quot;Sokolenko&quot;,&quot;given&quot;:&quot;Anna P.&quot;,&quot;parse-names&quot;:false,&quot;dropping-particle&quot;:&quot;&quot;,&quot;non-dropping-particle&quot;:&quot;&quot;},{&quot;family&quot;:&quot;Imyanitov&quot;,&quot;given&quot;:&quot;Evgeny N.&quot;,&quot;parse-names&quot;:false,&quot;dropping-particle&quot;:&quot;&quot;,&quot;non-dropping-particle&quot;:&quot;&quot;}],&quot;container-title&quot;:&quot;Rheumatology International&quot;,&quot;accessed&quot;:{&quot;date-parts&quot;:[[2021,7,1]]},&quot;DOI&quot;:&quot;10.1007/s00296-018-4002-8&quot;,&quot;ISSN&quot;:&quot;1437160X&quot;,&quot;PMID&quot;:&quot;29500522&quot;,&quot;issued&quot;:{&quot;date-parts&quot;:[[2018,5,1]]},&quot;page&quot;:&quot;887-893&quot;,&quot;abstract&quot;:&quot;NLRP12-related autoinflammatory disease (NLRP12-AID) is an exceptionally rare autosomal dominant disorder caused by germline mutations in NLRP12 gene. Very few patients with NLRP12-AD have been identified worldwide; therefore, there is a scarcity of data on phenotypic presentation of this syndrome. Here we provide evidence that NLRP12-AID may have clinical manifestations characteristic for primary immune deficiencies (PID). 246 children with periodic fever (PF) of unknown origin were subjects to the next generation sequencing (NGS) analysis; 213 of these patients had signs of primary immunodeficiency (PID) manifested by recurrent infections, while 33 kids had isolated PF. The NGS panel was composed of 302 genes implicated in PID and/or AID. 15 patients (9 girls and 6 boys) with NLRP12-AID were identified. Median age of first AID-related fever episode was 12 months, ranging from 2 months to 13 years. Main clinical features of NLRP12-related AID were periodic fever (100%), abdominal pain and diarrhea (47%), arthralgia (20%), headache (20%) and failure to thrive (33%). Nine patients demonstrated increased susceptibility to infection and two children suffered from Crohn’s disease. Administration of short courses of NSAID or corticosteroids resulted in resolution of the disease flare. In one severe case, canakinumab (anti-interleukin-1β antibody) was successfully used. Significant number of patients with genetically assigned diagnosis of NLPR12-AID has clinical features which close resemble primary immune deficiency. This phenotypic overlap may result in underdiagnosis of NLPR12-AID among patients with PID.&quot;,&quot;publisher&quot;:&quot;Springer Verlag&quot;,&quot;issue&quot;:&quot;5&quot;,&quot;volume&quot;:&quot;38&quot;},&quot;isTemporary&quot;:false},{&quot;id&quot;:&quot;f3d383e7-95ac-3319-920a-a6992c35293f&quot;,&quot;itemData&quot;:{&quot;type&quot;:&quot;article-journal&quot;,&quot;id&quot;:&quot;f3d383e7-95ac-3319-920a-a6992c35293f&quot;,&quot;title&quot;:&quot;Novel NLRP12 mutations associated with intestinal amyloidosis in a patient diagnosed with common variable immunodeficiency&quot;,&quot;author&quot;:[{&quot;family&quot;:&quot;Borte&quot;,&quot;given&quot;:&quot;Stephan&quot;,&quot;parse-names&quot;:false,&quot;dropping-particle&quot;:&quot;&quot;,&quot;non-dropping-particle&quot;:&quot;&quot;},{&quot;family&quot;:&quot;Celiksoy&quot;,&quot;given&quot;:&quot;Mehmet Halil&quot;,&quot;parse-names&quot;:false,&quot;dropping-particle&quot;:&quot;&quot;,&quot;non-dropping-particle&quot;:&quot;&quot;},{&quot;family&quot;:&quot;Menzel&quot;,&quot;given&quot;:&quot;Volker&quot;,&quot;parse-names&quot;:false,&quot;dropping-particle&quot;:&quot;&quot;,&quot;non-dropping-particle&quot;:&quot;&quot;},{&quot;family&quot;:&quot;Ozkaya&quot;,&quot;given&quot;:&quot;Ozan&quot;,&quot;parse-names&quot;:false,&quot;dropping-particle&quot;:&quot;&quot;,&quot;non-dropping-particle&quot;:&quot;&quot;},{&quot;family&quot;:&quot;Ozen&quot;,&quot;given&quot;:&quot;Fatma Zeynep&quot;,&quot;parse-names&quot;:false,&quot;dropping-particle&quot;:&quot;&quot;,&quot;non-dropping-particle&quot;:&quot;&quot;},{&quot;family&quot;:&quot;Hammarström&quot;,&quot;given&quot;:&quot;Lennart&quot;,&quot;parse-names&quot;:false,&quot;dropping-particle&quot;:&quot;&quot;,&quot;non-dropping-particle&quot;:&quot;&quot;},{&quot;family&quot;:&quot;Yildiran&quot;,&quot;given&quot;:&quot;Alisan&quot;,&quot;parse-names&quot;:false,&quot;dropping-particle&quot;:&quot;&quot;,&quot;non-dropping-particle&quot;:&quot;&quot;}],&quot;container-title&quot;:&quot;Clinical Immunology&quot;,&quot;accessed&quot;:{&quot;date-parts&quot;:[[2021,7,1]]},&quot;DOI&quot;:&quot;10.1016/j.clim.2014.07.003&quot;,&quot;ISSN&quot;:&quot;15217035&quot;,&quot;PMID&quot;:&quot;25064839&quot;,&quot;issued&quot;:{&quot;date-parts&quot;:[[2014]]},&quot;page&quot;:&quot;105-111&quot;,&quot;abstract&quot;:&quot;Heterozygous mutations in the NLRP12 gene have been found in patients with systemic auto-inflammatory diseases. However, the NLRP12-associated periodic fever syndromes show a wide clinical spectrum, including patients without classical diagnostic symptoms. Here, we report on a 20-year-old female patient diagnosed with common variable immunodeficiency (CVID), who developed intestinal amyloidosis and carried novel compound heterozygous mutations in NLRP12, identified by whole exome and transcriptome sequencing. CVID is a primary immunodeficiency characterized by low serum immunoglobulins, recurrent bacterial infections and development of malignancy, but it also presents with a magnitude of autoimmune features. Because of the unspecific heterogeneous clinical features of the disease, a delay in diagnosis is common. Secondary, inflammatory (AA type) amyloidosis has infrequently been observed in CVID patients. Based on our case observation and a critical review of the literature, we suggest that NLRP12 mutations might account for a small fraction of CVID patients with severe auto-inflammatory complications. © 2014 Elsevier Inc.&quot;,&quot;publisher&quot;:&quot;Academic Press Inc.&quot;,&quot;issue&quot;:&quot;2&quot;,&quot;volume&quot;:&quot;154&quot;},&quot;isTemporary&quot;:false}],&quot;properties&quot;:{&quot;noteIndex&quot;:0},&quot;isEdited&quot;:false,&quot;manualOverride&quot;:{&quot;isManuallyOverriden&quot;:false,&quot;citeprocText&quot;:&quot;[132–135]&quot;,&quot;manualOverrideText&quot;:&quot;&quot;},&quot;citationTag&quot;:&quot;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&quot;},{&quot;citationID&quot;:&quot;MENDELEY_CITATION_b1fdb4c5-012c-49ca-bb82-6e517ef8aa7b&quot;,&quot;citationItems&quot;:[{&quot;id&quot;:&quot;bd07c15e-c4b2-3559-8a2a-d1ef0f9ca61e&quot;,&quot;itemData&quot;:{&quot;DOI&quot;:&quot;10.1371/journal.pone.0034977&quot;,&quot;ISSN&quot;:&quot;1932-6203&quot;,&quot;PMID&quot;:&quot;22529966&quot;,&quot;abstract&quot;:&quot;BACKGROUND The Q705K polymorphism in NLRP3 has been implicated in several chronic inflammatory diseases. In this study we determine the functional role of this commonly occurring polymorphism using an in-vitro system. PRINCIPAL FINDINGS NLRP3-WT and NLRP3-Q705K were retrovirally transduced into the human monocytic cell line THP-1, followed by the assessment of IL-1β and IL-18 levels in the cell culture supernatant. THP-1 cells expressing the above NLRP3 variants were sorted based upon Green Fluorescent Protein (GFP) expression. Cytokine response to alum (one of the most widely used adjuvants in vaccines) in the cells stably expressing NLRP3-WT and NLRP3-Q705K were determined. IL-1β and IL-18 levels were found to be elevated in THP-1 cells transduced with NLRP3-Q705K compared to the NLRP3-WT. Upon exposure to alum, THP-1 cells stably expressing NLRP3-Q705K displayed an increased release of IL-1β, IL-18 and TNF-α, in a caspase-1 and IL-1 receptor-dependent manner. CONCLUSIONS Collectively, these findings show that the Q705K polymorphism in NLRP3 is a gain-of-function alteration leading to an overactive NLRP3 inflammasome. The option of IL-1β blockade may be considered in patients with chronic inflammatory disorders that are unresponsive to conventional treatments.&quot;,&quot;author&quot;:[{&quot;family&quot;:&quot;Verma&quot;,&quot;given&quot;:&quot;Deepti&quot;,&quot;parse-names&quot;:false,&quot;dropping-particle&quot;:&quot;&quot;,&quot;non-dropping-particle&quot;:&quot;&quot;},{&quot;family&quot;:&quot;Särndahl&quot;,&quot;given&quot;:&quot;Eva&quot;,&quot;parse-names&quot;:false,&quot;dropping-particle&quot;:&quot;&quot;,&quot;non-dropping-particle&quot;:&quot;&quot;},{&quot;family&quot;:&quot;Andersson&quot;,&quot;given&quot;:&quot;Henrik&quot;,&quot;parse-names&quot;:false,&quot;dropping-particle&quot;:&quot;&quot;,&quot;non-dropping-particle&quot;:&quot;&quot;},{&quot;family&quot;:&quot;Eriksson&quot;,&quot;given&quot;:&quot;Per&quot;,&quot;parse-names&quot;:false,&quot;dropping-particle&quot;:&quot;&quot;,&quot;non-dropping-particle&quot;:&quot;&quot;},{&quot;family&quot;:&quot;Fredrikson&quot;,&quot;given&quot;:&quot;Mats&quot;,&quot;parse-names&quot;:false,&quot;dropping-particle&quot;:&quot;&quot;,&quot;non-dropping-particle&quot;:&quot;&quot;},{&quot;family&quot;:&quot;Jönsson&quot;,&quot;given&quot;:&quot;Jan-Ingvar&quot;,&quot;parse-names&quot;:false,&quot;dropping-particle&quot;:&quot;&quot;,&quot;non-dropping-particle&quot;:&quot;&quot;},{&quot;family&quot;:&quot;Lerm&quot;,&quot;given&quot;:&quot;Maria&quot;,&quot;parse-names&quot;:false,&quot;dropping-particle&quot;:&quot;&quot;,&quot;non-dropping-particle&quot;:&quot;&quot;},{&quot;family&quot;:&quot;Söderkvist&quot;,&quot;given&quot;:&quot;Peter&quot;,&quot;parse-names&quot;:false,&quot;dropping-particle&quot;:&quot;&quot;,&quot;non-dropping-particle&quot;:&quot;&quot;}],&quot;container-title&quot;:&quot;PloS one&quot;,&quot;id&quot;:&quot;bd07c15e-c4b2-3559-8a2a-d1ef0f9ca61e&quot;,&quot;issue&quot;:&quot;4&quot;,&quot;issued&quot;:{&quot;date-parts&quot;:[[2012,4,17]]},&quot;page&quot;:&quot;e34977&quot;,&quot;title&quot;:&quot;The Q705K polymorphism in NLRP3 is a gain-of-function alteration leading to excessive interleukin-1β and IL-18 production.&quot;,&quot;type&quot;:&quot;article-journal&quot;,&quot;volume&quot;:&quot;7&quot;,&quot;accessed&quot;:{&quot;date-parts&quot;:[[2017,10,9]]}},&quot;isTemporary&quot;:false},{&quot;id&quot;:&quot;df521170-1bf7-3ca2-b7fc-d03e516d50cc&quot;,&quot;itemData&quot;:{&quot;type&quot;:&quot;article-journal&quot;,&quot;id&quot;:&quot;df521170-1bf7-3ca2-b7fc-d03e516d50cc&quot;,&quot;title&quot;:&quot;Long-term clinical course of patients carrying the Q703K mutation in the NLRP3 gene: a case series&quot;,&quot;author&quot;:[{&quot;family&quot;:&quot;Vitale&quot;,&quot;given&quot;:&quot;A&quot;,&quot;parse-names&quot;:false,&quot;dropping-particle&quot;:&quot;&quot;,&quot;non-dropping-particle&quot;:&quot;&quot;},{&quot;family&quot;:&quot;Lucherini&quot;,&quot;given&quot;:&quot;OM&quot;,&quot;parse-names&quot;:false,&quot;dropping-particle&quot;:&quot;&quot;,&quot;non-dropping-particle&quot;:&quot;&quot;},{&quot;family&quot;:&quot;Galeazzi&quot;,&quot;given&quot;:&quot;M&quot;,&quot;parse-names&quot;:false,&quot;dropping-particle&quot;:&quot;&quot;,&quot;non-dropping-particle&quot;:&quot;&quot;},{&quot;family&quot;:&quot;Frediani&quot;,&quot;given&quot;:&quot;B&quot;,&quot;parse-names&quot;:false,&quot;dropping-particle&quot;:&quot;&quot;,&quot;non-dropping-particle&quot;:&quot;&quot;},{&quot;family&quot;:&quot;Cantarini&quot;,&quot;given&quot;:&quot;L&quot;,&quot;parse-names&quot;:false,&quot;dropping-particle&quot;:&quot;&quot;,&quot;non-dropping-particle&quot;:&quot;&quot;}],&quot;container-title&quot;:&quot;Clin Exp Rheumatol&quot;,&quot;issued&quot;:{&quot;date-parts&quot;:[[2012]]},&quot;page&quot;:&quot;943-6&quot;,&quot;issue&quot;:&quot;6&quot;,&quot;volume&quot;:&quot;30&quot;},&quot;isTemporary&quot;:false},{&quot;id&quot;:&quot;15503782-29ce-3ec8-8744-9596300def42&quot;,&quot;itemData&quot;:{&quot;type&quot;:&quot;article-journal&quot;,&quot;id&quot;:&quot;15503782-29ce-3ec8-8744-9596300def42&quot;,&quot;title&quot;:&quot;A functional inflammasome activation assay differentiates patients with pathogenic NLRP3 mutations and symptomatic patients with low penetrance variants&quot;,&quot;author&quot;:[{&quot;family&quot;:&quot;Rieber&quot;,&quot;given&quot;:&quot;Nikolaus&quot;,&quot;parse-names&quot;:false,&quot;dropping-particle&quot;:&quot;&quot;,&quot;non-dropping-particle&quot;:&quot;&quot;},{&quot;family&quot;:&quot;Gavrilov&quot;,&quot;given&quot;:&quot;Alina&quot;,&quot;parse-names&quot;:false,&quot;dropping-particle&quot;:&quot;&quot;,&quot;non-dropping-particle&quot;:&quot;&quot;},{&quot;family&quot;:&quot;Hofer&quot;,&quot;given&quot;:&quot;Laura&quot;,&quot;parse-names&quot;:false,&quot;dropping-particle&quot;:&quot;&quot;,&quot;non-dropping-particle&quot;:&quot;&quot;},{&quot;family&quot;:&quot;Singh&quot;,&quot;given&quot;:&quot;Anurag&quot;,&quot;parse-names&quot;:false,&quot;dropping-particle&quot;:&quot;&quot;,&quot;non-dropping-particle&quot;:&quot;&quot;},{&quot;family&quot;:&quot;Öz&quot;,&quot;given&quot;:&quot;Hasan&quot;,&quot;parse-names&quot;:false,&quot;dropping-particle&quot;:&quot;&quot;,&quot;non-dropping-particle&quot;:&quot;&quot;},{&quot;family&quot;:&quot;Endres&quot;,&quot;given&quot;:&quot;Theresa&quot;,&quot;parse-names&quot;:false,&quot;dropping-particle&quot;:&quot;&quot;,&quot;non-dropping-particle&quot;:&quot;&quot;},{&quot;family&quot;:&quot;Schäfer&quot;,&quot;given&quot;:&quot;Iris&quot;,&quot;parse-names&quot;:false,&quot;dropping-particle&quot;:&quot;&quot;,&quot;non-dropping-particle&quot;:&quot;&quot;},{&quot;family&quot;:&quot;Handgretinger&quot;,&quot;given&quot;:&quot;Rupert&quot;,&quot;parse-names&quot;:false,&quot;dropping-particle&quot;:&quot;&quot;,&quot;non-dropping-particle&quot;:&quot;&quot;},{&quot;family&quot;:&quot;Hartl&quot;,&quot;given&quot;:&quot;Dominik&quot;,&quot;parse-names&quot;:false,&quot;dropping-particle&quot;:&quot;&quot;,&quot;non-dropping-particle&quot;:&quot;&quot;},{&quot;family&quot;:&quot;Kuemmerle-Deschner&quot;,&quot;given&quot;:&quot;Jasmin&quot;,&quot;parse-names&quot;:false,&quot;dropping-particle&quot;:&quot;&quot;,&quot;non-dropping-particle&quot;:&quot;&quot;}],&quot;container-title&quot;:&quot;Clinical Immunology&quot;,&quot;accessed&quot;:{&quot;date-parts&quot;:[[2017,10,9]]},&quot;DOI&quot;:&quot;10.1016/j.clim.2015.01.003&quot;,&quot;ISSN&quot;:&quot;15216616&quot;,&quot;PMID&quot;:&quot;25596455&quot;,&quot;URL&quot;:&quot;http://www.ncbi.nlm.nih.gov/pubmed/25596455&quot;,&quot;issued&quot;:{&quot;date-parts&quot;:[[2015,3]]},&quot;page&quot;:&quot;56-64&quot;,&quot;abstract&quot;:&quot;Cryopyrin-associated periodic syndromes (CAPS) are characterized by recurrent episodes of systemic inflammation caused by mutations in the NLRP3 gene. Besides confirmed pathogenic NLRP3 mutations, patients with CAPS-like symptoms frequently show low penetrance variants in NLRP3. The disease relevance of these variants is inconsistent. In this study, we investigated if an inflammasome activation assay differentiates between patients with confirmed pathogenic CAPS mutations, patients with low penetrance NLRP3 variants (V198M and Q703K) and healthy controls. The release of mature IL-1β, IL-18, and caspase-1 into cell culture supernatants after 4h of inflammasome stimulation was significantly increased in patients with confirmed pathogenic CAPS mutations compared to low penetrance NLRP3 variants and controls. IL-1β secretion in CAPS patients correlated with disease severity. This inflammasome activation assay differentiates between autoinflammation patients with confirmed pathogenic CAPS mutations and patients with low penetrance NLRP3 variants, and points towards alternative pathophysiological mechanisms in low penetrance NLRP3 variants.&quot;,&quot;issue&quot;:&quot;1&quot;,&quot;volume&quot;:&quot;157&quot;},&quot;isTemporary&quot;:false},{&quot;id&quot;:&quot;dc3b9bb3-9bc3-3d95-a8e0-aa7c33091c3e&quot;,&quot;itemData&quot;:{&quot;type&quot;:&quot;article-journal&quot;,&quot;id&quot;:&quot;dc3b9bb3-9bc3-3d95-a8e0-aa7c33091c3e&quot;,&quot;title&quot;:&quot;Gene polymorphisms in the NALP3 inflammasome are associated with interleukin-1 production and severe inflammation relation to common inflammatory diseases?&quot;,&quot;author&quot;:[{&quot;family&quot;:&quot;Verma&quot;,&quot;given&quot;:&quot;Deepti&quot;,&quot;parse-names&quot;:false,&quot;dropping-particle&quot;:&quot;&quot;,&quot;non-dropping-particle&quot;:&quot;&quot;},{&quot;family&quot;:&quot;Lerm&quot;,&quot;given&quot;:&quot;Maria&quot;,&quot;parse-names&quot;:false,&quot;dropping-particle&quot;:&quot;&quot;,&quot;non-dropping-particle&quot;:&quot;&quot;},{&quot;family&quot;:&quot;Julinder&quot;,&quot;given&quot;:&quot;Robert Blomgran&quot;,&quot;parse-names&quot;:false,&quot;dropping-particle&quot;:&quot;&quot;,&quot;non-dropping-particle&quot;:&quot;&quot;},{&quot;family&quot;:&quot;Eriksson&quot;,&quot;given&quot;:&quot;Per&quot;,&quot;parse-names&quot;:false,&quot;dropping-particle&quot;:&quot;&quot;,&quot;non-dropping-particle&quot;:&quot;&quot;},{&quot;family&quot;:&quot;Söderkvist&quot;,&quot;given&quot;:&quot;Peter&quot;,&quot;parse-names&quot;:false,&quot;dropping-particle&quot;:&quot;&quot;,&quot;non-dropping-particle&quot;:&quot;&quot;},{&quot;family&quot;:&quot;Särndahl&quot;,&quot;given&quot;:&quot;Eva&quot;,&quot;parse-names&quot;:false,&quot;dropping-particle&quot;:&quot;&quot;,&quot;non-dropping-particle&quot;:&quot;&quot;}],&quot;container-title&quot;:&quot;Arthritis and Rheumatism&quot;,&quot;accessed&quot;:{&quot;date-parts&quot;:[[2021,7,1]]},&quot;DOI&quot;:&quot;10.1002/art.23286&quot;,&quot;ISSN&quot;:&quot;00043591&quot;,&quot;PMID&quot;:&quot;18311798&quot;,&quot;issued&quot;:{&quot;date-parts&quot;:[[2008,3]]},&quot;page&quot;:&quot;888-894&quot;,&quot;abstract&quot;:&quot;Objective. NALP3, ASC, and TUCAN are components of the NALP3 inflammasome, which triggers caspase 1-mediated interleukin-1β (IL-1β) release. Activating mutations in the gene encoding NALP3 (NLRP3) have recently been linked to familial periodic fever syndromes. We undertook this study to determine whether a patient with arthritis and antibiotic-resistant fever carried mutations in the genes encoding the NALP3 inflammasome. Methods. Genetic analysis of NLRP3 and the gene encoding TUCAN (CARDS) was performed on genomic DNA from the patient and from a population-based collection of DNA (806 subjects). For in vitro studies of IL-1β production and caspase 1 activity, blood was obtained from the patient at different time points after administration of anakinra, an IL-1 receptor antagonist, as well as from 5 healthy age- and sex-matched control subjects. Results. Mutation analysis of the patient's genes encoding NALP3, ASC, and TUCAN revealed variations in the NLRP3 (Q705K) and CARDS (C10X) genes. The allele frequencies of these single-nucleotide polymorphisms (SNPs) in the population were 6.5% and 34%, respectively. The elevated activity of caspase 1 and the high levels of IL-1β measured in samples from the patient returned to normal levels after treatment with anakinra. Conclusion. Our results indicate that the patient's symptoms were due to elevated levels of IL-1β, since treatment with anakinra effectively abolished the symptoms. The compound SNPs may explain the increased IL-1β levels and inflammatory symptoms observed, but further studies are needed to reveal a functional relationship. The prevalence of the polymorphisms (4% of the population carry both SNPs) in the general population may suggest a genetic predisposition for common inflammatory disorders. © 2008, American College of Rheumatology.&quot;,&quot;issue&quot;:&quot;3&quot;,&quot;volume&quot;:&quot;58&quot;},&quot;isTemporary&quot;:false},{&quot;id&quot;:&quot;14354706-3c26-3cba-8433-0b66b85fe493&quot;,&quot;itemData&quot;:{&quot;type&quot;:&quot;article-journal&quot;,&quot;id&quot;:&quot;14354706-3c26-3cba-8433-0b66b85fe493&quot;,&quot;title&quot;:&quot;Nonclassic Neurologic Features in Cryopyrin-Associated Periodic Syndromes&quot;,&quot;author&quot;:[{&quot;family&quot;:&quot;Ting&quot;,&quot;given&quot;:&quot;Tracy&quot;,&quot;parse-names&quot;:false,&quot;dropping-particle&quot;:&quot;v.&quot;,&quot;non-dropping-particle&quot;:&quot;&quot;},{&quot;family&quot;:&quot;Scalzi&quot;,&quot;given&quot;:&quot;Lisabeth&quot;,&quot;parse-names&quot;:false,&quot;dropping-particle&quot;:&quot;v.&quot;,&quot;non-dropping-particle&quot;:&quot;&quot;},{&quot;family&quot;:&quot;Hashkes&quot;,&quot;given&quot;:&quot;Philip J.&quot;,&quot;parse-names&quot;:false,&quot;dropping-particle&quot;:&quot;&quot;,&quot;non-dropping-particle&quot;:&quot;&quot;}],&quot;container-title&quot;:&quot;Pediatric Neurology&quot;,&quot;accessed&quot;:{&quot;date-parts&quot;:[[2021,7,1]]},&quot;DOI&quot;:&quot;10.1016/j.pediatrneurol.2006.12.008&quot;,&quot;ISSN&quot;:&quot;08878994&quot;,&quot;PMID&quot;:&quot;17509468&quot;,&quot;issued&quot;:{&quot;date-parts&quot;:[[2007,5]]},&quot;page&quot;:&quot;338-341&quot;,&quot;abstract&quot;:&quot;Neurologic manifestations in early childhood occur in the cryopyrin-associated periodic syndromes, especially in the chronic infantile neurological, cutaneous, and articular syndrome (CINCA) and the Muckle-Wells syndrome. Cryopyrin-associated periodic syndromes are commonly linked to mutations in the cold-induced autoinflammatory syndrome gene CIAS1 (current symbol, NLRP3) on chromosome 1. We describe three children with atypical cryopyrin-associated periodic syndromes, neurologic symptoms, and a Q705K mutation. Cryopyrin-associated periodic syndrome screening should be considered for children with neurologic and other periodic symptoms with elevated inflammatory markers. This syndrome is treatable with anakinra. © 2007 Elsevier Inc. All rights reserved.&quot;,&quot;issue&quot;:&quot;5&quot;,&quot;volume&quot;:&quot;36&quot;},&quot;isTemporary&quot;:false}],&quot;properties&quot;:{&quot;noteIndex&quot;:0},&quot;isEdited&quot;:false,&quot;manualOverride&quot;:{&quot;isManuallyOverriden&quot;:false,&quot;citeprocText&quot;:&quot;[136–140]&quot;,&quot;manualOverrideText&quot;:&quot;&quot;},&quot;citationTag&quot;:&quot;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&quot;},{&quot;citationID&quot;:&quot;MENDELEY_CITATION_7f83ccfd-559f-47fa-9656-aabb3c40f2d2&quot;,&quot;citationItems&quot;:[{&quot;id&quot;:&quot;add50c41-263d-3c19-a53d-f89f60c28298&quot;,&quot;itemData&quot;:{&quot;type&quot;:&quot;article-journal&quot;,&quot;id&quot;:&quot;add50c41-263d-3c19-a53d-f89f60c28298&quot;,&quot;title&quot;:&quot;Clinical features and genetic background of the periodic fever syndrome with aphthous stomatitis, pharyngitis, and adenitis: A single center longitudinal study of 81 patients&quot;,&quot;author&quot;:[{&quot;family&quot;:&quot;Perko&quot;,&quot;given&quot;:&quot;Daša&quot;,&quot;parse-names&quot;:false,&quot;dropping-particle&quot;:&quot;&quot;,&quot;non-dropping-particle&quot;:&quot;&quot;},{&quot;family&quot;:&quot;Debeljak&quot;,&quot;given&quot;:&quot;Maruša&quot;,&quot;parse-names&quot;:false,&quot;dropping-particle&quot;:&quot;&quot;,&quot;non-dropping-particle&quot;:&quot;&quot;},{&quot;family&quot;:&quot;Toplak&quot;,&quot;given&quot;:&quot;Nataša&quot;,&quot;parse-names&quot;:false,&quot;dropping-particle&quot;:&quot;&quot;,&quot;non-dropping-particle&quot;:&quot;&quot;},{&quot;family&quot;:&quot;Avčin&quot;,&quot;given&quot;:&quot;Tadej&quot;,&quot;parse-names&quot;:false,&quot;dropping-particle&quot;:&quot;&quot;,&quot;non-dropping-particle&quot;:&quot;&quot;}],&quot;container-title&quot;:&quot;Mediators of Inflammation&quot;,&quot;accessed&quot;:{&quot;date-parts&quot;:[[2021,7,1]]},&quot;DOI&quot;:&quot;10.1155/2015/293417&quot;,&quot;ISSN&quot;:&quot;14661861&quot;,&quot;PMID&quot;:&quot;25821352&quot;,&quot;URL&quot;:&quot;https://pubmed.ncbi.nlm.nih.gov/25821352/&quot;,&quot;issued&quot;:{&quot;date-parts&quot;:[[2015]]},&quot;abstract&quot;:&quot;PFAPA syndrome is the most common autoinflammatory disorder in childhood with unknown etiology. The aim of our study was clinical evaluation of PFAPA patients from a single tertiary care center and to determine whether variations of AIM2, MEFV, NLRP3, and MVK genes are involved in PFAPA pathogenesis. Clinical and laboratory data of consecutive patients with PFAPA syndrome followed up at the University Children's Hospital, Ljubljana, were collected from 2008 to 2014. All four genes were PCR amplified and directly sequenced. Eighty-one patients fulfilled criteria for PFAPA syndrome, 50 (63%) boys and 31 (37%) girls, with mean age at disease onset of 2.1 ± 1.5 years. Adenitis, pharyngitis, and aphthae were present in 94%, 98%, and 56%, respectively. Family history of recurrent fevers in childhood was positive in 78%. Nineteen variants were found in 17/62 (27%) patients, 4 different variants in NLRP3 gene in 13 patients, and 6 different variants in MEFV gene in 5 patients, and 2 patients had 2 different variants. No variants of clinical significance were found in MVK and AIM2 genes. Our data suggest that PFAPA could be the result of multiple low-penetrant variants in different genes in combination with epigenetic and environmental factors leading to uniform clinical picture.&quot;,&quot;publisher&quot;:&quot;Hindawi Publishing Corporation&quot;,&quot;volume&quot;:&quot;2015&quot;},&quot;isTemporary&quot;:false}],&quot;properties&quot;:{&quot;noteIndex&quot;:0},&quot;isEdited&quot;:false,&quot;manualOverride&quot;:{&quot;isManuallyOverriden&quot;:false,&quot;citeprocText&quot;:&quot;[141]&quot;,&quot;manualOverrideText&quot;:&quot;&quot;},&quot;citationTag&quot;:&quot;MENDELEY_CITATION_v3_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&quot;},{&quot;citationID&quot;:&quot;MENDELEY_CITATION_24c62680-a8fe-49b1-9592-cd04aa63b44f&quot;,&quot;citationItems&quot;:[{&quot;id&quot;:&quot;15503782-29ce-3ec8-8744-9596300def42&quot;,&quot;itemData&quot;:{&quot;type&quot;:&quot;article-journal&quot;,&quot;id&quot;:&quot;15503782-29ce-3ec8-8744-9596300def42&quot;,&quot;title&quot;:&quot;A functional inflammasome activation assay differentiates patients with pathogenic NLRP3 mutations and symptomatic patients with low penetrance variants&quot;,&quot;author&quot;:[{&quot;family&quot;:&quot;Rieber&quot;,&quot;given&quot;:&quot;Nikolaus&quot;,&quot;parse-names&quot;:false,&quot;dropping-particle&quot;:&quot;&quot;,&quot;non-dropping-particle&quot;:&quot;&quot;},{&quot;family&quot;:&quot;Gavrilov&quot;,&quot;given&quot;:&quot;Alina&quot;,&quot;parse-names&quot;:false,&quot;dropping-particle&quot;:&quot;&quot;,&quot;non-dropping-particle&quot;:&quot;&quot;},{&quot;family&quot;:&quot;Hofer&quot;,&quot;given&quot;:&quot;Laura&quot;,&quot;parse-names&quot;:false,&quot;dropping-particle&quot;:&quot;&quot;,&quot;non-dropping-particle&quot;:&quot;&quot;},{&quot;family&quot;:&quot;Singh&quot;,&quot;given&quot;:&quot;Anurag&quot;,&quot;parse-names&quot;:false,&quot;dropping-particle&quot;:&quot;&quot;,&quot;non-dropping-particle&quot;:&quot;&quot;},{&quot;family&quot;:&quot;Öz&quot;,&quot;given&quot;:&quot;Hasan&quot;,&quot;parse-names&quot;:false,&quot;dropping-particle&quot;:&quot;&quot;,&quot;non-dropping-particle&quot;:&quot;&quot;},{&quot;family&quot;:&quot;Endres&quot;,&quot;given&quot;:&quot;Theresa&quot;,&quot;parse-names&quot;:false,&quot;dropping-particle&quot;:&quot;&quot;,&quot;non-dropping-particle&quot;:&quot;&quot;},{&quot;family&quot;:&quot;Schäfer&quot;,&quot;given&quot;:&quot;Iris&quot;,&quot;parse-names&quot;:false,&quot;dropping-particle&quot;:&quot;&quot;,&quot;non-dropping-particle&quot;:&quot;&quot;},{&quot;family&quot;:&quot;Handgretinger&quot;,&quot;given&quot;:&quot;Rupert&quot;,&quot;parse-names&quot;:false,&quot;dropping-particle&quot;:&quot;&quot;,&quot;non-dropping-particle&quot;:&quot;&quot;},{&quot;family&quot;:&quot;Hartl&quot;,&quot;given&quot;:&quot;Dominik&quot;,&quot;parse-names&quot;:false,&quot;dropping-particle&quot;:&quot;&quot;,&quot;non-dropping-particle&quot;:&quot;&quot;},{&quot;family&quot;:&quot;Kuemmerle-Deschner&quot;,&quot;given&quot;:&quot;Jasmin&quot;,&quot;parse-names&quot;:false,&quot;dropping-particle&quot;:&quot;&quot;,&quot;non-dropping-particle&quot;:&quot;&quot;}],&quot;container-title&quot;:&quot;Clinical Immunology&quot;,&quot;accessed&quot;:{&quot;date-parts&quot;:[[2017,10,9]]},&quot;DOI&quot;:&quot;10.1016/j.clim.2015.01.003&quot;,&quot;ISSN&quot;:&quot;15216616&quot;,&quot;PMID&quot;:&quot;25596455&quot;,&quot;URL&quot;:&quot;http://www.ncbi.nlm.nih.gov/pubmed/25596455&quot;,&quot;issued&quot;:{&quot;date-parts&quot;:[[2015,3]]},&quot;page&quot;:&quot;56-64&quot;,&quot;abstract&quot;:&quot;Cryopyrin-associated periodic syndromes (CAPS) are characterized by recurrent episodes of systemic inflammation caused by mutations in the NLRP3 gene. Besides confirmed pathogenic NLRP3 mutations, patients with CAPS-like symptoms frequently show low penetrance variants in NLRP3. The disease relevance of these variants is inconsistent. In this study, we investigated if an inflammasome activation assay differentiates between patients with confirmed pathogenic CAPS mutations, patients with low penetrance NLRP3 variants (V198M and Q703K) and healthy controls. The release of mature IL-1β, IL-18, and caspase-1 into cell culture supernatants after 4h of inflammasome stimulation was significantly increased in patients with confirmed pathogenic CAPS mutations compared to low penetrance NLRP3 variants and controls. IL-1β secretion in CAPS patients correlated with disease severity. This inflammasome activation assay differentiates between autoinflammation patients with confirmed pathogenic CAPS mutations and patients with low penetrance NLRP3 variants, and points towards alternative pathophysiological mechanisms in low penetrance NLRP3 variants.&quot;,&quot;issue&quot;:&quot;1&quot;,&quot;volume&quot;:&quot;157&quot;},&quot;isTemporary&quot;:false},{&quot;id&quot;:&quot;efa93101-cf15-32be-ae2f-029744b254eb&quot;,&quot;itemData&quot;:{&quot;type&quot;:&quot;article-journal&quot;,&quot;id&quot;:&quot;efa93101-cf15-32be-ae2f-029744b254eb&quot;,&quot;title&quot;:&quot;Hereditary autoinflammatory syndromes: A Brazilian multicenter study&quot;,&quot;author&quot;:[{&quot;family&quot;:&quot;Jesus&quot;,&quot;given&quot;:&quot;Adriana A.&quot;,&quot;parse-names&quot;:false,&quot;dropping-particle&quot;:&quot;&quot;,&quot;non-dropping-particle&quot;:&quot;&quot;},{&quot;family&quot;:&quot;Fujihira&quot;,&quot;given&quot;:&quot;Erika&quot;,&quot;parse-names&quot;:false,&quot;dropping-particle&quot;:&quot;&quot;,&quot;non-dropping-particle&quot;:&quot;&quot;},{&quot;family&quot;:&quot;Watase&quot;,&quot;given&quot;:&quot;Mariana&quot;,&quot;parse-names&quot;:false,&quot;dropping-particle&quot;:&quot;&quot;,&quot;non-dropping-particle&quot;:&quot;&quot;},{&quot;family&quot;:&quot;Terreri&quot;,&quot;given&quot;:&quot;Maria T.&quot;,&quot;parse-names&quot;:false,&quot;dropping-particle&quot;:&quot;&quot;,&quot;non-dropping-particle&quot;:&quot;&quot;},{&quot;family&quot;:&quot;Hilario&quot;,&quot;given&quot;:&quot;Maria O.&quot;,&quot;parse-names&quot;:false,&quot;dropping-particle&quot;:&quot;&quot;,&quot;non-dropping-particle&quot;:&quot;&quot;},{&quot;family&quot;:&quot;Carneiro-Sampaio&quot;,&quot;given&quot;:&quot;Magda&quot;,&quot;parse-names&quot;:false,&quot;dropping-particle&quot;:&quot;&quot;,&quot;non-dropping-particle&quot;:&quot;&quot;},{&quot;family&quot;:&quot;Len&quot;,&quot;given&quot;:&quot;Claudio A.&quot;,&quot;parse-names&quot;:false,&quot;dropping-particle&quot;:&quot;&quot;,&quot;non-dropping-particle&quot;:&quot;&quot;},{&quot;family&quot;:&quot;Oliveira&quot;,&quot;given&quot;:&quot;Sheila K.&quot;,&quot;parse-names&quot;:false,&quot;dropping-particle&quot;:&quot;&quot;,&quot;non-dropping-particle&quot;:&quot;&quot;},{&quot;family&quot;:&quot;Rodrigues&quot;,&quot;given&quot;:&quot;Marta C.&quot;,&quot;parse-names&quot;:false,&quot;dropping-particle&quot;:&quot;&quot;,&quot;non-dropping-particle&quot;:&quot;&quot;},{&quot;family&quot;:&quot;Pereira&quot;,&quot;given&quot;:&quot;Rosa M.&quot;,&quot;parse-names&quot;:false,&quot;dropping-particle&quot;:&quot;&quot;,&quot;non-dropping-particle&quot;:&quot;&quot;},{&quot;family&quot;:&quot;Bica&quot;,&quot;given&quot;:&quot;Blanca&quot;,&quot;parse-names&quot;:false,&quot;dropping-particle&quot;:&quot;&quot;,&quot;non-dropping-particle&quot;:&quot;&quot;},{&quot;family&quot;:&quot;Silva&quot;,&quot;given&quot;:&quot;Nilzio A.&quot;,&quot;parse-names&quot;:false,&quot;dropping-particle&quot;:&quot;&quot;,&quot;non-dropping-particle&quot;:&quot;&quot;},{&quot;family&quot;:&quot;Cavalcanti&quot;,&quot;given&quot;:&quot;Andre&quot;,&quot;parse-names&quot;:false,&quot;dropping-particle&quot;:&quot;&quot;,&quot;non-dropping-particle&quot;:&quot;&quot;},{&quot;family&quot;:&quot;Marini&quot;,&quot;given&quot;:&quot;Roberto&quot;,&quot;parse-names&quot;:false,&quot;dropping-particle&quot;:&quot;&quot;,&quot;non-dropping-particle&quot;:&quot;&quot;},{&quot;family&quot;:&quot;Sztajnbok&quot;,&quot;given&quot;:&quot;Flavio&quot;,&quot;parse-names&quot;:false,&quot;dropping-particle&quot;:&quot;&quot;,&quot;non-dropping-particle&quot;:&quot;&quot;},{&quot;family&quot;:&quot;Quintero&quot;,&quot;given&quot;:&quot;Maria&quot;,&quot;parse-names&quot;:false,&quot;dropping-particle&quot;:&quot;v.&quot;,&quot;non-dropping-particle&quot;:&quot;&quot;},{&quot;family&quot;:&quot;Ferriani&quot;,&quot;given&quot;:&quot;Virginia P.&quot;,&quot;parse-names&quot;:false,&quot;dropping-particle&quot;:&quot;&quot;,&quot;non-dropping-particle&quot;:&quot;&quot;},{&quot;family&quot;:&quot;Moraes-Vasconcelos&quot;,&quot;given&quot;:&quot;Dewton&quot;,&quot;parse-names&quot;:false,&quot;dropping-particle&quot;:&quot;&quot;,&quot;non-dropping-particle&quot;:&quot;&quot;},{&quot;family&quot;:&quot;Silva&quot;,&quot;given&quot;:&quot;Clovis A.&quot;,&quot;parse-names&quot;:false,&quot;dropping-particle&quot;:&quot;&quot;,&quot;non-dropping-particle&quot;:&quot;&quot;},{&quot;family&quot;:&quot;Oliveira&quot;,&quot;given&quot;:&quot;Joao B.&quot;,&quot;parse-names&quot;:false,&quot;dropping-particle&quot;:&quot;&quot;,&quot;non-dropping-particle&quot;:&quot;&quot;}],&quot;container-title&quot;:&quot;Journal of Clinical Immunology&quot;,&quot;accessed&quot;:{&quot;date-parts&quot;:[[2021,7,1]]},&quot;DOI&quot;:&quot;10.1007/s10875-012-9688-x&quot;,&quot;ISSN&quot;:&quot;15732592&quot;,&quot;PMID&quot;:&quot;22566169&quot;,&quot;issued&quot;:{&quot;date-parts&quot;:[[2012]]},&quot;page&quot;:&quot;922-932&quot;,&quot;abstract&quot;:&quot;Objective: To evaluate the prevalence of genetic defects in clinically suspected autoinflammatory syndromes (AIS) in a Brazilian multicenter study. Methods: The study included 102 patients with a clinical diagnosis of Cryopyrin Associated Periodic Syndromes (CAPS), TNF Receptor Associated Periodic Syndrome (TRAPS), Familial Mediterranean Fever (FMF), Mevalonate Kinase Deficiency (MKD) and Pediatric Granulomatous Arthritis (PGA). One of the five AIS-related genes (NLRP3, TNFRSF1A, MEFV, MVK and NOD2) was evaluated in each patient by direct DNA sequencing, based on the most probable clinical suspect. Results: Clinical diagnoses of the 102 patients were: CAPS (n028), TRAPS (n031), FMF (n017), MKD (n017) and PGA (n09). Of them, 27/102 (26 %) had a confirmed genetic diagnosis: 6/28 (21 %) CAPS patients, 7/31 (23 %) TRAPS, 3/17 (18 %) FMF, 3/17 (18 %) MKD and 8/9 (89 %) PGA. Conclusion: We have found that approximately one third of the Brazilian patients with a clinical suspicion of AIS have a confirmed genetic diagnosis. © Springer Science+Business Media, LLC 2012.&quot;,&quot;publisher&quot;:&quot;Springer New York LLC&quot;,&quot;issue&quot;:&quot;5&quot;,&quot;volume&quot;:&quot;32&quot;},&quot;isTemporary&quot;:false},{&quot;id&quot;:&quot;a21e3759-d0a3-39f3-bfd3-cc799e1e6336&quot;,&quot;itemData&quot;:{&quot;type&quot;:&quot;article-journal&quot;,&quot;id&quot;:&quot;a21e3759-d0a3-39f3-bfd3-cc799e1e6336&quot;,&quot;title&quot;:&quot;Novel NLRP3/cryopyrin mutations and pro-inflammatory cytokine profiles in behçet's syndrome patients&quot;,&quot;author&quot;:[{&quot;family&quot;:&quot;Yüksel&quot;,&quot;given&quot;:&quot;Şahru&quot;,&quot;parse-names&quot;:false,&quot;dropping-particle&quot;:&quot;&quot;,&quot;non-dropping-particle&quot;:&quot;&quot;},{&quot;family&quot;:&quot;Eren&quot;,&quot;given&quot;:&quot;Elif&quot;,&quot;parse-names&quot;:false,&quot;dropping-particle&quot;:&quot;&quot;,&quot;non-dropping-particle&quot;:&quot;&quot;},{&quot;family&quot;:&quot;Hatemi&quot;,&quot;given&quot;:&quot;Gülen&quot;,&quot;parse-names&quot;:false,&quot;dropping-particle&quot;:&quot;&quot;,&quot;non-dropping-particle&quot;:&quot;&quot;},{&quot;family&quot;:&quot;Sahillioǧlu&quot;,&quot;given&quot;:&quot;Ali Can&quot;,&quot;parse-names&quot;:false,&quot;dropping-particle&quot;:&quot;&quot;,&quot;non-dropping-particle&quot;:&quot;&quot;},{&quot;family&quot;:&quot;Gültekin&quot;,&quot;given&quot;:&quot;Yetiş&quot;,&quot;parse-names&quot;:false,&quot;dropping-particle&quot;:&quot;&quot;,&quot;non-dropping-particle&quot;:&quot;&quot;},{&quot;family&quot;:&quot;DemirÖz&quot;,&quot;given&quot;:&quot;Duygu&quot;,&quot;parse-names&quot;:false,&quot;dropping-particle&quot;:&quot;&quot;,&quot;non-dropping-particle&quot;:&quot;&quot;},{&quot;family&quot;:&quot;Akdiş&quot;,&quot;given&quot;:&quot;Cezmi&quot;,&quot;parse-names&quot;:false,&quot;dropping-particle&quot;:&quot;&quot;,&quot;non-dropping-particle&quot;:&quot;&quot;},{&quot;family&quot;:&quot;Fresko&quot;,&quot;given&quot;:&quot;Izzet&quot;,&quot;parse-names&quot;:false,&quot;dropping-particle&quot;:&quot;&quot;,&quot;non-dropping-particle&quot;:&quot;&quot;},{&quot;family&quot;:&quot;ÖzÖren&quot;,&quot;given&quot;:&quot;Nesrin&quot;,&quot;parse-names&quot;:false,&quot;dropping-particle&quot;:&quot;&quot;,&quot;non-dropping-particle&quot;:&quot;&quot;}],&quot;container-title&quot;:&quot;International Immunology&quot;,&quot;accessed&quot;:{&quot;date-parts&quot;:[[2021,7,1]]},&quot;DOI&quot;:&quot;10.1093/intimm/dxt046&quot;,&quot;ISSN&quot;:&quot;09538178&quot;,&quot;PMID&quot;:&quot;24135410&quot;,&quot;issued&quot;:{&quot;date-parts&quot;:[[2014,2]]},&quot;page&quot;:&quot;71-81&quot;,&quot;abstract&quot;:&quot;Behçet's syndrome (BS) is a systemic inflammatory disorder with unknown etiology. Features of both innate and adaptive immunity have been claimed in the pathogenesis of BS. To test the possible dysregulation of the NLRP3/cryopyrin (Nod-like receptor with a pyrindomain 3) inflammasome, as a result of mutation(s), we performed single-strand conformation polymorphism analyses and/ or sequencing of all the coding regions and intron-exon boundaries of NLRP3/cryopyrin and ASC (apoptosis-associated speck-like protein containing CARD) genes from Turkish BS patients and healthy controls. At the same time, we determine pro-inflammatory cytokine secretion profiles of peripheral blood cells in response to LPStreatment using ELISA. BS patients with vascular involvement showed significantly increased levels of TNF-α release at 2-, 4- and 8-h post-treatment and significantly increasedIL-1β levels were detected at 2 h (P = 0.005) and 4 h (P = 0.025) (n = 10). We identified four mutations in the NLRP3/cryopyrin gene, V200M (n = 3/104) and T195M (n = 1/104), inBS patients but none in control samples. No mutations were detected in the ASC gene. The effect of these NLRP3/cryopyrin mutants on ASC speck assembly and IL-1β secretion was testedand the V200M mutant was shown to induce IL-1β secretion. Thus, it is likely that certainmutations in NLRP3/cryopyrin in combination with yet unknown other factors may contribute to the proinflammatory cytokine profiles in BS patients. © The Japanese Society for Immunology. 2013. All rights reserved.&quot;,&quot;issue&quot;:&quot;2&quot;,&quot;volume&quot;:&quot;26&quot;},&quot;isTemporary&quot;:false},{&quot;id&quot;:&quot;7e38103f-58f8-36a6-ad9c-2bbe110f9adf&quot;,&quot;itemData&quot;:{&quot;type&quot;:&quot;article-journal&quot;,&quot;id&quot;:&quot;7e38103f-58f8-36a6-ad9c-2bbe110f9adf&quot;,&quot;title&quot;:&quot;Early detection of sensorineural hearing loss in Muckle-Wells-syndrome&quot;,&quot;author&quot;:[{&quot;family&quot;:&quot;Kuemmerle-Deschner&quot;,&quot;given&quot;:&quot;Jasmin B.&quot;,&quot;parse-names&quot;:false,&quot;dropping-particle&quot;:&quot;&quot;,&quot;non-dropping-particle&quot;:&quot;&quot;},{&quot;family&quot;:&quot;Koitschev&quot;,&quot;given&quot;:&quot;Assen&quot;,&quot;parse-names&quot;:false,&quot;dropping-particle&quot;:&quot;&quot;,&quot;non-dropping-particle&quot;:&quot;&quot;},{&quot;family&quot;:&quot;Tyrrell&quot;,&quot;given&quot;:&quot;Pascal N.&quot;,&quot;parse-names&quot;:false,&quot;dropping-particle&quot;:&quot;&quot;,&quot;non-dropping-particle&quot;:&quot;&quot;},{&quot;family&quot;:&quot;Plontke&quot;,&quot;given&quot;:&quot;Stefan K.&quot;,&quot;parse-names&quot;:false,&quot;dropping-particle&quot;:&quot;&quot;,&quot;non-dropping-particle&quot;:&quot;&quot;},{&quot;family&quot;:&quot;Deschner&quot;,&quot;given&quot;:&quot;Norbert&quot;,&quot;parse-names&quot;:false,&quot;dropping-particle&quot;:&quot;&quot;,&quot;non-dropping-particle&quot;:&quot;&quot;},{&quot;family&quot;:&quot;Hansmann&quot;,&quot;given&quot;:&quot;Sandra&quot;,&quot;parse-names&quot;:false,&quot;dropping-particle&quot;:&quot;&quot;,&quot;non-dropping-particle&quot;:&quot;&quot;},{&quot;family&quot;:&quot;Ummenhofer&quot;,&quot;given&quot;:&quot;Katharina&quot;,&quot;parse-names&quot;:false,&quot;dropping-particle&quot;:&quot;&quot;,&quot;non-dropping-particle&quot;:&quot;&quot;},{&quot;family&quot;:&quot;Lohse&quot;,&quot;given&quot;:&quot;Peter&quot;,&quot;parse-names&quot;:false,&quot;dropping-particle&quot;:&quot;&quot;,&quot;non-dropping-particle&quot;:&quot;&quot;},{&quot;family&quot;:&quot;Koitschev&quot;,&quot;given&quot;:&quot;Christiane&quot;,&quot;parse-names&quot;:false,&quot;dropping-particle&quot;:&quot;&quot;,&quot;non-dropping-particle&quot;:&quot;&quot;},{&quot;family&quot;:&quot;Benseler&quot;,&quot;given&quot;:&quot;Susanne M.&quot;,&quot;parse-names&quot;:false,&quot;dropping-particle&quot;:&quot;&quot;,&quot;non-dropping-particle&quot;:&quot;&quot;}],&quot;container-title&quot;:&quot;Pediatric Rheumatology&quot;,&quot;accessed&quot;:{&quot;date-parts&quot;:[[2021,7,1]]},&quot;DOI&quot;:&quot;10.1186/s12969-015-0041-9&quot;,&quot;ISSN&quot;:&quot;15460096&quot;,&quot;PMID&quot;:&quot;26531310&quot;,&quot;issued&quot;:{&quot;date-parts&quot;:[[2015,11,4]]},&quot;abstract&quot;:&quot;Background: Muckle-Wells-syndrome (MWS) is an autoinflammatory disease characterized by systemic and organ-specific inflammation due to excessive interleukin (IL)-1 release. Inner ear inflammation results in irreversible sensorineural hearing loss, if untreated. Early recognition and therapy may prevent deafness. The aims of the study were to characterize the spectrum of hearing loss, optimize the otologic assessment for early disease and determine responsiveness to anti-IL-1-therapy regarding hearing. Methods: A single center prospective cohort study of children and adults with MWS was performed. Standardized clinical, laboratory and otologic assessments including standard pure tone audiometry, additional high tone thresholds, vestibular organ testing, tinnitus evaluation and functional disability classes were determined serially. Pure-tone-average models were developed and evaluated. Risk factors for hearing loss and the impact of anti-IL-1 treatment were determined. Results: A total of 23 patients with genetically confirmed MWS were included, of whom 63% were females; 52% were children. At baseline all patients had active MWS; 91% reported clinically impaired hearing with 74% having an abnormal standard assessment (0.5-4kHz). In contrast, high frequency pure tone averages (HF-PTA) were abnormal in all symptomatic patients including those with early hearing loss (sensitivity 100%). Females were at highest risk for hearing loss even after adjustment for age (p = 0.008). Treatment with IL-1 blockade resulted in improved or stable hearing in 91% of patients. Conclusions: Early inner ear inflammation in MWS primarily affects the high frequencies, beyond the range of standard otologic assessment tools. The HF-PTA is a sensitive tool to detect imminent hearing loss and monitor treatment response.&quot;,&quot;publisher&quot;:&quot;BioMed Central Ltd.&quot;,&quot;issue&quot;:&quot;1&quot;,&quot;volume&quot;:&quot;13&quot;},&quot;isTemporary&quot;:false},{&quot;id&quot;:&quot;d3118d39-1c23-30ee-9245-50c851937427&quot;,&quot;itemData&quot;:{&quot;type&quot;:&quot;article-journal&quot;,&quot;id&quot;:&quot;d3118d39-1c23-30ee-9245-50c851937427&quot;,&quot;title&quot;:&quot;Clinical characteristics in subjects with NLRP3 V198M diagnosed at a single UK center and a review of the literature&quot;,&quot;author&quot;:[{&quot;family&quot;:&quot;Rowczenio&quot;,&quot;given&quot;:&quot;Dorota M.&quot;,&quot;parse-names&quot;:false,&quot;dropping-particle&quot;:&quot;&quot;,&quot;non-dropping-particle&quot;:&quot;&quot;},{&quot;family&quot;:&quot;Trojer&quot;,&quot;given&quot;:&quot;Hadija&quot;,&quot;parse-names&quot;:false,&quot;dropping-particle&quot;:&quot;&quot;,&quot;non-dropping-particle&quot;:&quot;&quot;},{&quot;family&quot;:&quot;Russell&quot;,&quot;given&quot;:&quot;Tonia&quot;,&quot;parse-names&quot;:false,&quot;dropping-particle&quot;:&quot;&quot;,&quot;non-dropping-particle&quot;:&quot;&quot;},{&quot;family&quot;:&quot;Baginska&quot;,&quot;given&quot;:&quot;Anna&quot;,&quot;parse-names&quot;:false,&quot;dropping-particle&quot;:&quot;&quot;,&quot;non-dropping-particle&quot;:&quot;&quot;},{&quot;family&quot;:&quot;Lane&quot;,&quot;given&quot;:&quot;Thirusha&quot;,&quot;parse-names&quot;:false,&quot;dropping-particle&quot;:&quot;&quot;,&quot;non-dropping-particle&quot;:&quot;&quot;},{&quot;family&quot;:&quot;Stewart&quot;,&quot;given&quot;:&quot;Nicola M.&quot;,&quot;parse-names&quot;:false,&quot;dropping-particle&quot;:&quot;&quot;,&quot;non-dropping-particle&quot;:&quot;&quot;},{&quot;family&quot;:&quot;Gillmore&quot;,&quot;given&quot;:&quot;Julian D.&quot;,&quot;parse-names&quot;:false,&quot;dropping-particle&quot;:&quot;&quot;,&quot;non-dropping-particle&quot;:&quot;&quot;},{&quot;family&quot;:&quot;Hawkins&quot;,&quot;given&quot;:&quot;Philip N.&quot;,&quot;parse-names&quot;:false,&quot;dropping-particle&quot;:&quot;&quot;,&quot;non-dropping-particle&quot;:&quot;&quot;},{&quot;family&quot;:&quot;Woo&quot;,&quot;given&quot;:&quot;Patricia&quot;,&quot;parse-names&quot;:false,&quot;dropping-particle&quot;:&quot;&quot;,&quot;non-dropping-particle&quot;:&quot;&quot;},{&quot;family&quot;:&quot;Mikoluc&quot;,&quot;given&quot;:&quot;Bozena&quot;,&quot;parse-names&quot;:false,&quot;dropping-particle&quot;:&quot;&quot;,&quot;non-dropping-particle&quot;:&quot;&quot;},{&quot;family&quot;:&quot;Lachmann&quot;,&quot;given&quot;:&quot;Helen J.&quot;,&quot;parse-names&quot;:false,&quot;dropping-particle&quot;:&quot;&quot;,&quot;non-dropping-particle&quot;:&quot;&quot;}],&quot;container-title&quot;:&quot;Arthritis Research and Therapy&quot;,&quot;accessed&quot;:{&quot;date-parts&quot;:[[2021,7,1]]},&quot;DOI&quot;:&quot;10.1186/ar4171&quot;,&quot;ISSN&quot;:&quot;14786354&quot;,&quot;PMID&quot;:&quot;23421920&quot;,&quot;issued&quot;:{&quot;date-parts&quot;:[[2013,2,19]]},&quot;abstract&quot;:&quot;Introduction: Mutations in the NLRP3 gene are associated with the dominantly inherited cryopyrin-associated periodic syndrome (CAPS). The significance of the V198M variant is unclear; it has been reported in association with various CAPS phenotypes and as a variant of uncertain consequence. The aim of this study was to characterize the clinical phenotypes and treatments in individuals with V198M assessed in a single UK center.Methods: DNA samples from 830 subjects with fever syndromes or a family history of CAPS were screened for mutations in the NLRP3 gene with polymerase chain reaction (PCR) and sequencing. A detailed medical history was available in all cases. Inflammatory disease activity was monitored monthly with measurements of serum amyloid A protein (SAA) and C-reactive protein (CRP) in symptomatic individuals.Results: NLRP3 V198M was identified in 19 subjects. It was found in association with CAPS in five cases, in one patient with Schnitzler syndrome, in three patients who also had a nucleotide alteration in another fever gene, and in three other patients with evidence of an autoinflammatory phenotype. Seven asymptomatic individuals were detected during screening of family members.Conclusions: The NLRP3 V198M variant shows variable expressivity and reduced penetrance. It may be associated with classical inherited or apparently sporadic CAPS and with atypical autoinflammatory disease of varying severity, intriguingly including Schnitzler syndrome. The factors that influence the pathogenic consequences of this variant remain unknown. However, the remarkable response to interleukin 1 (IL-1) blockade in all but one individual in our series confirms that their clinical features are indeed mediated by IL-1. © 2013 Rowczenio et al.; licensee BioMed Central Ltd.&quot;,&quot;issue&quot;:&quot;1&quot;,&quot;volume&quot;:&quot;15&quot;},&quot;isTemporary&quot;:false},{&quot;id&quot;:&quot;09af05b2-98fd-3a25-a28e-a3d5a6d4d736&quot;,&quot;itemData&quot;:{&quot;type&quot;:&quot;article-journal&quot;,&quot;id&quot;:&quot;09af05b2-98fd-3a25-a28e-a3d5a6d4d736&quot;,&quot;title&quot;:&quot;Mutation of a new gene encoding a putative pyrin-like protein causes familial cold autoinflammatory syndrome and Muckle-Wells syndrome&quot;,&quot;author&quot;:[{&quot;family&quot;:&quot;Hoffman&quot;,&quot;given&quot;:&quot;Hal M.&quot;,&quot;parse-names&quot;:false,&quot;dropping-particle&quot;:&quot;&quot;,&quot;non-dropping-particle&quot;:&quot;&quot;},{&quot;family&quot;:&quot;Mueller&quot;,&quot;given&quot;:&quot;James L.&quot;,&quot;parse-names&quot;:false,&quot;dropping-particle&quot;:&quot;&quot;,&quot;non-dropping-particle&quot;:&quot;&quot;},{&quot;family&quot;:&quot;Broide&quot;,&quot;given&quot;:&quot;David H.&quot;,&quot;parse-names&quot;:false,&quot;dropping-particle&quot;:&quot;&quot;,&quot;non-dropping-particle&quot;:&quot;&quot;},{&quot;family&quot;:&quot;Wanderer&quot;,&quot;given&quot;:&quot;Alan A.&quot;,&quot;parse-names&quot;:false,&quot;dropping-particle&quot;:&quot;&quot;,&quot;non-dropping-particle&quot;:&quot;&quot;},{&quot;family&quot;:&quot;Kolodner&quot;,&quot;given&quot;:&quot;Richard D.&quot;,&quot;parse-names&quot;:false,&quot;dropping-particle&quot;:&quot;&quot;,&quot;non-dropping-particle&quot;:&quot;&quot;}],&quot;container-title&quot;:&quot;Nature Genetics&quot;,&quot;accessed&quot;:{&quot;date-parts&quot;:[[2021,7,1]]},&quot;DOI&quot;:&quot;10.1038/ng756&quot;,&quot;ISSN&quot;:&quot;10614036&quot;,&quot;PMID&quot;:&quot;11687797&quot;,&quot;issued&quot;:{&quot;date-parts&quot;:[[2001]]},&quot;page&quot;:&quot;301-305&quot;,&quot;abstract&quot;:&quot;Familial cold autoinflammatory syndrome (FCAS, MIM 120100), commonly known as familial cold urticaria (FCU), is an autosomal-dominant systemic inflammatory disease characterized by intermittent episodes of rash, arthralgia, fever and conjunctivitis after generalized exposure to cold1-4. FCAS was previously mapped to a 10-cM region on chromosome 1q44 (refs. 5,6). Muckle-Wells syndrome (MWS; MIM 191900), which also maps to chromosome 1q44, is an autosomal-dominant periodic fever syndrome with a similar phenotype except that symptoms are not precipitated by cold exposure and that sensorineural hearing loss is frequently also present6-8. To identify the genes for FCAS and MWS, we screened exons in the 1q44 region for mutations by direct sequencing of genomic DNA from affected individuals and controls. This resulted in the identification of four distinct mutations in a gene that segregated with the disorder in three families with FCAS and one family with MWS. This gene, called CIAS1, is expressed in peripheral blood leukocytes and encodes a protein with a pyrin domain9-11, a nucleotide-binding site (NBS, NACHT subfamily12) domain and a leucine-rich repeat (LRR) motif region13, suggesting a role in the regulation of inflammation and apoptosis.&quot;,&quot;issue&quot;:&quot;3&quot;,&quot;volume&quot;:&quot;29&quot;},&quot;isTemporary&quot;:false}],&quot;properties&quot;:{&quot;noteIndex&quot;:0},&quot;isEdited&quot;:false,&quot;manualOverride&quot;:{&quot;isManuallyOverriden&quot;:false,&quot;citeprocText&quot;:&quot;[138,142–146]&quot;,&quot;manualOverrideText&quot;:&quot;&quot;},&quot;citationTag&quot;:&quot;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&quot;},{&quot;citationID&quot;:&quot;MENDELEY_CITATION_563f98c2-4542-49f9-bfa1-90900dcd759d&quot;,&quot;citationItems&quot;:[{&quot;id&quot;:&quot;6a9b2279-5dce-3d60-bda1-2d9fb6148f94&quot;,&quot;itemData&quot;:{&quot;type&quot;:&quot;article-journal&quot;,&quot;id&quot;:&quot;6a9b2279-5dce-3d60-bda1-2d9fb6148f94&quot;,&quot;title&quot;:&quot;Blau syndrome: Cross-sectional data from a multicentre study of clinical, radiological and functional outcomes&quot;,&quot;author&quot;:[{&quot;family&quot;:&quot;Rosé&quot;,&quot;given&quot;:&quot;Carlos D.&quot;,&quot;parse-names&quot;:false,&quot;dropping-particle&quot;:&quot;&quot;,&quot;non-dropping-particle&quot;:&quot;&quot;},{&quot;family&quot;:&quot;Pans&quot;,&quot;given&quot;:&quot;Steven&quot;,&quot;parse-names&quot;:false,&quot;dropping-particle&quot;:&quot;&quot;,&quot;non-dropping-particle&quot;:&quot;&quot;},{&quot;family&quot;:&quot;Casteels&quot;,&quot;given&quot;:&quot;Ingele&quot;,&quot;parse-names&quot;:false,&quot;dropping-particle&quot;:&quot;&quot;,&quot;non-dropping-particle&quot;:&quot;&quot;},{&quot;family&quot;:&quot;Anton&quot;,&quot;given&quot;:&quot;Jordi&quot;,&quot;parse-names&quot;:false,&quot;dropping-particle&quot;:&quot;&quot;,&quot;non-dropping-particle&quot;:&quot;&quot;},{&quot;family&quot;:&quot;Bader-Meunier&quot;,&quot;given&quot;:&quot;Brigitte&quot;,&quot;parse-names&quot;:false,&quot;dropping-particle&quot;:&quot;&quot;,&quot;non-dropping-particle&quot;:&quot;&quot;},{&quot;family&quot;:&quot;Brissaud&quot;,&quot;given&quot;:&quot;Philippe&quot;,&quot;parse-names&quot;:false,&quot;dropping-particle&quot;:&quot;&quot;,&quot;non-dropping-particle&quot;:&quot;&quot;},{&quot;family&quot;:&quot;Cimaz&quot;,&quot;given&quot;:&quot;Roland&quot;,&quot;parse-names&quot;:false,&quot;dropping-particle&quot;:&quot;&quot;,&quot;non-dropping-particle&quot;:&quot;&quot;},{&quot;family&quot;:&quot;Espada&quot;,&quot;given&quot;:&quot;Graciella&quot;,&quot;parse-names&quot;:false,&quot;dropping-particle&quot;:&quot;&quot;,&quot;non-dropping-particle&quot;:&quot;&quot;},{&quot;family&quot;:&quot;Fernandez-martin&quot;,&quot;given&quot;:&quot;Jorge&quot;,&quot;parse-names&quot;:false,&quot;dropping-particle&quot;:&quot;&quot;,&quot;non-dropping-particle&quot;:&quot;&quot;},{&quot;family&quot;:&quot;Hachulla&quot;,&quot;given&quot;:&quot;Eric&quot;,&quot;parse-names&quot;:false,&quot;dropping-particle&quot;:&quot;&quot;,&quot;non-dropping-particle&quot;:&quot;&quot;},{&quot;family&quot;:&quot;Harjacek&quot;,&quot;given&quot;:&quot;Miroslav&quot;,&quot;parse-names&quot;:false,&quot;dropping-particle&quot;:&quot;&quot;,&quot;non-dropping-particle&quot;:&quot;&quot;},{&quot;family&quot;:&quot;Khubchandani&quot;,&quot;given&quot;:&quot;Raju&quot;,&quot;parse-names&quot;:false,&quot;dropping-particle&quot;:&quot;&quot;,&quot;non-dropping-particle&quot;:&quot;&quot;},{&quot;family&quot;:&quot;Mackensen&quot;,&quot;given&quot;:&quot;Friederike&quot;,&quot;parse-names&quot;:false,&quot;dropping-particle&quot;:&quot;&quot;,&quot;non-dropping-particle&quot;:&quot;&quot;},{&quot;family&quot;:&quot;Merino&quot;,&quot;given&quot;:&quot;Rosa&quot;,&quot;parse-names&quot;:false,&quot;dropping-particle&quot;:&quot;&quot;,&quot;non-dropping-particle&quot;:&quot;&quot;},{&quot;family&quot;:&quot;Naranjo&quot;,&quot;given&quot;:&quot;Antonio&quot;,&quot;parse-names&quot;:false,&quot;dropping-particle&quot;:&quot;&quot;,&quot;non-dropping-particle&quot;:&quot;&quot;},{&quot;family&quot;:&quot;Oliveira-Knupp&quot;,&quot;given&quot;:&quot;Sheila&quot;,&quot;parse-names&quot;:false,&quot;dropping-particle&quot;:&quot;&quot;,&quot;non-dropping-particle&quot;:&quot;&quot;},{&quot;family&quot;:&quot;Pajot&quot;,&quot;given&quot;:&quot;Christine&quot;,&quot;parse-names&quot;:false,&quot;dropping-particle&quot;:&quot;&quot;,&quot;non-dropping-particle&quot;:&quot;&quot;},{&quot;family&quot;:&quot;Russo&quot;,&quot;given&quot;:&quot;Ricardo&quot;,&quot;parse-names&quot;:false,&quot;dropping-particle&quot;:&quot;&quot;,&quot;non-dropping-particle&quot;:&quot;&quot;},{&quot;family&quot;:&quot;Thomée&quot;,&quot;given&quot;:&quot;Caroline&quot;,&quot;parse-names&quot;:false,&quot;dropping-particle&quot;:&quot;&quot;,&quot;non-dropping-particle&quot;:&quot;&quot;},{&quot;family&quot;:&quot;Vastert&quot;,&quot;given&quot;:&quot;Sebastiaan&quot;,&quot;parse-names&quot;:false,&quot;dropping-particle&quot;:&quot;&quot;,&quot;non-dropping-particle&quot;:&quot;&quot;},{&quot;family&quot;:&quot;Wulffraat&quot;,&quot;given&quot;:&quot;Nico&quot;,&quot;parse-names&quot;:false,&quot;dropping-particle&quot;:&quot;&quot;,&quot;non-dropping-particle&quot;:&quot;&quot;},{&quot;family&quot;:&quot;Arostegui&quot;,&quot;given&quot;:&quot;Juan I.&quot;,&quot;parse-names&quot;:false,&quot;dropping-particle&quot;:&quot;&quot;,&quot;non-dropping-particle&quot;:&quot;&quot;},{&quot;family&quot;:&quot;Foley&quot;,&quot;given&quot;:&quot;Kevin P.&quot;,&quot;parse-names&quot;:false,&quot;dropping-particle&quot;:&quot;&quot;,&quot;non-dropping-particle&quot;:&quot;&quot;},{&quot;family&quot;:&quot;Bertin&quot;,&quot;given&quot;:&quot;John&quot;,&quot;parse-names&quot;:false,&quot;dropping-particle&quot;:&quot;&quot;,&quot;non-dropping-particle&quot;:&quot;&quot;},{&quot;family&quot;:&quot;Wouters&quot;,&quot;given&quot;:&quot;Carine H.&quot;,&quot;parse-names&quot;:false,&quot;dropping-particle&quot;:&quot;&quot;,&quot;non-dropping-particle&quot;:&quot;&quot;}],&quot;container-title&quot;:&quot;Rheumatology (United Kingdom)&quot;,&quot;accessed&quot;:{&quot;date-parts&quot;:[[2021,7,1]]},&quot;DOI&quot;:&quot;10.1093/rheumatology/keu437&quot;,&quot;ISSN&quot;:&quot;14620332&quot;,&quot;PMID&quot;:&quot;25416713&quot;,&quot;URL&quot;:&quot;https://pubmed.ncbi.nlm.nih.gov/25416713/&quot;,&quot;issued&quot;:{&quot;date-parts&quot;:[[2015,6,1]]},&quot;page&quot;:&quot;1008-1016&quot;,&quot;abstract&quot;:&quot;Objective. To report baseline articular, functional and ocular findings of the first international prospective cohort study of Blau syndrome (BS). Methods. Three-year, multicentre, observational study on articular, functional (HAQ, Childhood HAQ and VAS global and pain), ophthalmological, therapeutic and radiological data in BS patients. Results. Baseline data on the first 31 recruited patients (12 females and 19 males) from 18 centres in 11 countries are presented. Of the 31 patients, 11 carried the p.R334W NOD2 mutation, 9 the p.R334Q and 11 various other NOD2 missense mutations; 20 patients were sporadic and 11 from five BS pedigrees. Median disease duration was 12.8 years (1.1-57). Arthritis, documented in all but one patient, was oligoarticular in 7, polyarticular in 23. The median active joint count was 21. Functional capacity was normal in 41%, mildly impaired in 31% and moderate-severe in 28% of patients. The most frequently involved joints at presentation were wrists, ankles, knees and PIPs. On radiographs, a symmetrical non-erosive arthropathy was shown. Previously unknown dysplastic bony changes were found in two-thirds of patients. Ocular disease was documented in 25 of 31 patients, with vitreous inflammation in 64% and moderate-severe visual loss in 33%. Expanded manifestations (visceral, vascular) beyond the classic clinical triad were seen in 52%. Conclusion. BS is associated with severe ocular and articular morbidity. Visceral involvement is common and may be life-threatening. Bone dysplastic changes may show diagnostic value and suggest a previously unknown role of NOD2 in bone morphogenesis. BS is resistant to current drugs, suggesting the need for novel targeted therapies.&quot;,&quot;publisher&quot;:&quot;Oxford University Press&quot;,&quot;issue&quot;:&quot;6&quot;,&quot;volume&quot;:&quot;54&quot;},&quot;isTemporary&quot;:false}],&quot;properties&quot;:{&quot;noteIndex&quot;:0},&quot;isEdited&quot;:false,&quot;manualOverride&quot;:{&quot;isManuallyOverriden&quot;:false,&quot;citeprocText&quot;:&quot;[147]&quot;,&quot;manualOverrideText&quot;:&quot;&quot;},&quot;citationTag&quot;:&quot;MENDELEY_CITATION_v3_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&quot;},{&quot;citationID&quot;:&quot;MENDELEY_CITATION_25a6b11f-d6e5-4e6b-80d4-37fe33d0db02&quot;,&quot;citationItems&quot;:[{&quot;id&quot;:&quot;e7e0a673-c8e1-3ef3-9365-08aa05260f5d&quot;,&quot;itemData&quot;:{&quot;type&quot;:&quot;article-journal&quot;,&quot;id&quot;:&quot;e7e0a673-c8e1-3ef3-9365-08aa05260f5d&quot;,&quot;title&quot;:&quot;Inborn errors in RNA polymerase III underlie severe varicella zoster virus infections&quot;,&quot;author&quot;:[{&quot;family&quot;:&quot;Ogunjimi&quot;,&quot;given&quot;:&quot;Benson&quot;,&quot;parse-names&quot;:false,&quot;dropping-particle&quot;:&quot;&quot;,&quot;non-dropping-particle&quot;:&quot;&quot;},{&quot;family&quot;:&quot;Zhang&quot;,&quot;given&quot;:&quot;Shen Ying&quot;,&quot;parse-names&quot;:false,&quot;dropping-particle&quot;:&quot;&quot;,&quot;non-dropping-particle&quot;:&quot;&quot;},{&quot;family&quot;:&quot;Sorensen&quot;,&quot;given&quot;:&quot;Katrine B.&quot;,&quot;parse-names&quot;:false,&quot;dropping-particle&quot;:&quot;&quot;,&quot;non-dropping-particle&quot;:&quot;&quot;},{&quot;family&quot;:&quot;Skipper&quot;,&quot;given&quot;:&quot;Kristian A.&quot;,&quot;parse-names&quot;:false,&quot;dropping-particle&quot;:&quot;&quot;,&quot;non-dropping-particle&quot;:&quot;&quot;},{&quot;family&quot;:&quot;Carter-Timofte&quot;,&quot;given&quot;:&quot;Madalina&quot;,&quot;parse-names&quot;:false,&quot;dropping-particle&quot;:&quot;&quot;,&quot;non-dropping-particle&quot;:&quot;&quot;},{&quot;family&quot;:&quot;Kerner&quot;,&quot;given&quot;:&quot;Gaspard&quot;,&quot;parse-names&quot;:false,&quot;dropping-particle&quot;:&quot;&quot;,&quot;non-dropping-particle&quot;:&quot;&quot;},{&quot;family&quot;:&quot;Luecke&quot;,&quot;given&quot;:&quot;Stefanie&quot;,&quot;parse-names&quot;:false,&quot;dropping-particle&quot;:&quot;&quot;,&quot;non-dropping-particle&quot;:&quot;&quot;},{&quot;family&quot;:&quot;Prabakaran&quot;,&quot;given&quot;:&quot;Thaneas&quot;,&quot;parse-names&quot;:false,&quot;dropping-particle&quot;:&quot;&quot;,&quot;non-dropping-particle&quot;:&quot;&quot;},{&quot;family&quot;:&quot;Cai&quot;,&quot;given&quot;:&quot;Yujia&quot;,&quot;parse-names&quot;:false,&quot;dropping-particle&quot;:&quot;&quot;,&quot;non-dropping-particle&quot;:&quot;&quot;},{&quot;family&quot;:&quot;Meester&quot;,&quot;given&quot;:&quot;Josephina&quot;,&quot;parse-names&quot;:false,&quot;dropping-particle&quot;:&quot;&quot;,&quot;non-dropping-particle&quot;:&quot;&quot;},{&quot;family&quot;:&quot;Bartholomeus&quot;,&quot;given&quot;:&quot;Esther&quot;,&quot;parse-names&quot;:false,&quot;dropping-particle&quot;:&quot;&quot;,&quot;non-dropping-particle&quot;:&quot;&quot;},{&quot;family&quot;:&quot;Bolar&quot;,&quot;given&quot;:&quot;Nikhita Ajit&quot;,&quot;parse-names&quot;:false,&quot;dropping-particle&quot;:&quot;&quot;,&quot;non-dropping-particle&quot;:&quot;&quot;},{&quot;family&quot;:&quot;Vandeweyer&quot;,&quot;given&quot;:&quot;Geert&quot;,&quot;parse-names&quot;:false,&quot;dropping-particle&quot;:&quot;&quot;,&quot;non-dropping-particle&quot;:&quot;&quot;},{&quot;family&quot;:&quot;Claes&quot;,&quot;given&quot;:&quot;Charlotte&quot;,&quot;parse-names&quot;:false,&quot;dropping-particle&quot;:&quot;&quot;,&quot;non-dropping-particle&quot;:&quot;&quot;},{&quot;family&quot;:&quot;Sillis&quot;,&quot;given&quot;:&quot;Yasmine&quot;,&quot;parse-names&quot;:false,&quot;dropping-particle&quot;:&quot;&quot;,&quot;non-dropping-particle&quot;:&quot;&quot;},{&quot;family&quot;:&quot;Lorenzo&quot;,&quot;given&quot;:&quot;Lazaro&quot;,&quot;parse-names&quot;:false,&quot;dropping-particle&quot;:&quot;&quot;,&quot;non-dropping-particle&quot;:&quot;&quot;},{&quot;family&quot;:&quot;Fiorenza&quot;,&quot;given&quot;:&quot;Raffaele A.&quot;,&quot;parse-names&quot;:false,&quot;dropping-particle&quot;:&quot;&quot;,&quot;non-dropping-particle&quot;:&quot;&quot;},{&quot;family&quot;:&quot;Boucherit&quot;,&quot;given&quot;:&quot;Soraya&quot;,&quot;parse-names&quot;:false,&quot;dropping-particle&quot;:&quot;&quot;,&quot;non-dropping-particle&quot;:&quot;&quot;},{&quot;family&quot;:&quot;Dielman&quot;,&quot;given&quot;:&quot;Charlotte&quot;,&quot;parse-names&quot;:false,&quot;dropping-particle&quot;:&quot;&quot;,&quot;non-dropping-particle&quot;:&quot;&quot;},{&quot;family&quot;:&quot;Heynderickx&quot;,&quot;given&quot;:&quot;Steven&quot;,&quot;parse-names&quot;:false,&quot;dropping-particle&quot;:&quot;&quot;,&quot;non-dropping-particle&quot;:&quot;&quot;},{&quot;family&quot;:&quot;Elias&quot;,&quot;given&quot;:&quot;George&quot;,&quot;parse-names&quot;:false,&quot;dropping-particle&quot;:&quot;&quot;,&quot;non-dropping-particle&quot;:&quot;&quot;},{&quot;family&quot;:&quot;Kurotova&quot;,&quot;given&quot;:&quot;Andrea&quot;,&quot;parse-names&quot;:false,&quot;dropping-particle&quot;:&quot;&quot;,&quot;non-dropping-particle&quot;:&quot;&quot;},{&quot;family&quot;:&quot;Auwera&quot;,&quot;given&quot;:&quot;Ann&quot;,&quot;parse-names&quot;:false,&quot;dropping-particle&quot;:&quot;vander&quot;,&quot;non-dropping-particle&quot;:&quot;&quot;},{&quot;family&quot;:&quot;Verstraete&quot;,&quot;given&quot;:&quot;Lieve&quot;,&quot;parse-names&quot;:false,&quot;dropping-particle&quot;:&quot;&quot;,&quot;non-dropping-particle&quot;:&quot;&quot;},{&quot;family&quot;:&quot;Lagae&quot;,&quot;given&quot;:&quot;Lieven&quot;,&quot;parse-names&quot;:false,&quot;dropping-particle&quot;:&quot;&quot;,&quot;non-dropping-particle&quot;:&quot;&quot;},{&quot;family&quot;:&quot;Verhelst&quot;,&quot;given&quot;:&quot;Helene&quot;,&quot;parse-names&quot;:false,&quot;dropping-particle&quot;:&quot;&quot;,&quot;non-dropping-particle&quot;:&quot;&quot;},{&quot;family&quot;:&quot;Jansen&quot;,&quot;given&quot;:&quot;Anna&quot;,&quot;parse-names&quot;:false,&quot;dropping-particle&quot;:&quot;&quot;,&quot;non-dropping-particle&quot;:&quot;&quot;},{&quot;family&quot;:&quot;Ramet&quot;,&quot;given&quot;:&quot;Jose&quot;,&quot;parse-names&quot;:false,&quot;dropping-particle&quot;:&quot;&quot;,&quot;non-dropping-particle&quot;:&quot;&quot;},{&quot;family&quot;:&quot;Suls&quot;,&quot;given&quot;:&quot;Arvid&quot;,&quot;parse-names&quot;:false,&quot;dropping-particle&quot;:&quot;&quot;,&quot;non-dropping-particle&quot;:&quot;&quot;},{&quot;family&quot;:&quot;Smits&quot;,&quot;given&quot;:&quot;Evelien&quot;,&quot;parse-names&quot;:false,&quot;dropping-particle&quot;:&quot;&quot;,&quot;non-dropping-particle&quot;:&quot;&quot;},{&quot;family&quot;:&quot;Ceulemans&quot;,&quot;given&quot;:&quot;Berten&quot;,&quot;parse-names&quot;:false,&quot;dropping-particle&quot;:&quot;&quot;,&quot;non-dropping-particle&quot;:&quot;&quot;},{&quot;family&quot;:&quot;Laer&quot;,&quot;given&quot;:&quot;Lut&quot;,&quot;parse-names&quot;:false,&quot;dropping-particle&quot;:&quot;van&quot;,&quot;non-dropping-particle&quot;:&quot;&quot;},{&quot;family&quot;:&quot;Wilson&quot;,&quot;given&quot;:&quot;Genevieve Plat&quot;,&quot;parse-names&quot;:false,&quot;dropping-particle&quot;:&quot;&quot;,&quot;non-dropping-particle&quot;:&quot;&quot;},{&quot;family&quot;:&quot;Kreth&quot;,&quot;given&quot;:&quot;Jonas&quot;,&quot;parse-names&quot;:false,&quot;dropping-particle&quot;:&quot;&quot;,&quot;non-dropping-particle&quot;:&quot;&quot;},{&quot;family&quot;:&quot;Picard&quot;,&quot;given&quot;:&quot;Capucine&quot;,&quot;parse-names&quot;:false,&quot;dropping-particle&quot;:&quot;&quot;,&quot;non-dropping-particle&quot;:&quot;&quot;},{&quot;family&quot;:&quot;Bernuth&quot;,&quot;given&quot;:&quot;Horst&quot;,&quot;parse-names&quot;:false,&quot;dropping-particle&quot;:&quot;von&quot;,&quot;non-dropping-particle&quot;:&quot;&quot;},{&quot;family&quot;:&quot;Fluss&quot;,&quot;given&quot;:&quot;Joel&quot;,&quot;parse-names&quot;:false,&quot;dropping-particle&quot;:&quot;&quot;,&quot;non-dropping-particle&quot;:&quot;&quot;},{&quot;family&quot;:&quot;Chabrier&quot;,&quot;given&quot;:&quot;Stephane&quot;,&quot;parse-names&quot;:false,&quot;dropping-particle&quot;:&quot;&quot;,&quot;non-dropping-particle&quot;:&quot;&quot;},{&quot;family&quot;:&quot;Abel&quot;,&quot;given&quot;:&quot;Laurent&quot;,&quot;parse-names&quot;:false,&quot;dropping-particle&quot;:&quot;&quot;,&quot;non-dropping-particle&quot;:&quot;&quot;},{&quot;family&quot;:&quot;Mortier&quot;,&quot;given&quot;:&quot;Geert&quot;,&quot;parse-names&quot;:false,&quot;dropping-particle&quot;:&quot;&quot;,&quot;non-dropping-particle&quot;:&quot;&quot;},{&quot;family&quot;:&quot;Fribourg&quot;,&quot;given&quot;:&quot;Sebastien&quot;,&quot;parse-names&quot;:false,&quot;dropping-particle&quot;:&quot;&quot;,&quot;non-dropping-particle&quot;:&quot;&quot;},{&quot;family&quot;:&quot;Mikkelsen&quot;,&quot;given&quot;:&quot;Jacob Giehm&quot;,&quot;parse-names&quot;:false,&quot;dropping-particle&quot;:&quot;&quot;,&quot;non-dropping-particle&quot;:&quot;&quot;},{&quot;family&quot;:&quot;Casanova&quot;,&quot;given&quot;:&quot;Jean Laurent&quot;,&quot;parse-names&quot;:false,&quot;dropping-particle&quot;:&quot;&quot;,&quot;non-dropping-particle&quot;:&quot;&quot;},{&quot;family&quot;:&quot;Paludan&quot;,&quot;given&quot;:&quot;Soren R.&quot;,&quot;parse-names&quot;:false,&quot;dropping-particle&quot;:&quot;&quot;,&quot;non-dropping-particle&quot;:&quot;&quot;},{&quot;family&quot;:&quot;Mogensen&quot;,&quot;given&quot;:&quot;Trine H.&quot;,&quot;parse-names&quot;:false,&quot;dropping-particle&quot;:&quot;&quot;,&quot;non-dropping-particle&quot;:&quot;&quot;}],&quot;container-title&quot;:&quot;Journal of Clinical Investigation&quot;,&quot;accessed&quot;:{&quot;date-parts&quot;:[[2021,7,1]]},&quot;DOI&quot;:&quot;10.1172/JCI92280&quot;,&quot;ISSN&quot;:&quot;15588238&quot;,&quot;PMID&quot;:&quot;28783042&quot;,&quot;URL&quot;:&quot;https://pubmed.ncbi.nlm.nih.gov/28783042/&quot;,&quot;issued&quot;:{&quot;date-parts&quot;:[[2017,9,1]]},&quot;page&quot;:&quot;3543-3556&quot;,&quot;abstract&quot;:&quot;Varicella zoster virus (VZV) typically causes chickenpox upon primary infection. In rare cases, VZV can give rise to lifethreatening disease in otherwise healthy people, but the immunological basis for this remains unexplained. We report 4 cases of acute severe VZV infection affecting the central nervous system or the lungs in unrelated, otherwise healthy children who are heterozygous for rare missense mutations in POLR3A (one patient), POLR3C (one patient), or both (two patients). POLR3A and POLR3C encode subunits of RNA polymerase III. Leukocytes from all 4 patients tested exhibited poor IFN induction in response to synthetic or VZV-derived DNA. Moreover, leukocytes from 3 of the patients displayed defective IFN production upon VZV infection and reduced control of VZV replication. These phenotypes were rescued by transduction with relevant WT alleles. This work demonstrates that monogenic or digenic POLR3A and POLR3C deficiencies confer increased susceptibility to severe VZV disease in otherwise healthy children, providing evidence for an essential role of a DNA sensor in human immunity.&quot;,&quot;publisher&quot;:&quot;American Society for Clinical Investigation&quot;,&quot;issue&quot;:&quot;9&quot;,&quot;volume&quot;:&quot;127&quot;},&quot;isTemporary&quot;:false}],&quot;properties&quot;:{&quot;noteIndex&quot;:0},&quot;isEdited&quot;:false,&quot;manualOverride&quot;:{&quot;isManuallyOverriden&quot;:false,&quot;citeprocText&quot;:&quot;[148]&quot;,&quot;manualOverrideText&quot;:&quot;&quot;},&quot;citationTag&quot;:&quot;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&quot;},{&quot;citationID&quot;:&quot;MENDELEY_CITATION_bed01de4-2e77-49fe-8f7b-411918d51015&quot;,&quot;citationItems&quot;:[{&quot;id&quot;:&quot;7fb4c838-2802-336c-8d32-766c79ce6dda&quot;,&quot;itemData&quot;:{&quot;type&quot;:&quot;article-journal&quot;,&quot;id&quot;:&quot;7fb4c838-2802-336c-8d32-766c79ce6dda&quot;,&quot;title&quot;:&quot;Perforin gene mutations in patients with acquired aplastic anemia&quot;,&quot;author&quot;:[{&quot;family&quot;:&quot;Solomou&quot;,&quot;given&quot;:&quot;E. E.&quot;,&quot;parse-names&quot;:false,&quot;dropping-particle&quot;:&quot;&quot;,&quot;non-dropping-particle&quot;:&quot;&quot;},{&quot;family&quot;:&quot;Gibellini&quot;,&quot;given&quot;:&quot;F.&quot;,&quot;parse-names&quot;:false,&quot;dropping-particle&quot;:&quot;&quot;,&quot;non-dropping-particle&quot;:&quot;&quot;},{&quot;family&quot;:&quot;Stewart&quot;,&quot;given&quot;:&quot;B.&quot;,&quot;parse-names&quot;:false,&quot;dropping-particle&quot;:&quot;&quot;,&quot;non-dropping-particle&quot;:&quot;&quot;},{&quot;family&quot;:&quot;Malide&quot;,&quot;given&quot;:&quot;D.&quot;,&quot;parse-names&quot;:false,&quot;dropping-particle&quot;:&quot;&quot;,&quot;non-dropping-particle&quot;:&quot;&quot;},{&quot;family&quot;:&quot;Berg&quot;,&quot;given&quot;:&quot;M.&quot;,&quot;parse-names&quot;:false,&quot;dropping-particle&quot;:&quot;&quot;,&quot;non-dropping-particle&quot;:&quot;&quot;},{&quot;family&quot;:&quot;Visconte&quot;,&quot;given&quot;:&quot;V.&quot;,&quot;parse-names&quot;:false,&quot;dropping-particle&quot;:&quot;&quot;,&quot;non-dropping-particle&quot;:&quot;&quot;},{&quot;family&quot;:&quot;Green&quot;,&quot;given&quot;:&quot;S.&quot;,&quot;parse-names&quot;:false,&quot;dropping-particle&quot;:&quot;&quot;,&quot;non-dropping-particle&quot;:&quot;&quot;},{&quot;family&quot;:&quot;Childs&quot;,&quot;given&quot;:&quot;R.&quot;,&quot;parse-names&quot;:false,&quot;dropping-particle&quot;:&quot;&quot;,&quot;non-dropping-particle&quot;:&quot;&quot;},{&quot;family&quot;:&quot;Chanock&quot;,&quot;given&quot;:&quot;S. J.&quot;,&quot;parse-names&quot;:false,&quot;dropping-particle&quot;:&quot;&quot;,&quot;non-dropping-particle&quot;:&quot;&quot;},{&quot;family&quot;:&quot;Young&quot;,&quot;given&quot;:&quot;N. S.&quot;,&quot;parse-names&quot;:false,&quot;dropping-particle&quot;:&quot;&quot;,&quot;non-dropping-particle&quot;:&quot;&quot;}],&quot;container-title&quot;:&quot;Blood&quot;,&quot;accessed&quot;:{&quot;date-parts&quot;:[[2018,10,29]]},&quot;DOI&quot;:&quot;10.1182/blood-2006-12-063495&quot;,&quot;ISSN&quot;:&quot;0006-4971&quot;,&quot;PMID&quot;:&quot;17311987&quot;,&quot;URL&quot;:&quot;http://www.ncbi.nlm.nih.gov/pubmed/17311987&quot;,&quot;issued&quot;:{&quot;date-parts&quot;:[[2007,6,15]]},&quot;page&quot;:&quot;5234-5237&quot;,&quot;abstract&quot;:&quot;Perforin is a cytolytic protein expressed mainly in activated cytotoxic lymphocytes and natural killer cells. Inherited perforin mutations account for 20% to 40% of familial hemophagocytic lymphohistiocytosis, a fatal disease of early childhood characterized by the absence of functional perforin. Aplastic anemia, the paradigm of immune-mediated bone marrow failure syndromes, is characterized by hematopoietic stem cell destruction by activated T cells and Th1 cytokines. We examined whether mutations in the perforin gene occurred in acquired aplastic anemia. Three nonsynonymous PRF1 mutations among 5 unrelated patients were observed. Four of 5 patients with the mutations showed some hemophagocytosis in the bone marrow at diagnosis. Perforin protein levels in these patients were very low or absent, and perforin granules were completely absent. Natural killer (NK) cell cytotoxicity from these patients was significantly decreased. Our data suggest that PRF1 genetic alterations help explain the aberrant proliferation and activation of cytotoxic T cells and may represent genetic risk factors for bone marrow failure.&quot;,&quot;issue&quot;:&quot;12&quot;,&quot;volume&quot;:&quot;109&quot;},&quot;isTemporary&quot;:false}],&quot;properties&quot;:{&quot;noteIndex&quot;:0},&quot;isEdited&quot;:false,&quot;manualOverride&quot;:{&quot;isManuallyOverriden&quot;:false,&quot;citeprocText&quot;:&quot;[149]&quot;,&quot;manualOverrideText&quot;:&quot;&quot;},&quot;citationTag&quot;:&quot;MENDELEY_CITATION_v3_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&quot;},{&quot;citationID&quot;:&quot;MENDELEY_CITATION_18e0e58b-1d1c-41f9-b975-5ba712a1c326&quot;,&quot;citationItems&quot;:[{&quot;id&quot;:&quot;bcf66db5-2666-32f8-b9d6-e2c71b876720&quot;,&quot;itemData&quot;:{&quot;type&quot;:&quot;article-journal&quot;,&quot;id&quot;:&quot;bcf66db5-2666-32f8-b9d6-e2c71b876720&quot;,&quot;title&quot;:&quot;The F-BAR protein PSTPIP1 controls extracellular matrix degradation and filopodia formation in macrophages&quot;,&quot;author&quot;:[{&quot;family&quot;:&quot;Starnes&quot;,&quot;given&quot;:&quot;Taylor W.&quot;,&quot;parse-names&quot;:false,&quot;dropping-particle&quot;:&quot;&quot;,&quot;non-dropping-particle&quot;:&quot;&quot;},{&quot;family&quot;:&quot;Bennin&quot;,&quot;given&quot;:&quot;David A.&quot;,&quot;parse-names&quot;:false,&quot;dropping-particle&quot;:&quot;&quot;,&quot;non-dropping-particle&quot;:&quot;&quot;},{&quot;family&quot;:&quot;Bing&quot;,&quot;given&quot;:&quot;Xinyu&quot;,&quot;parse-names&quot;:false,&quot;dropping-particle&quot;:&quot;&quot;,&quot;non-dropping-particle&quot;:&quot;&quot;},{&quot;family&quot;:&quot;Eickhoff&quot;,&quot;given&quot;:&quot;Jens C.&quot;,&quot;parse-names&quot;:false,&quot;dropping-particle&quot;:&quot;&quot;,&quot;non-dropping-particle&quot;:&quot;&quot;},{&quot;family&quot;:&quot;Grahf&quot;,&quot;given&quot;:&quot;Daniel C.&quot;,&quot;parse-names&quot;:false,&quot;dropping-particle&quot;:&quot;&quot;,&quot;non-dropping-particle&quot;:&quot;&quot;},{&quot;family&quot;:&quot;Bellak&quot;,&quot;given&quot;:&quot;Jason M.&quot;,&quot;parse-names&quot;:false,&quot;dropping-particle&quot;:&quot;&quot;,&quot;non-dropping-particle&quot;:&quot;&quot;},{&quot;family&quot;:&quot;Seroogy&quot;,&quot;given&quot;:&quot;Christine M.&quot;,&quot;parse-names&quot;:false,&quot;dropping-particle&quot;:&quot;&quot;,&quot;non-dropping-particle&quot;:&quot;&quot;},{&quot;family&quot;:&quot;Ferguson&quot;,&quot;given&quot;:&quot;Polly J.&quot;,&quot;parse-names&quot;:false,&quot;dropping-particle&quot;:&quot;&quot;,&quot;non-dropping-particle&quot;:&quot;&quot;},{&quot;family&quot;:&quot;Huttenlocher&quot;,&quot;given&quot;:&quot;Anna&quot;,&quot;parse-names&quot;:false,&quot;dropping-particle&quot;:&quot;&quot;,&quot;non-dropping-particle&quot;:&quot;&quot;}],&quot;container-title&quot;:&quot;Blood&quot;,&quot;accessed&quot;:{&quot;date-parts&quot;:[[2021,7,1]]},&quot;DOI&quot;:&quot;10.1182/blood-2013-07-516948&quot;,&quot;ISSN&quot;:&quot;15280020&quot;,&quot;PMID&quot;:&quot;24421327&quot;,&quot;issued&quot;:{&quot;date-parts&quot;:[[2014,4,24]]},&quot;page&quot;:&quot;2703-2714&quot;,&quot;abstract&quot;:&quot;PSTPIP1 is a cytoskeletal adaptor and F-BAR protein that has been implicated in autoinflammatory disease, most notably in the PAPA syndrome: pyogenic sterile arthritis, pyoderma gangrenosum, and acne. However, the mechanism by which PSTPIP1 regulates the actin cytoskeleton and contributes to disease pathogenesis remains elusive. Here, we show that endogenous PSTPIP1 negatively regulates macrophage podosome organization and matrix degradation. We identify a novel PSTPIP1-R405C mutation in a patient presenting with aggressive pyoderma gangrenosum. Identification of this mutation reveals that PSTPIP1 regulates the balance of podosomes and filopodia in macrophages. The PSTPIP1-R405C mutation is in the SRC homology 3 (SH3) domain and impairs Wiskott-Aldrich syndrome protein (WASP) binding, but it does not affect interaction with protein-tyrosine phosphatase (PTP)-PEST. Accordingly, WASP inhibition reverses the elevated F-actin content, filopodia formation, and matrix degradation induced by PSTPIP1-R405C. Our results uncover a novel role for PSTPIP1 and WASP in orchestrating different types of actin-based protrusions. Our findings implicate the cytoskeletal regulatory functions of PSTPIP1 in the pathogenesis of pyoderma gangrenosum and suggest that the cytoskeleton is a rational target for therapeutic intervention in autoinflammatory disease. © 2014 by The American Society of Hematology.&quot;,&quot;publisher&quot;:&quot;American Society of Hematology&quot;,&quot;issue&quot;:&quot;17&quot;,&quot;volume&quot;:&quot;123&quot;},&quot;isTemporary&quot;:false},{&quot;id&quot;:&quot;8b41e1ab-8766-33f6-b699-1de0451a0d38&quot;,&quot;itemData&quot;:{&quot;type&quot;:&quot;article&quot;,&quot;id&quot;:&quot;8b41e1ab-8766-33f6-b699-1de0451a0d38&quot;,&quot;title&quot;:&quot;PSTPIP1 gene mutation in a pyoderma gangrenosum, acne and suppurative hidradenitis (PASH) syndrome&quot;,&quot;author&quot;:[{&quot;family&quot;:&quot;Calderón-Castrat&quot;,&quot;given&quot;:&quot;X.&quot;,&quot;parse-names&quot;:false,&quot;dropping-particle&quot;:&quot;&quot;,&quot;non-dropping-particle&quot;:&quot;&quot;},{&quot;family&quot;:&quot;Bancalari-Díaz&quot;,&quot;given&quot;:&quot;D.&quot;,&quot;parse-names&quot;:false,&quot;dropping-particle&quot;:&quot;&quot;,&quot;non-dropping-particle&quot;:&quot;&quot;},{&quot;family&quot;:&quot;Román-Curto&quot;,&quot;given&quot;:&quot;C.&quot;,&quot;parse-names&quot;:false,&quot;dropping-particle&quot;:&quot;&quot;,&quot;non-dropping-particle&quot;:&quot;&quot;},{&quot;family&quot;:&quot;Romo-Melgar&quot;,&quot;given&quot;:&quot;A.&quot;,&quot;parse-names&quot;:false,&quot;dropping-particle&quot;:&quot;&quot;,&quot;non-dropping-particle&quot;:&quot;&quot;},{&quot;family&quot;:&quot;Amorós-Cerdán&quot;,&quot;given&quot;:&quot;D.&quot;,&quot;parse-names&quot;:false,&quot;dropping-particle&quot;:&quot;&quot;,&quot;non-dropping-particle&quot;:&quot;&quot;},{&quot;family&quot;:&quot;Alcaraz-Mas&quot;,&quot;given&quot;:&quot;L. A.&quot;,&quot;parse-names&quot;:false,&quot;dropping-particle&quot;:&quot;&quot;,&quot;non-dropping-particle&quot;:&quot;&quot;},{&quot;family&quot;:&quot;Fernández-López&quot;,&quot;given&quot;:&quot;E.&quot;,&quot;parse-names&quot;:false,&quot;dropping-particle&quot;:&quot;&quot;,&quot;non-dropping-particle&quot;:&quot;&quot;},{&quot;family&quot;:&quot;Cañueto&quot;,&quot;given&quot;:&quot;J.&quot;,&quot;parse-names&quot;:false,&quot;dropping-particle&quot;:&quot;&quot;,&quot;non-dropping-particle&quot;:&quot;&quot;}],&quot;container-title&quot;:&quot;British Journal of Dermatology&quot;,&quot;accessed&quot;:{&quot;date-parts&quot;:[[2021,7,1]]},&quot;DOI&quot;:&quot;10.1111/bjd.14383&quot;,&quot;ISSN&quot;:&quot;13652133&quot;,&quot;PMID&quot;:&quot;26713508&quot;,&quot;issued&quot;:{&quot;date-parts&quot;:[[2016,7,1]]},&quot;page&quot;:&quot;194-198&quot;,&quot;publisher&quot;:&quot;Blackwell Publishing Ltd&quot;,&quot;issue&quot;:&quot;1&quot;,&quot;volume&quot;:&quot;175&quot;},&quot;isTemporary&quot;:false}],&quot;properties&quot;:{&quot;noteIndex&quot;:0},&quot;isEdited&quot;:false,&quot;manualOverride&quot;:{&quot;isManuallyOverriden&quot;:false,&quot;citeprocText&quot;:&quot;[150,151]&quot;,&quot;manualOverrideText&quot;:&quot;&quot;},&quot;citationTag&quot;:&quot;MENDELEY_CITATION_v3_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&quot;},{&quot;citationID&quot;:&quot;MENDELEY_CITATION_a7c33fb2-8148-4a2d-9e88-c6109a0b15ee&quot;,&quot;citationItems&quot;:[{&quot;id&quot;:&quot;2ede135a-19b9-3e53-96b3-b78d5dcfa46a&quot;,&quot;itemData&quot;:{&quot;type&quot;:&quot;article-journal&quot;,&quot;id&quot;:&quot;2ede135a-19b9-3e53-96b3-b78d5dcfa46a&quot;,&quot;title&quot;:&quot;Mutations in the TLR3 signaling pathway and beyond in adult patients with herpes simplex encephalitis&quot;,&quot;author&quot;:[{&quot;family&quot;:&quot;Mørk&quot;,&quot;given&quot;:&quot;N.&quot;,&quot;parse-names&quot;:false,&quot;dropping-particle&quot;:&quot;&quot;,&quot;non-dropping-particle&quot;:&quot;&quot;},{&quot;family&quot;:&quot;Kofod-Olsen&quot;,&quot;given&quot;:&quot;E.&quot;,&quot;parse-names&quot;:false,&quot;dropping-particle&quot;:&quot;&quot;,&quot;non-dropping-particle&quot;:&quot;&quot;},{&quot;family&quot;:&quot;Sørensen&quot;,&quot;given&quot;:&quot;K. B.&quot;,&quot;parse-names&quot;:false,&quot;dropping-particle&quot;:&quot;&quot;,&quot;non-dropping-particle&quot;:&quot;&quot;},{&quot;family&quot;:&quot;Bach&quot;,&quot;given&quot;:&quot;E.&quot;,&quot;parse-names&quot;:false,&quot;dropping-particle&quot;:&quot;&quot;,&quot;non-dropping-particle&quot;:&quot;&quot;},{&quot;family&quot;:&quot;Ørntoft&quot;,&quot;given&quot;:&quot;T. F.&quot;,&quot;parse-names&quot;:false,&quot;dropping-particle&quot;:&quot;&quot;,&quot;non-dropping-particle&quot;:&quot;&quot;},{&quot;family&quot;:&quot;Østergaard&quot;,&quot;given&quot;:&quot;L.&quot;,&quot;parse-names&quot;:false,&quot;dropping-particle&quot;:&quot;&quot;,&quot;non-dropping-particle&quot;:&quot;&quot;},{&quot;family&quot;:&quot;Paludan&quot;,&quot;given&quot;:&quot;S. R.&quot;,&quot;parse-names&quot;:false,&quot;dropping-particle&quot;:&quot;&quot;,&quot;non-dropping-particle&quot;:&quot;&quot;},{&quot;family&quot;:&quot;Christiansen&quot;,&quot;given&quot;:&quot;M.&quot;,&quot;parse-names&quot;:false,&quot;dropping-particle&quot;:&quot;&quot;,&quot;non-dropping-particle&quot;:&quot;&quot;},{&quot;family&quot;:&quot;Mogensen&quot;,&quot;given&quot;:&quot;T. H.&quot;,&quot;parse-names&quot;:false,&quot;dropping-particle&quot;:&quot;&quot;,&quot;non-dropping-particle&quot;:&quot;&quot;}],&quot;container-title&quot;:&quot;Genes and Immunity&quot;,&quot;accessed&quot;:{&quot;date-parts&quot;:[[2021,7,1]]},&quot;DOI&quot;:&quot;10.1038/gene.2015.46&quot;,&quot;ISSN&quot;:&quot;14765470&quot;,&quot;PMID&quot;:&quot;26513235&quot;,&quot;URL&quot;:&quot;https://pubmed.ncbi.nlm.nih.gov/26513235/&quot;,&quot;issued&quot;:{&quot;date-parts&quot;:[[2015,12,1]]},&quot;page&quot;:&quot;552-566&quot;,&quot;abstract&quot;:&quot;Herpes simplex encephalitis (HSE) in children has previously been linked to defects in type I interferon production downstream of Toll-like receptor (TLR)3. In the present study, we used whole-exome sequencing to investigate the genetic profile of 16 adult patients with a history of HSE. We identified novel mutations in IRF3, TYK2 and MAVS, molecules involved in generating innate antiviral immune responses, which have not previously been associated with HSE. Moreover, data revealed mutations in TLR3, TRIF, TBK1 and STAT1 known to be associated with HSE in children but not previously described in adults. All discovered mutations were heterozygous missense mutations, the majority of which were associated with significantly decreased antiviral responses to HSV-1 infection and/or the TLR3 agonist poly(I:C) in patient peripheral blood mononuclear cells compared with controls. Altogether, this study demonstrates novel mutations in the TLR3 signaling pathway in molecules previously identified in children, suggesting that impaired innate immunity to HSV-1 may also increase susceptibility to HSE in adults. Importantly, the identification of mutations in innate signaling molecules not directly involved in TLR3 signaling suggests the existence of innate immunodeficiencies predisposing to HSE beyond the TLR3 pathway.&quot;,&quot;publisher&quot;:&quot;Nature Publishing Group&quot;,&quot;issue&quot;:&quot;8&quot;,&quot;volume&quot;:&quot;16&quot;},&quot;isTemporary&quot;:false},{&quot;id&quot;:&quot;7f1406c7-acb0-3248-a73f-d62bb186ca72&quot;,&quot;itemData&quot;:{&quot;type&quot;:&quot;article-journal&quot;,&quot;id&quot;:&quot;7f1406c7-acb0-3248-a73f-d62bb186ca72&quot;,&quot;title&quot;:&quot;The Extended Clinical Phenotype of 26 Patients with Chronic Mucocutaneous Candidiasis due to Gain-of-Function Mutations in STAT1&quot;,&quot;author&quot;:[{&quot;family&quot;:&quot;Depner&quot;,&quot;given&quot;:&quot;Mark&quot;,&quot;parse-names&quot;:false,&quot;dropping-particle&quot;:&quot;&quot;,&quot;non-dropping-particle&quot;:&quot;&quot;},{&quot;family&quot;:&quot;Fuchs&quot;,&quot;given&quot;:&quot;Sebastian&quot;,&quot;parse-names&quot;:false,&quot;dropping-particle&quot;:&quot;&quot;,&quot;non-dropping-particle&quot;:&quot;&quot;},{&quot;family&quot;:&quot;Raabe&quot;,&quot;given&quot;:&quot;Jan&quot;,&quot;parse-names&quot;:false,&quot;dropping-particle&quot;:&quot;&quot;,&quot;non-dropping-particle&quot;:&quot;&quot;},{&quot;family&quot;:&quot;Frede&quot;,&quot;given&quot;:&quot;Natalie&quot;,&quot;parse-names&quot;:false,&quot;dropping-particle&quot;:&quot;&quot;,&quot;non-dropping-particle&quot;:&quot;&quot;},{&quot;family&quot;:&quot;Glocker&quot;,&quot;given&quot;:&quot;Cristina&quot;,&quot;parse-names&quot;:false,&quot;dropping-particle&quot;:&quot;&quot;,&quot;non-dropping-particle&quot;:&quot;&quot;},{&quot;family&quot;:&quot;Doffinger&quot;,&quot;given&quot;:&quot;Rainer&quot;,&quot;parse-names&quot;:false,&quot;dropping-particle&quot;:&quot;&quot;,&quot;non-dropping-particle&quot;:&quot;&quot;},{&quot;family&quot;:&quot;Gkrania-Klotsas&quot;,&quot;given&quot;:&quot;Effrossyni&quot;,&quot;parse-names&quot;:false,&quot;dropping-particle&quot;:&quot;&quot;,&quot;non-dropping-particle&quot;:&quot;&quot;},{&quot;family&quot;:&quot;Kumararatne&quot;,&quot;given&quot;:&quot;Dinakantha&quot;,&quot;parse-names&quot;:false,&quot;dropping-particle&quot;:&quot;&quot;,&quot;non-dropping-particle&quot;:&quot;&quot;},{&quot;family&quot;:&quot;Atkinson&quot;,&quot;given&quot;:&quot;T. Prescott&quot;,&quot;parse-names&quot;:false,&quot;dropping-particle&quot;:&quot;&quot;,&quot;non-dropping-particle&quot;:&quot;&quot;},{&quot;family&quot;:&quot;Schroeder&quot;,&quot;given&quot;:&quot;Harry W.&quot;,&quot;parse-names&quot;:false,&quot;dropping-particle&quot;:&quot;&quot;,&quot;non-dropping-particle&quot;:&quot;&quot;},{&quot;family&quot;:&quot;Niehues&quot;,&quot;given&quot;:&quot;Tim&quot;,&quot;parse-names&quot;:false,&quot;dropping-particle&quot;:&quot;&quot;,&quot;non-dropping-particle&quot;:&quot;&quot;},{&quot;family&quot;:&quot;Dückers&quot;,&quot;given&quot;:&quot;Gregor&quot;,&quot;parse-names&quot;:false,&quot;dropping-particle&quot;:&quot;&quot;,&quot;non-dropping-particle&quot;:&quot;&quot;},{&quot;family&quot;:&quot;Stray-Pedersen&quot;,&quot;given&quot;:&quot;Asbjørg&quot;,&quot;parse-names&quot;:false,&quot;dropping-particle&quot;:&quot;&quot;,&quot;non-dropping-particle&quot;:&quot;&quot;},{&quot;family&quot;:&quot;Baumann&quot;,&quot;given&quot;:&quot;Ulrich&quot;,&quot;parse-names&quot;:false,&quot;dropping-particle&quot;:&quot;&quot;,&quot;non-dropping-particle&quot;:&quot;&quot;},{&quot;family&quot;:&quot;Schmidt&quot;,&quot;given&quot;:&quot;Reinhold&quot;,&quot;parse-names&quot;:false,&quot;dropping-particle&quot;:&quot;&quot;,&quot;non-dropping-particle&quot;:&quot;&quot;},{&quot;family&quot;:&quot;Franco&quot;,&quot;given&quot;:&quot;Jose L.&quot;,&quot;parse-names&quot;:false,&quot;dropping-particle&quot;:&quot;&quot;,&quot;non-dropping-particle&quot;:&quot;&quot;},{&quot;family&quot;:&quot;Orrego&quot;,&quot;given&quot;:&quot;Julio&quot;,&quot;parse-names&quot;:false,&quot;dropping-particle&quot;:&quot;&quot;,&quot;non-dropping-particle&quot;:&quot;&quot;},{&quot;family&quot;:&quot;Ben-Shoshan&quot;,&quot;given&quot;:&quot;Moshe&quot;,&quot;parse-names&quot;:false,&quot;dropping-particle&quot;:&quot;&quot;,&quot;non-dropping-particle&quot;:&quot;&quot;},{&quot;family&quot;:&quot;McCusker&quot;,&quot;given&quot;:&quot;Christine&quot;,&quot;parse-names&quot;:false,&quot;dropping-particle&quot;:&quot;&quot;,&quot;non-dropping-particle&quot;:&quot;&quot;},{&quot;family&quot;:&quot;Jacob&quot;,&quot;given&quot;:&quot;Cristina Miuki Abe&quot;,&quot;parse-names&quot;:false,&quot;dropping-particle&quot;:&quot;&quot;,&quot;non-dropping-particle&quot;:&quot;&quot;},{&quot;family&quot;:&quot;Carneiro-Sampaio&quot;,&quot;given&quot;:&quot;Magda&quot;,&quot;parse-names&quot;:false,&quot;dropping-particle&quot;:&quot;&quot;,&quot;non-dropping-particle&quot;:&quot;&quot;},{&quot;family&quot;:&quot;Devlin&quot;,&quot;given&quot;:&quot;Lisa A.&quot;,&quot;parse-names&quot;:false,&quot;dropping-particle&quot;:&quot;&quot;,&quot;non-dropping-particle&quot;:&quot;&quot;},{&quot;family&quot;:&quot;Edgar&quot;,&quot;given&quot;:&quot;J. David M.&quot;,&quot;parse-names&quot;:false,&quot;dropping-particle&quot;:&quot;&quot;,&quot;non-dropping-particle&quot;:&quot;&quot;},{&quot;family&quot;:&quot;Henderson&quot;,&quot;given&quot;:&quot;Paul&quot;,&quot;parse-names&quot;:false,&quot;dropping-particle&quot;:&quot;&quot;,&quot;non-dropping-particle&quot;:&quot;&quot;},{&quot;family&quot;:&quot;Russell&quot;,&quot;given&quot;:&quot;Richard K.&quot;,&quot;parse-names&quot;:false,&quot;dropping-particle&quot;:&quot;&quot;,&quot;non-dropping-particle&quot;:&quot;&quot;},{&quot;family&quot;:&quot;Skytte&quot;,&quot;given&quot;:&quot;Anne Bine&quot;,&quot;parse-names&quot;:false,&quot;dropping-particle&quot;:&quot;&quot;,&quot;non-dropping-particle&quot;:&quot;&quot;},{&quot;family&quot;:&quot;Seneviratne&quot;,&quot;given&quot;:&quot;Suranjith L.&quot;,&quot;parse-names&quot;:false,&quot;dropping-particle&quot;:&quot;&quot;,&quot;non-dropping-particle&quot;:&quot;&quot;},{&quot;family&quot;:&quot;Wanders&quot;,&quot;given&quot;:&quot;Jennifer&quot;,&quot;parse-names&quot;:false,&quot;dropping-particle&quot;:&quot;&quot;,&quot;non-dropping-particle&quot;:&quot;&quot;},{&quot;family&quot;:&quot;Stauss&quot;,&quot;given&quot;:&quot;Hans&quot;,&quot;parse-names&quot;:false,&quot;dropping-particle&quot;:&quot;&quot;,&quot;non-dropping-particle&quot;:&quot;&quot;},{&quot;family&quot;:&quot;Meyts&quot;,&quot;given&quot;:&quot;Isabelle&quot;,&quot;parse-names&quot;:false,&quot;dropping-particle&quot;:&quot;&quot;,&quot;non-dropping-particle&quot;:&quot;&quot;},{&quot;family&quot;:&quot;Moens&quot;,&quot;given&quot;:&quot;Leen&quot;,&quot;parse-names&quot;:false,&quot;dropping-particle&quot;:&quot;&quot;,&quot;non-dropping-particle&quot;:&quot;&quot;},{&quot;family&quot;:&quot;Jesenak&quot;,&quot;given&quot;:&quot;Milos&quot;,&quot;parse-names&quot;:false,&quot;dropping-particle&quot;:&quot;&quot;,&quot;non-dropping-particle&quot;:&quot;&quot;},{&quot;family&quot;:&quot;Kobbe&quot;,&quot;given&quot;:&quot;Robin&quot;,&quot;parse-names&quot;:false,&quot;dropping-particle&quot;:&quot;&quot;,&quot;non-dropping-particle&quot;:&quot;&quot;},{&quot;family&quot;:&quot;Borte&quot;,&quot;given&quot;:&quot;Stephan&quot;,&quot;parse-names&quot;:false,&quot;dropping-particle&quot;:&quot;&quot;,&quot;non-dropping-particle&quot;:&quot;&quot;},{&quot;family&quot;:&quot;Borte&quot;,&quot;given&quot;:&quot;Michael&quot;,&quot;parse-names&quot;:false,&quot;dropping-particle&quot;:&quot;&quot;,&quot;non-dropping-particle&quot;:&quot;&quot;},{&quot;family&quot;:&quot;Wright&quot;,&quot;given&quot;:&quot;Dowain A.&quot;,&quot;parse-names&quot;:false,&quot;dropping-particle&quot;:&quot;&quot;,&quot;non-dropping-particle&quot;:&quot;&quot;},{&quot;family&quot;:&quot;Hagin&quot;,&quot;given&quot;:&quot;David&quot;,&quot;parse-names&quot;:false,&quot;dropping-particle&quot;:&quot;&quot;,&quot;non-dropping-particle&quot;:&quot;&quot;},{&quot;family&quot;:&quot;Torgerson&quot;,&quot;given&quot;:&quot;Troy R.&quot;,&quot;parse-names&quot;:false,&quot;dropping-particle&quot;:&quot;&quot;,&quot;non-dropping-particle&quot;:&quot;&quot;},{&quot;family&quot;:&quot;Grimbacher&quot;,&quot;given&quot;:&quot;Bodo&quot;,&quot;parse-names&quot;:false,&quot;dropping-particle&quot;:&quot;&quot;,&quot;non-dropping-particle&quot;:&quot;&quot;}],&quot;container-title&quot;:&quot;Journal of Clinical Immunology&quot;,&quot;accessed&quot;:{&quot;date-parts&quot;:[[2021,7,1]]},&quot;DOI&quot;:&quot;10.1007/s10875-015-0214-9&quot;,&quot;ISSN&quot;:&quot;15732592&quot;,&quot;PMID&quot;:&quot;26604104&quot;,&quot;issued&quot;:{&quot;date-parts&quot;:[[2016,1,1]]},&quot;page&quot;:&quot;73-84&quot;,&quot;abstract&quot;:&quot;Purpose: Gain-of-function (GOF) mutations in the signal transducer and activator of transcription 1 (STAT1) result in unbalanced STAT signaling and cause immune dysregulation and immunodeficiency. The latter is often characterized by the susceptibility to recurrent Candida infections, resulting in the clinical picture of chronic mucocutaneous candidiasis (CMC). This study aims to assess the frequency of GOF STAT1 mutations in a large international cohort of CMC patients. Methods: STAT1 was sequenced in genomic DNA from 57 CMC patients and 35 healthy family members. The functional relevance of nine different STAT1 variants was shown by flow cytometric analysis of STAT1 phosphorylation in patients’ peripheral blood cells (PBMC) after stimulation with interferon (IFN)-α, IFN-γ or interleukin-27 respectively. Extended clinical data sets were collected and summarized for 26 patients. Results: Heterozygous mutations within STAT1 were identified in 35 of 57 CMC patients (61 %). Out of 39 familial cases from 11 families, 26 patients (67 %) from 9 families and out of 18 sporadic cases, 9 patients (50 %) were shown to have heterozygous mutations within STAT1. Thirteen distinct STAT1 mutations are reported in this paper. Eight of these mutations are known to cause CMC (p.M202V, p.A267V, p.R274W, p.R274Q, p.T385M, p.K388E, p.N397D, and p.F404Y). However, five STAT1 variants (p.F172L, p.Y287D, p.P293S, p.T385K and p.S466R) have not been reported before in CMC patients. Conclusion: STAT1 mutations are frequently observed in patients suffering from CMC. Thus, sequence analysis of STAT1 in CMC patients is advised. Measurement of IFN- or IL-induced STAT1 phosphorylation in PBMC provides a fast and reliable diagnostic tool and should be carried out in addition to genetic testing.&quot;,&quot;publisher&quot;:&quot;Springer New York LLC&quot;,&quot;issue&quot;:&quot;1&quot;,&quot;volume&quot;:&quot;36&quot;},&quot;isTemporary&quot;:false},{&quot;id&quot;:&quot;dd657eea-f481-3d4b-befc-51f5f0539639&quot;,&quot;itemData&quot;:{&quot;type&quot;:&quot;article-journal&quot;,&quot;id&quot;:&quot;dd657eea-f481-3d4b-befc-51f5f0539639&quot;,&quot;title&quot;:&quot;Dominant gain-of-function STAT1 mutations in FOXP3 wild-type immune dysregulation-polyendocrinopathy-enteropathy-X-linked-like syndrome&quot;,&quot;author&quot;:[{&quot;family&quot;:&quot;Uzel&quot;,&quot;given&quot;:&quot;Gulbu&quot;,&quot;parse-names&quot;:false,&quot;dropping-particle&quot;:&quot;&quot;,&quot;non-dropping-particle&quot;:&quot;&quot;},{&quot;family&quot;:&quot;Sampaio&quot;,&quot;given&quot;:&quot;Elizabeth P.&quot;,&quot;parse-names&quot;:false,&quot;dropping-particle&quot;:&quot;&quot;,&quot;non-dropping-particle&quot;:&quot;&quot;},{&quot;family&quot;:&quot;Lawrence&quot;,&quot;given&quot;:&quot;Monica G.&quot;,&quot;parse-names&quot;:false,&quot;dropping-particle&quot;:&quot;&quot;,&quot;non-dropping-particle&quot;:&quot;&quot;},{&quot;family&quot;:&quot;Hsu&quot;,&quot;given&quot;:&quot;Amy P.&quot;,&quot;parse-names&quot;:false,&quot;dropping-particle&quot;:&quot;&quot;,&quot;non-dropping-particle&quot;:&quot;&quot;},{&quot;family&quot;:&quot;Hackett&quot;,&quot;given&quot;:&quot;Mary&quot;,&quot;parse-names&quot;:false,&quot;dropping-particle&quot;:&quot;&quot;,&quot;non-dropping-particle&quot;:&quot;&quot;},{&quot;family&quot;:&quot;Dorsey&quot;,&quot;given&quot;:&quot;Morna J.&quot;,&quot;parse-names&quot;:false,&quot;dropping-particle&quot;:&quot;&quot;,&quot;non-dropping-particle&quot;:&quot;&quot;},{&quot;family&quot;:&quot;Noel&quot;,&quot;given&quot;:&quot;Richard J.&quot;,&quot;parse-names&quot;:false,&quot;dropping-particle&quot;:&quot;&quot;,&quot;non-dropping-particle&quot;:&quot;&quot;},{&quot;family&quot;:&quot;Verbsky&quot;,&quot;given&quot;:&quot;James W.&quot;,&quot;parse-names&quot;:false,&quot;dropping-particle&quot;:&quot;&quot;,&quot;non-dropping-particle&quot;:&quot;&quot;},{&quot;family&quot;:&quot;Freeman&quot;,&quot;given&quot;:&quot;Alexandra F.&quot;,&quot;parse-names&quot;:false,&quot;dropping-particle&quot;:&quot;&quot;,&quot;non-dropping-particle&quot;:&quot;&quot;},{&quot;family&quot;:&quot;Janssen&quot;,&quot;given&quot;:&quot;Erin&quot;,&quot;parse-names&quot;:false,&quot;dropping-particle&quot;:&quot;&quot;,&quot;non-dropping-particle&quot;:&quot;&quot;},{&quot;family&quot;:&quot;Bonilla&quot;,&quot;given&quot;:&quot;Francisco A.&quot;,&quot;parse-names&quot;:false,&quot;dropping-particle&quot;:&quot;&quot;,&quot;non-dropping-particle&quot;:&quot;&quot;},{&quot;family&quot;:&quot;Pechacek&quot;,&quot;given&quot;:&quot;Joseph&quot;,&quot;parse-names&quot;:false,&quot;dropping-particle&quot;:&quot;&quot;,&quot;non-dropping-particle&quot;:&quot;&quot;},{&quot;family&quot;:&quot;Chandrasekaran&quot;,&quot;given&quot;:&quot;Prabha&quot;,&quot;parse-names&quot;:false,&quot;dropping-particle&quot;:&quot;&quot;,&quot;non-dropping-particle&quot;:&quot;&quot;},{&quot;family&quot;:&quot;Browne&quot;,&quot;given&quot;:&quot;Sarah K.&quot;,&quot;parse-names&quot;:false,&quot;dropping-particle&quot;:&quot;&quot;,&quot;non-dropping-particle&quot;:&quot;&quot;},{&quot;family&quot;:&quot;Agharahimi&quot;,&quot;given&quot;:&quot;Anahita&quot;,&quot;parse-names&quot;:false,&quot;dropping-particle&quot;:&quot;&quot;,&quot;non-dropping-particle&quot;:&quot;&quot;},{&quot;family&quot;:&quot;Gharib&quot;,&quot;given&quot;:&quot;Ahmed M.&quot;,&quot;parse-names&quot;:false,&quot;dropping-particle&quot;:&quot;&quot;,&quot;non-dropping-particle&quot;:&quot;&quot;},{&quot;family&quot;:&quot;Mannurita&quot;,&quot;given&quot;:&quot;Sara C.&quot;,&quot;parse-names&quot;:false,&quot;dropping-particle&quot;:&quot;&quot;,&quot;non-dropping-particle&quot;:&quot;&quot;},{&quot;family&quot;:&quot;Yim&quot;,&quot;given&quot;:&quot;Jae Joon&quot;,&quot;parse-names&quot;:false,&quot;dropping-particle&quot;:&quot;&quot;,&quot;non-dropping-particle&quot;:&quot;&quot;},{&quot;family&quot;:&quot;Gambineri&quot;,&quot;given&quot;:&quot;Eleonora&quot;,&quot;parse-names&quot;:false,&quot;dropping-particle&quot;:&quot;&quot;,&quot;non-dropping-particle&quot;:&quot;&quot;},{&quot;family&quot;:&quot;Torgerson&quot;,&quot;given&quot;:&quot;Troy&quot;,&quot;parse-names&quot;:false,&quot;dropping-particle&quot;:&quot;&quot;,&quot;non-dropping-particle&quot;:&quot;&quot;},{&quot;family&quot;:&quot;Tran&quot;,&quot;given&quot;:&quot;Dat Q.&quot;,&quot;parse-names&quot;:false,&quot;dropping-particle&quot;:&quot;&quot;,&quot;non-dropping-particle&quot;:&quot;&quot;},{&quot;family&quot;:&quot;Milner&quot;,&quot;given&quot;:&quot;Joshua D.&quot;,&quot;parse-names&quot;:false,&quot;dropping-particle&quot;:&quot;&quot;,&quot;non-dropping-particle&quot;:&quot;&quot;},{&quot;family&quot;:&quot;Holland&quot;,&quot;given&quot;:&quot;Steven M.&quot;,&quot;parse-names&quot;:false,&quot;dropping-particle&quot;:&quot;&quot;,&quot;non-dropping-particle&quot;:&quot;&quot;}],&quot;container-title&quot;:&quot;Journal of Allergy and Clinical Immunology&quot;,&quot;accessed&quot;:{&quot;date-parts&quot;:[[2021,7,1]]},&quot;DOI&quot;:&quot;10.1016/j.jaci.2012.11.054&quot;,&quot;ISSN&quot;:&quot;10976825&quot;,&quot;PMID&quot;:&quot;23534974&quot;,&quot;issued&quot;:{&quot;date-parts&quot;:[[2013]]},&quot;abstract&quot;:&quot;Background: Mutations in signal transducer and activator of transcription (STAT) 1 cause a broad spectrum of disease, ranging from severe viral and bacterial infections (amorphic alleles) to mild disseminated mycobacterial disease (hypomorphic alleles) to chronic mucocutaneous candidiasis (CMC; hypermorphic alleles). The hypermorphic mutations are also associated with arterial aneurysms, autoimmunity, and squamous cell cancers. Objective: We sought to investigate the role of STAT1 gain-of-function mutations in phenotypes other than CMC. Methods: We initially screened patients with CMC and autoimmunity for STAT1 mutations. We functionally characterized mutations in vitro and studied immune profiles and regulatory T (Treg) cells. After our initial case identifications, we explored 2 large cohorts of patients with wild-type forkhead box protein 3 and an immune dysregulation-polyendocrinopathy- enteropathy-X-linked (IPEX)-like phenotype for STAT1 mutations. Results: We identified 5 children with polyendocrinopathy, enteropathy, and dermatitis reminiscent of IPEX syndrome; all but 1 had a variety of mucosal and disseminated fungal infections. All patients lacked forkhead box protein 3 mutations but had uniallelic STAT1 mutations (c.629 G&gt;T, p.R210I; c.1073 T&gt;G, p.L358W, c.796G&gt;A; p.V266I; c.1154C&gt;T, T385M [2 patients]). STAT1 phosphorylation in response to IFN-γ, IL-6, and IL-21 was increased and prolonged. CD4+ IL-17-producing T-cell numbers were diminished. All patients had normal Treg cell percentages in the CD4+ T-cell compartment, and their function was intact in the 2 patients tested. Patients with cells available for study had normal levels of IL-2-induced STAT5 phosphorylation. Conclusions: Gain-of-function mutations in STAT1 can cause an IPEX-like phenotype with normal frequency and function of Treg cells. © 2013 American Academy of Allergy, Asthma &amp; Immunology.&quot;,&quot;publisher&quot;:&quot;Mosby Inc.&quot;,&quot;issue&quot;:&quot;6&quot;,&quot;volume&quot;:&quot;131&quot;},&quot;isTemporary&quot;:false},{&quot;id&quot;:&quot;bbdc6d7d-b6df-31a0-a7a8-44f6ece6485a&quot;,&quot;itemData&quot;:{&quot;type&quot;:&quot;article-journal&quot;,&quot;id&quot;:&quot;bbdc6d7d-b6df-31a0-a7a8-44f6ece6485a&quot;,&quot;title&quot;:&quot;Pulmonary nontuberculous mycobacterial infection a multisystem, multigenic disease&quot;,&quot;author&quot;:[{&quot;family&quot;:&quot;Szymanski&quot;,&quot;given&quot;:&quot;Eva P.&quot;,&quot;parse-names&quot;:false,&quot;dropping-particle&quot;:&quot;&quot;,&quot;non-dropping-particle&quot;:&quot;&quot;},{&quot;family&quot;:&quot;Leung&quot;,&quot;given&quot;:&quot;Janice M.&quot;,&quot;parse-names&quot;:false,&quot;dropping-particle&quot;:&quot;&quot;,&quot;non-dropping-particle&quot;:&quot;&quot;},{&quot;family&quot;:&quot;Fowler&quot;,&quot;given&quot;:&quot;Cedar J.&quot;,&quot;parse-names&quot;:false,&quot;dropping-particle&quot;:&quot;&quot;,&quot;non-dropping-particle&quot;:&quot;&quot;},{&quot;family&quot;:&quot;Haney&quot;,&quot;given&quot;:&quot;Carissa&quot;,&quot;parse-names&quot;:false,&quot;dropping-particle&quot;:&quot;&quot;,&quot;non-dropping-particle&quot;:&quot;&quot;},{&quot;family&quot;:&quot;Hsu&quot;,&quot;given&quot;:&quot;Amy P.&quot;,&quot;parse-names&quot;:false,&quot;dropping-particle&quot;:&quot;&quot;,&quot;non-dropping-particle&quot;:&quot;&quot;},{&quot;family&quot;:&quot;Chen&quot;,&quot;given&quot;:&quot;Fei&quot;,&quot;parse-names&quot;:false,&quot;dropping-particle&quot;:&quot;&quot;,&quot;non-dropping-particle&quot;:&quot;&quot;},{&quot;family&quot;:&quot;Duggal&quot;,&quot;given&quot;:&quot;Priya&quot;,&quot;parse-names&quot;:false,&quot;dropping-particle&quot;:&quot;&quot;,&quot;non-dropping-particle&quot;:&quot;&quot;},{&quot;family&quot;:&quot;Oler&quot;,&quot;given&quot;:&quot;Andrew J.&quot;,&quot;parse-names&quot;:false,&quot;dropping-particle&quot;:&quot;&quot;,&quot;non-dropping-particle&quot;:&quot;&quot;},{&quot;family&quot;:&quot;McCormack&quot;,&quot;given&quot;:&quot;Ryan&quot;,&quot;parse-names&quot;:false,&quot;dropping-particle&quot;:&quot;&quot;,&quot;non-dropping-particle&quot;:&quot;&quot;},{&quot;family&quot;:&quot;Podack&quot;,&quot;given&quot;:&quot;Eckhard&quot;,&quot;parse-names&quot;:false,&quot;dropping-particle&quot;:&quot;&quot;,&quot;non-dropping-particle&quot;:&quot;&quot;},{&quot;family&quot;:&quot;Drummond&quot;,&quot;given&quot;:&quot;Rebecca A.&quot;,&quot;parse-names&quot;:false,&quot;dropping-particle&quot;:&quot;&quot;,&quot;non-dropping-particle&quot;:&quot;&quot;},{&quot;family&quot;:&quot;Lionakis&quot;,&quot;given&quot;:&quot;Michail S.&quot;,&quot;parse-names&quot;:false,&quot;dropping-particle&quot;:&quot;&quot;,&quot;non-dropping-particle&quot;:&quot;&quot;},{&quot;family&quot;:&quot;Browne&quot;,&quot;given&quot;:&quot;Sarah K.&quot;,&quot;parse-names&quot;:false,&quot;dropping-particle&quot;:&quot;&quot;,&quot;non-dropping-particle&quot;:&quot;&quot;},{&quot;family&quot;:&quot;Prevots&quot;,&quot;given&quot;:&quot;D. Rebecca&quot;,&quot;parse-names&quot;:false,&quot;dropping-particle&quot;:&quot;&quot;,&quot;non-dropping-particle&quot;:&quot;&quot;},{&quot;family&quot;:&quot;Knowles&quot;,&quot;given&quot;:&quot;Michael&quot;,&quot;parse-names&quot;:false,&quot;dropping-particle&quot;:&quot;&quot;,&quot;non-dropping-particle&quot;:&quot;&quot;},{&quot;family&quot;:&quot;Cutting&quot;,&quot;given&quot;:&quot;Gary&quot;,&quot;parse-names&quot;:false,&quot;dropping-particle&quot;:&quot;&quot;,&quot;non-dropping-particle&quot;:&quot;&quot;},{&quot;family&quot;:&quot;Liu&quot;,&quot;given&quot;:&quot;Xinyue&quot;,&quot;parse-names&quot;:false,&quot;dropping-particle&quot;:&quot;&quot;,&quot;non-dropping-particle&quot;:&quot;&quot;},{&quot;family&quot;:&quot;Devine&quot;,&quot;given&quot;:&quot;Scott E.&quot;,&quot;parse-names&quot;:false,&quot;dropping-particle&quot;:&quot;&quot;,&quot;non-dropping-particle&quot;:&quot;&quot;},{&quot;family&quot;:&quot;Fraser&quot;,&quot;given&quot;:&quot;Claire M.&quot;,&quot;parse-names&quot;:false,&quot;dropping-particle&quot;:&quot;&quot;,&quot;non-dropping-particle&quot;:&quot;&quot;},{&quot;family&quot;:&quot;Tettelin&quot;,&quot;given&quot;:&quot;Hervé&quot;,&quot;parse-names&quot;:false,&quot;dropping-particle&quot;:&quot;&quot;,&quot;non-dropping-particle&quot;:&quot;&quot;},{&quot;family&quot;:&quot;Olivier&quot;,&quot;given&quot;:&quot;Kenneth N.&quot;,&quot;parse-names&quot;:false,&quot;dropping-particle&quot;:&quot;&quot;,&quot;non-dropping-particle&quot;:&quot;&quot;},{&quot;family&quot;:&quot;Holland&quot;,&quot;given&quot;:&quot;Steven M.&quot;,&quot;parse-names&quot;:false,&quot;dropping-particle&quot;:&quot;&quot;,&quot;non-dropping-particle&quot;:&quot;&quot;}],&quot;container-title&quot;:&quot;American Journal of Respiratory and Critical Care Medicine&quot;,&quot;accessed&quot;:{&quot;date-parts&quot;:[[2021,7,1]]},&quot;DOI&quot;:&quot;10.1164/rccm.201502-0387OC&quot;,&quot;ISSN&quot;:&quot;15354970&quot;,&quot;PMID&quot;:&quot;26038974&quot;,&quot;issued&quot;:{&quot;date-parts&quot;:[[2015,9,1]]},&quot;page&quot;:&quot;618-628&quot;,&quot;abstract&quot;:&quot;Rationale: The clinical features of patients infected with pulmonary nontuberculous mycobacteria (PNTM) are well described, but the genetic components of infection susceptibility are not. Objectives: To examine genetic variants in patients with PNTM, their unaffected family members, and a control group. Methods: Whole-exome sequencing was done on 69 white patients with PNTM and 18 of their white unaffected family members. We performed a candidate gene analysis using immune, cystic fibrosis transmembrance conductance regulator (CFTR), cilia, and connective tissue gene sets. The numbers of patients, family members, and control subjects with variants in each category were compared, as was the average number of variants per person. Measurements and Main Results: A significantly higher number of patients with PNTM than the other subjects had low-frequency, protein-affecting variants in immune, CFTR, cilia, and connective tissue categories (35, 26, 90, and 90%, respectively). Patients with PNTM also had significantly more cilia and connective tissue variants per person than did control subjects (2.47 and 2.55 compared with 1.38 and 1.40, respectively; P = 1.4 × 10&lt;sup&gt;-6&lt;/sup&gt; and P = 2.7 × 10&lt;sup&gt;-8&lt;/sup&gt;, respectively). Patients with PNTM had an average of 5.26 variants across all categories (1.98 in control subjects; P = 2.8 × 10&lt;sup&gt;-17&lt;/sup&gt;), and they were more likely than control subjects to have variants in multiple categories. We observed similar results for family members without PNTM infection, with the exception of the immune category. Conclusions: Patients with PNTM have more low-frequency, protein-affecting variants in immune, CFTR, cilia, and connective tissue genes than their unaffected family members and control subjects. We propose that PNTM infection is a multigenic disease in which combinations of variants across gene categories, plus environmental exposures, increase susceptibility to the infection.&quot;,&quot;publisher&quot;:&quot;American Thoracic Society&quot;,&quot;issue&quot;:&quot;5&quot;,&quot;volume&quot;:&quot;192&quot;},&quot;isTemporary&quot;:false}],&quot;properties&quot;:{&quot;noteIndex&quot;:0},&quot;isEdited&quot;:false,&quot;manualOverride&quot;:{&quot;isManuallyOverriden&quot;:false,&quot;citeprocText&quot;:&quot;[99,152–154]&quot;,&quot;manualOverrideText&quot;:&quot;&quot;},&quot;citationTag&quot;:&quot;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&quot;},{&quot;citationID&quot;:&quot;MENDELEY_CITATION_06e20c65-a901-4056-a52b-8a91029d3fc7&quot;,&quot;citationItems&quot;:[{&quot;id&quot;:&quot;f12a368a-17a3-3e8f-8b4b-0e3dc3b9914a&quot;,&quot;itemData&quot;:{&quot;type&quot;:&quot;article-journal&quot;,&quot;id&quot;:&quot;f12a368a-17a3-3e8f-8b4b-0e3dc3b9914a&quot;,&quot;title&quot;:&quot;Application of whole genome and RNA sequencing to investigate the genomic landscape of common variable immunodeficiency disorders&quot;,&quot;author&quot;:[{&quot;family&quot;:&quot;Schouwenburg&quot;,&quot;given&quot;:&quot;Pauline A.&quot;,&quot;parse-names&quot;:false,&quot;dropping-particle&quot;:&quot;&quot;,&quot;non-dropping-particle&quot;:&quot;van&quot;},{&quot;family&quot;:&quot;Davenport&quot;,&quot;given&quot;:&quot;Emma E.&quot;,&quot;parse-names&quot;:false,&quot;dropping-particle&quot;:&quot;&quot;,&quot;non-dropping-particle&quot;:&quot;&quot;},{&quot;family&quot;:&quot;Kienzler&quot;,&quot;given&quot;:&quot;Anne Kathrin&quot;,&quot;parse-names&quot;:false,&quot;dropping-particle&quot;:&quot;&quot;,&quot;non-dropping-particle&quot;:&quot;&quot;},{&quot;family&quot;:&quot;Marwah&quot;,&quot;given&quot;:&quot;Ishita&quot;,&quot;parse-names&quot;:false,&quot;dropping-particle&quot;:&quot;&quot;,&quot;non-dropping-particle&quot;:&quot;&quot;},{&quot;family&quot;:&quot;Wright&quot;,&quot;given&quot;:&quot;Benjamin&quot;,&quot;parse-names&quot;:false,&quot;dropping-particle&quot;:&quot;&quot;,&quot;non-dropping-particle&quot;:&quot;&quot;},{&quot;family&quot;:&quot;Lucas&quot;,&quot;given&quot;:&quot;Mary&quot;,&quot;parse-names&quot;:false,&quot;dropping-particle&quot;:&quot;&quot;,&quot;non-dropping-particle&quot;:&quot;&quot;},{&quot;family&quot;:&quot;Malinauskas&quot;,&quot;given&quot;:&quot;Tomas&quot;,&quot;parse-names&quot;:false,&quot;dropping-particle&quot;:&quot;&quot;,&quot;non-dropping-particle&quot;:&quot;&quot;},{&quot;family&quot;:&quot;Martin&quot;,&quot;given&quot;:&quot;Hilary C.&quot;,&quot;parse-names&quot;:false,&quot;dropping-particle&quot;:&quot;&quot;,&quot;non-dropping-particle&quot;:&quot;&quot;},{&quot;family&quot;:&quot;Lockstone&quot;,&quot;given&quot;:&quot;Helen E.&quot;,&quot;parse-names&quot;:false,&quot;dropping-particle&quot;:&quot;&quot;,&quot;non-dropping-particle&quot;:&quot;&quot;},{&quot;family&quot;:&quot;Cazier&quot;,&quot;given&quot;:&quot;Jean Baptiste&quot;,&quot;parse-names&quot;:false,&quot;dropping-particle&quot;:&quot;&quot;,&quot;non-dropping-particle&quot;:&quot;&quot;},{&quot;family&quot;:&quot;Chapel&quot;,&quot;given&quot;:&quot;Helen M.&quot;,&quot;parse-names&quot;:false,&quot;dropping-particle&quot;:&quot;&quot;,&quot;non-dropping-particle&quot;:&quot;&quot;},{&quot;family&quot;:&quot;Knight&quot;,&quot;given&quot;:&quot;Julian C.&quot;,&quot;parse-names&quot;:false,&quot;dropping-particle&quot;:&quot;&quot;,&quot;non-dropping-particle&quot;:&quot;&quot;},{&quot;family&quot;:&quot;Patel&quot;,&quot;given&quot;:&quot;Smita Y.&quot;,&quot;parse-names&quot;:false,&quot;dropping-particle&quot;:&quot;&quot;,&quot;non-dropping-particle&quot;:&quot;&quot;}],&quot;container-title&quot;:&quot;Clinical Immunology&quot;,&quot;DOI&quot;:&quot;10.1016/j.clim.2015.05.020&quot;,&quot;ISBN&quot;:&quot;1521-7035 (Electronic)\\r1521-6616 (Linking)&quot;,&quot;ISSN&quot;:&quot;15217035&quot;,&quot;PMID&quot;:&quot;26122175&quot;,&quot;issued&quot;:{&quot;date-parts&quot;:[[2015]]},&quot;abstract&quot;:&quot;Common Variable Immunodeficiency Disorders (CVIDs) are the most prevalent cause of primary antibody failure. CVIDs are highly variable and a genetic causes have been identified in &lt; 5% of patients. Here, we performed whole genome sequencing (WGS) of 34 CVID patients (94% sporadic) and combined them with transcriptomic profiling (RNA-sequencing of B cells) from three patients and three healthy controls. We identified variants in CVID disease genes TNFRSF13B, TNFRSF13C, LRBA and NLRP12 and enrichment of variants in known and novel disease pathways. The pathways identified include B-cell receptor signalling, non-homologous end-joining, regulation of apoptosis, T cell regulation and ICOS signalling. Our data confirm the polygenic nature of CVID and suggest individual-specific aetiologies in many cases. Together our data show that WGS in combination with RNA-sequencing allows for a better understanding of CVIDs and the identification of novel disease associated pathways.&quot;},&quot;isTemporary&quot;:false}],&quot;properties&quot;:{&quot;noteIndex&quot;:0},&quot;isEdited&quot;:false,&quot;manualOverride&quot;:{&quot;isManuallyOverriden&quot;:false,&quot;citeprocText&quot;:&quot;[155]&quot;,&quot;manualOverrideText&quot;:&quot;&quot;},&quot;citationTag&quot;:&quot;MENDELEY_CITATION_v3_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&quot;},{&quot;citationID&quot;:&quot;MENDELEY_CITATION_1be9f3b0-f1b7-493d-b54f-1fdb1b6704c9&quot;,&quot;citationItems&quot;:[{&quot;id&quot;:&quot;0e523330-bb72-3b5d-bf30-0c509b8b6847&quot;,&quot;itemData&quot;:{&quot;type&quot;:&quot;article-journal&quot;,&quot;id&quot;:&quot;0e523330-bb72-3b5d-bf30-0c509b8b6847&quot;,&quot;title&quot;:&quot;A landscape of germ line mutations in a cohort of inherited bone marrow failure patients.&quot;,&quot;author&quot;:[{&quot;family&quot;:&quot;Bluteau&quot;,&quot;given&quot;:&quot;Olivier&quot;,&quot;parse-names&quot;:false,&quot;dropping-particle&quot;:&quot;&quot;,&quot;non-dropping-particle&quot;:&quot;&quot;},{&quot;family&quot;:&quot;Sebert&quot;,&quot;given&quot;:&quot;Marie&quot;,&quot;parse-names&quot;:false,&quot;dropping-particle&quot;:&quot;&quot;,&quot;non-dropping-particle&quot;:&quot;&quot;},{&quot;family&quot;:&quot;Leblanc&quot;,&quot;given&quot;:&quot;Thierry&quot;,&quot;parse-names&quot;:false,&quot;dropping-particle&quot;:&quot;&quot;,&quot;non-dropping-particle&quot;:&quot;&quot;},{&quot;family&quot;:&quot;Peffault de Latour&quot;,&quot;given&quot;:&quot;Régis&quot;,&quot;parse-names&quot;:false,&quot;dropping-particle&quot;:&quot;&quot;,&quot;non-dropping-particle&quot;:&quot;&quot;},{&quot;family&quot;:&quot;Quentin&quot;,&quot;given&quot;:&quot;Samuel&quot;,&quot;parse-names&quot;:false,&quot;dropping-particle&quot;:&quot;&quot;,&quot;non-dropping-particle&quot;:&quot;&quot;},{&quot;family&quot;:&quot;Lainey&quot;,&quot;given&quot;:&quot;Elodie&quot;,&quot;parse-names&quot;:false,&quot;dropping-particle&quot;:&quot;&quot;,&quot;non-dropping-particle&quot;:&quot;&quot;},{&quot;family&quot;:&quot;Hernandez&quot;,&quot;given&quot;:&quot;Lucie&quot;,&quot;parse-names&quot;:false,&quot;dropping-particle&quot;:&quot;&quot;,&quot;non-dropping-particle&quot;:&quot;&quot;},{&quot;family&quot;:&quot;Dalle&quot;,&quot;given&quot;:&quot;Jean-Hugues&quot;,&quot;parse-names&quot;:false,&quot;dropping-particle&quot;:&quot;&quot;,&quot;non-dropping-particle&quot;:&quot;&quot;},{&quot;family&quot;:&quot;Sicre de Fontbrune&quot;,&quot;given&quot;:&quot;Flore&quot;,&quot;parse-names&quot;:false,&quot;dropping-particle&quot;:&quot;&quot;,&quot;non-dropping-particle&quot;:&quot;&quot;},{&quot;family&quot;:&quot;Lengline&quot;,&quot;given&quot;:&quot;Etienne&quot;,&quot;parse-names&quot;:false,&quot;dropping-particle&quot;:&quot;&quot;,&quot;non-dropping-particle&quot;:&quot;&quot;},{&quot;family&quot;:&quot;Itzykson&quot;,&quot;given&quot;:&quot;Raphael&quot;,&quot;parse-names&quot;:false,&quot;dropping-particle&quot;:&quot;&quot;,&quot;non-dropping-particle&quot;:&quot;&quot;},{&quot;family&quot;:&quot;Clappier&quot;,&quot;given&quot;:&quot;Emmanuelle&quot;,&quot;parse-names&quot;:false,&quot;dropping-particle&quot;:&quot;&quot;,&quot;non-dropping-particle&quot;:&quot;&quot;},{&quot;family&quot;:&quot;Boissel&quot;,&quot;given&quot;:&quot;Nicolas&quot;,&quot;parse-names&quot;:false,&quot;dropping-particle&quot;:&quot;&quot;,&quot;non-dropping-particle&quot;:&quot;&quot;},{&quot;family&quot;:&quot;Vasquez&quot;,&quot;given&quot;:&quot;Nadia&quot;,&quot;parse-names&quot;:false,&quot;dropping-particle&quot;:&quot;&quot;,&quot;non-dropping-particle&quot;:&quot;&quot;},{&quot;family&quot;:&quot;Costa&quot;,&quot;given&quot;:&quot;Mélanie&quot;,&quot;parse-names&quot;:false,&quot;dropping-particle&quot;:&quot;&quot;,&quot;non-dropping-particle&quot;:&quot;da&quot;},{&quot;family&quot;:&quot;Masliah-Planchon&quot;,&quot;given&quot;:&quot;Julien&quot;,&quot;parse-names&quot;:false,&quot;dropping-particle&quot;:&quot;&quot;,&quot;non-dropping-particle&quot;:&quot;&quot;},{&quot;family&quot;:&quot;Cuccuini&quot;,&quot;given&quot;:&quot;Wendy&quot;,&quot;parse-names&quot;:false,&quot;dropping-particle&quot;:&quot;&quot;,&quot;non-dropping-particle&quot;:&quot;&quot;},{&quot;family&quot;:&quot;Raimbault&quot;,&quot;given&quot;:&quot;Anna&quot;,&quot;parse-names&quot;:false,&quot;dropping-particle&quot;:&quot;&quot;,&quot;non-dropping-particle&quot;:&quot;&quot;},{&quot;family&quot;:&quot;Jaegere&quot;,&quot;given&quot;:&quot;Louis&quot;,&quot;parse-names&quot;:false,&quot;dropping-particle&quot;:&quot;&quot;,&quot;non-dropping-particle&quot;:&quot;de&quot;},{&quot;family&quot;:&quot;Adès&quot;,&quot;given&quot;:&quot;Lionel&quot;,&quot;parse-names&quot;:false,&quot;dropping-particle&quot;:&quot;&quot;,&quot;non-dropping-particle&quot;:&quot;&quot;},{&quot;family&quot;:&quot;Fenaux&quot;,&quot;given&quot;:&quot;Pierre&quot;,&quot;parse-names&quot;:false,&quot;dropping-particle&quot;:&quot;&quot;,&quot;non-dropping-particle&quot;:&quot;&quot;},{&quot;family&quot;:&quot;Maury&quot;,&quot;given&quot;:&quot;Sébastien&quot;,&quot;parse-names&quot;:false,&quot;dropping-particle&quot;:&quot;&quot;,&quot;non-dropping-particle&quot;:&quot;&quot;},{&quot;family&quot;:&quot;Schmitt&quot;,&quot;given&quot;:&quot;Claudine&quot;,&quot;parse-names&quot;:false,&quot;dropping-particle&quot;:&quot;&quot;,&quot;non-dropping-particle&quot;:&quot;&quot;},{&quot;family&quot;:&quot;Muller&quot;,&quot;given&quot;:&quot;Marc&quot;,&quot;parse-names&quot;:false,&quot;dropping-particle&quot;:&quot;&quot;,&quot;non-dropping-particle&quot;:&quot;&quot;},{&quot;family&quot;:&quot;Domenech&quot;,&quot;given&quot;:&quot;Carine&quot;,&quot;parse-names&quot;:false,&quot;dropping-particle&quot;:&quot;&quot;,&quot;non-dropping-particle&quot;:&quot;&quot;},{&quot;family&quot;:&quot;Blin&quot;,&quot;given&quot;:&quot;Nicolas&quot;,&quot;parse-names&quot;:false,&quot;dropping-particle&quot;:&quot;&quot;,&quot;non-dropping-particle&quot;:&quot;&quot;},{&quot;family&quot;:&quot;Bruno&quot;,&quot;given&quot;:&quot;Bénédicte&quot;,&quot;parse-names&quot;:false,&quot;dropping-particle&quot;:&quot;&quot;,&quot;non-dropping-particle&quot;:&quot;&quot;},{&quot;family&quot;:&quot;Pellier&quot;,&quot;given&quot;:&quot;Isabelle&quot;,&quot;parse-names&quot;:false,&quot;dropping-particle&quot;:&quot;&quot;,&quot;non-dropping-particle&quot;:&quot;&quot;},{&quot;family&quot;:&quot;Hunault&quot;,&quot;given&quot;:&quot;Mathilde&quot;,&quot;parse-names&quot;:false,&quot;dropping-particle&quot;:&quot;&quot;,&quot;non-dropping-particle&quot;:&quot;&quot;},{&quot;family&quot;:&quot;Blanche&quot;,&quot;given&quot;:&quot;Stéphane&quot;,&quot;parse-names&quot;:false,&quot;dropping-particle&quot;:&quot;&quot;,&quot;non-dropping-particle&quot;:&quot;&quot;},{&quot;family&quot;:&quot;Petit&quot;,&quot;given&quot;:&quot;Arnaud&quot;,&quot;parse-names&quot;:false,&quot;dropping-particle&quot;:&quot;&quot;,&quot;non-dropping-particle&quot;:&quot;&quot;},{&quot;family&quot;:&quot;Leverger&quot;,&quot;given&quot;:&quot;Guy&quot;,&quot;parse-names&quot;:false,&quot;dropping-particle&quot;:&quot;&quot;,&quot;non-dropping-particle&quot;:&quot;&quot;},{&quot;family&quot;:&quot;Michel&quot;,&quot;given&quot;:&quot;Gérard&quot;,&quot;parse-names&quot;:false,&quot;dropping-particle&quot;:&quot;&quot;,&quot;non-dropping-particle&quot;:&quot;&quot;},{&quot;family&quot;:&quot;Bertrand&quot;,&quot;given&quot;:&quot;Yves&quot;,&quot;parse-names&quot;:false,&quot;dropping-particle&quot;:&quot;&quot;,&quot;non-dropping-particle&quot;:&quot;&quot;},{&quot;family&quot;:&quot;Baruchel&quot;,&quot;given&quot;:&quot;André&quot;,&quot;parse-names&quot;:false,&quot;dropping-particle&quot;:&quot;&quot;,&quot;non-dropping-particle&quot;:&quot;&quot;},{&quot;family&quot;:&quot;Socié&quot;,&quot;given&quot;:&quot;Gérard&quot;,&quot;parse-names&quot;:false,&quot;dropping-particle&quot;:&quot;&quot;,&quot;non-dropping-particle&quot;:&quot;&quot;},{&quot;family&quot;:&quot;Soulier&quot;,&quot;given&quot;:&quot;Jean&quot;,&quot;parse-names&quot;:false,&quot;dropping-particle&quot;:&quot;&quot;,&quot;non-dropping-particle&quot;:&quot;&quot;}],&quot;container-title&quot;:&quot;Blood&quot;,&quot;accessed&quot;:{&quot;date-parts&quot;:[[2020,4,28]]},&quot;DOI&quot;:&quot;10.1182/blood-2017-09-806489&quot;,&quot;ISSN&quot;:&quot;1528-0020&quot;,&quot;PMID&quot;:&quot;29146883&quot;,&quot;URL&quot;:&quot;http://www.ncbi.nlm.nih.gov/pubmed/29146883&quot;,&quot;issued&quot;:{&quot;date-parts&quot;:[[2018,2,15]]},&quot;page&quot;:&quot;717-732&quot;,&quot;abstract&quot;:&quot;Bone marrow (BM) failure (BMF) in children and young adults is often suspected to be inherited, but in many cases diagnosis remains uncertain. We studied a cohort of 179 patients (from 173 families) with BMF of suspected inherited origin but unresolved diagnosis after medical evaluation and Fanconi anemia exclusion. All patients had cytopenias, and 12.0% presented ≥5% BM blast cells. Median age at genetic evaluation was 11 years; 20.7% of patients were aged ≤2 years and 36.9% were ≥18 years. We analyzed genomic DNA from skin fibroblasts using whole-exome sequencing, and were able to assign a causal or likely causal germ line mutation in 86 patients (48.0%), involving a total of 28 genes. These included genes in familial hematopoietic disorders (GATA2, RUNX1), telomeropathies (TERC, TERT, RTEL1), ribosome disorders (SBDS, DNAJC21, RPL5), and DNA repair deficiency (LIG4). Many patients had an atypical presentation, and the mutated gene was often not clinically suspected. We also found mutations in genes seldom reported in inherited BMF (IBMF), such as SAMD9 and SAMD9L (N = 16 of the 86 patients, 18.6%), MECOM/EVI1 (N = 6, 7.0%), and ERCC6L2 (N = 7, 8.1%), each of which was associated with a distinct natural history; SAMD9 and SAMD9L patients often experienced transient aplasia and monosomy 7, whereas MECOM patients presented early-onset severe aplastic anemia, and ERCC6L2 patients, mild pancytopenia with myelodysplasia. This study broadens the molecular and clinical portrait of IBMF syndromes and sheds light on newly recognized disease entities. Using a high-throughput sequencing screen to implement precision medicine at diagnosis can improve patient management and family counseling.&quot;,&quot;publisher&quot;:&quot;American Society of Hematology&quot;,&quot;issue&quot;:&quot;7&quot;,&quot;volume&quot;:&quot;131&quot;},&quot;isTemporary&quot;:false},{&quot;id&quot;:&quot;a302a81f-7715-3aa3-a067-92ec3d80fc88&quot;,&quot;itemData&quot;:{&quot;type&quot;:&quot;article-journal&quot;,&quot;id&quot;:&quot;a302a81f-7715-3aa3-a067-92ec3d80fc88&quot;,&quot;title&quot;:&quot; Mutations in TERT, the Gene for Telomerase Reverse Transcriptase, in Aplastic Anemia &quot;,&quot;author&quot;:[{&quot;family&quot;:&quot;Yamaguchi&quot;,&quot;given&quot;:&quot;Hiroki&quot;,&quot;parse-names&quot;:false,&quot;dropping-particle&quot;:&quot;&quot;,&quot;non-dropping-particle&quot;:&quot;&quot;},{&quot;family&quot;:&quot;Calado&quot;,&quot;given&quot;:&quot;Rodrigo T.&quot;,&quot;parse-names&quot;:false,&quot;dropping-particle&quot;:&quot;&quot;,&quot;non-dropping-particle&quot;:&quot;&quot;},{&quot;family&quot;:&quot;Ly&quot;,&quot;given&quot;:&quot;Hinh&quot;,&quot;parse-names&quot;:false,&quot;dropping-particle&quot;:&quot;&quot;,&quot;non-dropping-particle&quot;:&quot;&quot;},{&quot;family&quot;:&quot;Kajigaya&quot;,&quot;given&quot;:&quot;Sachiko&quot;,&quot;parse-names&quot;:false,&quot;dropping-particle&quot;:&quot;&quot;,&quot;non-dropping-particle&quot;:&quot;&quot;},{&quot;family&quot;:&quot;Baerlocher&quot;,&quot;given&quot;:&quot;Gabriela M.&quot;,&quot;parse-names&quot;:false,&quot;dropping-particle&quot;:&quot;&quot;,&quot;non-dropping-particle&quot;:&quot;&quot;},{&quot;family&quot;:&quot;Chanock&quot;,&quot;given&quot;:&quot;Stephen J.&quot;,&quot;parse-names&quot;:false,&quot;dropping-particle&quot;:&quot;&quot;,&quot;non-dropping-particle&quot;:&quot;&quot;},{&quot;family&quot;:&quot;Lansdorp&quot;,&quot;given&quot;:&quot;Peter M.&quot;,&quot;parse-names&quot;:false,&quot;dropping-particle&quot;:&quot;&quot;,&quot;non-dropping-particle&quot;:&quot;&quot;},{&quot;family&quot;:&quot;Young&quot;,&quot;given&quot;:&quot;Neal S.&quot;,&quot;parse-names&quot;:false,&quot;dropping-particle&quot;:&quot;&quot;,&quot;non-dropping-particle&quot;:&quot;&quot;}],&quot;container-title&quot;:&quot;New England Journal of Medicine&quot;,&quot;accessed&quot;:{&quot;date-parts&quot;:[[2021,7,1]]},&quot;DOI&quot;:&quot;10.1056/nejmoa042980&quot;,&quot;ISSN&quot;:&quot;0028-4793&quot;,&quot;PMID&quot;:&quot;15814878&quot;,&quot;issued&quot;:{&quot;date-parts&quot;:[[2005,4,7]]},&quot;page&quot;:&quot;1413-1424&quot;,&quot;abstract&quot;:&quot;BACKGROUND: Mutations in TERC, the gene for the RNA component of telomerase, cause short telomeres in congenital aplastic anemia and in some cases of apparently acquired hematopoietic failure. We investigated whether mutations in genes for other components of telomerase also occur in aplastic anemia. METHODS: We screened blood or marrow cells from 124 patients with apparently acquired aplastic anemia and 282 control subjects for sequence variations in the TERT, DKC1, NHP2, and NOP10 genes; an additional 81 patients and 246 controls were examined for genetic variations in TERT. Telomere lengths and the telomerase activity of peripheral-blood leukocytes were evaluated in patients carrying genetic variants. Identified mutations were transfected into telomerase-deficient cell lines to examine their effects and their mechanism of action on telomerase function. RESULTS: Five heterozygous, nonsynonymous mutations (which cause an amino acid change in the corresponding protein) were identified in TERT, the gene for the telomerase reverse transcriptase catalytic enzyme, among seven unrelated patients. Leukocytes from these patients had short telomeres and low telomerase enzymatic activity. In three of these patients, the mutation was also detected in buccal mucosa cells. Family members carrying the mutations also had short telomeres and reduced telomerase activity but no evident hematologic abnormality. The results of coexpression of wild-type TERT and TERT with aplastic anemia-associated mutations in a telomerase-deficient cell line suggested that haploinsufficiency was the mechanism of telomere shortening due to TERT mutations. CONCLUSIONS: Heterozygous mutations in the TERT gene impair telomerase activity by haploinsufficiency and may be risk factors for marrow failure.&quot;,&quot;publisher&quot;:&quot;Massachusetts Medical Society&quot;,&quot;issue&quot;:&quot;14&quot;,&quot;volume&quot;:&quot;352&quot;},&quot;isTemporary&quot;:false},{&quot;id&quot;:&quot;0dd6064e-4d70-312e-9e21-1a121c4293b2&quot;,&quot;itemData&quot;:{&quot;type&quot;:&quot;article-journal&quot;,&quot;id&quot;:&quot;0dd6064e-4d70-312e-9e21-1a121c4293b2&quot;,&quot;title&quot;:&quot;Complex inheritance pattern of dyskeratosis congenita in two families with 2 different mutations in the telomerase reverse transcriptase gene&quot;,&quot;author&quot;:[{&quot;family&quot;:&quot;Du&quot;,&quot;given&quot;:&quot;Hong Yan&quot;,&quot;parse-names&quot;:false,&quot;dropping-particle&quot;:&quot;&quot;,&quot;non-dropping-particle&quot;:&quot;&quot;},{&quot;family&quot;:&quot;Pumbo&quot;,&quot;given&quot;:&quot;Elena&quot;,&quot;parse-names&quot;:false,&quot;dropping-particle&quot;:&quot;&quot;,&quot;non-dropping-particle&quot;:&quot;&quot;},{&quot;family&quot;:&quot;Manley&quot;,&quot;given&quot;:&quot;Peter&quot;,&quot;parse-names&quot;:false,&quot;dropping-particle&quot;:&quot;&quot;,&quot;non-dropping-particle&quot;:&quot;&quot;},{&quot;family&quot;:&quot;Field&quot;,&quot;given&quot;:&quot;Joshua J.&quot;,&quot;parse-names&quot;:false,&quot;dropping-particle&quot;:&quot;&quot;,&quot;non-dropping-particle&quot;:&quot;&quot;},{&quot;family&quot;:&quot;Bayliss&quot;,&quot;given&quot;:&quot;Susan J.&quot;,&quot;parse-names&quot;:false,&quot;dropping-particle&quot;:&quot;&quot;,&quot;non-dropping-particle&quot;:&quot;&quot;},{&quot;family&quot;:&quot;Wilson&quot;,&quot;given&quot;:&quot;David B.&quot;,&quot;parse-names&quot;:false,&quot;dropping-particle&quot;:&quot;&quot;,&quot;non-dropping-particle&quot;:&quot;&quot;},{&quot;family&quot;:&quot;Mason&quot;,&quot;given&quot;:&quot;Philip J.&quot;,&quot;parse-names&quot;:false,&quot;dropping-particle&quot;:&quot;&quot;,&quot;non-dropping-particle&quot;:&quot;&quot;},{&quot;family&quot;:&quot;Bessler&quot;,&quot;given&quot;:&quot;Monica&quot;,&quot;parse-names&quot;:false,&quot;dropping-particle&quot;:&quot;&quot;,&quot;non-dropping-particle&quot;:&quot;&quot;}],&quot;container-title&quot;:&quot;Blood&quot;,&quot;accessed&quot;:{&quot;date-parts&quot;:[[2021,7,1]]},&quot;DOI&quot;:&quot;10.1182/blood-2007-10-120907&quot;,&quot;ISSN&quot;:&quot;00064971&quot;,&quot;PMID&quot;:&quot;18042801&quot;,&quot;issued&quot;:{&quot;date-parts&quot;:[[2008]]},&quot;page&quot;:&quot;1128-1130&quot;,&quot;abstract&quot;:&quot;Heterozygous mutations in the telomerase components TERT, the reverse transcriptase, and TERC, the RNA template, cause autosomal dominant dyskeratosis congenitadueto telomere shortening. Anticipation, whereby the disease severity increases in succeeding generations due to inheritance of shorter telomeres, is a feature of this condition. Here we describe 2 families in which 2TERT mutations are segregating. Both families contain compound heterozygotes. In one case the proband is homozygous for a novel mutation causing a P704S substitution, while his father's second allele encodes an H412Y mutation. The proband in the second family has mutant alleles Y846C and H876Q. Transfection studies show codominant expression of the mutated alleles with no evidence of a dominant negative effect or of intragenic complementation. Thus in these families the expression of both TERT alleles and the inherited telomere length contribute to the clinical phenotype. © 2008 by The American Society of Hematology.&quot;,&quot;publisher&quot;:&quot;American Society of Hematology&quot;,&quot;issue&quot;:&quot;3&quot;,&quot;volume&quot;:&quot;111&quot;},&quot;isTemporary&quot;:false}],&quot;properties&quot;:{&quot;noteIndex&quot;:0},&quot;isEdited&quot;:false,&quot;manualOverride&quot;:{&quot;isManuallyOverriden&quot;:false,&quot;citeprocText&quot;:&quot;[68,156,157]&quot;,&quot;manualOverrideText&quot;:&quot;&quot;},&quot;citationTag&quot;:&quot;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&quot;},{&quot;citationID&quot;:&quot;MENDELEY_CITATION_c66851d5-e084-405c-b5c6-777aaebcc5b2&quot;,&quot;citationItems&quot;:[{&quot;id&quot;:&quot;cac33729-1d6e-315c-831a-74d5b476622f&quot;,&quot;itemData&quot;:{&quot;type&quot;:&quot;article-journal&quot;,&quot;id&quot;:&quot;cac33729-1d6e-315c-831a-74d5b476622f&quot;,&quot;title&quot;:&quot;Erosion of telomeric single-stranded overhang in patients with aplastic anaemia carrying telomerase complex mutations&quot;,&quot;author&quot;:[{&quot;family&quot;:&quot;Calado&quot;,&quot;given&quot;:&quot;R. T.&quot;,&quot;parse-names&quot;:false,&quot;dropping-particle&quot;:&quot;&quot;,&quot;non-dropping-particle&quot;:&quot;&quot;},{&quot;family&quot;:&quot;Regal&quot;,&quot;given&quot;:&quot;J. A.&quot;,&quot;parse-names&quot;:false,&quot;dropping-particle&quot;:&quot;&quot;,&quot;non-dropping-particle&quot;:&quot;&quot;},{&quot;family&quot;:&quot;Kajigaya&quot;,&quot;given&quot;:&quot;S.&quot;,&quot;parse-names&quot;:false,&quot;dropping-particle&quot;:&quot;&quot;,&quot;non-dropping-particle&quot;:&quot;&quot;},{&quot;family&quot;:&quot;Young&quot;,&quot;given&quot;:&quot;N. S.&quot;,&quot;parse-names&quot;:false,&quot;dropping-particle&quot;:&quot;&quot;,&quot;non-dropping-particle&quot;:&quot;&quot;}],&quot;container-title&quot;:&quot;European Journal of Clinical Investigation&quot;,&quot;accessed&quot;:{&quot;date-parts&quot;:[[2021,7,1]]},&quot;DOI&quot;:&quot;10.1111/j.1365-2362.2009.02209.x&quot;,&quot;ISSN&quot;:&quot;00142972&quot;,&quot;PMID&quot;:&quot;19674077&quot;,&quot;issued&quot;:{&quot;date-parts&quot;:[[2009,11]]},&quot;page&quot;:&quot;1025-1032&quot;,&quot;abstract&quot;:&quot;Background: Loss-of-function mutations in telomerase complex genes reduce telomerase activity and shorten overall telomere length in leucocytes, and they can clinically manifest as bone marrow failure (aplastic anaemia and dyskeratosis congenita) and familial pulmonary fibrosis. Telomeres are constituted of double-stranded tandem TTAGGG repeats followed by a 3′ G-rich single-stranded overhang, a crucial telomeric structural component responsible for the t-loop formation. Materials and methods We investigated the length of telomeric overhangs in 25 healthy individuals from 0 to 76 years of age, 16 patients with aplastic anaemia, and 13 immediate relatives using a non-denaturing in-gel method and the telomere-oligonucleotide ligation assay. Results Telomeric overhang lengths were constant from birth to eighth decade of life in healthy subjects, in contrast to overall telomere length, which shortened with ageing. Most patients with marrow failure and a telomerase gene mutation showed marked erosion of telomeric overhang associated with critically short telomeres; in other aplastic patients with normal genotypes, normal overall telomere lengths and who responded to immunosuppressive therapy, telomeric overhangs were maintained. Conclusions Telomeric overhang erosion does not participate in physiological ageing but support a role for eroded telomeric overhangs and abnormal telomere structure in pathological shortening of telomeres, especially caused by loss-of-function telomerase mutations. Disrupted telomere structure caused by short telomeric overhangs may contribute to the mechanisms of abnormal haematopoietic compartment senescence and chromosomal instability in human bone marrow failure.&quot;,&quot;issue&quot;:&quot;11&quot;,&quot;volume&quot;:&quot;39&quot;},&quot;isTemporary&quot;:false},{&quot;id&quot;:&quot;dd287c04-ac37-327b-b271-b6034f72cb3c&quot;,&quot;itemData&quot;:{&quot;type&quot;:&quot;article-journal&quot;,&quot;id&quot;:&quot;dd287c04-ac37-327b-b271-b6034f72cb3c&quot;,&quot;title&quot;:&quot;Many disease-associated variants of hTERT retain high telomerase enzymatic activity&quot;,&quot;author&quot;:[{&quot;family&quot;:&quot;Zaug&quot;,&quot;given&quot;:&quot;Arthur J.&quot;,&quot;parse-names&quot;:false,&quot;dropping-particle&quot;:&quot;&quot;,&quot;non-dropping-particle&quot;:&quot;&quot;},{&quot;family&quot;:&quot;Crary&quot;,&quot;given&quot;:&quot;Sharon M.&quot;,&quot;parse-names&quot;:false,&quot;dropping-particle&quot;:&quot;&quot;,&quot;non-dropping-particle&quot;:&quot;&quot;},{&quot;family&quot;:&quot;Jesse Fioravanti&quot;,&quot;given&quot;:&quot;Matthew&quot;,&quot;parse-names&quot;:false,&quot;dropping-particle&quot;:&quot;&quot;,&quot;non-dropping-particle&quot;:&quot;&quot;},{&quot;family&quot;:&quot;Campbell&quot;,&quot;given&quot;:&quot;Kristina&quot;,&quot;parse-names&quot;:false,&quot;dropping-particle&quot;:&quot;&quot;,&quot;non-dropping-particle&quot;:&quot;&quot;},{&quot;family&quot;:&quot;Cech&quot;,&quot;given&quot;:&quot;Thomas R.&quot;,&quot;parse-names&quot;:false,&quot;dropping-particle&quot;:&quot;&quot;,&quot;non-dropping-particle&quot;:&quot;&quot;}],&quot;container-title&quot;:&quot;Nucleic Acids Research&quot;,&quot;accessed&quot;:{&quot;date-parts&quot;:[[2021,7,1]]},&quot;DOI&quot;:&quot;10.1093/nar/gkt653&quot;,&quot;ISSN&quot;:&quot;03051048&quot;,&quot;PMID&quot;:&quot;23901009&quot;,&quot;issued&quot;:{&quot;date-parts&quot;:[[2013,10]]},&quot;page&quot;:&quot;8969-8978&quot;,&quot;abstract&quot;:&quot;Mutations in the gene for telomerase reverse transcriptase (hTERT) are associated with diseases including dyskeratosis congenita, aplastic anemia, pulmonary fibrosis and cancer. Understanding the molecular basis of these telomerase-associated diseases requires dependable quantitative measurements of telomerase enzyme activity. Furthermore, recent findings that the human POT1-TPP1 chromosome end-binding protein complex stimulates telomerase activity and processivity provide incentive for testing variant telomerases in the presence of these factors. In the present work, we compare multiple disease-associated hTERT variants reconstituted with the RNA subunit hTR in two systems (rabbit reticulocyte lysates and human cell lines) with respect to telomerase enzymatic activity, processivity and activation by telomere proteins. Surprisingly, many of the previously reported disease-associated hTERT alleles give near-normal telomerase enzyme activity. It is possible that a small deficit in telomerase activity is sufficient to cause telomere shortening over many years. Alternatively, mutations may perturb functions such as the recruitment of telomerase to telomeres, which are essential in vivo but not revealed by simple enzyme assays. © 2013 The Author(s) 2013.&quot;,&quot;issue&quot;:&quot;19&quot;,&quot;volume&quot;:&quot;41&quot;},&quot;isTemporary&quot;:false}],&quot;properties&quot;:{&quot;noteIndex&quot;:0},&quot;isEdited&quot;:false,&quot;manualOverride&quot;:{&quot;isManuallyOverriden&quot;:false,&quot;citeprocText&quot;:&quot;[158,159]&quot;,&quot;manualOverrideText&quot;:&quot;&quot;},&quot;citationTag&quot;:&quot;MENDELEY_CITATION_v3_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&quot;},{&quot;citationID&quot;:&quot;MENDELEY_CITATION_519ca12a-3fc6-4b6d-8a9d-4df8611e79e4&quot;,&quot;citationItems&quot;:[{&quot;id&quot;:&quot;a302a81f-7715-3aa3-a067-92ec3d80fc88&quot;,&quot;itemData&quot;:{&quot;type&quot;:&quot;article-journal&quot;,&quot;id&quot;:&quot;a302a81f-7715-3aa3-a067-92ec3d80fc88&quot;,&quot;title&quot;:&quot; Mutations in TERT, the Gene for Telomerase Reverse Transcriptase, in Aplastic Anemia &quot;,&quot;author&quot;:[{&quot;family&quot;:&quot;Yamaguchi&quot;,&quot;given&quot;:&quot;Hiroki&quot;,&quot;parse-names&quot;:false,&quot;dropping-particle&quot;:&quot;&quot;,&quot;non-dropping-particle&quot;:&quot;&quot;},{&quot;family&quot;:&quot;Calado&quot;,&quot;given&quot;:&quot;Rodrigo T.&quot;,&quot;parse-names&quot;:false,&quot;dropping-particle&quot;:&quot;&quot;,&quot;non-dropping-particle&quot;:&quot;&quot;},{&quot;family&quot;:&quot;Ly&quot;,&quot;given&quot;:&quot;Hinh&quot;,&quot;parse-names&quot;:false,&quot;dropping-particle&quot;:&quot;&quot;,&quot;non-dropping-particle&quot;:&quot;&quot;},{&quot;family&quot;:&quot;Kajigaya&quot;,&quot;given&quot;:&quot;Sachiko&quot;,&quot;parse-names&quot;:false,&quot;dropping-particle&quot;:&quot;&quot;,&quot;non-dropping-particle&quot;:&quot;&quot;},{&quot;family&quot;:&quot;Baerlocher&quot;,&quot;given&quot;:&quot;Gabriela M.&quot;,&quot;parse-names&quot;:false,&quot;dropping-particle&quot;:&quot;&quot;,&quot;non-dropping-particle&quot;:&quot;&quot;},{&quot;family&quot;:&quot;Chanock&quot;,&quot;given&quot;:&quot;Stephen J.&quot;,&quot;parse-names&quot;:false,&quot;dropping-particle&quot;:&quot;&quot;,&quot;non-dropping-particle&quot;:&quot;&quot;},{&quot;family&quot;:&quot;Lansdorp&quot;,&quot;given&quot;:&quot;Peter M.&quot;,&quot;parse-names&quot;:false,&quot;dropping-particle&quot;:&quot;&quot;,&quot;non-dropping-particle&quot;:&quot;&quot;},{&quot;family&quot;:&quot;Young&quot;,&quot;given&quot;:&quot;Neal S.&quot;,&quot;parse-names&quot;:false,&quot;dropping-particle&quot;:&quot;&quot;,&quot;non-dropping-particle&quot;:&quot;&quot;}],&quot;container-title&quot;:&quot;New England Journal of Medicine&quot;,&quot;accessed&quot;:{&quot;date-parts&quot;:[[2021,7,1]]},&quot;DOI&quot;:&quot;10.1056/nejmoa042980&quot;,&quot;ISSN&quot;:&quot;0028-4793&quot;,&quot;PMID&quot;:&quot;15814878&quot;,&quot;issued&quot;:{&quot;date-parts&quot;:[[2005,4,7]]},&quot;page&quot;:&quot;1413-1424&quot;,&quot;abstract&quot;:&quot;BACKGROUND: Mutations in TERC, the gene for the RNA component of telomerase, cause short telomeres in congenital aplastic anemia and in some cases of apparently acquired hematopoietic failure. We investigated whether mutations in genes for other components of telomerase also occur in aplastic anemia. METHODS: We screened blood or marrow cells from 124 patients with apparently acquired aplastic anemia and 282 control subjects for sequence variations in the TERT, DKC1, NHP2, and NOP10 genes; an additional 81 patients and 246 controls were examined for genetic variations in TERT. Telomere lengths and the telomerase activity of peripheral-blood leukocytes were evaluated in patients carrying genetic variants. Identified mutations were transfected into telomerase-deficient cell lines to examine their effects and their mechanism of action on telomerase function. RESULTS: Five heterozygous, nonsynonymous mutations (which cause an amino acid change in the corresponding protein) were identified in TERT, the gene for the telomerase reverse transcriptase catalytic enzyme, among seven unrelated patients. Leukocytes from these patients had short telomeres and low telomerase enzymatic activity. In three of these patients, the mutation was also detected in buccal mucosa cells. Family members carrying the mutations also had short telomeres and reduced telomerase activity but no evident hematologic abnormality. The results of coexpression of wild-type TERT and TERT with aplastic anemia-associated mutations in a telomerase-deficient cell line suggested that haploinsufficiency was the mechanism of telomere shortening due to TERT mutations. CONCLUSIONS: Heterozygous mutations in the TERT gene impair telomerase activity by haploinsufficiency and may be risk factors for marrow failure.&quot;,&quot;publisher&quot;:&quot;Massachusetts Medical Society&quot;,&quot;issue&quot;:&quot;14&quot;,&quot;volume&quot;:&quot;352&quot;},&quot;isTemporary&quot;:false},{&quot;id&quot;:&quot;dd287c04-ac37-327b-b271-b6034f72cb3c&quot;,&quot;itemData&quot;:{&quot;type&quot;:&quot;article-journal&quot;,&quot;id&quot;:&quot;dd287c04-ac37-327b-b271-b6034f72cb3c&quot;,&quot;title&quot;:&quot;Many disease-associated variants of hTERT retain high telomerase enzymatic activity&quot;,&quot;author&quot;:[{&quot;family&quot;:&quot;Zaug&quot;,&quot;given&quot;:&quot;Arthur J.&quot;,&quot;parse-names&quot;:false,&quot;dropping-particle&quot;:&quot;&quot;,&quot;non-dropping-particle&quot;:&quot;&quot;},{&quot;family&quot;:&quot;Crary&quot;,&quot;given&quot;:&quot;Sharon M.&quot;,&quot;parse-names&quot;:false,&quot;dropping-particle&quot;:&quot;&quot;,&quot;non-dropping-particle&quot;:&quot;&quot;},{&quot;family&quot;:&quot;Jesse Fioravanti&quot;,&quot;given&quot;:&quot;Matthew&quot;,&quot;parse-names&quot;:false,&quot;dropping-particle&quot;:&quot;&quot;,&quot;non-dropping-particle&quot;:&quot;&quot;},{&quot;family&quot;:&quot;Campbell&quot;,&quot;given&quot;:&quot;Kristina&quot;,&quot;parse-names&quot;:false,&quot;dropping-particle&quot;:&quot;&quot;,&quot;non-dropping-particle&quot;:&quot;&quot;},{&quot;family&quot;:&quot;Cech&quot;,&quot;given&quot;:&quot;Thomas R.&quot;,&quot;parse-names&quot;:false,&quot;dropping-particle&quot;:&quot;&quot;,&quot;non-dropping-particle&quot;:&quot;&quot;}],&quot;container-title&quot;:&quot;Nucleic Acids Research&quot;,&quot;accessed&quot;:{&quot;date-parts&quot;:[[2021,7,1]]},&quot;DOI&quot;:&quot;10.1093/nar/gkt653&quot;,&quot;ISSN&quot;:&quot;03051048&quot;,&quot;PMID&quot;:&quot;23901009&quot;,&quot;issued&quot;:{&quot;date-parts&quot;:[[2013,10]]},&quot;page&quot;:&quot;8969-8978&quot;,&quot;abstract&quot;:&quot;Mutations in the gene for telomerase reverse transcriptase (hTERT) are associated with diseases including dyskeratosis congenita, aplastic anemia, pulmonary fibrosis and cancer. Understanding the molecular basis of these telomerase-associated diseases requires dependable quantitative measurements of telomerase enzyme activity. Furthermore, recent findings that the human POT1-TPP1 chromosome end-binding protein complex stimulates telomerase activity and processivity provide incentive for testing variant telomerases in the presence of these factors. In the present work, we compare multiple disease-associated hTERT variants reconstituted with the RNA subunit hTR in two systems (rabbit reticulocyte lysates and human cell lines) with respect to telomerase enzymatic activity, processivity and activation by telomere proteins. Surprisingly, many of the previously reported disease-associated hTERT alleles give near-normal telomerase enzyme activity. It is possible that a small deficit in telomerase activity is sufficient to cause telomere shortening over many years. Alternatively, mutations may perturb functions such as the recruitment of telomerase to telomeres, which are essential in vivo but not revealed by simple enzyme assays. © 2013 The Author(s) 2013.&quot;,&quot;issue&quot;:&quot;19&quot;,&quot;volume&quot;:&quot;41&quot;},&quot;isTemporary&quot;:false},{&quot;id&quot;:&quot;847be5f1-29b7-3367-b2f8-a8e8ba253d13&quot;,&quot;itemData&quot;:{&quot;type&quot;:&quot;article-journal&quot;,&quot;id&quot;:&quot;847be5f1-29b7-3367-b2f8-a8e8ba253d13&quot;,&quot;title&quot;:&quot;Pathogenic TERT promoter variants in telomere diseases&quot;,&quot;author&quot;:[{&quot;family&quot;:&quot;Gutierrez-Rodrigues&quot;,&quot;given&quot;:&quot;Fernanda&quot;,&quot;parse-names&quot;:false,&quot;dropping-particle&quot;:&quot;&quot;,&quot;non-dropping-particle&quot;:&quot;&quot;},{&quot;family&quot;:&quot;Donaires&quot;,&quot;given&quot;:&quot;Flávia S.&quot;,&quot;parse-names&quot;:false,&quot;dropping-particle&quot;:&quot;&quot;,&quot;non-dropping-particle&quot;:&quot;&quot;},{&quot;family&quot;:&quot;Pinto&quot;,&quot;given&quot;:&quot;André&quot;,&quot;parse-names&quot;:false,&quot;dropping-particle&quot;:&quot;&quot;,&quot;non-dropping-particle&quot;:&quot;&quot;},{&quot;family&quot;:&quot;Vicente&quot;,&quot;given&quot;:&quot;Alana&quot;,&quot;parse-names&quot;:false,&quot;dropping-particle&quot;:&quot;&quot;,&quot;non-dropping-particle&quot;:&quot;&quot;},{&quot;family&quot;:&quot;Dillon&quot;,&quot;given&quot;:&quot;Laura W.&quot;,&quot;parse-names&quot;:false,&quot;dropping-particle&quot;:&quot;&quot;,&quot;non-dropping-particle&quot;:&quot;&quot;},{&quot;family&quot;:&quot;Clé&quot;,&quot;given&quot;:&quot;Diego&quot;,&quot;parse-names&quot;:false,&quot;dropping-particle&quot;:&quot;v.&quot;,&quot;non-dropping-particle&quot;:&quot;&quot;},{&quot;family&quot;:&quot;Santana&quot;,&quot;given&quot;:&quot;Barbara A.&quot;,&quot;parse-names&quot;:false,&quot;dropping-particle&quot;:&quot;&quot;,&quot;non-dropping-particle&quot;:&quot;&quot;},{&quot;family&quot;:&quot;Pirooznia&quot;,&quot;given&quot;:&quot;Mehdi&quot;,&quot;parse-names&quot;:false,&quot;dropping-particle&quot;:&quot;&quot;,&quot;non-dropping-particle&quot;:&quot;&quot;},{&quot;family&quot;:&quot;Ibanez&quot;,&quot;given&quot;:&quot;Maria del Pilar F.&quot;,&quot;parse-names&quot;:false,&quot;dropping-particle&quot;:&quot;&quot;,&quot;non-dropping-particle&quot;:&quot;&quot;},{&quot;family&quot;:&quot;Townsley&quot;,&quot;given&quot;:&quot;Danielle M.&quot;,&quot;parse-names&quot;:false,&quot;dropping-particle&quot;:&quot;&quot;,&quot;non-dropping-particle&quot;:&quot;&quot;},{&quot;family&quot;:&quot;Kajigaya&quot;,&quot;given&quot;:&quot;Sachiko&quot;,&quot;parse-names&quot;:false,&quot;dropping-particle&quot;:&quot;&quot;,&quot;non-dropping-particle&quot;:&quot;&quot;},{&quot;family&quot;:&quot;Hourigan&quot;,&quot;given&quot;:&quot;Christopher S.&quot;,&quot;parse-names&quot;:false,&quot;dropping-particle&quot;:&quot;&quot;,&quot;non-dropping-particle&quot;:&quot;&quot;},{&quot;family&quot;:&quot;Cooper&quot;,&quot;given&quot;:&quot;James N.&quot;,&quot;parse-names&quot;:false,&quot;dropping-particle&quot;:&quot;&quot;,&quot;non-dropping-particle&quot;:&quot;&quot;},{&quot;family&quot;:&quot;Calado&quot;,&quot;given&quot;:&quot;Rodrigo T.&quot;,&quot;parse-names&quot;:false,&quot;dropping-particle&quot;:&quot;&quot;,&quot;non-dropping-particle&quot;:&quot;&quot;},{&quot;family&quot;:&quot;Young&quot;,&quot;given&quot;:&quot;Neal S.&quot;,&quot;parse-names&quot;:false,&quot;dropping-particle&quot;:&quot;&quot;,&quot;non-dropping-particle&quot;:&quot;&quot;}],&quot;container-title&quot;:&quot;Genetics in Medicine&quot;,&quot;accessed&quot;:{&quot;date-parts&quot;:[[2021,7,1]]},&quot;DOI&quot;:&quot;10.1038/s41436-018-0385-x&quot;,&quot;ISSN&quot;:&quot;15300366&quot;,&quot;PMID&quot;:&quot;30523342&quot;,&quot;issued&quot;:{&quot;date-parts&quot;:[[2019,7,1]]},&quot;page&quot;:&quot;1594-1602&quot;,&quot;abstract&quot;:&quot;Purpose: The acquisition of pathogenic variants in the TERT promoter (TERTp) region is a mechanism of tumorigenesis. In nonmalignant diseases, TERTp variants have been reported only in patients with idiopathic pulmonary fibrosis (IPF) due to germline variants in telomere biology genes. Methods: We screened patients with a broad spectrum of telomeropathies (n = 136), their relatives (n = 52), and controls (n = 195) for TERTp variants using a customized massively parallel amplicon-based sequencing assay. Results: Pathogenic −124 and −146 TERTp variants were identified in nine (7%) unrelated patients diagnosed with IPF (28%) or moderate aplastic anemia (4.6%); five of them also presented cirrhosis. Five (10%) relatives were also found with these variants, all harboring a pathogenic germline variant in telomere biology genes. TERTp clone selection did not associate with peripheral blood counts, telomere length, and response to danazol treatment. However, it was specific for patients with telomeropathies, more frequently co-occurring with TERT germline variants and associated with aging. Conclusion: We extend the spectrum of nonmalignant diseases associated with pathogenic TERTp variants to marrow failure and liver disease due to inherited telomerase deficiency. Specificity of pathogenic TERTp variants for telomerase dysfunction may help to assess the pathogenicity of unclear constitutional variants in the telomere diseases.&quot;,&quot;publisher&quot;:&quot;Nature Publishing Group&quot;,&quot;issue&quot;:&quot;7&quot;,&quot;volume&quot;:&quot;21&quot;},&quot;isTemporary&quot;:false},{&quot;id&quot;:&quot;afa22839-c77a-388d-bb86-bba1feec0a87&quot;,&quot;itemData&quot;:{&quot;type&quot;:&quot;article-journal&quot;,&quot;id&quot;:&quot;afa22839-c77a-388d-bb86-bba1feec0a87&quot;,&quot;title&quot;:&quot;A homozygous telomerase T-motif variant resulting in markedly reduced repeat addition processivity in siblings with Hoyeraal Hreidarsson syndrome&quot;,&quot;author&quot;:[{&quot;family&quot;:&quot;Gramatges&quot;,&quot;given&quot;:&quot;Maria M.&quot;,&quot;parse-names&quot;:false,&quot;dropping-particle&quot;:&quot;&quot;,&quot;non-dropping-particle&quot;:&quot;&quot;},{&quot;family&quot;:&quot;Qi&quot;,&quot;given&quot;:&quot;Xiaodong&quot;,&quot;parse-names&quot;:false,&quot;dropping-particle&quot;:&quot;&quot;,&quot;non-dropping-particle&quot;:&quot;&quot;},{&quot;family&quot;:&quot;Sasa&quot;,&quot;given&quot;:&quot;Ghadir S.&quot;,&quot;parse-names&quot;:false,&quot;dropping-particle&quot;:&quot;&quot;,&quot;non-dropping-particle&quot;:&quot;&quot;},{&quot;family&quot;:&quot;Chen&quot;,&quot;given&quot;:&quot;Julian J.L.&quot;,&quot;parse-names&quot;:false,&quot;dropping-particle&quot;:&quot;&quot;,&quot;non-dropping-particle&quot;:&quot;&quot;},{&quot;family&quot;:&quot;Bertuch&quot;,&quot;given&quot;:&quot;Alison A.&quot;,&quot;parse-names&quot;:false,&quot;dropping-particle&quot;:&quot;&quot;,&quot;non-dropping-particle&quot;:&quot;&quot;}],&quot;container-title&quot;:&quot;Blood&quot;,&quot;accessed&quot;:{&quot;date-parts&quot;:[[2021,7,1]]},&quot;DOI&quot;:&quot;10.1182/blood-2012-08-447755&quot;,&quot;ISSN&quot;:&quot;15280020&quot;,&quot;PMID&quot;:&quot;23538340&quot;,&quot;issued&quot;:{&quot;date-parts&quot;:[[2013,5,2]]},&quot;page&quot;:&quot;3586-3593&quot;,&quot;abstract&quot;:&quot;Hoyeraal Hreidarsson syndrome (HHS) is a form of dyskeratosis congenita (DC) characterized by bone marrow failure, intrauterine growth retardation, developmental delay, microcephaly, cerebellar hypoplasia, immunodeficiency, and extremely short telomeres. As with DC, mutations in genes encoding factors required for telomere maintenance, such as telomerase reverse transcriptase (TERT), have been found in patients with HHS. We describe 2 sibling HHS cases caused by a homozygousmutation (p.T567M) within the TERT T motif. This mutation resulted in a marked reduction in the capacity of telomerase to processively synthesize telomeric repeats, indicating a role for the T motif in this unique aspect of telomerase function. We support this finding by demonstrating defective processivity in the previously reported p.K570N T-motif mutation. The consanguineous, heterozygous p.T567M parents exhibited telomere lengths around the first percentile and no evidence of a DC phenotype. Although heterozygous processivity defects have been associated with familial, adult-onset pulmonary fibrosis, these cases demonstrate the severe clinical and functional impact of biallelic processivity mutations. Thus, despite retaining the capacity to add short stretches of telomeric repeats onto the shortest telomeres, sole expression of telomerase processivity mutants can lead to a profound failure of telomere maintenance and early-onset multisystem disease. © 2013 by The American Society of Hematology.&quot;,&quot;publisher&quot;:&quot;American Society of Hematology&quot;,&quot;issue&quot;:&quot;18&quot;,&quot;volume&quot;:&quot;121&quot;},&quot;isTemporary&quot;:false}],&quot;properties&quot;:{&quot;noteIndex&quot;:0},&quot;isEdited&quot;:false,&quot;manualOverride&quot;:{&quot;isManuallyOverriden&quot;:false,&quot;citeprocText&quot;:&quot;[156,159–161]&quot;,&quot;manualOverrideText&quot;:&quot;&quot;},&quot;citationTag&quot;:&quot;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&quot;},{&quot;citationID&quot;:&quot;MENDELEY_CITATION_ba2e135a-2c0f-4fa7-b217-fe39e9f1044d&quot;,&quot;citationItems&quot;:[{&quot;id&quot;:&quot;b723db74-49c7-3d34-a4ff-1e47fff09472&quot;,&quot;itemData&quot;:{&quot;type&quot;:&quot;article-journal&quot;,&quot;id&quot;:&quot;b723db74-49c7-3d34-a4ff-1e47fff09472&quot;,&quot;title&quot;:&quot;Analysis of patients with atypical hemolytic uremic syndrome treated at the Mie University Hospital: Concentration of C3 p.I1157T mutation&quot;,&quot;author&quot;:[{&quot;family&quot;:&quot;Matsumoto&quot;,&quot;given&quot;:&quot;Takeshi&quot;,&quot;parse-names&quot;:false,&quot;dropping-particle&quot;:&quot;&quot;,&quot;non-dropping-particle&quot;:&quot;&quot;},{&quot;family&quot;:&quot;Fan&quot;,&quot;given&quot;:&quot;Xinping&quot;,&quot;parse-names&quot;:false,&quot;dropping-particle&quot;:&quot;&quot;,&quot;non-dropping-particle&quot;:&quot;&quot;},{&quot;family&quot;:&quot;Ishikawa&quot;,&quot;given&quot;:&quot;Eiji&quot;,&quot;parse-names&quot;:false,&quot;dropping-particle&quot;:&quot;&quot;,&quot;non-dropping-particle&quot;:&quot;&quot;},{&quot;family&quot;:&quot;Ito&quot;,&quot;given&quot;:&quot;Masaaki&quot;,&quot;parse-names&quot;:false,&quot;dropping-particle&quot;:&quot;&quot;,&quot;non-dropping-particle&quot;:&quot;&quot;},{&quot;family&quot;:&quot;Amano&quot;,&quot;given&quot;:&quot;Keishirou&quot;,&quot;parse-names&quot;:false,&quot;dropping-particle&quot;:&quot;&quot;,&quot;non-dropping-particle&quot;:&quot;&quot;},{&quot;family&quot;:&quot;Toyoda&quot;,&quot;given&quot;:&quot;Hidemi&quot;,&quot;parse-names&quot;:false,&quot;dropping-particle&quot;:&quot;&quot;,&quot;non-dropping-particle&quot;:&quot;&quot;},{&quot;family&quot;:&quot;Komada&quot;,&quot;given&quot;:&quot;Yoshihiro&quot;,&quot;parse-names&quot;:false,&quot;dropping-particle&quot;:&quot;&quot;,&quot;non-dropping-particle&quot;:&quot;&quot;},{&quot;family&quot;:&quot;Ohishi&quot;,&quot;given&quot;:&quot;Kohshi&quot;,&quot;parse-names&quot;:false,&quot;dropping-particle&quot;:&quot;&quot;,&quot;non-dropping-particle&quot;:&quot;&quot;},{&quot;family&quot;:&quot;Katayama&quot;,&quot;given&quot;:&quot;Naoyuki&quot;,&quot;parse-names&quot;:false,&quot;dropping-particle&quot;:&quot;&quot;,&quot;non-dropping-particle&quot;:&quot;&quot;},{&quot;family&quot;:&quot;Yoshida&quot;,&quot;given&quot;:&quot;Yoko&quot;,&quot;parse-names&quot;:false,&quot;dropping-particle&quot;:&quot;&quot;,&quot;non-dropping-particle&quot;:&quot;&quot;},{&quot;family&quot;:&quot;Matsumoto&quot;,&quot;given&quot;:&quot;Masanori&quot;,&quot;parse-names&quot;:false,&quot;dropping-particle&quot;:&quot;&quot;,&quot;non-dropping-particle&quot;:&quot;&quot;},{&quot;family&quot;:&quot;Fujimura&quot;,&quot;given&quot;:&quot;Yoshihiro&quot;,&quot;parse-names&quot;:false,&quot;dropping-particle&quot;:&quot;&quot;,&quot;non-dropping-particle&quot;:&quot;&quot;},{&quot;family&quot;:&quot;Ikejiri&quot;,&quot;given&quot;:&quot;Makoto&quot;,&quot;parse-names&quot;:false,&quot;dropping-particle&quot;:&quot;&quot;,&quot;non-dropping-particle&quot;:&quot;&quot;},{&quot;family&quot;:&quot;Wada&quot;,&quot;given&quot;:&quot;Hideo&quot;,&quot;parse-names&quot;:false,&quot;dropping-particle&quot;:&quot;&quot;,&quot;non-dropping-particle&quot;:&quot;&quot;},{&quot;family&quot;:&quot;Miyata&quot;,&quot;given&quot;:&quot;Toshiyuki&quot;,&quot;parse-names&quot;:false,&quot;dropping-particle&quot;:&quot;&quot;,&quot;non-dropping-particle&quot;:&quot;&quot;}],&quot;container-title&quot;:&quot;International Journal of Hematology&quot;,&quot;accessed&quot;:{&quot;date-parts&quot;:[[2021,7,1]]},&quot;DOI&quot;:&quot;10.1007/s12185-014-1655-2&quot;,&quot;ISSN&quot;:&quot;18653774&quot;,&quot;PMID&quot;:&quot;25135378&quot;,&quot;issued&quot;:{&quot;date-parts&quot;:[[2014,11,1]]},&quot;page&quot;:&quot;437-442&quot;,&quot;abstract&quot;:&quot;Atypical hemolytic uremic syndrome (aHUS) is caused by abnormalities of the complement system and has a significantly poor prognosis. The clinical phenotypes of 12 patients in nine families with aHUS with familial or recurrent onset and ADAMTS13 activity of ≥20 % treated at the Mie University Hospital were examined. In seven of the patients, the first episode of aHUS occurred during childhood and ten patients experienced a relapse. All patients had renal dysfunction and three had been treated with hemodialysis. Seven patients experienced probable triggering events including common cold, influenza, bacterial infection and/or vaccination for influenza. All patients had entered remission, and renal function was improved in 11 patients. DNA sequencing of six candidate genes, identified a C3 p.I1157T missense mutation in all eight patients in six families examined and this mutation was causative for aHUS. A causative mutation THBD p.D486Y was also identified in an aHUS patient. Four missense mutations, CFH p.V837I, p.Y1058H, p.V1060L and THBD p.R403K may predispose to aHUS manifestation; the remaining seven missense mutations were likely neutral. In conclusion, the clinical phenotypes of aHUS are various, and there are often trigger factors. The C3 p.I1157T mutation was identified as the causative mutation for aHUS in all patients examined, and may be geographically concentrated in or around the Mie prefecture in central Japan.&quot;,&quot;publisher&quot;:&quot;Springer Japan&quot;,&quot;issue&quot;:&quot;5&quot;,&quot;volume&quot;:&quot;100&quot;},&quot;isTemporary&quot;:false},{&quot;id&quot;:&quot;ff3af6f8-8fbe-31de-b297-29a1034b9420&quot;,&quot;itemData&quot;:{&quot;type&quot;:&quot;article-journal&quot;,&quot;id&quot;:&quot;ff3af6f8-8fbe-31de-b297-29a1034b9420&quot;,&quot;title&quot;:&quot;Genetic analysis of the complement pathway in C3 glomerulopathy&quot;,&quot;author&quot;:[{&quot;family&quot;:&quot;Zhao&quot;,&quot;given&quot;:&quot;Weiwei&quot;,&quot;parse-names&quot;:false,&quot;dropping-particle&quot;:&quot;&quot;,&quot;non-dropping-particle&quot;:&quot;&quot;},{&quot;family&quot;:&quot;Ding&quot;,&quot;given&quot;:&quot;Yin&quot;,&quot;parse-names&quot;:false,&quot;dropping-particle&quot;:&quot;&quot;,&quot;non-dropping-particle&quot;:&quot;&quot;},{&quot;family&quot;:&quot;Lu&quot;,&quot;given&quot;:&quot;Jianping&quot;,&quot;parse-names&quot;:false,&quot;dropping-particle&quot;:&quot;&quot;,&quot;non-dropping-particle&quot;:&quot;&quot;},{&quot;family&quot;:&quot;Zhang&quot;,&quot;given&quot;:&quot;Tao&quot;,&quot;parse-names&quot;:false,&quot;dropping-particle&quot;:&quot;&quot;,&quot;non-dropping-particle&quot;:&quot;&quot;},{&quot;family&quot;:&quot;Chen&quot;,&quot;given&quot;:&quot;Dacheng&quot;,&quot;parse-names&quot;:false,&quot;dropping-particle&quot;:&quot;&quot;,&quot;non-dropping-particle&quot;:&quot;&quot;},{&quot;family&quot;:&quot;Zhang&quot;,&quot;given&quot;:&quot;Haitao&quot;,&quot;parse-names&quot;:false,&quot;dropping-particle&quot;:&quot;&quot;,&quot;non-dropping-particle&quot;:&quot;&quot;},{&quot;family&quot;:&quot;Zeng&quot;,&quot;given&quot;:&quot;Caihong&quot;,&quot;parse-names&quot;:false,&quot;dropping-particle&quot;:&quot;&quot;,&quot;non-dropping-particle&quot;:&quot;&quot;},{&quot;family&quot;:&quot;Liu&quot;,&quot;given&quot;:&quot;Zhihong&quot;,&quot;parse-names&quot;:false,&quot;dropping-particle&quot;:&quot;&quot;,&quot;non-dropping-particle&quot;:&quot;&quot;},{&quot;family&quot;:&quot;Chen&quot;,&quot;given&quot;:&quot;Huimei&quot;,&quot;parse-names&quot;:false,&quot;dropping-particle&quot;:&quot;&quot;,&quot;non-dropping-particle&quot;:&quot;&quot;}],&quot;container-title&quot;:&quot;Nephrology Dialysis Transplantation&quot;,&quot;accessed&quot;:{&quot;date-parts&quot;:[[2021,7,1]]},&quot;DOI&quot;:&quot;10.1093/ndt/gfy033&quot;,&quot;ISSN&quot;:&quot;14602385&quot;,&quot;PMID&quot;:&quot;29566171&quot;,&quot;issued&quot;:{&quot;date-parts&quot;:[[2018,11,1]]},&quot;page&quot;:&quot;1919-1927&quot;,&quot;abstract&quot;:&quot;Background C3 glomerulopathy often presents with a membranoproliferative glomerulonephritis (MPGN) pattern, and is principally caused by unrestricted activation of the complement alternative pathway. Genetic abnormalities of the complement system critically implicate in the pathogenesis of C3 glomerulopathy, but a systemic profile remains open, especially in Asia. Methods In this study, we completed a comprehensive screen of 11 candidate alternative pathway genes by using targeted genomic enrichment and massively parallel sequencing on 43 patients with sporadic C3 glomerulopathy, which were classified as dense deposit disease (DDD; n = 10) and C3 glomerulonephritis (C3GN; n = 33) cases. An additional 24 patients with immune complex-mediated MPGN were also enrolled. Results In total, 4 novel and 16 rare variants were identified: one was classified as likely pathogenic, and the remaining 19 were of uncertain significance. Three variants reportedly led to functional deficiency with supporting evidences. Variants in the CFH, CFI, CD46 and C3 genes were most frequently detected. A defective control of the complement alternative pathway due to hereditary abnormalities was found at frequencies of 50%, 27% and 17% in DDD, C3GN and immune complex-mediated MPGN, respectively. Irrespective of histological type, the patients with likely pathogenic and uncertain significant variants were clinically similar to those without. Conclusions Accurate genetic screening can give rise to progress in understanding the pathogenesis of C3 glomerulopathy, and the correct assignment of pathogenicity classification is of great importance for better patient care and prognostic or therapeutic advice.&quot;,&quot;publisher&quot;:&quot;Oxford University Press&quot;,&quot;issue&quot;:&quot;11&quot;,&quot;volume&quot;:&quot;33&quot;},&quot;isTemporary&quot;:false}],&quot;properties&quot;:{&quot;noteIndex&quot;:0},&quot;isEdited&quot;:false,&quot;manualOverride&quot;:{&quot;isManuallyOverriden&quot;:false,&quot;citeprocText&quot;:&quot;[162,163]&quot;,&quot;manualOverrideText&quot;:&quot;&quot;},&quot;citationTag&quot;:&quot;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&quot;},{&quot;citationID&quot;:&quot;MENDELEY_CITATION_0b6971a3-505e-454e-a128-5494c4ebcadf&quot;,&quot;citationItems&quot;:[{&quot;id&quot;:&quot;cda02f69-504d-374d-b57f-2ca664b26e61&quot;,&quot;itemData&quot;:{&quot;type&quot;:&quot;article-journal&quot;,&quot;id&quot;:&quot;cda02f69-504d-374d-b57f-2ca664b26e61&quot;,&quot;title&quot;:&quot;Thrombomodulin mutations in atypical hemolytic-uremic syndrome.&quot;,&quot;author&quot;:[{&quot;family&quot;:&quot;Delvaeye&quot;,&quot;given&quot;:&quot;Mieke&quot;,&quot;parse-names&quot;:false,&quot;dropping-particle&quot;:&quot;&quot;,&quot;non-dropping-particle&quot;:&quot;&quot;},{&quot;family&quot;:&quot;Noris&quot;,&quot;given&quot;:&quot;Marina&quot;,&quot;parse-names&quot;:false,&quot;dropping-particle&quot;:&quot;&quot;,&quot;non-dropping-particle&quot;:&quot;&quot;},{&quot;family&quot;:&quot;Vriese&quot;,&quot;given&quot;:&quot;Astrid&quot;,&quot;parse-names&quot;:false,&quot;dropping-particle&quot;:&quot;&quot;,&quot;non-dropping-particle&quot;:&quot;de&quot;},{&quot;family&quot;:&quot;Esmon&quot;,&quot;given&quot;:&quot;Charles T&quot;,&quot;parse-names&quot;:false,&quot;dropping-particle&quot;:&quot;&quot;,&quot;non-dropping-particle&quot;:&quot;&quot;},{&quot;family&quot;:&quot;Esmon&quot;,&quot;given&quot;:&quot;Naomi L&quot;,&quot;parse-names&quot;:false,&quot;dropping-particle&quot;:&quot;&quot;,&quot;non-dropping-particle&quot;:&quot;&quot;},{&quot;family&quot;:&quot;Ferrell&quot;,&quot;given&quot;:&quot;Gary&quot;,&quot;parse-names&quot;:false,&quot;dropping-particle&quot;:&quot;&quot;,&quot;non-dropping-particle&quot;:&quot;&quot;},{&quot;family&quot;:&quot;Del-Favero&quot;,&quot;given&quot;:&quot;Jurgen&quot;,&quot;parse-names&quot;:false,&quot;dropping-particle&quot;:&quot;&quot;,&quot;non-dropping-particle&quot;:&quot;&quot;},{&quot;family&quot;:&quot;Plaisance&quot;,&quot;given&quot;:&quot;Stephane&quot;,&quot;parse-names&quot;:false,&quot;dropping-particle&quot;:&quot;&quot;,&quot;non-dropping-particle&quot;:&quot;&quot;},{&quot;family&quot;:&quot;Claes&quot;,&quot;given&quot;:&quot;Bart&quot;,&quot;parse-names&quot;:false,&quot;dropping-particle&quot;:&quot;&quot;,&quot;non-dropping-particle&quot;:&quot;&quot;},{&quot;family&quot;:&quot;Lambrechts&quot;,&quot;given&quot;:&quot;Diether&quot;,&quot;parse-names&quot;:false,&quot;dropping-particle&quot;:&quot;&quot;,&quot;non-dropping-particle&quot;:&quot;&quot;},{&quot;family&quot;:&quot;Zoja&quot;,&quot;given&quot;:&quot;Carla&quot;,&quot;parse-names&quot;:false,&quot;dropping-particle&quot;:&quot;&quot;,&quot;non-dropping-particle&quot;:&quot;&quot;},{&quot;family&quot;:&quot;Remuzzi&quot;,&quot;given&quot;:&quot;Giuseppe&quot;,&quot;parse-names&quot;:false,&quot;dropping-particle&quot;:&quot;&quot;,&quot;non-dropping-particle&quot;:&quot;&quot;},{&quot;family&quot;:&quot;Conway&quot;,&quot;given&quot;:&quot;Edward M&quot;,&quot;parse-names&quot;:false,&quot;dropping-particle&quot;:&quot;&quot;,&quot;non-dropping-particle&quot;:&quot;&quot;}],&quot;container-title&quot;:&quot;The New England journal of medicine&quot;,&quot;DOI&quot;:&quot;10.1056/NEJMoa0810739&quot;,&quot;ISBN&quot;:&quot;1533-4406 (Electronic) 0028-4793 (Linking)&quot;,&quot;ISSN&quot;:&quot;1533-4406&quot;,&quot;PMID&quot;:&quot;19625716&quot;,&quot;URL&quot;:&quot;http://www.ncbi.nlm.nih.gov/pubmed/19625716&quot;,&quot;issued&quot;:{&quot;date-parts&quot;:[[2009,7,23]]},&quot;page&quot;:&quot;345-57&quot;,&quot;abstract&quot;:&quot;BACKGROUND The hemolytic-uremic syndrome consists of the triad of microangiopathic hemolytic anemia, thrombocytopenia, and renal failure. The common form of the syndrome is triggered by infection with Shiga toxin-producing bacteria and has a favorable outcome. The less common form of the syndrome, called atypical hemolytic-uremic syndrome, accounts for about 10% of cases, and patients with this form of the syndrome have a poor prognosis. Approximately half of the patients with atypical hemolytic-uremic syndrome have mutations in genes that regulate the complement system. Genetic factors in the remaining cases are unknown. We studied the role of thrombomodulin, an endothelial glycoprotein with anticoagulant, antiinflammatory, and cytoprotective properties, in atypical hemolytic-uremic syndrome. METHODS We sequenced the entire thrombomodulin gene (THBD) in 152 patients with atypical hemolytic-uremic syndrome and in 380 controls. Using purified proteins and cell-expression systems, we investigated whether thrombomodulin regulates the complement system, and we characterized the mechanisms. We evaluated the effects of thrombomodulin missense mutations associated with atypical hemolytic-uremic syndrome on complement activation by expressing thrombomodulin variants in cultured cells. RESULTS Of 152 patients with atypical hemolytic-uremic syndrome, 7 unrelated patients had six different heterozygous missense THBD mutations. In vitro, thrombomodulin binds to C3b and factor H (CFH) and negatively regulates complement by accelerating factor I-mediated inactivation of C3b in the presence of cofactors, CFH or C4b binding protein. By promoting activation of the plasma procarboxypeptidase B, thrombomodulin also accelerates the inactivation of anaphylatoxins C3a and C5a. Cultured cells expressing thrombomodulin variants associated with atypical hemolytic-uremic syndrome had diminished capacity to inactivate C3b and to activate procarboxypeptidase B and were thus less protected from activated complement. CONCLUSIONS Mutations that impair the function of thrombomodulin occur in about 5% of patients with atypical hemolytic-uremic syndrome.&quot;,&quot;issue&quot;:&quot;4&quot;,&quot;volume&quot;:&quot;361&quot;},&quot;isTemporary&quot;:false},{&quot;id&quot;:&quot;d394319b-be47-3637-a989-216f86289006&quot;,&quot;itemData&quot;:{&quot;type&quot;:&quot;article-journal&quot;,&quot;id&quot;:&quot;d394319b-be47-3637-a989-216f86289006&quot;,&quot;title&quot;:&quot;Relative Role of Genetic Complement Abnormalities in Sporadic and Familial aHUS and Their Impact on Clinical Phenotype&quot;,&quot;author&quot;:[{&quot;family&quot;:&quot;Noris&quot;,&quot;given&quot;:&quot;M.&quot;,&quot;parse-names&quot;:false,&quot;dropping-particle&quot;:&quot;&quot;,&quot;non-dropping-particle&quot;:&quot;&quot;},{&quot;family&quot;:&quot;Caprioli&quot;,&quot;given&quot;:&quot;J.&quot;,&quot;parse-names&quot;:false,&quot;dropping-particle&quot;:&quot;&quot;,&quot;non-dropping-particle&quot;:&quot;&quot;},{&quot;family&quot;:&quot;Bresin&quot;,&quot;given&quot;:&quot;E.&quot;,&quot;parse-names&quot;:false,&quot;dropping-particle&quot;:&quot;&quot;,&quot;non-dropping-particle&quot;:&quot;&quot;},{&quot;family&quot;:&quot;Mossali&quot;,&quot;given&quot;:&quot;C.&quot;,&quot;parse-names&quot;:false,&quot;dropping-particle&quot;:&quot;&quot;,&quot;non-dropping-particle&quot;:&quot;&quot;},{&quot;family&quot;:&quot;Pianetti&quot;,&quot;given&quot;:&quot;G.&quot;,&quot;parse-names&quot;:false,&quot;dropping-particle&quot;:&quot;&quot;,&quot;non-dropping-particle&quot;:&quot;&quot;},{&quot;family&quot;:&quot;Gamba&quot;,&quot;given&quot;:&quot;S.&quot;,&quot;parse-names&quot;:false,&quot;dropping-particle&quot;:&quot;&quot;,&quot;non-dropping-particle&quot;:&quot;&quot;},{&quot;family&quot;:&quot;Daina&quot;,&quot;given&quot;:&quot;E.&quot;,&quot;parse-names&quot;:false,&quot;dropping-particle&quot;:&quot;&quot;,&quot;non-dropping-particle&quot;:&quot;&quot;},{&quot;family&quot;:&quot;Fenili&quot;,&quot;given&quot;:&quot;C.&quot;,&quot;parse-names&quot;:false,&quot;dropping-particle&quot;:&quot;&quot;,&quot;non-dropping-particle&quot;:&quot;&quot;},{&quot;family&quot;:&quot;Castelletti&quot;,&quot;given&quot;:&quot;F.&quot;,&quot;parse-names&quot;:false,&quot;dropping-particle&quot;:&quot;&quot;,&quot;non-dropping-particle&quot;:&quot;&quot;},{&quot;family&quot;:&quot;Sorosina&quot;,&quot;given&quot;:&quot;A.&quot;,&quot;parse-names&quot;:false,&quot;dropping-particle&quot;:&quot;&quot;,&quot;non-dropping-particle&quot;:&quot;&quot;},{&quot;family&quot;:&quot;Piras&quot;,&quot;given&quot;:&quot;R.&quot;,&quot;parse-names&quot;:false,&quot;dropping-particle&quot;:&quot;&quot;,&quot;non-dropping-particle&quot;:&quot;&quot;},{&quot;family&quot;:&quot;Donadelli&quot;,&quot;given&quot;:&quot;R.&quot;,&quot;parse-names&quot;:false,&quot;dropping-particle&quot;:&quot;&quot;,&quot;non-dropping-particle&quot;:&quot;&quot;},{&quot;family&quot;:&quot;Maranta&quot;,&quot;given&quot;:&quot;R.&quot;,&quot;parse-names&quot;:false,&quot;dropping-particle&quot;:&quot;&quot;,&quot;non-dropping-particle&quot;:&quot;&quot;},{&quot;family&quot;:&quot;Meer&quot;,&quot;given&quot;:&quot;I.&quot;,&quot;parse-names&quot;:false,&quot;dropping-particle&quot;:&quot;&quot;,&quot;non-dropping-particle&quot;:&quot;van der&quot;},{&quot;family&quot;:&quot;Conway&quot;,&quot;given&quot;:&quot;E. M.&quot;,&quot;parse-names&quot;:false,&quot;dropping-particle&quot;:&quot;&quot;,&quot;non-dropping-particle&quot;:&quot;&quot;},{&quot;family&quot;:&quot;Zipfel&quot;,&quot;given&quot;:&quot;P. F.&quot;,&quot;parse-names&quot;:false,&quot;dropping-particle&quot;:&quot;&quot;,&quot;non-dropping-particle&quot;:&quot;&quot;},{&quot;family&quot;:&quot;Goodship&quot;,&quot;given&quot;:&quot;T. H.&quot;,&quot;parse-names&quot;:false,&quot;dropping-particle&quot;:&quot;&quot;,&quot;non-dropping-particle&quot;:&quot;&quot;},{&quot;family&quot;:&quot;Remuzzi&quot;,&quot;given&quot;:&quot;G.&quot;,&quot;parse-names&quot;:false,&quot;dropping-particle&quot;:&quot;&quot;,&quot;non-dropping-particle&quot;:&quot;&quot;}],&quot;container-title&quot;:&quot;Clinical Journal of the American Society of Nephrology&quot;,&quot;DOI&quot;:&quot;10.2215/CJN.02210310&quot;,&quot;ISSN&quot;:&quot;1555-9041&quot;,&quot;PMID&quot;:&quot;20595690&quot;,&quot;issued&quot;:{&quot;date-parts&quot;:[[2010,10]]},&quot;page&quot;:&quot;1844-1859&quot;,&quot;abstract&quot;:&quot;BACKGROUND AND OBJECTIVES Hemolytic uremic syndrome (HUS) is characterized by microangiopathic hemolytic anemia, thrombocytopenia, and renal impairment. Most childhood cases are caused by Shiga toxin-producing bacteria. The other form, atypical HUS (aHUS), accounts for 10% of cases and has a poor prognosis. Genetic complement abnormalities have been found in aHUS. DESIGN, SETTING, PARTICIPANTS, AND MEASUREMENTS We screened 273 consecutive patients with aHUS for complement abnormalities and studied their role in predicting clinical phenotype and response to treatment. We compared mutation frequencies and localization and clinical outcome in familial (82) and sporadic (191) cases. RESULTS In &gt;70% of sporadic and familial cases, gene mutations, disease-associated factor H (CFH) polymorphisms, or anti-CFH autoantibodies were found. Either mutations or CFH polymorphisms were also found in the majority of patients with secondary aHUS, suggesting a genetic predisposition. Familial cases showed a higher prevalence of mutations in SCR20 of CFH and more severe disease than sporadic cases. Patients with CFH or THBD (thrombomodulin) mutations had the earliest onset and highest mortality. Membrane-cofactor protein (MCP) mutations were associated with the best prognosis. Plasma therapy induced remission in 55 to 80% of episodes in patients with CFH, C3, or THBD mutations or autoantibodies, whereas patients with CFI (factor I) mutations were poor responders. aHUS recurred frequently after kidney transplantation except for patients with MCP mutations. CONCLUSIONS Results underline the need of genetic screening for all susceptibility factors as part of clinical management of aHUS and for identification of patients who could safely benefit from kidney transplant.&quot;,&quot;issue&quot;:&quot;10&quot;,&quot;volume&quot;:&quot;5&quot;},&quot;isTemporary&quot;:false},{&quot;id&quot;:&quot;b723db74-49c7-3d34-a4ff-1e47fff09472&quot;,&quot;itemData&quot;:{&quot;type&quot;:&quot;article-journal&quot;,&quot;id&quot;:&quot;b723db74-49c7-3d34-a4ff-1e47fff09472&quot;,&quot;title&quot;:&quot;Analysis of patients with atypical hemolytic uremic syndrome treated at the Mie University Hospital: Concentration of C3 p.I1157T mutation&quot;,&quot;author&quot;:[{&quot;family&quot;:&quot;Matsumoto&quot;,&quot;given&quot;:&quot;Takeshi&quot;,&quot;parse-names&quot;:false,&quot;dropping-particle&quot;:&quot;&quot;,&quot;non-dropping-particle&quot;:&quot;&quot;},{&quot;family&quot;:&quot;Fan&quot;,&quot;given&quot;:&quot;Xinping&quot;,&quot;parse-names&quot;:false,&quot;dropping-particle&quot;:&quot;&quot;,&quot;non-dropping-particle&quot;:&quot;&quot;},{&quot;family&quot;:&quot;Ishikawa&quot;,&quot;given&quot;:&quot;Eiji&quot;,&quot;parse-names&quot;:false,&quot;dropping-particle&quot;:&quot;&quot;,&quot;non-dropping-particle&quot;:&quot;&quot;},{&quot;family&quot;:&quot;Ito&quot;,&quot;given&quot;:&quot;Masaaki&quot;,&quot;parse-names&quot;:false,&quot;dropping-particle&quot;:&quot;&quot;,&quot;non-dropping-particle&quot;:&quot;&quot;},{&quot;family&quot;:&quot;Amano&quot;,&quot;given&quot;:&quot;Keishirou&quot;,&quot;parse-names&quot;:false,&quot;dropping-particle&quot;:&quot;&quot;,&quot;non-dropping-particle&quot;:&quot;&quot;},{&quot;family&quot;:&quot;Toyoda&quot;,&quot;given&quot;:&quot;Hidemi&quot;,&quot;parse-names&quot;:false,&quot;dropping-particle&quot;:&quot;&quot;,&quot;non-dropping-particle&quot;:&quot;&quot;},{&quot;family&quot;:&quot;Komada&quot;,&quot;given&quot;:&quot;Yoshihiro&quot;,&quot;parse-names&quot;:false,&quot;dropping-particle&quot;:&quot;&quot;,&quot;non-dropping-particle&quot;:&quot;&quot;},{&quot;family&quot;:&quot;Ohishi&quot;,&quot;given&quot;:&quot;Kohshi&quot;,&quot;parse-names&quot;:false,&quot;dropping-particle&quot;:&quot;&quot;,&quot;non-dropping-particle&quot;:&quot;&quot;},{&quot;family&quot;:&quot;Katayama&quot;,&quot;given&quot;:&quot;Naoyuki&quot;,&quot;parse-names&quot;:false,&quot;dropping-particle&quot;:&quot;&quot;,&quot;non-dropping-particle&quot;:&quot;&quot;},{&quot;family&quot;:&quot;Yoshida&quot;,&quot;given&quot;:&quot;Yoko&quot;,&quot;parse-names&quot;:false,&quot;dropping-particle&quot;:&quot;&quot;,&quot;non-dropping-particle&quot;:&quot;&quot;},{&quot;family&quot;:&quot;Matsumoto&quot;,&quot;given&quot;:&quot;Masanori&quot;,&quot;parse-names&quot;:false,&quot;dropping-particle&quot;:&quot;&quot;,&quot;non-dropping-particle&quot;:&quot;&quot;},{&quot;family&quot;:&quot;Fujimura&quot;,&quot;given&quot;:&quot;Yoshihiro&quot;,&quot;parse-names&quot;:false,&quot;dropping-particle&quot;:&quot;&quot;,&quot;non-dropping-particle&quot;:&quot;&quot;},{&quot;family&quot;:&quot;Ikejiri&quot;,&quot;given&quot;:&quot;Makoto&quot;,&quot;parse-names&quot;:false,&quot;dropping-particle&quot;:&quot;&quot;,&quot;non-dropping-particle&quot;:&quot;&quot;},{&quot;family&quot;:&quot;Wada&quot;,&quot;given&quot;:&quot;Hideo&quot;,&quot;parse-names&quot;:false,&quot;dropping-particle&quot;:&quot;&quot;,&quot;non-dropping-particle&quot;:&quot;&quot;},{&quot;family&quot;:&quot;Miyata&quot;,&quot;given&quot;:&quot;Toshiyuki&quot;,&quot;parse-names&quot;:false,&quot;dropping-particle&quot;:&quot;&quot;,&quot;non-dropping-particle&quot;:&quot;&quot;}],&quot;container-title&quot;:&quot;International Journal of Hematology&quot;,&quot;accessed&quot;:{&quot;date-parts&quot;:[[2021,7,1]]},&quot;DOI&quot;:&quot;10.1007/s12185-014-1655-2&quot;,&quot;ISSN&quot;:&quot;18653774&quot;,&quot;PMID&quot;:&quot;25135378&quot;,&quot;issued&quot;:{&quot;date-parts&quot;:[[2014,11,1]]},&quot;page&quot;:&quot;437-442&quot;,&quot;abstract&quot;:&quot;Atypical hemolytic uremic syndrome (aHUS) is caused by abnormalities of the complement system and has a significantly poor prognosis. The clinical phenotypes of 12 patients in nine families with aHUS with familial or recurrent onset and ADAMTS13 activity of ≥20 % treated at the Mie University Hospital were examined. In seven of the patients, the first episode of aHUS occurred during childhood and ten patients experienced a relapse. All patients had renal dysfunction and three had been treated with hemodialysis. Seven patients experienced probable triggering events including common cold, influenza, bacterial infection and/or vaccination for influenza. All patients had entered remission, and renal function was improved in 11 patients. DNA sequencing of six candidate genes, identified a C3 p.I1157T missense mutation in all eight patients in six families examined and this mutation was causative for aHUS. A causative mutation THBD p.D486Y was also identified in an aHUS patient. Four missense mutations, CFH p.V837I, p.Y1058H, p.V1060L and THBD p.R403K may predispose to aHUS manifestation; the remaining seven missense mutations were likely neutral. In conclusion, the clinical phenotypes of aHUS are various, and there are often trigger factors. The C3 p.I1157T mutation was identified as the causative mutation for aHUS in all patients examined, and may be geographically concentrated in or around the Mie prefecture in central Japan.&quot;,&quot;publisher&quot;:&quot;Springer Japan&quot;,&quot;issue&quot;:&quot;5&quot;,&quot;volume&quot;:&quot;100&quot;},&quot;isTemporary&quot;:false},{&quot;id&quot;:&quot;8fb17be5-0a99-30c0-b420-d90114aee0ed&quot;,&quot;itemData&quot;:{&quot;type&quot;:&quot;article-journal&quot;,&quot;id&quot;:&quot;8fb17be5-0a99-30c0-b420-d90114aee0ed&quot;,&quot;title&quot;:&quot;Posttransplant outcome of atypical haemolytic uraemic syndrome in a patient with thrombomodulin mutation: a case without recurrence.&quot;,&quot;author&quot;:[{&quot;family&quot;:&quot;Caroti&quot;,&quot;given&quot;:&quot;Leonardo&quot;,&quot;parse-names&quot;:false,&quot;dropping-particle&quot;:&quot;&quot;,&quot;non-dropping-particle&quot;:&quot;&quot;},{&quot;family&quot;:&quot;Maria&quot;,&quot;given&quot;:&quot;Lorenzo&quot;,&quot;parse-names&quot;:false,&quot;dropping-particle&quot;:&quot;&quot;,&quot;non-dropping-particle&quot;:&quot;di&quot;},{&quot;family&quot;:&quot;Carta&quot;,&quot;given&quot;:&quot;Paolo&quot;,&quot;parse-names&quot;:false,&quot;dropping-particle&quot;:&quot;&quot;,&quot;non-dropping-particle&quot;:&quot;&quot;},{&quot;family&quot;:&quot;Moscarelli&quot;,&quot;given&quot;:&quot;Luciano&quot;,&quot;parse-names&quot;:false,&quot;dropping-particle&quot;:&quot;&quot;,&quot;non-dropping-particle&quot;:&quot;&quot;},{&quot;family&quot;:&quot;Cirami&quot;,&quot;given&quot;:&quot;Calogero&quot;,&quot;parse-names&quot;:false,&quot;dropping-particle&quot;:&quot;&quot;,&quot;non-dropping-particle&quot;:&quot;&quot;},{&quot;family&quot;:&quot;Minetti&quot;,&quot;given&quot;:&quot;Enrico Eugenio&quot;,&quot;parse-names&quot;:false,&quot;dropping-particle&quot;:&quot;&quot;,&quot;non-dropping-particle&quot;:&quot;&quot;}],&quot;container-title&quot;:&quot;Clinical kidney journal&quot;,&quot;accessed&quot;:{&quot;date-parts&quot;:[[2021,7,1]]},&quot;DOI&quot;:&quot;10.1093/ckj/sfv025&quot;,&quot;ISSN&quot;:&quot;2048-8505&quot;,&quot;PMID&quot;:&quot;26034596&quot;,&quot;URL&quot;:&quot;http://www.ncbi.nlm.nih.gov/pubmed/26034596&quot;,&quot;issued&quot;:{&quot;date-parts&quot;:[[2015,6,1]]},&quot;page&quot;:&quot;329-31&quot;,&quot;abstract&quot;:&quot;Atypical haemolytic uraemic syndrome (aHUS) is a rare disease characterized by thrombocytopenia, microangiopathic haemolytic anaemia and renal impairment. Mutations in genes encoding inhibitors of the alternative pathway of the complement system are involved in ∼50% of the cases. Thrombomodulin (THBD) gene mutations occur in ∼3-5% of the cases. The risk of aHUS recurrence after kidney transplantation depends on the complement abnormality involved. In all three cases of THBD mutation reported to date, aHUS recurred after kidney transplantation (KT) with early graft loss. No data exist about therapeutic approaches before kidney transplantation to reduce the risk of recurrence in patients carrying this mutation. Favourable data on the use of eculizumab have been reported, in terms of plasmatherapy withdrawal and renal function recovery in aHUS recurrence after KT. To our knowledge, this case report presents the first case of successful kidney transplantation in a patient with aHUS due to THBD mutation who was treated with a single plasma-exchange immediately before surgery without recurrence of the disease 12 months after transplantation.&quot;,&quot;publisher&quot;:&quot;Oxford University Press&quot;,&quot;issue&quot;:&quot;3&quot;,&quot;volume&quot;:&quot;8&quot;},&quot;isTemporary&quot;:false}],&quot;properties&quot;:{&quot;noteIndex&quot;:0},&quot;isEdited&quot;:false,&quot;manualOverride&quot;:{&quot;isManuallyOverriden&quot;:false,&quot;citeprocText&quot;:&quot;[162,164–166]&quot;,&quot;manualOverrideText&quot;:&quot;&quot;},&quot;citationTag&quot;:&quot;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&quot;},{&quot;citationID&quot;:&quot;MENDELEY_CITATION_12775ce5-d69f-4905-858b-215264b0540f&quot;,&quot;citationItems&quot;:[{&quot;id&quot;:&quot;d1671065-956e-3236-8ed8-1bc89aab1061&quot;,&quot;itemData&quot;:{&quot;type&quot;:&quot;article-journal&quot;,&quot;id&quot;:&quot;d1671065-956e-3236-8ed8-1bc89aab1061&quot;,&quot;title&quot;:&quot;Atypical hemolytic uremic syndrome recurrence after kidney transplantation&quot;,&quot;author&quot;:[{&quot;family&quot;:&quot;Matar&quot;,&quot;given&quot;:&quot;Dany&quot;,&quot;parse-names&quot;:false,&quot;dropping-particle&quot;:&quot;&quot;,&quot;non-dropping-particle&quot;:&quot;&quot;},{&quot;family&quot;:&quot;Naqvi&quot;,&quot;given&quot;:&quot;Fizza&quot;,&quot;parse-names&quot;:false,&quot;dropping-particle&quot;:&quot;&quot;,&quot;non-dropping-particle&quot;:&quot;&quot;},{&quot;family&quot;:&quot;Racusen&quot;,&quot;given&quot;:&quot;Lorraine C.&quot;,&quot;parse-names&quot;:false,&quot;dropping-particle&quot;:&quot;&quot;,&quot;non-dropping-particle&quot;:&quot;&quot;},{&quot;family&quot;:&quot;Carter-Monroe&quot;,&quot;given&quot;:&quot;Naima&quot;,&quot;parse-names&quot;:false,&quot;dropping-particle&quot;:&quot;&quot;,&quot;non-dropping-particle&quot;:&quot;&quot;},{&quot;family&quot;:&quot;Montgomery&quot;,&quot;given&quot;:&quot;Robert A.&quot;,&quot;parse-names&quot;:false,&quot;dropping-particle&quot;:&quot;&quot;,&quot;non-dropping-particle&quot;:&quot;&quot;},{&quot;family&quot;:&quot;Alachkar&quot;,&quot;given&quot;:&quot;Nada&quot;,&quot;parse-names&quot;:false,&quot;dropping-particle&quot;:&quot;&quot;,&quot;non-dropping-particle&quot;:&quot;&quot;}],&quot;container-title&quot;:&quot;Transplantation&quot;,&quot;accessed&quot;:{&quot;date-parts&quot;:[[2021,7,1]]},&quot;DOI&quot;:&quot;10.1097/TP.0000000000000200&quot;,&quot;ISSN&quot;:&quot;00411337&quot;,&quot;PMID&quot;:&quot;24933457&quot;,&quot;URL&quot;:&quot;https://pubmed.ncbi.nlm.nih.gov/24933457/&quot;,&quot;issued&quot;:{&quot;date-parts&quot;:[[2014,12,15]]},&quot;page&quot;:&quot;1205-1212&quot;,&quot;abstract&quot;:&quot;Background. Atypical hemolytic uremic syndrome (aHUS) is a rare disease with a high recurrence rate after kidney transplantation. In most cases, aHUS are caused by genetic mutations of components of the complement alternative pathway. In this single-center series, we present our data of 12 consecutive patients with aHUS and the outcome after kidney transplantation.\nMethods. In this 10-year retrospective study, we identified 12 patients with aHUS who were managed in our center since 2003.We reviewed clinical data, including genetic testing, posttransplant course and response to therapy including the prophylactic use of eculizumab.\nResults. Overall, eight patients are women. Six of our patients have at least one genetic mutation causing aHUS, including 4 with complement factor H mutations. Nine patients had at least one previous kidney transplant that failed secondary to recurrent aHUS (75% of our patients). Three patients were treated with eculizumab and plasmapheresis for recurrent aHUS after kidney transplantation; two of them responded to the therapy. Four patients received prophylactic eculizumab; three of them received 6 months and one has been on life long therapy. No signs of recurrence have been observed in these 4 patients so far.\nConclusion. Genetic mutations of the complement alternative pathway were confirmed in half of our patients, most of those mutations are in CHF.We demonstrate that treatment or prophylaxis with eculizumab was effective in reversing or preventing aHUS whether or not genetic complement mutations were identified.&quot;,&quot;publisher&quot;:&quot;Lippincott Williams and Wilkins&quot;,&quot;issue&quot;:&quot;11&quot;,&quot;volume&quot;:&quot;98&quot;},&quot;isTemporary&quot;:false}],&quot;properties&quot;:{&quot;noteIndex&quot;:0},&quot;isEdited&quot;:false,&quot;manualOverride&quot;:{&quot;isManuallyOverriden&quot;:false,&quot;citeprocText&quot;:&quot;[56]&quot;,&quot;manualOverrideText&quot;:&quot;&quot;},&quot;citationTag&quot;:&quot;MENDELEY_CITATION_v3_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&quot;},{&quot;citationID&quot;:&quot;MENDELEY_CITATION_a1e03890-7833-4333-909a-dd21453fc30a&quot;,&quot;citationItems&quot;:[{&quot;id&quot;:&quot;2ede135a-19b9-3e53-96b3-b78d5dcfa46a&quot;,&quot;itemData&quot;:{&quot;type&quot;:&quot;article-journal&quot;,&quot;id&quot;:&quot;2ede135a-19b9-3e53-96b3-b78d5dcfa46a&quot;,&quot;title&quot;:&quot;Mutations in the TLR3 signaling pathway and beyond in adult patients with herpes simplex encephalitis&quot;,&quot;author&quot;:[{&quot;family&quot;:&quot;Mørk&quot;,&quot;given&quot;:&quot;N.&quot;,&quot;parse-names&quot;:false,&quot;dropping-particle&quot;:&quot;&quot;,&quot;non-dropping-particle&quot;:&quot;&quot;},{&quot;family&quot;:&quot;Kofod-Olsen&quot;,&quot;given&quot;:&quot;E.&quot;,&quot;parse-names&quot;:false,&quot;dropping-particle&quot;:&quot;&quot;,&quot;non-dropping-particle&quot;:&quot;&quot;},{&quot;family&quot;:&quot;Sørensen&quot;,&quot;given&quot;:&quot;K. B.&quot;,&quot;parse-names&quot;:false,&quot;dropping-particle&quot;:&quot;&quot;,&quot;non-dropping-particle&quot;:&quot;&quot;},{&quot;family&quot;:&quot;Bach&quot;,&quot;given&quot;:&quot;E.&quot;,&quot;parse-names&quot;:false,&quot;dropping-particle&quot;:&quot;&quot;,&quot;non-dropping-particle&quot;:&quot;&quot;},{&quot;family&quot;:&quot;Ørntoft&quot;,&quot;given&quot;:&quot;T. F.&quot;,&quot;parse-names&quot;:false,&quot;dropping-particle&quot;:&quot;&quot;,&quot;non-dropping-particle&quot;:&quot;&quot;},{&quot;family&quot;:&quot;Østergaard&quot;,&quot;given&quot;:&quot;L.&quot;,&quot;parse-names&quot;:false,&quot;dropping-particle&quot;:&quot;&quot;,&quot;non-dropping-particle&quot;:&quot;&quot;},{&quot;family&quot;:&quot;Paludan&quot;,&quot;given&quot;:&quot;S. R.&quot;,&quot;parse-names&quot;:false,&quot;dropping-particle&quot;:&quot;&quot;,&quot;non-dropping-particle&quot;:&quot;&quot;},{&quot;family&quot;:&quot;Christiansen&quot;,&quot;given&quot;:&quot;M.&quot;,&quot;parse-names&quot;:false,&quot;dropping-particle&quot;:&quot;&quot;,&quot;non-dropping-particle&quot;:&quot;&quot;},{&quot;family&quot;:&quot;Mogensen&quot;,&quot;given&quot;:&quot;T. H.&quot;,&quot;parse-names&quot;:false,&quot;dropping-particle&quot;:&quot;&quot;,&quot;non-dropping-particle&quot;:&quot;&quot;}],&quot;container-title&quot;:&quot;Genes and Immunity&quot;,&quot;accessed&quot;:{&quot;date-parts&quot;:[[2021,7,1]]},&quot;DOI&quot;:&quot;10.1038/gene.2015.46&quot;,&quot;ISSN&quot;:&quot;14765470&quot;,&quot;PMID&quot;:&quot;26513235&quot;,&quot;URL&quot;:&quot;https://pubmed.ncbi.nlm.nih.gov/26513235/&quot;,&quot;issued&quot;:{&quot;date-parts&quot;:[[2015,12,1]]},&quot;page&quot;:&quot;552-566&quot;,&quot;abstract&quot;:&quot;Herpes simplex encephalitis (HSE) in children has previously been linked to defects in type I interferon production downstream of Toll-like receptor (TLR)3. In the present study, we used whole-exome sequencing to investigate the genetic profile of 16 adult patients with a history of HSE. We identified novel mutations in IRF3, TYK2 and MAVS, molecules involved in generating innate antiviral immune responses, which have not previously been associated with HSE. Moreover, data revealed mutations in TLR3, TRIF, TBK1 and STAT1 known to be associated with HSE in children but not previously described in adults. All discovered mutations were heterozygous missense mutations, the majority of which were associated with significantly decreased antiviral responses to HSV-1 infection and/or the TLR3 agonist poly(I:C) in patient peripheral blood mononuclear cells compared with controls. Altogether, this study demonstrates novel mutations in the TLR3 signaling pathway in molecules previously identified in children, suggesting that impaired innate immunity to HSV-1 may also increase susceptibility to HSE in adults. Importantly, the identification of mutations in innate signaling molecules not directly involved in TLR3 signaling suggests the existence of innate immunodeficiencies predisposing to HSE beyond the TLR3 pathway.&quot;,&quot;publisher&quot;:&quot;Nature Publishing Group&quot;,&quot;issue&quot;:&quot;8&quot;,&quot;volume&quot;:&quot;16&quot;},&quot;isTemporary&quot;:false}],&quot;properties&quot;:{&quot;noteIndex&quot;:0},&quot;isEdited&quot;:false,&quot;manualOverride&quot;:{&quot;isManuallyOverriden&quot;:false,&quot;citeprocText&quot;:&quot;[99]&quot;,&quot;manualOverrideText&quot;:&quot;&quot;},&quot;citationTag&quot;:&quot;MENDELEY_CITATION_v3_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&quot;},{&quot;citationID&quot;:&quot;MENDELEY_CITATION_f469be82-3aed-430d-8c85-b7dd420bb66b&quot;,&quot;citationItems&quot;:[{&quot;id&quot;:&quot;0e523330-bb72-3b5d-bf30-0c509b8b6847&quot;,&quot;itemData&quot;:{&quot;type&quot;:&quot;article-journal&quot;,&quot;id&quot;:&quot;0e523330-bb72-3b5d-bf30-0c509b8b6847&quot;,&quot;title&quot;:&quot;A landscape of germ line mutations in a cohort of inherited bone marrow failure patients.&quot;,&quot;author&quot;:[{&quot;family&quot;:&quot;Bluteau&quot;,&quot;given&quot;:&quot;Olivier&quot;,&quot;parse-names&quot;:false,&quot;dropping-particle&quot;:&quot;&quot;,&quot;non-dropping-particle&quot;:&quot;&quot;},{&quot;family&quot;:&quot;Sebert&quot;,&quot;given&quot;:&quot;Marie&quot;,&quot;parse-names&quot;:false,&quot;dropping-particle&quot;:&quot;&quot;,&quot;non-dropping-particle&quot;:&quot;&quot;},{&quot;family&quot;:&quot;Leblanc&quot;,&quot;given&quot;:&quot;Thierry&quot;,&quot;parse-names&quot;:false,&quot;dropping-particle&quot;:&quot;&quot;,&quot;non-dropping-particle&quot;:&quot;&quot;},{&quot;family&quot;:&quot;Peffault de Latour&quot;,&quot;given&quot;:&quot;Régis&quot;,&quot;parse-names&quot;:false,&quot;dropping-particle&quot;:&quot;&quot;,&quot;non-dropping-particle&quot;:&quot;&quot;},{&quot;family&quot;:&quot;Quentin&quot;,&quot;given&quot;:&quot;Samuel&quot;,&quot;parse-names&quot;:false,&quot;dropping-particle&quot;:&quot;&quot;,&quot;non-dropping-particle&quot;:&quot;&quot;},{&quot;family&quot;:&quot;Lainey&quot;,&quot;given&quot;:&quot;Elodie&quot;,&quot;parse-names&quot;:false,&quot;dropping-particle&quot;:&quot;&quot;,&quot;non-dropping-particle&quot;:&quot;&quot;},{&quot;family&quot;:&quot;Hernandez&quot;,&quot;given&quot;:&quot;Lucie&quot;,&quot;parse-names&quot;:false,&quot;dropping-particle&quot;:&quot;&quot;,&quot;non-dropping-particle&quot;:&quot;&quot;},{&quot;family&quot;:&quot;Dalle&quot;,&quot;given&quot;:&quot;Jean-Hugues&quot;,&quot;parse-names&quot;:false,&quot;dropping-particle&quot;:&quot;&quot;,&quot;non-dropping-particle&quot;:&quot;&quot;},{&quot;family&quot;:&quot;Sicre de Fontbrune&quot;,&quot;given&quot;:&quot;Flore&quot;,&quot;parse-names&quot;:false,&quot;dropping-particle&quot;:&quot;&quot;,&quot;non-dropping-particle&quot;:&quot;&quot;},{&quot;family&quot;:&quot;Lengline&quot;,&quot;given&quot;:&quot;Etienne&quot;,&quot;parse-names&quot;:false,&quot;dropping-particle&quot;:&quot;&quot;,&quot;non-dropping-particle&quot;:&quot;&quot;},{&quot;family&quot;:&quot;Itzykson&quot;,&quot;given&quot;:&quot;Raphael&quot;,&quot;parse-names&quot;:false,&quot;dropping-particle&quot;:&quot;&quot;,&quot;non-dropping-particle&quot;:&quot;&quot;},{&quot;family&quot;:&quot;Clappier&quot;,&quot;given&quot;:&quot;Emmanuelle&quot;,&quot;parse-names&quot;:false,&quot;dropping-particle&quot;:&quot;&quot;,&quot;non-dropping-particle&quot;:&quot;&quot;},{&quot;family&quot;:&quot;Boissel&quot;,&quot;given&quot;:&quot;Nicolas&quot;,&quot;parse-names&quot;:false,&quot;dropping-particle&quot;:&quot;&quot;,&quot;non-dropping-particle&quot;:&quot;&quot;},{&quot;family&quot;:&quot;Vasquez&quot;,&quot;given&quot;:&quot;Nadia&quot;,&quot;parse-names&quot;:false,&quot;dropping-particle&quot;:&quot;&quot;,&quot;non-dropping-particle&quot;:&quot;&quot;},{&quot;family&quot;:&quot;Costa&quot;,&quot;given&quot;:&quot;Mélanie&quot;,&quot;parse-names&quot;:false,&quot;dropping-particle&quot;:&quot;&quot;,&quot;non-dropping-particle&quot;:&quot;da&quot;},{&quot;family&quot;:&quot;Masliah-Planchon&quot;,&quot;given&quot;:&quot;Julien&quot;,&quot;parse-names&quot;:false,&quot;dropping-particle&quot;:&quot;&quot;,&quot;non-dropping-particle&quot;:&quot;&quot;},{&quot;family&quot;:&quot;Cuccuini&quot;,&quot;given&quot;:&quot;Wendy&quot;,&quot;parse-names&quot;:false,&quot;dropping-particle&quot;:&quot;&quot;,&quot;non-dropping-particle&quot;:&quot;&quot;},{&quot;family&quot;:&quot;Raimbault&quot;,&quot;given&quot;:&quot;Anna&quot;,&quot;parse-names&quot;:false,&quot;dropping-particle&quot;:&quot;&quot;,&quot;non-dropping-particle&quot;:&quot;&quot;},{&quot;family&quot;:&quot;Jaegere&quot;,&quot;given&quot;:&quot;Louis&quot;,&quot;parse-names&quot;:false,&quot;dropping-particle&quot;:&quot;&quot;,&quot;non-dropping-particle&quot;:&quot;de&quot;},{&quot;family&quot;:&quot;Adès&quot;,&quot;given&quot;:&quot;Lionel&quot;,&quot;parse-names&quot;:false,&quot;dropping-particle&quot;:&quot;&quot;,&quot;non-dropping-particle&quot;:&quot;&quot;},{&quot;family&quot;:&quot;Fenaux&quot;,&quot;given&quot;:&quot;Pierre&quot;,&quot;parse-names&quot;:false,&quot;dropping-particle&quot;:&quot;&quot;,&quot;non-dropping-particle&quot;:&quot;&quot;},{&quot;family&quot;:&quot;Maury&quot;,&quot;given&quot;:&quot;Sébastien&quot;,&quot;parse-names&quot;:false,&quot;dropping-particle&quot;:&quot;&quot;,&quot;non-dropping-particle&quot;:&quot;&quot;},{&quot;family&quot;:&quot;Schmitt&quot;,&quot;given&quot;:&quot;Claudine&quot;,&quot;parse-names&quot;:false,&quot;dropping-particle&quot;:&quot;&quot;,&quot;non-dropping-particle&quot;:&quot;&quot;},{&quot;family&quot;:&quot;Muller&quot;,&quot;given&quot;:&quot;Marc&quot;,&quot;parse-names&quot;:false,&quot;dropping-particle&quot;:&quot;&quot;,&quot;non-dropping-particle&quot;:&quot;&quot;},{&quot;family&quot;:&quot;Domenech&quot;,&quot;given&quot;:&quot;Carine&quot;,&quot;parse-names&quot;:false,&quot;dropping-particle&quot;:&quot;&quot;,&quot;non-dropping-particle&quot;:&quot;&quot;},{&quot;family&quot;:&quot;Blin&quot;,&quot;given&quot;:&quot;Nicolas&quot;,&quot;parse-names&quot;:false,&quot;dropping-particle&quot;:&quot;&quot;,&quot;non-dropping-particle&quot;:&quot;&quot;},{&quot;family&quot;:&quot;Bruno&quot;,&quot;given&quot;:&quot;Bénédicte&quot;,&quot;parse-names&quot;:false,&quot;dropping-particle&quot;:&quot;&quot;,&quot;non-dropping-particle&quot;:&quot;&quot;},{&quot;family&quot;:&quot;Pellier&quot;,&quot;given&quot;:&quot;Isabelle&quot;,&quot;parse-names&quot;:false,&quot;dropping-particle&quot;:&quot;&quot;,&quot;non-dropping-particle&quot;:&quot;&quot;},{&quot;family&quot;:&quot;Hunault&quot;,&quot;given&quot;:&quot;Mathilde&quot;,&quot;parse-names&quot;:false,&quot;dropping-particle&quot;:&quot;&quot;,&quot;non-dropping-particle&quot;:&quot;&quot;},{&quot;family&quot;:&quot;Blanche&quot;,&quot;given&quot;:&quot;Stéphane&quot;,&quot;parse-names&quot;:false,&quot;dropping-particle&quot;:&quot;&quot;,&quot;non-dropping-particle&quot;:&quot;&quot;},{&quot;family&quot;:&quot;Petit&quot;,&quot;given&quot;:&quot;Arnaud&quot;,&quot;parse-names&quot;:false,&quot;dropping-particle&quot;:&quot;&quot;,&quot;non-dropping-particle&quot;:&quot;&quot;},{&quot;family&quot;:&quot;Leverger&quot;,&quot;given&quot;:&quot;Guy&quot;,&quot;parse-names&quot;:false,&quot;dropping-particle&quot;:&quot;&quot;,&quot;non-dropping-particle&quot;:&quot;&quot;},{&quot;family&quot;:&quot;Michel&quot;,&quot;given&quot;:&quot;Gérard&quot;,&quot;parse-names&quot;:false,&quot;dropping-particle&quot;:&quot;&quot;,&quot;non-dropping-particle&quot;:&quot;&quot;},{&quot;family&quot;:&quot;Bertrand&quot;,&quot;given&quot;:&quot;Yves&quot;,&quot;parse-names&quot;:false,&quot;dropping-particle&quot;:&quot;&quot;,&quot;non-dropping-particle&quot;:&quot;&quot;},{&quot;family&quot;:&quot;Baruchel&quot;,&quot;given&quot;:&quot;André&quot;,&quot;parse-names&quot;:false,&quot;dropping-particle&quot;:&quot;&quot;,&quot;non-dropping-particle&quot;:&quot;&quot;},{&quot;family&quot;:&quot;Socié&quot;,&quot;given&quot;:&quot;Gérard&quot;,&quot;parse-names&quot;:false,&quot;dropping-particle&quot;:&quot;&quot;,&quot;non-dropping-particle&quot;:&quot;&quot;},{&quot;family&quot;:&quot;Soulier&quot;,&quot;given&quot;:&quot;Jean&quot;,&quot;parse-names&quot;:false,&quot;dropping-particle&quot;:&quot;&quot;,&quot;non-dropping-particle&quot;:&quot;&quot;}],&quot;container-title&quot;:&quot;Blood&quot;,&quot;accessed&quot;:{&quot;date-parts&quot;:[[2020,4,28]]},&quot;DOI&quot;:&quot;10.1182/blood-2017-09-806489&quot;,&quot;ISSN&quot;:&quot;1528-0020&quot;,&quot;PMID&quot;:&quot;29146883&quot;,&quot;URL&quot;:&quot;http://www.ncbi.nlm.nih.gov/pubmed/29146883&quot;,&quot;issued&quot;:{&quot;date-parts&quot;:[[2018,2,15]]},&quot;page&quot;:&quot;717-732&quot;,&quot;abstract&quot;:&quot;Bone marrow (BM) failure (BMF) in children and young adults is often suspected to be inherited, but in many cases diagnosis remains uncertain. We studied a cohort of 179 patients (from 173 families) with BMF of suspected inherited origin but unresolved diagnosis after medical evaluation and Fanconi anemia exclusion. All patients had cytopenias, and 12.0% presented ≥5% BM blast cells. Median age at genetic evaluation was 11 years; 20.7% of patients were aged ≤2 years and 36.9% were ≥18 years. We analyzed genomic DNA from skin fibroblasts using whole-exome sequencing, and were able to assign a causal or likely causal germ line mutation in 86 patients (48.0%), involving a total of 28 genes. These included genes in familial hematopoietic disorders (GATA2, RUNX1), telomeropathies (TERC, TERT, RTEL1), ribosome disorders (SBDS, DNAJC21, RPL5), and DNA repair deficiency (LIG4). Many patients had an atypical presentation, and the mutated gene was often not clinically suspected. We also found mutations in genes seldom reported in inherited BMF (IBMF), such as SAMD9 and SAMD9L (N = 16 of the 86 patients, 18.6%), MECOM/EVI1 (N = 6, 7.0%), and ERCC6L2 (N = 7, 8.1%), each of which was associated with a distinct natural history; SAMD9 and SAMD9L patients often experienced transient aplasia and monosomy 7, whereas MECOM patients presented early-onset severe aplastic anemia, and ERCC6L2 patients, mild pancytopenia with myelodysplasia. This study broadens the molecular and clinical portrait of IBMF syndromes and sheds light on newly recognized disease entities. Using a high-throughput sequencing screen to implement precision medicine at diagnosis can improve patient management and family counseling.&quot;,&quot;publisher&quot;:&quot;American Society of Hematology&quot;,&quot;issue&quot;:&quot;7&quot;,&quot;volume&quot;:&quot;131&quot;},&quot;isTemporary&quot;:false},{&quot;id&quot;:&quot;15ecd39a-f64b-3afa-a747-6480d04396fa&quot;,&quot;itemData&quot;:{&quot;type&quot;:&quot;article-journal&quot;,&quot;id&quot;:&quot;15ecd39a-f64b-3afa-a747-6480d04396fa&quot;,&quot;title&quot;:&quot;TINF2 Gene Mutation in a Patient with Pulmonary Fibrosis.&quot;,&quot;author&quot;:[{&quot;family&quot;:&quot;Hoffman&quot;,&quot;given&quot;:&quot;T W&quot;,&quot;parse-names&quot;:false,&quot;dropping-particle&quot;:&quot;&quot;,&quot;non-dropping-particle&quot;:&quot;&quot;},{&quot;family&quot;:&quot;Vis&quot;,&quot;given&quot;:&quot;J J&quot;,&quot;parse-names&quot;:false,&quot;dropping-particle&quot;:&quot;&quot;,&quot;non-dropping-particle&quot;:&quot;van der&quot;},{&quot;family&quot;:&quot;Oosterhout&quot;,&quot;given&quot;:&quot;M F M&quot;,&quot;parse-names&quot;:false,&quot;dropping-particle&quot;:&quot;&quot;,&quot;non-dropping-particle&quot;:&quot;van&quot;},{&quot;family&quot;:&quot;Es&quot;,&quot;given&quot;:&quot;H W&quot;,&quot;parse-names&quot;:false,&quot;dropping-particle&quot;:&quot;&quot;,&quot;non-dropping-particle&quot;:&quot;van&quot;},{&quot;family&quot;:&quot;Kessel&quot;,&quot;given&quot;:&quot;D A&quot;,&quot;parse-names&quot;:false,&quot;dropping-particle&quot;:&quot;&quot;,&quot;non-dropping-particle&quot;:&quot;van&quot;},{&quot;family&quot;:&quot;Grutters&quot;,&quot;given&quot;:&quot;J C&quot;,&quot;parse-names&quot;:false,&quot;dropping-particle&quot;:&quot;&quot;,&quot;non-dropping-particle&quot;:&quot;&quot;},{&quot;family&quot;:&quot;Moorsel&quot;,&quot;given&quot;:&quot;C H M&quot;,&quot;parse-names&quot;:false,&quot;dropping-particle&quot;:&quot;&quot;,&quot;non-dropping-particle&quot;:&quot;van&quot;}],&quot;container-title&quot;:&quot;Case reports in pulmonology&quot;,&quot;accessed&quot;:{&quot;date-parts&quot;:[[2021,7,1]]},&quot;DOI&quot;:&quot;10.1155/2016/1310862&quot;,&quot;ISSN&quot;:&quot;2090-6846&quot;,&quot;PMID&quot;:&quot;27088026&quot;,&quot;URL&quot;:&quot;http://www.ncbi.nlm.nih.gov/pubmed/27088026&quot;,&quot;issued&quot;:{&quot;date-parts&quot;:[[2016]]},&quot;page&quot;:&quot;1310862&quot;,&quot;abstract&quot;:&quot;Pulmonary fibrosis is a frequent manifestation of telomere syndromes. Telomere gene mutations are found in up to 25% and 3% of patients with familial disease and sporadic disease, respectively. The telomere gene TINF2 encodes an eponymous protein that is part of the shelterin complex, a complex involved in telomere protection and maintenance. A TINF2 gene mutation was recently reported in a family with pulmonary fibrosis. We identified a heterozygous Ser245Tyr mutation in the TINF2 gene of previously healthy female patient that presented with progressive cough due to pulmonary fibrosis as well as panhypogammaglobulinemia at age 52. Retrospective multidisciplinary evaluation classified her as a case of possible idiopathic pulmonary fibrosis. Telomere length-measurement indicated normal telomere length in the peripheral blood compartment. This is the first report of a TINF2 mutation in a patient with sporadic pulmonary fibrosis, which represents another association between TINF2 mutations and this disease. Furthermore, this case underlines the importance of telomere dysfunction and not telomere length alone in telomere syndromes and draws attention to hypogammaglobulinemia as a manifestation of telomere syndromes.&quot;,&quot;publisher&quot;:&quot;Hindawi Limited&quot;,&quot;volume&quot;:&quot;2016&quot;},&quot;isTemporary&quot;:false},{&quot;id&quot;:&quot;8544ef6d-ff62-31ed-a04f-6bade44362ec&quot;,&quot;itemData&quot;:{&quot;type&quot;:&quot;article-journal&quot;,&quot;id&quot;:&quot;8544ef6d-ff62-31ed-a04f-6bade44362ec&quot;,&quot;title&quot;:&quot;TINF2 mutations result in very short telomeres: Analysis of a large cohort of patients with dyskeratosis congenita and related bone marrow failure syndromes&quot;,&quot;author&quot;:[{&quot;family&quot;:&quot;Walne&quot;,&quot;given&quot;:&quot;Amanda J.&quot;,&quot;parse-names&quot;:false,&quot;dropping-particle&quot;:&quot;&quot;,&quot;non-dropping-particle&quot;:&quot;&quot;},{&quot;family&quot;:&quot;Vulliamy&quot;,&quot;given&quot;:&quot;Tom&quot;,&quot;parse-names&quot;:false,&quot;dropping-particle&quot;:&quot;&quot;,&quot;non-dropping-particle&quot;:&quot;&quot;},{&quot;family&quot;:&quot;Beswick&quot;,&quot;given&quot;:&quot;Richard&quot;,&quot;parse-names&quot;:false,&quot;dropping-particle&quot;:&quot;&quot;,&quot;non-dropping-particle&quot;:&quot;&quot;},{&quot;family&quot;:&quot;Kirwan&quot;,&quot;given&quot;:&quot;Michael&quot;,&quot;parse-names&quot;:false,&quot;dropping-particle&quot;:&quot;&quot;,&quot;non-dropping-particle&quot;:&quot;&quot;},{&quot;family&quot;:&quot;Dokal&quot;,&quot;given&quot;:&quot;Inderjeet&quot;,&quot;parse-names&quot;:false,&quot;dropping-particle&quot;:&quot;&quot;,&quot;non-dropping-particle&quot;:&quot;&quot;}],&quot;container-title&quot;:&quot;Blood&quot;,&quot;accessed&quot;:{&quot;date-parts&quot;:[[2021,7,1]]},&quot;DOI&quot;:&quot;10.1182/blood-2008-05-153445&quot;,&quot;ISSN&quot;:&quot;00064971&quot;,&quot;PMID&quot;:&quot;18669893&quot;,&quot;issued&quot;:{&quot;date-parts&quot;:[[2008,11,1]]},&quot;page&quot;:&quot;3594-3600&quot;,&quot;abstract&quot;:&quot;Dyskeratosis congenita (DC) Is a multisystem bone marrow failure syndrome characterized by a triad of mucocutaneous abnormalities and a predisposition to cancer. The genetic basis of DC remains unknown in more than 60% of patients. Mutations have been Identified In components of the telomerase complex (dyskerln, TERC, TERT, NOP10, and NHP2), and recently In one component of the shelterln complex TIN2 (gene TINF2). To establish the role of TINF2 mutations, we screened DNA from 175 uncharacterised patients with DC as well as 244 patients with other bone marrow failure disorders. Heterozygous coding mutations were found in 33 of 175 previously uncharacterized DC index patients and 3 of 244 other patients. A total of 21 of the mutations affected amino acid 282, changing arginine to histidine (n = 14) or cysteine (n = 7). A total of 32 of 33 patients with DC with TINF2 mutations have severe disease, with most developing aplastic anaemia by the age of 10 years. Telomere lengths In patients with TINF2 mutations were the shortest compared with other DC subtypes, but TERC levels were normal. In this large series, TINF2 mutations account for approximately 11% of all DC, but they do not play a significant role in patients with related disorders. This study emphasises the role of defective telomere maintenance on human disease. © 2008 by The American Society of Hematology.&quot;,&quot;issue&quot;:&quot;9&quot;,&quot;volume&quot;:&quot;112&quot;},&quot;isTemporary&quot;:false}],&quot;properties&quot;:{&quot;noteIndex&quot;:0},&quot;isEdited&quot;:false,&quot;manualOverride&quot;:{&quot;isManuallyOverriden&quot;:false,&quot;citeprocText&quot;:&quot;[68,167,168]&quot;,&quot;manualOverrideText&quot;:&quot;&quot;},&quot;citationTag&quot;:&quot;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&quot;},{&quot;citationID&quot;:&quot;MENDELEY_CITATION_4c5b4c84-d494-40b9-9ea2-7581bad3eeda&quot;,&quot;citationItems&quot;:[{&quot;id&quot;:&quot;21e7d637-5b59-3f85-876f-c759b4903501&quot;,&quot;itemData&quot;:{&quot;type&quot;:&quot;article-journal&quot;,&quot;id&quot;:&quot;21e7d637-5b59-3f85-876f-c759b4903501&quot;,&quot;title&quot;:&quot;Relevance of biallelic versus monoallelic TNFRSF13B mutations in distinguishing disease-causing from risk-increasing TNFRSF13B variants in antibody deficiency syndromes&quot;,&quot;author&quot;:[{&quot;family&quot;:&quot;Salzer&quot;,&quot;given&quot;:&quot;Ulrich&quot;,&quot;parse-names&quot;:false,&quot;dropping-particle&quot;:&quot;&quot;,&quot;non-dropping-particle&quot;:&quot;&quot;},{&quot;family&quot;:&quot;Bacchelli&quot;,&quot;given&quot;:&quot;Chiara&quot;,&quot;parse-names&quot;:false,&quot;dropping-particle&quot;:&quot;&quot;,&quot;non-dropping-particle&quot;:&quot;&quot;},{&quot;family&quot;:&quot;Buckridge&quot;,&quot;given&quot;:&quot;Sylvie&quot;,&quot;parse-names&quot;:false,&quot;dropping-particle&quot;:&quot;&quot;,&quot;non-dropping-particle&quot;:&quot;&quot;},{&quot;family&quot;:&quot;Pan-Hammarström&quot;,&quot;given&quot;:&quot;Qiang&quot;,&quot;parse-names&quot;:false,&quot;dropping-particle&quot;:&quot;&quot;,&quot;non-dropping-particle&quot;:&quot;&quot;},{&quot;family&quot;:&quot;Jennings&quot;,&quot;given&quot;:&quot;Stephanie&quot;,&quot;parse-names&quot;:false,&quot;dropping-particle&quot;:&quot;&quot;,&quot;non-dropping-particle&quot;:&quot;&quot;},{&quot;family&quot;:&quot;Lougaris&quot;,&quot;given&quot;:&quot;Vassilis&quot;,&quot;parse-names&quot;:false,&quot;dropping-particle&quot;:&quot;&quot;,&quot;non-dropping-particle&quot;:&quot;&quot;},{&quot;family&quot;:&quot;Bergbreiter&quot;,&quot;given&quot;:&quot;Astrid&quot;,&quot;parse-names&quot;:false,&quot;dropping-particle&quot;:&quot;&quot;,&quot;non-dropping-particle&quot;:&quot;&quot;},{&quot;family&quot;:&quot;Hagena&quot;,&quot;given&quot;:&quot;Tina&quot;,&quot;parse-names&quot;:false,&quot;dropping-particle&quot;:&quot;&quot;,&quot;non-dropping-particle&quot;:&quot;&quot;},{&quot;family&quot;:&quot;Birmelin&quot;,&quot;given&quot;:&quot;Jennifer&quot;,&quot;parse-names&quot;:false,&quot;dropping-particle&quot;:&quot;&quot;,&quot;non-dropping-particle&quot;:&quot;&quot;},{&quot;family&quot;:&quot;Plebani&quot;,&quot;given&quot;:&quot;Alessandro&quot;,&quot;parse-names&quot;:false,&quot;dropping-particle&quot;:&quot;&quot;,&quot;non-dropping-particle&quot;:&quot;&quot;},{&quot;family&quot;:&quot;Webster&quot;,&quot;given&quot;:&quot;A. David B.&quot;,&quot;parse-names&quot;:false,&quot;dropping-particle&quot;:&quot;&quot;,&quot;non-dropping-particle&quot;:&quot;&quot;},{&quot;family&quot;:&quot;Peter&quot;,&quot;given&quot;:&quot;Hans Hartmut&quot;,&quot;parse-names&quot;:false,&quot;dropping-particle&quot;:&quot;&quot;,&quot;non-dropping-particle&quot;:&quot;&quot;},{&quot;family&quot;:&quot;Suez&quot;,&quot;given&quot;:&quot;Daniel&quot;,&quot;parse-names&quot;:false,&quot;dropping-particle&quot;:&quot;&quot;,&quot;non-dropping-particle&quot;:&quot;&quot;},{&quot;family&quot;:&quot;Chapel&quot;,&quot;given&quot;:&quot;Helen&quot;,&quot;parse-names&quot;:false,&quot;dropping-particle&quot;:&quot;&quot;,&quot;non-dropping-particle&quot;:&quot;&quot;},{&quot;family&quot;:&quot;McLean-Tooke&quot;,&quot;given&quot;:&quot;Andrew&quot;,&quot;parse-names&quot;:false,&quot;dropping-particle&quot;:&quot;&quot;,&quot;non-dropping-particle&quot;:&quot;&quot;},{&quot;family&quot;:&quot;Spickett&quot;,&quot;given&quot;:&quot;Gavin P.&quot;,&quot;parse-names&quot;:false,&quot;dropping-particle&quot;:&quot;&quot;,&quot;non-dropping-particle&quot;:&quot;&quot;},{&quot;family&quot;:&quot;Anover-Sombke&quot;,&quot;given&quot;:&quot;Stephanie&quot;,&quot;parse-names&quot;:false,&quot;dropping-particle&quot;:&quot;&quot;,&quot;non-dropping-particle&quot;:&quot;&quot;},{&quot;family&quot;:&quot;Ochs&quot;,&quot;given&quot;:&quot;Hans D.&quot;,&quot;parse-names&quot;:false,&quot;dropping-particle&quot;:&quot;&quot;,&quot;non-dropping-particle&quot;:&quot;&quot;},{&quot;family&quot;:&quot;Urschel&quot;,&quot;given&quot;:&quot;Simon&quot;,&quot;parse-names&quot;:false,&quot;dropping-particle&quot;:&quot;&quot;,&quot;non-dropping-particle&quot;:&quot;&quot;},{&quot;family&quot;:&quot;Belohradsky&quot;,&quot;given&quot;:&quot;Bernd H.&quot;,&quot;parse-names&quot;:false,&quot;dropping-particle&quot;:&quot;&quot;,&quot;non-dropping-particle&quot;:&quot;&quot;},{&quot;family&quot;:&quot;Ugrinovic&quot;,&quot;given&quot;:&quot;Sanja&quot;,&quot;parse-names&quot;:false,&quot;dropping-particle&quot;:&quot;&quot;,&quot;non-dropping-particle&quot;:&quot;&quot;},{&quot;family&quot;:&quot;Kumararatne&quot;,&quot;given&quot;:&quot;Dinakantha S.&quot;,&quot;parse-names&quot;:false,&quot;dropping-particle&quot;:&quot;&quot;,&quot;non-dropping-particle&quot;:&quot;&quot;},{&quot;family&quot;:&quot;Lawrence&quot;,&quot;given&quot;:&quot;Tatiana C.&quot;,&quot;parse-names&quot;:false,&quot;dropping-particle&quot;:&quot;&quot;,&quot;non-dropping-particle&quot;:&quot;&quot;},{&quot;family&quot;:&quot;Holm&quot;,&quot;given&quot;:&quot;Are M.&quot;,&quot;parse-names&quot;:false,&quot;dropping-particle&quot;:&quot;&quot;,&quot;non-dropping-particle&quot;:&quot;&quot;},{&quot;family&quot;:&quot;Franco&quot;,&quot;given&quot;:&quot;Jose L.&quot;,&quot;parse-names&quot;:false,&quot;dropping-particle&quot;:&quot;&quot;,&quot;non-dropping-particle&quot;:&quot;&quot;},{&quot;family&quot;:&quot;Schulze&quot;,&quot;given&quot;:&quot;Ilka&quot;,&quot;parse-names&quot;:false,&quot;dropping-particle&quot;:&quot;&quot;,&quot;non-dropping-particle&quot;:&quot;&quot;},{&quot;family&quot;:&quot;Schneider&quot;,&quot;given&quot;:&quot;Pascal&quot;,&quot;parse-names&quot;:false,&quot;dropping-particle&quot;:&quot;&quot;,&quot;non-dropping-particle&quot;:&quot;&quot;},{&quot;family&quot;:&quot;Gertz&quot;,&quot;given&quot;:&quot;E. Michael&quot;,&quot;parse-names&quot;:false,&quot;dropping-particle&quot;:&quot;&quot;,&quot;non-dropping-particle&quot;:&quot;&quot;},{&quot;family&quot;:&quot;Schaffer&quot;,&quot;given&quot;:&quot;Alejandro A.&quot;,&quot;parse-names&quot;:false,&quot;dropping-particle&quot;:&quot;&quot;,&quot;non-dropping-particle&quot;:&quot;&quot;},{&quot;family&quot;:&quot;Hammarström&quot;,&quot;given&quot;:&quot;Lennart&quot;,&quot;parse-names&quot;:false,&quot;dropping-particle&quot;:&quot;&quot;,&quot;non-dropping-particle&quot;:&quot;&quot;},{&quot;family&quot;:&quot;Thrasher&quot;,&quot;given&quot;:&quot;Adrian J.&quot;,&quot;parse-names&quot;:false,&quot;dropping-particle&quot;:&quot;&quot;,&quot;non-dropping-particle&quot;:&quot;&quot;},{&quot;family&quot;:&quot;Gaspar&quot;,&quot;given&quot;:&quot;H. Bobby&quot;,&quot;parse-names&quot;:false,&quot;dropping-particle&quot;:&quot;&quot;,&quot;non-dropping-particle&quot;:&quot;&quot;},{&quot;family&quot;:&quot;Grimbacher&quot;,&quot;given&quot;:&quot;Bodo&quot;,&quot;parse-names&quot;:false,&quot;dropping-particle&quot;:&quot;&quot;,&quot;non-dropping-particle&quot;:&quot;&quot;}],&quot;container-title&quot;:&quot;Blood&quot;,&quot;accessed&quot;:{&quot;date-parts&quot;:[[2021,7,1]]},&quot;DOI&quot;:&quot;10.1182/blood-2008-02-141937&quot;,&quot;ISSN&quot;:&quot;00064971&quot;,&quot;PMID&quot;:&quot;18981294&quot;,&quot;issued&quot;:{&quot;date-parts&quot;:[[2009,2,26]]},&quot;page&quot;:&quot;1967-1976&quot;,&quot;abstract&quot;:&quot;TNFRSF13B encodes transmembrane activator and calcium modulator and cyclophilin ligand interactor (TACI), a B cell-specific tumor necrosis factor (TNF) receptor superfamily member. Both biallelic and monoallelic TNFRSF13B mutations were identified in patients with common variable immunodeficiency disorders. The genetic complexity and variable clinical presentation of TACI deficiency prompted us to evaluate the genetic, immunologic, and clinical condition in 50 individuals with TNFRSF13B alterations, following screening of 564 unrelated patients with hypogammaglobulinemia. We identified 13 new sequence variants. The most frequent TNFRSF13B variants (C104R and A181E; n = 39; 6.9%) were also present in a heterozygous state in 2% of 675 controls. All patients with biallelic mutations had hypogammaglobulinemia and nearly all showed impaired binding to a proliferation-inducing ligand (APRIL). However, the majority (n = 41; 82%) of the patients carried monoallelic changes in TNFRSF13B. Presence of a heterozygous mutation was associated with antibody deficiency (P &lt;.001 , relative risk 3.6). Heterozygosity for the most common mutation, C104R, was associated with disease (P &lt; .001, relative risk 4.2). Furthermore, heterozygosity for C104R was associated with low numbers of IgD -CD27 + B cells (P = .019), benign lymphoproliferation (P &lt; .001), and autoimmune complications (P = .001). These associations indicate that C104R heterozygosity increases the risk for common variable immunodeficiency disorders and influences clinical presentation. © 2009 by The American Society of Hematology.&quot;,&quot;issue&quot;:&quot;9&quot;,&quot;volume&quot;:&quot;113&quot;},&quot;isTemporary&quot;:false},{&quot;id&quot;:&quot;5355ab46-9f08-3dfa-9be5-9d0ceb7e4269&quot;,&quot;itemData&quot;:{&quot;type&quot;:&quot;article-journal&quot;,&quot;id&quot;:&quot;5355ab46-9f08-3dfa-9be5-9d0ceb7e4269&quot;,&quot;title&quot;:&quot;A novel compound heterozygous TACI mutation in an autosomal recessive common variable immunodeficiency (CVID) family&quot;,&quot;author&quot;:[{&quot;family&quot;:&quot;Lougaris&quot;,&quot;given&quot;:&quot;V.&quot;,&quot;parse-names&quot;:false,&quot;dropping-particle&quot;:&quot;&quot;,&quot;non-dropping-particle&quot;:&quot;&quot;},{&quot;family&quot;:&quot;Gallizzi&quot;,&quot;given&quot;:&quot;R.&quot;,&quot;parse-names&quot;:false,&quot;dropping-particle&quot;:&quot;&quot;,&quot;non-dropping-particle&quot;:&quot;&quot;},{&quot;family&quot;:&quot;Vitali&quot;,&quot;given&quot;:&quot;M.&quot;,&quot;parse-names&quot;:false,&quot;dropping-particle&quot;:&quot;&quot;,&quot;non-dropping-particle&quot;:&quot;&quot;},{&quot;family&quot;:&quot;Baronio&quot;,&quot;given&quot;:&quot;M.&quot;,&quot;parse-names&quot;:false,&quot;dropping-particle&quot;:&quot;&quot;,&quot;non-dropping-particle&quot;:&quot;&quot;},{&quot;family&quot;:&quot;Salpietro&quot;,&quot;given&quot;:&quot;A.&quot;,&quot;parse-names&quot;:false,&quot;dropping-particle&quot;:&quot;&quot;,&quot;non-dropping-particle&quot;:&quot;&quot;},{&quot;family&quot;:&quot;Bergbreiter&quot;,&quot;given&quot;:&quot;A.&quot;,&quot;parse-names&quot;:false,&quot;dropping-particle&quot;:&quot;&quot;,&quot;non-dropping-particle&quot;:&quot;&quot;},{&quot;family&quot;:&quot;Salzer&quot;,&quot;given&quot;:&quot;U.&quot;,&quot;parse-names&quot;:false,&quot;dropping-particle&quot;:&quot;&quot;,&quot;non-dropping-particle&quot;:&quot;&quot;},{&quot;family&quot;:&quot;Badolato&quot;,&quot;given&quot;:&quot;R.&quot;,&quot;parse-names&quot;:false,&quot;dropping-particle&quot;:&quot;&quot;,&quot;non-dropping-particle&quot;:&quot;&quot;},{&quot;family&quot;:&quot;Plebani&quot;,&quot;given&quot;:&quot;A.&quot;,&quot;parse-names&quot;:false,&quot;dropping-particle&quot;:&quot;&quot;,&quot;non-dropping-particle&quot;:&quot;&quot;}],&quot;container-title&quot;:&quot;Human Immunology&quot;,&quot;accessed&quot;:{&quot;date-parts&quot;:[[2021,7,1]]},&quot;DOI&quot;:&quot;10.1016/j.humimm.2012.05.001&quot;,&quot;ISSN&quot;:&quot;01988859&quot;,&quot;PMID&quot;:&quot;22627058&quot;,&quot;issued&quot;:{&quot;date-parts&quot;:[[2012,8]]},&quot;page&quot;:&quot;836-839&quot;,&quot;abstract&quot;:&quot;Common variable immunodeficiency (CVID) is a primary immune disorder characterized by low immunoglobulin serum levels and increased susceptibility to infections. Underlying genetic causes are only known in less than 15% of patients and encompass mutations in the genes encoding for ICOS, TACI, BAFF-R, CD19, CD20, CD81 and MSH5. TACI is the most frequently mutated gene among CVID patients. We report on two pediatric Italian male siblings with hypogammaglobulinemia and recurrent respiratory and gastrointestinal infections in association with a novel compound heterozygous TACI mutation. Both patients carry the I87N/C104R mutation that has not been reported yet. This results in aberrant TACI expression and abrogates APRIL binding on EBV B cells. This study identifies a novel combined mutation in TNFRSF13B increasing the spectrum of TACI mutations associated with CVID. © 2012 American Society for Histocompatibility and Immunogenetics.&quot;,&quot;issue&quot;:&quot;8&quot;,&quot;volume&quot;:&quot;73&quot;},&quot;isTemporary&quot;:false},{&quot;id&quot;:&quot;e37a5542-6f89-3e58-af21-52475acc9408&quot;,&quot;itemData&quot;:{&quot;type&quot;:&quot;article-journal&quot;,&quot;id&quot;:&quot;e37a5542-6f89-3e58-af21-52475acc9408&quot;,&quot;title&quot;:&quot;Sequence variants of the TNFRSF13B gene in Czech CVID and IgAD patients in the context of other populations&quot;,&quot;author&quot;:[{&quot;family&quot;:&quot;Freiberger&quot;,&quot;given&quot;:&quot;T.&quot;,&quot;parse-names&quot;:false,&quot;dropping-particle&quot;:&quot;&quot;,&quot;non-dropping-particle&quot;:&quot;&quot;},{&quot;family&quot;:&quot;Ravčuková&quot;,&quot;given&quot;:&quot;B.&quot;,&quot;parse-names&quot;:false,&quot;dropping-particle&quot;:&quot;&quot;,&quot;non-dropping-particle&quot;:&quot;&quot;},{&quot;family&quot;:&quot;Grodecká&quot;,&quot;given&quot;:&quot;L.&quot;,&quot;parse-names&quot;:false,&quot;dropping-particle&quot;:&quot;&quot;,&quot;non-dropping-particle&quot;:&quot;&quot;},{&quot;family&quot;:&quot;Pikulová&quot;,&quot;given&quot;:&quot;Z.&quot;,&quot;parse-names&quot;:false,&quot;dropping-particle&quot;:&quot;&quot;,&quot;non-dropping-particle&quot;:&quot;&quot;},{&quot;family&quot;:&quot;Štikarovská&quot;,&quot;given&quot;:&quot;D.&quot;,&quot;parse-names&quot;:false,&quot;dropping-particle&quot;:&quot;&quot;,&quot;non-dropping-particle&quot;:&quot;&quot;},{&quot;family&quot;:&quot;PeŠák&quot;,&quot;given&quot;:&quot;S.&quot;,&quot;parse-names&quot;:false,&quot;dropping-particle&quot;:&quot;&quot;,&quot;non-dropping-particle&quot;:&quot;&quot;},{&quot;family&quot;:&quot;Kuklínek&quot;,&quot;given&quot;:&quot;P.&quot;,&quot;parse-names&quot;:false,&quot;dropping-particle&quot;:&quot;&quot;,&quot;non-dropping-particle&quot;:&quot;&quot;},{&quot;family&quot;:&quot;Jarkovský&quot;,&quot;given&quot;:&quot;J.&quot;,&quot;parse-names&quot;:false,&quot;dropping-particle&quot;:&quot;&quot;,&quot;non-dropping-particle&quot;:&quot;&quot;},{&quot;family&quot;:&quot;Salzer&quot;,&quot;given&quot;:&quot;U.&quot;,&quot;parse-names&quot;:false,&quot;dropping-particle&quot;:&quot;&quot;,&quot;non-dropping-particle&quot;:&quot;&quot;},{&quot;family&quot;:&quot;Litzman&quot;,&quot;given&quot;:&quot;J.&quot;,&quot;parse-names&quot;:false,&quot;dropping-particle&quot;:&quot;&quot;,&quot;non-dropping-particle&quot;:&quot;&quot;}],&quot;container-title&quot;:&quot;Human Immunology&quot;,&quot;accessed&quot;:{&quot;date-parts&quot;:[[2021,7,1]]},&quot;DOI&quot;:&quot;10.1016/j.humimm.2012.07.342&quot;,&quot;ISSN&quot;:&quot;01988859&quot;,&quot;PMID&quot;:&quot;22884984&quot;,&quot;issued&quot;:{&quot;date-parts&quot;:[[2012,11]]},&quot;page&quot;:&quot;1147-1154&quot;,&quot;abstract&quot;:&quot;Mutations in the TNFRSF13B gene, encoding TACI, have been found in common variable immunodeficiency (CVID) and selective IgA deficient (IgAD) patients, but only the association with CVID seems to be significant. In this study, Czech CVID, IgAD and primary hypo/dysgammaglobulinemic (HG/DG) patients were screened for all TNFRSF13B sequence variants. The TNFRSF13B gene was mutated in 4/70 CVID patients (5.7%), 9/161 IgAD patients (5.6%), 1/17 HG/DG patient (5.9%) and none of 195 controls. Eight different mutations were detected, including the most frequent p.C104R and p.A181E mutations as well as 1 novel missense mutation, p.R189K. A significant association of TNFRSF13B gene mutations was observed in both CVID (p=0.01) and IgAD (p=0.002) Czech patients. However, when combined with all published data, only the association with CVID remained significant compared with the controls (9.9% vs. 3.2%, p&lt;10-6), while statistical significance disappeared for IgAD (5.7% vs. 3.2%, p=0.145). The silent mutation p.P97P was shown to be associated significantly with CVID compared with the controls in both Czech patients (allele frequency 4.3% vs. 0.2%, p=0.01) and in connection with the published data (5.1% vs. 1.8%, p=0.003). The relevance of some TNFRSF13B gene variants remains unclear and needs to be elucidated in future studies. © 2012 American Society for Histocompatibility and Immunogenetics.&quot;,&quot;issue&quot;:&quot;11&quot;,&quot;volume&quot;:&quot;73&quot;},&quot;isTemporary&quot;:false},{&quot;id&quot;:&quot;8983490a-9c62-3d5b-a187-19e2d96c08bc&quot;,&quot;itemData&quot;:{&quot;type&quot;:&quot;article-journal&quot;,&quot;id&quot;:&quot;8983490a-9c62-3d5b-a187-19e2d96c08bc&quot;,&quot;title&quot;:&quot;Targeted high-throughput sequencing technique for the molecular diagnosis of primary immunodeficiency disorders&quot;,&quot;author&quot;:[{&quot;family&quot;:&quot;Chi&quot;,&quot;given&quot;:&quot;Zuo Hua&quot;,&quot;parse-names&quot;:false,&quot;dropping-particle&quot;:&quot;&quot;,&quot;non-dropping-particle&quot;:&quot;&quot;},{&quot;family&quot;:&quot;Wei&quot;,&quot;given&quot;:&quot;Wei&quot;,&quot;parse-names&quot;:false,&quot;dropping-particle&quot;:&quot;&quot;,&quot;non-dropping-particle&quot;:&quot;&quot;},{&quot;family&quot;:&quot;Bu&quot;,&quot;given&quot;:&quot;Ding Fang&quot;,&quot;parse-names&quot;:false,&quot;dropping-particle&quot;:&quot;&quot;,&quot;non-dropping-particle&quot;:&quot;&quot;},{&quot;family&quot;:&quot;Li&quot;,&quot;given&quot;:&quot;Huan Huan&quot;,&quot;parse-names&quot;:false,&quot;dropping-particle&quot;:&quot;&quot;,&quot;non-dropping-particle&quot;:&quot;&quot;},{&quot;family&quot;:&quot;Ding&quot;,&quot;given&quot;:&quot;Fei&quot;,&quot;parse-names&quot;:false,&quot;dropping-particle&quot;:&quot;&quot;,&quot;non-dropping-particle&quot;:&quot;&quot;},{&quot;family&quot;:&quot;Zhu&quot;,&quot;given&quot;:&quot;Ping&quot;,&quot;parse-names&quot;:false,&quot;dropping-particle&quot;:&quot;&quot;,&quot;non-dropping-particle&quot;:&quot;&quot;}],&quot;container-title&quot;:&quot;Medicine (United States)&quot;,&quot;accessed&quot;:{&quot;date-parts&quot;:[[2021,7,1]]},&quot;DOI&quot;:&quot;10.1097/MD.0000000000012695&quot;,&quot;ISSN&quot;:&quot;15365964&quot;,&quot;PMID&quot;:&quot;30290665&quot;,&quot;issued&quot;:{&quot;date-parts&quot;:[[2018,10,1]]},&quot;abstract&quot;:&quot;The aim of this study was to investigate the usefulness of targeted high-throughput sequencing (HTS) for the molecular diagnosis of primary immunodeficiency diseases (PID). A total of 56 clinically diagnosed or suspected PID patients were divided into 4 groups according to the International Union of Immunological Societies Expert Committee for Primary Immunodeficiency 2015 and their chief clinical presentations. Patients and their biological family members were examined by targeted HTS, which sequenced the exons and ±10 bp flanking introns of 171 PID-related genes panel. All significant variants were confirmed by PCR-Sanger sequencing. Pathogenicity of the variants was evaluated by using bioinformatics. A total of 117 variants in 73 genes were found in 56 patients. Accurate molecular diagnosis of PID was made in 13 (23.2%) patients, and 12 novel mutations were detected in these patients. Twenty-seven patients carried heterozygous variants that are probably pathogenic in ≥2 genes; 16 patients had only 1 missense variant, or had several variants but not &gt;1 variant was deleterious as evaluated by bioinformatics. The meaning of the targeted HTS results of these patients remains to be studied. Targeted HTS can make a precise molecular diagnosis of PID and detect more novel pathogenic mutations. More and more variations with ambiguous significance are discovered and explanation of these variations is a challenge to the clinicians.&quot;,&quot;publisher&quot;:&quot;Lippincott Williams and Wilkins&quot;,&quot;issue&quot;:&quot;40&quot;,&quot;volume&quot;:&quot;97&quot;},&quot;isTemporary&quot;:false}],&quot;properties&quot;:{&quot;noteIndex&quot;:0},&quot;isEdited&quot;:false,&quot;manualOverride&quot;:{&quot;isManuallyOverriden&quot;:false,&quot;citeprocText&quot;:&quot;[169–172]&quot;,&quot;manualOverrideText&quot;:&quot;&quot;},&quot;citationTag&quot;:&quot;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&quot;},{&quot;citationID&quot;:&quot;MENDELEY_CITATION_86e72303-fedd-4bf0-bffb-a15f21d13eb3&quot;,&quot;citationItems&quot;:[{&quot;id&quot;:&quot;05e7fc6d-e941-3dd9-b7fe-80cc49c7fcf0&quot;,&quot;itemData&quot;:{&quot;type&quot;:&quot;article-journal&quot;,&quot;id&quot;:&quot;05e7fc6d-e941-3dd9-b7fe-80cc49c7fcf0&quot;,&quot;title&quot;:&quot;Mutations in TNFRSF13B encoding TACI are associated with common variable immunodeficiency in humans&quot;,&quot;author&quot;:[{&quot;family&quot;:&quot;Salzer&quot;,&quot;given&quot;:&quot;U.&quot;,&quot;parse-names&quot;:false,&quot;dropping-particle&quot;:&quot;&quot;,&quot;non-dropping-particle&quot;:&quot;&quot;},{&quot;family&quot;:&quot;Chapel&quot;,&quot;given&quot;:&quot;H. M.&quot;,&quot;parse-names&quot;:false,&quot;dropping-particle&quot;:&quot;&quot;,&quot;non-dropping-particle&quot;:&quot;&quot;},{&quot;family&quot;:&quot;Webster&quot;,&quot;given&quot;:&quot;A. D.B.&quot;,&quot;parse-names&quot;:false,&quot;dropping-particle&quot;:&quot;&quot;,&quot;non-dropping-particle&quot;:&quot;&quot;},{&quot;family&quot;:&quot;Pan-Hammarström&quot;,&quot;given&quot;:&quot;Q.&quot;,&quot;parse-names&quot;:false,&quot;dropping-particle&quot;:&quot;&quot;,&quot;non-dropping-particle&quot;:&quot;&quot;},{&quot;family&quot;:&quot;Schmitt-Graeff&quot;,&quot;given&quot;:&quot;A.&quot;,&quot;parse-names&quot;:false,&quot;dropping-particle&quot;:&quot;&quot;,&quot;non-dropping-particle&quot;:&quot;&quot;},{&quot;family&quot;:&quot;Schlesier&quot;,&quot;given&quot;:&quot;M.&quot;,&quot;parse-names&quot;:false,&quot;dropping-particle&quot;:&quot;&quot;,&quot;non-dropping-particle&quot;:&quot;&quot;},{&quot;family&quot;:&quot;Peter&quot;,&quot;given&quot;:&quot;H. H.&quot;,&quot;parse-names&quot;:false,&quot;dropping-particle&quot;:&quot;&quot;,&quot;non-dropping-particle&quot;:&quot;&quot;},{&quot;family&quot;:&quot;Rockstroh&quot;,&quot;given&quot;:&quot;J. K.&quot;,&quot;parse-names&quot;:false,&quot;dropping-particle&quot;:&quot;&quot;,&quot;non-dropping-particle&quot;:&quot;&quot;},{&quot;family&quot;:&quot;Schneider&quot;,&quot;given&quot;:&quot;P.&quot;,&quot;parse-names&quot;:false,&quot;dropping-particle&quot;:&quot;&quot;,&quot;non-dropping-particle&quot;:&quot;&quot;},{&quot;family&quot;:&quot;Schäffer&quot;,&quot;given&quot;:&quot;A. A.&quot;,&quot;parse-names&quot;:false,&quot;dropping-particle&quot;:&quot;&quot;,&quot;non-dropping-particle&quot;:&quot;&quot;},{&quot;family&quot;:&quot;Hammarström&quot;,&quot;given&quot;:&quot;L.&quot;,&quot;parse-names&quot;:false,&quot;dropping-particle&quot;:&quot;&quot;,&quot;non-dropping-particle&quot;:&quot;&quot;},{&quot;family&quot;:&quot;Grimbacher&quot;,&quot;given&quot;:&quot;B.&quot;,&quot;parse-names&quot;:false,&quot;dropping-particle&quot;:&quot;&quot;,&quot;non-dropping-particle&quot;:&quot;&quot;}],&quot;container-title&quot;:&quot;Nature Genetics&quot;,&quot;accessed&quot;:{&quot;date-parts&quot;:[[2021,7,1]]},&quot;DOI&quot;:&quot;10.1038/ng1600&quot;,&quot;ISSN&quot;:&quot;10614036&quot;,&quot;PMID&quot;:&quot;16007087&quot;,&quot;issued&quot;:{&quot;date-parts&quot;:[[2005,8]]},&quot;page&quot;:&quot;820-828&quot;,&quot;abstract&quot;:&quot;The functional interaction of BAFF and APRIL with TNF receptor superfamily members BAFFR, TACI and BCMA is crucial for development and maintenance of humoral immunity in mice and humans. Using a candidate gene approach, we identified homozygous and heterozygous mutations in TNFRSF13B, encoding TACI, in 13 individuals with common variable immunodeficiency. Homozygosity with respect to mutations causing the amino acid substitutions S144X and C104R abrogated APRIL binding and resulted in loss of TACI function, as evidenced by impaired proliferative response to IgM-APRIL costimulation and defective class switch recombination induced by IL-10 and APRIL or BAFF. Family members heterozygous with respect to the C104R mutation and individuals with sporadic common variable immunodeficiency who were heterozygous with respect to the amino acid substitutions A181E, S194X and R202H had humoral immunodeficiency. Although signs of autoimmunity and lymphoproliferation are evident, the human phenotype differs from that of the Tnfrsf13b-/- mouse model.&quot;,&quot;issue&quot;:&quot;8&quot;,&quot;volume&quot;:&quot;37&quot;},&quot;isTemporary&quot;:false},{&quot;id&quot;:&quot;15764985-716c-33bd-9ab1-868b062c1052&quot;,&quot;itemData&quot;:{&quot;type&quot;:&quot;article-journal&quot;,&quot;id&quot;:&quot;15764985-716c-33bd-9ab1-868b062c1052&quot;,&quot;title&quot;:&quot;TACI mutation with invasive polyclonal CD8 + T-cell lymphoproliferation in a patient with common variable immunodeficiency&quot;,&quot;author&quot;:[{&quot;family&quot;:&quot;Berglund&quot;,&quot;given&quot;:&quot;Lucinda J.&quot;,&quot;parse-names&quot;:false,&quot;dropping-particle&quot;:&quot;&quot;,&quot;non-dropping-particle&quot;:&quot;&quot;},{&quot;family&quot;:&quot;Jones&quot;,&quot;given&quot;:&quot;Graham J.&quot;,&quot;parse-names&quot;:false,&quot;dropping-particle&quot;:&quot;&quot;,&quot;non-dropping-particle&quot;:&quot;&quot;},{&quot;family&quot;:&quot;Murali&quot;,&quot;given&quot;:&quot;Rajmohan&quot;,&quot;parse-names&quot;:false,&quot;dropping-particle&quot;:&quot;&quot;,&quot;non-dropping-particle&quot;:&quot;&quot;},{&quot;family&quot;:&quot;Fulcher&quot;,&quot;given&quot;:&quot;David A.&quot;,&quot;parse-names&quot;:false,&quot;dropping-particle&quot;:&quot;&quot;,&quot;non-dropping-particle&quot;:&quot;&quot;}],&quot;container-title&quot;:&quot;Journal of Allergy and Clinical Immunology&quot;,&quot;accessed&quot;:{&quot;date-parts&quot;:[[2021,7,1]]},&quot;DOI&quot;:&quot;10.1016/j.jaci.2006.01.004&quot;,&quot;ISSN&quot;:&quot;00916749&quot;,&quot;PMID&quot;:&quot;16630947&quot;,&quot;issued&quot;:{&quot;date-parts&quot;:[[2006,4]]},&quot;page&quot;:&quot;870-877&quot;,&quot;abstract&quot;:&quot;Mutations of the gene encoding the TNF receptor family member transmembrane activator and calcium-modulator and cyclophilin ligand interactor (TACI), TNFSRF13B, have recently been described in patients with common variable immunodeficiency (CVID). We report the case of a man with CVID in association with a heterozygous TACI gene mutation (C104R) who had a highly unusual, invasive, polyclonal CD8 + T-cell lymphoproliferation resulting in massive hepatosplenomegaly and causing renal impairment because of infiltration. Although lymphoproliferation is well described in CVID, the key features in this patient included the T-cell origin of the lymphoproliferation, its polyclonal nature, its infiltration into multiple organs, and the presence of the TACI gene mutation. © 2006 American Academy of Allergy, Asthma and Immunology.&quot;,&quot;issue&quot;:&quot;4&quot;,&quot;volume&quot;:&quot;117&quot;},&quot;isTemporary&quot;:false},{&quot;id&quot;:&quot;8af93365-2680-3fa4-a50c-a478d19c7fdd&quot;,&quot;itemData&quot;:{&quot;type&quot;:&quot;article-journal&quot;,&quot;id&quot;:&quot;8af93365-2680-3fa4-a50c-a478d19c7fdd&quot;,&quot;title&quot;:&quot;The C104R mutant impairs the function of transmembrane activator and calcium modulator and cyclophilin ligand interactor (TACI) through haploinsufficiency&quot;,&quot;author&quot;:[{&quot;family&quot;:&quot;Lee&quot;,&quot;given&quot;:&quot;John J.&quot;,&quot;parse-names&quot;:false,&quot;dropping-particle&quot;:&quot;&quot;,&quot;non-dropping-particle&quot;:&quot;&quot;},{&quot;family&quot;:&quot;Jabara&quot;,&quot;given&quot;:&quot;Haifa H.&quot;,&quot;parse-names&quot;:false,&quot;dropping-particle&quot;:&quot;&quot;,&quot;non-dropping-particle&quot;:&quot;&quot;},{&quot;family&quot;:&quot;Garibyan&quot;,&quot;given&quot;:&quot;Lilit&quot;,&quot;parse-names&quot;:false,&quot;dropping-particle&quot;:&quot;&quot;,&quot;non-dropping-particle&quot;:&quot;&quot;},{&quot;family&quot;:&quot;Rauter&quot;,&quot;given&quot;:&quot;Ingrid&quot;,&quot;parse-names&quot;:false,&quot;dropping-particle&quot;:&quot;&quot;,&quot;non-dropping-particle&quot;:&quot;&quot;},{&quot;family&quot;:&quot;Sannikova&quot;,&quot;given&quot;:&quot;Tatyana&quot;,&quot;parse-names&quot;:false,&quot;dropping-particle&quot;:&quot;&quot;,&quot;non-dropping-particle&quot;:&quot;&quot;},{&quot;family&quot;:&quot;Dillon&quot;,&quot;given&quot;:&quot;Stacey R.&quot;,&quot;parse-names&quot;:false,&quot;dropping-particle&quot;:&quot;&quot;,&quot;non-dropping-particle&quot;:&quot;&quot;},{&quot;family&quot;:&quot;Bram&quot;,&quot;given&quot;:&quot;Richard&quot;,&quot;parse-names&quot;:false,&quot;dropping-particle&quot;:&quot;&quot;,&quot;non-dropping-particle&quot;:&quot;&quot;},{&quot;family&quot;:&quot;Geha&quot;,&quot;given&quot;:&quot;Raif S.&quot;,&quot;parse-names&quot;:false,&quot;dropping-particle&quot;:&quot;&quot;,&quot;non-dropping-particle&quot;:&quot;&quot;}],&quot;container-title&quot;:&quot;Journal of Allergy and Clinical Immunology&quot;,&quot;accessed&quot;:{&quot;date-parts&quot;:[[2021,7,1]]},&quot;DOI&quot;:&quot;10.1016/j.jaci.2010.08.017&quot;,&quot;ISSN&quot;:&quot;00916749&quot;,&quot;issued&quot;:{&quot;date-parts&quot;:[[2010]]},&quot;abstract&quot;:&quot;Background: TNFRSF13B, which encodes transmembrane activator and calcium modulator and cyclophilin ligand interactor (TACI), is mutated in 10% of patients with common variable immunodeficiency. One of the 2 most common TACI mutations in common variable immunodeficiency, C104R, abolishes ligand binding and is found predominantly in the heterozygous state. The murine TACI mutant C76R is the equivalent of the human TACI mutant C104R. Objective: We sought to define the consequence of the C76R mutation on TACI function in mice that express both wild-type TACI and the murine C76R mutant. Methods: Transgenic mice that express murine TACI C76R, the counterpart of human TACI C104R, on the TACI+/- B6/129 background (C76R/TACI+/- mice) were constructed. Serum immunoglobulins and antibody responses to the type II T-independent antigen trinitrophenylated (TNP)-Ficoll were determined by means of ELISA. B-cell proliferation in response to a proliferation-inducing ligand was determined based on tritiated thymidine incorporation into DNA. IgG1 secretion by B cells in response to a proliferation-inducing ligand plus IL-4 was determined by means of ELISA. Results: C76R/TACI+/- mice had significantly impaired antibody responses to the type II T-independent antigen TNP-Ficoll compared with TACI+/+ B6/129 control animals, and their B cells were impaired in their capacity to proliferate and secrete IgG1 in response to TACI ligation. Unexpectedly, TACI+/- mice had similarly impaired B-cell function as C76R/TACI+/- littermates. Impaired TACI function caused by haploinsufficiency was confirmed in TACI+/- mice on the C57BL/6 background. Conclusion: These results suggest that the human TACI mutant C104R might impair TACI function in heterozygotes through haploinsufficiency. © 2010 American Academy of Allergy, Asthma &amp; Immunology.&quot;,&quot;publisher&quot;:&quot;Mosby Inc.&quot;,&quot;issue&quot;:&quot;6&quot;,&quot;volume&quot;:&quot;126&quot;},&quot;isTemporary&quot;:false},{&quot;id&quot;:&quot;24d9c7a3-f74b-3352-988b-473df9d94163&quot;,&quot;itemData&quot;:{&quot;type&quot;:&quot;article-journal&quot;,&quot;id&quot;:&quot;24d9c7a3-f74b-3352-988b-473df9d94163&quot;,&quot;title&quot;:&quot;Clinical Associations of Biallelic and Monoallelic TNFRSF13B Variants in Italian Primary Antibody Deficiency Syndromes&quot;,&quot;author&quot;:[{&quot;family&quot;:&quot;Pulvirenti&quot;,&quot;given&quot;:&quot;Federica&quot;,&quot;parse-names&quot;:false,&quot;dropping-particle&quot;:&quot;&quot;,&quot;non-dropping-particle&quot;:&quot;&quot;},{&quot;family&quot;:&quot;Zuntini&quot;,&quot;given&quot;:&quot;Roberta&quot;,&quot;parse-names&quot;:false,&quot;dropping-particle&quot;:&quot;&quot;,&quot;non-dropping-particle&quot;:&quot;&quot;},{&quot;family&quot;:&quot;Milito&quot;,&quot;given&quot;:&quot;Cinzia&quot;,&quot;parse-names&quot;:false,&quot;dropping-particle&quot;:&quot;&quot;,&quot;non-dropping-particle&quot;:&quot;&quot;},{&quot;family&quot;:&quot;Specchia&quot;,&quot;given&quot;:&quot;Fernando&quot;,&quot;parse-names&quot;:false,&quot;dropping-particle&quot;:&quot;&quot;,&quot;non-dropping-particle&quot;:&quot;&quot;},{&quot;family&quot;:&quot;Spadaro&quot;,&quot;given&quot;:&quot;Giuseppe&quot;,&quot;parse-names&quot;:false,&quot;dropping-particle&quot;:&quot;&quot;,&quot;non-dropping-particle&quot;:&quot;&quot;},{&quot;family&quot;:&quot;Danieli&quot;,&quot;given&quot;:&quot;Maria Giovanna&quot;,&quot;parse-names&quot;:false,&quot;dropping-particle&quot;:&quot;&quot;,&quot;non-dropping-particle&quot;:&quot;&quot;},{&quot;family&quot;:&quot;Pession&quot;,&quot;given&quot;:&quot;Andrea&quot;,&quot;parse-names&quot;:false,&quot;dropping-particle&quot;:&quot;&quot;,&quot;non-dropping-particle&quot;:&quot;&quot;},{&quot;family&quot;:&quot;Quinti&quot;,&quot;given&quot;:&quot;Isabella&quot;,&quot;parse-names&quot;:false,&quot;dropping-particle&quot;:&quot;&quot;,&quot;non-dropping-particle&quot;:&quot;&quot;},{&quot;family&quot;:&quot;Ferrari&quot;,&quot;given&quot;:&quot;Simona&quot;,&quot;parse-names&quot;:false,&quot;dropping-particle&quot;:&quot;&quot;,&quot;non-dropping-particle&quot;:&quot;&quot;}],&quot;container-title&quot;:&quot;Journal of Immunology Research&quot;,&quot;accessed&quot;:{&quot;date-parts&quot;:[[2021,7,1]]},&quot;DOI&quot;:&quot;10.1155/2016/8390356&quot;,&quot;ISSN&quot;:&quot;23147156&quot;,&quot;PMID&quot;:&quot;27123465&quot;,&quot;issued&quot;:{&quot;date-parts&quot;:[[2016]]},&quot;abstract&quot;:&quot;We assessed the prevalence of TNFRSF13B mutations and the clinical correlates in an Italian cohort of 189 CVID, 67 IgAD patients, and 330 healthy controls to substantiate the role of TACI genetic testing in diagnostic workup. We found that 11% of CVID and 13% of IgAD carried at least one mutated TNFRSF13B allele. Seven per cent of CVID had monoallelic-mutations and 4% had biallelic-mutations. The frequency of C104R monoallelic-mutations was not higher than that found in healthy controls. Biallelic-mutations were exclusively found in CVID. CVID patients carrying monoallelic-mutations had an increased prevalence of lymphadenopathy, granulomata, and autoimmune cytopenias. CVID carrying biallelic-mutations had a low prevalence of autoimmunity in comparison with TACI wild-type CVID. Moreover, biallelic-mutated CVID had higher frequency of switched memory B-cells and higher IgM and IgA antibodies to polysaccharide antigens than TACI wild-type and monoallelic-mutated CVID. TACI-mutated IgAD patients had only monoallelic-mutations and did not display clinical difference from IgAD wild-type patients. In conclusion, TNFRSF13B genetic screening of antibody deficiencies may allow the identification of mutational patterns. However, as with counseling for risk assessment, geneticists should be aware that the interpretation of genetic testing for TACI mutations is difficult and the potential impact on clinical management is still limited.&quot;,&quot;publisher&quot;:&quot;Hindawi Limited&quot;,&quot;volume&quot;:&quot;2016&quot;},&quot;isTemporary&quot;:false},{&quot;id&quot;:&quot;227ba0c6-dc60-3a10-9dc7-faad9de776d1&quot;,&quot;itemData&quot;:{&quot;type&quot;:&quot;article-journal&quot;,&quot;id&quot;:&quot;227ba0c6-dc60-3a10-9dc7-faad9de776d1&quot;,&quot;title&quot;:&quot;Evaluating the genetics of common variable immunodeficiency: Monogenetic model and beyond&quot;,&quot;author&quot;:[{&quot;family&quot;:&quot;Valles-Ibáñez&quot;,&quot;given&quot;:&quot;Guillem&quot;,&quot;parse-names&quot;:false,&quot;dropping-particle&quot;:&quot;&quot;,&quot;non-dropping-particle&quot;:&quot;de&quot;},{&quot;family&quot;:&quot;Esteve-Solé&quot;,&quot;given&quot;:&quot;Ana&quot;,&quot;parse-names&quot;:false,&quot;dropping-particle&quot;:&quot;&quot;,&quot;non-dropping-particle&quot;:&quot;&quot;},{&quot;family&quot;:&quot;Piquer&quot;,&quot;given&quot;:&quot;Mònica&quot;,&quot;parse-names&quot;:false,&quot;dropping-particle&quot;:&quot;&quot;,&quot;non-dropping-particle&quot;:&quot;&quot;},{&quot;family&quot;:&quot;Azucena González-Navarro&quot;,&quot;given&quot;:&quot;E.&quot;,&quot;parse-names&quot;:false,&quot;dropping-particle&quot;:&quot;&quot;,&quot;non-dropping-particle&quot;:&quot;&quot;},{&quot;family&quot;:&quot;Hernandez-Rodriguez&quot;,&quot;given&quot;:&quot;Jessica&quot;,&quot;parse-names&quot;:false,&quot;dropping-particle&quot;:&quot;&quot;,&quot;non-dropping-particle&quot;:&quot;&quot;},{&quot;family&quot;:&quot;Laayouni&quot;,&quot;given&quot;:&quot;Hafid&quot;,&quot;parse-names&quot;:false,&quot;dropping-particle&quot;:&quot;&quot;,&quot;non-dropping-particle&quot;:&quot;&quot;},{&quot;family&quot;:&quot;González-Roca&quot;,&quot;given&quot;:&quot;Eva&quot;,&quot;parse-names&quot;:false,&quot;dropping-particle&quot;:&quot;&quot;,&quot;non-dropping-particle&quot;:&quot;&quot;},{&quot;family&quot;:&quot;Plaza-Martin&quot;,&quot;given&quot;:&quot;Ana María&quot;,&quot;parse-names&quot;:false,&quot;dropping-particle&quot;:&quot;&quot;,&quot;non-dropping-particle&quot;:&quot;&quot;},{&quot;family&quot;:&quot;Deyà-Martínez&quot;,&quot;given&quot;:&quot;ángela&quot;,&quot;parse-names&quot;:false,&quot;dropping-particle&quot;:&quot;&quot;,&quot;non-dropping-particle&quot;:&quot;&quot;},{&quot;family&quot;:&quot;Martín-Nalda&quot;,&quot;given&quot;:&quot;Andrea&quot;,&quot;parse-names&quot;:false,&quot;dropping-particle&quot;:&quot;&quot;,&quot;non-dropping-particle&quot;:&quot;&quot;},{&quot;family&quot;:&quot;Martínez-Gallo&quot;,&quot;given&quot;:&quot;Mónica&quot;,&quot;parse-names&quot;:false,&quot;dropping-particle&quot;:&quot;&quot;,&quot;non-dropping-particle&quot;:&quot;&quot;},{&quot;family&quot;:&quot;García-Prat&quot;,&quot;given&quot;:&quot;Marina&quot;,&quot;parse-names&quot;:false,&quot;dropping-particle&quot;:&quot;&quot;,&quot;non-dropping-particle&quot;:&quot;&quot;},{&quot;family&quot;:&quot;Pino-Molina&quot;,&quot;given&quot;:&quot;Lucía&quot;,&quot;parse-names&quot;:false,&quot;dropping-particle&quot;:&quot;&quot;,&quot;non-dropping-particle&quot;:&quot;del&quot;},{&quot;family&quot;:&quot;Cuscó&quot;,&quot;given&quot;:&quot;Ivón&quot;,&quot;parse-names&quot;:false,&quot;dropping-particle&quot;:&quot;&quot;,&quot;non-dropping-particle&quot;:&quot;&quot;},{&quot;family&quot;:&quot;Codina-Solà&quot;,&quot;given&quot;:&quot;Marta&quot;,&quot;parse-names&quot;:false,&quot;dropping-particle&quot;:&quot;&quot;,&quot;non-dropping-particle&quot;:&quot;&quot;},{&quot;family&quot;:&quot;Batlle-Masó&quot;,&quot;given&quot;:&quot;Laura&quot;,&quot;parse-names&quot;:false,&quot;dropping-particle&quot;:&quot;&quot;,&quot;non-dropping-particle&quot;:&quot;&quot;},{&quot;family&quot;:&quot;Solís-Moruno&quot;,&quot;given&quot;:&quot;Manuel&quot;,&quot;parse-names&quot;:false,&quot;dropping-particle&quot;:&quot;&quot;,&quot;non-dropping-particle&quot;:&quot;&quot;},{&quot;family&quot;:&quot;Marquès-Bonet&quot;,&quot;given&quot;:&quot;Tomàs&quot;,&quot;parse-names&quot;:false,&quot;dropping-particle&quot;:&quot;&quot;,&quot;non-dropping-particle&quot;:&quot;&quot;},{&quot;family&quot;:&quot;Bosch&quot;,&quot;given&quot;:&quot;Elena&quot;,&quot;parse-names&quot;:false,&quot;dropping-particle&quot;:&quot;&quot;,&quot;non-dropping-particle&quot;:&quot;&quot;},{&quot;family&quot;:&quot;López-Granados&quot;,&quot;given&quot;:&quot;Eduardo&quot;,&quot;parse-names&quot;:false,&quot;dropping-particle&quot;:&quot;&quot;,&quot;non-dropping-particle&quot;:&quot;&quot;},{&quot;family&quot;:&quot;Aróstegui&quot;,&quot;given&quot;:&quot;Juan Ignacio&quot;,&quot;parse-names&quot;:false,&quot;dropping-particle&quot;:&quot;&quot;,&quot;non-dropping-particle&quot;:&quot;&quot;},{&quot;family&quot;:&quot;Soler-Palacín&quot;,&quot;given&quot;:&quot;Pere&quot;,&quot;parse-names&quot;:false,&quot;dropping-particle&quot;:&quot;&quot;,&quot;non-dropping-particle&quot;:&quot;&quot;},{&quot;family&quot;:&quot;Colobran&quot;,&quot;given&quot;:&quot;Roger&quot;,&quot;parse-names&quot;:false,&quot;dropping-particle&quot;:&quot;&quot;,&quot;non-dropping-particle&quot;:&quot;&quot;},{&quot;family&quot;:&quot;Yagüe&quot;,&quot;given&quot;:&quot;Jordi&quot;,&quot;parse-names&quot;:false,&quot;dropping-particle&quot;:&quot;&quot;,&quot;non-dropping-particle&quot;:&quot;&quot;},{&quot;family&quot;:&quot;Alsina&quot;,&quot;given&quot;:&quot;Laia&quot;,&quot;parse-names&quot;:false,&quot;dropping-particle&quot;:&quot;&quot;,&quot;non-dropping-particle&quot;:&quot;&quot;},{&quot;family&quot;:&quot;Juan&quot;,&quot;given&quot;:&quot;Manel&quot;,&quot;parse-names&quot;:false,&quot;dropping-particle&quot;:&quot;&quot;,&quot;non-dropping-particle&quot;:&quot;&quot;},{&quot;family&quot;:&quot;Casals&quot;,&quot;given&quot;:&quot;Ferran&quot;,&quot;parse-names&quot;:false,&quot;dropping-particle&quot;:&quot;&quot;,&quot;non-dropping-particle&quot;:&quot;&quot;}],&quot;container-title&quot;:&quot;Frontiers in Immunology&quot;,&quot;accessed&quot;:{&quot;date-parts&quot;:[[2021,7,1]]},&quot;DOI&quot;:&quot;10.3389/fimmu.2018.00636&quot;,&quot;ISSN&quot;:&quot;16643224&quot;,&quot;issued&quot;:{&quot;date-parts&quot;:[[2018,5,14]]},&quot;abstract&quot;:&quot;Common variable immunodeficiency (CVID) is the most frequent symptomatic primary immunodeficiency characterized by recurrent infections, hypogammaglobulinemia and poor response to vaccines. Its diagnosis is made based on clinical and immunological criteria, after exclusion of other diseases that can cause similar phenotypes. Currently, less than 20% of cases of CVID have a known underlying genetic cause. We have analyzed whole-exome sequencing and copy number variants data of 36 children and adolescents diagnosed with CVID and healthy relatives to estimate the proportion of monogenic cases. We have replicated an association of CVID to p. C104R in TNFRSF13B and reported the second case of homozygous patient to date. Our results also identify five causative genetic variants in LRBA, CTLA4, NFKB1, and PIK3R1, as well as other very likely causative variants in PRKCD, MAPK8, or DOCK8 among others. We experimentally validate the effect of the LRBA stop-gain mutation which abolishes protein production and downregulates the expression of CTLA4, and of the frameshift indel in CTLA4 producing expression downregulation of the protein. Our results indicate a monogenic origin of at least 15-24% of the CVID cases included in the study. The proportion of monogenic patients seems to be lower in CVID than in other PID that have also been analyzed by whole exome or targeted gene panels sequencing. Regardless of the exact proportion of CVID monogenic cases, other genetic models have to be considered for CVID. We propose that because of its prevalence and other features as intermediate penetrancies and phenotypic variation within families, CVID could fit with other more complex genetic scenarios. In particular, in this work, we explore the possibility of CVID being originated by an oligogenic model with the presence of heterozygous mutations in interacting proteins or by the accumulation of detrimental variants in particular immunological pathways, as well as perform association tests to detect association with rare genetic functional variation in the CVID cohort compared to healthy controls.&quot;,&quot;publisher&quot;:&quot;Frontiers Media S.A.&quot;,&quot;issue&quot;:&quot;MAY&quot;,&quot;volume&quot;:&quot;9&quot;},&quot;isTemporary&quot;:false},{&quot;id&quot;:&quot;b4021241-0114-36b1-9dfe-eb8dc4361f87&quot;,&quot;itemData&quot;:{&quot;type&quot;:&quot;article-journal&quot;,&quot;id&quot;:&quot;b4021241-0114-36b1-9dfe-eb8dc4361f87&quot;,&quot;title&quot;:&quot;Clinical implications of systematic phenotyping and exome sequencing in patients with primary antibody deficiency&quot;,&quot;author&quot;:[{&quot;family&quot;:&quot;Abolhassani&quot;,&quot;given&quot;:&quot;Hassan&quot;,&quot;parse-names&quot;:false,&quot;dropping-particle&quot;:&quot;&quot;,&quot;non-dropping-particle&quot;:&quot;&quot;},{&quot;family&quot;:&quot;Aghamohammadi&quot;,&quot;given&quot;:&quot;Asghar&quot;,&quot;parse-names&quot;:false,&quot;dropping-particle&quot;:&quot;&quot;,&quot;non-dropping-particle&quot;:&quot;&quot;},{&quot;family&quot;:&quot;Fang&quot;,&quot;given&quot;:&quot;Mingyan&quot;,&quot;parse-names&quot;:false,&quot;dropping-particle&quot;:&quot;&quot;,&quot;non-dropping-particle&quot;:&quot;&quot;},{&quot;family&quot;:&quot;Rezaei&quot;,&quot;given&quot;:&quot;Nima&quot;,&quot;parse-names&quot;:false,&quot;dropping-particle&quot;:&quot;&quot;,&quot;non-dropping-particle&quot;:&quot;&quot;},{&quot;family&quot;:&quot;Jiang&quot;,&quot;given&quot;:&quot;Chongyi&quot;,&quot;parse-names&quot;:false,&quot;dropping-particle&quot;:&quot;&quot;,&quot;non-dropping-particle&quot;:&quot;&quot;},{&quot;family&quot;:&quot;Liu&quot;,&quot;given&quot;:&quot;Xiao&quot;,&quot;parse-names&quot;:false,&quot;dropping-particle&quot;:&quot;&quot;,&quot;non-dropping-particle&quot;:&quot;&quot;},{&quot;family&quot;:&quot;Pan-Hammarström&quot;,&quot;given&quot;:&quot;Qiang&quot;,&quot;parse-names&quot;:false,&quot;dropping-particle&quot;:&quot;&quot;,&quot;non-dropping-particle&quot;:&quot;&quot;},{&quot;family&quot;:&quot;Hammarström&quot;,&quot;given&quot;:&quot;Lennart&quot;,&quot;parse-names&quot;:false,&quot;dropping-particle&quot;:&quot;&quot;,&quot;non-dropping-particle&quot;:&quot;&quot;}],&quot;container-title&quot;:&quot;Genetics in Medicine&quot;,&quot;accessed&quot;:{&quot;date-parts&quot;:[[2021,7,1]]},&quot;DOI&quot;:&quot;10.1038/s41436-018-0012-x&quot;,&quot;ISSN&quot;:&quot;15300366&quot;,&quot;PMID&quot;:&quot;29921932&quot;,&quot;issued&quot;:{&quot;date-parts&quot;:[[2019,1,1]]},&quot;page&quot;:&quot;243-251&quot;,&quot;abstract&quot;:&quot;Purpose: The etiology of 80% of patients with primary antibody deficiency (PAD), the second most common type of human immune system disorder after human immunodeficiency virus infection, is yet unknown. Methods: Clinical/immunological phenotyping and exome sequencing of a cohort of 126 PAD patients (55.5% male, 95.2% childhood onset) born to predominantly consanguineous parents (82.5%) with unknown genetic defects were performed. The American College of Medical Genetics and Genomics criteria were used for validation of pathogenicity of the variants. Results: This genetic approach and subsequent immunological investigations identified potential disease-causing variants in 86 patients (68.2%); however, 27 of these patients (31.4%) carried autosomal dominant (24.4%) and X-linked (7%) gene defects. This genetic approach led to the identification of new phenotypes in 19 known genes (38 patients) and the discovery of a new genetic defect (CD70 pathogenic variants in 2 patients). Medical implications of a definite genetic diagnosis were reported in ~50% of the patients. Conclusion: Due to misclassification of the conventional approach for targeted sequencing, employing next-generation sequencing as a preliminary step of molecular diagnostic approach to patients with PAD is crucial for management and treatment of the patients and their family members.&quot;,&quot;publisher&quot;:&quot;Nature Publishing Group&quot;,&quot;issue&quot;:&quot;1&quot;,&quot;volume&quot;:&quot;21&quot;},&quot;isTemporary&quot;:false}],&quot;properties&quot;:{&quot;noteIndex&quot;:0},&quot;isEdited&quot;:false,&quot;manualOverride&quot;:{&quot;isManuallyOverriden&quot;:false,&quot;citeprocText&quot;:&quot;[173–178]&quot;,&quot;manualOverrideText&quot;:&quot;&quot;},&quot;citationTag&quot;:&quot;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&quot;},{&quot;citationID&quot;:&quot;MENDELEY_CITATION_af8f8d56-7730-46fc-849a-141206f82447&quot;,&quot;citationItems&quot;:[{&quot;id&quot;:&quot;05e7fc6d-e941-3dd9-b7fe-80cc49c7fcf0&quot;,&quot;itemData&quot;:{&quot;type&quot;:&quot;article-journal&quot;,&quot;id&quot;:&quot;05e7fc6d-e941-3dd9-b7fe-80cc49c7fcf0&quot;,&quot;title&quot;:&quot;Mutations in TNFRSF13B encoding TACI are associated with common variable immunodeficiency in humans&quot;,&quot;author&quot;:[{&quot;family&quot;:&quot;Salzer&quot;,&quot;given&quot;:&quot;U.&quot;,&quot;parse-names&quot;:false,&quot;dropping-particle&quot;:&quot;&quot;,&quot;non-dropping-particle&quot;:&quot;&quot;},{&quot;family&quot;:&quot;Chapel&quot;,&quot;given&quot;:&quot;H. M.&quot;,&quot;parse-names&quot;:false,&quot;dropping-particle&quot;:&quot;&quot;,&quot;non-dropping-particle&quot;:&quot;&quot;},{&quot;family&quot;:&quot;Webster&quot;,&quot;given&quot;:&quot;A. D.B.&quot;,&quot;parse-names&quot;:false,&quot;dropping-particle&quot;:&quot;&quot;,&quot;non-dropping-particle&quot;:&quot;&quot;},{&quot;family&quot;:&quot;Pan-Hammarström&quot;,&quot;given&quot;:&quot;Q.&quot;,&quot;parse-names&quot;:false,&quot;dropping-particle&quot;:&quot;&quot;,&quot;non-dropping-particle&quot;:&quot;&quot;},{&quot;family&quot;:&quot;Schmitt-Graeff&quot;,&quot;given&quot;:&quot;A.&quot;,&quot;parse-names&quot;:false,&quot;dropping-particle&quot;:&quot;&quot;,&quot;non-dropping-particle&quot;:&quot;&quot;},{&quot;family&quot;:&quot;Schlesier&quot;,&quot;given&quot;:&quot;M.&quot;,&quot;parse-names&quot;:false,&quot;dropping-particle&quot;:&quot;&quot;,&quot;non-dropping-particle&quot;:&quot;&quot;},{&quot;family&quot;:&quot;Peter&quot;,&quot;given&quot;:&quot;H. H.&quot;,&quot;parse-names&quot;:false,&quot;dropping-particle&quot;:&quot;&quot;,&quot;non-dropping-particle&quot;:&quot;&quot;},{&quot;family&quot;:&quot;Rockstroh&quot;,&quot;given&quot;:&quot;J. K.&quot;,&quot;parse-names&quot;:false,&quot;dropping-particle&quot;:&quot;&quot;,&quot;non-dropping-particle&quot;:&quot;&quot;},{&quot;family&quot;:&quot;Schneider&quot;,&quot;given&quot;:&quot;P.&quot;,&quot;parse-names&quot;:false,&quot;dropping-particle&quot;:&quot;&quot;,&quot;non-dropping-particle&quot;:&quot;&quot;},{&quot;family&quot;:&quot;Schäffer&quot;,&quot;given&quot;:&quot;A. A.&quot;,&quot;parse-names&quot;:false,&quot;dropping-particle&quot;:&quot;&quot;,&quot;non-dropping-particle&quot;:&quot;&quot;},{&quot;family&quot;:&quot;Hammarström&quot;,&quot;given&quot;:&quot;L.&quot;,&quot;parse-names&quot;:false,&quot;dropping-particle&quot;:&quot;&quot;,&quot;non-dropping-particle&quot;:&quot;&quot;},{&quot;family&quot;:&quot;Grimbacher&quot;,&quot;given&quot;:&quot;B.&quot;,&quot;parse-names&quot;:false,&quot;dropping-particle&quot;:&quot;&quot;,&quot;non-dropping-particle&quot;:&quot;&quot;}],&quot;container-title&quot;:&quot;Nature Genetics&quot;,&quot;accessed&quot;:{&quot;date-parts&quot;:[[2021,7,1]]},&quot;DOI&quot;:&quot;10.1038/ng1600&quot;,&quot;ISSN&quot;:&quot;10614036&quot;,&quot;PMID&quot;:&quot;16007087&quot;,&quot;issued&quot;:{&quot;date-parts&quot;:[[2005,8]]},&quot;page&quot;:&quot;820-828&quot;,&quot;abstract&quot;:&quot;The functional interaction of BAFF and APRIL with TNF receptor superfamily members BAFFR, TACI and BCMA is crucial for development and maintenance of humoral immunity in mice and humans. Using a candidate gene approach, we identified homozygous and heterozygous mutations in TNFRSF13B, encoding TACI, in 13 individuals with common variable immunodeficiency. Homozygosity with respect to mutations causing the amino acid substitutions S144X and C104R abrogated APRIL binding and resulted in loss of TACI function, as evidenced by impaired proliferative response to IgM-APRIL costimulation and defective class switch recombination induced by IL-10 and APRIL or BAFF. Family members heterozygous with respect to the C104R mutation and individuals with sporadic common variable immunodeficiency who were heterozygous with respect to the amino acid substitutions A181E, S194X and R202H had humoral immunodeficiency. Although signs of autoimmunity and lymphoproliferation are evident, the human phenotype differs from that of the Tnfrsf13b-/- mouse model.&quot;,&quot;issue&quot;:&quot;8&quot;,&quot;volume&quot;:&quot;37&quot;},&quot;isTemporary&quot;:false},{&quot;id&quot;:&quot;21168402-a958-3576-8489-d95ad07e50a3&quot;,&quot;itemData&quot;:{&quot;type&quot;:&quot;article-journal&quot;,&quot;id&quot;:&quot;21168402-a958-3576-8489-d95ad07e50a3&quot;,&quot;title&quot;:&quot;Phenotypic and clinical heterogeneity associated with monoallelic TNFRSF13B-A181E mutations in common variable immunodeficiency&quot;,&quot;author&quot;:[{&quot;family&quot;:&quot;Dong&quot;,&quot;given&quot;:&quot;Xiangyang&quot;,&quot;parse-names&quot;:false,&quot;dropping-particle&quot;:&quot;&quot;,&quot;non-dropping-particle&quot;:&quot;&quot;},{&quot;family&quot;:&quot;Hoeltzle&quot;,&quot;given&quot;:&quot;Michelle&quot;,&quot;parse-names&quot;:false,&quot;dropping-particle&quot;:&quot;v.&quot;,&quot;non-dropping-particle&quot;:&quot;&quot;},{&quot;family&quot;:&quot;Hagan&quot;,&quot;given&quot;:&quot;John B.&quot;,&quot;parse-names&quot;:false,&quot;dropping-particle&quot;:&quot;&quot;,&quot;non-dropping-particle&quot;:&quot;&quot;},{&quot;family&quot;:&quot;Park&quot;,&quot;given&quot;:&quot;Miguel A.&quot;,&quot;parse-names&quot;:false,&quot;dropping-particle&quot;:&quot;&quot;,&quot;non-dropping-particle&quot;:&quot;&quot;},{&quot;family&quot;:&quot;Li&quot;,&quot;given&quot;:&quot;James T.&quot;,&quot;parse-names&quot;:false,&quot;dropping-particle&quot;:&quot;&quot;,&quot;non-dropping-particle&quot;:&quot;&quot;},{&quot;family&quot;:&quot;Abraham&quot;,&quot;given&quot;:&quot;Roshini S.&quot;,&quot;parse-names&quot;:false,&quot;dropping-particle&quot;:&quot;&quot;,&quot;non-dropping-particle&quot;:&quot;&quot;}],&quot;container-title&quot;:&quot;Human Immunology&quot;,&quot;accessed&quot;:{&quot;date-parts&quot;:[[2021,7,1]]},&quot;DOI&quot;:&quot;10.1016/j.humimm.2010.02.002&quot;,&quot;ISSN&quot;:&quot;01988859&quot;,&quot;PMID&quot;:&quot;20156508&quot;,&quot;issued&quot;:{&quot;date-parts&quot;:[[2010,5]]},&quot;page&quot;:&quot;505-511&quot;,&quot;abstract&quot;:&quot;Mutations in the TNFRSF13B (TACI) gene have been reported to be associated with Common Variable ImmunoDeficiency (CVID). Of 48 patients evaluated within the immunodeficiency clinic, 39 had CVID, 6 had symptomatic IgA deficiency (IgAD) with or without IgG2 and IgG4 subclass deficiency, while 3 had unclassified immune dysregulatory disorders. In all 48 patients TACI genetic testing was performed, and monoallelic mutations were observed in 4 of the 39 CVID patients (10.26%), an incidence comparable to other studies. Of the 6 IgAD patients, 1 had a heterozygous TACI mutation (16.67%), while of the 3 unclassified patients, 1 had a monoallelic TACI mutation (33.3%), but his sibling who also had the same mutation had CVID. The A181E mutation is one of the statistically significant, among the known TACI gene mutations. Here, 5 of the 6 patients were found to have the A181E mutation (10.42%), which is higher than previously observed. We also evaluated 114 controls and found the A181E mutation in only 1 individual (0.88%). We report in this study that the A181E mutation is associated with a very heterogeneous clinical presentation along with variability in B-cell numbers and amount of TACI protein on memory B cells. © 2010 American Society for Histocompatibility and Immunogenetics.&quot;,&quot;issue&quot;:&quot;5&quot;,&quot;volume&quot;:&quot;71&quot;},&quot;isTemporary&quot;:false},{&quot;id&quot;:&quot;e827b039-2dbd-365e-a718-1df5d50fae5d&quot;,&quot;itemData&quot;:{&quot;type&quot;:&quot;article-journal&quot;,&quot;id&quot;:&quot;e827b039-2dbd-365e-a718-1df5d50fae5d&quot;,&quot;title&quot;:&quot;TACI mutations and impaired B-cell function in subjects with CVID and healthy heterozygotes&quot;,&quot;author&quot;:[{&quot;family&quot;:&quot;Martinez-Gallo&quot;,&quot;given&quot;:&quot;Monica&quot;,&quot;parse-names&quot;:false,&quot;dropping-particle&quot;:&quot;&quot;,&quot;non-dropping-particle&quot;:&quot;&quot;},{&quot;family&quot;:&quot;Radigan&quot;,&quot;given&quot;:&quot;Lin&quot;,&quot;parse-names&quot;:false,&quot;dropping-particle&quot;:&quot;&quot;,&quot;non-dropping-particle&quot;:&quot;&quot;},{&quot;family&quot;:&quot;Almejún&quot;,&quot;given&quot;:&quot;María Belén&quot;,&quot;parse-names&quot;:false,&quot;dropping-particle&quot;:&quot;&quot;,&quot;non-dropping-particle&quot;:&quot;&quot;},{&quot;family&quot;:&quot;Martínez-Pomar&quot;,&quot;given&quot;:&quot;Natalia&quot;,&quot;parse-names&quot;:false,&quot;dropping-particle&quot;:&quot;&quot;,&quot;non-dropping-particle&quot;:&quot;&quot;},{&quot;family&quot;:&quot;Matamoros&quot;,&quot;given&quot;:&quot;Núria&quot;,&quot;parse-names&quot;:false,&quot;dropping-particle&quot;:&quot;&quot;,&quot;non-dropping-particle&quot;:&quot;&quot;},{&quot;family&quot;:&quot;Cunningham-Rundles&quot;,&quot;given&quot;:&quot;Charlotte&quot;,&quot;parse-names&quot;:false,&quot;dropping-particle&quot;:&quot;&quot;,&quot;non-dropping-particle&quot;:&quot;&quot;}],&quot;container-title&quot;:&quot;Journal of Allergy and Clinical Immunology&quot;,&quot;accessed&quot;:{&quot;date-parts&quot;:[[2021,7,1]]},&quot;DOI&quot;:&quot;10.1016/j.jaci.2012.10.029&quot;,&quot;ISSN&quot;:&quot;00916749&quot;,&quot;PMID&quot;:&quot;23237420&quot;,&quot;issued&quot;:{&quot;date-parts&quot;:[[2013,2]]},&quot;page&quot;:&quot;468-476&quot;,&quot;abstract&quot;:&quot;Background: Mutations in the gene coding for the transmembrane activator and calcium-modulating cyclophilin ligand interactor (TACI) are found in 8% to 10% of subjects with common variable immunodeficiency (CVID). Although heterozygous mutations may coincide with immunodeficiency in a few families, most mutation-bearing relatives are not hypogammaglobulinemic. Thus, the role of TACI mutations in producing the immune defect remains unclear. Objective: This study examined the expression and function of TACI mutations in healthy heterozygous relatives. Methods: We examined the surface and intracellular expression of TACI protein in EBV-transformed B cells of patients and relatives with mutations in 7 families, binding of a proliferation-inducing ligand, and secretion of IgG and IgA by ligand-activated B cells. We tested whether Toll-like receptor 9 agonists increased TACI expression and whether an agonistic anti-TACI antibody could induce activation-induced cytidine deaminase mRNA in those with mutations. Results: Intracellular and extracellular TACI expression was defective for B cells of all subjects with mutations, including subjects with CVID and relatives. Although Toll-like receptor 9 triggering normally up-regulates B-cell TACI expression, this was defective for all subjects with mutations. Triggering TACI by an agonistic antibody showed loss of activation-induced cytidine deaminase mRNA induction in all mutation-bearing B cells. However, ligand-induced IgG and IgA production was normal for healthy relatives but not for subjects with CVID. Conclusion: Thus, B cells of relatives of subjects with CVID who have mutations in TACI but normal immune globulin levels still have detectable in vitro B-cell defects. © 2012 American Academy of Allergy, Asthma &amp; Immunology.&quot;,&quot;issue&quot;:&quot;2&quot;,&quot;volume&quot;:&quot;131&quot;},&quot;isTemporary&quot;:false},{&quot;id&quot;:&quot;ac292363-e086-3020-a10a-24e30ac10f2b&quot;,&quot;itemData&quot;:{&quot;type&quot;:&quot;article-journal&quot;,&quot;id&quot;:&quot;ac292363-e086-3020-a10a-24e30ac10f2b&quot;,&quot;title&quot;:&quot;TNF receptor superfamily member 13b (TNFRSF13B) hemizygosity reveals transmembrane activator and CAML interactor haploinsufficiency at later stages of B-cell development&quot;,&quot;author&quot;:[{&quot;family&quot;:&quot;Romberg&quot;,&quot;given&quot;:&quot;Neil&quot;,&quot;parse-names&quot;:false,&quot;dropping-particle&quot;:&quot;&quot;,&quot;non-dropping-particle&quot;:&quot;&quot;},{&quot;family&quot;:&quot;Virdee&quot;,&quot;given&quot;:&quot;Manmeet&quot;,&quot;parse-names&quot;:false,&quot;dropping-particle&quot;:&quot;&quot;,&quot;non-dropping-particle&quot;:&quot;&quot;},{&quot;family&quot;:&quot;Chamberlain&quot;,&quot;given&quot;:&quot;Nicolas&quot;,&quot;parse-names&quot;:false,&quot;dropping-particle&quot;:&quot;&quot;,&quot;non-dropping-particle&quot;:&quot;&quot;},{&quot;family&quot;:&quot;Oe&quot;,&quot;given&quot;:&quot;Tyler&quot;,&quot;parse-names&quot;:false,&quot;dropping-particle&quot;:&quot;&quot;,&quot;non-dropping-particle&quot;:&quot;&quot;},{&quot;family&quot;:&quot;Schickel&quot;,&quot;given&quot;:&quot;Jean Nicolas&quot;,&quot;parse-names&quot;:false,&quot;dropping-particle&quot;:&quot;&quot;,&quot;non-dropping-particle&quot;:&quot;&quot;},{&quot;family&quot;:&quot;Perkins&quot;,&quot;given&quot;:&quot;Tiffany&quot;,&quot;parse-names&quot;:false,&quot;dropping-particle&quot;:&quot;&quot;,&quot;non-dropping-particle&quot;:&quot;&quot;},{&quot;family&quot;:&quot;Cantaert&quot;,&quot;given&quot;:&quot;Tineke&quot;,&quot;parse-names&quot;:false,&quot;dropping-particle&quot;:&quot;&quot;,&quot;non-dropping-particle&quot;:&quot;&quot;},{&quot;family&quot;:&quot;Rachid&quot;,&quot;given&quot;:&quot;Rima&quot;,&quot;parse-names&quot;:false,&quot;dropping-particle&quot;:&quot;&quot;,&quot;non-dropping-particle&quot;:&quot;&quot;},{&quot;family&quot;:&quot;Rosengren&quot;,&quot;given&quot;:&quot;Sally&quot;,&quot;parse-names&quot;:false,&quot;dropping-particle&quot;:&quot;&quot;,&quot;non-dropping-particle&quot;:&quot;&quot;},{&quot;family&quot;:&quot;Palazzo&quot;,&quot;given&quot;:&quot;Regina&quot;,&quot;parse-names&quot;:false,&quot;dropping-particle&quot;:&quot;&quot;,&quot;non-dropping-particle&quot;:&quot;&quot;},{&quot;family&quot;:&quot;Geha&quot;,&quot;given&quot;:&quot;Raif&quot;,&quot;parse-names&quot;:false,&quot;dropping-particle&quot;:&quot;&quot;,&quot;non-dropping-particle&quot;:&quot;&quot;},{&quot;family&quot;:&quot;Cunningham-Rundles&quot;,&quot;given&quot;:&quot;Charlotte&quot;,&quot;parse-names&quot;:false,&quot;dropping-particle&quot;:&quot;&quot;,&quot;non-dropping-particle&quot;:&quot;&quot;},{&quot;family&quot;:&quot;Meffre&quot;,&quot;given&quot;:&quot;Eric&quot;,&quot;parse-names&quot;:false,&quot;dropping-particle&quot;:&quot;&quot;,&quot;non-dropping-particle&quot;:&quot;&quot;}],&quot;container-title&quot;:&quot;Journal of Allergy and Clinical Immunology&quot;,&quot;accessed&quot;:{&quot;date-parts&quot;:[[2021,7,1]]},&quot;DOI&quot;:&quot;10.1016/j.jaci.2015.05.012&quot;,&quot;ISSN&quot;:&quot;10976825&quot;,&quot;PMID&quot;:&quot;26100089&quot;,&quot;issued&quot;:{&quot;date-parts&quot;:[[2015,11,1]]},&quot;page&quot;:&quot;1315-1325&quot;,&quot;abstract&quot;:&quot;Background Heterozygous C104R or A181E TNF receptor superfamily member 13b (TNFRSF13B) mutations impair removal of autoreactive B cells, weaken B-cell activation, and convey to patients with common variable immune deficiency (CVID) an increased risk for autoimmunity. How mutant transmembrane activator and CAML interactor (TACI) influences wild-type TACI function is unclear; different models suggest either a dominant negative effect or haploinsufficiency. Objective We investigated potential TACI haploinsufficiency by analyzing patients with antibody-deficient Smith-Magenis syndrome (SMS) who possess only 1 TNFRSF13B allele and antibody-deficient patients carrying one c.204insA TNFRSF13B null mutation. Methods We tested the reactivity of antibodies isolated from single B cells from patients with SMS and patients with a c.204insA TNFRSF13B mutation and compared them with counterparts from patients with CVID with heterozygous C104R or A181E TNFRSF13B missense mutations. We also assessed whether loss of a TNFRSF13B allele induced haploinsufficiency in naive and memory B cells and recapitulated abnormal immunologic features typical of patients with CVID with heterozygous TNFRSF13B missense mutations. Results We found that loss of a TNFRSF13B allele does not affect TACI expression, activation responses, or establishment of central B-cell tolerance in naive B cells. Additionally, patients with SMS and those with a c.204insA TNFRSF13B mutation display normal regulatory T-cell function and peripheral B-cell tolerance. The lack of a TNFRSF13B allele did result in decreased TACI expression on memory B cells, resulting in impaired activation and antibody secretion. Conclusion TNFRSF13B hemizygosity does not recapitulate autoimmune features of CVID-associated C104R and A181E TNFRSF13B mutations, which likely encode dominant negative products, but instead reveals selective TACI haploinsufficiency at later stages of B-cell development.&quot;,&quot;publisher&quot;:&quot;Mosby Inc.&quot;,&quot;issue&quot;:&quot;5&quot;,&quot;volume&quot;:&quot;136&quot;},&quot;isTemporary&quot;:false}],&quot;properties&quot;:{&quot;noteIndex&quot;:0},&quot;isEdited&quot;:false,&quot;manualOverride&quot;:{&quot;isManuallyOverriden&quot;:false,&quot;citeprocText&quot;:&quot;[173,179–181]&quot;,&quot;manualOverrideText&quot;:&quot;&quot;},&quot;citationTag&quot;:&quot;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&quot;},{&quot;citationID&quot;:&quot;MENDELEY_CITATION_261db8a6-f273-4773-b9a2-cf6769635fd2&quot;,&quot;citationItems&quot;:[{&quot;id&quot;:&quot;85fee1e9-49c8-3ed9-b490-9c5afdbd4925&quot;,&quot;itemData&quot;:{&quot;DOI&quot;:&quot;10.1016/j.cellimm.2011.02.007&quot;,&quot;ISSN&quot;:&quot;00088749&quot;,&quot;PMID&quot;:&quot;21420073&quot;,&quot;abstract&quot;:&quot;Tumor necrosis factor receptor-associated periodic syndrome (TRAPS) is an autosomal dominant autoinflammatory condition caused by mutations in the TNFRSF1A gene which encodes the tumor necrosis factor (TNF) receptor, TNFR1. We investigated the effect of three high penetrance and three low penetrance TNFRSF1A mutations upon NF-κB transcription factor family subunit activity, and the resulting impact upon secretion of 25 different cytokines. Whilst certain mutations resulted in elevated NF-κB p65 subunit activity, others instead resulted in elevated c-Rel subunit activity. Interestingly, high p65 activity was associated with elevated IL-8 secretion, whereas high c-Rel activity increased IL-1β and IL-12 secretion. In conclusion, while all six TNFRSF1A mutations showed enhanced NF-κB activity, different mutations stimulated distinct NF-κB family subunit activities, and this in turn resulted in the generation of unique cytokine secretory profiles. © 2011 Elsevier Inc.&quot;,&quot;author&quot;:[{&quot;family&quot;:&quot;Nedjai&quot;,&quot;given&quot;:&quot;Belinda&quot;,&quot;parse-names&quot;:false,&quot;dropping-particle&quot;:&quot;&quot;,&quot;non-dropping-particle&quot;:&quot;&quot;},{&quot;family&quot;:&quot;Hitman&quot;,&quot;given&quot;:&quot;Graham A.&quot;,&quot;parse-names&quot;:false,&quot;dropping-particle&quot;:&quot;&quot;,&quot;non-dropping-particle&quot;:&quot;&quot;},{&quot;family&quot;:&quot;Church&quot;,&quot;given&quot;:&quot;Leigh D.&quot;,&quot;parse-names&quot;:false,&quot;dropping-particle&quot;:&quot;&quot;,&quot;non-dropping-particle&quot;:&quot;&quot;},{&quot;family&quot;:&quot;Minden&quot;,&quot;given&quot;:&quot;Kirsten&quot;,&quot;parse-names&quot;:false,&quot;dropping-particle&quot;:&quot;&quot;,&quot;non-dropping-particle&quot;:&quot;&quot;},{&quot;family&quot;:&quot;Whiteford&quot;,&quot;given&quot;:&quot;Margo L.&quot;,&quot;parse-names&quot;:false,&quot;dropping-particle&quot;:&quot;&quot;,&quot;non-dropping-particle&quot;:&quot;&quot;},{&quot;family&quot;:&quot;McKee&quot;,&quot;given&quot;:&quot;Shane&quot;,&quot;parse-names&quot;:false,&quot;dropping-particle&quot;:&quot;&quot;,&quot;non-dropping-particle&quot;:&quot;&quot;},{&quot;family&quot;:&quot;Stjernberg&quot;,&quot;given&quot;:&quot;Susanna&quot;,&quot;parse-names&quot;:false,&quot;dropping-particle&quot;:&quot;&quot;,&quot;non-dropping-particle&quot;:&quot;&quot;},{&quot;family&quot;:&quot;Pettersson&quot;,&quot;given&quot;:&quot;Tom&quot;,&quot;parse-names&quot;:false,&quot;dropping-particle&quot;:&quot;&quot;,&quot;non-dropping-particle&quot;:&quot;&quot;},{&quot;family&quot;:&quot;Ranki&quot;,&quot;given&quot;:&quot;Annamari&quot;,&quot;parse-names&quot;:false,&quot;dropping-particle&quot;:&quot;&quot;,&quot;non-dropping-particle&quot;:&quot;&quot;},{&quot;family&quot;:&quot;Hawkins&quot;,&quot;given&quot;:&quot;Philip N.&quot;,&quot;parse-names&quot;:false,&quot;dropping-particle&quot;:&quot;&quot;,&quot;non-dropping-particle&quot;:&quot;&quot;},{&quot;family&quot;:&quot;Arkwright&quot;,&quot;given&quot;:&quot;Peter D.&quot;,&quot;parse-names&quot;:false,&quot;dropping-particle&quot;:&quot;&quot;,&quot;non-dropping-particle&quot;:&quot;&quot;},{&quot;family&quot;:&quot;McDermott&quot;,&quot;given&quot;:&quot;Michael F.&quot;,&quot;parse-names&quot;:false,&quot;dropping-particle&quot;:&quot;&quot;,&quot;non-dropping-particle&quot;:&quot;&quot;},{&quot;family&quot;:&quot;Turner&quot;,&quot;given&quot;:&quot;Mark D.&quot;,&quot;parse-names&quot;:false,&quot;dropping-particle&quot;:&quot;&quot;,&quot;non-dropping-particle&quot;:&quot;&quot;}],&quot;container-title&quot;:&quot;Cellular Immunology&quot;,&quot;id&quot;:&quot;85fee1e9-49c8-3ed9-b490-9c5afdbd4925&quot;,&quot;issue&quot;:&quot;2&quot;,&quot;issued&quot;:{&quot;date-parts&quot;:[[2011,1,1]]},&quot;page&quot;:&quot;55-59&quot;,&quot;publisher&quot;:&quot;Academic Press&quot;,&quot;title&quot;:&quot;Differential cytokine secretion results from p65 and c-Rel NF-κB subunit signaling in peripheral blood mononuclear cells of TNF receptor-associated periodic syndrome patients&quot;,&quot;type&quot;:&quot;article-journal&quot;,&quot;volume&quot;:&quot;268&quot;,&quot;accessed&quot;:{&quot;date-parts&quot;:[[2021,2,4]]}},&quot;isTemporary&quot;:false},{&quot;id&quot;:&quot;99f83e32-617e-3ede-9fbf-3b7650a76ee5&quot;,&quot;itemData&quot;:{&quot;type&quot;:&quot;article-journal&quot;,&quot;id&quot;:&quot;99f83e32-617e-3ede-9fbf-3b7650a76ee5&quot;,&quot;title&quot;:&quot;The expanding spectrum of low-penetrance TNFRSF1A gene variants in adults presenting with recurrent inflammatory attacks: Clinical manifestations and long-term follow-up&quot;,&quot;author&quot;:[{&quot;family&quot;:&quot;Cantarini&quot;,&quot;given&quot;:&quot;Luca&quot;,&quot;parse-names&quot;:false,&quot;dropping-particle&quot;:&quot;&quot;,&quot;non-dropping-particle&quot;:&quot;&quot;},{&quot;family&quot;:&quot;Rigante&quot;,&quot;given&quot;:&quot;Donato&quot;,&quot;parse-names&quot;:false,&quot;dropping-particle&quot;:&quot;&quot;,&quot;non-dropping-particle&quot;:&quot;&quot;},{&quot;family&quot;:&quot;Merlini&quot;,&quot;given&quot;:&quot;Giampaolo&quot;,&quot;parse-names&quot;:false,&quot;dropping-particle&quot;:&quot;&quot;,&quot;non-dropping-particle&quot;:&quot;&quot;},{&quot;family&quot;:&quot;Vitale&quot;,&quot;given&quot;:&quot;Antonio&quot;,&quot;parse-names&quot;:false,&quot;dropping-particle&quot;:&quot;&quot;,&quot;non-dropping-particle&quot;:&quot;&quot;},{&quot;family&quot;:&quot;Caso&quot;,&quot;given&quot;:&quot;Francesco&quot;,&quot;parse-names&quot;:false,&quot;dropping-particle&quot;:&quot;&quot;,&quot;non-dropping-particle&quot;:&quot;&quot;},{&quot;family&quot;:&quot;Lucherini&quot;,&quot;given&quot;:&quot;Orso Maria&quot;,&quot;parse-names&quot;:false,&quot;dropping-particle&quot;:&quot;&quot;,&quot;non-dropping-particle&quot;:&quot;&quot;},{&quot;family&quot;:&quot;Sfriso&quot;,&quot;given&quot;:&quot;Paolo&quot;,&quot;parse-names&quot;:false,&quot;dropping-particle&quot;:&quot;&quot;,&quot;non-dropping-particle&quot;:&quot;&quot;},{&quot;family&quot;:&quot;Frediani&quot;,&quot;given&quot;:&quot;Bruno&quot;,&quot;parse-names&quot;:false,&quot;dropping-particle&quot;:&quot;&quot;,&quot;non-dropping-particle&quot;:&quot;&quot;},{&quot;family&quot;:&quot;Punzi&quot;,&quot;given&quot;:&quot;Leonardo&quot;,&quot;parse-names&quot;:false,&quot;dropping-particle&quot;:&quot;&quot;,&quot;non-dropping-particle&quot;:&quot;&quot;},{&quot;family&quot;:&quot;Galeazzi&quot;,&quot;given&quot;:&quot;Mauro&quot;,&quot;parse-names&quot;:false,&quot;dropping-particle&quot;:&quot;&quot;,&quot;non-dropping-particle&quot;:&quot;&quot;},{&quot;family&quot;:&quot;Cimaz&quot;,&quot;given&quot;:&quot;Rolando&quot;,&quot;parse-names&quot;:false,&quot;dropping-particle&quot;:&quot;&quot;,&quot;non-dropping-particle&quot;:&quot;&quot;},{&quot;family&quot;:&quot;Obici&quot;,&quot;given&quot;:&quot;Laura&quot;,&quot;parse-names&quot;:false,&quot;dropping-particle&quot;:&quot;&quot;,&quot;non-dropping-particle&quot;:&quot;&quot;}],&quot;container-title&quot;:&quot;Seminars in Arthritis and Rheumatism&quot;,&quot;accessed&quot;:{&quot;date-parts&quot;:[[2021,7,1]]},&quot;DOI&quot;:&quot;10.1016/j.semarthrit.2013.12.002&quot;,&quot;ISSN&quot;:&quot;1532866X&quot;,&quot;PMID&quot;:&quot;24393624&quot;,&quot;issued&quot;:{&quot;date-parts&quot;:[[2014]]},&quot;page&quot;:&quot;818-823&quot;,&quot;abstract&quot;:&quot;Objective: To analyze the clinical manifestations and response to treatment in a cohort of adult patients presenting with recurrent inflammatory attacks and carrying low-penetrance TNFRSF1A variants, as well as to provide data on their long-term follow-up. Methods: We performed a retrospective chart review of 36 patients carrying low-penetrance TNFRSF1A variants. Moreover, 60 genetically negative patients treated for recurrent inflammatory attacks and 13 patients with structural TNFRSF1A mutations were also analyzed. Detailed demographic and clinical data were collected at the time of molecular screening and at each follow-up visit. Treatments and markers of inflammation were also assessed. Results: Individuals with low-penetrance TNFRSF1A variants have a lower family history for inflammatory attacks and present with a later disease onset compared with patients with structural mutations, but do not differ, in this respect, with genetically negative individuals. Moreover, low-penetrance variants are less frequently associated with a chronic disease course, with clinical manifestations such as abdominal pain and myalgia, and with amyloidosis. A distinctive clinical feature is a higher rate of pericarditis. Interestingly, mutation-negative patients were found to present with a significant history of recurrent pharyngitis during childhood. Patients with low-penetrance variants are mostly managed with short courses of steroids or non-steroidal anti-inflammatory drugs on attacks. Although the need for a biological treatment is significantly lower compared with patients with structural mutations, still approximately 20% of individuals with recurrent inflammatory attacks carrying low-penetrance variants ultimately require these therapies. Conclusions: Our study confirms that low-penetrance TNFRSF1A variants can be associated with an autoinflammatory phenotype. Although a chronic disease course is rarely observed, some patients ultimately benefit from a biological treatment. © 2014 Elsevier Inc.&quot;,&quot;publisher&quot;:&quot;W.B. Saunders&quot;,&quot;issue&quot;:&quot;6&quot;,&quot;volume&quot;:&quot;43&quot;},&quot;isTemporary&quot;:false},{&quot;id&quot;:&quot;f7156630-c207-3777-be4f-7ba21d398685&quot;,&quot;itemData&quot;:{&quot;type&quot;:&quot;article-journal&quot;,&quot;id&quot;:&quot;f7156630-c207-3777-be4f-7ba21d398685&quot;,&quot;title&quot;:&quot;Clinical significance of P46L and R92Q substitutions in the tumour necrosis factor superfamily 1A gene&quot;,&quot;author&quot;:[{&quot;family&quot;:&quot;Ravet&quot;,&quot;given&quot;:&quot;N.&quot;,&quot;parse-names&quot;:false,&quot;dropping-particle&quot;:&quot;&quot;,&quot;non-dropping-particle&quot;:&quot;&quot;},{&quot;family&quot;:&quot;Rouaghe&quot;,&quot;given&quot;:&quot;S.&quot;,&quot;parse-names&quot;:false,&quot;dropping-particle&quot;:&quot;&quot;,&quot;non-dropping-particle&quot;:&quot;&quot;},{&quot;family&quot;:&quot;Dodé&quot;,&quot;given&quot;:&quot;C.&quot;,&quot;parse-names&quot;:false,&quot;dropping-particle&quot;:&quot;&quot;,&quot;non-dropping-particle&quot;:&quot;&quot;},{&quot;family&quot;:&quot;Bienvenu&quot;,&quot;given&quot;:&quot;J.&quot;,&quot;parse-names&quot;:false,&quot;dropping-particle&quot;:&quot;&quot;,&quot;non-dropping-particle&quot;:&quot;&quot;},{&quot;family&quot;:&quot;Stirnemann&quot;,&quot;given&quot;:&quot;J.&quot;,&quot;parse-names&quot;:false,&quot;dropping-particle&quot;:&quot;&quot;,&quot;non-dropping-particle&quot;:&quot;&quot;},{&quot;family&quot;:&quot;Lévy&quot;,&quot;given&quot;:&quot;P.&quot;,&quot;parse-names&quot;:false,&quot;dropping-particle&quot;:&quot;&quot;,&quot;non-dropping-particle&quot;:&quot;&quot;},{&quot;family&quot;:&quot;Delpech&quot;,&quot;given&quot;:&quot;M.&quot;,&quot;parse-names&quot;:false,&quot;dropping-particle&quot;:&quot;&quot;,&quot;non-dropping-particle&quot;:&quot;&quot;},{&quot;family&quot;:&quot;Grateau&quot;,&quot;given&quot;:&quot;G.&quot;,&quot;parse-names&quot;:false,&quot;dropping-particle&quot;:&quot;&quot;,&quot;non-dropping-particle&quot;:&quot;&quot;}],&quot;container-title&quot;:&quot;Annals of the Rheumatic Diseases&quot;,&quot;accessed&quot;:{&quot;date-parts&quot;:[[2021,7,1]]},&quot;DOI&quot;:&quot;10.1136/ard.2005.048611&quot;,&quot;ISSN&quot;:&quot;00034967&quot;,&quot;PMID&quot;:&quot;16569687&quot;,&quot;issued&quot;:{&quot;date-parts&quot;:[[2006,9]]},&quot;page&quot;:&quot;1158-1162&quot;,&quot;abstract&quot;:&quot;Objective: Tumour necrosis factor receptor-associated periodic syndrome (TRAPS) has been associated with several mutations in the TNF receptor super family 1A (TNFRSF1A), including most cysteine substitutions. However, the nature of two substitutions, P46L and R92Q, remains a topic of discussion. The aim of this study was to assess the actual role of these two sequence variations in a series of patients with TRAPS. Methods: The main clinical data of 89 patients with TRAPS have been prospectively registered on a standard form. 84 patients or members of families with recurrent episodes of inflammatory symptoms spanning a period of more than 6 months and harbouring a TNFRSF1A mutation were studied. Clinical data have been analysed according to the nature of the mutation-P46L, R92Q or others. Results: P46L is often seen in patients from Maghreb and is associated with a mild phenotype. P46L appears as a polymorphism with a non-specific role in inflammation. R92Q is associated with a variable phenotype and presents as a low-penetrance mutation. Interpreting these results will require a comparison with clinical signs and genetic background.&quot;,&quot;issue&quot;:&quot;9&quot;,&quot;volume&quot;:&quot;65&quot;},&quot;isTemporary&quot;:false},{&quot;id&quot;:&quot;b15c4dad-8028-3911-ae10-565f0939749e&quot;,&quot;itemData&quot;:{&quot;type&quot;:&quot;article-journal&quot;,&quot;id&quot;:&quot;b15c4dad-8028-3911-ae10-565f0939749e&quot;,&quot;title&quot;:&quot;The tumor-necrosis-factor receptor-associated periodic syndrome: New mutations in TNFRSF1A, ancestral origins, genotype-phenotype studies, and evidence for further genetic heterogeneity of periodic fevers&quot;,&quot;author&quot;:[{&quot;family&quot;:&quot;Aksentijevich&quot;,&quot;given&quot;:&quot;Ivona&quot;,&quot;parse-names&quot;:false,&quot;dropping-particle&quot;:&quot;&quot;,&quot;non-dropping-particle&quot;:&quot;&quot;},{&quot;family&quot;:&quot;Galon&quot;,&quot;given&quot;:&quot;Jérôme&quot;,&quot;parse-names&quot;:false,&quot;dropping-particle&quot;:&quot;&quot;,&quot;non-dropping-particle&quot;:&quot;&quot;},{&quot;family&quot;:&quot;Soares&quot;,&quot;given&quot;:&quot;Miguel&quot;,&quot;parse-names&quot;:false,&quot;dropping-particle&quot;:&quot;&quot;,&quot;non-dropping-particle&quot;:&quot;&quot;},{&quot;family&quot;:&quot;Mansfield&quot;,&quot;given&quot;:&quot;Elizabeth&quot;,&quot;parse-names&quot;:false,&quot;dropping-particle&quot;:&quot;&quot;,&quot;non-dropping-particle&quot;:&quot;&quot;},{&quot;family&quot;:&quot;Hull&quot;,&quot;given&quot;:&quot;Keith&quot;,&quot;parse-names&quot;:false,&quot;dropping-particle&quot;:&quot;&quot;,&quot;non-dropping-particle&quot;:&quot;&quot;},{&quot;family&quot;:&quot;Oh&quot;,&quot;given&quot;:&quot;Hye Hyun&quot;,&quot;parse-names&quot;:false,&quot;dropping-particle&quot;:&quot;&quot;,&quot;non-dropping-particle&quot;:&quot;&quot;},{&quot;family&quot;:&quot;Goldbach-Mansky&quot;,&quot;given&quot;:&quot;Raphaela&quot;,&quot;parse-names&quot;:false,&quot;dropping-particle&quot;:&quot;&quot;,&quot;non-dropping-particle&quot;:&quot;&quot;},{&quot;family&quot;:&quot;Dean&quot;,&quot;given&quot;:&quot;Jane&quot;,&quot;parse-names&quot;:false,&quot;dropping-particle&quot;:&quot;&quot;,&quot;non-dropping-particle&quot;:&quot;&quot;},{&quot;family&quot;:&quot;Athreya&quot;,&quot;given&quot;:&quot;Balu&quot;,&quot;parse-names&quot;:false,&quot;dropping-particle&quot;:&quot;&quot;,&quot;non-dropping-particle&quot;:&quot;&quot;},{&quot;family&quot;:&quot;Reginato&quot;,&quot;given&quot;:&quot;Antonio J.&quot;,&quot;parse-names&quot;:false,&quot;dropping-particle&quot;:&quot;&quot;,&quot;non-dropping-particle&quot;:&quot;&quot;},{&quot;family&quot;:&quot;Henrickson&quot;,&quot;given&quot;:&quot;Michael&quot;,&quot;parse-names&quot;:false,&quot;dropping-particle&quot;:&quot;&quot;,&quot;non-dropping-particle&quot;:&quot;&quot;},{&quot;family&quot;:&quot;Pons-Estel&quot;,&quot;given&quot;:&quot;Bernardo&quot;,&quot;parse-names&quot;:false,&quot;dropping-particle&quot;:&quot;&quot;,&quot;non-dropping-particle&quot;:&quot;&quot;},{&quot;family&quot;:&quot;O’Shea&quot;,&quot;given&quot;:&quot;John J.&quot;,&quot;parse-names&quot;:false,&quot;dropping-particle&quot;:&quot;&quot;,&quot;non-dropping-particle&quot;:&quot;&quot;},{&quot;family&quot;:&quot;Kastner&quot;,&quot;given&quot;:&quot;Daniel L.&quot;,&quot;parse-names&quot;:false,&quot;dropping-particle&quot;:&quot;&quot;,&quot;non-dropping-particle&quot;:&quot;&quot;}],&quot;container-title&quot;:&quot;American Journal of Human Genetics&quot;,&quot;accessed&quot;:{&quot;date-parts&quot;:[[2021,7,1]]},&quot;DOI&quot;:&quot;10.1086/321976&quot;,&quot;ISSN&quot;:&quot;00029297&quot;,&quot;PMID&quot;:&quot;11443543&quot;,&quot;issued&quot;:{&quot;date-parts&quot;:[[2001]]},&quot;page&quot;:&quot;301-314&quot;,&quot;abstract&quot;:&quot;Mutations in the extracellular domain of the 55-kD tumor-necrosis factor (TNF) receptor (TNFRSF1A), a key regulator of inflammation, define a periodic-fever syndrome, TRAPS (TNF receptor-associated periodic syndrome [MIM 142680]), which is characterized by attacks of fever, sterile peritonitis, arthralgia, myalgia, skin rash, and/or conjunctivitis; some patients also develop systemic amyloidosis. Elsewhere we have described six disease-associated TNFRSF1A mutations, five of which disrupt extracellular cysteines involved in disulfide bonds; four other mutations have subsequently been reported. Among 150 additional patients with unexplained periodic fevers, we have identified four novel TNFRSF1A mutations (H22Y, C33G, S86P, and c.193 - 14 G→A), one mutation (C30S) described by another group, and two substitutions (P46L and R92Q) present in ∼1% of control chromosomes. The increased frequency of P46L and R92Q among patients with periodic fever, as well as functional studies of TNFRSF1A, argue that these are low-penetrance mutations rather than benign polymorphisms. The c.193 - 14 G→A mutation creates a splice-acceptor site upstream of exon 3, resulting in a transcript encoding four additional extracellular amino acids. T50M and c.193-14 G→A occur at CpG hotspots, and haplotype analysis is consistent with recurrent mutations at these sites. In contrast, although R92Q also arises at a CpG motif, we identified a common founder chromosome in unrelated individuals with this substitution. Genotype-phenotype studies identified, as carriers of cysteine mutations, 13 of 14 patients with TRAPS and amyloidosis and indicated a lower penetrance of TRAPS symptoms in individuals with noncysteine mutations. In two families with dominantly inherited disease and in 90 sporadic cases that presented with a compatible clinical history, we have not identified any TNFRSF1A mutation, despite comprehensive genomic sequencing of all of the exons, therefore suggesting further genetic heterogeneity of the periodic-fever syndromes.&quot;,&quot;issue&quot;:&quot;2&quot;,&quot;volume&quot;:&quot;69&quot;},&quot;isTemporary&quot;:false}],&quot;properties&quot;:{&quot;noteIndex&quot;:0},&quot;isEdited&quot;:false,&quot;manualOverride&quot;:{&quot;isManuallyOverriden&quot;:false,&quot;citeprocText&quot;:&quot;[182–185]&quot;,&quot;manualOverrideText&quot;:&quot;&quot;},&quot;citationTag&quot;:&quot;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&quot;},{&quot;citationID&quot;:&quot;MENDELEY_CITATION_6f6037a8-c1ab-493e-bb94-abf479315d31&quot;,&quot;citationItems&quot;:[{&quot;id&quot;:&quot;b15c4dad-8028-3911-ae10-565f0939749e&quot;,&quot;itemData&quot;:{&quot;type&quot;:&quot;article-journal&quot;,&quot;id&quot;:&quot;b15c4dad-8028-3911-ae10-565f0939749e&quot;,&quot;title&quot;:&quot;The tumor-necrosis-factor receptor-associated periodic syndrome: New mutations in TNFRSF1A, ancestral origins, genotype-phenotype studies, and evidence for further genetic heterogeneity of periodic fevers&quot;,&quot;author&quot;:[{&quot;family&quot;:&quot;Aksentijevich&quot;,&quot;given&quot;:&quot;Ivona&quot;,&quot;parse-names&quot;:false,&quot;dropping-particle&quot;:&quot;&quot;,&quot;non-dropping-particle&quot;:&quot;&quot;},{&quot;family&quot;:&quot;Galon&quot;,&quot;given&quot;:&quot;Jérôme&quot;,&quot;parse-names&quot;:false,&quot;dropping-particle&quot;:&quot;&quot;,&quot;non-dropping-particle&quot;:&quot;&quot;},{&quot;family&quot;:&quot;Soares&quot;,&quot;given&quot;:&quot;Miguel&quot;,&quot;parse-names&quot;:false,&quot;dropping-particle&quot;:&quot;&quot;,&quot;non-dropping-particle&quot;:&quot;&quot;},{&quot;family&quot;:&quot;Mansfield&quot;,&quot;given&quot;:&quot;Elizabeth&quot;,&quot;parse-names&quot;:false,&quot;dropping-particle&quot;:&quot;&quot;,&quot;non-dropping-particle&quot;:&quot;&quot;},{&quot;family&quot;:&quot;Hull&quot;,&quot;given&quot;:&quot;Keith&quot;,&quot;parse-names&quot;:false,&quot;dropping-particle&quot;:&quot;&quot;,&quot;non-dropping-particle&quot;:&quot;&quot;},{&quot;family&quot;:&quot;Oh&quot;,&quot;given&quot;:&quot;Hye Hyun&quot;,&quot;parse-names&quot;:false,&quot;dropping-particle&quot;:&quot;&quot;,&quot;non-dropping-particle&quot;:&quot;&quot;},{&quot;family&quot;:&quot;Goldbach-Mansky&quot;,&quot;given&quot;:&quot;Raphaela&quot;,&quot;parse-names&quot;:false,&quot;dropping-particle&quot;:&quot;&quot;,&quot;non-dropping-particle&quot;:&quot;&quot;},{&quot;family&quot;:&quot;Dean&quot;,&quot;given&quot;:&quot;Jane&quot;,&quot;parse-names&quot;:false,&quot;dropping-particle&quot;:&quot;&quot;,&quot;non-dropping-particle&quot;:&quot;&quot;},{&quot;family&quot;:&quot;Athreya&quot;,&quot;given&quot;:&quot;Balu&quot;,&quot;parse-names&quot;:false,&quot;dropping-particle&quot;:&quot;&quot;,&quot;non-dropping-particle&quot;:&quot;&quot;},{&quot;family&quot;:&quot;Reginato&quot;,&quot;given&quot;:&quot;Antonio J.&quot;,&quot;parse-names&quot;:false,&quot;dropping-particle&quot;:&quot;&quot;,&quot;non-dropping-particle&quot;:&quot;&quot;},{&quot;family&quot;:&quot;Henrickson&quot;,&quot;given&quot;:&quot;Michael&quot;,&quot;parse-names&quot;:false,&quot;dropping-particle&quot;:&quot;&quot;,&quot;non-dropping-particle&quot;:&quot;&quot;},{&quot;family&quot;:&quot;Pons-Estel&quot;,&quot;given&quot;:&quot;Bernardo&quot;,&quot;parse-names&quot;:false,&quot;dropping-particle&quot;:&quot;&quot;,&quot;non-dropping-particle&quot;:&quot;&quot;},{&quot;family&quot;:&quot;O’Shea&quot;,&quot;given&quot;:&quot;John J.&quot;,&quot;parse-names&quot;:false,&quot;dropping-particle&quot;:&quot;&quot;,&quot;non-dropping-particle&quot;:&quot;&quot;},{&quot;family&quot;:&quot;Kastner&quot;,&quot;given&quot;:&quot;Daniel L.&quot;,&quot;parse-names&quot;:false,&quot;dropping-particle&quot;:&quot;&quot;,&quot;non-dropping-particle&quot;:&quot;&quot;}],&quot;container-title&quot;:&quot;American Journal of Human Genetics&quot;,&quot;accessed&quot;:{&quot;date-parts&quot;:[[2021,7,1]]},&quot;DOI&quot;:&quot;10.1086/321976&quot;,&quot;ISSN&quot;:&quot;00029297&quot;,&quot;PMID&quot;:&quot;11443543&quot;,&quot;issued&quot;:{&quot;date-parts&quot;:[[2001]]},&quot;page&quot;:&quot;301-314&quot;,&quot;abstract&quot;:&quot;Mutations in the extracellular domain of the 55-kD tumor-necrosis factor (TNF) receptor (TNFRSF1A), a key regulator of inflammation, define a periodic-fever syndrome, TRAPS (TNF receptor-associated periodic syndrome [MIM 142680]), which is characterized by attacks of fever, sterile peritonitis, arthralgia, myalgia, skin rash, and/or conjunctivitis; some patients also develop systemic amyloidosis. Elsewhere we have described six disease-associated TNFRSF1A mutations, five of which disrupt extracellular cysteines involved in disulfide bonds; four other mutations have subsequently been reported. Among 150 additional patients with unexplained periodic fevers, we have identified four novel TNFRSF1A mutations (H22Y, C33G, S86P, and c.193 - 14 G→A), one mutation (C30S) described by another group, and two substitutions (P46L and R92Q) present in ∼1% of control chromosomes. The increased frequency of P46L and R92Q among patients with periodic fever, as well as functional studies of TNFRSF1A, argue that these are low-penetrance mutations rather than benign polymorphisms. The c.193 - 14 G→A mutation creates a splice-acceptor site upstream of exon 3, resulting in a transcript encoding four additional extracellular amino acids. T50M and c.193-14 G→A occur at CpG hotspots, and haplotype analysis is consistent with recurrent mutations at these sites. In contrast, although R92Q also arises at a CpG motif, we identified a common founder chromosome in unrelated individuals with this substitution. Genotype-phenotype studies identified, as carriers of cysteine mutations, 13 of 14 patients with TRAPS and amyloidosis and indicated a lower penetrance of TRAPS symptoms in individuals with noncysteine mutations. In two families with dominantly inherited disease and in 90 sporadic cases that presented with a compatible clinical history, we have not identified any TNFRSF1A mutation, despite comprehensive genomic sequencing of all of the exons, therefore suggesting further genetic heterogeneity of the periodic-fever syndromes.&quot;,&quot;issue&quot;:&quot;2&quot;,&quot;volume&quot;:&quot;69&quot;},&quot;isTemporary&quot;:false},{&quot;id&quot;:&quot;85fee1e9-49c8-3ed9-b490-9c5afdbd4925&quot;,&quot;itemData&quot;:{&quot;DOI&quot;:&quot;10.1016/j.cellimm.2011.02.007&quot;,&quot;ISSN&quot;:&quot;00088749&quot;,&quot;PMID&quot;:&quot;21420073&quot;,&quot;abstract&quot;:&quot;Tumor necrosis factor receptor-associated periodic syndrome (TRAPS) is an autosomal dominant autoinflammatory condition caused by mutations in the TNFRSF1A gene which encodes the tumor necrosis factor (TNF) receptor, TNFR1. We investigated the effect of three high penetrance and three low penetrance TNFRSF1A mutations upon NF-κB transcription factor family subunit activity, and the resulting impact upon secretion of 25 different cytokines. Whilst certain mutations resulted in elevated NF-κB p65 subunit activity, others instead resulted in elevated c-Rel subunit activity. Interestingly, high p65 activity was associated with elevated IL-8 secretion, whereas high c-Rel activity increased IL-1β and IL-12 secretion. In conclusion, while all six TNFRSF1A mutations showed enhanced NF-κB activity, different mutations stimulated distinct NF-κB family subunit activities, and this in turn resulted in the generation of unique cytokine secretory profiles. © 2011 Elsevier Inc.&quot;,&quot;author&quot;:[{&quot;family&quot;:&quot;Nedjai&quot;,&quot;given&quot;:&quot;Belinda&quot;,&quot;parse-names&quot;:false,&quot;dropping-particle&quot;:&quot;&quot;,&quot;non-dropping-particle&quot;:&quot;&quot;},{&quot;family&quot;:&quot;Hitman&quot;,&quot;given&quot;:&quot;Graham A.&quot;,&quot;parse-names&quot;:false,&quot;dropping-particle&quot;:&quot;&quot;,&quot;non-dropping-particle&quot;:&quot;&quot;},{&quot;family&quot;:&quot;Church&quot;,&quot;given&quot;:&quot;Leigh D.&quot;,&quot;parse-names&quot;:false,&quot;dropping-particle&quot;:&quot;&quot;,&quot;non-dropping-particle&quot;:&quot;&quot;},{&quot;family&quot;:&quot;Minden&quot;,&quot;given&quot;:&quot;Kirsten&quot;,&quot;parse-names&quot;:false,&quot;dropping-particle&quot;:&quot;&quot;,&quot;non-dropping-particle&quot;:&quot;&quot;},{&quot;family&quot;:&quot;Whiteford&quot;,&quot;given&quot;:&quot;Margo L.&quot;,&quot;parse-names&quot;:false,&quot;dropping-particle&quot;:&quot;&quot;,&quot;non-dropping-particle&quot;:&quot;&quot;},{&quot;family&quot;:&quot;McKee&quot;,&quot;given&quot;:&quot;Shane&quot;,&quot;parse-names&quot;:false,&quot;dropping-particle&quot;:&quot;&quot;,&quot;non-dropping-particle&quot;:&quot;&quot;},{&quot;family&quot;:&quot;Stjernberg&quot;,&quot;given&quot;:&quot;Susanna&quot;,&quot;parse-names&quot;:false,&quot;dropping-particle&quot;:&quot;&quot;,&quot;non-dropping-particle&quot;:&quot;&quot;},{&quot;family&quot;:&quot;Pettersson&quot;,&quot;given&quot;:&quot;Tom&quot;,&quot;parse-names&quot;:false,&quot;dropping-particle&quot;:&quot;&quot;,&quot;non-dropping-particle&quot;:&quot;&quot;},{&quot;family&quot;:&quot;Ranki&quot;,&quot;given&quot;:&quot;Annamari&quot;,&quot;parse-names&quot;:false,&quot;dropping-particle&quot;:&quot;&quot;,&quot;non-dropping-particle&quot;:&quot;&quot;},{&quot;family&quot;:&quot;Hawkins&quot;,&quot;given&quot;:&quot;Philip N.&quot;,&quot;parse-names&quot;:false,&quot;dropping-particle&quot;:&quot;&quot;,&quot;non-dropping-particle&quot;:&quot;&quot;},{&quot;family&quot;:&quot;Arkwright&quot;,&quot;given&quot;:&quot;Peter D.&quot;,&quot;parse-names&quot;:false,&quot;dropping-particle&quot;:&quot;&quot;,&quot;non-dropping-particle&quot;:&quot;&quot;},{&quot;family&quot;:&quot;McDermott&quot;,&quot;given&quot;:&quot;Michael F.&quot;,&quot;parse-names&quot;:false,&quot;dropping-particle&quot;:&quot;&quot;,&quot;non-dropping-particle&quot;:&quot;&quot;},{&quot;family&quot;:&quot;Turner&quot;,&quot;given&quot;:&quot;Mark D.&quot;,&quot;parse-names&quot;:false,&quot;dropping-particle&quot;:&quot;&quot;,&quot;non-dropping-particle&quot;:&quot;&quot;}],&quot;container-title&quot;:&quot;Cellular Immunology&quot;,&quot;id&quot;:&quot;85fee1e9-49c8-3ed9-b490-9c5afdbd4925&quot;,&quot;issue&quot;:&quot;2&quot;,&quot;issued&quot;:{&quot;date-parts&quot;:[[2011,1,1]]},&quot;page&quot;:&quot;55-59&quot;,&quot;publisher&quot;:&quot;Academic Press&quot;,&quot;title&quot;:&quot;Differential cytokine secretion results from p65 and c-Rel NF-κB subunit signaling in peripheral blood mononuclear cells of TNF receptor-associated periodic syndrome patients&quot;,&quot;type&quot;:&quot;article-journal&quot;,&quot;volume&quot;:&quot;268&quot;,&quot;accessed&quot;:{&quot;date-parts&quot;:[[2021,2,4]]}},&quot;isTemporary&quot;:false},{&quot;id&quot;:&quot;99f83e32-617e-3ede-9fbf-3b7650a76ee5&quot;,&quot;itemData&quot;:{&quot;type&quot;:&quot;article-journal&quot;,&quot;id&quot;:&quot;99f83e32-617e-3ede-9fbf-3b7650a76ee5&quot;,&quot;title&quot;:&quot;The expanding spectrum of low-penetrance TNFRSF1A gene variants in adults presenting with recurrent inflammatory attacks: Clinical manifestations and long-term follow-up&quot;,&quot;author&quot;:[{&quot;family&quot;:&quot;Cantarini&quot;,&quot;given&quot;:&quot;Luca&quot;,&quot;parse-names&quot;:false,&quot;dropping-particle&quot;:&quot;&quot;,&quot;non-dropping-particle&quot;:&quot;&quot;},{&quot;family&quot;:&quot;Rigante&quot;,&quot;given&quot;:&quot;Donato&quot;,&quot;parse-names&quot;:false,&quot;dropping-particle&quot;:&quot;&quot;,&quot;non-dropping-particle&quot;:&quot;&quot;},{&quot;family&quot;:&quot;Merlini&quot;,&quot;given&quot;:&quot;Giampaolo&quot;,&quot;parse-names&quot;:false,&quot;dropping-particle&quot;:&quot;&quot;,&quot;non-dropping-particle&quot;:&quot;&quot;},{&quot;family&quot;:&quot;Vitale&quot;,&quot;given&quot;:&quot;Antonio&quot;,&quot;parse-names&quot;:false,&quot;dropping-particle&quot;:&quot;&quot;,&quot;non-dropping-particle&quot;:&quot;&quot;},{&quot;family&quot;:&quot;Caso&quot;,&quot;given&quot;:&quot;Francesco&quot;,&quot;parse-names&quot;:false,&quot;dropping-particle&quot;:&quot;&quot;,&quot;non-dropping-particle&quot;:&quot;&quot;},{&quot;family&quot;:&quot;Lucherini&quot;,&quot;given&quot;:&quot;Orso Maria&quot;,&quot;parse-names&quot;:false,&quot;dropping-particle&quot;:&quot;&quot;,&quot;non-dropping-particle&quot;:&quot;&quot;},{&quot;family&quot;:&quot;Sfriso&quot;,&quot;given&quot;:&quot;Paolo&quot;,&quot;parse-names&quot;:false,&quot;dropping-particle&quot;:&quot;&quot;,&quot;non-dropping-particle&quot;:&quot;&quot;},{&quot;family&quot;:&quot;Frediani&quot;,&quot;given&quot;:&quot;Bruno&quot;,&quot;parse-names&quot;:false,&quot;dropping-particle&quot;:&quot;&quot;,&quot;non-dropping-particle&quot;:&quot;&quot;},{&quot;family&quot;:&quot;Punzi&quot;,&quot;given&quot;:&quot;Leonardo&quot;,&quot;parse-names&quot;:false,&quot;dropping-particle&quot;:&quot;&quot;,&quot;non-dropping-particle&quot;:&quot;&quot;},{&quot;family&quot;:&quot;Galeazzi&quot;,&quot;given&quot;:&quot;Mauro&quot;,&quot;parse-names&quot;:false,&quot;dropping-particle&quot;:&quot;&quot;,&quot;non-dropping-particle&quot;:&quot;&quot;},{&quot;family&quot;:&quot;Cimaz&quot;,&quot;given&quot;:&quot;Rolando&quot;,&quot;parse-names&quot;:false,&quot;dropping-particle&quot;:&quot;&quot;,&quot;non-dropping-particle&quot;:&quot;&quot;},{&quot;family&quot;:&quot;Obici&quot;,&quot;given&quot;:&quot;Laura&quot;,&quot;parse-names&quot;:false,&quot;dropping-particle&quot;:&quot;&quot;,&quot;non-dropping-particle&quot;:&quot;&quot;}],&quot;container-title&quot;:&quot;Seminars in Arthritis and Rheumatism&quot;,&quot;accessed&quot;:{&quot;date-parts&quot;:[[2021,7,1]]},&quot;DOI&quot;:&quot;10.1016/j.semarthrit.2013.12.002&quot;,&quot;ISSN&quot;:&quot;1532866X&quot;,&quot;PMID&quot;:&quot;24393624&quot;,&quot;issued&quot;:{&quot;date-parts&quot;:[[2014]]},&quot;page&quot;:&quot;818-823&quot;,&quot;abstract&quot;:&quot;Objective: To analyze the clinical manifestations and response to treatment in a cohort of adult patients presenting with recurrent inflammatory attacks and carrying low-penetrance TNFRSF1A variants, as well as to provide data on their long-term follow-up. Methods: We performed a retrospective chart review of 36 patients carrying low-penetrance TNFRSF1A variants. Moreover, 60 genetically negative patients treated for recurrent inflammatory attacks and 13 patients with structural TNFRSF1A mutations were also analyzed. Detailed demographic and clinical data were collected at the time of molecular screening and at each follow-up visit. Treatments and markers of inflammation were also assessed. Results: Individuals with low-penetrance TNFRSF1A variants have a lower family history for inflammatory attacks and present with a later disease onset compared with patients with structural mutations, but do not differ, in this respect, with genetically negative individuals. Moreover, low-penetrance variants are less frequently associated with a chronic disease course, with clinical manifestations such as abdominal pain and myalgia, and with amyloidosis. A distinctive clinical feature is a higher rate of pericarditis. Interestingly, mutation-negative patients were found to present with a significant history of recurrent pharyngitis during childhood. Patients with low-penetrance variants are mostly managed with short courses of steroids or non-steroidal anti-inflammatory drugs on attacks. Although the need for a biological treatment is significantly lower compared with patients with structural mutations, still approximately 20% of individuals with recurrent inflammatory attacks carrying low-penetrance variants ultimately require these therapies. Conclusions: Our study confirms that low-penetrance TNFRSF1A variants can be associated with an autoinflammatory phenotype. Although a chronic disease course is rarely observed, some patients ultimately benefit from a biological treatment. © 2014 Elsevier Inc.&quot;,&quot;publisher&quot;:&quot;W.B. Saunders&quot;,&quot;issue&quot;:&quot;6&quot;,&quot;volume&quot;:&quot;43&quot;},&quot;isTemporary&quot;:false},{&quot;id&quot;:&quot;7e809407-e100-3be6-9293-65fd8c93137d&quot;,&quot;itemData&quot;:{&quot;type&quot;:&quot;article-journal&quot;,&quot;id&quot;:&quot;7e809407-e100-3be6-9293-65fd8c93137d&quot;,&quot;title&quot;:&quot;Identification of a novel mevalonate kinase gene mutation in combination with the common MVK V3771 substitution and the low-penetrance TNFRSF1A R92Q mutation&quot;,&quot;author&quot;:[{&quot;family&quot;:&quot;Hoffmann&quot;,&quot;given&quot;:&quot;Florian&quot;,&quot;parse-names&quot;:false,&quot;dropping-particle&quot;:&quot;&quot;,&quot;non-dropping-particle&quot;:&quot;&quot;},{&quot;family&quot;:&quot;Lohse&quot;,&quot;given&quot;:&quot;Peter&quot;,&quot;parse-names&quot;:false,&quot;dropping-particle&quot;:&quot;&quot;,&quot;non-dropping-particle&quot;:&quot;&quot;},{&quot;family&quot;:&quot;Stojanov&quot;,&quot;given&quot;:&quot;Sivia&quot;,&quot;parse-names&quot;:false,&quot;dropping-particle&quot;:&quot;&quot;,&quot;non-dropping-particle&quot;:&quot;&quot;},{&quot;family&quot;:&quot;Shin&quot;,&quot;given&quot;:&quot;Yoon S.&quot;,&quot;parse-names&quot;:false,&quot;dropping-particle&quot;:&quot;&quot;,&quot;non-dropping-particle&quot;:&quot;&quot;},{&quot;family&quot;:&quot;Renner&quot;,&quot;given&quot;:&quot;Ellen D.&quot;,&quot;parse-names&quot;:false,&quot;dropping-particle&quot;:&quot;&quot;,&quot;non-dropping-particle&quot;:&quot;&quot;},{&quot;family&quot;:&quot;Kéry&quot;,&quot;given&quot;:&quot;Anja&quot;,&quot;parse-names&quot;:false,&quot;dropping-particle&quot;:&quot;&quot;,&quot;non-dropping-particle&quot;:&quot;&quot;},{&quot;family&quot;:&quot;Zellerer&quot;,&quot;given&quot;:&quot;Stephanie&quot;,&quot;parse-names&quot;:false,&quot;dropping-particle&quot;:&quot;&quot;,&quot;non-dropping-particle&quot;:&quot;&quot;},{&quot;family&quot;:&quot;Belohradsky&quot;,&quot;given&quot;:&quot;Bernd H.&quot;,&quot;parse-names&quot;:false,&quot;dropping-particle&quot;:&quot;&quot;,&quot;non-dropping-particle&quot;:&quot;&quot;}],&quot;container-title&quot;:&quot;European Journal of Human Genetics&quot;,&quot;accessed&quot;:{&quot;date-parts&quot;:[[2021,7,1]]},&quot;DOI&quot;:&quot;10.1038/sj.ejhg.5201352&quot;,&quot;ISSN&quot;:&quot;10184813&quot;,&quot;PMID&quot;:&quot;15657603&quot;,&quot;issued&quot;:{&quot;date-parts&quot;:[[2005,4]]},&quot;page&quot;:&quot;510-512&quot;,&quot;abstract&quot;:&quot;The hyperimmunoglobulinemia D and periodic fever syndrome (HIDS) is an autosomal recessively inherited autoinflammatory disease caused by mutations in the mevalonate kinase (MVK) gene on chromosome 12q24, which lead to a depressed enzymatic activity of mevalonate kinase (MK). TNF-receptor associated periodic syndrome (TRAPS), on the other hand, is the most frequent autosomal dominantly inherited periodic fever syndrome due to mutations in exons 2-4 and 6 of the TNFRSF1A gene on chromosome 12p13.2. We describe a girl with heterozygosity for the common MVK V3771 mutation and for a novel T1132→C transition, leading to the exchange of serine (TCC) by proline (CCC at amino-acid position 378. Interestingly, our patient presented only with mild clinical features typical of HIDS and slightly increased immunoglobulin D levels, but a distinctly diminished MK activity. The girl was also heterozygous for the TNFRSF1A R92Q low-penetrance mutation, which may have significant proinflammatory effects. However, at the time of presentation, the patient had no TRAPS-associated symptoms. © 2005 Nature Publishing Group All rights reserved.&quot;,&quot;issue&quot;:&quot;4&quot;,&quot;volume&quot;:&quot;13&quot;},&quot;isTemporary&quot;:false},{&quot;id&quot;:&quot;e39ec253-bf17-397f-9044-c6a331a9f0ef&quot;,&quot;itemData&quot;:{&quot;type&quot;:&quot;article-journal&quot;,&quot;id&quot;:&quot;e39ec253-bf17-397f-9044-c6a331a9f0ef&quot;,&quot;title&quot;:&quot;Novel presentations of periodic fever syndromes: Discrepancies between genetic and clinical diagnoses&quot;,&quot;author&quot;:[{&quot;family&quot;:&quot;Hoang&quot;,&quot;given&quot;:&quot;Tiffany K.&quot;,&quot;parse-names&quot;:false,&quot;dropping-particle&quot;:&quot;&quot;,&quot;non-dropping-particle&quot;:&quot;&quot;},{&quot;family&quot;:&quot;Albert&quot;,&quot;given&quot;:&quot;Daniel A.&quot;,&quot;parse-names&quot;:false,&quot;dropping-particle&quot;:&quot;&quot;,&quot;non-dropping-particle&quot;:&quot;&quot;}],&quot;container-title&quot;:&quot;European Journal of Rheumatology&quot;,&quot;accessed&quot;:{&quot;date-parts&quot;:[[2021,7,1]]},&quot;DOI&quot;:&quot;10.5152/eurjrheum.2018.18023&quot;,&quot;ISSN&quot;:&quot;21479720&quot;,&quot;PMID&quot;:&quot;30407166&quot;,&quot;issued&quot;:{&quot;date-parts&quot;:[[2019,2,20]]},&quot;page&quot;:&quot;12-18&quot;,&quot;abstract&quot;:&quot;OBJECTIVE The Periodic fever syndromes (PFS) are a group of disorders of the innate immune system. We investigated patients diagnosed with PFS at the Dartmouth Hitchcock Pediatric Rheumatology Clinic. METHODS Case acquisition was performed by reviewing ICD 9/10 coded records for familial Mediterranean fever (ICD 9 277.31), laboratory test records for PFS genetic screening, and clinic records between 1/1/2011 and 12/31/2017. RESULTS Twenty-seven cases had clinical evaluations including PFS genetic screening. Clinical diagnoses included familial Mediterranean fever (FMF) (10 cases), Muckle-Wells (2 cases), tumor necrosis factor receptor associated periodic syndrome (TRAPS) (4 cases), hyper IgD syndrome (HIDS) (1 case), Crohn's Disease (1 case), systemic onset juvenile idiopathic arthritis (SoJIA) (1 case), fever of unknown origin (FUO) (1 case), periodic fever adenitis pharyngitis aphthous ulcer (PFAPA) (6 cases), and cold-induced urticaria (1 case). Fifteen cases were associated with a genetic cause. Seven of the 10 FMF cases were confirmed genetically and were either heterozygous or compound heterozygotes. Both cases of Muckle-Wells had either a compound heterozygote for CIAS 1 or a NOD gene mutation. Both TRAPS cases presented atypically with patients developing systemic lupus erythematosus (SLE) or being asymptomatic. Two patients had novel syndromes. One FMF patient had a TRNT1 gene mutation who responded to intravenous immunoglobulin (IVIg) and colchicine after failing multiple treatments. The other had SoJIA with a LPIN 2 gene mutation but responded to colchicine. Only one of the 15 genetically proven cases had classical presentation and genetics (HIDS secondary to a mevalonate kinase (MVK) gene mutation). CONCLUSION PFS screening was helpful in over half of the cases to develop therapeutic treatment plans. Given the atypical clinical presentations seen with genetically determined PFS, extensive genetic testing is indicated for all patients presenting with a PFS, excluding classical PFAPA syndrome.&quot;,&quot;publisher&quot;:&quot;AVES Publishing Co.&quot;,&quot;issue&quot;:&quot;1&quot;,&quot;volume&quot;:&quot;6&quot;},&quot;isTemporary&quot;:false},{&quot;id&quot;:&quot;4248f37a-5e3b-399c-afe9-de449eeb2f53&quot;,&quot;itemData&quot;:{&quot;type&quot;:&quot;article-journal&quot;,&quot;id&quot;:&quot;4248f37a-5e3b-399c-afe9-de449eeb2f53&quot;,&quot;title&quot;:&quot;Disease phenotype and outcome depending on the age at disease onset in patients carrying the R92Q low-penetrance variant in TNFRSF1A gene&quot;,&quot;author&quot;:[{&quot;family&quot;:&quot;Ruiz-Ortiz&quot;,&quot;given&quot;:&quot;Estíbaliz&quot;,&quot;parse-names&quot;:false,&quot;dropping-particle&quot;:&quot;&quot;,&quot;non-dropping-particle&quot;:&quot;&quot;},{&quot;family&quot;:&quot;Iglesias&quot;,&quot;given&quot;:&quot;Estíbaliz&quot;,&quot;parse-names&quot;:false,&quot;dropping-particle&quot;:&quot;&quot;,&quot;non-dropping-particle&quot;:&quot;&quot;},{&quot;family&quot;:&quot;Soriano&quot;,&quot;given&quot;:&quot;Alessandra&quot;,&quot;parse-names&quot;:false,&quot;dropping-particle&quot;:&quot;&quot;,&quot;non-dropping-particle&quot;:&quot;&quot;},{&quot;family&quot;:&quot;Buján-Rivas&quot;,&quot;given&quot;:&quot;Segundo&quot;,&quot;parse-names&quot;:false,&quot;dropping-particle&quot;:&quot;&quot;,&quot;non-dropping-particle&quot;:&quot;&quot;},{&quot;family&quot;:&quot;Español-Rego&quot;,&quot;given&quot;:&quot;Marta&quot;,&quot;parse-names&quot;:false,&quot;dropping-particle&quot;:&quot;&quot;,&quot;non-dropping-particle&quot;:&quot;&quot;},{&quot;family&quot;:&quot;Castellanos-Moreira&quot;,&quot;given&quot;:&quot;Raul&quot;,&quot;parse-names&quot;:false,&quot;dropping-particle&quot;:&quot;&quot;,&quot;non-dropping-particle&quot;:&quot;&quot;},{&quot;family&quot;:&quot;Tomé&quot;,&quot;given&quot;:&quot;Adrià&quot;,&quot;parse-names&quot;:false,&quot;dropping-particle&quot;:&quot;&quot;,&quot;non-dropping-particle&quot;:&quot;&quot;},{&quot;family&quot;:&quot;Yagüe&quot;,&quot;given&quot;:&quot;Jordi&quot;,&quot;parse-names&quot;:false,&quot;dropping-particle&quot;:&quot;&quot;,&quot;non-dropping-particle&quot;:&quot;&quot;},{&quot;family&quot;:&quot;Antón&quot;,&quot;given&quot;:&quot;Jordi&quot;,&quot;parse-names&quot;:false,&quot;dropping-particle&quot;:&quot;&quot;,&quot;non-dropping-particle&quot;:&quot;&quot;},{&quot;family&quot;:&quot;Hernández-Rodríguez&quot;,&quot;given&quot;:&quot;José&quot;,&quot;parse-names&quot;:false,&quot;dropping-particle&quot;:&quot;&quot;,&quot;non-dropping-particle&quot;:&quot;&quot;}],&quot;container-title&quot;:&quot;Frontiers in Immunology&quot;,&quot;accessed&quot;:{&quot;date-parts&quot;:[[2021,7,1]]},&quot;DOI&quot;:&quot;10.3389/fimmu.2017.00299&quot;,&quot;ISSN&quot;:&quot;16643224&quot;,&quot;PMID&quot;:&quot;28396659&quot;,&quot;issued&quot;:{&quot;date-parts&quot;:[[2017,3,27]]},&quot;abstract&quot;:&quot;Background: Tumor necrosis factor receptor-associated periodic syndrome (TRAPS) is an autosomal-dominant autoinflammatory disease caused by mutations in the TNFRSF1A gene. R92Q, a low-penetrance variant, is usually associated with a milder TRAPS phenotype than structural or pathogenic mutations. No studies differentiating R92Q-related disease in patients with pediatric and adult onset have been performed to date. Objective: To analyze clinical features and disease outcomes in patients diagnosed with TRAPS associated with R92Q variant and to investigate differences between patients with pediatric and adult disease onset. Methods: A retrospective review of patients with R92Q-related disease from four reference centers for autoinflammatory diseases was performed. Clinical and laboratory features, family history of autoinflammatory diseases, treatments received, and outcomes during follow-up were recorded and separately analyzed in pediatric and adult patients. Our results were included in the analysis with other reported pediatric and adult R92Q-related disease series. Results: Our series encompassed 18 patients (9 females and 9 males) with R92Q variant. In 61% of patients, disease onset occurred during infancy and in 39%, during adulthood, with a median diagnostic delay of 5 years and a follow-up of 5.4 years. A positive family history of autoinflammatory disease was detected in 28% of patients. All patients presented with febrile recurrent episodes. Other common symptoms included arthralgia/arthritis (61%), myalgia (39%), asthenia/fatigue (44%), abdominal pain (39%), headache (33%), odynophagia (33%), skin rash (28%), and chest pain (22%). During attacks, 80% of patients increased acute phase reactants levels. No patient had developed amyloidosis during the study period. At the end of follow-up, 28% of patients were asymptomatic and treatment free, 50% were receiving non-steroidal anti-inflammatory drugs or glucocorticoids on demand, and 22% were being treated with biologic agents. When differences between pediatric and adult patients were globally analyzed, adults tended to have longer attacks duration and presented more frequently with chest pain and headache, while abdominal pain, vomiting, cervical adenitis, and pharyngitis predominated in pediatric patients. No differences in outcomes and treatment requirements were observed in both age groups. Conclusion: This study has contributed to characterize R92Q-related disease by identifying trends in disease phenotypes depending on the age at disease onset.&quot;,&quot;publisher&quot;:&quot;Frontiers Research Foundation&quot;,&quot;issue&quot;:&quot;MAR&quot;,&quot;volume&quot;:&quot;8&quot;},&quot;isTemporary&quot;:false},{&quot;id&quot;:&quot;cc37c362-3985-30fc-94dd-f2c7f38f7033&quot;,&quot;itemData&quot;:{&quot;type&quot;:&quot;article&quot;,&quot;id&quot;:&quot;cc37c362-3985-30fc-94dd-f2c7f38f7033&quot;,&quot;title&quot;:&quot;Successful treatment with infliximab of a patient with Tumor Necrosis Factor-associated Periodic Syndrome (TRAPS) who failed to respond to etanercept&quot;,&quot;author&quot;:[{&quot;family&quot;:&quot;Krelenbaum&quot;,&quot;given&quot;:&quot;Marilyn&quot;,&quot;parse-names&quot;:false,&quot;dropping-particle&quot;:&quot;&quot;,&quot;non-dropping-particle&quot;:&quot;&quot;},{&quot;family&quot;:&quot;Chaiton&quot;,&quot;given&quot;:&quot;Abraham&quot;,&quot;parse-names&quot;:false,&quot;dropping-particle&quot;:&quot;&quot;,&quot;non-dropping-particle&quot;:&quot;&quot;}],&quot;container-title&quot;:&quot;Journal of Rheumatology&quot;,&quot;accessed&quot;:{&quot;date-parts&quot;:[[2021,7,1]]},&quot;DOI&quot;:&quot;10.3899/jrheum.091094&quot;,&quot;ISSN&quot;:&quot;0315162X&quot;,&quot;PMID&quot;:&quot;20675856&quot;,&quot;issued&quot;:{&quot;date-parts&quot;:[[2010,8]]},&quot;page&quot;:&quot;1780-1782&quot;,&quot;issue&quot;:&quot;8&quot;,&quot;volume&quot;:&quot;37&quot;},&quot;isTemporary&quot;:false},{&quot;id&quot;:&quot;d377d889-fbbd-359f-9581-1f630e4ccf80&quot;,&quot;itemData&quot;:{&quot;type&quot;:&quot;article-journal&quot;,&quot;id&quot;:&quot;d377d889-fbbd-359f-9581-1f630e4ccf80&quot;,&quot;title&quot;:&quot;Autophagy contributes to inflammation in patients with TNFR-associated periodic syndrome (TRAPS)&quot;,&quot;author&quot;:[{&quot;family&quot;:&quot;Bachetti&quot;,&quot;given&quot;:&quot;Tiziana&quot;,&quot;parse-names&quot;:false,&quot;dropping-particle&quot;:&quot;&quot;,&quot;non-dropping-particle&quot;:&quot;&quot;},{&quot;family&quot;:&quot;Chiesa&quot;,&quot;given&quot;:&quot;Sabrina&quot;,&quot;parse-names&quot;:false,&quot;dropping-particle&quot;:&quot;&quot;,&quot;non-dropping-particle&quot;:&quot;&quot;},{&quot;family&quot;:&quot;Castagnola&quot;,&quot;given&quot;:&quot;Patrizio&quot;,&quot;parse-names&quot;:false,&quot;dropping-particle&quot;:&quot;&quot;,&quot;non-dropping-particle&quot;:&quot;&quot;},{&quot;family&quot;:&quot;Bani&quot;,&quot;given&quot;:&quot;Daniele&quot;,&quot;parse-names&quot;:false,&quot;dropping-particle&quot;:&quot;&quot;,&quot;non-dropping-particle&quot;:&quot;&quot;},{&quot;family&quot;:&quot;Zanni&quot;,&quot;given&quot;:&quot;Eleonora&quot;,&quot;parse-names&quot;:false,&quot;dropping-particle&quot;:&quot;&quot;,&quot;non-dropping-particle&quot;:&quot;di&quot;},{&quot;family&quot;:&quot;Omenetti&quot;,&quot;given&quot;:&quot;Alessia&quot;,&quot;parse-names&quot;:false,&quot;dropping-particle&quot;:&quot;&quot;,&quot;non-dropping-particle&quot;:&quot;&quot;},{&quot;family&quot;:&quot;D'Osualdo&quot;,&quot;given&quot;:&quot;Andrea&quot;,&quot;parse-names&quot;:false,&quot;dropping-particle&quot;:&quot;&quot;,&quot;non-dropping-particle&quot;:&quot;&quot;},{&quot;family&quot;:&quot;Fraldi&quot;,&quot;given&quot;:&quot;Alessandro&quot;,&quot;parse-names&quot;:false,&quot;dropping-particle&quot;:&quot;&quot;,&quot;non-dropping-particle&quot;:&quot;&quot;},{&quot;family&quot;:&quot;Ballabio&quot;,&quot;given&quot;:&quot;Andrea&quot;,&quot;parse-names&quot;:false,&quot;dropping-particle&quot;:&quot;&quot;,&quot;non-dropping-particle&quot;:&quot;&quot;},{&quot;family&quot;:&quot;Ravazzolo&quot;,&quot;given&quot;:&quot;Roberto&quot;,&quot;parse-names&quot;:false,&quot;dropping-particle&quot;:&quot;&quot;,&quot;non-dropping-particle&quot;:&quot;&quot;},{&quot;family&quot;:&quot;Martini&quot;,&quot;given&quot;:&quot;Alberto&quot;,&quot;parse-names&quot;:false,&quot;dropping-particle&quot;:&quot;&quot;,&quot;non-dropping-particle&quot;:&quot;&quot;},{&quot;family&quot;:&quot;Gattorno&quot;,&quot;given&quot;:&quot;Marco&quot;,&quot;parse-names&quot;:false,&quot;dropping-particle&quot;:&quot;&quot;,&quot;non-dropping-particle&quot;:&quot;&quot;},{&quot;family&quot;:&quot;Ceccherini&quot;,&quot;given&quot;:&quot;Isabella&quot;,&quot;parse-names&quot;:false,&quot;dropping-particle&quot;:&quot;&quot;,&quot;non-dropping-particle&quot;:&quot;&quot;}],&quot;container-title&quot;:&quot;Annals of the Rheumatic Diseases&quot;,&quot;accessed&quot;:{&quot;date-parts&quot;:[[2021,7,1]]},&quot;DOI&quot;:&quot;10.1136/annrheumdis-2012-201952&quot;,&quot;ISSN&quot;:&quot;00034967&quot;,&quot;PMID&quot;:&quot;23117241&quot;,&quot;issued&quot;:{&quot;date-parts&quot;:[[2013,6]]},&quot;page&quot;:&quot;1044-1052&quot;,&quot;abstract&quot;:&quot;Objectives: Tumour necrosis factor (TNF) receptor-associated periodic syndrome (TRAPS) is caused by TNFRSF1A mutations, known to induce intracellular retention of the TNFα receptor 1 (TNFR1) protein, defective TNFα-induced apoptosis, and production of reactive oxygen species. As downregulation of autophagy, the main cellular pathway involved in insoluble aggregate elimination, has been observed to increase the inflammatory response, we investigated whether it plays a role in TRAPS pathogenesis. Methods: The possible link between TNFRSF1A mutations and inflammation in TRAPS was studied in HEK-293T cells, transfected with expression constructs for wild-type and mutant TNFR1 proteins, and in monocytes derived from patients with TRAPS, by investigating autophagy function, NF-κB activation and interleukin (IL)-1β secretion. Results: We found that autophagy is responsible for clearance of wild-type TNFR1, but when TNFR1 is mutated, the autophagy process is defective, probably accounting for mutant TNFR1 accumulation as well as TRAPS-associated induction of NF-κB activity and excessive IL-1β secretion, leading to chronic inflammation. Autophagy inhibition due to TNFR1 mutant proteins can be reversed, as demonstrated by the effects of the antibiotic geldanamycin, which was found to rescue the membrane localisation of mutant TNFR1 proteins, reduce their accumulation and counteract the increased inflammation by decreasing IL-1β secretion. Conclusions: Autophagy appears to be an important mechanism in the pathogenesis of TRAPS, an observation that provides a rationale for the most effective therapy in this autoinflammatory disorder. Our findings also suggest that autophagy could be proposed as a novel therapeutic target for TRAPS and possibly other similar diseases.&quot;,&quot;issue&quot;:&quot;6&quot;,&quot;volume&quot;:&quot;72&quot;},&quot;isTemporary&quot;:false}],&quot;properties&quot;:{&quot;noteIndex&quot;:0},&quot;isEdited&quot;:false,&quot;manualOverride&quot;:{&quot;isManuallyOverriden&quot;:false,&quot;citeprocText&quot;:&quot;[182,183,185–190]&quot;,&quot;manualOverrideText&quot;:&quot;&quot;},&quot;citationTag&quot;:&quot;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&quot;},{&quot;citationID&quot;:&quot;MENDELEY_CITATION_b0bd029e-a0af-463a-9cf4-f89797395215&quot;,&quot;citationItems&quot;:[{&quot;id&quot;:&quot;08e40a14-a4fe-3509-b11e-c59aa347b76a&quot;,&quot;itemData&quot;:{&quot;type&quot;:&quot;article-journal&quot;,&quot;id&quot;:&quot;08e40a14-a4fe-3509-b11e-c59aa347b76a&quot;,&quot;title&quot;:&quot;Variants in TRIM22 That Affect NOD2 Signaling Are Associated with Very-Early-Onset Inflammatory Bowel Disease&quot;,&quot;author&quot;:[{&quot;family&quot;:&quot;Li&quot;,&quot;given&quot;:&quot;Qi&quot;,&quot;parse-names&quot;:false,&quot;dropping-particle&quot;:&quot;&quot;,&quot;non-dropping-particle&quot;:&quot;&quot;},{&quot;family&quot;:&quot;Lee&quot;,&quot;given&quot;:&quot;Cheng Hiang&quot;,&quot;parse-names&quot;:false,&quot;dropping-particle&quot;:&quot;&quot;,&quot;non-dropping-particle&quot;:&quot;&quot;},{&quot;family&quot;:&quot;Peters&quot;,&quot;given&quot;:&quot;Lauren A.&quot;,&quot;parse-names&quot;:false,&quot;dropping-particle&quot;:&quot;&quot;,&quot;non-dropping-particle&quot;:&quot;&quot;},{&quot;family&quot;:&quot;Mastropaolo&quot;,&quot;given&quot;:&quot;Lucas A.&quot;,&quot;parse-names&quot;:false,&quot;dropping-particle&quot;:&quot;&quot;,&quot;non-dropping-particle&quot;:&quot;&quot;},{&quot;family&quot;:&quot;Thoeni&quot;,&quot;given&quot;:&quot;Cornelia&quot;,&quot;parse-names&quot;:false,&quot;dropping-particle&quot;:&quot;&quot;,&quot;non-dropping-particle&quot;:&quot;&quot;},{&quot;family&quot;:&quot;Elkadri&quot;,&quot;given&quot;:&quot;Abdul&quot;,&quot;parse-names&quot;:false,&quot;dropping-particle&quot;:&quot;&quot;,&quot;non-dropping-particle&quot;:&quot;&quot;},{&quot;family&quot;:&quot;Schwerd&quot;,&quot;given&quot;:&quot;Tobias&quot;,&quot;parse-names&quot;:false,&quot;dropping-particle&quot;:&quot;&quot;,&quot;non-dropping-particle&quot;:&quot;&quot;},{&quot;family&quot;:&quot;Zhu&quot;,&quot;given&quot;:&quot;Jun&quot;,&quot;parse-names&quot;:false,&quot;dropping-particle&quot;:&quot;&quot;,&quot;non-dropping-particle&quot;:&quot;&quot;},{&quot;family&quot;:&quot;Zhang&quot;,&quot;given&quot;:&quot;Bin&quot;,&quot;parse-names&quot;:false,&quot;dropping-particle&quot;:&quot;&quot;,&quot;non-dropping-particle&quot;:&quot;&quot;},{&quot;family&quot;:&quot;Zhao&quot;,&quot;given&quot;:&quot;Yongzhong&quot;,&quot;parse-names&quot;:false,&quot;dropping-particle&quot;:&quot;&quot;,&quot;non-dropping-particle&quot;:&quot;&quot;},{&quot;family&quot;:&quot;Hao&quot;,&quot;given&quot;:&quot;Ke&quot;,&quot;parse-names&quot;:false,&quot;dropping-particle&quot;:&quot;&quot;,&quot;non-dropping-particle&quot;:&quot;&quot;},{&quot;family&quot;:&quot;Dinarzo&quot;,&quot;given&quot;:&quot;Antonio&quot;,&quot;parse-names&quot;:false,&quot;dropping-particle&quot;:&quot;&quot;,&quot;non-dropping-particle&quot;:&quot;&quot;},{&quot;family&quot;:&quot;Hoffman&quot;,&quot;given&quot;:&quot;Gabriel&quot;,&quot;parse-names&quot;:false,&quot;dropping-particle&quot;:&quot;&quot;,&quot;non-dropping-particle&quot;:&quot;&quot;},{&quot;family&quot;:&quot;Kidd&quot;,&quot;given&quot;:&quot;Brian A.&quot;,&quot;parse-names&quot;:false,&quot;dropping-particle&quot;:&quot;&quot;,&quot;non-dropping-particle&quot;:&quot;&quot;},{&quot;family&quot;:&quot;Murchie&quot;,&quot;given&quot;:&quot;Ryan&quot;,&quot;parse-names&quot;:false,&quot;dropping-particle&quot;:&quot;&quot;,&quot;non-dropping-particle&quot;:&quot;&quot;},{&quot;family&quot;:&quot;Adham&quot;,&quot;given&quot;:&quot;Ziad&quot;,&quot;parse-names&quot;:false,&quot;dropping-particle&quot;:&quot;&quot;,&quot;non-dropping-particle&quot;:&quot;al&quot;},{&quot;family&quot;:&quot;Guo&quot;,&quot;given&quot;:&quot;Conghui&quot;,&quot;parse-names&quot;:false,&quot;dropping-particle&quot;:&quot;&quot;,&quot;non-dropping-particle&quot;:&quot;&quot;},{&quot;family&quot;:&quot;Kotlarz&quot;,&quot;given&quot;:&quot;Daniel&quot;,&quot;parse-names&quot;:false,&quot;dropping-particle&quot;:&quot;&quot;,&quot;non-dropping-particle&quot;:&quot;&quot;},{&quot;family&quot;:&quot;Cutz&quot;,&quot;given&quot;:&quot;Ernest&quot;,&quot;parse-names&quot;:false,&quot;dropping-particle&quot;:&quot;&quot;,&quot;non-dropping-particle&quot;:&quot;&quot;},{&quot;family&quot;:&quot;Walters&quot;,&quot;given&quot;:&quot;Thomas D.&quot;,&quot;parse-names&quot;:false,&quot;dropping-particle&quot;:&quot;&quot;,&quot;non-dropping-particle&quot;:&quot;&quot;},{&quot;family&quot;:&quot;Shouval&quot;,&quot;given&quot;:&quot;Dror S.&quot;,&quot;parse-names&quot;:false,&quot;dropping-particle&quot;:&quot;&quot;,&quot;non-dropping-particle&quot;:&quot;&quot;},{&quot;family&quot;:&quot;Curran&quot;,&quot;given&quot;:&quot;Mark&quot;,&quot;parse-names&quot;:false,&quot;dropping-particle&quot;:&quot;&quot;,&quot;non-dropping-particle&quot;:&quot;&quot;},{&quot;family&quot;:&quot;Dobrin&quot;,&quot;given&quot;:&quot;Radu&quot;,&quot;parse-names&quot;:false,&quot;dropping-particle&quot;:&quot;&quot;,&quot;non-dropping-particle&quot;:&quot;&quot;},{&quot;family&quot;:&quot;Brodmerkel&quot;,&quot;given&quot;:&quot;Carrie&quot;,&quot;parse-names&quot;:false,&quot;dropping-particle&quot;:&quot;&quot;,&quot;non-dropping-particle&quot;:&quot;&quot;},{&quot;family&quot;:&quot;Snapper&quot;,&quot;given&quot;:&quot;Scott B.&quot;,&quot;parse-names&quot;:false,&quot;dropping-particle&quot;:&quot;&quot;,&quot;non-dropping-particle&quot;:&quot;&quot;},{&quot;family&quot;:&quot;Klein&quot;,&quot;given&quot;:&quot;Christoph&quot;,&quot;parse-names&quot;:false,&quot;dropping-particle&quot;:&quot;&quot;,&quot;non-dropping-particle&quot;:&quot;&quot;},{&quot;family&quot;:&quot;Brumell&quot;,&quot;given&quot;:&quot;John H.&quot;,&quot;parse-names&quot;:false,&quot;dropping-particle&quot;:&quot;&quot;,&quot;non-dropping-particle&quot;:&quot;&quot;},{&quot;family&quot;:&quot;Hu&quot;,&quot;given&quot;:&quot;Mingjing&quot;,&quot;parse-names&quot;:false,&quot;dropping-particle&quot;:&quot;&quot;,&quot;non-dropping-particle&quot;:&quot;&quot;},{&quot;family&quot;:&quot;Nanan&quot;,&quot;given&quot;:&quot;Ralph&quot;,&quot;parse-names&quot;:false,&quot;dropping-particle&quot;:&quot;&quot;,&quot;non-dropping-particle&quot;:&quot;&quot;},{&quot;family&quot;:&quot;Snanter-Nanan&quot;,&quot;given&quot;:&quot;Brigitte&quot;,&quot;parse-names&quot;:false,&quot;dropping-particle&quot;:&quot;&quot;,&quot;non-dropping-particle&quot;:&quot;&quot;},{&quot;family&quot;:&quot;Wong&quot;,&quot;given&quot;:&quot;Melanie&quot;,&quot;parse-names&quot;:false,&quot;dropping-particle&quot;:&quot;&quot;,&quot;non-dropping-particle&quot;:&quot;&quot;},{&quot;family&quot;:&quot;Deist&quot;,&quot;given&quot;:&quot;Francoise&quot;,&quot;parse-names&quot;:false,&quot;dropping-particle&quot;:&quot;&quot;,&quot;non-dropping-particle&quot;:&quot;le&quot;},{&quot;family&quot;:&quot;Haddad&quot;,&quot;given&quot;:&quot;Elie&quot;,&quot;parse-names&quot;:false,&quot;dropping-particle&quot;:&quot;&quot;,&quot;non-dropping-particle&quot;:&quot;&quot;},{&quot;family&quot;:&quot;Roifman&quot;,&quot;given&quot;:&quot;Chaim M.&quot;,&quot;parse-names&quot;:false,&quot;dropping-particle&quot;:&quot;&quot;,&quot;non-dropping-particle&quot;:&quot;&quot;},{&quot;family&quot;:&quot;Deslandres&quot;,&quot;given&quot;:&quot;Colette&quot;,&quot;parse-names&quot;:false,&quot;dropping-particle&quot;:&quot;&quot;,&quot;non-dropping-particle&quot;:&quot;&quot;},{&quot;family&quot;:&quot;Griffiths&quot;,&quot;given&quot;:&quot;Anne M.&quot;,&quot;parse-names&quot;:false,&quot;dropping-particle&quot;:&quot;&quot;,&quot;non-dropping-particle&quot;:&quot;&quot;},{&quot;family&quot;:&quot;Gaskin&quot;,&quot;given&quot;:&quot;Kevin J.&quot;,&quot;parse-names&quot;:false,&quot;dropping-particle&quot;:&quot;&quot;,&quot;non-dropping-particle&quot;:&quot;&quot;},{&quot;family&quot;:&quot;Uhlig&quot;,&quot;given&quot;:&quot;Holm H.&quot;,&quot;parse-names&quot;:false,&quot;dropping-particle&quot;:&quot;&quot;,&quot;non-dropping-particle&quot;:&quot;&quot;},{&quot;family&quot;:&quot;Schadt&quot;,&quot;given&quot;:&quot;Eric E.&quot;,&quot;parse-names&quot;:false,&quot;dropping-particle&quot;:&quot;&quot;,&quot;non-dropping-particle&quot;:&quot;&quot;},{&quot;family&quot;:&quot;Muise&quot;,&quot;given&quot;:&quot;Aleixo M.&quot;,&quot;parse-names&quot;:false,&quot;dropping-particle&quot;:&quot;&quot;,&quot;non-dropping-particle&quot;:&quot;&quot;}],&quot;container-title&quot;:&quot;Gastroenterology&quot;,&quot;accessed&quot;:{&quot;date-parts&quot;:[[2021,7,1]]},&quot;DOI&quot;:&quot;10.1053/j.gastro.2016.01.031&quot;,&quot;ISSN&quot;:&quot;15280012&quot;,&quot;PMID&quot;:&quot;26836588&quot;,&quot;URL&quot;:&quot;https://pubmed.ncbi.nlm.nih.gov/26836588/&quot;,&quot;issued&quot;:{&quot;date-parts&quot;:[[2016,5,1]]},&quot;page&quot;:&quot;1196-1207&quot;,&quot;abstract&quot;:&quot;Background &amp; Aims Severe forms of inflammatory bowel disease (IBD) that develop in very young children can be caused by variants in a single gene. We performed whole-exome sequence (WES) analysis to identify genetic factors that might cause granulomatous colitis and severe perianal disease, with recurrent bacterial and viral infections, in an infant of consanguineous parents. Methods We performed targeted WES analysis of DNA collected from the patient and her parents. We validated our findings by a similar analysis of DNA from 150 patients with very-early-onset IBD not associated with known genetic factors analyzed in Toronto, Oxford, and Munich. We compared gene expression signatures in inflamed vs noninflamed intestinal and rectal tissues collected from patients with treatment-resistant Crohn's disease who participated in a trial of ustekinumab. We performed functional studies of identified variants in primary cells from patients and cell culture. Results We identified a homozygous variant in the tripartite motif containing 22 gene (TRIM22) of the patient, as well as in 2 patients with a disease similar phenotype. Functional studies showed that the variant disrupted the ability of TRIM22 to regulate nucleotide binding oligomerization domain containing 2 (NOD2)-dependent activation of interferon-beta signaling and nuclear factor-κB. Computational studies demonstrated a correlation between the TRIM22-NOD2 network and signaling pathways and genetic factors associated very early onset and adult-onset IBD. TRIM22 is also associated with antiviral and mycobacterial effectors and markers of inflammation, such as fecal calprotectin, C-reactive protein, and Crohn's disease activity index scores. Conclusions In WES and targeted exome sequence analyses of an infant with severe IBD characterized by granulomatous colitis and severe perianal disease, we identified a homozygous variant of TRIM22 that affects the ability of its product to regulate NOD2. Combined computational and functional studies showed that the TRIM22-NOD2 network regulates antiviral and antibacterial signaling pathways that contribute to inflammation. Further study of this network could lead to new disease markers and therapeutic targets for patients with very early and adult-onset IBD.&quot;,&quot;publisher&quot;:&quot;W.B. Saunders&quot;,&quot;issue&quot;:&quot;5&quot;,&quot;volume&quot;:&quot;150&quot;},&quot;isTemporary&quot;:false}],&quot;properties&quot;:{&quot;noteIndex&quot;:0},&quot;isEdited&quot;:false,&quot;manualOverride&quot;:{&quot;isManuallyOverriden&quot;:false,&quot;citeprocText&quot;:&quot;[191]&quot;,&quot;manualOverrideText&quot;:&quot;&quot;},&quot;citationTag&quot;:&quot;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&quot;},{&quot;citationID&quot;:&quot;MENDELEY_CITATION_df899993-ffc9-44ad-ba77-01925efa9258&quot;,&quot;citationItems&quot;:[{&quot;id&quot;:&quot;00832bdc-0377-3c40-9189-fcbbf52f09d4&quot;,&quot;itemData&quot;:{&quot;type&quot;:&quot;article-journal&quot;,&quot;id&quot;:&quot;00832bdc-0377-3c40-9189-fcbbf52f09d4&quot;,&quot;title&quot;:&quot;Variations of the UNC13D Gene in Patients with Autoimmune Lymphoproliferative Syndrome&quot;,&quot;author&quot;:[{&quot;family&quot;:&quot;Aricò&quot;,&quot;given&quot;:&quot;Maurizio&quot;,&quot;parse-names&quot;:false,&quot;dropping-particle&quot;:&quot;&quot;,&quot;non-dropping-particle&quot;:&quot;&quot;},{&quot;family&quot;:&quot;Boggio&quot;,&quot;given&quot;:&quot;Elena&quot;,&quot;parse-names&quot;:false,&quot;dropping-particle&quot;:&quot;&quot;,&quot;non-dropping-particle&quot;:&quot;&quot;},{&quot;family&quot;:&quot;Cetica&quot;,&quot;given&quot;:&quot;Valentina&quot;,&quot;parse-names&quot;:false,&quot;dropping-particle&quot;:&quot;&quot;,&quot;non-dropping-particle&quot;:&quot;&quot;},{&quot;family&quot;:&quot;Melensi&quot;,&quot;given&quot;:&quot;Matteo&quot;,&quot;parse-names&quot;:false,&quot;dropping-particle&quot;:&quot;&quot;,&quot;non-dropping-particle&quot;:&quot;&quot;},{&quot;family&quot;:&quot;Orilieri&quot;,&quot;given&quot;:&quot;Elisabetta&quot;,&quot;parse-names&quot;:false,&quot;dropping-particle&quot;:&quot;&quot;,&quot;non-dropping-particle&quot;:&quot;&quot;},{&quot;family&quot;:&quot;Clemente&quot;,&quot;given&quot;:&quot;Nausicaa&quot;,&quot;parse-names&quot;:false,&quot;dropping-particle&quot;:&quot;&quot;,&quot;non-dropping-particle&quot;:&quot;&quot;},{&quot;family&quot;:&quot;Cappellano&quot;,&quot;given&quot;:&quot;Giuseppe&quot;,&quot;parse-names&quot;:false,&quot;dropping-particle&quot;:&quot;&quot;,&quot;non-dropping-particle&quot;:&quot;&quot;},{&quot;family&quot;:&quot;Buttini&quot;,&quot;given&quot;:&quot;Sara&quot;,&quot;parse-names&quot;:false,&quot;dropping-particle&quot;:&quot;&quot;,&quot;non-dropping-particle&quot;:&quot;&quot;},{&quot;family&quot;:&quot;Soluri&quot;,&quot;given&quot;:&quot;Maria Felicia&quot;,&quot;parse-names&quot;:false,&quot;dropping-particle&quot;:&quot;&quot;,&quot;non-dropping-particle&quot;:&quot;&quot;},{&quot;family&quot;:&quot;Comi&quot;,&quot;given&quot;:&quot;Cristoforo&quot;,&quot;parse-names&quot;:false,&quot;dropping-particle&quot;:&quot;&quot;,&quot;non-dropping-particle&quot;:&quot;&quot;},{&quot;family&quot;:&quot;Dufour&quot;,&quot;given&quot;:&quot;Carlo&quot;,&quot;parse-names&quot;:false,&quot;dropping-particle&quot;:&quot;&quot;,&quot;non-dropping-particle&quot;:&quot;&quot;},{&quot;family&quot;:&quot;Pende&quot;,&quot;given&quot;:&quot;Daniela&quot;,&quot;parse-names&quot;:false,&quot;dropping-particle&quot;:&quot;&quot;,&quot;non-dropping-particle&quot;:&quot;&quot;},{&quot;family&quot;:&quot;Dianzani&quot;,&quot;given&quot;:&quot;Irma&quot;,&quot;parse-names&quot;:false,&quot;dropping-particle&quot;:&quot;&quot;,&quot;non-dropping-particle&quot;:&quot;&quot;},{&quot;family&quot;:&quot;Ellis&quot;,&quot;given&quot;:&quot;Steven R.&quot;,&quot;parse-names&quot;:false,&quot;dropping-particle&quot;:&quot;&quot;,&quot;non-dropping-particle&quot;:&quot;&quot;},{&quot;family&quot;:&quot;Pagliano&quot;,&quot;given&quot;:&quot;Sara&quot;,&quot;parse-names&quot;:false,&quot;dropping-particle&quot;:&quot;&quot;,&quot;non-dropping-particle&quot;:&quot;&quot;},{&quot;family&quot;:&quot;Marcenaro&quot;,&quot;given&quot;:&quot;Stefania&quot;,&quot;parse-names&quot;:false,&quot;dropping-particle&quot;:&quot;&quot;,&quot;non-dropping-particle&quot;:&quot;&quot;},{&quot;family&quot;:&quot;Ramenghi&quot;,&quot;given&quot;:&quot;Ugo&quot;,&quot;parse-names&quot;:false,&quot;dropping-particle&quot;:&quot;&quot;,&quot;non-dropping-particle&quot;:&quot;&quot;},{&quot;family&quot;:&quot;Chiocchetti&quot;,&quot;given&quot;:&quot;Annalisa&quot;,&quot;parse-names&quot;:false,&quot;dropping-particle&quot;:&quot;&quot;,&quot;non-dropping-particle&quot;:&quot;&quot;},{&quot;family&quot;:&quot;Dianzani&quot;,&quot;given&quot;:&quot;Umberto&quot;,&quot;parse-names&quot;:false,&quot;dropping-particle&quot;:&quot;&quot;,&quot;non-dropping-particle&quot;:&quot;&quot;}],&quot;container-title&quot;:&quot;PLoS ONE&quot;,&quot;DOI&quot;:&quot;10.1371/journal.pone.0068045&quot;,&quot;ISSN&quot;:&quot;19326203&quot;,&quot;PMID&quot;:&quot;23840885&quot;,&quot;issued&quot;:{&quot;date-parts&quot;:[[2013]]},&quot;page&quot;:&quot;1-9&quot;,&quot;abstract&quot;:&quot;Autoimmune lymphoproliferative syndrome (ALPS) is caused by genetic defects decreasing Fas function and is characterized by lymphadenopathy/splenomegaly and expansion of CD4/CD8 double-negative T cells. This latter expansion is absent in the ALPS variant named Dianzani Autoimmune/lymphoproliferative Disease (DALD). In addition to the causative mutations, the genetic background influences ALPS and DALD development. We previously suggested a disease-modifying role for the perforin gene involved in familial hemophagocytic lymphohistiocytosis (FHL). The UNC13D gene codes for Munc13-4, which is involved in perforin secretion and FHL development, and thus, another candidate for a disease-modifying role in ALPS and DALD. In this work, we sequenced UNC13D in 21 ALPS and 20 DALD patients and compared these results with sequences obtained from 61 healthy subjects and 38 multiple sclerosis (MS) patients. We detected four rare missense variations in three heterozygous ALPS patients carrying p.Cys112Ser, p.Val781Ile, and a haplotype comprising both p.Ile848Leu and p.Ala995Pro. Transfection of the mutant cDNAs into HMC-1 cells showed that they decreased granule exocytosis, compared to the wild-type construct. An additional rare missense variation, p.Pro271Ser, was detected in a healthy subject, but this variation did not decrease Munc13-4 function. These data suggest that rare loss-of-function variations of UND13D are risk factors for ALPS development.&quot;,&quot;issue&quot;:&quot;7&quot;,&quot;volume&quot;:&quot;8&quot;},&quot;isTemporary&quot;:false},{&quot;id&quot;:&quot;1228ee78-7e3f-35d7-aaec-df4291499eca&quot;,&quot;itemData&quot;:{&quot;type&quot;:&quot;article-journal&quot;,&quot;id&quot;:&quot;1228ee78-7e3f-35d7-aaec-df4291499eca&quot;,&quot;title&quot;:&quot;Novel Munc13-4 mutations in children and young adult patients with haemophagocytic lymphohistiocytosis.&quot;,&quot;author&quot;:[{&quot;family&quot;:&quot;Santoro&quot;,&quot;given&quot;:&quot;A&quot;,&quot;parse-names&quot;:false,&quot;dropping-particle&quot;:&quot;&quot;,&quot;non-dropping-particle&quot;:&quot;&quot;},{&quot;family&quot;:&quot;Cannella&quot;,&quot;given&quot;:&quot;S&quot;,&quot;parse-names&quot;:false,&quot;dropping-particle&quot;:&quot;&quot;,&quot;non-dropping-particle&quot;:&quot;&quot;},{&quot;family&quot;:&quot;Bossi&quot;,&quot;given&quot;:&quot;G&quot;,&quot;parse-names&quot;:false,&quot;dropping-particle&quot;:&quot;&quot;,&quot;non-dropping-particle&quot;:&quot;&quot;},{&quot;family&quot;:&quot;Gallo&quot;,&quot;given&quot;:&quot;F&quot;,&quot;parse-names&quot;:false,&quot;dropping-particle&quot;:&quot;&quot;,&quot;non-dropping-particle&quot;:&quot;&quot;},{&quot;family&quot;:&quot;Trizzino&quot;,&quot;given&quot;:&quot;A&quot;,&quot;parse-names&quot;:false,&quot;dropping-particle&quot;:&quot;&quot;,&quot;non-dropping-particle&quot;:&quot;&quot;},{&quot;family&quot;:&quot;Pende&quot;,&quot;given&quot;:&quot;D&quot;,&quot;parse-names&quot;:false,&quot;dropping-particle&quot;:&quot;&quot;,&quot;non-dropping-particle&quot;:&quot;&quot;},{&quot;family&quot;:&quot;Dieli&quot;,&quot;given&quot;:&quot;F&quot;,&quot;parse-names&quot;:false,&quot;dropping-particle&quot;:&quot;&quot;,&quot;non-dropping-particle&quot;:&quot;&quot;},{&quot;family&quot;:&quot;Bruno&quot;,&quot;given&quot;:&quot;G&quot;,&quot;parse-names&quot;:false,&quot;dropping-particle&quot;:&quot;&quot;,&quot;non-dropping-particle&quot;:&quot;&quot;},{&quot;family&quot;:&quot;Stinchcombe&quot;,&quot;given&quot;:&quot;J C&quot;,&quot;parse-names&quot;:false,&quot;dropping-particle&quot;:&quot;&quot;,&quot;non-dropping-particle&quot;:&quot;&quot;},{&quot;family&quot;:&quot;Micalizzi&quot;,&quot;given&quot;:&quot;C&quot;,&quot;parse-names&quot;:false,&quot;dropping-particle&quot;:&quot;&quot;,&quot;non-dropping-particle&quot;:&quot;&quot;},{&quot;family&quot;:&quot;Fusco&quot;,&quot;given&quot;:&quot;C&quot;,&quot;parse-names&quot;:false,&quot;dropping-particle&quot;:&quot;&quot;,&quot;non-dropping-particle&quot;:&quot;de&quot;},{&quot;family&quot;:&quot;Danesino&quot;,&quot;given&quot;:&quot;C&quot;,&quot;parse-names&quot;:false,&quot;dropping-particle&quot;:&quot;&quot;,&quot;non-dropping-particle&quot;:&quot;&quot;},{&quot;family&quot;:&quot;Moretta&quot;,&quot;given&quot;:&quot;L&quot;,&quot;parse-names&quot;:false,&quot;dropping-particle&quot;:&quot;&quot;,&quot;non-dropping-particle&quot;:&quot;&quot;},{&quot;family&quot;:&quot;Notarangelo&quot;,&quot;given&quot;:&quot;L D&quot;,&quot;parse-names&quot;:false,&quot;dropping-particle&quot;:&quot;&quot;,&quot;non-dropping-particle&quot;:&quot;&quot;},{&quot;family&quot;:&quot;Griffiths&quot;,&quot;given&quot;:&quot;G M&quot;,&quot;parse-names&quot;:false,&quot;dropping-particle&quot;:&quot;&quot;,&quot;non-dropping-particle&quot;:&quot;&quot;},{&quot;family&quot;:&quot;Aricò&quot;,&quot;given&quot;:&quot;M&quot;,&quot;parse-names&quot;:false,&quot;dropping-particle&quot;:&quot;&quot;,&quot;non-dropping-particle&quot;:&quot;&quot;}],&quot;container-title&quot;:&quot;Journal of medical genetics&quot;,&quot;accessed&quot;:{&quot;date-parts&quot;:[[2017,11,16]]},&quot;DOI&quot;:&quot;10.1136/jmg.2006.041863&quot;,&quot;ISSN&quot;:&quot;1468-6244&quot;,&quot;PMID&quot;:&quot;16825436&quot;,&quot;URL&quot;:&quot;http://jmg.bmj.com/cgi/doi/10.1136/jmg.2006.041863&quot;,&quot;issued&quot;:{&quot;date-parts&quot;:[[2006,12,6]]},&quot;page&quot;:&quot;953-60&quot;,&quot;abstract&quot;:&quot;Familial haemophagocytic lymphohistiocytosis (FHL) is a genetically heterogeneous disorder characterised by constitutive defects in cellular cytotoxicity resulting in fever, hepatosplenomegaly and cytopenia, and the outcome is fatal unless treated by chemoimmunotherapy followed by haematopoietic stem-cell transplantation. Since 1999, mutations in the perforin gene giving rise to this disease have been identified; however, these account only for 40% of cases. Lack of a genetic marker hampers the diagnosis, suitability for transplantation, selection of familial donors, identification of carriers, genetic counselling and prenatal diagnosis. Mutations in the Munc13-4 gene have recently been described in patients with FHL. We sequenced the Munc13-4 gene in all patients with haemophagocytic lymphohistiocytosis not due to PRF1 mutations. In 15 of the 30 families studied, 12 novel and 4 known Munc13-4 mutations were found, spread throughout the gene. Among novel mutations, 2650C--&gt;T introduced a stop codon; 441del A, 532del C, 3082del C and 3226ins G caused a frameshift, and seven were mis sense mutations. Median age of diagnosis was 4 months, but six patients developed the disease after 5 years of age and one as a young adult of 18 years. Involvement of central nervous system was present in 9 of 15 patients, activity of natural killer cells was markedly reduced or absent in 13 of 13 tested patients. Chemo-immunotherapy was effective in all patients. Munc13-4 mutations were found in 15 of 30 patients with FHL without PRF1 mutations. Because these patients may develop the disease during adolescence or even later, haematologists should include FHL2 and FHL3 in the differential diagnosis of young adults with fever, cytopenia, splenomegaly and hypercytokinaemia.&quot;,&quot;issue&quot;:&quot;12&quot;,&quot;volume&quot;:&quot;43&quot;},&quot;isTemporary&quot;:false}],&quot;properties&quot;:{&quot;noteIndex&quot;:0},&quot;isEdited&quot;:false,&quot;manualOverride&quot;:{&quot;isManuallyOverriden&quot;:false,&quot;citeprocText&quot;:&quot;[192,193]&quot;,&quot;manualOverrideText&quot;:&quot;&quot;},&quot;citationTag&quot;:&quot;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&quot;},{&quot;citationID&quot;:&quot;MENDELEY_CITATION_6d46e2e5-bd6f-4f25-8e27-9862701ea751&quot;,&quot;citationItems&quot;:[{&quot;id&quot;:&quot;1228ee78-7e3f-35d7-aaec-df4291499eca&quot;,&quot;itemData&quot;:{&quot;type&quot;:&quot;article-journal&quot;,&quot;id&quot;:&quot;1228ee78-7e3f-35d7-aaec-df4291499eca&quot;,&quot;title&quot;:&quot;Novel Munc13-4 mutations in children and young adult patients with haemophagocytic lymphohistiocytosis.&quot;,&quot;author&quot;:[{&quot;family&quot;:&quot;Santoro&quot;,&quot;given&quot;:&quot;A&quot;,&quot;parse-names&quot;:false,&quot;dropping-particle&quot;:&quot;&quot;,&quot;non-dropping-particle&quot;:&quot;&quot;},{&quot;family&quot;:&quot;Cannella&quot;,&quot;given&quot;:&quot;S&quot;,&quot;parse-names&quot;:false,&quot;dropping-particle&quot;:&quot;&quot;,&quot;non-dropping-particle&quot;:&quot;&quot;},{&quot;family&quot;:&quot;Bossi&quot;,&quot;given&quot;:&quot;G&quot;,&quot;parse-names&quot;:false,&quot;dropping-particle&quot;:&quot;&quot;,&quot;non-dropping-particle&quot;:&quot;&quot;},{&quot;family&quot;:&quot;Gallo&quot;,&quot;given&quot;:&quot;F&quot;,&quot;parse-names&quot;:false,&quot;dropping-particle&quot;:&quot;&quot;,&quot;non-dropping-particle&quot;:&quot;&quot;},{&quot;family&quot;:&quot;Trizzino&quot;,&quot;given&quot;:&quot;A&quot;,&quot;parse-names&quot;:false,&quot;dropping-particle&quot;:&quot;&quot;,&quot;non-dropping-particle&quot;:&quot;&quot;},{&quot;family&quot;:&quot;Pende&quot;,&quot;given&quot;:&quot;D&quot;,&quot;parse-names&quot;:false,&quot;dropping-particle&quot;:&quot;&quot;,&quot;non-dropping-particle&quot;:&quot;&quot;},{&quot;family&quot;:&quot;Dieli&quot;,&quot;given&quot;:&quot;F&quot;,&quot;parse-names&quot;:false,&quot;dropping-particle&quot;:&quot;&quot;,&quot;non-dropping-particle&quot;:&quot;&quot;},{&quot;family&quot;:&quot;Bruno&quot;,&quot;given&quot;:&quot;G&quot;,&quot;parse-names&quot;:false,&quot;dropping-particle&quot;:&quot;&quot;,&quot;non-dropping-particle&quot;:&quot;&quot;},{&quot;family&quot;:&quot;Stinchcombe&quot;,&quot;given&quot;:&quot;J C&quot;,&quot;parse-names&quot;:false,&quot;dropping-particle&quot;:&quot;&quot;,&quot;non-dropping-particle&quot;:&quot;&quot;},{&quot;family&quot;:&quot;Micalizzi&quot;,&quot;given&quot;:&quot;C&quot;,&quot;parse-names&quot;:false,&quot;dropping-particle&quot;:&quot;&quot;,&quot;non-dropping-particle&quot;:&quot;&quot;},{&quot;family&quot;:&quot;Fusco&quot;,&quot;given&quot;:&quot;C&quot;,&quot;parse-names&quot;:false,&quot;dropping-particle&quot;:&quot;&quot;,&quot;non-dropping-particle&quot;:&quot;de&quot;},{&quot;family&quot;:&quot;Danesino&quot;,&quot;given&quot;:&quot;C&quot;,&quot;parse-names&quot;:false,&quot;dropping-particle&quot;:&quot;&quot;,&quot;non-dropping-particle&quot;:&quot;&quot;},{&quot;family&quot;:&quot;Moretta&quot;,&quot;given&quot;:&quot;L&quot;,&quot;parse-names&quot;:false,&quot;dropping-particle&quot;:&quot;&quot;,&quot;non-dropping-particle&quot;:&quot;&quot;},{&quot;family&quot;:&quot;Notarangelo&quot;,&quot;given&quot;:&quot;L D&quot;,&quot;parse-names&quot;:false,&quot;dropping-particle&quot;:&quot;&quot;,&quot;non-dropping-particle&quot;:&quot;&quot;},{&quot;family&quot;:&quot;Griffiths&quot;,&quot;given&quot;:&quot;G M&quot;,&quot;parse-names&quot;:false,&quot;dropping-particle&quot;:&quot;&quot;,&quot;non-dropping-particle&quot;:&quot;&quot;},{&quot;family&quot;:&quot;Aricò&quot;,&quot;given&quot;:&quot;M&quot;,&quot;parse-names&quot;:false,&quot;dropping-particle&quot;:&quot;&quot;,&quot;non-dropping-particle&quot;:&quot;&quot;}],&quot;container-title&quot;:&quot;Journal of medical genetics&quot;,&quot;accessed&quot;:{&quot;date-parts&quot;:[[2017,11,16]]},&quot;DOI&quot;:&quot;10.1136/jmg.2006.041863&quot;,&quot;ISSN&quot;:&quot;1468-6244&quot;,&quot;PMID&quot;:&quot;16825436&quot;,&quot;URL&quot;:&quot;http://jmg.bmj.com/cgi/doi/10.1136/jmg.2006.041863&quot;,&quot;issued&quot;:{&quot;date-parts&quot;:[[2006,12,6]]},&quot;page&quot;:&quot;953-60&quot;,&quot;abstract&quot;:&quot;Familial haemophagocytic lymphohistiocytosis (FHL) is a genetically heterogeneous disorder characterised by constitutive defects in cellular cytotoxicity resulting in fever, hepatosplenomegaly and cytopenia, and the outcome is fatal unless treated by chemoimmunotherapy followed by haematopoietic stem-cell transplantation. Since 1999, mutations in the perforin gene giving rise to this disease have been identified; however, these account only for 40% of cases. Lack of a genetic marker hampers the diagnosis, suitability for transplantation, selection of familial donors, identification of carriers, genetic counselling and prenatal diagnosis. Mutations in the Munc13-4 gene have recently been described in patients with FHL. We sequenced the Munc13-4 gene in all patients with haemophagocytic lymphohistiocytosis not due to PRF1 mutations. In 15 of the 30 families studied, 12 novel and 4 known Munc13-4 mutations were found, spread throughout the gene. Among novel mutations, 2650C--&gt;T introduced a stop codon; 441del A, 532del C, 3082del C and 3226ins G caused a frameshift, and seven were mis sense mutations. Median age of diagnosis was 4 months, but six patients developed the disease after 5 years of age and one as a young adult of 18 years. Involvement of central nervous system was present in 9 of 15 patients, activity of natural killer cells was markedly reduced or absent in 13 of 13 tested patients. Chemo-immunotherapy was effective in all patients. Munc13-4 mutations were found in 15 of 30 patients with FHL without PRF1 mutations. Because these patients may develop the disease during adolescence or even later, haematologists should include FHL2 and FHL3 in the differential diagnosis of young adults with fever, cytopenia, splenomegaly and hypercytokinaemia.&quot;,&quot;issue&quot;:&quot;12&quot;,&quot;volume&quot;:&quot;43&quot;},&quot;isTemporary&quot;:false}],&quot;properties&quot;:{&quot;noteIndex&quot;:0},&quot;isEdited&quot;:false,&quot;manualOverride&quot;:{&quot;isManuallyOverriden&quot;:false,&quot;citeprocText&quot;:&quot;[193]&quot;,&quot;manualOverrideText&quot;:&quot;&quot;},&quot;citationTag&quot;:&quot;MENDELEY_CITATION_v3_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&quot;},{&quot;citationID&quot;:&quot;MENDELEY_CITATION_c23093c1-9d6d-41da-8174-d45119096c35&quot;,&quot;citationItems&quot;:[{&quot;id&quot;:&quot;1228ee78-7e3f-35d7-aaec-df4291499eca&quot;,&quot;itemData&quot;:{&quot;type&quot;:&quot;article-journal&quot;,&quot;id&quot;:&quot;1228ee78-7e3f-35d7-aaec-df4291499eca&quot;,&quot;title&quot;:&quot;Novel Munc13-4 mutations in children and young adult patients with haemophagocytic lymphohistiocytosis.&quot;,&quot;author&quot;:[{&quot;family&quot;:&quot;Santoro&quot;,&quot;given&quot;:&quot;A&quot;,&quot;parse-names&quot;:false,&quot;dropping-particle&quot;:&quot;&quot;,&quot;non-dropping-particle&quot;:&quot;&quot;},{&quot;family&quot;:&quot;Cannella&quot;,&quot;given&quot;:&quot;S&quot;,&quot;parse-names&quot;:false,&quot;dropping-particle&quot;:&quot;&quot;,&quot;non-dropping-particle&quot;:&quot;&quot;},{&quot;family&quot;:&quot;Bossi&quot;,&quot;given&quot;:&quot;G&quot;,&quot;parse-names&quot;:false,&quot;dropping-particle&quot;:&quot;&quot;,&quot;non-dropping-particle&quot;:&quot;&quot;},{&quot;family&quot;:&quot;Gallo&quot;,&quot;given&quot;:&quot;F&quot;,&quot;parse-names&quot;:false,&quot;dropping-particle&quot;:&quot;&quot;,&quot;non-dropping-particle&quot;:&quot;&quot;},{&quot;family&quot;:&quot;Trizzino&quot;,&quot;given&quot;:&quot;A&quot;,&quot;parse-names&quot;:false,&quot;dropping-particle&quot;:&quot;&quot;,&quot;non-dropping-particle&quot;:&quot;&quot;},{&quot;family&quot;:&quot;Pende&quot;,&quot;given&quot;:&quot;D&quot;,&quot;parse-names&quot;:false,&quot;dropping-particle&quot;:&quot;&quot;,&quot;non-dropping-particle&quot;:&quot;&quot;},{&quot;family&quot;:&quot;Dieli&quot;,&quot;given&quot;:&quot;F&quot;,&quot;parse-names&quot;:false,&quot;dropping-particle&quot;:&quot;&quot;,&quot;non-dropping-particle&quot;:&quot;&quot;},{&quot;family&quot;:&quot;Bruno&quot;,&quot;given&quot;:&quot;G&quot;,&quot;parse-names&quot;:false,&quot;dropping-particle&quot;:&quot;&quot;,&quot;non-dropping-particle&quot;:&quot;&quot;},{&quot;family&quot;:&quot;Stinchcombe&quot;,&quot;given&quot;:&quot;J C&quot;,&quot;parse-names&quot;:false,&quot;dropping-particle&quot;:&quot;&quot;,&quot;non-dropping-particle&quot;:&quot;&quot;},{&quot;family&quot;:&quot;Micalizzi&quot;,&quot;given&quot;:&quot;C&quot;,&quot;parse-names&quot;:false,&quot;dropping-particle&quot;:&quot;&quot;,&quot;non-dropping-particle&quot;:&quot;&quot;},{&quot;family&quot;:&quot;Fusco&quot;,&quot;given&quot;:&quot;C&quot;,&quot;parse-names&quot;:false,&quot;dropping-particle&quot;:&quot;&quot;,&quot;non-dropping-particle&quot;:&quot;de&quot;},{&quot;family&quot;:&quot;Danesino&quot;,&quot;given&quot;:&quot;C&quot;,&quot;parse-names&quot;:false,&quot;dropping-particle&quot;:&quot;&quot;,&quot;non-dropping-particle&quot;:&quot;&quot;},{&quot;family&quot;:&quot;Moretta&quot;,&quot;given&quot;:&quot;L&quot;,&quot;parse-names&quot;:false,&quot;dropping-particle&quot;:&quot;&quot;,&quot;non-dropping-particle&quot;:&quot;&quot;},{&quot;family&quot;:&quot;Notarangelo&quot;,&quot;given&quot;:&quot;L D&quot;,&quot;parse-names&quot;:false,&quot;dropping-particle&quot;:&quot;&quot;,&quot;non-dropping-particle&quot;:&quot;&quot;},{&quot;family&quot;:&quot;Griffiths&quot;,&quot;given&quot;:&quot;G M&quot;,&quot;parse-names&quot;:false,&quot;dropping-particle&quot;:&quot;&quot;,&quot;non-dropping-particle&quot;:&quot;&quot;},{&quot;family&quot;:&quot;Aricò&quot;,&quot;given&quot;:&quot;M&quot;,&quot;parse-names&quot;:false,&quot;dropping-particle&quot;:&quot;&quot;,&quot;non-dropping-particle&quot;:&quot;&quot;}],&quot;container-title&quot;:&quot;Journal of medical genetics&quot;,&quot;accessed&quot;:{&quot;date-parts&quot;:[[2017,11,16]]},&quot;DOI&quot;:&quot;10.1136/jmg.2006.041863&quot;,&quot;ISSN&quot;:&quot;1468-6244&quot;,&quot;PMID&quot;:&quot;16825436&quot;,&quot;URL&quot;:&quot;http://jmg.bmj.com/cgi/doi/10.1136/jmg.2006.041863&quot;,&quot;issued&quot;:{&quot;date-parts&quot;:[[2006,12,6]]},&quot;page&quot;:&quot;953-60&quot;,&quot;abstract&quot;:&quot;Familial haemophagocytic lymphohistiocytosis (FHL) is a genetically heterogeneous disorder characterised by constitutive defects in cellular cytotoxicity resulting in fever, hepatosplenomegaly and cytopenia, and the outcome is fatal unless treated by chemoimmunotherapy followed by haematopoietic stem-cell transplantation. Since 1999, mutations in the perforin gene giving rise to this disease have been identified; however, these account only for 40% of cases. Lack of a genetic marker hampers the diagnosis, suitability for transplantation, selection of familial donors, identification of carriers, genetic counselling and prenatal diagnosis. Mutations in the Munc13-4 gene have recently been described in patients with FHL. We sequenced the Munc13-4 gene in all patients with haemophagocytic lymphohistiocytosis not due to PRF1 mutations. In 15 of the 30 families studied, 12 novel and 4 known Munc13-4 mutations were found, spread throughout the gene. Among novel mutations, 2650C--&gt;T introduced a stop codon; 441del A, 532del C, 3082del C and 3226ins G caused a frameshift, and seven were mis sense mutations. Median age of diagnosis was 4 months, but six patients developed the disease after 5 years of age and one as a young adult of 18 years. Involvement of central nervous system was present in 9 of 15 patients, activity of natural killer cells was markedly reduced or absent in 13 of 13 tested patients. Chemo-immunotherapy was effective in all patients. Munc13-4 mutations were found in 15 of 30 patients with FHL without PRF1 mutations. Because these patients may develop the disease during adolescence or even later, haematologists should include FHL2 and FHL3 in the differential diagnosis of young adults with fever, cytopenia, splenomegaly and hypercytokinaemia.&quot;,&quot;issue&quot;:&quot;12&quot;,&quot;volume&quot;:&quot;43&quot;},&quot;isTemporary&quot;:false},{&quot;id&quot;:&quot;dc519687-a877-3d81-9aa4-014e4f336b34&quot;,&quot;itemData&quot;:{&quot;DOI&quot;:&quot;10.1038/s41435-018-0030-3&quot;,&quot;ISSN&quot;:&quot;1476-5470&quot;,&quot;PMID&quot;:&quot;29977033&quot;,&quot;abstract&quot;:&quot;Post-hoc subgroup analysis of the negative trial of interleukin-1β receptor antagonist (IL1RA) for septic shock suggested that patients with features of macrophage activation syndrome (MAS) experienced a 50% relative risk reduction for mortality with treatment. Here we seek a genetic basis for this differential response. From 1341 patients enrolled in the ProCESS trial of early goal directed therapy for septic shock, we selected 6 patients with MAS features and the highest ferritin, for whole exome sequencing (mean 24,030.7 ηg/ml, ±SEM 7,411.1). In total 11 rare (minor allele frequency &lt;5%) pathogenic or likely pathogenic variants causal for the monogenic disorders of Familial Hemophagocytic Lymphohistiocytosis, atypical Hemolytic Uremic Syndrome, Familial Mediterranean Fever, and Cryopyrin-associated Periodic Fever were identified. In these conditions, seven of the identified variants are currently targeted with IL1RA and four with anti-C5 antibody. Gene-targeted precision medicine may benefit this subgroup of patients with septic shock and pathogenic immune variation.&quot;,&quot;author&quot;:[{&quot;family&quot;:&quot;Kernan&quot;,&quot;given&quot;:&quot;Kate F.&quot;,&quot;parse-names&quot;:false,&quot;dropping-particle&quot;:&quot;&quot;,&quot;non-dropping-particle&quot;:&quot;&quot;},{&quot;family&quot;:&quot;Ghaloul-Gonzalez&quot;,&quot;given&quot;:&quot;Lina&quot;,&quot;parse-names&quot;:false,&quot;dropping-particle&quot;:&quot;&quot;,&quot;non-dropping-particle&quot;:&quot;&quot;},{&quot;family&quot;:&quot;Shakoory&quot;,&quot;given&quot;:&quot;Bita&quot;,&quot;parse-names&quot;:false,&quot;dropping-particle&quot;:&quot;&quot;,&quot;non-dropping-particle&quot;:&quot;&quot;},{&quot;family&quot;:&quot;Kellum&quot;,&quot;given&quot;:&quot;John A.&quot;,&quot;parse-names&quot;:false,&quot;dropping-particle&quot;:&quot;&quot;,&quot;non-dropping-particle&quot;:&quot;&quot;},{&quot;family&quot;:&quot;Angus&quot;,&quot;given&quot;:&quot;Derek C.&quot;,&quot;parse-names&quot;:false,&quot;dropping-particle&quot;:&quot;&quot;,&quot;non-dropping-particle&quot;:&quot;&quot;},{&quot;family&quot;:&quot;Carcillo&quot;,&quot;given&quot;:&quot;Joseph A.&quot;,&quot;parse-names&quot;:false,&quot;dropping-particle&quot;:&quot;&quot;,&quot;non-dropping-particle&quot;:&quot;&quot;}],&quot;container-title&quot;:&quot;Genes and immunity&quot;,&quot;id&quot;:&quot;dc519687-a877-3d81-9aa4-014e4f336b34&quot;,&quot;issued&quot;:{&quot;date-parts&quot;:[[2018,7,6]]},&quot;title&quot;:&quot;Adults with septic shock and extreme hyperferritinemia exhibit pathogenic immune variation.&quot;,&quot;type&quot;:&quot;article-journal&quot;,&quot;accessed&quot;:{&quot;date-parts&quot;:[[2018,9,6]]},&quot;URL&quot;:&quot;http://www.ncbi.nlm.nih.gov/pubmed/29977033&quot;},&quot;isTemporary&quot;:false}],&quot;properties&quot;:{&quot;noteIndex&quot;:0},&quot;isEdited&quot;:false,&quot;manualOverride&quot;:{&quot;isManuallyOverriden&quot;:false,&quot;citeprocText&quot;:&quot;[13,193]&quot;,&quot;manualOverrideText&quot;:&quot;&quot;},&quot;citationTag&quot;:&quot;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&quot;},{&quot;citationID&quot;:&quot;MENDELEY_CITATION_7b5af9c8-8abd-45aa-b964-fd93b4490dd8&quot;,&quot;citationItems&quot;:[{&quot;id&quot;:&quot;c6584886-1485-39bf-8223-2e4679161afe&quot;,&quot;itemData&quot;:{&quot;type&quot;:&quot;article-journal&quot;,&quot;id&quot;:&quot;c6584886-1485-39bf-8223-2e4679161afe&quot;,&quot;title&quot;:&quot;Hypomorphic mutations in PRF1, MUNC13-4, and STXBP2 are associated with adult-onset familial HLH&quot;,&quot;author&quot;:[{&quot;family&quot;:&quot;Zhang&quot;,&quot;given&quot;:&quot;Kejian&quot;,&quot;parse-names&quot;:false,&quot;dropping-particle&quot;:&quot;&quot;,&quot;non-dropping-particle&quot;:&quot;&quot;},{&quot;family&quot;:&quot;Jordan&quot;,&quot;given&quot;:&quot;Michael B.&quot;,&quot;parse-names&quot;:false,&quot;dropping-particle&quot;:&quot;&quot;,&quot;non-dropping-particle&quot;:&quot;&quot;},{&quot;family&quot;:&quot;Marsh&quot;,&quot;given&quot;:&quot;Rebecca A.&quot;,&quot;parse-names&quot;:false,&quot;dropping-particle&quot;:&quot;&quot;,&quot;non-dropping-particle&quot;:&quot;&quot;},{&quot;family&quot;:&quot;Johnson&quot;,&quot;given&quot;:&quot;Judith A.&quot;,&quot;parse-names&quot;:false,&quot;dropping-particle&quot;:&quot;&quot;,&quot;non-dropping-particle&quot;:&quot;&quot;},{&quot;family&quot;:&quot;Kissell&quot;,&quot;given&quot;:&quot;Diane&quot;,&quot;parse-names&quot;:false,&quot;dropping-particle&quot;:&quot;&quot;,&quot;non-dropping-particle&quot;:&quot;&quot;},{&quot;family&quot;:&quot;Meller&quot;,&quot;given&quot;:&quot;Jarek&quot;,&quot;parse-names&quot;:false,&quot;dropping-particle&quot;:&quot;&quot;,&quot;non-dropping-particle&quot;:&quot;&quot;},{&quot;family&quot;:&quot;Villanueva&quot;,&quot;given&quot;:&quot;Joyce&quot;,&quot;parse-names&quot;:false,&quot;dropping-particle&quot;:&quot;&quot;,&quot;non-dropping-particle&quot;:&quot;&quot;},{&quot;family&quot;:&quot;Risma&quot;,&quot;given&quot;:&quot;Kimberly A.&quot;,&quot;parse-names&quot;:false,&quot;dropping-particle&quot;:&quot;&quot;,&quot;non-dropping-particle&quot;:&quot;&quot;},{&quot;family&quot;:&quot;Wei&quot;,&quot;given&quot;:&quot;Qian&quot;,&quot;parse-names&quot;:false,&quot;dropping-particle&quot;:&quot;&quot;,&quot;non-dropping-particle&quot;:&quot;&quot;},{&quot;family&quot;:&quot;Klein&quot;,&quot;given&quot;:&quot;Peter S.&quot;,&quot;parse-names&quot;:false,&quot;dropping-particle&quot;:&quot;&quot;,&quot;non-dropping-particle&quot;:&quot;&quot;},{&quot;family&quot;:&quot;Filipovich&quot;,&quot;given&quot;:&quot;Alexandra H.&quot;,&quot;parse-names&quot;:false,&quot;dropping-particle&quot;:&quot;&quot;,&quot;non-dropping-particle&quot;:&quot;&quot;}],&quot;container-title&quot;:&quot;Blood&quot;,&quot;DOI&quot;:&quot;10.1182/blood-2011-07-370148&quot;,&quot;ISBN&quot;:&quot;1528-0020 (Electronic)\\r0006-4971 (Linking)&quot;,&quot;ISSN&quot;:&quot;00064971&quot;,&quot;PMID&quot;:&quot;21881043&quot;,&quot;issued&quot;:{&quot;date-parts&quot;:[[2011]]},&quot;page&quot;:&quot;5794-5798&quot;,&quot;abstract&quot;:&quot;Familial hemophagocytic lymphohistiocytosis (HLH) is a rare primary immunodeficiency disorder characterized by defects in cell-mediated cytotoxicity that results in fever, hepatosplenomegaly, and cytopenias. Familial HLH is well recognized in children but rarely diagnosed in adults. We conducted a retrospective review of genetic and immunologic test results in patients who developed HLH in adulthood. Included in our study were 1531 patients with a clinical diagnosis of HLH; 175 patients were 18 years or older. Missense and splice-site sequence variants in PRF1, MUNC13-4, and STXBP2 were found in 25 (14%) of the adult patients. The A91V-PRF1 genotype was found in 12 of these patients (48%). The preponderance of hypomorphic mutations in familial HLH-causing genes correlates with the later-onset clinical symptoms and the more indolent course in adult patients. We conclude that late-onset familial HLH occurs more commonly than was suspected previously.&quot;,&quot;issue&quot;:&quot;22&quot;,&quot;volume&quot;:&quot;118&quot;},&quot;isTemporary&quot;:false},{&quot;id&quot;:&quot;f511e41b-3c8a-3253-b2f1-268ceafbc9b3&quot;,&quot;itemData&quot;:{&quot;type&quot;:&quot;article-journal&quot;,&quot;id&quot;:&quot;f511e41b-3c8a-3253-b2f1-268ceafbc9b3&quot;,&quot;title&quot;:&quot;Primary hemophagocytic lymphohistiocytosis in adults: the utility of family surveys in a single-center study from China&quot;,&quot;author&quot;:[{&quot;family&quot;:&quot;Jin&quot;,&quot;given&quot;:&quot;Zhili&quot;,&quot;parse-names&quot;:false,&quot;dropping-particle&quot;:&quot;&quot;,&quot;non-dropping-particle&quot;:&quot;&quot;},{&quot;family&quot;:&quot;Wang&quot;,&quot;given&quot;:&quot;Yini&quot;,&quot;parse-names&quot;:false,&quot;dropping-particle&quot;:&quot;&quot;,&quot;non-dropping-particle&quot;:&quot;&quot;},{&quot;family&quot;:&quot;Wang&quot;,&quot;given&quot;:&quot;Jingshi&quot;,&quot;parse-names&quot;:false,&quot;dropping-particle&quot;:&quot;&quot;,&quot;non-dropping-particle&quot;:&quot;&quot;},{&quot;family&quot;:&quot;Zhang&quot;,&quot;given&quot;:&quot;Jia&quot;,&quot;parse-names&quot;:false,&quot;dropping-particle&quot;:&quot;&quot;,&quot;non-dropping-particle&quot;:&quot;&quot;},{&quot;family&quot;:&quot;Wu&quot;,&quot;given&quot;:&quot;Lin&quot;,&quot;parse-names&quot;:false,&quot;dropping-particle&quot;:&quot;&quot;,&quot;non-dropping-particle&quot;:&quot;&quot;},{&quot;family&quot;:&quot;Gao&quot;,&quot;given&quot;:&quot;Zhuo&quot;,&quot;parse-names&quot;:false,&quot;dropping-particle&quot;:&quot;&quot;,&quot;non-dropping-particle&quot;:&quot;&quot;},{&quot;family&quot;:&quot;Lai&quot;,&quot;given&quot;:&quot;Wenyuan&quot;,&quot;parse-names&quot;:false,&quot;dropping-particle&quot;:&quot;&quot;,&quot;non-dropping-particle&quot;:&quot;&quot;},{&quot;family&quot;:&quot;Wang&quot;,&quot;given&quot;:&quot;Zhao&quot;,&quot;parse-names&quot;:false,&quot;dropping-particle&quot;:&quot;&quot;,&quot;non-dropping-particle&quot;:&quot;&quot;}],&quot;container-title&quot;:&quot;Orphanet Journal of Rare Diseases&quot;,&quot;accessed&quot;:{&quot;date-parts&quot;:[[2018,10,29]]},&quot;DOI&quot;:&quot;10.1186/s13023-017-0753-7&quot;,&quot;ISSN&quot;:&quot;1750-1172&quot;,&quot;PMID&quot;:&quot;29357941&quot;,&quot;URL&quot;:&quot;http://www.ncbi.nlm.nih.gov/pubmed/29357941&quot;,&quot;issued&quot;:{&quot;date-parts&quot;:[[2018,12,22]]},&quot;page&quot;:&quot;17&quot;,&quot;abstract&quot;:&quot;BACKGROUND This study investigated the clinical characteristics of primary hemophagocytic lymphohistiocytosis (HLH) in adults, including immunological markers, pedigree findings, and conditions of allogeneic hematopoietic stem cell transplantation (Allo-HSCT). METHODS The study included clinical data of 18 adult patients with primary HLH treated in our center from June 2010 to January 2017. RESULTS Of these 18 cases, pathogenic variants were found in the following genes: PRF1 (n = 11), UNC13D (n = 5), SH2D1A (n = 2), RAB27a (n = 1), and LYST (n = 2). One patient had pathogenic variants in both PRF1 and UNC13D genes, one patient had pathogenic variants in both LYST and UNC13D genes and another patient had pathogenic variants in both PRF1 and SH2D1A genes. Additionally, 3 of the 18 cases involved homozygous pathogenic variants, while 2 cases involved hemizygous pathogenic variants. The remaining 13 cases involved compound heterozygous pathogenic variants. The natural killer (NK) cell activity test was conducted in all 18 cases where 14(77.8%)patients showed reduction in NK cell activity. Furthermore, this article presents 3 representative results of the pedigree findings from 12 patients who underwent family surveys. The 8 patients who underwent Allo-HSCT had a median survival of 27.2 months, as compared with the median survival of 7 months for the10 patients who did not undergo Allo-HSCT, a significant difference between the two groups of patients (p = 0.006). CONCLUSION PRF1 was one of the most commonly mutated gene in adult patients with primary HLH. Family surveys and immunological markers were important for the HLH diagnosis and the selection of an appropriate donor. Allo-HSCT was an effective therapy for adult primary HLH.&quot;,&quot;issue&quot;:&quot;1&quot;,&quot;volume&quot;:&quot;13&quot;},&quot;isTemporary&quot;:false},{&quot;id&quot;:&quot;9ab491b0-8b8a-3809-86f6-ad7f6360e383&quot;,&quot;itemData&quot;:{&quot;type&quot;:&quot;article-journal&quot;,&quot;id&quot;:&quot;9ab491b0-8b8a-3809-86f6-ad7f6360e383&quot;,&quot;title&quot;:&quot;Germline cytotoxic lymphocytes defective mutations in Chinese patients with lymphoma&quot;,&quot;author&quot;:[{&quot;family&quot;:&quot;Chen&quot;,&quot;given&quot;:&quot;Xue&quot;,&quot;parse-names&quot;:false,&quot;dropping-particle&quot;:&quot;&quot;,&quot;non-dropping-particle&quot;:&quot;&quot;},{&quot;family&quot;:&quot;Zhang&quot;,&quot;given&quot;:&quot;Yang&quot;,&quot;parse-names&quot;:false,&quot;dropping-particle&quot;:&quot;&quot;,&quot;non-dropping-particle&quot;:&quot;&quot;},{&quot;family&quot;:&quot;Wang&quot;,&quot;given&quot;:&quot;Fang&quot;,&quot;parse-names&quot;:false,&quot;dropping-particle&quot;:&quot;&quot;,&quot;non-dropping-particle&quot;:&quot;&quot;},{&quot;family&quot;:&quot;Wang&quot;,&quot;given&quot;:&quot;Mangju&quot;,&quot;parse-names&quot;:false,&quot;dropping-particle&quot;:&quot;&quot;,&quot;non-dropping-particle&quot;:&quot;&quot;},{&quot;family&quot;:&quot;Teng&quot;,&quot;given&quot;:&quot;Wen&quot;,&quot;parse-names&quot;:false,&quot;dropping-particle&quot;:&quot;&quot;,&quot;non-dropping-particle&quot;:&quot;&quot;},{&quot;family&quot;:&quot;Lin&quot;,&quot;given&quot;:&quot;Yuehui&quot;,&quot;parse-names&quot;:false,&quot;dropping-particle&quot;:&quot;&quot;,&quot;non-dropping-particle&quot;:&quot;&quot;},{&quot;family&quot;:&quot;Han&quot;,&quot;given&quot;:&quot;Xiangping&quot;,&quot;parse-names&quot;:false,&quot;dropping-particle&quot;:&quot;&quot;,&quot;non-dropping-particle&quot;:&quot;&quot;},{&quot;family&quot;:&quot;Jin&quot;,&quot;given&quot;:&quot;Fangyuan&quot;,&quot;parse-names&quot;:false,&quot;dropping-particle&quot;:&quot;&quot;,&quot;non-dropping-particle&quot;:&quot;&quot;},{&quot;family&quot;:&quot;Xu&quot;,&quot;given&quot;:&quot;Yuanli&quot;,&quot;parse-names&quot;:false,&quot;dropping-particle&quot;:&quot;&quot;,&quot;non-dropping-particle&quot;:&quot;&quot;},{&quot;family&quot;:&quot;Cao&quot;,&quot;given&quot;:&quot;Panxiang&quot;,&quot;parse-names&quot;:false,&quot;dropping-particle&quot;:&quot;&quot;,&quot;non-dropping-particle&quot;:&quot;&quot;},{&quot;family&quot;:&quot;Fang&quot;,&quot;given&quot;:&quot;Jiancheng&quot;,&quot;parse-names&quot;:false,&quot;dropping-particle&quot;:&quot;&quot;,&quot;non-dropping-particle&quot;:&quot;&quot;},{&quot;family&quot;:&quot;Zhu&quot;,&quot;given&quot;:&quot;Ping&quot;,&quot;parse-names&quot;:false,&quot;dropping-particle&quot;:&quot;&quot;,&quot;non-dropping-particle&quot;:&quot;&quot;},{&quot;family&quot;:&quot;Tong&quot;,&quot;given&quot;:&quot;Chunrong&quot;,&quot;parse-names&quot;:false,&quot;dropping-particle&quot;:&quot;&quot;,&quot;non-dropping-particle&quot;:&quot;&quot;},{&quot;family&quot;:&quot;Liu&quot;,&quot;given&quot;:&quot;Hongxing&quot;,&quot;parse-names&quot;:false,&quot;dropping-particle&quot;:&quot;&quot;,&quot;non-dropping-particle&quot;:&quot;&quot;}],&quot;container-title&quot;:&quot;Oncology Letters&quot;,&quot;accessed&quot;:{&quot;date-parts&quot;:[[2021,7,1]]},&quot;DOI&quot;:&quot;10.3892/ol.2017.6898&quot;,&quot;ISSN&quot;:&quot;17921082&quot;,&quot;issued&quot;:{&quot;date-parts&quot;:[[2017,11,1]]},&quot;page&quot;:&quot;5249-5256&quot;,&quot;abstract&quot;:&quot;Certain patients with lymphoma may harbor mutations in perforin 1 (PRF1), unc-13 homolog D (UNC13D), syntaxin 11 (STX11), STXBP2 (syntaxin binding protein 2) or SH2 domain containing 1A (SH2D1A), which causes functional defects of cytotoxic lymphocytes. Data regarding the association between genetic defects and the development of lymphoma in Chinese patients are limited to date. In the present study, 90 patients with lymphoma were analyzed for UNC13D, PRF1, STXBP2, STX11, SH2D1A and X-linked inhibitor of apoptosis. Mutations were observed in 24 (26.67%) patients; 16 patients exhibited mutations in UNC13D, 7 exhibited PRF1 mutations, and 1 exhibited monoallelic mutation in STX11. UNC13D c.2588G&gt;A/p.G863D mutation was detected in 9 patients (10.00%) and in 4/210 controls (1.90%). This mutation was predicted to be pathogenic and it predominantly existed in the Chinese population. These findings suggest that impaired cytotoxic machinery may represent a predisposing factor for the development of lymphoma. Furthermore, these data describe a distinct mutation spectrum in Chinese patients with lymphoma, whereby UNC13D is the most frequently mutated gene. In addition, these findings suggest UNC13D c.2588G&gt;A mutation is a founder mutation in Chinese patients.&quot;,&quot;publisher&quot;:&quot;Spandidos Publications&quot;,&quot;issue&quot;:&quot;5&quot;,&quot;volume&quot;:&quot;14&quot;},&quot;isTemporary&quot;:false},{&quot;id&quot;:&quot;a96c0171-a235-3520-ab96-a8e1356ac62e&quot;,&quot;itemData&quot;:{&quot;type&quot;:&quot;article-journal&quot;,&quot;id&quot;:&quot;a96c0171-a235-3520-ab96-a8e1356ac62e&quot;,&quot;title&quot;:&quot;Clinical presentation and outcome of pediatric patients with hemophagocytic lymphohistiocytosis in China: A retrospective multicenter study&quot;,&quot;author&quot;:[{&quot;family&quot;:&quot;Xu&quot;,&quot;given&quot;:&quot;Xiao Jun&quot;,&quot;parse-names&quot;:false,&quot;dropping-particle&quot;:&quot;&quot;,&quot;non-dropping-particle&quot;:&quot;&quot;},{&quot;family&quot;:&quot;Wang&quot;,&quot;given&quot;:&quot;Hong Sheng&quot;,&quot;parse-names&quot;:false,&quot;dropping-particle&quot;:&quot;&quot;,&quot;non-dropping-particle&quot;:&quot;&quot;},{&quot;family&quot;:&quot;Ju&quot;,&quot;given&quot;:&quot;Xiu Li&quot;,&quot;parse-names&quot;:false,&quot;dropping-particle&quot;:&quot;&quot;,&quot;non-dropping-particle&quot;:&quot;&quot;},{&quot;family&quot;:&quot;Xiao&quot;,&quot;given&quot;:&quot;Pei Fang&quot;,&quot;parse-names&quot;:false,&quot;dropping-particle&quot;:&quot;&quot;,&quot;non-dropping-particle&quot;:&quot;&quot;},{&quot;family&quot;:&quot;Xiao&quot;,&quot;given&quot;:&quot;Yan&quot;,&quot;parse-names&quot;:false,&quot;dropping-particle&quot;:&quot;&quot;,&quot;non-dropping-particle&quot;:&quot;&quot;},{&quot;family&quot;:&quot;Xue&quot;,&quot;given&quot;:&quot;Hong Man&quot;,&quot;parse-names&quot;:false,&quot;dropping-particle&quot;:&quot;&quot;,&quot;non-dropping-particle&quot;:&quot;&quot;},{&quot;family&quot;:&quot;Shi&quot;,&quot;given&quot;:&quot;Hong Yu&quot;,&quot;parse-names&quot;:false,&quot;dropping-particle&quot;:&quot;&quot;,&quot;non-dropping-particle&quot;:&quot;&quot;},{&quot;family&quot;:&quot;Gao&quot;,&quot;given&quot;:&quot;Yi Jin&quot;,&quot;parse-names&quot;:false,&quot;dropping-particle&quot;:&quot;&quot;,&quot;non-dropping-particle&quot;:&quot;&quot;},{&quot;family&quot;:&quot;Jia&quot;,&quot;given&quot;:&quot;Guo Cun&quot;,&quot;parse-names&quot;:false,&quot;dropping-particle&quot;:&quot;&quot;,&quot;non-dropping-particle&quot;:&quot;&quot;},{&quot;family&quot;:&quot;Li&quot;,&quot;given&quot;:&quot;Xue Rong&quot;,&quot;parse-names&quot;:false,&quot;dropping-particle&quot;:&quot;&quot;,&quot;non-dropping-particle&quot;:&quot;&quot;},{&quot;family&quot;:&quot;Zhao&quot;,&quot;given&quot;:&quot;Wei Hong&quot;,&quot;parse-names&quot;:false,&quot;dropping-particle&quot;:&quot;&quot;,&quot;non-dropping-particle&quot;:&quot;&quot;},{&quot;family&quot;:&quot;Wang&quot;,&quot;given&quot;:&quot;Ning Ling&quot;,&quot;parse-names&quot;:false,&quot;dropping-particle&quot;:&quot;&quot;,&quot;non-dropping-particle&quot;:&quot;&quot;},{&quot;family&quot;:&quot;Tang&quot;,&quot;given&quot;:&quot;Yong Min&quot;,&quot;parse-names&quot;:false,&quot;dropping-particle&quot;:&quot;&quot;,&quot;non-dropping-particle&quot;:&quot;&quot;}],&quot;container-title&quot;:&quot;Pediatric Blood and Cancer&quot;,&quot;accessed&quot;:{&quot;date-parts&quot;:[[2021,7,1]]},&quot;DOI&quot;:&quot;10.1002/pbc.26264&quot;,&quot;ISSN&quot;:&quot;15455017&quot;,&quot;PMID&quot;:&quot;27781387&quot;,&quot;issued&quot;:{&quot;date-parts&quot;:[[2017,4,1]]},&quot;abstract&quot;:&quot;Background: Hemophagocytic lymphohistiocytosis (HLH) is a heterogeneous disease with major diagnostic and therapeutic difficulties. A large-scale multicenter study of pediatric HLH is still lacking in China. Procedure: The Histiocytosis Study Group of the Chinese Pediatric Society conducted this retrospective study in 2014. A total of 323 patients diagnosed with HLH between 2011 and 2013 from 12 hospitals were registered. Results: The median age at diagnosis was 2.2 years (range, 0–14.6 years), with a peak age of HLH onset at 0 to 3 years (63%). Mutations in HLH-related genes were found in 27.9% (24/86) patients who underwent genetic testing. PRF1, UNC13D, STXBP2 and LYST were the predominant genes involved. Sixteen patients (66.7%) presented with only monoallelic mutations in one gene. Epstein-Barr virus (EBV) infection was the major condition related to HLH, which was documented in 74.4% (201/270) of the patients who underwent EBV detection. Of 252 evaluable patients, 64.7% (163) achieved non-active disease at the eighth week and patients treated with a protocol containing etoposide presented higher remission rates (75.6% vs. 46.8%, P &lt; 0.001). In multivariate analysis, a younger age at diagnosis (&lt;12 months), platelet count less than 80×109/L, central nervous system involvement, and initial treatment using a protocol without etoposide (not HLH-94/04) were independent prognostic factors indicating resistant disease. Discussion: This study first multicenter assessment of HLH in China shows some different features in Chinese children with HLH compared with those in western countries, including older age, vulnerability to EBV infection, and a high proportion of patients with single monoallelic genetic mutations.&quot;,&quot;publisher&quot;:&quot;John Wiley and Sons Inc.&quot;,&quot;issue&quot;:&quot;4&quot;,&quot;volume&quot;:&quot;64&quot;},&quot;isTemporary&quot;:false}],&quot;properties&quot;:{&quot;noteIndex&quot;:0},&quot;isEdited&quot;:false,&quot;manualOverride&quot;:{&quot;isManuallyOverriden&quot;:false,&quot;citeprocText&quot;:&quot;[194–197]&quot;,&quot;manualOverrideText&quot;:&quot;&quot;},&quot;citationTag&quot;:&quot;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&quot;},{&quot;citationID&quot;:&quot;MENDELEY_CITATION_d45f4640-7338-4852-9c61-899a25329813&quot;,&quot;citationItems&quot;:[{&quot;id&quot;:&quot;1228ee78-7e3f-35d7-aaec-df4291499eca&quot;,&quot;itemData&quot;:{&quot;type&quot;:&quot;article-journal&quot;,&quot;id&quot;:&quot;1228ee78-7e3f-35d7-aaec-df4291499eca&quot;,&quot;title&quot;:&quot;Novel Munc13-4 mutations in children and young adult patients with haemophagocytic lymphohistiocytosis.&quot;,&quot;author&quot;:[{&quot;family&quot;:&quot;Santoro&quot;,&quot;given&quot;:&quot;A&quot;,&quot;parse-names&quot;:false,&quot;dropping-particle&quot;:&quot;&quot;,&quot;non-dropping-particle&quot;:&quot;&quot;},{&quot;family&quot;:&quot;Cannella&quot;,&quot;given&quot;:&quot;S&quot;,&quot;parse-names&quot;:false,&quot;dropping-particle&quot;:&quot;&quot;,&quot;non-dropping-particle&quot;:&quot;&quot;},{&quot;family&quot;:&quot;Bossi&quot;,&quot;given&quot;:&quot;G&quot;,&quot;parse-names&quot;:false,&quot;dropping-particle&quot;:&quot;&quot;,&quot;non-dropping-particle&quot;:&quot;&quot;},{&quot;family&quot;:&quot;Gallo&quot;,&quot;given&quot;:&quot;F&quot;,&quot;parse-names&quot;:false,&quot;dropping-particle&quot;:&quot;&quot;,&quot;non-dropping-particle&quot;:&quot;&quot;},{&quot;family&quot;:&quot;Trizzino&quot;,&quot;given&quot;:&quot;A&quot;,&quot;parse-names&quot;:false,&quot;dropping-particle&quot;:&quot;&quot;,&quot;non-dropping-particle&quot;:&quot;&quot;},{&quot;family&quot;:&quot;Pende&quot;,&quot;given&quot;:&quot;D&quot;,&quot;parse-names&quot;:false,&quot;dropping-particle&quot;:&quot;&quot;,&quot;non-dropping-particle&quot;:&quot;&quot;},{&quot;family&quot;:&quot;Dieli&quot;,&quot;given&quot;:&quot;F&quot;,&quot;parse-names&quot;:false,&quot;dropping-particle&quot;:&quot;&quot;,&quot;non-dropping-particle&quot;:&quot;&quot;},{&quot;family&quot;:&quot;Bruno&quot;,&quot;given&quot;:&quot;G&quot;,&quot;parse-names&quot;:false,&quot;dropping-particle&quot;:&quot;&quot;,&quot;non-dropping-particle&quot;:&quot;&quot;},{&quot;family&quot;:&quot;Stinchcombe&quot;,&quot;given&quot;:&quot;J C&quot;,&quot;parse-names&quot;:false,&quot;dropping-particle&quot;:&quot;&quot;,&quot;non-dropping-particle&quot;:&quot;&quot;},{&quot;family&quot;:&quot;Micalizzi&quot;,&quot;given&quot;:&quot;C&quot;,&quot;parse-names&quot;:false,&quot;dropping-particle&quot;:&quot;&quot;,&quot;non-dropping-particle&quot;:&quot;&quot;},{&quot;family&quot;:&quot;Fusco&quot;,&quot;given&quot;:&quot;C&quot;,&quot;parse-names&quot;:false,&quot;dropping-particle&quot;:&quot;&quot;,&quot;non-dropping-particle&quot;:&quot;de&quot;},{&quot;family&quot;:&quot;Danesino&quot;,&quot;given&quot;:&quot;C&quot;,&quot;parse-names&quot;:false,&quot;dropping-particle&quot;:&quot;&quot;,&quot;non-dropping-particle&quot;:&quot;&quot;},{&quot;family&quot;:&quot;Moretta&quot;,&quot;given&quot;:&quot;L&quot;,&quot;parse-names&quot;:false,&quot;dropping-particle&quot;:&quot;&quot;,&quot;non-dropping-particle&quot;:&quot;&quot;},{&quot;family&quot;:&quot;Notarangelo&quot;,&quot;given&quot;:&quot;L D&quot;,&quot;parse-names&quot;:false,&quot;dropping-particle&quot;:&quot;&quot;,&quot;non-dropping-particle&quot;:&quot;&quot;},{&quot;family&quot;:&quot;Griffiths&quot;,&quot;given&quot;:&quot;G M&quot;,&quot;parse-names&quot;:false,&quot;dropping-particle&quot;:&quot;&quot;,&quot;non-dropping-particle&quot;:&quot;&quot;},{&quot;family&quot;:&quot;Aricò&quot;,&quot;given&quot;:&quot;M&quot;,&quot;parse-names&quot;:false,&quot;dropping-particle&quot;:&quot;&quot;,&quot;non-dropping-particle&quot;:&quot;&quot;}],&quot;container-title&quot;:&quot;Journal of medical genetics&quot;,&quot;accessed&quot;:{&quot;date-parts&quot;:[[2017,11,16]]},&quot;DOI&quot;:&quot;10.1136/jmg.2006.041863&quot;,&quot;ISSN&quot;:&quot;1468-6244&quot;,&quot;PMID&quot;:&quot;16825436&quot;,&quot;URL&quot;:&quot;http://jmg.bmj.com/cgi/doi/10.1136/jmg.2006.041863&quot;,&quot;issued&quot;:{&quot;date-parts&quot;:[[2006,12,6]]},&quot;page&quot;:&quot;953-60&quot;,&quot;abstract&quot;:&quot;Familial haemophagocytic lymphohistiocytosis (FHL) is a genetically heterogeneous disorder characterised by constitutive defects in cellular cytotoxicity resulting in fever, hepatosplenomegaly and cytopenia, and the outcome is fatal unless treated by chemoimmunotherapy followed by haematopoietic stem-cell transplantation. Since 1999, mutations in the perforin gene giving rise to this disease have been identified; however, these account only for 40% of cases. Lack of a genetic marker hampers the diagnosis, suitability for transplantation, selection of familial donors, identification of carriers, genetic counselling and prenatal diagnosis. Mutations in the Munc13-4 gene have recently been described in patients with FHL. We sequenced the Munc13-4 gene in all patients with haemophagocytic lymphohistiocytosis not due to PRF1 mutations. In 15 of the 30 families studied, 12 novel and 4 known Munc13-4 mutations were found, spread throughout the gene. Among novel mutations, 2650C--&gt;T introduced a stop codon; 441del A, 532del C, 3082del C and 3226ins G caused a frameshift, and seven were mis sense mutations. Median age of diagnosis was 4 months, but six patients developed the disease after 5 years of age and one as a young adult of 18 years. Involvement of central nervous system was present in 9 of 15 patients, activity of natural killer cells was markedly reduced or absent in 13 of 13 tested patients. Chemo-immunotherapy was effective in all patients. Munc13-4 mutations were found in 15 of 30 patients with FHL without PRF1 mutations. Because these patients may develop the disease during adolescence or even later, haematologists should include FHL2 and FHL3 in the differential diagnosis of young adults with fever, cytopenia, splenomegaly and hypercytokinaemia.&quot;,&quot;issue&quot;:&quot;12&quot;,&quot;volume&quot;:&quot;43&quot;},&quot;isTemporary&quot;:false},{&quot;id&quot;:&quot;00832bdc-0377-3c40-9189-fcbbf52f09d4&quot;,&quot;itemData&quot;:{&quot;type&quot;:&quot;article-journal&quot;,&quot;id&quot;:&quot;00832bdc-0377-3c40-9189-fcbbf52f09d4&quot;,&quot;title&quot;:&quot;Variations of the UNC13D Gene in Patients with Autoimmune Lymphoproliferative Syndrome&quot;,&quot;author&quot;:[{&quot;family&quot;:&quot;Aricò&quot;,&quot;given&quot;:&quot;Maurizio&quot;,&quot;parse-names&quot;:false,&quot;dropping-particle&quot;:&quot;&quot;,&quot;non-dropping-particle&quot;:&quot;&quot;},{&quot;family&quot;:&quot;Boggio&quot;,&quot;given&quot;:&quot;Elena&quot;,&quot;parse-names&quot;:false,&quot;dropping-particle&quot;:&quot;&quot;,&quot;non-dropping-particle&quot;:&quot;&quot;},{&quot;family&quot;:&quot;Cetica&quot;,&quot;given&quot;:&quot;Valentina&quot;,&quot;parse-names&quot;:false,&quot;dropping-particle&quot;:&quot;&quot;,&quot;non-dropping-particle&quot;:&quot;&quot;},{&quot;family&quot;:&quot;Melensi&quot;,&quot;given&quot;:&quot;Matteo&quot;,&quot;parse-names&quot;:false,&quot;dropping-particle&quot;:&quot;&quot;,&quot;non-dropping-particle&quot;:&quot;&quot;},{&quot;family&quot;:&quot;Orilieri&quot;,&quot;given&quot;:&quot;Elisabetta&quot;,&quot;parse-names&quot;:false,&quot;dropping-particle&quot;:&quot;&quot;,&quot;non-dropping-particle&quot;:&quot;&quot;},{&quot;family&quot;:&quot;Clemente&quot;,&quot;given&quot;:&quot;Nausicaa&quot;,&quot;parse-names&quot;:false,&quot;dropping-particle&quot;:&quot;&quot;,&quot;non-dropping-particle&quot;:&quot;&quot;},{&quot;family&quot;:&quot;Cappellano&quot;,&quot;given&quot;:&quot;Giuseppe&quot;,&quot;parse-names&quot;:false,&quot;dropping-particle&quot;:&quot;&quot;,&quot;non-dropping-particle&quot;:&quot;&quot;},{&quot;family&quot;:&quot;Buttini&quot;,&quot;given&quot;:&quot;Sara&quot;,&quot;parse-names&quot;:false,&quot;dropping-particle&quot;:&quot;&quot;,&quot;non-dropping-particle&quot;:&quot;&quot;},{&quot;family&quot;:&quot;Soluri&quot;,&quot;given&quot;:&quot;Maria Felicia&quot;,&quot;parse-names&quot;:false,&quot;dropping-particle&quot;:&quot;&quot;,&quot;non-dropping-particle&quot;:&quot;&quot;},{&quot;family&quot;:&quot;Comi&quot;,&quot;given&quot;:&quot;Cristoforo&quot;,&quot;parse-names&quot;:false,&quot;dropping-particle&quot;:&quot;&quot;,&quot;non-dropping-particle&quot;:&quot;&quot;},{&quot;family&quot;:&quot;Dufour&quot;,&quot;given&quot;:&quot;Carlo&quot;,&quot;parse-names&quot;:false,&quot;dropping-particle&quot;:&quot;&quot;,&quot;non-dropping-particle&quot;:&quot;&quot;},{&quot;family&quot;:&quot;Pende&quot;,&quot;given&quot;:&quot;Daniela&quot;,&quot;parse-names&quot;:false,&quot;dropping-particle&quot;:&quot;&quot;,&quot;non-dropping-particle&quot;:&quot;&quot;},{&quot;family&quot;:&quot;Dianzani&quot;,&quot;given&quot;:&quot;Irma&quot;,&quot;parse-names&quot;:false,&quot;dropping-particle&quot;:&quot;&quot;,&quot;non-dropping-particle&quot;:&quot;&quot;},{&quot;family&quot;:&quot;Ellis&quot;,&quot;given&quot;:&quot;Steven R.&quot;,&quot;parse-names&quot;:false,&quot;dropping-particle&quot;:&quot;&quot;,&quot;non-dropping-particle&quot;:&quot;&quot;},{&quot;family&quot;:&quot;Pagliano&quot;,&quot;given&quot;:&quot;Sara&quot;,&quot;parse-names&quot;:false,&quot;dropping-particle&quot;:&quot;&quot;,&quot;non-dropping-particle&quot;:&quot;&quot;},{&quot;family&quot;:&quot;Marcenaro&quot;,&quot;given&quot;:&quot;Stefania&quot;,&quot;parse-names&quot;:false,&quot;dropping-particle&quot;:&quot;&quot;,&quot;non-dropping-particle&quot;:&quot;&quot;},{&quot;family&quot;:&quot;Ramenghi&quot;,&quot;given&quot;:&quot;Ugo&quot;,&quot;parse-names&quot;:false,&quot;dropping-particle&quot;:&quot;&quot;,&quot;non-dropping-particle&quot;:&quot;&quot;},{&quot;family&quot;:&quot;Chiocchetti&quot;,&quot;given&quot;:&quot;Annalisa&quot;,&quot;parse-names&quot;:false,&quot;dropping-particle&quot;:&quot;&quot;,&quot;non-dropping-particle&quot;:&quot;&quot;},{&quot;family&quot;:&quot;Dianzani&quot;,&quot;given&quot;:&quot;Umberto&quot;,&quot;parse-names&quot;:false,&quot;dropping-particle&quot;:&quot;&quot;,&quot;non-dropping-particle&quot;:&quot;&quot;}],&quot;container-title&quot;:&quot;PLoS ONE&quot;,&quot;DOI&quot;:&quot;10.1371/journal.pone.0068045&quot;,&quot;ISSN&quot;:&quot;19326203&quot;,&quot;PMID&quot;:&quot;23840885&quot;,&quot;issued&quot;:{&quot;date-parts&quot;:[[2013]]},&quot;page&quot;:&quot;1-9&quot;,&quot;abstract&quot;:&quot;Autoimmune lymphoproliferative syndrome (ALPS) is caused by genetic defects decreasing Fas function and is characterized by lymphadenopathy/splenomegaly and expansion of CD4/CD8 double-negative T cells. This latter expansion is absent in the ALPS variant named Dianzani Autoimmune/lymphoproliferative Disease (DALD). In addition to the causative mutations, the genetic background influences ALPS and DALD development. We previously suggested a disease-modifying role for the perforin gene involved in familial hemophagocytic lymphohistiocytosis (FHL). The UNC13D gene codes for Munc13-4, which is involved in perforin secretion and FHL development, and thus, another candidate for a disease-modifying role in ALPS and DALD. In this work, we sequenced UNC13D in 21 ALPS and 20 DALD patients and compared these results with sequences obtained from 61 healthy subjects and 38 multiple sclerosis (MS) patients. We detected four rare missense variations in three heterozygous ALPS patients carrying p.Cys112Ser, p.Val781Ile, and a haplotype comprising both p.Ile848Leu and p.Ala995Pro. Transfection of the mutant cDNAs into HMC-1 cells showed that they decreased granule exocytosis, compared to the wild-type construct. An additional rare missense variation, p.Pro271Ser, was detected in a healthy subject, but this variation did not decrease Munc13-4 function. These data suggest that rare loss-of-function variations of UND13D are risk factors for ALPS development.&quot;,&quot;issue&quot;:&quot;7&quot;,&quot;volume&quot;:&quot;8&quot;},&quot;isTemporary&quot;:false},{&quot;id&quot;:&quot;dc519687-a877-3d81-9aa4-014e4f336b34&quot;,&quot;itemData&quot;:{&quot;type&quot;:&quot;article-journal&quot;,&quot;id&quot;:&quot;dc519687-a877-3d81-9aa4-014e4f336b34&quot;,&quot;title&quot;:&quot;Adults with septic shock and extreme hyperferritinemia exhibit pathogenic immune variation.&quot;,&quot;author&quot;:[{&quot;family&quot;:&quot;Kernan&quot;,&quot;given&quot;:&quot;Kate F.&quot;,&quot;parse-names&quot;:false,&quot;dropping-particle&quot;:&quot;&quot;,&quot;non-dropping-particle&quot;:&quot;&quot;},{&quot;family&quot;:&quot;Ghaloul-Gonzalez&quot;,&quot;given&quot;:&quot;Lina&quot;,&quot;parse-names&quot;:false,&quot;dropping-particle&quot;:&quot;&quot;,&quot;non-dropping-particle&quot;:&quot;&quot;},{&quot;family&quot;:&quot;Shakoory&quot;,&quot;given&quot;:&quot;Bita&quot;,&quot;parse-names&quot;:false,&quot;dropping-particle&quot;:&quot;&quot;,&quot;non-dropping-particle&quot;:&quot;&quot;},{&quot;family&quot;:&quot;Kellum&quot;,&quot;given&quot;:&quot;John A.&quot;,&quot;parse-names&quot;:false,&quot;dropping-particle&quot;:&quot;&quot;,&quot;non-dropping-particle&quot;:&quot;&quot;},{&quot;family&quot;:&quot;Angus&quot;,&quot;given&quot;:&quot;Derek C.&quot;,&quot;parse-names&quot;:false,&quot;dropping-particle&quot;:&quot;&quot;,&quot;non-dropping-particle&quot;:&quot;&quot;},{&quot;family&quot;:&quot;Carcillo&quot;,&quot;given&quot;:&quot;Joseph A.&quot;,&quot;parse-names&quot;:false,&quot;dropping-particle&quot;:&quot;&quot;,&quot;non-dropping-particle&quot;:&quot;&quot;}],&quot;container-title&quot;:&quot;Genes and immunity&quot;,&quot;accessed&quot;:{&quot;date-parts&quot;:[[2018,9,6]]},&quot;DOI&quot;:&quot;10.1038/s41435-018-0030-3&quot;,&quot;ISSN&quot;:&quot;1476-5470&quot;,&quot;PMID&quot;:&quot;29977033&quot;,&quot;URL&quot;:&quot;http://www.ncbi.nlm.nih.gov/pubmed/29977033&quot;,&quot;issued&quot;:{&quot;date-parts&quot;:[[2018,7,6]]},&quot;abstract&quot;:&quot;Post-hoc subgroup analysis of the negative trial of interleukin-1β receptor antagonist (IL1RA) for septic shock suggested that patients with features of macrophage activation syndrome (MAS) experienced a 50% relative risk reduction for mortality with treatment. Here we seek a genetic basis for this differential response. From 1341 patients enrolled in the ProCESS trial of early goal directed therapy for septic shock, we selected 6 patients with MAS features and the highest ferritin, for whole exome sequencing (mean 24,030.7 ηg/ml, ±SEM 7,411.1). In total 11 rare (minor allele frequency &lt;5%) pathogenic or likely pathogenic variants causal for the monogenic disorders of Familial Hemophagocytic Lymphohistiocytosis, atypical Hemolytic Uremic Syndrome, Familial Mediterranean Fever, and Cryopyrin-associated Periodic Fever were identified. In these conditions, seven of the identified variants are currently targeted with IL1RA and four with anti-C5 antibody. Gene-targeted precision medicine may benefit this subgroup of patients with septic shock and pathogenic immune variation.&quot;},&quot;isTemporary&quot;:false}],&quot;properties&quot;:{&quot;noteIndex&quot;:0},&quot;isEdited&quot;:false,&quot;manualOverride&quot;:{&quot;isManuallyOverriden&quot;:false,&quot;citeprocText&quot;:&quot;[13,192,193]&quot;,&quot;manualOverrideText&quot;:&quot;&quot;},&quot;citationTag&quot;:&quot;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&quot;},{&quot;citationID&quot;:&quot;MENDELEY_CITATION_e524631d-5a3f-4396-aee8-a9abea963242&quot;,&quot;citationItems&quot;:[{&quot;id&quot;:&quot;dc519687-a877-3d81-9aa4-014e4f336b34&quot;,&quot;itemData&quot;:{&quot;type&quot;:&quot;article-journal&quot;,&quot;id&quot;:&quot;dc519687-a877-3d81-9aa4-014e4f336b34&quot;,&quot;title&quot;:&quot;Adults with septic shock and extreme hyperferritinemia exhibit pathogenic immune variation.&quot;,&quot;author&quot;:[{&quot;family&quot;:&quot;Kernan&quot;,&quot;given&quot;:&quot;Kate F.&quot;,&quot;parse-names&quot;:false,&quot;dropping-particle&quot;:&quot;&quot;,&quot;non-dropping-particle&quot;:&quot;&quot;},{&quot;family&quot;:&quot;Ghaloul-Gonzalez&quot;,&quot;given&quot;:&quot;Lina&quot;,&quot;parse-names&quot;:false,&quot;dropping-particle&quot;:&quot;&quot;,&quot;non-dropping-particle&quot;:&quot;&quot;},{&quot;family&quot;:&quot;Shakoory&quot;,&quot;given&quot;:&quot;Bita&quot;,&quot;parse-names&quot;:false,&quot;dropping-particle&quot;:&quot;&quot;,&quot;non-dropping-particle&quot;:&quot;&quot;},{&quot;family&quot;:&quot;Kellum&quot;,&quot;given&quot;:&quot;John A.&quot;,&quot;parse-names&quot;:false,&quot;dropping-particle&quot;:&quot;&quot;,&quot;non-dropping-particle&quot;:&quot;&quot;},{&quot;family&quot;:&quot;Angus&quot;,&quot;given&quot;:&quot;Derek C.&quot;,&quot;parse-names&quot;:false,&quot;dropping-particle&quot;:&quot;&quot;,&quot;non-dropping-particle&quot;:&quot;&quot;},{&quot;family&quot;:&quot;Carcillo&quot;,&quot;given&quot;:&quot;Joseph A.&quot;,&quot;parse-names&quot;:false,&quot;dropping-particle&quot;:&quot;&quot;,&quot;non-dropping-particle&quot;:&quot;&quot;}],&quot;container-title&quot;:&quot;Genes and immunity&quot;,&quot;accessed&quot;:{&quot;date-parts&quot;:[[2018,9,6]]},&quot;DOI&quot;:&quot;10.1038/s41435-018-0030-3&quot;,&quot;ISSN&quot;:&quot;1476-5470&quot;,&quot;PMID&quot;:&quot;29977033&quot;,&quot;URL&quot;:&quot;http://www.ncbi.nlm.nih.gov/pubmed/29977033&quot;,&quot;issued&quot;:{&quot;date-parts&quot;:[[2018,7,6]]},&quot;abstract&quot;:&quot;Post-hoc subgroup analysis of the negative trial of interleukin-1β receptor antagonist (IL1RA) for septic shock suggested that patients with features of macrophage activation syndrome (MAS) experienced a 50% relative risk reduction for mortality with treatment. Here we seek a genetic basis for this differential response. From 1341 patients enrolled in the ProCESS trial of early goal directed therapy for septic shock, we selected 6 patients with MAS features and the highest ferritin, for whole exome sequencing (mean 24,030.7 ηg/ml, ±SEM 7,411.1). In total 11 rare (minor allele frequency &lt;5%) pathogenic or likely pathogenic variants causal for the monogenic disorders of Familial Hemophagocytic Lymphohistiocytosis, atypical Hemolytic Uremic Syndrome, Familial Mediterranean Fever, and Cryopyrin-associated Periodic Fever were identified. In these conditions, seven of the identified variants are currently targeted with IL1RA and four with anti-C5 antibody. Gene-targeted precision medicine may benefit this subgroup of patients with septic shock and pathogenic immune variation.&quot;},&quot;isTemporary&quot;:false},{&quot;id&quot;:&quot;00832bdc-0377-3c40-9189-fcbbf52f09d4&quot;,&quot;itemData&quot;:{&quot;type&quot;:&quot;article-journal&quot;,&quot;id&quot;:&quot;00832bdc-0377-3c40-9189-fcbbf52f09d4&quot;,&quot;title&quot;:&quot;Variations of the UNC13D Gene in Patients with Autoimmune Lymphoproliferative Syndrome&quot;,&quot;author&quot;:[{&quot;family&quot;:&quot;Aricò&quot;,&quot;given&quot;:&quot;Maurizio&quot;,&quot;parse-names&quot;:false,&quot;dropping-particle&quot;:&quot;&quot;,&quot;non-dropping-particle&quot;:&quot;&quot;},{&quot;family&quot;:&quot;Boggio&quot;,&quot;given&quot;:&quot;Elena&quot;,&quot;parse-names&quot;:false,&quot;dropping-particle&quot;:&quot;&quot;,&quot;non-dropping-particle&quot;:&quot;&quot;},{&quot;family&quot;:&quot;Cetica&quot;,&quot;given&quot;:&quot;Valentina&quot;,&quot;parse-names&quot;:false,&quot;dropping-particle&quot;:&quot;&quot;,&quot;non-dropping-particle&quot;:&quot;&quot;},{&quot;family&quot;:&quot;Melensi&quot;,&quot;given&quot;:&quot;Matteo&quot;,&quot;parse-names&quot;:false,&quot;dropping-particle&quot;:&quot;&quot;,&quot;non-dropping-particle&quot;:&quot;&quot;},{&quot;family&quot;:&quot;Orilieri&quot;,&quot;given&quot;:&quot;Elisabetta&quot;,&quot;parse-names&quot;:false,&quot;dropping-particle&quot;:&quot;&quot;,&quot;non-dropping-particle&quot;:&quot;&quot;},{&quot;family&quot;:&quot;Clemente&quot;,&quot;given&quot;:&quot;Nausicaa&quot;,&quot;parse-names&quot;:false,&quot;dropping-particle&quot;:&quot;&quot;,&quot;non-dropping-particle&quot;:&quot;&quot;},{&quot;family&quot;:&quot;Cappellano&quot;,&quot;given&quot;:&quot;Giuseppe&quot;,&quot;parse-names&quot;:false,&quot;dropping-particle&quot;:&quot;&quot;,&quot;non-dropping-particle&quot;:&quot;&quot;},{&quot;family&quot;:&quot;Buttini&quot;,&quot;given&quot;:&quot;Sara&quot;,&quot;parse-names&quot;:false,&quot;dropping-particle&quot;:&quot;&quot;,&quot;non-dropping-particle&quot;:&quot;&quot;},{&quot;family&quot;:&quot;Soluri&quot;,&quot;given&quot;:&quot;Maria Felicia&quot;,&quot;parse-names&quot;:false,&quot;dropping-particle&quot;:&quot;&quot;,&quot;non-dropping-particle&quot;:&quot;&quot;},{&quot;family&quot;:&quot;Comi&quot;,&quot;given&quot;:&quot;Cristoforo&quot;,&quot;parse-names&quot;:false,&quot;dropping-particle&quot;:&quot;&quot;,&quot;non-dropping-particle&quot;:&quot;&quot;},{&quot;family&quot;:&quot;Dufour&quot;,&quot;given&quot;:&quot;Carlo&quot;,&quot;parse-names&quot;:false,&quot;dropping-particle&quot;:&quot;&quot;,&quot;non-dropping-particle&quot;:&quot;&quot;},{&quot;family&quot;:&quot;Pende&quot;,&quot;given&quot;:&quot;Daniela&quot;,&quot;parse-names&quot;:false,&quot;dropping-particle&quot;:&quot;&quot;,&quot;non-dropping-particle&quot;:&quot;&quot;},{&quot;family&quot;:&quot;Dianzani&quot;,&quot;given&quot;:&quot;Irma&quot;,&quot;parse-names&quot;:false,&quot;dropping-particle&quot;:&quot;&quot;,&quot;non-dropping-particle&quot;:&quot;&quot;},{&quot;family&quot;:&quot;Ellis&quot;,&quot;given&quot;:&quot;Steven R.&quot;,&quot;parse-names&quot;:false,&quot;dropping-particle&quot;:&quot;&quot;,&quot;non-dropping-particle&quot;:&quot;&quot;},{&quot;family&quot;:&quot;Pagliano&quot;,&quot;given&quot;:&quot;Sara&quot;,&quot;parse-names&quot;:false,&quot;dropping-particle&quot;:&quot;&quot;,&quot;non-dropping-particle&quot;:&quot;&quot;},{&quot;family&quot;:&quot;Marcenaro&quot;,&quot;given&quot;:&quot;Stefania&quot;,&quot;parse-names&quot;:false,&quot;dropping-particle&quot;:&quot;&quot;,&quot;non-dropping-particle&quot;:&quot;&quot;},{&quot;family&quot;:&quot;Ramenghi&quot;,&quot;given&quot;:&quot;Ugo&quot;,&quot;parse-names&quot;:false,&quot;dropping-particle&quot;:&quot;&quot;,&quot;non-dropping-particle&quot;:&quot;&quot;},{&quot;family&quot;:&quot;Chiocchetti&quot;,&quot;given&quot;:&quot;Annalisa&quot;,&quot;parse-names&quot;:false,&quot;dropping-particle&quot;:&quot;&quot;,&quot;non-dropping-particle&quot;:&quot;&quot;},{&quot;family&quot;:&quot;Dianzani&quot;,&quot;given&quot;:&quot;Umberto&quot;,&quot;parse-names&quot;:false,&quot;dropping-particle&quot;:&quot;&quot;,&quot;non-dropping-particle&quot;:&quot;&quot;}],&quot;container-title&quot;:&quot;PLoS ONE&quot;,&quot;DOI&quot;:&quot;10.1371/journal.pone.0068045&quot;,&quot;ISSN&quot;:&quot;19326203&quot;,&quot;PMID&quot;:&quot;23840885&quot;,&quot;issued&quot;:{&quot;date-parts&quot;:[[2013]]},&quot;page&quot;:&quot;1-9&quot;,&quot;abstract&quot;:&quot;Autoimmune lymphoproliferative syndrome (ALPS) is caused by genetic defects decreasing Fas function and is characterized by lymphadenopathy/splenomegaly and expansion of CD4/CD8 double-negative T cells. This latter expansion is absent in the ALPS variant named Dianzani Autoimmune/lymphoproliferative Disease (DALD). In addition to the causative mutations, the genetic background influences ALPS and DALD development. We previously suggested a disease-modifying role for the perforin gene involved in familial hemophagocytic lymphohistiocytosis (FHL). The UNC13D gene codes for Munc13-4, which is involved in perforin secretion and FHL development, and thus, another candidate for a disease-modifying role in ALPS and DALD. In this work, we sequenced UNC13D in 21 ALPS and 20 DALD patients and compared these results with sequences obtained from 61 healthy subjects and 38 multiple sclerosis (MS) patients. We detected four rare missense variations in three heterozygous ALPS patients carrying p.Cys112Ser, p.Val781Ile, and a haplotype comprising both p.Ile848Leu and p.Ala995Pro. Transfection of the mutant cDNAs into HMC-1 cells showed that they decreased granule exocytosis, compared to the wild-type construct. An additional rare missense variation, p.Pro271Ser, was detected in a healthy subject, but this variation did not decrease Munc13-4 function. These data suggest that rare loss-of-function variations of UND13D are risk factors for ALPS development.&quot;,&quot;issue&quot;:&quot;7&quot;,&quot;volume&quot;:&quot;8&quot;},&quot;isTemporary&quot;:false}],&quot;properties&quot;:{&quot;noteIndex&quot;:0},&quot;isEdited&quot;:false,&quot;manualOverride&quot;:{&quot;isManuallyOverriden&quot;:false,&quot;citeprocText&quot;:&quot;[13,192]&quot;,&quot;manualOverrideText&quot;:&quot;&quot;},&quot;citationTag&quot;:&quot;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&quot;},{&quot;citationID&quot;:&quot;MENDELEY_CITATION_d23bb0e7-bb91-4b47-bcab-495152dbbd77&quot;,&quot;citationItems&quot;:[{&quot;id&quot;:&quot;3caf7a91-3828-3d97-80b9-79741d8e2f33&quot;,&quot;itemData&quot;:{&quot;type&quot;:&quot;article-journal&quot;,&quot;id&quot;:&quot;3caf7a91-3828-3d97-80b9-79741d8e2f33&quot;,&quot;title&quot;:&quot;Genetic variant spectrum in 265 Chinese patients with hemophagocytic lymphohistiocytosis: Molecular analyses of PRF1, UNC13D, STX11, STXBP2, SH2D1A, and XIAP&quot;,&quot;author&quot;:[{&quot;family&quot;:&quot;Chen&quot;,&quot;given&quot;:&quot;X.&quot;,&quot;parse-names&quot;:false,&quot;dropping-particle&quot;:&quot;&quot;,&quot;non-dropping-particle&quot;:&quot;&quot;},{&quot;family&quot;:&quot;Wang&quot;,&quot;given&quot;:&quot;F.&quot;,&quot;parse-names&quot;:false,&quot;dropping-particle&quot;:&quot;&quot;,&quot;non-dropping-particle&quot;:&quot;&quot;},{&quot;family&quot;:&quot;Zhang&quot;,&quot;given&quot;:&quot;Y.&quot;,&quot;parse-names&quot;:false,&quot;dropping-particle&quot;:&quot;&quot;,&quot;non-dropping-particle&quot;:&quot;&quot;},{&quot;family&quot;:&quot;Teng&quot;,&quot;given&quot;:&quot;W.&quot;,&quot;parse-names&quot;:false,&quot;dropping-particle&quot;:&quot;&quot;,&quot;non-dropping-particle&quot;:&quot;&quot;},{&quot;family&quot;:&quot;Wang&quot;,&quot;given&quot;:&quot;M.&quot;,&quot;parse-names&quot;:false,&quot;dropping-particle&quot;:&quot;&quot;,&quot;non-dropping-particle&quot;:&quot;&quot;},{&quot;family&quot;:&quot;Nie&quot;,&quot;given&quot;:&quot;D.&quot;,&quot;parse-names&quot;:false,&quot;dropping-particle&quot;:&quot;&quot;,&quot;non-dropping-particle&quot;:&quot;&quot;},{&quot;family&quot;:&quot;Zhou&quot;,&quot;given&quot;:&quot;X.&quot;,&quot;parse-names&quot;:false,&quot;dropping-particle&quot;:&quot;&quot;,&quot;non-dropping-particle&quot;:&quot;&quot;},{&quot;family&quot;:&quot;Wang&quot;,&quot;given&quot;:&quot;D.&quot;,&quot;parse-names&quot;:false,&quot;dropping-particle&quot;:&quot;&quot;,&quot;non-dropping-particle&quot;:&quot;&quot;},{&quot;family&quot;:&quot;Zhao&quot;,&quot;given&quot;:&quot;H.&quot;,&quot;parse-names&quot;:false,&quot;dropping-particle&quot;:&quot;&quot;,&quot;non-dropping-particle&quot;:&quot;&quot;},{&quot;family&quot;:&quot;Zhu&quot;,&quot;given&quot;:&quot;P.&quot;,&quot;parse-names&quot;:false,&quot;dropping-particle&quot;:&quot;&quot;,&quot;non-dropping-particle&quot;:&quot;&quot;},{&quot;family&quot;:&quot;Liu&quot;,&quot;given&quot;:&quot;H.&quot;,&quot;parse-names&quot;:false,&quot;dropping-particle&quot;:&quot;&quot;,&quot;non-dropping-particle&quot;:&quot;&quot;}],&quot;container-title&quot;:&quot;Clinical Genetics&quot;,&quot;accessed&quot;:{&quot;date-parts&quot;:[[2021,7,1]]},&quot;DOI&quot;:&quot;10.1111/cge.13363&quot;,&quot;ISSN&quot;:&quot;13990004&quot;,&quot;PMID&quot;:&quot;29665027&quot;,&quot;URL&quot;:&quot;https://pubmed.ncbi.nlm.nih.gov/29665027/&quot;,&quot;issued&quot;:{&quot;date-parts&quot;:[[2018,8,1]]},&quot;page&quot;:&quot;200-212&quot;,&quot;abstract&quot;:&quot;Hemophagocytic lymphohistiocytosis (HLH) is a rare life-threatening hyperinflammatory disease. This study aimed to investigate the frequencies and distributions of inherited variants in PRF1, UNC13D, STX11, STXBP2, SH2D1A, and XIAP genes in Chinese patients with HLH. A total of 265 patients diagnosed with HLH from January, 2010 to December, 2016 were recruited and analyzed for the 6 genes. Genetic variants were observed in 87 (32.83%) patients. 36 (13.58%) exhibited variants in UNC13D, 18 (6.79%) exhibited PRF1 variants, 10 (3.77%) had variants in XIAP, 9 (3.40%) exhibited variants in STXBP2, 6 (2.26%) carried variants in SH2D1A, 1 (0.38%) had STX11 variant, and 7 (2.64%) exhibited digenic variants. Monoallelic variants were the most common, which accounted for 49.43% of all cases with variants. All variants were confirmed to be germline-derived. The present study describes a distinct variant spectrum in Chinese patients with HLH, whereby UNC13D is the most frequently mutated gene with missense variants that are the most common molecular defects. The variant profile of Chinese HLH patients is quite different from that of Western cohorts but similar to that of Korean patients, yet showing its own uniqueness. This racial difference shows the role of genetic background in the occurrence of HLH.&quot;,&quot;publisher&quot;:&quot;Blackwell Publishing Ltd&quot;,&quot;issue&quot;:&quot;2&quot;,&quot;volume&quot;:&quot;94&quot;},&quot;isTemporary&quot;:false}],&quot;properties&quot;:{&quot;noteIndex&quot;:0},&quot;isEdited&quot;:false,&quot;manualOverride&quot;:{&quot;isManuallyOverriden&quot;:false,&quot;citeprocText&quot;:&quot;[198]&quot;,&quot;manualOverrideText&quot;:&quot;&quot;},&quot;citationTag&quot;:&quot;MENDELEY_CITATION_v3_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&quot;}]"/>
    <we:property name="MENDELEY_CITATIONS_STYLE" value="&quot;https://www.zotero.org/styles/journal-of-clinical-immunology&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FD824-0BAC-C147-A566-03769D75E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25</Pages>
  <Words>8405</Words>
  <Characters>52283</Characters>
  <Application>Microsoft Office Word</Application>
  <DocSecurity>0</DocSecurity>
  <Lines>670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Kernan, Kathryn Mary</dc:creator>
  <cp:keywords/>
  <dc:description/>
  <cp:lastModifiedBy>Kernan, Kathryn Mary</cp:lastModifiedBy>
  <cp:revision>5</cp:revision>
  <dcterms:created xsi:type="dcterms:W3CDTF">2021-07-02T17:50:00Z</dcterms:created>
  <dcterms:modified xsi:type="dcterms:W3CDTF">2021-10-23T12:24:00Z</dcterms:modified>
</cp:coreProperties>
</file>