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44372051" w:displacedByCustomXml="next"/>
    <w:sdt>
      <w:sdtPr>
        <w:id w:val="166983820"/>
        <w:docPartObj>
          <w:docPartGallery w:val="Cover Pages"/>
          <w:docPartUnique/>
        </w:docPartObj>
      </w:sdtPr>
      <w:sdtEndPr>
        <w:rPr>
          <w:rStyle w:val="fontstyle01"/>
          <w:rFonts w:ascii="Times New Roman" w:eastAsia="Times-Bold" w:hAnsi="Times New Roman" w:cs="Times-Bold"/>
          <w:b/>
          <w:bCs/>
          <w:color w:val="231F20"/>
          <w:sz w:val="36"/>
          <w:szCs w:val="21"/>
        </w:rPr>
      </w:sdtEndPr>
      <w:sdtContent>
        <w:p w14:paraId="003B4B3B" w14:textId="73CF6282" w:rsidR="003733E8" w:rsidRDefault="003733E8"/>
        <w:p w14:paraId="0E6BC152" w14:textId="245CFD8C" w:rsidR="003733E8" w:rsidRDefault="003733E8"/>
        <w:p w14:paraId="6DE3614C" w14:textId="158AC7D4" w:rsidR="006F278D" w:rsidRDefault="006F278D"/>
        <w:p w14:paraId="54724AFE" w14:textId="0820C658" w:rsidR="006F278D" w:rsidRDefault="003733E8" w:rsidP="006F278D">
          <w:pPr>
            <w:rPr>
              <w:rFonts w:ascii="Times New Roman" w:hAnsi="Times New Roman"/>
              <w:b/>
              <w:bCs/>
              <w:sz w:val="28"/>
              <w:szCs w:val="28"/>
            </w:rPr>
          </w:pPr>
          <w:r>
            <w:rPr>
              <w:noProof/>
            </w:rPr>
            <mc:AlternateContent>
              <mc:Choice Requires="wps">
                <w:drawing>
                  <wp:anchor distT="0" distB="0" distL="182880" distR="182880" simplePos="0" relativeHeight="251660288" behindDoc="0" locked="0" layoutInCell="1" allowOverlap="1" wp14:anchorId="1576CD8E" wp14:editId="4F7EE2E6">
                    <wp:simplePos x="0" y="0"/>
                    <wp:positionH relativeFrom="margin">
                      <wp:posOffset>654685</wp:posOffset>
                    </wp:positionH>
                    <wp:positionV relativeFrom="page">
                      <wp:posOffset>1778768</wp:posOffset>
                    </wp:positionV>
                    <wp:extent cx="4686300" cy="6720840"/>
                    <wp:effectExtent l="0" t="0" r="8890" b="1270"/>
                    <wp:wrapSquare wrapText="bothSides"/>
                    <wp:docPr id="131" name="文本框 19"/>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A5E738" w14:textId="77777777" w:rsidR="006F278D" w:rsidRPr="0053349C" w:rsidRDefault="006F278D" w:rsidP="006F278D">
                                <w:pPr>
                                  <w:rPr>
                                    <w:rFonts w:ascii="Times New Roman" w:hAnsi="Times New Roman"/>
                                    <w:b/>
                                    <w:bCs/>
                                    <w:color w:val="31353B"/>
                                    <w:sz w:val="48"/>
                                    <w:szCs w:val="48"/>
                                    <w:lang w:val="fr-FR"/>
                                  </w:rPr>
                                </w:pPr>
                                <w:r w:rsidRPr="0053349C">
                                  <w:rPr>
                                    <w:rFonts w:ascii="Times New Roman" w:hAnsi="Times New Roman"/>
                                    <w:b/>
                                    <w:bCs/>
                                    <w:color w:val="31353B"/>
                                    <w:sz w:val="48"/>
                                    <w:szCs w:val="48"/>
                                    <w:lang w:val="fr-FR"/>
                                  </w:rPr>
                                  <w:t>Supplemental digital content</w:t>
                                </w:r>
                              </w:p>
                              <w:p w14:paraId="61556B38" w14:textId="662B080A" w:rsidR="006F278D" w:rsidRDefault="006F278D">
                                <w:pPr>
                                  <w:pStyle w:val="a9"/>
                                  <w:spacing w:before="80" w:after="40"/>
                                  <w:rPr>
                                    <w:caps/>
                                    <w:color w:val="5B9BD5" w:themeColor="accent5"/>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1576CD8E" id="_x0000_t202" coordsize="21600,21600" o:spt="202" path="m,l,21600r21600,l21600,xe">
                    <v:stroke joinstyle="miter"/>
                    <v:path gradientshapeok="t" o:connecttype="rect"/>
                  </v:shapetype>
                  <v:shape id="文本框 19" o:spid="_x0000_s1026" type="#_x0000_t202" style="position:absolute;left:0;text-align:left;margin-left:51.55pt;margin-top:140.05pt;width:369pt;height:529.2pt;z-index:251660288;visibility:visible;mso-wrap-style:square;mso-width-percent:790;mso-height-percent:350;mso-wrap-distance-left:14.4pt;mso-wrap-distance-top:0;mso-wrap-distance-right:14.4pt;mso-wrap-distance-bottom:0;mso-position-horizontal:absolute;mso-position-horizontal-relative:margin;mso-position-vertical:absolute;mso-position-vertical-relative:page;mso-width-percent:79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" filled="f" stroked="f" strokeweight=".5pt">
                    <v:textbox style="mso-fit-shape-to-text:t" inset="0,0,0,0">
                      <w:txbxContent>
                        <w:p w14:paraId="4BA5E738" w14:textId="77777777" w:rsidR="006F278D" w:rsidRPr="0053349C" w:rsidRDefault="006F278D" w:rsidP="006F278D">
                          <w:pPr>
                            <w:rPr>
                              <w:rFonts w:ascii="Times New Roman" w:hAnsi="Times New Roman"/>
                              <w:b/>
                              <w:bCs/>
                              <w:color w:val="31353B"/>
                              <w:sz w:val="48"/>
                              <w:szCs w:val="48"/>
                              <w:lang w:val="fr-FR"/>
                            </w:rPr>
                          </w:pPr>
                          <w:r w:rsidRPr="0053349C">
                            <w:rPr>
                              <w:rFonts w:ascii="Times New Roman" w:hAnsi="Times New Roman"/>
                              <w:b/>
                              <w:bCs/>
                              <w:color w:val="31353B"/>
                              <w:sz w:val="48"/>
                              <w:szCs w:val="48"/>
                              <w:lang w:val="fr-FR"/>
                            </w:rPr>
                            <w:t>Supplemental digital content</w:t>
                          </w:r>
                        </w:p>
                        <w:p w14:paraId="61556B38" w14:textId="662B080A" w:rsidR="006F278D" w:rsidRDefault="006F278D">
                          <w:pPr>
                            <w:pStyle w:val="a9"/>
                            <w:spacing w:before="80" w:after="40"/>
                            <w:rPr>
                              <w:caps/>
                              <w:color w:val="5B9BD5" w:themeColor="accent5"/>
                              <w:sz w:val="24"/>
                              <w:szCs w:val="24"/>
                            </w:rPr>
                          </w:pPr>
                        </w:p>
                      </w:txbxContent>
                    </v:textbox>
                    <w10:wrap type="square" anchorx="margin" anchory="page"/>
                  </v:shape>
                </w:pict>
              </mc:Fallback>
            </mc:AlternateContent>
          </w:r>
        </w:p>
        <w:p w14:paraId="703CDF9C" w14:textId="77777777" w:rsidR="006F278D" w:rsidRDefault="006F278D" w:rsidP="006F278D">
          <w:pPr>
            <w:rPr>
              <w:rFonts w:ascii="Times New Roman" w:hAnsi="Times New Roman"/>
              <w:b/>
              <w:bCs/>
              <w:sz w:val="28"/>
              <w:szCs w:val="28"/>
            </w:rPr>
          </w:pPr>
        </w:p>
        <w:p w14:paraId="4C41DA82" w14:textId="77777777" w:rsidR="006F278D" w:rsidRDefault="006F278D" w:rsidP="006F278D">
          <w:pPr>
            <w:rPr>
              <w:rFonts w:ascii="Times New Roman" w:hAnsi="Times New Roman"/>
              <w:b/>
              <w:bCs/>
              <w:sz w:val="28"/>
              <w:szCs w:val="28"/>
            </w:rPr>
          </w:pPr>
        </w:p>
        <w:p w14:paraId="51DA6FA2" w14:textId="77777777" w:rsidR="003733E8" w:rsidRDefault="003733E8" w:rsidP="006F278D">
          <w:pPr>
            <w:rPr>
              <w:rFonts w:ascii="Times New Roman" w:hAnsi="Times New Roman"/>
              <w:b/>
              <w:bCs/>
              <w:sz w:val="28"/>
              <w:szCs w:val="28"/>
            </w:rPr>
          </w:pPr>
        </w:p>
        <w:p w14:paraId="568FBFAD" w14:textId="77777777" w:rsidR="003733E8" w:rsidRDefault="003733E8" w:rsidP="006F278D">
          <w:pPr>
            <w:rPr>
              <w:rFonts w:ascii="Times New Roman" w:hAnsi="Times New Roman"/>
              <w:b/>
              <w:bCs/>
              <w:sz w:val="28"/>
              <w:szCs w:val="28"/>
            </w:rPr>
          </w:pPr>
        </w:p>
        <w:p w14:paraId="51759720" w14:textId="77777777" w:rsidR="003733E8" w:rsidRDefault="003733E8" w:rsidP="006F278D">
          <w:pPr>
            <w:rPr>
              <w:rFonts w:ascii="Times New Roman" w:hAnsi="Times New Roman"/>
              <w:b/>
              <w:bCs/>
              <w:sz w:val="28"/>
              <w:szCs w:val="28"/>
            </w:rPr>
          </w:pPr>
        </w:p>
        <w:p w14:paraId="38523C3E" w14:textId="05ED625B" w:rsidR="006F278D" w:rsidRPr="006F278D" w:rsidRDefault="006F278D" w:rsidP="001F1C8F">
          <w:pPr>
            <w:spacing w:line="480" w:lineRule="auto"/>
            <w:rPr>
              <w:rFonts w:ascii="Times New Roman" w:hAnsi="Times New Roman"/>
              <w:b/>
              <w:bCs/>
              <w:sz w:val="28"/>
              <w:szCs w:val="28"/>
            </w:rPr>
          </w:pPr>
          <w:r w:rsidRPr="006F278D">
            <w:rPr>
              <w:rFonts w:ascii="Times New Roman" w:hAnsi="Times New Roman"/>
              <w:b/>
              <w:bCs/>
              <w:sz w:val="28"/>
              <w:szCs w:val="28"/>
            </w:rPr>
            <w:t>Contents</w:t>
          </w:r>
        </w:p>
        <w:p w14:paraId="461DA15E" w14:textId="770DC30F" w:rsidR="001F1C8F" w:rsidRPr="001F1C8F" w:rsidRDefault="00C16A31" w:rsidP="00A74695">
          <w:pPr>
            <w:tabs>
              <w:tab w:val="left" w:pos="4620"/>
              <w:tab w:val="left" w:pos="6930"/>
            </w:tabs>
            <w:spacing w:line="480" w:lineRule="auto"/>
            <w:jc w:val="left"/>
            <w:rPr>
              <w:rFonts w:ascii="Times New Roman" w:hAnsi="Times New Roman"/>
              <w:sz w:val="28"/>
              <w:szCs w:val="28"/>
            </w:rPr>
          </w:pPr>
          <w:r>
            <w:rPr>
              <w:rFonts w:ascii="Times New Roman" w:hAnsi="Times New Roman"/>
              <w:sz w:val="28"/>
              <w:szCs w:val="28"/>
            </w:rPr>
            <w:t>1</w:t>
          </w:r>
          <w:r w:rsidR="001F1C8F" w:rsidRPr="001F1C8F">
            <w:rPr>
              <w:rFonts w:ascii="Times New Roman" w:hAnsi="Times New Roman"/>
              <w:sz w:val="28"/>
              <w:szCs w:val="28"/>
            </w:rPr>
            <w:t xml:space="preserve">. Supplementary Table 1-4 </w:t>
          </w:r>
          <w:r w:rsidR="00A74695">
            <w:rPr>
              <w:rFonts w:ascii="Times New Roman" w:hAnsi="Times New Roman"/>
              <w:sz w:val="28"/>
              <w:szCs w:val="28"/>
            </w:rPr>
            <w:tab/>
          </w:r>
          <w:r w:rsidR="00A74695">
            <w:rPr>
              <w:rFonts w:ascii="Times New Roman" w:hAnsi="Times New Roman"/>
              <w:sz w:val="28"/>
              <w:szCs w:val="28"/>
            </w:rPr>
            <w:tab/>
          </w:r>
          <w:r w:rsidR="001F1C8F" w:rsidRPr="001F1C8F">
            <w:rPr>
              <w:rFonts w:ascii="Times New Roman" w:hAnsi="Times New Roman"/>
              <w:sz w:val="28"/>
              <w:szCs w:val="28"/>
            </w:rPr>
            <w:t xml:space="preserve">page </w:t>
          </w:r>
          <w:r>
            <w:rPr>
              <w:rFonts w:ascii="Times New Roman" w:hAnsi="Times New Roman"/>
              <w:sz w:val="28"/>
              <w:szCs w:val="28"/>
            </w:rPr>
            <w:t>1</w:t>
          </w:r>
          <w:r w:rsidR="001F1C8F" w:rsidRPr="001F1C8F">
            <w:rPr>
              <w:rFonts w:ascii="Times New Roman" w:hAnsi="Times New Roman"/>
              <w:sz w:val="28"/>
              <w:szCs w:val="28"/>
            </w:rPr>
            <w:t>-</w:t>
          </w:r>
          <w:r>
            <w:rPr>
              <w:rFonts w:ascii="Times New Roman" w:hAnsi="Times New Roman"/>
              <w:sz w:val="28"/>
              <w:szCs w:val="28"/>
            </w:rPr>
            <w:t>4</w:t>
          </w:r>
        </w:p>
        <w:p w14:paraId="79C48017" w14:textId="1B299E08" w:rsidR="001F1C8F" w:rsidRPr="001F1C8F" w:rsidRDefault="00C16A31" w:rsidP="00A74695">
          <w:pPr>
            <w:tabs>
              <w:tab w:val="left" w:pos="4620"/>
              <w:tab w:val="left" w:pos="6930"/>
            </w:tabs>
            <w:spacing w:line="480" w:lineRule="auto"/>
            <w:jc w:val="left"/>
            <w:rPr>
              <w:rFonts w:ascii="Times New Roman" w:hAnsi="Times New Roman"/>
              <w:sz w:val="28"/>
              <w:szCs w:val="28"/>
            </w:rPr>
          </w:pPr>
          <w:r>
            <w:rPr>
              <w:rFonts w:ascii="Times New Roman" w:hAnsi="Times New Roman"/>
              <w:sz w:val="28"/>
              <w:szCs w:val="28"/>
            </w:rPr>
            <w:t>2</w:t>
          </w:r>
          <w:r w:rsidR="001F1C8F" w:rsidRPr="001F1C8F">
            <w:rPr>
              <w:rFonts w:ascii="Times New Roman" w:hAnsi="Times New Roman"/>
              <w:sz w:val="28"/>
              <w:szCs w:val="28"/>
            </w:rPr>
            <w:t>. Supplementary Fig</w:t>
          </w:r>
          <w:r w:rsidR="007F3E37">
            <w:rPr>
              <w:rFonts w:ascii="Times New Roman" w:hAnsi="Times New Roman" w:hint="eastAsia"/>
              <w:sz w:val="28"/>
              <w:szCs w:val="28"/>
            </w:rPr>
            <w:t>ure</w:t>
          </w:r>
          <w:r w:rsidR="001F1C8F" w:rsidRPr="001F1C8F">
            <w:rPr>
              <w:rFonts w:ascii="Times New Roman" w:hAnsi="Times New Roman"/>
              <w:sz w:val="28"/>
              <w:szCs w:val="28"/>
            </w:rPr>
            <w:t xml:space="preserve"> 1-1</w:t>
          </w:r>
          <w:r w:rsidR="00C268A5">
            <w:rPr>
              <w:rFonts w:ascii="Times New Roman" w:hAnsi="Times New Roman" w:hint="eastAsia"/>
              <w:sz w:val="28"/>
              <w:szCs w:val="28"/>
            </w:rPr>
            <w:t>1</w:t>
          </w:r>
          <w:r w:rsidR="001F1C8F" w:rsidRPr="001F1C8F">
            <w:rPr>
              <w:rFonts w:ascii="Times New Roman" w:hAnsi="Times New Roman"/>
              <w:sz w:val="28"/>
              <w:szCs w:val="28"/>
            </w:rPr>
            <w:t xml:space="preserve"> </w:t>
          </w:r>
          <w:r w:rsidR="00A74695">
            <w:rPr>
              <w:rFonts w:ascii="Times New Roman" w:hAnsi="Times New Roman"/>
              <w:sz w:val="28"/>
              <w:szCs w:val="28"/>
            </w:rPr>
            <w:tab/>
          </w:r>
          <w:r w:rsidR="00A74695">
            <w:rPr>
              <w:rFonts w:ascii="Times New Roman" w:hAnsi="Times New Roman"/>
              <w:sz w:val="28"/>
              <w:szCs w:val="28"/>
            </w:rPr>
            <w:tab/>
          </w:r>
          <w:r w:rsidR="001F1C8F" w:rsidRPr="001F1C8F">
            <w:rPr>
              <w:rFonts w:ascii="Times New Roman" w:hAnsi="Times New Roman"/>
              <w:sz w:val="28"/>
              <w:szCs w:val="28"/>
            </w:rPr>
            <w:t xml:space="preserve">page </w:t>
          </w:r>
          <w:r>
            <w:rPr>
              <w:rFonts w:ascii="Times New Roman" w:hAnsi="Times New Roman"/>
              <w:sz w:val="28"/>
              <w:szCs w:val="28"/>
            </w:rPr>
            <w:t>5</w:t>
          </w:r>
          <w:r w:rsidR="001F1C8F" w:rsidRPr="001F1C8F">
            <w:rPr>
              <w:rFonts w:ascii="Times New Roman" w:hAnsi="Times New Roman"/>
              <w:sz w:val="28"/>
              <w:szCs w:val="28"/>
            </w:rPr>
            <w:t>-1</w:t>
          </w:r>
          <w:r w:rsidR="009236CC">
            <w:rPr>
              <w:rFonts w:ascii="Times New Roman" w:hAnsi="Times New Roman" w:hint="eastAsia"/>
              <w:sz w:val="28"/>
              <w:szCs w:val="28"/>
            </w:rPr>
            <w:t>5</w:t>
          </w:r>
        </w:p>
        <w:p w14:paraId="787DC5B1" w14:textId="77777777" w:rsidR="001F1C8F" w:rsidRDefault="001F1C8F" w:rsidP="00A74695">
          <w:pPr>
            <w:spacing w:line="480" w:lineRule="auto"/>
            <w:jc w:val="left"/>
            <w:rPr>
              <w:rFonts w:ascii="Times New Roman" w:hAnsi="Times New Roman"/>
              <w:sz w:val="28"/>
              <w:szCs w:val="28"/>
            </w:rPr>
          </w:pPr>
        </w:p>
        <w:p w14:paraId="297849C0" w14:textId="77777777" w:rsidR="001F1C8F" w:rsidRDefault="001F1C8F" w:rsidP="001F1C8F">
          <w:pPr>
            <w:spacing w:line="480" w:lineRule="auto"/>
            <w:jc w:val="left"/>
            <w:rPr>
              <w:rFonts w:ascii="Times New Roman" w:hAnsi="Times New Roman"/>
              <w:sz w:val="28"/>
              <w:szCs w:val="28"/>
            </w:rPr>
          </w:pPr>
        </w:p>
        <w:p w14:paraId="74A74F38" w14:textId="77777777" w:rsidR="001F1C8F" w:rsidRPr="001F1C8F" w:rsidRDefault="001F1C8F" w:rsidP="001F1C8F">
          <w:pPr>
            <w:spacing w:line="480" w:lineRule="auto"/>
            <w:jc w:val="left"/>
            <w:rPr>
              <w:rFonts w:ascii="Times New Roman" w:hAnsi="Times New Roman"/>
              <w:sz w:val="28"/>
              <w:szCs w:val="28"/>
            </w:rPr>
          </w:pPr>
        </w:p>
        <w:p w14:paraId="48E5A62F" w14:textId="31708B0B" w:rsidR="00A03290" w:rsidRPr="00873EA6" w:rsidRDefault="006F278D" w:rsidP="001E6C7E">
          <w:pPr>
            <w:widowControl/>
            <w:spacing w:line="480" w:lineRule="auto"/>
            <w:jc w:val="left"/>
            <w:rPr>
              <w:rFonts w:ascii="Times New Roman" w:eastAsia="Times-Bold" w:hAnsi="Times New Roman" w:cs="Times-Bold"/>
              <w:b/>
              <w:bCs/>
              <w:color w:val="231F20"/>
              <w:sz w:val="36"/>
              <w:szCs w:val="21"/>
            </w:rPr>
          </w:pPr>
          <w:r>
            <w:rPr>
              <w:rStyle w:val="fontstyle01"/>
              <w:rFonts w:ascii="Times New Roman" w:hAnsi="Times New Roman"/>
              <w:bCs/>
              <w:szCs w:val="21"/>
            </w:rPr>
            <w:br w:type="page"/>
          </w:r>
        </w:p>
      </w:sdtContent>
    </w:sdt>
    <w:bookmarkEnd w:id="0" w:displacedByCustomXml="prev"/>
    <w:p w14:paraId="45078B6E" w14:textId="1479F85D" w:rsidR="00A03290" w:rsidRDefault="00A03290" w:rsidP="00FA47B1">
      <w:pPr>
        <w:tabs>
          <w:tab w:val="left" w:pos="885"/>
        </w:tabs>
        <w:spacing w:line="480" w:lineRule="auto"/>
        <w:rPr>
          <w:rFonts w:ascii="Times New Roman" w:eastAsia="Times-Bold" w:hAnsi="Times New Roman" w:cs="Times-Bold"/>
          <w:b/>
          <w:bCs/>
          <w:color w:val="231F20"/>
          <w:sz w:val="36"/>
          <w:szCs w:val="21"/>
          <w:lang w:bidi="ar"/>
        </w:rPr>
      </w:pPr>
      <w:r w:rsidRPr="00A03290">
        <w:rPr>
          <w:rFonts w:ascii="Times New Roman" w:eastAsia="Times-Bold" w:hAnsi="Times New Roman" w:cs="Times-Bold"/>
          <w:b/>
          <w:bCs/>
          <w:color w:val="231F20"/>
          <w:sz w:val="36"/>
          <w:szCs w:val="21"/>
          <w:lang w:bidi="ar"/>
        </w:rPr>
        <w:lastRenderedPageBreak/>
        <w:t>Supplementary Table</w:t>
      </w:r>
    </w:p>
    <w:p w14:paraId="7CC23911" w14:textId="64E04A99" w:rsidR="00A03290" w:rsidRDefault="00A03290" w:rsidP="00A03290">
      <w:pPr>
        <w:pStyle w:val="a7"/>
        <w:keepNext/>
      </w:pPr>
      <w:r w:rsidRPr="00A03290">
        <w:rPr>
          <w:rFonts w:ascii="Times New Roman" w:hAnsi="Times New Roman"/>
          <w:b/>
          <w:bCs/>
          <w:sz w:val="18"/>
          <w:szCs w:val="18"/>
        </w:rPr>
        <w:t xml:space="preserve">Supplementary Tab. </w:t>
      </w:r>
      <w:r w:rsidRPr="00A03290">
        <w:rPr>
          <w:rFonts w:ascii="Times New Roman" w:hAnsi="Times New Roman"/>
          <w:b/>
          <w:bCs/>
          <w:sz w:val="18"/>
          <w:szCs w:val="18"/>
        </w:rPr>
        <w:fldChar w:fldCharType="begin"/>
      </w:r>
      <w:r w:rsidRPr="00A03290">
        <w:rPr>
          <w:rFonts w:ascii="Times New Roman" w:hAnsi="Times New Roman"/>
          <w:b/>
          <w:bCs/>
          <w:sz w:val="18"/>
          <w:szCs w:val="18"/>
        </w:rPr>
        <w:instrText xml:space="preserve"> SEQ Supplementary_Tab. \* ARABIC </w:instrText>
      </w:r>
      <w:r w:rsidRPr="00A03290">
        <w:rPr>
          <w:rFonts w:ascii="Times New Roman" w:hAnsi="Times New Roman"/>
          <w:b/>
          <w:bCs/>
          <w:sz w:val="18"/>
          <w:szCs w:val="18"/>
        </w:rPr>
        <w:fldChar w:fldCharType="separate"/>
      </w:r>
      <w:r>
        <w:rPr>
          <w:rFonts w:ascii="Times New Roman" w:hAnsi="Times New Roman"/>
          <w:b/>
          <w:bCs/>
          <w:noProof/>
          <w:sz w:val="18"/>
          <w:szCs w:val="18"/>
        </w:rPr>
        <w:t>1</w:t>
      </w:r>
      <w:r w:rsidRPr="00A03290">
        <w:rPr>
          <w:rFonts w:ascii="Times New Roman" w:hAnsi="Times New Roman"/>
          <w:b/>
          <w:bCs/>
          <w:sz w:val="18"/>
          <w:szCs w:val="18"/>
        </w:rPr>
        <w:fldChar w:fldCharType="end"/>
      </w:r>
      <w:r>
        <w:t xml:space="preserve"> </w:t>
      </w:r>
      <w:r w:rsidRPr="009F764D">
        <w:rPr>
          <w:rFonts w:ascii="Times New Roman" w:hAnsi="Times New Roman"/>
          <w:b/>
          <w:bCs/>
          <w:sz w:val="18"/>
          <w:szCs w:val="18"/>
        </w:rPr>
        <w:t>Extracted static and dynamic variables.</w:t>
      </w:r>
    </w:p>
    <w:tbl>
      <w:tblPr>
        <w:tblStyle w:val="a8"/>
        <w:tblpPr w:leftFromText="180" w:rightFromText="180" w:vertAnchor="text" w:tblpXSpec="center" w:tblpY="1"/>
        <w:tblOverlap w:val="nev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
        <w:gridCol w:w="885"/>
        <w:gridCol w:w="1032"/>
        <w:gridCol w:w="885"/>
        <w:gridCol w:w="2049"/>
        <w:gridCol w:w="869"/>
        <w:gridCol w:w="1184"/>
        <w:gridCol w:w="997"/>
      </w:tblGrid>
      <w:tr w:rsidR="00A03290" w14:paraId="0F1751F3" w14:textId="77777777" w:rsidTr="00A03290">
        <w:trPr>
          <w:trHeight w:hRule="exact" w:val="340"/>
          <w:tblHeader/>
          <w:jc w:val="center"/>
        </w:trPr>
        <w:tc>
          <w:tcPr>
            <w:tcW w:w="428" w:type="pct"/>
            <w:tcBorders>
              <w:top w:val="single" w:sz="12" w:space="0" w:color="auto"/>
              <w:bottom w:val="single" w:sz="4" w:space="0" w:color="auto"/>
            </w:tcBorders>
            <w:vAlign w:val="center"/>
          </w:tcPr>
          <w:p w14:paraId="1CD59088" w14:textId="77777777" w:rsidR="00A03290" w:rsidRDefault="00A03290" w:rsidP="00363D6E">
            <w:pPr>
              <w:spacing w:line="360" w:lineRule="auto"/>
              <w:rPr>
                <w:color w:val="000000"/>
                <w:spacing w:val="10"/>
                <w:sz w:val="15"/>
                <w:szCs w:val="15"/>
              </w:rPr>
            </w:pPr>
            <w:r>
              <w:rPr>
                <w:color w:val="000000"/>
                <w:spacing w:val="10"/>
                <w:sz w:val="15"/>
                <w:szCs w:val="15"/>
              </w:rPr>
              <w:t>Name</w:t>
            </w:r>
          </w:p>
        </w:tc>
        <w:tc>
          <w:tcPr>
            <w:tcW w:w="512" w:type="pct"/>
            <w:tcBorders>
              <w:top w:val="single" w:sz="12" w:space="0" w:color="auto"/>
              <w:bottom w:val="single" w:sz="4" w:space="0" w:color="auto"/>
            </w:tcBorders>
            <w:vAlign w:val="center"/>
          </w:tcPr>
          <w:p w14:paraId="481668C7" w14:textId="77777777" w:rsidR="00A03290" w:rsidRDefault="00A03290" w:rsidP="00363D6E">
            <w:pPr>
              <w:spacing w:line="360" w:lineRule="auto"/>
              <w:rPr>
                <w:color w:val="000000"/>
                <w:spacing w:val="10"/>
                <w:sz w:val="15"/>
                <w:szCs w:val="15"/>
              </w:rPr>
            </w:pPr>
            <w:r>
              <w:rPr>
                <w:color w:val="000000"/>
                <w:spacing w:val="10"/>
                <w:sz w:val="15"/>
                <w:szCs w:val="15"/>
              </w:rPr>
              <w:t>Type</w:t>
            </w:r>
          </w:p>
        </w:tc>
        <w:tc>
          <w:tcPr>
            <w:tcW w:w="597" w:type="pct"/>
            <w:tcBorders>
              <w:top w:val="single" w:sz="12" w:space="0" w:color="auto"/>
              <w:bottom w:val="single" w:sz="4" w:space="0" w:color="auto"/>
            </w:tcBorders>
            <w:vAlign w:val="center"/>
          </w:tcPr>
          <w:p w14:paraId="1EBE7D0D" w14:textId="77777777" w:rsidR="00A03290" w:rsidRDefault="00A03290" w:rsidP="00363D6E">
            <w:pPr>
              <w:spacing w:line="360" w:lineRule="auto"/>
              <w:rPr>
                <w:color w:val="000000"/>
                <w:spacing w:val="10"/>
                <w:sz w:val="15"/>
                <w:szCs w:val="15"/>
              </w:rPr>
            </w:pPr>
            <w:r>
              <w:rPr>
                <w:color w:val="000000"/>
                <w:spacing w:val="10"/>
                <w:sz w:val="15"/>
                <w:szCs w:val="15"/>
              </w:rPr>
              <w:t>Name</w:t>
            </w:r>
          </w:p>
        </w:tc>
        <w:tc>
          <w:tcPr>
            <w:tcW w:w="512" w:type="pct"/>
            <w:tcBorders>
              <w:top w:val="single" w:sz="12" w:space="0" w:color="auto"/>
              <w:bottom w:val="single" w:sz="4" w:space="0" w:color="auto"/>
            </w:tcBorders>
            <w:vAlign w:val="center"/>
          </w:tcPr>
          <w:p w14:paraId="0CD01EA3" w14:textId="77777777" w:rsidR="00A03290" w:rsidRDefault="00A03290" w:rsidP="00363D6E">
            <w:pPr>
              <w:spacing w:line="360" w:lineRule="auto"/>
              <w:rPr>
                <w:color w:val="000000"/>
                <w:spacing w:val="10"/>
                <w:sz w:val="15"/>
                <w:szCs w:val="15"/>
              </w:rPr>
            </w:pPr>
            <w:r>
              <w:rPr>
                <w:color w:val="000000"/>
                <w:spacing w:val="10"/>
                <w:sz w:val="15"/>
                <w:szCs w:val="15"/>
              </w:rPr>
              <w:t>Type</w:t>
            </w:r>
          </w:p>
        </w:tc>
        <w:tc>
          <w:tcPr>
            <w:tcW w:w="1186" w:type="pct"/>
            <w:tcBorders>
              <w:top w:val="single" w:sz="12" w:space="0" w:color="auto"/>
              <w:bottom w:val="single" w:sz="4" w:space="0" w:color="auto"/>
            </w:tcBorders>
            <w:vAlign w:val="center"/>
          </w:tcPr>
          <w:p w14:paraId="27340E8F" w14:textId="77777777" w:rsidR="00A03290" w:rsidRDefault="00A03290" w:rsidP="00363D6E">
            <w:pPr>
              <w:spacing w:line="360" w:lineRule="auto"/>
              <w:ind w:firstLineChars="50" w:firstLine="85"/>
              <w:rPr>
                <w:color w:val="000000"/>
                <w:spacing w:val="10"/>
                <w:sz w:val="15"/>
                <w:szCs w:val="15"/>
              </w:rPr>
            </w:pPr>
            <w:r>
              <w:rPr>
                <w:color w:val="000000"/>
                <w:spacing w:val="10"/>
                <w:sz w:val="15"/>
                <w:szCs w:val="15"/>
              </w:rPr>
              <w:t>Name</w:t>
            </w:r>
          </w:p>
        </w:tc>
        <w:tc>
          <w:tcPr>
            <w:tcW w:w="503" w:type="pct"/>
            <w:tcBorders>
              <w:top w:val="single" w:sz="12" w:space="0" w:color="auto"/>
              <w:bottom w:val="single" w:sz="4" w:space="0" w:color="auto"/>
            </w:tcBorders>
            <w:vAlign w:val="center"/>
          </w:tcPr>
          <w:p w14:paraId="131F5865" w14:textId="77777777" w:rsidR="00A03290" w:rsidRDefault="00A03290" w:rsidP="00363D6E">
            <w:pPr>
              <w:spacing w:line="360" w:lineRule="auto"/>
              <w:rPr>
                <w:color w:val="000000"/>
                <w:spacing w:val="10"/>
                <w:sz w:val="15"/>
                <w:szCs w:val="15"/>
              </w:rPr>
            </w:pPr>
            <w:r>
              <w:rPr>
                <w:color w:val="000000"/>
                <w:spacing w:val="10"/>
                <w:sz w:val="15"/>
                <w:szCs w:val="15"/>
              </w:rPr>
              <w:t>Type</w:t>
            </w:r>
          </w:p>
        </w:tc>
        <w:tc>
          <w:tcPr>
            <w:tcW w:w="685" w:type="pct"/>
            <w:tcBorders>
              <w:top w:val="single" w:sz="12" w:space="0" w:color="auto"/>
              <w:bottom w:val="single" w:sz="4" w:space="0" w:color="auto"/>
            </w:tcBorders>
            <w:vAlign w:val="center"/>
          </w:tcPr>
          <w:p w14:paraId="348EE95E" w14:textId="77777777" w:rsidR="00A03290" w:rsidRDefault="00A03290" w:rsidP="00363D6E">
            <w:pPr>
              <w:spacing w:line="360" w:lineRule="auto"/>
              <w:ind w:firstLineChars="100" w:firstLine="170"/>
              <w:rPr>
                <w:color w:val="000000"/>
                <w:spacing w:val="10"/>
                <w:sz w:val="15"/>
                <w:szCs w:val="15"/>
              </w:rPr>
            </w:pPr>
            <w:r>
              <w:rPr>
                <w:color w:val="000000"/>
                <w:spacing w:val="10"/>
                <w:sz w:val="15"/>
                <w:szCs w:val="15"/>
              </w:rPr>
              <w:t>Name</w:t>
            </w:r>
          </w:p>
        </w:tc>
        <w:tc>
          <w:tcPr>
            <w:tcW w:w="577" w:type="pct"/>
            <w:tcBorders>
              <w:top w:val="single" w:sz="12" w:space="0" w:color="auto"/>
              <w:bottom w:val="single" w:sz="4" w:space="0" w:color="auto"/>
            </w:tcBorders>
            <w:vAlign w:val="center"/>
          </w:tcPr>
          <w:p w14:paraId="699B8A58" w14:textId="77777777" w:rsidR="00A03290" w:rsidRDefault="00A03290" w:rsidP="00363D6E">
            <w:pPr>
              <w:spacing w:line="360" w:lineRule="auto"/>
              <w:rPr>
                <w:color w:val="000000"/>
                <w:spacing w:val="10"/>
                <w:sz w:val="15"/>
                <w:szCs w:val="15"/>
              </w:rPr>
            </w:pPr>
            <w:r>
              <w:rPr>
                <w:color w:val="000000"/>
                <w:spacing w:val="10"/>
                <w:sz w:val="15"/>
                <w:szCs w:val="15"/>
              </w:rPr>
              <w:t>Type</w:t>
            </w:r>
          </w:p>
        </w:tc>
      </w:tr>
      <w:tr w:rsidR="00A03290" w14:paraId="6E9C2EBB" w14:textId="77777777" w:rsidTr="00A03290">
        <w:trPr>
          <w:trHeight w:hRule="exact" w:val="340"/>
          <w:tblHeader/>
          <w:jc w:val="center"/>
        </w:trPr>
        <w:tc>
          <w:tcPr>
            <w:tcW w:w="428" w:type="pct"/>
            <w:tcBorders>
              <w:top w:val="single" w:sz="4" w:space="0" w:color="auto"/>
            </w:tcBorders>
            <w:vAlign w:val="center"/>
          </w:tcPr>
          <w:p w14:paraId="0CAF940C" w14:textId="77777777" w:rsidR="00A03290" w:rsidRDefault="00A03290" w:rsidP="00363D6E">
            <w:pPr>
              <w:spacing w:line="360" w:lineRule="auto"/>
              <w:rPr>
                <w:color w:val="000000"/>
                <w:spacing w:val="10"/>
                <w:sz w:val="15"/>
                <w:szCs w:val="15"/>
              </w:rPr>
            </w:pPr>
            <w:r>
              <w:rPr>
                <w:color w:val="000000"/>
                <w:spacing w:val="10"/>
                <w:sz w:val="15"/>
                <w:szCs w:val="15"/>
              </w:rPr>
              <w:t>Age</w:t>
            </w:r>
          </w:p>
        </w:tc>
        <w:tc>
          <w:tcPr>
            <w:tcW w:w="512" w:type="pct"/>
            <w:tcBorders>
              <w:top w:val="single" w:sz="4" w:space="0" w:color="auto"/>
            </w:tcBorders>
            <w:vAlign w:val="center"/>
          </w:tcPr>
          <w:p w14:paraId="46CF4FC0" w14:textId="77777777" w:rsidR="00A03290" w:rsidRDefault="00A03290" w:rsidP="00363D6E">
            <w:pPr>
              <w:spacing w:line="360" w:lineRule="auto"/>
              <w:rPr>
                <w:color w:val="000000"/>
                <w:spacing w:val="10"/>
                <w:sz w:val="15"/>
                <w:szCs w:val="15"/>
              </w:rPr>
            </w:pPr>
            <w:r>
              <w:rPr>
                <w:color w:val="000000"/>
                <w:spacing w:val="10"/>
                <w:sz w:val="15"/>
                <w:szCs w:val="15"/>
              </w:rPr>
              <w:t>Static</w:t>
            </w:r>
          </w:p>
        </w:tc>
        <w:tc>
          <w:tcPr>
            <w:tcW w:w="597" w:type="pct"/>
            <w:tcBorders>
              <w:top w:val="single" w:sz="4" w:space="0" w:color="auto"/>
            </w:tcBorders>
            <w:vAlign w:val="center"/>
          </w:tcPr>
          <w:p w14:paraId="1A3345DB" w14:textId="77777777" w:rsidR="00A03290" w:rsidRDefault="00A03290" w:rsidP="00363D6E">
            <w:pPr>
              <w:spacing w:line="360" w:lineRule="auto"/>
              <w:rPr>
                <w:color w:val="000000"/>
                <w:spacing w:val="10"/>
                <w:sz w:val="15"/>
                <w:szCs w:val="15"/>
              </w:rPr>
            </w:pPr>
            <w:r>
              <w:rPr>
                <w:color w:val="000000"/>
                <w:spacing w:val="10"/>
                <w:sz w:val="15"/>
                <w:szCs w:val="15"/>
              </w:rPr>
              <w:t>Creatinine</w:t>
            </w:r>
          </w:p>
        </w:tc>
        <w:tc>
          <w:tcPr>
            <w:tcW w:w="512" w:type="pct"/>
            <w:tcBorders>
              <w:top w:val="single" w:sz="4" w:space="0" w:color="auto"/>
            </w:tcBorders>
            <w:vAlign w:val="center"/>
          </w:tcPr>
          <w:p w14:paraId="3C0B9283" w14:textId="77777777" w:rsidR="00A03290" w:rsidRDefault="00A03290" w:rsidP="00363D6E">
            <w:pPr>
              <w:spacing w:line="360" w:lineRule="auto"/>
              <w:rPr>
                <w:color w:val="000000"/>
                <w:spacing w:val="10"/>
                <w:sz w:val="15"/>
                <w:szCs w:val="15"/>
              </w:rPr>
            </w:pPr>
            <w:r>
              <w:rPr>
                <w:color w:val="000000"/>
                <w:spacing w:val="10"/>
                <w:sz w:val="15"/>
                <w:szCs w:val="15"/>
              </w:rPr>
              <w:t>Dynamic</w:t>
            </w:r>
          </w:p>
        </w:tc>
        <w:tc>
          <w:tcPr>
            <w:tcW w:w="1186" w:type="pct"/>
            <w:tcBorders>
              <w:top w:val="single" w:sz="4" w:space="0" w:color="auto"/>
            </w:tcBorders>
            <w:vAlign w:val="center"/>
          </w:tcPr>
          <w:p w14:paraId="23008F06" w14:textId="77777777" w:rsidR="00A03290" w:rsidRDefault="00A03290" w:rsidP="00363D6E">
            <w:pPr>
              <w:spacing w:line="360" w:lineRule="auto"/>
              <w:rPr>
                <w:color w:val="000000"/>
                <w:spacing w:val="10"/>
                <w:sz w:val="15"/>
                <w:szCs w:val="15"/>
              </w:rPr>
            </w:pPr>
            <w:r>
              <w:rPr>
                <w:color w:val="000000"/>
                <w:spacing w:val="10"/>
                <w:sz w:val="15"/>
                <w:szCs w:val="15"/>
              </w:rPr>
              <w:t>Plateau Pressure</w:t>
            </w:r>
          </w:p>
        </w:tc>
        <w:tc>
          <w:tcPr>
            <w:tcW w:w="503" w:type="pct"/>
            <w:tcBorders>
              <w:top w:val="single" w:sz="4" w:space="0" w:color="auto"/>
            </w:tcBorders>
            <w:vAlign w:val="center"/>
          </w:tcPr>
          <w:p w14:paraId="677B8E14" w14:textId="77777777" w:rsidR="00A03290" w:rsidRDefault="00A03290" w:rsidP="00363D6E">
            <w:pPr>
              <w:spacing w:line="360" w:lineRule="auto"/>
              <w:rPr>
                <w:color w:val="000000"/>
                <w:spacing w:val="10"/>
                <w:sz w:val="15"/>
                <w:szCs w:val="15"/>
              </w:rPr>
            </w:pPr>
            <w:r>
              <w:rPr>
                <w:color w:val="000000"/>
                <w:spacing w:val="10"/>
                <w:sz w:val="15"/>
                <w:szCs w:val="15"/>
              </w:rPr>
              <w:t>Dynamic</w:t>
            </w:r>
          </w:p>
        </w:tc>
        <w:tc>
          <w:tcPr>
            <w:tcW w:w="685" w:type="pct"/>
            <w:tcBorders>
              <w:top w:val="single" w:sz="4" w:space="0" w:color="auto"/>
            </w:tcBorders>
            <w:vAlign w:val="center"/>
          </w:tcPr>
          <w:p w14:paraId="0A067840" w14:textId="77777777" w:rsidR="00A03290" w:rsidRDefault="00A03290" w:rsidP="00363D6E">
            <w:pPr>
              <w:spacing w:line="360" w:lineRule="auto"/>
              <w:rPr>
                <w:color w:val="000000"/>
                <w:spacing w:val="10"/>
                <w:sz w:val="15"/>
                <w:szCs w:val="15"/>
              </w:rPr>
            </w:pPr>
            <w:r>
              <w:rPr>
                <w:color w:val="000000"/>
                <w:spacing w:val="10"/>
                <w:sz w:val="15"/>
                <w:szCs w:val="15"/>
              </w:rPr>
              <w:t>Bicarbonate</w:t>
            </w:r>
          </w:p>
        </w:tc>
        <w:tc>
          <w:tcPr>
            <w:tcW w:w="577" w:type="pct"/>
            <w:tcBorders>
              <w:top w:val="single" w:sz="4" w:space="0" w:color="auto"/>
            </w:tcBorders>
            <w:vAlign w:val="center"/>
          </w:tcPr>
          <w:p w14:paraId="353FE0B4" w14:textId="77777777" w:rsidR="00A03290" w:rsidRDefault="00A03290" w:rsidP="00363D6E">
            <w:pPr>
              <w:spacing w:line="360" w:lineRule="auto"/>
              <w:rPr>
                <w:color w:val="000000"/>
                <w:spacing w:val="10"/>
                <w:sz w:val="15"/>
                <w:szCs w:val="15"/>
              </w:rPr>
            </w:pPr>
            <w:r>
              <w:rPr>
                <w:color w:val="000000"/>
                <w:spacing w:val="10"/>
                <w:sz w:val="15"/>
                <w:szCs w:val="15"/>
              </w:rPr>
              <w:t>Dynamic</w:t>
            </w:r>
          </w:p>
        </w:tc>
      </w:tr>
      <w:tr w:rsidR="00A03290" w14:paraId="5B478DF6" w14:textId="77777777" w:rsidTr="00A03290">
        <w:trPr>
          <w:trHeight w:hRule="exact" w:val="340"/>
          <w:tblHeader/>
          <w:jc w:val="center"/>
        </w:trPr>
        <w:tc>
          <w:tcPr>
            <w:tcW w:w="428" w:type="pct"/>
            <w:vAlign w:val="center"/>
          </w:tcPr>
          <w:p w14:paraId="78B9B7DD" w14:textId="77777777" w:rsidR="00A03290" w:rsidRDefault="00A03290" w:rsidP="00363D6E">
            <w:pPr>
              <w:spacing w:line="360" w:lineRule="auto"/>
              <w:rPr>
                <w:color w:val="000000"/>
                <w:spacing w:val="10"/>
                <w:sz w:val="15"/>
                <w:szCs w:val="15"/>
              </w:rPr>
            </w:pPr>
            <w:r>
              <w:rPr>
                <w:color w:val="000000"/>
                <w:spacing w:val="10"/>
                <w:sz w:val="15"/>
                <w:szCs w:val="15"/>
              </w:rPr>
              <w:t>BMI</w:t>
            </w:r>
          </w:p>
        </w:tc>
        <w:tc>
          <w:tcPr>
            <w:tcW w:w="512" w:type="pct"/>
            <w:vAlign w:val="center"/>
          </w:tcPr>
          <w:p w14:paraId="07CF83E9" w14:textId="77777777" w:rsidR="00A03290" w:rsidRDefault="00A03290" w:rsidP="00363D6E">
            <w:pPr>
              <w:spacing w:line="360" w:lineRule="auto"/>
              <w:rPr>
                <w:color w:val="000000"/>
                <w:spacing w:val="10"/>
                <w:sz w:val="15"/>
                <w:szCs w:val="15"/>
              </w:rPr>
            </w:pPr>
            <w:r>
              <w:rPr>
                <w:color w:val="000000"/>
                <w:spacing w:val="10"/>
                <w:sz w:val="15"/>
                <w:szCs w:val="15"/>
              </w:rPr>
              <w:t>Static</w:t>
            </w:r>
          </w:p>
        </w:tc>
        <w:tc>
          <w:tcPr>
            <w:tcW w:w="597" w:type="pct"/>
            <w:vAlign w:val="center"/>
          </w:tcPr>
          <w:p w14:paraId="3F044767" w14:textId="77777777" w:rsidR="00A03290" w:rsidRDefault="00A03290" w:rsidP="00363D6E">
            <w:pPr>
              <w:spacing w:line="360" w:lineRule="auto"/>
              <w:rPr>
                <w:color w:val="000000"/>
                <w:spacing w:val="10"/>
                <w:sz w:val="15"/>
                <w:szCs w:val="15"/>
              </w:rPr>
            </w:pPr>
            <w:r>
              <w:rPr>
                <w:color w:val="000000"/>
                <w:spacing w:val="10"/>
                <w:sz w:val="15"/>
                <w:szCs w:val="15"/>
              </w:rPr>
              <w:t>Albumin</w:t>
            </w:r>
          </w:p>
        </w:tc>
        <w:tc>
          <w:tcPr>
            <w:tcW w:w="512" w:type="pct"/>
            <w:vAlign w:val="center"/>
          </w:tcPr>
          <w:p w14:paraId="22341861" w14:textId="77777777" w:rsidR="00A03290" w:rsidRDefault="00A03290" w:rsidP="00363D6E">
            <w:pPr>
              <w:spacing w:line="360" w:lineRule="auto"/>
              <w:rPr>
                <w:color w:val="000000"/>
                <w:spacing w:val="10"/>
                <w:sz w:val="15"/>
                <w:szCs w:val="15"/>
              </w:rPr>
            </w:pPr>
            <w:r>
              <w:rPr>
                <w:color w:val="000000"/>
                <w:spacing w:val="10"/>
                <w:sz w:val="15"/>
                <w:szCs w:val="15"/>
              </w:rPr>
              <w:t>Dynamic</w:t>
            </w:r>
          </w:p>
        </w:tc>
        <w:tc>
          <w:tcPr>
            <w:tcW w:w="1186" w:type="pct"/>
            <w:vAlign w:val="center"/>
          </w:tcPr>
          <w:p w14:paraId="43981289" w14:textId="77777777" w:rsidR="00A03290" w:rsidRDefault="00A03290" w:rsidP="00363D6E">
            <w:pPr>
              <w:spacing w:line="360" w:lineRule="auto"/>
              <w:rPr>
                <w:color w:val="000000"/>
                <w:spacing w:val="10"/>
                <w:sz w:val="15"/>
                <w:szCs w:val="15"/>
              </w:rPr>
            </w:pPr>
            <w:r>
              <w:rPr>
                <w:color w:val="000000"/>
                <w:spacing w:val="10"/>
                <w:sz w:val="15"/>
                <w:szCs w:val="15"/>
              </w:rPr>
              <w:t>Temperature</w:t>
            </w:r>
          </w:p>
        </w:tc>
        <w:tc>
          <w:tcPr>
            <w:tcW w:w="503" w:type="pct"/>
            <w:vAlign w:val="center"/>
          </w:tcPr>
          <w:p w14:paraId="3C0BEEAE" w14:textId="77777777" w:rsidR="00A03290" w:rsidRDefault="00A03290" w:rsidP="00363D6E">
            <w:pPr>
              <w:spacing w:line="360" w:lineRule="auto"/>
              <w:rPr>
                <w:color w:val="000000"/>
                <w:spacing w:val="10"/>
                <w:sz w:val="15"/>
                <w:szCs w:val="15"/>
              </w:rPr>
            </w:pPr>
            <w:r>
              <w:rPr>
                <w:color w:val="000000"/>
                <w:spacing w:val="10"/>
                <w:sz w:val="15"/>
                <w:szCs w:val="15"/>
              </w:rPr>
              <w:t>Dynamic</w:t>
            </w:r>
          </w:p>
        </w:tc>
        <w:tc>
          <w:tcPr>
            <w:tcW w:w="685" w:type="pct"/>
            <w:vAlign w:val="center"/>
          </w:tcPr>
          <w:p w14:paraId="30D06C0B" w14:textId="77777777" w:rsidR="00A03290" w:rsidRDefault="00A03290" w:rsidP="00363D6E">
            <w:pPr>
              <w:spacing w:line="360" w:lineRule="auto"/>
              <w:rPr>
                <w:color w:val="000000"/>
                <w:spacing w:val="10"/>
                <w:sz w:val="15"/>
                <w:szCs w:val="15"/>
              </w:rPr>
            </w:pPr>
            <w:r>
              <w:rPr>
                <w:color w:val="000000"/>
                <w:spacing w:val="10"/>
                <w:sz w:val="15"/>
                <w:szCs w:val="15"/>
              </w:rPr>
              <w:t>Tidal volume</w:t>
            </w:r>
          </w:p>
        </w:tc>
        <w:tc>
          <w:tcPr>
            <w:tcW w:w="577" w:type="pct"/>
            <w:vAlign w:val="center"/>
          </w:tcPr>
          <w:p w14:paraId="46CDABE0" w14:textId="77777777" w:rsidR="00A03290" w:rsidRDefault="00A03290" w:rsidP="00363D6E">
            <w:pPr>
              <w:spacing w:line="360" w:lineRule="auto"/>
              <w:rPr>
                <w:color w:val="000000"/>
                <w:spacing w:val="10"/>
                <w:sz w:val="15"/>
                <w:szCs w:val="15"/>
              </w:rPr>
            </w:pPr>
            <w:r>
              <w:rPr>
                <w:color w:val="000000"/>
                <w:spacing w:val="10"/>
                <w:sz w:val="15"/>
                <w:szCs w:val="15"/>
              </w:rPr>
              <w:t>Dynamic</w:t>
            </w:r>
          </w:p>
        </w:tc>
      </w:tr>
      <w:tr w:rsidR="00A03290" w14:paraId="01EED359" w14:textId="77777777" w:rsidTr="00A03290">
        <w:trPr>
          <w:trHeight w:hRule="exact" w:val="340"/>
          <w:tblHeader/>
          <w:jc w:val="center"/>
        </w:trPr>
        <w:tc>
          <w:tcPr>
            <w:tcW w:w="428" w:type="pct"/>
            <w:vAlign w:val="center"/>
          </w:tcPr>
          <w:p w14:paraId="631DEB2F" w14:textId="77777777" w:rsidR="00A03290" w:rsidRDefault="00A03290" w:rsidP="00363D6E">
            <w:pPr>
              <w:spacing w:line="360" w:lineRule="auto"/>
              <w:rPr>
                <w:color w:val="000000"/>
                <w:spacing w:val="10"/>
                <w:sz w:val="15"/>
                <w:szCs w:val="15"/>
              </w:rPr>
            </w:pPr>
            <w:r>
              <w:rPr>
                <w:color w:val="000000"/>
                <w:spacing w:val="10"/>
                <w:sz w:val="15"/>
                <w:szCs w:val="15"/>
              </w:rPr>
              <w:t>WBC</w:t>
            </w:r>
          </w:p>
        </w:tc>
        <w:tc>
          <w:tcPr>
            <w:tcW w:w="512" w:type="pct"/>
            <w:vAlign w:val="center"/>
          </w:tcPr>
          <w:p w14:paraId="0DD45B98" w14:textId="77777777" w:rsidR="00A03290" w:rsidRDefault="00A03290" w:rsidP="00363D6E">
            <w:pPr>
              <w:spacing w:line="360" w:lineRule="auto"/>
              <w:rPr>
                <w:color w:val="000000"/>
                <w:spacing w:val="10"/>
                <w:sz w:val="15"/>
                <w:szCs w:val="15"/>
              </w:rPr>
            </w:pPr>
            <w:r>
              <w:rPr>
                <w:color w:val="000000"/>
                <w:spacing w:val="10"/>
                <w:sz w:val="15"/>
                <w:szCs w:val="15"/>
              </w:rPr>
              <w:t>Dynamic</w:t>
            </w:r>
          </w:p>
        </w:tc>
        <w:tc>
          <w:tcPr>
            <w:tcW w:w="597" w:type="pct"/>
            <w:vAlign w:val="center"/>
          </w:tcPr>
          <w:p w14:paraId="26CA90D1" w14:textId="77777777" w:rsidR="00A03290" w:rsidRDefault="00A03290" w:rsidP="00363D6E">
            <w:pPr>
              <w:spacing w:line="360" w:lineRule="auto"/>
              <w:rPr>
                <w:color w:val="000000"/>
                <w:spacing w:val="10"/>
                <w:sz w:val="15"/>
                <w:szCs w:val="15"/>
              </w:rPr>
            </w:pPr>
            <w:r>
              <w:rPr>
                <w:color w:val="000000"/>
                <w:spacing w:val="10"/>
                <w:sz w:val="15"/>
                <w:szCs w:val="15"/>
              </w:rPr>
              <w:t>Glucose</w:t>
            </w:r>
          </w:p>
        </w:tc>
        <w:tc>
          <w:tcPr>
            <w:tcW w:w="512" w:type="pct"/>
            <w:vAlign w:val="center"/>
          </w:tcPr>
          <w:p w14:paraId="4422570D" w14:textId="77777777" w:rsidR="00A03290" w:rsidRDefault="00A03290" w:rsidP="00363D6E">
            <w:pPr>
              <w:spacing w:line="360" w:lineRule="auto"/>
              <w:rPr>
                <w:color w:val="000000"/>
                <w:spacing w:val="10"/>
                <w:sz w:val="15"/>
                <w:szCs w:val="15"/>
              </w:rPr>
            </w:pPr>
            <w:r>
              <w:rPr>
                <w:color w:val="000000"/>
                <w:spacing w:val="10"/>
                <w:sz w:val="15"/>
                <w:szCs w:val="15"/>
              </w:rPr>
              <w:t>Dynamic</w:t>
            </w:r>
          </w:p>
        </w:tc>
        <w:tc>
          <w:tcPr>
            <w:tcW w:w="1186" w:type="pct"/>
            <w:vAlign w:val="center"/>
          </w:tcPr>
          <w:p w14:paraId="74725F3E" w14:textId="77777777" w:rsidR="00A03290" w:rsidRDefault="00A03290" w:rsidP="00363D6E">
            <w:pPr>
              <w:spacing w:line="360" w:lineRule="auto"/>
              <w:rPr>
                <w:color w:val="000000"/>
                <w:spacing w:val="10"/>
                <w:sz w:val="15"/>
                <w:szCs w:val="15"/>
              </w:rPr>
            </w:pPr>
            <w:r>
              <w:rPr>
                <w:color w:val="000000"/>
                <w:spacing w:val="10"/>
                <w:sz w:val="15"/>
                <w:szCs w:val="15"/>
              </w:rPr>
              <w:t>IBP(diastolic)</w:t>
            </w:r>
          </w:p>
        </w:tc>
        <w:tc>
          <w:tcPr>
            <w:tcW w:w="503" w:type="pct"/>
            <w:vAlign w:val="center"/>
          </w:tcPr>
          <w:p w14:paraId="62BCBF56" w14:textId="77777777" w:rsidR="00A03290" w:rsidRDefault="00A03290" w:rsidP="00363D6E">
            <w:pPr>
              <w:spacing w:line="360" w:lineRule="auto"/>
              <w:rPr>
                <w:color w:val="000000"/>
                <w:spacing w:val="10"/>
                <w:sz w:val="15"/>
                <w:szCs w:val="15"/>
              </w:rPr>
            </w:pPr>
            <w:r>
              <w:rPr>
                <w:color w:val="000000"/>
                <w:spacing w:val="10"/>
                <w:sz w:val="15"/>
                <w:szCs w:val="15"/>
              </w:rPr>
              <w:t>Dynamic</w:t>
            </w:r>
          </w:p>
        </w:tc>
        <w:tc>
          <w:tcPr>
            <w:tcW w:w="685" w:type="pct"/>
            <w:vAlign w:val="center"/>
          </w:tcPr>
          <w:p w14:paraId="7E054325" w14:textId="77777777" w:rsidR="00A03290" w:rsidRDefault="00A03290" w:rsidP="00363D6E">
            <w:pPr>
              <w:spacing w:line="360" w:lineRule="auto"/>
              <w:rPr>
                <w:color w:val="000000"/>
                <w:spacing w:val="10"/>
                <w:sz w:val="15"/>
                <w:szCs w:val="15"/>
              </w:rPr>
            </w:pPr>
            <w:r>
              <w:rPr>
                <w:color w:val="000000"/>
                <w:spacing w:val="10"/>
                <w:sz w:val="15"/>
                <w:szCs w:val="15"/>
              </w:rPr>
              <w:t>IBP(systolic)</w:t>
            </w:r>
          </w:p>
        </w:tc>
        <w:tc>
          <w:tcPr>
            <w:tcW w:w="577" w:type="pct"/>
            <w:vAlign w:val="center"/>
          </w:tcPr>
          <w:p w14:paraId="2AEDDAC7" w14:textId="77777777" w:rsidR="00A03290" w:rsidRDefault="00A03290" w:rsidP="00363D6E">
            <w:pPr>
              <w:spacing w:line="360" w:lineRule="auto"/>
              <w:rPr>
                <w:color w:val="000000"/>
                <w:spacing w:val="10"/>
                <w:sz w:val="15"/>
                <w:szCs w:val="15"/>
              </w:rPr>
            </w:pPr>
            <w:r>
              <w:rPr>
                <w:color w:val="000000"/>
                <w:spacing w:val="10"/>
                <w:sz w:val="15"/>
                <w:szCs w:val="15"/>
              </w:rPr>
              <w:t>Dynamic</w:t>
            </w:r>
          </w:p>
        </w:tc>
      </w:tr>
      <w:tr w:rsidR="00A03290" w14:paraId="18DA6664" w14:textId="77777777" w:rsidTr="00A03290">
        <w:trPr>
          <w:trHeight w:hRule="exact" w:val="340"/>
          <w:tblHeader/>
          <w:jc w:val="center"/>
        </w:trPr>
        <w:tc>
          <w:tcPr>
            <w:tcW w:w="428" w:type="pct"/>
            <w:vAlign w:val="center"/>
          </w:tcPr>
          <w:p w14:paraId="422EA2A6" w14:textId="77777777" w:rsidR="00A03290" w:rsidRDefault="00A03290" w:rsidP="00363D6E">
            <w:pPr>
              <w:spacing w:line="360" w:lineRule="auto"/>
              <w:rPr>
                <w:color w:val="000000"/>
                <w:spacing w:val="10"/>
                <w:sz w:val="15"/>
                <w:szCs w:val="15"/>
              </w:rPr>
            </w:pPr>
            <w:r>
              <w:rPr>
                <w:rFonts w:hint="eastAsia"/>
                <w:color w:val="000000"/>
                <w:spacing w:val="10"/>
                <w:sz w:val="15"/>
                <w:szCs w:val="15"/>
              </w:rPr>
              <w:t>B</w:t>
            </w:r>
            <w:r>
              <w:rPr>
                <w:color w:val="000000"/>
                <w:spacing w:val="10"/>
                <w:sz w:val="15"/>
                <w:szCs w:val="15"/>
              </w:rPr>
              <w:t xml:space="preserve">UN </w:t>
            </w:r>
          </w:p>
        </w:tc>
        <w:tc>
          <w:tcPr>
            <w:tcW w:w="512" w:type="pct"/>
            <w:vAlign w:val="center"/>
          </w:tcPr>
          <w:p w14:paraId="12227F52" w14:textId="77777777" w:rsidR="00A03290" w:rsidRDefault="00A03290" w:rsidP="00363D6E">
            <w:pPr>
              <w:spacing w:line="360" w:lineRule="auto"/>
              <w:rPr>
                <w:color w:val="000000"/>
                <w:spacing w:val="10"/>
                <w:sz w:val="15"/>
                <w:szCs w:val="15"/>
              </w:rPr>
            </w:pPr>
            <w:r>
              <w:rPr>
                <w:color w:val="000000"/>
                <w:spacing w:val="10"/>
                <w:sz w:val="15"/>
                <w:szCs w:val="15"/>
              </w:rPr>
              <w:t>Static</w:t>
            </w:r>
          </w:p>
        </w:tc>
        <w:tc>
          <w:tcPr>
            <w:tcW w:w="597" w:type="pct"/>
            <w:vAlign w:val="center"/>
          </w:tcPr>
          <w:p w14:paraId="507B1C11" w14:textId="77777777" w:rsidR="00A03290" w:rsidRDefault="00A03290" w:rsidP="00363D6E">
            <w:pPr>
              <w:spacing w:line="360" w:lineRule="auto"/>
              <w:rPr>
                <w:color w:val="000000"/>
                <w:spacing w:val="10"/>
                <w:sz w:val="15"/>
                <w:szCs w:val="15"/>
              </w:rPr>
            </w:pPr>
            <w:r>
              <w:rPr>
                <w:color w:val="000000"/>
                <w:spacing w:val="10"/>
                <w:sz w:val="15"/>
                <w:szCs w:val="15"/>
              </w:rPr>
              <w:t>P/F ratio</w:t>
            </w:r>
          </w:p>
        </w:tc>
        <w:tc>
          <w:tcPr>
            <w:tcW w:w="512" w:type="pct"/>
            <w:vAlign w:val="center"/>
          </w:tcPr>
          <w:p w14:paraId="1DF0A99F" w14:textId="77777777" w:rsidR="00A03290" w:rsidRDefault="00A03290" w:rsidP="00363D6E">
            <w:pPr>
              <w:spacing w:line="360" w:lineRule="auto"/>
              <w:rPr>
                <w:color w:val="000000"/>
                <w:spacing w:val="10"/>
                <w:sz w:val="15"/>
                <w:szCs w:val="15"/>
              </w:rPr>
            </w:pPr>
            <w:r>
              <w:rPr>
                <w:color w:val="000000"/>
                <w:spacing w:val="10"/>
                <w:sz w:val="15"/>
                <w:szCs w:val="15"/>
              </w:rPr>
              <w:t>Dynamic</w:t>
            </w:r>
          </w:p>
        </w:tc>
        <w:tc>
          <w:tcPr>
            <w:tcW w:w="1186" w:type="pct"/>
            <w:vAlign w:val="center"/>
          </w:tcPr>
          <w:p w14:paraId="34A7EC63" w14:textId="77777777" w:rsidR="00A03290" w:rsidRDefault="00A03290" w:rsidP="00363D6E">
            <w:pPr>
              <w:spacing w:line="360" w:lineRule="auto"/>
              <w:rPr>
                <w:color w:val="000000"/>
                <w:spacing w:val="10"/>
                <w:sz w:val="15"/>
                <w:szCs w:val="15"/>
              </w:rPr>
            </w:pPr>
            <w:r>
              <w:rPr>
                <w:color w:val="000000"/>
                <w:spacing w:val="10"/>
                <w:sz w:val="15"/>
                <w:szCs w:val="15"/>
              </w:rPr>
              <w:t>IBP(mean)</w:t>
            </w:r>
          </w:p>
        </w:tc>
        <w:tc>
          <w:tcPr>
            <w:tcW w:w="503" w:type="pct"/>
            <w:vAlign w:val="center"/>
          </w:tcPr>
          <w:p w14:paraId="29247193" w14:textId="77777777" w:rsidR="00A03290" w:rsidRDefault="00A03290" w:rsidP="00363D6E">
            <w:pPr>
              <w:spacing w:line="360" w:lineRule="auto"/>
              <w:rPr>
                <w:color w:val="000000"/>
                <w:spacing w:val="10"/>
                <w:sz w:val="15"/>
                <w:szCs w:val="15"/>
              </w:rPr>
            </w:pPr>
            <w:r>
              <w:rPr>
                <w:color w:val="000000"/>
                <w:spacing w:val="10"/>
                <w:sz w:val="15"/>
                <w:szCs w:val="15"/>
              </w:rPr>
              <w:t>Dynamic</w:t>
            </w:r>
          </w:p>
        </w:tc>
        <w:tc>
          <w:tcPr>
            <w:tcW w:w="685" w:type="pct"/>
            <w:vAlign w:val="center"/>
          </w:tcPr>
          <w:p w14:paraId="7625E58C" w14:textId="77777777" w:rsidR="00A03290" w:rsidRDefault="00A03290" w:rsidP="00363D6E">
            <w:pPr>
              <w:spacing w:line="360" w:lineRule="auto"/>
              <w:rPr>
                <w:color w:val="000000"/>
                <w:spacing w:val="10"/>
                <w:sz w:val="15"/>
                <w:szCs w:val="15"/>
              </w:rPr>
            </w:pPr>
            <w:r>
              <w:rPr>
                <w:color w:val="000000"/>
                <w:spacing w:val="10"/>
                <w:sz w:val="15"/>
                <w:szCs w:val="15"/>
              </w:rPr>
              <w:t>Heart rate</w:t>
            </w:r>
          </w:p>
        </w:tc>
        <w:tc>
          <w:tcPr>
            <w:tcW w:w="577" w:type="pct"/>
            <w:vAlign w:val="center"/>
          </w:tcPr>
          <w:p w14:paraId="26E42133" w14:textId="77777777" w:rsidR="00A03290" w:rsidRDefault="00A03290" w:rsidP="00363D6E">
            <w:pPr>
              <w:spacing w:line="360" w:lineRule="auto"/>
              <w:rPr>
                <w:color w:val="000000"/>
                <w:spacing w:val="10"/>
                <w:sz w:val="15"/>
                <w:szCs w:val="15"/>
              </w:rPr>
            </w:pPr>
            <w:r>
              <w:rPr>
                <w:color w:val="000000"/>
                <w:spacing w:val="10"/>
                <w:sz w:val="15"/>
                <w:szCs w:val="15"/>
              </w:rPr>
              <w:t>Dynamic</w:t>
            </w:r>
          </w:p>
        </w:tc>
      </w:tr>
      <w:tr w:rsidR="00A03290" w14:paraId="1D21A3C6" w14:textId="77777777" w:rsidTr="00A03290">
        <w:trPr>
          <w:trHeight w:hRule="exact" w:val="340"/>
          <w:tblHeader/>
          <w:jc w:val="center"/>
        </w:trPr>
        <w:tc>
          <w:tcPr>
            <w:tcW w:w="428" w:type="pct"/>
            <w:vAlign w:val="center"/>
          </w:tcPr>
          <w:p w14:paraId="0D96BB09" w14:textId="77777777" w:rsidR="00A03290" w:rsidRDefault="00A03290" w:rsidP="00363D6E">
            <w:pPr>
              <w:spacing w:line="360" w:lineRule="auto"/>
              <w:rPr>
                <w:color w:val="000000"/>
                <w:spacing w:val="10"/>
                <w:sz w:val="15"/>
                <w:szCs w:val="15"/>
              </w:rPr>
            </w:pPr>
            <w:r>
              <w:rPr>
                <w:color w:val="000000"/>
                <w:spacing w:val="10"/>
                <w:sz w:val="15"/>
                <w:szCs w:val="15"/>
              </w:rPr>
              <w:t>ALT</w:t>
            </w:r>
          </w:p>
        </w:tc>
        <w:tc>
          <w:tcPr>
            <w:tcW w:w="512" w:type="pct"/>
            <w:vAlign w:val="center"/>
          </w:tcPr>
          <w:p w14:paraId="6A91FE4A" w14:textId="77777777" w:rsidR="00A03290" w:rsidRDefault="00A03290" w:rsidP="00363D6E">
            <w:pPr>
              <w:spacing w:line="360" w:lineRule="auto"/>
              <w:rPr>
                <w:color w:val="000000"/>
                <w:spacing w:val="10"/>
                <w:sz w:val="15"/>
                <w:szCs w:val="15"/>
              </w:rPr>
            </w:pPr>
            <w:r>
              <w:rPr>
                <w:color w:val="000000"/>
                <w:spacing w:val="10"/>
                <w:sz w:val="15"/>
                <w:szCs w:val="15"/>
              </w:rPr>
              <w:t>Dynamic</w:t>
            </w:r>
          </w:p>
        </w:tc>
        <w:tc>
          <w:tcPr>
            <w:tcW w:w="597" w:type="pct"/>
            <w:vAlign w:val="center"/>
          </w:tcPr>
          <w:p w14:paraId="7DD55BA8" w14:textId="77777777" w:rsidR="00A03290" w:rsidRDefault="00A03290" w:rsidP="00363D6E">
            <w:pPr>
              <w:spacing w:line="360" w:lineRule="auto"/>
              <w:rPr>
                <w:color w:val="000000"/>
                <w:spacing w:val="10"/>
                <w:sz w:val="15"/>
                <w:szCs w:val="15"/>
              </w:rPr>
            </w:pPr>
            <w:r>
              <w:rPr>
                <w:color w:val="000000"/>
                <w:spacing w:val="10"/>
                <w:sz w:val="15"/>
                <w:szCs w:val="15"/>
              </w:rPr>
              <w:t>Sodium</w:t>
            </w:r>
          </w:p>
        </w:tc>
        <w:tc>
          <w:tcPr>
            <w:tcW w:w="512" w:type="pct"/>
            <w:vAlign w:val="center"/>
          </w:tcPr>
          <w:p w14:paraId="7D2A491E" w14:textId="77777777" w:rsidR="00A03290" w:rsidRDefault="00A03290" w:rsidP="00363D6E">
            <w:pPr>
              <w:spacing w:line="360" w:lineRule="auto"/>
              <w:rPr>
                <w:color w:val="000000"/>
                <w:spacing w:val="10"/>
                <w:sz w:val="15"/>
                <w:szCs w:val="15"/>
              </w:rPr>
            </w:pPr>
            <w:r>
              <w:rPr>
                <w:color w:val="000000"/>
                <w:spacing w:val="10"/>
                <w:sz w:val="15"/>
                <w:szCs w:val="15"/>
              </w:rPr>
              <w:t>Dynamic</w:t>
            </w:r>
          </w:p>
        </w:tc>
        <w:tc>
          <w:tcPr>
            <w:tcW w:w="1186" w:type="pct"/>
            <w:vAlign w:val="center"/>
          </w:tcPr>
          <w:p w14:paraId="5A44054C" w14:textId="77777777" w:rsidR="00A03290" w:rsidRDefault="00A03290" w:rsidP="00363D6E">
            <w:pPr>
              <w:spacing w:line="360" w:lineRule="auto"/>
              <w:rPr>
                <w:color w:val="000000"/>
                <w:spacing w:val="10"/>
                <w:sz w:val="15"/>
                <w:szCs w:val="15"/>
              </w:rPr>
            </w:pPr>
            <w:r>
              <w:rPr>
                <w:color w:val="000000"/>
                <w:spacing w:val="10"/>
                <w:sz w:val="15"/>
                <w:szCs w:val="15"/>
              </w:rPr>
              <w:t>NIBP(diastolic)</w:t>
            </w:r>
          </w:p>
        </w:tc>
        <w:tc>
          <w:tcPr>
            <w:tcW w:w="503" w:type="pct"/>
            <w:vAlign w:val="center"/>
          </w:tcPr>
          <w:p w14:paraId="7E8C291F" w14:textId="77777777" w:rsidR="00A03290" w:rsidRDefault="00A03290" w:rsidP="00363D6E">
            <w:pPr>
              <w:spacing w:line="360" w:lineRule="auto"/>
              <w:rPr>
                <w:color w:val="000000"/>
                <w:spacing w:val="10"/>
                <w:sz w:val="15"/>
                <w:szCs w:val="15"/>
              </w:rPr>
            </w:pPr>
            <w:r>
              <w:rPr>
                <w:color w:val="000000"/>
                <w:spacing w:val="10"/>
                <w:sz w:val="15"/>
                <w:szCs w:val="15"/>
              </w:rPr>
              <w:t>Dynamic</w:t>
            </w:r>
          </w:p>
        </w:tc>
        <w:tc>
          <w:tcPr>
            <w:tcW w:w="685" w:type="pct"/>
            <w:vAlign w:val="center"/>
          </w:tcPr>
          <w:p w14:paraId="62127568" w14:textId="77777777" w:rsidR="00A03290" w:rsidRDefault="00A03290" w:rsidP="00363D6E">
            <w:pPr>
              <w:spacing w:line="360" w:lineRule="auto"/>
              <w:rPr>
                <w:color w:val="000000"/>
                <w:spacing w:val="10"/>
                <w:sz w:val="15"/>
                <w:szCs w:val="15"/>
              </w:rPr>
            </w:pPr>
            <w:r>
              <w:rPr>
                <w:color w:val="000000"/>
                <w:spacing w:val="10"/>
                <w:sz w:val="15"/>
                <w:szCs w:val="15"/>
              </w:rPr>
              <w:t>GCS(total)</w:t>
            </w:r>
          </w:p>
        </w:tc>
        <w:tc>
          <w:tcPr>
            <w:tcW w:w="577" w:type="pct"/>
            <w:vAlign w:val="center"/>
          </w:tcPr>
          <w:p w14:paraId="792F0D64" w14:textId="77777777" w:rsidR="00A03290" w:rsidRDefault="00A03290" w:rsidP="00363D6E">
            <w:pPr>
              <w:spacing w:line="360" w:lineRule="auto"/>
              <w:rPr>
                <w:color w:val="000000"/>
                <w:spacing w:val="10"/>
                <w:sz w:val="15"/>
                <w:szCs w:val="15"/>
              </w:rPr>
            </w:pPr>
            <w:r>
              <w:rPr>
                <w:color w:val="000000"/>
                <w:spacing w:val="10"/>
                <w:sz w:val="15"/>
                <w:szCs w:val="15"/>
              </w:rPr>
              <w:t>Dynamic</w:t>
            </w:r>
          </w:p>
        </w:tc>
      </w:tr>
      <w:tr w:rsidR="00A03290" w14:paraId="24723702" w14:textId="77777777" w:rsidTr="00A03290">
        <w:trPr>
          <w:trHeight w:hRule="exact" w:val="340"/>
          <w:tblHeader/>
          <w:jc w:val="center"/>
        </w:trPr>
        <w:tc>
          <w:tcPr>
            <w:tcW w:w="428" w:type="pct"/>
            <w:vAlign w:val="center"/>
          </w:tcPr>
          <w:p w14:paraId="2E94B2E1" w14:textId="77777777" w:rsidR="00A03290" w:rsidRDefault="00A03290" w:rsidP="00363D6E">
            <w:pPr>
              <w:spacing w:line="360" w:lineRule="auto"/>
              <w:rPr>
                <w:color w:val="000000"/>
                <w:spacing w:val="10"/>
                <w:sz w:val="15"/>
                <w:szCs w:val="15"/>
              </w:rPr>
            </w:pPr>
            <w:r>
              <w:rPr>
                <w:color w:val="000000"/>
                <w:spacing w:val="10"/>
                <w:sz w:val="15"/>
                <w:szCs w:val="15"/>
              </w:rPr>
              <w:t>AST</w:t>
            </w:r>
          </w:p>
        </w:tc>
        <w:tc>
          <w:tcPr>
            <w:tcW w:w="512" w:type="pct"/>
            <w:vAlign w:val="center"/>
          </w:tcPr>
          <w:p w14:paraId="199F3450" w14:textId="77777777" w:rsidR="00A03290" w:rsidRDefault="00A03290" w:rsidP="00363D6E">
            <w:pPr>
              <w:spacing w:line="360" w:lineRule="auto"/>
              <w:rPr>
                <w:color w:val="000000"/>
                <w:spacing w:val="10"/>
                <w:sz w:val="15"/>
                <w:szCs w:val="15"/>
              </w:rPr>
            </w:pPr>
            <w:r>
              <w:rPr>
                <w:color w:val="000000"/>
                <w:spacing w:val="10"/>
                <w:sz w:val="15"/>
                <w:szCs w:val="15"/>
              </w:rPr>
              <w:t>Dynamic</w:t>
            </w:r>
          </w:p>
        </w:tc>
        <w:tc>
          <w:tcPr>
            <w:tcW w:w="597" w:type="pct"/>
            <w:vAlign w:val="center"/>
          </w:tcPr>
          <w:p w14:paraId="0BA69AFC" w14:textId="77777777" w:rsidR="00A03290" w:rsidRDefault="00A03290" w:rsidP="00363D6E">
            <w:pPr>
              <w:spacing w:line="360" w:lineRule="auto"/>
              <w:rPr>
                <w:color w:val="000000"/>
                <w:spacing w:val="10"/>
                <w:sz w:val="15"/>
                <w:szCs w:val="15"/>
              </w:rPr>
            </w:pPr>
            <w:r>
              <w:rPr>
                <w:color w:val="000000"/>
                <w:spacing w:val="10"/>
                <w:sz w:val="15"/>
                <w:szCs w:val="15"/>
              </w:rPr>
              <w:t>Gender</w:t>
            </w:r>
          </w:p>
        </w:tc>
        <w:tc>
          <w:tcPr>
            <w:tcW w:w="512" w:type="pct"/>
            <w:vAlign w:val="center"/>
          </w:tcPr>
          <w:p w14:paraId="119478B0" w14:textId="77777777" w:rsidR="00A03290" w:rsidRDefault="00A03290" w:rsidP="00363D6E">
            <w:pPr>
              <w:spacing w:line="360" w:lineRule="auto"/>
              <w:rPr>
                <w:color w:val="000000"/>
                <w:spacing w:val="10"/>
                <w:sz w:val="15"/>
                <w:szCs w:val="15"/>
              </w:rPr>
            </w:pPr>
            <w:r>
              <w:rPr>
                <w:color w:val="000000"/>
                <w:spacing w:val="10"/>
                <w:sz w:val="15"/>
                <w:szCs w:val="15"/>
              </w:rPr>
              <w:t>Static</w:t>
            </w:r>
          </w:p>
        </w:tc>
        <w:tc>
          <w:tcPr>
            <w:tcW w:w="1186" w:type="pct"/>
            <w:vAlign w:val="center"/>
          </w:tcPr>
          <w:p w14:paraId="07E6A1D3" w14:textId="77777777" w:rsidR="00A03290" w:rsidRDefault="00A03290" w:rsidP="00363D6E">
            <w:pPr>
              <w:spacing w:line="360" w:lineRule="auto"/>
              <w:rPr>
                <w:color w:val="000000"/>
                <w:spacing w:val="10"/>
                <w:sz w:val="15"/>
                <w:szCs w:val="15"/>
              </w:rPr>
            </w:pPr>
            <w:r>
              <w:rPr>
                <w:color w:val="000000"/>
                <w:spacing w:val="10"/>
                <w:sz w:val="15"/>
                <w:szCs w:val="15"/>
              </w:rPr>
              <w:t>NIBP(mean)</w:t>
            </w:r>
          </w:p>
        </w:tc>
        <w:tc>
          <w:tcPr>
            <w:tcW w:w="503" w:type="pct"/>
            <w:vAlign w:val="center"/>
          </w:tcPr>
          <w:p w14:paraId="35DAE3BC" w14:textId="77777777" w:rsidR="00A03290" w:rsidRDefault="00A03290" w:rsidP="00363D6E">
            <w:pPr>
              <w:spacing w:line="360" w:lineRule="auto"/>
              <w:rPr>
                <w:color w:val="000000"/>
                <w:spacing w:val="10"/>
                <w:sz w:val="15"/>
                <w:szCs w:val="15"/>
              </w:rPr>
            </w:pPr>
            <w:r>
              <w:rPr>
                <w:color w:val="000000"/>
                <w:spacing w:val="10"/>
                <w:sz w:val="15"/>
                <w:szCs w:val="15"/>
              </w:rPr>
              <w:t>Dynamic</w:t>
            </w:r>
          </w:p>
        </w:tc>
        <w:tc>
          <w:tcPr>
            <w:tcW w:w="685" w:type="pct"/>
            <w:vAlign w:val="center"/>
          </w:tcPr>
          <w:p w14:paraId="295F7319" w14:textId="77777777" w:rsidR="00A03290" w:rsidRDefault="00A03290" w:rsidP="00363D6E">
            <w:pPr>
              <w:spacing w:line="360" w:lineRule="auto"/>
              <w:rPr>
                <w:color w:val="000000"/>
                <w:spacing w:val="10"/>
                <w:sz w:val="15"/>
                <w:szCs w:val="15"/>
              </w:rPr>
            </w:pPr>
            <w:r>
              <w:rPr>
                <w:color w:val="000000"/>
                <w:spacing w:val="10"/>
                <w:sz w:val="15"/>
                <w:szCs w:val="15"/>
              </w:rPr>
              <w:t>GCS(eyes)</w:t>
            </w:r>
          </w:p>
        </w:tc>
        <w:tc>
          <w:tcPr>
            <w:tcW w:w="577" w:type="pct"/>
            <w:vAlign w:val="center"/>
          </w:tcPr>
          <w:p w14:paraId="4DCF4AB7" w14:textId="77777777" w:rsidR="00A03290" w:rsidRDefault="00A03290" w:rsidP="00363D6E">
            <w:pPr>
              <w:spacing w:line="360" w:lineRule="auto"/>
              <w:rPr>
                <w:color w:val="000000"/>
                <w:spacing w:val="10"/>
                <w:sz w:val="15"/>
                <w:szCs w:val="15"/>
              </w:rPr>
            </w:pPr>
            <w:r>
              <w:rPr>
                <w:color w:val="000000"/>
                <w:spacing w:val="10"/>
                <w:sz w:val="15"/>
                <w:szCs w:val="15"/>
              </w:rPr>
              <w:t>Dynamic</w:t>
            </w:r>
          </w:p>
        </w:tc>
      </w:tr>
      <w:tr w:rsidR="00A03290" w14:paraId="711B58E5" w14:textId="77777777" w:rsidTr="00A03290">
        <w:trPr>
          <w:trHeight w:hRule="exact" w:val="340"/>
          <w:tblHeader/>
          <w:jc w:val="center"/>
        </w:trPr>
        <w:tc>
          <w:tcPr>
            <w:tcW w:w="428" w:type="pct"/>
            <w:vAlign w:val="center"/>
          </w:tcPr>
          <w:p w14:paraId="4CB50A1D" w14:textId="77777777" w:rsidR="00A03290" w:rsidRDefault="00A03290" w:rsidP="00363D6E">
            <w:pPr>
              <w:spacing w:line="360" w:lineRule="auto"/>
              <w:rPr>
                <w:color w:val="000000"/>
                <w:spacing w:val="10"/>
                <w:sz w:val="15"/>
                <w:szCs w:val="15"/>
              </w:rPr>
            </w:pPr>
            <w:r>
              <w:rPr>
                <w:color w:val="000000"/>
                <w:spacing w:val="10"/>
                <w:sz w:val="15"/>
                <w:szCs w:val="15"/>
              </w:rPr>
              <w:t>CVP</w:t>
            </w:r>
          </w:p>
        </w:tc>
        <w:tc>
          <w:tcPr>
            <w:tcW w:w="512" w:type="pct"/>
            <w:vAlign w:val="center"/>
          </w:tcPr>
          <w:p w14:paraId="5851D1D3" w14:textId="77777777" w:rsidR="00A03290" w:rsidRDefault="00A03290" w:rsidP="00363D6E">
            <w:pPr>
              <w:spacing w:line="360" w:lineRule="auto"/>
              <w:rPr>
                <w:color w:val="000000"/>
                <w:spacing w:val="10"/>
                <w:sz w:val="15"/>
                <w:szCs w:val="15"/>
              </w:rPr>
            </w:pPr>
            <w:r>
              <w:rPr>
                <w:color w:val="000000"/>
                <w:spacing w:val="10"/>
                <w:sz w:val="15"/>
                <w:szCs w:val="15"/>
              </w:rPr>
              <w:t>Dynamic</w:t>
            </w:r>
          </w:p>
        </w:tc>
        <w:tc>
          <w:tcPr>
            <w:tcW w:w="597" w:type="pct"/>
            <w:vAlign w:val="center"/>
          </w:tcPr>
          <w:p w14:paraId="55EB7CF1" w14:textId="77777777" w:rsidR="00A03290" w:rsidRDefault="00A03290" w:rsidP="00363D6E">
            <w:pPr>
              <w:spacing w:line="360" w:lineRule="auto"/>
              <w:rPr>
                <w:color w:val="000000"/>
                <w:spacing w:val="10"/>
                <w:sz w:val="15"/>
                <w:szCs w:val="15"/>
              </w:rPr>
            </w:pPr>
            <w:r>
              <w:rPr>
                <w:color w:val="000000"/>
                <w:spacing w:val="10"/>
                <w:sz w:val="15"/>
                <w:szCs w:val="15"/>
              </w:rPr>
              <w:t>Potassium</w:t>
            </w:r>
          </w:p>
        </w:tc>
        <w:tc>
          <w:tcPr>
            <w:tcW w:w="512" w:type="pct"/>
            <w:vAlign w:val="center"/>
          </w:tcPr>
          <w:p w14:paraId="46251BF7" w14:textId="77777777" w:rsidR="00A03290" w:rsidRDefault="00A03290" w:rsidP="00363D6E">
            <w:pPr>
              <w:spacing w:line="360" w:lineRule="auto"/>
              <w:rPr>
                <w:color w:val="000000"/>
                <w:spacing w:val="10"/>
                <w:sz w:val="15"/>
                <w:szCs w:val="15"/>
              </w:rPr>
            </w:pPr>
            <w:r>
              <w:rPr>
                <w:color w:val="000000"/>
                <w:spacing w:val="10"/>
                <w:sz w:val="15"/>
                <w:szCs w:val="15"/>
              </w:rPr>
              <w:t>Dynamic</w:t>
            </w:r>
          </w:p>
        </w:tc>
        <w:tc>
          <w:tcPr>
            <w:tcW w:w="1186" w:type="pct"/>
            <w:vAlign w:val="center"/>
          </w:tcPr>
          <w:p w14:paraId="18AEBA95" w14:textId="77777777" w:rsidR="00A03290" w:rsidRDefault="00A03290" w:rsidP="00363D6E">
            <w:pPr>
              <w:spacing w:line="360" w:lineRule="auto"/>
              <w:rPr>
                <w:color w:val="000000"/>
                <w:spacing w:val="10"/>
                <w:sz w:val="15"/>
                <w:szCs w:val="15"/>
              </w:rPr>
            </w:pPr>
            <w:r>
              <w:rPr>
                <w:color w:val="000000"/>
                <w:spacing w:val="10"/>
                <w:sz w:val="15"/>
                <w:szCs w:val="15"/>
              </w:rPr>
              <w:t>NIBP(systolic)</w:t>
            </w:r>
          </w:p>
        </w:tc>
        <w:tc>
          <w:tcPr>
            <w:tcW w:w="503" w:type="pct"/>
            <w:vAlign w:val="center"/>
          </w:tcPr>
          <w:p w14:paraId="0238B688" w14:textId="77777777" w:rsidR="00A03290" w:rsidRDefault="00A03290" w:rsidP="00363D6E">
            <w:pPr>
              <w:spacing w:line="360" w:lineRule="auto"/>
              <w:rPr>
                <w:color w:val="000000"/>
                <w:spacing w:val="10"/>
                <w:sz w:val="15"/>
                <w:szCs w:val="15"/>
              </w:rPr>
            </w:pPr>
            <w:r>
              <w:rPr>
                <w:color w:val="000000"/>
                <w:spacing w:val="10"/>
                <w:sz w:val="15"/>
                <w:szCs w:val="15"/>
              </w:rPr>
              <w:t>Dynamic</w:t>
            </w:r>
          </w:p>
        </w:tc>
        <w:tc>
          <w:tcPr>
            <w:tcW w:w="685" w:type="pct"/>
            <w:vAlign w:val="center"/>
          </w:tcPr>
          <w:p w14:paraId="54BF2F0F" w14:textId="77777777" w:rsidR="00A03290" w:rsidRDefault="00A03290" w:rsidP="00363D6E">
            <w:pPr>
              <w:spacing w:line="360" w:lineRule="auto"/>
              <w:rPr>
                <w:color w:val="000000"/>
                <w:spacing w:val="10"/>
                <w:sz w:val="15"/>
                <w:szCs w:val="15"/>
              </w:rPr>
            </w:pPr>
            <w:r>
              <w:rPr>
                <w:color w:val="000000"/>
                <w:spacing w:val="10"/>
                <w:sz w:val="15"/>
                <w:szCs w:val="15"/>
              </w:rPr>
              <w:t>GCS(motor)</w:t>
            </w:r>
          </w:p>
        </w:tc>
        <w:tc>
          <w:tcPr>
            <w:tcW w:w="577" w:type="pct"/>
            <w:vAlign w:val="center"/>
          </w:tcPr>
          <w:p w14:paraId="457D405F" w14:textId="77777777" w:rsidR="00A03290" w:rsidRDefault="00A03290" w:rsidP="00363D6E">
            <w:pPr>
              <w:spacing w:line="360" w:lineRule="auto"/>
              <w:rPr>
                <w:color w:val="000000"/>
                <w:spacing w:val="10"/>
                <w:sz w:val="15"/>
                <w:szCs w:val="15"/>
              </w:rPr>
            </w:pPr>
            <w:r>
              <w:rPr>
                <w:color w:val="000000"/>
                <w:spacing w:val="10"/>
                <w:sz w:val="15"/>
                <w:szCs w:val="15"/>
              </w:rPr>
              <w:t>Dynamic</w:t>
            </w:r>
          </w:p>
        </w:tc>
      </w:tr>
      <w:tr w:rsidR="00A03290" w14:paraId="6A4C16C8" w14:textId="77777777" w:rsidTr="00A03290">
        <w:trPr>
          <w:trHeight w:hRule="exact" w:val="340"/>
          <w:tblHeader/>
          <w:jc w:val="center"/>
        </w:trPr>
        <w:tc>
          <w:tcPr>
            <w:tcW w:w="428" w:type="pct"/>
            <w:vAlign w:val="center"/>
          </w:tcPr>
          <w:p w14:paraId="412E47F8" w14:textId="77777777" w:rsidR="00A03290" w:rsidRDefault="00A03290" w:rsidP="00363D6E">
            <w:pPr>
              <w:spacing w:line="360" w:lineRule="auto"/>
              <w:rPr>
                <w:color w:val="000000"/>
                <w:spacing w:val="10"/>
                <w:sz w:val="15"/>
                <w:szCs w:val="15"/>
              </w:rPr>
            </w:pPr>
            <w:r>
              <w:rPr>
                <w:rFonts w:hint="eastAsia"/>
                <w:color w:val="000000"/>
                <w:spacing w:val="10"/>
                <w:sz w:val="15"/>
                <w:szCs w:val="15"/>
              </w:rPr>
              <w:t>P</w:t>
            </w:r>
            <w:r>
              <w:rPr>
                <w:color w:val="000000"/>
                <w:spacing w:val="10"/>
                <w:sz w:val="15"/>
                <w:szCs w:val="15"/>
              </w:rPr>
              <w:t>EEP</w:t>
            </w:r>
          </w:p>
        </w:tc>
        <w:tc>
          <w:tcPr>
            <w:tcW w:w="512" w:type="pct"/>
            <w:vAlign w:val="center"/>
          </w:tcPr>
          <w:p w14:paraId="278BDBD2" w14:textId="77777777" w:rsidR="00A03290" w:rsidRDefault="00A03290" w:rsidP="00363D6E">
            <w:pPr>
              <w:spacing w:line="360" w:lineRule="auto"/>
              <w:rPr>
                <w:color w:val="000000"/>
                <w:spacing w:val="10"/>
                <w:sz w:val="15"/>
                <w:szCs w:val="15"/>
              </w:rPr>
            </w:pPr>
            <w:r>
              <w:rPr>
                <w:color w:val="000000"/>
                <w:spacing w:val="10"/>
                <w:sz w:val="15"/>
                <w:szCs w:val="15"/>
              </w:rPr>
              <w:t>Dynamic</w:t>
            </w:r>
          </w:p>
        </w:tc>
        <w:tc>
          <w:tcPr>
            <w:tcW w:w="597" w:type="pct"/>
            <w:vAlign w:val="center"/>
          </w:tcPr>
          <w:p w14:paraId="3B7CE241" w14:textId="77777777" w:rsidR="00A03290" w:rsidRDefault="00A03290" w:rsidP="00363D6E">
            <w:pPr>
              <w:spacing w:line="360" w:lineRule="auto"/>
              <w:rPr>
                <w:color w:val="000000"/>
                <w:spacing w:val="10"/>
                <w:sz w:val="15"/>
                <w:szCs w:val="15"/>
              </w:rPr>
            </w:pPr>
            <w:r>
              <w:rPr>
                <w:color w:val="000000"/>
                <w:spacing w:val="10"/>
                <w:sz w:val="15"/>
                <w:szCs w:val="15"/>
              </w:rPr>
              <w:t>Platelets</w:t>
            </w:r>
          </w:p>
        </w:tc>
        <w:tc>
          <w:tcPr>
            <w:tcW w:w="512" w:type="pct"/>
            <w:vAlign w:val="center"/>
          </w:tcPr>
          <w:p w14:paraId="41009EB8" w14:textId="77777777" w:rsidR="00A03290" w:rsidRDefault="00A03290" w:rsidP="00363D6E">
            <w:pPr>
              <w:spacing w:line="360" w:lineRule="auto"/>
              <w:rPr>
                <w:color w:val="000000"/>
                <w:spacing w:val="10"/>
                <w:sz w:val="15"/>
                <w:szCs w:val="15"/>
              </w:rPr>
            </w:pPr>
            <w:r>
              <w:rPr>
                <w:color w:val="000000"/>
                <w:spacing w:val="10"/>
                <w:sz w:val="15"/>
                <w:szCs w:val="15"/>
              </w:rPr>
              <w:t>Dynamic</w:t>
            </w:r>
          </w:p>
        </w:tc>
        <w:tc>
          <w:tcPr>
            <w:tcW w:w="1186" w:type="pct"/>
            <w:vAlign w:val="center"/>
          </w:tcPr>
          <w:p w14:paraId="4FD5E125" w14:textId="77777777" w:rsidR="00A03290" w:rsidRDefault="00A03290" w:rsidP="00363D6E">
            <w:pPr>
              <w:spacing w:line="360" w:lineRule="auto"/>
              <w:rPr>
                <w:color w:val="000000"/>
                <w:spacing w:val="10"/>
                <w:sz w:val="15"/>
                <w:szCs w:val="15"/>
              </w:rPr>
            </w:pPr>
            <w:r>
              <w:rPr>
                <w:color w:val="000000"/>
                <w:spacing w:val="10"/>
                <w:sz w:val="15"/>
                <w:szCs w:val="15"/>
              </w:rPr>
              <w:t>Respiration rate</w:t>
            </w:r>
          </w:p>
        </w:tc>
        <w:tc>
          <w:tcPr>
            <w:tcW w:w="503" w:type="pct"/>
            <w:vAlign w:val="center"/>
          </w:tcPr>
          <w:p w14:paraId="5B2B1C49" w14:textId="77777777" w:rsidR="00A03290" w:rsidRDefault="00A03290" w:rsidP="00363D6E">
            <w:pPr>
              <w:spacing w:line="360" w:lineRule="auto"/>
              <w:rPr>
                <w:color w:val="000000"/>
                <w:spacing w:val="10"/>
                <w:sz w:val="15"/>
                <w:szCs w:val="15"/>
              </w:rPr>
            </w:pPr>
            <w:r>
              <w:rPr>
                <w:color w:val="000000"/>
                <w:spacing w:val="10"/>
                <w:sz w:val="15"/>
                <w:szCs w:val="15"/>
              </w:rPr>
              <w:t>Dynamic</w:t>
            </w:r>
          </w:p>
        </w:tc>
        <w:tc>
          <w:tcPr>
            <w:tcW w:w="685" w:type="pct"/>
            <w:vAlign w:val="center"/>
          </w:tcPr>
          <w:p w14:paraId="1FE9002D" w14:textId="77777777" w:rsidR="00A03290" w:rsidRDefault="00A03290" w:rsidP="00363D6E">
            <w:pPr>
              <w:spacing w:line="360" w:lineRule="auto"/>
              <w:rPr>
                <w:color w:val="000000"/>
                <w:spacing w:val="10"/>
                <w:sz w:val="15"/>
                <w:szCs w:val="15"/>
              </w:rPr>
            </w:pPr>
            <w:r>
              <w:rPr>
                <w:color w:val="000000"/>
                <w:spacing w:val="10"/>
                <w:sz w:val="15"/>
                <w:szCs w:val="15"/>
              </w:rPr>
              <w:t>GCS(verbal)</w:t>
            </w:r>
          </w:p>
        </w:tc>
        <w:tc>
          <w:tcPr>
            <w:tcW w:w="577" w:type="pct"/>
            <w:vAlign w:val="center"/>
          </w:tcPr>
          <w:p w14:paraId="48B88827" w14:textId="77777777" w:rsidR="00A03290" w:rsidRDefault="00A03290" w:rsidP="00363D6E">
            <w:pPr>
              <w:spacing w:line="360" w:lineRule="auto"/>
              <w:rPr>
                <w:color w:val="000000"/>
                <w:spacing w:val="10"/>
                <w:sz w:val="15"/>
                <w:szCs w:val="15"/>
              </w:rPr>
            </w:pPr>
            <w:r>
              <w:rPr>
                <w:color w:val="000000"/>
                <w:spacing w:val="10"/>
                <w:sz w:val="15"/>
                <w:szCs w:val="15"/>
              </w:rPr>
              <w:t>Dynamic</w:t>
            </w:r>
          </w:p>
        </w:tc>
      </w:tr>
      <w:tr w:rsidR="00A03290" w14:paraId="5062DF36" w14:textId="77777777" w:rsidTr="00A03290">
        <w:trPr>
          <w:trHeight w:hRule="exact" w:val="340"/>
          <w:tblHeader/>
          <w:jc w:val="center"/>
        </w:trPr>
        <w:tc>
          <w:tcPr>
            <w:tcW w:w="428" w:type="pct"/>
            <w:vAlign w:val="center"/>
          </w:tcPr>
          <w:p w14:paraId="0412F5F7" w14:textId="77777777" w:rsidR="00A03290" w:rsidRDefault="00A03290" w:rsidP="00363D6E">
            <w:pPr>
              <w:spacing w:line="360" w:lineRule="auto"/>
              <w:rPr>
                <w:color w:val="000000"/>
                <w:spacing w:val="10"/>
                <w:sz w:val="15"/>
                <w:szCs w:val="15"/>
              </w:rPr>
            </w:pPr>
            <w:r>
              <w:rPr>
                <w:rFonts w:hint="eastAsia"/>
                <w:color w:val="000000"/>
                <w:spacing w:val="10"/>
                <w:sz w:val="15"/>
                <w:szCs w:val="15"/>
              </w:rPr>
              <w:t>I</w:t>
            </w:r>
            <w:r>
              <w:rPr>
                <w:color w:val="000000"/>
                <w:spacing w:val="10"/>
                <w:sz w:val="15"/>
                <w:szCs w:val="15"/>
              </w:rPr>
              <w:t>NR</w:t>
            </w:r>
          </w:p>
        </w:tc>
        <w:tc>
          <w:tcPr>
            <w:tcW w:w="512" w:type="pct"/>
            <w:vAlign w:val="center"/>
          </w:tcPr>
          <w:p w14:paraId="6672A925" w14:textId="77777777" w:rsidR="00A03290" w:rsidRDefault="00A03290" w:rsidP="00363D6E">
            <w:pPr>
              <w:spacing w:line="360" w:lineRule="auto"/>
              <w:rPr>
                <w:color w:val="000000"/>
                <w:spacing w:val="10"/>
                <w:sz w:val="15"/>
                <w:szCs w:val="15"/>
              </w:rPr>
            </w:pPr>
            <w:r>
              <w:rPr>
                <w:color w:val="000000"/>
                <w:spacing w:val="10"/>
                <w:sz w:val="15"/>
                <w:szCs w:val="15"/>
              </w:rPr>
              <w:t>Dynamic</w:t>
            </w:r>
          </w:p>
        </w:tc>
        <w:tc>
          <w:tcPr>
            <w:tcW w:w="597" w:type="pct"/>
            <w:vAlign w:val="center"/>
          </w:tcPr>
          <w:p w14:paraId="57CFD4EB" w14:textId="77777777" w:rsidR="00A03290" w:rsidRDefault="00A03290" w:rsidP="00363D6E">
            <w:pPr>
              <w:spacing w:line="360" w:lineRule="auto"/>
              <w:rPr>
                <w:color w:val="000000"/>
                <w:spacing w:val="10"/>
                <w:sz w:val="15"/>
                <w:szCs w:val="15"/>
              </w:rPr>
            </w:pPr>
            <w:r>
              <w:rPr>
                <w:color w:val="000000"/>
                <w:spacing w:val="10"/>
                <w:sz w:val="15"/>
                <w:szCs w:val="15"/>
              </w:rPr>
              <w:t>PaCO</w:t>
            </w:r>
            <w:r>
              <w:rPr>
                <w:color w:val="000000"/>
                <w:spacing w:val="10"/>
                <w:sz w:val="15"/>
                <w:szCs w:val="15"/>
                <w:vertAlign w:val="subscript"/>
              </w:rPr>
              <w:t>2</w:t>
            </w:r>
          </w:p>
        </w:tc>
        <w:tc>
          <w:tcPr>
            <w:tcW w:w="512" w:type="pct"/>
            <w:vAlign w:val="center"/>
          </w:tcPr>
          <w:p w14:paraId="5B282B76" w14:textId="77777777" w:rsidR="00A03290" w:rsidRDefault="00A03290" w:rsidP="00363D6E">
            <w:pPr>
              <w:spacing w:line="360" w:lineRule="auto"/>
              <w:rPr>
                <w:color w:val="000000"/>
                <w:spacing w:val="10"/>
                <w:sz w:val="15"/>
                <w:szCs w:val="15"/>
              </w:rPr>
            </w:pPr>
            <w:r>
              <w:rPr>
                <w:color w:val="000000"/>
                <w:spacing w:val="10"/>
                <w:sz w:val="15"/>
                <w:szCs w:val="15"/>
              </w:rPr>
              <w:t>Dynamic</w:t>
            </w:r>
          </w:p>
        </w:tc>
        <w:tc>
          <w:tcPr>
            <w:tcW w:w="1186" w:type="pct"/>
            <w:vAlign w:val="center"/>
          </w:tcPr>
          <w:p w14:paraId="2F1843E1" w14:textId="77777777" w:rsidR="00A03290" w:rsidRDefault="00A03290" w:rsidP="00363D6E">
            <w:pPr>
              <w:spacing w:line="360" w:lineRule="auto"/>
              <w:rPr>
                <w:color w:val="000000"/>
                <w:spacing w:val="10"/>
                <w:sz w:val="15"/>
                <w:szCs w:val="15"/>
              </w:rPr>
            </w:pPr>
            <w:r>
              <w:rPr>
                <w:color w:val="000000"/>
                <w:spacing w:val="10"/>
                <w:sz w:val="15"/>
                <w:szCs w:val="15"/>
              </w:rPr>
              <w:t>Admission diagnosis</w:t>
            </w:r>
          </w:p>
        </w:tc>
        <w:tc>
          <w:tcPr>
            <w:tcW w:w="503" w:type="pct"/>
            <w:vAlign w:val="center"/>
          </w:tcPr>
          <w:p w14:paraId="50F0EBCC" w14:textId="77777777" w:rsidR="00A03290" w:rsidRDefault="00A03290" w:rsidP="00363D6E">
            <w:pPr>
              <w:spacing w:line="360" w:lineRule="auto"/>
              <w:rPr>
                <w:color w:val="000000"/>
                <w:spacing w:val="10"/>
                <w:sz w:val="15"/>
                <w:szCs w:val="15"/>
              </w:rPr>
            </w:pPr>
            <w:r>
              <w:rPr>
                <w:color w:val="000000"/>
                <w:spacing w:val="10"/>
                <w:sz w:val="15"/>
                <w:szCs w:val="15"/>
              </w:rPr>
              <w:t>Static</w:t>
            </w:r>
          </w:p>
        </w:tc>
        <w:tc>
          <w:tcPr>
            <w:tcW w:w="685" w:type="pct"/>
            <w:vAlign w:val="center"/>
          </w:tcPr>
          <w:p w14:paraId="4592E1E0" w14:textId="77777777" w:rsidR="00A03290" w:rsidRDefault="00A03290" w:rsidP="00363D6E">
            <w:pPr>
              <w:spacing w:line="360" w:lineRule="auto"/>
              <w:rPr>
                <w:color w:val="000000"/>
                <w:spacing w:val="10"/>
                <w:sz w:val="15"/>
                <w:szCs w:val="15"/>
              </w:rPr>
            </w:pPr>
            <w:r>
              <w:rPr>
                <w:color w:val="000000"/>
                <w:spacing w:val="10"/>
                <w:sz w:val="15"/>
                <w:szCs w:val="15"/>
              </w:rPr>
              <w:t>Hemoglobin</w:t>
            </w:r>
          </w:p>
        </w:tc>
        <w:tc>
          <w:tcPr>
            <w:tcW w:w="577" w:type="pct"/>
            <w:vAlign w:val="center"/>
          </w:tcPr>
          <w:p w14:paraId="2EF03660" w14:textId="77777777" w:rsidR="00A03290" w:rsidRDefault="00A03290" w:rsidP="00363D6E">
            <w:pPr>
              <w:spacing w:line="360" w:lineRule="auto"/>
              <w:rPr>
                <w:color w:val="000000"/>
                <w:spacing w:val="10"/>
                <w:sz w:val="15"/>
                <w:szCs w:val="15"/>
              </w:rPr>
            </w:pPr>
            <w:r>
              <w:rPr>
                <w:color w:val="000000"/>
                <w:spacing w:val="10"/>
                <w:sz w:val="15"/>
                <w:szCs w:val="15"/>
              </w:rPr>
              <w:t>Dynamic</w:t>
            </w:r>
          </w:p>
        </w:tc>
      </w:tr>
      <w:tr w:rsidR="00A03290" w14:paraId="3441C4EA" w14:textId="77777777" w:rsidTr="00A03290">
        <w:trPr>
          <w:trHeight w:hRule="exact" w:val="340"/>
          <w:tblHeader/>
          <w:jc w:val="center"/>
        </w:trPr>
        <w:tc>
          <w:tcPr>
            <w:tcW w:w="428" w:type="pct"/>
            <w:vAlign w:val="center"/>
          </w:tcPr>
          <w:p w14:paraId="7C19E864" w14:textId="77777777" w:rsidR="00A03290" w:rsidRDefault="00A03290" w:rsidP="00363D6E">
            <w:pPr>
              <w:spacing w:line="360" w:lineRule="auto"/>
              <w:rPr>
                <w:color w:val="000000"/>
                <w:spacing w:val="10"/>
                <w:sz w:val="15"/>
                <w:szCs w:val="15"/>
              </w:rPr>
            </w:pPr>
            <w:r>
              <w:rPr>
                <w:color w:val="000000"/>
                <w:spacing w:val="10"/>
                <w:sz w:val="15"/>
                <w:szCs w:val="15"/>
              </w:rPr>
              <w:t>SaO</w:t>
            </w:r>
            <w:r>
              <w:rPr>
                <w:color w:val="000000"/>
                <w:spacing w:val="10"/>
                <w:sz w:val="15"/>
                <w:szCs w:val="15"/>
                <w:vertAlign w:val="subscript"/>
              </w:rPr>
              <w:t>2</w:t>
            </w:r>
          </w:p>
        </w:tc>
        <w:tc>
          <w:tcPr>
            <w:tcW w:w="512" w:type="pct"/>
            <w:vAlign w:val="center"/>
          </w:tcPr>
          <w:p w14:paraId="08F53300" w14:textId="77777777" w:rsidR="00A03290" w:rsidRDefault="00A03290" w:rsidP="00363D6E">
            <w:pPr>
              <w:spacing w:line="360" w:lineRule="auto"/>
              <w:rPr>
                <w:color w:val="000000"/>
                <w:spacing w:val="10"/>
                <w:sz w:val="15"/>
                <w:szCs w:val="15"/>
              </w:rPr>
            </w:pPr>
            <w:r>
              <w:rPr>
                <w:color w:val="000000"/>
                <w:spacing w:val="10"/>
                <w:sz w:val="15"/>
                <w:szCs w:val="15"/>
              </w:rPr>
              <w:t>Dynamic</w:t>
            </w:r>
          </w:p>
        </w:tc>
        <w:tc>
          <w:tcPr>
            <w:tcW w:w="597" w:type="pct"/>
            <w:vAlign w:val="center"/>
          </w:tcPr>
          <w:p w14:paraId="41B2456A" w14:textId="77777777" w:rsidR="00A03290" w:rsidRDefault="00A03290" w:rsidP="00363D6E">
            <w:pPr>
              <w:spacing w:line="360" w:lineRule="auto"/>
              <w:rPr>
                <w:color w:val="000000"/>
                <w:spacing w:val="10"/>
                <w:sz w:val="15"/>
                <w:szCs w:val="15"/>
              </w:rPr>
            </w:pPr>
            <w:r>
              <w:rPr>
                <w:color w:val="000000"/>
                <w:spacing w:val="10"/>
                <w:sz w:val="15"/>
                <w:szCs w:val="15"/>
              </w:rPr>
              <w:t>Lactate</w:t>
            </w:r>
          </w:p>
        </w:tc>
        <w:tc>
          <w:tcPr>
            <w:tcW w:w="512" w:type="pct"/>
            <w:vAlign w:val="center"/>
          </w:tcPr>
          <w:p w14:paraId="6F1DD91C" w14:textId="77777777" w:rsidR="00A03290" w:rsidRDefault="00A03290" w:rsidP="00363D6E">
            <w:pPr>
              <w:spacing w:line="360" w:lineRule="auto"/>
              <w:rPr>
                <w:color w:val="000000"/>
                <w:spacing w:val="10"/>
                <w:sz w:val="15"/>
                <w:szCs w:val="15"/>
              </w:rPr>
            </w:pPr>
            <w:r>
              <w:rPr>
                <w:color w:val="000000"/>
                <w:spacing w:val="10"/>
                <w:sz w:val="15"/>
                <w:szCs w:val="15"/>
              </w:rPr>
              <w:t>Dynamic</w:t>
            </w:r>
          </w:p>
        </w:tc>
        <w:tc>
          <w:tcPr>
            <w:tcW w:w="1186" w:type="pct"/>
            <w:vAlign w:val="center"/>
          </w:tcPr>
          <w:p w14:paraId="671EECB3" w14:textId="77777777" w:rsidR="00A03290" w:rsidRDefault="00A03290" w:rsidP="00363D6E">
            <w:pPr>
              <w:spacing w:line="360" w:lineRule="auto"/>
              <w:rPr>
                <w:color w:val="000000"/>
                <w:spacing w:val="10"/>
                <w:sz w:val="15"/>
                <w:szCs w:val="15"/>
              </w:rPr>
            </w:pPr>
            <w:r>
              <w:rPr>
                <w:color w:val="000000"/>
                <w:spacing w:val="10"/>
                <w:sz w:val="15"/>
                <w:szCs w:val="15"/>
              </w:rPr>
              <w:t>Mean Airway Pressure</w:t>
            </w:r>
          </w:p>
        </w:tc>
        <w:tc>
          <w:tcPr>
            <w:tcW w:w="503" w:type="pct"/>
            <w:vAlign w:val="center"/>
          </w:tcPr>
          <w:p w14:paraId="286B6DAA" w14:textId="77777777" w:rsidR="00A03290" w:rsidRDefault="00A03290" w:rsidP="00363D6E">
            <w:pPr>
              <w:spacing w:line="360" w:lineRule="auto"/>
              <w:rPr>
                <w:color w:val="000000"/>
                <w:spacing w:val="10"/>
                <w:sz w:val="15"/>
                <w:szCs w:val="15"/>
              </w:rPr>
            </w:pPr>
            <w:r>
              <w:rPr>
                <w:color w:val="000000"/>
                <w:spacing w:val="10"/>
                <w:sz w:val="15"/>
                <w:szCs w:val="15"/>
              </w:rPr>
              <w:t>Static</w:t>
            </w:r>
          </w:p>
        </w:tc>
        <w:tc>
          <w:tcPr>
            <w:tcW w:w="685" w:type="pct"/>
            <w:vAlign w:val="center"/>
          </w:tcPr>
          <w:p w14:paraId="3C5AD60B" w14:textId="77777777" w:rsidR="00A03290" w:rsidRDefault="00A03290" w:rsidP="00363D6E">
            <w:pPr>
              <w:spacing w:line="360" w:lineRule="auto"/>
              <w:rPr>
                <w:color w:val="000000"/>
                <w:spacing w:val="10"/>
                <w:sz w:val="15"/>
                <w:szCs w:val="15"/>
              </w:rPr>
            </w:pPr>
            <w:r>
              <w:rPr>
                <w:color w:val="000000"/>
                <w:spacing w:val="10"/>
                <w:sz w:val="15"/>
                <w:szCs w:val="15"/>
              </w:rPr>
              <w:t>Bilirubin</w:t>
            </w:r>
          </w:p>
        </w:tc>
        <w:tc>
          <w:tcPr>
            <w:tcW w:w="577" w:type="pct"/>
            <w:vAlign w:val="center"/>
          </w:tcPr>
          <w:p w14:paraId="03D2422F" w14:textId="77777777" w:rsidR="00A03290" w:rsidRDefault="00A03290" w:rsidP="00363D6E">
            <w:pPr>
              <w:spacing w:line="360" w:lineRule="auto"/>
              <w:rPr>
                <w:color w:val="000000"/>
                <w:spacing w:val="10"/>
                <w:sz w:val="15"/>
                <w:szCs w:val="15"/>
              </w:rPr>
            </w:pPr>
            <w:r>
              <w:rPr>
                <w:color w:val="000000"/>
                <w:spacing w:val="10"/>
                <w:sz w:val="15"/>
                <w:szCs w:val="15"/>
              </w:rPr>
              <w:t>Dynamic</w:t>
            </w:r>
          </w:p>
        </w:tc>
      </w:tr>
      <w:tr w:rsidR="00A03290" w14:paraId="509631AE" w14:textId="77777777" w:rsidTr="00A03290">
        <w:trPr>
          <w:trHeight w:hRule="exact" w:val="340"/>
          <w:tblHeader/>
          <w:jc w:val="center"/>
        </w:trPr>
        <w:tc>
          <w:tcPr>
            <w:tcW w:w="428" w:type="pct"/>
            <w:tcBorders>
              <w:bottom w:val="single" w:sz="12" w:space="0" w:color="auto"/>
            </w:tcBorders>
            <w:vAlign w:val="center"/>
          </w:tcPr>
          <w:p w14:paraId="5A2C158E" w14:textId="77777777" w:rsidR="00A03290" w:rsidRDefault="00A03290" w:rsidP="00363D6E">
            <w:pPr>
              <w:wordWrap w:val="0"/>
              <w:rPr>
                <w:color w:val="000000"/>
                <w:spacing w:val="10"/>
                <w:sz w:val="15"/>
                <w:szCs w:val="15"/>
              </w:rPr>
            </w:pPr>
            <w:r>
              <w:rPr>
                <w:rFonts w:hint="eastAsia"/>
                <w:color w:val="000000"/>
                <w:spacing w:val="10"/>
                <w:sz w:val="15"/>
                <w:szCs w:val="15"/>
              </w:rPr>
              <w:t>P</w:t>
            </w:r>
            <w:r>
              <w:rPr>
                <w:color w:val="000000"/>
                <w:spacing w:val="10"/>
                <w:sz w:val="15"/>
                <w:szCs w:val="15"/>
              </w:rPr>
              <w:t>H</w:t>
            </w:r>
          </w:p>
        </w:tc>
        <w:tc>
          <w:tcPr>
            <w:tcW w:w="512" w:type="pct"/>
            <w:tcBorders>
              <w:bottom w:val="single" w:sz="12" w:space="0" w:color="auto"/>
            </w:tcBorders>
            <w:vAlign w:val="center"/>
          </w:tcPr>
          <w:p w14:paraId="6843CC8A" w14:textId="77777777" w:rsidR="00A03290" w:rsidRDefault="00A03290" w:rsidP="00363D6E">
            <w:pPr>
              <w:rPr>
                <w:color w:val="000000"/>
                <w:spacing w:val="10"/>
                <w:sz w:val="15"/>
                <w:szCs w:val="15"/>
              </w:rPr>
            </w:pPr>
            <w:r>
              <w:rPr>
                <w:color w:val="000000"/>
                <w:spacing w:val="10"/>
                <w:sz w:val="15"/>
                <w:szCs w:val="15"/>
              </w:rPr>
              <w:t>Dynamic</w:t>
            </w:r>
          </w:p>
        </w:tc>
        <w:tc>
          <w:tcPr>
            <w:tcW w:w="597" w:type="pct"/>
            <w:tcBorders>
              <w:bottom w:val="single" w:sz="12" w:space="0" w:color="auto"/>
            </w:tcBorders>
            <w:vAlign w:val="center"/>
          </w:tcPr>
          <w:p w14:paraId="0C0AAFD0" w14:textId="77777777" w:rsidR="00A03290" w:rsidRDefault="00A03290" w:rsidP="00363D6E">
            <w:pPr>
              <w:rPr>
                <w:color w:val="000000"/>
                <w:spacing w:val="10"/>
                <w:sz w:val="15"/>
                <w:szCs w:val="15"/>
              </w:rPr>
            </w:pPr>
            <w:r>
              <w:rPr>
                <w:color w:val="000000"/>
                <w:spacing w:val="10"/>
                <w:sz w:val="15"/>
                <w:szCs w:val="15"/>
              </w:rPr>
              <w:t>PaO</w:t>
            </w:r>
            <w:r>
              <w:rPr>
                <w:color w:val="000000"/>
                <w:spacing w:val="10"/>
                <w:sz w:val="15"/>
                <w:szCs w:val="15"/>
                <w:vertAlign w:val="subscript"/>
              </w:rPr>
              <w:t>2</w:t>
            </w:r>
          </w:p>
        </w:tc>
        <w:tc>
          <w:tcPr>
            <w:tcW w:w="512" w:type="pct"/>
            <w:tcBorders>
              <w:bottom w:val="single" w:sz="12" w:space="0" w:color="auto"/>
            </w:tcBorders>
            <w:vAlign w:val="center"/>
          </w:tcPr>
          <w:p w14:paraId="110784B3" w14:textId="77777777" w:rsidR="00A03290" w:rsidRDefault="00A03290" w:rsidP="00363D6E">
            <w:pPr>
              <w:rPr>
                <w:color w:val="000000"/>
                <w:spacing w:val="10"/>
                <w:sz w:val="15"/>
                <w:szCs w:val="15"/>
              </w:rPr>
            </w:pPr>
            <w:r>
              <w:rPr>
                <w:color w:val="000000"/>
                <w:spacing w:val="10"/>
                <w:sz w:val="15"/>
                <w:szCs w:val="15"/>
              </w:rPr>
              <w:t>Dynamic</w:t>
            </w:r>
          </w:p>
        </w:tc>
        <w:tc>
          <w:tcPr>
            <w:tcW w:w="1186" w:type="pct"/>
            <w:tcBorders>
              <w:bottom w:val="single" w:sz="12" w:space="0" w:color="auto"/>
            </w:tcBorders>
            <w:vAlign w:val="center"/>
          </w:tcPr>
          <w:p w14:paraId="687A7B1A" w14:textId="77777777" w:rsidR="00A03290" w:rsidRDefault="00A03290" w:rsidP="00363D6E">
            <w:pPr>
              <w:wordWrap w:val="0"/>
              <w:rPr>
                <w:color w:val="000000"/>
                <w:spacing w:val="10"/>
                <w:sz w:val="15"/>
                <w:szCs w:val="15"/>
              </w:rPr>
            </w:pPr>
            <w:r>
              <w:rPr>
                <w:color w:val="000000"/>
                <w:spacing w:val="10"/>
                <w:sz w:val="15"/>
                <w:szCs w:val="15"/>
              </w:rPr>
              <w:t xml:space="preserve">Apache IV Score at </w:t>
            </w:r>
          </w:p>
          <w:p w14:paraId="3DD17780" w14:textId="77777777" w:rsidR="00A03290" w:rsidRDefault="00A03290" w:rsidP="00363D6E">
            <w:pPr>
              <w:wordWrap w:val="0"/>
              <w:rPr>
                <w:color w:val="000000"/>
                <w:spacing w:val="10"/>
                <w:sz w:val="15"/>
                <w:szCs w:val="15"/>
              </w:rPr>
            </w:pPr>
            <w:r>
              <w:rPr>
                <w:color w:val="000000"/>
                <w:spacing w:val="10"/>
                <w:sz w:val="15"/>
                <w:szCs w:val="15"/>
              </w:rPr>
              <w:t>admission</w:t>
            </w:r>
          </w:p>
        </w:tc>
        <w:tc>
          <w:tcPr>
            <w:tcW w:w="503" w:type="pct"/>
            <w:tcBorders>
              <w:bottom w:val="single" w:sz="12" w:space="0" w:color="auto"/>
            </w:tcBorders>
            <w:vAlign w:val="center"/>
          </w:tcPr>
          <w:p w14:paraId="27E24849" w14:textId="77777777" w:rsidR="00A03290" w:rsidRDefault="00A03290" w:rsidP="00363D6E">
            <w:pPr>
              <w:spacing w:line="360" w:lineRule="auto"/>
              <w:rPr>
                <w:color w:val="000000"/>
                <w:spacing w:val="10"/>
                <w:sz w:val="15"/>
                <w:szCs w:val="15"/>
              </w:rPr>
            </w:pPr>
            <w:r>
              <w:rPr>
                <w:color w:val="000000"/>
                <w:spacing w:val="10"/>
                <w:sz w:val="15"/>
                <w:szCs w:val="15"/>
              </w:rPr>
              <w:t>Dynamic</w:t>
            </w:r>
          </w:p>
        </w:tc>
        <w:tc>
          <w:tcPr>
            <w:tcW w:w="685" w:type="pct"/>
            <w:tcBorders>
              <w:bottom w:val="single" w:sz="12" w:space="0" w:color="auto"/>
            </w:tcBorders>
            <w:vAlign w:val="center"/>
          </w:tcPr>
          <w:p w14:paraId="2EFBE9BE" w14:textId="77777777" w:rsidR="00A03290" w:rsidRDefault="00A03290" w:rsidP="00363D6E">
            <w:pPr>
              <w:spacing w:line="360" w:lineRule="auto"/>
              <w:rPr>
                <w:color w:val="000000"/>
                <w:spacing w:val="10"/>
                <w:sz w:val="15"/>
                <w:szCs w:val="15"/>
              </w:rPr>
            </w:pPr>
            <w:r>
              <w:rPr>
                <w:color w:val="000000"/>
                <w:spacing w:val="10"/>
                <w:sz w:val="15"/>
                <w:szCs w:val="15"/>
              </w:rPr>
              <w:t>Base excess</w:t>
            </w:r>
          </w:p>
        </w:tc>
        <w:tc>
          <w:tcPr>
            <w:tcW w:w="577" w:type="pct"/>
            <w:tcBorders>
              <w:bottom w:val="single" w:sz="12" w:space="0" w:color="auto"/>
            </w:tcBorders>
            <w:vAlign w:val="center"/>
          </w:tcPr>
          <w:p w14:paraId="1142F3F8" w14:textId="77777777" w:rsidR="00A03290" w:rsidRDefault="00A03290" w:rsidP="00363D6E">
            <w:pPr>
              <w:spacing w:line="360" w:lineRule="auto"/>
              <w:rPr>
                <w:color w:val="000000"/>
                <w:spacing w:val="10"/>
                <w:sz w:val="15"/>
                <w:szCs w:val="15"/>
              </w:rPr>
            </w:pPr>
            <w:r>
              <w:rPr>
                <w:color w:val="000000"/>
                <w:spacing w:val="10"/>
                <w:sz w:val="15"/>
                <w:szCs w:val="15"/>
              </w:rPr>
              <w:t>Dynamic</w:t>
            </w:r>
          </w:p>
        </w:tc>
      </w:tr>
    </w:tbl>
    <w:p w14:paraId="0E679B4F" w14:textId="732ED5EF" w:rsidR="00A03290" w:rsidRDefault="00A03290" w:rsidP="00FA47B1">
      <w:pPr>
        <w:tabs>
          <w:tab w:val="left" w:pos="885"/>
        </w:tabs>
        <w:spacing w:line="480" w:lineRule="auto"/>
        <w:rPr>
          <w:rFonts w:ascii="Times New Roman" w:eastAsia="Times-Bold" w:hAnsi="Times New Roman" w:cs="Times-Bold"/>
          <w:b/>
          <w:bCs/>
          <w:color w:val="231F20"/>
          <w:sz w:val="36"/>
          <w:szCs w:val="21"/>
          <w:lang w:bidi="ar"/>
        </w:rPr>
      </w:pPr>
    </w:p>
    <w:p w14:paraId="66D2218A" w14:textId="77777777" w:rsidR="00A03290" w:rsidRDefault="00A03290">
      <w:pPr>
        <w:widowControl/>
        <w:jc w:val="left"/>
        <w:rPr>
          <w:rFonts w:ascii="Times New Roman" w:eastAsia="Times-Bold" w:hAnsi="Times New Roman" w:cs="Times-Bold"/>
          <w:b/>
          <w:bCs/>
          <w:color w:val="231F20"/>
          <w:sz w:val="36"/>
          <w:szCs w:val="21"/>
          <w:lang w:bidi="ar"/>
        </w:rPr>
      </w:pPr>
      <w:r>
        <w:rPr>
          <w:rFonts w:ascii="Times New Roman" w:eastAsia="Times-Bold" w:hAnsi="Times New Roman" w:cs="Times-Bold"/>
          <w:b/>
          <w:bCs/>
          <w:color w:val="231F20"/>
          <w:sz w:val="36"/>
          <w:szCs w:val="21"/>
          <w:lang w:bidi="ar"/>
        </w:rPr>
        <w:br w:type="page"/>
      </w:r>
    </w:p>
    <w:p w14:paraId="164EB082" w14:textId="469414E3" w:rsidR="00A03290" w:rsidRDefault="00A03290" w:rsidP="00A03290">
      <w:pPr>
        <w:pStyle w:val="a7"/>
        <w:keepNext/>
      </w:pPr>
      <w:r w:rsidRPr="00A03290">
        <w:rPr>
          <w:rFonts w:ascii="Times New Roman" w:hAnsi="Times New Roman"/>
          <w:b/>
          <w:bCs/>
          <w:sz w:val="18"/>
          <w:szCs w:val="18"/>
        </w:rPr>
        <w:lastRenderedPageBreak/>
        <w:t xml:space="preserve">Supplementary Tab. </w:t>
      </w:r>
      <w:r w:rsidRPr="00A03290">
        <w:rPr>
          <w:rFonts w:ascii="Times New Roman" w:hAnsi="Times New Roman"/>
          <w:b/>
          <w:bCs/>
          <w:sz w:val="18"/>
          <w:szCs w:val="18"/>
        </w:rPr>
        <w:fldChar w:fldCharType="begin"/>
      </w:r>
      <w:r w:rsidRPr="00A03290">
        <w:rPr>
          <w:rFonts w:ascii="Times New Roman" w:hAnsi="Times New Roman"/>
          <w:b/>
          <w:bCs/>
          <w:sz w:val="18"/>
          <w:szCs w:val="18"/>
        </w:rPr>
        <w:instrText xml:space="preserve"> SEQ Supplementary_Tab. \* ARABIC </w:instrText>
      </w:r>
      <w:r w:rsidRPr="00A03290">
        <w:rPr>
          <w:rFonts w:ascii="Times New Roman" w:hAnsi="Times New Roman"/>
          <w:b/>
          <w:bCs/>
          <w:sz w:val="18"/>
          <w:szCs w:val="18"/>
        </w:rPr>
        <w:fldChar w:fldCharType="separate"/>
      </w:r>
      <w:r>
        <w:rPr>
          <w:rFonts w:ascii="Times New Roman" w:hAnsi="Times New Roman"/>
          <w:b/>
          <w:bCs/>
          <w:noProof/>
          <w:sz w:val="18"/>
          <w:szCs w:val="18"/>
        </w:rPr>
        <w:t>2</w:t>
      </w:r>
      <w:r w:rsidRPr="00A03290">
        <w:rPr>
          <w:rFonts w:ascii="Times New Roman" w:hAnsi="Times New Roman"/>
          <w:b/>
          <w:bCs/>
          <w:sz w:val="18"/>
          <w:szCs w:val="18"/>
        </w:rPr>
        <w:fldChar w:fldCharType="end"/>
      </w:r>
      <w:r>
        <w:t xml:space="preserve"> </w:t>
      </w:r>
      <w:r w:rsidRPr="00D44CD7">
        <w:rPr>
          <w:rFonts w:ascii="Times New Roman" w:hAnsi="Times New Roman"/>
          <w:b/>
          <w:bCs/>
          <w:sz w:val="18"/>
          <w:szCs w:val="18"/>
        </w:rPr>
        <w:t>The ranges used to remove outliers for continuous features.</w:t>
      </w:r>
    </w:p>
    <w:tbl>
      <w:tblPr>
        <w:tblStyle w:val="a8"/>
        <w:tblpPr w:leftFromText="180" w:rightFromText="180"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
        <w:gridCol w:w="927"/>
        <w:gridCol w:w="1079"/>
        <w:gridCol w:w="806"/>
        <w:gridCol w:w="200"/>
        <w:gridCol w:w="1071"/>
        <w:gridCol w:w="1051"/>
        <w:gridCol w:w="1700"/>
        <w:gridCol w:w="988"/>
      </w:tblGrid>
      <w:tr w:rsidR="00A03290" w:rsidRPr="00D44CD7" w14:paraId="557C810A" w14:textId="77777777" w:rsidTr="00A03290">
        <w:trPr>
          <w:trHeight w:hRule="exact" w:val="340"/>
          <w:tblHeader/>
        </w:trPr>
        <w:tc>
          <w:tcPr>
            <w:tcW w:w="818" w:type="dxa"/>
            <w:tcBorders>
              <w:top w:val="single" w:sz="12" w:space="0" w:color="auto"/>
              <w:bottom w:val="single" w:sz="4" w:space="0" w:color="auto"/>
            </w:tcBorders>
          </w:tcPr>
          <w:p w14:paraId="0F98B668" w14:textId="77777777" w:rsidR="00A03290" w:rsidRPr="00D44CD7" w:rsidRDefault="00A03290" w:rsidP="00363D6E">
            <w:pPr>
              <w:rPr>
                <w:sz w:val="15"/>
                <w:szCs w:val="15"/>
              </w:rPr>
            </w:pPr>
            <w:r w:rsidRPr="00D44CD7">
              <w:rPr>
                <w:sz w:val="15"/>
                <w:szCs w:val="15"/>
              </w:rPr>
              <w:t>Name</w:t>
            </w:r>
          </w:p>
        </w:tc>
        <w:tc>
          <w:tcPr>
            <w:tcW w:w="927" w:type="dxa"/>
            <w:tcBorders>
              <w:top w:val="single" w:sz="12" w:space="0" w:color="auto"/>
              <w:bottom w:val="single" w:sz="4" w:space="0" w:color="auto"/>
            </w:tcBorders>
          </w:tcPr>
          <w:p w14:paraId="709A5D70" w14:textId="77777777" w:rsidR="00A03290" w:rsidRPr="00D44CD7" w:rsidRDefault="00A03290" w:rsidP="00363D6E">
            <w:pPr>
              <w:rPr>
                <w:sz w:val="15"/>
                <w:szCs w:val="15"/>
              </w:rPr>
            </w:pPr>
            <w:r w:rsidRPr="00D44CD7">
              <w:rPr>
                <w:sz w:val="15"/>
                <w:szCs w:val="15"/>
              </w:rPr>
              <w:t>Limit</w:t>
            </w:r>
          </w:p>
        </w:tc>
        <w:tc>
          <w:tcPr>
            <w:tcW w:w="1079" w:type="dxa"/>
            <w:tcBorders>
              <w:top w:val="single" w:sz="12" w:space="0" w:color="auto"/>
              <w:bottom w:val="single" w:sz="4" w:space="0" w:color="auto"/>
            </w:tcBorders>
          </w:tcPr>
          <w:p w14:paraId="6CFF9196" w14:textId="77777777" w:rsidR="00A03290" w:rsidRPr="00D44CD7" w:rsidRDefault="00A03290" w:rsidP="00363D6E">
            <w:pPr>
              <w:rPr>
                <w:sz w:val="15"/>
                <w:szCs w:val="15"/>
              </w:rPr>
            </w:pPr>
            <w:r w:rsidRPr="00D44CD7">
              <w:rPr>
                <w:sz w:val="15"/>
                <w:szCs w:val="15"/>
              </w:rPr>
              <w:t>Name</w:t>
            </w:r>
          </w:p>
        </w:tc>
        <w:tc>
          <w:tcPr>
            <w:tcW w:w="806" w:type="dxa"/>
            <w:tcBorders>
              <w:top w:val="single" w:sz="12" w:space="0" w:color="auto"/>
              <w:bottom w:val="single" w:sz="4" w:space="0" w:color="auto"/>
            </w:tcBorders>
          </w:tcPr>
          <w:p w14:paraId="23812A18" w14:textId="77777777" w:rsidR="00A03290" w:rsidRPr="00D44CD7" w:rsidRDefault="00A03290" w:rsidP="00363D6E">
            <w:pPr>
              <w:rPr>
                <w:sz w:val="15"/>
                <w:szCs w:val="15"/>
              </w:rPr>
            </w:pPr>
            <w:r w:rsidRPr="00D44CD7">
              <w:rPr>
                <w:sz w:val="15"/>
                <w:szCs w:val="15"/>
              </w:rPr>
              <w:t>Limit</w:t>
            </w:r>
          </w:p>
        </w:tc>
        <w:tc>
          <w:tcPr>
            <w:tcW w:w="1271" w:type="dxa"/>
            <w:gridSpan w:val="2"/>
            <w:tcBorders>
              <w:top w:val="single" w:sz="12" w:space="0" w:color="auto"/>
              <w:bottom w:val="single" w:sz="4" w:space="0" w:color="auto"/>
            </w:tcBorders>
          </w:tcPr>
          <w:p w14:paraId="2D38A546" w14:textId="77777777" w:rsidR="00A03290" w:rsidRPr="00D44CD7" w:rsidRDefault="00A03290" w:rsidP="00363D6E">
            <w:pPr>
              <w:rPr>
                <w:sz w:val="15"/>
                <w:szCs w:val="15"/>
              </w:rPr>
            </w:pPr>
            <w:r w:rsidRPr="00D44CD7">
              <w:rPr>
                <w:sz w:val="15"/>
                <w:szCs w:val="15"/>
              </w:rPr>
              <w:t>Name</w:t>
            </w:r>
          </w:p>
        </w:tc>
        <w:tc>
          <w:tcPr>
            <w:tcW w:w="1051" w:type="dxa"/>
            <w:tcBorders>
              <w:top w:val="single" w:sz="12" w:space="0" w:color="auto"/>
              <w:bottom w:val="single" w:sz="4" w:space="0" w:color="auto"/>
            </w:tcBorders>
          </w:tcPr>
          <w:p w14:paraId="71293E00" w14:textId="77777777" w:rsidR="00A03290" w:rsidRPr="00D44CD7" w:rsidRDefault="00A03290" w:rsidP="00363D6E">
            <w:pPr>
              <w:rPr>
                <w:sz w:val="15"/>
                <w:szCs w:val="15"/>
              </w:rPr>
            </w:pPr>
            <w:r w:rsidRPr="00D44CD7">
              <w:rPr>
                <w:sz w:val="15"/>
                <w:szCs w:val="15"/>
              </w:rPr>
              <w:t>Limit</w:t>
            </w:r>
          </w:p>
        </w:tc>
        <w:tc>
          <w:tcPr>
            <w:tcW w:w="1700" w:type="dxa"/>
            <w:tcBorders>
              <w:top w:val="single" w:sz="12" w:space="0" w:color="auto"/>
              <w:bottom w:val="single" w:sz="4" w:space="0" w:color="auto"/>
            </w:tcBorders>
          </w:tcPr>
          <w:p w14:paraId="563C8274" w14:textId="77777777" w:rsidR="00A03290" w:rsidRPr="00D44CD7" w:rsidRDefault="00A03290" w:rsidP="00363D6E">
            <w:pPr>
              <w:rPr>
                <w:sz w:val="15"/>
                <w:szCs w:val="15"/>
              </w:rPr>
            </w:pPr>
            <w:r w:rsidRPr="00D44CD7">
              <w:rPr>
                <w:sz w:val="15"/>
                <w:szCs w:val="15"/>
              </w:rPr>
              <w:t>Name</w:t>
            </w:r>
          </w:p>
        </w:tc>
        <w:tc>
          <w:tcPr>
            <w:tcW w:w="988" w:type="dxa"/>
            <w:tcBorders>
              <w:top w:val="single" w:sz="12" w:space="0" w:color="auto"/>
              <w:bottom w:val="single" w:sz="4" w:space="0" w:color="auto"/>
            </w:tcBorders>
          </w:tcPr>
          <w:p w14:paraId="6A65911A" w14:textId="77777777" w:rsidR="00A03290" w:rsidRPr="00D44CD7" w:rsidRDefault="00A03290" w:rsidP="00363D6E">
            <w:pPr>
              <w:rPr>
                <w:sz w:val="15"/>
                <w:szCs w:val="15"/>
              </w:rPr>
            </w:pPr>
            <w:r w:rsidRPr="00D44CD7">
              <w:rPr>
                <w:sz w:val="15"/>
                <w:szCs w:val="15"/>
              </w:rPr>
              <w:t>Limit</w:t>
            </w:r>
          </w:p>
        </w:tc>
      </w:tr>
      <w:tr w:rsidR="00A03290" w:rsidRPr="00D44CD7" w14:paraId="37E1CC03" w14:textId="77777777" w:rsidTr="00A03290">
        <w:trPr>
          <w:trHeight w:hRule="exact" w:val="340"/>
          <w:tblHeader/>
        </w:trPr>
        <w:tc>
          <w:tcPr>
            <w:tcW w:w="818" w:type="dxa"/>
            <w:tcBorders>
              <w:top w:val="single" w:sz="4" w:space="0" w:color="auto"/>
            </w:tcBorders>
          </w:tcPr>
          <w:p w14:paraId="246F3A5F" w14:textId="77777777" w:rsidR="00A03290" w:rsidRPr="00D44CD7" w:rsidRDefault="00A03290" w:rsidP="00363D6E">
            <w:pPr>
              <w:rPr>
                <w:sz w:val="15"/>
                <w:szCs w:val="15"/>
              </w:rPr>
            </w:pPr>
            <w:r w:rsidRPr="00D44CD7">
              <w:rPr>
                <w:sz w:val="15"/>
                <w:szCs w:val="15"/>
              </w:rPr>
              <w:t>Albumin</w:t>
            </w:r>
          </w:p>
        </w:tc>
        <w:tc>
          <w:tcPr>
            <w:tcW w:w="927" w:type="dxa"/>
            <w:tcBorders>
              <w:top w:val="single" w:sz="4" w:space="0" w:color="auto"/>
            </w:tcBorders>
          </w:tcPr>
          <w:p w14:paraId="5A1F0AE7" w14:textId="77777777" w:rsidR="00A03290" w:rsidRPr="00D44CD7" w:rsidRDefault="00A03290" w:rsidP="00363D6E">
            <w:pPr>
              <w:rPr>
                <w:sz w:val="15"/>
                <w:szCs w:val="15"/>
              </w:rPr>
            </w:pPr>
            <w:r w:rsidRPr="00D44CD7">
              <w:rPr>
                <w:sz w:val="15"/>
                <w:szCs w:val="15"/>
              </w:rPr>
              <w:t>[0</w:t>
            </w:r>
            <w:r w:rsidRPr="00D44CD7">
              <w:rPr>
                <w:sz w:val="15"/>
                <w:szCs w:val="15"/>
              </w:rPr>
              <w:t>，</w:t>
            </w:r>
            <w:r w:rsidRPr="00D44CD7">
              <w:rPr>
                <w:sz w:val="15"/>
                <w:szCs w:val="15"/>
              </w:rPr>
              <w:t>7]</w:t>
            </w:r>
          </w:p>
        </w:tc>
        <w:tc>
          <w:tcPr>
            <w:tcW w:w="1079" w:type="dxa"/>
            <w:tcBorders>
              <w:top w:val="single" w:sz="4" w:space="0" w:color="auto"/>
            </w:tcBorders>
          </w:tcPr>
          <w:p w14:paraId="73F22930" w14:textId="77777777" w:rsidR="00A03290" w:rsidRPr="00D44CD7" w:rsidRDefault="00A03290" w:rsidP="00363D6E">
            <w:pPr>
              <w:rPr>
                <w:sz w:val="15"/>
                <w:szCs w:val="15"/>
              </w:rPr>
            </w:pPr>
            <w:r w:rsidRPr="00D44CD7">
              <w:rPr>
                <w:sz w:val="15"/>
                <w:szCs w:val="15"/>
              </w:rPr>
              <w:t>Sodium</w:t>
            </w:r>
          </w:p>
        </w:tc>
        <w:tc>
          <w:tcPr>
            <w:tcW w:w="806" w:type="dxa"/>
            <w:tcBorders>
              <w:top w:val="single" w:sz="4" w:space="0" w:color="auto"/>
            </w:tcBorders>
          </w:tcPr>
          <w:p w14:paraId="2C231E82" w14:textId="77777777" w:rsidR="00A03290" w:rsidRPr="00D44CD7" w:rsidRDefault="00A03290" w:rsidP="00363D6E">
            <w:pPr>
              <w:rPr>
                <w:sz w:val="15"/>
                <w:szCs w:val="15"/>
              </w:rPr>
            </w:pPr>
            <w:r w:rsidRPr="00D44CD7">
              <w:rPr>
                <w:sz w:val="15"/>
                <w:szCs w:val="15"/>
              </w:rPr>
              <w:t>[95</w:t>
            </w:r>
            <w:r w:rsidRPr="00D44CD7">
              <w:rPr>
                <w:sz w:val="15"/>
                <w:szCs w:val="15"/>
              </w:rPr>
              <w:t>，</w:t>
            </w:r>
            <w:r w:rsidRPr="00D44CD7">
              <w:rPr>
                <w:sz w:val="15"/>
                <w:szCs w:val="15"/>
              </w:rPr>
              <w:t>215]</w:t>
            </w:r>
          </w:p>
        </w:tc>
        <w:tc>
          <w:tcPr>
            <w:tcW w:w="1271" w:type="dxa"/>
            <w:gridSpan w:val="2"/>
            <w:tcBorders>
              <w:top w:val="single" w:sz="4" w:space="0" w:color="auto"/>
            </w:tcBorders>
          </w:tcPr>
          <w:p w14:paraId="5A5635AB" w14:textId="77777777" w:rsidR="00A03290" w:rsidRPr="00D44CD7" w:rsidRDefault="00A03290" w:rsidP="00363D6E">
            <w:pPr>
              <w:rPr>
                <w:sz w:val="15"/>
                <w:szCs w:val="15"/>
              </w:rPr>
            </w:pPr>
            <w:r w:rsidRPr="00D44CD7">
              <w:rPr>
                <w:sz w:val="15"/>
                <w:szCs w:val="15"/>
              </w:rPr>
              <w:t>Platelets</w:t>
            </w:r>
          </w:p>
        </w:tc>
        <w:tc>
          <w:tcPr>
            <w:tcW w:w="1051" w:type="dxa"/>
            <w:tcBorders>
              <w:top w:val="single" w:sz="4" w:space="0" w:color="auto"/>
            </w:tcBorders>
          </w:tcPr>
          <w:p w14:paraId="3855D629" w14:textId="77777777" w:rsidR="00A03290" w:rsidRPr="00D44CD7" w:rsidRDefault="00A03290" w:rsidP="00363D6E">
            <w:pPr>
              <w:rPr>
                <w:sz w:val="15"/>
                <w:szCs w:val="15"/>
              </w:rPr>
            </w:pPr>
            <w:r w:rsidRPr="00D44CD7">
              <w:rPr>
                <w:sz w:val="15"/>
                <w:szCs w:val="15"/>
              </w:rPr>
              <w:t>[0</w:t>
            </w:r>
            <w:r w:rsidRPr="00D44CD7">
              <w:rPr>
                <w:sz w:val="15"/>
                <w:szCs w:val="15"/>
              </w:rPr>
              <w:t>，</w:t>
            </w:r>
            <w:r w:rsidRPr="00D44CD7">
              <w:rPr>
                <w:sz w:val="15"/>
                <w:szCs w:val="15"/>
              </w:rPr>
              <w:t>1000]</w:t>
            </w:r>
          </w:p>
        </w:tc>
        <w:tc>
          <w:tcPr>
            <w:tcW w:w="1700" w:type="dxa"/>
            <w:tcBorders>
              <w:top w:val="single" w:sz="4" w:space="0" w:color="auto"/>
            </w:tcBorders>
          </w:tcPr>
          <w:p w14:paraId="5005B218" w14:textId="77777777" w:rsidR="00A03290" w:rsidRPr="00D44CD7" w:rsidRDefault="00A03290" w:rsidP="00363D6E">
            <w:pPr>
              <w:rPr>
                <w:sz w:val="15"/>
                <w:szCs w:val="15"/>
              </w:rPr>
            </w:pPr>
            <w:r w:rsidRPr="00D44CD7">
              <w:rPr>
                <w:sz w:val="15"/>
                <w:szCs w:val="15"/>
              </w:rPr>
              <w:t>NIBP(systolic)</w:t>
            </w:r>
          </w:p>
        </w:tc>
        <w:tc>
          <w:tcPr>
            <w:tcW w:w="988" w:type="dxa"/>
            <w:tcBorders>
              <w:top w:val="single" w:sz="4" w:space="0" w:color="auto"/>
            </w:tcBorders>
          </w:tcPr>
          <w:p w14:paraId="058E1C56" w14:textId="77777777" w:rsidR="00A03290" w:rsidRPr="00D44CD7" w:rsidRDefault="00A03290" w:rsidP="00363D6E">
            <w:pPr>
              <w:rPr>
                <w:sz w:val="15"/>
                <w:szCs w:val="15"/>
              </w:rPr>
            </w:pPr>
            <w:r w:rsidRPr="00D44CD7">
              <w:rPr>
                <w:sz w:val="15"/>
                <w:szCs w:val="15"/>
              </w:rPr>
              <w:t>[30</w:t>
            </w:r>
            <w:r w:rsidRPr="00D44CD7">
              <w:rPr>
                <w:sz w:val="15"/>
                <w:szCs w:val="15"/>
              </w:rPr>
              <w:t>，</w:t>
            </w:r>
            <w:r w:rsidRPr="00D44CD7">
              <w:rPr>
                <w:sz w:val="15"/>
                <w:szCs w:val="15"/>
              </w:rPr>
              <w:t>250]</w:t>
            </w:r>
          </w:p>
        </w:tc>
      </w:tr>
      <w:tr w:rsidR="00A03290" w:rsidRPr="00D44CD7" w14:paraId="18FB2748" w14:textId="77777777" w:rsidTr="00A03290">
        <w:trPr>
          <w:trHeight w:hRule="exact" w:val="340"/>
          <w:tblHeader/>
        </w:trPr>
        <w:tc>
          <w:tcPr>
            <w:tcW w:w="818" w:type="dxa"/>
          </w:tcPr>
          <w:p w14:paraId="6C5C4E7A" w14:textId="77777777" w:rsidR="00A03290" w:rsidRPr="00D44CD7" w:rsidRDefault="00A03290" w:rsidP="00363D6E">
            <w:pPr>
              <w:rPr>
                <w:sz w:val="15"/>
                <w:szCs w:val="15"/>
              </w:rPr>
            </w:pPr>
            <w:r w:rsidRPr="00D44CD7">
              <w:rPr>
                <w:sz w:val="15"/>
                <w:szCs w:val="15"/>
              </w:rPr>
              <w:t>ALT</w:t>
            </w:r>
          </w:p>
        </w:tc>
        <w:tc>
          <w:tcPr>
            <w:tcW w:w="927" w:type="dxa"/>
          </w:tcPr>
          <w:p w14:paraId="2C3B91C9" w14:textId="77777777" w:rsidR="00A03290" w:rsidRPr="00D44CD7" w:rsidRDefault="00A03290" w:rsidP="00363D6E">
            <w:pPr>
              <w:rPr>
                <w:sz w:val="15"/>
                <w:szCs w:val="15"/>
              </w:rPr>
            </w:pPr>
            <w:r w:rsidRPr="00D44CD7">
              <w:rPr>
                <w:sz w:val="15"/>
                <w:szCs w:val="15"/>
              </w:rPr>
              <w:t>[7</w:t>
            </w:r>
            <w:r w:rsidRPr="00D44CD7">
              <w:rPr>
                <w:sz w:val="15"/>
                <w:szCs w:val="15"/>
              </w:rPr>
              <w:t>，</w:t>
            </w:r>
            <w:r w:rsidRPr="00D44CD7">
              <w:rPr>
                <w:sz w:val="15"/>
                <w:szCs w:val="15"/>
              </w:rPr>
              <w:t>1000]</w:t>
            </w:r>
          </w:p>
        </w:tc>
        <w:tc>
          <w:tcPr>
            <w:tcW w:w="1079" w:type="dxa"/>
          </w:tcPr>
          <w:p w14:paraId="0454A26A" w14:textId="77777777" w:rsidR="00A03290" w:rsidRPr="00D44CD7" w:rsidRDefault="00A03290" w:rsidP="00363D6E">
            <w:pPr>
              <w:rPr>
                <w:sz w:val="15"/>
                <w:szCs w:val="15"/>
              </w:rPr>
            </w:pPr>
            <w:r w:rsidRPr="00D44CD7">
              <w:rPr>
                <w:sz w:val="15"/>
                <w:szCs w:val="15"/>
              </w:rPr>
              <w:t>Potassium</w:t>
            </w:r>
          </w:p>
        </w:tc>
        <w:tc>
          <w:tcPr>
            <w:tcW w:w="806" w:type="dxa"/>
          </w:tcPr>
          <w:p w14:paraId="3DE7808B" w14:textId="77777777" w:rsidR="00A03290" w:rsidRPr="00D44CD7" w:rsidRDefault="00A03290" w:rsidP="00363D6E">
            <w:pPr>
              <w:rPr>
                <w:sz w:val="15"/>
                <w:szCs w:val="15"/>
              </w:rPr>
            </w:pPr>
            <w:r w:rsidRPr="00D44CD7">
              <w:rPr>
                <w:sz w:val="15"/>
                <w:szCs w:val="15"/>
              </w:rPr>
              <w:t>[0</w:t>
            </w:r>
            <w:r w:rsidRPr="00D44CD7">
              <w:rPr>
                <w:sz w:val="15"/>
                <w:szCs w:val="15"/>
              </w:rPr>
              <w:t>，</w:t>
            </w:r>
            <w:r w:rsidRPr="00D44CD7">
              <w:rPr>
                <w:sz w:val="15"/>
                <w:szCs w:val="15"/>
              </w:rPr>
              <w:t>12]</w:t>
            </w:r>
          </w:p>
        </w:tc>
        <w:tc>
          <w:tcPr>
            <w:tcW w:w="1271" w:type="dxa"/>
            <w:gridSpan w:val="2"/>
          </w:tcPr>
          <w:p w14:paraId="753B2BA3" w14:textId="77777777" w:rsidR="00A03290" w:rsidRPr="00D44CD7" w:rsidRDefault="00A03290" w:rsidP="00363D6E">
            <w:pPr>
              <w:rPr>
                <w:sz w:val="15"/>
                <w:szCs w:val="15"/>
              </w:rPr>
            </w:pPr>
            <w:r w:rsidRPr="00D44CD7">
              <w:rPr>
                <w:sz w:val="15"/>
                <w:szCs w:val="15"/>
              </w:rPr>
              <w:t>P/F ratio</w:t>
            </w:r>
          </w:p>
        </w:tc>
        <w:tc>
          <w:tcPr>
            <w:tcW w:w="1051" w:type="dxa"/>
          </w:tcPr>
          <w:p w14:paraId="7A05EF91" w14:textId="77777777" w:rsidR="00A03290" w:rsidRPr="00D44CD7" w:rsidRDefault="00A03290" w:rsidP="00363D6E">
            <w:pPr>
              <w:rPr>
                <w:sz w:val="15"/>
                <w:szCs w:val="15"/>
              </w:rPr>
            </w:pPr>
            <w:r w:rsidRPr="00D44CD7">
              <w:rPr>
                <w:sz w:val="15"/>
                <w:szCs w:val="15"/>
              </w:rPr>
              <w:t>[0</w:t>
            </w:r>
            <w:r w:rsidRPr="00D44CD7">
              <w:rPr>
                <w:sz w:val="15"/>
                <w:szCs w:val="15"/>
              </w:rPr>
              <w:t>，</w:t>
            </w:r>
            <w:r w:rsidRPr="00D44CD7">
              <w:rPr>
                <w:sz w:val="15"/>
                <w:szCs w:val="15"/>
              </w:rPr>
              <w:t>650]</w:t>
            </w:r>
          </w:p>
        </w:tc>
        <w:tc>
          <w:tcPr>
            <w:tcW w:w="1700" w:type="dxa"/>
          </w:tcPr>
          <w:p w14:paraId="50C4887C" w14:textId="77777777" w:rsidR="00A03290" w:rsidRPr="00D44CD7" w:rsidRDefault="00A03290" w:rsidP="00363D6E">
            <w:pPr>
              <w:rPr>
                <w:sz w:val="15"/>
                <w:szCs w:val="15"/>
              </w:rPr>
            </w:pPr>
            <w:r w:rsidRPr="00D44CD7">
              <w:rPr>
                <w:sz w:val="15"/>
                <w:szCs w:val="15"/>
              </w:rPr>
              <w:t>Mean Airway Pressure</w:t>
            </w:r>
          </w:p>
        </w:tc>
        <w:tc>
          <w:tcPr>
            <w:tcW w:w="988" w:type="dxa"/>
          </w:tcPr>
          <w:p w14:paraId="1EB4CBCD" w14:textId="77777777" w:rsidR="00A03290" w:rsidRPr="00D44CD7" w:rsidRDefault="00A03290" w:rsidP="00363D6E">
            <w:pPr>
              <w:rPr>
                <w:sz w:val="15"/>
                <w:szCs w:val="15"/>
              </w:rPr>
            </w:pPr>
            <w:r w:rsidRPr="00D44CD7">
              <w:rPr>
                <w:sz w:val="15"/>
                <w:szCs w:val="15"/>
              </w:rPr>
              <w:t>[5</w:t>
            </w:r>
            <w:r w:rsidRPr="00D44CD7">
              <w:rPr>
                <w:sz w:val="15"/>
                <w:szCs w:val="15"/>
              </w:rPr>
              <w:t>，</w:t>
            </w:r>
            <w:r w:rsidRPr="00D44CD7">
              <w:rPr>
                <w:sz w:val="15"/>
                <w:szCs w:val="15"/>
              </w:rPr>
              <w:t>30]</w:t>
            </w:r>
          </w:p>
        </w:tc>
      </w:tr>
      <w:tr w:rsidR="00A03290" w:rsidRPr="00D44CD7" w14:paraId="40742C20" w14:textId="77777777" w:rsidTr="00A03290">
        <w:trPr>
          <w:trHeight w:hRule="exact" w:val="340"/>
          <w:tblHeader/>
        </w:trPr>
        <w:tc>
          <w:tcPr>
            <w:tcW w:w="818" w:type="dxa"/>
          </w:tcPr>
          <w:p w14:paraId="761EA448" w14:textId="77777777" w:rsidR="00A03290" w:rsidRPr="00D44CD7" w:rsidRDefault="00A03290" w:rsidP="00363D6E">
            <w:pPr>
              <w:rPr>
                <w:sz w:val="15"/>
                <w:szCs w:val="15"/>
              </w:rPr>
            </w:pPr>
            <w:r w:rsidRPr="00D44CD7">
              <w:rPr>
                <w:sz w:val="15"/>
                <w:szCs w:val="15"/>
              </w:rPr>
              <w:t>AST</w:t>
            </w:r>
          </w:p>
        </w:tc>
        <w:tc>
          <w:tcPr>
            <w:tcW w:w="927" w:type="dxa"/>
          </w:tcPr>
          <w:p w14:paraId="10916807" w14:textId="77777777" w:rsidR="00A03290" w:rsidRPr="00D44CD7" w:rsidRDefault="00A03290" w:rsidP="00363D6E">
            <w:pPr>
              <w:rPr>
                <w:sz w:val="15"/>
                <w:szCs w:val="15"/>
              </w:rPr>
            </w:pPr>
            <w:r w:rsidRPr="00D44CD7">
              <w:rPr>
                <w:sz w:val="15"/>
                <w:szCs w:val="15"/>
              </w:rPr>
              <w:t>[10</w:t>
            </w:r>
            <w:r w:rsidRPr="00D44CD7">
              <w:rPr>
                <w:sz w:val="15"/>
                <w:szCs w:val="15"/>
              </w:rPr>
              <w:t>，</w:t>
            </w:r>
            <w:r w:rsidRPr="00D44CD7">
              <w:rPr>
                <w:sz w:val="15"/>
                <w:szCs w:val="15"/>
              </w:rPr>
              <w:t>1000]</w:t>
            </w:r>
          </w:p>
        </w:tc>
        <w:tc>
          <w:tcPr>
            <w:tcW w:w="1079" w:type="dxa"/>
          </w:tcPr>
          <w:p w14:paraId="35509069" w14:textId="77777777" w:rsidR="00A03290" w:rsidRPr="00D44CD7" w:rsidRDefault="00A03290" w:rsidP="00363D6E">
            <w:pPr>
              <w:rPr>
                <w:sz w:val="15"/>
                <w:szCs w:val="15"/>
              </w:rPr>
            </w:pPr>
            <w:r w:rsidRPr="00D44CD7">
              <w:rPr>
                <w:sz w:val="15"/>
                <w:szCs w:val="15"/>
              </w:rPr>
              <w:t>Creatinine</w:t>
            </w:r>
          </w:p>
        </w:tc>
        <w:tc>
          <w:tcPr>
            <w:tcW w:w="806" w:type="dxa"/>
          </w:tcPr>
          <w:p w14:paraId="6EC0EB00" w14:textId="77777777" w:rsidR="00A03290" w:rsidRPr="00D44CD7" w:rsidRDefault="00A03290" w:rsidP="00363D6E">
            <w:pPr>
              <w:rPr>
                <w:sz w:val="15"/>
                <w:szCs w:val="15"/>
              </w:rPr>
            </w:pPr>
            <w:r w:rsidRPr="00D44CD7">
              <w:rPr>
                <w:sz w:val="15"/>
                <w:szCs w:val="15"/>
              </w:rPr>
              <w:t>[0</w:t>
            </w:r>
            <w:r w:rsidRPr="00D44CD7">
              <w:rPr>
                <w:sz w:val="15"/>
                <w:szCs w:val="15"/>
              </w:rPr>
              <w:t>，</w:t>
            </w:r>
            <w:r w:rsidRPr="00D44CD7">
              <w:rPr>
                <w:sz w:val="15"/>
                <w:szCs w:val="15"/>
              </w:rPr>
              <w:t>8]</w:t>
            </w:r>
          </w:p>
        </w:tc>
        <w:tc>
          <w:tcPr>
            <w:tcW w:w="1271" w:type="dxa"/>
            <w:gridSpan w:val="2"/>
          </w:tcPr>
          <w:p w14:paraId="7A045D8D" w14:textId="77777777" w:rsidR="00A03290" w:rsidRPr="00D44CD7" w:rsidRDefault="00A03290" w:rsidP="00363D6E">
            <w:pPr>
              <w:rPr>
                <w:sz w:val="15"/>
                <w:szCs w:val="15"/>
              </w:rPr>
            </w:pPr>
            <w:r w:rsidRPr="00D44CD7">
              <w:rPr>
                <w:sz w:val="15"/>
                <w:szCs w:val="15"/>
              </w:rPr>
              <w:t>PEEP</w:t>
            </w:r>
          </w:p>
        </w:tc>
        <w:tc>
          <w:tcPr>
            <w:tcW w:w="1051" w:type="dxa"/>
          </w:tcPr>
          <w:p w14:paraId="1485E27C" w14:textId="77777777" w:rsidR="00A03290" w:rsidRPr="00D44CD7" w:rsidRDefault="00A03290" w:rsidP="00363D6E">
            <w:pPr>
              <w:rPr>
                <w:sz w:val="15"/>
                <w:szCs w:val="15"/>
              </w:rPr>
            </w:pPr>
            <w:r w:rsidRPr="00D44CD7">
              <w:rPr>
                <w:sz w:val="15"/>
                <w:szCs w:val="15"/>
              </w:rPr>
              <w:t>[0</w:t>
            </w:r>
            <w:r w:rsidRPr="00D44CD7">
              <w:rPr>
                <w:sz w:val="15"/>
                <w:szCs w:val="15"/>
              </w:rPr>
              <w:t>，</w:t>
            </w:r>
            <w:r w:rsidRPr="00D44CD7">
              <w:rPr>
                <w:sz w:val="15"/>
                <w:szCs w:val="15"/>
              </w:rPr>
              <w:t>25]</w:t>
            </w:r>
          </w:p>
        </w:tc>
        <w:tc>
          <w:tcPr>
            <w:tcW w:w="1700" w:type="dxa"/>
          </w:tcPr>
          <w:p w14:paraId="6F4E770D" w14:textId="77777777" w:rsidR="00A03290" w:rsidRPr="00D44CD7" w:rsidRDefault="00A03290" w:rsidP="00363D6E">
            <w:pPr>
              <w:rPr>
                <w:sz w:val="15"/>
                <w:szCs w:val="15"/>
              </w:rPr>
            </w:pPr>
            <w:r w:rsidRPr="00D44CD7">
              <w:rPr>
                <w:sz w:val="15"/>
                <w:szCs w:val="15"/>
              </w:rPr>
              <w:t>Bicarbonate</w:t>
            </w:r>
          </w:p>
        </w:tc>
        <w:tc>
          <w:tcPr>
            <w:tcW w:w="988" w:type="dxa"/>
          </w:tcPr>
          <w:p w14:paraId="303A1CEB" w14:textId="77777777" w:rsidR="00A03290" w:rsidRPr="00D44CD7" w:rsidRDefault="00A03290" w:rsidP="00363D6E">
            <w:pPr>
              <w:rPr>
                <w:sz w:val="15"/>
                <w:szCs w:val="15"/>
              </w:rPr>
            </w:pPr>
            <w:r w:rsidRPr="00D44CD7">
              <w:rPr>
                <w:sz w:val="15"/>
                <w:szCs w:val="15"/>
              </w:rPr>
              <w:t>[5</w:t>
            </w:r>
            <w:r w:rsidRPr="00D44CD7">
              <w:rPr>
                <w:sz w:val="15"/>
                <w:szCs w:val="15"/>
              </w:rPr>
              <w:t>，</w:t>
            </w:r>
            <w:r w:rsidRPr="00D44CD7">
              <w:rPr>
                <w:sz w:val="15"/>
                <w:szCs w:val="15"/>
              </w:rPr>
              <w:t>40]</w:t>
            </w:r>
          </w:p>
        </w:tc>
      </w:tr>
      <w:tr w:rsidR="00A03290" w:rsidRPr="00D44CD7" w14:paraId="55355338" w14:textId="77777777" w:rsidTr="00A03290">
        <w:trPr>
          <w:trHeight w:hRule="exact" w:val="340"/>
          <w:tblHeader/>
        </w:trPr>
        <w:tc>
          <w:tcPr>
            <w:tcW w:w="818" w:type="dxa"/>
          </w:tcPr>
          <w:p w14:paraId="43CDAFC7" w14:textId="77777777" w:rsidR="00A03290" w:rsidRPr="00D44CD7" w:rsidRDefault="00A03290" w:rsidP="00363D6E">
            <w:pPr>
              <w:rPr>
                <w:sz w:val="15"/>
                <w:szCs w:val="15"/>
              </w:rPr>
            </w:pPr>
            <w:r w:rsidRPr="00D44CD7">
              <w:rPr>
                <w:sz w:val="15"/>
                <w:szCs w:val="15"/>
              </w:rPr>
              <w:t>PH</w:t>
            </w:r>
          </w:p>
        </w:tc>
        <w:tc>
          <w:tcPr>
            <w:tcW w:w="927" w:type="dxa"/>
          </w:tcPr>
          <w:p w14:paraId="44DD2B33" w14:textId="77777777" w:rsidR="00A03290" w:rsidRPr="00D44CD7" w:rsidRDefault="00A03290" w:rsidP="00363D6E">
            <w:pPr>
              <w:rPr>
                <w:sz w:val="15"/>
                <w:szCs w:val="15"/>
              </w:rPr>
            </w:pPr>
            <w:r w:rsidRPr="00D44CD7">
              <w:rPr>
                <w:sz w:val="15"/>
                <w:szCs w:val="15"/>
              </w:rPr>
              <w:t>[6.5</w:t>
            </w:r>
            <w:r w:rsidRPr="00D44CD7">
              <w:rPr>
                <w:sz w:val="15"/>
                <w:szCs w:val="15"/>
              </w:rPr>
              <w:t>，</w:t>
            </w:r>
            <w:r w:rsidRPr="00D44CD7">
              <w:rPr>
                <w:sz w:val="15"/>
                <w:szCs w:val="15"/>
              </w:rPr>
              <w:t>7.7]</w:t>
            </w:r>
          </w:p>
        </w:tc>
        <w:tc>
          <w:tcPr>
            <w:tcW w:w="1079" w:type="dxa"/>
          </w:tcPr>
          <w:p w14:paraId="73CF2F6C" w14:textId="77777777" w:rsidR="00A03290" w:rsidRPr="00D44CD7" w:rsidRDefault="00A03290" w:rsidP="00363D6E">
            <w:pPr>
              <w:rPr>
                <w:sz w:val="15"/>
                <w:szCs w:val="15"/>
              </w:rPr>
            </w:pPr>
            <w:r w:rsidRPr="00D44CD7">
              <w:rPr>
                <w:sz w:val="15"/>
                <w:szCs w:val="15"/>
              </w:rPr>
              <w:t>PaCO</w:t>
            </w:r>
            <w:r w:rsidRPr="00D44CD7">
              <w:rPr>
                <w:sz w:val="15"/>
                <w:szCs w:val="15"/>
                <w:vertAlign w:val="subscript"/>
              </w:rPr>
              <w:t>2</w:t>
            </w:r>
          </w:p>
        </w:tc>
        <w:tc>
          <w:tcPr>
            <w:tcW w:w="806" w:type="dxa"/>
          </w:tcPr>
          <w:p w14:paraId="6E5B31A6" w14:textId="77777777" w:rsidR="00A03290" w:rsidRPr="00D44CD7" w:rsidRDefault="00A03290" w:rsidP="00363D6E">
            <w:pPr>
              <w:rPr>
                <w:sz w:val="15"/>
                <w:szCs w:val="15"/>
              </w:rPr>
            </w:pPr>
            <w:r w:rsidRPr="00D44CD7">
              <w:rPr>
                <w:sz w:val="15"/>
                <w:szCs w:val="15"/>
              </w:rPr>
              <w:t>[10</w:t>
            </w:r>
            <w:r w:rsidRPr="00D44CD7">
              <w:rPr>
                <w:sz w:val="15"/>
                <w:szCs w:val="15"/>
              </w:rPr>
              <w:t>，</w:t>
            </w:r>
            <w:r w:rsidRPr="00D44CD7">
              <w:rPr>
                <w:sz w:val="15"/>
                <w:szCs w:val="15"/>
              </w:rPr>
              <w:t>100]</w:t>
            </w:r>
          </w:p>
        </w:tc>
        <w:tc>
          <w:tcPr>
            <w:tcW w:w="1271" w:type="dxa"/>
            <w:gridSpan w:val="2"/>
          </w:tcPr>
          <w:p w14:paraId="3B8CB167" w14:textId="77777777" w:rsidR="00A03290" w:rsidRPr="00D44CD7" w:rsidRDefault="00A03290" w:rsidP="00363D6E">
            <w:pPr>
              <w:rPr>
                <w:sz w:val="15"/>
                <w:szCs w:val="15"/>
              </w:rPr>
            </w:pPr>
            <w:r w:rsidRPr="00D44CD7">
              <w:rPr>
                <w:sz w:val="15"/>
                <w:szCs w:val="15"/>
              </w:rPr>
              <w:t>Temperature</w:t>
            </w:r>
          </w:p>
        </w:tc>
        <w:tc>
          <w:tcPr>
            <w:tcW w:w="1051" w:type="dxa"/>
          </w:tcPr>
          <w:p w14:paraId="1F7E9F40" w14:textId="77777777" w:rsidR="00A03290" w:rsidRPr="00D44CD7" w:rsidRDefault="00A03290" w:rsidP="00363D6E">
            <w:pPr>
              <w:rPr>
                <w:sz w:val="15"/>
                <w:szCs w:val="15"/>
              </w:rPr>
            </w:pPr>
            <w:r w:rsidRPr="00D44CD7">
              <w:rPr>
                <w:sz w:val="15"/>
                <w:szCs w:val="15"/>
              </w:rPr>
              <w:t>[30</w:t>
            </w:r>
            <w:r w:rsidRPr="00D44CD7">
              <w:rPr>
                <w:sz w:val="15"/>
                <w:szCs w:val="15"/>
              </w:rPr>
              <w:t>，</w:t>
            </w:r>
            <w:r w:rsidRPr="00D44CD7">
              <w:rPr>
                <w:sz w:val="15"/>
                <w:szCs w:val="15"/>
              </w:rPr>
              <w:t>45]</w:t>
            </w:r>
          </w:p>
        </w:tc>
        <w:tc>
          <w:tcPr>
            <w:tcW w:w="1700" w:type="dxa"/>
          </w:tcPr>
          <w:p w14:paraId="57B02421" w14:textId="77777777" w:rsidR="00A03290" w:rsidRPr="00D44CD7" w:rsidRDefault="00A03290" w:rsidP="00363D6E">
            <w:pPr>
              <w:rPr>
                <w:sz w:val="15"/>
                <w:szCs w:val="15"/>
              </w:rPr>
            </w:pPr>
            <w:r w:rsidRPr="00D44CD7">
              <w:rPr>
                <w:sz w:val="15"/>
                <w:szCs w:val="15"/>
              </w:rPr>
              <w:t>Respiration rate</w:t>
            </w:r>
          </w:p>
        </w:tc>
        <w:tc>
          <w:tcPr>
            <w:tcW w:w="988" w:type="dxa"/>
          </w:tcPr>
          <w:p w14:paraId="1B66E394" w14:textId="77777777" w:rsidR="00A03290" w:rsidRPr="00D44CD7" w:rsidRDefault="00A03290" w:rsidP="00363D6E">
            <w:pPr>
              <w:rPr>
                <w:sz w:val="15"/>
                <w:szCs w:val="15"/>
              </w:rPr>
            </w:pPr>
            <w:r w:rsidRPr="00D44CD7">
              <w:rPr>
                <w:sz w:val="15"/>
                <w:szCs w:val="15"/>
              </w:rPr>
              <w:t>[1</w:t>
            </w:r>
            <w:r w:rsidRPr="00D44CD7">
              <w:rPr>
                <w:sz w:val="15"/>
                <w:szCs w:val="15"/>
              </w:rPr>
              <w:t>，</w:t>
            </w:r>
            <w:r w:rsidRPr="00D44CD7">
              <w:rPr>
                <w:sz w:val="15"/>
                <w:szCs w:val="15"/>
              </w:rPr>
              <w:t>40]</w:t>
            </w:r>
          </w:p>
        </w:tc>
      </w:tr>
      <w:tr w:rsidR="00A03290" w:rsidRPr="00D44CD7" w14:paraId="5D9DE624" w14:textId="77777777" w:rsidTr="00A03290">
        <w:trPr>
          <w:trHeight w:hRule="exact" w:val="340"/>
          <w:tblHeader/>
        </w:trPr>
        <w:tc>
          <w:tcPr>
            <w:tcW w:w="818" w:type="dxa"/>
          </w:tcPr>
          <w:p w14:paraId="79C67CDB" w14:textId="77777777" w:rsidR="00A03290" w:rsidRPr="00D44CD7" w:rsidRDefault="00A03290" w:rsidP="00363D6E">
            <w:pPr>
              <w:rPr>
                <w:sz w:val="15"/>
                <w:szCs w:val="15"/>
              </w:rPr>
            </w:pPr>
            <w:r w:rsidRPr="00D44CD7">
              <w:rPr>
                <w:sz w:val="15"/>
                <w:szCs w:val="15"/>
              </w:rPr>
              <w:t>CVP</w:t>
            </w:r>
          </w:p>
        </w:tc>
        <w:tc>
          <w:tcPr>
            <w:tcW w:w="927" w:type="dxa"/>
          </w:tcPr>
          <w:p w14:paraId="4EB0E4E1" w14:textId="77777777" w:rsidR="00A03290" w:rsidRPr="00D44CD7" w:rsidRDefault="00A03290" w:rsidP="00363D6E">
            <w:pPr>
              <w:rPr>
                <w:sz w:val="15"/>
                <w:szCs w:val="15"/>
              </w:rPr>
            </w:pPr>
            <w:r w:rsidRPr="00D44CD7">
              <w:rPr>
                <w:sz w:val="15"/>
                <w:szCs w:val="15"/>
              </w:rPr>
              <w:t>[0</w:t>
            </w:r>
            <w:r w:rsidRPr="00D44CD7">
              <w:rPr>
                <w:sz w:val="15"/>
                <w:szCs w:val="15"/>
              </w:rPr>
              <w:t>，</w:t>
            </w:r>
            <w:r w:rsidRPr="00D44CD7">
              <w:rPr>
                <w:sz w:val="15"/>
                <w:szCs w:val="15"/>
              </w:rPr>
              <w:t>100]</w:t>
            </w:r>
          </w:p>
        </w:tc>
        <w:tc>
          <w:tcPr>
            <w:tcW w:w="1079" w:type="dxa"/>
          </w:tcPr>
          <w:p w14:paraId="7349675F" w14:textId="77777777" w:rsidR="00A03290" w:rsidRPr="00D44CD7" w:rsidRDefault="00A03290" w:rsidP="00363D6E">
            <w:pPr>
              <w:rPr>
                <w:sz w:val="15"/>
                <w:szCs w:val="15"/>
              </w:rPr>
            </w:pPr>
            <w:r w:rsidRPr="00D44CD7">
              <w:rPr>
                <w:sz w:val="15"/>
                <w:szCs w:val="15"/>
              </w:rPr>
              <w:t>Heart rate</w:t>
            </w:r>
          </w:p>
        </w:tc>
        <w:tc>
          <w:tcPr>
            <w:tcW w:w="806" w:type="dxa"/>
          </w:tcPr>
          <w:p w14:paraId="620FAD55" w14:textId="77777777" w:rsidR="00A03290" w:rsidRPr="00D44CD7" w:rsidRDefault="00A03290" w:rsidP="00363D6E">
            <w:pPr>
              <w:rPr>
                <w:sz w:val="15"/>
                <w:szCs w:val="15"/>
              </w:rPr>
            </w:pPr>
            <w:r w:rsidRPr="00D44CD7">
              <w:rPr>
                <w:sz w:val="15"/>
                <w:szCs w:val="15"/>
              </w:rPr>
              <w:t>[30</w:t>
            </w:r>
            <w:r w:rsidRPr="00D44CD7">
              <w:rPr>
                <w:sz w:val="15"/>
                <w:szCs w:val="15"/>
              </w:rPr>
              <w:t>，</w:t>
            </w:r>
            <w:r w:rsidRPr="00D44CD7">
              <w:rPr>
                <w:sz w:val="15"/>
                <w:szCs w:val="15"/>
              </w:rPr>
              <w:t>175]</w:t>
            </w:r>
          </w:p>
        </w:tc>
        <w:tc>
          <w:tcPr>
            <w:tcW w:w="1271" w:type="dxa"/>
            <w:gridSpan w:val="2"/>
          </w:tcPr>
          <w:p w14:paraId="0E797F9B" w14:textId="77777777" w:rsidR="00A03290" w:rsidRPr="00D44CD7" w:rsidRDefault="00A03290" w:rsidP="00363D6E">
            <w:pPr>
              <w:rPr>
                <w:sz w:val="15"/>
                <w:szCs w:val="15"/>
              </w:rPr>
            </w:pPr>
            <w:r w:rsidRPr="00D44CD7">
              <w:rPr>
                <w:sz w:val="15"/>
                <w:szCs w:val="15"/>
              </w:rPr>
              <w:t>IBP(diastolic)</w:t>
            </w:r>
          </w:p>
        </w:tc>
        <w:tc>
          <w:tcPr>
            <w:tcW w:w="1051" w:type="dxa"/>
          </w:tcPr>
          <w:p w14:paraId="66211C19" w14:textId="77777777" w:rsidR="00A03290" w:rsidRPr="00D44CD7" w:rsidRDefault="00A03290" w:rsidP="00363D6E">
            <w:pPr>
              <w:rPr>
                <w:sz w:val="15"/>
                <w:szCs w:val="15"/>
              </w:rPr>
            </w:pPr>
            <w:r w:rsidRPr="00D44CD7">
              <w:rPr>
                <w:sz w:val="15"/>
                <w:szCs w:val="15"/>
              </w:rPr>
              <w:t>[30</w:t>
            </w:r>
            <w:r w:rsidRPr="00D44CD7">
              <w:rPr>
                <w:sz w:val="15"/>
                <w:szCs w:val="15"/>
              </w:rPr>
              <w:t>，</w:t>
            </w:r>
            <w:r w:rsidRPr="00D44CD7">
              <w:rPr>
                <w:sz w:val="15"/>
                <w:szCs w:val="15"/>
              </w:rPr>
              <w:t>150]</w:t>
            </w:r>
          </w:p>
        </w:tc>
        <w:tc>
          <w:tcPr>
            <w:tcW w:w="1700" w:type="dxa"/>
          </w:tcPr>
          <w:p w14:paraId="1F3FCD2A" w14:textId="77777777" w:rsidR="00A03290" w:rsidRPr="00D44CD7" w:rsidRDefault="00A03290" w:rsidP="00363D6E">
            <w:pPr>
              <w:rPr>
                <w:sz w:val="15"/>
                <w:szCs w:val="15"/>
              </w:rPr>
            </w:pPr>
            <w:r w:rsidRPr="00D44CD7">
              <w:rPr>
                <w:sz w:val="15"/>
                <w:szCs w:val="15"/>
              </w:rPr>
              <w:t>Tidal volume</w:t>
            </w:r>
          </w:p>
        </w:tc>
        <w:tc>
          <w:tcPr>
            <w:tcW w:w="988" w:type="dxa"/>
          </w:tcPr>
          <w:p w14:paraId="6DAE952E" w14:textId="77777777" w:rsidR="00A03290" w:rsidRPr="00D44CD7" w:rsidRDefault="00A03290" w:rsidP="00363D6E">
            <w:pPr>
              <w:rPr>
                <w:sz w:val="15"/>
                <w:szCs w:val="15"/>
              </w:rPr>
            </w:pPr>
            <w:r w:rsidRPr="00D44CD7">
              <w:rPr>
                <w:sz w:val="15"/>
                <w:szCs w:val="15"/>
              </w:rPr>
              <w:t>[-Inf,1000]</w:t>
            </w:r>
          </w:p>
        </w:tc>
      </w:tr>
      <w:tr w:rsidR="00A03290" w:rsidRPr="00D44CD7" w14:paraId="36AA6429" w14:textId="77777777" w:rsidTr="00A03290">
        <w:trPr>
          <w:trHeight w:hRule="exact" w:val="340"/>
          <w:tblHeader/>
        </w:trPr>
        <w:tc>
          <w:tcPr>
            <w:tcW w:w="818" w:type="dxa"/>
          </w:tcPr>
          <w:p w14:paraId="0D92EA98" w14:textId="77777777" w:rsidR="00A03290" w:rsidRPr="00D44CD7" w:rsidRDefault="00A03290" w:rsidP="00363D6E">
            <w:pPr>
              <w:rPr>
                <w:sz w:val="15"/>
                <w:szCs w:val="15"/>
              </w:rPr>
            </w:pPr>
            <w:r w:rsidRPr="00D44CD7">
              <w:rPr>
                <w:sz w:val="15"/>
                <w:szCs w:val="15"/>
              </w:rPr>
              <w:t>BUN</w:t>
            </w:r>
          </w:p>
        </w:tc>
        <w:tc>
          <w:tcPr>
            <w:tcW w:w="927" w:type="dxa"/>
          </w:tcPr>
          <w:p w14:paraId="583E71D4" w14:textId="77777777" w:rsidR="00A03290" w:rsidRPr="00D44CD7" w:rsidRDefault="00A03290" w:rsidP="00363D6E">
            <w:pPr>
              <w:rPr>
                <w:sz w:val="15"/>
                <w:szCs w:val="15"/>
              </w:rPr>
            </w:pPr>
            <w:r w:rsidRPr="00D44CD7">
              <w:rPr>
                <w:sz w:val="15"/>
                <w:szCs w:val="15"/>
              </w:rPr>
              <w:t>[0</w:t>
            </w:r>
            <w:r w:rsidRPr="00D44CD7">
              <w:rPr>
                <w:sz w:val="15"/>
                <w:szCs w:val="15"/>
              </w:rPr>
              <w:t>，</w:t>
            </w:r>
            <w:r w:rsidRPr="00D44CD7">
              <w:rPr>
                <w:sz w:val="15"/>
                <w:szCs w:val="15"/>
              </w:rPr>
              <w:t>115]</w:t>
            </w:r>
          </w:p>
        </w:tc>
        <w:tc>
          <w:tcPr>
            <w:tcW w:w="1079" w:type="dxa"/>
          </w:tcPr>
          <w:p w14:paraId="6EA1BD16" w14:textId="77777777" w:rsidR="00A03290" w:rsidRPr="00D44CD7" w:rsidRDefault="00A03290" w:rsidP="00363D6E">
            <w:pPr>
              <w:rPr>
                <w:sz w:val="15"/>
                <w:szCs w:val="15"/>
              </w:rPr>
            </w:pPr>
            <w:r w:rsidRPr="00D44CD7">
              <w:rPr>
                <w:sz w:val="15"/>
                <w:szCs w:val="15"/>
              </w:rPr>
              <w:t>Lactate</w:t>
            </w:r>
          </w:p>
        </w:tc>
        <w:tc>
          <w:tcPr>
            <w:tcW w:w="806" w:type="dxa"/>
          </w:tcPr>
          <w:p w14:paraId="4DDFE47C" w14:textId="77777777" w:rsidR="00A03290" w:rsidRPr="00D44CD7" w:rsidRDefault="00A03290" w:rsidP="00363D6E">
            <w:pPr>
              <w:rPr>
                <w:sz w:val="15"/>
                <w:szCs w:val="15"/>
              </w:rPr>
            </w:pPr>
            <w:r w:rsidRPr="00D44CD7">
              <w:rPr>
                <w:sz w:val="15"/>
                <w:szCs w:val="15"/>
              </w:rPr>
              <w:t>[0</w:t>
            </w:r>
            <w:r w:rsidRPr="00D44CD7">
              <w:rPr>
                <w:sz w:val="15"/>
                <w:szCs w:val="15"/>
              </w:rPr>
              <w:t>，</w:t>
            </w:r>
            <w:r w:rsidRPr="00D44CD7">
              <w:rPr>
                <w:sz w:val="15"/>
                <w:szCs w:val="15"/>
              </w:rPr>
              <w:t>15]</w:t>
            </w:r>
          </w:p>
        </w:tc>
        <w:tc>
          <w:tcPr>
            <w:tcW w:w="1271" w:type="dxa"/>
            <w:gridSpan w:val="2"/>
          </w:tcPr>
          <w:p w14:paraId="214D4DAE" w14:textId="77777777" w:rsidR="00A03290" w:rsidRPr="00D44CD7" w:rsidRDefault="00A03290" w:rsidP="00363D6E">
            <w:pPr>
              <w:rPr>
                <w:sz w:val="15"/>
                <w:szCs w:val="15"/>
              </w:rPr>
            </w:pPr>
            <w:r w:rsidRPr="00D44CD7">
              <w:rPr>
                <w:sz w:val="15"/>
                <w:szCs w:val="15"/>
              </w:rPr>
              <w:t>IBP(mean)</w:t>
            </w:r>
          </w:p>
        </w:tc>
        <w:tc>
          <w:tcPr>
            <w:tcW w:w="1051" w:type="dxa"/>
          </w:tcPr>
          <w:p w14:paraId="2DA9BD84" w14:textId="77777777" w:rsidR="00A03290" w:rsidRPr="00D44CD7" w:rsidRDefault="00A03290" w:rsidP="00363D6E">
            <w:pPr>
              <w:rPr>
                <w:sz w:val="15"/>
                <w:szCs w:val="15"/>
              </w:rPr>
            </w:pPr>
            <w:r w:rsidRPr="00D44CD7">
              <w:rPr>
                <w:sz w:val="15"/>
                <w:szCs w:val="15"/>
              </w:rPr>
              <w:t>[30</w:t>
            </w:r>
            <w:r w:rsidRPr="00D44CD7">
              <w:rPr>
                <w:sz w:val="15"/>
                <w:szCs w:val="15"/>
              </w:rPr>
              <w:t>，</w:t>
            </w:r>
            <w:r w:rsidRPr="00D44CD7">
              <w:rPr>
                <w:sz w:val="15"/>
                <w:szCs w:val="15"/>
              </w:rPr>
              <w:t>150]</w:t>
            </w:r>
          </w:p>
        </w:tc>
        <w:tc>
          <w:tcPr>
            <w:tcW w:w="1700" w:type="dxa"/>
          </w:tcPr>
          <w:p w14:paraId="63D8385C" w14:textId="77777777" w:rsidR="00A03290" w:rsidRPr="00D44CD7" w:rsidRDefault="00A03290" w:rsidP="00363D6E">
            <w:pPr>
              <w:rPr>
                <w:sz w:val="15"/>
                <w:szCs w:val="15"/>
              </w:rPr>
            </w:pPr>
            <w:r w:rsidRPr="00D44CD7">
              <w:rPr>
                <w:sz w:val="15"/>
                <w:szCs w:val="15"/>
              </w:rPr>
              <w:t>GCS(total)</w:t>
            </w:r>
          </w:p>
        </w:tc>
        <w:tc>
          <w:tcPr>
            <w:tcW w:w="988" w:type="dxa"/>
          </w:tcPr>
          <w:p w14:paraId="78F6FF3B" w14:textId="77777777" w:rsidR="00A03290" w:rsidRPr="00D44CD7" w:rsidRDefault="00A03290" w:rsidP="00363D6E">
            <w:pPr>
              <w:rPr>
                <w:sz w:val="15"/>
                <w:szCs w:val="15"/>
              </w:rPr>
            </w:pPr>
            <w:r w:rsidRPr="00D44CD7">
              <w:rPr>
                <w:sz w:val="15"/>
                <w:szCs w:val="15"/>
              </w:rPr>
              <w:t>[3,15]</w:t>
            </w:r>
          </w:p>
        </w:tc>
      </w:tr>
      <w:tr w:rsidR="00A03290" w:rsidRPr="00D44CD7" w14:paraId="35374571" w14:textId="77777777" w:rsidTr="00A03290">
        <w:trPr>
          <w:trHeight w:hRule="exact" w:val="340"/>
          <w:tblHeader/>
        </w:trPr>
        <w:tc>
          <w:tcPr>
            <w:tcW w:w="818" w:type="dxa"/>
          </w:tcPr>
          <w:p w14:paraId="41D137C2" w14:textId="77777777" w:rsidR="00A03290" w:rsidRPr="00D44CD7" w:rsidRDefault="00A03290" w:rsidP="00363D6E">
            <w:pPr>
              <w:rPr>
                <w:sz w:val="15"/>
                <w:szCs w:val="15"/>
              </w:rPr>
            </w:pPr>
            <w:r w:rsidRPr="00D44CD7">
              <w:rPr>
                <w:sz w:val="15"/>
                <w:szCs w:val="15"/>
              </w:rPr>
              <w:t>INR</w:t>
            </w:r>
          </w:p>
        </w:tc>
        <w:tc>
          <w:tcPr>
            <w:tcW w:w="927" w:type="dxa"/>
          </w:tcPr>
          <w:p w14:paraId="1254F687" w14:textId="77777777" w:rsidR="00A03290" w:rsidRPr="00D44CD7" w:rsidRDefault="00A03290" w:rsidP="00363D6E">
            <w:pPr>
              <w:rPr>
                <w:sz w:val="15"/>
                <w:szCs w:val="15"/>
              </w:rPr>
            </w:pPr>
            <w:r w:rsidRPr="00D44CD7">
              <w:rPr>
                <w:sz w:val="15"/>
                <w:szCs w:val="15"/>
              </w:rPr>
              <w:t>[0</w:t>
            </w:r>
            <w:r w:rsidRPr="00D44CD7">
              <w:rPr>
                <w:sz w:val="15"/>
                <w:szCs w:val="15"/>
              </w:rPr>
              <w:t>，</w:t>
            </w:r>
            <w:r w:rsidRPr="00D44CD7">
              <w:rPr>
                <w:sz w:val="15"/>
                <w:szCs w:val="15"/>
              </w:rPr>
              <w:t>15]</w:t>
            </w:r>
          </w:p>
        </w:tc>
        <w:tc>
          <w:tcPr>
            <w:tcW w:w="1079" w:type="dxa"/>
          </w:tcPr>
          <w:p w14:paraId="608265D8" w14:textId="77777777" w:rsidR="00A03290" w:rsidRPr="00D44CD7" w:rsidRDefault="00A03290" w:rsidP="00363D6E">
            <w:pPr>
              <w:rPr>
                <w:sz w:val="15"/>
                <w:szCs w:val="15"/>
              </w:rPr>
            </w:pPr>
            <w:r w:rsidRPr="00D44CD7">
              <w:rPr>
                <w:sz w:val="15"/>
                <w:szCs w:val="15"/>
              </w:rPr>
              <w:t>PaO</w:t>
            </w:r>
            <w:r w:rsidRPr="00D44CD7">
              <w:rPr>
                <w:sz w:val="15"/>
                <w:szCs w:val="15"/>
                <w:vertAlign w:val="subscript"/>
              </w:rPr>
              <w:t>2</w:t>
            </w:r>
          </w:p>
        </w:tc>
        <w:tc>
          <w:tcPr>
            <w:tcW w:w="806" w:type="dxa"/>
          </w:tcPr>
          <w:p w14:paraId="0589F048" w14:textId="77777777" w:rsidR="00A03290" w:rsidRPr="00D44CD7" w:rsidRDefault="00A03290" w:rsidP="00363D6E">
            <w:pPr>
              <w:rPr>
                <w:sz w:val="15"/>
                <w:szCs w:val="15"/>
              </w:rPr>
            </w:pPr>
            <w:r w:rsidRPr="00D44CD7">
              <w:rPr>
                <w:sz w:val="15"/>
                <w:szCs w:val="15"/>
              </w:rPr>
              <w:t>[0</w:t>
            </w:r>
            <w:r w:rsidRPr="00D44CD7">
              <w:rPr>
                <w:sz w:val="15"/>
                <w:szCs w:val="15"/>
              </w:rPr>
              <w:t>，</w:t>
            </w:r>
            <w:r w:rsidRPr="00D44CD7">
              <w:rPr>
                <w:sz w:val="15"/>
                <w:szCs w:val="15"/>
              </w:rPr>
              <w:t>650]</w:t>
            </w:r>
          </w:p>
        </w:tc>
        <w:tc>
          <w:tcPr>
            <w:tcW w:w="1271" w:type="dxa"/>
            <w:gridSpan w:val="2"/>
          </w:tcPr>
          <w:p w14:paraId="17D3A159" w14:textId="77777777" w:rsidR="00A03290" w:rsidRPr="00D44CD7" w:rsidRDefault="00A03290" w:rsidP="00363D6E">
            <w:pPr>
              <w:rPr>
                <w:sz w:val="15"/>
                <w:szCs w:val="15"/>
              </w:rPr>
            </w:pPr>
            <w:r w:rsidRPr="00D44CD7">
              <w:rPr>
                <w:sz w:val="15"/>
                <w:szCs w:val="15"/>
              </w:rPr>
              <w:t>IBP(systolic)</w:t>
            </w:r>
          </w:p>
        </w:tc>
        <w:tc>
          <w:tcPr>
            <w:tcW w:w="1051" w:type="dxa"/>
          </w:tcPr>
          <w:p w14:paraId="2CE186BC" w14:textId="77777777" w:rsidR="00A03290" w:rsidRPr="00D44CD7" w:rsidRDefault="00A03290" w:rsidP="00363D6E">
            <w:pPr>
              <w:rPr>
                <w:sz w:val="15"/>
                <w:szCs w:val="15"/>
              </w:rPr>
            </w:pPr>
            <w:r w:rsidRPr="00D44CD7">
              <w:rPr>
                <w:sz w:val="15"/>
                <w:szCs w:val="15"/>
              </w:rPr>
              <w:t>[30</w:t>
            </w:r>
            <w:r w:rsidRPr="00D44CD7">
              <w:rPr>
                <w:sz w:val="15"/>
                <w:szCs w:val="15"/>
              </w:rPr>
              <w:t>，</w:t>
            </w:r>
            <w:r w:rsidRPr="00D44CD7">
              <w:rPr>
                <w:sz w:val="15"/>
                <w:szCs w:val="15"/>
              </w:rPr>
              <w:t>250]</w:t>
            </w:r>
          </w:p>
        </w:tc>
        <w:tc>
          <w:tcPr>
            <w:tcW w:w="1700" w:type="dxa"/>
          </w:tcPr>
          <w:p w14:paraId="62FAA500" w14:textId="77777777" w:rsidR="00A03290" w:rsidRPr="00D44CD7" w:rsidRDefault="00A03290" w:rsidP="00363D6E">
            <w:pPr>
              <w:rPr>
                <w:sz w:val="15"/>
                <w:szCs w:val="15"/>
              </w:rPr>
            </w:pPr>
            <w:r w:rsidRPr="00D44CD7">
              <w:rPr>
                <w:sz w:val="15"/>
                <w:szCs w:val="15"/>
              </w:rPr>
              <w:t>GCS(eyes)</w:t>
            </w:r>
          </w:p>
        </w:tc>
        <w:tc>
          <w:tcPr>
            <w:tcW w:w="988" w:type="dxa"/>
          </w:tcPr>
          <w:p w14:paraId="4498CE83" w14:textId="77777777" w:rsidR="00A03290" w:rsidRPr="00D44CD7" w:rsidRDefault="00A03290" w:rsidP="00363D6E">
            <w:pPr>
              <w:rPr>
                <w:sz w:val="15"/>
                <w:szCs w:val="15"/>
              </w:rPr>
            </w:pPr>
            <w:r w:rsidRPr="00D44CD7">
              <w:rPr>
                <w:sz w:val="15"/>
                <w:szCs w:val="15"/>
              </w:rPr>
              <w:t>[1,4]</w:t>
            </w:r>
          </w:p>
        </w:tc>
      </w:tr>
      <w:tr w:rsidR="00A03290" w:rsidRPr="00D44CD7" w14:paraId="29549B53" w14:textId="77777777" w:rsidTr="00A03290">
        <w:trPr>
          <w:trHeight w:hRule="exact" w:val="340"/>
          <w:tblHeader/>
        </w:trPr>
        <w:tc>
          <w:tcPr>
            <w:tcW w:w="818" w:type="dxa"/>
          </w:tcPr>
          <w:p w14:paraId="246FCF54" w14:textId="77777777" w:rsidR="00A03290" w:rsidRPr="00D44CD7" w:rsidRDefault="00A03290" w:rsidP="00363D6E">
            <w:pPr>
              <w:rPr>
                <w:sz w:val="15"/>
                <w:szCs w:val="15"/>
              </w:rPr>
            </w:pPr>
            <w:r w:rsidRPr="00D44CD7">
              <w:rPr>
                <w:sz w:val="15"/>
                <w:szCs w:val="15"/>
              </w:rPr>
              <w:t>Glucose</w:t>
            </w:r>
          </w:p>
        </w:tc>
        <w:tc>
          <w:tcPr>
            <w:tcW w:w="927" w:type="dxa"/>
          </w:tcPr>
          <w:p w14:paraId="707183BB" w14:textId="77777777" w:rsidR="00A03290" w:rsidRPr="00D44CD7" w:rsidRDefault="00A03290" w:rsidP="00363D6E">
            <w:pPr>
              <w:rPr>
                <w:sz w:val="15"/>
                <w:szCs w:val="15"/>
              </w:rPr>
            </w:pPr>
            <w:r w:rsidRPr="00D44CD7">
              <w:rPr>
                <w:sz w:val="15"/>
                <w:szCs w:val="15"/>
              </w:rPr>
              <w:t>[0</w:t>
            </w:r>
            <w:r w:rsidRPr="00D44CD7">
              <w:rPr>
                <w:sz w:val="15"/>
                <w:szCs w:val="15"/>
              </w:rPr>
              <w:t>，</w:t>
            </w:r>
            <w:r w:rsidRPr="00D44CD7">
              <w:rPr>
                <w:sz w:val="15"/>
                <w:szCs w:val="15"/>
              </w:rPr>
              <w:t>500]</w:t>
            </w:r>
          </w:p>
        </w:tc>
        <w:tc>
          <w:tcPr>
            <w:tcW w:w="1079" w:type="dxa"/>
          </w:tcPr>
          <w:p w14:paraId="4DD7A24E" w14:textId="77777777" w:rsidR="00A03290" w:rsidRPr="00D44CD7" w:rsidRDefault="00A03290" w:rsidP="00363D6E">
            <w:pPr>
              <w:rPr>
                <w:sz w:val="15"/>
                <w:szCs w:val="15"/>
              </w:rPr>
            </w:pPr>
            <w:r w:rsidRPr="00D44CD7">
              <w:rPr>
                <w:sz w:val="15"/>
                <w:szCs w:val="15"/>
              </w:rPr>
              <w:t>Hemoglobin</w:t>
            </w:r>
          </w:p>
        </w:tc>
        <w:tc>
          <w:tcPr>
            <w:tcW w:w="806" w:type="dxa"/>
          </w:tcPr>
          <w:p w14:paraId="647A7076" w14:textId="77777777" w:rsidR="00A03290" w:rsidRPr="00D44CD7" w:rsidRDefault="00A03290" w:rsidP="00363D6E">
            <w:pPr>
              <w:rPr>
                <w:sz w:val="15"/>
                <w:szCs w:val="15"/>
              </w:rPr>
            </w:pPr>
            <w:r w:rsidRPr="00D44CD7">
              <w:rPr>
                <w:sz w:val="15"/>
                <w:szCs w:val="15"/>
              </w:rPr>
              <w:t>[0</w:t>
            </w:r>
            <w:r w:rsidRPr="00D44CD7">
              <w:rPr>
                <w:sz w:val="15"/>
                <w:szCs w:val="15"/>
              </w:rPr>
              <w:t>，</w:t>
            </w:r>
            <w:r w:rsidRPr="00D44CD7">
              <w:rPr>
                <w:sz w:val="15"/>
                <w:szCs w:val="15"/>
              </w:rPr>
              <w:t>16]</w:t>
            </w:r>
          </w:p>
        </w:tc>
        <w:tc>
          <w:tcPr>
            <w:tcW w:w="1271" w:type="dxa"/>
            <w:gridSpan w:val="2"/>
          </w:tcPr>
          <w:p w14:paraId="48394ECF" w14:textId="77777777" w:rsidR="00A03290" w:rsidRPr="00D44CD7" w:rsidRDefault="00A03290" w:rsidP="00363D6E">
            <w:pPr>
              <w:rPr>
                <w:sz w:val="15"/>
                <w:szCs w:val="15"/>
              </w:rPr>
            </w:pPr>
            <w:r w:rsidRPr="00D44CD7">
              <w:rPr>
                <w:sz w:val="15"/>
                <w:szCs w:val="15"/>
              </w:rPr>
              <w:t>NIBP(diastolic)</w:t>
            </w:r>
          </w:p>
        </w:tc>
        <w:tc>
          <w:tcPr>
            <w:tcW w:w="1051" w:type="dxa"/>
          </w:tcPr>
          <w:p w14:paraId="59914346" w14:textId="77777777" w:rsidR="00A03290" w:rsidRPr="00D44CD7" w:rsidRDefault="00A03290" w:rsidP="00363D6E">
            <w:pPr>
              <w:rPr>
                <w:sz w:val="15"/>
                <w:szCs w:val="15"/>
              </w:rPr>
            </w:pPr>
            <w:r w:rsidRPr="00D44CD7">
              <w:rPr>
                <w:sz w:val="15"/>
                <w:szCs w:val="15"/>
              </w:rPr>
              <w:t>[30</w:t>
            </w:r>
            <w:r w:rsidRPr="00D44CD7">
              <w:rPr>
                <w:sz w:val="15"/>
                <w:szCs w:val="15"/>
              </w:rPr>
              <w:t>，</w:t>
            </w:r>
            <w:r w:rsidRPr="00D44CD7">
              <w:rPr>
                <w:sz w:val="15"/>
                <w:szCs w:val="15"/>
              </w:rPr>
              <w:t>150]</w:t>
            </w:r>
          </w:p>
        </w:tc>
        <w:tc>
          <w:tcPr>
            <w:tcW w:w="1700" w:type="dxa"/>
          </w:tcPr>
          <w:p w14:paraId="34CEB9BC" w14:textId="77777777" w:rsidR="00A03290" w:rsidRPr="00D44CD7" w:rsidRDefault="00A03290" w:rsidP="00363D6E">
            <w:pPr>
              <w:rPr>
                <w:sz w:val="15"/>
                <w:szCs w:val="15"/>
              </w:rPr>
            </w:pPr>
            <w:r w:rsidRPr="00D44CD7">
              <w:rPr>
                <w:sz w:val="15"/>
                <w:szCs w:val="15"/>
              </w:rPr>
              <w:t>GCS(motor)</w:t>
            </w:r>
          </w:p>
        </w:tc>
        <w:tc>
          <w:tcPr>
            <w:tcW w:w="988" w:type="dxa"/>
          </w:tcPr>
          <w:p w14:paraId="79B82AF3" w14:textId="77777777" w:rsidR="00A03290" w:rsidRPr="00D44CD7" w:rsidRDefault="00A03290" w:rsidP="00363D6E">
            <w:pPr>
              <w:rPr>
                <w:sz w:val="15"/>
                <w:szCs w:val="15"/>
              </w:rPr>
            </w:pPr>
            <w:r w:rsidRPr="00D44CD7">
              <w:rPr>
                <w:sz w:val="15"/>
                <w:szCs w:val="15"/>
              </w:rPr>
              <w:t>[1,6]</w:t>
            </w:r>
          </w:p>
        </w:tc>
      </w:tr>
      <w:tr w:rsidR="00A03290" w:rsidRPr="00D44CD7" w14:paraId="68847775" w14:textId="77777777" w:rsidTr="00A03290">
        <w:trPr>
          <w:trHeight w:hRule="exact" w:val="340"/>
          <w:tblHeader/>
        </w:trPr>
        <w:tc>
          <w:tcPr>
            <w:tcW w:w="818" w:type="dxa"/>
          </w:tcPr>
          <w:p w14:paraId="2DD77A1F" w14:textId="77777777" w:rsidR="00A03290" w:rsidRPr="00D44CD7" w:rsidRDefault="00A03290" w:rsidP="00363D6E">
            <w:pPr>
              <w:rPr>
                <w:sz w:val="15"/>
                <w:szCs w:val="15"/>
              </w:rPr>
            </w:pPr>
            <w:r w:rsidRPr="00D44CD7">
              <w:rPr>
                <w:sz w:val="15"/>
                <w:szCs w:val="15"/>
              </w:rPr>
              <w:t>SaO</w:t>
            </w:r>
            <w:r w:rsidRPr="00D44CD7">
              <w:rPr>
                <w:sz w:val="15"/>
                <w:szCs w:val="15"/>
                <w:vertAlign w:val="subscript"/>
              </w:rPr>
              <w:t>2</w:t>
            </w:r>
          </w:p>
        </w:tc>
        <w:tc>
          <w:tcPr>
            <w:tcW w:w="927" w:type="dxa"/>
          </w:tcPr>
          <w:p w14:paraId="3E74CF3A" w14:textId="77777777" w:rsidR="00A03290" w:rsidRPr="00D44CD7" w:rsidRDefault="00A03290" w:rsidP="00363D6E">
            <w:pPr>
              <w:rPr>
                <w:sz w:val="15"/>
                <w:szCs w:val="15"/>
              </w:rPr>
            </w:pPr>
            <w:r w:rsidRPr="00D44CD7">
              <w:rPr>
                <w:sz w:val="15"/>
                <w:szCs w:val="15"/>
              </w:rPr>
              <w:t>[80</w:t>
            </w:r>
            <w:r w:rsidRPr="00D44CD7">
              <w:rPr>
                <w:sz w:val="15"/>
                <w:szCs w:val="15"/>
              </w:rPr>
              <w:t>，</w:t>
            </w:r>
            <w:r w:rsidRPr="00D44CD7">
              <w:rPr>
                <w:sz w:val="15"/>
                <w:szCs w:val="15"/>
              </w:rPr>
              <w:t>100]</w:t>
            </w:r>
          </w:p>
        </w:tc>
        <w:tc>
          <w:tcPr>
            <w:tcW w:w="1079" w:type="dxa"/>
          </w:tcPr>
          <w:p w14:paraId="223EC75A" w14:textId="77777777" w:rsidR="00A03290" w:rsidRPr="00D44CD7" w:rsidRDefault="00A03290" w:rsidP="00363D6E">
            <w:pPr>
              <w:rPr>
                <w:sz w:val="15"/>
                <w:szCs w:val="15"/>
              </w:rPr>
            </w:pPr>
            <w:r w:rsidRPr="00D44CD7">
              <w:rPr>
                <w:sz w:val="15"/>
                <w:szCs w:val="15"/>
              </w:rPr>
              <w:t>SPO</w:t>
            </w:r>
            <w:r w:rsidRPr="00D44CD7">
              <w:rPr>
                <w:sz w:val="15"/>
                <w:szCs w:val="15"/>
                <w:vertAlign w:val="subscript"/>
              </w:rPr>
              <w:t>2</w:t>
            </w:r>
          </w:p>
        </w:tc>
        <w:tc>
          <w:tcPr>
            <w:tcW w:w="806" w:type="dxa"/>
          </w:tcPr>
          <w:p w14:paraId="5D729505" w14:textId="77777777" w:rsidR="00A03290" w:rsidRPr="00D44CD7" w:rsidRDefault="00A03290" w:rsidP="00363D6E">
            <w:pPr>
              <w:rPr>
                <w:sz w:val="15"/>
                <w:szCs w:val="15"/>
              </w:rPr>
            </w:pPr>
            <w:r w:rsidRPr="00D44CD7">
              <w:rPr>
                <w:sz w:val="15"/>
                <w:szCs w:val="15"/>
              </w:rPr>
              <w:t>[80</w:t>
            </w:r>
            <w:r w:rsidRPr="00D44CD7">
              <w:rPr>
                <w:sz w:val="15"/>
                <w:szCs w:val="15"/>
              </w:rPr>
              <w:t>，</w:t>
            </w:r>
            <w:r w:rsidRPr="00D44CD7">
              <w:rPr>
                <w:sz w:val="15"/>
                <w:szCs w:val="15"/>
              </w:rPr>
              <w:t>100]</w:t>
            </w:r>
          </w:p>
        </w:tc>
        <w:tc>
          <w:tcPr>
            <w:tcW w:w="1271" w:type="dxa"/>
            <w:gridSpan w:val="2"/>
          </w:tcPr>
          <w:p w14:paraId="0FCBCC0B" w14:textId="77777777" w:rsidR="00A03290" w:rsidRPr="00D44CD7" w:rsidRDefault="00A03290" w:rsidP="00363D6E">
            <w:pPr>
              <w:rPr>
                <w:sz w:val="15"/>
                <w:szCs w:val="15"/>
              </w:rPr>
            </w:pPr>
            <w:r w:rsidRPr="00D44CD7">
              <w:rPr>
                <w:sz w:val="15"/>
                <w:szCs w:val="15"/>
              </w:rPr>
              <w:t>NIBP(mean)</w:t>
            </w:r>
          </w:p>
        </w:tc>
        <w:tc>
          <w:tcPr>
            <w:tcW w:w="1051" w:type="dxa"/>
          </w:tcPr>
          <w:p w14:paraId="185F72B4" w14:textId="77777777" w:rsidR="00A03290" w:rsidRPr="00D44CD7" w:rsidRDefault="00A03290" w:rsidP="00363D6E">
            <w:pPr>
              <w:rPr>
                <w:sz w:val="15"/>
                <w:szCs w:val="15"/>
              </w:rPr>
            </w:pPr>
            <w:r w:rsidRPr="00D44CD7">
              <w:rPr>
                <w:sz w:val="15"/>
                <w:szCs w:val="15"/>
              </w:rPr>
              <w:t>[30</w:t>
            </w:r>
            <w:r w:rsidRPr="00D44CD7">
              <w:rPr>
                <w:sz w:val="15"/>
                <w:szCs w:val="15"/>
              </w:rPr>
              <w:t>，</w:t>
            </w:r>
            <w:r w:rsidRPr="00D44CD7">
              <w:rPr>
                <w:sz w:val="15"/>
                <w:szCs w:val="15"/>
              </w:rPr>
              <w:t>150]</w:t>
            </w:r>
          </w:p>
        </w:tc>
        <w:tc>
          <w:tcPr>
            <w:tcW w:w="1700" w:type="dxa"/>
          </w:tcPr>
          <w:p w14:paraId="20C0196B" w14:textId="77777777" w:rsidR="00A03290" w:rsidRPr="00D44CD7" w:rsidRDefault="00A03290" w:rsidP="00363D6E">
            <w:pPr>
              <w:rPr>
                <w:sz w:val="15"/>
                <w:szCs w:val="15"/>
              </w:rPr>
            </w:pPr>
            <w:r w:rsidRPr="00D44CD7">
              <w:rPr>
                <w:sz w:val="15"/>
                <w:szCs w:val="15"/>
              </w:rPr>
              <w:t>GCS(verbal)</w:t>
            </w:r>
          </w:p>
        </w:tc>
        <w:tc>
          <w:tcPr>
            <w:tcW w:w="988" w:type="dxa"/>
          </w:tcPr>
          <w:p w14:paraId="049BCFED" w14:textId="77777777" w:rsidR="00A03290" w:rsidRPr="00D44CD7" w:rsidRDefault="00A03290" w:rsidP="00363D6E">
            <w:pPr>
              <w:rPr>
                <w:sz w:val="15"/>
                <w:szCs w:val="15"/>
              </w:rPr>
            </w:pPr>
            <w:r w:rsidRPr="00D44CD7">
              <w:rPr>
                <w:sz w:val="15"/>
                <w:szCs w:val="15"/>
              </w:rPr>
              <w:t>[1,5]</w:t>
            </w:r>
          </w:p>
        </w:tc>
      </w:tr>
      <w:tr w:rsidR="00A03290" w:rsidRPr="00D44CD7" w14:paraId="2B4C083A" w14:textId="77777777" w:rsidTr="00A03290">
        <w:trPr>
          <w:trHeight w:hRule="exact" w:val="340"/>
          <w:tblHeader/>
        </w:trPr>
        <w:tc>
          <w:tcPr>
            <w:tcW w:w="818" w:type="dxa"/>
          </w:tcPr>
          <w:p w14:paraId="3CE7C4D5" w14:textId="77777777" w:rsidR="00A03290" w:rsidRPr="00D44CD7" w:rsidRDefault="00A03290" w:rsidP="00363D6E">
            <w:pPr>
              <w:rPr>
                <w:sz w:val="15"/>
                <w:szCs w:val="15"/>
              </w:rPr>
            </w:pPr>
            <w:r w:rsidRPr="00D44CD7">
              <w:rPr>
                <w:sz w:val="15"/>
                <w:szCs w:val="15"/>
              </w:rPr>
              <w:t>Bands</w:t>
            </w:r>
          </w:p>
        </w:tc>
        <w:tc>
          <w:tcPr>
            <w:tcW w:w="927" w:type="dxa"/>
          </w:tcPr>
          <w:p w14:paraId="2276E67D" w14:textId="77777777" w:rsidR="00A03290" w:rsidRPr="00D44CD7" w:rsidRDefault="00A03290" w:rsidP="00363D6E">
            <w:pPr>
              <w:rPr>
                <w:sz w:val="15"/>
                <w:szCs w:val="15"/>
              </w:rPr>
            </w:pPr>
            <w:r w:rsidRPr="00D44CD7">
              <w:rPr>
                <w:sz w:val="15"/>
                <w:szCs w:val="15"/>
              </w:rPr>
              <w:t>[0,70]</w:t>
            </w:r>
          </w:p>
        </w:tc>
        <w:tc>
          <w:tcPr>
            <w:tcW w:w="1079" w:type="dxa"/>
          </w:tcPr>
          <w:p w14:paraId="46750B59" w14:textId="77777777" w:rsidR="00A03290" w:rsidRPr="00D44CD7" w:rsidRDefault="00A03290" w:rsidP="00363D6E">
            <w:pPr>
              <w:rPr>
                <w:sz w:val="15"/>
                <w:szCs w:val="15"/>
              </w:rPr>
            </w:pPr>
            <w:r w:rsidRPr="00D44CD7">
              <w:rPr>
                <w:sz w:val="15"/>
                <w:szCs w:val="15"/>
              </w:rPr>
              <w:t>PT</w:t>
            </w:r>
          </w:p>
        </w:tc>
        <w:tc>
          <w:tcPr>
            <w:tcW w:w="806" w:type="dxa"/>
          </w:tcPr>
          <w:p w14:paraId="1341292E" w14:textId="77777777" w:rsidR="00A03290" w:rsidRPr="00D44CD7" w:rsidRDefault="00A03290" w:rsidP="00363D6E">
            <w:pPr>
              <w:rPr>
                <w:sz w:val="15"/>
                <w:szCs w:val="15"/>
              </w:rPr>
            </w:pPr>
            <w:r w:rsidRPr="00D44CD7">
              <w:rPr>
                <w:sz w:val="15"/>
                <w:szCs w:val="15"/>
              </w:rPr>
              <w:t>[20,160]</w:t>
            </w:r>
          </w:p>
        </w:tc>
        <w:tc>
          <w:tcPr>
            <w:tcW w:w="1271" w:type="dxa"/>
            <w:gridSpan w:val="2"/>
          </w:tcPr>
          <w:p w14:paraId="45D58701" w14:textId="77777777" w:rsidR="00A03290" w:rsidRPr="00D44CD7" w:rsidRDefault="00A03290" w:rsidP="00363D6E">
            <w:pPr>
              <w:rPr>
                <w:sz w:val="15"/>
                <w:szCs w:val="15"/>
              </w:rPr>
            </w:pPr>
            <w:r w:rsidRPr="00D44CD7">
              <w:rPr>
                <w:sz w:val="15"/>
                <w:szCs w:val="15"/>
              </w:rPr>
              <w:t>Bilirubin</w:t>
            </w:r>
          </w:p>
        </w:tc>
        <w:tc>
          <w:tcPr>
            <w:tcW w:w="1051" w:type="dxa"/>
          </w:tcPr>
          <w:p w14:paraId="2BA8FB2B" w14:textId="77777777" w:rsidR="00A03290" w:rsidRPr="00D44CD7" w:rsidRDefault="00A03290" w:rsidP="00363D6E">
            <w:pPr>
              <w:rPr>
                <w:sz w:val="15"/>
                <w:szCs w:val="15"/>
              </w:rPr>
            </w:pPr>
            <w:r w:rsidRPr="00D44CD7">
              <w:rPr>
                <w:sz w:val="15"/>
                <w:szCs w:val="15"/>
              </w:rPr>
              <w:t>[0,20]</w:t>
            </w:r>
          </w:p>
        </w:tc>
        <w:tc>
          <w:tcPr>
            <w:tcW w:w="1700" w:type="dxa"/>
          </w:tcPr>
          <w:p w14:paraId="0CB8773E" w14:textId="77777777" w:rsidR="00A03290" w:rsidRPr="00D44CD7" w:rsidRDefault="00A03290" w:rsidP="00363D6E">
            <w:pPr>
              <w:rPr>
                <w:sz w:val="15"/>
                <w:szCs w:val="15"/>
              </w:rPr>
            </w:pPr>
            <w:r w:rsidRPr="00D44CD7">
              <w:rPr>
                <w:sz w:val="15"/>
                <w:szCs w:val="15"/>
              </w:rPr>
              <w:t>FIO</w:t>
            </w:r>
            <w:r w:rsidRPr="00D44CD7">
              <w:rPr>
                <w:sz w:val="15"/>
                <w:szCs w:val="15"/>
                <w:vertAlign w:val="subscript"/>
              </w:rPr>
              <w:t>2</w:t>
            </w:r>
          </w:p>
        </w:tc>
        <w:tc>
          <w:tcPr>
            <w:tcW w:w="988" w:type="dxa"/>
          </w:tcPr>
          <w:p w14:paraId="1BC3381A" w14:textId="77777777" w:rsidR="00A03290" w:rsidRPr="00D44CD7" w:rsidRDefault="00A03290" w:rsidP="00363D6E">
            <w:pPr>
              <w:rPr>
                <w:sz w:val="15"/>
                <w:szCs w:val="15"/>
              </w:rPr>
            </w:pPr>
            <w:r w:rsidRPr="00D44CD7">
              <w:rPr>
                <w:sz w:val="15"/>
                <w:szCs w:val="15"/>
              </w:rPr>
              <w:t>[20,100]</w:t>
            </w:r>
          </w:p>
        </w:tc>
      </w:tr>
      <w:tr w:rsidR="00A03290" w:rsidRPr="00D44CD7" w14:paraId="10687FC4" w14:textId="77777777" w:rsidTr="00A03290">
        <w:trPr>
          <w:trHeight w:hRule="exact" w:val="340"/>
          <w:tblHeader/>
        </w:trPr>
        <w:tc>
          <w:tcPr>
            <w:tcW w:w="818" w:type="dxa"/>
            <w:tcBorders>
              <w:bottom w:val="single" w:sz="12" w:space="0" w:color="auto"/>
            </w:tcBorders>
          </w:tcPr>
          <w:p w14:paraId="1EE45730" w14:textId="77777777" w:rsidR="00A03290" w:rsidRPr="00D44CD7" w:rsidRDefault="00A03290" w:rsidP="00363D6E">
            <w:pPr>
              <w:rPr>
                <w:sz w:val="15"/>
                <w:szCs w:val="15"/>
              </w:rPr>
            </w:pPr>
            <w:r w:rsidRPr="00D44CD7">
              <w:rPr>
                <w:sz w:val="15"/>
                <w:szCs w:val="15"/>
              </w:rPr>
              <w:t>WBC</w:t>
            </w:r>
          </w:p>
        </w:tc>
        <w:tc>
          <w:tcPr>
            <w:tcW w:w="927" w:type="dxa"/>
            <w:tcBorders>
              <w:bottom w:val="single" w:sz="12" w:space="0" w:color="auto"/>
            </w:tcBorders>
          </w:tcPr>
          <w:p w14:paraId="38F1962B" w14:textId="77777777" w:rsidR="00A03290" w:rsidRPr="00D44CD7" w:rsidRDefault="00A03290" w:rsidP="00363D6E">
            <w:pPr>
              <w:rPr>
                <w:sz w:val="15"/>
                <w:szCs w:val="15"/>
              </w:rPr>
            </w:pPr>
            <w:r w:rsidRPr="00D44CD7">
              <w:rPr>
                <w:sz w:val="15"/>
                <w:szCs w:val="15"/>
              </w:rPr>
              <w:t>[0</w:t>
            </w:r>
            <w:r w:rsidRPr="00D44CD7">
              <w:rPr>
                <w:sz w:val="15"/>
                <w:szCs w:val="15"/>
              </w:rPr>
              <w:t>，</w:t>
            </w:r>
            <w:r w:rsidRPr="00D44CD7">
              <w:rPr>
                <w:sz w:val="15"/>
                <w:szCs w:val="15"/>
              </w:rPr>
              <w:t>60]</w:t>
            </w:r>
          </w:p>
        </w:tc>
        <w:tc>
          <w:tcPr>
            <w:tcW w:w="1079" w:type="dxa"/>
            <w:tcBorders>
              <w:bottom w:val="single" w:sz="12" w:space="0" w:color="auto"/>
            </w:tcBorders>
          </w:tcPr>
          <w:p w14:paraId="271ABF46" w14:textId="77777777" w:rsidR="00A03290" w:rsidRPr="00D44CD7" w:rsidRDefault="00A03290" w:rsidP="00363D6E">
            <w:pPr>
              <w:rPr>
                <w:sz w:val="15"/>
                <w:szCs w:val="15"/>
              </w:rPr>
            </w:pPr>
          </w:p>
        </w:tc>
        <w:tc>
          <w:tcPr>
            <w:tcW w:w="1006" w:type="dxa"/>
            <w:gridSpan w:val="2"/>
            <w:tcBorders>
              <w:bottom w:val="single" w:sz="12" w:space="0" w:color="auto"/>
            </w:tcBorders>
          </w:tcPr>
          <w:p w14:paraId="48289721" w14:textId="77777777" w:rsidR="00A03290" w:rsidRPr="00D44CD7" w:rsidRDefault="00A03290" w:rsidP="00363D6E">
            <w:pPr>
              <w:rPr>
                <w:sz w:val="15"/>
                <w:szCs w:val="15"/>
              </w:rPr>
            </w:pPr>
          </w:p>
        </w:tc>
        <w:tc>
          <w:tcPr>
            <w:tcW w:w="1071" w:type="dxa"/>
            <w:tcBorders>
              <w:bottom w:val="single" w:sz="12" w:space="0" w:color="auto"/>
            </w:tcBorders>
          </w:tcPr>
          <w:p w14:paraId="583A9764" w14:textId="77777777" w:rsidR="00A03290" w:rsidRPr="00D44CD7" w:rsidRDefault="00A03290" w:rsidP="00363D6E">
            <w:pPr>
              <w:rPr>
                <w:sz w:val="15"/>
                <w:szCs w:val="15"/>
              </w:rPr>
            </w:pPr>
          </w:p>
        </w:tc>
        <w:tc>
          <w:tcPr>
            <w:tcW w:w="1051" w:type="dxa"/>
            <w:tcBorders>
              <w:bottom w:val="single" w:sz="12" w:space="0" w:color="auto"/>
            </w:tcBorders>
          </w:tcPr>
          <w:p w14:paraId="5ACEBF54" w14:textId="77777777" w:rsidR="00A03290" w:rsidRPr="00D44CD7" w:rsidRDefault="00A03290" w:rsidP="00363D6E">
            <w:pPr>
              <w:rPr>
                <w:sz w:val="15"/>
                <w:szCs w:val="15"/>
              </w:rPr>
            </w:pPr>
          </w:p>
        </w:tc>
        <w:tc>
          <w:tcPr>
            <w:tcW w:w="1700" w:type="dxa"/>
            <w:tcBorders>
              <w:bottom w:val="single" w:sz="12" w:space="0" w:color="auto"/>
            </w:tcBorders>
          </w:tcPr>
          <w:p w14:paraId="488ED7DA" w14:textId="77777777" w:rsidR="00A03290" w:rsidRPr="00D44CD7" w:rsidRDefault="00A03290" w:rsidP="00363D6E">
            <w:pPr>
              <w:rPr>
                <w:sz w:val="15"/>
                <w:szCs w:val="15"/>
              </w:rPr>
            </w:pPr>
          </w:p>
        </w:tc>
        <w:tc>
          <w:tcPr>
            <w:tcW w:w="988" w:type="dxa"/>
            <w:tcBorders>
              <w:bottom w:val="single" w:sz="12" w:space="0" w:color="auto"/>
            </w:tcBorders>
          </w:tcPr>
          <w:p w14:paraId="2AFB93F9" w14:textId="77777777" w:rsidR="00A03290" w:rsidRPr="00D44CD7" w:rsidRDefault="00A03290" w:rsidP="00363D6E">
            <w:pPr>
              <w:rPr>
                <w:sz w:val="15"/>
                <w:szCs w:val="15"/>
              </w:rPr>
            </w:pPr>
          </w:p>
        </w:tc>
      </w:tr>
    </w:tbl>
    <w:p w14:paraId="79C7705F" w14:textId="37D42B05" w:rsidR="00A03290" w:rsidRDefault="00A03290" w:rsidP="00FA47B1">
      <w:pPr>
        <w:tabs>
          <w:tab w:val="left" w:pos="885"/>
        </w:tabs>
        <w:spacing w:line="480" w:lineRule="auto"/>
        <w:rPr>
          <w:rFonts w:ascii="Times New Roman" w:eastAsia="Times-Bold" w:hAnsi="Times New Roman" w:cs="Times-Bold"/>
          <w:b/>
          <w:bCs/>
          <w:color w:val="231F20"/>
          <w:sz w:val="36"/>
          <w:szCs w:val="21"/>
          <w:lang w:bidi="ar"/>
        </w:rPr>
      </w:pPr>
    </w:p>
    <w:p w14:paraId="61833282" w14:textId="77777777" w:rsidR="00A03290" w:rsidRDefault="00A03290">
      <w:pPr>
        <w:widowControl/>
        <w:jc w:val="left"/>
        <w:rPr>
          <w:rFonts w:ascii="Times New Roman" w:eastAsia="Times-Bold" w:hAnsi="Times New Roman" w:cs="Times-Bold"/>
          <w:b/>
          <w:bCs/>
          <w:color w:val="231F20"/>
          <w:sz w:val="36"/>
          <w:szCs w:val="21"/>
          <w:lang w:bidi="ar"/>
        </w:rPr>
      </w:pPr>
      <w:r>
        <w:rPr>
          <w:rFonts w:ascii="Times New Roman" w:eastAsia="Times-Bold" w:hAnsi="Times New Roman" w:cs="Times-Bold"/>
          <w:b/>
          <w:bCs/>
          <w:color w:val="231F20"/>
          <w:sz w:val="36"/>
          <w:szCs w:val="21"/>
          <w:lang w:bidi="ar"/>
        </w:rPr>
        <w:br w:type="page"/>
      </w:r>
    </w:p>
    <w:p w14:paraId="55EA224B" w14:textId="06A4E746" w:rsidR="00A03290" w:rsidRDefault="00A03290" w:rsidP="00A03290">
      <w:pPr>
        <w:pStyle w:val="a7"/>
        <w:keepNext/>
      </w:pPr>
      <w:r w:rsidRPr="00A03290">
        <w:rPr>
          <w:rFonts w:ascii="Times New Roman" w:hAnsi="Times New Roman"/>
          <w:b/>
          <w:bCs/>
          <w:sz w:val="18"/>
          <w:szCs w:val="18"/>
        </w:rPr>
        <w:lastRenderedPageBreak/>
        <w:t xml:space="preserve">Supplementary Tab. </w:t>
      </w:r>
      <w:r w:rsidRPr="00A03290">
        <w:rPr>
          <w:rFonts w:ascii="Times New Roman" w:hAnsi="Times New Roman"/>
          <w:b/>
          <w:bCs/>
          <w:sz w:val="18"/>
          <w:szCs w:val="18"/>
        </w:rPr>
        <w:fldChar w:fldCharType="begin"/>
      </w:r>
      <w:r w:rsidRPr="00A03290">
        <w:rPr>
          <w:rFonts w:ascii="Times New Roman" w:hAnsi="Times New Roman"/>
          <w:b/>
          <w:bCs/>
          <w:sz w:val="18"/>
          <w:szCs w:val="18"/>
        </w:rPr>
        <w:instrText xml:space="preserve"> SEQ Supplementary_Tab. \* ARABIC </w:instrText>
      </w:r>
      <w:r w:rsidRPr="00A03290">
        <w:rPr>
          <w:rFonts w:ascii="Times New Roman" w:hAnsi="Times New Roman"/>
          <w:b/>
          <w:bCs/>
          <w:sz w:val="18"/>
          <w:szCs w:val="18"/>
        </w:rPr>
        <w:fldChar w:fldCharType="separate"/>
      </w:r>
      <w:r>
        <w:rPr>
          <w:rFonts w:ascii="Times New Roman" w:hAnsi="Times New Roman"/>
          <w:b/>
          <w:bCs/>
          <w:noProof/>
          <w:sz w:val="18"/>
          <w:szCs w:val="18"/>
        </w:rPr>
        <w:t>3</w:t>
      </w:r>
      <w:r w:rsidRPr="00A03290">
        <w:rPr>
          <w:rFonts w:ascii="Times New Roman" w:hAnsi="Times New Roman"/>
          <w:b/>
          <w:bCs/>
          <w:sz w:val="18"/>
          <w:szCs w:val="18"/>
        </w:rPr>
        <w:fldChar w:fldCharType="end"/>
      </w:r>
      <w:r w:rsidRPr="00A03290">
        <w:rPr>
          <w:rFonts w:ascii="Times New Roman" w:hAnsi="Times New Roman"/>
          <w:b/>
          <w:bCs/>
          <w:sz w:val="18"/>
          <w:szCs w:val="18"/>
        </w:rPr>
        <w:t xml:space="preserve"> </w:t>
      </w:r>
      <w:r>
        <w:rPr>
          <w:rFonts w:ascii="Times New Roman" w:hAnsi="Times New Roman"/>
          <w:b/>
          <w:bCs/>
          <w:sz w:val="18"/>
          <w:szCs w:val="18"/>
        </w:rPr>
        <w:t>Extracting the units and assignment of variables.</w:t>
      </w:r>
    </w:p>
    <w:tbl>
      <w:tblPr>
        <w:tblStyle w:val="a8"/>
        <w:tblpPr w:leftFromText="180" w:rightFromText="180" w:vertAnchor="text" w:tblpXSpec="center" w:tblpY="1"/>
        <w:tblOverlap w:val="nev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7"/>
        <w:gridCol w:w="973"/>
        <w:gridCol w:w="2639"/>
        <w:gridCol w:w="2082"/>
        <w:gridCol w:w="1279"/>
      </w:tblGrid>
      <w:tr w:rsidR="00A03290" w14:paraId="27D26B94" w14:textId="77777777" w:rsidTr="00363D6E">
        <w:trPr>
          <w:trHeight w:hRule="exact" w:val="340"/>
          <w:tblHeader/>
          <w:jc w:val="center"/>
        </w:trPr>
        <w:tc>
          <w:tcPr>
            <w:tcW w:w="965" w:type="pct"/>
            <w:tcBorders>
              <w:top w:val="single" w:sz="12" w:space="0" w:color="auto"/>
              <w:bottom w:val="single" w:sz="6" w:space="0" w:color="auto"/>
            </w:tcBorders>
          </w:tcPr>
          <w:p w14:paraId="15286E30" w14:textId="77777777" w:rsidR="00A03290" w:rsidRDefault="00A03290" w:rsidP="00363D6E">
            <w:pPr>
              <w:rPr>
                <w:sz w:val="15"/>
                <w:szCs w:val="15"/>
              </w:rPr>
            </w:pPr>
            <w:bookmarkStart w:id="1" w:name="_Hlk140530057"/>
            <w:r>
              <w:rPr>
                <w:sz w:val="15"/>
                <w:szCs w:val="15"/>
              </w:rPr>
              <w:t>Name</w:t>
            </w:r>
          </w:p>
        </w:tc>
        <w:tc>
          <w:tcPr>
            <w:tcW w:w="563" w:type="pct"/>
            <w:tcBorders>
              <w:top w:val="single" w:sz="12" w:space="0" w:color="auto"/>
              <w:bottom w:val="single" w:sz="6" w:space="0" w:color="auto"/>
            </w:tcBorders>
          </w:tcPr>
          <w:p w14:paraId="4B17E4A7" w14:textId="77777777" w:rsidR="00A03290" w:rsidRDefault="00A03290" w:rsidP="00363D6E">
            <w:pPr>
              <w:rPr>
                <w:sz w:val="15"/>
                <w:szCs w:val="15"/>
              </w:rPr>
            </w:pPr>
            <w:r>
              <w:rPr>
                <w:sz w:val="15"/>
                <w:szCs w:val="15"/>
              </w:rPr>
              <w:t>Unit</w:t>
            </w:r>
          </w:p>
        </w:tc>
        <w:tc>
          <w:tcPr>
            <w:tcW w:w="1527" w:type="pct"/>
            <w:tcBorders>
              <w:top w:val="single" w:sz="12" w:space="0" w:color="auto"/>
              <w:bottom w:val="single" w:sz="6" w:space="0" w:color="auto"/>
            </w:tcBorders>
          </w:tcPr>
          <w:p w14:paraId="6EABC3DD" w14:textId="77777777" w:rsidR="00A03290" w:rsidRDefault="00A03290" w:rsidP="00363D6E">
            <w:pPr>
              <w:rPr>
                <w:sz w:val="15"/>
                <w:szCs w:val="15"/>
              </w:rPr>
            </w:pPr>
            <w:r>
              <w:rPr>
                <w:sz w:val="15"/>
                <w:szCs w:val="15"/>
              </w:rPr>
              <w:t>assignment</w:t>
            </w:r>
          </w:p>
        </w:tc>
        <w:tc>
          <w:tcPr>
            <w:tcW w:w="1205" w:type="pct"/>
            <w:tcBorders>
              <w:top w:val="single" w:sz="12" w:space="0" w:color="auto"/>
              <w:bottom w:val="single" w:sz="6" w:space="0" w:color="auto"/>
            </w:tcBorders>
          </w:tcPr>
          <w:p w14:paraId="4E85F663" w14:textId="77777777" w:rsidR="00A03290" w:rsidRDefault="00A03290" w:rsidP="00363D6E">
            <w:pPr>
              <w:rPr>
                <w:sz w:val="15"/>
                <w:szCs w:val="15"/>
              </w:rPr>
            </w:pPr>
            <w:r>
              <w:rPr>
                <w:sz w:val="15"/>
                <w:szCs w:val="15"/>
              </w:rPr>
              <w:t>Name</w:t>
            </w:r>
          </w:p>
        </w:tc>
        <w:tc>
          <w:tcPr>
            <w:tcW w:w="740" w:type="pct"/>
            <w:tcBorders>
              <w:top w:val="single" w:sz="12" w:space="0" w:color="auto"/>
              <w:bottom w:val="single" w:sz="6" w:space="0" w:color="auto"/>
            </w:tcBorders>
          </w:tcPr>
          <w:p w14:paraId="044A0C9C" w14:textId="77777777" w:rsidR="00A03290" w:rsidRDefault="00A03290" w:rsidP="00363D6E">
            <w:pPr>
              <w:rPr>
                <w:sz w:val="15"/>
                <w:szCs w:val="15"/>
              </w:rPr>
            </w:pPr>
            <w:r>
              <w:rPr>
                <w:sz w:val="15"/>
                <w:szCs w:val="15"/>
              </w:rPr>
              <w:t>Unit</w:t>
            </w:r>
          </w:p>
        </w:tc>
      </w:tr>
      <w:tr w:rsidR="00A03290" w14:paraId="4250D247" w14:textId="77777777" w:rsidTr="00363D6E">
        <w:trPr>
          <w:trHeight w:hRule="exact" w:val="340"/>
          <w:tblHeader/>
          <w:jc w:val="center"/>
        </w:trPr>
        <w:tc>
          <w:tcPr>
            <w:tcW w:w="965" w:type="pct"/>
            <w:tcBorders>
              <w:top w:val="single" w:sz="6" w:space="0" w:color="auto"/>
            </w:tcBorders>
          </w:tcPr>
          <w:p w14:paraId="4E75DB5D" w14:textId="77777777" w:rsidR="00A03290" w:rsidRDefault="00A03290" w:rsidP="00363D6E">
            <w:pPr>
              <w:rPr>
                <w:sz w:val="15"/>
                <w:szCs w:val="15"/>
              </w:rPr>
            </w:pPr>
            <w:r>
              <w:rPr>
                <w:sz w:val="15"/>
                <w:szCs w:val="15"/>
              </w:rPr>
              <w:t>Age</w:t>
            </w:r>
          </w:p>
        </w:tc>
        <w:tc>
          <w:tcPr>
            <w:tcW w:w="563" w:type="pct"/>
            <w:tcBorders>
              <w:top w:val="single" w:sz="6" w:space="0" w:color="auto"/>
            </w:tcBorders>
          </w:tcPr>
          <w:p w14:paraId="1A6D6D62" w14:textId="77777777" w:rsidR="00A03290" w:rsidRDefault="00A03290" w:rsidP="00363D6E">
            <w:pPr>
              <w:rPr>
                <w:sz w:val="15"/>
                <w:szCs w:val="15"/>
              </w:rPr>
            </w:pPr>
            <w:r>
              <w:rPr>
                <w:sz w:val="15"/>
                <w:szCs w:val="15"/>
              </w:rPr>
              <w:t>year</w:t>
            </w:r>
          </w:p>
        </w:tc>
        <w:tc>
          <w:tcPr>
            <w:tcW w:w="1527" w:type="pct"/>
            <w:tcBorders>
              <w:top w:val="single" w:sz="6" w:space="0" w:color="auto"/>
            </w:tcBorders>
          </w:tcPr>
          <w:p w14:paraId="7309FFF9" w14:textId="77777777" w:rsidR="00A03290" w:rsidRDefault="00A03290" w:rsidP="00363D6E">
            <w:pPr>
              <w:rPr>
                <w:sz w:val="15"/>
                <w:szCs w:val="15"/>
              </w:rPr>
            </w:pPr>
          </w:p>
        </w:tc>
        <w:tc>
          <w:tcPr>
            <w:tcW w:w="1205" w:type="pct"/>
            <w:tcBorders>
              <w:top w:val="single" w:sz="6" w:space="0" w:color="auto"/>
            </w:tcBorders>
          </w:tcPr>
          <w:p w14:paraId="61ADD636" w14:textId="77777777" w:rsidR="00A03290" w:rsidRDefault="00A03290" w:rsidP="00363D6E">
            <w:pPr>
              <w:rPr>
                <w:sz w:val="15"/>
                <w:szCs w:val="15"/>
              </w:rPr>
            </w:pPr>
            <w:r>
              <w:rPr>
                <w:sz w:val="15"/>
                <w:szCs w:val="15"/>
              </w:rPr>
              <w:t>Platelets</w:t>
            </w:r>
          </w:p>
        </w:tc>
        <w:tc>
          <w:tcPr>
            <w:tcW w:w="740" w:type="pct"/>
            <w:tcBorders>
              <w:top w:val="single" w:sz="6" w:space="0" w:color="auto"/>
            </w:tcBorders>
          </w:tcPr>
          <w:p w14:paraId="64FFBF0A" w14:textId="77777777" w:rsidR="00A03290" w:rsidRDefault="00A03290" w:rsidP="00363D6E">
            <w:pPr>
              <w:rPr>
                <w:sz w:val="15"/>
                <w:szCs w:val="15"/>
              </w:rPr>
            </w:pPr>
            <w:r>
              <w:rPr>
                <w:sz w:val="15"/>
                <w:szCs w:val="15"/>
              </w:rPr>
              <w:t>10^9/L</w:t>
            </w:r>
          </w:p>
        </w:tc>
      </w:tr>
      <w:tr w:rsidR="00A03290" w14:paraId="7E50ECD2" w14:textId="77777777" w:rsidTr="00363D6E">
        <w:trPr>
          <w:trHeight w:hRule="exact" w:val="340"/>
          <w:tblHeader/>
          <w:jc w:val="center"/>
        </w:trPr>
        <w:tc>
          <w:tcPr>
            <w:tcW w:w="965" w:type="pct"/>
          </w:tcPr>
          <w:p w14:paraId="319FB9FF" w14:textId="77777777" w:rsidR="00A03290" w:rsidRDefault="00A03290" w:rsidP="00363D6E">
            <w:pPr>
              <w:rPr>
                <w:sz w:val="15"/>
                <w:szCs w:val="15"/>
              </w:rPr>
            </w:pPr>
            <w:r>
              <w:rPr>
                <w:sz w:val="15"/>
                <w:szCs w:val="15"/>
              </w:rPr>
              <w:t>Albumin</w:t>
            </w:r>
          </w:p>
        </w:tc>
        <w:tc>
          <w:tcPr>
            <w:tcW w:w="563" w:type="pct"/>
          </w:tcPr>
          <w:p w14:paraId="57AF3B0F" w14:textId="77777777" w:rsidR="00A03290" w:rsidRDefault="00A03290" w:rsidP="00363D6E">
            <w:pPr>
              <w:rPr>
                <w:sz w:val="15"/>
                <w:szCs w:val="15"/>
              </w:rPr>
            </w:pPr>
            <w:r>
              <w:rPr>
                <w:sz w:val="15"/>
                <w:szCs w:val="15"/>
              </w:rPr>
              <w:t>g/dL</w:t>
            </w:r>
          </w:p>
        </w:tc>
        <w:tc>
          <w:tcPr>
            <w:tcW w:w="1527" w:type="pct"/>
          </w:tcPr>
          <w:p w14:paraId="78799CF7" w14:textId="77777777" w:rsidR="00A03290" w:rsidRDefault="00A03290" w:rsidP="00363D6E">
            <w:pPr>
              <w:rPr>
                <w:sz w:val="15"/>
                <w:szCs w:val="15"/>
              </w:rPr>
            </w:pPr>
          </w:p>
        </w:tc>
        <w:tc>
          <w:tcPr>
            <w:tcW w:w="1205" w:type="pct"/>
          </w:tcPr>
          <w:p w14:paraId="6C87ACDC" w14:textId="77777777" w:rsidR="00A03290" w:rsidRDefault="00A03290" w:rsidP="00363D6E">
            <w:pPr>
              <w:rPr>
                <w:sz w:val="15"/>
                <w:szCs w:val="15"/>
              </w:rPr>
            </w:pPr>
            <w:r>
              <w:rPr>
                <w:sz w:val="15"/>
                <w:szCs w:val="15"/>
              </w:rPr>
              <w:t>Bands</w:t>
            </w:r>
          </w:p>
        </w:tc>
        <w:tc>
          <w:tcPr>
            <w:tcW w:w="740" w:type="pct"/>
          </w:tcPr>
          <w:p w14:paraId="2BFF5AF3" w14:textId="77777777" w:rsidR="00A03290" w:rsidRDefault="00A03290" w:rsidP="00363D6E">
            <w:pPr>
              <w:rPr>
                <w:sz w:val="15"/>
                <w:szCs w:val="15"/>
              </w:rPr>
            </w:pPr>
            <w:r>
              <w:rPr>
                <w:sz w:val="15"/>
                <w:szCs w:val="15"/>
              </w:rPr>
              <w:t>10^9/L</w:t>
            </w:r>
          </w:p>
        </w:tc>
      </w:tr>
      <w:tr w:rsidR="00A03290" w14:paraId="1DB7FAEA" w14:textId="77777777" w:rsidTr="00363D6E">
        <w:trPr>
          <w:trHeight w:hRule="exact" w:val="340"/>
          <w:tblHeader/>
          <w:jc w:val="center"/>
        </w:trPr>
        <w:tc>
          <w:tcPr>
            <w:tcW w:w="965" w:type="pct"/>
          </w:tcPr>
          <w:p w14:paraId="019A3E9C" w14:textId="77777777" w:rsidR="00A03290" w:rsidRDefault="00A03290" w:rsidP="00363D6E">
            <w:pPr>
              <w:rPr>
                <w:sz w:val="15"/>
                <w:szCs w:val="15"/>
              </w:rPr>
            </w:pPr>
            <w:r>
              <w:rPr>
                <w:sz w:val="15"/>
                <w:szCs w:val="15"/>
              </w:rPr>
              <w:t>ALT</w:t>
            </w:r>
          </w:p>
        </w:tc>
        <w:tc>
          <w:tcPr>
            <w:tcW w:w="563" w:type="pct"/>
          </w:tcPr>
          <w:p w14:paraId="1560A624" w14:textId="77777777" w:rsidR="00A03290" w:rsidRDefault="00A03290" w:rsidP="00363D6E">
            <w:pPr>
              <w:rPr>
                <w:sz w:val="15"/>
                <w:szCs w:val="15"/>
              </w:rPr>
            </w:pPr>
            <w:r>
              <w:rPr>
                <w:sz w:val="15"/>
                <w:szCs w:val="15"/>
              </w:rPr>
              <w:t>U/L</w:t>
            </w:r>
          </w:p>
        </w:tc>
        <w:tc>
          <w:tcPr>
            <w:tcW w:w="1527" w:type="pct"/>
          </w:tcPr>
          <w:p w14:paraId="37D260C9" w14:textId="77777777" w:rsidR="00A03290" w:rsidRDefault="00A03290" w:rsidP="00363D6E">
            <w:pPr>
              <w:rPr>
                <w:sz w:val="15"/>
                <w:szCs w:val="15"/>
              </w:rPr>
            </w:pPr>
          </w:p>
        </w:tc>
        <w:tc>
          <w:tcPr>
            <w:tcW w:w="1205" w:type="pct"/>
          </w:tcPr>
          <w:p w14:paraId="1CD7DCB8" w14:textId="77777777" w:rsidR="00A03290" w:rsidRDefault="00A03290" w:rsidP="00363D6E">
            <w:pPr>
              <w:rPr>
                <w:sz w:val="15"/>
                <w:szCs w:val="15"/>
              </w:rPr>
            </w:pPr>
            <w:r>
              <w:rPr>
                <w:sz w:val="15"/>
                <w:szCs w:val="15"/>
              </w:rPr>
              <w:t>Sodium</w:t>
            </w:r>
          </w:p>
        </w:tc>
        <w:tc>
          <w:tcPr>
            <w:tcW w:w="740" w:type="pct"/>
          </w:tcPr>
          <w:p w14:paraId="203B4AF9" w14:textId="77777777" w:rsidR="00A03290" w:rsidRDefault="00A03290" w:rsidP="00363D6E">
            <w:pPr>
              <w:rPr>
                <w:sz w:val="15"/>
                <w:szCs w:val="15"/>
              </w:rPr>
            </w:pPr>
            <w:r>
              <w:rPr>
                <w:sz w:val="15"/>
                <w:szCs w:val="15"/>
              </w:rPr>
              <w:t>mmol/L</w:t>
            </w:r>
          </w:p>
        </w:tc>
      </w:tr>
      <w:tr w:rsidR="00A03290" w14:paraId="0577D7D6" w14:textId="77777777" w:rsidTr="00363D6E">
        <w:trPr>
          <w:trHeight w:hRule="exact" w:val="340"/>
          <w:tblHeader/>
          <w:jc w:val="center"/>
        </w:trPr>
        <w:tc>
          <w:tcPr>
            <w:tcW w:w="965" w:type="pct"/>
          </w:tcPr>
          <w:p w14:paraId="3621AF49" w14:textId="77777777" w:rsidR="00A03290" w:rsidRDefault="00A03290" w:rsidP="00363D6E">
            <w:pPr>
              <w:rPr>
                <w:sz w:val="15"/>
                <w:szCs w:val="15"/>
              </w:rPr>
            </w:pPr>
            <w:r>
              <w:rPr>
                <w:sz w:val="15"/>
                <w:szCs w:val="15"/>
              </w:rPr>
              <w:t>AST</w:t>
            </w:r>
          </w:p>
        </w:tc>
        <w:tc>
          <w:tcPr>
            <w:tcW w:w="563" w:type="pct"/>
          </w:tcPr>
          <w:p w14:paraId="454E59E9" w14:textId="77777777" w:rsidR="00A03290" w:rsidRDefault="00A03290" w:rsidP="00363D6E">
            <w:pPr>
              <w:rPr>
                <w:sz w:val="15"/>
                <w:szCs w:val="15"/>
              </w:rPr>
            </w:pPr>
            <w:r>
              <w:rPr>
                <w:sz w:val="15"/>
                <w:szCs w:val="15"/>
              </w:rPr>
              <w:t>U/L</w:t>
            </w:r>
          </w:p>
        </w:tc>
        <w:tc>
          <w:tcPr>
            <w:tcW w:w="1527" w:type="pct"/>
          </w:tcPr>
          <w:p w14:paraId="69DC2A0A" w14:textId="77777777" w:rsidR="00A03290" w:rsidRDefault="00A03290" w:rsidP="00363D6E">
            <w:pPr>
              <w:rPr>
                <w:sz w:val="15"/>
                <w:szCs w:val="15"/>
              </w:rPr>
            </w:pPr>
          </w:p>
        </w:tc>
        <w:tc>
          <w:tcPr>
            <w:tcW w:w="1205" w:type="pct"/>
          </w:tcPr>
          <w:p w14:paraId="3E45BF23" w14:textId="77777777" w:rsidR="00A03290" w:rsidRDefault="00A03290" w:rsidP="00363D6E">
            <w:pPr>
              <w:rPr>
                <w:sz w:val="15"/>
                <w:szCs w:val="15"/>
              </w:rPr>
            </w:pPr>
            <w:r>
              <w:rPr>
                <w:sz w:val="15"/>
                <w:szCs w:val="15"/>
              </w:rPr>
              <w:t>Potassium</w:t>
            </w:r>
          </w:p>
        </w:tc>
        <w:tc>
          <w:tcPr>
            <w:tcW w:w="740" w:type="pct"/>
          </w:tcPr>
          <w:p w14:paraId="14C28513" w14:textId="77777777" w:rsidR="00A03290" w:rsidRDefault="00A03290" w:rsidP="00363D6E">
            <w:pPr>
              <w:rPr>
                <w:sz w:val="15"/>
                <w:szCs w:val="15"/>
              </w:rPr>
            </w:pPr>
            <w:r>
              <w:rPr>
                <w:sz w:val="15"/>
                <w:szCs w:val="15"/>
              </w:rPr>
              <w:t>mmol/L</w:t>
            </w:r>
          </w:p>
        </w:tc>
      </w:tr>
      <w:tr w:rsidR="00A03290" w14:paraId="53CBEB4A" w14:textId="77777777" w:rsidTr="00363D6E">
        <w:trPr>
          <w:trHeight w:hRule="exact" w:val="340"/>
          <w:tblHeader/>
          <w:jc w:val="center"/>
        </w:trPr>
        <w:tc>
          <w:tcPr>
            <w:tcW w:w="965" w:type="pct"/>
          </w:tcPr>
          <w:p w14:paraId="619FED7A" w14:textId="77777777" w:rsidR="00A03290" w:rsidRDefault="00A03290" w:rsidP="00363D6E">
            <w:pPr>
              <w:rPr>
                <w:sz w:val="15"/>
                <w:szCs w:val="15"/>
              </w:rPr>
            </w:pPr>
            <w:r>
              <w:rPr>
                <w:sz w:val="15"/>
                <w:szCs w:val="15"/>
              </w:rPr>
              <w:t>Bicarbonate</w:t>
            </w:r>
          </w:p>
        </w:tc>
        <w:tc>
          <w:tcPr>
            <w:tcW w:w="563" w:type="pct"/>
          </w:tcPr>
          <w:p w14:paraId="4F665F20" w14:textId="77777777" w:rsidR="00A03290" w:rsidRDefault="00A03290" w:rsidP="00363D6E">
            <w:pPr>
              <w:rPr>
                <w:sz w:val="15"/>
                <w:szCs w:val="15"/>
              </w:rPr>
            </w:pPr>
            <w:r>
              <w:rPr>
                <w:sz w:val="15"/>
                <w:szCs w:val="15"/>
              </w:rPr>
              <w:t>mmol/L</w:t>
            </w:r>
          </w:p>
        </w:tc>
        <w:tc>
          <w:tcPr>
            <w:tcW w:w="1527" w:type="pct"/>
          </w:tcPr>
          <w:p w14:paraId="255C277E" w14:textId="77777777" w:rsidR="00A03290" w:rsidRDefault="00A03290" w:rsidP="00363D6E">
            <w:pPr>
              <w:rPr>
                <w:sz w:val="15"/>
                <w:szCs w:val="15"/>
              </w:rPr>
            </w:pPr>
          </w:p>
        </w:tc>
        <w:tc>
          <w:tcPr>
            <w:tcW w:w="1205" w:type="pct"/>
          </w:tcPr>
          <w:p w14:paraId="5B63D095" w14:textId="77777777" w:rsidR="00A03290" w:rsidRDefault="00A03290" w:rsidP="00363D6E">
            <w:pPr>
              <w:rPr>
                <w:sz w:val="15"/>
                <w:szCs w:val="15"/>
              </w:rPr>
            </w:pPr>
            <w:r>
              <w:rPr>
                <w:sz w:val="15"/>
                <w:szCs w:val="15"/>
              </w:rPr>
              <w:t>Creatinine</w:t>
            </w:r>
          </w:p>
        </w:tc>
        <w:tc>
          <w:tcPr>
            <w:tcW w:w="740" w:type="pct"/>
          </w:tcPr>
          <w:p w14:paraId="1F45CCBB" w14:textId="77777777" w:rsidR="00A03290" w:rsidRDefault="00A03290" w:rsidP="00363D6E">
            <w:pPr>
              <w:rPr>
                <w:sz w:val="15"/>
                <w:szCs w:val="15"/>
              </w:rPr>
            </w:pPr>
            <w:r>
              <w:rPr>
                <w:sz w:val="15"/>
                <w:szCs w:val="15"/>
              </w:rPr>
              <w:t>mmol/L</w:t>
            </w:r>
          </w:p>
        </w:tc>
      </w:tr>
      <w:tr w:rsidR="00A03290" w14:paraId="67585C99" w14:textId="77777777" w:rsidTr="00363D6E">
        <w:trPr>
          <w:trHeight w:hRule="exact" w:val="340"/>
          <w:tblHeader/>
          <w:jc w:val="center"/>
        </w:trPr>
        <w:tc>
          <w:tcPr>
            <w:tcW w:w="965" w:type="pct"/>
          </w:tcPr>
          <w:p w14:paraId="510E490D" w14:textId="77777777" w:rsidR="00A03290" w:rsidRDefault="00A03290" w:rsidP="00363D6E">
            <w:pPr>
              <w:rPr>
                <w:sz w:val="15"/>
                <w:szCs w:val="15"/>
              </w:rPr>
            </w:pPr>
            <w:r>
              <w:rPr>
                <w:sz w:val="15"/>
                <w:szCs w:val="15"/>
              </w:rPr>
              <w:t>CVP</w:t>
            </w:r>
          </w:p>
        </w:tc>
        <w:tc>
          <w:tcPr>
            <w:tcW w:w="563" w:type="pct"/>
          </w:tcPr>
          <w:p w14:paraId="2C156964" w14:textId="77777777" w:rsidR="00A03290" w:rsidRDefault="00A03290" w:rsidP="00363D6E">
            <w:pPr>
              <w:rPr>
                <w:sz w:val="15"/>
                <w:szCs w:val="15"/>
              </w:rPr>
            </w:pPr>
            <w:r>
              <w:rPr>
                <w:sz w:val="15"/>
                <w:szCs w:val="15"/>
              </w:rPr>
              <w:t>cmH</w:t>
            </w:r>
            <w:r>
              <w:rPr>
                <w:sz w:val="15"/>
                <w:szCs w:val="15"/>
                <w:vertAlign w:val="subscript"/>
              </w:rPr>
              <w:t>2</w:t>
            </w:r>
            <w:r>
              <w:rPr>
                <w:sz w:val="15"/>
                <w:szCs w:val="15"/>
              </w:rPr>
              <w:t>O</w:t>
            </w:r>
          </w:p>
        </w:tc>
        <w:tc>
          <w:tcPr>
            <w:tcW w:w="1527" w:type="pct"/>
          </w:tcPr>
          <w:p w14:paraId="4C78E9DC" w14:textId="77777777" w:rsidR="00A03290" w:rsidRDefault="00A03290" w:rsidP="00363D6E">
            <w:pPr>
              <w:rPr>
                <w:sz w:val="15"/>
                <w:szCs w:val="15"/>
              </w:rPr>
            </w:pPr>
          </w:p>
        </w:tc>
        <w:tc>
          <w:tcPr>
            <w:tcW w:w="1205" w:type="pct"/>
          </w:tcPr>
          <w:p w14:paraId="55B0702B" w14:textId="77777777" w:rsidR="00A03290" w:rsidRDefault="00A03290" w:rsidP="00363D6E">
            <w:pPr>
              <w:rPr>
                <w:sz w:val="15"/>
                <w:szCs w:val="15"/>
              </w:rPr>
            </w:pPr>
            <w:r>
              <w:rPr>
                <w:sz w:val="15"/>
                <w:szCs w:val="15"/>
              </w:rPr>
              <w:t>BUN</w:t>
            </w:r>
          </w:p>
        </w:tc>
        <w:tc>
          <w:tcPr>
            <w:tcW w:w="740" w:type="pct"/>
          </w:tcPr>
          <w:p w14:paraId="6CCBF3E4" w14:textId="77777777" w:rsidR="00A03290" w:rsidRDefault="00A03290" w:rsidP="00363D6E">
            <w:pPr>
              <w:rPr>
                <w:sz w:val="15"/>
                <w:szCs w:val="15"/>
              </w:rPr>
            </w:pPr>
            <w:r>
              <w:rPr>
                <w:sz w:val="15"/>
                <w:szCs w:val="15"/>
              </w:rPr>
              <w:t>mg/dL</w:t>
            </w:r>
          </w:p>
        </w:tc>
      </w:tr>
      <w:tr w:rsidR="00A03290" w14:paraId="057C41C3" w14:textId="77777777" w:rsidTr="00363D6E">
        <w:trPr>
          <w:trHeight w:hRule="exact" w:val="340"/>
          <w:tblHeader/>
          <w:jc w:val="center"/>
        </w:trPr>
        <w:tc>
          <w:tcPr>
            <w:tcW w:w="965" w:type="pct"/>
          </w:tcPr>
          <w:p w14:paraId="43E553A4" w14:textId="77777777" w:rsidR="00A03290" w:rsidRDefault="00A03290" w:rsidP="00363D6E">
            <w:pPr>
              <w:rPr>
                <w:sz w:val="15"/>
                <w:szCs w:val="15"/>
              </w:rPr>
            </w:pPr>
            <w:r>
              <w:rPr>
                <w:sz w:val="15"/>
                <w:szCs w:val="15"/>
              </w:rPr>
              <w:t>Heart rate</w:t>
            </w:r>
          </w:p>
        </w:tc>
        <w:tc>
          <w:tcPr>
            <w:tcW w:w="563" w:type="pct"/>
          </w:tcPr>
          <w:p w14:paraId="4FC6904C" w14:textId="77777777" w:rsidR="00A03290" w:rsidRDefault="00A03290" w:rsidP="00363D6E">
            <w:pPr>
              <w:rPr>
                <w:sz w:val="15"/>
                <w:szCs w:val="15"/>
              </w:rPr>
            </w:pPr>
            <w:r>
              <w:rPr>
                <w:sz w:val="15"/>
                <w:szCs w:val="15"/>
              </w:rPr>
              <w:t>bpm</w:t>
            </w:r>
          </w:p>
        </w:tc>
        <w:tc>
          <w:tcPr>
            <w:tcW w:w="1527" w:type="pct"/>
          </w:tcPr>
          <w:p w14:paraId="0F9A85A9" w14:textId="77777777" w:rsidR="00A03290" w:rsidRDefault="00A03290" w:rsidP="00363D6E">
            <w:pPr>
              <w:rPr>
                <w:sz w:val="15"/>
                <w:szCs w:val="15"/>
              </w:rPr>
            </w:pPr>
          </w:p>
        </w:tc>
        <w:tc>
          <w:tcPr>
            <w:tcW w:w="1205" w:type="pct"/>
          </w:tcPr>
          <w:p w14:paraId="360653E6" w14:textId="77777777" w:rsidR="00A03290" w:rsidRDefault="00A03290" w:rsidP="00363D6E">
            <w:pPr>
              <w:rPr>
                <w:sz w:val="15"/>
                <w:szCs w:val="15"/>
              </w:rPr>
            </w:pPr>
            <w:r>
              <w:rPr>
                <w:sz w:val="15"/>
                <w:szCs w:val="15"/>
              </w:rPr>
              <w:t>Lactate</w:t>
            </w:r>
          </w:p>
        </w:tc>
        <w:tc>
          <w:tcPr>
            <w:tcW w:w="740" w:type="pct"/>
          </w:tcPr>
          <w:p w14:paraId="2BCD7E8A" w14:textId="77777777" w:rsidR="00A03290" w:rsidRDefault="00A03290" w:rsidP="00363D6E">
            <w:pPr>
              <w:rPr>
                <w:sz w:val="15"/>
                <w:szCs w:val="15"/>
              </w:rPr>
            </w:pPr>
            <w:r>
              <w:rPr>
                <w:sz w:val="15"/>
                <w:szCs w:val="15"/>
              </w:rPr>
              <w:t>mmol/L</w:t>
            </w:r>
          </w:p>
        </w:tc>
      </w:tr>
      <w:tr w:rsidR="00A03290" w14:paraId="44779C76" w14:textId="77777777" w:rsidTr="00363D6E">
        <w:trPr>
          <w:trHeight w:hRule="exact" w:val="340"/>
          <w:tblHeader/>
          <w:jc w:val="center"/>
        </w:trPr>
        <w:tc>
          <w:tcPr>
            <w:tcW w:w="965" w:type="pct"/>
          </w:tcPr>
          <w:p w14:paraId="0AF39036" w14:textId="77777777" w:rsidR="00A03290" w:rsidRDefault="00A03290" w:rsidP="00363D6E">
            <w:pPr>
              <w:rPr>
                <w:sz w:val="15"/>
                <w:szCs w:val="15"/>
              </w:rPr>
            </w:pPr>
            <w:r>
              <w:rPr>
                <w:sz w:val="15"/>
                <w:szCs w:val="15"/>
              </w:rPr>
              <w:t>Respiration rate</w:t>
            </w:r>
          </w:p>
        </w:tc>
        <w:tc>
          <w:tcPr>
            <w:tcW w:w="563" w:type="pct"/>
          </w:tcPr>
          <w:p w14:paraId="3CF02E33" w14:textId="77777777" w:rsidR="00A03290" w:rsidRDefault="00A03290" w:rsidP="00363D6E">
            <w:pPr>
              <w:rPr>
                <w:sz w:val="15"/>
                <w:szCs w:val="15"/>
              </w:rPr>
            </w:pPr>
            <w:r>
              <w:rPr>
                <w:sz w:val="15"/>
                <w:szCs w:val="15"/>
              </w:rPr>
              <w:t>bpm</w:t>
            </w:r>
          </w:p>
        </w:tc>
        <w:tc>
          <w:tcPr>
            <w:tcW w:w="1527" w:type="pct"/>
          </w:tcPr>
          <w:p w14:paraId="65293869" w14:textId="77777777" w:rsidR="00A03290" w:rsidRDefault="00A03290" w:rsidP="00363D6E">
            <w:pPr>
              <w:rPr>
                <w:sz w:val="15"/>
                <w:szCs w:val="15"/>
              </w:rPr>
            </w:pPr>
          </w:p>
        </w:tc>
        <w:tc>
          <w:tcPr>
            <w:tcW w:w="1205" w:type="pct"/>
          </w:tcPr>
          <w:p w14:paraId="796604D5" w14:textId="77777777" w:rsidR="00A03290" w:rsidRDefault="00A03290" w:rsidP="00363D6E">
            <w:pPr>
              <w:rPr>
                <w:sz w:val="15"/>
                <w:szCs w:val="15"/>
              </w:rPr>
            </w:pPr>
            <w:r>
              <w:rPr>
                <w:sz w:val="15"/>
                <w:szCs w:val="15"/>
              </w:rPr>
              <w:t>WBC</w:t>
            </w:r>
          </w:p>
        </w:tc>
        <w:tc>
          <w:tcPr>
            <w:tcW w:w="740" w:type="pct"/>
          </w:tcPr>
          <w:p w14:paraId="59D466C6" w14:textId="77777777" w:rsidR="00A03290" w:rsidRDefault="00A03290" w:rsidP="00363D6E">
            <w:pPr>
              <w:rPr>
                <w:sz w:val="15"/>
                <w:szCs w:val="15"/>
              </w:rPr>
            </w:pPr>
            <w:r>
              <w:rPr>
                <w:sz w:val="15"/>
                <w:szCs w:val="15"/>
              </w:rPr>
              <w:t>10^9/L</w:t>
            </w:r>
          </w:p>
        </w:tc>
      </w:tr>
      <w:tr w:rsidR="00A03290" w14:paraId="0A50988E" w14:textId="77777777" w:rsidTr="00363D6E">
        <w:trPr>
          <w:trHeight w:hRule="exact" w:val="340"/>
          <w:tblHeader/>
          <w:jc w:val="center"/>
        </w:trPr>
        <w:tc>
          <w:tcPr>
            <w:tcW w:w="965" w:type="pct"/>
          </w:tcPr>
          <w:p w14:paraId="3BBA2F3D" w14:textId="77777777" w:rsidR="00A03290" w:rsidRDefault="00A03290" w:rsidP="00363D6E">
            <w:pPr>
              <w:rPr>
                <w:sz w:val="15"/>
                <w:szCs w:val="15"/>
              </w:rPr>
            </w:pPr>
            <w:r>
              <w:rPr>
                <w:sz w:val="15"/>
                <w:szCs w:val="15"/>
              </w:rPr>
              <w:t>Temperature</w:t>
            </w:r>
          </w:p>
        </w:tc>
        <w:tc>
          <w:tcPr>
            <w:tcW w:w="563" w:type="pct"/>
          </w:tcPr>
          <w:p w14:paraId="70B2FEDD" w14:textId="77777777" w:rsidR="00A03290" w:rsidRDefault="00A03290" w:rsidP="00363D6E">
            <w:pPr>
              <w:rPr>
                <w:sz w:val="15"/>
                <w:szCs w:val="15"/>
              </w:rPr>
            </w:pPr>
            <w:r>
              <w:rPr>
                <w:rFonts w:ascii="宋体" w:hAnsi="宋体" w:cs="宋体" w:hint="eastAsia"/>
                <w:sz w:val="15"/>
                <w:szCs w:val="15"/>
              </w:rPr>
              <w:t>℃</w:t>
            </w:r>
          </w:p>
        </w:tc>
        <w:tc>
          <w:tcPr>
            <w:tcW w:w="1527" w:type="pct"/>
          </w:tcPr>
          <w:p w14:paraId="1DE85DF9" w14:textId="77777777" w:rsidR="00A03290" w:rsidRDefault="00A03290" w:rsidP="00363D6E">
            <w:pPr>
              <w:rPr>
                <w:sz w:val="15"/>
                <w:szCs w:val="15"/>
              </w:rPr>
            </w:pPr>
          </w:p>
        </w:tc>
        <w:tc>
          <w:tcPr>
            <w:tcW w:w="1205" w:type="pct"/>
          </w:tcPr>
          <w:p w14:paraId="7669CC55" w14:textId="77777777" w:rsidR="00A03290" w:rsidRDefault="00A03290" w:rsidP="00363D6E">
            <w:pPr>
              <w:rPr>
                <w:sz w:val="15"/>
                <w:szCs w:val="15"/>
              </w:rPr>
            </w:pPr>
            <w:r>
              <w:rPr>
                <w:sz w:val="15"/>
                <w:szCs w:val="15"/>
              </w:rPr>
              <w:t>Hemoglobin</w:t>
            </w:r>
          </w:p>
        </w:tc>
        <w:tc>
          <w:tcPr>
            <w:tcW w:w="740" w:type="pct"/>
          </w:tcPr>
          <w:p w14:paraId="53D0BF88" w14:textId="77777777" w:rsidR="00A03290" w:rsidRDefault="00A03290" w:rsidP="00363D6E">
            <w:pPr>
              <w:rPr>
                <w:sz w:val="15"/>
                <w:szCs w:val="15"/>
              </w:rPr>
            </w:pPr>
            <w:r>
              <w:rPr>
                <w:sz w:val="15"/>
                <w:szCs w:val="15"/>
              </w:rPr>
              <w:t>10^9/L</w:t>
            </w:r>
          </w:p>
        </w:tc>
      </w:tr>
      <w:tr w:rsidR="00A03290" w14:paraId="124A18F6" w14:textId="77777777" w:rsidTr="00363D6E">
        <w:trPr>
          <w:trHeight w:hRule="exact" w:val="340"/>
          <w:tblHeader/>
          <w:jc w:val="center"/>
        </w:trPr>
        <w:tc>
          <w:tcPr>
            <w:tcW w:w="965" w:type="pct"/>
          </w:tcPr>
          <w:p w14:paraId="50F93263" w14:textId="77777777" w:rsidR="00A03290" w:rsidRDefault="00A03290" w:rsidP="00363D6E">
            <w:pPr>
              <w:rPr>
                <w:sz w:val="15"/>
                <w:szCs w:val="15"/>
              </w:rPr>
            </w:pPr>
            <w:r>
              <w:rPr>
                <w:sz w:val="15"/>
                <w:szCs w:val="15"/>
              </w:rPr>
              <w:t>Tidal volume</w:t>
            </w:r>
          </w:p>
        </w:tc>
        <w:tc>
          <w:tcPr>
            <w:tcW w:w="563" w:type="pct"/>
          </w:tcPr>
          <w:p w14:paraId="030EDFA7" w14:textId="77777777" w:rsidR="00A03290" w:rsidRDefault="00A03290" w:rsidP="00363D6E">
            <w:pPr>
              <w:rPr>
                <w:sz w:val="15"/>
                <w:szCs w:val="15"/>
              </w:rPr>
            </w:pPr>
            <w:r>
              <w:rPr>
                <w:sz w:val="15"/>
                <w:szCs w:val="15"/>
              </w:rPr>
              <w:t>ml</w:t>
            </w:r>
          </w:p>
        </w:tc>
        <w:tc>
          <w:tcPr>
            <w:tcW w:w="1527" w:type="pct"/>
          </w:tcPr>
          <w:p w14:paraId="6CA6BB6B" w14:textId="77777777" w:rsidR="00A03290" w:rsidRDefault="00A03290" w:rsidP="00363D6E">
            <w:pPr>
              <w:rPr>
                <w:sz w:val="15"/>
                <w:szCs w:val="15"/>
              </w:rPr>
            </w:pPr>
          </w:p>
        </w:tc>
        <w:tc>
          <w:tcPr>
            <w:tcW w:w="1205" w:type="pct"/>
          </w:tcPr>
          <w:p w14:paraId="5370E917" w14:textId="77777777" w:rsidR="00A03290" w:rsidRDefault="00A03290" w:rsidP="00363D6E">
            <w:pPr>
              <w:rPr>
                <w:sz w:val="15"/>
                <w:szCs w:val="15"/>
              </w:rPr>
            </w:pPr>
            <w:r>
              <w:rPr>
                <w:sz w:val="15"/>
                <w:szCs w:val="15"/>
              </w:rPr>
              <w:t>SPO</w:t>
            </w:r>
            <w:r>
              <w:rPr>
                <w:sz w:val="15"/>
                <w:szCs w:val="15"/>
                <w:vertAlign w:val="subscript"/>
              </w:rPr>
              <w:t>2</w:t>
            </w:r>
          </w:p>
        </w:tc>
        <w:tc>
          <w:tcPr>
            <w:tcW w:w="740" w:type="pct"/>
          </w:tcPr>
          <w:p w14:paraId="2DAAF372" w14:textId="77777777" w:rsidR="00A03290" w:rsidRDefault="00A03290" w:rsidP="00363D6E">
            <w:pPr>
              <w:rPr>
                <w:sz w:val="15"/>
                <w:szCs w:val="15"/>
              </w:rPr>
            </w:pPr>
            <w:r>
              <w:rPr>
                <w:sz w:val="15"/>
                <w:szCs w:val="15"/>
              </w:rPr>
              <w:t>%</w:t>
            </w:r>
          </w:p>
        </w:tc>
      </w:tr>
      <w:tr w:rsidR="00A03290" w14:paraId="403AA833" w14:textId="77777777" w:rsidTr="00363D6E">
        <w:trPr>
          <w:trHeight w:hRule="exact" w:val="340"/>
          <w:tblHeader/>
          <w:jc w:val="center"/>
        </w:trPr>
        <w:tc>
          <w:tcPr>
            <w:tcW w:w="965" w:type="pct"/>
          </w:tcPr>
          <w:p w14:paraId="3FAC3FDA" w14:textId="77777777" w:rsidR="00A03290" w:rsidRDefault="00A03290" w:rsidP="00363D6E">
            <w:pPr>
              <w:rPr>
                <w:sz w:val="15"/>
                <w:szCs w:val="15"/>
              </w:rPr>
            </w:pPr>
            <w:r>
              <w:rPr>
                <w:sz w:val="15"/>
                <w:szCs w:val="15"/>
              </w:rPr>
              <w:t>Bilirubin</w:t>
            </w:r>
          </w:p>
        </w:tc>
        <w:tc>
          <w:tcPr>
            <w:tcW w:w="563" w:type="pct"/>
          </w:tcPr>
          <w:p w14:paraId="4E1A67A9" w14:textId="77777777" w:rsidR="00A03290" w:rsidRDefault="00A03290" w:rsidP="00363D6E">
            <w:pPr>
              <w:rPr>
                <w:sz w:val="15"/>
                <w:szCs w:val="15"/>
              </w:rPr>
            </w:pPr>
            <w:r>
              <w:rPr>
                <w:sz w:val="15"/>
                <w:szCs w:val="15"/>
              </w:rPr>
              <w:t>mg/dL</w:t>
            </w:r>
          </w:p>
        </w:tc>
        <w:tc>
          <w:tcPr>
            <w:tcW w:w="1527" w:type="pct"/>
          </w:tcPr>
          <w:p w14:paraId="66079396" w14:textId="77777777" w:rsidR="00A03290" w:rsidRDefault="00A03290" w:rsidP="00363D6E">
            <w:pPr>
              <w:rPr>
                <w:sz w:val="15"/>
                <w:szCs w:val="15"/>
              </w:rPr>
            </w:pPr>
          </w:p>
        </w:tc>
        <w:tc>
          <w:tcPr>
            <w:tcW w:w="1205" w:type="pct"/>
          </w:tcPr>
          <w:p w14:paraId="4BB5CF7D" w14:textId="77777777" w:rsidR="00A03290" w:rsidRDefault="00A03290" w:rsidP="00363D6E">
            <w:pPr>
              <w:rPr>
                <w:sz w:val="15"/>
                <w:szCs w:val="15"/>
              </w:rPr>
            </w:pPr>
            <w:r>
              <w:rPr>
                <w:sz w:val="15"/>
                <w:szCs w:val="15"/>
              </w:rPr>
              <w:t>SaO</w:t>
            </w:r>
            <w:r>
              <w:rPr>
                <w:sz w:val="15"/>
                <w:szCs w:val="15"/>
                <w:vertAlign w:val="subscript"/>
              </w:rPr>
              <w:t>2</w:t>
            </w:r>
          </w:p>
        </w:tc>
        <w:tc>
          <w:tcPr>
            <w:tcW w:w="740" w:type="pct"/>
          </w:tcPr>
          <w:p w14:paraId="18E5BAC4" w14:textId="77777777" w:rsidR="00A03290" w:rsidRDefault="00A03290" w:rsidP="00363D6E">
            <w:pPr>
              <w:rPr>
                <w:sz w:val="15"/>
                <w:szCs w:val="15"/>
              </w:rPr>
            </w:pPr>
            <w:r>
              <w:rPr>
                <w:sz w:val="15"/>
                <w:szCs w:val="15"/>
              </w:rPr>
              <w:t>%</w:t>
            </w:r>
          </w:p>
        </w:tc>
      </w:tr>
      <w:tr w:rsidR="00A03290" w14:paraId="668FC47F" w14:textId="77777777" w:rsidTr="00363D6E">
        <w:trPr>
          <w:trHeight w:hRule="exact" w:val="340"/>
          <w:tblHeader/>
          <w:jc w:val="center"/>
        </w:trPr>
        <w:tc>
          <w:tcPr>
            <w:tcW w:w="965" w:type="pct"/>
          </w:tcPr>
          <w:p w14:paraId="255392CE" w14:textId="77777777" w:rsidR="00A03290" w:rsidRDefault="00A03290" w:rsidP="00363D6E">
            <w:pPr>
              <w:rPr>
                <w:sz w:val="15"/>
                <w:szCs w:val="15"/>
              </w:rPr>
            </w:pPr>
            <w:r>
              <w:rPr>
                <w:sz w:val="15"/>
                <w:szCs w:val="15"/>
              </w:rPr>
              <w:t>IBP(diastolic)</w:t>
            </w:r>
          </w:p>
        </w:tc>
        <w:tc>
          <w:tcPr>
            <w:tcW w:w="563" w:type="pct"/>
          </w:tcPr>
          <w:p w14:paraId="1233C05B" w14:textId="77777777" w:rsidR="00A03290" w:rsidRDefault="00A03290" w:rsidP="00363D6E">
            <w:pPr>
              <w:rPr>
                <w:sz w:val="15"/>
                <w:szCs w:val="15"/>
              </w:rPr>
            </w:pPr>
            <w:r>
              <w:rPr>
                <w:sz w:val="15"/>
                <w:szCs w:val="15"/>
              </w:rPr>
              <w:t>mmHg</w:t>
            </w:r>
          </w:p>
        </w:tc>
        <w:tc>
          <w:tcPr>
            <w:tcW w:w="1527" w:type="pct"/>
          </w:tcPr>
          <w:p w14:paraId="66671C87" w14:textId="77777777" w:rsidR="00A03290" w:rsidRDefault="00A03290" w:rsidP="00363D6E">
            <w:pPr>
              <w:rPr>
                <w:sz w:val="15"/>
                <w:szCs w:val="15"/>
              </w:rPr>
            </w:pPr>
          </w:p>
        </w:tc>
        <w:tc>
          <w:tcPr>
            <w:tcW w:w="1205" w:type="pct"/>
          </w:tcPr>
          <w:p w14:paraId="1CBE4D19" w14:textId="77777777" w:rsidR="00A03290" w:rsidRDefault="00A03290" w:rsidP="00363D6E">
            <w:pPr>
              <w:rPr>
                <w:sz w:val="15"/>
                <w:szCs w:val="15"/>
              </w:rPr>
            </w:pPr>
            <w:r>
              <w:rPr>
                <w:sz w:val="15"/>
                <w:szCs w:val="15"/>
              </w:rPr>
              <w:t>Glucose</w:t>
            </w:r>
          </w:p>
        </w:tc>
        <w:tc>
          <w:tcPr>
            <w:tcW w:w="740" w:type="pct"/>
          </w:tcPr>
          <w:p w14:paraId="4BA07AB1" w14:textId="77777777" w:rsidR="00A03290" w:rsidRDefault="00A03290" w:rsidP="00363D6E">
            <w:pPr>
              <w:rPr>
                <w:sz w:val="15"/>
                <w:szCs w:val="15"/>
              </w:rPr>
            </w:pPr>
            <w:r>
              <w:rPr>
                <w:sz w:val="15"/>
                <w:szCs w:val="15"/>
              </w:rPr>
              <w:t>mg/dL</w:t>
            </w:r>
          </w:p>
        </w:tc>
      </w:tr>
      <w:tr w:rsidR="00A03290" w14:paraId="7828939A" w14:textId="77777777" w:rsidTr="00363D6E">
        <w:trPr>
          <w:trHeight w:hRule="exact" w:val="340"/>
          <w:tblHeader/>
          <w:jc w:val="center"/>
        </w:trPr>
        <w:tc>
          <w:tcPr>
            <w:tcW w:w="965" w:type="pct"/>
          </w:tcPr>
          <w:p w14:paraId="34722111" w14:textId="77777777" w:rsidR="00A03290" w:rsidRDefault="00A03290" w:rsidP="00363D6E">
            <w:pPr>
              <w:rPr>
                <w:sz w:val="15"/>
                <w:szCs w:val="15"/>
              </w:rPr>
            </w:pPr>
            <w:r>
              <w:rPr>
                <w:sz w:val="15"/>
                <w:szCs w:val="15"/>
              </w:rPr>
              <w:t>IBP(mean)</w:t>
            </w:r>
          </w:p>
        </w:tc>
        <w:tc>
          <w:tcPr>
            <w:tcW w:w="563" w:type="pct"/>
          </w:tcPr>
          <w:p w14:paraId="196B565B" w14:textId="77777777" w:rsidR="00A03290" w:rsidRDefault="00A03290" w:rsidP="00363D6E">
            <w:pPr>
              <w:rPr>
                <w:sz w:val="15"/>
                <w:szCs w:val="15"/>
              </w:rPr>
            </w:pPr>
            <w:r>
              <w:rPr>
                <w:sz w:val="15"/>
                <w:szCs w:val="15"/>
              </w:rPr>
              <w:t>mmHg</w:t>
            </w:r>
          </w:p>
        </w:tc>
        <w:tc>
          <w:tcPr>
            <w:tcW w:w="1527" w:type="pct"/>
          </w:tcPr>
          <w:p w14:paraId="45DC97FB" w14:textId="77777777" w:rsidR="00A03290" w:rsidRDefault="00A03290" w:rsidP="00363D6E">
            <w:pPr>
              <w:rPr>
                <w:sz w:val="15"/>
                <w:szCs w:val="15"/>
              </w:rPr>
            </w:pPr>
          </w:p>
        </w:tc>
        <w:tc>
          <w:tcPr>
            <w:tcW w:w="1205" w:type="pct"/>
          </w:tcPr>
          <w:p w14:paraId="3ABF577E" w14:textId="77777777" w:rsidR="00A03290" w:rsidRDefault="00A03290" w:rsidP="00363D6E">
            <w:pPr>
              <w:rPr>
                <w:sz w:val="15"/>
                <w:szCs w:val="15"/>
              </w:rPr>
            </w:pPr>
            <w:r>
              <w:rPr>
                <w:sz w:val="15"/>
                <w:szCs w:val="15"/>
              </w:rPr>
              <w:t>PaCO</w:t>
            </w:r>
            <w:r>
              <w:rPr>
                <w:sz w:val="15"/>
                <w:szCs w:val="15"/>
                <w:vertAlign w:val="subscript"/>
              </w:rPr>
              <w:t>2</w:t>
            </w:r>
          </w:p>
        </w:tc>
        <w:tc>
          <w:tcPr>
            <w:tcW w:w="740" w:type="pct"/>
          </w:tcPr>
          <w:p w14:paraId="598C5869" w14:textId="77777777" w:rsidR="00A03290" w:rsidRDefault="00A03290" w:rsidP="00363D6E">
            <w:pPr>
              <w:rPr>
                <w:sz w:val="15"/>
                <w:szCs w:val="15"/>
              </w:rPr>
            </w:pPr>
            <w:r>
              <w:rPr>
                <w:sz w:val="15"/>
                <w:szCs w:val="15"/>
              </w:rPr>
              <w:t>mmHg</w:t>
            </w:r>
          </w:p>
        </w:tc>
      </w:tr>
      <w:tr w:rsidR="00A03290" w14:paraId="04C6C8D0" w14:textId="77777777" w:rsidTr="00363D6E">
        <w:trPr>
          <w:trHeight w:hRule="exact" w:val="340"/>
          <w:tblHeader/>
          <w:jc w:val="center"/>
        </w:trPr>
        <w:tc>
          <w:tcPr>
            <w:tcW w:w="965" w:type="pct"/>
          </w:tcPr>
          <w:p w14:paraId="47B36485" w14:textId="77777777" w:rsidR="00A03290" w:rsidRDefault="00A03290" w:rsidP="00363D6E">
            <w:pPr>
              <w:rPr>
                <w:sz w:val="15"/>
                <w:szCs w:val="15"/>
              </w:rPr>
            </w:pPr>
            <w:r>
              <w:rPr>
                <w:sz w:val="15"/>
                <w:szCs w:val="15"/>
              </w:rPr>
              <w:t>IBP(systolic)</w:t>
            </w:r>
          </w:p>
        </w:tc>
        <w:tc>
          <w:tcPr>
            <w:tcW w:w="563" w:type="pct"/>
          </w:tcPr>
          <w:p w14:paraId="4824199C" w14:textId="77777777" w:rsidR="00A03290" w:rsidRDefault="00A03290" w:rsidP="00363D6E">
            <w:pPr>
              <w:rPr>
                <w:sz w:val="15"/>
                <w:szCs w:val="15"/>
              </w:rPr>
            </w:pPr>
            <w:r>
              <w:rPr>
                <w:sz w:val="15"/>
                <w:szCs w:val="15"/>
              </w:rPr>
              <w:t>mmHg</w:t>
            </w:r>
          </w:p>
        </w:tc>
        <w:tc>
          <w:tcPr>
            <w:tcW w:w="1527" w:type="pct"/>
          </w:tcPr>
          <w:p w14:paraId="2BF7409A" w14:textId="77777777" w:rsidR="00A03290" w:rsidRDefault="00A03290" w:rsidP="00363D6E">
            <w:pPr>
              <w:rPr>
                <w:sz w:val="15"/>
                <w:szCs w:val="15"/>
              </w:rPr>
            </w:pPr>
          </w:p>
        </w:tc>
        <w:tc>
          <w:tcPr>
            <w:tcW w:w="1205" w:type="pct"/>
          </w:tcPr>
          <w:p w14:paraId="47761FFF" w14:textId="77777777" w:rsidR="00A03290" w:rsidRDefault="00A03290" w:rsidP="00363D6E">
            <w:pPr>
              <w:rPr>
                <w:sz w:val="15"/>
                <w:szCs w:val="15"/>
              </w:rPr>
            </w:pPr>
            <w:r>
              <w:rPr>
                <w:sz w:val="15"/>
                <w:szCs w:val="15"/>
              </w:rPr>
              <w:t>PaO</w:t>
            </w:r>
            <w:r>
              <w:rPr>
                <w:sz w:val="15"/>
                <w:szCs w:val="15"/>
                <w:vertAlign w:val="subscript"/>
              </w:rPr>
              <w:t>2</w:t>
            </w:r>
          </w:p>
        </w:tc>
        <w:tc>
          <w:tcPr>
            <w:tcW w:w="740" w:type="pct"/>
          </w:tcPr>
          <w:p w14:paraId="19B6617D" w14:textId="77777777" w:rsidR="00A03290" w:rsidRDefault="00A03290" w:rsidP="00363D6E">
            <w:pPr>
              <w:rPr>
                <w:sz w:val="15"/>
                <w:szCs w:val="15"/>
              </w:rPr>
            </w:pPr>
            <w:r>
              <w:rPr>
                <w:sz w:val="15"/>
                <w:szCs w:val="15"/>
              </w:rPr>
              <w:t>mmHg</w:t>
            </w:r>
          </w:p>
        </w:tc>
      </w:tr>
      <w:tr w:rsidR="00A03290" w14:paraId="551DDCE7" w14:textId="77777777" w:rsidTr="00363D6E">
        <w:trPr>
          <w:trHeight w:hRule="exact" w:val="340"/>
          <w:tblHeader/>
          <w:jc w:val="center"/>
        </w:trPr>
        <w:tc>
          <w:tcPr>
            <w:tcW w:w="965" w:type="pct"/>
          </w:tcPr>
          <w:p w14:paraId="59128337" w14:textId="77777777" w:rsidR="00A03290" w:rsidRDefault="00A03290" w:rsidP="00363D6E">
            <w:pPr>
              <w:rPr>
                <w:sz w:val="15"/>
                <w:szCs w:val="15"/>
              </w:rPr>
            </w:pPr>
            <w:r>
              <w:rPr>
                <w:sz w:val="15"/>
                <w:szCs w:val="15"/>
              </w:rPr>
              <w:t>NIBP(diastolic)</w:t>
            </w:r>
          </w:p>
        </w:tc>
        <w:tc>
          <w:tcPr>
            <w:tcW w:w="563" w:type="pct"/>
          </w:tcPr>
          <w:p w14:paraId="3640C2E7" w14:textId="77777777" w:rsidR="00A03290" w:rsidRDefault="00A03290" w:rsidP="00363D6E">
            <w:pPr>
              <w:rPr>
                <w:sz w:val="15"/>
                <w:szCs w:val="15"/>
              </w:rPr>
            </w:pPr>
            <w:r>
              <w:rPr>
                <w:sz w:val="15"/>
                <w:szCs w:val="15"/>
              </w:rPr>
              <w:t>mmHg</w:t>
            </w:r>
          </w:p>
        </w:tc>
        <w:tc>
          <w:tcPr>
            <w:tcW w:w="1527" w:type="pct"/>
          </w:tcPr>
          <w:p w14:paraId="6D81DD4D" w14:textId="77777777" w:rsidR="00A03290" w:rsidRDefault="00A03290" w:rsidP="00363D6E">
            <w:pPr>
              <w:rPr>
                <w:sz w:val="15"/>
                <w:szCs w:val="15"/>
              </w:rPr>
            </w:pPr>
          </w:p>
        </w:tc>
        <w:tc>
          <w:tcPr>
            <w:tcW w:w="1205" w:type="pct"/>
          </w:tcPr>
          <w:p w14:paraId="2A13B475" w14:textId="77777777" w:rsidR="00A03290" w:rsidRDefault="00A03290" w:rsidP="00363D6E">
            <w:pPr>
              <w:rPr>
                <w:sz w:val="15"/>
                <w:szCs w:val="15"/>
              </w:rPr>
            </w:pPr>
            <w:r>
              <w:rPr>
                <w:sz w:val="15"/>
                <w:szCs w:val="15"/>
              </w:rPr>
              <w:t>P/F ratio</w:t>
            </w:r>
          </w:p>
        </w:tc>
        <w:tc>
          <w:tcPr>
            <w:tcW w:w="740" w:type="pct"/>
          </w:tcPr>
          <w:p w14:paraId="50FEAC1E" w14:textId="77777777" w:rsidR="00A03290" w:rsidRDefault="00A03290" w:rsidP="00363D6E">
            <w:pPr>
              <w:rPr>
                <w:sz w:val="15"/>
                <w:szCs w:val="15"/>
              </w:rPr>
            </w:pPr>
            <w:r>
              <w:rPr>
                <w:sz w:val="15"/>
                <w:szCs w:val="15"/>
              </w:rPr>
              <w:t>mmHg</w:t>
            </w:r>
          </w:p>
        </w:tc>
      </w:tr>
      <w:tr w:rsidR="00A03290" w14:paraId="4935CFF2" w14:textId="77777777" w:rsidTr="00363D6E">
        <w:trPr>
          <w:trHeight w:hRule="exact" w:val="340"/>
          <w:tblHeader/>
          <w:jc w:val="center"/>
        </w:trPr>
        <w:tc>
          <w:tcPr>
            <w:tcW w:w="965" w:type="pct"/>
          </w:tcPr>
          <w:p w14:paraId="75B07A3C" w14:textId="77777777" w:rsidR="00A03290" w:rsidRDefault="00A03290" w:rsidP="00363D6E">
            <w:pPr>
              <w:rPr>
                <w:sz w:val="15"/>
                <w:szCs w:val="15"/>
              </w:rPr>
            </w:pPr>
            <w:r>
              <w:rPr>
                <w:sz w:val="15"/>
                <w:szCs w:val="15"/>
              </w:rPr>
              <w:t>NIBP(mean)</w:t>
            </w:r>
          </w:p>
        </w:tc>
        <w:tc>
          <w:tcPr>
            <w:tcW w:w="563" w:type="pct"/>
          </w:tcPr>
          <w:p w14:paraId="0E4E345B" w14:textId="77777777" w:rsidR="00A03290" w:rsidRDefault="00A03290" w:rsidP="00363D6E">
            <w:pPr>
              <w:rPr>
                <w:sz w:val="15"/>
                <w:szCs w:val="15"/>
              </w:rPr>
            </w:pPr>
            <w:r>
              <w:rPr>
                <w:sz w:val="15"/>
                <w:szCs w:val="15"/>
              </w:rPr>
              <w:t>mmHg</w:t>
            </w:r>
          </w:p>
        </w:tc>
        <w:tc>
          <w:tcPr>
            <w:tcW w:w="1527" w:type="pct"/>
          </w:tcPr>
          <w:p w14:paraId="693B318A" w14:textId="77777777" w:rsidR="00A03290" w:rsidRDefault="00A03290" w:rsidP="00363D6E">
            <w:pPr>
              <w:rPr>
                <w:sz w:val="15"/>
                <w:szCs w:val="15"/>
              </w:rPr>
            </w:pPr>
          </w:p>
        </w:tc>
        <w:tc>
          <w:tcPr>
            <w:tcW w:w="1205" w:type="pct"/>
          </w:tcPr>
          <w:p w14:paraId="1EE87AF6" w14:textId="77777777" w:rsidR="00A03290" w:rsidRDefault="00A03290" w:rsidP="00363D6E">
            <w:pPr>
              <w:rPr>
                <w:sz w:val="15"/>
                <w:szCs w:val="15"/>
              </w:rPr>
            </w:pPr>
            <w:r>
              <w:rPr>
                <w:sz w:val="15"/>
                <w:szCs w:val="15"/>
              </w:rPr>
              <w:t>BMI</w:t>
            </w:r>
          </w:p>
        </w:tc>
        <w:tc>
          <w:tcPr>
            <w:tcW w:w="740" w:type="pct"/>
          </w:tcPr>
          <w:p w14:paraId="57C2048F" w14:textId="77777777" w:rsidR="00A03290" w:rsidRDefault="00A03290" w:rsidP="00363D6E">
            <w:pPr>
              <w:rPr>
                <w:sz w:val="15"/>
                <w:szCs w:val="15"/>
              </w:rPr>
            </w:pPr>
            <w:r>
              <w:rPr>
                <w:sz w:val="15"/>
                <w:szCs w:val="15"/>
              </w:rPr>
              <w:t>Kg/m</w:t>
            </w:r>
            <w:r>
              <w:rPr>
                <w:sz w:val="15"/>
                <w:szCs w:val="15"/>
                <w:vertAlign w:val="superscript"/>
              </w:rPr>
              <w:t>2</w:t>
            </w:r>
          </w:p>
        </w:tc>
      </w:tr>
      <w:tr w:rsidR="00A03290" w14:paraId="57666885" w14:textId="77777777" w:rsidTr="00363D6E">
        <w:trPr>
          <w:trHeight w:hRule="exact" w:val="340"/>
          <w:tblHeader/>
          <w:jc w:val="center"/>
        </w:trPr>
        <w:tc>
          <w:tcPr>
            <w:tcW w:w="965" w:type="pct"/>
          </w:tcPr>
          <w:p w14:paraId="30774344" w14:textId="77777777" w:rsidR="00A03290" w:rsidRDefault="00A03290" w:rsidP="00363D6E">
            <w:pPr>
              <w:rPr>
                <w:sz w:val="15"/>
                <w:szCs w:val="15"/>
              </w:rPr>
            </w:pPr>
            <w:r>
              <w:rPr>
                <w:sz w:val="15"/>
                <w:szCs w:val="15"/>
              </w:rPr>
              <w:t>NIBP(systolic)</w:t>
            </w:r>
          </w:p>
        </w:tc>
        <w:tc>
          <w:tcPr>
            <w:tcW w:w="563" w:type="pct"/>
          </w:tcPr>
          <w:p w14:paraId="6A5C6510" w14:textId="77777777" w:rsidR="00A03290" w:rsidRDefault="00A03290" w:rsidP="00363D6E">
            <w:pPr>
              <w:rPr>
                <w:sz w:val="15"/>
                <w:szCs w:val="15"/>
              </w:rPr>
            </w:pPr>
            <w:r>
              <w:rPr>
                <w:sz w:val="15"/>
                <w:szCs w:val="15"/>
              </w:rPr>
              <w:t>mmHg</w:t>
            </w:r>
          </w:p>
        </w:tc>
        <w:tc>
          <w:tcPr>
            <w:tcW w:w="1527" w:type="pct"/>
          </w:tcPr>
          <w:p w14:paraId="759DFD16" w14:textId="77777777" w:rsidR="00A03290" w:rsidRDefault="00A03290" w:rsidP="00363D6E">
            <w:pPr>
              <w:rPr>
                <w:sz w:val="15"/>
                <w:szCs w:val="15"/>
              </w:rPr>
            </w:pPr>
          </w:p>
        </w:tc>
        <w:tc>
          <w:tcPr>
            <w:tcW w:w="1205" w:type="pct"/>
          </w:tcPr>
          <w:p w14:paraId="490332DF" w14:textId="77777777" w:rsidR="00A03290" w:rsidRDefault="00A03290" w:rsidP="00363D6E">
            <w:pPr>
              <w:rPr>
                <w:sz w:val="15"/>
                <w:szCs w:val="15"/>
              </w:rPr>
            </w:pPr>
            <w:r>
              <w:rPr>
                <w:sz w:val="15"/>
                <w:szCs w:val="15"/>
              </w:rPr>
              <w:t>Mean Airway Pressure</w:t>
            </w:r>
          </w:p>
        </w:tc>
        <w:tc>
          <w:tcPr>
            <w:tcW w:w="740" w:type="pct"/>
          </w:tcPr>
          <w:p w14:paraId="1AC374D9" w14:textId="77777777" w:rsidR="00A03290" w:rsidRDefault="00A03290" w:rsidP="00363D6E">
            <w:pPr>
              <w:rPr>
                <w:sz w:val="15"/>
                <w:szCs w:val="15"/>
              </w:rPr>
            </w:pPr>
            <w:r>
              <w:rPr>
                <w:sz w:val="15"/>
                <w:szCs w:val="15"/>
              </w:rPr>
              <w:t>cmH</w:t>
            </w:r>
            <w:r>
              <w:rPr>
                <w:sz w:val="15"/>
                <w:szCs w:val="15"/>
                <w:vertAlign w:val="subscript"/>
              </w:rPr>
              <w:t>2</w:t>
            </w:r>
            <w:r>
              <w:rPr>
                <w:sz w:val="15"/>
                <w:szCs w:val="15"/>
              </w:rPr>
              <w:t>O</w:t>
            </w:r>
          </w:p>
        </w:tc>
      </w:tr>
      <w:tr w:rsidR="00A03290" w14:paraId="27139537" w14:textId="77777777" w:rsidTr="00363D6E">
        <w:trPr>
          <w:trHeight w:hRule="exact" w:val="340"/>
          <w:tblHeader/>
          <w:jc w:val="center"/>
        </w:trPr>
        <w:tc>
          <w:tcPr>
            <w:tcW w:w="965" w:type="pct"/>
          </w:tcPr>
          <w:p w14:paraId="0EC49F4B" w14:textId="77777777" w:rsidR="00A03290" w:rsidRDefault="00A03290" w:rsidP="00363D6E">
            <w:pPr>
              <w:rPr>
                <w:sz w:val="15"/>
                <w:szCs w:val="15"/>
              </w:rPr>
            </w:pPr>
            <w:r>
              <w:rPr>
                <w:sz w:val="15"/>
                <w:szCs w:val="15"/>
              </w:rPr>
              <w:t>Plateau Pressure</w:t>
            </w:r>
          </w:p>
        </w:tc>
        <w:tc>
          <w:tcPr>
            <w:tcW w:w="563" w:type="pct"/>
          </w:tcPr>
          <w:p w14:paraId="281FC615" w14:textId="77777777" w:rsidR="00A03290" w:rsidRDefault="00A03290" w:rsidP="00363D6E">
            <w:pPr>
              <w:rPr>
                <w:sz w:val="15"/>
                <w:szCs w:val="15"/>
              </w:rPr>
            </w:pPr>
            <w:r>
              <w:rPr>
                <w:sz w:val="15"/>
                <w:szCs w:val="15"/>
              </w:rPr>
              <w:t>cmH</w:t>
            </w:r>
            <w:r>
              <w:rPr>
                <w:sz w:val="15"/>
                <w:szCs w:val="15"/>
                <w:vertAlign w:val="subscript"/>
              </w:rPr>
              <w:t>2</w:t>
            </w:r>
            <w:r>
              <w:rPr>
                <w:sz w:val="15"/>
                <w:szCs w:val="15"/>
              </w:rPr>
              <w:t>O</w:t>
            </w:r>
          </w:p>
        </w:tc>
        <w:tc>
          <w:tcPr>
            <w:tcW w:w="1527" w:type="pct"/>
          </w:tcPr>
          <w:p w14:paraId="65FED231" w14:textId="77777777" w:rsidR="00A03290" w:rsidRDefault="00A03290" w:rsidP="00363D6E">
            <w:pPr>
              <w:rPr>
                <w:sz w:val="15"/>
                <w:szCs w:val="15"/>
              </w:rPr>
            </w:pPr>
          </w:p>
        </w:tc>
        <w:tc>
          <w:tcPr>
            <w:tcW w:w="1205" w:type="pct"/>
          </w:tcPr>
          <w:p w14:paraId="7BD29556" w14:textId="77777777" w:rsidR="00A03290" w:rsidRDefault="00A03290" w:rsidP="00363D6E">
            <w:pPr>
              <w:rPr>
                <w:sz w:val="15"/>
                <w:szCs w:val="15"/>
              </w:rPr>
            </w:pPr>
            <w:r>
              <w:rPr>
                <w:sz w:val="15"/>
                <w:szCs w:val="15"/>
              </w:rPr>
              <w:t>PH</w:t>
            </w:r>
          </w:p>
        </w:tc>
        <w:tc>
          <w:tcPr>
            <w:tcW w:w="740" w:type="pct"/>
          </w:tcPr>
          <w:p w14:paraId="58B807E4" w14:textId="77777777" w:rsidR="00A03290" w:rsidRDefault="00A03290" w:rsidP="00363D6E">
            <w:pPr>
              <w:rPr>
                <w:sz w:val="15"/>
                <w:szCs w:val="15"/>
              </w:rPr>
            </w:pPr>
          </w:p>
        </w:tc>
      </w:tr>
      <w:tr w:rsidR="00A03290" w14:paraId="5D4D8B60" w14:textId="77777777" w:rsidTr="00363D6E">
        <w:trPr>
          <w:trHeight w:hRule="exact" w:val="340"/>
          <w:tblHeader/>
          <w:jc w:val="center"/>
        </w:trPr>
        <w:tc>
          <w:tcPr>
            <w:tcW w:w="965" w:type="pct"/>
          </w:tcPr>
          <w:p w14:paraId="35501B39" w14:textId="77777777" w:rsidR="00A03290" w:rsidRDefault="00A03290" w:rsidP="00363D6E">
            <w:pPr>
              <w:rPr>
                <w:sz w:val="15"/>
                <w:szCs w:val="15"/>
              </w:rPr>
            </w:pPr>
            <w:r>
              <w:rPr>
                <w:sz w:val="15"/>
                <w:szCs w:val="15"/>
              </w:rPr>
              <w:t>PT</w:t>
            </w:r>
          </w:p>
        </w:tc>
        <w:tc>
          <w:tcPr>
            <w:tcW w:w="563" w:type="pct"/>
          </w:tcPr>
          <w:p w14:paraId="5D31350B" w14:textId="77777777" w:rsidR="00A03290" w:rsidRDefault="00A03290" w:rsidP="00363D6E">
            <w:pPr>
              <w:rPr>
                <w:sz w:val="15"/>
                <w:szCs w:val="15"/>
              </w:rPr>
            </w:pPr>
            <w:r>
              <w:rPr>
                <w:sz w:val="15"/>
                <w:szCs w:val="15"/>
              </w:rPr>
              <w:t>sec</w:t>
            </w:r>
          </w:p>
        </w:tc>
        <w:tc>
          <w:tcPr>
            <w:tcW w:w="1527" w:type="pct"/>
          </w:tcPr>
          <w:p w14:paraId="43CCD0F2" w14:textId="77777777" w:rsidR="00A03290" w:rsidRDefault="00A03290" w:rsidP="00363D6E">
            <w:pPr>
              <w:rPr>
                <w:sz w:val="15"/>
                <w:szCs w:val="15"/>
              </w:rPr>
            </w:pPr>
          </w:p>
        </w:tc>
        <w:tc>
          <w:tcPr>
            <w:tcW w:w="1205" w:type="pct"/>
          </w:tcPr>
          <w:p w14:paraId="2378A79C" w14:textId="77777777" w:rsidR="00A03290" w:rsidRDefault="00A03290" w:rsidP="00363D6E">
            <w:pPr>
              <w:rPr>
                <w:sz w:val="15"/>
                <w:szCs w:val="15"/>
              </w:rPr>
            </w:pPr>
            <w:r>
              <w:rPr>
                <w:sz w:val="15"/>
                <w:szCs w:val="15"/>
              </w:rPr>
              <w:t>INR</w:t>
            </w:r>
          </w:p>
        </w:tc>
        <w:tc>
          <w:tcPr>
            <w:tcW w:w="740" w:type="pct"/>
          </w:tcPr>
          <w:p w14:paraId="66C2E163" w14:textId="77777777" w:rsidR="00A03290" w:rsidRDefault="00A03290" w:rsidP="00363D6E">
            <w:pPr>
              <w:rPr>
                <w:sz w:val="15"/>
                <w:szCs w:val="15"/>
              </w:rPr>
            </w:pPr>
          </w:p>
        </w:tc>
      </w:tr>
      <w:tr w:rsidR="00A03290" w14:paraId="475343D1" w14:textId="77777777" w:rsidTr="00363D6E">
        <w:trPr>
          <w:trHeight w:hRule="exact" w:val="340"/>
          <w:tblHeader/>
          <w:jc w:val="center"/>
        </w:trPr>
        <w:tc>
          <w:tcPr>
            <w:tcW w:w="965" w:type="pct"/>
          </w:tcPr>
          <w:p w14:paraId="02E8B7BF" w14:textId="77777777" w:rsidR="00A03290" w:rsidRDefault="00A03290" w:rsidP="00363D6E">
            <w:pPr>
              <w:rPr>
                <w:sz w:val="15"/>
                <w:szCs w:val="15"/>
              </w:rPr>
            </w:pPr>
            <w:r>
              <w:rPr>
                <w:sz w:val="15"/>
                <w:szCs w:val="15"/>
              </w:rPr>
              <w:t>PEEP</w:t>
            </w:r>
          </w:p>
        </w:tc>
        <w:tc>
          <w:tcPr>
            <w:tcW w:w="563" w:type="pct"/>
          </w:tcPr>
          <w:p w14:paraId="34DDD402" w14:textId="77777777" w:rsidR="00A03290" w:rsidRDefault="00A03290" w:rsidP="00363D6E">
            <w:pPr>
              <w:rPr>
                <w:sz w:val="15"/>
                <w:szCs w:val="15"/>
              </w:rPr>
            </w:pPr>
            <w:r>
              <w:rPr>
                <w:sz w:val="15"/>
                <w:szCs w:val="15"/>
              </w:rPr>
              <w:t>cmH</w:t>
            </w:r>
            <w:r>
              <w:rPr>
                <w:sz w:val="15"/>
                <w:szCs w:val="15"/>
                <w:vertAlign w:val="subscript"/>
              </w:rPr>
              <w:t>2</w:t>
            </w:r>
            <w:r>
              <w:rPr>
                <w:sz w:val="15"/>
                <w:szCs w:val="15"/>
              </w:rPr>
              <w:t>O</w:t>
            </w:r>
          </w:p>
        </w:tc>
        <w:tc>
          <w:tcPr>
            <w:tcW w:w="1527" w:type="pct"/>
          </w:tcPr>
          <w:p w14:paraId="3D1B1E5B" w14:textId="77777777" w:rsidR="00A03290" w:rsidRDefault="00A03290" w:rsidP="00363D6E">
            <w:pPr>
              <w:rPr>
                <w:sz w:val="15"/>
                <w:szCs w:val="15"/>
              </w:rPr>
            </w:pPr>
          </w:p>
        </w:tc>
        <w:tc>
          <w:tcPr>
            <w:tcW w:w="1205" w:type="pct"/>
          </w:tcPr>
          <w:p w14:paraId="54685A6E" w14:textId="77777777" w:rsidR="00A03290" w:rsidRDefault="00A03290" w:rsidP="00363D6E">
            <w:pPr>
              <w:rPr>
                <w:sz w:val="15"/>
                <w:szCs w:val="15"/>
              </w:rPr>
            </w:pPr>
            <w:r>
              <w:rPr>
                <w:sz w:val="15"/>
                <w:szCs w:val="15"/>
              </w:rPr>
              <w:t>FIO</w:t>
            </w:r>
            <w:r>
              <w:rPr>
                <w:sz w:val="15"/>
                <w:szCs w:val="15"/>
                <w:vertAlign w:val="subscript"/>
              </w:rPr>
              <w:t>2</w:t>
            </w:r>
          </w:p>
        </w:tc>
        <w:tc>
          <w:tcPr>
            <w:tcW w:w="740" w:type="pct"/>
          </w:tcPr>
          <w:p w14:paraId="426211D7" w14:textId="77777777" w:rsidR="00A03290" w:rsidRDefault="00A03290" w:rsidP="00363D6E">
            <w:pPr>
              <w:rPr>
                <w:sz w:val="15"/>
                <w:szCs w:val="15"/>
              </w:rPr>
            </w:pPr>
          </w:p>
        </w:tc>
      </w:tr>
      <w:tr w:rsidR="00A03290" w14:paraId="31783D77" w14:textId="77777777" w:rsidTr="00363D6E">
        <w:trPr>
          <w:trHeight w:hRule="exact" w:val="567"/>
          <w:tblHeader/>
          <w:jc w:val="center"/>
        </w:trPr>
        <w:tc>
          <w:tcPr>
            <w:tcW w:w="965" w:type="pct"/>
          </w:tcPr>
          <w:p w14:paraId="605D732E" w14:textId="77777777" w:rsidR="00A03290" w:rsidRDefault="00A03290" w:rsidP="00363D6E">
            <w:pPr>
              <w:rPr>
                <w:sz w:val="15"/>
                <w:szCs w:val="15"/>
              </w:rPr>
            </w:pPr>
            <w:r>
              <w:rPr>
                <w:sz w:val="15"/>
                <w:szCs w:val="15"/>
              </w:rPr>
              <w:t>Gender</w:t>
            </w:r>
          </w:p>
        </w:tc>
        <w:tc>
          <w:tcPr>
            <w:tcW w:w="563" w:type="pct"/>
          </w:tcPr>
          <w:p w14:paraId="7C1885C5" w14:textId="77777777" w:rsidR="00A03290" w:rsidRDefault="00A03290" w:rsidP="00363D6E">
            <w:pPr>
              <w:rPr>
                <w:sz w:val="15"/>
                <w:szCs w:val="15"/>
              </w:rPr>
            </w:pPr>
          </w:p>
        </w:tc>
        <w:tc>
          <w:tcPr>
            <w:tcW w:w="1527" w:type="pct"/>
          </w:tcPr>
          <w:p w14:paraId="53D0E381" w14:textId="77777777" w:rsidR="00A03290" w:rsidRDefault="00A03290" w:rsidP="00363D6E">
            <w:pPr>
              <w:rPr>
                <w:sz w:val="15"/>
                <w:szCs w:val="15"/>
              </w:rPr>
            </w:pPr>
            <w:r>
              <w:rPr>
                <w:sz w:val="15"/>
                <w:szCs w:val="15"/>
              </w:rPr>
              <w:t>0=male</w:t>
            </w:r>
          </w:p>
          <w:p w14:paraId="0FB4BF55" w14:textId="77777777" w:rsidR="00A03290" w:rsidRDefault="00A03290" w:rsidP="00363D6E">
            <w:pPr>
              <w:rPr>
                <w:sz w:val="15"/>
                <w:szCs w:val="15"/>
              </w:rPr>
            </w:pPr>
            <w:r>
              <w:rPr>
                <w:sz w:val="15"/>
                <w:szCs w:val="15"/>
              </w:rPr>
              <w:t>1=female</w:t>
            </w:r>
          </w:p>
        </w:tc>
        <w:tc>
          <w:tcPr>
            <w:tcW w:w="1205" w:type="pct"/>
          </w:tcPr>
          <w:p w14:paraId="241CCFD6" w14:textId="77777777" w:rsidR="00A03290" w:rsidRDefault="00A03290" w:rsidP="00363D6E">
            <w:pPr>
              <w:rPr>
                <w:sz w:val="15"/>
                <w:szCs w:val="15"/>
              </w:rPr>
            </w:pPr>
            <w:r>
              <w:rPr>
                <w:sz w:val="15"/>
                <w:szCs w:val="15"/>
              </w:rPr>
              <w:t>GCS(total)</w:t>
            </w:r>
          </w:p>
        </w:tc>
        <w:tc>
          <w:tcPr>
            <w:tcW w:w="740" w:type="pct"/>
          </w:tcPr>
          <w:p w14:paraId="005E01D0" w14:textId="77777777" w:rsidR="00A03290" w:rsidRDefault="00A03290" w:rsidP="00363D6E">
            <w:pPr>
              <w:rPr>
                <w:sz w:val="15"/>
                <w:szCs w:val="15"/>
              </w:rPr>
            </w:pPr>
          </w:p>
        </w:tc>
      </w:tr>
      <w:tr w:rsidR="00A03290" w14:paraId="5DBD0795" w14:textId="77777777" w:rsidTr="00363D6E">
        <w:trPr>
          <w:trHeight w:hRule="exact" w:val="567"/>
          <w:tblHeader/>
          <w:jc w:val="center"/>
        </w:trPr>
        <w:tc>
          <w:tcPr>
            <w:tcW w:w="965" w:type="pct"/>
          </w:tcPr>
          <w:p w14:paraId="6CDABAD9" w14:textId="77777777" w:rsidR="00A03290" w:rsidRDefault="00A03290" w:rsidP="00363D6E">
            <w:pPr>
              <w:rPr>
                <w:sz w:val="15"/>
                <w:szCs w:val="15"/>
              </w:rPr>
            </w:pPr>
            <w:r>
              <w:rPr>
                <w:sz w:val="15"/>
                <w:szCs w:val="15"/>
              </w:rPr>
              <w:t>complication</w:t>
            </w:r>
          </w:p>
        </w:tc>
        <w:tc>
          <w:tcPr>
            <w:tcW w:w="563" w:type="pct"/>
          </w:tcPr>
          <w:p w14:paraId="1E3EFD09" w14:textId="77777777" w:rsidR="00A03290" w:rsidRDefault="00A03290" w:rsidP="00363D6E">
            <w:pPr>
              <w:rPr>
                <w:sz w:val="15"/>
                <w:szCs w:val="15"/>
              </w:rPr>
            </w:pPr>
          </w:p>
        </w:tc>
        <w:tc>
          <w:tcPr>
            <w:tcW w:w="1527" w:type="pct"/>
          </w:tcPr>
          <w:p w14:paraId="717E12D1" w14:textId="77777777" w:rsidR="00A03290" w:rsidRDefault="00A03290" w:rsidP="00363D6E">
            <w:pPr>
              <w:rPr>
                <w:sz w:val="15"/>
                <w:szCs w:val="15"/>
              </w:rPr>
            </w:pPr>
            <w:r>
              <w:rPr>
                <w:sz w:val="15"/>
                <w:szCs w:val="15"/>
              </w:rPr>
              <w:t>0=no</w:t>
            </w:r>
          </w:p>
          <w:p w14:paraId="0CA4BFE2" w14:textId="77777777" w:rsidR="00A03290" w:rsidRDefault="00A03290" w:rsidP="00363D6E">
            <w:pPr>
              <w:rPr>
                <w:sz w:val="15"/>
                <w:szCs w:val="15"/>
              </w:rPr>
            </w:pPr>
            <w:r>
              <w:rPr>
                <w:sz w:val="15"/>
                <w:szCs w:val="15"/>
              </w:rPr>
              <w:t>1=yes</w:t>
            </w:r>
          </w:p>
        </w:tc>
        <w:tc>
          <w:tcPr>
            <w:tcW w:w="1205" w:type="pct"/>
          </w:tcPr>
          <w:p w14:paraId="27620091" w14:textId="77777777" w:rsidR="00A03290" w:rsidRDefault="00A03290" w:rsidP="00363D6E">
            <w:pPr>
              <w:rPr>
                <w:sz w:val="15"/>
                <w:szCs w:val="15"/>
              </w:rPr>
            </w:pPr>
            <w:r>
              <w:rPr>
                <w:sz w:val="15"/>
                <w:szCs w:val="15"/>
              </w:rPr>
              <w:t>GCS(eyes)</w:t>
            </w:r>
          </w:p>
        </w:tc>
        <w:tc>
          <w:tcPr>
            <w:tcW w:w="740" w:type="pct"/>
          </w:tcPr>
          <w:p w14:paraId="75BC8EBE" w14:textId="77777777" w:rsidR="00A03290" w:rsidRDefault="00A03290" w:rsidP="00363D6E">
            <w:pPr>
              <w:rPr>
                <w:sz w:val="15"/>
                <w:szCs w:val="15"/>
              </w:rPr>
            </w:pPr>
          </w:p>
        </w:tc>
      </w:tr>
      <w:tr w:rsidR="00A03290" w14:paraId="5BFB2D29" w14:textId="77777777" w:rsidTr="00363D6E">
        <w:trPr>
          <w:trHeight w:hRule="exact" w:val="680"/>
          <w:tblHeader/>
          <w:jc w:val="center"/>
        </w:trPr>
        <w:tc>
          <w:tcPr>
            <w:tcW w:w="965" w:type="pct"/>
          </w:tcPr>
          <w:p w14:paraId="37D8C302" w14:textId="77777777" w:rsidR="00A03290" w:rsidRDefault="00A03290" w:rsidP="00363D6E">
            <w:pPr>
              <w:rPr>
                <w:sz w:val="15"/>
                <w:szCs w:val="15"/>
              </w:rPr>
            </w:pPr>
            <w:r>
              <w:rPr>
                <w:sz w:val="15"/>
                <w:szCs w:val="15"/>
              </w:rPr>
              <w:t>Admission diagnosis</w:t>
            </w:r>
          </w:p>
        </w:tc>
        <w:tc>
          <w:tcPr>
            <w:tcW w:w="563" w:type="pct"/>
          </w:tcPr>
          <w:p w14:paraId="11BE0270" w14:textId="77777777" w:rsidR="00A03290" w:rsidRDefault="00A03290" w:rsidP="00363D6E">
            <w:pPr>
              <w:rPr>
                <w:sz w:val="15"/>
                <w:szCs w:val="15"/>
              </w:rPr>
            </w:pPr>
          </w:p>
        </w:tc>
        <w:tc>
          <w:tcPr>
            <w:tcW w:w="1527" w:type="pct"/>
          </w:tcPr>
          <w:p w14:paraId="41704CF1" w14:textId="77777777" w:rsidR="00A03290" w:rsidRDefault="00A03290" w:rsidP="00363D6E">
            <w:pPr>
              <w:rPr>
                <w:sz w:val="15"/>
                <w:szCs w:val="15"/>
              </w:rPr>
            </w:pPr>
            <w:r>
              <w:rPr>
                <w:sz w:val="15"/>
                <w:szCs w:val="15"/>
              </w:rPr>
              <w:t>0=no</w:t>
            </w:r>
          </w:p>
          <w:p w14:paraId="0C44939E" w14:textId="77777777" w:rsidR="00A03290" w:rsidRDefault="00A03290" w:rsidP="00363D6E">
            <w:pPr>
              <w:rPr>
                <w:sz w:val="15"/>
                <w:szCs w:val="15"/>
              </w:rPr>
            </w:pPr>
            <w:r>
              <w:rPr>
                <w:sz w:val="15"/>
                <w:szCs w:val="15"/>
              </w:rPr>
              <w:t>1=yes</w:t>
            </w:r>
          </w:p>
        </w:tc>
        <w:tc>
          <w:tcPr>
            <w:tcW w:w="1205" w:type="pct"/>
          </w:tcPr>
          <w:p w14:paraId="3DDFD49D" w14:textId="77777777" w:rsidR="00A03290" w:rsidRDefault="00A03290" w:rsidP="00363D6E">
            <w:pPr>
              <w:rPr>
                <w:sz w:val="15"/>
                <w:szCs w:val="15"/>
              </w:rPr>
            </w:pPr>
            <w:r>
              <w:rPr>
                <w:sz w:val="15"/>
                <w:szCs w:val="15"/>
              </w:rPr>
              <w:t>GCS(motor)</w:t>
            </w:r>
          </w:p>
        </w:tc>
        <w:tc>
          <w:tcPr>
            <w:tcW w:w="740" w:type="pct"/>
          </w:tcPr>
          <w:p w14:paraId="4EEC5810" w14:textId="77777777" w:rsidR="00A03290" w:rsidRDefault="00A03290" w:rsidP="00363D6E">
            <w:pPr>
              <w:rPr>
                <w:sz w:val="15"/>
                <w:szCs w:val="15"/>
              </w:rPr>
            </w:pPr>
          </w:p>
        </w:tc>
      </w:tr>
      <w:tr w:rsidR="00A03290" w14:paraId="267520E1" w14:textId="77777777" w:rsidTr="00363D6E">
        <w:trPr>
          <w:trHeight w:hRule="exact" w:val="567"/>
          <w:tblHeader/>
          <w:jc w:val="center"/>
        </w:trPr>
        <w:tc>
          <w:tcPr>
            <w:tcW w:w="965" w:type="pct"/>
          </w:tcPr>
          <w:p w14:paraId="4E006572" w14:textId="77777777" w:rsidR="00A03290" w:rsidRDefault="00A03290" w:rsidP="00363D6E">
            <w:pPr>
              <w:rPr>
                <w:sz w:val="15"/>
                <w:szCs w:val="15"/>
              </w:rPr>
            </w:pPr>
            <w:r>
              <w:rPr>
                <w:sz w:val="15"/>
                <w:szCs w:val="15"/>
              </w:rPr>
              <w:t>status_28d</w:t>
            </w:r>
          </w:p>
        </w:tc>
        <w:tc>
          <w:tcPr>
            <w:tcW w:w="563" w:type="pct"/>
          </w:tcPr>
          <w:p w14:paraId="0040A14E" w14:textId="77777777" w:rsidR="00A03290" w:rsidRDefault="00A03290" w:rsidP="00363D6E">
            <w:pPr>
              <w:rPr>
                <w:sz w:val="15"/>
                <w:szCs w:val="15"/>
              </w:rPr>
            </w:pPr>
          </w:p>
        </w:tc>
        <w:tc>
          <w:tcPr>
            <w:tcW w:w="1527" w:type="pct"/>
          </w:tcPr>
          <w:p w14:paraId="4A78ED79" w14:textId="77777777" w:rsidR="00A03290" w:rsidRDefault="00A03290" w:rsidP="00363D6E">
            <w:pPr>
              <w:rPr>
                <w:sz w:val="15"/>
                <w:szCs w:val="15"/>
              </w:rPr>
            </w:pPr>
            <w:r>
              <w:rPr>
                <w:sz w:val="15"/>
                <w:szCs w:val="15"/>
              </w:rPr>
              <w:t>0=survival</w:t>
            </w:r>
          </w:p>
          <w:p w14:paraId="1C3B2762" w14:textId="77777777" w:rsidR="00A03290" w:rsidRDefault="00A03290" w:rsidP="00363D6E">
            <w:pPr>
              <w:rPr>
                <w:sz w:val="15"/>
                <w:szCs w:val="15"/>
              </w:rPr>
            </w:pPr>
            <w:r>
              <w:rPr>
                <w:sz w:val="15"/>
                <w:szCs w:val="15"/>
              </w:rPr>
              <w:t>1=dead</w:t>
            </w:r>
          </w:p>
        </w:tc>
        <w:tc>
          <w:tcPr>
            <w:tcW w:w="1205" w:type="pct"/>
          </w:tcPr>
          <w:p w14:paraId="24629619" w14:textId="77777777" w:rsidR="00A03290" w:rsidRDefault="00A03290" w:rsidP="00363D6E">
            <w:pPr>
              <w:rPr>
                <w:sz w:val="15"/>
                <w:szCs w:val="15"/>
              </w:rPr>
            </w:pPr>
            <w:r>
              <w:rPr>
                <w:sz w:val="15"/>
                <w:szCs w:val="15"/>
              </w:rPr>
              <w:t>GCS(verbal)</w:t>
            </w:r>
          </w:p>
        </w:tc>
        <w:tc>
          <w:tcPr>
            <w:tcW w:w="740" w:type="pct"/>
          </w:tcPr>
          <w:p w14:paraId="7524F919" w14:textId="77777777" w:rsidR="00A03290" w:rsidRDefault="00A03290" w:rsidP="00363D6E">
            <w:pPr>
              <w:rPr>
                <w:sz w:val="15"/>
                <w:szCs w:val="15"/>
              </w:rPr>
            </w:pPr>
          </w:p>
        </w:tc>
      </w:tr>
      <w:tr w:rsidR="00A03290" w14:paraId="543CF1CF" w14:textId="77777777" w:rsidTr="00363D6E">
        <w:trPr>
          <w:trHeight w:hRule="exact" w:val="907"/>
          <w:tblHeader/>
          <w:jc w:val="center"/>
        </w:trPr>
        <w:tc>
          <w:tcPr>
            <w:tcW w:w="965" w:type="pct"/>
          </w:tcPr>
          <w:p w14:paraId="767B27AF" w14:textId="77777777" w:rsidR="00A03290" w:rsidRDefault="00A03290" w:rsidP="00363D6E">
            <w:pPr>
              <w:rPr>
                <w:sz w:val="15"/>
                <w:szCs w:val="15"/>
              </w:rPr>
            </w:pPr>
            <w:r>
              <w:rPr>
                <w:sz w:val="15"/>
                <w:szCs w:val="15"/>
              </w:rPr>
              <w:t>Severity of GCS</w:t>
            </w:r>
          </w:p>
        </w:tc>
        <w:tc>
          <w:tcPr>
            <w:tcW w:w="563" w:type="pct"/>
          </w:tcPr>
          <w:p w14:paraId="6DAE5D82" w14:textId="77777777" w:rsidR="00A03290" w:rsidRDefault="00A03290" w:rsidP="00363D6E">
            <w:pPr>
              <w:rPr>
                <w:sz w:val="15"/>
                <w:szCs w:val="15"/>
              </w:rPr>
            </w:pPr>
          </w:p>
        </w:tc>
        <w:tc>
          <w:tcPr>
            <w:tcW w:w="1527" w:type="pct"/>
          </w:tcPr>
          <w:p w14:paraId="554624A9" w14:textId="77777777" w:rsidR="00A03290" w:rsidRDefault="00A03290" w:rsidP="00363D6E">
            <w:pPr>
              <w:rPr>
                <w:sz w:val="15"/>
                <w:szCs w:val="15"/>
              </w:rPr>
            </w:pPr>
            <w:r>
              <w:rPr>
                <w:sz w:val="15"/>
                <w:szCs w:val="15"/>
              </w:rPr>
              <w:t>1=mild</w:t>
            </w:r>
            <w:r>
              <w:rPr>
                <w:sz w:val="15"/>
                <w:szCs w:val="15"/>
              </w:rPr>
              <w:t>（</w:t>
            </w:r>
            <w:r>
              <w:rPr>
                <w:sz w:val="15"/>
                <w:szCs w:val="15"/>
              </w:rPr>
              <w:t>13~15</w:t>
            </w:r>
            <w:r>
              <w:rPr>
                <w:sz w:val="15"/>
                <w:szCs w:val="15"/>
              </w:rPr>
              <w:t>）</w:t>
            </w:r>
          </w:p>
          <w:p w14:paraId="7EF9388A" w14:textId="77777777" w:rsidR="00A03290" w:rsidRDefault="00A03290" w:rsidP="00363D6E">
            <w:pPr>
              <w:rPr>
                <w:sz w:val="15"/>
                <w:szCs w:val="15"/>
              </w:rPr>
            </w:pPr>
            <w:r>
              <w:rPr>
                <w:sz w:val="15"/>
                <w:szCs w:val="15"/>
              </w:rPr>
              <w:t>2=moderate</w:t>
            </w:r>
            <w:r>
              <w:rPr>
                <w:sz w:val="15"/>
                <w:szCs w:val="15"/>
              </w:rPr>
              <w:t>（</w:t>
            </w:r>
            <w:r>
              <w:rPr>
                <w:sz w:val="15"/>
                <w:szCs w:val="15"/>
              </w:rPr>
              <w:t>9~12</w:t>
            </w:r>
            <w:r>
              <w:rPr>
                <w:sz w:val="15"/>
                <w:szCs w:val="15"/>
              </w:rPr>
              <w:t>）</w:t>
            </w:r>
          </w:p>
          <w:p w14:paraId="39FAFB79" w14:textId="77777777" w:rsidR="00A03290" w:rsidRDefault="00A03290" w:rsidP="00363D6E">
            <w:pPr>
              <w:rPr>
                <w:sz w:val="15"/>
                <w:szCs w:val="15"/>
              </w:rPr>
            </w:pPr>
            <w:r>
              <w:rPr>
                <w:sz w:val="15"/>
                <w:szCs w:val="15"/>
              </w:rPr>
              <w:t>3=severe</w:t>
            </w:r>
            <w:r>
              <w:rPr>
                <w:sz w:val="15"/>
                <w:szCs w:val="15"/>
              </w:rPr>
              <w:t>（</w:t>
            </w:r>
            <w:r>
              <w:rPr>
                <w:sz w:val="15"/>
                <w:szCs w:val="15"/>
              </w:rPr>
              <w:t>3~8</w:t>
            </w:r>
            <w:r>
              <w:rPr>
                <w:sz w:val="15"/>
                <w:szCs w:val="15"/>
              </w:rPr>
              <w:t>）</w:t>
            </w:r>
          </w:p>
        </w:tc>
        <w:tc>
          <w:tcPr>
            <w:tcW w:w="1205" w:type="pct"/>
          </w:tcPr>
          <w:p w14:paraId="6C8E15D0" w14:textId="77777777" w:rsidR="00A03290" w:rsidRDefault="00A03290" w:rsidP="00363D6E">
            <w:pPr>
              <w:rPr>
                <w:sz w:val="15"/>
                <w:szCs w:val="15"/>
              </w:rPr>
            </w:pPr>
            <w:r>
              <w:rPr>
                <w:sz w:val="15"/>
                <w:szCs w:val="15"/>
              </w:rPr>
              <w:t>Apache IV Score</w:t>
            </w:r>
          </w:p>
        </w:tc>
        <w:tc>
          <w:tcPr>
            <w:tcW w:w="740" w:type="pct"/>
          </w:tcPr>
          <w:p w14:paraId="21E7C9FF" w14:textId="77777777" w:rsidR="00A03290" w:rsidRDefault="00A03290" w:rsidP="00363D6E">
            <w:pPr>
              <w:rPr>
                <w:sz w:val="15"/>
                <w:szCs w:val="15"/>
              </w:rPr>
            </w:pPr>
          </w:p>
        </w:tc>
      </w:tr>
      <w:tr w:rsidR="00A03290" w14:paraId="6A01B6E2" w14:textId="77777777" w:rsidTr="00363D6E">
        <w:trPr>
          <w:trHeight w:hRule="exact" w:val="907"/>
          <w:tblHeader/>
          <w:jc w:val="center"/>
        </w:trPr>
        <w:tc>
          <w:tcPr>
            <w:tcW w:w="965" w:type="pct"/>
            <w:tcBorders>
              <w:bottom w:val="single" w:sz="12" w:space="0" w:color="auto"/>
            </w:tcBorders>
          </w:tcPr>
          <w:p w14:paraId="4115788D" w14:textId="77777777" w:rsidR="00A03290" w:rsidRDefault="00A03290" w:rsidP="00363D6E">
            <w:pPr>
              <w:rPr>
                <w:sz w:val="15"/>
                <w:szCs w:val="15"/>
              </w:rPr>
            </w:pPr>
            <w:r>
              <w:rPr>
                <w:sz w:val="15"/>
                <w:szCs w:val="15"/>
              </w:rPr>
              <w:t>Severity of ARDS</w:t>
            </w:r>
          </w:p>
        </w:tc>
        <w:tc>
          <w:tcPr>
            <w:tcW w:w="563" w:type="pct"/>
            <w:tcBorders>
              <w:bottom w:val="single" w:sz="12" w:space="0" w:color="auto"/>
            </w:tcBorders>
          </w:tcPr>
          <w:p w14:paraId="6FBE97B4" w14:textId="77777777" w:rsidR="00A03290" w:rsidRDefault="00A03290" w:rsidP="00363D6E">
            <w:pPr>
              <w:rPr>
                <w:sz w:val="15"/>
                <w:szCs w:val="15"/>
              </w:rPr>
            </w:pPr>
          </w:p>
        </w:tc>
        <w:tc>
          <w:tcPr>
            <w:tcW w:w="1527" w:type="pct"/>
            <w:tcBorders>
              <w:bottom w:val="single" w:sz="12" w:space="0" w:color="auto"/>
            </w:tcBorders>
          </w:tcPr>
          <w:p w14:paraId="7DCED676" w14:textId="77777777" w:rsidR="00A03290" w:rsidRDefault="00A03290" w:rsidP="00363D6E">
            <w:pPr>
              <w:rPr>
                <w:sz w:val="15"/>
                <w:szCs w:val="15"/>
              </w:rPr>
            </w:pPr>
            <w:r>
              <w:rPr>
                <w:sz w:val="15"/>
                <w:szCs w:val="15"/>
              </w:rPr>
              <w:t>1=mild</w:t>
            </w:r>
            <w:r>
              <w:rPr>
                <w:sz w:val="15"/>
                <w:szCs w:val="15"/>
              </w:rPr>
              <w:t>（</w:t>
            </w:r>
            <w:r>
              <w:rPr>
                <w:sz w:val="15"/>
                <w:szCs w:val="15"/>
              </w:rPr>
              <w:t>200</w:t>
            </w:r>
            <w:r>
              <w:rPr>
                <w:sz w:val="15"/>
                <w:szCs w:val="15"/>
              </w:rPr>
              <w:t>＜</w:t>
            </w:r>
            <w:r>
              <w:rPr>
                <w:sz w:val="15"/>
                <w:szCs w:val="15"/>
              </w:rPr>
              <w:t>P/F≤300</w:t>
            </w:r>
            <w:r>
              <w:rPr>
                <w:sz w:val="15"/>
                <w:szCs w:val="15"/>
              </w:rPr>
              <w:t>）</w:t>
            </w:r>
          </w:p>
          <w:p w14:paraId="030679A9" w14:textId="77777777" w:rsidR="00A03290" w:rsidRDefault="00A03290" w:rsidP="00363D6E">
            <w:pPr>
              <w:rPr>
                <w:sz w:val="15"/>
                <w:szCs w:val="15"/>
              </w:rPr>
            </w:pPr>
            <w:r>
              <w:rPr>
                <w:sz w:val="15"/>
                <w:szCs w:val="15"/>
              </w:rPr>
              <w:t>2=moderate</w:t>
            </w:r>
            <w:r>
              <w:rPr>
                <w:sz w:val="15"/>
                <w:szCs w:val="15"/>
              </w:rPr>
              <w:t>（</w:t>
            </w:r>
            <w:r>
              <w:rPr>
                <w:sz w:val="15"/>
                <w:szCs w:val="15"/>
              </w:rPr>
              <w:t>100</w:t>
            </w:r>
            <w:r>
              <w:rPr>
                <w:sz w:val="15"/>
                <w:szCs w:val="15"/>
              </w:rPr>
              <w:t>＜</w:t>
            </w:r>
            <w:r>
              <w:rPr>
                <w:sz w:val="15"/>
                <w:szCs w:val="15"/>
              </w:rPr>
              <w:t>P/F≤200</w:t>
            </w:r>
            <w:r>
              <w:rPr>
                <w:sz w:val="15"/>
                <w:szCs w:val="15"/>
              </w:rPr>
              <w:t>）</w:t>
            </w:r>
          </w:p>
          <w:p w14:paraId="2A760790" w14:textId="77777777" w:rsidR="00A03290" w:rsidRDefault="00A03290" w:rsidP="00363D6E">
            <w:pPr>
              <w:rPr>
                <w:sz w:val="15"/>
                <w:szCs w:val="15"/>
              </w:rPr>
            </w:pPr>
            <w:r>
              <w:rPr>
                <w:sz w:val="15"/>
                <w:szCs w:val="15"/>
              </w:rPr>
              <w:t>3=severe</w:t>
            </w:r>
            <w:r>
              <w:rPr>
                <w:sz w:val="15"/>
                <w:szCs w:val="15"/>
              </w:rPr>
              <w:t>（</w:t>
            </w:r>
            <w:r>
              <w:rPr>
                <w:sz w:val="15"/>
                <w:szCs w:val="15"/>
              </w:rPr>
              <w:t>P/F≤100</w:t>
            </w:r>
            <w:r>
              <w:rPr>
                <w:sz w:val="15"/>
                <w:szCs w:val="15"/>
              </w:rPr>
              <w:t>）</w:t>
            </w:r>
          </w:p>
        </w:tc>
        <w:tc>
          <w:tcPr>
            <w:tcW w:w="1205" w:type="pct"/>
            <w:tcBorders>
              <w:bottom w:val="single" w:sz="12" w:space="0" w:color="auto"/>
            </w:tcBorders>
          </w:tcPr>
          <w:p w14:paraId="0D0CD784" w14:textId="77777777" w:rsidR="00A03290" w:rsidRDefault="00A03290" w:rsidP="00363D6E">
            <w:pPr>
              <w:rPr>
                <w:sz w:val="15"/>
                <w:szCs w:val="15"/>
              </w:rPr>
            </w:pPr>
          </w:p>
        </w:tc>
        <w:tc>
          <w:tcPr>
            <w:tcW w:w="740" w:type="pct"/>
            <w:tcBorders>
              <w:bottom w:val="single" w:sz="12" w:space="0" w:color="auto"/>
            </w:tcBorders>
          </w:tcPr>
          <w:p w14:paraId="40B48FE9" w14:textId="77777777" w:rsidR="00A03290" w:rsidRDefault="00A03290" w:rsidP="00363D6E">
            <w:pPr>
              <w:rPr>
                <w:sz w:val="15"/>
                <w:szCs w:val="15"/>
              </w:rPr>
            </w:pPr>
          </w:p>
        </w:tc>
      </w:tr>
      <w:bookmarkEnd w:id="1"/>
    </w:tbl>
    <w:p w14:paraId="7185DF4B" w14:textId="4606E641" w:rsidR="00A03290" w:rsidRPr="00A03290" w:rsidRDefault="00A03290" w:rsidP="00FA47B1">
      <w:pPr>
        <w:tabs>
          <w:tab w:val="left" w:pos="885"/>
        </w:tabs>
        <w:spacing w:line="480" w:lineRule="auto"/>
        <w:rPr>
          <w:rFonts w:ascii="Times New Roman" w:eastAsia="Times-Bold" w:hAnsi="Times New Roman" w:cs="Times-Bold"/>
          <w:b/>
          <w:bCs/>
          <w:color w:val="231F20"/>
          <w:sz w:val="36"/>
          <w:szCs w:val="21"/>
          <w:lang w:bidi="ar"/>
        </w:rPr>
      </w:pPr>
    </w:p>
    <w:p w14:paraId="11BC3719" w14:textId="77777777" w:rsidR="00A03290" w:rsidRDefault="00A03290">
      <w:pPr>
        <w:widowControl/>
        <w:jc w:val="left"/>
        <w:rPr>
          <w:rFonts w:ascii="Times New Roman" w:eastAsia="Times-Bold" w:hAnsi="Times New Roman" w:cs="Times-Bold"/>
          <w:b/>
          <w:bCs/>
          <w:color w:val="231F20"/>
          <w:sz w:val="36"/>
          <w:szCs w:val="21"/>
          <w:lang w:bidi="ar"/>
        </w:rPr>
      </w:pPr>
      <w:r>
        <w:rPr>
          <w:rFonts w:ascii="Times New Roman" w:eastAsia="Times-Bold" w:hAnsi="Times New Roman" w:cs="Times-Bold"/>
          <w:b/>
          <w:bCs/>
          <w:color w:val="231F20"/>
          <w:sz w:val="36"/>
          <w:szCs w:val="21"/>
          <w:lang w:bidi="ar"/>
        </w:rPr>
        <w:br w:type="page"/>
      </w:r>
    </w:p>
    <w:p w14:paraId="53EF46A8" w14:textId="47A49D0F" w:rsidR="00A03290" w:rsidRDefault="00A03290" w:rsidP="00A03290">
      <w:pPr>
        <w:pStyle w:val="a7"/>
        <w:keepNext/>
      </w:pPr>
      <w:r w:rsidRPr="00A03290">
        <w:rPr>
          <w:rFonts w:ascii="Times New Roman" w:hAnsi="Times New Roman"/>
          <w:b/>
          <w:bCs/>
          <w:sz w:val="18"/>
          <w:szCs w:val="18"/>
        </w:rPr>
        <w:lastRenderedPageBreak/>
        <w:t xml:space="preserve">Supplementary Tab. </w:t>
      </w:r>
      <w:r w:rsidRPr="00A03290">
        <w:rPr>
          <w:rFonts w:ascii="Times New Roman" w:hAnsi="Times New Roman"/>
          <w:b/>
          <w:bCs/>
          <w:sz w:val="18"/>
          <w:szCs w:val="18"/>
        </w:rPr>
        <w:fldChar w:fldCharType="begin"/>
      </w:r>
      <w:r w:rsidRPr="00A03290">
        <w:rPr>
          <w:rFonts w:ascii="Times New Roman" w:hAnsi="Times New Roman"/>
          <w:b/>
          <w:bCs/>
          <w:sz w:val="18"/>
          <w:szCs w:val="18"/>
        </w:rPr>
        <w:instrText xml:space="preserve"> SEQ Supplementary_Tab. \* ARABIC </w:instrText>
      </w:r>
      <w:r w:rsidRPr="00A03290">
        <w:rPr>
          <w:rFonts w:ascii="Times New Roman" w:hAnsi="Times New Roman"/>
          <w:b/>
          <w:bCs/>
          <w:sz w:val="18"/>
          <w:szCs w:val="18"/>
        </w:rPr>
        <w:fldChar w:fldCharType="separate"/>
      </w:r>
      <w:r w:rsidRPr="00A03290">
        <w:rPr>
          <w:rFonts w:ascii="Times New Roman" w:hAnsi="Times New Roman"/>
          <w:b/>
          <w:bCs/>
          <w:sz w:val="18"/>
          <w:szCs w:val="18"/>
        </w:rPr>
        <w:t>4</w:t>
      </w:r>
      <w:r w:rsidRPr="00A03290">
        <w:rPr>
          <w:rFonts w:ascii="Times New Roman" w:hAnsi="Times New Roman"/>
          <w:b/>
          <w:bCs/>
          <w:sz w:val="18"/>
          <w:szCs w:val="18"/>
        </w:rPr>
        <w:fldChar w:fldCharType="end"/>
      </w:r>
      <w:r w:rsidRPr="00A03290">
        <w:rPr>
          <w:rFonts w:ascii="Times New Roman" w:hAnsi="Times New Roman"/>
          <w:b/>
          <w:bCs/>
          <w:sz w:val="18"/>
          <w:szCs w:val="18"/>
        </w:rPr>
        <w:t xml:space="preserve"> </w:t>
      </w:r>
      <w:r w:rsidRPr="00636C93">
        <w:rPr>
          <w:rFonts w:ascii="Times New Roman" w:hAnsi="Times New Roman"/>
          <w:b/>
          <w:bCs/>
          <w:sz w:val="18"/>
          <w:szCs w:val="18"/>
        </w:rPr>
        <w:t>Baseline characteristics</w:t>
      </w:r>
      <w:r>
        <w:rPr>
          <w:rFonts w:ascii="Times New Roman" w:hAnsi="Times New Roman"/>
          <w:b/>
          <w:bCs/>
          <w:sz w:val="18"/>
          <w:szCs w:val="18"/>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843"/>
        <w:gridCol w:w="1701"/>
        <w:gridCol w:w="1559"/>
        <w:gridCol w:w="930"/>
      </w:tblGrid>
      <w:tr w:rsidR="00A03290" w14:paraId="3576B006" w14:textId="77777777" w:rsidTr="00363D6E">
        <w:tc>
          <w:tcPr>
            <w:tcW w:w="2263" w:type="dxa"/>
            <w:tcBorders>
              <w:top w:val="single" w:sz="12" w:space="0" w:color="auto"/>
              <w:bottom w:val="single" w:sz="6" w:space="0" w:color="auto"/>
            </w:tcBorders>
            <w:vAlign w:val="center"/>
          </w:tcPr>
          <w:p w14:paraId="5619A7D9" w14:textId="77777777" w:rsidR="00A03290" w:rsidRDefault="00A03290" w:rsidP="00363D6E">
            <w:pPr>
              <w:jc w:val="center"/>
              <w:rPr>
                <w:b/>
                <w:bCs/>
                <w:sz w:val="18"/>
                <w:szCs w:val="18"/>
              </w:rPr>
            </w:pPr>
            <w:r>
              <w:rPr>
                <w:sz w:val="15"/>
                <w:szCs w:val="15"/>
              </w:rPr>
              <w:t>Variable</w:t>
            </w:r>
          </w:p>
        </w:tc>
        <w:tc>
          <w:tcPr>
            <w:tcW w:w="1843" w:type="dxa"/>
            <w:tcBorders>
              <w:top w:val="single" w:sz="12" w:space="0" w:color="auto"/>
              <w:bottom w:val="single" w:sz="6" w:space="0" w:color="auto"/>
            </w:tcBorders>
            <w:vAlign w:val="center"/>
          </w:tcPr>
          <w:p w14:paraId="314923D2" w14:textId="77777777" w:rsidR="00A03290" w:rsidRDefault="00A03290" w:rsidP="00363D6E">
            <w:pPr>
              <w:spacing w:line="240" w:lineRule="exact"/>
              <w:jc w:val="center"/>
              <w:rPr>
                <w:sz w:val="15"/>
                <w:szCs w:val="15"/>
              </w:rPr>
            </w:pPr>
            <w:r>
              <w:rPr>
                <w:sz w:val="15"/>
                <w:szCs w:val="15"/>
              </w:rPr>
              <w:t>Survival group</w:t>
            </w:r>
          </w:p>
          <w:p w14:paraId="5DF01005" w14:textId="77777777" w:rsidR="00A03290" w:rsidRDefault="00A03290" w:rsidP="00363D6E">
            <w:pPr>
              <w:jc w:val="center"/>
              <w:rPr>
                <w:b/>
                <w:bCs/>
                <w:sz w:val="18"/>
                <w:szCs w:val="18"/>
              </w:rPr>
            </w:pPr>
            <w:r>
              <w:rPr>
                <w:sz w:val="15"/>
                <w:szCs w:val="15"/>
              </w:rPr>
              <w:t>(N=7,539, 72.6%)</w:t>
            </w:r>
          </w:p>
        </w:tc>
        <w:tc>
          <w:tcPr>
            <w:tcW w:w="1701" w:type="dxa"/>
            <w:tcBorders>
              <w:top w:val="single" w:sz="12" w:space="0" w:color="auto"/>
              <w:bottom w:val="single" w:sz="6" w:space="0" w:color="auto"/>
            </w:tcBorders>
            <w:vAlign w:val="center"/>
          </w:tcPr>
          <w:p w14:paraId="5DA37CC3" w14:textId="77777777" w:rsidR="00A03290" w:rsidRDefault="00A03290" w:rsidP="00363D6E">
            <w:pPr>
              <w:spacing w:line="240" w:lineRule="exact"/>
              <w:jc w:val="center"/>
              <w:rPr>
                <w:sz w:val="15"/>
                <w:szCs w:val="15"/>
              </w:rPr>
            </w:pPr>
            <w:r>
              <w:rPr>
                <w:sz w:val="15"/>
                <w:szCs w:val="15"/>
              </w:rPr>
              <w:t>Death group</w:t>
            </w:r>
          </w:p>
          <w:p w14:paraId="63F622B9" w14:textId="77777777" w:rsidR="00A03290" w:rsidRDefault="00A03290" w:rsidP="00363D6E">
            <w:pPr>
              <w:jc w:val="center"/>
              <w:rPr>
                <w:b/>
                <w:bCs/>
                <w:sz w:val="18"/>
                <w:szCs w:val="18"/>
              </w:rPr>
            </w:pPr>
            <w:r>
              <w:rPr>
                <w:sz w:val="15"/>
                <w:szCs w:val="15"/>
              </w:rPr>
              <w:t>(N=2,842, 27.4%)</w:t>
            </w:r>
          </w:p>
        </w:tc>
        <w:tc>
          <w:tcPr>
            <w:tcW w:w="1559" w:type="dxa"/>
            <w:tcBorders>
              <w:top w:val="single" w:sz="12" w:space="0" w:color="auto"/>
              <w:bottom w:val="single" w:sz="6" w:space="0" w:color="auto"/>
            </w:tcBorders>
            <w:vAlign w:val="center"/>
          </w:tcPr>
          <w:p w14:paraId="749F03E5" w14:textId="77777777" w:rsidR="00A03290" w:rsidRDefault="00A03290" w:rsidP="00363D6E">
            <w:pPr>
              <w:jc w:val="center"/>
              <w:rPr>
                <w:b/>
                <w:bCs/>
                <w:sz w:val="18"/>
                <w:szCs w:val="18"/>
              </w:rPr>
            </w:pPr>
            <w:r>
              <w:rPr>
                <w:sz w:val="15"/>
                <w:szCs w:val="15"/>
              </w:rPr>
              <w:t>Statistic value</w:t>
            </w:r>
            <w:r>
              <w:rPr>
                <w:sz w:val="15"/>
                <w:szCs w:val="15"/>
              </w:rPr>
              <w:t>（</w:t>
            </w:r>
            <w:r>
              <w:rPr>
                <w:i/>
                <w:iCs/>
                <w:sz w:val="15"/>
                <w:szCs w:val="15"/>
              </w:rPr>
              <w:t>Z</w:t>
            </w:r>
            <w:r>
              <w:rPr>
                <w:sz w:val="15"/>
                <w:szCs w:val="15"/>
              </w:rPr>
              <w:t>）</w:t>
            </w:r>
          </w:p>
        </w:tc>
        <w:tc>
          <w:tcPr>
            <w:tcW w:w="930" w:type="dxa"/>
            <w:tcBorders>
              <w:top w:val="single" w:sz="12" w:space="0" w:color="auto"/>
              <w:bottom w:val="single" w:sz="6" w:space="0" w:color="auto"/>
            </w:tcBorders>
            <w:vAlign w:val="center"/>
          </w:tcPr>
          <w:p w14:paraId="13656F97" w14:textId="77777777" w:rsidR="00A03290" w:rsidRDefault="00A03290" w:rsidP="00363D6E">
            <w:pPr>
              <w:jc w:val="center"/>
              <w:rPr>
                <w:b/>
                <w:bCs/>
                <w:sz w:val="18"/>
                <w:szCs w:val="18"/>
              </w:rPr>
            </w:pPr>
            <w:r>
              <w:rPr>
                <w:i/>
                <w:iCs/>
                <w:sz w:val="15"/>
                <w:szCs w:val="15"/>
              </w:rPr>
              <w:t>P</w:t>
            </w:r>
            <w:r>
              <w:rPr>
                <w:sz w:val="15"/>
                <w:szCs w:val="15"/>
              </w:rPr>
              <w:t xml:space="preserve"> value</w:t>
            </w:r>
          </w:p>
        </w:tc>
      </w:tr>
      <w:tr w:rsidR="00A03290" w14:paraId="3CF16156" w14:textId="77777777" w:rsidTr="00363D6E">
        <w:tc>
          <w:tcPr>
            <w:tcW w:w="2263" w:type="dxa"/>
            <w:tcBorders>
              <w:top w:val="single" w:sz="6" w:space="0" w:color="auto"/>
            </w:tcBorders>
          </w:tcPr>
          <w:p w14:paraId="254BAA8D" w14:textId="77777777" w:rsidR="00A03290" w:rsidRDefault="00A03290" w:rsidP="00363D6E">
            <w:pPr>
              <w:rPr>
                <w:b/>
                <w:bCs/>
                <w:sz w:val="18"/>
                <w:szCs w:val="18"/>
              </w:rPr>
            </w:pPr>
            <w:r>
              <w:rPr>
                <w:sz w:val="15"/>
                <w:szCs w:val="15"/>
              </w:rPr>
              <w:t xml:space="preserve">Gender </w:t>
            </w:r>
            <w:r>
              <w:rPr>
                <w:rFonts w:hint="eastAsia"/>
                <w:sz w:val="15"/>
                <w:szCs w:val="15"/>
              </w:rPr>
              <w:t>(</w:t>
            </w:r>
            <w:r>
              <w:rPr>
                <w:sz w:val="15"/>
                <w:szCs w:val="15"/>
              </w:rPr>
              <w:t>n</w:t>
            </w:r>
            <w:r>
              <w:rPr>
                <w:rFonts w:hint="eastAsia"/>
                <w:sz w:val="15"/>
                <w:szCs w:val="15"/>
              </w:rPr>
              <w:t>,</w:t>
            </w:r>
            <w:r>
              <w:rPr>
                <w:sz w:val="15"/>
                <w:szCs w:val="15"/>
              </w:rPr>
              <w:t xml:space="preserve"> male/female</w:t>
            </w:r>
            <w:r>
              <w:rPr>
                <w:rFonts w:hint="eastAsia"/>
                <w:sz w:val="15"/>
                <w:szCs w:val="15"/>
              </w:rPr>
              <w:t>)</w:t>
            </w:r>
          </w:p>
        </w:tc>
        <w:tc>
          <w:tcPr>
            <w:tcW w:w="1843" w:type="dxa"/>
            <w:tcBorders>
              <w:top w:val="single" w:sz="6" w:space="0" w:color="auto"/>
            </w:tcBorders>
          </w:tcPr>
          <w:p w14:paraId="62DAAAED" w14:textId="77777777" w:rsidR="00A03290" w:rsidRDefault="00A03290" w:rsidP="00363D6E">
            <w:pPr>
              <w:jc w:val="right"/>
              <w:rPr>
                <w:b/>
                <w:bCs/>
                <w:sz w:val="18"/>
                <w:szCs w:val="18"/>
              </w:rPr>
            </w:pPr>
            <w:r>
              <w:rPr>
                <w:sz w:val="15"/>
                <w:szCs w:val="15"/>
              </w:rPr>
              <w:t>405</w:t>
            </w:r>
            <w:r>
              <w:rPr>
                <w:rFonts w:hint="eastAsia"/>
                <w:sz w:val="15"/>
                <w:szCs w:val="15"/>
              </w:rPr>
              <w:t>3</w:t>
            </w:r>
            <w:r>
              <w:rPr>
                <w:sz w:val="15"/>
                <w:szCs w:val="15"/>
              </w:rPr>
              <w:t>/348</w:t>
            </w:r>
            <w:r>
              <w:rPr>
                <w:rFonts w:hint="eastAsia"/>
                <w:sz w:val="15"/>
                <w:szCs w:val="15"/>
              </w:rPr>
              <w:t>0</w:t>
            </w:r>
          </w:p>
        </w:tc>
        <w:tc>
          <w:tcPr>
            <w:tcW w:w="1701" w:type="dxa"/>
            <w:tcBorders>
              <w:top w:val="single" w:sz="6" w:space="0" w:color="auto"/>
            </w:tcBorders>
          </w:tcPr>
          <w:p w14:paraId="79DC3FC7" w14:textId="77777777" w:rsidR="00A03290" w:rsidRDefault="00A03290" w:rsidP="00363D6E">
            <w:pPr>
              <w:jc w:val="right"/>
              <w:rPr>
                <w:b/>
                <w:bCs/>
                <w:sz w:val="18"/>
                <w:szCs w:val="18"/>
              </w:rPr>
            </w:pPr>
            <w:r>
              <w:rPr>
                <w:sz w:val="15"/>
                <w:szCs w:val="15"/>
              </w:rPr>
              <w:t>152</w:t>
            </w:r>
            <w:r>
              <w:rPr>
                <w:rFonts w:hint="eastAsia"/>
                <w:sz w:val="15"/>
                <w:szCs w:val="15"/>
              </w:rPr>
              <w:t>5</w:t>
            </w:r>
            <w:r>
              <w:rPr>
                <w:sz w:val="15"/>
                <w:szCs w:val="15"/>
              </w:rPr>
              <w:t>/131</w:t>
            </w:r>
            <w:r>
              <w:rPr>
                <w:rFonts w:hint="eastAsia"/>
                <w:sz w:val="15"/>
                <w:szCs w:val="15"/>
              </w:rPr>
              <w:t>3</w:t>
            </w:r>
          </w:p>
        </w:tc>
        <w:tc>
          <w:tcPr>
            <w:tcW w:w="1559" w:type="dxa"/>
            <w:tcBorders>
              <w:top w:val="single" w:sz="6" w:space="0" w:color="auto"/>
            </w:tcBorders>
          </w:tcPr>
          <w:p w14:paraId="1187B4E6" w14:textId="77777777" w:rsidR="00A03290" w:rsidRDefault="00A03290" w:rsidP="00363D6E">
            <w:pPr>
              <w:jc w:val="right"/>
              <w:rPr>
                <w:b/>
                <w:bCs/>
                <w:sz w:val="18"/>
                <w:szCs w:val="18"/>
              </w:rPr>
            </w:pPr>
            <w:r>
              <w:rPr>
                <w:sz w:val="15"/>
                <w:szCs w:val="15"/>
              </w:rPr>
              <w:t>0.</w:t>
            </w:r>
            <w:r>
              <w:rPr>
                <w:rFonts w:hint="eastAsia"/>
                <w:sz w:val="15"/>
                <w:szCs w:val="15"/>
              </w:rPr>
              <w:t>004</w:t>
            </w:r>
          </w:p>
        </w:tc>
        <w:tc>
          <w:tcPr>
            <w:tcW w:w="930" w:type="dxa"/>
            <w:tcBorders>
              <w:top w:val="single" w:sz="6" w:space="0" w:color="auto"/>
            </w:tcBorders>
          </w:tcPr>
          <w:p w14:paraId="1E339BEC" w14:textId="77777777" w:rsidR="00A03290" w:rsidRDefault="00A03290" w:rsidP="00363D6E">
            <w:pPr>
              <w:jc w:val="right"/>
              <w:rPr>
                <w:b/>
                <w:bCs/>
                <w:sz w:val="18"/>
                <w:szCs w:val="18"/>
              </w:rPr>
            </w:pPr>
            <w:r>
              <w:rPr>
                <w:sz w:val="15"/>
                <w:szCs w:val="15"/>
              </w:rPr>
              <w:t>0.</w:t>
            </w:r>
            <w:r>
              <w:rPr>
                <w:rFonts w:hint="eastAsia"/>
                <w:sz w:val="15"/>
                <w:szCs w:val="15"/>
              </w:rPr>
              <w:t>950</w:t>
            </w:r>
          </w:p>
        </w:tc>
      </w:tr>
      <w:tr w:rsidR="00A03290" w14:paraId="77D68FD5" w14:textId="77777777" w:rsidTr="00363D6E">
        <w:tc>
          <w:tcPr>
            <w:tcW w:w="2263" w:type="dxa"/>
          </w:tcPr>
          <w:p w14:paraId="132FE75A" w14:textId="77777777" w:rsidR="00A03290" w:rsidRDefault="00A03290" w:rsidP="00363D6E">
            <w:pPr>
              <w:rPr>
                <w:b/>
                <w:bCs/>
                <w:sz w:val="18"/>
                <w:szCs w:val="18"/>
              </w:rPr>
            </w:pPr>
            <w:r>
              <w:rPr>
                <w:sz w:val="15"/>
                <w:szCs w:val="15"/>
              </w:rPr>
              <w:t>ISBP</w:t>
            </w:r>
            <w:r>
              <w:rPr>
                <w:rFonts w:hint="eastAsia"/>
                <w:sz w:val="15"/>
                <w:szCs w:val="15"/>
              </w:rPr>
              <w:t>,</w:t>
            </w:r>
            <w:r>
              <w:rPr>
                <w:sz w:val="15"/>
                <w:szCs w:val="15"/>
              </w:rPr>
              <w:t xml:space="preserve"> median (IQR)</w:t>
            </w:r>
          </w:p>
        </w:tc>
        <w:tc>
          <w:tcPr>
            <w:tcW w:w="1843" w:type="dxa"/>
          </w:tcPr>
          <w:p w14:paraId="2FCB29A2" w14:textId="77777777" w:rsidR="00A03290" w:rsidRDefault="00A03290" w:rsidP="00363D6E">
            <w:pPr>
              <w:jc w:val="right"/>
              <w:rPr>
                <w:b/>
                <w:bCs/>
                <w:sz w:val="18"/>
                <w:szCs w:val="18"/>
              </w:rPr>
            </w:pPr>
            <w:r>
              <w:rPr>
                <w:sz w:val="15"/>
                <w:szCs w:val="15"/>
              </w:rPr>
              <w:t>121.00(121.00-121.00)</w:t>
            </w:r>
          </w:p>
        </w:tc>
        <w:tc>
          <w:tcPr>
            <w:tcW w:w="1701" w:type="dxa"/>
          </w:tcPr>
          <w:p w14:paraId="2008FFB3" w14:textId="77777777" w:rsidR="00A03290" w:rsidRDefault="00A03290" w:rsidP="00363D6E">
            <w:pPr>
              <w:jc w:val="right"/>
              <w:rPr>
                <w:b/>
                <w:bCs/>
                <w:sz w:val="18"/>
                <w:szCs w:val="18"/>
              </w:rPr>
            </w:pPr>
            <w:r>
              <w:rPr>
                <w:sz w:val="15"/>
                <w:szCs w:val="15"/>
              </w:rPr>
              <w:t>121.00(121.00-121.00)</w:t>
            </w:r>
          </w:p>
        </w:tc>
        <w:tc>
          <w:tcPr>
            <w:tcW w:w="1559" w:type="dxa"/>
          </w:tcPr>
          <w:p w14:paraId="14463352" w14:textId="77777777" w:rsidR="00A03290" w:rsidRDefault="00A03290" w:rsidP="00363D6E">
            <w:pPr>
              <w:jc w:val="right"/>
              <w:rPr>
                <w:b/>
                <w:bCs/>
                <w:sz w:val="18"/>
                <w:szCs w:val="18"/>
              </w:rPr>
            </w:pPr>
            <w:r>
              <w:rPr>
                <w:sz w:val="15"/>
                <w:szCs w:val="15"/>
              </w:rPr>
              <w:t>1.808</w:t>
            </w:r>
          </w:p>
        </w:tc>
        <w:tc>
          <w:tcPr>
            <w:tcW w:w="930" w:type="dxa"/>
          </w:tcPr>
          <w:p w14:paraId="642B9A97" w14:textId="77777777" w:rsidR="00A03290" w:rsidRDefault="00A03290" w:rsidP="00363D6E">
            <w:pPr>
              <w:jc w:val="right"/>
              <w:rPr>
                <w:b/>
                <w:bCs/>
                <w:sz w:val="18"/>
                <w:szCs w:val="18"/>
              </w:rPr>
            </w:pPr>
            <w:r>
              <w:rPr>
                <w:sz w:val="15"/>
                <w:szCs w:val="15"/>
              </w:rPr>
              <w:t>0.071</w:t>
            </w:r>
          </w:p>
        </w:tc>
      </w:tr>
      <w:tr w:rsidR="00A03290" w14:paraId="6F7F75B6" w14:textId="77777777" w:rsidTr="00363D6E">
        <w:tc>
          <w:tcPr>
            <w:tcW w:w="2263" w:type="dxa"/>
          </w:tcPr>
          <w:p w14:paraId="7D58DDAE" w14:textId="77777777" w:rsidR="00A03290" w:rsidRDefault="00A03290" w:rsidP="00363D6E">
            <w:pPr>
              <w:rPr>
                <w:sz w:val="15"/>
                <w:szCs w:val="15"/>
              </w:rPr>
            </w:pPr>
            <w:r>
              <w:rPr>
                <w:sz w:val="15"/>
                <w:szCs w:val="15"/>
              </w:rPr>
              <w:t>PaO2</w:t>
            </w:r>
            <w:r>
              <w:rPr>
                <w:rFonts w:hint="eastAsia"/>
                <w:sz w:val="15"/>
                <w:szCs w:val="15"/>
              </w:rPr>
              <w:t>,</w:t>
            </w:r>
            <w:r>
              <w:rPr>
                <w:sz w:val="15"/>
                <w:szCs w:val="15"/>
              </w:rPr>
              <w:t xml:space="preserve"> median (IQR)</w:t>
            </w:r>
          </w:p>
        </w:tc>
        <w:tc>
          <w:tcPr>
            <w:tcW w:w="1843" w:type="dxa"/>
          </w:tcPr>
          <w:p w14:paraId="553D4D6D" w14:textId="77777777" w:rsidR="00A03290" w:rsidRDefault="00A03290" w:rsidP="00363D6E">
            <w:pPr>
              <w:jc w:val="right"/>
              <w:rPr>
                <w:sz w:val="15"/>
                <w:szCs w:val="15"/>
              </w:rPr>
            </w:pPr>
            <w:r>
              <w:rPr>
                <w:sz w:val="15"/>
                <w:szCs w:val="15"/>
              </w:rPr>
              <w:t>89.20(73.28-112.90)</w:t>
            </w:r>
          </w:p>
        </w:tc>
        <w:tc>
          <w:tcPr>
            <w:tcW w:w="1701" w:type="dxa"/>
          </w:tcPr>
          <w:p w14:paraId="2BD03A1F" w14:textId="77777777" w:rsidR="00A03290" w:rsidRDefault="00A03290" w:rsidP="00363D6E">
            <w:pPr>
              <w:jc w:val="right"/>
              <w:rPr>
                <w:sz w:val="15"/>
                <w:szCs w:val="15"/>
              </w:rPr>
            </w:pPr>
            <w:r>
              <w:rPr>
                <w:sz w:val="15"/>
                <w:szCs w:val="15"/>
              </w:rPr>
              <w:t>87.50(71.84-117.00)</w:t>
            </w:r>
          </w:p>
        </w:tc>
        <w:tc>
          <w:tcPr>
            <w:tcW w:w="1559" w:type="dxa"/>
          </w:tcPr>
          <w:p w14:paraId="6E5283D6" w14:textId="77777777" w:rsidR="00A03290" w:rsidRDefault="00A03290" w:rsidP="00363D6E">
            <w:pPr>
              <w:jc w:val="right"/>
              <w:rPr>
                <w:sz w:val="15"/>
                <w:szCs w:val="15"/>
              </w:rPr>
            </w:pPr>
            <w:r>
              <w:rPr>
                <w:sz w:val="15"/>
                <w:szCs w:val="15"/>
              </w:rPr>
              <w:t>1.006</w:t>
            </w:r>
          </w:p>
        </w:tc>
        <w:tc>
          <w:tcPr>
            <w:tcW w:w="930" w:type="dxa"/>
          </w:tcPr>
          <w:p w14:paraId="6E989B01" w14:textId="77777777" w:rsidR="00A03290" w:rsidRDefault="00A03290" w:rsidP="00363D6E">
            <w:pPr>
              <w:jc w:val="right"/>
              <w:rPr>
                <w:sz w:val="15"/>
                <w:szCs w:val="15"/>
              </w:rPr>
            </w:pPr>
            <w:r>
              <w:rPr>
                <w:sz w:val="15"/>
                <w:szCs w:val="15"/>
              </w:rPr>
              <w:t>0.314</w:t>
            </w:r>
          </w:p>
        </w:tc>
      </w:tr>
      <w:tr w:rsidR="00A03290" w14:paraId="0450EDFF" w14:textId="77777777" w:rsidTr="00363D6E">
        <w:tc>
          <w:tcPr>
            <w:tcW w:w="2263" w:type="dxa"/>
            <w:vAlign w:val="center"/>
          </w:tcPr>
          <w:p w14:paraId="07D3CD2B" w14:textId="77777777" w:rsidR="00A03290" w:rsidRDefault="00A03290" w:rsidP="00363D6E">
            <w:pPr>
              <w:rPr>
                <w:sz w:val="15"/>
                <w:szCs w:val="15"/>
              </w:rPr>
            </w:pPr>
            <w:r>
              <w:rPr>
                <w:sz w:val="15"/>
                <w:szCs w:val="15"/>
              </w:rPr>
              <w:t>CVP</w:t>
            </w:r>
            <w:r>
              <w:rPr>
                <w:rFonts w:hint="eastAsia"/>
                <w:sz w:val="15"/>
                <w:szCs w:val="15"/>
              </w:rPr>
              <w:t>,</w:t>
            </w:r>
            <w:r>
              <w:rPr>
                <w:sz w:val="15"/>
                <w:szCs w:val="15"/>
              </w:rPr>
              <w:t xml:space="preserve"> median (IQR)</w:t>
            </w:r>
          </w:p>
        </w:tc>
        <w:tc>
          <w:tcPr>
            <w:tcW w:w="1843" w:type="dxa"/>
            <w:vAlign w:val="center"/>
          </w:tcPr>
          <w:p w14:paraId="63729C72" w14:textId="77777777" w:rsidR="00A03290" w:rsidRDefault="00A03290" w:rsidP="00363D6E">
            <w:pPr>
              <w:jc w:val="right"/>
              <w:rPr>
                <w:sz w:val="15"/>
                <w:szCs w:val="15"/>
              </w:rPr>
            </w:pPr>
            <w:r>
              <w:rPr>
                <w:sz w:val="15"/>
                <w:szCs w:val="15"/>
              </w:rPr>
              <w:t>11.00(11.00-11.00)</w:t>
            </w:r>
          </w:p>
        </w:tc>
        <w:tc>
          <w:tcPr>
            <w:tcW w:w="1701" w:type="dxa"/>
            <w:vAlign w:val="center"/>
          </w:tcPr>
          <w:p w14:paraId="3EE8B999" w14:textId="77777777" w:rsidR="00A03290" w:rsidRDefault="00A03290" w:rsidP="00363D6E">
            <w:pPr>
              <w:jc w:val="right"/>
              <w:rPr>
                <w:sz w:val="15"/>
                <w:szCs w:val="15"/>
              </w:rPr>
            </w:pPr>
            <w:r>
              <w:rPr>
                <w:sz w:val="15"/>
                <w:szCs w:val="15"/>
              </w:rPr>
              <w:t>11.00(11.00-11.00)</w:t>
            </w:r>
          </w:p>
        </w:tc>
        <w:tc>
          <w:tcPr>
            <w:tcW w:w="1559" w:type="dxa"/>
            <w:vAlign w:val="center"/>
          </w:tcPr>
          <w:p w14:paraId="012509EA" w14:textId="77777777" w:rsidR="00A03290" w:rsidRDefault="00A03290" w:rsidP="00363D6E">
            <w:pPr>
              <w:jc w:val="right"/>
              <w:rPr>
                <w:sz w:val="15"/>
                <w:szCs w:val="15"/>
              </w:rPr>
            </w:pPr>
            <w:r>
              <w:rPr>
                <w:sz w:val="15"/>
                <w:szCs w:val="15"/>
              </w:rPr>
              <w:t>1.493</w:t>
            </w:r>
          </w:p>
        </w:tc>
        <w:tc>
          <w:tcPr>
            <w:tcW w:w="930" w:type="dxa"/>
            <w:vAlign w:val="center"/>
          </w:tcPr>
          <w:p w14:paraId="04F9F5A2" w14:textId="77777777" w:rsidR="00A03290" w:rsidRDefault="00A03290" w:rsidP="00363D6E">
            <w:pPr>
              <w:jc w:val="right"/>
              <w:rPr>
                <w:sz w:val="15"/>
                <w:szCs w:val="15"/>
              </w:rPr>
            </w:pPr>
            <w:r>
              <w:rPr>
                <w:sz w:val="15"/>
                <w:szCs w:val="15"/>
              </w:rPr>
              <w:t>0.135</w:t>
            </w:r>
          </w:p>
        </w:tc>
      </w:tr>
      <w:tr w:rsidR="00A03290" w14:paraId="3D6C20D1" w14:textId="77777777" w:rsidTr="00363D6E">
        <w:tc>
          <w:tcPr>
            <w:tcW w:w="2263" w:type="dxa"/>
            <w:vAlign w:val="center"/>
          </w:tcPr>
          <w:p w14:paraId="2FC6F9B5" w14:textId="77777777" w:rsidR="00A03290" w:rsidRDefault="00A03290" w:rsidP="00363D6E">
            <w:pPr>
              <w:rPr>
                <w:sz w:val="15"/>
                <w:szCs w:val="15"/>
              </w:rPr>
            </w:pPr>
            <w:r>
              <w:rPr>
                <w:sz w:val="15"/>
                <w:szCs w:val="15"/>
              </w:rPr>
              <w:t>PEEP</w:t>
            </w:r>
            <w:r>
              <w:rPr>
                <w:rFonts w:hint="eastAsia"/>
                <w:sz w:val="15"/>
                <w:szCs w:val="15"/>
              </w:rPr>
              <w:t>,</w:t>
            </w:r>
            <w:r>
              <w:rPr>
                <w:sz w:val="15"/>
                <w:szCs w:val="15"/>
              </w:rPr>
              <w:t xml:space="preserve"> median (IQR)</w:t>
            </w:r>
          </w:p>
        </w:tc>
        <w:tc>
          <w:tcPr>
            <w:tcW w:w="1843" w:type="dxa"/>
            <w:vAlign w:val="center"/>
          </w:tcPr>
          <w:p w14:paraId="7F665371" w14:textId="77777777" w:rsidR="00A03290" w:rsidRDefault="00A03290" w:rsidP="00363D6E">
            <w:pPr>
              <w:jc w:val="right"/>
              <w:rPr>
                <w:sz w:val="15"/>
                <w:szCs w:val="15"/>
              </w:rPr>
            </w:pPr>
            <w:r>
              <w:rPr>
                <w:sz w:val="15"/>
                <w:szCs w:val="15"/>
              </w:rPr>
              <w:t>7.00</w:t>
            </w:r>
            <w:r>
              <w:rPr>
                <w:rFonts w:hint="eastAsia"/>
                <w:sz w:val="15"/>
                <w:szCs w:val="15"/>
              </w:rPr>
              <w:t>(</w:t>
            </w:r>
            <w:r>
              <w:rPr>
                <w:sz w:val="15"/>
                <w:szCs w:val="15"/>
              </w:rPr>
              <w:t>5.00-7.00</w:t>
            </w:r>
            <w:r>
              <w:rPr>
                <w:rFonts w:hint="eastAsia"/>
                <w:sz w:val="15"/>
                <w:szCs w:val="15"/>
              </w:rPr>
              <w:t>)</w:t>
            </w:r>
          </w:p>
        </w:tc>
        <w:tc>
          <w:tcPr>
            <w:tcW w:w="1701" w:type="dxa"/>
            <w:vAlign w:val="center"/>
          </w:tcPr>
          <w:p w14:paraId="139C17C1" w14:textId="77777777" w:rsidR="00A03290" w:rsidRDefault="00A03290" w:rsidP="00363D6E">
            <w:pPr>
              <w:jc w:val="right"/>
              <w:rPr>
                <w:sz w:val="15"/>
                <w:szCs w:val="15"/>
              </w:rPr>
            </w:pPr>
            <w:r>
              <w:rPr>
                <w:sz w:val="15"/>
                <w:szCs w:val="15"/>
              </w:rPr>
              <w:t>7.00</w:t>
            </w:r>
            <w:r>
              <w:rPr>
                <w:rFonts w:hint="eastAsia"/>
                <w:sz w:val="15"/>
                <w:szCs w:val="15"/>
              </w:rPr>
              <w:t>(</w:t>
            </w:r>
            <w:r>
              <w:rPr>
                <w:sz w:val="15"/>
                <w:szCs w:val="15"/>
              </w:rPr>
              <w:t>5.00-7.00</w:t>
            </w:r>
            <w:r>
              <w:rPr>
                <w:rFonts w:hint="eastAsia"/>
                <w:sz w:val="15"/>
                <w:szCs w:val="15"/>
              </w:rPr>
              <w:t>)</w:t>
            </w:r>
          </w:p>
        </w:tc>
        <w:tc>
          <w:tcPr>
            <w:tcW w:w="1559" w:type="dxa"/>
            <w:vAlign w:val="center"/>
          </w:tcPr>
          <w:p w14:paraId="66480AC6" w14:textId="77777777" w:rsidR="00A03290" w:rsidRDefault="00A03290" w:rsidP="00363D6E">
            <w:pPr>
              <w:jc w:val="right"/>
              <w:rPr>
                <w:sz w:val="15"/>
                <w:szCs w:val="15"/>
              </w:rPr>
            </w:pPr>
            <w:r>
              <w:rPr>
                <w:sz w:val="15"/>
                <w:szCs w:val="15"/>
              </w:rPr>
              <w:t>1.287</w:t>
            </w:r>
          </w:p>
        </w:tc>
        <w:tc>
          <w:tcPr>
            <w:tcW w:w="930" w:type="dxa"/>
            <w:vAlign w:val="center"/>
          </w:tcPr>
          <w:p w14:paraId="74D22897" w14:textId="77777777" w:rsidR="00A03290" w:rsidRDefault="00A03290" w:rsidP="00363D6E">
            <w:pPr>
              <w:jc w:val="right"/>
              <w:rPr>
                <w:sz w:val="15"/>
                <w:szCs w:val="15"/>
              </w:rPr>
            </w:pPr>
            <w:r>
              <w:rPr>
                <w:sz w:val="15"/>
                <w:szCs w:val="15"/>
              </w:rPr>
              <w:t>0.198</w:t>
            </w:r>
          </w:p>
        </w:tc>
      </w:tr>
      <w:tr w:rsidR="00A03290" w14:paraId="294C5685" w14:textId="77777777" w:rsidTr="00363D6E">
        <w:tc>
          <w:tcPr>
            <w:tcW w:w="2263" w:type="dxa"/>
            <w:vAlign w:val="center"/>
          </w:tcPr>
          <w:p w14:paraId="7833C46B" w14:textId="77777777" w:rsidR="00A03290" w:rsidRDefault="00A03290" w:rsidP="00363D6E">
            <w:pPr>
              <w:rPr>
                <w:sz w:val="15"/>
                <w:szCs w:val="15"/>
              </w:rPr>
            </w:pPr>
            <w:r>
              <w:rPr>
                <w:sz w:val="15"/>
                <w:szCs w:val="15"/>
              </w:rPr>
              <w:t>FIO2</w:t>
            </w:r>
            <w:r>
              <w:rPr>
                <w:rFonts w:hint="eastAsia"/>
                <w:sz w:val="15"/>
                <w:szCs w:val="15"/>
              </w:rPr>
              <w:t>,</w:t>
            </w:r>
            <w:r>
              <w:rPr>
                <w:sz w:val="15"/>
                <w:szCs w:val="15"/>
              </w:rPr>
              <w:t xml:space="preserve"> median (IQR)</w:t>
            </w:r>
          </w:p>
        </w:tc>
        <w:tc>
          <w:tcPr>
            <w:tcW w:w="1843" w:type="dxa"/>
            <w:vAlign w:val="center"/>
          </w:tcPr>
          <w:p w14:paraId="75033C8C" w14:textId="77777777" w:rsidR="00A03290" w:rsidRDefault="00A03290" w:rsidP="00363D6E">
            <w:pPr>
              <w:jc w:val="right"/>
              <w:rPr>
                <w:sz w:val="15"/>
                <w:szCs w:val="15"/>
              </w:rPr>
            </w:pPr>
            <w:r>
              <w:rPr>
                <w:sz w:val="15"/>
                <w:szCs w:val="15"/>
              </w:rPr>
              <w:t>0.22(0.22-0.22)</w:t>
            </w:r>
          </w:p>
        </w:tc>
        <w:tc>
          <w:tcPr>
            <w:tcW w:w="1701" w:type="dxa"/>
            <w:vAlign w:val="center"/>
          </w:tcPr>
          <w:p w14:paraId="1836B47B" w14:textId="77777777" w:rsidR="00A03290" w:rsidRDefault="00A03290" w:rsidP="00363D6E">
            <w:pPr>
              <w:jc w:val="right"/>
              <w:rPr>
                <w:sz w:val="15"/>
                <w:szCs w:val="15"/>
              </w:rPr>
            </w:pPr>
            <w:r>
              <w:rPr>
                <w:sz w:val="15"/>
                <w:szCs w:val="15"/>
              </w:rPr>
              <w:t>0.22(0.22-0.22)</w:t>
            </w:r>
          </w:p>
        </w:tc>
        <w:tc>
          <w:tcPr>
            <w:tcW w:w="1559" w:type="dxa"/>
            <w:vAlign w:val="center"/>
          </w:tcPr>
          <w:p w14:paraId="05B6A2A3" w14:textId="77777777" w:rsidR="00A03290" w:rsidRDefault="00A03290" w:rsidP="00363D6E">
            <w:pPr>
              <w:jc w:val="right"/>
              <w:rPr>
                <w:sz w:val="15"/>
                <w:szCs w:val="15"/>
              </w:rPr>
            </w:pPr>
            <w:r>
              <w:rPr>
                <w:sz w:val="15"/>
                <w:szCs w:val="15"/>
              </w:rPr>
              <w:t>1.17</w:t>
            </w:r>
            <w:r>
              <w:rPr>
                <w:rFonts w:hint="eastAsia"/>
                <w:sz w:val="15"/>
                <w:szCs w:val="15"/>
              </w:rPr>
              <w:t>0</w:t>
            </w:r>
          </w:p>
        </w:tc>
        <w:tc>
          <w:tcPr>
            <w:tcW w:w="930" w:type="dxa"/>
            <w:vAlign w:val="center"/>
          </w:tcPr>
          <w:p w14:paraId="4A89F36C" w14:textId="77777777" w:rsidR="00A03290" w:rsidRDefault="00A03290" w:rsidP="00363D6E">
            <w:pPr>
              <w:jc w:val="right"/>
              <w:rPr>
                <w:sz w:val="15"/>
                <w:szCs w:val="15"/>
              </w:rPr>
            </w:pPr>
            <w:r>
              <w:rPr>
                <w:sz w:val="15"/>
                <w:szCs w:val="15"/>
              </w:rPr>
              <w:t>0.242</w:t>
            </w:r>
          </w:p>
        </w:tc>
      </w:tr>
      <w:tr w:rsidR="00A03290" w14:paraId="4F7A2796" w14:textId="77777777" w:rsidTr="00363D6E">
        <w:tc>
          <w:tcPr>
            <w:tcW w:w="2263" w:type="dxa"/>
          </w:tcPr>
          <w:p w14:paraId="709FEF73" w14:textId="77777777" w:rsidR="00A03290" w:rsidRDefault="00A03290" w:rsidP="00363D6E">
            <w:pPr>
              <w:rPr>
                <w:sz w:val="15"/>
                <w:szCs w:val="15"/>
              </w:rPr>
            </w:pPr>
            <w:r>
              <w:rPr>
                <w:sz w:val="15"/>
                <w:szCs w:val="15"/>
              </w:rPr>
              <w:t>trauma(N</w:t>
            </w:r>
            <w:r>
              <w:rPr>
                <w:sz w:val="15"/>
                <w:szCs w:val="15"/>
              </w:rPr>
              <w:t>，</w:t>
            </w:r>
            <w:r>
              <w:rPr>
                <w:sz w:val="15"/>
                <w:szCs w:val="15"/>
              </w:rPr>
              <w:t>trauma/NO trauma)</w:t>
            </w:r>
          </w:p>
        </w:tc>
        <w:tc>
          <w:tcPr>
            <w:tcW w:w="1843" w:type="dxa"/>
          </w:tcPr>
          <w:p w14:paraId="42B20564" w14:textId="77777777" w:rsidR="00A03290" w:rsidRDefault="00A03290" w:rsidP="00363D6E">
            <w:pPr>
              <w:jc w:val="right"/>
              <w:rPr>
                <w:sz w:val="15"/>
                <w:szCs w:val="15"/>
              </w:rPr>
            </w:pPr>
            <w:r>
              <w:rPr>
                <w:rFonts w:hint="eastAsia"/>
                <w:color w:val="000000" w:themeColor="text1"/>
                <w:sz w:val="15"/>
                <w:szCs w:val="15"/>
              </w:rPr>
              <w:t>1</w:t>
            </w:r>
            <w:r>
              <w:rPr>
                <w:color w:val="000000" w:themeColor="text1"/>
                <w:sz w:val="15"/>
                <w:szCs w:val="15"/>
              </w:rPr>
              <w:t>92/7341</w:t>
            </w:r>
          </w:p>
        </w:tc>
        <w:tc>
          <w:tcPr>
            <w:tcW w:w="1701" w:type="dxa"/>
          </w:tcPr>
          <w:p w14:paraId="4285957C" w14:textId="77777777" w:rsidR="00A03290" w:rsidRDefault="00A03290" w:rsidP="00363D6E">
            <w:pPr>
              <w:jc w:val="right"/>
              <w:rPr>
                <w:sz w:val="15"/>
                <w:szCs w:val="15"/>
              </w:rPr>
            </w:pPr>
            <w:r>
              <w:rPr>
                <w:rFonts w:hint="eastAsia"/>
                <w:color w:val="000000" w:themeColor="text1"/>
                <w:sz w:val="15"/>
                <w:szCs w:val="15"/>
              </w:rPr>
              <w:t>6</w:t>
            </w:r>
            <w:r>
              <w:rPr>
                <w:color w:val="000000" w:themeColor="text1"/>
                <w:sz w:val="15"/>
                <w:szCs w:val="15"/>
              </w:rPr>
              <w:t>0/2778</w:t>
            </w:r>
          </w:p>
        </w:tc>
        <w:tc>
          <w:tcPr>
            <w:tcW w:w="1559" w:type="dxa"/>
          </w:tcPr>
          <w:p w14:paraId="19C48CD1" w14:textId="77777777" w:rsidR="00A03290" w:rsidRDefault="00A03290" w:rsidP="00363D6E">
            <w:pPr>
              <w:jc w:val="right"/>
              <w:rPr>
                <w:sz w:val="15"/>
                <w:szCs w:val="15"/>
              </w:rPr>
            </w:pPr>
            <w:r>
              <w:rPr>
                <w:rFonts w:hint="eastAsia"/>
                <w:color w:val="000000" w:themeColor="text1"/>
                <w:sz w:val="15"/>
                <w:szCs w:val="15"/>
              </w:rPr>
              <w:t>1</w:t>
            </w:r>
            <w:r>
              <w:rPr>
                <w:color w:val="000000" w:themeColor="text1"/>
                <w:sz w:val="15"/>
                <w:szCs w:val="15"/>
              </w:rPr>
              <w:t>.642</w:t>
            </w:r>
          </w:p>
        </w:tc>
        <w:tc>
          <w:tcPr>
            <w:tcW w:w="930" w:type="dxa"/>
          </w:tcPr>
          <w:p w14:paraId="245AEE71" w14:textId="77777777" w:rsidR="00A03290" w:rsidRDefault="00A03290" w:rsidP="00363D6E">
            <w:pPr>
              <w:jc w:val="right"/>
              <w:rPr>
                <w:sz w:val="15"/>
                <w:szCs w:val="15"/>
              </w:rPr>
            </w:pPr>
            <w:r>
              <w:rPr>
                <w:rFonts w:hint="eastAsia"/>
                <w:color w:val="000000" w:themeColor="text1"/>
                <w:sz w:val="15"/>
                <w:szCs w:val="15"/>
              </w:rPr>
              <w:t>0</w:t>
            </w:r>
            <w:r>
              <w:rPr>
                <w:color w:val="000000" w:themeColor="text1"/>
                <w:sz w:val="15"/>
                <w:szCs w:val="15"/>
              </w:rPr>
              <w:t>.200</w:t>
            </w:r>
          </w:p>
        </w:tc>
      </w:tr>
      <w:tr w:rsidR="00A03290" w14:paraId="181AFC7A" w14:textId="77777777" w:rsidTr="00363D6E">
        <w:tc>
          <w:tcPr>
            <w:tcW w:w="2263" w:type="dxa"/>
          </w:tcPr>
          <w:p w14:paraId="1C4D8AB9" w14:textId="77777777" w:rsidR="00A03290" w:rsidRDefault="00A03290" w:rsidP="00363D6E">
            <w:pPr>
              <w:rPr>
                <w:sz w:val="15"/>
                <w:szCs w:val="15"/>
              </w:rPr>
            </w:pPr>
            <w:r>
              <w:rPr>
                <w:sz w:val="15"/>
                <w:szCs w:val="15"/>
              </w:rPr>
              <w:t>PN(N</w:t>
            </w:r>
            <w:r>
              <w:rPr>
                <w:sz w:val="15"/>
                <w:szCs w:val="15"/>
              </w:rPr>
              <w:t>，</w:t>
            </w:r>
            <w:r>
              <w:rPr>
                <w:sz w:val="15"/>
                <w:szCs w:val="15"/>
              </w:rPr>
              <w:t>PN/NO PN)</w:t>
            </w:r>
          </w:p>
        </w:tc>
        <w:tc>
          <w:tcPr>
            <w:tcW w:w="1843" w:type="dxa"/>
          </w:tcPr>
          <w:p w14:paraId="65CF9DE4" w14:textId="77777777" w:rsidR="00A03290" w:rsidRDefault="00A03290" w:rsidP="00363D6E">
            <w:pPr>
              <w:jc w:val="right"/>
              <w:rPr>
                <w:color w:val="000000" w:themeColor="text1"/>
                <w:sz w:val="15"/>
                <w:szCs w:val="15"/>
              </w:rPr>
            </w:pPr>
            <w:r>
              <w:rPr>
                <w:rFonts w:hint="eastAsia"/>
                <w:color w:val="000000" w:themeColor="text1"/>
                <w:sz w:val="15"/>
                <w:szCs w:val="15"/>
              </w:rPr>
              <w:t>7</w:t>
            </w:r>
            <w:r>
              <w:rPr>
                <w:color w:val="000000" w:themeColor="text1"/>
                <w:sz w:val="15"/>
                <w:szCs w:val="15"/>
              </w:rPr>
              <w:t>20/6813</w:t>
            </w:r>
          </w:p>
        </w:tc>
        <w:tc>
          <w:tcPr>
            <w:tcW w:w="1701" w:type="dxa"/>
          </w:tcPr>
          <w:p w14:paraId="68E926FE" w14:textId="77777777" w:rsidR="00A03290" w:rsidRDefault="00A03290" w:rsidP="00363D6E">
            <w:pPr>
              <w:jc w:val="right"/>
              <w:rPr>
                <w:color w:val="000000" w:themeColor="text1"/>
                <w:sz w:val="15"/>
                <w:szCs w:val="15"/>
              </w:rPr>
            </w:pPr>
            <w:r>
              <w:rPr>
                <w:rFonts w:hint="eastAsia"/>
                <w:color w:val="000000" w:themeColor="text1"/>
                <w:sz w:val="15"/>
                <w:szCs w:val="15"/>
              </w:rPr>
              <w:t>2</w:t>
            </w:r>
            <w:r>
              <w:rPr>
                <w:color w:val="000000" w:themeColor="text1"/>
                <w:sz w:val="15"/>
                <w:szCs w:val="15"/>
              </w:rPr>
              <w:t>45/2593</w:t>
            </w:r>
          </w:p>
        </w:tc>
        <w:tc>
          <w:tcPr>
            <w:tcW w:w="1559" w:type="dxa"/>
          </w:tcPr>
          <w:p w14:paraId="5389BF14" w14:textId="77777777" w:rsidR="00A03290" w:rsidRDefault="00A03290" w:rsidP="00363D6E">
            <w:pPr>
              <w:jc w:val="right"/>
              <w:rPr>
                <w:color w:val="000000" w:themeColor="text1"/>
                <w:sz w:val="15"/>
                <w:szCs w:val="15"/>
              </w:rPr>
            </w:pPr>
            <w:r>
              <w:rPr>
                <w:rFonts w:hint="eastAsia"/>
                <w:color w:val="000000" w:themeColor="text1"/>
                <w:sz w:val="15"/>
                <w:szCs w:val="15"/>
              </w:rPr>
              <w:t>2</w:t>
            </w:r>
            <w:r>
              <w:rPr>
                <w:color w:val="000000" w:themeColor="text1"/>
                <w:sz w:val="15"/>
                <w:szCs w:val="15"/>
              </w:rPr>
              <w:t>.091</w:t>
            </w:r>
          </w:p>
        </w:tc>
        <w:tc>
          <w:tcPr>
            <w:tcW w:w="930" w:type="dxa"/>
          </w:tcPr>
          <w:p w14:paraId="6674562D" w14:textId="77777777" w:rsidR="00A03290" w:rsidRDefault="00A03290" w:rsidP="00363D6E">
            <w:pPr>
              <w:jc w:val="right"/>
              <w:rPr>
                <w:color w:val="000000" w:themeColor="text1"/>
                <w:sz w:val="15"/>
                <w:szCs w:val="15"/>
              </w:rPr>
            </w:pPr>
            <w:r>
              <w:rPr>
                <w:rFonts w:hint="eastAsia"/>
                <w:color w:val="000000" w:themeColor="text1"/>
                <w:sz w:val="15"/>
                <w:szCs w:val="15"/>
              </w:rPr>
              <w:t>0</w:t>
            </w:r>
            <w:r>
              <w:rPr>
                <w:color w:val="000000" w:themeColor="text1"/>
                <w:sz w:val="15"/>
                <w:szCs w:val="15"/>
              </w:rPr>
              <w:t>.148</w:t>
            </w:r>
          </w:p>
        </w:tc>
      </w:tr>
      <w:tr w:rsidR="00A03290" w14:paraId="781AEBC0" w14:textId="77777777" w:rsidTr="00363D6E">
        <w:tc>
          <w:tcPr>
            <w:tcW w:w="2263" w:type="dxa"/>
          </w:tcPr>
          <w:p w14:paraId="5E549F06" w14:textId="77777777" w:rsidR="00A03290" w:rsidRDefault="00A03290" w:rsidP="00363D6E">
            <w:pPr>
              <w:rPr>
                <w:sz w:val="15"/>
                <w:szCs w:val="15"/>
              </w:rPr>
            </w:pPr>
            <w:r>
              <w:rPr>
                <w:sz w:val="15"/>
                <w:szCs w:val="15"/>
              </w:rPr>
              <w:t>ACSD (N, ACSD/NO ACSD)</w:t>
            </w:r>
          </w:p>
        </w:tc>
        <w:tc>
          <w:tcPr>
            <w:tcW w:w="1843" w:type="dxa"/>
          </w:tcPr>
          <w:p w14:paraId="6F6586B0" w14:textId="77777777" w:rsidR="00A03290" w:rsidRDefault="00A03290" w:rsidP="00363D6E">
            <w:pPr>
              <w:jc w:val="right"/>
              <w:rPr>
                <w:color w:val="000000" w:themeColor="text1"/>
                <w:sz w:val="15"/>
                <w:szCs w:val="15"/>
              </w:rPr>
            </w:pPr>
            <w:r>
              <w:rPr>
                <w:rFonts w:hint="eastAsia"/>
                <w:color w:val="000000" w:themeColor="text1"/>
                <w:sz w:val="15"/>
                <w:szCs w:val="15"/>
              </w:rPr>
              <w:t>1</w:t>
            </w:r>
            <w:r>
              <w:rPr>
                <w:color w:val="000000" w:themeColor="text1"/>
                <w:sz w:val="15"/>
                <w:szCs w:val="15"/>
              </w:rPr>
              <w:t>22/7411</w:t>
            </w:r>
          </w:p>
        </w:tc>
        <w:tc>
          <w:tcPr>
            <w:tcW w:w="1701" w:type="dxa"/>
          </w:tcPr>
          <w:p w14:paraId="24ED0227" w14:textId="77777777" w:rsidR="00A03290" w:rsidRDefault="00A03290" w:rsidP="00363D6E">
            <w:pPr>
              <w:jc w:val="right"/>
              <w:rPr>
                <w:color w:val="000000" w:themeColor="text1"/>
                <w:sz w:val="15"/>
                <w:szCs w:val="15"/>
              </w:rPr>
            </w:pPr>
            <w:r>
              <w:rPr>
                <w:rFonts w:hint="eastAsia"/>
                <w:color w:val="000000" w:themeColor="text1"/>
                <w:sz w:val="15"/>
                <w:szCs w:val="15"/>
              </w:rPr>
              <w:t>5</w:t>
            </w:r>
            <w:r>
              <w:rPr>
                <w:color w:val="000000" w:themeColor="text1"/>
                <w:sz w:val="15"/>
                <w:szCs w:val="15"/>
              </w:rPr>
              <w:t>7/2781</w:t>
            </w:r>
          </w:p>
        </w:tc>
        <w:tc>
          <w:tcPr>
            <w:tcW w:w="1559" w:type="dxa"/>
          </w:tcPr>
          <w:p w14:paraId="33786185" w14:textId="77777777" w:rsidR="00A03290" w:rsidRDefault="00A03290" w:rsidP="00363D6E">
            <w:pPr>
              <w:jc w:val="right"/>
              <w:rPr>
                <w:color w:val="000000" w:themeColor="text1"/>
                <w:sz w:val="15"/>
                <w:szCs w:val="15"/>
              </w:rPr>
            </w:pPr>
            <w:r>
              <w:rPr>
                <w:rFonts w:hint="eastAsia"/>
                <w:color w:val="000000" w:themeColor="text1"/>
                <w:sz w:val="15"/>
                <w:szCs w:val="15"/>
              </w:rPr>
              <w:t>1</w:t>
            </w:r>
            <w:r>
              <w:rPr>
                <w:color w:val="000000" w:themeColor="text1"/>
                <w:sz w:val="15"/>
                <w:szCs w:val="15"/>
              </w:rPr>
              <w:t>.838</w:t>
            </w:r>
          </w:p>
        </w:tc>
        <w:tc>
          <w:tcPr>
            <w:tcW w:w="930" w:type="dxa"/>
          </w:tcPr>
          <w:p w14:paraId="2C41EC81" w14:textId="77777777" w:rsidR="00A03290" w:rsidRDefault="00A03290" w:rsidP="00363D6E">
            <w:pPr>
              <w:jc w:val="right"/>
              <w:rPr>
                <w:color w:val="000000" w:themeColor="text1"/>
                <w:sz w:val="15"/>
                <w:szCs w:val="15"/>
              </w:rPr>
            </w:pPr>
            <w:r>
              <w:rPr>
                <w:rFonts w:hint="eastAsia"/>
                <w:color w:val="000000" w:themeColor="text1"/>
                <w:sz w:val="15"/>
                <w:szCs w:val="15"/>
              </w:rPr>
              <w:t>0</w:t>
            </w:r>
            <w:r>
              <w:rPr>
                <w:color w:val="000000" w:themeColor="text1"/>
                <w:sz w:val="15"/>
                <w:szCs w:val="15"/>
              </w:rPr>
              <w:t>.175</w:t>
            </w:r>
          </w:p>
        </w:tc>
      </w:tr>
      <w:tr w:rsidR="00A03290" w14:paraId="5FCCB5FC" w14:textId="77777777" w:rsidTr="00363D6E">
        <w:tc>
          <w:tcPr>
            <w:tcW w:w="2263" w:type="dxa"/>
          </w:tcPr>
          <w:p w14:paraId="3BD30B41" w14:textId="77777777" w:rsidR="00A03290" w:rsidRDefault="00A03290" w:rsidP="00363D6E">
            <w:pPr>
              <w:rPr>
                <w:sz w:val="15"/>
                <w:szCs w:val="15"/>
              </w:rPr>
            </w:pPr>
            <w:r>
              <w:rPr>
                <w:sz w:val="15"/>
                <w:szCs w:val="15"/>
              </w:rPr>
              <w:t>ARF (N</w:t>
            </w:r>
            <w:r>
              <w:rPr>
                <w:sz w:val="15"/>
                <w:szCs w:val="15"/>
              </w:rPr>
              <w:t>，</w:t>
            </w:r>
            <w:r>
              <w:rPr>
                <w:sz w:val="15"/>
                <w:szCs w:val="15"/>
              </w:rPr>
              <w:t>ARF/NO ARF)</w:t>
            </w:r>
          </w:p>
        </w:tc>
        <w:tc>
          <w:tcPr>
            <w:tcW w:w="1843" w:type="dxa"/>
          </w:tcPr>
          <w:p w14:paraId="2A6382AC" w14:textId="77777777" w:rsidR="00A03290" w:rsidRDefault="00A03290" w:rsidP="00363D6E">
            <w:pPr>
              <w:jc w:val="right"/>
              <w:rPr>
                <w:color w:val="000000" w:themeColor="text1"/>
                <w:sz w:val="15"/>
                <w:szCs w:val="15"/>
              </w:rPr>
            </w:pPr>
            <w:r>
              <w:rPr>
                <w:rFonts w:hint="eastAsia"/>
                <w:color w:val="000000" w:themeColor="text1"/>
                <w:sz w:val="15"/>
                <w:szCs w:val="15"/>
              </w:rPr>
              <w:t>6</w:t>
            </w:r>
            <w:r>
              <w:rPr>
                <w:color w:val="000000" w:themeColor="text1"/>
                <w:sz w:val="15"/>
                <w:szCs w:val="15"/>
              </w:rPr>
              <w:t>3/7470</w:t>
            </w:r>
          </w:p>
        </w:tc>
        <w:tc>
          <w:tcPr>
            <w:tcW w:w="1701" w:type="dxa"/>
          </w:tcPr>
          <w:p w14:paraId="4698D3F4" w14:textId="77777777" w:rsidR="00A03290" w:rsidRDefault="00A03290" w:rsidP="00363D6E">
            <w:pPr>
              <w:jc w:val="right"/>
              <w:rPr>
                <w:color w:val="000000" w:themeColor="text1"/>
                <w:sz w:val="15"/>
                <w:szCs w:val="15"/>
              </w:rPr>
            </w:pPr>
            <w:r>
              <w:rPr>
                <w:rFonts w:hint="eastAsia"/>
                <w:color w:val="000000" w:themeColor="text1"/>
                <w:sz w:val="15"/>
                <w:szCs w:val="15"/>
              </w:rPr>
              <w:t>2</w:t>
            </w:r>
            <w:r>
              <w:rPr>
                <w:color w:val="000000" w:themeColor="text1"/>
                <w:sz w:val="15"/>
                <w:szCs w:val="15"/>
              </w:rPr>
              <w:t>0/2818</w:t>
            </w:r>
          </w:p>
        </w:tc>
        <w:tc>
          <w:tcPr>
            <w:tcW w:w="1559" w:type="dxa"/>
          </w:tcPr>
          <w:p w14:paraId="70081ED0" w14:textId="77777777" w:rsidR="00A03290" w:rsidRDefault="00A03290" w:rsidP="00363D6E">
            <w:pPr>
              <w:jc w:val="right"/>
              <w:rPr>
                <w:color w:val="000000" w:themeColor="text1"/>
                <w:sz w:val="15"/>
                <w:szCs w:val="15"/>
              </w:rPr>
            </w:pPr>
            <w:r>
              <w:rPr>
                <w:rFonts w:hint="eastAsia"/>
                <w:color w:val="000000" w:themeColor="text1"/>
                <w:sz w:val="15"/>
                <w:szCs w:val="15"/>
              </w:rPr>
              <w:t>0</w:t>
            </w:r>
            <w:r>
              <w:rPr>
                <w:color w:val="000000" w:themeColor="text1"/>
                <w:sz w:val="15"/>
                <w:szCs w:val="15"/>
              </w:rPr>
              <w:t>.450</w:t>
            </w:r>
          </w:p>
        </w:tc>
        <w:tc>
          <w:tcPr>
            <w:tcW w:w="930" w:type="dxa"/>
          </w:tcPr>
          <w:p w14:paraId="02931657" w14:textId="77777777" w:rsidR="00A03290" w:rsidRDefault="00A03290" w:rsidP="00363D6E">
            <w:pPr>
              <w:jc w:val="right"/>
              <w:rPr>
                <w:color w:val="000000" w:themeColor="text1"/>
                <w:sz w:val="15"/>
                <w:szCs w:val="15"/>
              </w:rPr>
            </w:pPr>
            <w:r>
              <w:rPr>
                <w:rFonts w:hint="eastAsia"/>
                <w:color w:val="000000" w:themeColor="text1"/>
                <w:sz w:val="15"/>
                <w:szCs w:val="15"/>
              </w:rPr>
              <w:t>0</w:t>
            </w:r>
            <w:r>
              <w:rPr>
                <w:color w:val="000000" w:themeColor="text1"/>
                <w:sz w:val="15"/>
                <w:szCs w:val="15"/>
              </w:rPr>
              <w:t>.502</w:t>
            </w:r>
          </w:p>
        </w:tc>
      </w:tr>
      <w:tr w:rsidR="00A03290" w14:paraId="0E2058D2" w14:textId="77777777" w:rsidTr="00363D6E">
        <w:tc>
          <w:tcPr>
            <w:tcW w:w="2263" w:type="dxa"/>
            <w:tcBorders>
              <w:bottom w:val="single" w:sz="12" w:space="0" w:color="auto"/>
            </w:tcBorders>
          </w:tcPr>
          <w:p w14:paraId="4B6E6F19" w14:textId="77777777" w:rsidR="00A03290" w:rsidRDefault="00A03290" w:rsidP="00363D6E">
            <w:pPr>
              <w:rPr>
                <w:sz w:val="15"/>
                <w:szCs w:val="15"/>
              </w:rPr>
            </w:pPr>
            <w:r>
              <w:rPr>
                <w:sz w:val="15"/>
                <w:szCs w:val="15"/>
              </w:rPr>
              <w:t>GIB (N, GIB/NO GIB</w:t>
            </w:r>
            <w:r>
              <w:rPr>
                <w:rFonts w:hint="eastAsia"/>
                <w:sz w:val="15"/>
                <w:szCs w:val="15"/>
              </w:rPr>
              <w:t>)</w:t>
            </w:r>
          </w:p>
        </w:tc>
        <w:tc>
          <w:tcPr>
            <w:tcW w:w="1843" w:type="dxa"/>
            <w:tcBorders>
              <w:bottom w:val="single" w:sz="12" w:space="0" w:color="auto"/>
            </w:tcBorders>
          </w:tcPr>
          <w:p w14:paraId="66A8E7CC" w14:textId="77777777" w:rsidR="00A03290" w:rsidRDefault="00A03290" w:rsidP="00363D6E">
            <w:pPr>
              <w:jc w:val="right"/>
              <w:rPr>
                <w:color w:val="000000" w:themeColor="text1"/>
                <w:sz w:val="15"/>
                <w:szCs w:val="15"/>
              </w:rPr>
            </w:pPr>
            <w:r>
              <w:rPr>
                <w:rFonts w:hint="eastAsia"/>
                <w:color w:val="000000" w:themeColor="text1"/>
                <w:sz w:val="15"/>
                <w:szCs w:val="15"/>
              </w:rPr>
              <w:t>1</w:t>
            </w:r>
            <w:r>
              <w:rPr>
                <w:color w:val="000000" w:themeColor="text1"/>
                <w:sz w:val="15"/>
                <w:szCs w:val="15"/>
              </w:rPr>
              <w:t>62/7371</w:t>
            </w:r>
          </w:p>
        </w:tc>
        <w:tc>
          <w:tcPr>
            <w:tcW w:w="1701" w:type="dxa"/>
            <w:tcBorders>
              <w:bottom w:val="single" w:sz="12" w:space="0" w:color="auto"/>
            </w:tcBorders>
          </w:tcPr>
          <w:p w14:paraId="78D17584" w14:textId="77777777" w:rsidR="00A03290" w:rsidRDefault="00A03290" w:rsidP="00363D6E">
            <w:pPr>
              <w:jc w:val="right"/>
              <w:rPr>
                <w:color w:val="000000" w:themeColor="text1"/>
                <w:sz w:val="15"/>
                <w:szCs w:val="15"/>
              </w:rPr>
            </w:pPr>
            <w:r>
              <w:rPr>
                <w:rFonts w:hint="eastAsia"/>
                <w:color w:val="000000" w:themeColor="text1"/>
                <w:sz w:val="15"/>
                <w:szCs w:val="15"/>
              </w:rPr>
              <w:t>7</w:t>
            </w:r>
            <w:r>
              <w:rPr>
                <w:color w:val="000000" w:themeColor="text1"/>
                <w:sz w:val="15"/>
                <w:szCs w:val="15"/>
              </w:rPr>
              <w:t>8/2760</w:t>
            </w:r>
          </w:p>
        </w:tc>
        <w:tc>
          <w:tcPr>
            <w:tcW w:w="1559" w:type="dxa"/>
            <w:tcBorders>
              <w:bottom w:val="single" w:sz="12" w:space="0" w:color="auto"/>
            </w:tcBorders>
          </w:tcPr>
          <w:p w14:paraId="16964530" w14:textId="77777777" w:rsidR="00A03290" w:rsidRDefault="00A03290" w:rsidP="00363D6E">
            <w:pPr>
              <w:jc w:val="right"/>
              <w:rPr>
                <w:color w:val="000000" w:themeColor="text1"/>
                <w:sz w:val="15"/>
                <w:szCs w:val="15"/>
              </w:rPr>
            </w:pPr>
            <w:r>
              <w:rPr>
                <w:rFonts w:hint="eastAsia"/>
                <w:color w:val="000000" w:themeColor="text1"/>
                <w:sz w:val="15"/>
                <w:szCs w:val="15"/>
              </w:rPr>
              <w:t>3</w:t>
            </w:r>
            <w:r>
              <w:rPr>
                <w:color w:val="000000" w:themeColor="text1"/>
                <w:sz w:val="15"/>
                <w:szCs w:val="15"/>
              </w:rPr>
              <w:t>.260</w:t>
            </w:r>
          </w:p>
        </w:tc>
        <w:tc>
          <w:tcPr>
            <w:tcW w:w="930" w:type="dxa"/>
            <w:tcBorders>
              <w:bottom w:val="single" w:sz="12" w:space="0" w:color="auto"/>
            </w:tcBorders>
          </w:tcPr>
          <w:p w14:paraId="1DE8FC36" w14:textId="77777777" w:rsidR="00A03290" w:rsidRDefault="00A03290" w:rsidP="00363D6E">
            <w:pPr>
              <w:jc w:val="right"/>
              <w:rPr>
                <w:color w:val="000000" w:themeColor="text1"/>
                <w:sz w:val="15"/>
                <w:szCs w:val="15"/>
              </w:rPr>
            </w:pPr>
            <w:r>
              <w:rPr>
                <w:rFonts w:hint="eastAsia"/>
                <w:color w:val="000000" w:themeColor="text1"/>
                <w:sz w:val="15"/>
                <w:szCs w:val="15"/>
              </w:rPr>
              <w:t>0</w:t>
            </w:r>
            <w:r>
              <w:rPr>
                <w:color w:val="000000" w:themeColor="text1"/>
                <w:sz w:val="15"/>
                <w:szCs w:val="15"/>
              </w:rPr>
              <w:t>.071</w:t>
            </w:r>
          </w:p>
        </w:tc>
      </w:tr>
    </w:tbl>
    <w:p w14:paraId="017A25C0" w14:textId="768DA984" w:rsidR="00A03290" w:rsidRPr="00A74F70" w:rsidRDefault="001E6C7E" w:rsidP="00173B8B">
      <w:pPr>
        <w:tabs>
          <w:tab w:val="left" w:pos="885"/>
        </w:tabs>
        <w:rPr>
          <w:rFonts w:ascii="Times New Roman" w:eastAsia="Times-Bold" w:hAnsi="Times New Roman" w:cs="Times-Bold"/>
          <w:b/>
          <w:bCs/>
          <w:color w:val="231F20"/>
          <w:sz w:val="18"/>
          <w:szCs w:val="18"/>
          <w:lang w:bidi="ar"/>
        </w:rPr>
      </w:pPr>
      <w:r w:rsidRPr="00A74F70">
        <w:rPr>
          <w:rFonts w:ascii="Times New Roman" w:hAnsi="Times New Roman"/>
          <w:kern w:val="0"/>
          <w:sz w:val="18"/>
          <w:szCs w:val="18"/>
        </w:rPr>
        <w:t>ISBP represents invasive systolic blood pressure, PaO2 represents arterial oxygen pressure, CVP represents central venous pressure, and FIO2 represents inhaled oxygen concentration. PN represents pneumonia, ACSD represents acute coronary syndrome, ARF represents acute renal failure, and GIB represents gastrointestinal bleeding</w:t>
      </w:r>
      <w:r w:rsidR="00E15F15" w:rsidRPr="00A74F70">
        <w:rPr>
          <w:rFonts w:ascii="Times New Roman" w:hAnsi="Times New Roman"/>
          <w:kern w:val="0"/>
          <w:sz w:val="18"/>
          <w:szCs w:val="18"/>
        </w:rPr>
        <w:t>.</w:t>
      </w:r>
    </w:p>
    <w:p w14:paraId="7C98A7A6" w14:textId="77777777" w:rsidR="00A03290" w:rsidRDefault="00A03290">
      <w:pPr>
        <w:widowControl/>
        <w:jc w:val="left"/>
        <w:rPr>
          <w:rFonts w:ascii="Times New Roman" w:eastAsia="Times-Bold" w:hAnsi="Times New Roman" w:cs="Times-Bold"/>
          <w:b/>
          <w:bCs/>
          <w:color w:val="231F20"/>
          <w:sz w:val="36"/>
          <w:szCs w:val="21"/>
          <w:lang w:bidi="ar"/>
        </w:rPr>
      </w:pPr>
      <w:r>
        <w:rPr>
          <w:rFonts w:ascii="Times New Roman" w:eastAsia="Times-Bold" w:hAnsi="Times New Roman" w:cs="Times-Bold"/>
          <w:b/>
          <w:bCs/>
          <w:color w:val="231F20"/>
          <w:sz w:val="36"/>
          <w:szCs w:val="21"/>
          <w:lang w:bidi="ar"/>
        </w:rPr>
        <w:br w:type="page"/>
      </w:r>
    </w:p>
    <w:p w14:paraId="4E15F9D7" w14:textId="0E47B6F1" w:rsidR="00A03290" w:rsidRDefault="00A03290" w:rsidP="00FA47B1">
      <w:pPr>
        <w:tabs>
          <w:tab w:val="left" w:pos="885"/>
        </w:tabs>
        <w:spacing w:line="480" w:lineRule="auto"/>
        <w:rPr>
          <w:rFonts w:ascii="Times New Roman" w:eastAsia="Times-Bold" w:hAnsi="Times New Roman" w:cs="Times-Bold"/>
          <w:b/>
          <w:bCs/>
          <w:color w:val="231F20"/>
          <w:sz w:val="36"/>
          <w:szCs w:val="21"/>
          <w:lang w:bidi="ar"/>
        </w:rPr>
      </w:pPr>
      <w:r w:rsidRPr="00A03290">
        <w:rPr>
          <w:rFonts w:ascii="Times New Roman" w:eastAsia="Times-Bold" w:hAnsi="Times New Roman" w:cs="Times-Bold"/>
          <w:b/>
          <w:bCs/>
          <w:color w:val="231F20"/>
          <w:sz w:val="36"/>
          <w:szCs w:val="21"/>
          <w:lang w:bidi="ar"/>
        </w:rPr>
        <w:lastRenderedPageBreak/>
        <w:t>Supplementary Figure</w:t>
      </w:r>
    </w:p>
    <w:p w14:paraId="75BC7D5C" w14:textId="77777777" w:rsidR="007A7B0A" w:rsidRDefault="00363AD1" w:rsidP="007A7B0A">
      <w:pPr>
        <w:keepNext/>
        <w:tabs>
          <w:tab w:val="left" w:pos="885"/>
        </w:tabs>
        <w:spacing w:line="480" w:lineRule="auto"/>
      </w:pPr>
      <w:r>
        <w:rPr>
          <w:rFonts w:ascii="Times New Roman" w:eastAsia="Times-Bold" w:hAnsi="Times New Roman" w:cs="Times-Bold"/>
          <w:b/>
          <w:bCs/>
          <w:noProof/>
          <w:color w:val="231F20"/>
          <w:sz w:val="36"/>
          <w:szCs w:val="21"/>
          <w:lang w:bidi="ar"/>
        </w:rPr>
        <w:drawing>
          <wp:inline distT="0" distB="0" distL="0" distR="0" wp14:anchorId="1F08E00F" wp14:editId="04191E6C">
            <wp:extent cx="5486400" cy="2057400"/>
            <wp:effectExtent l="0" t="0" r="0" b="0"/>
            <wp:docPr id="86860184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601848" name="图片 868601848"/>
                    <pic:cNvPicPr/>
                  </pic:nvPicPr>
                  <pic:blipFill>
                    <a:blip r:embed="rId6"/>
                    <a:stretch>
                      <a:fillRect/>
                    </a:stretch>
                  </pic:blipFill>
                  <pic:spPr>
                    <a:xfrm>
                      <a:off x="0" y="0"/>
                      <a:ext cx="5486400" cy="2057400"/>
                    </a:xfrm>
                    <a:prstGeom prst="rect">
                      <a:avLst/>
                    </a:prstGeom>
                  </pic:spPr>
                </pic:pic>
              </a:graphicData>
            </a:graphic>
          </wp:inline>
        </w:drawing>
      </w:r>
    </w:p>
    <w:p w14:paraId="2CA160E8" w14:textId="698F16DF" w:rsidR="00873EA6" w:rsidRPr="00873EA6" w:rsidRDefault="007A7B0A" w:rsidP="00873EA6">
      <w:pPr>
        <w:pStyle w:val="a7"/>
        <w:spacing w:line="480" w:lineRule="auto"/>
        <w:rPr>
          <w:rFonts w:ascii="Times New Roman" w:hAnsi="Times New Roman"/>
          <w:b/>
          <w:bCs/>
          <w:sz w:val="18"/>
          <w:szCs w:val="18"/>
        </w:rPr>
      </w:pPr>
      <w:r w:rsidRPr="007A7B0A">
        <w:rPr>
          <w:rFonts w:ascii="Times New Roman" w:hAnsi="Times New Roman"/>
          <w:b/>
          <w:bCs/>
          <w:sz w:val="18"/>
          <w:szCs w:val="18"/>
        </w:rPr>
        <w:t xml:space="preserve">Supplementary Figure </w:t>
      </w:r>
      <w:r w:rsidRPr="007A7B0A">
        <w:rPr>
          <w:rFonts w:ascii="Times New Roman" w:hAnsi="Times New Roman"/>
          <w:b/>
          <w:bCs/>
          <w:sz w:val="18"/>
          <w:szCs w:val="18"/>
        </w:rPr>
        <w:fldChar w:fldCharType="begin"/>
      </w:r>
      <w:r w:rsidRPr="007A7B0A">
        <w:rPr>
          <w:rFonts w:ascii="Times New Roman" w:hAnsi="Times New Roman"/>
          <w:b/>
          <w:bCs/>
          <w:sz w:val="18"/>
          <w:szCs w:val="18"/>
        </w:rPr>
        <w:instrText xml:space="preserve"> SEQ Supplementary_Figure \* ARABIC </w:instrText>
      </w:r>
      <w:r w:rsidRPr="007A7B0A">
        <w:rPr>
          <w:rFonts w:ascii="Times New Roman" w:hAnsi="Times New Roman"/>
          <w:b/>
          <w:bCs/>
          <w:sz w:val="18"/>
          <w:szCs w:val="18"/>
        </w:rPr>
        <w:fldChar w:fldCharType="separate"/>
      </w:r>
      <w:r w:rsidR="00D8738D">
        <w:rPr>
          <w:rFonts w:ascii="Times New Roman" w:hAnsi="Times New Roman"/>
          <w:b/>
          <w:bCs/>
          <w:noProof/>
          <w:sz w:val="18"/>
          <w:szCs w:val="18"/>
        </w:rPr>
        <w:t>1</w:t>
      </w:r>
      <w:r w:rsidRPr="007A7B0A">
        <w:rPr>
          <w:rFonts w:ascii="Times New Roman" w:hAnsi="Times New Roman"/>
          <w:b/>
          <w:bCs/>
          <w:sz w:val="18"/>
          <w:szCs w:val="18"/>
        </w:rPr>
        <w:fldChar w:fldCharType="end"/>
      </w:r>
      <w:r>
        <w:t xml:space="preserve"> </w:t>
      </w:r>
      <w:r w:rsidR="00873EA6" w:rsidRPr="00873EA6">
        <w:rPr>
          <w:rFonts w:ascii="Times New Roman" w:hAnsi="Times New Roman"/>
          <w:b/>
          <w:bCs/>
          <w:sz w:val="18"/>
          <w:szCs w:val="18"/>
        </w:rPr>
        <w:t>Feature extraction diagram based on R Studio software. (</w:t>
      </w:r>
      <w:r w:rsidR="00873EA6" w:rsidRPr="00873EA6">
        <w:rPr>
          <w:rFonts w:ascii="Times New Roman" w:hAnsi="Times New Roman"/>
          <w:sz w:val="18"/>
          <w:szCs w:val="18"/>
        </w:rPr>
        <w:t>Using Lasso regression method.</w:t>
      </w:r>
      <w:r w:rsidR="00873EA6" w:rsidRPr="00873EA6">
        <w:rPr>
          <w:rFonts w:ascii="Times New Roman" w:hAnsi="Times New Roman"/>
          <w:b/>
          <w:bCs/>
          <w:sz w:val="18"/>
          <w:szCs w:val="18"/>
        </w:rPr>
        <w:t>)</w:t>
      </w:r>
    </w:p>
    <w:p w14:paraId="2E0B3F3D" w14:textId="460F6971" w:rsidR="00A03290" w:rsidRDefault="00A03290" w:rsidP="007A7B0A">
      <w:pPr>
        <w:pStyle w:val="a7"/>
        <w:rPr>
          <w:rFonts w:ascii="Times New Roman" w:eastAsia="Times-Bold" w:hAnsi="Times New Roman" w:cs="Times-Bold"/>
          <w:b/>
          <w:bCs/>
          <w:color w:val="231F20"/>
          <w:sz w:val="36"/>
          <w:szCs w:val="21"/>
          <w:lang w:bidi="ar"/>
        </w:rPr>
      </w:pPr>
    </w:p>
    <w:p w14:paraId="1FC378BA" w14:textId="77777777" w:rsidR="00A03290" w:rsidRDefault="00A03290">
      <w:pPr>
        <w:widowControl/>
        <w:jc w:val="left"/>
        <w:rPr>
          <w:rFonts w:ascii="Times New Roman" w:eastAsia="Times-Bold" w:hAnsi="Times New Roman" w:cs="Times-Bold"/>
          <w:b/>
          <w:bCs/>
          <w:color w:val="231F20"/>
          <w:sz w:val="36"/>
          <w:szCs w:val="21"/>
          <w:lang w:bidi="ar"/>
        </w:rPr>
      </w:pPr>
      <w:r>
        <w:rPr>
          <w:rFonts w:ascii="Times New Roman" w:eastAsia="Times-Bold" w:hAnsi="Times New Roman" w:cs="Times-Bold"/>
          <w:b/>
          <w:bCs/>
          <w:color w:val="231F20"/>
          <w:sz w:val="36"/>
          <w:szCs w:val="21"/>
          <w:lang w:bidi="ar"/>
        </w:rPr>
        <w:br w:type="page"/>
      </w:r>
    </w:p>
    <w:p w14:paraId="50694D26" w14:textId="77777777" w:rsidR="007A7B0A" w:rsidRDefault="00DB6125" w:rsidP="007A7B0A">
      <w:pPr>
        <w:keepNext/>
        <w:tabs>
          <w:tab w:val="left" w:pos="885"/>
        </w:tabs>
        <w:spacing w:line="480" w:lineRule="auto"/>
      </w:pPr>
      <w:r>
        <w:rPr>
          <w:rFonts w:ascii="Times New Roman" w:eastAsia="Times-Bold" w:hAnsi="Times New Roman" w:cs="Times-Bold"/>
          <w:b/>
          <w:bCs/>
          <w:noProof/>
          <w:color w:val="231F20"/>
          <w:sz w:val="36"/>
          <w:szCs w:val="21"/>
          <w:lang w:bidi="ar"/>
        </w:rPr>
        <w:lastRenderedPageBreak/>
        <w:drawing>
          <wp:inline distT="0" distB="0" distL="0" distR="0" wp14:anchorId="47D4F315" wp14:editId="1319AB2B">
            <wp:extent cx="5486400" cy="3550285"/>
            <wp:effectExtent l="0" t="0" r="0" b="0"/>
            <wp:docPr id="105987841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878419" name="图片 1059878419"/>
                    <pic:cNvPicPr/>
                  </pic:nvPicPr>
                  <pic:blipFill>
                    <a:blip r:embed="rId7"/>
                    <a:stretch>
                      <a:fillRect/>
                    </a:stretch>
                  </pic:blipFill>
                  <pic:spPr>
                    <a:xfrm>
                      <a:off x="0" y="0"/>
                      <a:ext cx="5486400" cy="3550285"/>
                    </a:xfrm>
                    <a:prstGeom prst="rect">
                      <a:avLst/>
                    </a:prstGeom>
                  </pic:spPr>
                </pic:pic>
              </a:graphicData>
            </a:graphic>
          </wp:inline>
        </w:drawing>
      </w:r>
    </w:p>
    <w:p w14:paraId="360C9A33" w14:textId="587A9E06" w:rsidR="00A03290" w:rsidRPr="00873EA6" w:rsidRDefault="007A7B0A" w:rsidP="00A74F70">
      <w:pPr>
        <w:pStyle w:val="a7"/>
        <w:rPr>
          <w:rFonts w:ascii="Times New Roman" w:hAnsi="Times New Roman"/>
          <w:b/>
          <w:bCs/>
          <w:sz w:val="18"/>
          <w:szCs w:val="18"/>
        </w:rPr>
      </w:pPr>
      <w:r w:rsidRPr="007A7B0A">
        <w:rPr>
          <w:rFonts w:ascii="Times New Roman" w:hAnsi="Times New Roman"/>
          <w:b/>
          <w:bCs/>
          <w:sz w:val="18"/>
          <w:szCs w:val="18"/>
        </w:rPr>
        <w:t xml:space="preserve">Supplementary Figure </w:t>
      </w:r>
      <w:r w:rsidRPr="007A7B0A">
        <w:rPr>
          <w:rFonts w:ascii="Times New Roman" w:hAnsi="Times New Roman"/>
          <w:b/>
          <w:bCs/>
          <w:sz w:val="18"/>
          <w:szCs w:val="18"/>
        </w:rPr>
        <w:fldChar w:fldCharType="begin"/>
      </w:r>
      <w:r w:rsidRPr="007A7B0A">
        <w:rPr>
          <w:rFonts w:ascii="Times New Roman" w:hAnsi="Times New Roman"/>
          <w:b/>
          <w:bCs/>
          <w:sz w:val="18"/>
          <w:szCs w:val="18"/>
        </w:rPr>
        <w:instrText xml:space="preserve"> SEQ Supplementary_Figure \* ARABIC </w:instrText>
      </w:r>
      <w:r w:rsidRPr="007A7B0A">
        <w:rPr>
          <w:rFonts w:ascii="Times New Roman" w:hAnsi="Times New Roman"/>
          <w:b/>
          <w:bCs/>
          <w:sz w:val="18"/>
          <w:szCs w:val="18"/>
        </w:rPr>
        <w:fldChar w:fldCharType="separate"/>
      </w:r>
      <w:r w:rsidR="00D8738D">
        <w:rPr>
          <w:rFonts w:ascii="Times New Roman" w:hAnsi="Times New Roman"/>
          <w:b/>
          <w:bCs/>
          <w:noProof/>
          <w:sz w:val="18"/>
          <w:szCs w:val="18"/>
        </w:rPr>
        <w:t>2</w:t>
      </w:r>
      <w:r w:rsidRPr="007A7B0A">
        <w:rPr>
          <w:rFonts w:ascii="Times New Roman" w:hAnsi="Times New Roman"/>
          <w:b/>
          <w:bCs/>
          <w:sz w:val="18"/>
          <w:szCs w:val="18"/>
        </w:rPr>
        <w:fldChar w:fldCharType="end"/>
      </w:r>
      <w:r w:rsidR="00873EA6">
        <w:rPr>
          <w:rFonts w:ascii="Times New Roman" w:hAnsi="Times New Roman"/>
          <w:b/>
          <w:bCs/>
          <w:sz w:val="18"/>
          <w:szCs w:val="18"/>
        </w:rPr>
        <w:t xml:space="preserve"> </w:t>
      </w:r>
      <w:r w:rsidR="00873EA6" w:rsidRPr="00873EA6">
        <w:rPr>
          <w:rFonts w:ascii="Times New Roman" w:hAnsi="Times New Roman"/>
          <w:b/>
          <w:bCs/>
          <w:sz w:val="18"/>
          <w:szCs w:val="18"/>
        </w:rPr>
        <w:t>Characterization of ARDS cohort.</w:t>
      </w:r>
      <w:r w:rsidR="00873EA6" w:rsidRPr="008F4FBE">
        <w:rPr>
          <w:rFonts w:ascii="Times New Roman" w:hAnsi="Times New Roman"/>
          <w:b/>
          <w:bCs/>
          <w:szCs w:val="21"/>
          <w:lang w:bidi="ar"/>
        </w:rPr>
        <w:t xml:space="preserve"> </w:t>
      </w:r>
      <w:r w:rsidR="00873EA6" w:rsidRPr="00873EA6">
        <w:rPr>
          <w:rFonts w:ascii="Times New Roman" w:hAnsi="Times New Roman"/>
          <w:sz w:val="18"/>
          <w:szCs w:val="18"/>
          <w:lang w:bidi="ar"/>
        </w:rPr>
        <w:t>The mo</w:t>
      </w:r>
      <w:r w:rsidR="00873EA6" w:rsidRPr="00873EA6">
        <w:rPr>
          <w:rFonts w:ascii="Times New Roman" w:hAnsi="Times New Roman"/>
          <w:bCs/>
          <w:sz w:val="18"/>
          <w:szCs w:val="18"/>
        </w:rPr>
        <w:t>rtality rate by severity</w:t>
      </w:r>
      <w:r w:rsidR="00873EA6" w:rsidRPr="00873EA6">
        <w:rPr>
          <w:rFonts w:ascii="Times New Roman" w:hAnsi="Times New Roman"/>
          <w:sz w:val="18"/>
          <w:szCs w:val="18"/>
          <w:lang w:bidi="ar"/>
        </w:rPr>
        <w:t xml:space="preserve"> at onset</w:t>
      </w:r>
      <w:r w:rsidR="00873EA6" w:rsidRPr="00873EA6">
        <w:rPr>
          <w:rFonts w:ascii="Times New Roman" w:hAnsi="Times New Roman" w:hint="eastAsia"/>
          <w:sz w:val="18"/>
          <w:szCs w:val="18"/>
          <w:lang w:bidi="ar"/>
        </w:rPr>
        <w:t>.</w:t>
      </w:r>
      <w:r w:rsidR="00873EA6" w:rsidRPr="00873EA6">
        <w:rPr>
          <w:rFonts w:ascii="Times New Roman" w:hAnsi="Times New Roman"/>
          <w:b/>
          <w:bCs/>
          <w:sz w:val="18"/>
          <w:szCs w:val="18"/>
          <w:lang w:bidi="ar"/>
        </w:rPr>
        <w:t xml:space="preserve"> </w:t>
      </w:r>
      <w:r w:rsidR="00873EA6" w:rsidRPr="00873EA6">
        <w:rPr>
          <w:rFonts w:ascii="Times New Roman" w:hAnsi="Times New Roman"/>
          <w:sz w:val="18"/>
          <w:szCs w:val="18"/>
          <w:lang w:bidi="ar"/>
        </w:rPr>
        <w:t>(</w:t>
      </w:r>
      <w:r w:rsidR="00873EA6" w:rsidRPr="00873EA6">
        <w:rPr>
          <w:rFonts w:ascii="Times New Roman" w:hAnsi="Times New Roman"/>
          <w:b/>
          <w:bCs/>
          <w:sz w:val="18"/>
          <w:szCs w:val="18"/>
          <w:lang w:bidi="ar"/>
        </w:rPr>
        <w:t>A</w:t>
      </w:r>
      <w:r w:rsidR="00873EA6" w:rsidRPr="00873EA6">
        <w:rPr>
          <w:rFonts w:ascii="Times New Roman" w:hAnsi="Times New Roman"/>
          <w:sz w:val="18"/>
          <w:szCs w:val="18"/>
          <w:lang w:bidi="ar"/>
        </w:rPr>
        <w:t xml:space="preserve">) </w:t>
      </w:r>
      <w:r w:rsidR="00873EA6" w:rsidRPr="00873EA6">
        <w:rPr>
          <w:rFonts w:ascii="Times New Roman" w:hAnsi="Times New Roman"/>
          <w:sz w:val="18"/>
          <w:szCs w:val="18"/>
        </w:rPr>
        <w:t xml:space="preserve">Distribution of outcomes for patients grouped by ARDS severity. </w:t>
      </w:r>
      <w:r w:rsidR="00873EA6" w:rsidRPr="00873EA6">
        <w:rPr>
          <w:rFonts w:ascii="Times New Roman" w:hAnsi="Times New Roman" w:hint="eastAsia"/>
          <w:sz w:val="18"/>
          <w:szCs w:val="18"/>
        </w:rPr>
        <w:t>(</w:t>
      </w:r>
      <w:r w:rsidR="00873EA6" w:rsidRPr="00873EA6">
        <w:rPr>
          <w:rFonts w:ascii="Times New Roman" w:hAnsi="Times New Roman" w:hint="eastAsia"/>
          <w:b/>
          <w:bCs/>
          <w:sz w:val="18"/>
          <w:szCs w:val="18"/>
        </w:rPr>
        <w:t>B</w:t>
      </w:r>
      <w:r w:rsidR="00873EA6" w:rsidRPr="00873EA6">
        <w:rPr>
          <w:rFonts w:ascii="Times New Roman" w:hAnsi="Times New Roman" w:hint="eastAsia"/>
          <w:sz w:val="18"/>
          <w:szCs w:val="18"/>
        </w:rPr>
        <w:t>)</w:t>
      </w:r>
      <w:r w:rsidR="00873EA6" w:rsidRPr="00873EA6">
        <w:rPr>
          <w:rFonts w:ascii="Times New Roman" w:hAnsi="Times New Roman"/>
          <w:sz w:val="18"/>
          <w:szCs w:val="18"/>
        </w:rPr>
        <w:t xml:space="preserve"> Distribution of outcomes for patients grouped by severity of impaired consciousness. (</w:t>
      </w:r>
      <w:r w:rsidR="00873EA6" w:rsidRPr="00873EA6">
        <w:rPr>
          <w:rFonts w:ascii="Times New Roman" w:hAnsi="Times New Roman"/>
          <w:b/>
          <w:bCs/>
          <w:sz w:val="18"/>
          <w:szCs w:val="18"/>
        </w:rPr>
        <w:t>C</w:t>
      </w:r>
      <w:r w:rsidR="00873EA6" w:rsidRPr="00873EA6">
        <w:rPr>
          <w:rFonts w:ascii="Times New Roman" w:hAnsi="Times New Roman"/>
          <w:sz w:val="18"/>
          <w:szCs w:val="18"/>
        </w:rPr>
        <w:t>) 28-day distribution of deaths according to ARDS severity, with ARDS severity classified according to the Berlin definition.</w:t>
      </w:r>
      <w:r w:rsidR="00873EA6" w:rsidRPr="00873EA6">
        <w:rPr>
          <w:rFonts w:ascii="Times New Roman" w:hAnsi="Times New Roman"/>
          <w:b/>
          <w:bCs/>
          <w:sz w:val="18"/>
          <w:szCs w:val="18"/>
        </w:rPr>
        <w:t xml:space="preserve"> </w:t>
      </w:r>
      <w:r w:rsidR="00873EA6" w:rsidRPr="00873EA6">
        <w:rPr>
          <w:rFonts w:ascii="Times New Roman" w:hAnsi="Times New Roman"/>
          <w:sz w:val="18"/>
          <w:szCs w:val="18"/>
        </w:rPr>
        <w:t>(</w:t>
      </w:r>
      <w:r w:rsidR="00873EA6" w:rsidRPr="00873EA6">
        <w:rPr>
          <w:rFonts w:ascii="Times New Roman" w:hAnsi="Times New Roman"/>
          <w:b/>
          <w:bCs/>
          <w:sz w:val="18"/>
          <w:szCs w:val="18"/>
        </w:rPr>
        <w:t>D</w:t>
      </w:r>
      <w:r w:rsidR="00873EA6" w:rsidRPr="00873EA6">
        <w:rPr>
          <w:rFonts w:ascii="Times New Roman" w:hAnsi="Times New Roman"/>
          <w:sz w:val="18"/>
          <w:szCs w:val="18"/>
        </w:rPr>
        <w:t>)28-day distribution of deaths according to severity of impaired consciousness.</w:t>
      </w:r>
    </w:p>
    <w:p w14:paraId="33D1E7B7" w14:textId="1BDDD57C" w:rsidR="00D8738D" w:rsidRPr="00D8738D" w:rsidRDefault="00C268A5" w:rsidP="00D8738D">
      <w:pPr>
        <w:widowControl/>
        <w:jc w:val="left"/>
        <w:rPr>
          <w:rFonts w:ascii="Times New Roman" w:eastAsia="Times-Bold" w:hAnsi="Times New Roman" w:cs="Times-Bold"/>
          <w:b/>
          <w:bCs/>
          <w:color w:val="231F20"/>
          <w:sz w:val="36"/>
          <w:szCs w:val="21"/>
          <w:lang w:bidi="ar"/>
        </w:rPr>
      </w:pPr>
      <w:r>
        <w:rPr>
          <w:rFonts w:ascii="Times New Roman" w:eastAsia="Times-Bold" w:hAnsi="Times New Roman" w:cs="Times-Bold"/>
          <w:b/>
          <w:bCs/>
          <w:color w:val="231F20"/>
          <w:sz w:val="36"/>
          <w:szCs w:val="21"/>
          <w:lang w:bidi="ar"/>
        </w:rPr>
        <w:br w:type="page"/>
      </w:r>
      <w:r w:rsidR="00183DE3">
        <w:rPr>
          <w:rFonts w:ascii="Times New Roman" w:eastAsia="Times-Bold" w:hAnsi="Times New Roman" w:cs="Times-Bold"/>
          <w:b/>
          <w:bCs/>
          <w:noProof/>
          <w:color w:val="231F20"/>
          <w:sz w:val="36"/>
          <w:szCs w:val="21"/>
          <w:lang w:bidi="ar"/>
        </w:rPr>
        <w:lastRenderedPageBreak/>
        <w:drawing>
          <wp:inline distT="0" distB="0" distL="0" distR="0" wp14:anchorId="75B287F7" wp14:editId="5A153304">
            <wp:extent cx="5486400" cy="4114800"/>
            <wp:effectExtent l="0" t="0" r="0" b="0"/>
            <wp:docPr id="2595003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500360" name="图片 259500360"/>
                    <pic:cNvPicPr/>
                  </pic:nvPicPr>
                  <pic:blipFill>
                    <a:blip r:embed="rId8"/>
                    <a:stretch>
                      <a:fillRect/>
                    </a:stretch>
                  </pic:blipFill>
                  <pic:spPr>
                    <a:xfrm>
                      <a:off x="0" y="0"/>
                      <a:ext cx="5486400" cy="4114800"/>
                    </a:xfrm>
                    <a:prstGeom prst="rect">
                      <a:avLst/>
                    </a:prstGeom>
                  </pic:spPr>
                </pic:pic>
              </a:graphicData>
            </a:graphic>
          </wp:inline>
        </w:drawing>
      </w:r>
    </w:p>
    <w:p w14:paraId="16733115" w14:textId="77777777" w:rsidR="00DB23B2" w:rsidRDefault="00D8738D" w:rsidP="00DB23B2">
      <w:pPr>
        <w:rPr>
          <w:rFonts w:ascii="Times New Roman" w:hAnsi="Times New Roman"/>
          <w:szCs w:val="21"/>
        </w:rPr>
      </w:pPr>
      <w:r w:rsidRPr="00D8738D">
        <w:rPr>
          <w:rFonts w:ascii="Times New Roman" w:hAnsi="Times New Roman"/>
          <w:b/>
          <w:bCs/>
          <w:sz w:val="18"/>
          <w:szCs w:val="18"/>
        </w:rPr>
        <w:t xml:space="preserve">Supplementary Figure </w:t>
      </w:r>
      <w:r w:rsidRPr="00D8738D">
        <w:rPr>
          <w:rFonts w:ascii="Times New Roman" w:hAnsi="Times New Roman"/>
          <w:b/>
          <w:bCs/>
          <w:sz w:val="18"/>
          <w:szCs w:val="18"/>
        </w:rPr>
        <w:fldChar w:fldCharType="begin"/>
      </w:r>
      <w:r w:rsidRPr="00D8738D">
        <w:rPr>
          <w:rFonts w:ascii="Times New Roman" w:hAnsi="Times New Roman"/>
          <w:b/>
          <w:bCs/>
          <w:sz w:val="18"/>
          <w:szCs w:val="18"/>
        </w:rPr>
        <w:instrText xml:space="preserve"> SEQ Supplementary_Figure \* ARABIC </w:instrText>
      </w:r>
      <w:r w:rsidRPr="00D8738D">
        <w:rPr>
          <w:rFonts w:ascii="Times New Roman" w:hAnsi="Times New Roman"/>
          <w:b/>
          <w:bCs/>
          <w:sz w:val="18"/>
          <w:szCs w:val="18"/>
        </w:rPr>
        <w:fldChar w:fldCharType="separate"/>
      </w:r>
      <w:r w:rsidRPr="00D8738D">
        <w:rPr>
          <w:rFonts w:ascii="Times New Roman" w:hAnsi="Times New Roman"/>
          <w:b/>
          <w:bCs/>
          <w:sz w:val="18"/>
          <w:szCs w:val="18"/>
        </w:rPr>
        <w:t>3</w:t>
      </w:r>
      <w:r w:rsidRPr="00D8738D">
        <w:rPr>
          <w:rFonts w:ascii="Times New Roman" w:hAnsi="Times New Roman"/>
          <w:b/>
          <w:bCs/>
          <w:sz w:val="18"/>
          <w:szCs w:val="18"/>
        </w:rPr>
        <w:fldChar w:fldCharType="end"/>
      </w:r>
      <w:r w:rsidRPr="00D8738D">
        <w:rPr>
          <w:rFonts w:ascii="Times New Roman" w:hAnsi="Times New Roman"/>
          <w:b/>
          <w:bCs/>
          <w:sz w:val="18"/>
          <w:szCs w:val="18"/>
        </w:rPr>
        <w:t xml:space="preserve"> </w:t>
      </w:r>
      <w:r w:rsidR="00DB23B2" w:rsidRPr="00DB23B2">
        <w:rPr>
          <w:rFonts w:ascii="Times New Roman" w:hAnsi="Times New Roman"/>
          <w:b/>
          <w:bCs/>
          <w:sz w:val="18"/>
          <w:szCs w:val="18"/>
        </w:rPr>
        <w:t>Decision curve analysis for the prediction model.</w:t>
      </w:r>
      <w:r w:rsidR="00DB23B2">
        <w:rPr>
          <w:rFonts w:ascii="Times New Roman" w:eastAsia="等线" w:hAnsi="Times New Roman"/>
        </w:rPr>
        <w:t xml:space="preserve"> The y-axis represents net benefit. The solid red and blue lines represent the GCS-total and GCS-motor predicted ARDS 28-day mortality risk curves, respectively. The thin and thick solid lines represent strategies of intervention for all patients and no intervention, respectively. The decision curve shows that using the prediction model in this study to predict ARDS 28-day mortality risk is more beneficial than strategies of intervention for all or none of the patients.</w:t>
      </w:r>
    </w:p>
    <w:p w14:paraId="3696CC3F" w14:textId="5C2EA26F" w:rsidR="00C268A5" w:rsidRPr="00DB23B2" w:rsidRDefault="00C268A5" w:rsidP="00D8738D">
      <w:pPr>
        <w:pStyle w:val="a7"/>
        <w:jc w:val="left"/>
        <w:rPr>
          <w:rFonts w:ascii="Times New Roman" w:hAnsi="Times New Roman"/>
          <w:b/>
          <w:bCs/>
          <w:sz w:val="18"/>
          <w:szCs w:val="18"/>
        </w:rPr>
      </w:pPr>
    </w:p>
    <w:p w14:paraId="09F00907" w14:textId="77777777" w:rsidR="00A03290" w:rsidRDefault="00A03290">
      <w:pPr>
        <w:widowControl/>
        <w:jc w:val="left"/>
        <w:rPr>
          <w:rFonts w:ascii="Times New Roman" w:eastAsia="Times-Bold" w:hAnsi="Times New Roman" w:cs="Times-Bold"/>
          <w:b/>
          <w:bCs/>
          <w:color w:val="231F20"/>
          <w:sz w:val="36"/>
          <w:szCs w:val="21"/>
          <w:lang w:bidi="ar"/>
        </w:rPr>
      </w:pPr>
    </w:p>
    <w:p w14:paraId="092CAEA3" w14:textId="77777777" w:rsidR="007A7B0A" w:rsidRDefault="008E5155" w:rsidP="007A7B0A">
      <w:pPr>
        <w:keepNext/>
        <w:tabs>
          <w:tab w:val="left" w:pos="885"/>
        </w:tabs>
        <w:spacing w:line="480" w:lineRule="auto"/>
      </w:pPr>
      <w:r>
        <w:rPr>
          <w:rFonts w:ascii="Times New Roman" w:eastAsia="Times-Bold" w:hAnsi="Times New Roman" w:cs="Times-Bold"/>
          <w:b/>
          <w:bCs/>
          <w:noProof/>
          <w:color w:val="231F20"/>
          <w:sz w:val="36"/>
          <w:szCs w:val="21"/>
          <w:lang w:bidi="ar"/>
        </w:rPr>
        <w:lastRenderedPageBreak/>
        <w:drawing>
          <wp:inline distT="0" distB="0" distL="0" distR="0" wp14:anchorId="62491374" wp14:editId="6A802904">
            <wp:extent cx="5486400" cy="3568065"/>
            <wp:effectExtent l="0" t="0" r="0" b="0"/>
            <wp:docPr id="14548765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87655" name="图片 145487655"/>
                    <pic:cNvPicPr/>
                  </pic:nvPicPr>
                  <pic:blipFill>
                    <a:blip r:embed="rId9"/>
                    <a:stretch>
                      <a:fillRect/>
                    </a:stretch>
                  </pic:blipFill>
                  <pic:spPr>
                    <a:xfrm>
                      <a:off x="0" y="0"/>
                      <a:ext cx="5486400" cy="3568065"/>
                    </a:xfrm>
                    <a:prstGeom prst="rect">
                      <a:avLst/>
                    </a:prstGeom>
                  </pic:spPr>
                </pic:pic>
              </a:graphicData>
            </a:graphic>
          </wp:inline>
        </w:drawing>
      </w:r>
    </w:p>
    <w:p w14:paraId="4AF0AC04" w14:textId="773075A9" w:rsidR="00A03290" w:rsidRPr="007A7B0A" w:rsidRDefault="007A7B0A" w:rsidP="007A7B0A">
      <w:pPr>
        <w:pStyle w:val="a7"/>
        <w:rPr>
          <w:rFonts w:ascii="Times New Roman" w:hAnsi="Times New Roman"/>
          <w:b/>
          <w:bCs/>
          <w:sz w:val="18"/>
          <w:szCs w:val="18"/>
        </w:rPr>
      </w:pPr>
      <w:r w:rsidRPr="007A7B0A">
        <w:rPr>
          <w:rFonts w:ascii="Times New Roman" w:hAnsi="Times New Roman"/>
          <w:b/>
          <w:bCs/>
          <w:sz w:val="18"/>
          <w:szCs w:val="18"/>
        </w:rPr>
        <w:t xml:space="preserve">Supplementary Figure </w:t>
      </w:r>
      <w:r w:rsidRPr="007A7B0A">
        <w:rPr>
          <w:rFonts w:ascii="Times New Roman" w:hAnsi="Times New Roman"/>
          <w:b/>
          <w:bCs/>
          <w:sz w:val="18"/>
          <w:szCs w:val="18"/>
        </w:rPr>
        <w:fldChar w:fldCharType="begin"/>
      </w:r>
      <w:r w:rsidRPr="007A7B0A">
        <w:rPr>
          <w:rFonts w:ascii="Times New Roman" w:hAnsi="Times New Roman"/>
          <w:b/>
          <w:bCs/>
          <w:sz w:val="18"/>
          <w:szCs w:val="18"/>
        </w:rPr>
        <w:instrText xml:space="preserve"> SEQ Supplementary_Figure \* ARABIC </w:instrText>
      </w:r>
      <w:r w:rsidRPr="007A7B0A">
        <w:rPr>
          <w:rFonts w:ascii="Times New Roman" w:hAnsi="Times New Roman"/>
          <w:b/>
          <w:bCs/>
          <w:sz w:val="18"/>
          <w:szCs w:val="18"/>
        </w:rPr>
        <w:fldChar w:fldCharType="separate"/>
      </w:r>
      <w:r w:rsidR="00D8738D">
        <w:rPr>
          <w:rFonts w:ascii="Times New Roman" w:hAnsi="Times New Roman"/>
          <w:b/>
          <w:bCs/>
          <w:noProof/>
          <w:sz w:val="18"/>
          <w:szCs w:val="18"/>
        </w:rPr>
        <w:t>4</w:t>
      </w:r>
      <w:r w:rsidRPr="007A7B0A">
        <w:rPr>
          <w:rFonts w:ascii="Times New Roman" w:hAnsi="Times New Roman"/>
          <w:b/>
          <w:bCs/>
          <w:sz w:val="18"/>
          <w:szCs w:val="18"/>
        </w:rPr>
        <w:fldChar w:fldCharType="end"/>
      </w:r>
      <w:r w:rsidR="00873EA6">
        <w:rPr>
          <w:rFonts w:ascii="Times New Roman" w:hAnsi="Times New Roman"/>
          <w:b/>
          <w:bCs/>
          <w:sz w:val="18"/>
          <w:szCs w:val="18"/>
        </w:rPr>
        <w:t xml:space="preserve"> </w:t>
      </w:r>
      <w:r w:rsidR="00873EA6" w:rsidRPr="00873EA6">
        <w:rPr>
          <w:rFonts w:ascii="Times New Roman" w:hAnsi="Times New Roman"/>
          <w:b/>
          <w:bCs/>
          <w:sz w:val="18"/>
          <w:szCs w:val="18"/>
        </w:rPr>
        <w:t>Nomogram predictive model of 28-day mortality in ARDS patients based on GCS-eyes score.</w:t>
      </w:r>
    </w:p>
    <w:p w14:paraId="43A9D322" w14:textId="77777777" w:rsidR="008E5155" w:rsidRDefault="008E5155" w:rsidP="00FA47B1">
      <w:pPr>
        <w:tabs>
          <w:tab w:val="left" w:pos="885"/>
        </w:tabs>
        <w:spacing w:line="480" w:lineRule="auto"/>
        <w:rPr>
          <w:rFonts w:ascii="Times New Roman" w:eastAsia="Times-Bold" w:hAnsi="Times New Roman" w:cs="Times-Bold"/>
          <w:b/>
          <w:bCs/>
          <w:color w:val="231F20"/>
          <w:sz w:val="36"/>
          <w:szCs w:val="21"/>
          <w:lang w:bidi="ar"/>
        </w:rPr>
      </w:pPr>
    </w:p>
    <w:p w14:paraId="06107C18" w14:textId="77777777" w:rsidR="008E5155" w:rsidRDefault="008E5155" w:rsidP="00FA47B1">
      <w:pPr>
        <w:tabs>
          <w:tab w:val="left" w:pos="885"/>
        </w:tabs>
        <w:spacing w:line="480" w:lineRule="auto"/>
        <w:rPr>
          <w:rFonts w:ascii="Times New Roman" w:eastAsia="Times-Bold" w:hAnsi="Times New Roman" w:cs="Times-Bold"/>
          <w:b/>
          <w:bCs/>
          <w:color w:val="231F20"/>
          <w:sz w:val="36"/>
          <w:szCs w:val="21"/>
          <w:lang w:bidi="ar"/>
        </w:rPr>
      </w:pPr>
    </w:p>
    <w:p w14:paraId="4B66C320" w14:textId="77777777" w:rsidR="008E5155" w:rsidRDefault="008E5155" w:rsidP="00FA47B1">
      <w:pPr>
        <w:tabs>
          <w:tab w:val="left" w:pos="885"/>
        </w:tabs>
        <w:spacing w:line="480" w:lineRule="auto"/>
        <w:rPr>
          <w:rFonts w:ascii="Times New Roman" w:eastAsia="Times-Bold" w:hAnsi="Times New Roman" w:cs="Times-Bold"/>
          <w:b/>
          <w:bCs/>
          <w:color w:val="231F20"/>
          <w:sz w:val="36"/>
          <w:szCs w:val="21"/>
          <w:lang w:bidi="ar"/>
        </w:rPr>
      </w:pPr>
    </w:p>
    <w:p w14:paraId="1BAEE9CC" w14:textId="77777777" w:rsidR="008E5155" w:rsidRDefault="008E5155" w:rsidP="00FA47B1">
      <w:pPr>
        <w:tabs>
          <w:tab w:val="left" w:pos="885"/>
        </w:tabs>
        <w:spacing w:line="480" w:lineRule="auto"/>
        <w:rPr>
          <w:rFonts w:ascii="Times New Roman" w:eastAsia="Times-Bold" w:hAnsi="Times New Roman" w:cs="Times-Bold"/>
          <w:b/>
          <w:bCs/>
          <w:color w:val="231F20"/>
          <w:sz w:val="36"/>
          <w:szCs w:val="21"/>
          <w:lang w:bidi="ar"/>
        </w:rPr>
      </w:pPr>
    </w:p>
    <w:p w14:paraId="1B762E0A" w14:textId="77777777" w:rsidR="008E5155" w:rsidRDefault="008E5155" w:rsidP="00FA47B1">
      <w:pPr>
        <w:tabs>
          <w:tab w:val="left" w:pos="885"/>
        </w:tabs>
        <w:spacing w:line="480" w:lineRule="auto"/>
        <w:rPr>
          <w:rFonts w:ascii="Times New Roman" w:eastAsia="Times-Bold" w:hAnsi="Times New Roman" w:cs="Times-Bold"/>
          <w:b/>
          <w:bCs/>
          <w:color w:val="231F20"/>
          <w:sz w:val="36"/>
          <w:szCs w:val="21"/>
          <w:lang w:bidi="ar"/>
        </w:rPr>
      </w:pPr>
    </w:p>
    <w:p w14:paraId="2BDC50BC" w14:textId="77777777" w:rsidR="008E5155" w:rsidRDefault="008E5155" w:rsidP="00FA47B1">
      <w:pPr>
        <w:tabs>
          <w:tab w:val="left" w:pos="885"/>
        </w:tabs>
        <w:spacing w:line="480" w:lineRule="auto"/>
        <w:rPr>
          <w:rFonts w:ascii="Times New Roman" w:eastAsia="Times-Bold" w:hAnsi="Times New Roman" w:cs="Times-Bold"/>
          <w:b/>
          <w:bCs/>
          <w:color w:val="231F20"/>
          <w:sz w:val="36"/>
          <w:szCs w:val="21"/>
          <w:lang w:bidi="ar"/>
        </w:rPr>
      </w:pPr>
    </w:p>
    <w:p w14:paraId="54448CC7" w14:textId="77777777" w:rsidR="008E5155" w:rsidRDefault="008E5155" w:rsidP="00FA47B1">
      <w:pPr>
        <w:tabs>
          <w:tab w:val="left" w:pos="885"/>
        </w:tabs>
        <w:spacing w:line="480" w:lineRule="auto"/>
        <w:rPr>
          <w:rFonts w:ascii="Times New Roman" w:eastAsia="Times-Bold" w:hAnsi="Times New Roman" w:cs="Times-Bold"/>
          <w:b/>
          <w:bCs/>
          <w:color w:val="231F20"/>
          <w:sz w:val="36"/>
          <w:szCs w:val="21"/>
          <w:lang w:bidi="ar"/>
        </w:rPr>
      </w:pPr>
    </w:p>
    <w:p w14:paraId="099E62A3" w14:textId="77777777" w:rsidR="008E5155" w:rsidRDefault="008E5155" w:rsidP="00FA47B1">
      <w:pPr>
        <w:tabs>
          <w:tab w:val="left" w:pos="885"/>
        </w:tabs>
        <w:spacing w:line="480" w:lineRule="auto"/>
        <w:rPr>
          <w:rFonts w:ascii="Times New Roman" w:eastAsia="Times-Bold" w:hAnsi="Times New Roman" w:cs="Times-Bold"/>
          <w:b/>
          <w:bCs/>
          <w:color w:val="231F20"/>
          <w:sz w:val="36"/>
          <w:szCs w:val="21"/>
          <w:lang w:bidi="ar"/>
        </w:rPr>
      </w:pPr>
    </w:p>
    <w:p w14:paraId="1546BC65" w14:textId="77777777" w:rsidR="008E5155" w:rsidRDefault="008E5155" w:rsidP="00FA47B1">
      <w:pPr>
        <w:tabs>
          <w:tab w:val="left" w:pos="885"/>
        </w:tabs>
        <w:spacing w:line="480" w:lineRule="auto"/>
        <w:rPr>
          <w:rFonts w:ascii="Times New Roman" w:eastAsia="Times-Bold" w:hAnsi="Times New Roman" w:cs="Times-Bold"/>
          <w:b/>
          <w:bCs/>
          <w:color w:val="231F20"/>
          <w:sz w:val="36"/>
          <w:szCs w:val="21"/>
          <w:lang w:bidi="ar"/>
        </w:rPr>
      </w:pPr>
    </w:p>
    <w:p w14:paraId="4B5D0E59" w14:textId="77777777" w:rsidR="008E5155" w:rsidRDefault="008E5155" w:rsidP="00FA47B1">
      <w:pPr>
        <w:tabs>
          <w:tab w:val="left" w:pos="885"/>
        </w:tabs>
        <w:spacing w:line="480" w:lineRule="auto"/>
        <w:rPr>
          <w:rFonts w:ascii="Times New Roman" w:eastAsia="Times-Bold" w:hAnsi="Times New Roman" w:cs="Times-Bold"/>
          <w:b/>
          <w:bCs/>
          <w:color w:val="231F20"/>
          <w:sz w:val="36"/>
          <w:szCs w:val="21"/>
          <w:lang w:bidi="ar"/>
        </w:rPr>
      </w:pPr>
    </w:p>
    <w:p w14:paraId="2814380C" w14:textId="77777777" w:rsidR="008E5155" w:rsidRDefault="008E5155" w:rsidP="00FA47B1">
      <w:pPr>
        <w:tabs>
          <w:tab w:val="left" w:pos="885"/>
        </w:tabs>
        <w:spacing w:line="480" w:lineRule="auto"/>
        <w:rPr>
          <w:rFonts w:ascii="Times New Roman" w:eastAsia="Times-Bold" w:hAnsi="Times New Roman" w:cs="Times-Bold"/>
          <w:b/>
          <w:bCs/>
          <w:color w:val="231F20"/>
          <w:sz w:val="36"/>
          <w:szCs w:val="21"/>
          <w:lang w:bidi="ar"/>
        </w:rPr>
      </w:pPr>
    </w:p>
    <w:p w14:paraId="7A27ED32" w14:textId="77777777" w:rsidR="007A7B0A" w:rsidRDefault="008E5155" w:rsidP="007A7B0A">
      <w:pPr>
        <w:keepNext/>
        <w:tabs>
          <w:tab w:val="left" w:pos="885"/>
        </w:tabs>
        <w:spacing w:line="480" w:lineRule="auto"/>
      </w:pPr>
      <w:r>
        <w:rPr>
          <w:rFonts w:ascii="Times New Roman" w:eastAsia="Times-Bold" w:hAnsi="Times New Roman" w:cs="Times-Bold" w:hint="eastAsia"/>
          <w:b/>
          <w:bCs/>
          <w:noProof/>
          <w:color w:val="231F20"/>
          <w:sz w:val="36"/>
          <w:szCs w:val="21"/>
          <w:lang w:bidi="ar"/>
        </w:rPr>
        <w:drawing>
          <wp:inline distT="0" distB="0" distL="0" distR="0" wp14:anchorId="24176215" wp14:editId="73D42683">
            <wp:extent cx="5486400" cy="4114800"/>
            <wp:effectExtent l="0" t="0" r="0" b="0"/>
            <wp:docPr id="35025917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259177" name="图片 350259177"/>
                    <pic:cNvPicPr/>
                  </pic:nvPicPr>
                  <pic:blipFill>
                    <a:blip r:embed="rId10"/>
                    <a:stretch>
                      <a:fillRect/>
                    </a:stretch>
                  </pic:blipFill>
                  <pic:spPr>
                    <a:xfrm>
                      <a:off x="0" y="0"/>
                      <a:ext cx="5486400" cy="4114800"/>
                    </a:xfrm>
                    <a:prstGeom prst="rect">
                      <a:avLst/>
                    </a:prstGeom>
                  </pic:spPr>
                </pic:pic>
              </a:graphicData>
            </a:graphic>
          </wp:inline>
        </w:drawing>
      </w:r>
    </w:p>
    <w:p w14:paraId="454C09DA" w14:textId="0ED7EC8C" w:rsidR="008E5155" w:rsidRPr="00873EA6" w:rsidRDefault="007A7B0A" w:rsidP="007A7B0A">
      <w:pPr>
        <w:pStyle w:val="a7"/>
        <w:rPr>
          <w:rFonts w:ascii="Times New Roman" w:hAnsi="Times New Roman"/>
          <w:sz w:val="18"/>
          <w:szCs w:val="18"/>
        </w:rPr>
      </w:pPr>
      <w:r w:rsidRPr="007A7B0A">
        <w:rPr>
          <w:rFonts w:ascii="Times New Roman" w:hAnsi="Times New Roman"/>
          <w:b/>
          <w:bCs/>
          <w:sz w:val="18"/>
          <w:szCs w:val="18"/>
        </w:rPr>
        <w:t xml:space="preserve">Supplementary Figure </w:t>
      </w:r>
      <w:r w:rsidRPr="007A7B0A">
        <w:rPr>
          <w:rFonts w:ascii="Times New Roman" w:hAnsi="Times New Roman"/>
          <w:b/>
          <w:bCs/>
          <w:sz w:val="18"/>
          <w:szCs w:val="18"/>
        </w:rPr>
        <w:fldChar w:fldCharType="begin"/>
      </w:r>
      <w:r w:rsidRPr="007A7B0A">
        <w:rPr>
          <w:rFonts w:ascii="Times New Roman" w:hAnsi="Times New Roman"/>
          <w:b/>
          <w:bCs/>
          <w:sz w:val="18"/>
          <w:szCs w:val="18"/>
        </w:rPr>
        <w:instrText xml:space="preserve"> SEQ Supplementary_Figure \* ARABIC </w:instrText>
      </w:r>
      <w:r w:rsidRPr="007A7B0A">
        <w:rPr>
          <w:rFonts w:ascii="Times New Roman" w:hAnsi="Times New Roman"/>
          <w:b/>
          <w:bCs/>
          <w:sz w:val="18"/>
          <w:szCs w:val="18"/>
        </w:rPr>
        <w:fldChar w:fldCharType="separate"/>
      </w:r>
      <w:r w:rsidR="00D8738D">
        <w:rPr>
          <w:rFonts w:ascii="Times New Roman" w:hAnsi="Times New Roman"/>
          <w:b/>
          <w:bCs/>
          <w:noProof/>
          <w:sz w:val="18"/>
          <w:szCs w:val="18"/>
        </w:rPr>
        <w:t>5</w:t>
      </w:r>
      <w:r w:rsidRPr="007A7B0A">
        <w:rPr>
          <w:rFonts w:ascii="Times New Roman" w:hAnsi="Times New Roman"/>
          <w:b/>
          <w:bCs/>
          <w:sz w:val="18"/>
          <w:szCs w:val="18"/>
        </w:rPr>
        <w:fldChar w:fldCharType="end"/>
      </w:r>
      <w:r w:rsidR="00873EA6">
        <w:rPr>
          <w:rFonts w:ascii="Times New Roman" w:hAnsi="Times New Roman"/>
          <w:b/>
          <w:bCs/>
          <w:sz w:val="18"/>
          <w:szCs w:val="18"/>
        </w:rPr>
        <w:t xml:space="preserve"> </w:t>
      </w:r>
      <w:r w:rsidR="00873EA6" w:rsidRPr="00873EA6">
        <w:rPr>
          <w:rFonts w:ascii="Times New Roman" w:hAnsi="Times New Roman"/>
          <w:b/>
          <w:bCs/>
          <w:sz w:val="18"/>
          <w:szCs w:val="18"/>
        </w:rPr>
        <w:t xml:space="preserve">ROC curves, calibration curves and DCA curves based on GCS-eyes score. (A) </w:t>
      </w:r>
      <w:r w:rsidR="00873EA6" w:rsidRPr="00873EA6">
        <w:rPr>
          <w:rFonts w:ascii="Times New Roman" w:hAnsi="Times New Roman"/>
          <w:sz w:val="18"/>
          <w:szCs w:val="18"/>
        </w:rPr>
        <w:t>Training cohort. (</w:t>
      </w:r>
      <w:r w:rsidR="00873EA6" w:rsidRPr="00873EA6">
        <w:rPr>
          <w:rFonts w:ascii="Times New Roman" w:hAnsi="Times New Roman"/>
          <w:b/>
          <w:bCs/>
          <w:sz w:val="18"/>
          <w:szCs w:val="18"/>
        </w:rPr>
        <w:t>B</w:t>
      </w:r>
      <w:r w:rsidR="00873EA6" w:rsidRPr="00873EA6">
        <w:rPr>
          <w:rFonts w:ascii="Times New Roman" w:hAnsi="Times New Roman"/>
          <w:sz w:val="18"/>
          <w:szCs w:val="18"/>
        </w:rPr>
        <w:t>) Internal validation cohort. (</w:t>
      </w:r>
      <w:r w:rsidR="00873EA6" w:rsidRPr="00873EA6">
        <w:rPr>
          <w:rFonts w:ascii="Times New Roman" w:hAnsi="Times New Roman"/>
          <w:b/>
          <w:bCs/>
          <w:sz w:val="18"/>
          <w:szCs w:val="18"/>
        </w:rPr>
        <w:t>C</w:t>
      </w:r>
      <w:r w:rsidR="00873EA6" w:rsidRPr="00873EA6">
        <w:rPr>
          <w:rFonts w:ascii="Times New Roman" w:hAnsi="Times New Roman"/>
          <w:sz w:val="18"/>
          <w:szCs w:val="18"/>
        </w:rPr>
        <w:t>)Calibration curve of the prediction model. (</w:t>
      </w:r>
      <w:r w:rsidR="00873EA6" w:rsidRPr="00873EA6">
        <w:rPr>
          <w:rFonts w:ascii="Times New Roman" w:hAnsi="Times New Roman"/>
          <w:b/>
          <w:bCs/>
          <w:sz w:val="18"/>
          <w:szCs w:val="18"/>
        </w:rPr>
        <w:t>D</w:t>
      </w:r>
      <w:r w:rsidR="00873EA6" w:rsidRPr="00873EA6">
        <w:rPr>
          <w:rFonts w:ascii="Times New Roman" w:hAnsi="Times New Roman"/>
          <w:sz w:val="18"/>
          <w:szCs w:val="18"/>
        </w:rPr>
        <w:t>) Decision curve analysis of the prediction model.</w:t>
      </w:r>
    </w:p>
    <w:p w14:paraId="4B0B4B1E" w14:textId="77777777" w:rsidR="00A03290" w:rsidRDefault="00A03290">
      <w:pPr>
        <w:widowControl/>
        <w:jc w:val="left"/>
        <w:rPr>
          <w:rFonts w:ascii="Times New Roman" w:eastAsia="Times-Bold" w:hAnsi="Times New Roman" w:cs="Times-Bold"/>
          <w:b/>
          <w:bCs/>
          <w:color w:val="231F20"/>
          <w:sz w:val="36"/>
          <w:szCs w:val="21"/>
          <w:lang w:bidi="ar"/>
        </w:rPr>
      </w:pPr>
      <w:r>
        <w:rPr>
          <w:rFonts w:ascii="Times New Roman" w:eastAsia="Times-Bold" w:hAnsi="Times New Roman" w:cs="Times-Bold"/>
          <w:b/>
          <w:bCs/>
          <w:color w:val="231F20"/>
          <w:sz w:val="36"/>
          <w:szCs w:val="21"/>
          <w:lang w:bidi="ar"/>
        </w:rPr>
        <w:br w:type="page"/>
      </w:r>
    </w:p>
    <w:p w14:paraId="33A5B0F8" w14:textId="77777777" w:rsidR="007A7B0A" w:rsidRDefault="00F274EE" w:rsidP="007A7B0A">
      <w:pPr>
        <w:keepNext/>
        <w:widowControl/>
        <w:jc w:val="left"/>
      </w:pPr>
      <w:r>
        <w:rPr>
          <w:rFonts w:ascii="Times New Roman" w:eastAsia="Times-Bold" w:hAnsi="Times New Roman" w:cs="Times-Bold"/>
          <w:b/>
          <w:bCs/>
          <w:noProof/>
          <w:color w:val="231F20"/>
          <w:sz w:val="36"/>
          <w:szCs w:val="21"/>
          <w:lang w:bidi="ar"/>
        </w:rPr>
        <w:lastRenderedPageBreak/>
        <w:drawing>
          <wp:inline distT="0" distB="0" distL="0" distR="0" wp14:anchorId="12132DD0" wp14:editId="678C2040">
            <wp:extent cx="5486400" cy="3462655"/>
            <wp:effectExtent l="0" t="0" r="0" b="4445"/>
            <wp:docPr id="32897637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976371" name="图片 328976371"/>
                    <pic:cNvPicPr/>
                  </pic:nvPicPr>
                  <pic:blipFill>
                    <a:blip r:embed="rId11"/>
                    <a:stretch>
                      <a:fillRect/>
                    </a:stretch>
                  </pic:blipFill>
                  <pic:spPr>
                    <a:xfrm>
                      <a:off x="0" y="0"/>
                      <a:ext cx="5486400" cy="3462655"/>
                    </a:xfrm>
                    <a:prstGeom prst="rect">
                      <a:avLst/>
                    </a:prstGeom>
                  </pic:spPr>
                </pic:pic>
              </a:graphicData>
            </a:graphic>
          </wp:inline>
        </w:drawing>
      </w:r>
    </w:p>
    <w:p w14:paraId="651B9C7B" w14:textId="0D2F40F6" w:rsidR="00873EA6" w:rsidRPr="00873EA6" w:rsidRDefault="007A7B0A" w:rsidP="00873EA6">
      <w:pPr>
        <w:pStyle w:val="a7"/>
        <w:rPr>
          <w:rFonts w:ascii="Times New Roman" w:hAnsi="Times New Roman"/>
          <w:b/>
          <w:bCs/>
          <w:sz w:val="18"/>
          <w:szCs w:val="18"/>
        </w:rPr>
      </w:pPr>
      <w:r w:rsidRPr="007A7B0A">
        <w:rPr>
          <w:rFonts w:ascii="Times New Roman" w:hAnsi="Times New Roman"/>
          <w:b/>
          <w:bCs/>
          <w:sz w:val="18"/>
          <w:szCs w:val="18"/>
        </w:rPr>
        <w:t xml:space="preserve">Supplementary Figure </w:t>
      </w:r>
      <w:r w:rsidRPr="007A7B0A">
        <w:rPr>
          <w:rFonts w:ascii="Times New Roman" w:hAnsi="Times New Roman"/>
          <w:b/>
          <w:bCs/>
          <w:sz w:val="18"/>
          <w:szCs w:val="18"/>
        </w:rPr>
        <w:fldChar w:fldCharType="begin"/>
      </w:r>
      <w:r w:rsidRPr="007A7B0A">
        <w:rPr>
          <w:rFonts w:ascii="Times New Roman" w:hAnsi="Times New Roman"/>
          <w:b/>
          <w:bCs/>
          <w:sz w:val="18"/>
          <w:szCs w:val="18"/>
        </w:rPr>
        <w:instrText xml:space="preserve"> SEQ Supplementary_Figure \* ARABIC </w:instrText>
      </w:r>
      <w:r w:rsidRPr="007A7B0A">
        <w:rPr>
          <w:rFonts w:ascii="Times New Roman" w:hAnsi="Times New Roman"/>
          <w:b/>
          <w:bCs/>
          <w:sz w:val="18"/>
          <w:szCs w:val="18"/>
        </w:rPr>
        <w:fldChar w:fldCharType="separate"/>
      </w:r>
      <w:r w:rsidR="00D8738D">
        <w:rPr>
          <w:rFonts w:ascii="Times New Roman" w:hAnsi="Times New Roman"/>
          <w:b/>
          <w:bCs/>
          <w:noProof/>
          <w:sz w:val="18"/>
          <w:szCs w:val="18"/>
        </w:rPr>
        <w:t>6</w:t>
      </w:r>
      <w:r w:rsidRPr="007A7B0A">
        <w:rPr>
          <w:rFonts w:ascii="Times New Roman" w:hAnsi="Times New Roman"/>
          <w:b/>
          <w:bCs/>
          <w:sz w:val="18"/>
          <w:szCs w:val="18"/>
        </w:rPr>
        <w:fldChar w:fldCharType="end"/>
      </w:r>
      <w:r w:rsidR="00873EA6">
        <w:rPr>
          <w:rFonts w:ascii="Times New Roman" w:hAnsi="Times New Roman"/>
          <w:b/>
          <w:bCs/>
          <w:sz w:val="18"/>
          <w:szCs w:val="18"/>
        </w:rPr>
        <w:t xml:space="preserve"> </w:t>
      </w:r>
      <w:r w:rsidR="00873EA6" w:rsidRPr="00873EA6">
        <w:rPr>
          <w:rFonts w:ascii="Times New Roman" w:hAnsi="Times New Roman"/>
          <w:b/>
          <w:bCs/>
          <w:sz w:val="18"/>
          <w:szCs w:val="18"/>
        </w:rPr>
        <w:t>Nomogram predictive model of 28-day mortality in ARDS patients based on GCS-motor score.</w:t>
      </w:r>
    </w:p>
    <w:p w14:paraId="3298A79D" w14:textId="6F4F199C" w:rsidR="00F274EE" w:rsidRPr="00873EA6" w:rsidRDefault="00F274EE" w:rsidP="007A7B0A">
      <w:pPr>
        <w:pStyle w:val="a7"/>
        <w:rPr>
          <w:rFonts w:ascii="Times New Roman" w:hAnsi="Times New Roman"/>
          <w:b/>
          <w:bCs/>
          <w:sz w:val="18"/>
          <w:szCs w:val="18"/>
        </w:rPr>
      </w:pPr>
    </w:p>
    <w:p w14:paraId="3C2EAFA4" w14:textId="77777777" w:rsidR="00F274EE" w:rsidRDefault="00F274EE">
      <w:pPr>
        <w:widowControl/>
        <w:jc w:val="left"/>
        <w:rPr>
          <w:rFonts w:ascii="Times New Roman" w:eastAsia="Times-Bold" w:hAnsi="Times New Roman" w:cs="Times-Bold"/>
          <w:b/>
          <w:bCs/>
          <w:color w:val="231F20"/>
          <w:sz w:val="36"/>
          <w:szCs w:val="21"/>
          <w:lang w:bidi="ar"/>
        </w:rPr>
      </w:pPr>
    </w:p>
    <w:p w14:paraId="4B8D7F45" w14:textId="77777777" w:rsidR="00F274EE" w:rsidRDefault="00F274EE">
      <w:pPr>
        <w:widowControl/>
        <w:jc w:val="left"/>
        <w:rPr>
          <w:rFonts w:ascii="Times New Roman" w:eastAsia="Times-Bold" w:hAnsi="Times New Roman" w:cs="Times-Bold"/>
          <w:b/>
          <w:bCs/>
          <w:color w:val="231F20"/>
          <w:sz w:val="36"/>
          <w:szCs w:val="21"/>
          <w:lang w:bidi="ar"/>
        </w:rPr>
      </w:pPr>
    </w:p>
    <w:p w14:paraId="7071DC1A" w14:textId="77777777" w:rsidR="00F274EE" w:rsidRDefault="00F274EE">
      <w:pPr>
        <w:widowControl/>
        <w:jc w:val="left"/>
        <w:rPr>
          <w:rFonts w:ascii="Times New Roman" w:eastAsia="Times-Bold" w:hAnsi="Times New Roman" w:cs="Times-Bold"/>
          <w:b/>
          <w:bCs/>
          <w:color w:val="231F20"/>
          <w:sz w:val="36"/>
          <w:szCs w:val="21"/>
          <w:lang w:bidi="ar"/>
        </w:rPr>
      </w:pPr>
    </w:p>
    <w:p w14:paraId="22AA16A0" w14:textId="77777777" w:rsidR="007A7B0A" w:rsidRDefault="00F274EE" w:rsidP="007A7B0A">
      <w:pPr>
        <w:keepNext/>
        <w:widowControl/>
        <w:jc w:val="left"/>
      </w:pPr>
      <w:r>
        <w:rPr>
          <w:rFonts w:ascii="Times New Roman" w:eastAsia="Times-Bold" w:hAnsi="Times New Roman" w:cs="Times-Bold"/>
          <w:b/>
          <w:bCs/>
          <w:noProof/>
          <w:color w:val="231F20"/>
          <w:sz w:val="36"/>
          <w:szCs w:val="21"/>
          <w:lang w:bidi="ar"/>
        </w:rPr>
        <w:lastRenderedPageBreak/>
        <w:drawing>
          <wp:inline distT="0" distB="0" distL="0" distR="0" wp14:anchorId="626AD63F" wp14:editId="05BE28C5">
            <wp:extent cx="5486400" cy="4114800"/>
            <wp:effectExtent l="0" t="0" r="0" b="0"/>
            <wp:docPr id="30908808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088084" name="图片 309088084"/>
                    <pic:cNvPicPr/>
                  </pic:nvPicPr>
                  <pic:blipFill>
                    <a:blip r:embed="rId12"/>
                    <a:stretch>
                      <a:fillRect/>
                    </a:stretch>
                  </pic:blipFill>
                  <pic:spPr>
                    <a:xfrm>
                      <a:off x="0" y="0"/>
                      <a:ext cx="5486400" cy="4114800"/>
                    </a:xfrm>
                    <a:prstGeom prst="rect">
                      <a:avLst/>
                    </a:prstGeom>
                  </pic:spPr>
                </pic:pic>
              </a:graphicData>
            </a:graphic>
          </wp:inline>
        </w:drawing>
      </w:r>
    </w:p>
    <w:p w14:paraId="619DBB22" w14:textId="506BEE9F" w:rsidR="00F274EE" w:rsidRPr="007A7B0A" w:rsidRDefault="007A7B0A" w:rsidP="007A7B0A">
      <w:pPr>
        <w:pStyle w:val="a7"/>
        <w:rPr>
          <w:rFonts w:ascii="Times New Roman" w:hAnsi="Times New Roman"/>
          <w:b/>
          <w:bCs/>
          <w:sz w:val="18"/>
          <w:szCs w:val="18"/>
        </w:rPr>
      </w:pPr>
      <w:r w:rsidRPr="007A7B0A">
        <w:rPr>
          <w:rFonts w:ascii="Times New Roman" w:hAnsi="Times New Roman"/>
          <w:b/>
          <w:bCs/>
          <w:sz w:val="18"/>
          <w:szCs w:val="18"/>
        </w:rPr>
        <w:t xml:space="preserve">Supplementary Figure </w:t>
      </w:r>
      <w:r w:rsidRPr="007A7B0A">
        <w:rPr>
          <w:rFonts w:ascii="Times New Roman" w:hAnsi="Times New Roman"/>
          <w:b/>
          <w:bCs/>
          <w:sz w:val="18"/>
          <w:szCs w:val="18"/>
        </w:rPr>
        <w:fldChar w:fldCharType="begin"/>
      </w:r>
      <w:r w:rsidRPr="007A7B0A">
        <w:rPr>
          <w:rFonts w:ascii="Times New Roman" w:hAnsi="Times New Roman"/>
          <w:b/>
          <w:bCs/>
          <w:sz w:val="18"/>
          <w:szCs w:val="18"/>
        </w:rPr>
        <w:instrText xml:space="preserve"> SEQ Supplementary_Figure \* ARABIC </w:instrText>
      </w:r>
      <w:r w:rsidRPr="007A7B0A">
        <w:rPr>
          <w:rFonts w:ascii="Times New Roman" w:hAnsi="Times New Roman"/>
          <w:b/>
          <w:bCs/>
          <w:sz w:val="18"/>
          <w:szCs w:val="18"/>
        </w:rPr>
        <w:fldChar w:fldCharType="separate"/>
      </w:r>
      <w:r w:rsidR="00D8738D">
        <w:rPr>
          <w:rFonts w:ascii="Times New Roman" w:hAnsi="Times New Roman"/>
          <w:b/>
          <w:bCs/>
          <w:noProof/>
          <w:sz w:val="18"/>
          <w:szCs w:val="18"/>
        </w:rPr>
        <w:t>7</w:t>
      </w:r>
      <w:r w:rsidRPr="007A7B0A">
        <w:rPr>
          <w:rFonts w:ascii="Times New Roman" w:hAnsi="Times New Roman"/>
          <w:b/>
          <w:bCs/>
          <w:sz w:val="18"/>
          <w:szCs w:val="18"/>
        </w:rPr>
        <w:fldChar w:fldCharType="end"/>
      </w:r>
      <w:r w:rsidR="00873EA6">
        <w:rPr>
          <w:rFonts w:ascii="Times New Roman" w:hAnsi="Times New Roman"/>
          <w:b/>
          <w:bCs/>
          <w:sz w:val="18"/>
          <w:szCs w:val="18"/>
        </w:rPr>
        <w:t xml:space="preserve"> </w:t>
      </w:r>
      <w:r w:rsidR="00873EA6" w:rsidRPr="00873EA6">
        <w:rPr>
          <w:rFonts w:ascii="Times New Roman" w:hAnsi="Times New Roman"/>
          <w:b/>
          <w:bCs/>
          <w:sz w:val="18"/>
          <w:szCs w:val="18"/>
          <w:lang w:bidi="ar"/>
        </w:rPr>
        <w:t xml:space="preserve">ROC curves, calibration curves and DCA curves based on GCS-motor score. </w:t>
      </w:r>
      <w:r w:rsidR="00873EA6" w:rsidRPr="00873EA6">
        <w:rPr>
          <w:rFonts w:ascii="Times New Roman" w:hAnsi="Times New Roman"/>
          <w:sz w:val="18"/>
          <w:szCs w:val="18"/>
          <w:lang w:bidi="ar"/>
        </w:rPr>
        <w:t>(</w:t>
      </w:r>
      <w:r w:rsidR="00873EA6" w:rsidRPr="00873EA6">
        <w:rPr>
          <w:rFonts w:ascii="Times New Roman" w:hAnsi="Times New Roman"/>
          <w:b/>
          <w:bCs/>
          <w:sz w:val="18"/>
          <w:szCs w:val="18"/>
        </w:rPr>
        <w:t>A</w:t>
      </w:r>
      <w:r w:rsidR="00873EA6" w:rsidRPr="00873EA6">
        <w:rPr>
          <w:rFonts w:ascii="Times New Roman" w:hAnsi="Times New Roman"/>
          <w:sz w:val="18"/>
          <w:szCs w:val="18"/>
        </w:rPr>
        <w:t>)</w:t>
      </w:r>
      <w:r w:rsidR="00873EA6" w:rsidRPr="00873EA6">
        <w:rPr>
          <w:rFonts w:ascii="Times New Roman" w:hAnsi="Times New Roman"/>
          <w:b/>
          <w:bCs/>
          <w:sz w:val="18"/>
          <w:szCs w:val="18"/>
        </w:rPr>
        <w:t xml:space="preserve"> </w:t>
      </w:r>
      <w:r w:rsidR="00873EA6" w:rsidRPr="00873EA6">
        <w:rPr>
          <w:rFonts w:ascii="Times New Roman" w:hAnsi="Times New Roman"/>
          <w:color w:val="24292F"/>
          <w:sz w:val="18"/>
          <w:szCs w:val="18"/>
          <w:shd w:val="clear" w:color="auto" w:fill="FFFFFF"/>
        </w:rPr>
        <w:t>Training cohort. (</w:t>
      </w:r>
      <w:r w:rsidR="00873EA6" w:rsidRPr="00873EA6">
        <w:rPr>
          <w:rFonts w:ascii="Times New Roman" w:hAnsi="Times New Roman"/>
          <w:b/>
          <w:bCs/>
          <w:color w:val="24292F"/>
          <w:sz w:val="18"/>
          <w:szCs w:val="18"/>
          <w:shd w:val="clear" w:color="auto" w:fill="FFFFFF"/>
        </w:rPr>
        <w:t>B</w:t>
      </w:r>
      <w:r w:rsidR="00873EA6" w:rsidRPr="00873EA6">
        <w:rPr>
          <w:rFonts w:ascii="Times New Roman" w:hAnsi="Times New Roman"/>
          <w:color w:val="24292F"/>
          <w:sz w:val="18"/>
          <w:szCs w:val="18"/>
          <w:shd w:val="clear" w:color="auto" w:fill="FFFFFF"/>
        </w:rPr>
        <w:t>)</w:t>
      </w:r>
      <w:r w:rsidR="00873EA6" w:rsidRPr="00873EA6">
        <w:rPr>
          <w:rFonts w:ascii="Times New Roman" w:hAnsi="Times New Roman"/>
          <w:b/>
          <w:bCs/>
          <w:color w:val="24292F"/>
          <w:sz w:val="18"/>
          <w:szCs w:val="18"/>
          <w:shd w:val="clear" w:color="auto" w:fill="FFFFFF"/>
        </w:rPr>
        <w:t xml:space="preserve"> </w:t>
      </w:r>
      <w:r w:rsidR="00873EA6" w:rsidRPr="00873EA6">
        <w:rPr>
          <w:rFonts w:ascii="Times New Roman" w:hAnsi="Times New Roman"/>
          <w:color w:val="24292F"/>
          <w:sz w:val="18"/>
          <w:szCs w:val="18"/>
          <w:shd w:val="clear" w:color="auto" w:fill="FFFFFF"/>
        </w:rPr>
        <w:t>Internal validation cohort. (</w:t>
      </w:r>
      <w:r w:rsidR="00873EA6" w:rsidRPr="00873EA6">
        <w:rPr>
          <w:rFonts w:ascii="Times New Roman" w:hAnsi="Times New Roman"/>
          <w:b/>
          <w:bCs/>
          <w:color w:val="24292F"/>
          <w:sz w:val="18"/>
          <w:szCs w:val="18"/>
          <w:shd w:val="clear" w:color="auto" w:fill="FFFFFF"/>
        </w:rPr>
        <w:t>C</w:t>
      </w:r>
      <w:r w:rsidR="00873EA6" w:rsidRPr="00873EA6">
        <w:rPr>
          <w:rFonts w:ascii="Times New Roman" w:hAnsi="Times New Roman"/>
          <w:color w:val="24292F"/>
          <w:sz w:val="18"/>
          <w:szCs w:val="18"/>
          <w:shd w:val="clear" w:color="auto" w:fill="FFFFFF"/>
        </w:rPr>
        <w:t xml:space="preserve">)Calibration curve of the prediction model. </w:t>
      </w:r>
      <w:r w:rsidR="00873EA6" w:rsidRPr="00873EA6">
        <w:rPr>
          <w:rFonts w:ascii="Times New Roman" w:hAnsi="Times New Roman"/>
          <w:sz w:val="18"/>
          <w:szCs w:val="18"/>
          <w:lang w:bidi="ar"/>
        </w:rPr>
        <w:t>(</w:t>
      </w:r>
      <w:r w:rsidR="00873EA6" w:rsidRPr="00873EA6">
        <w:rPr>
          <w:rFonts w:ascii="Times New Roman" w:hAnsi="Times New Roman"/>
          <w:b/>
          <w:bCs/>
          <w:sz w:val="18"/>
          <w:szCs w:val="18"/>
          <w:lang w:bidi="ar"/>
        </w:rPr>
        <w:t>D</w:t>
      </w:r>
      <w:r w:rsidR="00873EA6" w:rsidRPr="00873EA6">
        <w:rPr>
          <w:rFonts w:ascii="Times New Roman" w:hAnsi="Times New Roman"/>
          <w:sz w:val="18"/>
          <w:szCs w:val="18"/>
          <w:lang w:bidi="ar"/>
        </w:rPr>
        <w:t xml:space="preserve">) </w:t>
      </w:r>
      <w:r w:rsidR="00873EA6" w:rsidRPr="00873EA6">
        <w:rPr>
          <w:rFonts w:ascii="Times New Roman" w:hAnsi="Times New Roman"/>
          <w:color w:val="24292F"/>
          <w:sz w:val="18"/>
          <w:szCs w:val="18"/>
          <w:shd w:val="clear" w:color="auto" w:fill="FFFFFF"/>
        </w:rPr>
        <w:t>Decision curve analysis of the prediction model.</w:t>
      </w:r>
    </w:p>
    <w:p w14:paraId="6D63B2B5" w14:textId="77777777" w:rsidR="00F274EE" w:rsidRDefault="00F274EE">
      <w:pPr>
        <w:widowControl/>
        <w:jc w:val="left"/>
        <w:rPr>
          <w:rFonts w:ascii="Times New Roman" w:eastAsia="Times-Bold" w:hAnsi="Times New Roman" w:cs="Times-Bold"/>
          <w:b/>
          <w:bCs/>
          <w:color w:val="231F20"/>
          <w:sz w:val="36"/>
          <w:szCs w:val="21"/>
          <w:lang w:bidi="ar"/>
        </w:rPr>
      </w:pPr>
    </w:p>
    <w:p w14:paraId="362CCF10" w14:textId="77777777" w:rsidR="00F274EE" w:rsidRDefault="00F274EE">
      <w:pPr>
        <w:widowControl/>
        <w:jc w:val="left"/>
        <w:rPr>
          <w:rFonts w:ascii="Times New Roman" w:eastAsia="Times-Bold" w:hAnsi="Times New Roman" w:cs="Times-Bold"/>
          <w:b/>
          <w:bCs/>
          <w:color w:val="231F20"/>
          <w:sz w:val="36"/>
          <w:szCs w:val="21"/>
          <w:lang w:bidi="ar"/>
        </w:rPr>
      </w:pPr>
    </w:p>
    <w:p w14:paraId="41CEE50E" w14:textId="77777777" w:rsidR="00F274EE" w:rsidRDefault="00F274EE">
      <w:pPr>
        <w:widowControl/>
        <w:jc w:val="left"/>
        <w:rPr>
          <w:rFonts w:ascii="Times New Roman" w:eastAsia="Times-Bold" w:hAnsi="Times New Roman" w:cs="Times-Bold"/>
          <w:b/>
          <w:bCs/>
          <w:color w:val="231F20"/>
          <w:sz w:val="36"/>
          <w:szCs w:val="21"/>
          <w:lang w:bidi="ar"/>
        </w:rPr>
      </w:pPr>
    </w:p>
    <w:p w14:paraId="39B8C0D3" w14:textId="77777777" w:rsidR="007A7B0A" w:rsidRDefault="00F274EE" w:rsidP="007A7B0A">
      <w:pPr>
        <w:keepNext/>
        <w:widowControl/>
        <w:jc w:val="left"/>
      </w:pPr>
      <w:r>
        <w:rPr>
          <w:rFonts w:ascii="Times New Roman" w:eastAsia="Times-Bold" w:hAnsi="Times New Roman" w:cs="Times-Bold"/>
          <w:b/>
          <w:bCs/>
          <w:noProof/>
          <w:color w:val="231F20"/>
          <w:sz w:val="36"/>
          <w:szCs w:val="21"/>
          <w:lang w:bidi="ar"/>
        </w:rPr>
        <w:lastRenderedPageBreak/>
        <w:drawing>
          <wp:inline distT="0" distB="0" distL="0" distR="0" wp14:anchorId="410F2D3C" wp14:editId="7CC1A861">
            <wp:extent cx="5486400" cy="3459480"/>
            <wp:effectExtent l="0" t="0" r="0" b="7620"/>
            <wp:docPr id="173875747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757471" name="图片 1738757471"/>
                    <pic:cNvPicPr/>
                  </pic:nvPicPr>
                  <pic:blipFill>
                    <a:blip r:embed="rId13"/>
                    <a:stretch>
                      <a:fillRect/>
                    </a:stretch>
                  </pic:blipFill>
                  <pic:spPr>
                    <a:xfrm>
                      <a:off x="0" y="0"/>
                      <a:ext cx="5486400" cy="3459480"/>
                    </a:xfrm>
                    <a:prstGeom prst="rect">
                      <a:avLst/>
                    </a:prstGeom>
                  </pic:spPr>
                </pic:pic>
              </a:graphicData>
            </a:graphic>
          </wp:inline>
        </w:drawing>
      </w:r>
    </w:p>
    <w:p w14:paraId="31790678" w14:textId="382F96B7" w:rsidR="00873EA6" w:rsidRPr="00873EA6" w:rsidRDefault="007A7B0A" w:rsidP="00873EA6">
      <w:pPr>
        <w:pStyle w:val="a7"/>
        <w:rPr>
          <w:rFonts w:ascii="Times New Roman" w:hAnsi="Times New Roman"/>
          <w:b/>
          <w:bCs/>
          <w:sz w:val="18"/>
          <w:szCs w:val="18"/>
        </w:rPr>
      </w:pPr>
      <w:r w:rsidRPr="007A7B0A">
        <w:rPr>
          <w:rFonts w:ascii="Times New Roman" w:hAnsi="Times New Roman"/>
          <w:b/>
          <w:bCs/>
          <w:sz w:val="18"/>
          <w:szCs w:val="18"/>
        </w:rPr>
        <w:t xml:space="preserve">Supplementary Figure </w:t>
      </w:r>
      <w:r w:rsidRPr="007A7B0A">
        <w:rPr>
          <w:rFonts w:ascii="Times New Roman" w:hAnsi="Times New Roman"/>
          <w:b/>
          <w:bCs/>
          <w:sz w:val="18"/>
          <w:szCs w:val="18"/>
        </w:rPr>
        <w:fldChar w:fldCharType="begin"/>
      </w:r>
      <w:r w:rsidRPr="007A7B0A">
        <w:rPr>
          <w:rFonts w:ascii="Times New Roman" w:hAnsi="Times New Roman"/>
          <w:b/>
          <w:bCs/>
          <w:sz w:val="18"/>
          <w:szCs w:val="18"/>
        </w:rPr>
        <w:instrText xml:space="preserve"> SEQ Supplementary_Figure \* ARABIC </w:instrText>
      </w:r>
      <w:r w:rsidRPr="007A7B0A">
        <w:rPr>
          <w:rFonts w:ascii="Times New Roman" w:hAnsi="Times New Roman"/>
          <w:b/>
          <w:bCs/>
          <w:sz w:val="18"/>
          <w:szCs w:val="18"/>
        </w:rPr>
        <w:fldChar w:fldCharType="separate"/>
      </w:r>
      <w:r w:rsidR="00D8738D">
        <w:rPr>
          <w:rFonts w:ascii="Times New Roman" w:hAnsi="Times New Roman"/>
          <w:b/>
          <w:bCs/>
          <w:noProof/>
          <w:sz w:val="18"/>
          <w:szCs w:val="18"/>
        </w:rPr>
        <w:t>8</w:t>
      </w:r>
      <w:r w:rsidRPr="007A7B0A">
        <w:rPr>
          <w:rFonts w:ascii="Times New Roman" w:hAnsi="Times New Roman"/>
          <w:b/>
          <w:bCs/>
          <w:sz w:val="18"/>
          <w:szCs w:val="18"/>
        </w:rPr>
        <w:fldChar w:fldCharType="end"/>
      </w:r>
      <w:r w:rsidR="00873EA6">
        <w:rPr>
          <w:rFonts w:ascii="Times New Roman" w:hAnsi="Times New Roman"/>
          <w:b/>
          <w:bCs/>
          <w:sz w:val="18"/>
          <w:szCs w:val="18"/>
        </w:rPr>
        <w:t xml:space="preserve"> </w:t>
      </w:r>
      <w:r w:rsidR="00873EA6" w:rsidRPr="00873EA6">
        <w:rPr>
          <w:rFonts w:ascii="Times New Roman" w:hAnsi="Times New Roman"/>
          <w:b/>
          <w:bCs/>
          <w:sz w:val="18"/>
          <w:szCs w:val="18"/>
        </w:rPr>
        <w:t>Nomogram predictive model of 28-day mortality in ARDS patients based on GCS-verbal score.</w:t>
      </w:r>
    </w:p>
    <w:p w14:paraId="2699B2D2" w14:textId="0AFA0250" w:rsidR="00F274EE" w:rsidRPr="00873EA6" w:rsidRDefault="00F274EE" w:rsidP="007A7B0A">
      <w:pPr>
        <w:pStyle w:val="a7"/>
        <w:rPr>
          <w:rFonts w:ascii="Times New Roman" w:hAnsi="Times New Roman"/>
          <w:b/>
          <w:bCs/>
          <w:sz w:val="18"/>
          <w:szCs w:val="18"/>
        </w:rPr>
      </w:pPr>
    </w:p>
    <w:p w14:paraId="2EBA7E41" w14:textId="77777777" w:rsidR="00F274EE" w:rsidRDefault="00F274EE">
      <w:pPr>
        <w:widowControl/>
        <w:jc w:val="left"/>
        <w:rPr>
          <w:rFonts w:ascii="Times New Roman" w:eastAsia="Times-Bold" w:hAnsi="Times New Roman" w:cs="Times-Bold"/>
          <w:b/>
          <w:bCs/>
          <w:color w:val="231F20"/>
          <w:sz w:val="36"/>
          <w:szCs w:val="21"/>
          <w:lang w:bidi="ar"/>
        </w:rPr>
      </w:pPr>
    </w:p>
    <w:p w14:paraId="2D5B4662" w14:textId="77777777" w:rsidR="00F274EE" w:rsidRDefault="00F274EE">
      <w:pPr>
        <w:widowControl/>
        <w:jc w:val="left"/>
        <w:rPr>
          <w:rFonts w:ascii="Times New Roman" w:eastAsia="Times-Bold" w:hAnsi="Times New Roman" w:cs="Times-Bold"/>
          <w:b/>
          <w:bCs/>
          <w:color w:val="231F20"/>
          <w:sz w:val="36"/>
          <w:szCs w:val="21"/>
          <w:lang w:bidi="ar"/>
        </w:rPr>
      </w:pPr>
    </w:p>
    <w:p w14:paraId="727B576E" w14:textId="77777777" w:rsidR="007A7B0A" w:rsidRDefault="00F274EE" w:rsidP="007A7B0A">
      <w:pPr>
        <w:keepNext/>
        <w:widowControl/>
        <w:jc w:val="left"/>
      </w:pPr>
      <w:r>
        <w:rPr>
          <w:rFonts w:ascii="Times New Roman" w:eastAsia="Times-Bold" w:hAnsi="Times New Roman" w:cs="Times-Bold"/>
          <w:b/>
          <w:bCs/>
          <w:noProof/>
          <w:color w:val="231F20"/>
          <w:sz w:val="36"/>
          <w:szCs w:val="21"/>
          <w:lang w:bidi="ar"/>
        </w:rPr>
        <w:lastRenderedPageBreak/>
        <w:drawing>
          <wp:inline distT="0" distB="0" distL="0" distR="0" wp14:anchorId="5481AC6F" wp14:editId="2C658933">
            <wp:extent cx="5486400" cy="4114800"/>
            <wp:effectExtent l="0" t="0" r="0" b="0"/>
            <wp:docPr id="34327808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278087" name="图片 343278087"/>
                    <pic:cNvPicPr/>
                  </pic:nvPicPr>
                  <pic:blipFill>
                    <a:blip r:embed="rId14"/>
                    <a:stretch>
                      <a:fillRect/>
                    </a:stretch>
                  </pic:blipFill>
                  <pic:spPr>
                    <a:xfrm>
                      <a:off x="0" y="0"/>
                      <a:ext cx="5486400" cy="4114800"/>
                    </a:xfrm>
                    <a:prstGeom prst="rect">
                      <a:avLst/>
                    </a:prstGeom>
                  </pic:spPr>
                </pic:pic>
              </a:graphicData>
            </a:graphic>
          </wp:inline>
        </w:drawing>
      </w:r>
    </w:p>
    <w:p w14:paraId="31B8B371" w14:textId="4720A7A7" w:rsidR="00873EA6" w:rsidRPr="00873EA6" w:rsidRDefault="007A7B0A" w:rsidP="00873EA6">
      <w:pPr>
        <w:rPr>
          <w:rFonts w:ascii="Times New Roman" w:hAnsi="Times New Roman"/>
          <w:color w:val="24292F"/>
          <w:sz w:val="18"/>
          <w:szCs w:val="18"/>
          <w:shd w:val="clear" w:color="auto" w:fill="FFFFFF"/>
        </w:rPr>
      </w:pPr>
      <w:r w:rsidRPr="007A7B0A">
        <w:rPr>
          <w:rFonts w:ascii="Times New Roman" w:hAnsi="Times New Roman"/>
          <w:b/>
          <w:bCs/>
          <w:sz w:val="18"/>
          <w:szCs w:val="18"/>
        </w:rPr>
        <w:t xml:space="preserve">Supplementary Figure </w:t>
      </w:r>
      <w:r w:rsidRPr="007A7B0A">
        <w:rPr>
          <w:rFonts w:ascii="Times New Roman" w:hAnsi="Times New Roman"/>
          <w:b/>
          <w:bCs/>
          <w:sz w:val="18"/>
          <w:szCs w:val="18"/>
        </w:rPr>
        <w:fldChar w:fldCharType="begin"/>
      </w:r>
      <w:r w:rsidRPr="007A7B0A">
        <w:rPr>
          <w:rFonts w:ascii="Times New Roman" w:hAnsi="Times New Roman"/>
          <w:b/>
          <w:bCs/>
          <w:sz w:val="18"/>
          <w:szCs w:val="18"/>
        </w:rPr>
        <w:instrText xml:space="preserve"> SEQ Supplementary_Figure \* ARABIC </w:instrText>
      </w:r>
      <w:r w:rsidRPr="007A7B0A">
        <w:rPr>
          <w:rFonts w:ascii="Times New Roman" w:hAnsi="Times New Roman"/>
          <w:b/>
          <w:bCs/>
          <w:sz w:val="18"/>
          <w:szCs w:val="18"/>
        </w:rPr>
        <w:fldChar w:fldCharType="separate"/>
      </w:r>
      <w:r w:rsidR="00D8738D">
        <w:rPr>
          <w:rFonts w:ascii="Times New Roman" w:hAnsi="Times New Roman"/>
          <w:b/>
          <w:bCs/>
          <w:noProof/>
          <w:sz w:val="18"/>
          <w:szCs w:val="18"/>
        </w:rPr>
        <w:t>9</w:t>
      </w:r>
      <w:r w:rsidRPr="007A7B0A">
        <w:rPr>
          <w:rFonts w:ascii="Times New Roman" w:hAnsi="Times New Roman"/>
          <w:b/>
          <w:bCs/>
          <w:sz w:val="18"/>
          <w:szCs w:val="18"/>
        </w:rPr>
        <w:fldChar w:fldCharType="end"/>
      </w:r>
      <w:r w:rsidR="00873EA6">
        <w:rPr>
          <w:rFonts w:ascii="Times New Roman" w:hAnsi="Times New Roman"/>
          <w:b/>
          <w:bCs/>
          <w:sz w:val="18"/>
          <w:szCs w:val="18"/>
        </w:rPr>
        <w:t xml:space="preserve"> </w:t>
      </w:r>
      <w:r w:rsidR="00873EA6" w:rsidRPr="00873EA6">
        <w:rPr>
          <w:rFonts w:ascii="Times New Roman" w:hAnsi="Times New Roman"/>
          <w:b/>
          <w:bCs/>
          <w:sz w:val="18"/>
          <w:szCs w:val="18"/>
          <w:lang w:bidi="ar"/>
        </w:rPr>
        <w:t xml:space="preserve">ROC curves, calibration curves and DCA curves based on GCS-verbal score. </w:t>
      </w:r>
      <w:r w:rsidR="00873EA6" w:rsidRPr="00873EA6">
        <w:rPr>
          <w:rFonts w:ascii="Times New Roman" w:hAnsi="Times New Roman"/>
          <w:sz w:val="18"/>
          <w:szCs w:val="18"/>
          <w:lang w:bidi="ar"/>
        </w:rPr>
        <w:t xml:space="preserve"> (</w:t>
      </w:r>
      <w:r w:rsidR="00873EA6" w:rsidRPr="00873EA6">
        <w:rPr>
          <w:rFonts w:ascii="Times New Roman" w:hAnsi="Times New Roman"/>
          <w:b/>
          <w:bCs/>
          <w:sz w:val="18"/>
          <w:szCs w:val="18"/>
        </w:rPr>
        <w:t>A</w:t>
      </w:r>
      <w:r w:rsidR="00873EA6" w:rsidRPr="00873EA6">
        <w:rPr>
          <w:rFonts w:ascii="Times New Roman" w:hAnsi="Times New Roman"/>
          <w:sz w:val="18"/>
          <w:szCs w:val="18"/>
        </w:rPr>
        <w:t>)</w:t>
      </w:r>
      <w:r w:rsidR="00873EA6" w:rsidRPr="00873EA6">
        <w:rPr>
          <w:rFonts w:ascii="Times New Roman" w:hAnsi="Times New Roman"/>
          <w:b/>
          <w:bCs/>
          <w:sz w:val="18"/>
          <w:szCs w:val="18"/>
        </w:rPr>
        <w:t xml:space="preserve"> </w:t>
      </w:r>
      <w:r w:rsidR="00873EA6" w:rsidRPr="00873EA6">
        <w:rPr>
          <w:rFonts w:ascii="Times New Roman" w:hAnsi="Times New Roman"/>
          <w:color w:val="24292F"/>
          <w:sz w:val="18"/>
          <w:szCs w:val="18"/>
          <w:shd w:val="clear" w:color="auto" w:fill="FFFFFF"/>
        </w:rPr>
        <w:t>Training cohort. (</w:t>
      </w:r>
      <w:r w:rsidR="00873EA6" w:rsidRPr="00873EA6">
        <w:rPr>
          <w:rFonts w:ascii="Times New Roman" w:hAnsi="Times New Roman"/>
          <w:b/>
          <w:bCs/>
          <w:color w:val="24292F"/>
          <w:sz w:val="18"/>
          <w:szCs w:val="18"/>
          <w:shd w:val="clear" w:color="auto" w:fill="FFFFFF"/>
        </w:rPr>
        <w:t>B</w:t>
      </w:r>
      <w:r w:rsidR="00873EA6" w:rsidRPr="00873EA6">
        <w:rPr>
          <w:rFonts w:ascii="Times New Roman" w:hAnsi="Times New Roman"/>
          <w:color w:val="24292F"/>
          <w:sz w:val="18"/>
          <w:szCs w:val="18"/>
          <w:shd w:val="clear" w:color="auto" w:fill="FFFFFF"/>
        </w:rPr>
        <w:t>)</w:t>
      </w:r>
      <w:r w:rsidR="00873EA6" w:rsidRPr="00873EA6">
        <w:rPr>
          <w:rFonts w:ascii="Times New Roman" w:hAnsi="Times New Roman"/>
          <w:b/>
          <w:bCs/>
          <w:color w:val="24292F"/>
          <w:sz w:val="18"/>
          <w:szCs w:val="18"/>
          <w:shd w:val="clear" w:color="auto" w:fill="FFFFFF"/>
        </w:rPr>
        <w:t xml:space="preserve"> </w:t>
      </w:r>
      <w:r w:rsidR="00873EA6" w:rsidRPr="00873EA6">
        <w:rPr>
          <w:rFonts w:ascii="Times New Roman" w:hAnsi="Times New Roman"/>
          <w:color w:val="24292F"/>
          <w:sz w:val="18"/>
          <w:szCs w:val="18"/>
          <w:shd w:val="clear" w:color="auto" w:fill="FFFFFF"/>
        </w:rPr>
        <w:t>Internal validation cohort. (</w:t>
      </w:r>
      <w:r w:rsidR="00873EA6" w:rsidRPr="00873EA6">
        <w:rPr>
          <w:rFonts w:ascii="Times New Roman" w:hAnsi="Times New Roman"/>
          <w:b/>
          <w:bCs/>
          <w:color w:val="24292F"/>
          <w:sz w:val="18"/>
          <w:szCs w:val="18"/>
          <w:shd w:val="clear" w:color="auto" w:fill="FFFFFF"/>
        </w:rPr>
        <w:t>C</w:t>
      </w:r>
      <w:r w:rsidR="00873EA6" w:rsidRPr="00873EA6">
        <w:rPr>
          <w:rFonts w:ascii="Times New Roman" w:hAnsi="Times New Roman"/>
          <w:color w:val="24292F"/>
          <w:sz w:val="18"/>
          <w:szCs w:val="18"/>
          <w:shd w:val="clear" w:color="auto" w:fill="FFFFFF"/>
        </w:rPr>
        <w:t xml:space="preserve">)Calibration curve of the prediction model. </w:t>
      </w:r>
      <w:r w:rsidR="00873EA6" w:rsidRPr="00873EA6">
        <w:rPr>
          <w:rFonts w:ascii="Times New Roman" w:hAnsi="Times New Roman"/>
          <w:sz w:val="18"/>
          <w:szCs w:val="18"/>
          <w:lang w:bidi="ar"/>
        </w:rPr>
        <w:t>(</w:t>
      </w:r>
      <w:r w:rsidR="00873EA6" w:rsidRPr="00873EA6">
        <w:rPr>
          <w:rFonts w:ascii="Times New Roman" w:hAnsi="Times New Roman"/>
          <w:b/>
          <w:bCs/>
          <w:sz w:val="18"/>
          <w:szCs w:val="18"/>
          <w:lang w:bidi="ar"/>
        </w:rPr>
        <w:t>D</w:t>
      </w:r>
      <w:r w:rsidR="00873EA6" w:rsidRPr="00873EA6">
        <w:rPr>
          <w:rFonts w:ascii="Times New Roman" w:hAnsi="Times New Roman"/>
          <w:sz w:val="18"/>
          <w:szCs w:val="18"/>
          <w:lang w:bidi="ar"/>
        </w:rPr>
        <w:t xml:space="preserve">) </w:t>
      </w:r>
      <w:r w:rsidR="00873EA6" w:rsidRPr="00873EA6">
        <w:rPr>
          <w:rFonts w:ascii="Times New Roman" w:hAnsi="Times New Roman"/>
          <w:color w:val="24292F"/>
          <w:sz w:val="18"/>
          <w:szCs w:val="18"/>
          <w:shd w:val="clear" w:color="auto" w:fill="FFFFFF"/>
        </w:rPr>
        <w:t>Decision curve analysis of the prediction model.</w:t>
      </w:r>
    </w:p>
    <w:p w14:paraId="218E4542" w14:textId="15C8C16E" w:rsidR="00F274EE" w:rsidRPr="007A7B0A" w:rsidRDefault="00F274EE" w:rsidP="007A7B0A">
      <w:pPr>
        <w:pStyle w:val="a7"/>
        <w:rPr>
          <w:rFonts w:ascii="Times New Roman" w:hAnsi="Times New Roman"/>
          <w:b/>
          <w:bCs/>
          <w:sz w:val="18"/>
          <w:szCs w:val="18"/>
        </w:rPr>
      </w:pPr>
    </w:p>
    <w:p w14:paraId="43707FDC" w14:textId="77777777" w:rsidR="00F274EE" w:rsidRDefault="00F274EE">
      <w:pPr>
        <w:widowControl/>
        <w:jc w:val="left"/>
        <w:rPr>
          <w:rFonts w:ascii="Times New Roman" w:eastAsia="Times-Bold" w:hAnsi="Times New Roman" w:cs="Times-Bold"/>
          <w:b/>
          <w:bCs/>
          <w:color w:val="231F20"/>
          <w:sz w:val="36"/>
          <w:szCs w:val="21"/>
          <w:lang w:bidi="ar"/>
        </w:rPr>
      </w:pPr>
    </w:p>
    <w:p w14:paraId="0C5E5252" w14:textId="77777777" w:rsidR="00F274EE" w:rsidRDefault="00F274EE">
      <w:pPr>
        <w:widowControl/>
        <w:jc w:val="left"/>
        <w:rPr>
          <w:rFonts w:ascii="Times New Roman" w:eastAsia="Times-Bold" w:hAnsi="Times New Roman" w:cs="Times-Bold"/>
          <w:b/>
          <w:bCs/>
          <w:color w:val="231F20"/>
          <w:sz w:val="36"/>
          <w:szCs w:val="21"/>
          <w:lang w:bidi="ar"/>
        </w:rPr>
      </w:pPr>
    </w:p>
    <w:p w14:paraId="0AB4C2DF" w14:textId="77777777" w:rsidR="007A7B0A" w:rsidRDefault="00F274EE" w:rsidP="007A7B0A">
      <w:pPr>
        <w:keepNext/>
        <w:widowControl/>
        <w:jc w:val="left"/>
      </w:pPr>
      <w:r>
        <w:rPr>
          <w:rFonts w:ascii="Times New Roman" w:eastAsia="Times-Bold" w:hAnsi="Times New Roman" w:cs="Times-Bold"/>
          <w:b/>
          <w:bCs/>
          <w:noProof/>
          <w:color w:val="231F20"/>
          <w:sz w:val="36"/>
          <w:szCs w:val="21"/>
          <w:lang w:bidi="ar"/>
        </w:rPr>
        <w:lastRenderedPageBreak/>
        <w:drawing>
          <wp:inline distT="0" distB="0" distL="0" distR="0" wp14:anchorId="1A9F1537" wp14:editId="04048B80">
            <wp:extent cx="5486400" cy="3495675"/>
            <wp:effectExtent l="0" t="0" r="0" b="9525"/>
            <wp:docPr id="143612523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125237" name="图片 1436125237"/>
                    <pic:cNvPicPr/>
                  </pic:nvPicPr>
                  <pic:blipFill>
                    <a:blip r:embed="rId15"/>
                    <a:stretch>
                      <a:fillRect/>
                    </a:stretch>
                  </pic:blipFill>
                  <pic:spPr>
                    <a:xfrm>
                      <a:off x="0" y="0"/>
                      <a:ext cx="5486400" cy="3495675"/>
                    </a:xfrm>
                    <a:prstGeom prst="rect">
                      <a:avLst/>
                    </a:prstGeom>
                  </pic:spPr>
                </pic:pic>
              </a:graphicData>
            </a:graphic>
          </wp:inline>
        </w:drawing>
      </w:r>
    </w:p>
    <w:p w14:paraId="6C2D20E5" w14:textId="7DB779D1" w:rsidR="00873EA6" w:rsidRPr="00873EA6" w:rsidRDefault="007A7B0A" w:rsidP="00873EA6">
      <w:pPr>
        <w:pStyle w:val="a7"/>
        <w:rPr>
          <w:rFonts w:ascii="Times New Roman" w:hAnsi="Times New Roman"/>
          <w:b/>
          <w:bCs/>
          <w:sz w:val="18"/>
          <w:szCs w:val="18"/>
        </w:rPr>
      </w:pPr>
      <w:r w:rsidRPr="007A7B0A">
        <w:rPr>
          <w:rFonts w:ascii="Times New Roman" w:hAnsi="Times New Roman"/>
          <w:b/>
          <w:bCs/>
          <w:sz w:val="18"/>
          <w:szCs w:val="18"/>
        </w:rPr>
        <w:t xml:space="preserve">Supplementary Figure </w:t>
      </w:r>
      <w:r w:rsidRPr="007A7B0A">
        <w:rPr>
          <w:rFonts w:ascii="Times New Roman" w:hAnsi="Times New Roman"/>
          <w:b/>
          <w:bCs/>
          <w:sz w:val="18"/>
          <w:szCs w:val="18"/>
        </w:rPr>
        <w:fldChar w:fldCharType="begin"/>
      </w:r>
      <w:r w:rsidRPr="007A7B0A">
        <w:rPr>
          <w:rFonts w:ascii="Times New Roman" w:hAnsi="Times New Roman"/>
          <w:b/>
          <w:bCs/>
          <w:sz w:val="18"/>
          <w:szCs w:val="18"/>
        </w:rPr>
        <w:instrText xml:space="preserve"> SEQ Supplementary_Figure \* ARABIC </w:instrText>
      </w:r>
      <w:r w:rsidRPr="007A7B0A">
        <w:rPr>
          <w:rFonts w:ascii="Times New Roman" w:hAnsi="Times New Roman"/>
          <w:b/>
          <w:bCs/>
          <w:sz w:val="18"/>
          <w:szCs w:val="18"/>
        </w:rPr>
        <w:fldChar w:fldCharType="separate"/>
      </w:r>
      <w:r w:rsidR="00D8738D">
        <w:rPr>
          <w:rFonts w:ascii="Times New Roman" w:hAnsi="Times New Roman"/>
          <w:b/>
          <w:bCs/>
          <w:noProof/>
          <w:sz w:val="18"/>
          <w:szCs w:val="18"/>
        </w:rPr>
        <w:t>10</w:t>
      </w:r>
      <w:r w:rsidRPr="007A7B0A">
        <w:rPr>
          <w:rFonts w:ascii="Times New Roman" w:hAnsi="Times New Roman"/>
          <w:b/>
          <w:bCs/>
          <w:sz w:val="18"/>
          <w:szCs w:val="18"/>
        </w:rPr>
        <w:fldChar w:fldCharType="end"/>
      </w:r>
      <w:r w:rsidR="00873EA6">
        <w:rPr>
          <w:rFonts w:ascii="Times New Roman" w:hAnsi="Times New Roman"/>
          <w:b/>
          <w:bCs/>
          <w:sz w:val="18"/>
          <w:szCs w:val="18"/>
        </w:rPr>
        <w:t xml:space="preserve"> </w:t>
      </w:r>
      <w:r w:rsidR="00873EA6" w:rsidRPr="00873EA6">
        <w:rPr>
          <w:rFonts w:ascii="Times New Roman" w:hAnsi="Times New Roman"/>
          <w:b/>
          <w:bCs/>
          <w:sz w:val="18"/>
          <w:szCs w:val="18"/>
        </w:rPr>
        <w:t>Nomogram predictive model of 28-day mortality in ARDS patients based on Severity of GCS.</w:t>
      </w:r>
    </w:p>
    <w:p w14:paraId="04B0AE48" w14:textId="1A53E1D0" w:rsidR="00F274EE" w:rsidRPr="00873EA6" w:rsidRDefault="00F274EE" w:rsidP="007A7B0A">
      <w:pPr>
        <w:pStyle w:val="a7"/>
        <w:rPr>
          <w:rFonts w:ascii="Times New Roman" w:hAnsi="Times New Roman"/>
          <w:b/>
          <w:bCs/>
          <w:sz w:val="18"/>
          <w:szCs w:val="18"/>
        </w:rPr>
      </w:pPr>
    </w:p>
    <w:p w14:paraId="61FF6D49" w14:textId="77777777" w:rsidR="00F274EE" w:rsidRDefault="00F274EE">
      <w:pPr>
        <w:widowControl/>
        <w:jc w:val="left"/>
        <w:rPr>
          <w:rFonts w:ascii="Times New Roman" w:eastAsia="Times-Bold" w:hAnsi="Times New Roman" w:cs="Times-Bold"/>
          <w:b/>
          <w:bCs/>
          <w:color w:val="231F20"/>
          <w:sz w:val="36"/>
          <w:szCs w:val="21"/>
          <w:lang w:bidi="ar"/>
        </w:rPr>
      </w:pPr>
    </w:p>
    <w:p w14:paraId="57977A5A" w14:textId="77777777" w:rsidR="00F274EE" w:rsidRDefault="00F274EE">
      <w:pPr>
        <w:widowControl/>
        <w:jc w:val="left"/>
        <w:rPr>
          <w:rFonts w:ascii="Times New Roman" w:eastAsia="Times-Bold" w:hAnsi="Times New Roman" w:cs="Times-Bold"/>
          <w:b/>
          <w:bCs/>
          <w:color w:val="231F20"/>
          <w:sz w:val="36"/>
          <w:szCs w:val="21"/>
          <w:lang w:bidi="ar"/>
        </w:rPr>
      </w:pPr>
    </w:p>
    <w:p w14:paraId="605DC338" w14:textId="77777777" w:rsidR="007A7B0A" w:rsidRDefault="00F274EE" w:rsidP="007A7B0A">
      <w:pPr>
        <w:keepNext/>
        <w:widowControl/>
        <w:jc w:val="left"/>
      </w:pPr>
      <w:r>
        <w:rPr>
          <w:rFonts w:ascii="Times New Roman" w:eastAsia="Times-Bold" w:hAnsi="Times New Roman" w:cs="Times-Bold"/>
          <w:b/>
          <w:bCs/>
          <w:noProof/>
          <w:color w:val="231F20"/>
          <w:sz w:val="36"/>
          <w:szCs w:val="21"/>
          <w:lang w:bidi="ar"/>
        </w:rPr>
        <w:lastRenderedPageBreak/>
        <w:drawing>
          <wp:inline distT="0" distB="0" distL="0" distR="0" wp14:anchorId="7D5B317E" wp14:editId="3D684E65">
            <wp:extent cx="5486400" cy="4114800"/>
            <wp:effectExtent l="0" t="0" r="0" b="0"/>
            <wp:docPr id="132490695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906954" name="图片 1324906954"/>
                    <pic:cNvPicPr/>
                  </pic:nvPicPr>
                  <pic:blipFill>
                    <a:blip r:embed="rId16"/>
                    <a:stretch>
                      <a:fillRect/>
                    </a:stretch>
                  </pic:blipFill>
                  <pic:spPr>
                    <a:xfrm>
                      <a:off x="0" y="0"/>
                      <a:ext cx="5486400" cy="4114800"/>
                    </a:xfrm>
                    <a:prstGeom prst="rect">
                      <a:avLst/>
                    </a:prstGeom>
                  </pic:spPr>
                </pic:pic>
              </a:graphicData>
            </a:graphic>
          </wp:inline>
        </w:drawing>
      </w:r>
    </w:p>
    <w:p w14:paraId="3C44FAC3" w14:textId="054A241E" w:rsidR="00A03290" w:rsidRPr="00873EA6" w:rsidRDefault="007A7B0A" w:rsidP="00873EA6">
      <w:pPr>
        <w:pStyle w:val="a7"/>
        <w:rPr>
          <w:rFonts w:ascii="Times New Roman" w:hAnsi="Times New Roman"/>
          <w:sz w:val="18"/>
          <w:szCs w:val="18"/>
        </w:rPr>
      </w:pPr>
      <w:r w:rsidRPr="007A7B0A">
        <w:rPr>
          <w:rFonts w:ascii="Times New Roman" w:hAnsi="Times New Roman"/>
          <w:b/>
          <w:bCs/>
          <w:sz w:val="18"/>
          <w:szCs w:val="18"/>
        </w:rPr>
        <w:t xml:space="preserve">Supplementary Figure </w:t>
      </w:r>
      <w:r w:rsidRPr="007A7B0A">
        <w:rPr>
          <w:rFonts w:ascii="Times New Roman" w:hAnsi="Times New Roman"/>
          <w:b/>
          <w:bCs/>
          <w:sz w:val="18"/>
          <w:szCs w:val="18"/>
        </w:rPr>
        <w:fldChar w:fldCharType="begin"/>
      </w:r>
      <w:r w:rsidRPr="007A7B0A">
        <w:rPr>
          <w:rFonts w:ascii="Times New Roman" w:hAnsi="Times New Roman"/>
          <w:b/>
          <w:bCs/>
          <w:sz w:val="18"/>
          <w:szCs w:val="18"/>
        </w:rPr>
        <w:instrText xml:space="preserve"> SEQ Supplementary_Figure \* ARABIC </w:instrText>
      </w:r>
      <w:r w:rsidRPr="007A7B0A">
        <w:rPr>
          <w:rFonts w:ascii="Times New Roman" w:hAnsi="Times New Roman"/>
          <w:b/>
          <w:bCs/>
          <w:sz w:val="18"/>
          <w:szCs w:val="18"/>
        </w:rPr>
        <w:fldChar w:fldCharType="separate"/>
      </w:r>
      <w:r w:rsidR="00D8738D">
        <w:rPr>
          <w:rFonts w:ascii="Times New Roman" w:hAnsi="Times New Roman"/>
          <w:b/>
          <w:bCs/>
          <w:noProof/>
          <w:sz w:val="18"/>
          <w:szCs w:val="18"/>
        </w:rPr>
        <w:t>11</w:t>
      </w:r>
      <w:r w:rsidRPr="007A7B0A">
        <w:rPr>
          <w:rFonts w:ascii="Times New Roman" w:hAnsi="Times New Roman"/>
          <w:b/>
          <w:bCs/>
          <w:sz w:val="18"/>
          <w:szCs w:val="18"/>
        </w:rPr>
        <w:fldChar w:fldCharType="end"/>
      </w:r>
      <w:r w:rsidR="00873EA6">
        <w:rPr>
          <w:rFonts w:ascii="Times New Roman" w:hAnsi="Times New Roman"/>
          <w:b/>
          <w:bCs/>
          <w:szCs w:val="21"/>
          <w:lang w:bidi="ar"/>
        </w:rPr>
        <w:t xml:space="preserve"> </w:t>
      </w:r>
      <w:r w:rsidR="00873EA6" w:rsidRPr="00873EA6">
        <w:rPr>
          <w:rFonts w:ascii="Times New Roman" w:hAnsi="Times New Roman"/>
          <w:b/>
          <w:bCs/>
          <w:sz w:val="18"/>
          <w:szCs w:val="18"/>
          <w:lang w:bidi="ar"/>
        </w:rPr>
        <w:t>ROC curves, calibration curves and DCA curves based on Severity of GCS. (</w:t>
      </w:r>
      <w:r w:rsidR="00873EA6" w:rsidRPr="00873EA6">
        <w:rPr>
          <w:rFonts w:ascii="Times New Roman" w:hAnsi="Times New Roman"/>
          <w:b/>
          <w:bCs/>
          <w:sz w:val="18"/>
          <w:szCs w:val="18"/>
        </w:rPr>
        <w:t xml:space="preserve">A) </w:t>
      </w:r>
      <w:r w:rsidR="00873EA6" w:rsidRPr="00873EA6">
        <w:rPr>
          <w:rFonts w:ascii="Times New Roman" w:hAnsi="Times New Roman"/>
          <w:color w:val="24292F"/>
          <w:sz w:val="18"/>
          <w:szCs w:val="18"/>
          <w:shd w:val="clear" w:color="auto" w:fill="FFFFFF"/>
        </w:rPr>
        <w:t>Training cohort.</w:t>
      </w:r>
      <w:r w:rsidR="00873EA6" w:rsidRPr="00873EA6">
        <w:rPr>
          <w:rFonts w:ascii="Times New Roman" w:hAnsi="Times New Roman"/>
          <w:b/>
          <w:bCs/>
          <w:color w:val="24292F"/>
          <w:sz w:val="18"/>
          <w:szCs w:val="18"/>
          <w:shd w:val="clear" w:color="auto" w:fill="FFFFFF"/>
        </w:rPr>
        <w:t xml:space="preserve"> (B) </w:t>
      </w:r>
      <w:r w:rsidR="00873EA6" w:rsidRPr="00873EA6">
        <w:rPr>
          <w:rFonts w:ascii="Times New Roman" w:hAnsi="Times New Roman"/>
          <w:color w:val="24292F"/>
          <w:sz w:val="18"/>
          <w:szCs w:val="18"/>
          <w:shd w:val="clear" w:color="auto" w:fill="FFFFFF"/>
        </w:rPr>
        <w:t>Internal validation cohort.</w:t>
      </w:r>
      <w:r w:rsidR="00873EA6" w:rsidRPr="00873EA6">
        <w:rPr>
          <w:rFonts w:ascii="Times New Roman" w:hAnsi="Times New Roman"/>
          <w:b/>
          <w:bCs/>
          <w:color w:val="24292F"/>
          <w:sz w:val="18"/>
          <w:szCs w:val="18"/>
          <w:shd w:val="clear" w:color="auto" w:fill="FFFFFF"/>
        </w:rPr>
        <w:t xml:space="preserve"> (C)</w:t>
      </w:r>
      <w:r w:rsidR="00873EA6" w:rsidRPr="00873EA6">
        <w:rPr>
          <w:rFonts w:ascii="Times New Roman" w:hAnsi="Times New Roman"/>
          <w:color w:val="24292F"/>
          <w:sz w:val="18"/>
          <w:szCs w:val="18"/>
          <w:shd w:val="clear" w:color="auto" w:fill="FFFFFF"/>
        </w:rPr>
        <w:t xml:space="preserve">Calibration curve of the prediction model. </w:t>
      </w:r>
      <w:r w:rsidR="00873EA6" w:rsidRPr="00873EA6">
        <w:rPr>
          <w:rFonts w:ascii="Times New Roman" w:hAnsi="Times New Roman"/>
          <w:b/>
          <w:bCs/>
          <w:sz w:val="18"/>
          <w:szCs w:val="18"/>
          <w:lang w:bidi="ar"/>
        </w:rPr>
        <w:t xml:space="preserve">(D) </w:t>
      </w:r>
      <w:r w:rsidR="00873EA6" w:rsidRPr="00873EA6">
        <w:rPr>
          <w:rFonts w:ascii="Times New Roman" w:hAnsi="Times New Roman"/>
          <w:color w:val="24292F"/>
          <w:sz w:val="18"/>
          <w:szCs w:val="18"/>
          <w:shd w:val="clear" w:color="auto" w:fill="FFFFFF"/>
        </w:rPr>
        <w:t>Decision curve analysis of the prediction model.</w:t>
      </w:r>
    </w:p>
    <w:sectPr w:rsidR="00A03290" w:rsidRPr="00873EA6" w:rsidSect="006F278D">
      <w:footerReference w:type="default" r:id="rId17"/>
      <w:pgSz w:w="12240" w:h="15840"/>
      <w:pgMar w:top="1440" w:right="1800" w:bottom="1440" w:left="1800" w:header="720" w:footer="720" w:gutter="0"/>
      <w:pgNumType w:start="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4F9C0" w14:textId="77777777" w:rsidR="001A0E3F" w:rsidRDefault="001A0E3F" w:rsidP="001D4A1E">
      <w:r>
        <w:separator/>
      </w:r>
    </w:p>
  </w:endnote>
  <w:endnote w:type="continuationSeparator" w:id="0">
    <w:p w14:paraId="5B9AF4A9" w14:textId="77777777" w:rsidR="001A0E3F" w:rsidRDefault="001A0E3F" w:rsidP="001D4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Bold">
    <w:altName w:val="Segoe Print"/>
    <w:charset w:val="00"/>
    <w:family w:val="auto"/>
    <w:pitch w:val="default"/>
    <w:sig w:usb0="00000000" w:usb1="00000000" w:usb2="00000000"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0762218"/>
      <w:docPartObj>
        <w:docPartGallery w:val="Page Numbers (Bottom of Page)"/>
        <w:docPartUnique/>
      </w:docPartObj>
    </w:sdtPr>
    <w:sdtContent>
      <w:p w14:paraId="75A05359" w14:textId="7DAAF009" w:rsidR="00C544A9" w:rsidRDefault="00C544A9">
        <w:pPr>
          <w:pStyle w:val="a5"/>
          <w:jc w:val="center"/>
        </w:pPr>
        <w:r>
          <w:fldChar w:fldCharType="begin"/>
        </w:r>
        <w:r>
          <w:instrText>PAGE   \* MERGEFORMAT</w:instrText>
        </w:r>
        <w:r>
          <w:fldChar w:fldCharType="separate"/>
        </w:r>
        <w:r>
          <w:rPr>
            <w:lang w:val="zh-CN"/>
          </w:rPr>
          <w:t>2</w:t>
        </w:r>
        <w:r>
          <w:fldChar w:fldCharType="end"/>
        </w:r>
      </w:p>
    </w:sdtContent>
  </w:sdt>
  <w:p w14:paraId="10B36B40" w14:textId="77777777" w:rsidR="00C544A9" w:rsidRDefault="00C544A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E8AE0" w14:textId="77777777" w:rsidR="001A0E3F" w:rsidRDefault="001A0E3F" w:rsidP="001D4A1E">
      <w:r>
        <w:separator/>
      </w:r>
    </w:p>
  </w:footnote>
  <w:footnote w:type="continuationSeparator" w:id="0">
    <w:p w14:paraId="544CDBD9" w14:textId="77777777" w:rsidR="001A0E3F" w:rsidRDefault="001A0E3F" w:rsidP="001D4A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6B"/>
    <w:rsid w:val="000A0C4F"/>
    <w:rsid w:val="000C5412"/>
    <w:rsid w:val="00100D21"/>
    <w:rsid w:val="001318E3"/>
    <w:rsid w:val="001636D3"/>
    <w:rsid w:val="00173B8B"/>
    <w:rsid w:val="00183DE3"/>
    <w:rsid w:val="001A0E3F"/>
    <w:rsid w:val="001D4A1E"/>
    <w:rsid w:val="001E6C7E"/>
    <w:rsid w:val="001F1C8F"/>
    <w:rsid w:val="002A10CD"/>
    <w:rsid w:val="003614C9"/>
    <w:rsid w:val="00363AD1"/>
    <w:rsid w:val="0037000E"/>
    <w:rsid w:val="003733E8"/>
    <w:rsid w:val="00405839"/>
    <w:rsid w:val="0041227C"/>
    <w:rsid w:val="00415E10"/>
    <w:rsid w:val="00476EB3"/>
    <w:rsid w:val="004A151F"/>
    <w:rsid w:val="005A086E"/>
    <w:rsid w:val="0068734E"/>
    <w:rsid w:val="006F278D"/>
    <w:rsid w:val="00777170"/>
    <w:rsid w:val="007A7B0A"/>
    <w:rsid w:val="007C31D3"/>
    <w:rsid w:val="007F3E37"/>
    <w:rsid w:val="00873EA6"/>
    <w:rsid w:val="008E5155"/>
    <w:rsid w:val="009236CC"/>
    <w:rsid w:val="0096326B"/>
    <w:rsid w:val="009F6247"/>
    <w:rsid w:val="00A03290"/>
    <w:rsid w:val="00A74695"/>
    <w:rsid w:val="00A74F70"/>
    <w:rsid w:val="00AF10DB"/>
    <w:rsid w:val="00B71F17"/>
    <w:rsid w:val="00B800C4"/>
    <w:rsid w:val="00BC413A"/>
    <w:rsid w:val="00BF29FF"/>
    <w:rsid w:val="00C16A31"/>
    <w:rsid w:val="00C268A5"/>
    <w:rsid w:val="00C3533C"/>
    <w:rsid w:val="00C544A9"/>
    <w:rsid w:val="00CA1857"/>
    <w:rsid w:val="00D82A0D"/>
    <w:rsid w:val="00D8738D"/>
    <w:rsid w:val="00DB23B2"/>
    <w:rsid w:val="00DB6125"/>
    <w:rsid w:val="00DC6CD4"/>
    <w:rsid w:val="00E15F15"/>
    <w:rsid w:val="00F274EE"/>
    <w:rsid w:val="00F53C46"/>
    <w:rsid w:val="00FA47B1"/>
    <w:rsid w:val="00FA79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BA8CB6"/>
  <w14:defaultImageDpi w14:val="32767"/>
  <w15:chartTrackingRefBased/>
  <w15:docId w15:val="{EEDDB1AF-FED6-4870-8A2A-FD34EF6C5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3EA6"/>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4A1E"/>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1D4A1E"/>
    <w:rPr>
      <w:sz w:val="18"/>
      <w:szCs w:val="18"/>
    </w:rPr>
  </w:style>
  <w:style w:type="paragraph" w:styleId="a5">
    <w:name w:val="footer"/>
    <w:basedOn w:val="a"/>
    <w:link w:val="a6"/>
    <w:uiPriority w:val="99"/>
    <w:unhideWhenUsed/>
    <w:rsid w:val="001D4A1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1D4A1E"/>
    <w:rPr>
      <w:sz w:val="18"/>
      <w:szCs w:val="18"/>
    </w:rPr>
  </w:style>
  <w:style w:type="character" w:customStyle="1" w:styleId="fontstyle01">
    <w:name w:val="fontstyle01"/>
    <w:qFormat/>
    <w:rsid w:val="001D4A1E"/>
    <w:rPr>
      <w:rFonts w:ascii="Times-Bold" w:eastAsia="Times-Bold" w:hAnsi="Times-Bold" w:cs="Times-Bold" w:hint="default"/>
      <w:b/>
      <w:bCs w:val="0"/>
      <w:color w:val="231F20"/>
      <w:sz w:val="36"/>
      <w:szCs w:val="36"/>
    </w:rPr>
  </w:style>
  <w:style w:type="paragraph" w:styleId="a7">
    <w:name w:val="caption"/>
    <w:basedOn w:val="a"/>
    <w:next w:val="a"/>
    <w:uiPriority w:val="35"/>
    <w:unhideWhenUsed/>
    <w:qFormat/>
    <w:rsid w:val="001D4A1E"/>
    <w:rPr>
      <w:rFonts w:ascii="等线 Light" w:eastAsia="黑体" w:hAnsi="等线 Light"/>
      <w:sz w:val="20"/>
      <w:szCs w:val="20"/>
    </w:rPr>
  </w:style>
  <w:style w:type="table" w:styleId="a8">
    <w:name w:val="Table Grid"/>
    <w:basedOn w:val="a1"/>
    <w:uiPriority w:val="39"/>
    <w:qFormat/>
    <w:rsid w:val="00A03290"/>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6F278D"/>
    <w:rPr>
      <w:kern w:val="0"/>
      <w:sz w:val="22"/>
    </w:rPr>
  </w:style>
  <w:style w:type="character" w:customStyle="1" w:styleId="aa">
    <w:name w:val="无间隔 字符"/>
    <w:basedOn w:val="a0"/>
    <w:link w:val="a9"/>
    <w:uiPriority w:val="1"/>
    <w:rsid w:val="006F278D"/>
    <w:rPr>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66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Relationship Id="rId13" Type="http://schemas.openxmlformats.org/officeDocument/2006/relationships/image" Target="media/image8.tif"/><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Relationship Id="rId12" Type="http://schemas.openxmlformats.org/officeDocument/2006/relationships/image" Target="media/image7.tif"/><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1.tif"/><Relationship Id="rId1" Type="http://schemas.openxmlformats.org/officeDocument/2006/relationships/styles" Target="styles.xml"/><Relationship Id="rId6" Type="http://schemas.openxmlformats.org/officeDocument/2006/relationships/image" Target="media/image1.tif"/><Relationship Id="rId11" Type="http://schemas.openxmlformats.org/officeDocument/2006/relationships/image" Target="media/image6.tif"/><Relationship Id="rId5" Type="http://schemas.openxmlformats.org/officeDocument/2006/relationships/endnotes" Target="endnotes.xml"/><Relationship Id="rId15" Type="http://schemas.openxmlformats.org/officeDocument/2006/relationships/image" Target="media/image10.tif"/><Relationship Id="rId10" Type="http://schemas.openxmlformats.org/officeDocument/2006/relationships/image" Target="media/image5.tif"/><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tif"/><Relationship Id="rId14" Type="http://schemas.openxmlformats.org/officeDocument/2006/relationships/image" Target="media/image9.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16</Pages>
  <Words>1082</Words>
  <Characters>6169</Characters>
  <Application>Microsoft Office Word</Application>
  <DocSecurity>0</DocSecurity>
  <Lines>51</Lines>
  <Paragraphs>14</Paragraphs>
  <ScaleCrop>false</ScaleCrop>
  <Company/>
  <LinksUpToDate>false</LinksUpToDate>
  <CharactersWithSpaces>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启美 魏</dc:creator>
  <cp:keywords/>
  <dc:description/>
  <cp:lastModifiedBy>启美 魏</cp:lastModifiedBy>
  <cp:revision>41</cp:revision>
  <dcterms:created xsi:type="dcterms:W3CDTF">2023-08-26T06:24:00Z</dcterms:created>
  <dcterms:modified xsi:type="dcterms:W3CDTF">2023-11-26T13:16:00Z</dcterms:modified>
</cp:coreProperties>
</file>