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sz w:val="28"/>
          <w:szCs w:val="28"/>
        </w:rPr>
      </w:pPr>
      <w:r>
        <w:rPr>
          <w:rFonts w:hint="default" w:ascii="Times New Roman" w:hAnsi="Times New Roman"/>
          <w:sz w:val="28"/>
          <w:szCs w:val="28"/>
        </w:rPr>
        <w:t>Diel and seasonal mixing patterns and water quality dynamics in a multipurpose tropical semi</w:t>
      </w:r>
      <w:bookmarkStart w:id="1" w:name="_GoBack"/>
      <w:bookmarkEnd w:id="1"/>
      <w:r>
        <w:rPr>
          <w:rFonts w:hint="default" w:ascii="Times New Roman" w:hAnsi="Times New Roman"/>
          <w:sz w:val="28"/>
          <w:szCs w:val="28"/>
        </w:rPr>
        <w:t>arid reservoir</w:t>
      </w:r>
    </w:p>
    <w:p>
      <w:pPr>
        <w:rPr>
          <w:rFonts w:hint="default" w:ascii="Times New Roman" w:hAnsi="Times New Roman"/>
          <w:sz w:val="28"/>
          <w:szCs w:val="28"/>
        </w:rPr>
      </w:pPr>
    </w:p>
    <w:p>
      <w:pPr>
        <w:jc w:val="both"/>
        <w:rPr>
          <w:rFonts w:ascii="Times New Roman" w:hAnsi="Times New Roman" w:cs="Times New Roman"/>
          <w:vertAlign w:val="superscript"/>
        </w:rPr>
      </w:pPr>
      <w:r>
        <w:rPr>
          <w:rFonts w:ascii="Times New Roman" w:hAnsi="Times New Roman" w:cs="Times New Roman"/>
        </w:rPr>
        <w:t>Maria Aparecida Melo Rocha</w:t>
      </w:r>
      <w:r>
        <w:rPr>
          <w:rFonts w:ascii="Times New Roman" w:hAnsi="Times New Roman" w:cs="Times New Roman"/>
          <w:vertAlign w:val="superscript"/>
        </w:rPr>
        <w:t>a</w:t>
      </w:r>
      <w:r>
        <w:rPr>
          <w:rFonts w:ascii="Times New Roman" w:hAnsi="Times New Roman" w:cs="Times New Roman"/>
        </w:rPr>
        <w:t>; Mário U G Barros</w:t>
      </w:r>
      <w:r>
        <w:rPr>
          <w:rFonts w:ascii="Times New Roman" w:hAnsi="Times New Roman" w:cs="Times New Roman"/>
          <w:vertAlign w:val="superscript"/>
        </w:rPr>
        <w:t>b</w:t>
      </w:r>
      <w:r>
        <w:rPr>
          <w:rFonts w:ascii="Times New Roman" w:hAnsi="Times New Roman" w:cs="Times New Roman"/>
        </w:rPr>
        <w:t>; Francisco de Assis de Souza Filho</w:t>
      </w:r>
      <w:r>
        <w:rPr>
          <w:rFonts w:ascii="Times New Roman" w:hAnsi="Times New Roman" w:cs="Times New Roman"/>
          <w:vertAlign w:val="superscript"/>
        </w:rPr>
        <w:t>a</w:t>
      </w:r>
      <w:r>
        <w:rPr>
          <w:rFonts w:ascii="Times New Roman" w:hAnsi="Times New Roman" w:cs="Times New Roman"/>
        </w:rPr>
        <w:t>; Iran Eduardo Lima Neto</w:t>
      </w:r>
      <w:r>
        <w:rPr>
          <w:rFonts w:ascii="Times New Roman" w:hAnsi="Times New Roman" w:cs="Times New Roman"/>
          <w:vertAlign w:val="superscript"/>
        </w:rPr>
        <w:t>a*</w:t>
      </w:r>
    </w:p>
    <w:p>
      <w:pPr>
        <w:spacing w:line="480" w:lineRule="auto"/>
        <w:jc w:val="both"/>
        <w:rPr>
          <w:rFonts w:ascii="Times New Roman" w:hAnsi="Times New Roman" w:cs="Times New Roman"/>
          <w:lang w:val="en-US"/>
        </w:rPr>
      </w:pPr>
      <w:r>
        <w:rPr>
          <w:rFonts w:ascii="Times New Roman" w:hAnsi="Times New Roman" w:cs="Times New Roman"/>
          <w:vertAlign w:val="superscript"/>
          <w:lang w:val="en-US"/>
        </w:rPr>
        <w:t>a</w:t>
      </w:r>
      <w:r>
        <w:rPr>
          <w:rFonts w:ascii="Times New Roman" w:hAnsi="Times New Roman" w:cs="Times New Roman"/>
          <w:lang w:val="en-US"/>
        </w:rPr>
        <w:t xml:space="preserve"> Department of Hydraulic and Environmental Engineering, Federal University of Ceará, bl. 713, 60.451-970 Fortaleza, Brazil</w:t>
      </w:r>
    </w:p>
    <w:p>
      <w:pPr>
        <w:spacing w:line="480" w:lineRule="auto"/>
        <w:jc w:val="both"/>
        <w:rPr>
          <w:rFonts w:ascii="Times New Roman" w:hAnsi="Times New Roman" w:cs="Times New Roman"/>
          <w:lang w:val="en-US"/>
        </w:rPr>
      </w:pPr>
      <w:r>
        <w:rPr>
          <w:rFonts w:ascii="Times New Roman" w:hAnsi="Times New Roman" w:cs="Times New Roman"/>
          <w:vertAlign w:val="superscript"/>
          <w:lang w:val="en-US"/>
        </w:rPr>
        <w:t>b</w:t>
      </w:r>
      <w:r>
        <w:rPr>
          <w:rFonts w:ascii="Times New Roman" w:hAnsi="Times New Roman" w:cs="Times New Roman"/>
          <w:lang w:val="en-US"/>
        </w:rPr>
        <w:t xml:space="preserve"> Water Resources Company of the State of Ceará COGERH, Rua Adualdo Batista, 1550, 60.824.140 Fortaleza, Brazil</w:t>
      </w:r>
    </w:p>
    <w:p>
      <w:pPr>
        <w:rPr>
          <w:rFonts w:ascii="Times New Roman" w:hAnsi="Times New Roman" w:cs="Times New Roman"/>
          <w:lang w:val="en-US"/>
        </w:rPr>
      </w:pPr>
      <w:r>
        <w:rPr>
          <w:rFonts w:ascii="Times New Roman" w:hAnsi="Times New Roman" w:cs="Times New Roman"/>
          <w:lang w:val="en-US"/>
        </w:rPr>
        <w:t xml:space="preserve">*Corresponding Author: </w:t>
      </w:r>
      <w:r>
        <w:fldChar w:fldCharType="begin"/>
      </w:r>
      <w:r>
        <w:instrText xml:space="preserve"> HYPERLINK "mailto:iran@deha.ufc.br" </w:instrText>
      </w:r>
      <w:r>
        <w:fldChar w:fldCharType="separate"/>
      </w:r>
      <w:r>
        <w:rPr>
          <w:rStyle w:val="5"/>
          <w:rFonts w:ascii="Times New Roman" w:hAnsi="Times New Roman" w:cs="Times New Roman"/>
          <w:lang w:val="en-US"/>
        </w:rPr>
        <w:t>iran@deha.ufc.br</w:t>
      </w:r>
      <w:r>
        <w:rPr>
          <w:rStyle w:val="5"/>
          <w:rFonts w:ascii="Times New Roman" w:hAnsi="Times New Roman" w:cs="Times New Roman"/>
          <w:lang w:val="en-US"/>
        </w:rPr>
        <w:fldChar w:fldCharType="end"/>
      </w:r>
    </w:p>
    <w:p>
      <w:pPr>
        <w:rPr>
          <w:rFonts w:ascii="Times New Roman" w:hAnsi="Times New Roman" w:cs="Times New Roman"/>
          <w:lang w:val="en-US"/>
        </w:rPr>
      </w:pPr>
    </w:p>
    <w:p>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material</w:t>
      </w:r>
    </w:p>
    <w:p>
      <w:pPr>
        <w:pStyle w:val="2"/>
        <w:spacing w:line="360" w:lineRule="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1 Hydrodynamics of the Castanhão reservoir</w:t>
      </w:r>
    </w:p>
    <w:p>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743450" cy="5225415"/>
            <wp:effectExtent l="0" t="0" r="0" b="0"/>
            <wp:docPr id="1676680062" name="Imagem 2" descr="Interface gráfica do usuári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80062" name="Imagem 2" descr="Interface gráfica do usuário, Gráfico&#10;&#10;Descrição gerad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751030" cy="5234290"/>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Water temperature profiles at P6 with data collected in A) May 2023 (rainy season) and B) October 2021 (dry season).</w:t>
      </w:r>
    </w:p>
    <w:p>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drawing>
          <wp:inline distT="0" distB="0" distL="0" distR="0">
            <wp:extent cx="3855720" cy="8176895"/>
            <wp:effectExtent l="0" t="0" r="0" b="0"/>
            <wp:docPr id="1162794763" name="Imagem 3" descr="Interface gráfica do usuári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94763" name="Imagem 3" descr="Interface gráfica do usuário, Gráfico&#10;&#10;Descrição gerad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865066" cy="8197242"/>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2</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Water temperature profiles at P7 with data collected in A) October 2021 (dry season), B) March 2022 (rainy season), C) November 2022 (dry season), and D) May 2023 (rainy season).</w:t>
      </w:r>
    </w:p>
    <w:p>
      <w:pPr>
        <w:keepNext/>
        <w:spacing w:line="240" w:lineRule="auto"/>
        <w:jc w:val="center"/>
        <w:rPr>
          <w:rFonts w:ascii="Times New Roman" w:hAnsi="Times New Roman" w:cs="Times New Roman"/>
          <w:sz w:val="24"/>
          <w:szCs w:val="24"/>
        </w:rPr>
      </w:pPr>
      <w:r>
        <w:drawing>
          <wp:inline distT="0" distB="0" distL="0" distR="0">
            <wp:extent cx="4074160" cy="7833360"/>
            <wp:effectExtent l="0" t="0" r="2540" b="0"/>
            <wp:docPr id="819535697" name="Imagem 4"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35697" name="Imagem 4" descr="Gráfico&#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79542" cy="7843206"/>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3</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RWCS index at P6 and P7 calculated for A) October 2021 (dry season), B) March 2022 (rainy season), C) November 2022 (dry season), and D) May 2023 (rainy season). The horizontal line represents the limit where above 50 it characterizes thermal stratification in the water column.</w:t>
      </w:r>
    </w:p>
    <w:p>
      <w:pPr>
        <w:keepNext/>
        <w:spacing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549140" cy="3898900"/>
            <wp:effectExtent l="0" t="0" r="3810" b="6350"/>
            <wp:docPr id="1746049897" name="Imagem 4" descr="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49897" name="Imagem 4" descr="Gráfico de dispersão&#10;&#10;Descrição gerad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555835" cy="3904924"/>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4</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Wind speed at the water dam of Castanhão reservoir in A) March 2022 (rainy season) and B) November 2022 (dry season).</w:t>
      </w:r>
    </w:p>
    <w:p>
      <w:pPr>
        <w:keepNext/>
        <w:spacing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5417185" cy="4709160"/>
            <wp:effectExtent l="0" t="0" r="0" b="0"/>
            <wp:docPr id="657957495" name="Imagem 8" descr="Interface gráfica do usuári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57495" name="Imagem 8" descr="Interface gráfica do usuário, Gráfico&#10;&#10;Descrição gerad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431838" cy="4721561"/>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5</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Daily reservoir volume from A) October 2021 (dry season), B) March 2022 (rainy season), C) November 2022 (dry season), and D) May 2023 (rainy season). The dashed red dotted lines represent the dates where the diel analyses were performed.</w:t>
      </w:r>
    </w:p>
    <w:p>
      <w:pPr>
        <w:keepNext/>
        <w:spacing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5333365" cy="4740910"/>
            <wp:effectExtent l="0" t="0" r="635" b="2540"/>
            <wp:docPr id="1047294836" name="Imagem 6"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94836" name="Imagem 6" descr="Gráfico, Gráfico de caixa estreita&#10;&#10;Descrição gerad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377288" cy="4779742"/>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6</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w:t>
      </w:r>
      <w:bookmarkStart w:id="0" w:name="_Hlk146009404"/>
      <w:r>
        <w:rPr>
          <w:rFonts w:ascii="Times New Roman" w:hAnsi="Times New Roman" w:cs="Times New Roman"/>
          <w:i w:val="0"/>
          <w:iCs w:val="0"/>
          <w:color w:val="auto"/>
          <w:sz w:val="24"/>
          <w:szCs w:val="24"/>
          <w:lang w:val="en-US"/>
        </w:rPr>
        <w:t>Boxplots presenting the Temperature variations throughout the day at each measurement time at P6 in A) October 2021 (dry season), B) March 2022 (rainy season), C) November 2022 (dry season), D) May 2023 (rainy season). The horizontal line at each boxplot represents the median values within the water column.</w:t>
      </w:r>
    </w:p>
    <w:p>
      <w:pPr>
        <w:rPr>
          <w:lang w:val="en-US"/>
        </w:rPr>
      </w:pPr>
    </w:p>
    <w:bookmarkEnd w:id="0"/>
    <w:p>
      <w:pPr>
        <w:keepNext/>
        <w:spacing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5378450" cy="4780280"/>
            <wp:effectExtent l="0" t="0" r="0" b="1270"/>
            <wp:docPr id="717178756" name="Imagem 7"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78756" name="Imagem 7" descr="Gráfico, Gráfico de caixa estreita&#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32761" cy="4829051"/>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lang w:val="en-US"/>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lang w:val="en-US"/>
        </w:rPr>
        <w:fldChar w:fldCharType="separate"/>
      </w:r>
      <w:r>
        <w:rPr>
          <w:rFonts w:ascii="Times New Roman" w:hAnsi="Times New Roman" w:cs="Times New Roman"/>
          <w:i w:val="0"/>
          <w:iCs w:val="0"/>
          <w:color w:val="auto"/>
          <w:sz w:val="24"/>
          <w:szCs w:val="24"/>
          <w:lang w:val="en-US"/>
        </w:rPr>
        <w:t>7</w:t>
      </w:r>
      <w:r>
        <w:rPr>
          <w:rFonts w:ascii="Times New Roman" w:hAnsi="Times New Roman" w:cs="Times New Roman"/>
          <w:i w:val="0"/>
          <w:iCs w:val="0"/>
          <w:color w:val="auto"/>
          <w:sz w:val="24"/>
          <w:szCs w:val="24"/>
          <w:lang w:val="en-US"/>
        </w:rPr>
        <w:fldChar w:fldCharType="end"/>
      </w:r>
      <w:r>
        <w:rPr>
          <w:rFonts w:ascii="Times New Roman" w:hAnsi="Times New Roman" w:cs="Times New Roman"/>
          <w:i w:val="0"/>
          <w:iCs w:val="0"/>
          <w:color w:val="auto"/>
          <w:sz w:val="24"/>
          <w:szCs w:val="24"/>
          <w:lang w:val="en-US"/>
        </w:rPr>
        <w:t xml:space="preserve"> - Boxplots presenting the Temperature variations throughout the day at each measurement time in an analysis at P7 in A) October 2021 (dry season), B) March 2022 (rainy season), C) November 2022 (dry season), D) May 2023 (rainy season). The horizontal line at each boxplot represents the median values within the water column.</w:t>
      </w:r>
    </w:p>
    <w:p>
      <w:pPr>
        <w:keepNext/>
        <w:spacing w:line="240" w:lineRule="auto"/>
        <w:jc w:val="center"/>
        <w:rPr>
          <w:rFonts w:ascii="Times New Roman" w:hAnsi="Times New Roman" w:cs="Times New Roman"/>
          <w:sz w:val="24"/>
          <w:szCs w:val="24"/>
          <w:lang w:val="en-US"/>
        </w:rPr>
      </w:pPr>
      <w:r>
        <w:drawing>
          <wp:inline distT="0" distB="0" distL="0" distR="0">
            <wp:extent cx="5400040" cy="5465445"/>
            <wp:effectExtent l="0" t="0" r="0" b="1905"/>
            <wp:docPr id="819203307" name="Imagem 1"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03307" name="Imagem 1" descr="Gráfico, Gráfico de barras&#10;&#10;Descrição gerad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400040" cy="5465445"/>
                    </a:xfrm>
                    <a:prstGeom prst="rect">
                      <a:avLst/>
                    </a:prstGeom>
                    <a:noFill/>
                    <a:ln>
                      <a:noFill/>
                    </a:ln>
                  </pic:spPr>
                </pic:pic>
              </a:graphicData>
            </a:graphic>
          </wp:inline>
        </w:drawing>
      </w:r>
    </w:p>
    <w:p>
      <w:pPr>
        <w:pStyle w:val="6"/>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lang w:val="en-US"/>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lang w:val="en-US"/>
        </w:rPr>
        <w:fldChar w:fldCharType="separate"/>
      </w:r>
      <w:r>
        <w:rPr>
          <w:rFonts w:ascii="Times New Roman" w:hAnsi="Times New Roman" w:cs="Times New Roman"/>
          <w:i w:val="0"/>
          <w:iCs w:val="0"/>
          <w:color w:val="auto"/>
          <w:sz w:val="24"/>
          <w:szCs w:val="24"/>
          <w:lang w:val="en-US"/>
        </w:rPr>
        <w:t>8</w:t>
      </w:r>
      <w:r>
        <w:rPr>
          <w:rFonts w:ascii="Times New Roman" w:hAnsi="Times New Roman" w:cs="Times New Roman"/>
          <w:i w:val="0"/>
          <w:iCs w:val="0"/>
          <w:color w:val="auto"/>
          <w:sz w:val="24"/>
          <w:szCs w:val="24"/>
          <w:lang w:val="en-US"/>
        </w:rPr>
        <w:fldChar w:fldCharType="end"/>
      </w:r>
      <w:r>
        <w:rPr>
          <w:rFonts w:ascii="Times New Roman" w:hAnsi="Times New Roman" w:cs="Times New Roman"/>
          <w:i w:val="0"/>
          <w:iCs w:val="0"/>
          <w:color w:val="auto"/>
          <w:sz w:val="24"/>
          <w:szCs w:val="24"/>
          <w:lang w:val="en-US"/>
        </w:rPr>
        <w:t xml:space="preserve"> – Dissolved oxygen profiles at the sampling P6 in A) October 2021 (dry season), B) May 2023 (rainy season).</w:t>
      </w:r>
    </w:p>
    <w:p>
      <w:pPr>
        <w:spacing w:line="240" w:lineRule="auto"/>
        <w:rPr>
          <w:rFonts w:ascii="Times New Roman" w:hAnsi="Times New Roman" w:cs="Times New Roman"/>
          <w:sz w:val="24"/>
          <w:szCs w:val="24"/>
          <w:lang w:val="en-US"/>
        </w:rPr>
      </w:pPr>
    </w:p>
    <w:p>
      <w:pPr>
        <w:keepNext/>
        <w:spacing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886200" cy="8011160"/>
            <wp:effectExtent l="0" t="0" r="0" b="8890"/>
            <wp:docPr id="768184364" name="Imagem 13"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84364" name="Imagem 13" descr="Gráfico, Gráfico de barras&#10;&#10;Descrição gerada automa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887775" cy="8014780"/>
                    </a:xfrm>
                    <a:prstGeom prst="rect">
                      <a:avLst/>
                    </a:prstGeom>
                    <a:noFill/>
                    <a:ln>
                      <a:noFill/>
                    </a:ln>
                  </pic:spPr>
                </pic:pic>
              </a:graphicData>
            </a:graphic>
          </wp:inline>
        </w:drawing>
      </w:r>
    </w:p>
    <w:p>
      <w:pPr>
        <w:pStyle w:val="6"/>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lang w:val="en-US"/>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lang w:val="en-US"/>
        </w:rPr>
        <w:fldChar w:fldCharType="separate"/>
      </w:r>
      <w:r>
        <w:rPr>
          <w:rFonts w:ascii="Times New Roman" w:hAnsi="Times New Roman" w:cs="Times New Roman"/>
          <w:i w:val="0"/>
          <w:iCs w:val="0"/>
          <w:color w:val="auto"/>
          <w:sz w:val="24"/>
          <w:szCs w:val="24"/>
          <w:lang w:val="en-US"/>
        </w:rPr>
        <w:t>9</w:t>
      </w:r>
      <w:r>
        <w:rPr>
          <w:rFonts w:ascii="Times New Roman" w:hAnsi="Times New Roman" w:cs="Times New Roman"/>
          <w:i w:val="0"/>
          <w:iCs w:val="0"/>
          <w:color w:val="auto"/>
          <w:sz w:val="24"/>
          <w:szCs w:val="24"/>
          <w:lang w:val="en-US"/>
        </w:rPr>
        <w:fldChar w:fldCharType="end"/>
      </w:r>
      <w:r>
        <w:rPr>
          <w:rFonts w:ascii="Times New Roman" w:hAnsi="Times New Roman" w:cs="Times New Roman"/>
          <w:i w:val="0"/>
          <w:iCs w:val="0"/>
          <w:color w:val="auto"/>
          <w:sz w:val="24"/>
          <w:szCs w:val="24"/>
          <w:lang w:val="en-US"/>
        </w:rPr>
        <w:t xml:space="preserve"> - Dissolved oxygen profiles at the P7 in A) October 2021 (dry season), B) March 2022 (rainy season), C) November 2022 (dry season), D) May 2023 (rainy season).</w:t>
      </w:r>
    </w:p>
    <w:p>
      <w:pPr>
        <w:spacing w:line="240" w:lineRule="auto"/>
        <w:rPr>
          <w:rFonts w:ascii="Times New Roman" w:hAnsi="Times New Roman" w:cs="Times New Roman"/>
          <w:sz w:val="24"/>
          <w:szCs w:val="24"/>
          <w:lang w:val="en-US"/>
        </w:rPr>
      </w:pPr>
    </w:p>
    <w:p>
      <w:pPr>
        <w:keepNext/>
        <w:spacing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5364480" cy="4768215"/>
            <wp:effectExtent l="0" t="0" r="7620" b="0"/>
            <wp:docPr id="595235575" name="Imagem 595235575"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35575" name="Imagem 595235575" descr="Gráfico, Gráfico de caixa estreita&#10;&#10;Descrição gerad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381781" cy="4783735"/>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lang w:val="en-US"/>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lang w:val="en-US"/>
        </w:rPr>
        <w:fldChar w:fldCharType="separate"/>
      </w:r>
      <w:r>
        <w:rPr>
          <w:rFonts w:ascii="Times New Roman" w:hAnsi="Times New Roman" w:cs="Times New Roman"/>
          <w:i w:val="0"/>
          <w:iCs w:val="0"/>
          <w:color w:val="auto"/>
          <w:sz w:val="24"/>
          <w:szCs w:val="24"/>
          <w:lang w:val="en-US"/>
        </w:rPr>
        <w:t>10</w:t>
      </w:r>
      <w:r>
        <w:rPr>
          <w:rFonts w:ascii="Times New Roman" w:hAnsi="Times New Roman" w:cs="Times New Roman"/>
          <w:i w:val="0"/>
          <w:iCs w:val="0"/>
          <w:color w:val="auto"/>
          <w:sz w:val="24"/>
          <w:szCs w:val="24"/>
          <w:lang w:val="en-US"/>
        </w:rPr>
        <w:fldChar w:fldCharType="end"/>
      </w:r>
      <w:r>
        <w:rPr>
          <w:rFonts w:ascii="Times New Roman" w:hAnsi="Times New Roman" w:cs="Times New Roman"/>
          <w:i w:val="0"/>
          <w:iCs w:val="0"/>
          <w:color w:val="auto"/>
          <w:sz w:val="24"/>
          <w:szCs w:val="24"/>
          <w:lang w:val="en-US"/>
        </w:rPr>
        <w:t xml:space="preserve"> - Boxplots presenting the dissolved oxygen variations throughout the day at the P7 in A) October 2021 (dry season), B) March 2022 (rainy season), C) November 2022 (dry season), D) May 2023 (rainy season). The horizontal line at each boxplot represents the median values within the water column.</w:t>
      </w:r>
    </w:p>
    <w:p>
      <w:pPr>
        <w:spacing w:line="240" w:lineRule="auto"/>
        <w:rPr>
          <w:rFonts w:ascii="Times New Roman" w:hAnsi="Times New Roman" w:cs="Times New Roman"/>
          <w:sz w:val="24"/>
          <w:szCs w:val="24"/>
          <w:lang w:val="en-US"/>
        </w:rPr>
      </w:pPr>
    </w:p>
    <w:p>
      <w:pPr>
        <w:pStyle w:val="2"/>
        <w:spacing w:line="360" w:lineRule="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2 Seasonal diel nutrient variation</w:t>
      </w:r>
    </w:p>
    <w:p>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907280" cy="5939790"/>
            <wp:effectExtent l="0" t="0" r="7620" b="3810"/>
            <wp:docPr id="1824838129" name="Imagem 1824838129" descr="Gráfico, Esquemát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38129" name="Imagem 1824838129" descr="Gráfico, Esquemático, Gráfico de caixa estreita&#10;&#10;Descrição gerad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909599" cy="5943016"/>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11</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Variation of TP concentration in the water through time in A) October 2021 at P6, B) October 2021 at P7, C) March 2022 at P6, D) March 2022 at P7, E) November 2022 at P6 and F) November 2022 at P7. The horizontal line at each boxplot represents the median values within the water column.</w:t>
      </w:r>
    </w:p>
    <w:p>
      <w:pPr>
        <w:pStyle w:val="6"/>
        <w:rPr>
          <w:rFonts w:ascii="Times New Roman" w:hAnsi="Times New Roman" w:cs="Times New Roman"/>
          <w:i w:val="0"/>
          <w:iCs w:val="0"/>
          <w:color w:val="auto"/>
          <w:sz w:val="24"/>
          <w:szCs w:val="24"/>
          <w:lang w:val="en-US"/>
        </w:rPr>
      </w:pPr>
    </w:p>
    <w:p>
      <w:pPr>
        <w:spacing w:line="240" w:lineRule="auto"/>
        <w:rPr>
          <w:rFonts w:ascii="Times New Roman" w:hAnsi="Times New Roman" w:cs="Times New Roman"/>
          <w:sz w:val="24"/>
          <w:szCs w:val="24"/>
          <w:lang w:val="en-US"/>
        </w:rPr>
      </w:pPr>
    </w:p>
    <w:p>
      <w:pPr>
        <w:spacing w:line="240" w:lineRule="auto"/>
        <w:rPr>
          <w:rFonts w:ascii="Times New Roman" w:hAnsi="Times New Roman" w:cs="Times New Roman"/>
          <w:sz w:val="24"/>
          <w:szCs w:val="24"/>
          <w:lang w:val="en-US"/>
        </w:rPr>
      </w:pPr>
    </w:p>
    <w:p>
      <w:pPr>
        <w:spacing w:line="240" w:lineRule="auto"/>
        <w:jc w:val="center"/>
        <w:rPr>
          <w:rFonts w:ascii="Times New Roman" w:hAnsi="Times New Roman" w:cs="Times New Roman"/>
          <w:sz w:val="24"/>
          <w:szCs w:val="24"/>
          <w:lang w:val="en-US"/>
        </w:rPr>
      </w:pPr>
      <w:r>
        <w:drawing>
          <wp:inline distT="0" distB="0" distL="0" distR="0">
            <wp:extent cx="4480560" cy="7071360"/>
            <wp:effectExtent l="0" t="0" r="0" b="0"/>
            <wp:docPr id="472589989" name="Imagem 5"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89989" name="Imagem 5" descr="Gráfico, Gráfico de caixa estreita&#10;&#10;Descrição gerada automa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483046" cy="7075663"/>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12</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TN concentration variation throughout the day in A) October 2021 (dry season), B) March 2022 (rainy season), C) November 2022 (dry season). The horizontal line at each boxplot represents the median values within the water column.</w:t>
      </w:r>
    </w:p>
    <w:p>
      <w:pPr>
        <w:spacing w:line="240" w:lineRule="auto"/>
        <w:jc w:val="center"/>
        <w:rPr>
          <w:rFonts w:ascii="Times New Roman" w:hAnsi="Times New Roman" w:cs="Times New Roman"/>
          <w:sz w:val="24"/>
          <w:szCs w:val="24"/>
          <w:lang w:val="en-US"/>
        </w:rPr>
      </w:pPr>
      <w:r>
        <w:drawing>
          <wp:inline distT="0" distB="0" distL="0" distR="0">
            <wp:extent cx="4358640" cy="6878955"/>
            <wp:effectExtent l="0" t="0" r="3810" b="0"/>
            <wp:docPr id="1140816383" name="Imagem 6"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6383" name="Imagem 6" descr="Gráfico&#10;&#10;Descrição gerada automa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360820" cy="6882753"/>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13</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Nitrite concentration variation throughout the day in A) October 2021 (dry season), B) March 2022 (rainy season), C) November 2022 (dry season). The horizontal line at each boxplot represents the median values within the water column.</w:t>
      </w:r>
    </w:p>
    <w:p>
      <w:pPr>
        <w:pStyle w:val="2"/>
        <w:spacing w:line="360" w:lineRule="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3 Phytoplankton di</w:t>
      </w:r>
      <w:r>
        <w:rPr>
          <w:rFonts w:ascii="Times New Roman" w:hAnsi="Times New Roman" w:cs="Times New Roman"/>
          <w:b/>
          <w:bCs/>
          <w:color w:val="auto"/>
          <w:sz w:val="24"/>
          <w:szCs w:val="24"/>
        </w:rPr>
        <w:t>e</w:t>
      </w:r>
      <w:r>
        <w:rPr>
          <w:rFonts w:ascii="Times New Roman" w:hAnsi="Times New Roman" w:cs="Times New Roman"/>
          <w:b/>
          <w:bCs/>
          <w:color w:val="auto"/>
          <w:sz w:val="24"/>
          <w:szCs w:val="24"/>
          <w:lang w:val="en-US"/>
        </w:rPr>
        <w:t>l variation</w:t>
      </w:r>
    </w:p>
    <w:p>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drawing>
          <wp:inline distT="0" distB="0" distL="0" distR="0">
            <wp:extent cx="3556000" cy="2994660"/>
            <wp:effectExtent l="0" t="0" r="6350" b="0"/>
            <wp:docPr id="1872235999" name="Imagem 5"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35999" name="Imagem 5" descr="Gráfico, Gráfico de caixa estreita&#10;&#10;Descrição gerada automa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67745" cy="3005145"/>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14</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Difference in chlorophyll a concentration between the measurements at each month. The horizontal line at each boxplot represents the median values within the water column.</w:t>
      </w:r>
    </w:p>
    <w:p>
      <w:pPr>
        <w:spacing w:line="240" w:lineRule="auto"/>
        <w:rPr>
          <w:rFonts w:ascii="Times New Roman" w:hAnsi="Times New Roman" w:cs="Times New Roman"/>
          <w:sz w:val="24"/>
          <w:szCs w:val="24"/>
          <w:lang w:val="en-US"/>
        </w:rPr>
      </w:pPr>
    </w:p>
    <w:p>
      <w:pPr>
        <w:spacing w:line="240" w:lineRule="auto"/>
        <w:rPr>
          <w:rFonts w:ascii="Times New Roman" w:hAnsi="Times New Roman" w:cs="Times New Roman"/>
          <w:sz w:val="24"/>
          <w:szCs w:val="24"/>
          <w:lang w:val="en-US"/>
        </w:rPr>
      </w:pPr>
    </w:p>
    <w:p>
      <w:pPr>
        <w:spacing w:line="240" w:lineRule="auto"/>
        <w:jc w:val="center"/>
        <w:rPr>
          <w:rFonts w:ascii="Times New Roman" w:hAnsi="Times New Roman" w:cs="Times New Roman"/>
          <w:sz w:val="24"/>
          <w:szCs w:val="24"/>
          <w:lang w:val="en-US"/>
        </w:rPr>
      </w:pPr>
      <w:r>
        <w:drawing>
          <wp:inline distT="0" distB="0" distL="0" distR="0">
            <wp:extent cx="4671060" cy="3931285"/>
            <wp:effectExtent l="0" t="0" r="0" b="0"/>
            <wp:docPr id="929140193" name="Imagem 7"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40193" name="Imagem 7" descr="Gráfico, Gráfico de dispersão&#10;&#10;Descrição gerada automa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677675" cy="3937300"/>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15</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Cyanobacteria abundance in October 2021 at a 0.3 m depth.</w:t>
      </w:r>
    </w:p>
    <w:p>
      <w:pPr>
        <w:spacing w:line="240" w:lineRule="auto"/>
        <w:rPr>
          <w:rFonts w:ascii="Times New Roman" w:hAnsi="Times New Roman" w:cs="Times New Roman"/>
          <w:sz w:val="24"/>
          <w:szCs w:val="24"/>
          <w:lang w:val="en-US"/>
        </w:rPr>
      </w:pPr>
    </w:p>
    <w:p>
      <w:pPr>
        <w:spacing w:line="240" w:lineRule="auto"/>
        <w:jc w:val="center"/>
        <w:rPr>
          <w:rFonts w:ascii="Times New Roman" w:hAnsi="Times New Roman" w:cs="Times New Roman"/>
          <w:sz w:val="24"/>
          <w:szCs w:val="24"/>
          <w:lang w:val="en-US"/>
        </w:rPr>
      </w:pPr>
      <w:r>
        <w:drawing>
          <wp:inline distT="0" distB="0" distL="0" distR="0">
            <wp:extent cx="3906520" cy="3288030"/>
            <wp:effectExtent l="0" t="0" r="0" b="7620"/>
            <wp:docPr id="784879974" name="Imagem 9"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79974" name="Imagem 9" descr="Gráfico, Gráfico de dispersão&#10;&#10;Descrição gerada automa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914584" cy="3294989"/>
                    </a:xfrm>
                    <a:prstGeom prst="rect">
                      <a:avLst/>
                    </a:prstGeom>
                    <a:noFill/>
                    <a:ln>
                      <a:noFill/>
                    </a:ln>
                  </pic:spPr>
                </pic:pic>
              </a:graphicData>
            </a:graphic>
          </wp:inline>
        </w:drawing>
      </w:r>
    </w:p>
    <w:p>
      <w:pPr>
        <w:pStyle w:val="6"/>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16</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Other organisms of the phytoplankton community in October 2021 at a 0.3 m depth.</w:t>
      </w:r>
    </w:p>
    <w:p>
      <w:pPr>
        <w:spacing w:line="240" w:lineRule="auto"/>
        <w:rPr>
          <w:rFonts w:ascii="Times New Roman" w:hAnsi="Times New Roman" w:cs="Times New Roman"/>
          <w:sz w:val="24"/>
          <w:szCs w:val="24"/>
          <w:lang w:val="en-US"/>
        </w:rPr>
      </w:pPr>
    </w:p>
    <w:p>
      <w:pPr>
        <w:spacing w:line="240" w:lineRule="auto"/>
        <w:jc w:val="center"/>
        <w:rPr>
          <w:rFonts w:ascii="Times New Roman" w:hAnsi="Times New Roman" w:cs="Times New Roman"/>
          <w:sz w:val="24"/>
          <w:szCs w:val="24"/>
          <w:lang w:val="en-US"/>
        </w:rPr>
      </w:pPr>
      <w:r>
        <w:drawing>
          <wp:inline distT="0" distB="0" distL="0" distR="0">
            <wp:extent cx="3879215" cy="3265170"/>
            <wp:effectExtent l="0" t="0" r="6985" b="0"/>
            <wp:docPr id="1869955406" name="Imagem 8" descr="Gráfico, Gráfico de casca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55406" name="Imagem 8" descr="Gráfico, Gráfico de cascata&#10;&#10;Descrição gerada automa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888696" cy="3273199"/>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17</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Comparison of cyanobacteria abundance in March 2022 between the sampling points. The horizontal line at each boxplot represents the median values within the water column.</w:t>
      </w:r>
    </w:p>
    <w:p>
      <w:pPr>
        <w:spacing w:line="240" w:lineRule="auto"/>
        <w:jc w:val="center"/>
        <w:rPr>
          <w:rFonts w:ascii="Times New Roman" w:hAnsi="Times New Roman" w:cs="Times New Roman"/>
          <w:sz w:val="24"/>
          <w:szCs w:val="24"/>
          <w:lang w:val="en-US"/>
        </w:rPr>
      </w:pPr>
      <w:r>
        <w:drawing>
          <wp:inline distT="0" distB="0" distL="0" distR="0">
            <wp:extent cx="4297680" cy="3616960"/>
            <wp:effectExtent l="0" t="0" r="7620" b="2540"/>
            <wp:docPr id="200242303" name="Imagem 10" descr="Gráfico, Gráfico de casca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2303" name="Imagem 10" descr="Gráfico, Gráfico de cascata&#10;&#10;Descrição gerada automa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304075" cy="3622833"/>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18</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Comparison of the abundance of other organisms of the phytoplankton community in March 2022 between the sampling points. The horizontal line at each boxplot represents the median values within the water column.</w:t>
      </w:r>
    </w:p>
    <w:p>
      <w:pPr>
        <w:spacing w:line="240" w:lineRule="auto"/>
        <w:rPr>
          <w:rFonts w:ascii="Times New Roman" w:hAnsi="Times New Roman" w:cs="Times New Roman"/>
          <w:sz w:val="24"/>
          <w:szCs w:val="24"/>
          <w:lang w:val="en-US"/>
        </w:rPr>
      </w:pPr>
    </w:p>
    <w:p>
      <w:pPr>
        <w:pStyle w:val="2"/>
        <w:spacing w:line="360" w:lineRule="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4 Nutrient variation with depth</w:t>
      </w:r>
    </w:p>
    <w:p>
      <w:pPr>
        <w:spacing w:line="360" w:lineRule="auto"/>
        <w:jc w:val="center"/>
        <w:rPr>
          <w:rFonts w:ascii="Times New Roman" w:hAnsi="Times New Roman" w:cs="Times New Roman"/>
          <w:sz w:val="24"/>
          <w:szCs w:val="24"/>
          <w:lang w:val="en-US"/>
        </w:rPr>
      </w:pPr>
      <w:r>
        <w:drawing>
          <wp:inline distT="0" distB="0" distL="0" distR="0">
            <wp:extent cx="4198620" cy="7819390"/>
            <wp:effectExtent l="0" t="0" r="0" b="0"/>
            <wp:docPr id="334793400" name="Imagem 1"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93400" name="Imagem 1" descr="Uma imagem contendo Gráfico&#10;&#10;Descrição gerada automa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206219" cy="7834007"/>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19</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Variation of TP concentration with depth at P6 and P7 in A) October 2021 (dry season), B) March 2022 (rainy season), C) November 2022 (dry season).</w:t>
      </w:r>
    </w:p>
    <w:p>
      <w:pPr>
        <w:spacing w:line="240" w:lineRule="auto"/>
        <w:jc w:val="center"/>
        <w:rPr>
          <w:rFonts w:ascii="Times New Roman" w:hAnsi="Times New Roman" w:cs="Times New Roman"/>
          <w:sz w:val="24"/>
          <w:szCs w:val="24"/>
          <w:lang w:val="en-US"/>
        </w:rPr>
      </w:pPr>
      <w:r>
        <w:drawing>
          <wp:inline distT="0" distB="0" distL="0" distR="0">
            <wp:extent cx="4318000" cy="8069580"/>
            <wp:effectExtent l="0" t="0" r="6350" b="7620"/>
            <wp:docPr id="702809052" name="Imagem 2"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09052" name="Imagem 2" descr="Uma imagem contendo Gráfico&#10;&#10;Descrição gerada automa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320865" cy="8074379"/>
                    </a:xfrm>
                    <a:prstGeom prst="rect">
                      <a:avLst/>
                    </a:prstGeom>
                    <a:noFill/>
                    <a:ln>
                      <a:noFill/>
                    </a:ln>
                  </pic:spPr>
                </pic:pic>
              </a:graphicData>
            </a:graphic>
          </wp:inline>
        </w:drawing>
      </w:r>
    </w:p>
    <w:p>
      <w:pPr>
        <w:pStyle w:val="6"/>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20</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Variation of orthophosphate concentration with depth at P6 and P7 in A) October 2021 (dry season), B) March 2022 (rainy season), C) November 2022 (dry season).</w:t>
      </w:r>
    </w:p>
    <w:p>
      <w:pPr>
        <w:spacing w:line="240" w:lineRule="auto"/>
        <w:jc w:val="center"/>
        <w:rPr>
          <w:rFonts w:ascii="Times New Roman" w:hAnsi="Times New Roman" w:cs="Times New Roman"/>
          <w:sz w:val="24"/>
          <w:szCs w:val="24"/>
          <w:lang w:val="en-US"/>
        </w:rPr>
      </w:pPr>
      <w:r>
        <w:drawing>
          <wp:inline distT="0" distB="0" distL="0" distR="0">
            <wp:extent cx="4460875" cy="8321040"/>
            <wp:effectExtent l="0" t="0" r="0" b="3810"/>
            <wp:docPr id="1645693608" name="Imagem 3"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93608" name="Imagem 3" descr="Uma imagem contendo Gráfico&#10;&#10;Descrição gerada automa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464852" cy="8327890"/>
                    </a:xfrm>
                    <a:prstGeom prst="rect">
                      <a:avLst/>
                    </a:prstGeom>
                    <a:noFill/>
                    <a:ln>
                      <a:noFill/>
                    </a:ln>
                  </pic:spPr>
                </pic:pic>
              </a:graphicData>
            </a:graphic>
          </wp:inline>
        </w:drawing>
      </w:r>
    </w:p>
    <w:p>
      <w:pPr>
        <w:pStyle w:val="6"/>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Figure S</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lang w:val="en-US"/>
        </w:rPr>
        <w:instrText xml:space="preserve"> SEQ Figure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lang w:val="en-US"/>
        </w:rPr>
        <w:t>21</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lang w:val="en-US"/>
        </w:rPr>
        <w:t xml:space="preserve"> – Variation of TN concentration with depth at P6 and P7 in A) October 2021 (dry season), B) March 2022 (rainy season), C) November 2022 (dry season).</w:t>
      </w:r>
    </w:p>
    <w:sectPr>
      <w:pgSz w:w="11906" w:h="16838"/>
      <w:pgMar w:top="1417" w:right="1701" w:bottom="1417"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64D"/>
    <w:rsid w:val="000252BA"/>
    <w:rsid w:val="00030EA7"/>
    <w:rsid w:val="000453BD"/>
    <w:rsid w:val="000B0F12"/>
    <w:rsid w:val="00120956"/>
    <w:rsid w:val="001542DA"/>
    <w:rsid w:val="001652DE"/>
    <w:rsid w:val="00195EBE"/>
    <w:rsid w:val="001B5F33"/>
    <w:rsid w:val="0020688F"/>
    <w:rsid w:val="00223B13"/>
    <w:rsid w:val="00322CA1"/>
    <w:rsid w:val="00340D05"/>
    <w:rsid w:val="0034574B"/>
    <w:rsid w:val="00373E91"/>
    <w:rsid w:val="00397CAF"/>
    <w:rsid w:val="003B03C8"/>
    <w:rsid w:val="003F7D0C"/>
    <w:rsid w:val="00430BD2"/>
    <w:rsid w:val="00441F13"/>
    <w:rsid w:val="00484EDF"/>
    <w:rsid w:val="004869A1"/>
    <w:rsid w:val="004A15CB"/>
    <w:rsid w:val="004C0EC9"/>
    <w:rsid w:val="00551DA9"/>
    <w:rsid w:val="00561C2C"/>
    <w:rsid w:val="005738AB"/>
    <w:rsid w:val="005B19B2"/>
    <w:rsid w:val="005D465C"/>
    <w:rsid w:val="005E1856"/>
    <w:rsid w:val="005E5BB7"/>
    <w:rsid w:val="005F57EE"/>
    <w:rsid w:val="006A2B37"/>
    <w:rsid w:val="007165EA"/>
    <w:rsid w:val="00721029"/>
    <w:rsid w:val="00727DDC"/>
    <w:rsid w:val="00752A72"/>
    <w:rsid w:val="00764AC5"/>
    <w:rsid w:val="007A15FB"/>
    <w:rsid w:val="007A7C26"/>
    <w:rsid w:val="007B0112"/>
    <w:rsid w:val="007B29D3"/>
    <w:rsid w:val="007B367D"/>
    <w:rsid w:val="007C0669"/>
    <w:rsid w:val="007F0CC2"/>
    <w:rsid w:val="0080465F"/>
    <w:rsid w:val="008133DC"/>
    <w:rsid w:val="00851FFF"/>
    <w:rsid w:val="00874E42"/>
    <w:rsid w:val="008939B3"/>
    <w:rsid w:val="008B0D53"/>
    <w:rsid w:val="00955313"/>
    <w:rsid w:val="00961387"/>
    <w:rsid w:val="009C5A2D"/>
    <w:rsid w:val="009F45EA"/>
    <w:rsid w:val="00A37602"/>
    <w:rsid w:val="00A617AF"/>
    <w:rsid w:val="00A83CDA"/>
    <w:rsid w:val="00A87160"/>
    <w:rsid w:val="00AD63F6"/>
    <w:rsid w:val="00B55DAB"/>
    <w:rsid w:val="00B626EE"/>
    <w:rsid w:val="00BD3F38"/>
    <w:rsid w:val="00BE3360"/>
    <w:rsid w:val="00BF0FF1"/>
    <w:rsid w:val="00C31902"/>
    <w:rsid w:val="00C35BE6"/>
    <w:rsid w:val="00CA2FB4"/>
    <w:rsid w:val="00CC4A25"/>
    <w:rsid w:val="00CD6658"/>
    <w:rsid w:val="00D0764D"/>
    <w:rsid w:val="00D27311"/>
    <w:rsid w:val="00D35ED8"/>
    <w:rsid w:val="00DA4D22"/>
    <w:rsid w:val="00DA65F5"/>
    <w:rsid w:val="00DF2023"/>
    <w:rsid w:val="00E14023"/>
    <w:rsid w:val="00E9641F"/>
    <w:rsid w:val="00F21556"/>
    <w:rsid w:val="00F30E5E"/>
    <w:rsid w:val="00F438E7"/>
    <w:rsid w:val="00F47B9D"/>
    <w:rsid w:val="00FD0158"/>
    <w:rsid w:val="00FD51A6"/>
    <w:rsid w:val="00FD5391"/>
    <w:rsid w:val="00FE2206"/>
    <w:rsid w:val="00FE2EA9"/>
    <w:rsid w:val="00FF6830"/>
    <w:rsid w:val="18F06CB9"/>
    <w:rsid w:val="26E80EE7"/>
    <w:rsid w:val="4B9D0D43"/>
    <w:rsid w:val="55FC265B"/>
    <w:rsid w:val="5A5B051C"/>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paragraph" w:styleId="2">
    <w:name w:val="heading 1"/>
    <w:basedOn w:val="1"/>
    <w:next w:val="1"/>
    <w:link w:val="7"/>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0563C1" w:themeColor="hyperlink"/>
      <w:u w:val="single"/>
      <w14:textFill>
        <w14:solidFill>
          <w14:schemeClr w14:val="hlink"/>
        </w14:solidFill>
      </w14:textFill>
    </w:rPr>
  </w:style>
  <w:style w:type="paragraph" w:styleId="6">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customStyle="1" w:styleId="7">
    <w:name w:val="Título 1 Char"/>
    <w:basedOn w:val="3"/>
    <w:link w:val="2"/>
    <w:qFormat/>
    <w:uiPriority w:val="9"/>
    <w:rPr>
      <w:rFonts w:asciiTheme="majorHAnsi" w:hAnsiTheme="majorHAnsi" w:eastAsiaTheme="majorEastAsia" w:cstheme="majorBidi"/>
      <w:color w:val="2F5597"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859</Words>
  <Characters>4641</Characters>
  <Lines>38</Lines>
  <Paragraphs>10</Paragraphs>
  <TotalTime>1001</TotalTime>
  <ScaleCrop>false</ScaleCrop>
  <LinksUpToDate>false</LinksUpToDate>
  <CharactersWithSpaces>5490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2023-08-01T17:59:00Z</dcterms:created>
  <dc:creator>Maria Aparecida M R Estacio</dc:creator>
  <cp:lastModifiedBy>User</cp:lastModifiedBy>
  <dcterms:modified xsi:type="dcterms:W3CDTF">2023-11-24T15:08:18Z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1046-12.2.0.13306</vt:lpwstr>
  </property>
  <property fmtid="{D5CDD505-2E9C-101B-9397-08002B2CF9AE}" pid="3" name="ICV">
    <vt:lpwstr>36081FDD45564B2883C980BFE24E1132_12</vt:lpwstr>
  </property>
</Properties>
</file>