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2"/>
        <w:tblW w:w="148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1933"/>
        <w:gridCol w:w="2462"/>
        <w:gridCol w:w="1140"/>
        <w:gridCol w:w="1185"/>
        <w:gridCol w:w="1140"/>
        <w:gridCol w:w="1140"/>
        <w:gridCol w:w="1140"/>
        <w:gridCol w:w="2894"/>
        <w:gridCol w:w="8"/>
      </w:tblGrid>
      <w:tr w:rsidR="00E7201D" w14:paraId="586E3CCA" w14:textId="77777777" w:rsidTr="00BC22EF">
        <w:trPr>
          <w:gridAfter w:val="1"/>
          <w:wAfter w:w="8" w:type="dxa"/>
          <w:trHeight w:val="290"/>
          <w:jc w:val="center"/>
        </w:trPr>
        <w:tc>
          <w:tcPr>
            <w:tcW w:w="14876" w:type="dxa"/>
            <w:gridSpan w:val="9"/>
            <w:tcBorders>
              <w:top w:val="nil"/>
              <w:left w:val="nil"/>
              <w:right w:val="nil"/>
            </w:tcBorders>
            <w:shd w:val="clear" w:color="auto" w:fill="auto"/>
            <w:vAlign w:val="center"/>
          </w:tcPr>
          <w:p w14:paraId="7FCB4374" w14:textId="407BEF3F" w:rsidR="00E7201D" w:rsidRDefault="00000000">
            <w:pPr>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Table S</w:t>
            </w:r>
            <w:r w:rsidR="00A339BA">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Material used in molecular phylogenetic analyses and species delimitation tests, with GenBank accession numbers and relevant references. Outgroup specimens marked with asterisk (*). Newly generated sequences marked in bold.</w:t>
            </w:r>
          </w:p>
          <w:p w14:paraId="33E7A33D" w14:textId="77777777" w:rsidR="00E7201D" w:rsidRDefault="00E7201D">
            <w:pPr>
              <w:jc w:val="center"/>
              <w:rPr>
                <w:rFonts w:ascii="Times New Roman" w:eastAsia="Times New Roman" w:hAnsi="Times New Roman" w:cs="Times New Roman"/>
                <w:color w:val="000000"/>
                <w:sz w:val="20"/>
                <w:szCs w:val="20"/>
              </w:rPr>
            </w:pPr>
          </w:p>
        </w:tc>
      </w:tr>
      <w:tr w:rsidR="00E7201D" w14:paraId="3043DF37" w14:textId="77777777" w:rsidTr="00BC22EF">
        <w:trPr>
          <w:gridAfter w:val="1"/>
          <w:wAfter w:w="8" w:type="dxa"/>
          <w:trHeight w:val="290"/>
          <w:jc w:val="center"/>
        </w:trPr>
        <w:tc>
          <w:tcPr>
            <w:tcW w:w="1842" w:type="dxa"/>
            <w:shd w:val="clear" w:color="auto" w:fill="D0CECE"/>
            <w:vAlign w:val="center"/>
          </w:tcPr>
          <w:p w14:paraId="181F053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Species</w:t>
            </w:r>
          </w:p>
        </w:tc>
        <w:tc>
          <w:tcPr>
            <w:tcW w:w="1933" w:type="dxa"/>
            <w:shd w:val="clear" w:color="auto" w:fill="D0CECE"/>
            <w:vAlign w:val="center"/>
          </w:tcPr>
          <w:p w14:paraId="79182E8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Voucher num.</w:t>
            </w:r>
          </w:p>
        </w:tc>
        <w:tc>
          <w:tcPr>
            <w:tcW w:w="2462" w:type="dxa"/>
            <w:shd w:val="clear" w:color="auto" w:fill="D0CECE"/>
            <w:vAlign w:val="center"/>
          </w:tcPr>
          <w:p w14:paraId="2FBCD9B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Locality</w:t>
            </w:r>
          </w:p>
        </w:tc>
        <w:tc>
          <w:tcPr>
            <w:tcW w:w="1140" w:type="dxa"/>
            <w:shd w:val="clear" w:color="auto" w:fill="D0CECE"/>
            <w:vAlign w:val="center"/>
          </w:tcPr>
          <w:p w14:paraId="7AF8121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COI</w:t>
            </w:r>
          </w:p>
        </w:tc>
        <w:tc>
          <w:tcPr>
            <w:tcW w:w="1185" w:type="dxa"/>
            <w:shd w:val="clear" w:color="auto" w:fill="D0CECE"/>
            <w:vAlign w:val="center"/>
          </w:tcPr>
          <w:p w14:paraId="19DA344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16S</w:t>
            </w:r>
          </w:p>
        </w:tc>
        <w:tc>
          <w:tcPr>
            <w:tcW w:w="1140" w:type="dxa"/>
            <w:shd w:val="clear" w:color="auto" w:fill="D0CECE"/>
            <w:vAlign w:val="center"/>
          </w:tcPr>
          <w:p w14:paraId="6314457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18S</w:t>
            </w:r>
          </w:p>
        </w:tc>
        <w:tc>
          <w:tcPr>
            <w:tcW w:w="1140" w:type="dxa"/>
            <w:shd w:val="clear" w:color="auto" w:fill="D0CECE"/>
            <w:vAlign w:val="center"/>
          </w:tcPr>
          <w:p w14:paraId="1BB9862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28S</w:t>
            </w:r>
          </w:p>
        </w:tc>
        <w:tc>
          <w:tcPr>
            <w:tcW w:w="1140" w:type="dxa"/>
            <w:shd w:val="clear" w:color="auto" w:fill="D0CECE"/>
            <w:vAlign w:val="center"/>
          </w:tcPr>
          <w:p w14:paraId="375C482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H3</w:t>
            </w:r>
          </w:p>
        </w:tc>
        <w:tc>
          <w:tcPr>
            <w:tcW w:w="2894" w:type="dxa"/>
            <w:shd w:val="clear" w:color="auto" w:fill="D0CECE"/>
            <w:vAlign w:val="center"/>
          </w:tcPr>
          <w:p w14:paraId="6A49E78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References</w:t>
            </w:r>
          </w:p>
        </w:tc>
      </w:tr>
      <w:tr w:rsidR="00E7201D" w14:paraId="19BAADEE" w14:textId="77777777" w:rsidTr="00BC22EF">
        <w:trPr>
          <w:gridAfter w:val="1"/>
          <w:wAfter w:w="8" w:type="dxa"/>
          <w:trHeight w:val="290"/>
          <w:jc w:val="center"/>
        </w:trPr>
        <w:tc>
          <w:tcPr>
            <w:tcW w:w="1842" w:type="dxa"/>
            <w:vAlign w:val="center"/>
          </w:tcPr>
          <w:p w14:paraId="36D70B29"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Aldisa</w:t>
            </w:r>
          </w:p>
          <w:p w14:paraId="72D3F6F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sanguinea*</w:t>
            </w:r>
          </w:p>
        </w:tc>
        <w:tc>
          <w:tcPr>
            <w:tcW w:w="1933" w:type="dxa"/>
            <w:vAlign w:val="center"/>
          </w:tcPr>
          <w:p w14:paraId="48B7329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CASIZ182031</w:t>
            </w:r>
          </w:p>
        </w:tc>
        <w:tc>
          <w:tcPr>
            <w:tcW w:w="2462" w:type="dxa"/>
            <w:shd w:val="clear" w:color="auto" w:fill="auto"/>
            <w:vAlign w:val="center"/>
          </w:tcPr>
          <w:p w14:paraId="371D575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USA: Marin Co., California</w:t>
            </w:r>
          </w:p>
        </w:tc>
        <w:tc>
          <w:tcPr>
            <w:tcW w:w="1140" w:type="dxa"/>
            <w:shd w:val="clear" w:color="auto" w:fill="auto"/>
            <w:vAlign w:val="center"/>
          </w:tcPr>
          <w:p w14:paraId="7BABDE0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MF958435</w:t>
            </w:r>
          </w:p>
        </w:tc>
        <w:tc>
          <w:tcPr>
            <w:tcW w:w="1185" w:type="dxa"/>
            <w:shd w:val="clear" w:color="auto" w:fill="auto"/>
            <w:vAlign w:val="center"/>
          </w:tcPr>
          <w:p w14:paraId="0B7161F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MF958311</w:t>
            </w:r>
          </w:p>
        </w:tc>
        <w:tc>
          <w:tcPr>
            <w:tcW w:w="1140" w:type="dxa"/>
            <w:shd w:val="clear" w:color="auto" w:fill="auto"/>
            <w:vAlign w:val="center"/>
          </w:tcPr>
          <w:p w14:paraId="17C8668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MF958350</w:t>
            </w:r>
          </w:p>
        </w:tc>
        <w:tc>
          <w:tcPr>
            <w:tcW w:w="1140" w:type="dxa"/>
            <w:shd w:val="clear" w:color="auto" w:fill="auto"/>
            <w:vAlign w:val="center"/>
          </w:tcPr>
          <w:p w14:paraId="7E12E19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MF958394</w:t>
            </w:r>
          </w:p>
        </w:tc>
        <w:tc>
          <w:tcPr>
            <w:tcW w:w="1140" w:type="dxa"/>
            <w:shd w:val="clear" w:color="auto" w:fill="auto"/>
            <w:vAlign w:val="center"/>
          </w:tcPr>
          <w:p w14:paraId="3564A0A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shd w:val="clear" w:color="auto" w:fill="auto"/>
            <w:vAlign w:val="center"/>
          </w:tcPr>
          <w:p w14:paraId="70737E2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J et al. 2017</w:t>
            </w:r>
          </w:p>
        </w:tc>
      </w:tr>
      <w:tr w:rsidR="00E7201D" w14:paraId="63EC35E2" w14:textId="77777777" w:rsidTr="00BC22EF">
        <w:trPr>
          <w:gridAfter w:val="1"/>
          <w:wAfter w:w="8" w:type="dxa"/>
          <w:trHeight w:val="290"/>
          <w:jc w:val="center"/>
        </w:trPr>
        <w:tc>
          <w:tcPr>
            <w:tcW w:w="1842" w:type="dxa"/>
            <w:vAlign w:val="center"/>
          </w:tcPr>
          <w:p w14:paraId="29AF3358"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Aldisa</w:t>
            </w:r>
          </w:p>
          <w:p w14:paraId="41516D1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fragaria*</w:t>
            </w:r>
          </w:p>
        </w:tc>
        <w:tc>
          <w:tcPr>
            <w:tcW w:w="1933" w:type="dxa"/>
            <w:vAlign w:val="center"/>
          </w:tcPr>
          <w:p w14:paraId="6BD2048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MB28–004393</w:t>
            </w:r>
          </w:p>
        </w:tc>
        <w:tc>
          <w:tcPr>
            <w:tcW w:w="2462" w:type="dxa"/>
            <w:shd w:val="clear" w:color="auto" w:fill="auto"/>
            <w:vAlign w:val="center"/>
          </w:tcPr>
          <w:p w14:paraId="7305C48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Zavora Bay, Inhambane Province, Mozambique</w:t>
            </w:r>
          </w:p>
        </w:tc>
        <w:tc>
          <w:tcPr>
            <w:tcW w:w="1140" w:type="dxa"/>
            <w:shd w:val="clear" w:color="auto" w:fill="auto"/>
            <w:vAlign w:val="center"/>
          </w:tcPr>
          <w:p w14:paraId="3F5256E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MF288003</w:t>
            </w:r>
          </w:p>
        </w:tc>
        <w:tc>
          <w:tcPr>
            <w:tcW w:w="1185" w:type="dxa"/>
            <w:shd w:val="clear" w:color="auto" w:fill="auto"/>
            <w:vAlign w:val="center"/>
          </w:tcPr>
          <w:p w14:paraId="54DD85C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MF288006</w:t>
            </w:r>
          </w:p>
        </w:tc>
        <w:tc>
          <w:tcPr>
            <w:tcW w:w="1140" w:type="dxa"/>
            <w:shd w:val="clear" w:color="auto" w:fill="auto"/>
            <w:vAlign w:val="center"/>
          </w:tcPr>
          <w:p w14:paraId="51613E2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1A99BCAD"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16E80B4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MF327389</w:t>
            </w:r>
          </w:p>
        </w:tc>
        <w:tc>
          <w:tcPr>
            <w:tcW w:w="2894" w:type="dxa"/>
            <w:shd w:val="clear" w:color="auto" w:fill="auto"/>
            <w:vAlign w:val="center"/>
          </w:tcPr>
          <w:p w14:paraId="5F05286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Tibiriçá Y et al. 2019</w:t>
            </w:r>
          </w:p>
        </w:tc>
      </w:tr>
      <w:tr w:rsidR="00E7201D" w14:paraId="2E4530FC" w14:textId="77777777" w:rsidTr="00BC22EF">
        <w:trPr>
          <w:gridAfter w:val="1"/>
          <w:wAfter w:w="8" w:type="dxa"/>
          <w:trHeight w:val="290"/>
          <w:jc w:val="center"/>
        </w:trPr>
        <w:tc>
          <w:tcPr>
            <w:tcW w:w="1842" w:type="dxa"/>
            <w:vAlign w:val="center"/>
          </w:tcPr>
          <w:p w14:paraId="77DC14F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Ardeadoris</w:t>
            </w:r>
          </w:p>
          <w:p w14:paraId="511D16DB"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egretta</w:t>
            </w:r>
          </w:p>
        </w:tc>
        <w:tc>
          <w:tcPr>
            <w:tcW w:w="1933" w:type="dxa"/>
            <w:vAlign w:val="center"/>
          </w:tcPr>
          <w:p w14:paraId="6402A23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CASIZ191166</w:t>
            </w:r>
          </w:p>
        </w:tc>
        <w:tc>
          <w:tcPr>
            <w:tcW w:w="2462" w:type="dxa"/>
            <w:shd w:val="clear" w:color="auto" w:fill="auto"/>
            <w:vAlign w:val="center"/>
          </w:tcPr>
          <w:p w14:paraId="54158C2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Papua New Guinea</w:t>
            </w:r>
          </w:p>
        </w:tc>
        <w:tc>
          <w:tcPr>
            <w:tcW w:w="1140" w:type="dxa"/>
            <w:shd w:val="clear" w:color="auto" w:fill="auto"/>
            <w:vAlign w:val="center"/>
          </w:tcPr>
          <w:p w14:paraId="59AE267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KT600680</w:t>
            </w:r>
          </w:p>
        </w:tc>
        <w:tc>
          <w:tcPr>
            <w:tcW w:w="1185" w:type="dxa"/>
            <w:shd w:val="clear" w:color="auto" w:fill="auto"/>
            <w:vAlign w:val="center"/>
          </w:tcPr>
          <w:p w14:paraId="0906272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KT595610</w:t>
            </w:r>
          </w:p>
        </w:tc>
        <w:tc>
          <w:tcPr>
            <w:tcW w:w="1140" w:type="dxa"/>
            <w:shd w:val="clear" w:color="auto" w:fill="auto"/>
            <w:vAlign w:val="center"/>
          </w:tcPr>
          <w:p w14:paraId="4C17E18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B34996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KT698764</w:t>
            </w:r>
          </w:p>
        </w:tc>
        <w:tc>
          <w:tcPr>
            <w:tcW w:w="1140" w:type="dxa"/>
            <w:shd w:val="clear" w:color="auto" w:fill="auto"/>
            <w:vAlign w:val="center"/>
          </w:tcPr>
          <w:p w14:paraId="3BEE646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shd w:val="clear" w:color="auto" w:fill="auto"/>
            <w:vAlign w:val="center"/>
          </w:tcPr>
          <w:p w14:paraId="438DB42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Matsuda et al. 2018</w:t>
            </w:r>
          </w:p>
        </w:tc>
      </w:tr>
      <w:tr w:rsidR="00E7201D" w14:paraId="47168813" w14:textId="77777777" w:rsidTr="00BC22EF">
        <w:trPr>
          <w:gridAfter w:val="1"/>
          <w:wAfter w:w="8" w:type="dxa"/>
          <w:trHeight w:val="290"/>
          <w:jc w:val="center"/>
        </w:trPr>
        <w:tc>
          <w:tcPr>
            <w:tcW w:w="1842" w:type="dxa"/>
            <w:vAlign w:val="center"/>
          </w:tcPr>
          <w:p w14:paraId="2F74EDD8"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Ardeadoris</w:t>
            </w:r>
          </w:p>
          <w:p w14:paraId="33D5371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egretta</w:t>
            </w:r>
          </w:p>
        </w:tc>
        <w:tc>
          <w:tcPr>
            <w:tcW w:w="1933" w:type="dxa"/>
            <w:vAlign w:val="center"/>
          </w:tcPr>
          <w:p w14:paraId="15AF02A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SAMD19257</w:t>
            </w:r>
          </w:p>
        </w:tc>
        <w:tc>
          <w:tcPr>
            <w:tcW w:w="2462" w:type="dxa"/>
            <w:shd w:val="clear" w:color="auto" w:fill="auto"/>
            <w:vAlign w:val="center"/>
          </w:tcPr>
          <w:p w14:paraId="7604F12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Indonesia: Sulawesi</w:t>
            </w:r>
          </w:p>
        </w:tc>
        <w:tc>
          <w:tcPr>
            <w:tcW w:w="1140" w:type="dxa"/>
            <w:shd w:val="clear" w:color="auto" w:fill="auto"/>
            <w:vAlign w:val="center"/>
          </w:tcPr>
          <w:p w14:paraId="36A4E32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EF535140</w:t>
            </w:r>
          </w:p>
        </w:tc>
        <w:tc>
          <w:tcPr>
            <w:tcW w:w="1185" w:type="dxa"/>
            <w:shd w:val="clear" w:color="auto" w:fill="auto"/>
            <w:vAlign w:val="center"/>
          </w:tcPr>
          <w:p w14:paraId="6EAC063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EF534068</w:t>
            </w:r>
          </w:p>
        </w:tc>
        <w:tc>
          <w:tcPr>
            <w:tcW w:w="1140" w:type="dxa"/>
            <w:shd w:val="clear" w:color="auto" w:fill="auto"/>
            <w:vAlign w:val="center"/>
          </w:tcPr>
          <w:p w14:paraId="587685A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EF534022</w:t>
            </w:r>
          </w:p>
        </w:tc>
        <w:tc>
          <w:tcPr>
            <w:tcW w:w="1140" w:type="dxa"/>
            <w:shd w:val="clear" w:color="auto" w:fill="auto"/>
            <w:vAlign w:val="center"/>
          </w:tcPr>
          <w:p w14:paraId="55F146D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24372EF3"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7410E46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Turner et al. 2008</w:t>
            </w:r>
          </w:p>
        </w:tc>
      </w:tr>
      <w:tr w:rsidR="00E7201D" w14:paraId="7324F569" w14:textId="77777777" w:rsidTr="00BC22EF">
        <w:trPr>
          <w:gridAfter w:val="1"/>
          <w:wAfter w:w="8" w:type="dxa"/>
          <w:trHeight w:val="290"/>
          <w:jc w:val="center"/>
        </w:trPr>
        <w:tc>
          <w:tcPr>
            <w:tcW w:w="1842" w:type="dxa"/>
            <w:vAlign w:val="center"/>
          </w:tcPr>
          <w:p w14:paraId="466F202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Ardeadoris</w:t>
            </w:r>
          </w:p>
          <w:p w14:paraId="3030B36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scottjohnsoni</w:t>
            </w:r>
          </w:p>
        </w:tc>
        <w:tc>
          <w:tcPr>
            <w:tcW w:w="1933" w:type="dxa"/>
            <w:vAlign w:val="center"/>
          </w:tcPr>
          <w:p w14:paraId="575E9A2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CASIZ120939</w:t>
            </w:r>
          </w:p>
        </w:tc>
        <w:tc>
          <w:tcPr>
            <w:tcW w:w="2462" w:type="dxa"/>
            <w:shd w:val="clear" w:color="auto" w:fill="auto"/>
            <w:vAlign w:val="center"/>
          </w:tcPr>
          <w:p w14:paraId="634DBFE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USA: Hawaii, Oahu Island, Pupukea</w:t>
            </w:r>
          </w:p>
        </w:tc>
        <w:tc>
          <w:tcPr>
            <w:tcW w:w="1140" w:type="dxa"/>
            <w:shd w:val="clear" w:color="auto" w:fill="auto"/>
            <w:vAlign w:val="center"/>
          </w:tcPr>
          <w:p w14:paraId="38C8286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EU982714</w:t>
            </w:r>
          </w:p>
        </w:tc>
        <w:tc>
          <w:tcPr>
            <w:tcW w:w="1185" w:type="dxa"/>
            <w:shd w:val="clear" w:color="auto" w:fill="auto"/>
            <w:vAlign w:val="center"/>
          </w:tcPr>
          <w:p w14:paraId="71C2102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EU982763</w:t>
            </w:r>
          </w:p>
        </w:tc>
        <w:tc>
          <w:tcPr>
            <w:tcW w:w="1140" w:type="dxa"/>
            <w:shd w:val="clear" w:color="auto" w:fill="auto"/>
            <w:vAlign w:val="center"/>
          </w:tcPr>
          <w:p w14:paraId="3CF30FE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53B6A38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KT698766</w:t>
            </w:r>
          </w:p>
        </w:tc>
        <w:tc>
          <w:tcPr>
            <w:tcW w:w="1140" w:type="dxa"/>
            <w:shd w:val="clear" w:color="auto" w:fill="auto"/>
            <w:vAlign w:val="center"/>
          </w:tcPr>
          <w:p w14:paraId="20AC673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shd w:val="clear" w:color="auto" w:fill="auto"/>
            <w:vAlign w:val="center"/>
          </w:tcPr>
          <w:p w14:paraId="11011F9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Johnson et al. 2011</w:t>
            </w:r>
          </w:p>
        </w:tc>
      </w:tr>
      <w:tr w:rsidR="00E7201D" w14:paraId="7DAAB54A" w14:textId="77777777" w:rsidTr="00BC22EF">
        <w:trPr>
          <w:gridAfter w:val="1"/>
          <w:wAfter w:w="8" w:type="dxa"/>
          <w:trHeight w:val="290"/>
          <w:jc w:val="center"/>
        </w:trPr>
        <w:tc>
          <w:tcPr>
            <w:tcW w:w="1842" w:type="dxa"/>
            <w:vAlign w:val="center"/>
          </w:tcPr>
          <w:p w14:paraId="6BE7A10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Cadlina </w:t>
            </w:r>
            <w:r>
              <w:rPr>
                <w:rFonts w:ascii="Times New Roman" w:eastAsia="Times New Roman" w:hAnsi="Times New Roman" w:cs="Times New Roman"/>
                <w:color w:val="000000"/>
              </w:rPr>
              <w:t>aff.</w:t>
            </w:r>
          </w:p>
          <w:p w14:paraId="301941F7"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luteomarginata</w:t>
            </w:r>
          </w:p>
        </w:tc>
        <w:tc>
          <w:tcPr>
            <w:tcW w:w="1933" w:type="dxa"/>
            <w:vAlign w:val="center"/>
          </w:tcPr>
          <w:p w14:paraId="5404720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 188599A</w:t>
            </w:r>
          </w:p>
        </w:tc>
        <w:tc>
          <w:tcPr>
            <w:tcW w:w="2462" w:type="dxa"/>
            <w:shd w:val="clear" w:color="auto" w:fill="auto"/>
            <w:vAlign w:val="center"/>
          </w:tcPr>
          <w:p w14:paraId="4997537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Parksville, Vancouver Island, British Columbia</w:t>
            </w:r>
          </w:p>
        </w:tc>
        <w:tc>
          <w:tcPr>
            <w:tcW w:w="1140" w:type="dxa"/>
            <w:shd w:val="clear" w:color="auto" w:fill="auto"/>
            <w:vAlign w:val="center"/>
          </w:tcPr>
          <w:p w14:paraId="4D696BF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KM219678</w:t>
            </w:r>
          </w:p>
        </w:tc>
        <w:tc>
          <w:tcPr>
            <w:tcW w:w="1185" w:type="dxa"/>
            <w:shd w:val="clear" w:color="auto" w:fill="auto"/>
            <w:vAlign w:val="center"/>
          </w:tcPr>
          <w:p w14:paraId="605FF95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KJ653679</w:t>
            </w:r>
          </w:p>
        </w:tc>
        <w:tc>
          <w:tcPr>
            <w:tcW w:w="1140" w:type="dxa"/>
            <w:shd w:val="clear" w:color="auto" w:fill="auto"/>
            <w:vAlign w:val="center"/>
          </w:tcPr>
          <w:p w14:paraId="5CED35D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KP340317</w:t>
            </w:r>
          </w:p>
        </w:tc>
        <w:tc>
          <w:tcPr>
            <w:tcW w:w="1140" w:type="dxa"/>
            <w:shd w:val="clear" w:color="auto" w:fill="auto"/>
            <w:vAlign w:val="center"/>
          </w:tcPr>
          <w:p w14:paraId="1336DAD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KP340350</w:t>
            </w:r>
          </w:p>
        </w:tc>
        <w:tc>
          <w:tcPr>
            <w:tcW w:w="1140" w:type="dxa"/>
            <w:shd w:val="clear" w:color="auto" w:fill="auto"/>
            <w:vAlign w:val="center"/>
          </w:tcPr>
          <w:p w14:paraId="3A760EE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KM225828</w:t>
            </w:r>
          </w:p>
        </w:tc>
        <w:tc>
          <w:tcPr>
            <w:tcW w:w="2894" w:type="dxa"/>
            <w:shd w:val="clear" w:color="auto" w:fill="auto"/>
            <w:vAlign w:val="center"/>
          </w:tcPr>
          <w:p w14:paraId="5E26482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J et al. 2015</w:t>
            </w:r>
          </w:p>
        </w:tc>
      </w:tr>
      <w:tr w:rsidR="00E7201D" w14:paraId="4B06362E" w14:textId="77777777" w:rsidTr="00BC22EF">
        <w:trPr>
          <w:gridAfter w:val="1"/>
          <w:wAfter w:w="8" w:type="dxa"/>
          <w:trHeight w:val="290"/>
          <w:jc w:val="center"/>
        </w:trPr>
        <w:tc>
          <w:tcPr>
            <w:tcW w:w="1842" w:type="dxa"/>
            <w:vAlign w:val="center"/>
          </w:tcPr>
          <w:p w14:paraId="18F9CFC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Cadlinella</w:t>
            </w:r>
          </w:p>
          <w:p w14:paraId="42A4840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ornatissima</w:t>
            </w:r>
          </w:p>
        </w:tc>
        <w:tc>
          <w:tcPr>
            <w:tcW w:w="1933" w:type="dxa"/>
            <w:vAlign w:val="center"/>
          </w:tcPr>
          <w:p w14:paraId="3C698A4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CASIZ177420</w:t>
            </w:r>
          </w:p>
        </w:tc>
        <w:tc>
          <w:tcPr>
            <w:tcW w:w="2462" w:type="dxa"/>
            <w:shd w:val="clear" w:color="auto" w:fill="auto"/>
            <w:vAlign w:val="center"/>
          </w:tcPr>
          <w:p w14:paraId="37EADD8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Philippines: Maricaban Island, Luzon</w:t>
            </w:r>
          </w:p>
        </w:tc>
        <w:tc>
          <w:tcPr>
            <w:tcW w:w="1140" w:type="dxa"/>
            <w:shd w:val="clear" w:color="auto" w:fill="auto"/>
            <w:vAlign w:val="center"/>
          </w:tcPr>
          <w:p w14:paraId="484130B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MF958415</w:t>
            </w:r>
          </w:p>
        </w:tc>
        <w:tc>
          <w:tcPr>
            <w:tcW w:w="1185" w:type="dxa"/>
            <w:shd w:val="clear" w:color="auto" w:fill="auto"/>
            <w:vAlign w:val="center"/>
          </w:tcPr>
          <w:p w14:paraId="07F626C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MF958284</w:t>
            </w:r>
          </w:p>
        </w:tc>
        <w:tc>
          <w:tcPr>
            <w:tcW w:w="1140" w:type="dxa"/>
            <w:shd w:val="clear" w:color="auto" w:fill="auto"/>
            <w:vAlign w:val="center"/>
          </w:tcPr>
          <w:p w14:paraId="0939B14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MF958325</w:t>
            </w:r>
          </w:p>
        </w:tc>
        <w:tc>
          <w:tcPr>
            <w:tcW w:w="1140" w:type="dxa"/>
            <w:shd w:val="clear" w:color="auto" w:fill="auto"/>
            <w:vAlign w:val="center"/>
          </w:tcPr>
          <w:p w14:paraId="0551B6C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MF958371</w:t>
            </w:r>
          </w:p>
        </w:tc>
        <w:tc>
          <w:tcPr>
            <w:tcW w:w="1140" w:type="dxa"/>
            <w:shd w:val="clear" w:color="auto" w:fill="auto"/>
            <w:vAlign w:val="center"/>
          </w:tcPr>
          <w:p w14:paraId="2ADC96B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shd w:val="clear" w:color="auto" w:fill="auto"/>
            <w:vAlign w:val="center"/>
          </w:tcPr>
          <w:p w14:paraId="6B8E3EA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et al. 2017</w:t>
            </w:r>
          </w:p>
        </w:tc>
      </w:tr>
      <w:tr w:rsidR="00E7201D" w14:paraId="0F97B6F3" w14:textId="77777777" w:rsidTr="00BC22EF">
        <w:trPr>
          <w:gridAfter w:val="1"/>
          <w:wAfter w:w="8" w:type="dxa"/>
          <w:trHeight w:val="290"/>
          <w:jc w:val="center"/>
        </w:trPr>
        <w:tc>
          <w:tcPr>
            <w:tcW w:w="1842" w:type="dxa"/>
            <w:shd w:val="clear" w:color="auto" w:fill="auto"/>
            <w:vAlign w:val="center"/>
          </w:tcPr>
          <w:p w14:paraId="48594E77"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Cadlinella</w:t>
            </w:r>
          </w:p>
          <w:p w14:paraId="2523F73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subornatissima</w:t>
            </w:r>
          </w:p>
        </w:tc>
        <w:tc>
          <w:tcPr>
            <w:tcW w:w="1933" w:type="dxa"/>
            <w:shd w:val="clear" w:color="auto" w:fill="auto"/>
            <w:vAlign w:val="center"/>
          </w:tcPr>
          <w:p w14:paraId="6FCF8D2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ZMMU:Op-693</w:t>
            </w:r>
          </w:p>
        </w:tc>
        <w:tc>
          <w:tcPr>
            <w:tcW w:w="2462" w:type="dxa"/>
            <w:shd w:val="clear" w:color="auto" w:fill="auto"/>
            <w:vAlign w:val="center"/>
          </w:tcPr>
          <w:p w14:paraId="08664C3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Japan</w:t>
            </w:r>
          </w:p>
        </w:tc>
        <w:tc>
          <w:tcPr>
            <w:tcW w:w="1140" w:type="dxa"/>
            <w:shd w:val="clear" w:color="auto" w:fill="auto"/>
            <w:vAlign w:val="center"/>
          </w:tcPr>
          <w:p w14:paraId="57876F7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85" w:type="dxa"/>
            <w:shd w:val="clear" w:color="auto" w:fill="auto"/>
            <w:vAlign w:val="center"/>
          </w:tcPr>
          <w:p w14:paraId="01CB0D2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MN224097</w:t>
            </w:r>
          </w:p>
        </w:tc>
        <w:tc>
          <w:tcPr>
            <w:tcW w:w="1140" w:type="dxa"/>
            <w:shd w:val="clear" w:color="auto" w:fill="auto"/>
            <w:vAlign w:val="center"/>
          </w:tcPr>
          <w:p w14:paraId="65C384F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MN224106</w:t>
            </w:r>
          </w:p>
        </w:tc>
        <w:tc>
          <w:tcPr>
            <w:tcW w:w="1140" w:type="dxa"/>
            <w:shd w:val="clear" w:color="auto" w:fill="auto"/>
            <w:vAlign w:val="center"/>
          </w:tcPr>
          <w:p w14:paraId="18D14A6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MN224131</w:t>
            </w:r>
          </w:p>
        </w:tc>
        <w:tc>
          <w:tcPr>
            <w:tcW w:w="1140" w:type="dxa"/>
            <w:shd w:val="clear" w:color="auto" w:fill="auto"/>
            <w:vAlign w:val="center"/>
          </w:tcPr>
          <w:p w14:paraId="3021461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shd w:val="clear" w:color="auto" w:fill="auto"/>
            <w:vAlign w:val="center"/>
          </w:tcPr>
          <w:p w14:paraId="078B8C7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Korshunova et al. 2020</w:t>
            </w:r>
          </w:p>
        </w:tc>
      </w:tr>
      <w:tr w:rsidR="00E7201D" w14:paraId="727221C3" w14:textId="77777777" w:rsidTr="00BC22EF">
        <w:trPr>
          <w:gridAfter w:val="1"/>
          <w:wAfter w:w="8" w:type="dxa"/>
          <w:trHeight w:val="290"/>
          <w:jc w:val="center"/>
        </w:trPr>
        <w:tc>
          <w:tcPr>
            <w:tcW w:w="1842" w:type="dxa"/>
            <w:vAlign w:val="center"/>
          </w:tcPr>
          <w:p w14:paraId="4A52515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Chromodoris</w:t>
            </w:r>
          </w:p>
          <w:p w14:paraId="5307078A"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ambiguus</w:t>
            </w:r>
          </w:p>
        </w:tc>
        <w:tc>
          <w:tcPr>
            <w:tcW w:w="1933" w:type="dxa"/>
            <w:vAlign w:val="center"/>
          </w:tcPr>
          <w:p w14:paraId="4FB914E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SAMD19260</w:t>
            </w:r>
          </w:p>
        </w:tc>
        <w:tc>
          <w:tcPr>
            <w:tcW w:w="2462" w:type="dxa"/>
            <w:shd w:val="clear" w:color="auto" w:fill="auto"/>
            <w:vAlign w:val="center"/>
          </w:tcPr>
          <w:p w14:paraId="0A6468C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Australia: Port Phillip Bay, VIC</w:t>
            </w:r>
          </w:p>
        </w:tc>
        <w:tc>
          <w:tcPr>
            <w:tcW w:w="1140" w:type="dxa"/>
            <w:shd w:val="clear" w:color="auto" w:fill="auto"/>
            <w:vAlign w:val="center"/>
          </w:tcPr>
          <w:p w14:paraId="4914088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EF535119</w:t>
            </w:r>
          </w:p>
        </w:tc>
        <w:tc>
          <w:tcPr>
            <w:tcW w:w="1185" w:type="dxa"/>
            <w:shd w:val="clear" w:color="auto" w:fill="auto"/>
            <w:vAlign w:val="center"/>
          </w:tcPr>
          <w:p w14:paraId="209847B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0D04DA9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EF534038</w:t>
            </w:r>
          </w:p>
        </w:tc>
        <w:tc>
          <w:tcPr>
            <w:tcW w:w="1140" w:type="dxa"/>
            <w:shd w:val="clear" w:color="auto" w:fill="auto"/>
            <w:vAlign w:val="center"/>
          </w:tcPr>
          <w:p w14:paraId="0E422D1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1BC8B695"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7E1122D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Turner et al. 2008</w:t>
            </w:r>
          </w:p>
        </w:tc>
      </w:tr>
      <w:tr w:rsidR="00E7201D" w14:paraId="00D830DF" w14:textId="77777777" w:rsidTr="00BC22EF">
        <w:trPr>
          <w:gridAfter w:val="1"/>
          <w:wAfter w:w="8" w:type="dxa"/>
          <w:trHeight w:val="290"/>
          <w:jc w:val="center"/>
        </w:trPr>
        <w:tc>
          <w:tcPr>
            <w:tcW w:w="1842" w:type="dxa"/>
            <w:vAlign w:val="center"/>
          </w:tcPr>
          <w:p w14:paraId="1F8634B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Chromodoris</w:t>
            </w:r>
          </w:p>
          <w:p w14:paraId="7AA0581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celinae</w:t>
            </w:r>
          </w:p>
        </w:tc>
        <w:tc>
          <w:tcPr>
            <w:tcW w:w="1933" w:type="dxa"/>
            <w:vAlign w:val="center"/>
          </w:tcPr>
          <w:p w14:paraId="745F885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MB28-005098</w:t>
            </w:r>
          </w:p>
        </w:tc>
        <w:tc>
          <w:tcPr>
            <w:tcW w:w="2462" w:type="dxa"/>
            <w:shd w:val="clear" w:color="auto" w:fill="auto"/>
            <w:vAlign w:val="center"/>
          </w:tcPr>
          <w:p w14:paraId="0FFEA80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Mozambique</w:t>
            </w:r>
          </w:p>
        </w:tc>
        <w:tc>
          <w:tcPr>
            <w:tcW w:w="1140" w:type="dxa"/>
            <w:shd w:val="clear" w:color="auto" w:fill="auto"/>
            <w:vAlign w:val="center"/>
          </w:tcPr>
          <w:p w14:paraId="3782065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MK994116</w:t>
            </w:r>
          </w:p>
        </w:tc>
        <w:tc>
          <w:tcPr>
            <w:tcW w:w="1185" w:type="dxa"/>
            <w:shd w:val="clear" w:color="auto" w:fill="auto"/>
            <w:vAlign w:val="center"/>
          </w:tcPr>
          <w:p w14:paraId="1239141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MK994178</w:t>
            </w:r>
          </w:p>
        </w:tc>
        <w:tc>
          <w:tcPr>
            <w:tcW w:w="1140" w:type="dxa"/>
            <w:shd w:val="clear" w:color="auto" w:fill="auto"/>
            <w:vAlign w:val="center"/>
          </w:tcPr>
          <w:p w14:paraId="32C5695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5A66E90C"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3907654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MK994146</w:t>
            </w:r>
          </w:p>
        </w:tc>
        <w:tc>
          <w:tcPr>
            <w:tcW w:w="2894" w:type="dxa"/>
            <w:shd w:val="clear" w:color="auto" w:fill="auto"/>
            <w:vAlign w:val="center"/>
          </w:tcPr>
          <w:p w14:paraId="6BC5083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Tibiriçá et al. 2020</w:t>
            </w:r>
          </w:p>
        </w:tc>
      </w:tr>
      <w:tr w:rsidR="00E7201D" w14:paraId="6710C69A" w14:textId="77777777" w:rsidTr="00BC22EF">
        <w:trPr>
          <w:gridAfter w:val="1"/>
          <w:wAfter w:w="8" w:type="dxa"/>
          <w:trHeight w:val="290"/>
          <w:jc w:val="center"/>
        </w:trPr>
        <w:tc>
          <w:tcPr>
            <w:tcW w:w="1842" w:type="dxa"/>
            <w:vAlign w:val="center"/>
          </w:tcPr>
          <w:p w14:paraId="00D7923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Chromodoris</w:t>
            </w:r>
          </w:p>
          <w:p w14:paraId="6911DC9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magnifica</w:t>
            </w:r>
          </w:p>
        </w:tc>
        <w:tc>
          <w:tcPr>
            <w:tcW w:w="1933" w:type="dxa"/>
            <w:vAlign w:val="center"/>
          </w:tcPr>
          <w:p w14:paraId="6D49700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SAMD19290</w:t>
            </w:r>
          </w:p>
        </w:tc>
        <w:tc>
          <w:tcPr>
            <w:tcW w:w="2462" w:type="dxa"/>
            <w:shd w:val="clear" w:color="auto" w:fill="auto"/>
            <w:vAlign w:val="center"/>
          </w:tcPr>
          <w:p w14:paraId="355C7B5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Australia: Whitsundays, QLD</w:t>
            </w:r>
          </w:p>
        </w:tc>
        <w:tc>
          <w:tcPr>
            <w:tcW w:w="1140" w:type="dxa"/>
            <w:shd w:val="clear" w:color="auto" w:fill="auto"/>
            <w:vAlign w:val="center"/>
          </w:tcPr>
          <w:p w14:paraId="37F5742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EF535110</w:t>
            </w:r>
          </w:p>
        </w:tc>
        <w:tc>
          <w:tcPr>
            <w:tcW w:w="1185" w:type="dxa"/>
            <w:shd w:val="clear" w:color="auto" w:fill="auto"/>
            <w:vAlign w:val="center"/>
          </w:tcPr>
          <w:p w14:paraId="5E74EB8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EF534042</w:t>
            </w:r>
          </w:p>
        </w:tc>
        <w:tc>
          <w:tcPr>
            <w:tcW w:w="1140" w:type="dxa"/>
            <w:shd w:val="clear" w:color="auto" w:fill="auto"/>
            <w:vAlign w:val="center"/>
          </w:tcPr>
          <w:p w14:paraId="467D910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EF534028</w:t>
            </w:r>
          </w:p>
        </w:tc>
        <w:tc>
          <w:tcPr>
            <w:tcW w:w="1140" w:type="dxa"/>
            <w:shd w:val="clear" w:color="auto" w:fill="auto"/>
            <w:vAlign w:val="center"/>
          </w:tcPr>
          <w:p w14:paraId="5A32CA8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6991AF2E"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14FA72B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Turner et al. 2008</w:t>
            </w:r>
          </w:p>
        </w:tc>
      </w:tr>
      <w:tr w:rsidR="00E7201D" w14:paraId="08585072" w14:textId="77777777" w:rsidTr="00BC22EF">
        <w:trPr>
          <w:gridAfter w:val="1"/>
          <w:wAfter w:w="8" w:type="dxa"/>
          <w:trHeight w:val="290"/>
          <w:jc w:val="center"/>
        </w:trPr>
        <w:tc>
          <w:tcPr>
            <w:tcW w:w="1842" w:type="dxa"/>
            <w:vAlign w:val="center"/>
          </w:tcPr>
          <w:p w14:paraId="099FEB2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Chromodoris</w:t>
            </w:r>
          </w:p>
          <w:p w14:paraId="570CC52E"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magnifica</w:t>
            </w:r>
          </w:p>
        </w:tc>
        <w:tc>
          <w:tcPr>
            <w:tcW w:w="1933" w:type="dxa"/>
            <w:vAlign w:val="center"/>
          </w:tcPr>
          <w:p w14:paraId="1FF54E4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WAMS96183</w:t>
            </w:r>
          </w:p>
        </w:tc>
        <w:tc>
          <w:tcPr>
            <w:tcW w:w="2462" w:type="dxa"/>
            <w:shd w:val="clear" w:color="auto" w:fill="auto"/>
            <w:vAlign w:val="center"/>
          </w:tcPr>
          <w:p w14:paraId="20C8C81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Australia: Western Australia Montebello Islands</w:t>
            </w:r>
          </w:p>
        </w:tc>
        <w:tc>
          <w:tcPr>
            <w:tcW w:w="1140" w:type="dxa"/>
            <w:shd w:val="clear" w:color="auto" w:fill="auto"/>
            <w:vAlign w:val="center"/>
          </w:tcPr>
          <w:p w14:paraId="51B1137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MG883314</w:t>
            </w:r>
          </w:p>
        </w:tc>
        <w:tc>
          <w:tcPr>
            <w:tcW w:w="1185" w:type="dxa"/>
            <w:shd w:val="clear" w:color="auto" w:fill="auto"/>
            <w:vAlign w:val="center"/>
          </w:tcPr>
          <w:p w14:paraId="11439DE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MG883007</w:t>
            </w:r>
          </w:p>
        </w:tc>
        <w:tc>
          <w:tcPr>
            <w:tcW w:w="1140" w:type="dxa"/>
            <w:shd w:val="clear" w:color="auto" w:fill="auto"/>
            <w:vAlign w:val="center"/>
          </w:tcPr>
          <w:p w14:paraId="6A0DAE8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29EDB522"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1F4A9A6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MG873292</w:t>
            </w:r>
          </w:p>
        </w:tc>
        <w:tc>
          <w:tcPr>
            <w:tcW w:w="2894" w:type="dxa"/>
            <w:shd w:val="clear" w:color="auto" w:fill="auto"/>
            <w:vAlign w:val="center"/>
          </w:tcPr>
          <w:p w14:paraId="0C11BB4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Layton et al. 2018</w:t>
            </w:r>
          </w:p>
          <w:p w14:paraId="1F4A818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Donohoo et al. 2020</w:t>
            </w:r>
          </w:p>
        </w:tc>
      </w:tr>
      <w:tr w:rsidR="00E7201D" w14:paraId="41D39D82" w14:textId="77777777" w:rsidTr="00BC22EF">
        <w:trPr>
          <w:gridAfter w:val="1"/>
          <w:wAfter w:w="8" w:type="dxa"/>
          <w:trHeight w:val="290"/>
          <w:jc w:val="center"/>
        </w:trPr>
        <w:tc>
          <w:tcPr>
            <w:tcW w:w="1842" w:type="dxa"/>
            <w:vAlign w:val="center"/>
          </w:tcPr>
          <w:p w14:paraId="3F12D99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Dendrodoris</w:t>
            </w:r>
          </w:p>
          <w:p w14:paraId="5131535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atromaculata*</w:t>
            </w:r>
          </w:p>
        </w:tc>
        <w:tc>
          <w:tcPr>
            <w:tcW w:w="1933" w:type="dxa"/>
            <w:vAlign w:val="center"/>
          </w:tcPr>
          <w:p w14:paraId="6C56E4E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CASIZ181231</w:t>
            </w:r>
          </w:p>
        </w:tc>
        <w:tc>
          <w:tcPr>
            <w:tcW w:w="2462" w:type="dxa"/>
            <w:shd w:val="clear" w:color="auto" w:fill="auto"/>
            <w:vAlign w:val="center"/>
          </w:tcPr>
          <w:p w14:paraId="5C9869E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Janao Bay, Luzon, Philippines</w:t>
            </w:r>
          </w:p>
        </w:tc>
        <w:tc>
          <w:tcPr>
            <w:tcW w:w="1140" w:type="dxa"/>
            <w:shd w:val="clear" w:color="auto" w:fill="auto"/>
            <w:vAlign w:val="center"/>
          </w:tcPr>
          <w:p w14:paraId="5E22AF3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MF958434</w:t>
            </w:r>
          </w:p>
        </w:tc>
        <w:tc>
          <w:tcPr>
            <w:tcW w:w="1185" w:type="dxa"/>
            <w:shd w:val="clear" w:color="auto" w:fill="auto"/>
            <w:vAlign w:val="center"/>
          </w:tcPr>
          <w:p w14:paraId="73A96A1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MF958307</w:t>
            </w:r>
          </w:p>
        </w:tc>
        <w:tc>
          <w:tcPr>
            <w:tcW w:w="1140" w:type="dxa"/>
            <w:shd w:val="clear" w:color="auto" w:fill="auto"/>
            <w:vAlign w:val="center"/>
          </w:tcPr>
          <w:p w14:paraId="4558A1C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MF958348</w:t>
            </w:r>
          </w:p>
        </w:tc>
        <w:tc>
          <w:tcPr>
            <w:tcW w:w="1140" w:type="dxa"/>
            <w:shd w:val="clear" w:color="auto" w:fill="auto"/>
            <w:vAlign w:val="center"/>
          </w:tcPr>
          <w:p w14:paraId="7443B8B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MF958392</w:t>
            </w:r>
          </w:p>
        </w:tc>
        <w:tc>
          <w:tcPr>
            <w:tcW w:w="1140" w:type="dxa"/>
            <w:shd w:val="clear" w:color="auto" w:fill="auto"/>
            <w:vAlign w:val="center"/>
          </w:tcPr>
          <w:p w14:paraId="6511573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MN720315</w:t>
            </w:r>
          </w:p>
        </w:tc>
        <w:tc>
          <w:tcPr>
            <w:tcW w:w="2894" w:type="dxa"/>
            <w:shd w:val="clear" w:color="auto" w:fill="auto"/>
            <w:vAlign w:val="center"/>
          </w:tcPr>
          <w:p w14:paraId="654C793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et al. 2017</w:t>
            </w:r>
          </w:p>
        </w:tc>
      </w:tr>
      <w:tr w:rsidR="00E7201D" w14:paraId="1492D34B" w14:textId="77777777" w:rsidTr="00BC22EF">
        <w:trPr>
          <w:gridAfter w:val="1"/>
          <w:wAfter w:w="8" w:type="dxa"/>
          <w:trHeight w:val="290"/>
          <w:jc w:val="center"/>
        </w:trPr>
        <w:tc>
          <w:tcPr>
            <w:tcW w:w="1842" w:type="dxa"/>
            <w:vAlign w:val="center"/>
          </w:tcPr>
          <w:p w14:paraId="6E4E4C3B"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Doriprismatica atromarginata</w:t>
            </w:r>
          </w:p>
        </w:tc>
        <w:tc>
          <w:tcPr>
            <w:tcW w:w="1933" w:type="dxa"/>
            <w:vAlign w:val="center"/>
          </w:tcPr>
          <w:p w14:paraId="4CCF62A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CASIZ177237</w:t>
            </w:r>
          </w:p>
        </w:tc>
        <w:tc>
          <w:tcPr>
            <w:tcW w:w="2462" w:type="dxa"/>
            <w:shd w:val="clear" w:color="auto" w:fill="auto"/>
            <w:vAlign w:val="center"/>
          </w:tcPr>
          <w:p w14:paraId="4B07833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Philippines: Batangas, Caban Island</w:t>
            </w:r>
          </w:p>
        </w:tc>
        <w:tc>
          <w:tcPr>
            <w:tcW w:w="1140" w:type="dxa"/>
            <w:shd w:val="clear" w:color="auto" w:fill="auto"/>
            <w:vAlign w:val="center"/>
          </w:tcPr>
          <w:p w14:paraId="7A42C9A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JQ727864</w:t>
            </w:r>
          </w:p>
        </w:tc>
        <w:tc>
          <w:tcPr>
            <w:tcW w:w="1185" w:type="dxa"/>
            <w:shd w:val="clear" w:color="auto" w:fill="auto"/>
            <w:vAlign w:val="center"/>
          </w:tcPr>
          <w:p w14:paraId="6F3FB7C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JQ727746</w:t>
            </w:r>
          </w:p>
        </w:tc>
        <w:tc>
          <w:tcPr>
            <w:tcW w:w="1140" w:type="dxa"/>
            <w:shd w:val="clear" w:color="auto" w:fill="auto"/>
            <w:vAlign w:val="center"/>
          </w:tcPr>
          <w:p w14:paraId="7A79531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1B75431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KT698770</w:t>
            </w:r>
          </w:p>
        </w:tc>
        <w:tc>
          <w:tcPr>
            <w:tcW w:w="1140" w:type="dxa"/>
            <w:shd w:val="clear" w:color="auto" w:fill="auto"/>
            <w:vAlign w:val="center"/>
          </w:tcPr>
          <w:p w14:paraId="7C9BA9E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shd w:val="clear" w:color="auto" w:fill="auto"/>
            <w:vAlign w:val="center"/>
          </w:tcPr>
          <w:p w14:paraId="7AD33B3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Johnson et al. 2012</w:t>
            </w:r>
          </w:p>
        </w:tc>
      </w:tr>
      <w:tr w:rsidR="00E7201D" w14:paraId="3B2A6EE2" w14:textId="77777777" w:rsidTr="00BC22EF">
        <w:trPr>
          <w:gridAfter w:val="1"/>
          <w:wAfter w:w="8" w:type="dxa"/>
          <w:trHeight w:val="290"/>
          <w:jc w:val="center"/>
        </w:trPr>
        <w:tc>
          <w:tcPr>
            <w:tcW w:w="1842" w:type="dxa"/>
            <w:vAlign w:val="center"/>
          </w:tcPr>
          <w:p w14:paraId="5FC0ADE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Doriprismatica atromarginata</w:t>
            </w:r>
          </w:p>
        </w:tc>
        <w:tc>
          <w:tcPr>
            <w:tcW w:w="1933" w:type="dxa"/>
            <w:vAlign w:val="center"/>
          </w:tcPr>
          <w:p w14:paraId="7DDC3F98" w14:textId="49450F18" w:rsidR="00E7201D" w:rsidRDefault="00E9013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2462" w:type="dxa"/>
            <w:shd w:val="clear" w:color="auto" w:fill="auto"/>
            <w:vAlign w:val="center"/>
          </w:tcPr>
          <w:p w14:paraId="0580B1C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Australia, Great Barrier Reef</w:t>
            </w:r>
          </w:p>
        </w:tc>
        <w:tc>
          <w:tcPr>
            <w:tcW w:w="1140" w:type="dxa"/>
            <w:shd w:val="clear" w:color="auto" w:fill="auto"/>
            <w:vAlign w:val="center"/>
          </w:tcPr>
          <w:p w14:paraId="3530764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AF249789</w:t>
            </w:r>
          </w:p>
        </w:tc>
        <w:tc>
          <w:tcPr>
            <w:tcW w:w="1185" w:type="dxa"/>
            <w:shd w:val="clear" w:color="auto" w:fill="auto"/>
            <w:vAlign w:val="center"/>
          </w:tcPr>
          <w:p w14:paraId="1F3780D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2F560D7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AF249211</w:t>
            </w:r>
          </w:p>
        </w:tc>
        <w:tc>
          <w:tcPr>
            <w:tcW w:w="1140" w:type="dxa"/>
            <w:shd w:val="clear" w:color="auto" w:fill="auto"/>
            <w:vAlign w:val="center"/>
          </w:tcPr>
          <w:p w14:paraId="134FA73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71CF7F30"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404F3ED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WollscheidLengeling et al. 2001</w:t>
            </w:r>
          </w:p>
        </w:tc>
      </w:tr>
      <w:tr w:rsidR="00E7201D" w14:paraId="54638D8A" w14:textId="77777777" w:rsidTr="00BC22EF">
        <w:trPr>
          <w:gridAfter w:val="1"/>
          <w:wAfter w:w="8" w:type="dxa"/>
          <w:trHeight w:val="290"/>
          <w:jc w:val="center"/>
        </w:trPr>
        <w:tc>
          <w:tcPr>
            <w:tcW w:w="1842" w:type="dxa"/>
            <w:vAlign w:val="center"/>
          </w:tcPr>
          <w:p w14:paraId="65ECB774"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Doriprismatica</w:t>
            </w:r>
          </w:p>
          <w:p w14:paraId="4546D7CC"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balut</w:t>
            </w:r>
          </w:p>
        </w:tc>
        <w:tc>
          <w:tcPr>
            <w:tcW w:w="1933" w:type="dxa"/>
            <w:vAlign w:val="center"/>
          </w:tcPr>
          <w:p w14:paraId="49D1943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CASIZ186096</w:t>
            </w:r>
          </w:p>
        </w:tc>
        <w:tc>
          <w:tcPr>
            <w:tcW w:w="2462" w:type="dxa"/>
            <w:shd w:val="clear" w:color="auto" w:fill="auto"/>
            <w:vAlign w:val="center"/>
          </w:tcPr>
          <w:p w14:paraId="082FB31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Philippines</w:t>
            </w:r>
          </w:p>
        </w:tc>
        <w:tc>
          <w:tcPr>
            <w:tcW w:w="1140" w:type="dxa"/>
            <w:shd w:val="clear" w:color="auto" w:fill="auto"/>
            <w:vAlign w:val="center"/>
          </w:tcPr>
          <w:p w14:paraId="28F51F5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KT600688</w:t>
            </w:r>
          </w:p>
        </w:tc>
        <w:tc>
          <w:tcPr>
            <w:tcW w:w="1185" w:type="dxa"/>
            <w:shd w:val="clear" w:color="auto" w:fill="auto"/>
            <w:vAlign w:val="center"/>
          </w:tcPr>
          <w:p w14:paraId="5EBF2A3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KT595648</w:t>
            </w:r>
          </w:p>
        </w:tc>
        <w:tc>
          <w:tcPr>
            <w:tcW w:w="1140" w:type="dxa"/>
            <w:shd w:val="clear" w:color="auto" w:fill="auto"/>
            <w:vAlign w:val="center"/>
          </w:tcPr>
          <w:p w14:paraId="66C4286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0E4E9A6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KT698822</w:t>
            </w:r>
          </w:p>
        </w:tc>
        <w:tc>
          <w:tcPr>
            <w:tcW w:w="1140" w:type="dxa"/>
            <w:shd w:val="clear" w:color="auto" w:fill="auto"/>
            <w:vAlign w:val="center"/>
          </w:tcPr>
          <w:p w14:paraId="7886815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shd w:val="clear" w:color="auto" w:fill="auto"/>
            <w:vAlign w:val="center"/>
          </w:tcPr>
          <w:p w14:paraId="5B1BCBB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Matsuda et al. 2018</w:t>
            </w:r>
          </w:p>
        </w:tc>
      </w:tr>
      <w:tr w:rsidR="00E7201D" w14:paraId="7AD38C0E" w14:textId="77777777" w:rsidTr="00BC22EF">
        <w:trPr>
          <w:trHeight w:val="290"/>
          <w:jc w:val="center"/>
        </w:trPr>
        <w:tc>
          <w:tcPr>
            <w:tcW w:w="1842" w:type="dxa"/>
            <w:vAlign w:val="center"/>
          </w:tcPr>
          <w:p w14:paraId="0A39C15A"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Doriprismatica</w:t>
            </w:r>
          </w:p>
          <w:p w14:paraId="64BB417B"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stellata</w:t>
            </w:r>
          </w:p>
        </w:tc>
        <w:tc>
          <w:tcPr>
            <w:tcW w:w="1933" w:type="dxa"/>
            <w:vAlign w:val="center"/>
          </w:tcPr>
          <w:p w14:paraId="7ECBF6D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CASIZ167963</w:t>
            </w:r>
          </w:p>
        </w:tc>
        <w:tc>
          <w:tcPr>
            <w:tcW w:w="2462" w:type="dxa"/>
            <w:shd w:val="clear" w:color="auto" w:fill="auto"/>
            <w:vAlign w:val="center"/>
          </w:tcPr>
          <w:p w14:paraId="71C9197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Papua New Guinea: Nabwageta Island</w:t>
            </w:r>
          </w:p>
        </w:tc>
        <w:tc>
          <w:tcPr>
            <w:tcW w:w="1140" w:type="dxa"/>
            <w:shd w:val="clear" w:color="auto" w:fill="auto"/>
            <w:vAlign w:val="center"/>
          </w:tcPr>
          <w:p w14:paraId="4AE33DE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JQ727880</w:t>
            </w:r>
          </w:p>
        </w:tc>
        <w:tc>
          <w:tcPr>
            <w:tcW w:w="1185" w:type="dxa"/>
            <w:shd w:val="clear" w:color="auto" w:fill="auto"/>
            <w:vAlign w:val="center"/>
          </w:tcPr>
          <w:p w14:paraId="0ACAA60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JQ727761</w:t>
            </w:r>
          </w:p>
        </w:tc>
        <w:tc>
          <w:tcPr>
            <w:tcW w:w="1140" w:type="dxa"/>
            <w:shd w:val="clear" w:color="auto" w:fill="auto"/>
            <w:vAlign w:val="center"/>
          </w:tcPr>
          <w:p w14:paraId="1B4F3B1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99AF38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KT698781</w:t>
            </w:r>
          </w:p>
        </w:tc>
        <w:tc>
          <w:tcPr>
            <w:tcW w:w="1140" w:type="dxa"/>
            <w:shd w:val="clear" w:color="auto" w:fill="auto"/>
            <w:vAlign w:val="center"/>
          </w:tcPr>
          <w:p w14:paraId="587DDD9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6FAA7EE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Johnson et al. 2012</w:t>
            </w:r>
          </w:p>
        </w:tc>
      </w:tr>
      <w:tr w:rsidR="00E7201D" w14:paraId="38DB2AFC" w14:textId="77777777" w:rsidTr="00BC22EF">
        <w:trPr>
          <w:trHeight w:val="290"/>
          <w:jc w:val="center"/>
        </w:trPr>
        <w:tc>
          <w:tcPr>
            <w:tcW w:w="1842" w:type="dxa"/>
            <w:vAlign w:val="center"/>
          </w:tcPr>
          <w:p w14:paraId="20B0E60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Felimare</w:t>
            </w:r>
          </w:p>
          <w:p w14:paraId="3D74840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bayeri</w:t>
            </w:r>
          </w:p>
        </w:tc>
        <w:tc>
          <w:tcPr>
            <w:tcW w:w="1933" w:type="dxa"/>
            <w:vAlign w:val="center"/>
          </w:tcPr>
          <w:p w14:paraId="39F9442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HP104</w:t>
            </w:r>
          </w:p>
        </w:tc>
        <w:tc>
          <w:tcPr>
            <w:tcW w:w="2462" w:type="dxa"/>
            <w:shd w:val="clear" w:color="auto" w:fill="auto"/>
            <w:vAlign w:val="center"/>
          </w:tcPr>
          <w:p w14:paraId="2AB8569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Mexico</w:t>
            </w:r>
          </w:p>
        </w:tc>
        <w:tc>
          <w:tcPr>
            <w:tcW w:w="1140" w:type="dxa"/>
            <w:shd w:val="clear" w:color="auto" w:fill="auto"/>
            <w:vAlign w:val="center"/>
          </w:tcPr>
          <w:p w14:paraId="7CDE070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KT833257</w:t>
            </w:r>
          </w:p>
        </w:tc>
        <w:tc>
          <w:tcPr>
            <w:tcW w:w="1185" w:type="dxa"/>
            <w:shd w:val="clear" w:color="auto" w:fill="auto"/>
            <w:vAlign w:val="center"/>
          </w:tcPr>
          <w:p w14:paraId="6CC0E8F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KT820520</w:t>
            </w:r>
          </w:p>
        </w:tc>
        <w:tc>
          <w:tcPr>
            <w:tcW w:w="1140" w:type="dxa"/>
            <w:shd w:val="clear" w:color="auto" w:fill="auto"/>
            <w:vAlign w:val="center"/>
          </w:tcPr>
          <w:p w14:paraId="3FB63FF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DBFF643"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58574FE4"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02" w:type="dxa"/>
            <w:gridSpan w:val="2"/>
            <w:shd w:val="clear" w:color="auto" w:fill="auto"/>
            <w:vAlign w:val="center"/>
          </w:tcPr>
          <w:p w14:paraId="28A0B8B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Almada et al. 2016</w:t>
            </w:r>
          </w:p>
        </w:tc>
      </w:tr>
      <w:tr w:rsidR="00E7201D" w14:paraId="57CA19D2" w14:textId="77777777" w:rsidTr="00BC22EF">
        <w:trPr>
          <w:trHeight w:val="290"/>
          <w:jc w:val="center"/>
        </w:trPr>
        <w:tc>
          <w:tcPr>
            <w:tcW w:w="1842" w:type="dxa"/>
            <w:vAlign w:val="center"/>
          </w:tcPr>
          <w:p w14:paraId="4B0CCB9B"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Felimare</w:t>
            </w:r>
          </w:p>
          <w:p w14:paraId="44EBCCC7"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tema</w:t>
            </w:r>
          </w:p>
        </w:tc>
        <w:tc>
          <w:tcPr>
            <w:tcW w:w="1933" w:type="dxa"/>
            <w:vAlign w:val="center"/>
          </w:tcPr>
          <w:p w14:paraId="251BD57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CASIZ179384</w:t>
            </w:r>
          </w:p>
        </w:tc>
        <w:tc>
          <w:tcPr>
            <w:tcW w:w="2462" w:type="dxa"/>
            <w:shd w:val="clear" w:color="auto" w:fill="auto"/>
            <w:vAlign w:val="center"/>
          </w:tcPr>
          <w:p w14:paraId="37D93B0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Sao Tome and Principe: Principe Island</w:t>
            </w:r>
          </w:p>
        </w:tc>
        <w:tc>
          <w:tcPr>
            <w:tcW w:w="1140" w:type="dxa"/>
            <w:shd w:val="clear" w:color="auto" w:fill="auto"/>
            <w:vAlign w:val="center"/>
          </w:tcPr>
          <w:p w14:paraId="23B96A1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HM162685</w:t>
            </w:r>
          </w:p>
        </w:tc>
        <w:tc>
          <w:tcPr>
            <w:tcW w:w="1185" w:type="dxa"/>
            <w:shd w:val="clear" w:color="auto" w:fill="auto"/>
            <w:vAlign w:val="center"/>
          </w:tcPr>
          <w:p w14:paraId="1B28785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HM162594</w:t>
            </w:r>
          </w:p>
        </w:tc>
        <w:tc>
          <w:tcPr>
            <w:tcW w:w="1140" w:type="dxa"/>
            <w:shd w:val="clear" w:color="auto" w:fill="auto"/>
            <w:vAlign w:val="center"/>
          </w:tcPr>
          <w:p w14:paraId="7A9E202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MF958346</w:t>
            </w:r>
          </w:p>
        </w:tc>
        <w:tc>
          <w:tcPr>
            <w:tcW w:w="1140" w:type="dxa"/>
            <w:shd w:val="clear" w:color="auto" w:fill="auto"/>
            <w:vAlign w:val="center"/>
          </w:tcPr>
          <w:p w14:paraId="1F43B9D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MF958389</w:t>
            </w:r>
          </w:p>
        </w:tc>
        <w:tc>
          <w:tcPr>
            <w:tcW w:w="1140" w:type="dxa"/>
            <w:shd w:val="clear" w:color="auto" w:fill="auto"/>
            <w:vAlign w:val="center"/>
          </w:tcPr>
          <w:p w14:paraId="043CCF1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HM162500</w:t>
            </w:r>
          </w:p>
        </w:tc>
        <w:tc>
          <w:tcPr>
            <w:tcW w:w="2902" w:type="dxa"/>
            <w:gridSpan w:val="2"/>
            <w:shd w:val="clear" w:color="auto" w:fill="auto"/>
            <w:vAlign w:val="center"/>
          </w:tcPr>
          <w:p w14:paraId="2BE0528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Pola et al. 2010</w:t>
            </w:r>
          </w:p>
        </w:tc>
      </w:tr>
      <w:tr w:rsidR="00E7201D" w14:paraId="4879B8E3" w14:textId="77777777" w:rsidTr="00BC22EF">
        <w:trPr>
          <w:trHeight w:val="290"/>
          <w:jc w:val="center"/>
        </w:trPr>
        <w:tc>
          <w:tcPr>
            <w:tcW w:w="1842" w:type="dxa"/>
            <w:vAlign w:val="center"/>
          </w:tcPr>
          <w:p w14:paraId="7F4D69E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Felimare</w:t>
            </w:r>
          </w:p>
          <w:p w14:paraId="57E489E0"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tricolor</w:t>
            </w:r>
          </w:p>
        </w:tc>
        <w:tc>
          <w:tcPr>
            <w:tcW w:w="1933" w:type="dxa"/>
            <w:vAlign w:val="center"/>
          </w:tcPr>
          <w:p w14:paraId="758A30C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CASIZ175443</w:t>
            </w:r>
          </w:p>
        </w:tc>
        <w:tc>
          <w:tcPr>
            <w:tcW w:w="2462" w:type="dxa"/>
            <w:shd w:val="clear" w:color="auto" w:fill="auto"/>
            <w:vAlign w:val="center"/>
          </w:tcPr>
          <w:p w14:paraId="517F7E9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Portugal: Algarve, Islotes do Martinha</w:t>
            </w:r>
          </w:p>
        </w:tc>
        <w:tc>
          <w:tcPr>
            <w:tcW w:w="1140" w:type="dxa"/>
            <w:shd w:val="clear" w:color="auto" w:fill="auto"/>
            <w:vAlign w:val="center"/>
          </w:tcPr>
          <w:p w14:paraId="2329525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JQ727898</w:t>
            </w:r>
          </w:p>
        </w:tc>
        <w:tc>
          <w:tcPr>
            <w:tcW w:w="1185" w:type="dxa"/>
            <w:shd w:val="clear" w:color="auto" w:fill="auto"/>
            <w:vAlign w:val="center"/>
          </w:tcPr>
          <w:p w14:paraId="0348660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JQ727789</w:t>
            </w:r>
          </w:p>
        </w:tc>
        <w:tc>
          <w:tcPr>
            <w:tcW w:w="1140" w:type="dxa"/>
            <w:shd w:val="clear" w:color="auto" w:fill="auto"/>
            <w:vAlign w:val="center"/>
          </w:tcPr>
          <w:p w14:paraId="0B7F5B5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2FDFB39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KT698783</w:t>
            </w:r>
          </w:p>
        </w:tc>
        <w:tc>
          <w:tcPr>
            <w:tcW w:w="1140" w:type="dxa"/>
            <w:shd w:val="clear" w:color="auto" w:fill="auto"/>
            <w:vAlign w:val="center"/>
          </w:tcPr>
          <w:p w14:paraId="33F9349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7A63246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Johnson et al. 2012</w:t>
            </w:r>
          </w:p>
        </w:tc>
      </w:tr>
      <w:tr w:rsidR="00E7201D" w14:paraId="62E84DD6" w14:textId="77777777" w:rsidTr="00BC22EF">
        <w:trPr>
          <w:trHeight w:val="290"/>
          <w:jc w:val="center"/>
        </w:trPr>
        <w:tc>
          <w:tcPr>
            <w:tcW w:w="1842" w:type="dxa"/>
            <w:vAlign w:val="center"/>
          </w:tcPr>
          <w:p w14:paraId="00B6B6C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Felimare</w:t>
            </w:r>
          </w:p>
          <w:p w14:paraId="7C8DDF3A"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tricolor</w:t>
            </w:r>
          </w:p>
        </w:tc>
        <w:tc>
          <w:tcPr>
            <w:tcW w:w="1933" w:type="dxa"/>
            <w:vAlign w:val="center"/>
          </w:tcPr>
          <w:p w14:paraId="69B9C17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CASIZ179386</w:t>
            </w:r>
          </w:p>
        </w:tc>
        <w:tc>
          <w:tcPr>
            <w:tcW w:w="2462" w:type="dxa"/>
            <w:shd w:val="clear" w:color="auto" w:fill="auto"/>
            <w:vAlign w:val="center"/>
          </w:tcPr>
          <w:p w14:paraId="163FA7F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Sao Tome and Principe: Principe Island</w:t>
            </w:r>
          </w:p>
        </w:tc>
        <w:tc>
          <w:tcPr>
            <w:tcW w:w="1140" w:type="dxa"/>
            <w:shd w:val="clear" w:color="auto" w:fill="auto"/>
            <w:vAlign w:val="center"/>
          </w:tcPr>
          <w:p w14:paraId="231B1E8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MK474118</w:t>
            </w:r>
          </w:p>
        </w:tc>
        <w:tc>
          <w:tcPr>
            <w:tcW w:w="1185" w:type="dxa"/>
            <w:shd w:val="clear" w:color="auto" w:fill="auto"/>
            <w:vAlign w:val="center"/>
          </w:tcPr>
          <w:p w14:paraId="626FB1B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MK468886</w:t>
            </w:r>
          </w:p>
        </w:tc>
        <w:tc>
          <w:tcPr>
            <w:tcW w:w="1140" w:type="dxa"/>
            <w:shd w:val="clear" w:color="auto" w:fill="auto"/>
            <w:vAlign w:val="center"/>
          </w:tcPr>
          <w:p w14:paraId="7201463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35EFA78A"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45FB20D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MK474154</w:t>
            </w:r>
          </w:p>
        </w:tc>
        <w:tc>
          <w:tcPr>
            <w:tcW w:w="2902" w:type="dxa"/>
            <w:gridSpan w:val="2"/>
            <w:shd w:val="clear" w:color="auto" w:fill="auto"/>
            <w:vAlign w:val="center"/>
          </w:tcPr>
          <w:p w14:paraId="4E27AB6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Ortigosa et al. 2017</w:t>
            </w:r>
          </w:p>
        </w:tc>
      </w:tr>
      <w:tr w:rsidR="00E7201D" w14:paraId="3533590B" w14:textId="77777777" w:rsidTr="00BC22EF">
        <w:trPr>
          <w:trHeight w:val="290"/>
          <w:jc w:val="center"/>
        </w:trPr>
        <w:tc>
          <w:tcPr>
            <w:tcW w:w="1842" w:type="dxa"/>
            <w:vAlign w:val="center"/>
          </w:tcPr>
          <w:p w14:paraId="04FEF16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Felimida</w:t>
            </w:r>
          </w:p>
          <w:p w14:paraId="437F83B0"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binza</w:t>
            </w:r>
          </w:p>
        </w:tc>
        <w:tc>
          <w:tcPr>
            <w:tcW w:w="1933" w:type="dxa"/>
            <w:vAlign w:val="center"/>
          </w:tcPr>
          <w:p w14:paraId="0DEBC22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MZUCR8352</w:t>
            </w:r>
          </w:p>
        </w:tc>
        <w:tc>
          <w:tcPr>
            <w:tcW w:w="2462" w:type="dxa"/>
            <w:shd w:val="clear" w:color="auto" w:fill="auto"/>
            <w:vAlign w:val="center"/>
          </w:tcPr>
          <w:p w14:paraId="2884AD2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Costa Rica</w:t>
            </w:r>
          </w:p>
        </w:tc>
        <w:tc>
          <w:tcPr>
            <w:tcW w:w="1140" w:type="dxa"/>
            <w:shd w:val="clear" w:color="auto" w:fill="auto"/>
            <w:vAlign w:val="center"/>
          </w:tcPr>
          <w:p w14:paraId="04F4BB7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KX262398</w:t>
            </w:r>
          </w:p>
        </w:tc>
        <w:tc>
          <w:tcPr>
            <w:tcW w:w="1185" w:type="dxa"/>
            <w:shd w:val="clear" w:color="auto" w:fill="auto"/>
            <w:vAlign w:val="center"/>
          </w:tcPr>
          <w:p w14:paraId="3BC7AFF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KX262431</w:t>
            </w:r>
          </w:p>
        </w:tc>
        <w:tc>
          <w:tcPr>
            <w:tcW w:w="1140" w:type="dxa"/>
            <w:shd w:val="clear" w:color="auto" w:fill="auto"/>
            <w:vAlign w:val="center"/>
          </w:tcPr>
          <w:p w14:paraId="76B5C53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365B6A7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KX279323</w:t>
            </w:r>
          </w:p>
        </w:tc>
        <w:tc>
          <w:tcPr>
            <w:tcW w:w="1140" w:type="dxa"/>
            <w:shd w:val="clear" w:color="auto" w:fill="auto"/>
            <w:vAlign w:val="center"/>
          </w:tcPr>
          <w:p w14:paraId="6C10BDA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5947DE9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Padula et al. 2016</w:t>
            </w:r>
          </w:p>
        </w:tc>
      </w:tr>
      <w:tr w:rsidR="00E7201D" w:rsidRPr="00E9013F" w14:paraId="087E26B6" w14:textId="77777777" w:rsidTr="00BC22EF">
        <w:trPr>
          <w:trHeight w:val="290"/>
          <w:jc w:val="center"/>
        </w:trPr>
        <w:tc>
          <w:tcPr>
            <w:tcW w:w="1842" w:type="dxa"/>
            <w:vAlign w:val="center"/>
          </w:tcPr>
          <w:p w14:paraId="0DEBBD1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Felimida</w:t>
            </w:r>
          </w:p>
          <w:p w14:paraId="27C1B06A"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krohni</w:t>
            </w:r>
          </w:p>
        </w:tc>
        <w:tc>
          <w:tcPr>
            <w:tcW w:w="1933" w:type="dxa"/>
            <w:vAlign w:val="center"/>
          </w:tcPr>
          <w:p w14:paraId="4C99878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MNCN15.05/70697</w:t>
            </w:r>
          </w:p>
        </w:tc>
        <w:tc>
          <w:tcPr>
            <w:tcW w:w="2462" w:type="dxa"/>
            <w:shd w:val="clear" w:color="auto" w:fill="auto"/>
            <w:vAlign w:val="center"/>
          </w:tcPr>
          <w:p w14:paraId="38F2438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Guetaria Bay, Basque Country, Spain (EA)</w:t>
            </w:r>
          </w:p>
        </w:tc>
        <w:tc>
          <w:tcPr>
            <w:tcW w:w="1140" w:type="dxa"/>
            <w:shd w:val="clear" w:color="auto" w:fill="auto"/>
            <w:vAlign w:val="center"/>
          </w:tcPr>
          <w:p w14:paraId="41147B7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KJ911277</w:t>
            </w:r>
          </w:p>
        </w:tc>
        <w:tc>
          <w:tcPr>
            <w:tcW w:w="1185" w:type="dxa"/>
            <w:shd w:val="clear" w:color="auto" w:fill="auto"/>
            <w:vAlign w:val="center"/>
          </w:tcPr>
          <w:p w14:paraId="49D04DC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KJ911257</w:t>
            </w:r>
          </w:p>
        </w:tc>
        <w:tc>
          <w:tcPr>
            <w:tcW w:w="1140" w:type="dxa"/>
            <w:shd w:val="clear" w:color="auto" w:fill="auto"/>
            <w:vAlign w:val="center"/>
          </w:tcPr>
          <w:p w14:paraId="5744C02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AJ224774</w:t>
            </w:r>
          </w:p>
        </w:tc>
        <w:tc>
          <w:tcPr>
            <w:tcW w:w="1140" w:type="dxa"/>
            <w:shd w:val="clear" w:color="auto" w:fill="auto"/>
            <w:vAlign w:val="center"/>
          </w:tcPr>
          <w:p w14:paraId="038D8C5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AY427445</w:t>
            </w:r>
          </w:p>
        </w:tc>
        <w:tc>
          <w:tcPr>
            <w:tcW w:w="1140" w:type="dxa"/>
            <w:shd w:val="clear" w:color="auto" w:fill="auto"/>
            <w:vAlign w:val="center"/>
          </w:tcPr>
          <w:p w14:paraId="684DA11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KJ911237</w:t>
            </w:r>
          </w:p>
        </w:tc>
        <w:tc>
          <w:tcPr>
            <w:tcW w:w="2902" w:type="dxa"/>
            <w:gridSpan w:val="2"/>
            <w:shd w:val="clear" w:color="auto" w:fill="auto"/>
            <w:vAlign w:val="center"/>
          </w:tcPr>
          <w:p w14:paraId="052A1E77" w14:textId="77777777" w:rsidR="00E7201D" w:rsidRPr="00BC22EF" w:rsidRDefault="00000000">
            <w:pPr>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Ortigosa et al. 2014</w:t>
            </w:r>
          </w:p>
          <w:p w14:paraId="3BDF81AA" w14:textId="77777777" w:rsidR="00E7201D" w:rsidRPr="00BC22EF" w:rsidRDefault="00000000">
            <w:pPr>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Wollscheid et al. 1999</w:t>
            </w:r>
          </w:p>
        </w:tc>
      </w:tr>
      <w:tr w:rsidR="00E7201D" w14:paraId="190D8DF5" w14:textId="77777777" w:rsidTr="00BC22EF">
        <w:trPr>
          <w:trHeight w:val="290"/>
          <w:jc w:val="center"/>
        </w:trPr>
        <w:tc>
          <w:tcPr>
            <w:tcW w:w="1842" w:type="dxa"/>
            <w:vAlign w:val="center"/>
          </w:tcPr>
          <w:p w14:paraId="6A9FC05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Felimida</w:t>
            </w:r>
          </w:p>
          <w:p w14:paraId="0DA21070"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sphoni</w:t>
            </w:r>
          </w:p>
        </w:tc>
        <w:tc>
          <w:tcPr>
            <w:tcW w:w="1933" w:type="dxa"/>
            <w:vAlign w:val="center"/>
          </w:tcPr>
          <w:p w14:paraId="1D5D5BD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MZUCR8146</w:t>
            </w:r>
          </w:p>
        </w:tc>
        <w:tc>
          <w:tcPr>
            <w:tcW w:w="2462" w:type="dxa"/>
            <w:shd w:val="clear" w:color="auto" w:fill="auto"/>
            <w:vAlign w:val="center"/>
          </w:tcPr>
          <w:p w14:paraId="21987DE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Costa Rica</w:t>
            </w:r>
          </w:p>
        </w:tc>
        <w:tc>
          <w:tcPr>
            <w:tcW w:w="1140" w:type="dxa"/>
            <w:shd w:val="clear" w:color="auto" w:fill="auto"/>
            <w:vAlign w:val="center"/>
          </w:tcPr>
          <w:p w14:paraId="7222CEF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KX279342</w:t>
            </w:r>
          </w:p>
        </w:tc>
        <w:tc>
          <w:tcPr>
            <w:tcW w:w="1185" w:type="dxa"/>
            <w:shd w:val="clear" w:color="auto" w:fill="auto"/>
            <w:vAlign w:val="center"/>
          </w:tcPr>
          <w:p w14:paraId="3C6C02C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KX279345</w:t>
            </w:r>
          </w:p>
        </w:tc>
        <w:tc>
          <w:tcPr>
            <w:tcW w:w="1140" w:type="dxa"/>
            <w:shd w:val="clear" w:color="auto" w:fill="auto"/>
            <w:vAlign w:val="center"/>
          </w:tcPr>
          <w:p w14:paraId="16B4372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1AB5CF3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KX354952</w:t>
            </w:r>
          </w:p>
        </w:tc>
        <w:tc>
          <w:tcPr>
            <w:tcW w:w="1140" w:type="dxa"/>
            <w:shd w:val="clear" w:color="auto" w:fill="auto"/>
            <w:vAlign w:val="center"/>
          </w:tcPr>
          <w:p w14:paraId="4BDAE28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KX290856</w:t>
            </w:r>
          </w:p>
        </w:tc>
        <w:tc>
          <w:tcPr>
            <w:tcW w:w="2902" w:type="dxa"/>
            <w:gridSpan w:val="2"/>
            <w:shd w:val="clear" w:color="auto" w:fill="auto"/>
            <w:vAlign w:val="center"/>
          </w:tcPr>
          <w:p w14:paraId="2730DFF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Padula V et al. 2016</w:t>
            </w:r>
          </w:p>
        </w:tc>
      </w:tr>
      <w:tr w:rsidR="00E7201D" w14:paraId="0140869E" w14:textId="77777777" w:rsidTr="00BC22EF">
        <w:trPr>
          <w:trHeight w:val="290"/>
          <w:jc w:val="center"/>
        </w:trPr>
        <w:tc>
          <w:tcPr>
            <w:tcW w:w="1842" w:type="dxa"/>
            <w:vAlign w:val="center"/>
          </w:tcPr>
          <w:p w14:paraId="380BA774"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Gymnodoris</w:t>
            </w:r>
          </w:p>
          <w:p w14:paraId="3223D08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brunnea</w:t>
            </w:r>
          </w:p>
        </w:tc>
        <w:tc>
          <w:tcPr>
            <w:tcW w:w="1933" w:type="dxa"/>
            <w:vAlign w:val="center"/>
          </w:tcPr>
          <w:p w14:paraId="2302A3A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CASIZ185968</w:t>
            </w:r>
          </w:p>
        </w:tc>
        <w:tc>
          <w:tcPr>
            <w:tcW w:w="2462" w:type="dxa"/>
            <w:shd w:val="clear" w:color="auto" w:fill="auto"/>
            <w:vAlign w:val="center"/>
          </w:tcPr>
          <w:p w14:paraId="374D1FC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Philippines: Luzon: Batangas Province: Balayan Bay, Anilao Pier</w:t>
            </w:r>
          </w:p>
        </w:tc>
        <w:tc>
          <w:tcPr>
            <w:tcW w:w="1140" w:type="dxa"/>
            <w:shd w:val="clear" w:color="auto" w:fill="auto"/>
            <w:vAlign w:val="center"/>
          </w:tcPr>
          <w:p w14:paraId="24C7D9A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KJ396780</w:t>
            </w:r>
          </w:p>
        </w:tc>
        <w:tc>
          <w:tcPr>
            <w:tcW w:w="1185" w:type="dxa"/>
            <w:shd w:val="clear" w:color="auto" w:fill="auto"/>
            <w:vAlign w:val="center"/>
          </w:tcPr>
          <w:p w14:paraId="21F67BE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MZ409259</w:t>
            </w:r>
          </w:p>
        </w:tc>
        <w:tc>
          <w:tcPr>
            <w:tcW w:w="1140" w:type="dxa"/>
            <w:shd w:val="clear" w:color="auto" w:fill="auto"/>
            <w:vAlign w:val="center"/>
          </w:tcPr>
          <w:p w14:paraId="07FCB77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0516586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MZ409086</w:t>
            </w:r>
          </w:p>
        </w:tc>
        <w:tc>
          <w:tcPr>
            <w:tcW w:w="1140" w:type="dxa"/>
            <w:shd w:val="clear" w:color="auto" w:fill="auto"/>
            <w:vAlign w:val="center"/>
          </w:tcPr>
          <w:p w14:paraId="454AF01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MZ399401</w:t>
            </w:r>
          </w:p>
        </w:tc>
        <w:tc>
          <w:tcPr>
            <w:tcW w:w="2902" w:type="dxa"/>
            <w:gridSpan w:val="2"/>
            <w:shd w:val="clear" w:color="auto" w:fill="auto"/>
            <w:vAlign w:val="center"/>
          </w:tcPr>
          <w:p w14:paraId="66E884E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1F4751CA" w14:textId="77777777" w:rsidTr="00BC22EF">
        <w:trPr>
          <w:trHeight w:val="290"/>
          <w:jc w:val="center"/>
        </w:trPr>
        <w:tc>
          <w:tcPr>
            <w:tcW w:w="1842" w:type="dxa"/>
            <w:vAlign w:val="center"/>
          </w:tcPr>
          <w:p w14:paraId="2378FAF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Gymnodoris</w:t>
            </w:r>
          </w:p>
          <w:p w14:paraId="733FDB7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ceylonica</w:t>
            </w:r>
          </w:p>
        </w:tc>
        <w:tc>
          <w:tcPr>
            <w:tcW w:w="1933" w:type="dxa"/>
            <w:vAlign w:val="center"/>
          </w:tcPr>
          <w:p w14:paraId="73D29F55" w14:textId="7960F165" w:rsidR="00E7201D" w:rsidRDefault="00E9013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2462" w:type="dxa"/>
            <w:shd w:val="clear" w:color="auto" w:fill="auto"/>
            <w:vAlign w:val="center"/>
          </w:tcPr>
          <w:p w14:paraId="72376C4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UQ, Lizard Island</w:t>
            </w:r>
          </w:p>
        </w:tc>
        <w:tc>
          <w:tcPr>
            <w:tcW w:w="1140" w:type="dxa"/>
            <w:shd w:val="clear" w:color="auto" w:fill="auto"/>
            <w:vAlign w:val="center"/>
          </w:tcPr>
          <w:p w14:paraId="5342998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KY806818</w:t>
            </w:r>
          </w:p>
        </w:tc>
        <w:tc>
          <w:tcPr>
            <w:tcW w:w="1185" w:type="dxa"/>
            <w:shd w:val="clear" w:color="auto" w:fill="auto"/>
            <w:vAlign w:val="center"/>
          </w:tcPr>
          <w:p w14:paraId="3D084B2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KY806790</w:t>
            </w:r>
          </w:p>
        </w:tc>
        <w:tc>
          <w:tcPr>
            <w:tcW w:w="1140" w:type="dxa"/>
            <w:shd w:val="clear" w:color="auto" w:fill="auto"/>
            <w:vAlign w:val="center"/>
          </w:tcPr>
          <w:p w14:paraId="0238B83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KY806800</w:t>
            </w:r>
          </w:p>
        </w:tc>
        <w:tc>
          <w:tcPr>
            <w:tcW w:w="1140" w:type="dxa"/>
            <w:shd w:val="clear" w:color="auto" w:fill="auto"/>
            <w:vAlign w:val="center"/>
          </w:tcPr>
          <w:p w14:paraId="5500F38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KY806809</w:t>
            </w:r>
          </w:p>
        </w:tc>
        <w:tc>
          <w:tcPr>
            <w:tcW w:w="1140" w:type="dxa"/>
            <w:shd w:val="clear" w:color="auto" w:fill="auto"/>
            <w:vAlign w:val="center"/>
          </w:tcPr>
          <w:p w14:paraId="208B1CB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13D9A2C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Wilson et al. 2017</w:t>
            </w:r>
          </w:p>
        </w:tc>
      </w:tr>
      <w:tr w:rsidR="00E7201D" w14:paraId="02982B01" w14:textId="77777777" w:rsidTr="00BC22EF">
        <w:trPr>
          <w:trHeight w:val="290"/>
          <w:jc w:val="center"/>
        </w:trPr>
        <w:tc>
          <w:tcPr>
            <w:tcW w:w="1842" w:type="dxa"/>
            <w:vAlign w:val="center"/>
          </w:tcPr>
          <w:p w14:paraId="0E19788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Gymnodoris</w:t>
            </w:r>
          </w:p>
          <w:p w14:paraId="02313A6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okinawae</w:t>
            </w:r>
          </w:p>
        </w:tc>
        <w:tc>
          <w:tcPr>
            <w:tcW w:w="1933" w:type="dxa"/>
            <w:vAlign w:val="center"/>
          </w:tcPr>
          <w:p w14:paraId="3599F16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CASIZ189440</w:t>
            </w:r>
          </w:p>
        </w:tc>
        <w:tc>
          <w:tcPr>
            <w:tcW w:w="2462" w:type="dxa"/>
            <w:shd w:val="clear" w:color="auto" w:fill="auto"/>
            <w:vAlign w:val="center"/>
          </w:tcPr>
          <w:p w14:paraId="6DCE1B6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USA: Hawaii: Maui</w:t>
            </w:r>
          </w:p>
        </w:tc>
        <w:tc>
          <w:tcPr>
            <w:tcW w:w="1140" w:type="dxa"/>
            <w:shd w:val="clear" w:color="auto" w:fill="auto"/>
            <w:vAlign w:val="center"/>
          </w:tcPr>
          <w:p w14:paraId="16FD8D3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MZ382655</w:t>
            </w:r>
          </w:p>
        </w:tc>
        <w:tc>
          <w:tcPr>
            <w:tcW w:w="1185" w:type="dxa"/>
            <w:shd w:val="clear" w:color="auto" w:fill="auto"/>
            <w:vAlign w:val="center"/>
          </w:tcPr>
          <w:p w14:paraId="181E5DC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MZ409298</w:t>
            </w:r>
          </w:p>
        </w:tc>
        <w:tc>
          <w:tcPr>
            <w:tcW w:w="1140" w:type="dxa"/>
            <w:shd w:val="clear" w:color="auto" w:fill="auto"/>
            <w:vAlign w:val="center"/>
          </w:tcPr>
          <w:p w14:paraId="5FFF7D7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677E367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MZ409121</w:t>
            </w:r>
          </w:p>
        </w:tc>
        <w:tc>
          <w:tcPr>
            <w:tcW w:w="1140" w:type="dxa"/>
            <w:shd w:val="clear" w:color="auto" w:fill="auto"/>
            <w:vAlign w:val="center"/>
          </w:tcPr>
          <w:p w14:paraId="6FFB8DE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MZ399438</w:t>
            </w:r>
          </w:p>
        </w:tc>
        <w:tc>
          <w:tcPr>
            <w:tcW w:w="2902" w:type="dxa"/>
            <w:gridSpan w:val="2"/>
            <w:shd w:val="clear" w:color="auto" w:fill="auto"/>
            <w:vAlign w:val="center"/>
          </w:tcPr>
          <w:p w14:paraId="2080A72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5BD59AD9" w14:textId="77777777" w:rsidTr="00BC22EF">
        <w:trPr>
          <w:trHeight w:val="290"/>
          <w:jc w:val="center"/>
        </w:trPr>
        <w:tc>
          <w:tcPr>
            <w:tcW w:w="1842" w:type="dxa"/>
            <w:vAlign w:val="center"/>
          </w:tcPr>
          <w:p w14:paraId="22B6779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Gymnodoris</w:t>
            </w:r>
          </w:p>
          <w:p w14:paraId="4D15C3FA"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striata</w:t>
            </w:r>
          </w:p>
        </w:tc>
        <w:tc>
          <w:tcPr>
            <w:tcW w:w="1933" w:type="dxa"/>
            <w:vAlign w:val="center"/>
          </w:tcPr>
          <w:p w14:paraId="570C378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CASIZ192277</w:t>
            </w:r>
          </w:p>
        </w:tc>
        <w:tc>
          <w:tcPr>
            <w:tcW w:w="2462" w:type="dxa"/>
            <w:shd w:val="clear" w:color="auto" w:fill="auto"/>
            <w:vAlign w:val="center"/>
          </w:tcPr>
          <w:p w14:paraId="0ABBB4A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Saudi Arabia: Red Sea: Marka Islands</w:t>
            </w:r>
          </w:p>
        </w:tc>
        <w:tc>
          <w:tcPr>
            <w:tcW w:w="1140" w:type="dxa"/>
            <w:shd w:val="clear" w:color="auto" w:fill="auto"/>
            <w:vAlign w:val="center"/>
          </w:tcPr>
          <w:p w14:paraId="5E0E266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MZ382770</w:t>
            </w:r>
          </w:p>
        </w:tc>
        <w:tc>
          <w:tcPr>
            <w:tcW w:w="1185" w:type="dxa"/>
            <w:shd w:val="clear" w:color="auto" w:fill="auto"/>
            <w:vAlign w:val="center"/>
          </w:tcPr>
          <w:p w14:paraId="5FE374E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MZ409418</w:t>
            </w:r>
          </w:p>
        </w:tc>
        <w:tc>
          <w:tcPr>
            <w:tcW w:w="1140" w:type="dxa"/>
            <w:shd w:val="clear" w:color="auto" w:fill="auto"/>
            <w:vAlign w:val="center"/>
          </w:tcPr>
          <w:p w14:paraId="340808E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334A30A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MZ409230</w:t>
            </w:r>
          </w:p>
        </w:tc>
        <w:tc>
          <w:tcPr>
            <w:tcW w:w="1140" w:type="dxa"/>
            <w:shd w:val="clear" w:color="auto" w:fill="auto"/>
            <w:vAlign w:val="center"/>
          </w:tcPr>
          <w:p w14:paraId="4038587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MZ399560</w:t>
            </w:r>
          </w:p>
        </w:tc>
        <w:tc>
          <w:tcPr>
            <w:tcW w:w="2902" w:type="dxa"/>
            <w:gridSpan w:val="2"/>
            <w:shd w:val="clear" w:color="auto" w:fill="auto"/>
            <w:vAlign w:val="center"/>
          </w:tcPr>
          <w:p w14:paraId="4CA7C8F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573ECD4C" w14:textId="77777777" w:rsidTr="00BC22EF">
        <w:trPr>
          <w:trHeight w:val="290"/>
          <w:jc w:val="center"/>
        </w:trPr>
        <w:tc>
          <w:tcPr>
            <w:tcW w:w="1842" w:type="dxa"/>
            <w:vAlign w:val="center"/>
          </w:tcPr>
          <w:p w14:paraId="2CA25EFC"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Hexabranchus</w:t>
            </w:r>
          </w:p>
          <w:p w14:paraId="6C22AF74"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sanguineus</w:t>
            </w:r>
          </w:p>
        </w:tc>
        <w:tc>
          <w:tcPr>
            <w:tcW w:w="1933" w:type="dxa"/>
            <w:vAlign w:val="center"/>
          </w:tcPr>
          <w:p w14:paraId="09B1E10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CASIZ193381</w:t>
            </w:r>
          </w:p>
        </w:tc>
        <w:tc>
          <w:tcPr>
            <w:tcW w:w="2462" w:type="dxa"/>
            <w:shd w:val="clear" w:color="auto" w:fill="auto"/>
            <w:vAlign w:val="center"/>
          </w:tcPr>
          <w:p w14:paraId="081305B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Papua New Guinea</w:t>
            </w:r>
          </w:p>
        </w:tc>
        <w:tc>
          <w:tcPr>
            <w:tcW w:w="1140" w:type="dxa"/>
            <w:shd w:val="clear" w:color="auto" w:fill="auto"/>
            <w:vAlign w:val="center"/>
          </w:tcPr>
          <w:p w14:paraId="5CCE0E9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MF958433</w:t>
            </w:r>
          </w:p>
        </w:tc>
        <w:tc>
          <w:tcPr>
            <w:tcW w:w="1185" w:type="dxa"/>
            <w:shd w:val="clear" w:color="auto" w:fill="auto"/>
            <w:vAlign w:val="center"/>
          </w:tcPr>
          <w:p w14:paraId="6812DF5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MF958305</w:t>
            </w:r>
          </w:p>
        </w:tc>
        <w:tc>
          <w:tcPr>
            <w:tcW w:w="1140" w:type="dxa"/>
            <w:shd w:val="clear" w:color="auto" w:fill="auto"/>
            <w:vAlign w:val="center"/>
          </w:tcPr>
          <w:p w14:paraId="3710068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MF958344</w:t>
            </w:r>
          </w:p>
        </w:tc>
        <w:tc>
          <w:tcPr>
            <w:tcW w:w="1140" w:type="dxa"/>
            <w:shd w:val="clear" w:color="auto" w:fill="auto"/>
            <w:vAlign w:val="center"/>
          </w:tcPr>
          <w:p w14:paraId="7CD7E3D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MF958388</w:t>
            </w:r>
          </w:p>
        </w:tc>
        <w:tc>
          <w:tcPr>
            <w:tcW w:w="1140" w:type="dxa"/>
            <w:shd w:val="clear" w:color="auto" w:fill="auto"/>
            <w:vAlign w:val="center"/>
          </w:tcPr>
          <w:p w14:paraId="014C13F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5EA7679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et al. 2017</w:t>
            </w:r>
          </w:p>
        </w:tc>
      </w:tr>
      <w:tr w:rsidR="00E7201D" w14:paraId="5C683DDA" w14:textId="77777777" w:rsidTr="00BC22EF">
        <w:trPr>
          <w:trHeight w:val="290"/>
          <w:jc w:val="center"/>
        </w:trPr>
        <w:tc>
          <w:tcPr>
            <w:tcW w:w="1842" w:type="dxa"/>
            <w:vAlign w:val="center"/>
          </w:tcPr>
          <w:p w14:paraId="1F56CB0E"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Hexabranchus</w:t>
            </w:r>
          </w:p>
          <w:p w14:paraId="5FB8A7E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sanguineus</w:t>
            </w:r>
          </w:p>
        </w:tc>
        <w:tc>
          <w:tcPr>
            <w:tcW w:w="1933" w:type="dxa"/>
            <w:vAlign w:val="center"/>
          </w:tcPr>
          <w:p w14:paraId="4A0D741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CPIC00336</w:t>
            </w:r>
          </w:p>
        </w:tc>
        <w:tc>
          <w:tcPr>
            <w:tcW w:w="2462" w:type="dxa"/>
            <w:shd w:val="clear" w:color="auto" w:fill="auto"/>
            <w:vAlign w:val="center"/>
          </w:tcPr>
          <w:p w14:paraId="012BCB9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140" w:type="dxa"/>
            <w:shd w:val="clear" w:color="auto" w:fill="auto"/>
            <w:vAlign w:val="center"/>
          </w:tcPr>
          <w:p w14:paraId="082EE21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KP871644</w:t>
            </w:r>
          </w:p>
        </w:tc>
        <w:tc>
          <w:tcPr>
            <w:tcW w:w="1185" w:type="dxa"/>
            <w:shd w:val="clear" w:color="auto" w:fill="auto"/>
            <w:vAlign w:val="center"/>
          </w:tcPr>
          <w:p w14:paraId="09A330B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KP871692</w:t>
            </w:r>
          </w:p>
        </w:tc>
        <w:tc>
          <w:tcPr>
            <w:tcW w:w="1140" w:type="dxa"/>
            <w:shd w:val="clear" w:color="auto" w:fill="auto"/>
            <w:vAlign w:val="center"/>
          </w:tcPr>
          <w:p w14:paraId="5491BF7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766A9FD7"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7382E36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KP871668</w:t>
            </w:r>
          </w:p>
        </w:tc>
        <w:tc>
          <w:tcPr>
            <w:tcW w:w="2902" w:type="dxa"/>
            <w:gridSpan w:val="2"/>
            <w:shd w:val="clear" w:color="auto" w:fill="auto"/>
            <w:vAlign w:val="center"/>
          </w:tcPr>
          <w:p w14:paraId="7F5AE09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Mahguib et al. </w:t>
            </w:r>
            <w:r>
              <w:rPr>
                <w:rFonts w:ascii="Times New Roman" w:eastAsia="Times New Roman" w:hAnsi="Times New Roman" w:cs="Times New Roman"/>
                <w:color w:val="222222"/>
              </w:rPr>
              <w:t>2015</w:t>
            </w:r>
          </w:p>
        </w:tc>
      </w:tr>
      <w:tr w:rsidR="00E7201D" w14:paraId="2BA2D237" w14:textId="77777777" w:rsidTr="00BC22EF">
        <w:trPr>
          <w:trHeight w:val="290"/>
          <w:jc w:val="center"/>
        </w:trPr>
        <w:tc>
          <w:tcPr>
            <w:tcW w:w="1842" w:type="dxa"/>
            <w:vAlign w:val="center"/>
          </w:tcPr>
          <w:p w14:paraId="2619CB68"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Kalinga</w:t>
            </w:r>
          </w:p>
          <w:p w14:paraId="469D2E3F"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ornata</w:t>
            </w:r>
          </w:p>
        </w:tc>
        <w:tc>
          <w:tcPr>
            <w:tcW w:w="1933" w:type="dxa"/>
            <w:vAlign w:val="center"/>
          </w:tcPr>
          <w:p w14:paraId="1703FC1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ZMMU:Op-83</w:t>
            </w:r>
          </w:p>
        </w:tc>
        <w:tc>
          <w:tcPr>
            <w:tcW w:w="2462" w:type="dxa"/>
            <w:shd w:val="clear" w:color="auto" w:fill="auto"/>
            <w:vAlign w:val="center"/>
          </w:tcPr>
          <w:p w14:paraId="0EEA794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Vietnam</w:t>
            </w:r>
          </w:p>
        </w:tc>
        <w:tc>
          <w:tcPr>
            <w:tcW w:w="1140" w:type="dxa"/>
            <w:shd w:val="clear" w:color="auto" w:fill="auto"/>
            <w:vAlign w:val="center"/>
          </w:tcPr>
          <w:p w14:paraId="543ACBB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MN224072</w:t>
            </w:r>
          </w:p>
        </w:tc>
        <w:tc>
          <w:tcPr>
            <w:tcW w:w="1185" w:type="dxa"/>
            <w:shd w:val="clear" w:color="auto" w:fill="auto"/>
            <w:vAlign w:val="center"/>
          </w:tcPr>
          <w:p w14:paraId="6EA522A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MN224103</w:t>
            </w:r>
          </w:p>
        </w:tc>
        <w:tc>
          <w:tcPr>
            <w:tcW w:w="1140" w:type="dxa"/>
            <w:shd w:val="clear" w:color="auto" w:fill="auto"/>
            <w:vAlign w:val="center"/>
          </w:tcPr>
          <w:p w14:paraId="502F93A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C41051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MN224136</w:t>
            </w:r>
          </w:p>
        </w:tc>
        <w:tc>
          <w:tcPr>
            <w:tcW w:w="1140" w:type="dxa"/>
            <w:shd w:val="clear" w:color="auto" w:fill="auto"/>
            <w:vAlign w:val="center"/>
          </w:tcPr>
          <w:p w14:paraId="756C90B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60F82B5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Korshunova et al. 2020</w:t>
            </w:r>
          </w:p>
        </w:tc>
      </w:tr>
      <w:tr w:rsidR="00E7201D" w14:paraId="1F55A9EB" w14:textId="77777777" w:rsidTr="00BC22EF">
        <w:trPr>
          <w:trHeight w:val="290"/>
          <w:jc w:val="center"/>
        </w:trPr>
        <w:tc>
          <w:tcPr>
            <w:tcW w:w="1842" w:type="dxa"/>
            <w:vAlign w:val="center"/>
          </w:tcPr>
          <w:p w14:paraId="2067514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Kalinga</w:t>
            </w:r>
          </w:p>
          <w:p w14:paraId="36A5438B"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ornata</w:t>
            </w:r>
          </w:p>
        </w:tc>
        <w:tc>
          <w:tcPr>
            <w:tcW w:w="1933" w:type="dxa"/>
            <w:vAlign w:val="center"/>
          </w:tcPr>
          <w:p w14:paraId="7D1CFAE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CASMB-NB001</w:t>
            </w:r>
          </w:p>
        </w:tc>
        <w:tc>
          <w:tcPr>
            <w:tcW w:w="2462" w:type="dxa"/>
            <w:shd w:val="clear" w:color="auto" w:fill="auto"/>
            <w:vAlign w:val="center"/>
          </w:tcPr>
          <w:p w14:paraId="5BD2F7E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India: Southeast coast</w:t>
            </w:r>
          </w:p>
        </w:tc>
        <w:tc>
          <w:tcPr>
            <w:tcW w:w="1140" w:type="dxa"/>
            <w:shd w:val="clear" w:color="auto" w:fill="auto"/>
            <w:vAlign w:val="center"/>
          </w:tcPr>
          <w:p w14:paraId="477CBCA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KJ643912</w:t>
            </w:r>
          </w:p>
        </w:tc>
        <w:tc>
          <w:tcPr>
            <w:tcW w:w="1185" w:type="dxa"/>
            <w:shd w:val="clear" w:color="auto" w:fill="auto"/>
            <w:vAlign w:val="center"/>
          </w:tcPr>
          <w:p w14:paraId="175ED9F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2CDCBD83"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2B5F09D5"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7808EF8A"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02" w:type="dxa"/>
            <w:gridSpan w:val="2"/>
            <w:shd w:val="clear" w:color="auto" w:fill="auto"/>
            <w:vAlign w:val="center"/>
          </w:tcPr>
          <w:p w14:paraId="09DA860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Mohanraj</w:t>
            </w:r>
            <w:r>
              <w:rPr>
                <w:rFonts w:ascii="Times New Roman" w:eastAsia="Times New Roman" w:hAnsi="Times New Roman" w:cs="Times New Roman"/>
              </w:rPr>
              <w:t xml:space="preserve"> </w:t>
            </w:r>
            <w:r>
              <w:rPr>
                <w:rFonts w:ascii="Times New Roman" w:eastAsia="Times New Roman" w:hAnsi="Times New Roman" w:cs="Times New Roman"/>
                <w:color w:val="000000"/>
              </w:rPr>
              <w:t>M et al. 2014</w:t>
            </w:r>
          </w:p>
        </w:tc>
      </w:tr>
      <w:tr w:rsidR="00E7201D" w14:paraId="50AD4471" w14:textId="77777777" w:rsidTr="00BC22EF">
        <w:trPr>
          <w:trHeight w:val="290"/>
          <w:jc w:val="center"/>
        </w:trPr>
        <w:tc>
          <w:tcPr>
            <w:tcW w:w="1842" w:type="dxa"/>
            <w:vAlign w:val="center"/>
          </w:tcPr>
          <w:p w14:paraId="34646640"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Kaloplocamus</w:t>
            </w:r>
          </w:p>
          <w:p w14:paraId="0AB382D7"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ramosus</w:t>
            </w:r>
          </w:p>
        </w:tc>
        <w:tc>
          <w:tcPr>
            <w:tcW w:w="1933" w:type="dxa"/>
            <w:vAlign w:val="center"/>
          </w:tcPr>
          <w:p w14:paraId="23AF209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MNCN:15.05/55473</w:t>
            </w:r>
          </w:p>
        </w:tc>
        <w:tc>
          <w:tcPr>
            <w:tcW w:w="2462" w:type="dxa"/>
            <w:shd w:val="clear" w:color="auto" w:fill="auto"/>
            <w:vAlign w:val="center"/>
          </w:tcPr>
          <w:p w14:paraId="1080FF7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Australia: New South Wales, Nelson Bay</w:t>
            </w:r>
          </w:p>
        </w:tc>
        <w:tc>
          <w:tcPr>
            <w:tcW w:w="1140" w:type="dxa"/>
            <w:shd w:val="clear" w:color="auto" w:fill="auto"/>
            <w:vAlign w:val="center"/>
          </w:tcPr>
          <w:p w14:paraId="3FD5593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JX274104</w:t>
            </w:r>
          </w:p>
        </w:tc>
        <w:tc>
          <w:tcPr>
            <w:tcW w:w="1185" w:type="dxa"/>
            <w:shd w:val="clear" w:color="auto" w:fill="auto"/>
            <w:vAlign w:val="center"/>
          </w:tcPr>
          <w:p w14:paraId="76CB61E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JX274066</w:t>
            </w:r>
          </w:p>
        </w:tc>
        <w:tc>
          <w:tcPr>
            <w:tcW w:w="1140" w:type="dxa"/>
            <w:shd w:val="clear" w:color="auto" w:fill="auto"/>
            <w:vAlign w:val="center"/>
          </w:tcPr>
          <w:p w14:paraId="7378929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739DA936"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02717987"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02" w:type="dxa"/>
            <w:gridSpan w:val="2"/>
            <w:shd w:val="clear" w:color="auto" w:fill="auto"/>
            <w:vAlign w:val="center"/>
          </w:tcPr>
          <w:p w14:paraId="564FDBB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Palomar et al. 2014</w:t>
            </w:r>
          </w:p>
        </w:tc>
      </w:tr>
      <w:tr w:rsidR="00E7201D" w14:paraId="14BDA6D9" w14:textId="77777777" w:rsidTr="00BC22EF">
        <w:trPr>
          <w:trHeight w:val="290"/>
          <w:jc w:val="center"/>
        </w:trPr>
        <w:tc>
          <w:tcPr>
            <w:tcW w:w="1842" w:type="dxa"/>
            <w:vAlign w:val="center"/>
          </w:tcPr>
          <w:p w14:paraId="222773A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Kaloplocamus</w:t>
            </w:r>
          </w:p>
          <w:p w14:paraId="5E8D786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sp.1 JH-2017</w:t>
            </w:r>
          </w:p>
        </w:tc>
        <w:tc>
          <w:tcPr>
            <w:tcW w:w="1933" w:type="dxa"/>
            <w:vAlign w:val="center"/>
          </w:tcPr>
          <w:p w14:paraId="74510F5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CASIZ194412</w:t>
            </w:r>
          </w:p>
        </w:tc>
        <w:tc>
          <w:tcPr>
            <w:tcW w:w="2462" w:type="dxa"/>
            <w:shd w:val="clear" w:color="auto" w:fill="auto"/>
            <w:vAlign w:val="center"/>
          </w:tcPr>
          <w:p w14:paraId="64C6431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Madagascar: South Madagascar</w:t>
            </w:r>
          </w:p>
        </w:tc>
        <w:tc>
          <w:tcPr>
            <w:tcW w:w="1140" w:type="dxa"/>
            <w:shd w:val="clear" w:color="auto" w:fill="auto"/>
            <w:vAlign w:val="center"/>
          </w:tcPr>
          <w:p w14:paraId="2509868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MF958429</w:t>
            </w:r>
          </w:p>
        </w:tc>
        <w:tc>
          <w:tcPr>
            <w:tcW w:w="1185" w:type="dxa"/>
            <w:shd w:val="clear" w:color="auto" w:fill="auto"/>
            <w:vAlign w:val="center"/>
          </w:tcPr>
          <w:p w14:paraId="797ABE7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MF958299</w:t>
            </w:r>
          </w:p>
        </w:tc>
        <w:tc>
          <w:tcPr>
            <w:tcW w:w="1140" w:type="dxa"/>
            <w:shd w:val="clear" w:color="auto" w:fill="auto"/>
            <w:vAlign w:val="center"/>
          </w:tcPr>
          <w:p w14:paraId="74E9916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MF958337</w:t>
            </w:r>
          </w:p>
        </w:tc>
        <w:tc>
          <w:tcPr>
            <w:tcW w:w="1140" w:type="dxa"/>
            <w:shd w:val="clear" w:color="auto" w:fill="auto"/>
            <w:vAlign w:val="center"/>
          </w:tcPr>
          <w:p w14:paraId="3F7C02D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MF958383</w:t>
            </w:r>
          </w:p>
        </w:tc>
        <w:tc>
          <w:tcPr>
            <w:tcW w:w="1140" w:type="dxa"/>
            <w:shd w:val="clear" w:color="auto" w:fill="auto"/>
            <w:vAlign w:val="center"/>
          </w:tcPr>
          <w:p w14:paraId="1385FE0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166DFE3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et al. 2017</w:t>
            </w:r>
          </w:p>
        </w:tc>
      </w:tr>
      <w:tr w:rsidR="00E7201D" w14:paraId="488FA802" w14:textId="77777777" w:rsidTr="00BC22EF">
        <w:trPr>
          <w:trHeight w:val="290"/>
          <w:jc w:val="center"/>
        </w:trPr>
        <w:tc>
          <w:tcPr>
            <w:tcW w:w="1842" w:type="dxa"/>
            <w:vAlign w:val="center"/>
          </w:tcPr>
          <w:p w14:paraId="4AB68EC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Lecithophorus</w:t>
            </w:r>
          </w:p>
          <w:p w14:paraId="589027C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capensis</w:t>
            </w:r>
          </w:p>
        </w:tc>
        <w:tc>
          <w:tcPr>
            <w:tcW w:w="1933" w:type="dxa"/>
            <w:vAlign w:val="center"/>
          </w:tcPr>
          <w:p w14:paraId="2D52118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 176173</w:t>
            </w:r>
          </w:p>
        </w:tc>
        <w:tc>
          <w:tcPr>
            <w:tcW w:w="2462" w:type="dxa"/>
            <w:shd w:val="clear" w:color="auto" w:fill="auto"/>
            <w:vAlign w:val="center"/>
          </w:tcPr>
          <w:p w14:paraId="4077FA0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South Africa: Western Cape Province: False Bay</w:t>
            </w:r>
          </w:p>
        </w:tc>
        <w:tc>
          <w:tcPr>
            <w:tcW w:w="1140" w:type="dxa"/>
            <w:shd w:val="clear" w:color="auto" w:fill="auto"/>
            <w:vAlign w:val="center"/>
          </w:tcPr>
          <w:p w14:paraId="55C0CEE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MZ382782</w:t>
            </w:r>
          </w:p>
        </w:tc>
        <w:tc>
          <w:tcPr>
            <w:tcW w:w="1185" w:type="dxa"/>
            <w:shd w:val="clear" w:color="auto" w:fill="auto"/>
            <w:vAlign w:val="center"/>
          </w:tcPr>
          <w:p w14:paraId="60CDD89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MZ409431</w:t>
            </w:r>
          </w:p>
        </w:tc>
        <w:tc>
          <w:tcPr>
            <w:tcW w:w="1140" w:type="dxa"/>
            <w:shd w:val="clear" w:color="auto" w:fill="auto"/>
            <w:vAlign w:val="center"/>
          </w:tcPr>
          <w:p w14:paraId="53FA276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3EC6E73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MZ409242</w:t>
            </w:r>
          </w:p>
        </w:tc>
        <w:tc>
          <w:tcPr>
            <w:tcW w:w="1140" w:type="dxa"/>
            <w:shd w:val="clear" w:color="auto" w:fill="auto"/>
            <w:vAlign w:val="center"/>
          </w:tcPr>
          <w:p w14:paraId="6FA0534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MZ399572</w:t>
            </w:r>
          </w:p>
        </w:tc>
        <w:tc>
          <w:tcPr>
            <w:tcW w:w="2902" w:type="dxa"/>
            <w:gridSpan w:val="2"/>
            <w:shd w:val="clear" w:color="auto" w:fill="auto"/>
            <w:vAlign w:val="center"/>
          </w:tcPr>
          <w:p w14:paraId="74A712F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4C194396" w14:textId="77777777" w:rsidTr="00BC22EF">
        <w:trPr>
          <w:trHeight w:val="290"/>
          <w:jc w:val="center"/>
        </w:trPr>
        <w:tc>
          <w:tcPr>
            <w:tcW w:w="1842" w:type="dxa"/>
            <w:vAlign w:val="center"/>
          </w:tcPr>
          <w:p w14:paraId="4A2D2E9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Limacia</w:t>
            </w:r>
          </w:p>
          <w:p w14:paraId="42604259"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mcdonaldi</w:t>
            </w:r>
          </w:p>
        </w:tc>
        <w:tc>
          <w:tcPr>
            <w:tcW w:w="1933" w:type="dxa"/>
            <w:vAlign w:val="center"/>
          </w:tcPr>
          <w:p w14:paraId="01DE29B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SCBUCN4608</w:t>
            </w:r>
          </w:p>
        </w:tc>
        <w:tc>
          <w:tcPr>
            <w:tcW w:w="2462" w:type="dxa"/>
            <w:vAlign w:val="center"/>
          </w:tcPr>
          <w:p w14:paraId="42F36C6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Carpinteria, California, USA</w:t>
            </w:r>
          </w:p>
        </w:tc>
        <w:tc>
          <w:tcPr>
            <w:tcW w:w="1140" w:type="dxa"/>
            <w:shd w:val="clear" w:color="auto" w:fill="auto"/>
            <w:vAlign w:val="center"/>
          </w:tcPr>
          <w:p w14:paraId="0F93AA1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KX673494</w:t>
            </w:r>
          </w:p>
        </w:tc>
        <w:tc>
          <w:tcPr>
            <w:tcW w:w="1185" w:type="dxa"/>
            <w:shd w:val="clear" w:color="auto" w:fill="auto"/>
            <w:vAlign w:val="center"/>
          </w:tcPr>
          <w:p w14:paraId="2EF0A43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KX673500</w:t>
            </w:r>
          </w:p>
        </w:tc>
        <w:tc>
          <w:tcPr>
            <w:tcW w:w="1140" w:type="dxa"/>
            <w:shd w:val="clear" w:color="auto" w:fill="auto"/>
            <w:vAlign w:val="center"/>
          </w:tcPr>
          <w:p w14:paraId="60D9DCB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20F4BABC"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67AC93DD"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02" w:type="dxa"/>
            <w:gridSpan w:val="2"/>
            <w:shd w:val="clear" w:color="auto" w:fill="auto"/>
            <w:vAlign w:val="center"/>
          </w:tcPr>
          <w:p w14:paraId="62B16FC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Uribe et al. 2018</w:t>
            </w:r>
          </w:p>
        </w:tc>
      </w:tr>
      <w:tr w:rsidR="00E7201D" w14:paraId="3C493E30" w14:textId="77777777" w:rsidTr="00BC22EF">
        <w:trPr>
          <w:trHeight w:val="290"/>
          <w:jc w:val="center"/>
        </w:trPr>
        <w:tc>
          <w:tcPr>
            <w:tcW w:w="1842" w:type="dxa"/>
            <w:vAlign w:val="center"/>
          </w:tcPr>
          <w:p w14:paraId="0042B0BB"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Limacia</w:t>
            </w:r>
          </w:p>
          <w:p w14:paraId="1982A43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sp.1 MP2010</w:t>
            </w:r>
          </w:p>
        </w:tc>
        <w:tc>
          <w:tcPr>
            <w:tcW w:w="1933" w:type="dxa"/>
            <w:vAlign w:val="center"/>
          </w:tcPr>
          <w:p w14:paraId="43E39BB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 176312</w:t>
            </w:r>
          </w:p>
        </w:tc>
        <w:tc>
          <w:tcPr>
            <w:tcW w:w="2462" w:type="dxa"/>
            <w:vAlign w:val="center"/>
          </w:tcPr>
          <w:p w14:paraId="0DDA993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South Africa: Western Cape Province, False Bay</w:t>
            </w:r>
          </w:p>
        </w:tc>
        <w:tc>
          <w:tcPr>
            <w:tcW w:w="1140" w:type="dxa"/>
            <w:shd w:val="clear" w:color="auto" w:fill="auto"/>
            <w:vAlign w:val="center"/>
          </w:tcPr>
          <w:p w14:paraId="163523E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HM162692</w:t>
            </w:r>
          </w:p>
        </w:tc>
        <w:tc>
          <w:tcPr>
            <w:tcW w:w="1185" w:type="dxa"/>
            <w:shd w:val="clear" w:color="auto" w:fill="auto"/>
            <w:vAlign w:val="center"/>
          </w:tcPr>
          <w:p w14:paraId="0FAE587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HM162602</w:t>
            </w:r>
          </w:p>
        </w:tc>
        <w:tc>
          <w:tcPr>
            <w:tcW w:w="1140" w:type="dxa"/>
            <w:shd w:val="clear" w:color="auto" w:fill="auto"/>
            <w:vAlign w:val="center"/>
          </w:tcPr>
          <w:p w14:paraId="2E848C0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KP340320</w:t>
            </w:r>
          </w:p>
        </w:tc>
        <w:tc>
          <w:tcPr>
            <w:tcW w:w="1140" w:type="dxa"/>
            <w:shd w:val="clear" w:color="auto" w:fill="auto"/>
            <w:vAlign w:val="center"/>
          </w:tcPr>
          <w:p w14:paraId="2DFC7DE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KP340353</w:t>
            </w:r>
          </w:p>
        </w:tc>
        <w:tc>
          <w:tcPr>
            <w:tcW w:w="1140" w:type="dxa"/>
            <w:shd w:val="clear" w:color="auto" w:fill="auto"/>
            <w:vAlign w:val="center"/>
          </w:tcPr>
          <w:p w14:paraId="4A76B17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HM162508</w:t>
            </w:r>
          </w:p>
        </w:tc>
        <w:tc>
          <w:tcPr>
            <w:tcW w:w="2902" w:type="dxa"/>
            <w:gridSpan w:val="2"/>
            <w:shd w:val="clear" w:color="auto" w:fill="auto"/>
            <w:vAlign w:val="center"/>
          </w:tcPr>
          <w:p w14:paraId="468375C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et al. 2015</w:t>
            </w:r>
          </w:p>
        </w:tc>
      </w:tr>
      <w:tr w:rsidR="00E7201D" w14:paraId="2E4B867F" w14:textId="77777777" w:rsidTr="00BC22EF">
        <w:trPr>
          <w:trHeight w:val="290"/>
          <w:jc w:val="center"/>
        </w:trPr>
        <w:tc>
          <w:tcPr>
            <w:tcW w:w="1842" w:type="dxa"/>
            <w:vAlign w:val="center"/>
          </w:tcPr>
          <w:p w14:paraId="60E37F7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Mexichromis</w:t>
            </w:r>
          </w:p>
          <w:p w14:paraId="129D013F"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antonii</w:t>
            </w:r>
          </w:p>
        </w:tc>
        <w:tc>
          <w:tcPr>
            <w:tcW w:w="1933" w:type="dxa"/>
            <w:vAlign w:val="center"/>
          </w:tcPr>
          <w:p w14:paraId="2C4596A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CASIZ175432</w:t>
            </w:r>
          </w:p>
        </w:tc>
        <w:tc>
          <w:tcPr>
            <w:tcW w:w="2462" w:type="dxa"/>
            <w:vAlign w:val="center"/>
          </w:tcPr>
          <w:p w14:paraId="04B0F9B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Costa Rica: Playa Real</w:t>
            </w:r>
          </w:p>
        </w:tc>
        <w:tc>
          <w:tcPr>
            <w:tcW w:w="1140" w:type="dxa"/>
            <w:shd w:val="clear" w:color="auto" w:fill="auto"/>
            <w:vAlign w:val="center"/>
          </w:tcPr>
          <w:p w14:paraId="146940D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EU982748</w:t>
            </w:r>
          </w:p>
        </w:tc>
        <w:tc>
          <w:tcPr>
            <w:tcW w:w="1185" w:type="dxa"/>
            <w:shd w:val="clear" w:color="auto" w:fill="auto"/>
            <w:vAlign w:val="center"/>
          </w:tcPr>
          <w:p w14:paraId="24E9640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EU982800</w:t>
            </w:r>
          </w:p>
        </w:tc>
        <w:tc>
          <w:tcPr>
            <w:tcW w:w="1140" w:type="dxa"/>
            <w:shd w:val="clear" w:color="auto" w:fill="auto"/>
            <w:vAlign w:val="center"/>
          </w:tcPr>
          <w:p w14:paraId="28AE436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05D3D88"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540E663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MG645548</w:t>
            </w:r>
          </w:p>
        </w:tc>
        <w:tc>
          <w:tcPr>
            <w:tcW w:w="2902" w:type="dxa"/>
            <w:gridSpan w:val="2"/>
            <w:shd w:val="clear" w:color="auto" w:fill="auto"/>
            <w:vAlign w:val="center"/>
          </w:tcPr>
          <w:p w14:paraId="4773533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Johnson et al. 2011</w:t>
            </w:r>
          </w:p>
        </w:tc>
      </w:tr>
      <w:tr w:rsidR="00E7201D" w14:paraId="7C665F1C" w14:textId="77777777" w:rsidTr="00BC22EF">
        <w:trPr>
          <w:trHeight w:val="290"/>
          <w:jc w:val="center"/>
        </w:trPr>
        <w:tc>
          <w:tcPr>
            <w:tcW w:w="1842" w:type="dxa"/>
            <w:vAlign w:val="center"/>
          </w:tcPr>
          <w:p w14:paraId="22738E1B"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Mexichromis</w:t>
            </w:r>
          </w:p>
          <w:p w14:paraId="461F5EBA"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macropus</w:t>
            </w:r>
          </w:p>
        </w:tc>
        <w:tc>
          <w:tcPr>
            <w:tcW w:w="1933" w:type="dxa"/>
            <w:vAlign w:val="center"/>
          </w:tcPr>
          <w:p w14:paraId="3C81D2E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WAMS12634</w:t>
            </w:r>
          </w:p>
        </w:tc>
        <w:tc>
          <w:tcPr>
            <w:tcW w:w="2462" w:type="dxa"/>
            <w:vAlign w:val="center"/>
          </w:tcPr>
          <w:p w14:paraId="5B84866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Australia: Dampier, WA</w:t>
            </w:r>
          </w:p>
        </w:tc>
        <w:tc>
          <w:tcPr>
            <w:tcW w:w="1140" w:type="dxa"/>
            <w:shd w:val="clear" w:color="auto" w:fill="auto"/>
            <w:vAlign w:val="center"/>
          </w:tcPr>
          <w:p w14:paraId="0625679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EF535123</w:t>
            </w:r>
          </w:p>
        </w:tc>
        <w:tc>
          <w:tcPr>
            <w:tcW w:w="1185" w:type="dxa"/>
            <w:shd w:val="clear" w:color="auto" w:fill="auto"/>
            <w:vAlign w:val="center"/>
          </w:tcPr>
          <w:p w14:paraId="64034EC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EF534050</w:t>
            </w:r>
          </w:p>
        </w:tc>
        <w:tc>
          <w:tcPr>
            <w:tcW w:w="1140" w:type="dxa"/>
            <w:shd w:val="clear" w:color="auto" w:fill="auto"/>
            <w:vAlign w:val="center"/>
          </w:tcPr>
          <w:p w14:paraId="6DF273C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EF534016</w:t>
            </w:r>
          </w:p>
        </w:tc>
        <w:tc>
          <w:tcPr>
            <w:tcW w:w="1140" w:type="dxa"/>
            <w:shd w:val="clear" w:color="auto" w:fill="auto"/>
            <w:vAlign w:val="center"/>
          </w:tcPr>
          <w:p w14:paraId="09513FD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0D0ACFC9"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02" w:type="dxa"/>
            <w:gridSpan w:val="2"/>
            <w:shd w:val="clear" w:color="auto" w:fill="auto"/>
            <w:vAlign w:val="center"/>
          </w:tcPr>
          <w:p w14:paraId="72D1F9B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Turner et al. 2008</w:t>
            </w:r>
          </w:p>
        </w:tc>
      </w:tr>
      <w:tr w:rsidR="00E7201D" w14:paraId="3311143C" w14:textId="77777777" w:rsidTr="00BC22EF">
        <w:trPr>
          <w:trHeight w:val="290"/>
          <w:jc w:val="center"/>
        </w:trPr>
        <w:tc>
          <w:tcPr>
            <w:tcW w:w="1842" w:type="dxa"/>
            <w:vAlign w:val="center"/>
          </w:tcPr>
          <w:p w14:paraId="7E5BAFD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Mexichromis</w:t>
            </w:r>
          </w:p>
          <w:p w14:paraId="1E753F3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porterae</w:t>
            </w:r>
          </w:p>
        </w:tc>
        <w:tc>
          <w:tcPr>
            <w:tcW w:w="1933" w:type="dxa"/>
            <w:vAlign w:val="center"/>
          </w:tcPr>
          <w:p w14:paraId="1306194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SIO-BICM11642</w:t>
            </w:r>
          </w:p>
        </w:tc>
        <w:tc>
          <w:tcPr>
            <w:tcW w:w="2462" w:type="dxa"/>
            <w:vAlign w:val="center"/>
          </w:tcPr>
          <w:p w14:paraId="6C04E13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USA: Palos Verdes, CA</w:t>
            </w:r>
          </w:p>
        </w:tc>
        <w:tc>
          <w:tcPr>
            <w:tcW w:w="1140" w:type="dxa"/>
            <w:shd w:val="clear" w:color="auto" w:fill="auto"/>
            <w:vAlign w:val="center"/>
          </w:tcPr>
          <w:p w14:paraId="12417AD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EF535139</w:t>
            </w:r>
          </w:p>
        </w:tc>
        <w:tc>
          <w:tcPr>
            <w:tcW w:w="1185" w:type="dxa"/>
            <w:shd w:val="clear" w:color="auto" w:fill="auto"/>
            <w:vAlign w:val="center"/>
          </w:tcPr>
          <w:p w14:paraId="75132F7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EF534067</w:t>
            </w:r>
          </w:p>
        </w:tc>
        <w:tc>
          <w:tcPr>
            <w:tcW w:w="1140" w:type="dxa"/>
            <w:shd w:val="clear" w:color="auto" w:fill="auto"/>
            <w:vAlign w:val="center"/>
          </w:tcPr>
          <w:p w14:paraId="7C102D5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EF534014</w:t>
            </w:r>
          </w:p>
        </w:tc>
        <w:tc>
          <w:tcPr>
            <w:tcW w:w="1140" w:type="dxa"/>
            <w:shd w:val="clear" w:color="auto" w:fill="auto"/>
            <w:vAlign w:val="center"/>
          </w:tcPr>
          <w:p w14:paraId="13A81F1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33BCE5DC"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02" w:type="dxa"/>
            <w:gridSpan w:val="2"/>
            <w:shd w:val="clear" w:color="auto" w:fill="auto"/>
            <w:vAlign w:val="center"/>
          </w:tcPr>
          <w:p w14:paraId="70CAE71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Turner et al. 2008</w:t>
            </w:r>
          </w:p>
        </w:tc>
      </w:tr>
      <w:tr w:rsidR="00E7201D" w14:paraId="6F144D3F" w14:textId="77777777" w:rsidTr="00BC22EF">
        <w:trPr>
          <w:trHeight w:val="290"/>
          <w:jc w:val="center"/>
        </w:trPr>
        <w:tc>
          <w:tcPr>
            <w:tcW w:w="1842" w:type="dxa"/>
            <w:vAlign w:val="center"/>
          </w:tcPr>
          <w:p w14:paraId="31420D67"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Nembrotha</w:t>
            </w:r>
          </w:p>
          <w:p w14:paraId="4E08E67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cristata</w:t>
            </w:r>
          </w:p>
        </w:tc>
        <w:tc>
          <w:tcPr>
            <w:tcW w:w="1933" w:type="dxa"/>
            <w:vAlign w:val="center"/>
          </w:tcPr>
          <w:p w14:paraId="467DFFA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CASIZ191428</w:t>
            </w:r>
          </w:p>
        </w:tc>
        <w:tc>
          <w:tcPr>
            <w:tcW w:w="2462" w:type="dxa"/>
            <w:vAlign w:val="center"/>
          </w:tcPr>
          <w:p w14:paraId="6AC4974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Papua New Guinea: Madang Province</w:t>
            </w:r>
          </w:p>
        </w:tc>
        <w:tc>
          <w:tcPr>
            <w:tcW w:w="1140" w:type="dxa"/>
            <w:shd w:val="clear" w:color="auto" w:fill="auto"/>
            <w:vAlign w:val="center"/>
          </w:tcPr>
          <w:p w14:paraId="12EB9BA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MF958431</w:t>
            </w:r>
          </w:p>
        </w:tc>
        <w:tc>
          <w:tcPr>
            <w:tcW w:w="1185" w:type="dxa"/>
            <w:shd w:val="clear" w:color="auto" w:fill="auto"/>
            <w:vAlign w:val="center"/>
          </w:tcPr>
          <w:p w14:paraId="73BF96C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MF958301</w:t>
            </w:r>
          </w:p>
        </w:tc>
        <w:tc>
          <w:tcPr>
            <w:tcW w:w="1140" w:type="dxa"/>
            <w:shd w:val="clear" w:color="auto" w:fill="auto"/>
            <w:vAlign w:val="center"/>
          </w:tcPr>
          <w:p w14:paraId="18076DB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MF958339</w:t>
            </w:r>
          </w:p>
        </w:tc>
        <w:tc>
          <w:tcPr>
            <w:tcW w:w="1140" w:type="dxa"/>
            <w:shd w:val="clear" w:color="auto" w:fill="auto"/>
            <w:vAlign w:val="center"/>
          </w:tcPr>
          <w:p w14:paraId="7007D14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MF958385</w:t>
            </w:r>
          </w:p>
        </w:tc>
        <w:tc>
          <w:tcPr>
            <w:tcW w:w="1140" w:type="dxa"/>
            <w:shd w:val="clear" w:color="auto" w:fill="auto"/>
            <w:vAlign w:val="center"/>
          </w:tcPr>
          <w:p w14:paraId="76F4708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1A8EB07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et al. 2017</w:t>
            </w:r>
          </w:p>
        </w:tc>
      </w:tr>
      <w:tr w:rsidR="00E7201D" w14:paraId="1D7DD548" w14:textId="77777777" w:rsidTr="00BC22EF">
        <w:trPr>
          <w:trHeight w:val="290"/>
          <w:jc w:val="center"/>
        </w:trPr>
        <w:tc>
          <w:tcPr>
            <w:tcW w:w="1842" w:type="dxa"/>
            <w:vAlign w:val="center"/>
          </w:tcPr>
          <w:p w14:paraId="78E4546E"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Nembrotha</w:t>
            </w:r>
          </w:p>
          <w:p w14:paraId="6A880B8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kubaryana</w:t>
            </w:r>
          </w:p>
        </w:tc>
        <w:tc>
          <w:tcPr>
            <w:tcW w:w="1933" w:type="dxa"/>
            <w:vAlign w:val="center"/>
          </w:tcPr>
          <w:p w14:paraId="0030095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CASIZ158256</w:t>
            </w:r>
          </w:p>
        </w:tc>
        <w:tc>
          <w:tcPr>
            <w:tcW w:w="2462" w:type="dxa"/>
            <w:vAlign w:val="center"/>
          </w:tcPr>
          <w:p w14:paraId="4DE36F1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Philippines</w:t>
            </w:r>
          </w:p>
        </w:tc>
        <w:tc>
          <w:tcPr>
            <w:tcW w:w="1140" w:type="dxa"/>
            <w:shd w:val="clear" w:color="auto" w:fill="auto"/>
            <w:vAlign w:val="center"/>
          </w:tcPr>
          <w:p w14:paraId="292A152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DQ231007</w:t>
            </w:r>
          </w:p>
        </w:tc>
        <w:tc>
          <w:tcPr>
            <w:tcW w:w="1185" w:type="dxa"/>
            <w:shd w:val="clear" w:color="auto" w:fill="auto"/>
            <w:vAlign w:val="center"/>
          </w:tcPr>
          <w:p w14:paraId="4E7995A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296F6C35"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3296F1BD"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63C4BA3F"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02" w:type="dxa"/>
            <w:gridSpan w:val="2"/>
            <w:shd w:val="clear" w:color="auto" w:fill="auto"/>
            <w:vAlign w:val="center"/>
          </w:tcPr>
          <w:p w14:paraId="0D29F3E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Pola et al. 2006</w:t>
            </w:r>
          </w:p>
        </w:tc>
      </w:tr>
      <w:tr w:rsidR="00E7201D" w14:paraId="38747581" w14:textId="77777777" w:rsidTr="00BC22EF">
        <w:trPr>
          <w:trHeight w:val="290"/>
          <w:jc w:val="center"/>
        </w:trPr>
        <w:tc>
          <w:tcPr>
            <w:tcW w:w="1842" w:type="dxa"/>
            <w:vAlign w:val="center"/>
          </w:tcPr>
          <w:p w14:paraId="7F6BFD20"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Nembrotha</w:t>
            </w:r>
          </w:p>
          <w:p w14:paraId="6CDAA9E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purpureolineata</w:t>
            </w:r>
          </w:p>
        </w:tc>
        <w:tc>
          <w:tcPr>
            <w:tcW w:w="1933" w:type="dxa"/>
            <w:vAlign w:val="center"/>
          </w:tcPr>
          <w:p w14:paraId="1BB44DA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CASIZ177006</w:t>
            </w:r>
          </w:p>
        </w:tc>
        <w:tc>
          <w:tcPr>
            <w:tcW w:w="2462" w:type="dxa"/>
            <w:vAlign w:val="center"/>
          </w:tcPr>
          <w:p w14:paraId="6F13873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Mozambique: Inhambane Province</w:t>
            </w:r>
          </w:p>
        </w:tc>
        <w:tc>
          <w:tcPr>
            <w:tcW w:w="1140" w:type="dxa"/>
            <w:shd w:val="clear" w:color="auto" w:fill="auto"/>
            <w:vAlign w:val="center"/>
          </w:tcPr>
          <w:p w14:paraId="5B37EFE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MZ382785</w:t>
            </w:r>
          </w:p>
        </w:tc>
        <w:tc>
          <w:tcPr>
            <w:tcW w:w="1185" w:type="dxa"/>
            <w:shd w:val="clear" w:color="auto" w:fill="auto"/>
            <w:vAlign w:val="center"/>
          </w:tcPr>
          <w:p w14:paraId="0BFB220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MZ409434</w:t>
            </w:r>
          </w:p>
        </w:tc>
        <w:tc>
          <w:tcPr>
            <w:tcW w:w="1140" w:type="dxa"/>
            <w:shd w:val="clear" w:color="auto" w:fill="auto"/>
            <w:vAlign w:val="center"/>
          </w:tcPr>
          <w:p w14:paraId="3C540C8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7F7074A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MZ409245</w:t>
            </w:r>
          </w:p>
        </w:tc>
        <w:tc>
          <w:tcPr>
            <w:tcW w:w="1140" w:type="dxa"/>
            <w:shd w:val="clear" w:color="auto" w:fill="auto"/>
            <w:vAlign w:val="center"/>
          </w:tcPr>
          <w:p w14:paraId="1838D31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MZ399575</w:t>
            </w:r>
          </w:p>
        </w:tc>
        <w:tc>
          <w:tcPr>
            <w:tcW w:w="2902" w:type="dxa"/>
            <w:gridSpan w:val="2"/>
            <w:shd w:val="clear" w:color="auto" w:fill="auto"/>
            <w:vAlign w:val="center"/>
          </w:tcPr>
          <w:p w14:paraId="5706BC5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7C7E74A4" w14:textId="77777777" w:rsidTr="00BC22EF">
        <w:trPr>
          <w:trHeight w:val="290"/>
          <w:jc w:val="center"/>
        </w:trPr>
        <w:tc>
          <w:tcPr>
            <w:tcW w:w="1842" w:type="dxa"/>
            <w:vAlign w:val="center"/>
          </w:tcPr>
          <w:p w14:paraId="66CCA12A"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Palio</w:t>
            </w:r>
          </w:p>
          <w:p w14:paraId="534FB727"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dubia</w:t>
            </w:r>
          </w:p>
        </w:tc>
        <w:tc>
          <w:tcPr>
            <w:tcW w:w="1933" w:type="dxa"/>
            <w:vAlign w:val="center"/>
          </w:tcPr>
          <w:p w14:paraId="3432266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 182030</w:t>
            </w:r>
          </w:p>
        </w:tc>
        <w:tc>
          <w:tcPr>
            <w:tcW w:w="2462" w:type="dxa"/>
            <w:vAlign w:val="center"/>
          </w:tcPr>
          <w:p w14:paraId="02F882C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USA: Maine: Portland</w:t>
            </w:r>
          </w:p>
        </w:tc>
        <w:tc>
          <w:tcPr>
            <w:tcW w:w="1140" w:type="dxa"/>
            <w:shd w:val="clear" w:color="auto" w:fill="auto"/>
            <w:vAlign w:val="center"/>
          </w:tcPr>
          <w:p w14:paraId="12BDF71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MZ382786</w:t>
            </w:r>
          </w:p>
        </w:tc>
        <w:tc>
          <w:tcPr>
            <w:tcW w:w="1185" w:type="dxa"/>
            <w:shd w:val="clear" w:color="auto" w:fill="auto"/>
            <w:vAlign w:val="center"/>
          </w:tcPr>
          <w:p w14:paraId="1CBC1AC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MZ409435</w:t>
            </w:r>
          </w:p>
        </w:tc>
        <w:tc>
          <w:tcPr>
            <w:tcW w:w="1140" w:type="dxa"/>
            <w:shd w:val="clear" w:color="auto" w:fill="auto"/>
            <w:vAlign w:val="center"/>
          </w:tcPr>
          <w:p w14:paraId="775CE9D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284906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MZ409246</w:t>
            </w:r>
          </w:p>
        </w:tc>
        <w:tc>
          <w:tcPr>
            <w:tcW w:w="1140" w:type="dxa"/>
            <w:shd w:val="clear" w:color="auto" w:fill="auto"/>
            <w:vAlign w:val="center"/>
          </w:tcPr>
          <w:p w14:paraId="72A3FC5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MZ399576</w:t>
            </w:r>
          </w:p>
        </w:tc>
        <w:tc>
          <w:tcPr>
            <w:tcW w:w="2902" w:type="dxa"/>
            <w:gridSpan w:val="2"/>
            <w:shd w:val="clear" w:color="auto" w:fill="auto"/>
            <w:vAlign w:val="center"/>
          </w:tcPr>
          <w:p w14:paraId="1815197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437FE501" w14:textId="77777777" w:rsidTr="00BC22EF">
        <w:trPr>
          <w:trHeight w:val="290"/>
          <w:jc w:val="center"/>
        </w:trPr>
        <w:tc>
          <w:tcPr>
            <w:tcW w:w="1842" w:type="dxa"/>
            <w:vAlign w:val="center"/>
          </w:tcPr>
          <w:p w14:paraId="1A4DC14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Phyllidia</w:t>
            </w:r>
          </w:p>
          <w:p w14:paraId="33FD550E"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coelestis*</w:t>
            </w:r>
          </w:p>
        </w:tc>
        <w:tc>
          <w:tcPr>
            <w:tcW w:w="1933" w:type="dxa"/>
            <w:vAlign w:val="center"/>
          </w:tcPr>
          <w:p w14:paraId="18B4C8C3" w14:textId="17199C31" w:rsidR="00E7201D" w:rsidRDefault="00E9013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2462" w:type="dxa"/>
            <w:shd w:val="clear" w:color="auto" w:fill="auto"/>
            <w:vAlign w:val="center"/>
          </w:tcPr>
          <w:p w14:paraId="6A86B00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Australia, Great Barrier Reef</w:t>
            </w:r>
          </w:p>
        </w:tc>
        <w:tc>
          <w:tcPr>
            <w:tcW w:w="1140" w:type="dxa"/>
            <w:shd w:val="clear" w:color="auto" w:fill="auto"/>
            <w:vAlign w:val="center"/>
          </w:tcPr>
          <w:p w14:paraId="4C1C493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85" w:type="dxa"/>
            <w:shd w:val="clear" w:color="auto" w:fill="auto"/>
            <w:vAlign w:val="center"/>
          </w:tcPr>
          <w:p w14:paraId="7432D904"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5DBC543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AF249209</w:t>
            </w:r>
          </w:p>
        </w:tc>
        <w:tc>
          <w:tcPr>
            <w:tcW w:w="1140" w:type="dxa"/>
            <w:shd w:val="clear" w:color="auto" w:fill="auto"/>
            <w:vAlign w:val="center"/>
          </w:tcPr>
          <w:p w14:paraId="1CF7428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54BF331E"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02" w:type="dxa"/>
            <w:gridSpan w:val="2"/>
            <w:shd w:val="clear" w:color="auto" w:fill="auto"/>
            <w:vAlign w:val="center"/>
          </w:tcPr>
          <w:p w14:paraId="4618E11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Wollscheid</w:t>
            </w:r>
            <w:r>
              <w:rPr>
                <w:rFonts w:ascii="Times New Roman" w:eastAsia="Times New Roman" w:hAnsi="Times New Roman" w:cs="Times New Roman"/>
              </w:rPr>
              <w:t xml:space="preserve"> </w:t>
            </w:r>
            <w:r>
              <w:rPr>
                <w:rFonts w:ascii="Times New Roman" w:eastAsia="Times New Roman" w:hAnsi="Times New Roman" w:cs="Times New Roman"/>
                <w:color w:val="000000"/>
              </w:rPr>
              <w:t>Lengeling E et al. 2001</w:t>
            </w:r>
          </w:p>
        </w:tc>
      </w:tr>
      <w:tr w:rsidR="00E7201D" w14:paraId="5BD2917C" w14:textId="77777777" w:rsidTr="00BC22EF">
        <w:trPr>
          <w:trHeight w:val="290"/>
          <w:jc w:val="center"/>
        </w:trPr>
        <w:tc>
          <w:tcPr>
            <w:tcW w:w="1842" w:type="dxa"/>
            <w:vAlign w:val="center"/>
          </w:tcPr>
          <w:p w14:paraId="1C81334E"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Phyllidia</w:t>
            </w:r>
          </w:p>
          <w:p w14:paraId="2399E5F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coelestis*</w:t>
            </w:r>
          </w:p>
        </w:tc>
        <w:tc>
          <w:tcPr>
            <w:tcW w:w="1933" w:type="dxa"/>
            <w:vAlign w:val="center"/>
          </w:tcPr>
          <w:p w14:paraId="621727A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 190982</w:t>
            </w:r>
          </w:p>
        </w:tc>
        <w:tc>
          <w:tcPr>
            <w:tcW w:w="2462" w:type="dxa"/>
            <w:shd w:val="clear" w:color="auto" w:fill="auto"/>
            <w:vAlign w:val="center"/>
          </w:tcPr>
          <w:p w14:paraId="2D58974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Kranket Island, Madang Province, Papua New Guinea</w:t>
            </w:r>
          </w:p>
        </w:tc>
        <w:tc>
          <w:tcPr>
            <w:tcW w:w="1140" w:type="dxa"/>
            <w:shd w:val="clear" w:color="auto" w:fill="auto"/>
            <w:vAlign w:val="center"/>
          </w:tcPr>
          <w:p w14:paraId="3AB0F47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MF958412</w:t>
            </w:r>
          </w:p>
        </w:tc>
        <w:tc>
          <w:tcPr>
            <w:tcW w:w="1185" w:type="dxa"/>
            <w:shd w:val="clear" w:color="auto" w:fill="auto"/>
            <w:vAlign w:val="center"/>
          </w:tcPr>
          <w:p w14:paraId="31A0038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MF958279</w:t>
            </w:r>
          </w:p>
        </w:tc>
        <w:tc>
          <w:tcPr>
            <w:tcW w:w="1140" w:type="dxa"/>
            <w:shd w:val="clear" w:color="auto" w:fill="auto"/>
            <w:vAlign w:val="center"/>
          </w:tcPr>
          <w:p w14:paraId="62B41AA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326F2C8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MF958366</w:t>
            </w:r>
          </w:p>
        </w:tc>
        <w:tc>
          <w:tcPr>
            <w:tcW w:w="1140" w:type="dxa"/>
            <w:shd w:val="clear" w:color="auto" w:fill="auto"/>
            <w:vAlign w:val="center"/>
          </w:tcPr>
          <w:p w14:paraId="6E0BB87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52B0986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et al. 2017</w:t>
            </w:r>
          </w:p>
        </w:tc>
      </w:tr>
      <w:tr w:rsidR="00E7201D" w14:paraId="19DBD0A2" w14:textId="77777777" w:rsidTr="00BC22EF">
        <w:trPr>
          <w:trHeight w:val="290"/>
          <w:jc w:val="center"/>
        </w:trPr>
        <w:tc>
          <w:tcPr>
            <w:tcW w:w="1842" w:type="dxa"/>
            <w:vAlign w:val="center"/>
          </w:tcPr>
          <w:p w14:paraId="3824307E"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Plocamopherus</w:t>
            </w:r>
          </w:p>
          <w:p w14:paraId="5F65219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ceylonicus</w:t>
            </w:r>
          </w:p>
        </w:tc>
        <w:tc>
          <w:tcPr>
            <w:tcW w:w="1933" w:type="dxa"/>
            <w:vAlign w:val="center"/>
          </w:tcPr>
          <w:p w14:paraId="45C5C90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CASIZ185147</w:t>
            </w:r>
          </w:p>
        </w:tc>
        <w:tc>
          <w:tcPr>
            <w:tcW w:w="2462" w:type="dxa"/>
            <w:shd w:val="clear" w:color="auto" w:fill="auto"/>
            <w:vAlign w:val="center"/>
          </w:tcPr>
          <w:p w14:paraId="4FBE46CB" w14:textId="77777777" w:rsidR="00E7201D" w:rsidRPr="00BC22EF" w:rsidRDefault="00000000">
            <w:pPr>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USA: Hawaii, Maui, Maalaea Bay</w:t>
            </w:r>
          </w:p>
        </w:tc>
        <w:tc>
          <w:tcPr>
            <w:tcW w:w="1140" w:type="dxa"/>
            <w:shd w:val="clear" w:color="auto" w:fill="auto"/>
            <w:vAlign w:val="center"/>
          </w:tcPr>
          <w:p w14:paraId="51AEC27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MZ382787</w:t>
            </w:r>
          </w:p>
        </w:tc>
        <w:tc>
          <w:tcPr>
            <w:tcW w:w="1185" w:type="dxa"/>
            <w:shd w:val="clear" w:color="auto" w:fill="auto"/>
            <w:vAlign w:val="center"/>
          </w:tcPr>
          <w:p w14:paraId="3868596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MZ409436</w:t>
            </w:r>
          </w:p>
        </w:tc>
        <w:tc>
          <w:tcPr>
            <w:tcW w:w="1140" w:type="dxa"/>
            <w:shd w:val="clear" w:color="auto" w:fill="auto"/>
            <w:vAlign w:val="center"/>
          </w:tcPr>
          <w:p w14:paraId="163B9BE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07D845E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MZ409247</w:t>
            </w:r>
          </w:p>
        </w:tc>
        <w:tc>
          <w:tcPr>
            <w:tcW w:w="1140" w:type="dxa"/>
            <w:shd w:val="clear" w:color="auto" w:fill="auto"/>
            <w:vAlign w:val="center"/>
          </w:tcPr>
          <w:p w14:paraId="0EFDB09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MZ399577</w:t>
            </w:r>
          </w:p>
        </w:tc>
        <w:tc>
          <w:tcPr>
            <w:tcW w:w="2902" w:type="dxa"/>
            <w:gridSpan w:val="2"/>
            <w:shd w:val="clear" w:color="auto" w:fill="auto"/>
            <w:vAlign w:val="center"/>
          </w:tcPr>
          <w:p w14:paraId="356C614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4041F116" w14:textId="77777777" w:rsidTr="00BC22EF">
        <w:trPr>
          <w:trHeight w:val="290"/>
          <w:jc w:val="center"/>
        </w:trPr>
        <w:tc>
          <w:tcPr>
            <w:tcW w:w="1842" w:type="dxa"/>
            <w:vAlign w:val="center"/>
          </w:tcPr>
          <w:p w14:paraId="20DF9E69"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Plocamopherus</w:t>
            </w:r>
          </w:p>
          <w:p w14:paraId="3DCCE787"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maderae</w:t>
            </w:r>
          </w:p>
        </w:tc>
        <w:tc>
          <w:tcPr>
            <w:tcW w:w="1933" w:type="dxa"/>
            <w:vAlign w:val="center"/>
          </w:tcPr>
          <w:p w14:paraId="78DB078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MNCN15.05/46735</w:t>
            </w:r>
          </w:p>
        </w:tc>
        <w:tc>
          <w:tcPr>
            <w:tcW w:w="2462" w:type="dxa"/>
            <w:shd w:val="clear" w:color="auto" w:fill="auto"/>
            <w:vAlign w:val="center"/>
          </w:tcPr>
          <w:p w14:paraId="05BC859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Cape Verde Archipelago, Sal Island</w:t>
            </w:r>
          </w:p>
        </w:tc>
        <w:tc>
          <w:tcPr>
            <w:tcW w:w="1140" w:type="dxa"/>
            <w:shd w:val="clear" w:color="auto" w:fill="auto"/>
            <w:vAlign w:val="center"/>
          </w:tcPr>
          <w:p w14:paraId="2C5D802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EF142905</w:t>
            </w:r>
          </w:p>
        </w:tc>
        <w:tc>
          <w:tcPr>
            <w:tcW w:w="1185" w:type="dxa"/>
            <w:shd w:val="clear" w:color="auto" w:fill="auto"/>
            <w:vAlign w:val="center"/>
          </w:tcPr>
          <w:p w14:paraId="1A0ABFB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EF142951</w:t>
            </w:r>
          </w:p>
        </w:tc>
        <w:tc>
          <w:tcPr>
            <w:tcW w:w="1140" w:type="dxa"/>
            <w:shd w:val="clear" w:color="auto" w:fill="auto"/>
            <w:vAlign w:val="center"/>
          </w:tcPr>
          <w:p w14:paraId="2968F3D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3A5F79B0"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7BCC3511"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02" w:type="dxa"/>
            <w:gridSpan w:val="2"/>
            <w:shd w:val="clear" w:color="auto" w:fill="auto"/>
            <w:vAlign w:val="center"/>
          </w:tcPr>
          <w:p w14:paraId="641CCF1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Palomar et al. 2014</w:t>
            </w:r>
          </w:p>
        </w:tc>
      </w:tr>
      <w:tr w:rsidR="00E7201D" w14:paraId="652FFB01" w14:textId="77777777" w:rsidTr="00BC22EF">
        <w:trPr>
          <w:trHeight w:val="290"/>
          <w:jc w:val="center"/>
        </w:trPr>
        <w:tc>
          <w:tcPr>
            <w:tcW w:w="1842" w:type="dxa"/>
            <w:vAlign w:val="center"/>
          </w:tcPr>
          <w:p w14:paraId="3CCAAE4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Plocamopherus</w:t>
            </w:r>
          </w:p>
          <w:p w14:paraId="468C0EF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pecoso</w:t>
            </w:r>
          </w:p>
        </w:tc>
        <w:tc>
          <w:tcPr>
            <w:tcW w:w="1933" w:type="dxa"/>
            <w:vAlign w:val="center"/>
          </w:tcPr>
          <w:p w14:paraId="0625FBC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CASIZ191587</w:t>
            </w:r>
          </w:p>
        </w:tc>
        <w:tc>
          <w:tcPr>
            <w:tcW w:w="2462" w:type="dxa"/>
            <w:vAlign w:val="center"/>
          </w:tcPr>
          <w:p w14:paraId="7A39056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Papua New Guinea: Madang Prov.</w:t>
            </w:r>
          </w:p>
        </w:tc>
        <w:tc>
          <w:tcPr>
            <w:tcW w:w="1140" w:type="dxa"/>
            <w:shd w:val="clear" w:color="auto" w:fill="auto"/>
            <w:vAlign w:val="center"/>
          </w:tcPr>
          <w:p w14:paraId="7890B01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MF958430</w:t>
            </w:r>
          </w:p>
        </w:tc>
        <w:tc>
          <w:tcPr>
            <w:tcW w:w="1185" w:type="dxa"/>
            <w:shd w:val="clear" w:color="auto" w:fill="auto"/>
            <w:vAlign w:val="center"/>
          </w:tcPr>
          <w:p w14:paraId="61BFFF0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MF958300</w:t>
            </w:r>
          </w:p>
        </w:tc>
        <w:tc>
          <w:tcPr>
            <w:tcW w:w="1140" w:type="dxa"/>
            <w:shd w:val="clear" w:color="auto" w:fill="auto"/>
            <w:vAlign w:val="center"/>
          </w:tcPr>
          <w:p w14:paraId="1DA8857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MF958338</w:t>
            </w:r>
          </w:p>
        </w:tc>
        <w:tc>
          <w:tcPr>
            <w:tcW w:w="1140" w:type="dxa"/>
            <w:shd w:val="clear" w:color="auto" w:fill="auto"/>
            <w:vAlign w:val="center"/>
          </w:tcPr>
          <w:p w14:paraId="6514133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MF958384</w:t>
            </w:r>
          </w:p>
        </w:tc>
        <w:tc>
          <w:tcPr>
            <w:tcW w:w="1140" w:type="dxa"/>
            <w:shd w:val="clear" w:color="auto" w:fill="auto"/>
            <w:vAlign w:val="center"/>
          </w:tcPr>
          <w:p w14:paraId="4E323D0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902" w:type="dxa"/>
            <w:gridSpan w:val="2"/>
            <w:shd w:val="clear" w:color="auto" w:fill="auto"/>
            <w:vAlign w:val="center"/>
          </w:tcPr>
          <w:p w14:paraId="785B649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et al. 2017</w:t>
            </w:r>
          </w:p>
        </w:tc>
      </w:tr>
      <w:tr w:rsidR="00E7201D" w14:paraId="14470D4B" w14:textId="77777777" w:rsidTr="00BC22EF">
        <w:trPr>
          <w:trHeight w:val="290"/>
          <w:jc w:val="center"/>
        </w:trPr>
        <w:tc>
          <w:tcPr>
            <w:tcW w:w="1842" w:type="dxa"/>
            <w:vAlign w:val="center"/>
          </w:tcPr>
          <w:p w14:paraId="7CBD4E1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Polycera</w:t>
            </w:r>
          </w:p>
          <w:p w14:paraId="0568FA49"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abei</w:t>
            </w:r>
          </w:p>
        </w:tc>
        <w:tc>
          <w:tcPr>
            <w:tcW w:w="1933" w:type="dxa"/>
            <w:vAlign w:val="center"/>
          </w:tcPr>
          <w:p w14:paraId="27566BC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 180290</w:t>
            </w:r>
          </w:p>
        </w:tc>
        <w:tc>
          <w:tcPr>
            <w:tcW w:w="2462" w:type="dxa"/>
            <w:vAlign w:val="center"/>
          </w:tcPr>
          <w:p w14:paraId="39729AE6" w14:textId="77777777" w:rsidR="00E7201D" w:rsidRPr="00BC22EF" w:rsidRDefault="00000000">
            <w:pPr>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USA: Hawaii, Maui, Maalaea Bay</w:t>
            </w:r>
          </w:p>
        </w:tc>
        <w:tc>
          <w:tcPr>
            <w:tcW w:w="1140" w:type="dxa"/>
            <w:shd w:val="clear" w:color="auto" w:fill="auto"/>
            <w:vAlign w:val="center"/>
          </w:tcPr>
          <w:p w14:paraId="7CAD33F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MZ382788</w:t>
            </w:r>
          </w:p>
        </w:tc>
        <w:tc>
          <w:tcPr>
            <w:tcW w:w="1185" w:type="dxa"/>
            <w:shd w:val="clear" w:color="auto" w:fill="auto"/>
            <w:vAlign w:val="center"/>
          </w:tcPr>
          <w:p w14:paraId="1BAF260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MZ409437</w:t>
            </w:r>
          </w:p>
        </w:tc>
        <w:tc>
          <w:tcPr>
            <w:tcW w:w="1140" w:type="dxa"/>
            <w:shd w:val="clear" w:color="auto" w:fill="auto"/>
            <w:vAlign w:val="center"/>
          </w:tcPr>
          <w:p w14:paraId="2951D2B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30CEACE"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6198A92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MZ399578</w:t>
            </w:r>
          </w:p>
        </w:tc>
        <w:tc>
          <w:tcPr>
            <w:tcW w:w="2902" w:type="dxa"/>
            <w:gridSpan w:val="2"/>
            <w:shd w:val="clear" w:color="auto" w:fill="auto"/>
            <w:vAlign w:val="center"/>
          </w:tcPr>
          <w:p w14:paraId="389DAEC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4F2D1B4A" w14:textId="77777777" w:rsidTr="00BC22EF">
        <w:trPr>
          <w:gridAfter w:val="1"/>
          <w:wAfter w:w="8" w:type="dxa"/>
          <w:trHeight w:val="290"/>
          <w:jc w:val="center"/>
        </w:trPr>
        <w:tc>
          <w:tcPr>
            <w:tcW w:w="1842" w:type="dxa"/>
            <w:vAlign w:val="center"/>
          </w:tcPr>
          <w:p w14:paraId="04D5B989"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Polycera</w:t>
            </w:r>
          </w:p>
          <w:p w14:paraId="163B7498"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picta</w:t>
            </w:r>
          </w:p>
        </w:tc>
        <w:tc>
          <w:tcPr>
            <w:tcW w:w="1933" w:type="dxa"/>
            <w:vAlign w:val="center"/>
          </w:tcPr>
          <w:p w14:paraId="01F4AB1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 IZ 190951</w:t>
            </w:r>
          </w:p>
        </w:tc>
        <w:tc>
          <w:tcPr>
            <w:tcW w:w="2462" w:type="dxa"/>
            <w:vAlign w:val="center"/>
          </w:tcPr>
          <w:p w14:paraId="22532F0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Australia: Queensland, Mooloolaba</w:t>
            </w:r>
          </w:p>
        </w:tc>
        <w:tc>
          <w:tcPr>
            <w:tcW w:w="1140" w:type="dxa"/>
            <w:shd w:val="clear" w:color="auto" w:fill="auto"/>
            <w:vAlign w:val="center"/>
          </w:tcPr>
          <w:p w14:paraId="6C3ED09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MZ382790</w:t>
            </w:r>
          </w:p>
        </w:tc>
        <w:tc>
          <w:tcPr>
            <w:tcW w:w="1185" w:type="dxa"/>
            <w:shd w:val="clear" w:color="auto" w:fill="auto"/>
            <w:vAlign w:val="center"/>
          </w:tcPr>
          <w:p w14:paraId="40D52D8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MZ409440</w:t>
            </w:r>
          </w:p>
        </w:tc>
        <w:tc>
          <w:tcPr>
            <w:tcW w:w="1140" w:type="dxa"/>
            <w:shd w:val="clear" w:color="auto" w:fill="auto"/>
            <w:vAlign w:val="center"/>
          </w:tcPr>
          <w:p w14:paraId="4D40C43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8B3B3C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MZ409250</w:t>
            </w:r>
          </w:p>
        </w:tc>
        <w:tc>
          <w:tcPr>
            <w:tcW w:w="1140" w:type="dxa"/>
            <w:shd w:val="clear" w:color="auto" w:fill="auto"/>
            <w:vAlign w:val="center"/>
          </w:tcPr>
          <w:p w14:paraId="31052F5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MZ399581</w:t>
            </w:r>
          </w:p>
        </w:tc>
        <w:tc>
          <w:tcPr>
            <w:tcW w:w="2894" w:type="dxa"/>
            <w:shd w:val="clear" w:color="auto" w:fill="auto"/>
            <w:vAlign w:val="center"/>
          </w:tcPr>
          <w:p w14:paraId="2EF6DA9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rsidRPr="00BC22EF" w14:paraId="664C1301" w14:textId="77777777" w:rsidTr="00BC22EF">
        <w:trPr>
          <w:gridAfter w:val="1"/>
          <w:wAfter w:w="8" w:type="dxa"/>
          <w:trHeight w:val="290"/>
          <w:jc w:val="center"/>
        </w:trPr>
        <w:tc>
          <w:tcPr>
            <w:tcW w:w="1842" w:type="dxa"/>
            <w:vAlign w:val="center"/>
          </w:tcPr>
          <w:p w14:paraId="107CBB74"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Polycera</w:t>
            </w:r>
          </w:p>
          <w:p w14:paraId="1C301541"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quadrilineata</w:t>
            </w:r>
          </w:p>
        </w:tc>
        <w:tc>
          <w:tcPr>
            <w:tcW w:w="1933" w:type="dxa"/>
            <w:vAlign w:val="center"/>
          </w:tcPr>
          <w:p w14:paraId="7BAC165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MNCN:15.05/55463</w:t>
            </w:r>
          </w:p>
        </w:tc>
        <w:tc>
          <w:tcPr>
            <w:tcW w:w="2462" w:type="dxa"/>
            <w:vAlign w:val="center"/>
          </w:tcPr>
          <w:p w14:paraId="13E2A6A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Sweden: Gothenborg,</w:t>
            </w:r>
          </w:p>
          <w:p w14:paraId="79204FC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Tjarno</w:t>
            </w:r>
          </w:p>
        </w:tc>
        <w:tc>
          <w:tcPr>
            <w:tcW w:w="1140" w:type="dxa"/>
            <w:shd w:val="clear" w:color="auto" w:fill="auto"/>
            <w:vAlign w:val="center"/>
          </w:tcPr>
          <w:p w14:paraId="67A1497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JX274074</w:t>
            </w:r>
          </w:p>
        </w:tc>
        <w:tc>
          <w:tcPr>
            <w:tcW w:w="1185" w:type="dxa"/>
            <w:shd w:val="clear" w:color="auto" w:fill="auto"/>
            <w:vAlign w:val="center"/>
          </w:tcPr>
          <w:p w14:paraId="318CB28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JX274045</w:t>
            </w:r>
          </w:p>
        </w:tc>
        <w:tc>
          <w:tcPr>
            <w:tcW w:w="1140" w:type="dxa"/>
            <w:shd w:val="clear" w:color="auto" w:fill="auto"/>
            <w:vAlign w:val="center"/>
          </w:tcPr>
          <w:p w14:paraId="7DAA8DE8" w14:textId="77777777" w:rsidR="00E7201D" w:rsidRDefault="00000000">
            <w:pPr>
              <w:jc w:val="center"/>
              <w:rPr>
                <w:rFonts w:ascii="Times New Roman" w:eastAsia="Times New Roman" w:hAnsi="Times New Roman" w:cs="Times New Roman"/>
              </w:rPr>
            </w:pPr>
            <w:r>
              <w:rPr>
                <w:rFonts w:ascii="Times New Roman" w:eastAsia="Times New Roman" w:hAnsi="Times New Roman" w:cs="Times New Roman"/>
              </w:rPr>
              <w:t>AJ224777</w:t>
            </w:r>
          </w:p>
        </w:tc>
        <w:tc>
          <w:tcPr>
            <w:tcW w:w="1140" w:type="dxa"/>
            <w:shd w:val="clear" w:color="auto" w:fill="auto"/>
            <w:vAlign w:val="center"/>
          </w:tcPr>
          <w:p w14:paraId="1312F073" w14:textId="77777777" w:rsidR="00E7201D" w:rsidRDefault="00000000">
            <w:pPr>
              <w:jc w:val="center"/>
              <w:rPr>
                <w:rFonts w:ascii="Times New Roman" w:eastAsia="Times New Roman" w:hAnsi="Times New Roman" w:cs="Times New Roman"/>
              </w:rPr>
            </w:pPr>
            <w:r>
              <w:rPr>
                <w:rFonts w:ascii="Times New Roman" w:eastAsia="Times New Roman" w:hAnsi="Times New Roman" w:cs="Times New Roman"/>
              </w:rPr>
              <w:t>-</w:t>
            </w:r>
          </w:p>
        </w:tc>
        <w:tc>
          <w:tcPr>
            <w:tcW w:w="1140" w:type="dxa"/>
            <w:shd w:val="clear" w:color="auto" w:fill="auto"/>
            <w:vAlign w:val="center"/>
          </w:tcPr>
          <w:p w14:paraId="589F264C"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6C8D0620" w14:textId="77777777" w:rsidR="00E7201D" w:rsidRPr="00BC22EF" w:rsidRDefault="00000000">
            <w:pPr>
              <w:jc w:val="center"/>
              <w:rPr>
                <w:rFonts w:ascii="Times New Roman" w:eastAsia="Times New Roman" w:hAnsi="Times New Roman" w:cs="Times New Roman"/>
                <w:color w:val="222222"/>
                <w:lang w:val="es-ES"/>
              </w:rPr>
            </w:pPr>
            <w:r w:rsidRPr="00BC22EF">
              <w:rPr>
                <w:rFonts w:ascii="Times New Roman" w:eastAsia="Times New Roman" w:hAnsi="Times New Roman" w:cs="Times New Roman"/>
                <w:color w:val="000000"/>
                <w:lang w:val="es-ES"/>
              </w:rPr>
              <w:t xml:space="preserve">Wollscheid et al. </w:t>
            </w:r>
            <w:r w:rsidRPr="00BC22EF">
              <w:rPr>
                <w:rFonts w:ascii="Times New Roman" w:eastAsia="Times New Roman" w:hAnsi="Times New Roman" w:cs="Times New Roman"/>
                <w:color w:val="222222"/>
                <w:lang w:val="es-ES"/>
              </w:rPr>
              <w:t>1999</w:t>
            </w:r>
          </w:p>
          <w:p w14:paraId="7930F5A1" w14:textId="77777777" w:rsidR="00E7201D" w:rsidRPr="00BC22EF" w:rsidRDefault="00000000">
            <w:pPr>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Palomar et al. 2014</w:t>
            </w:r>
          </w:p>
        </w:tc>
      </w:tr>
      <w:tr w:rsidR="00E7201D" w14:paraId="2D82DBC1" w14:textId="77777777" w:rsidTr="00BC22EF">
        <w:trPr>
          <w:gridAfter w:val="1"/>
          <w:wAfter w:w="8" w:type="dxa"/>
          <w:trHeight w:val="290"/>
          <w:jc w:val="center"/>
        </w:trPr>
        <w:tc>
          <w:tcPr>
            <w:tcW w:w="1842" w:type="dxa"/>
            <w:vAlign w:val="center"/>
          </w:tcPr>
          <w:p w14:paraId="0F81EE66"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Polycera</w:t>
            </w:r>
          </w:p>
          <w:p w14:paraId="06A37B27"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capensis</w:t>
            </w:r>
          </w:p>
        </w:tc>
        <w:tc>
          <w:tcPr>
            <w:tcW w:w="1933" w:type="dxa"/>
            <w:vAlign w:val="center"/>
          </w:tcPr>
          <w:p w14:paraId="48B82E3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 176206</w:t>
            </w:r>
          </w:p>
        </w:tc>
        <w:tc>
          <w:tcPr>
            <w:tcW w:w="2462" w:type="dxa"/>
            <w:vAlign w:val="center"/>
          </w:tcPr>
          <w:p w14:paraId="5CD1731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South Africa: Western Cape Province, False Bay</w:t>
            </w:r>
          </w:p>
        </w:tc>
        <w:tc>
          <w:tcPr>
            <w:tcW w:w="1140" w:type="dxa"/>
            <w:shd w:val="clear" w:color="auto" w:fill="auto"/>
            <w:vAlign w:val="center"/>
          </w:tcPr>
          <w:p w14:paraId="6A38BF9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MZ382789</w:t>
            </w:r>
          </w:p>
        </w:tc>
        <w:tc>
          <w:tcPr>
            <w:tcW w:w="1185" w:type="dxa"/>
            <w:shd w:val="clear" w:color="auto" w:fill="auto"/>
            <w:vAlign w:val="center"/>
          </w:tcPr>
          <w:p w14:paraId="1E1A472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MZ409439</w:t>
            </w:r>
          </w:p>
        </w:tc>
        <w:tc>
          <w:tcPr>
            <w:tcW w:w="1140" w:type="dxa"/>
            <w:shd w:val="clear" w:color="auto" w:fill="auto"/>
            <w:vAlign w:val="center"/>
          </w:tcPr>
          <w:p w14:paraId="7128EB2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9D2094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MZ409249</w:t>
            </w:r>
          </w:p>
        </w:tc>
        <w:tc>
          <w:tcPr>
            <w:tcW w:w="1140" w:type="dxa"/>
            <w:shd w:val="clear" w:color="auto" w:fill="auto"/>
            <w:vAlign w:val="center"/>
          </w:tcPr>
          <w:p w14:paraId="19BB38B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MZ399580</w:t>
            </w:r>
          </w:p>
        </w:tc>
        <w:tc>
          <w:tcPr>
            <w:tcW w:w="2894" w:type="dxa"/>
            <w:shd w:val="clear" w:color="auto" w:fill="auto"/>
            <w:vAlign w:val="center"/>
          </w:tcPr>
          <w:p w14:paraId="3E7BC6B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616E748D" w14:textId="77777777" w:rsidTr="00BC22EF">
        <w:trPr>
          <w:gridAfter w:val="1"/>
          <w:wAfter w:w="8" w:type="dxa"/>
          <w:trHeight w:val="290"/>
          <w:jc w:val="center"/>
        </w:trPr>
        <w:tc>
          <w:tcPr>
            <w:tcW w:w="1842" w:type="dxa"/>
            <w:vAlign w:val="center"/>
          </w:tcPr>
          <w:p w14:paraId="10355854"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Polycerella</w:t>
            </w:r>
          </w:p>
          <w:p w14:paraId="698A407E"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emertoni</w:t>
            </w:r>
          </w:p>
        </w:tc>
        <w:tc>
          <w:tcPr>
            <w:tcW w:w="1933" w:type="dxa"/>
            <w:vAlign w:val="center"/>
          </w:tcPr>
          <w:p w14:paraId="77D9018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RM3 2285</w:t>
            </w:r>
          </w:p>
        </w:tc>
        <w:tc>
          <w:tcPr>
            <w:tcW w:w="2462" w:type="dxa"/>
            <w:vAlign w:val="center"/>
          </w:tcPr>
          <w:p w14:paraId="5B1C9D7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Italy: Liguria, La spezia</w:t>
            </w:r>
          </w:p>
        </w:tc>
        <w:tc>
          <w:tcPr>
            <w:tcW w:w="1140" w:type="dxa"/>
            <w:shd w:val="clear" w:color="auto" w:fill="auto"/>
            <w:vAlign w:val="center"/>
          </w:tcPr>
          <w:p w14:paraId="73D2B19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OP218058</w:t>
            </w:r>
          </w:p>
        </w:tc>
        <w:tc>
          <w:tcPr>
            <w:tcW w:w="1185" w:type="dxa"/>
            <w:shd w:val="clear" w:color="auto" w:fill="auto"/>
            <w:vAlign w:val="center"/>
          </w:tcPr>
          <w:p w14:paraId="74F36D8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OP218055</w:t>
            </w:r>
          </w:p>
        </w:tc>
        <w:tc>
          <w:tcPr>
            <w:tcW w:w="1140" w:type="dxa"/>
            <w:shd w:val="clear" w:color="auto" w:fill="auto"/>
            <w:vAlign w:val="center"/>
          </w:tcPr>
          <w:p w14:paraId="39BEC4E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6695273D"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030F2E0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OP251346</w:t>
            </w:r>
          </w:p>
        </w:tc>
        <w:tc>
          <w:tcPr>
            <w:tcW w:w="2894" w:type="dxa"/>
            <w:shd w:val="clear" w:color="auto" w:fill="auto"/>
            <w:vAlign w:val="center"/>
          </w:tcPr>
          <w:p w14:paraId="78654E0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Mioni E et al. 2022</w:t>
            </w:r>
          </w:p>
        </w:tc>
      </w:tr>
      <w:tr w:rsidR="00E7201D" w14:paraId="1BE8C020" w14:textId="77777777" w:rsidTr="00BC22EF">
        <w:trPr>
          <w:gridAfter w:val="1"/>
          <w:wAfter w:w="8" w:type="dxa"/>
          <w:trHeight w:val="290"/>
          <w:jc w:val="center"/>
        </w:trPr>
        <w:tc>
          <w:tcPr>
            <w:tcW w:w="1842" w:type="dxa"/>
            <w:vAlign w:val="center"/>
          </w:tcPr>
          <w:p w14:paraId="657A1D4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Polycerella</w:t>
            </w:r>
          </w:p>
          <w:p w14:paraId="18C17D97"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emertoni</w:t>
            </w:r>
          </w:p>
        </w:tc>
        <w:tc>
          <w:tcPr>
            <w:tcW w:w="1933" w:type="dxa"/>
            <w:vAlign w:val="center"/>
          </w:tcPr>
          <w:p w14:paraId="51FBD30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MNCN150555480</w:t>
            </w:r>
          </w:p>
        </w:tc>
        <w:tc>
          <w:tcPr>
            <w:tcW w:w="2462" w:type="dxa"/>
            <w:vAlign w:val="center"/>
          </w:tcPr>
          <w:p w14:paraId="44DCD20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Spain, Cádiz, Santi Petri</w:t>
            </w:r>
          </w:p>
        </w:tc>
        <w:tc>
          <w:tcPr>
            <w:tcW w:w="1140" w:type="dxa"/>
            <w:shd w:val="clear" w:color="auto" w:fill="auto"/>
            <w:vAlign w:val="center"/>
          </w:tcPr>
          <w:p w14:paraId="6672E9E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JX274095</w:t>
            </w:r>
          </w:p>
        </w:tc>
        <w:tc>
          <w:tcPr>
            <w:tcW w:w="1185" w:type="dxa"/>
            <w:shd w:val="clear" w:color="auto" w:fill="auto"/>
            <w:vAlign w:val="center"/>
          </w:tcPr>
          <w:p w14:paraId="6184311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JX274060</w:t>
            </w:r>
          </w:p>
        </w:tc>
        <w:tc>
          <w:tcPr>
            <w:tcW w:w="1140" w:type="dxa"/>
            <w:shd w:val="clear" w:color="auto" w:fill="auto"/>
            <w:vAlign w:val="center"/>
          </w:tcPr>
          <w:p w14:paraId="275B0D1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6B127390"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3DE84257"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1245D42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Palomar et al. 2014</w:t>
            </w:r>
          </w:p>
        </w:tc>
      </w:tr>
      <w:tr w:rsidR="00E7201D" w14:paraId="6381E3BF" w14:textId="77777777" w:rsidTr="00BC22EF">
        <w:trPr>
          <w:gridAfter w:val="1"/>
          <w:wAfter w:w="8" w:type="dxa"/>
          <w:trHeight w:val="290"/>
          <w:jc w:val="center"/>
        </w:trPr>
        <w:tc>
          <w:tcPr>
            <w:tcW w:w="1842" w:type="dxa"/>
            <w:vAlign w:val="center"/>
          </w:tcPr>
          <w:p w14:paraId="4B1F4AF0"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Showajidaiidae</w:t>
            </w:r>
          </w:p>
          <w:p w14:paraId="0A8AC5B0"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segamiensis</w:t>
            </w:r>
          </w:p>
        </w:tc>
        <w:tc>
          <w:tcPr>
            <w:tcW w:w="1933" w:type="dxa"/>
            <w:vAlign w:val="center"/>
          </w:tcPr>
          <w:p w14:paraId="08CEA50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ZMMUOp690</w:t>
            </w:r>
          </w:p>
        </w:tc>
        <w:tc>
          <w:tcPr>
            <w:tcW w:w="2462" w:type="dxa"/>
            <w:vAlign w:val="center"/>
          </w:tcPr>
          <w:p w14:paraId="7A9D472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Japan</w:t>
            </w:r>
          </w:p>
        </w:tc>
        <w:tc>
          <w:tcPr>
            <w:tcW w:w="1140" w:type="dxa"/>
            <w:shd w:val="clear" w:color="auto" w:fill="auto"/>
            <w:vAlign w:val="center"/>
          </w:tcPr>
          <w:p w14:paraId="7EBF353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MN224069</w:t>
            </w:r>
          </w:p>
        </w:tc>
        <w:tc>
          <w:tcPr>
            <w:tcW w:w="1185" w:type="dxa"/>
            <w:shd w:val="clear" w:color="auto" w:fill="auto"/>
            <w:vAlign w:val="center"/>
          </w:tcPr>
          <w:p w14:paraId="0869C35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MN224100</w:t>
            </w:r>
          </w:p>
        </w:tc>
        <w:tc>
          <w:tcPr>
            <w:tcW w:w="1140" w:type="dxa"/>
            <w:shd w:val="clear" w:color="auto" w:fill="auto"/>
            <w:vAlign w:val="center"/>
          </w:tcPr>
          <w:p w14:paraId="5C78CA2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MN224107</w:t>
            </w:r>
          </w:p>
        </w:tc>
        <w:tc>
          <w:tcPr>
            <w:tcW w:w="1140" w:type="dxa"/>
            <w:shd w:val="clear" w:color="auto" w:fill="auto"/>
            <w:vAlign w:val="center"/>
          </w:tcPr>
          <w:p w14:paraId="20EF642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1AE1F1EE"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690AEF0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Korshunova et al. 2020</w:t>
            </w:r>
          </w:p>
        </w:tc>
      </w:tr>
      <w:tr w:rsidR="00E7201D" w14:paraId="53D021E0" w14:textId="77777777" w:rsidTr="00BC22EF">
        <w:trPr>
          <w:gridAfter w:val="1"/>
          <w:wAfter w:w="8" w:type="dxa"/>
          <w:trHeight w:val="290"/>
          <w:jc w:val="center"/>
        </w:trPr>
        <w:tc>
          <w:tcPr>
            <w:tcW w:w="1842" w:type="dxa"/>
            <w:vAlign w:val="center"/>
          </w:tcPr>
          <w:p w14:paraId="090AF34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Showajidaiidae</w:t>
            </w:r>
          </w:p>
          <w:p w14:paraId="04248D7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segamiensis</w:t>
            </w:r>
          </w:p>
        </w:tc>
        <w:tc>
          <w:tcPr>
            <w:tcW w:w="1933" w:type="dxa"/>
            <w:vAlign w:val="center"/>
          </w:tcPr>
          <w:p w14:paraId="0952F1E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ZMMUOp691</w:t>
            </w:r>
          </w:p>
        </w:tc>
        <w:tc>
          <w:tcPr>
            <w:tcW w:w="2462" w:type="dxa"/>
            <w:vAlign w:val="center"/>
          </w:tcPr>
          <w:p w14:paraId="4E18150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Japan</w:t>
            </w:r>
          </w:p>
        </w:tc>
        <w:tc>
          <w:tcPr>
            <w:tcW w:w="1140" w:type="dxa"/>
            <w:shd w:val="clear" w:color="auto" w:fill="auto"/>
            <w:vAlign w:val="center"/>
          </w:tcPr>
          <w:p w14:paraId="0CEC422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MN224070</w:t>
            </w:r>
          </w:p>
        </w:tc>
        <w:tc>
          <w:tcPr>
            <w:tcW w:w="1185" w:type="dxa"/>
            <w:shd w:val="clear" w:color="auto" w:fill="auto"/>
            <w:vAlign w:val="center"/>
          </w:tcPr>
          <w:p w14:paraId="5EB3A9D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MN224101</w:t>
            </w:r>
          </w:p>
        </w:tc>
        <w:tc>
          <w:tcPr>
            <w:tcW w:w="1140" w:type="dxa"/>
            <w:shd w:val="clear" w:color="auto" w:fill="auto"/>
            <w:vAlign w:val="center"/>
          </w:tcPr>
          <w:p w14:paraId="2D88643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MN224108</w:t>
            </w:r>
          </w:p>
        </w:tc>
        <w:tc>
          <w:tcPr>
            <w:tcW w:w="1140" w:type="dxa"/>
            <w:shd w:val="clear" w:color="auto" w:fill="auto"/>
            <w:vAlign w:val="center"/>
          </w:tcPr>
          <w:p w14:paraId="647A7A0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MN224134</w:t>
            </w:r>
          </w:p>
        </w:tc>
        <w:tc>
          <w:tcPr>
            <w:tcW w:w="1140" w:type="dxa"/>
            <w:shd w:val="clear" w:color="auto" w:fill="auto"/>
            <w:vAlign w:val="center"/>
          </w:tcPr>
          <w:p w14:paraId="49A7969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shd w:val="clear" w:color="auto" w:fill="auto"/>
            <w:vAlign w:val="center"/>
          </w:tcPr>
          <w:p w14:paraId="3D49D07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Korshunova et al. 2020</w:t>
            </w:r>
          </w:p>
        </w:tc>
      </w:tr>
      <w:tr w:rsidR="00E7201D" w14:paraId="6B9D1752" w14:textId="77777777" w:rsidTr="00BC22EF">
        <w:trPr>
          <w:gridAfter w:val="1"/>
          <w:wAfter w:w="8" w:type="dxa"/>
          <w:trHeight w:val="290"/>
          <w:jc w:val="center"/>
        </w:trPr>
        <w:tc>
          <w:tcPr>
            <w:tcW w:w="1842" w:type="dxa"/>
            <w:vAlign w:val="center"/>
          </w:tcPr>
          <w:p w14:paraId="72B07FB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Tambja</w:t>
            </w:r>
          </w:p>
          <w:p w14:paraId="78216F0A"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stegosauriformis</w:t>
            </w:r>
          </w:p>
        </w:tc>
        <w:tc>
          <w:tcPr>
            <w:tcW w:w="1933" w:type="dxa"/>
            <w:vAlign w:val="center"/>
          </w:tcPr>
          <w:p w14:paraId="35ADDCB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CASIZ180370</w:t>
            </w:r>
          </w:p>
        </w:tc>
        <w:tc>
          <w:tcPr>
            <w:tcW w:w="2462" w:type="dxa"/>
            <w:vAlign w:val="center"/>
          </w:tcPr>
          <w:p w14:paraId="69F99C6A" w14:textId="77777777" w:rsidR="00E7201D" w:rsidRPr="00BC22EF" w:rsidRDefault="00000000">
            <w:pPr>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Brazil: Rio de Janeiro, Ilha do Papagaio</w:t>
            </w:r>
          </w:p>
        </w:tc>
        <w:tc>
          <w:tcPr>
            <w:tcW w:w="1140" w:type="dxa"/>
            <w:shd w:val="clear" w:color="auto" w:fill="auto"/>
            <w:vAlign w:val="center"/>
          </w:tcPr>
          <w:p w14:paraId="27F28E5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KJ999226</w:t>
            </w:r>
          </w:p>
        </w:tc>
        <w:tc>
          <w:tcPr>
            <w:tcW w:w="1185" w:type="dxa"/>
            <w:shd w:val="clear" w:color="auto" w:fill="auto"/>
            <w:vAlign w:val="center"/>
          </w:tcPr>
          <w:p w14:paraId="1F4B4E7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KJ999206</w:t>
            </w:r>
          </w:p>
        </w:tc>
        <w:tc>
          <w:tcPr>
            <w:tcW w:w="1140" w:type="dxa"/>
            <w:shd w:val="clear" w:color="auto" w:fill="auto"/>
            <w:vAlign w:val="center"/>
          </w:tcPr>
          <w:p w14:paraId="270CE65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34ECA424"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7561D67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KJ999246</w:t>
            </w:r>
          </w:p>
        </w:tc>
        <w:tc>
          <w:tcPr>
            <w:tcW w:w="2894" w:type="dxa"/>
            <w:shd w:val="clear" w:color="auto" w:fill="auto"/>
            <w:vAlign w:val="center"/>
          </w:tcPr>
          <w:p w14:paraId="456C6CF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Pola et al. 2014</w:t>
            </w:r>
          </w:p>
        </w:tc>
      </w:tr>
      <w:tr w:rsidR="00E7201D" w14:paraId="760933EE" w14:textId="77777777" w:rsidTr="00BC22EF">
        <w:trPr>
          <w:gridAfter w:val="1"/>
          <w:wAfter w:w="8" w:type="dxa"/>
          <w:trHeight w:val="290"/>
          <w:jc w:val="center"/>
        </w:trPr>
        <w:tc>
          <w:tcPr>
            <w:tcW w:w="1842" w:type="dxa"/>
            <w:vAlign w:val="center"/>
          </w:tcPr>
          <w:p w14:paraId="04948B98"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Tambja</w:t>
            </w:r>
          </w:p>
          <w:p w14:paraId="51BC01C9"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verconis</w:t>
            </w:r>
          </w:p>
        </w:tc>
        <w:tc>
          <w:tcPr>
            <w:tcW w:w="1933" w:type="dxa"/>
            <w:vAlign w:val="center"/>
          </w:tcPr>
          <w:p w14:paraId="349D655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MNCN 15.05/46653</w:t>
            </w:r>
          </w:p>
        </w:tc>
        <w:tc>
          <w:tcPr>
            <w:tcW w:w="2462" w:type="dxa"/>
            <w:vAlign w:val="center"/>
          </w:tcPr>
          <w:p w14:paraId="1546AFD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Tasmania: Spring Beach</w:t>
            </w:r>
          </w:p>
        </w:tc>
        <w:tc>
          <w:tcPr>
            <w:tcW w:w="1140" w:type="dxa"/>
            <w:shd w:val="clear" w:color="auto" w:fill="auto"/>
            <w:vAlign w:val="center"/>
          </w:tcPr>
          <w:p w14:paraId="53D401F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EF142869</w:t>
            </w:r>
          </w:p>
        </w:tc>
        <w:tc>
          <w:tcPr>
            <w:tcW w:w="1185" w:type="dxa"/>
            <w:shd w:val="clear" w:color="auto" w:fill="auto"/>
            <w:vAlign w:val="center"/>
          </w:tcPr>
          <w:p w14:paraId="075CA2E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EF142919</w:t>
            </w:r>
          </w:p>
        </w:tc>
        <w:tc>
          <w:tcPr>
            <w:tcW w:w="1140" w:type="dxa"/>
            <w:shd w:val="clear" w:color="auto" w:fill="auto"/>
            <w:vAlign w:val="center"/>
          </w:tcPr>
          <w:p w14:paraId="07E110B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604A1B4F"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16068AB5"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1403EF8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Pola et al. 2007</w:t>
            </w:r>
          </w:p>
        </w:tc>
      </w:tr>
      <w:tr w:rsidR="00E7201D" w14:paraId="46F6F284" w14:textId="77777777" w:rsidTr="00BC22EF">
        <w:trPr>
          <w:gridAfter w:val="1"/>
          <w:wAfter w:w="8" w:type="dxa"/>
          <w:trHeight w:val="290"/>
          <w:jc w:val="center"/>
        </w:trPr>
        <w:tc>
          <w:tcPr>
            <w:tcW w:w="1842" w:type="dxa"/>
            <w:vAlign w:val="center"/>
          </w:tcPr>
          <w:p w14:paraId="5A1A378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Tambja</w:t>
            </w:r>
          </w:p>
          <w:p w14:paraId="3AD04E6B"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zulu</w:t>
            </w:r>
          </w:p>
        </w:tc>
        <w:tc>
          <w:tcPr>
            <w:tcW w:w="1933" w:type="dxa"/>
            <w:vAlign w:val="center"/>
          </w:tcPr>
          <w:p w14:paraId="645D30B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CASIZ181519</w:t>
            </w:r>
          </w:p>
        </w:tc>
        <w:tc>
          <w:tcPr>
            <w:tcW w:w="2462" w:type="dxa"/>
            <w:vAlign w:val="center"/>
          </w:tcPr>
          <w:p w14:paraId="6621DDA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South Africa: Kwazulu-Natal</w:t>
            </w:r>
          </w:p>
        </w:tc>
        <w:tc>
          <w:tcPr>
            <w:tcW w:w="1140" w:type="dxa"/>
            <w:shd w:val="clear" w:color="auto" w:fill="auto"/>
            <w:vAlign w:val="center"/>
          </w:tcPr>
          <w:p w14:paraId="3C402F7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KJ999230</w:t>
            </w:r>
          </w:p>
        </w:tc>
        <w:tc>
          <w:tcPr>
            <w:tcW w:w="1185" w:type="dxa"/>
            <w:shd w:val="clear" w:color="auto" w:fill="auto"/>
            <w:vAlign w:val="center"/>
          </w:tcPr>
          <w:p w14:paraId="056A017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KJ999210</w:t>
            </w:r>
          </w:p>
        </w:tc>
        <w:tc>
          <w:tcPr>
            <w:tcW w:w="1140" w:type="dxa"/>
            <w:shd w:val="clear" w:color="auto" w:fill="auto"/>
            <w:vAlign w:val="center"/>
          </w:tcPr>
          <w:p w14:paraId="4EC6D0C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3C452682"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43E3217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KJ999249</w:t>
            </w:r>
          </w:p>
        </w:tc>
        <w:tc>
          <w:tcPr>
            <w:tcW w:w="2894" w:type="dxa"/>
            <w:shd w:val="clear" w:color="auto" w:fill="auto"/>
            <w:vAlign w:val="center"/>
          </w:tcPr>
          <w:p w14:paraId="7B88B78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Pola et al</w:t>
            </w:r>
            <w:r>
              <w:rPr>
                <w:rFonts w:ascii="Times New Roman" w:eastAsia="Times New Roman" w:hAnsi="Times New Roman" w:cs="Times New Roman"/>
              </w:rPr>
              <w:t>.</w:t>
            </w:r>
            <w:r>
              <w:rPr>
                <w:rFonts w:ascii="Times New Roman" w:eastAsia="Times New Roman" w:hAnsi="Times New Roman" w:cs="Times New Roman"/>
                <w:color w:val="000000"/>
              </w:rPr>
              <w:t xml:space="preserve"> 2014</w:t>
            </w:r>
          </w:p>
        </w:tc>
      </w:tr>
      <w:tr w:rsidR="00E7201D" w14:paraId="2533EFA6" w14:textId="77777777" w:rsidTr="00BC22EF">
        <w:trPr>
          <w:gridAfter w:val="1"/>
          <w:wAfter w:w="8" w:type="dxa"/>
          <w:trHeight w:val="290"/>
          <w:jc w:val="center"/>
        </w:trPr>
        <w:tc>
          <w:tcPr>
            <w:tcW w:w="1842" w:type="dxa"/>
            <w:vAlign w:val="center"/>
          </w:tcPr>
          <w:p w14:paraId="0AC29EA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Thecacera</w:t>
            </w:r>
          </w:p>
          <w:p w14:paraId="674E1BD3"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pennigera</w:t>
            </w:r>
          </w:p>
        </w:tc>
        <w:tc>
          <w:tcPr>
            <w:tcW w:w="1933" w:type="dxa"/>
            <w:vAlign w:val="center"/>
          </w:tcPr>
          <w:p w14:paraId="3A8E6AB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CASIZ176285</w:t>
            </w:r>
          </w:p>
        </w:tc>
        <w:tc>
          <w:tcPr>
            <w:tcW w:w="2462" w:type="dxa"/>
            <w:vAlign w:val="center"/>
          </w:tcPr>
          <w:p w14:paraId="04A081A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South Africa, Cape province, Atlantic coast, Oudekraal</w:t>
            </w:r>
          </w:p>
        </w:tc>
        <w:tc>
          <w:tcPr>
            <w:tcW w:w="1140" w:type="dxa"/>
            <w:shd w:val="clear" w:color="auto" w:fill="auto"/>
            <w:vAlign w:val="center"/>
          </w:tcPr>
          <w:p w14:paraId="1C9B1D6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JX274094</w:t>
            </w:r>
          </w:p>
        </w:tc>
        <w:tc>
          <w:tcPr>
            <w:tcW w:w="1185" w:type="dxa"/>
            <w:shd w:val="clear" w:color="auto" w:fill="auto"/>
            <w:vAlign w:val="center"/>
          </w:tcPr>
          <w:p w14:paraId="05C4505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JX274059</w:t>
            </w:r>
          </w:p>
        </w:tc>
        <w:tc>
          <w:tcPr>
            <w:tcW w:w="1140" w:type="dxa"/>
            <w:shd w:val="clear" w:color="auto" w:fill="auto"/>
            <w:vAlign w:val="center"/>
          </w:tcPr>
          <w:p w14:paraId="574BC5F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10F782AF"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025D2C26"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4B73669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Palomar et al. 2014</w:t>
            </w:r>
          </w:p>
        </w:tc>
      </w:tr>
      <w:tr w:rsidR="00E7201D" w14:paraId="2D2106E4" w14:textId="77777777" w:rsidTr="00BC22EF">
        <w:trPr>
          <w:gridAfter w:val="1"/>
          <w:wAfter w:w="8" w:type="dxa"/>
          <w:trHeight w:val="290"/>
          <w:jc w:val="center"/>
        </w:trPr>
        <w:tc>
          <w:tcPr>
            <w:tcW w:w="1842" w:type="dxa"/>
            <w:vAlign w:val="center"/>
          </w:tcPr>
          <w:p w14:paraId="547D8BA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Thecacera</w:t>
            </w:r>
          </w:p>
          <w:p w14:paraId="6F6318B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picta</w:t>
            </w:r>
          </w:p>
        </w:tc>
        <w:tc>
          <w:tcPr>
            <w:tcW w:w="1933" w:type="dxa"/>
            <w:vAlign w:val="center"/>
          </w:tcPr>
          <w:p w14:paraId="47B76A1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 182281</w:t>
            </w:r>
          </w:p>
        </w:tc>
        <w:tc>
          <w:tcPr>
            <w:tcW w:w="2462" w:type="dxa"/>
            <w:vAlign w:val="center"/>
          </w:tcPr>
          <w:p w14:paraId="626EA15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140" w:type="dxa"/>
            <w:shd w:val="clear" w:color="auto" w:fill="auto"/>
            <w:vAlign w:val="center"/>
          </w:tcPr>
          <w:p w14:paraId="4930796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KP871652</w:t>
            </w:r>
          </w:p>
        </w:tc>
        <w:tc>
          <w:tcPr>
            <w:tcW w:w="1185" w:type="dxa"/>
            <w:shd w:val="clear" w:color="auto" w:fill="auto"/>
            <w:vAlign w:val="center"/>
          </w:tcPr>
          <w:p w14:paraId="63ADFC0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KP871701</w:t>
            </w:r>
          </w:p>
        </w:tc>
        <w:tc>
          <w:tcPr>
            <w:tcW w:w="1140" w:type="dxa"/>
            <w:shd w:val="clear" w:color="auto" w:fill="auto"/>
            <w:vAlign w:val="center"/>
          </w:tcPr>
          <w:p w14:paraId="24AA2DF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2FB28159"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6E190FA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KP871676</w:t>
            </w:r>
          </w:p>
        </w:tc>
        <w:tc>
          <w:tcPr>
            <w:tcW w:w="2894" w:type="dxa"/>
            <w:shd w:val="clear" w:color="auto" w:fill="auto"/>
            <w:vAlign w:val="center"/>
          </w:tcPr>
          <w:p w14:paraId="5279FE6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Mahguib J et al. 2015</w:t>
            </w:r>
          </w:p>
        </w:tc>
      </w:tr>
      <w:tr w:rsidR="00E7201D" w14:paraId="4688CB9A" w14:textId="77777777" w:rsidTr="00BC22EF">
        <w:trPr>
          <w:gridAfter w:val="1"/>
          <w:wAfter w:w="8" w:type="dxa"/>
          <w:trHeight w:val="290"/>
          <w:jc w:val="center"/>
        </w:trPr>
        <w:tc>
          <w:tcPr>
            <w:tcW w:w="1842" w:type="dxa"/>
            <w:vAlign w:val="center"/>
          </w:tcPr>
          <w:p w14:paraId="6712140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Thecacera </w:t>
            </w:r>
            <w:r>
              <w:rPr>
                <w:rFonts w:ascii="Times New Roman" w:eastAsia="Times New Roman" w:hAnsi="Times New Roman" w:cs="Times New Roman"/>
                <w:color w:val="000000"/>
              </w:rPr>
              <w:t>sp.</w:t>
            </w:r>
          </w:p>
        </w:tc>
        <w:tc>
          <w:tcPr>
            <w:tcW w:w="1933" w:type="dxa"/>
            <w:vAlign w:val="center"/>
          </w:tcPr>
          <w:p w14:paraId="3B96F0B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 182906</w:t>
            </w:r>
          </w:p>
        </w:tc>
        <w:tc>
          <w:tcPr>
            <w:tcW w:w="2462" w:type="dxa"/>
            <w:vAlign w:val="center"/>
          </w:tcPr>
          <w:p w14:paraId="289C66D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Philippines: Luzon: Batangas Province: Balayan Bay</w:t>
            </w:r>
          </w:p>
        </w:tc>
        <w:tc>
          <w:tcPr>
            <w:tcW w:w="1140" w:type="dxa"/>
            <w:shd w:val="clear" w:color="auto" w:fill="auto"/>
            <w:vAlign w:val="center"/>
          </w:tcPr>
          <w:p w14:paraId="1322AE0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MZ382795</w:t>
            </w:r>
          </w:p>
        </w:tc>
        <w:tc>
          <w:tcPr>
            <w:tcW w:w="1185" w:type="dxa"/>
            <w:shd w:val="clear" w:color="auto" w:fill="auto"/>
            <w:vAlign w:val="center"/>
          </w:tcPr>
          <w:p w14:paraId="347A6363"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MZ409445</w:t>
            </w:r>
          </w:p>
        </w:tc>
        <w:tc>
          <w:tcPr>
            <w:tcW w:w="1140" w:type="dxa"/>
            <w:shd w:val="clear" w:color="auto" w:fill="auto"/>
            <w:vAlign w:val="center"/>
          </w:tcPr>
          <w:p w14:paraId="56438C9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7874EBC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MZ409255</w:t>
            </w:r>
          </w:p>
        </w:tc>
        <w:tc>
          <w:tcPr>
            <w:tcW w:w="1140" w:type="dxa"/>
            <w:shd w:val="clear" w:color="auto" w:fill="auto"/>
            <w:vAlign w:val="center"/>
          </w:tcPr>
          <w:p w14:paraId="3885D4E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MZ399586</w:t>
            </w:r>
          </w:p>
        </w:tc>
        <w:tc>
          <w:tcPr>
            <w:tcW w:w="2894" w:type="dxa"/>
            <w:shd w:val="clear" w:color="auto" w:fill="auto"/>
            <w:vAlign w:val="center"/>
          </w:tcPr>
          <w:p w14:paraId="0144C6B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Knutson et al. 2022</w:t>
            </w:r>
          </w:p>
        </w:tc>
      </w:tr>
      <w:tr w:rsidR="00E7201D" w14:paraId="2C99A182" w14:textId="77777777" w:rsidTr="00BC22EF">
        <w:trPr>
          <w:gridAfter w:val="1"/>
          <w:wAfter w:w="8" w:type="dxa"/>
          <w:trHeight w:val="290"/>
          <w:jc w:val="center"/>
        </w:trPr>
        <w:tc>
          <w:tcPr>
            <w:tcW w:w="1842" w:type="dxa"/>
            <w:vAlign w:val="center"/>
          </w:tcPr>
          <w:p w14:paraId="08F79A5B"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Triopha</w:t>
            </w:r>
          </w:p>
          <w:p w14:paraId="1DE957F9"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catalinae</w:t>
            </w:r>
          </w:p>
        </w:tc>
        <w:tc>
          <w:tcPr>
            <w:tcW w:w="1933" w:type="dxa"/>
            <w:vAlign w:val="center"/>
          </w:tcPr>
          <w:p w14:paraId="1BE0A6C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CASIZ170648</w:t>
            </w:r>
          </w:p>
        </w:tc>
        <w:tc>
          <w:tcPr>
            <w:tcW w:w="2462" w:type="dxa"/>
            <w:vAlign w:val="center"/>
          </w:tcPr>
          <w:p w14:paraId="146BDAEB" w14:textId="77777777" w:rsidR="00E7201D" w:rsidRPr="00BC22EF" w:rsidRDefault="00000000">
            <w:pPr>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California: San Francisco, San Francisco Yacht Harbor</w:t>
            </w:r>
          </w:p>
        </w:tc>
        <w:tc>
          <w:tcPr>
            <w:tcW w:w="1140" w:type="dxa"/>
            <w:shd w:val="clear" w:color="auto" w:fill="auto"/>
            <w:vAlign w:val="center"/>
          </w:tcPr>
          <w:p w14:paraId="08BA380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HM162690</w:t>
            </w:r>
          </w:p>
        </w:tc>
        <w:tc>
          <w:tcPr>
            <w:tcW w:w="1185" w:type="dxa"/>
            <w:shd w:val="clear" w:color="auto" w:fill="auto"/>
            <w:vAlign w:val="center"/>
          </w:tcPr>
          <w:p w14:paraId="6B04F38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HM162600</w:t>
            </w:r>
          </w:p>
        </w:tc>
        <w:tc>
          <w:tcPr>
            <w:tcW w:w="1140" w:type="dxa"/>
            <w:shd w:val="clear" w:color="auto" w:fill="auto"/>
            <w:vAlign w:val="center"/>
          </w:tcPr>
          <w:p w14:paraId="38008E9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KP340321</w:t>
            </w:r>
          </w:p>
        </w:tc>
        <w:tc>
          <w:tcPr>
            <w:tcW w:w="1140" w:type="dxa"/>
            <w:shd w:val="clear" w:color="auto" w:fill="auto"/>
            <w:vAlign w:val="center"/>
          </w:tcPr>
          <w:p w14:paraId="086A0D7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KP340354</w:t>
            </w:r>
          </w:p>
        </w:tc>
        <w:tc>
          <w:tcPr>
            <w:tcW w:w="1140" w:type="dxa"/>
            <w:shd w:val="clear" w:color="auto" w:fill="auto"/>
            <w:vAlign w:val="center"/>
          </w:tcPr>
          <w:p w14:paraId="67928DC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HM162506</w:t>
            </w:r>
          </w:p>
        </w:tc>
        <w:tc>
          <w:tcPr>
            <w:tcW w:w="2894" w:type="dxa"/>
            <w:shd w:val="clear" w:color="auto" w:fill="auto"/>
            <w:vAlign w:val="center"/>
          </w:tcPr>
          <w:p w14:paraId="7C56E4E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Hallas et al. 2015</w:t>
            </w:r>
          </w:p>
        </w:tc>
      </w:tr>
      <w:tr w:rsidR="00E7201D" w14:paraId="0335575C" w14:textId="77777777" w:rsidTr="00BC22EF">
        <w:trPr>
          <w:gridAfter w:val="1"/>
          <w:wAfter w:w="8" w:type="dxa"/>
          <w:trHeight w:val="290"/>
          <w:jc w:val="center"/>
        </w:trPr>
        <w:tc>
          <w:tcPr>
            <w:tcW w:w="1842" w:type="dxa"/>
            <w:vAlign w:val="center"/>
          </w:tcPr>
          <w:p w14:paraId="1CD5B54C"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Triopha</w:t>
            </w:r>
          </w:p>
          <w:p w14:paraId="4D98D98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maculata</w:t>
            </w:r>
          </w:p>
        </w:tc>
        <w:tc>
          <w:tcPr>
            <w:tcW w:w="1933" w:type="dxa"/>
            <w:vAlign w:val="center"/>
          </w:tcPr>
          <w:p w14:paraId="7BDD333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CASIZ181556</w:t>
            </w:r>
          </w:p>
        </w:tc>
        <w:tc>
          <w:tcPr>
            <w:tcW w:w="2462" w:type="dxa"/>
            <w:vAlign w:val="center"/>
          </w:tcPr>
          <w:p w14:paraId="7002501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USA: California, Marin County, Duxbury Reef</w:t>
            </w:r>
          </w:p>
        </w:tc>
        <w:tc>
          <w:tcPr>
            <w:tcW w:w="1140" w:type="dxa"/>
            <w:shd w:val="clear" w:color="auto" w:fill="auto"/>
            <w:vAlign w:val="center"/>
          </w:tcPr>
          <w:p w14:paraId="23C697E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HM162691</w:t>
            </w:r>
          </w:p>
        </w:tc>
        <w:tc>
          <w:tcPr>
            <w:tcW w:w="1185" w:type="dxa"/>
            <w:shd w:val="clear" w:color="auto" w:fill="auto"/>
            <w:vAlign w:val="center"/>
          </w:tcPr>
          <w:p w14:paraId="14BD8EB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HM162601</w:t>
            </w:r>
          </w:p>
        </w:tc>
        <w:tc>
          <w:tcPr>
            <w:tcW w:w="1140" w:type="dxa"/>
            <w:shd w:val="clear" w:color="auto" w:fill="auto"/>
            <w:vAlign w:val="center"/>
          </w:tcPr>
          <w:p w14:paraId="471A007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4B90AF38"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089ED6F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HM162507</w:t>
            </w:r>
          </w:p>
        </w:tc>
        <w:tc>
          <w:tcPr>
            <w:tcW w:w="2894" w:type="dxa"/>
            <w:shd w:val="clear" w:color="auto" w:fill="auto"/>
            <w:vAlign w:val="center"/>
          </w:tcPr>
          <w:p w14:paraId="50A91FC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Pola et al. 2010</w:t>
            </w:r>
          </w:p>
        </w:tc>
      </w:tr>
      <w:tr w:rsidR="00E7201D" w14:paraId="30A33209" w14:textId="77777777" w:rsidTr="00BC22EF">
        <w:trPr>
          <w:gridAfter w:val="1"/>
          <w:wAfter w:w="8" w:type="dxa"/>
          <w:trHeight w:val="290"/>
          <w:jc w:val="center"/>
        </w:trPr>
        <w:tc>
          <w:tcPr>
            <w:tcW w:w="1842" w:type="dxa"/>
            <w:vAlign w:val="center"/>
          </w:tcPr>
          <w:p w14:paraId="30652922"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Triopha</w:t>
            </w:r>
          </w:p>
          <w:p w14:paraId="33E7C67C"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modesta</w:t>
            </w:r>
          </w:p>
        </w:tc>
        <w:tc>
          <w:tcPr>
            <w:tcW w:w="1933" w:type="dxa"/>
            <w:vAlign w:val="center"/>
          </w:tcPr>
          <w:p w14:paraId="5DB6585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CASIZ172971</w:t>
            </w:r>
          </w:p>
        </w:tc>
        <w:tc>
          <w:tcPr>
            <w:tcW w:w="2462" w:type="dxa"/>
            <w:vAlign w:val="center"/>
          </w:tcPr>
          <w:p w14:paraId="3766EA0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Sanak Island, Aleutian Islands, AK, USA</w:t>
            </w:r>
          </w:p>
        </w:tc>
        <w:tc>
          <w:tcPr>
            <w:tcW w:w="1140" w:type="dxa"/>
            <w:shd w:val="clear" w:color="auto" w:fill="auto"/>
            <w:vAlign w:val="center"/>
          </w:tcPr>
          <w:p w14:paraId="022CD6C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MT367420</w:t>
            </w:r>
          </w:p>
        </w:tc>
        <w:tc>
          <w:tcPr>
            <w:tcW w:w="1185" w:type="dxa"/>
            <w:shd w:val="clear" w:color="auto" w:fill="auto"/>
            <w:vAlign w:val="center"/>
          </w:tcPr>
          <w:p w14:paraId="0D3847A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MT367447</w:t>
            </w:r>
          </w:p>
        </w:tc>
        <w:tc>
          <w:tcPr>
            <w:tcW w:w="1140" w:type="dxa"/>
            <w:shd w:val="clear" w:color="auto" w:fill="auto"/>
            <w:vAlign w:val="center"/>
          </w:tcPr>
          <w:p w14:paraId="4322278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1052CCDC"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40" w:type="dxa"/>
            <w:shd w:val="clear" w:color="auto" w:fill="auto"/>
            <w:vAlign w:val="center"/>
          </w:tcPr>
          <w:p w14:paraId="5389DD4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MT458633</w:t>
            </w:r>
          </w:p>
        </w:tc>
        <w:tc>
          <w:tcPr>
            <w:tcW w:w="2894" w:type="dxa"/>
            <w:shd w:val="clear" w:color="auto" w:fill="auto"/>
            <w:vAlign w:val="center"/>
          </w:tcPr>
          <w:p w14:paraId="6AFABFF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Jung Dae Wui et al. 2020</w:t>
            </w:r>
          </w:p>
        </w:tc>
      </w:tr>
      <w:tr w:rsidR="00E7201D" w14:paraId="6A1F27CE" w14:textId="77777777" w:rsidTr="00BC22EF">
        <w:trPr>
          <w:gridAfter w:val="1"/>
          <w:wAfter w:w="8" w:type="dxa"/>
          <w:trHeight w:val="290"/>
          <w:jc w:val="center"/>
        </w:trPr>
        <w:tc>
          <w:tcPr>
            <w:tcW w:w="1842" w:type="dxa"/>
            <w:vAlign w:val="center"/>
          </w:tcPr>
          <w:p w14:paraId="7FC34BDF"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Tyrinna</w:t>
            </w:r>
          </w:p>
          <w:p w14:paraId="0242AA98"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delicata</w:t>
            </w:r>
          </w:p>
        </w:tc>
        <w:tc>
          <w:tcPr>
            <w:tcW w:w="1933" w:type="dxa"/>
            <w:vAlign w:val="center"/>
          </w:tcPr>
          <w:p w14:paraId="5297310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ZSMM20050508</w:t>
            </w:r>
          </w:p>
        </w:tc>
        <w:tc>
          <w:tcPr>
            <w:tcW w:w="2462" w:type="dxa"/>
            <w:shd w:val="clear" w:color="auto" w:fill="auto"/>
            <w:vAlign w:val="center"/>
          </w:tcPr>
          <w:p w14:paraId="0D3FDE84" w14:textId="77777777" w:rsidR="00E7201D" w:rsidRPr="00BC22EF" w:rsidRDefault="00000000">
            <w:pPr>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Chile: Region de Los Lagos</w:t>
            </w:r>
          </w:p>
        </w:tc>
        <w:tc>
          <w:tcPr>
            <w:tcW w:w="1140" w:type="dxa"/>
            <w:shd w:val="clear" w:color="auto" w:fill="auto"/>
            <w:vAlign w:val="center"/>
          </w:tcPr>
          <w:p w14:paraId="66482EB0"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EF535127</w:t>
            </w:r>
          </w:p>
        </w:tc>
        <w:tc>
          <w:tcPr>
            <w:tcW w:w="1185" w:type="dxa"/>
            <w:shd w:val="clear" w:color="auto" w:fill="auto"/>
            <w:vAlign w:val="center"/>
          </w:tcPr>
          <w:p w14:paraId="7A3413B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EF534054.2</w:t>
            </w:r>
          </w:p>
        </w:tc>
        <w:tc>
          <w:tcPr>
            <w:tcW w:w="1140" w:type="dxa"/>
            <w:shd w:val="clear" w:color="auto" w:fill="auto"/>
            <w:vAlign w:val="center"/>
          </w:tcPr>
          <w:p w14:paraId="3AE638E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EF534035</w:t>
            </w:r>
          </w:p>
        </w:tc>
        <w:tc>
          <w:tcPr>
            <w:tcW w:w="1140" w:type="dxa"/>
            <w:shd w:val="clear" w:color="auto" w:fill="auto"/>
            <w:vAlign w:val="center"/>
          </w:tcPr>
          <w:p w14:paraId="2D2146C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70A5838E" w14:textId="77777777" w:rsidR="00E7201D"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94" w:type="dxa"/>
            <w:shd w:val="clear" w:color="auto" w:fill="auto"/>
            <w:vAlign w:val="center"/>
          </w:tcPr>
          <w:p w14:paraId="18B4C61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Turner et al. 2008</w:t>
            </w:r>
          </w:p>
        </w:tc>
      </w:tr>
      <w:tr w:rsidR="00E7201D" w14:paraId="30211AD1" w14:textId="77777777" w:rsidTr="00BC22EF">
        <w:trPr>
          <w:gridAfter w:val="1"/>
          <w:wAfter w:w="8" w:type="dxa"/>
          <w:trHeight w:val="290"/>
          <w:jc w:val="center"/>
        </w:trPr>
        <w:tc>
          <w:tcPr>
            <w:tcW w:w="1842" w:type="dxa"/>
            <w:vAlign w:val="center"/>
          </w:tcPr>
          <w:p w14:paraId="4846FB6D"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Tyrinna</w:t>
            </w:r>
          </w:p>
          <w:p w14:paraId="66286C85"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evelinae</w:t>
            </w:r>
          </w:p>
        </w:tc>
        <w:tc>
          <w:tcPr>
            <w:tcW w:w="1933" w:type="dxa"/>
            <w:vAlign w:val="center"/>
          </w:tcPr>
          <w:p w14:paraId="37D8280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CASIZ175440</w:t>
            </w:r>
          </w:p>
        </w:tc>
        <w:tc>
          <w:tcPr>
            <w:tcW w:w="2462" w:type="dxa"/>
            <w:shd w:val="clear" w:color="auto" w:fill="auto"/>
            <w:vAlign w:val="center"/>
          </w:tcPr>
          <w:p w14:paraId="7A85264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Costa Rica: Playa Ventana</w:t>
            </w:r>
          </w:p>
        </w:tc>
        <w:tc>
          <w:tcPr>
            <w:tcW w:w="1140" w:type="dxa"/>
            <w:shd w:val="clear" w:color="auto" w:fill="auto"/>
            <w:vAlign w:val="center"/>
          </w:tcPr>
          <w:p w14:paraId="611979E8"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EU982757</w:t>
            </w:r>
          </w:p>
        </w:tc>
        <w:tc>
          <w:tcPr>
            <w:tcW w:w="1185" w:type="dxa"/>
            <w:shd w:val="clear" w:color="auto" w:fill="auto"/>
            <w:vAlign w:val="center"/>
          </w:tcPr>
          <w:p w14:paraId="2966A18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EU982811</w:t>
            </w:r>
          </w:p>
        </w:tc>
        <w:tc>
          <w:tcPr>
            <w:tcW w:w="1140" w:type="dxa"/>
            <w:shd w:val="clear" w:color="auto" w:fill="auto"/>
            <w:vAlign w:val="center"/>
          </w:tcPr>
          <w:p w14:paraId="614EC51A"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40" w:type="dxa"/>
            <w:shd w:val="clear" w:color="auto" w:fill="auto"/>
            <w:vAlign w:val="center"/>
          </w:tcPr>
          <w:p w14:paraId="25EC5E3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MF958391</w:t>
            </w:r>
          </w:p>
        </w:tc>
        <w:tc>
          <w:tcPr>
            <w:tcW w:w="1140" w:type="dxa"/>
            <w:shd w:val="clear" w:color="auto" w:fill="auto"/>
            <w:vAlign w:val="center"/>
          </w:tcPr>
          <w:p w14:paraId="77E77A2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shd w:val="clear" w:color="auto" w:fill="auto"/>
            <w:vAlign w:val="center"/>
          </w:tcPr>
          <w:p w14:paraId="06456ADC"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Johnson et al. 2011</w:t>
            </w:r>
          </w:p>
        </w:tc>
      </w:tr>
      <w:tr w:rsidR="00E7201D" w:rsidRPr="00BC22EF" w14:paraId="33CBBC87" w14:textId="77777777" w:rsidTr="00BC22EF">
        <w:trPr>
          <w:gridAfter w:val="1"/>
          <w:wAfter w:w="8" w:type="dxa"/>
          <w:trHeight w:val="290"/>
          <w:jc w:val="center"/>
        </w:trPr>
        <w:tc>
          <w:tcPr>
            <w:tcW w:w="1842" w:type="dxa"/>
            <w:vAlign w:val="center"/>
          </w:tcPr>
          <w:p w14:paraId="010E93CE"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Vayssierea </w:t>
            </w:r>
            <w:r>
              <w:rPr>
                <w:rFonts w:ascii="Times New Roman" w:eastAsia="Times New Roman" w:hAnsi="Times New Roman" w:cs="Times New Roman"/>
                <w:color w:val="000000"/>
              </w:rPr>
              <w:t>sp.</w:t>
            </w:r>
          </w:p>
        </w:tc>
        <w:tc>
          <w:tcPr>
            <w:tcW w:w="1933" w:type="dxa"/>
            <w:vAlign w:val="center"/>
          </w:tcPr>
          <w:p w14:paraId="2748EB14"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CASIZ190731</w:t>
            </w:r>
          </w:p>
        </w:tc>
        <w:tc>
          <w:tcPr>
            <w:tcW w:w="2462" w:type="dxa"/>
            <w:vAlign w:val="center"/>
          </w:tcPr>
          <w:p w14:paraId="336F1C4F"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Australia: Queensland, Sunshine Coast</w:t>
            </w:r>
          </w:p>
        </w:tc>
        <w:tc>
          <w:tcPr>
            <w:tcW w:w="1140" w:type="dxa"/>
            <w:vAlign w:val="center"/>
          </w:tcPr>
          <w:p w14:paraId="489DD0F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MZ382796</w:t>
            </w:r>
          </w:p>
        </w:tc>
        <w:tc>
          <w:tcPr>
            <w:tcW w:w="1185" w:type="dxa"/>
            <w:vAlign w:val="center"/>
          </w:tcPr>
          <w:p w14:paraId="69664FC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MZ409446</w:t>
            </w:r>
          </w:p>
        </w:tc>
        <w:tc>
          <w:tcPr>
            <w:tcW w:w="1140" w:type="dxa"/>
            <w:vAlign w:val="center"/>
          </w:tcPr>
          <w:p w14:paraId="150FAF1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MF958362</w:t>
            </w:r>
          </w:p>
        </w:tc>
        <w:tc>
          <w:tcPr>
            <w:tcW w:w="1140" w:type="dxa"/>
            <w:vAlign w:val="center"/>
          </w:tcPr>
          <w:p w14:paraId="15BC8309"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MF958408</w:t>
            </w:r>
          </w:p>
        </w:tc>
        <w:tc>
          <w:tcPr>
            <w:tcW w:w="1140" w:type="dxa"/>
            <w:vAlign w:val="center"/>
          </w:tcPr>
          <w:p w14:paraId="7BFBB1E7"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MZ399587</w:t>
            </w:r>
          </w:p>
        </w:tc>
        <w:tc>
          <w:tcPr>
            <w:tcW w:w="2894" w:type="dxa"/>
            <w:vAlign w:val="center"/>
          </w:tcPr>
          <w:p w14:paraId="01E4EF9F" w14:textId="77777777" w:rsidR="00E7201D" w:rsidRPr="00BC22EF" w:rsidRDefault="00000000">
            <w:pPr>
              <w:tabs>
                <w:tab w:val="left" w:pos="2270"/>
              </w:tabs>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Knutson et al. 2022</w:t>
            </w:r>
          </w:p>
          <w:p w14:paraId="46C94E40" w14:textId="77777777" w:rsidR="00E7201D" w:rsidRPr="00BC22EF" w:rsidRDefault="00000000">
            <w:pPr>
              <w:tabs>
                <w:tab w:val="left" w:pos="2270"/>
              </w:tabs>
              <w:jc w:val="center"/>
              <w:rPr>
                <w:rFonts w:ascii="Times New Roman" w:eastAsia="Times New Roman" w:hAnsi="Times New Roman" w:cs="Times New Roman"/>
                <w:color w:val="000000"/>
                <w:lang w:val="es-ES"/>
              </w:rPr>
            </w:pPr>
            <w:r w:rsidRPr="00BC22EF">
              <w:rPr>
                <w:rFonts w:ascii="Times New Roman" w:eastAsia="Times New Roman" w:hAnsi="Times New Roman" w:cs="Times New Roman"/>
                <w:color w:val="000000"/>
                <w:lang w:val="es-ES"/>
              </w:rPr>
              <w:t>Hallas et al. 2017</w:t>
            </w:r>
          </w:p>
        </w:tc>
      </w:tr>
      <w:tr w:rsidR="00E7201D" w14:paraId="192BD83B" w14:textId="77777777" w:rsidTr="00BC22EF">
        <w:trPr>
          <w:gridAfter w:val="1"/>
          <w:wAfter w:w="8" w:type="dxa"/>
          <w:trHeight w:val="290"/>
          <w:jc w:val="center"/>
        </w:trPr>
        <w:tc>
          <w:tcPr>
            <w:tcW w:w="1842" w:type="dxa"/>
            <w:vAlign w:val="center"/>
          </w:tcPr>
          <w:p w14:paraId="2A0C5844" w14:textId="77777777" w:rsidR="00E7201D" w:rsidRDefault="00000000">
            <w:pPr>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Vayssierea </w:t>
            </w:r>
            <w:r>
              <w:rPr>
                <w:rFonts w:ascii="Times New Roman" w:eastAsia="Times New Roman" w:hAnsi="Times New Roman" w:cs="Times New Roman"/>
                <w:color w:val="000000"/>
              </w:rPr>
              <w:t>sp.</w:t>
            </w:r>
          </w:p>
        </w:tc>
        <w:tc>
          <w:tcPr>
            <w:tcW w:w="1933" w:type="dxa"/>
            <w:vAlign w:val="center"/>
          </w:tcPr>
          <w:p w14:paraId="36A2FEA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ZSM Mol 20071333</w:t>
            </w:r>
          </w:p>
        </w:tc>
        <w:tc>
          <w:tcPr>
            <w:tcW w:w="2462" w:type="dxa"/>
            <w:vAlign w:val="center"/>
          </w:tcPr>
          <w:p w14:paraId="260FE6E5"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Russia: Far Eastern: Primorsky Krai: Vostok Bay, Srednaya Bay</w:t>
            </w:r>
          </w:p>
        </w:tc>
        <w:tc>
          <w:tcPr>
            <w:tcW w:w="1140" w:type="dxa"/>
            <w:vAlign w:val="center"/>
          </w:tcPr>
          <w:p w14:paraId="4B19A8B2"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1185" w:type="dxa"/>
            <w:vAlign w:val="center"/>
          </w:tcPr>
          <w:p w14:paraId="326995C6"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KY806799</w:t>
            </w:r>
          </w:p>
        </w:tc>
        <w:tc>
          <w:tcPr>
            <w:tcW w:w="1140" w:type="dxa"/>
            <w:vAlign w:val="center"/>
          </w:tcPr>
          <w:p w14:paraId="17A38FFE"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KY806808</w:t>
            </w:r>
          </w:p>
        </w:tc>
        <w:tc>
          <w:tcPr>
            <w:tcW w:w="1140" w:type="dxa"/>
            <w:vAlign w:val="center"/>
          </w:tcPr>
          <w:p w14:paraId="78D7CC8D"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KY806817</w:t>
            </w:r>
          </w:p>
        </w:tc>
        <w:tc>
          <w:tcPr>
            <w:tcW w:w="1140" w:type="dxa"/>
            <w:vAlign w:val="center"/>
          </w:tcPr>
          <w:p w14:paraId="09CF2FCB"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rPr>
              <w:t>-</w:t>
            </w:r>
          </w:p>
        </w:tc>
        <w:tc>
          <w:tcPr>
            <w:tcW w:w="2894" w:type="dxa"/>
            <w:vAlign w:val="center"/>
          </w:tcPr>
          <w:p w14:paraId="6C6927E1" w14:textId="77777777" w:rsidR="00E7201D" w:rsidRDefault="00000000">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Wilson et al. 2017</w:t>
            </w:r>
          </w:p>
        </w:tc>
      </w:tr>
      <w:tr w:rsidR="00E7201D" w14:paraId="738C2AF5" w14:textId="77777777" w:rsidTr="00BC22EF">
        <w:trPr>
          <w:gridAfter w:val="1"/>
          <w:wAfter w:w="8" w:type="dxa"/>
          <w:trHeight w:val="290"/>
          <w:jc w:val="center"/>
        </w:trPr>
        <w:tc>
          <w:tcPr>
            <w:tcW w:w="1842" w:type="dxa"/>
            <w:vAlign w:val="center"/>
          </w:tcPr>
          <w:p w14:paraId="4212FBB7" w14:textId="77777777" w:rsidR="00E7201D" w:rsidRDefault="00000000">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Vayssierea </w:t>
            </w:r>
            <w:r>
              <w:rPr>
                <w:rFonts w:ascii="Times New Roman" w:eastAsia="Times New Roman" w:hAnsi="Times New Roman" w:cs="Times New Roman"/>
                <w:b/>
                <w:color w:val="000000"/>
              </w:rPr>
              <w:t>sp.</w:t>
            </w:r>
          </w:p>
        </w:tc>
        <w:tc>
          <w:tcPr>
            <w:tcW w:w="1933" w:type="dxa"/>
            <w:vAlign w:val="center"/>
          </w:tcPr>
          <w:p w14:paraId="6D4F82BB"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MCZ 385477</w:t>
            </w:r>
          </w:p>
        </w:tc>
        <w:tc>
          <w:tcPr>
            <w:tcW w:w="2462" w:type="dxa"/>
            <w:vAlign w:val="center"/>
          </w:tcPr>
          <w:p w14:paraId="1E572550"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Australia</w:t>
            </w:r>
          </w:p>
        </w:tc>
        <w:tc>
          <w:tcPr>
            <w:tcW w:w="1140" w:type="dxa"/>
            <w:vAlign w:val="center"/>
          </w:tcPr>
          <w:p w14:paraId="103F3EC3"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85" w:type="dxa"/>
            <w:vAlign w:val="center"/>
          </w:tcPr>
          <w:p w14:paraId="65578A5E"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rPr>
              <w:t>-</w:t>
            </w:r>
          </w:p>
        </w:tc>
        <w:tc>
          <w:tcPr>
            <w:tcW w:w="1140" w:type="dxa"/>
            <w:vAlign w:val="center"/>
          </w:tcPr>
          <w:p w14:paraId="6A641595"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40" w:type="dxa"/>
            <w:vAlign w:val="center"/>
          </w:tcPr>
          <w:p w14:paraId="1C9CE260"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40" w:type="dxa"/>
            <w:vAlign w:val="center"/>
          </w:tcPr>
          <w:p w14:paraId="49A55045"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2894" w:type="dxa"/>
            <w:vAlign w:val="center"/>
          </w:tcPr>
          <w:p w14:paraId="66054746"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This study</w:t>
            </w:r>
          </w:p>
        </w:tc>
      </w:tr>
      <w:tr w:rsidR="00E7201D" w14:paraId="4227CC3A" w14:textId="77777777" w:rsidTr="00BC22EF">
        <w:trPr>
          <w:gridAfter w:val="1"/>
          <w:wAfter w:w="8" w:type="dxa"/>
          <w:trHeight w:val="290"/>
          <w:jc w:val="center"/>
        </w:trPr>
        <w:tc>
          <w:tcPr>
            <w:tcW w:w="1842" w:type="dxa"/>
            <w:vAlign w:val="center"/>
          </w:tcPr>
          <w:p w14:paraId="6358F3BC" w14:textId="77777777" w:rsidR="00E7201D" w:rsidRDefault="00000000">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Vayssierea </w:t>
            </w:r>
            <w:r>
              <w:rPr>
                <w:rFonts w:ascii="Times New Roman" w:eastAsia="Times New Roman" w:hAnsi="Times New Roman" w:cs="Times New Roman"/>
                <w:b/>
                <w:color w:val="000000"/>
              </w:rPr>
              <w:t>sp.</w:t>
            </w:r>
          </w:p>
        </w:tc>
        <w:tc>
          <w:tcPr>
            <w:tcW w:w="1933" w:type="dxa"/>
            <w:vAlign w:val="center"/>
          </w:tcPr>
          <w:p w14:paraId="668B6184"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MCZ 386352</w:t>
            </w:r>
          </w:p>
        </w:tc>
        <w:tc>
          <w:tcPr>
            <w:tcW w:w="2462" w:type="dxa"/>
            <w:vAlign w:val="center"/>
          </w:tcPr>
          <w:p w14:paraId="0C28E637"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Japan</w:t>
            </w:r>
          </w:p>
        </w:tc>
        <w:tc>
          <w:tcPr>
            <w:tcW w:w="1140" w:type="dxa"/>
            <w:vAlign w:val="center"/>
          </w:tcPr>
          <w:p w14:paraId="1814769E"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85" w:type="dxa"/>
            <w:vAlign w:val="center"/>
          </w:tcPr>
          <w:p w14:paraId="64174C6F"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rPr>
              <w:t>-</w:t>
            </w:r>
          </w:p>
        </w:tc>
        <w:tc>
          <w:tcPr>
            <w:tcW w:w="1140" w:type="dxa"/>
            <w:vAlign w:val="center"/>
          </w:tcPr>
          <w:p w14:paraId="6CDC31A3"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40" w:type="dxa"/>
            <w:vAlign w:val="center"/>
          </w:tcPr>
          <w:p w14:paraId="566928F5"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40" w:type="dxa"/>
            <w:vAlign w:val="center"/>
          </w:tcPr>
          <w:p w14:paraId="1B552AD4"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2894" w:type="dxa"/>
            <w:vAlign w:val="center"/>
          </w:tcPr>
          <w:p w14:paraId="2D58C91B"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This study</w:t>
            </w:r>
          </w:p>
        </w:tc>
      </w:tr>
      <w:tr w:rsidR="00E7201D" w14:paraId="33E1D24D" w14:textId="77777777" w:rsidTr="00BC22EF">
        <w:trPr>
          <w:gridAfter w:val="1"/>
          <w:wAfter w:w="8" w:type="dxa"/>
          <w:trHeight w:val="290"/>
          <w:jc w:val="center"/>
        </w:trPr>
        <w:tc>
          <w:tcPr>
            <w:tcW w:w="1842" w:type="dxa"/>
            <w:vAlign w:val="center"/>
          </w:tcPr>
          <w:p w14:paraId="0BD2A87D" w14:textId="77777777" w:rsidR="00E7201D" w:rsidRDefault="00000000">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Vayssierea </w:t>
            </w:r>
            <w:r>
              <w:rPr>
                <w:rFonts w:ascii="Times New Roman" w:eastAsia="Times New Roman" w:hAnsi="Times New Roman" w:cs="Times New Roman"/>
                <w:b/>
                <w:color w:val="000000"/>
              </w:rPr>
              <w:t>sp.</w:t>
            </w:r>
          </w:p>
        </w:tc>
        <w:tc>
          <w:tcPr>
            <w:tcW w:w="1933" w:type="dxa"/>
            <w:vAlign w:val="center"/>
          </w:tcPr>
          <w:p w14:paraId="2B96679A"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This study</w:t>
            </w:r>
          </w:p>
        </w:tc>
        <w:tc>
          <w:tcPr>
            <w:tcW w:w="2462" w:type="dxa"/>
            <w:vAlign w:val="center"/>
          </w:tcPr>
          <w:p w14:paraId="44114E85"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Aquari de Murcia</w:t>
            </w:r>
          </w:p>
        </w:tc>
        <w:tc>
          <w:tcPr>
            <w:tcW w:w="1140" w:type="dxa"/>
            <w:vAlign w:val="center"/>
          </w:tcPr>
          <w:p w14:paraId="66FE1A68"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85" w:type="dxa"/>
            <w:vAlign w:val="center"/>
          </w:tcPr>
          <w:p w14:paraId="3D47FCAB"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rPr>
              <w:t>-</w:t>
            </w:r>
          </w:p>
        </w:tc>
        <w:tc>
          <w:tcPr>
            <w:tcW w:w="1140" w:type="dxa"/>
            <w:vAlign w:val="center"/>
          </w:tcPr>
          <w:p w14:paraId="0DB513C0" w14:textId="5815AECC" w:rsidR="00E7201D" w:rsidRDefault="00BC22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140" w:type="dxa"/>
            <w:vAlign w:val="center"/>
          </w:tcPr>
          <w:p w14:paraId="76C3683D" w14:textId="52DFA94A" w:rsidR="00E7201D" w:rsidRDefault="00BC22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140" w:type="dxa"/>
            <w:vAlign w:val="center"/>
          </w:tcPr>
          <w:p w14:paraId="4182F4E8" w14:textId="696E6C46" w:rsidR="00E7201D" w:rsidRDefault="00BC22E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2894" w:type="dxa"/>
            <w:vAlign w:val="center"/>
          </w:tcPr>
          <w:p w14:paraId="57FA2ECA"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This study</w:t>
            </w:r>
          </w:p>
        </w:tc>
      </w:tr>
      <w:tr w:rsidR="00E7201D" w14:paraId="01BACC79" w14:textId="77777777" w:rsidTr="00BC22EF">
        <w:trPr>
          <w:gridAfter w:val="1"/>
          <w:wAfter w:w="8" w:type="dxa"/>
          <w:trHeight w:val="290"/>
          <w:jc w:val="center"/>
        </w:trPr>
        <w:tc>
          <w:tcPr>
            <w:tcW w:w="1842" w:type="dxa"/>
            <w:vAlign w:val="center"/>
          </w:tcPr>
          <w:p w14:paraId="794DA26B" w14:textId="77777777" w:rsidR="00E7201D" w:rsidRDefault="00000000">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Vayssierea </w:t>
            </w:r>
            <w:r>
              <w:rPr>
                <w:rFonts w:ascii="Times New Roman" w:eastAsia="Times New Roman" w:hAnsi="Times New Roman" w:cs="Times New Roman"/>
                <w:b/>
                <w:color w:val="000000"/>
              </w:rPr>
              <w:t>sp.</w:t>
            </w:r>
          </w:p>
        </w:tc>
        <w:tc>
          <w:tcPr>
            <w:tcW w:w="1933" w:type="dxa"/>
            <w:vAlign w:val="center"/>
          </w:tcPr>
          <w:p w14:paraId="325CE9E5"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This study</w:t>
            </w:r>
          </w:p>
        </w:tc>
        <w:tc>
          <w:tcPr>
            <w:tcW w:w="2462" w:type="dxa"/>
            <w:vAlign w:val="center"/>
          </w:tcPr>
          <w:p w14:paraId="3185B5F5"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Confital Beach, North Gran Canaria, Canary Islands, Spain</w:t>
            </w:r>
          </w:p>
        </w:tc>
        <w:tc>
          <w:tcPr>
            <w:tcW w:w="1140" w:type="dxa"/>
            <w:vAlign w:val="center"/>
          </w:tcPr>
          <w:p w14:paraId="71A24195"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85" w:type="dxa"/>
            <w:vAlign w:val="center"/>
          </w:tcPr>
          <w:p w14:paraId="78BAD934"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rPr>
              <w:t>-</w:t>
            </w:r>
          </w:p>
        </w:tc>
        <w:tc>
          <w:tcPr>
            <w:tcW w:w="1140" w:type="dxa"/>
            <w:vAlign w:val="center"/>
          </w:tcPr>
          <w:p w14:paraId="332B8545"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40" w:type="dxa"/>
            <w:vAlign w:val="center"/>
          </w:tcPr>
          <w:p w14:paraId="27A478C4"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40" w:type="dxa"/>
            <w:vAlign w:val="center"/>
          </w:tcPr>
          <w:p w14:paraId="6BB9C2BA"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2894" w:type="dxa"/>
            <w:vAlign w:val="center"/>
          </w:tcPr>
          <w:p w14:paraId="50705D5E"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This study</w:t>
            </w:r>
          </w:p>
        </w:tc>
      </w:tr>
      <w:tr w:rsidR="00E7201D" w14:paraId="62805630" w14:textId="77777777" w:rsidTr="00BC22EF">
        <w:trPr>
          <w:gridAfter w:val="1"/>
          <w:wAfter w:w="8" w:type="dxa"/>
          <w:trHeight w:val="290"/>
          <w:jc w:val="center"/>
        </w:trPr>
        <w:tc>
          <w:tcPr>
            <w:tcW w:w="1842" w:type="dxa"/>
            <w:vAlign w:val="center"/>
          </w:tcPr>
          <w:p w14:paraId="7642F1F4" w14:textId="77777777" w:rsidR="00E7201D" w:rsidRDefault="00000000">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Vayssierea </w:t>
            </w:r>
            <w:r>
              <w:rPr>
                <w:rFonts w:ascii="Times New Roman" w:eastAsia="Times New Roman" w:hAnsi="Times New Roman" w:cs="Times New Roman"/>
                <w:b/>
                <w:color w:val="000000"/>
              </w:rPr>
              <w:t>sp.</w:t>
            </w:r>
          </w:p>
        </w:tc>
        <w:tc>
          <w:tcPr>
            <w:tcW w:w="1933" w:type="dxa"/>
            <w:vAlign w:val="center"/>
          </w:tcPr>
          <w:p w14:paraId="01492019"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This study</w:t>
            </w:r>
          </w:p>
        </w:tc>
        <w:tc>
          <w:tcPr>
            <w:tcW w:w="2462" w:type="dxa"/>
            <w:vAlign w:val="center"/>
          </w:tcPr>
          <w:p w14:paraId="6D610C43"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El Faro Beach, South Gran Canaria, Canary Islands, Spain</w:t>
            </w:r>
          </w:p>
        </w:tc>
        <w:tc>
          <w:tcPr>
            <w:tcW w:w="1140" w:type="dxa"/>
            <w:vAlign w:val="center"/>
          </w:tcPr>
          <w:p w14:paraId="3F20547C"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85" w:type="dxa"/>
            <w:vAlign w:val="center"/>
          </w:tcPr>
          <w:p w14:paraId="5655FEE0"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40" w:type="dxa"/>
            <w:vAlign w:val="center"/>
          </w:tcPr>
          <w:p w14:paraId="3C1FAB72"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40" w:type="dxa"/>
            <w:vAlign w:val="center"/>
          </w:tcPr>
          <w:p w14:paraId="2601069D"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1140" w:type="dxa"/>
            <w:vAlign w:val="center"/>
          </w:tcPr>
          <w:p w14:paraId="1067727B"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X</w:t>
            </w:r>
          </w:p>
        </w:tc>
        <w:tc>
          <w:tcPr>
            <w:tcW w:w="2894" w:type="dxa"/>
            <w:vAlign w:val="center"/>
          </w:tcPr>
          <w:p w14:paraId="6B9F8A0F" w14:textId="77777777" w:rsidR="00E7201D" w:rsidRDefault="0000000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This study</w:t>
            </w:r>
          </w:p>
        </w:tc>
      </w:tr>
    </w:tbl>
    <w:p w14:paraId="70774946" w14:textId="77777777" w:rsidR="00E7201D" w:rsidRDefault="00E7201D">
      <w:pPr>
        <w:spacing w:after="0" w:line="360" w:lineRule="auto"/>
        <w:jc w:val="both"/>
        <w:rPr>
          <w:rFonts w:ascii="Times New Roman" w:eastAsia="Times New Roman" w:hAnsi="Times New Roman" w:cs="Times New Roman"/>
          <w:sz w:val="16"/>
          <w:szCs w:val="16"/>
        </w:rPr>
        <w:sectPr w:rsidR="00E7201D" w:rsidSect="00BC22EF">
          <w:headerReference w:type="default" r:id="rId7"/>
          <w:pgSz w:w="16838" w:h="11906" w:orient="landscape"/>
          <w:pgMar w:top="1134" w:right="1418" w:bottom="1701" w:left="1418" w:header="284" w:footer="709" w:gutter="0"/>
          <w:cols w:space="708"/>
        </w:sectPr>
      </w:pPr>
    </w:p>
    <w:p w14:paraId="4F03AA92" w14:textId="77777777" w:rsidR="00A339BA" w:rsidRDefault="00A339BA" w:rsidP="00A339BA">
      <w:pPr>
        <w:spacing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Table S2</w:t>
      </w:r>
      <w:r>
        <w:rPr>
          <w:rFonts w:ascii="Times New Roman" w:eastAsia="Times New Roman" w:hAnsi="Times New Roman" w:cs="Times New Roman"/>
        </w:rPr>
        <w:t>. PCR primers and conditions used for all sequenced genes.</w:t>
      </w:r>
    </w:p>
    <w:tbl>
      <w:tblPr>
        <w:tblStyle w:val="a1"/>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5"/>
        <w:gridCol w:w="4050"/>
        <w:gridCol w:w="1342"/>
        <w:gridCol w:w="1918"/>
      </w:tblGrid>
      <w:tr w:rsidR="00A339BA" w14:paraId="14CF0AF2" w14:textId="77777777" w:rsidTr="00BC5A48">
        <w:tc>
          <w:tcPr>
            <w:tcW w:w="1195" w:type="dxa"/>
          </w:tcPr>
          <w:p w14:paraId="5AB38724"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Name</w:t>
            </w:r>
          </w:p>
        </w:tc>
        <w:tc>
          <w:tcPr>
            <w:tcW w:w="4050" w:type="dxa"/>
          </w:tcPr>
          <w:p w14:paraId="345463B2" w14:textId="77777777" w:rsidR="00A339BA" w:rsidRDefault="00A339BA" w:rsidP="00BC5A48">
            <w:pPr>
              <w:spacing w:line="360" w:lineRule="auto"/>
              <w:jc w:val="both"/>
              <w:rPr>
                <w:rFonts w:ascii="Times New Roman" w:eastAsia="Times New Roman" w:hAnsi="Times New Roman" w:cs="Times New Roman"/>
                <w:sz w:val="20"/>
                <w:szCs w:val="20"/>
              </w:rPr>
            </w:pPr>
            <w:sdt>
              <w:sdtPr>
                <w:tag w:val="goog_rdk_0"/>
                <w:id w:val="-728999393"/>
              </w:sdtPr>
              <w:sdtContent>
                <w:r>
                  <w:rPr>
                    <w:rFonts w:ascii="Cardo" w:eastAsia="Cardo" w:hAnsi="Cardo" w:cs="Cardo"/>
                    <w:sz w:val="20"/>
                    <w:szCs w:val="20"/>
                  </w:rPr>
                  <w:t>5’ → 3’</w:t>
                </w:r>
              </w:sdtContent>
            </w:sdt>
          </w:p>
        </w:tc>
        <w:tc>
          <w:tcPr>
            <w:tcW w:w="1342" w:type="dxa"/>
          </w:tcPr>
          <w:p w14:paraId="2481618F"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References</w:t>
            </w:r>
          </w:p>
        </w:tc>
        <w:tc>
          <w:tcPr>
            <w:tcW w:w="1918" w:type="dxa"/>
          </w:tcPr>
          <w:p w14:paraId="12885FC7"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PCR conditions</w:t>
            </w:r>
          </w:p>
        </w:tc>
      </w:tr>
      <w:tr w:rsidR="00A339BA" w14:paraId="59F353AB" w14:textId="77777777" w:rsidTr="00BC5A48">
        <w:trPr>
          <w:trHeight w:val="392"/>
        </w:trPr>
        <w:tc>
          <w:tcPr>
            <w:tcW w:w="1195" w:type="dxa"/>
          </w:tcPr>
          <w:p w14:paraId="65E39B7C"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LCO1490</w:t>
            </w:r>
          </w:p>
        </w:tc>
        <w:tc>
          <w:tcPr>
            <w:tcW w:w="4050" w:type="dxa"/>
          </w:tcPr>
          <w:p w14:paraId="67D0DF60"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GGTCAACAAATCATAAAGATATTGG</w:t>
            </w:r>
          </w:p>
        </w:tc>
        <w:tc>
          <w:tcPr>
            <w:tcW w:w="1342" w:type="dxa"/>
          </w:tcPr>
          <w:p w14:paraId="53166554"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Folmer et al. 1994</w:t>
            </w:r>
          </w:p>
        </w:tc>
        <w:tc>
          <w:tcPr>
            <w:tcW w:w="1918" w:type="dxa"/>
            <w:vMerge w:val="restart"/>
          </w:tcPr>
          <w:p w14:paraId="1D3A203C" w14:textId="77777777" w:rsidR="00A339BA" w:rsidRDefault="00A339BA" w:rsidP="00BC5A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94°C 5min, 40× (94°C 30s, 46-50°C 15s, 72°C 30s), 72°C 5min</w:t>
            </w:r>
          </w:p>
        </w:tc>
      </w:tr>
      <w:tr w:rsidR="00A339BA" w14:paraId="63A9F7D0" w14:textId="77777777" w:rsidTr="00BC5A48">
        <w:trPr>
          <w:trHeight w:val="356"/>
        </w:trPr>
        <w:tc>
          <w:tcPr>
            <w:tcW w:w="1195" w:type="dxa"/>
          </w:tcPr>
          <w:p w14:paraId="66DDB7F6"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HCO2198</w:t>
            </w:r>
          </w:p>
        </w:tc>
        <w:tc>
          <w:tcPr>
            <w:tcW w:w="4050" w:type="dxa"/>
          </w:tcPr>
          <w:p w14:paraId="62E74756" w14:textId="77777777" w:rsidR="00A339BA" w:rsidRDefault="00A339BA" w:rsidP="00BC5A48">
            <w:pPr>
              <w:spacing w:line="360" w:lineRule="auto"/>
              <w:ind w:right="199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TAAACTTCAGGGTGACCAAAAAATCA</w:t>
            </w:r>
          </w:p>
        </w:tc>
        <w:tc>
          <w:tcPr>
            <w:tcW w:w="1342" w:type="dxa"/>
          </w:tcPr>
          <w:p w14:paraId="5DA88874"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Folmer et al. 1994</w:t>
            </w:r>
          </w:p>
        </w:tc>
        <w:tc>
          <w:tcPr>
            <w:tcW w:w="1918" w:type="dxa"/>
            <w:vMerge/>
          </w:tcPr>
          <w:p w14:paraId="2587BEA8" w14:textId="77777777" w:rsidR="00A339BA" w:rsidRDefault="00A339BA" w:rsidP="00BC5A4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A339BA" w14:paraId="699032BE" w14:textId="77777777" w:rsidTr="00BC5A48">
        <w:tc>
          <w:tcPr>
            <w:tcW w:w="1195" w:type="dxa"/>
          </w:tcPr>
          <w:p w14:paraId="0A94DD07"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16S ar-L</w:t>
            </w:r>
          </w:p>
        </w:tc>
        <w:tc>
          <w:tcPr>
            <w:tcW w:w="4050" w:type="dxa"/>
          </w:tcPr>
          <w:p w14:paraId="0BF00FB1"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CGCCTGTTTAACAAAAACAT</w:t>
            </w:r>
          </w:p>
        </w:tc>
        <w:tc>
          <w:tcPr>
            <w:tcW w:w="1342" w:type="dxa"/>
          </w:tcPr>
          <w:p w14:paraId="1396AAFB"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Palumbi et al. 2002</w:t>
            </w:r>
          </w:p>
        </w:tc>
        <w:tc>
          <w:tcPr>
            <w:tcW w:w="1918" w:type="dxa"/>
            <w:vMerge w:val="restart"/>
          </w:tcPr>
          <w:p w14:paraId="162A2312" w14:textId="77777777" w:rsidR="00A339BA" w:rsidRDefault="00A339BA" w:rsidP="00BC5A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95°C 15min, 40× (94°C 30s, 50°C 90s, 72°C 90s), 72°C 10min</w:t>
            </w:r>
          </w:p>
        </w:tc>
      </w:tr>
      <w:tr w:rsidR="00A339BA" w14:paraId="2DA58C94" w14:textId="77777777" w:rsidTr="00BC5A48">
        <w:tc>
          <w:tcPr>
            <w:tcW w:w="1195" w:type="dxa"/>
          </w:tcPr>
          <w:p w14:paraId="5BF78E9E"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16S R</w:t>
            </w:r>
          </w:p>
        </w:tc>
        <w:tc>
          <w:tcPr>
            <w:tcW w:w="4050" w:type="dxa"/>
          </w:tcPr>
          <w:p w14:paraId="43273D4F"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CCGRTYTGAACTCAGCTCACG</w:t>
            </w:r>
          </w:p>
        </w:tc>
        <w:tc>
          <w:tcPr>
            <w:tcW w:w="1342" w:type="dxa"/>
          </w:tcPr>
          <w:p w14:paraId="5367C77B"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Puslednik and Serb, 2008</w:t>
            </w:r>
          </w:p>
        </w:tc>
        <w:tc>
          <w:tcPr>
            <w:tcW w:w="1918" w:type="dxa"/>
            <w:vMerge/>
          </w:tcPr>
          <w:p w14:paraId="4F5C93F9" w14:textId="77777777" w:rsidR="00A339BA" w:rsidRDefault="00A339BA" w:rsidP="00BC5A4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A339BA" w14:paraId="72D4D141" w14:textId="77777777" w:rsidTr="00BC5A48">
        <w:tc>
          <w:tcPr>
            <w:tcW w:w="1195" w:type="dxa"/>
          </w:tcPr>
          <w:p w14:paraId="430ECA6E"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H3AD5’3’</w:t>
            </w:r>
          </w:p>
        </w:tc>
        <w:tc>
          <w:tcPr>
            <w:tcW w:w="4050" w:type="dxa"/>
          </w:tcPr>
          <w:p w14:paraId="2978AE70"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ATGGCTCGTACCAAGCAGAC(ACG)GC</w:t>
            </w:r>
          </w:p>
        </w:tc>
        <w:tc>
          <w:tcPr>
            <w:tcW w:w="1342" w:type="dxa"/>
          </w:tcPr>
          <w:p w14:paraId="15C8B550"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Colgan et al. 1998</w:t>
            </w:r>
          </w:p>
        </w:tc>
        <w:tc>
          <w:tcPr>
            <w:tcW w:w="1918" w:type="dxa"/>
            <w:vMerge w:val="restart"/>
          </w:tcPr>
          <w:p w14:paraId="4FE0817F" w14:textId="77777777" w:rsidR="00A339BA" w:rsidRDefault="00A339BA" w:rsidP="00BC5A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94°C 3min, 35× (94°C 35s, 52°C 60s, 72°C 15s), 72°C 2min</w:t>
            </w:r>
          </w:p>
        </w:tc>
      </w:tr>
      <w:tr w:rsidR="00A339BA" w14:paraId="388CC007" w14:textId="77777777" w:rsidTr="00BC5A48">
        <w:tc>
          <w:tcPr>
            <w:tcW w:w="1195" w:type="dxa"/>
          </w:tcPr>
          <w:p w14:paraId="696CAEEF"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H3BD5’3’</w:t>
            </w:r>
          </w:p>
        </w:tc>
        <w:tc>
          <w:tcPr>
            <w:tcW w:w="4050" w:type="dxa"/>
          </w:tcPr>
          <w:p w14:paraId="097FFEA3"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ATATCCTT(AG)GGCAT(AG)AT(AG)GTGAC</w:t>
            </w:r>
          </w:p>
        </w:tc>
        <w:tc>
          <w:tcPr>
            <w:tcW w:w="1342" w:type="dxa"/>
          </w:tcPr>
          <w:p w14:paraId="0E5877B4"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Colgan et al. 1998</w:t>
            </w:r>
          </w:p>
        </w:tc>
        <w:tc>
          <w:tcPr>
            <w:tcW w:w="1918" w:type="dxa"/>
            <w:vMerge/>
          </w:tcPr>
          <w:p w14:paraId="72F4E89D" w14:textId="77777777" w:rsidR="00A339BA" w:rsidRDefault="00A339BA" w:rsidP="00BC5A4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A339BA" w14:paraId="0F478E79" w14:textId="77777777" w:rsidTr="00BC5A48">
        <w:tc>
          <w:tcPr>
            <w:tcW w:w="1195" w:type="dxa"/>
          </w:tcPr>
          <w:p w14:paraId="0AAFA317"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28S C1</w:t>
            </w:r>
          </w:p>
        </w:tc>
        <w:tc>
          <w:tcPr>
            <w:tcW w:w="4050" w:type="dxa"/>
          </w:tcPr>
          <w:p w14:paraId="0F1054F8"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ACCCGCTGAATTTAAGCAT</w:t>
            </w:r>
          </w:p>
        </w:tc>
        <w:tc>
          <w:tcPr>
            <w:tcW w:w="1342" w:type="dxa"/>
          </w:tcPr>
          <w:p w14:paraId="009856A2"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Dayrat et al. 2001</w:t>
            </w:r>
          </w:p>
        </w:tc>
        <w:tc>
          <w:tcPr>
            <w:tcW w:w="1918" w:type="dxa"/>
            <w:vMerge w:val="restart"/>
          </w:tcPr>
          <w:p w14:paraId="6F404297" w14:textId="77777777" w:rsidR="00A339BA" w:rsidRDefault="00A339BA" w:rsidP="00BC5A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94°C 5min, 35× (94°C 45s, 52°C 45s, 72°C 2min), 72°C 10min</w:t>
            </w:r>
          </w:p>
        </w:tc>
      </w:tr>
      <w:tr w:rsidR="00A339BA" w14:paraId="4BFE03CE" w14:textId="77777777" w:rsidTr="00BC5A48">
        <w:tc>
          <w:tcPr>
            <w:tcW w:w="1195" w:type="dxa"/>
          </w:tcPr>
          <w:p w14:paraId="47318176"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28S C2</w:t>
            </w:r>
          </w:p>
        </w:tc>
        <w:tc>
          <w:tcPr>
            <w:tcW w:w="4050" w:type="dxa"/>
          </w:tcPr>
          <w:p w14:paraId="51406CF9"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TGAACTCTCTCTTCAAAGTTCTTTTC</w:t>
            </w:r>
          </w:p>
        </w:tc>
        <w:tc>
          <w:tcPr>
            <w:tcW w:w="1342" w:type="dxa"/>
          </w:tcPr>
          <w:p w14:paraId="2FA175E2"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Lê et al. 1993</w:t>
            </w:r>
          </w:p>
        </w:tc>
        <w:tc>
          <w:tcPr>
            <w:tcW w:w="1918" w:type="dxa"/>
            <w:vMerge/>
          </w:tcPr>
          <w:p w14:paraId="60342861" w14:textId="77777777" w:rsidR="00A339BA" w:rsidRDefault="00A339BA" w:rsidP="00BC5A4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A339BA" w14:paraId="4DC1EF89" w14:textId="77777777" w:rsidTr="00BC5A48">
        <w:tc>
          <w:tcPr>
            <w:tcW w:w="1195" w:type="dxa"/>
          </w:tcPr>
          <w:p w14:paraId="6AE4C542"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18S 1F</w:t>
            </w:r>
          </w:p>
        </w:tc>
        <w:tc>
          <w:tcPr>
            <w:tcW w:w="4050" w:type="dxa"/>
          </w:tcPr>
          <w:p w14:paraId="6570637E"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TACCTGGTTGATCCTGCCAGTAG</w:t>
            </w:r>
          </w:p>
        </w:tc>
        <w:tc>
          <w:tcPr>
            <w:tcW w:w="1342" w:type="dxa"/>
          </w:tcPr>
          <w:p w14:paraId="23A5D5FB"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Giribet et al. 1996</w:t>
            </w:r>
          </w:p>
        </w:tc>
        <w:tc>
          <w:tcPr>
            <w:tcW w:w="1918" w:type="dxa"/>
            <w:vMerge w:val="restart"/>
          </w:tcPr>
          <w:p w14:paraId="2C0EC5AB" w14:textId="77777777" w:rsidR="00A339BA" w:rsidRDefault="00A339BA" w:rsidP="00BC5A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95°C 2min, 35× (95°C 30s, 47°C 30s, 72°C 3min), 72°C 5min </w:t>
            </w:r>
          </w:p>
        </w:tc>
      </w:tr>
      <w:tr w:rsidR="00A339BA" w14:paraId="4112DABB" w14:textId="77777777" w:rsidTr="00BC5A48">
        <w:tc>
          <w:tcPr>
            <w:tcW w:w="1195" w:type="dxa"/>
          </w:tcPr>
          <w:p w14:paraId="240F4060"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18S 4R</w:t>
            </w:r>
          </w:p>
        </w:tc>
        <w:tc>
          <w:tcPr>
            <w:tcW w:w="4050" w:type="dxa"/>
          </w:tcPr>
          <w:p w14:paraId="78256209"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GAATTACCGCGGCTGCTGG</w:t>
            </w:r>
          </w:p>
        </w:tc>
        <w:tc>
          <w:tcPr>
            <w:tcW w:w="1342" w:type="dxa"/>
          </w:tcPr>
          <w:p w14:paraId="4D2EF831"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Giribet et al. 1996</w:t>
            </w:r>
          </w:p>
        </w:tc>
        <w:tc>
          <w:tcPr>
            <w:tcW w:w="1918" w:type="dxa"/>
            <w:vMerge/>
          </w:tcPr>
          <w:p w14:paraId="1DF452A2" w14:textId="77777777" w:rsidR="00A339BA" w:rsidRDefault="00A339BA" w:rsidP="00BC5A4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A339BA" w14:paraId="38718BCC" w14:textId="77777777" w:rsidTr="00BC5A48">
        <w:tc>
          <w:tcPr>
            <w:tcW w:w="1195" w:type="dxa"/>
          </w:tcPr>
          <w:p w14:paraId="0B5E1586"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18S 3F</w:t>
            </w:r>
          </w:p>
        </w:tc>
        <w:tc>
          <w:tcPr>
            <w:tcW w:w="4050" w:type="dxa"/>
          </w:tcPr>
          <w:p w14:paraId="336C6423"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GTTCGATTCCGGAGAGGGA</w:t>
            </w:r>
          </w:p>
        </w:tc>
        <w:tc>
          <w:tcPr>
            <w:tcW w:w="1342" w:type="dxa"/>
          </w:tcPr>
          <w:p w14:paraId="604A5DDE"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Okuzu et al. 2003</w:t>
            </w:r>
          </w:p>
        </w:tc>
        <w:tc>
          <w:tcPr>
            <w:tcW w:w="1918" w:type="dxa"/>
            <w:vMerge w:val="restart"/>
          </w:tcPr>
          <w:p w14:paraId="1FFFEE9C" w14:textId="77777777" w:rsidR="00A339BA" w:rsidRDefault="00A339BA" w:rsidP="00BC5A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95°C 2min, 35× (95°C 30s, 54°C 30s, 72°C 3min), 72°C 5min </w:t>
            </w:r>
          </w:p>
        </w:tc>
      </w:tr>
      <w:tr w:rsidR="00A339BA" w14:paraId="32D0EC05" w14:textId="77777777" w:rsidTr="00BC5A48">
        <w:tc>
          <w:tcPr>
            <w:tcW w:w="1195" w:type="dxa"/>
          </w:tcPr>
          <w:p w14:paraId="770CE2A1"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18S bi</w:t>
            </w:r>
          </w:p>
        </w:tc>
        <w:tc>
          <w:tcPr>
            <w:tcW w:w="4050" w:type="dxa"/>
          </w:tcPr>
          <w:p w14:paraId="445F2C4E"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GAGTCTCGTTCGTTATCGGA</w:t>
            </w:r>
          </w:p>
        </w:tc>
        <w:tc>
          <w:tcPr>
            <w:tcW w:w="1342" w:type="dxa"/>
          </w:tcPr>
          <w:p w14:paraId="123382E2"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Okuzu et al. 2003</w:t>
            </w:r>
          </w:p>
        </w:tc>
        <w:tc>
          <w:tcPr>
            <w:tcW w:w="1918" w:type="dxa"/>
            <w:vMerge/>
          </w:tcPr>
          <w:p w14:paraId="5D30C3B5" w14:textId="77777777" w:rsidR="00A339BA" w:rsidRDefault="00A339BA" w:rsidP="00BC5A4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A339BA" w14:paraId="2360597C" w14:textId="77777777" w:rsidTr="00BC5A48">
        <w:tc>
          <w:tcPr>
            <w:tcW w:w="1195" w:type="dxa"/>
          </w:tcPr>
          <w:p w14:paraId="13FB398F"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18S a2.0</w:t>
            </w:r>
          </w:p>
        </w:tc>
        <w:tc>
          <w:tcPr>
            <w:tcW w:w="4050" w:type="dxa"/>
          </w:tcPr>
          <w:p w14:paraId="27DBF034"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ATGGTTGCAAAGCTGAAAC</w:t>
            </w:r>
          </w:p>
        </w:tc>
        <w:tc>
          <w:tcPr>
            <w:tcW w:w="1342" w:type="dxa"/>
          </w:tcPr>
          <w:p w14:paraId="3B9AB8C8"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Giribet et al. 1996</w:t>
            </w:r>
          </w:p>
        </w:tc>
        <w:tc>
          <w:tcPr>
            <w:tcW w:w="1918" w:type="dxa"/>
            <w:vMerge w:val="restart"/>
          </w:tcPr>
          <w:p w14:paraId="39AFABD8" w14:textId="77777777" w:rsidR="00A339BA" w:rsidRDefault="00A339BA" w:rsidP="00BC5A48">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95°C 2min, 35× (95°C 30s, 47°C 30s, 72°C 3min), 72°C 5min </w:t>
            </w:r>
          </w:p>
        </w:tc>
      </w:tr>
      <w:tr w:rsidR="00A339BA" w14:paraId="77F2616D" w14:textId="77777777" w:rsidTr="00BC5A48">
        <w:tc>
          <w:tcPr>
            <w:tcW w:w="1195" w:type="dxa"/>
          </w:tcPr>
          <w:p w14:paraId="42559F9F"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18S 9R</w:t>
            </w:r>
          </w:p>
        </w:tc>
        <w:tc>
          <w:tcPr>
            <w:tcW w:w="4050" w:type="dxa"/>
          </w:tcPr>
          <w:p w14:paraId="69D96BBA"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GATCCTTCCGCAGGTTCACCTAC</w:t>
            </w:r>
          </w:p>
        </w:tc>
        <w:tc>
          <w:tcPr>
            <w:tcW w:w="1342" w:type="dxa"/>
          </w:tcPr>
          <w:p w14:paraId="5506BE06" w14:textId="77777777" w:rsidR="00A339BA" w:rsidRDefault="00A339BA" w:rsidP="00BC5A48">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Giribet et al. 1996</w:t>
            </w:r>
          </w:p>
        </w:tc>
        <w:tc>
          <w:tcPr>
            <w:tcW w:w="1918" w:type="dxa"/>
            <w:vMerge/>
          </w:tcPr>
          <w:p w14:paraId="7EB4C4E4" w14:textId="77777777" w:rsidR="00A339BA" w:rsidRDefault="00A339BA" w:rsidP="00BC5A48">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bl>
    <w:p w14:paraId="28908384" w14:textId="77777777" w:rsidR="00A339BA" w:rsidRDefault="00A339BA" w:rsidP="00A339BA">
      <w:pPr>
        <w:spacing w:line="360" w:lineRule="auto"/>
        <w:jc w:val="both"/>
        <w:rPr>
          <w:rFonts w:ascii="Times New Roman" w:eastAsia="Times New Roman" w:hAnsi="Times New Roman" w:cs="Times New Roman"/>
          <w:sz w:val="20"/>
          <w:szCs w:val="20"/>
        </w:rPr>
      </w:pPr>
    </w:p>
    <w:p w14:paraId="4B122E9A" w14:textId="77777777" w:rsidR="00A339BA" w:rsidRDefault="00A339BA" w:rsidP="00A339BA">
      <w:pPr>
        <w:rPr>
          <w:rFonts w:ascii="Times New Roman" w:eastAsia="Times New Roman" w:hAnsi="Times New Roman" w:cs="Times New Roman"/>
          <w:sz w:val="20"/>
          <w:szCs w:val="20"/>
        </w:rPr>
        <w:sectPr w:rsidR="00A339BA">
          <w:headerReference w:type="default" r:id="rId8"/>
          <w:pgSz w:w="11906" w:h="16838"/>
          <w:pgMar w:top="1417" w:right="1701" w:bottom="1417" w:left="1701" w:header="284" w:footer="709" w:gutter="0"/>
          <w:pgNumType w:start="1"/>
          <w:cols w:space="708"/>
        </w:sectPr>
      </w:pPr>
      <w:r>
        <w:br w:type="page"/>
      </w:r>
    </w:p>
    <w:p w14:paraId="2B42FA77" w14:textId="77777777" w:rsidR="00E7201D"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Figure S1.</w:t>
      </w:r>
      <w:r>
        <w:rPr>
          <w:rFonts w:ascii="Times New Roman" w:eastAsia="Times New Roman" w:hAnsi="Times New Roman" w:cs="Times New Roman"/>
        </w:rPr>
        <w:t xml:space="preserve"> Results from Species Delimitation Test (ASAP) for both COI and 16S genes of the alignment of the species of </w:t>
      </w:r>
      <w:r>
        <w:rPr>
          <w:rFonts w:ascii="Times New Roman" w:eastAsia="Times New Roman" w:hAnsi="Times New Roman" w:cs="Times New Roman"/>
          <w:i/>
        </w:rPr>
        <w:t>Vayssierea</w:t>
      </w:r>
      <w:r>
        <w:rPr>
          <w:rFonts w:ascii="Times New Roman" w:eastAsia="Times New Roman" w:hAnsi="Times New Roman" w:cs="Times New Roman"/>
        </w:rPr>
        <w:t xml:space="preserve"> genus based on the results of the phylogenetic tree.</w:t>
      </w:r>
    </w:p>
    <w:p w14:paraId="438F80C5" w14:textId="77777777" w:rsidR="00E7201D" w:rsidRDefault="00000000">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noProof/>
          <w:color w:val="000000"/>
        </w:rPr>
        <w:drawing>
          <wp:inline distT="0" distB="0" distL="0" distR="0" wp14:anchorId="0C2F76FB" wp14:editId="13F43F4C">
            <wp:extent cx="5381246" cy="2004240"/>
            <wp:effectExtent l="0" t="0" r="0" b="0"/>
            <wp:docPr id="2063849487" name="image4.png" descr="Gráfico, Gráfico de cajas y bigote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Gráfico, Gráfico de cajas y bigotes&#10;&#10;Descripción generada automáticamente"/>
                    <pic:cNvPicPr preferRelativeResize="0"/>
                  </pic:nvPicPr>
                  <pic:blipFill>
                    <a:blip r:embed="rId9"/>
                    <a:srcRect/>
                    <a:stretch>
                      <a:fillRect/>
                    </a:stretch>
                  </pic:blipFill>
                  <pic:spPr>
                    <a:xfrm>
                      <a:off x="0" y="0"/>
                      <a:ext cx="5381246" cy="2004240"/>
                    </a:xfrm>
                    <a:prstGeom prst="rect">
                      <a:avLst/>
                    </a:prstGeom>
                    <a:ln/>
                  </pic:spPr>
                </pic:pic>
              </a:graphicData>
            </a:graphic>
          </wp:inline>
        </w:drawing>
      </w:r>
    </w:p>
    <w:p w14:paraId="734BE1BA" w14:textId="77777777" w:rsidR="00E7201D"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b/>
        </w:rPr>
        <w:t>Figure S2.</w:t>
      </w:r>
      <w:r>
        <w:rPr>
          <w:rFonts w:ascii="Times New Roman" w:eastAsia="Times New Roman" w:hAnsi="Times New Roman" w:cs="Times New Roman"/>
        </w:rPr>
        <w:t xml:space="preserve"> Distribution map of the genus </w:t>
      </w:r>
      <w:r>
        <w:rPr>
          <w:rFonts w:ascii="Times New Roman" w:eastAsia="Times New Roman" w:hAnsi="Times New Roman" w:cs="Times New Roman"/>
          <w:i/>
        </w:rPr>
        <w:t>Vayssierea</w:t>
      </w:r>
      <w:r>
        <w:rPr>
          <w:rFonts w:ascii="Times New Roman" w:eastAsia="Times New Roman" w:hAnsi="Times New Roman" w:cs="Times New Roman"/>
        </w:rPr>
        <w:t xml:space="preserve"> including the locality of all sequenced individuals represented in the phylogenetic tree. Dots indicate individuals and colors indicate different species according to the ASAP analysis: green for the first species, blue for the second species, orange for the third and red for the fourth. The pink dots represent the individuals from La Palma and Lanzarote. Type species location represented with yellow stars (1. </w:t>
      </w:r>
      <w:r>
        <w:rPr>
          <w:rFonts w:ascii="Times New Roman" w:eastAsia="Times New Roman" w:hAnsi="Times New Roman" w:cs="Times New Roman"/>
          <w:i/>
        </w:rPr>
        <w:t>Vayssierea caledonica</w:t>
      </w:r>
      <w:r>
        <w:rPr>
          <w:rFonts w:ascii="Times New Roman" w:eastAsia="Times New Roman" w:hAnsi="Times New Roman" w:cs="Times New Roman"/>
        </w:rPr>
        <w:t xml:space="preserve"> 2. </w:t>
      </w:r>
      <w:r>
        <w:rPr>
          <w:rFonts w:ascii="Times New Roman" w:eastAsia="Times New Roman" w:hAnsi="Times New Roman" w:cs="Times New Roman"/>
          <w:i/>
        </w:rPr>
        <w:t>Vayssierea cinnabarea</w:t>
      </w:r>
      <w:r>
        <w:rPr>
          <w:rFonts w:ascii="Times New Roman" w:eastAsia="Times New Roman" w:hAnsi="Times New Roman" w:cs="Times New Roman"/>
        </w:rPr>
        <w:t xml:space="preserve"> 3. </w:t>
      </w:r>
      <w:r>
        <w:rPr>
          <w:rFonts w:ascii="Times New Roman" w:eastAsia="Times New Roman" w:hAnsi="Times New Roman" w:cs="Times New Roman"/>
          <w:i/>
        </w:rPr>
        <w:t>Vayssierea elegans</w:t>
      </w:r>
      <w:r>
        <w:rPr>
          <w:rFonts w:ascii="Times New Roman" w:eastAsia="Times New Roman" w:hAnsi="Times New Roman" w:cs="Times New Roman"/>
        </w:rPr>
        <w:t xml:space="preserve"> 4. </w:t>
      </w:r>
      <w:r>
        <w:rPr>
          <w:rFonts w:ascii="Times New Roman" w:eastAsia="Times New Roman" w:hAnsi="Times New Roman" w:cs="Times New Roman"/>
          <w:i/>
        </w:rPr>
        <w:t>Vayssierea felis</w:t>
      </w:r>
      <w:r>
        <w:rPr>
          <w:rFonts w:ascii="Times New Roman" w:eastAsia="Times New Roman" w:hAnsi="Times New Roman" w:cs="Times New Roman"/>
        </w:rPr>
        <w:t xml:space="preserve">). Generated with </w:t>
      </w:r>
      <w:hyperlink r:id="rId10">
        <w:r>
          <w:rPr>
            <w:rFonts w:ascii="Times New Roman" w:eastAsia="Times New Roman" w:hAnsi="Times New Roman" w:cs="Times New Roman"/>
            <w:color w:val="0563C1"/>
            <w:u w:val="single"/>
          </w:rPr>
          <w:t>https://www.simplemappr.net</w:t>
        </w:r>
      </w:hyperlink>
      <w:r>
        <w:rPr>
          <w:rFonts w:ascii="Times New Roman" w:eastAsia="Times New Roman" w:hAnsi="Times New Roman" w:cs="Times New Roman"/>
        </w:rPr>
        <w:t xml:space="preserve"> and edited in Adobe Photoshop. </w:t>
      </w:r>
    </w:p>
    <w:p w14:paraId="411F8672" w14:textId="77777777" w:rsidR="00E7201D" w:rsidRDefault="00000000">
      <w:pPr>
        <w:spacing w:line="36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noProof/>
        </w:rPr>
        <w:drawing>
          <wp:inline distT="114300" distB="114300" distL="114300" distR="114300" wp14:anchorId="1C2CFE5C" wp14:editId="0526C84C">
            <wp:extent cx="5399730" cy="4140200"/>
            <wp:effectExtent l="0" t="0" r="0" b="0"/>
            <wp:docPr id="206384948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399730" cy="4140200"/>
                    </a:xfrm>
                    <a:prstGeom prst="rect">
                      <a:avLst/>
                    </a:prstGeom>
                    <a:ln/>
                  </pic:spPr>
                </pic:pic>
              </a:graphicData>
            </a:graphic>
          </wp:inline>
        </w:drawing>
      </w:r>
    </w:p>
    <w:p w14:paraId="71759036" w14:textId="77777777" w:rsidR="00E7201D" w:rsidRDefault="00E7201D">
      <w:pPr>
        <w:rPr>
          <w:rFonts w:ascii="Times New Roman" w:eastAsia="Times New Roman" w:hAnsi="Times New Roman" w:cs="Times New Roman"/>
        </w:rPr>
      </w:pPr>
    </w:p>
    <w:p w14:paraId="462A6ECA" w14:textId="77777777" w:rsidR="00E7201D" w:rsidRDefault="00000000">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Figure S3.</w:t>
      </w:r>
      <w:r>
        <w:rPr>
          <w:rFonts w:ascii="Times New Roman" w:eastAsia="Times New Roman" w:hAnsi="Times New Roman" w:cs="Times New Roman"/>
        </w:rPr>
        <w:t xml:space="preserve"> Maximum likelihood tree for Polyceridae based on the COI marker (658 bp). Bootstrap support values are shown on branches. The outgroups used to root the tree were Dendrodorididae and Phyllidiidae. Scale bar indicates substations per site.</w:t>
      </w:r>
    </w:p>
    <w:p w14:paraId="64E908EF" w14:textId="77777777" w:rsidR="00E7201D" w:rsidRDefault="00000000">
      <w:pPr>
        <w:spacing w:after="0" w:line="36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BDEB9EA" wp14:editId="6A8F2996">
            <wp:extent cx="5400040" cy="6323428"/>
            <wp:effectExtent l="0" t="0" r="0" b="0"/>
            <wp:docPr id="20638494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25469" r="26640" b="298"/>
                    <a:stretch>
                      <a:fillRect/>
                    </a:stretch>
                  </pic:blipFill>
                  <pic:spPr>
                    <a:xfrm>
                      <a:off x="0" y="0"/>
                      <a:ext cx="5400040" cy="6323428"/>
                    </a:xfrm>
                    <a:prstGeom prst="rect">
                      <a:avLst/>
                    </a:prstGeom>
                    <a:ln/>
                  </pic:spPr>
                </pic:pic>
              </a:graphicData>
            </a:graphic>
          </wp:inline>
        </w:drawing>
      </w:r>
    </w:p>
    <w:p w14:paraId="5B089296" w14:textId="77777777" w:rsidR="00E7201D" w:rsidRDefault="00E7201D">
      <w:pPr>
        <w:spacing w:after="0" w:line="360" w:lineRule="auto"/>
        <w:jc w:val="both"/>
        <w:rPr>
          <w:rFonts w:ascii="Times New Roman" w:eastAsia="Times New Roman" w:hAnsi="Times New Roman" w:cs="Times New Roman"/>
        </w:rPr>
      </w:pPr>
    </w:p>
    <w:p w14:paraId="72EC758E" w14:textId="77777777" w:rsidR="00E7201D" w:rsidRDefault="00000000">
      <w:pPr>
        <w:spacing w:after="0" w:line="360" w:lineRule="auto"/>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113B48B2" wp14:editId="2A60890A">
            <wp:extent cx="5840730" cy="6843933"/>
            <wp:effectExtent l="0" t="0" r="0" b="0"/>
            <wp:docPr id="2063849491" name="image6.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Texto&#10;&#10;Descripción generada automáticamente"/>
                    <pic:cNvPicPr preferRelativeResize="0"/>
                  </pic:nvPicPr>
                  <pic:blipFill>
                    <a:blip r:embed="rId13"/>
                    <a:srcRect b="213"/>
                    <a:stretch>
                      <a:fillRect/>
                    </a:stretch>
                  </pic:blipFill>
                  <pic:spPr>
                    <a:xfrm>
                      <a:off x="0" y="0"/>
                      <a:ext cx="5840730" cy="6843933"/>
                    </a:xfrm>
                    <a:prstGeom prst="rect">
                      <a:avLst/>
                    </a:prstGeom>
                    <a:ln/>
                  </pic:spPr>
                </pic:pic>
              </a:graphicData>
            </a:graphic>
          </wp:inline>
        </w:drawing>
      </w:r>
    </w:p>
    <w:p w14:paraId="7466CC75" w14:textId="77777777" w:rsidR="00E7201D" w:rsidRDefault="00000000">
      <w:pPr>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Figure S4.</w:t>
      </w:r>
      <w:r>
        <w:rPr>
          <w:rFonts w:ascii="Times New Roman" w:eastAsia="Times New Roman" w:hAnsi="Times New Roman" w:cs="Times New Roman"/>
          <w:sz w:val="16"/>
          <w:szCs w:val="16"/>
        </w:rPr>
        <w:t xml:space="preserve"> Maximum likelihood tree for Polyceridae based on the 16S marker (507 bp). Bootstrap support values are shown on branches. The outgroup used to root the tree was Dendrodorididae. Scale bar indicates substations per site.</w:t>
      </w:r>
    </w:p>
    <w:p w14:paraId="26BE98B8" w14:textId="77777777" w:rsidR="00E7201D" w:rsidRDefault="00E7201D">
      <w:pPr>
        <w:spacing w:after="0" w:line="360" w:lineRule="auto"/>
        <w:jc w:val="both"/>
        <w:rPr>
          <w:rFonts w:ascii="Times New Roman" w:eastAsia="Times New Roman" w:hAnsi="Times New Roman" w:cs="Times New Roman"/>
        </w:rPr>
      </w:pPr>
    </w:p>
    <w:p w14:paraId="78F59A31" w14:textId="77777777" w:rsidR="00E7201D" w:rsidRDefault="00000000">
      <w:pPr>
        <w:spacing w:after="0" w:line="360" w:lineRule="auto"/>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4761D32" wp14:editId="524AFBD4">
            <wp:extent cx="5400040" cy="4296410"/>
            <wp:effectExtent l="0" t="0" r="0" b="0"/>
            <wp:docPr id="2063849490" name="image3.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Texto&#10;&#10;Descripción generada automáticamente"/>
                    <pic:cNvPicPr preferRelativeResize="0"/>
                  </pic:nvPicPr>
                  <pic:blipFill>
                    <a:blip r:embed="rId14"/>
                    <a:srcRect l="14688" r="14608"/>
                    <a:stretch>
                      <a:fillRect/>
                    </a:stretch>
                  </pic:blipFill>
                  <pic:spPr>
                    <a:xfrm>
                      <a:off x="0" y="0"/>
                      <a:ext cx="5400040" cy="4296410"/>
                    </a:xfrm>
                    <a:prstGeom prst="rect">
                      <a:avLst/>
                    </a:prstGeom>
                    <a:ln/>
                  </pic:spPr>
                </pic:pic>
              </a:graphicData>
            </a:graphic>
          </wp:inline>
        </w:drawing>
      </w:r>
    </w:p>
    <w:p w14:paraId="0129315B" w14:textId="77777777" w:rsidR="00E7201D" w:rsidRDefault="00000000">
      <w:pPr>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Figure S5. </w:t>
      </w:r>
      <w:r>
        <w:rPr>
          <w:rFonts w:ascii="Times New Roman" w:eastAsia="Times New Roman" w:hAnsi="Times New Roman" w:cs="Times New Roman"/>
          <w:sz w:val="16"/>
          <w:szCs w:val="16"/>
        </w:rPr>
        <w:t>Maximum likelihood tree for Polyceridae based on the H3 marker (328 bp). Bootstrap support values are shown on branches. The outgroup used to root the tree was Dendrodorididae. Scale bar indicates substations per site.</w:t>
      </w:r>
    </w:p>
    <w:p w14:paraId="245724BC" w14:textId="77777777" w:rsidR="00E7201D" w:rsidRDefault="00000000">
      <w:pPr>
        <w:rPr>
          <w:rFonts w:ascii="Times New Roman" w:eastAsia="Times New Roman" w:hAnsi="Times New Roman" w:cs="Times New Roman"/>
        </w:rPr>
      </w:pPr>
      <w:r>
        <w:br w:type="page"/>
      </w:r>
    </w:p>
    <w:p w14:paraId="3E290E60" w14:textId="77777777" w:rsidR="00E7201D" w:rsidRDefault="00000000">
      <w:pPr>
        <w:spacing w:after="0" w:line="360" w:lineRule="auto"/>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21ABC6BD" wp14:editId="55F40884">
            <wp:extent cx="5400040" cy="4606925"/>
            <wp:effectExtent l="0" t="0" r="0" b="0"/>
            <wp:docPr id="2063849486"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15"/>
                    <a:srcRect l="13906" r="20156"/>
                    <a:stretch>
                      <a:fillRect/>
                    </a:stretch>
                  </pic:blipFill>
                  <pic:spPr>
                    <a:xfrm>
                      <a:off x="0" y="0"/>
                      <a:ext cx="5400040" cy="4606925"/>
                    </a:xfrm>
                    <a:prstGeom prst="rect">
                      <a:avLst/>
                    </a:prstGeom>
                    <a:ln/>
                  </pic:spPr>
                </pic:pic>
              </a:graphicData>
            </a:graphic>
          </wp:inline>
        </w:drawing>
      </w:r>
    </w:p>
    <w:p w14:paraId="48194231" w14:textId="77777777" w:rsidR="00E7201D" w:rsidRDefault="00000000">
      <w:pPr>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Figure S6.</w:t>
      </w:r>
      <w:r>
        <w:rPr>
          <w:rFonts w:ascii="Times New Roman" w:eastAsia="Times New Roman" w:hAnsi="Times New Roman" w:cs="Times New Roman"/>
          <w:sz w:val="16"/>
          <w:szCs w:val="16"/>
        </w:rPr>
        <w:t xml:space="preserve"> Maximum likelihood tree for Polyceridae based on the 28S marker (1082 bp). Bootstrap support values are shown on branches. The outgroups used to root the tree were Dendrodorididae and Phyllidiidae. Scale bar indicates substations per site.</w:t>
      </w:r>
    </w:p>
    <w:p w14:paraId="0C0D34B6" w14:textId="77777777" w:rsidR="00E7201D" w:rsidRDefault="00000000">
      <w:pPr>
        <w:rPr>
          <w:rFonts w:ascii="Times New Roman" w:eastAsia="Times New Roman" w:hAnsi="Times New Roman" w:cs="Times New Roman"/>
        </w:rPr>
      </w:pPr>
      <w:r>
        <w:br w:type="page"/>
      </w:r>
    </w:p>
    <w:p w14:paraId="71ABD499" w14:textId="77777777" w:rsidR="00E7201D" w:rsidRDefault="00000000">
      <w:pPr>
        <w:spacing w:after="0" w:line="360" w:lineRule="auto"/>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0DF79137" wp14:editId="6D8A959D">
            <wp:extent cx="5400040" cy="4428490"/>
            <wp:effectExtent l="0" t="0" r="0" b="0"/>
            <wp:docPr id="206384948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l="16406" r="14999"/>
                    <a:stretch>
                      <a:fillRect/>
                    </a:stretch>
                  </pic:blipFill>
                  <pic:spPr>
                    <a:xfrm>
                      <a:off x="0" y="0"/>
                      <a:ext cx="5400040" cy="4428490"/>
                    </a:xfrm>
                    <a:prstGeom prst="rect">
                      <a:avLst/>
                    </a:prstGeom>
                    <a:ln/>
                  </pic:spPr>
                </pic:pic>
              </a:graphicData>
            </a:graphic>
          </wp:inline>
        </w:drawing>
      </w:r>
    </w:p>
    <w:p w14:paraId="6807F168" w14:textId="77777777" w:rsidR="00E7201D" w:rsidRDefault="00000000">
      <w:pPr>
        <w:spacing w:after="0" w:line="36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Figure S7.</w:t>
      </w:r>
      <w:r>
        <w:rPr>
          <w:rFonts w:ascii="Times New Roman" w:eastAsia="Times New Roman" w:hAnsi="Times New Roman" w:cs="Times New Roman"/>
          <w:sz w:val="16"/>
          <w:szCs w:val="16"/>
        </w:rPr>
        <w:t xml:space="preserve"> Maximum likelihood tree for Polyceridae based on the 18S marker (1941 bp). Bootstrap support values are shown on branches. The outgroup used to root the tree was Dendrodorididae. Scale bar indicates substations per site.</w:t>
      </w:r>
    </w:p>
    <w:p w14:paraId="13C51E7E" w14:textId="77777777" w:rsidR="00E7201D" w:rsidRDefault="00000000">
      <w:pPr>
        <w:spacing w:after="0" w:line="360" w:lineRule="auto"/>
        <w:jc w:val="both"/>
        <w:rPr>
          <w:rFonts w:ascii="Times New Roman" w:eastAsia="Times New Roman" w:hAnsi="Times New Roman" w:cs="Times New Roman"/>
        </w:rPr>
      </w:pPr>
      <w:r>
        <w:rPr>
          <w:noProof/>
        </w:rPr>
        <mc:AlternateContent>
          <mc:Choice Requires="wps">
            <w:drawing>
              <wp:anchor distT="0" distB="0" distL="114300" distR="114300" simplePos="0" relativeHeight="251658240" behindDoc="0" locked="0" layoutInCell="1" hidden="0" allowOverlap="1" wp14:anchorId="789A8F6F" wp14:editId="5C7D88A3">
                <wp:simplePos x="0" y="0"/>
                <wp:positionH relativeFrom="column">
                  <wp:posOffset>5041900</wp:posOffset>
                </wp:positionH>
                <wp:positionV relativeFrom="paragraph">
                  <wp:posOffset>8864600</wp:posOffset>
                </wp:positionV>
                <wp:extent cx="532394" cy="396592"/>
                <wp:effectExtent l="0" t="0" r="0" b="0"/>
                <wp:wrapNone/>
                <wp:docPr id="2063849484" name="Rectángulo 2063849484"/>
                <wp:cNvGraphicFramePr/>
                <a:graphic xmlns:a="http://schemas.openxmlformats.org/drawingml/2006/main">
                  <a:graphicData uri="http://schemas.microsoft.com/office/word/2010/wordprocessingShape">
                    <wps:wsp>
                      <wps:cNvSpPr/>
                      <wps:spPr>
                        <a:xfrm>
                          <a:off x="5092503" y="3594404"/>
                          <a:ext cx="506994" cy="371192"/>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10718C41" w14:textId="77777777" w:rsidR="00E7201D" w:rsidRDefault="00E7201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89A8F6F" id="Rectángulo 2063849484" o:spid="_x0000_s1026" style="position:absolute;left:0;text-align:left;margin-left:397pt;margin-top:698pt;width:41.9pt;height:31.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9AGQIAAEsEAAAOAAAAZHJzL2Uyb0RvYy54bWysVNtu2zAMfR+wfxD0vvjSpK2NOMXQLMOA&#10;YgvQ7QMYWY4F6DZJiZ2/HyVnTbo9FBjmB5m0mMND8jDLh1FJcuTOC6MbWsxySrhmphV639Af3zcf&#10;7inxAXQL0mje0BP39GH1/t1ysDUvTW9kyx1BEO3rwTa0D8HWWeZZzxX4mbFc42VnnIKArttnrYMB&#10;0ZXMyjy/zQbjWusM497j1/V0SVcJv+s4C9+6zvNAZEORW0inS+cuntlqCfXege0FO9OAf2ChQGhM&#10;+gK1hgDk4MRfUEowZ7zpwowZlZmuE4ynGrCaIv+jmuceLE+1YHO8fWmT/3+w7Ovx2W4dtmGwvvZo&#10;xirGzqn4Rn5kbOgir8pFfkPJqaE3i2o+z+dT4/gYCEsBt1U1p4TFgLuiqMp4n12ArPPhMzeKRKOh&#10;DueS2gXHJx+m0N8hMa83UrQbIWVyohb4o3TkCDhFGYoz+KsoqcmAAizvchwzA5RSJyGgqWzbUK/3&#10;Kd+rnySRvQkcea3B91P2BDAVr0RA6UqhGnqfx2f63HNoP+mWhJNFvWtUPY3MvKJEctwRNJLoAgj5&#10;dhz2UGps5WU60QrjbjyPbGfa09YRb9lGINMn8GELDjVcYFrUNSb8eQCHJOQXjcKpinm5wEW4dty1&#10;s7t2QLPe4Lqw4CiZnMeQ1idORpuPh2A6kSYYeU1kznRRsUkD5+2KK3Htp6jLf8DqFwAAAP//AwBQ&#10;SwMEFAAGAAgAAAAhAIWg7PLhAAAADQEAAA8AAABkcnMvZG93bnJldi54bWxMj0FPhDAQhe8m/odm&#10;NvHmFpQFlqVsDImJxtOiP6BLKyVLp0gLi//e8aS3mXkvb95XHlc7sEVPvncoIN5GwDS2TvXYCfh4&#10;f77PgfkgUcnBoRbwrT0cq9ubUhbKXfGklyZ0jELQF1KACWEsOPet0Vb6rRs1kvbpJisDrVPH1SSv&#10;FG4H/hBFKbeyR/pg5Khro9tLM1sBl7xe4/hl4XycT+b1rflK6iYV4m6zPh2ABb2GPzP81qfqUFGn&#10;s5tReTYIyPYJsQQSHvcpTWTJs4xoznRKdvkOeFXy/xTVDwAAAP//AwBQSwECLQAUAAYACAAAACEA&#10;toM4kv4AAADhAQAAEwAAAAAAAAAAAAAAAAAAAAAAW0NvbnRlbnRfVHlwZXNdLnhtbFBLAQItABQA&#10;BgAIAAAAIQA4/SH/1gAAAJQBAAALAAAAAAAAAAAAAAAAAC8BAABfcmVscy8ucmVsc1BLAQItABQA&#10;BgAIAAAAIQDEai9AGQIAAEsEAAAOAAAAAAAAAAAAAAAAAC4CAABkcnMvZTJvRG9jLnhtbFBLAQIt&#10;ABQABgAIAAAAIQCFoOzy4QAAAA0BAAAPAAAAAAAAAAAAAAAAAHMEAABkcnMvZG93bnJldi54bWxQ&#10;SwUGAAAAAAQABADzAAAAgQUAAAAA&#10;" fillcolor="white [3201]" strokecolor="white [3201]" strokeweight="1pt">
                <v:stroke startarrowwidth="narrow" startarrowlength="short" endarrowwidth="narrow" endarrowlength="short"/>
                <v:textbox inset="2.53958mm,2.53958mm,2.53958mm,2.53958mm">
                  <w:txbxContent>
                    <w:p w14:paraId="10718C41" w14:textId="77777777" w:rsidR="00E7201D" w:rsidRDefault="00E7201D">
                      <w:pPr>
                        <w:spacing w:after="0" w:line="240" w:lineRule="auto"/>
                        <w:textDirection w:val="btLr"/>
                      </w:pPr>
                    </w:p>
                  </w:txbxContent>
                </v:textbox>
              </v:rect>
            </w:pict>
          </mc:Fallback>
        </mc:AlternateContent>
      </w:r>
    </w:p>
    <w:sectPr w:rsidR="00E7201D">
      <w:pgSz w:w="11906" w:h="16838"/>
      <w:pgMar w:top="1417" w:right="1701" w:bottom="1417" w:left="1701"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E8D26" w14:textId="77777777" w:rsidR="00911FD8" w:rsidRDefault="00911FD8">
      <w:pPr>
        <w:spacing w:after="0" w:line="240" w:lineRule="auto"/>
      </w:pPr>
      <w:r>
        <w:separator/>
      </w:r>
    </w:p>
  </w:endnote>
  <w:endnote w:type="continuationSeparator" w:id="0">
    <w:p w14:paraId="4B296EBE" w14:textId="77777777" w:rsidR="00911FD8" w:rsidRDefault="00911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rd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8606" w14:textId="77777777" w:rsidR="00911FD8" w:rsidRDefault="00911FD8">
      <w:pPr>
        <w:spacing w:after="0" w:line="240" w:lineRule="auto"/>
      </w:pPr>
      <w:r>
        <w:separator/>
      </w:r>
    </w:p>
  </w:footnote>
  <w:footnote w:type="continuationSeparator" w:id="0">
    <w:p w14:paraId="7AA9C6C4" w14:textId="77777777" w:rsidR="00911FD8" w:rsidRDefault="00911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C00F" w14:textId="77777777" w:rsidR="00E7201D" w:rsidRDefault="00E7201D">
    <w:pPr>
      <w:pBdr>
        <w:top w:val="nil"/>
        <w:left w:val="nil"/>
        <w:bottom w:val="nil"/>
        <w:right w:val="nil"/>
        <w:between w:val="nil"/>
      </w:pBdr>
      <w:tabs>
        <w:tab w:val="center" w:pos="4252"/>
        <w:tab w:val="right" w:pos="8504"/>
        <w:tab w:val="right" w:pos="9638"/>
      </w:tabs>
      <w:spacing w:after="0" w:line="240" w:lineRule="auto"/>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A702" w14:textId="77777777" w:rsidR="00A339BA" w:rsidRDefault="00A339BA">
    <w:pPr>
      <w:pBdr>
        <w:top w:val="nil"/>
        <w:left w:val="nil"/>
        <w:bottom w:val="nil"/>
        <w:right w:val="nil"/>
        <w:between w:val="nil"/>
      </w:pBdr>
      <w:tabs>
        <w:tab w:val="center" w:pos="4252"/>
        <w:tab w:val="right" w:pos="8504"/>
        <w:tab w:val="right" w:pos="9638"/>
      </w:tabs>
      <w:spacing w:after="0" w:line="240" w:lineRule="auto"/>
      <w:rPr>
        <w:rFonts w:ascii="Arial" w:eastAsia="Arial" w:hAnsi="Arial" w:cs="Arial"/>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01D"/>
    <w:rsid w:val="006F49C2"/>
    <w:rsid w:val="00911FD8"/>
    <w:rsid w:val="00A339BA"/>
    <w:rsid w:val="00BC22EF"/>
    <w:rsid w:val="00E637E6"/>
    <w:rsid w:val="00E7201D"/>
    <w:rsid w:val="00E9013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4211"/>
  <w15:docId w15:val="{D5B50C7D-EC84-4EDD-A40E-611EF7FE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F9"/>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DF45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4576"/>
  </w:style>
  <w:style w:type="paragraph" w:styleId="Piedepgina">
    <w:name w:val="footer"/>
    <w:basedOn w:val="Normal"/>
    <w:link w:val="PiedepginaCar"/>
    <w:uiPriority w:val="99"/>
    <w:unhideWhenUsed/>
    <w:rsid w:val="00DF45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4576"/>
  </w:style>
  <w:style w:type="paragraph" w:styleId="Prrafodelista">
    <w:name w:val="List Paragraph"/>
    <w:basedOn w:val="Normal"/>
    <w:uiPriority w:val="34"/>
    <w:qFormat/>
    <w:rsid w:val="002203B2"/>
    <w:pPr>
      <w:ind w:left="720"/>
      <w:contextualSpacing/>
    </w:pPr>
  </w:style>
  <w:style w:type="character" w:styleId="Refdecomentario">
    <w:name w:val="annotation reference"/>
    <w:basedOn w:val="Fuentedeprrafopredeter"/>
    <w:uiPriority w:val="99"/>
    <w:semiHidden/>
    <w:unhideWhenUsed/>
    <w:rsid w:val="003E72CB"/>
    <w:rPr>
      <w:sz w:val="16"/>
      <w:szCs w:val="16"/>
    </w:rPr>
  </w:style>
  <w:style w:type="paragraph" w:styleId="Textocomentario">
    <w:name w:val="annotation text"/>
    <w:basedOn w:val="Normal"/>
    <w:link w:val="TextocomentarioCar"/>
    <w:uiPriority w:val="99"/>
    <w:unhideWhenUsed/>
    <w:rsid w:val="003E72CB"/>
    <w:pPr>
      <w:spacing w:line="240" w:lineRule="auto"/>
    </w:pPr>
    <w:rPr>
      <w:sz w:val="20"/>
      <w:szCs w:val="20"/>
    </w:rPr>
  </w:style>
  <w:style w:type="character" w:customStyle="1" w:styleId="TextocomentarioCar">
    <w:name w:val="Texto comentario Car"/>
    <w:basedOn w:val="Fuentedeprrafopredeter"/>
    <w:link w:val="Textocomentario"/>
    <w:uiPriority w:val="99"/>
    <w:rsid w:val="003E72CB"/>
    <w:rPr>
      <w:sz w:val="20"/>
      <w:szCs w:val="20"/>
    </w:rPr>
  </w:style>
  <w:style w:type="table" w:styleId="Tablaconcuadrcula">
    <w:name w:val="Table Grid"/>
    <w:basedOn w:val="Tablanormal"/>
    <w:uiPriority w:val="39"/>
    <w:rsid w:val="003E7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25610E"/>
    <w:rPr>
      <w:b/>
      <w:bCs/>
    </w:rPr>
  </w:style>
  <w:style w:type="character" w:customStyle="1" w:styleId="AsuntodelcomentarioCar">
    <w:name w:val="Asunto del comentario Car"/>
    <w:basedOn w:val="TextocomentarioCar"/>
    <w:link w:val="Asuntodelcomentario"/>
    <w:uiPriority w:val="99"/>
    <w:semiHidden/>
    <w:rsid w:val="0025610E"/>
    <w:rPr>
      <w:b/>
      <w:bCs/>
      <w:sz w:val="20"/>
      <w:szCs w:val="20"/>
    </w:rPr>
  </w:style>
  <w:style w:type="character" w:styleId="Hipervnculo">
    <w:name w:val="Hyperlink"/>
    <w:basedOn w:val="Fuentedeprrafopredeter"/>
    <w:uiPriority w:val="99"/>
    <w:unhideWhenUsed/>
    <w:rsid w:val="0025610E"/>
    <w:rPr>
      <w:color w:val="0563C1" w:themeColor="hyperlink"/>
      <w:u w:val="single"/>
    </w:rPr>
  </w:style>
  <w:style w:type="character" w:styleId="Mencinsinresolver">
    <w:name w:val="Unresolved Mention"/>
    <w:basedOn w:val="Fuentedeprrafopredeter"/>
    <w:uiPriority w:val="99"/>
    <w:semiHidden/>
    <w:unhideWhenUsed/>
    <w:rsid w:val="0025610E"/>
    <w:rPr>
      <w:color w:val="605E5C"/>
      <w:shd w:val="clear" w:color="auto" w:fill="E1DFDD"/>
    </w:rPr>
  </w:style>
  <w:style w:type="character" w:customStyle="1" w:styleId="normaltextrun">
    <w:name w:val="normaltextrun"/>
    <w:basedOn w:val="Fuentedeprrafopredeter"/>
    <w:rsid w:val="00CF16FF"/>
  </w:style>
  <w:style w:type="character" w:customStyle="1" w:styleId="spellingerror">
    <w:name w:val="spellingerror"/>
    <w:basedOn w:val="Fuentedeprrafopredeter"/>
    <w:rsid w:val="00CF16FF"/>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pPr>
      <w:spacing w:after="0" w:line="240" w:lineRule="auto"/>
    </w:pPr>
    <w:tblPr>
      <w:tblStyleRowBandSize w:val="1"/>
      <w:tblStyleColBandSize w:val="1"/>
      <w:tblCellMar>
        <w:left w:w="70" w:type="dxa"/>
        <w:right w:w="70" w:type="dxa"/>
      </w:tblCellMar>
    </w:tblPr>
  </w:style>
  <w:style w:type="table" w:customStyle="1" w:styleId="a2">
    <w:basedOn w:val="TableNormal0"/>
    <w:pPr>
      <w:spacing w:after="0" w:line="240" w:lineRule="auto"/>
    </w:pPr>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s://www.simplemappr.ne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dd6oqEbAWttD8ubC3yN+jXPHYA==">CgMxLjAaIwoBMBIeChwIB0IYCg9UaW1lcyBOZXcgUm9tYW4SBUNhcmRvOAByITFYaEpwZHBUempvUHhINVIyNUlTc1hMdW9xWThPOU9TMA==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1823</Words>
  <Characters>10393</Characters>
  <Application>Microsoft Office Word</Application>
  <DocSecurity>0</DocSecurity>
  <Lines>86</Lines>
  <Paragraphs>24</Paragraphs>
  <ScaleCrop>false</ScaleCrop>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CANET MIRALDA</dc:creator>
  <cp:lastModifiedBy>CARLA CANET MIRALDA</cp:lastModifiedBy>
  <cp:revision>4</cp:revision>
  <dcterms:created xsi:type="dcterms:W3CDTF">2023-09-28T12:32:00Z</dcterms:created>
  <dcterms:modified xsi:type="dcterms:W3CDTF">2023-11-24T12:52:00Z</dcterms:modified>
</cp:coreProperties>
</file>