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sz w:val="24"/>
          <w:szCs w:val="24"/>
        </w:rPr>
      </w:pPr>
      <w:r w:rsidDel="00000000" w:rsidR="00000000" w:rsidRPr="00000000">
        <w:rPr>
          <w:sz w:val="24"/>
          <w:szCs w:val="24"/>
          <w:rtl w:val="0"/>
        </w:rPr>
        <w:t xml:space="preserve">Carolina Salgado is Assistant Professor at the Pontifical Catholic University of Rio de Janeiro (PUC-RJ), Rio de Janeiro – RJ, Brazil.</w:t>
      </w:r>
    </w:p>
    <w:p w:rsidR="00000000" w:rsidDel="00000000" w:rsidP="00000000" w:rsidRDefault="00000000" w:rsidRPr="00000000" w14:paraId="00000002">
      <w:pPr>
        <w:spacing w:line="360" w:lineRule="auto"/>
        <w:jc w:val="both"/>
        <w:rPr>
          <w:sz w:val="24"/>
          <w:szCs w:val="24"/>
        </w:rPr>
      </w:pPr>
      <w:r w:rsidDel="00000000" w:rsidR="00000000" w:rsidRPr="00000000">
        <w:rPr>
          <w:rtl w:val="0"/>
        </w:rPr>
      </w:r>
    </w:p>
    <w:p w:rsidR="00000000" w:rsidDel="00000000" w:rsidP="00000000" w:rsidRDefault="00000000" w:rsidRPr="00000000" w14:paraId="00000003">
      <w:pPr>
        <w:spacing w:line="360" w:lineRule="auto"/>
        <w:jc w:val="both"/>
        <w:rPr>
          <w:sz w:val="24"/>
          <w:szCs w:val="24"/>
        </w:rPr>
      </w:pPr>
      <w:r w:rsidDel="00000000" w:rsidR="00000000" w:rsidRPr="00000000">
        <w:rPr>
          <w:sz w:val="24"/>
          <w:szCs w:val="24"/>
          <w:rtl w:val="0"/>
        </w:rPr>
        <w:t xml:space="preserve">Email: carolpuc2012@gmail.com. </w:t>
      </w:r>
    </w:p>
    <w:p w:rsidR="00000000" w:rsidDel="00000000" w:rsidP="00000000" w:rsidRDefault="00000000" w:rsidRPr="00000000" w14:paraId="00000004">
      <w:pPr>
        <w:spacing w:line="360" w:lineRule="auto"/>
        <w:jc w:val="both"/>
        <w:rPr>
          <w:sz w:val="24"/>
          <w:szCs w:val="24"/>
        </w:rPr>
      </w:pPr>
      <w:r w:rsidDel="00000000" w:rsidR="00000000" w:rsidRPr="00000000">
        <w:rPr>
          <w:rtl w:val="0"/>
        </w:rPr>
      </w:r>
    </w:p>
    <w:p w:rsidR="00000000" w:rsidDel="00000000" w:rsidP="00000000" w:rsidRDefault="00000000" w:rsidRPr="00000000" w14:paraId="00000005">
      <w:pPr>
        <w:spacing w:line="360" w:lineRule="auto"/>
        <w:jc w:val="both"/>
        <w:rPr>
          <w:sz w:val="24"/>
          <w:szCs w:val="24"/>
        </w:rPr>
      </w:pPr>
      <w:r w:rsidDel="00000000" w:rsidR="00000000" w:rsidRPr="00000000">
        <w:rPr>
          <w:sz w:val="24"/>
          <w:szCs w:val="24"/>
          <w:rtl w:val="0"/>
        </w:rPr>
        <w:t xml:space="preserve">ORCiD 0000-0002-6808-2116.  </w:t>
      </w:r>
    </w:p>
    <w:p w:rsidR="00000000" w:rsidDel="00000000" w:rsidP="00000000" w:rsidRDefault="00000000" w:rsidRPr="00000000" w14:paraId="00000006">
      <w:pPr>
        <w:spacing w:line="360" w:lineRule="auto"/>
        <w:jc w:val="both"/>
        <w:rPr>
          <w:sz w:val="24"/>
          <w:szCs w:val="24"/>
        </w:rPr>
      </w:pPr>
      <w:r w:rsidDel="00000000" w:rsidR="00000000" w:rsidRPr="00000000">
        <w:rPr>
          <w:rtl w:val="0"/>
        </w:rPr>
      </w:r>
    </w:p>
    <w:p w:rsidR="00000000" w:rsidDel="00000000" w:rsidP="00000000" w:rsidRDefault="00000000" w:rsidRPr="00000000" w14:paraId="00000007">
      <w:pPr>
        <w:spacing w:line="360" w:lineRule="auto"/>
        <w:jc w:val="both"/>
        <w:rPr>
          <w:sz w:val="24"/>
          <w:szCs w:val="24"/>
        </w:rPr>
      </w:pPr>
      <w:r w:rsidDel="00000000" w:rsidR="00000000" w:rsidRPr="00000000">
        <w:rPr>
          <w:sz w:val="24"/>
          <w:szCs w:val="24"/>
          <w:rtl w:val="0"/>
        </w:rPr>
        <w:t xml:space="preserve">Mini-bio:</w:t>
      </w:r>
    </w:p>
    <w:p w:rsidR="00000000" w:rsidDel="00000000" w:rsidP="00000000" w:rsidRDefault="00000000" w:rsidRPr="00000000" w14:paraId="00000008">
      <w:pPr>
        <w:spacing w:line="360" w:lineRule="auto"/>
        <w:jc w:val="both"/>
        <w:rPr>
          <w:sz w:val="24"/>
          <w:szCs w:val="24"/>
        </w:rPr>
      </w:pPr>
      <w:r w:rsidDel="00000000" w:rsidR="00000000" w:rsidRPr="00000000">
        <w:rPr>
          <w:sz w:val="24"/>
          <w:szCs w:val="24"/>
          <w:rtl w:val="0"/>
        </w:rPr>
        <w:t xml:space="preserve">Carolina Salgado has a PhD in International Relations from PUC-Rio; a Master’s in  International Relations from the State University of Rio de Janeiro (UERJ); and graduated in History from the Fluminense Federal University (UFF). She is an Assistant Professor at the Institute of International Relations at the Pontifical Catholic University of Rio de Janeiro (PUC), in Brazil. Carolina has spent four years conducting her doctoral research in Germany (2014-2017) and, in 2018, she was an associate researcher at the German Institute for Global and Area Studies (GIGA), in Hamburg. In 2019, she developed postdoctoral research, working at the interface between public and international policies, with an emphasis on international cooperation (funding agency: CNPq). In 2021, she started a second postdoc, at Fiocruz, on the History of Science and Health. She has extensive experience in research and documentation in the fields of Contemporary History and Foreign Policy Analysis. She has also practical experience in international organizations, including fellowships at the Delegation of Brazil to the United Nations in Geneva, and at the EU-LAC Foundation in Hamburg. Current research areas include global health; foreign policy analysis and international organizations; international politics of the European Union; EU-Latin American relations; democracy and extremism in Europe and Latin America.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