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Arial" w:hAnsi="Arial" w:eastAsia="宋体" w:cs="Arial"/>
          <w:i w:val="0"/>
          <w:iCs w:val="0"/>
          <w:caps w:val="0"/>
          <w:spacing w:val="0"/>
          <w:sz w:val="24"/>
          <w:szCs w:val="24"/>
        </w:rPr>
      </w:pPr>
      <w:bookmarkStart w:id="0" w:name="_Hlk148104460"/>
      <w:r>
        <w:rPr>
          <w:rFonts w:ascii="Times New Roman" w:hAnsi="Times New Roman"/>
          <w:b/>
          <w:bCs/>
          <w:sz w:val="24"/>
        </w:rPr>
        <w:t xml:space="preserve">A </w:t>
      </w:r>
      <w:r>
        <w:rPr>
          <w:rFonts w:hint="eastAsia" w:ascii="Times New Roman" w:hAnsi="Times New Roman"/>
          <w:b/>
          <w:bCs/>
          <w:sz w:val="28"/>
          <w:szCs w:val="28"/>
          <w:lang w:val="en-US" w:eastAsia="zh-CN"/>
        </w:rPr>
        <w:t>q</w:t>
      </w:r>
      <w:r>
        <w:rPr>
          <w:rFonts w:ascii="Times New Roman" w:hAnsi="Times New Roman"/>
          <w:b/>
          <w:bCs/>
          <w:sz w:val="28"/>
          <w:szCs w:val="28"/>
        </w:rPr>
        <w:t>uestionnaire survey on</w:t>
      </w:r>
      <w:r>
        <w:rPr>
          <w:rFonts w:hint="eastAsia" w:ascii="Times New Roman" w:hAnsi="Times New Roman"/>
          <w:b/>
          <w:bCs/>
          <w:sz w:val="28"/>
          <w:szCs w:val="28"/>
          <w:lang w:val="en-US" w:eastAsia="zh-CN"/>
        </w:rPr>
        <w:t xml:space="preserve"> a</w:t>
      </w:r>
      <w:r>
        <w:rPr>
          <w:rFonts w:ascii="Times New Roman" w:hAnsi="Times New Roman"/>
          <w:b/>
          <w:bCs/>
          <w:sz w:val="28"/>
          <w:szCs w:val="28"/>
        </w:rPr>
        <w:t xml:space="preserve">wareness of </w:t>
      </w:r>
      <w:bookmarkStart w:id="1" w:name="OLE_LINK61"/>
      <w:r>
        <w:rPr>
          <w:rFonts w:ascii="Times New Roman" w:hAnsi="Times New Roman"/>
          <w:b/>
          <w:bCs/>
          <w:sz w:val="28"/>
          <w:szCs w:val="28"/>
        </w:rPr>
        <w:t>medico-legal risks related to anesthesiology</w:t>
      </w:r>
      <w:bookmarkEnd w:id="1"/>
      <w:r>
        <w:rPr>
          <w:rFonts w:ascii="Times New Roman" w:hAnsi="Times New Roman"/>
          <w:b/>
          <w:bCs/>
          <w:sz w:val="28"/>
          <w:szCs w:val="28"/>
        </w:rPr>
        <w:t xml:space="preserve"> among anesthesiologists</w:t>
      </w:r>
    </w:p>
    <w:p>
      <w:pPr>
        <w:spacing w:line="360" w:lineRule="auto"/>
        <w:rPr>
          <w:rFonts w:ascii="Arial" w:hAnsi="Arial" w:eastAsia="宋体" w:cs="Arial"/>
          <w:i w:val="0"/>
          <w:iCs w:val="0"/>
          <w:caps w:val="0"/>
          <w:spacing w:val="0"/>
          <w:sz w:val="24"/>
          <w:szCs w:val="24"/>
        </w:rPr>
      </w:pPr>
    </w:p>
    <w:p>
      <w:pPr>
        <w:spacing w:line="360" w:lineRule="auto"/>
        <w:rPr>
          <w:rFonts w:ascii="Times New Roman" w:hAnsi="Times New Roman"/>
          <w:sz w:val="24"/>
        </w:rPr>
      </w:pPr>
      <w:r>
        <w:rPr>
          <w:rFonts w:ascii="Times New Roman" w:hAnsi="Times New Roman"/>
          <w:sz w:val="24"/>
        </w:rPr>
        <w:t>Dear colleagues,</w:t>
      </w:r>
    </w:p>
    <w:p>
      <w:pPr>
        <w:spacing w:line="360" w:lineRule="auto"/>
        <w:rPr>
          <w:rFonts w:ascii="Times New Roman" w:hAnsi="Times New Roman"/>
          <w:sz w:val="24"/>
        </w:rPr>
      </w:pPr>
      <w:r>
        <w:rPr>
          <w:rFonts w:ascii="Times New Roman" w:hAnsi="Times New Roman"/>
          <w:sz w:val="24"/>
        </w:rPr>
        <w:t xml:space="preserve">In order </w:t>
      </w:r>
      <w:r>
        <w:rPr>
          <w:rFonts w:hint="eastAsia" w:ascii="Times New Roman" w:hAnsi="Times New Roman"/>
          <w:sz w:val="24"/>
          <w:lang w:val="en-US" w:eastAsia="zh-CN"/>
        </w:rPr>
        <w:t>t</w:t>
      </w:r>
      <w:r>
        <w:rPr>
          <w:rFonts w:ascii="Times New Roman" w:hAnsi="Times New Roman"/>
          <w:sz w:val="24"/>
        </w:rPr>
        <w:t>o improve the quality of medical services, we have designed a survey on anesthesiologists' awareness of anesthesia-related legal risks. Thank you for taking five minutes out of your busy schedule. When you have completed and submitted this survey, we consider that you have voluntarily participated in the survey and have provided your informed consent for statistical analysis of the survey results. The answers you provide will be kept confidential . Thank you for your response.</w:t>
      </w:r>
    </w:p>
    <w:p>
      <w:pPr>
        <w:spacing w:line="360" w:lineRule="auto"/>
        <w:rPr>
          <w:rFonts w:ascii="Times New Roman" w:hAnsi="Times New Roman"/>
          <w:sz w:val="24"/>
        </w:rPr>
      </w:pPr>
      <w:r>
        <w:rPr>
          <w:rFonts w:ascii="Times New Roman" w:hAnsi="Times New Roman"/>
          <w:sz w:val="24"/>
        </w:rPr>
        <w:t>1. General information</w:t>
      </w:r>
    </w:p>
    <w:p>
      <w:pPr>
        <w:spacing w:line="360" w:lineRule="auto"/>
        <w:rPr>
          <w:rFonts w:ascii="Times New Roman" w:hAnsi="Times New Roman"/>
          <w:sz w:val="24"/>
        </w:rPr>
      </w:pPr>
      <w:r>
        <w:rPr>
          <w:rFonts w:ascii="Times New Roman" w:hAnsi="Times New Roman"/>
          <w:sz w:val="24"/>
        </w:rPr>
        <w:t>Please "√" in the box below.</w:t>
      </w:r>
    </w:p>
    <w:p>
      <w:pPr>
        <w:numPr>
          <w:ilvl w:val="0"/>
          <w:numId w:val="1"/>
        </w:numPr>
        <w:spacing w:line="360" w:lineRule="auto"/>
        <w:rPr>
          <w:rFonts w:ascii="Times New Roman" w:hAnsi="Times New Roman"/>
          <w:sz w:val="24"/>
        </w:rPr>
      </w:pPr>
      <w:r>
        <w:rPr>
          <w:rFonts w:ascii="Times New Roman" w:hAnsi="Times New Roman"/>
          <w:sz w:val="24"/>
        </w:rPr>
        <w:t xml:space="preserve">Your </w:t>
      </w:r>
      <w:r>
        <w:rPr>
          <w:rStyle w:val="10"/>
          <w:rFonts w:ascii="Times New Roman" w:hAnsi="Times New Roman"/>
          <w:sz w:val="24"/>
          <w:shd w:val="clear" w:color="auto" w:fill="FFFFFF"/>
        </w:rPr>
        <w:t>working hospital</w:t>
      </w:r>
      <w:r>
        <w:rPr>
          <w:rFonts w:ascii="Times New Roman" w:hAnsi="Times New Roman"/>
          <w:sz w:val="24"/>
        </w:rPr>
        <w:t xml:space="preserve">: </w:t>
      </w:r>
    </w:p>
    <w:p>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Pr>
          <w:rFonts w:hint="eastAsia" w:ascii="Times New Roman" w:hAnsi="Times New Roman" w:cs="Times New Roman"/>
          <w:sz w:val="24"/>
          <w:szCs w:val="24"/>
          <w:lang w:val="en-US" w:eastAsia="zh-CN"/>
        </w:rPr>
        <w:t xml:space="preserve">The </w:t>
      </w:r>
      <w:r>
        <w:rPr>
          <w:rFonts w:ascii="Times New Roman" w:hAnsi="Times New Roman" w:cs="Times New Roman"/>
          <w:sz w:val="24"/>
          <w:szCs w:val="24"/>
        </w:rPr>
        <w:t>Affiliated Hospital of Southwest Medical University</w:t>
      </w:r>
    </w:p>
    <w:p>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color w:val="333333"/>
          <w:sz w:val="24"/>
          <w:szCs w:val="24"/>
        </w:rPr>
        <w:t>Sichuan Provincial People's Hospital</w:t>
      </w:r>
    </w:p>
    <w:p>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Pr>
          <w:rFonts w:hint="eastAsia" w:ascii="Times New Roman" w:hAnsi="Times New Roman" w:cs="Times New Roman"/>
          <w:sz w:val="24"/>
          <w:szCs w:val="24"/>
          <w:lang w:val="en-US" w:eastAsia="zh-CN"/>
        </w:rPr>
        <w:t xml:space="preserve">The </w:t>
      </w:r>
      <w:r>
        <w:rPr>
          <w:rFonts w:ascii="Times New Roman" w:hAnsi="Times New Roman" w:cs="Times New Roman"/>
          <w:sz w:val="24"/>
          <w:szCs w:val="24"/>
        </w:rPr>
        <w:t>Affiliated Hospital of North Sichuan Medical College</w:t>
      </w:r>
    </w:p>
    <w:p>
      <w:pPr>
        <w:spacing w:line="360" w:lineRule="auto"/>
        <w:rPr>
          <w:rFonts w:ascii="Times New Roman" w:hAnsi="Times New Roman" w:cs="Times New Roman"/>
          <w:sz w:val="24"/>
          <w:szCs w:val="24"/>
        </w:rPr>
      </w:pPr>
      <w:r>
        <w:rPr>
          <w:rFonts w:ascii="Times New Roman" w:hAnsi="Times New Roman" w:cs="Times New Roman"/>
          <w:sz w:val="24"/>
          <w:szCs w:val="24"/>
        </w:rPr>
        <w:t>□ Chengdu Second People's Hospital</w:t>
      </w:r>
    </w:p>
    <w:p>
      <w:pPr>
        <w:spacing w:line="360" w:lineRule="auto"/>
        <w:rPr>
          <w:rFonts w:ascii="Times New Roman" w:hAnsi="Times New Roman" w:cs="Times New Roman"/>
          <w:sz w:val="24"/>
          <w:szCs w:val="24"/>
        </w:rPr>
      </w:pPr>
      <w:r>
        <w:rPr>
          <w:rFonts w:ascii="Times New Roman" w:hAnsi="Times New Roman" w:cs="Times New Roman"/>
          <w:sz w:val="24"/>
          <w:szCs w:val="24"/>
        </w:rPr>
        <w:t>□ Luzhou People's Hospital</w:t>
      </w:r>
    </w:p>
    <w:p>
      <w:pPr>
        <w:spacing w:line="360" w:lineRule="auto"/>
        <w:rPr>
          <w:rFonts w:ascii="Times New Roman" w:hAnsi="Times New Roman"/>
          <w:sz w:val="24"/>
        </w:rPr>
      </w:pPr>
      <w:r>
        <w:rPr>
          <w:rFonts w:ascii="Times New Roman" w:hAnsi="Times New Roman" w:cs="Times New Roman"/>
          <w:sz w:val="24"/>
          <w:szCs w:val="24"/>
        </w:rPr>
        <w:t>□ Nanchong Central Hospital</w:t>
      </w:r>
    </w:p>
    <w:p>
      <w:pPr>
        <w:numPr>
          <w:ilvl w:val="0"/>
          <w:numId w:val="1"/>
        </w:numPr>
        <w:spacing w:line="360" w:lineRule="auto"/>
        <w:ind w:left="0" w:leftChars="0" w:firstLine="0" w:firstLineChars="0"/>
        <w:rPr>
          <w:rFonts w:ascii="Times New Roman" w:hAnsi="Times New Roman"/>
          <w:sz w:val="24"/>
        </w:rPr>
      </w:pPr>
      <w:r>
        <w:rPr>
          <w:rFonts w:ascii="Times New Roman" w:hAnsi="Times New Roman"/>
          <w:sz w:val="24"/>
        </w:rPr>
        <w:t xml:space="preserve">Your </w:t>
      </w:r>
      <w:r>
        <w:rPr>
          <w:rStyle w:val="10"/>
          <w:rFonts w:ascii="Times New Roman" w:hAnsi="Times New Roman"/>
          <w:sz w:val="24"/>
          <w:shd w:val="clear" w:color="auto" w:fill="FFFFFF"/>
        </w:rPr>
        <w:t>professional title</w:t>
      </w:r>
      <w:r>
        <w:rPr>
          <w:rFonts w:ascii="Times New Roman" w:hAnsi="Times New Roman"/>
          <w:sz w:val="24"/>
        </w:rPr>
        <w:t xml:space="preserve">: </w:t>
      </w:r>
    </w:p>
    <w:p>
      <w:pPr>
        <w:pStyle w:val="11"/>
        <w:spacing w:line="360" w:lineRule="auto"/>
        <w:ind w:left="360" w:firstLine="0" w:firstLineChars="0"/>
        <w:rPr>
          <w:rFonts w:ascii="Times New Roman" w:hAnsi="Times New Roman"/>
          <w:sz w:val="24"/>
        </w:rPr>
      </w:pPr>
      <w:r>
        <w:rPr>
          <w:rFonts w:ascii="Times New Roman" w:hAnsi="Times New Roman"/>
          <w:sz w:val="24"/>
        </w:rPr>
        <w:t>□ Junior title</w:t>
      </w:r>
    </w:p>
    <w:p>
      <w:pPr>
        <w:pStyle w:val="11"/>
        <w:spacing w:line="360" w:lineRule="auto"/>
        <w:ind w:left="360" w:firstLine="0" w:firstLineChars="0"/>
        <w:rPr>
          <w:rFonts w:ascii="Times New Roman" w:hAnsi="Times New Roman"/>
          <w:sz w:val="24"/>
        </w:rPr>
      </w:pPr>
      <w:r>
        <w:rPr>
          <w:rFonts w:ascii="Times New Roman" w:hAnsi="Times New Roman"/>
          <w:sz w:val="24"/>
        </w:rPr>
        <w:t>□ Intermediate title</w:t>
      </w:r>
    </w:p>
    <w:p>
      <w:pPr>
        <w:pStyle w:val="11"/>
        <w:spacing w:line="360" w:lineRule="auto"/>
        <w:ind w:left="360" w:firstLine="0" w:firstLineChars="0"/>
        <w:rPr>
          <w:rFonts w:ascii="Times New Roman" w:hAnsi="Times New Roman"/>
          <w:sz w:val="24"/>
        </w:rPr>
      </w:pPr>
      <w:r>
        <w:rPr>
          <w:rFonts w:ascii="Times New Roman" w:hAnsi="Times New Roman"/>
          <w:sz w:val="24"/>
        </w:rPr>
        <w:t>□ Senior title</w:t>
      </w:r>
    </w:p>
    <w:p>
      <w:pPr>
        <w:pStyle w:val="11"/>
        <w:numPr>
          <w:ilvl w:val="0"/>
          <w:numId w:val="1"/>
        </w:numPr>
        <w:spacing w:line="360" w:lineRule="auto"/>
        <w:ind w:left="0" w:leftChars="0" w:firstLine="0" w:firstLineChars="0"/>
        <w:rPr>
          <w:rFonts w:ascii="Times New Roman" w:hAnsi="Times New Roman"/>
          <w:sz w:val="24"/>
        </w:rPr>
      </w:pPr>
      <w:r>
        <w:rPr>
          <w:rFonts w:ascii="Times New Roman" w:hAnsi="Times New Roman"/>
          <w:sz w:val="24"/>
        </w:rPr>
        <w:t xml:space="preserve">Your </w:t>
      </w:r>
      <w:r>
        <w:rPr>
          <w:rStyle w:val="10"/>
          <w:rFonts w:ascii="Times New Roman" w:hAnsi="Times New Roman"/>
          <w:sz w:val="24"/>
          <w:shd w:val="clear" w:color="auto" w:fill="FFFFFF"/>
        </w:rPr>
        <w:t>educational background</w:t>
      </w:r>
      <w:r>
        <w:rPr>
          <w:rFonts w:ascii="Times New Roman" w:hAnsi="Times New Roman"/>
          <w:sz w:val="24"/>
        </w:rPr>
        <w:t>:</w:t>
      </w:r>
    </w:p>
    <w:p>
      <w:pPr>
        <w:spacing w:line="360" w:lineRule="auto"/>
        <w:ind w:firstLine="240" w:firstLineChars="100"/>
        <w:rPr>
          <w:rFonts w:ascii="Times New Roman" w:hAnsi="Times New Roman"/>
          <w:sz w:val="24"/>
        </w:rPr>
      </w:pPr>
      <w:r>
        <w:rPr>
          <w:rFonts w:ascii="Times New Roman" w:hAnsi="Times New Roman"/>
          <w:sz w:val="24"/>
        </w:rPr>
        <w:t>□ College</w:t>
      </w:r>
    </w:p>
    <w:p>
      <w:pPr>
        <w:spacing w:line="360" w:lineRule="auto"/>
        <w:ind w:firstLine="240" w:firstLineChars="100"/>
        <w:rPr>
          <w:rFonts w:ascii="Times New Roman" w:hAnsi="Times New Roman"/>
          <w:sz w:val="24"/>
        </w:rPr>
      </w:pPr>
      <w:r>
        <w:rPr>
          <w:rFonts w:ascii="Times New Roman" w:hAnsi="Times New Roman"/>
          <w:sz w:val="24"/>
        </w:rPr>
        <w:t>□ Bachelor</w:t>
      </w:r>
    </w:p>
    <w:p>
      <w:pPr>
        <w:spacing w:line="360" w:lineRule="auto"/>
        <w:ind w:firstLine="240" w:firstLineChars="100"/>
        <w:rPr>
          <w:rFonts w:ascii="Times New Roman" w:hAnsi="Times New Roman"/>
          <w:sz w:val="24"/>
        </w:rPr>
      </w:pPr>
      <w:r>
        <w:rPr>
          <w:rFonts w:ascii="Times New Roman" w:hAnsi="Times New Roman"/>
          <w:sz w:val="24"/>
        </w:rPr>
        <w:t>□ Master</w:t>
      </w:r>
    </w:p>
    <w:p>
      <w:pPr>
        <w:spacing w:line="360" w:lineRule="auto"/>
        <w:ind w:firstLine="240" w:firstLineChars="100"/>
        <w:rPr>
          <w:rFonts w:ascii="Times New Roman" w:hAnsi="Times New Roman"/>
          <w:sz w:val="24"/>
        </w:rPr>
      </w:pPr>
      <w:r>
        <w:rPr>
          <w:rFonts w:ascii="Times New Roman" w:hAnsi="Times New Roman"/>
          <w:sz w:val="24"/>
        </w:rPr>
        <w:t>□ Doctor</w:t>
      </w:r>
    </w:p>
    <w:p>
      <w:pPr>
        <w:pStyle w:val="11"/>
        <w:numPr>
          <w:ilvl w:val="0"/>
          <w:numId w:val="1"/>
        </w:numPr>
        <w:spacing w:line="360" w:lineRule="auto"/>
        <w:ind w:left="0" w:leftChars="0" w:firstLine="0" w:firstLineChars="0"/>
        <w:rPr>
          <w:rFonts w:ascii="Times New Roman" w:hAnsi="Times New Roman"/>
          <w:sz w:val="24"/>
        </w:rPr>
      </w:pPr>
      <w:r>
        <w:rPr>
          <w:rFonts w:ascii="Times New Roman" w:hAnsi="Times New Roman"/>
          <w:sz w:val="24"/>
        </w:rPr>
        <w:t xml:space="preserve">Your years of experience years: </w:t>
      </w:r>
    </w:p>
    <w:p>
      <w:pPr>
        <w:pStyle w:val="14"/>
        <w:widowControl/>
        <w:spacing w:line="360" w:lineRule="auto"/>
        <w:ind w:left="360" w:firstLine="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w:t>
      </w:r>
      <w:r>
        <w:rPr>
          <w:rFonts w:hint="default" w:ascii="Times New Roman" w:hAnsi="Times New Roman" w:eastAsia="宋体" w:cs="Times New Roman"/>
          <w:sz w:val="24"/>
          <w:szCs w:val="24"/>
          <w:lang w:val="en-US"/>
        </w:rPr>
        <w:t>&lt;</w:t>
      </w:r>
      <w:r>
        <w:rPr>
          <w:rFonts w:hint="default" w:ascii="Times New Roman" w:hAnsi="Times New Roman" w:cs="Times New Roman"/>
          <w:sz w:val="24"/>
          <w:szCs w:val="24"/>
          <w:lang w:val="en-US"/>
        </w:rPr>
        <w:t xml:space="preserve">5 </w:t>
      </w:r>
    </w:p>
    <w:p>
      <w:pPr>
        <w:pStyle w:val="14"/>
        <w:widowControl/>
        <w:spacing w:line="360" w:lineRule="auto"/>
        <w:ind w:left="360" w:firstLine="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□5</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rPr>
        <w:t xml:space="preserve">9 </w:t>
      </w:r>
    </w:p>
    <w:p>
      <w:pPr>
        <w:pStyle w:val="14"/>
        <w:widowControl/>
        <w:spacing w:line="360" w:lineRule="auto"/>
        <w:ind w:left="360" w:firstLine="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□10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rPr>
        <w:t xml:space="preserve">19 </w:t>
      </w:r>
    </w:p>
    <w:p>
      <w:pPr>
        <w:pStyle w:val="14"/>
        <w:widowControl/>
        <w:spacing w:line="360" w:lineRule="auto"/>
        <w:ind w:left="360" w:firstLine="0" w:firstLineChars="0"/>
        <w:rPr>
          <w:rFonts w:ascii="Times New Roman" w:hAnsi="Times New Roman"/>
          <w:sz w:val="24"/>
        </w:rPr>
      </w:pPr>
      <w:r>
        <w:rPr>
          <w:rFonts w:hint="default" w:ascii="Times New Roman" w:hAnsi="Times New Roman" w:cs="Times New Roman"/>
          <w:sz w:val="24"/>
          <w:szCs w:val="24"/>
          <w:lang w:val="en-US"/>
        </w:rPr>
        <w:t>□≥20</w:t>
      </w:r>
    </w:p>
    <w:p>
      <w:pPr>
        <w:spacing w:line="360" w:lineRule="auto"/>
        <w:rPr>
          <w:rFonts w:ascii="Times New Roman" w:hAnsi="Times New Roman"/>
          <w:sz w:val="24"/>
        </w:rPr>
      </w:pPr>
      <w:r>
        <w:rPr>
          <w:rFonts w:ascii="Times New Roman" w:hAnsi="Times New Roman"/>
          <w:sz w:val="24"/>
        </w:rPr>
        <w:t>2. Legal risks related to anesthesia.</w:t>
      </w:r>
    </w:p>
    <w:p>
      <w:pPr>
        <w:spacing w:line="360" w:lineRule="auto"/>
        <w:rPr>
          <w:rFonts w:ascii="Times New Roman" w:hAnsi="Times New Roman"/>
          <w:sz w:val="24"/>
        </w:rPr>
      </w:pPr>
      <w:r>
        <w:rPr>
          <w:rFonts w:ascii="Times New Roman" w:hAnsi="Times New Roman"/>
          <w:sz w:val="24"/>
        </w:rPr>
        <w:t>Please answer according to your actual situation in the box below.</w:t>
      </w:r>
    </w:p>
    <w:p>
      <w:pPr>
        <w:pStyle w:val="11"/>
        <w:numPr>
          <w:ilvl w:val="0"/>
          <w:numId w:val="1"/>
        </w:numPr>
        <w:spacing w:line="360" w:lineRule="auto"/>
        <w:ind w:left="0" w:leftChars="0" w:firstLine="0" w:firstLineChars="0"/>
        <w:rPr>
          <w:rFonts w:ascii="Times New Roman" w:hAnsi="Times New Roman"/>
          <w:sz w:val="24"/>
        </w:rPr>
      </w:pPr>
      <w:r>
        <w:rPr>
          <w:rFonts w:ascii="Times New Roman" w:hAnsi="Times New Roman"/>
          <w:sz w:val="24"/>
        </w:rPr>
        <w:t>The number of anesthesia-related medical claims incurred in the course of your practice is:</w:t>
      </w:r>
    </w:p>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sz w:val="24"/>
          <w:szCs w:val="24"/>
          <w:lang w:val="en-US"/>
        </w:rPr>
      </w:pPr>
      <w:r>
        <w:rPr>
          <w:rFonts w:hint="default" w:ascii="Times New Roman" w:hAnsi="Times New Roman" w:eastAsia="等线" w:cs="Times New Roman"/>
          <w:kern w:val="2"/>
          <w:sz w:val="24"/>
          <w:szCs w:val="24"/>
          <w:lang w:val="en-US" w:eastAsia="zh-CN" w:bidi="ar"/>
          <w14:ligatures w14:val="none"/>
        </w:rPr>
        <w:t xml:space="preserve">□0 </w:t>
      </w:r>
    </w:p>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sz w:val="24"/>
          <w:szCs w:val="24"/>
          <w:lang w:val="en-US"/>
        </w:rPr>
      </w:pPr>
      <w:r>
        <w:rPr>
          <w:rFonts w:hint="default" w:ascii="Times New Roman" w:hAnsi="Times New Roman" w:eastAsia="等线" w:cs="Times New Roman"/>
          <w:kern w:val="2"/>
          <w:sz w:val="24"/>
          <w:szCs w:val="24"/>
          <w:lang w:val="en-US" w:eastAsia="zh-CN" w:bidi="ar"/>
          <w14:ligatures w14:val="none"/>
        </w:rPr>
        <w:t xml:space="preserve">□1 </w:t>
      </w:r>
    </w:p>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sz w:val="24"/>
          <w:szCs w:val="24"/>
          <w:lang w:val="en-US"/>
        </w:rPr>
      </w:pPr>
      <w:r>
        <w:rPr>
          <w:rFonts w:hint="default" w:ascii="Times New Roman" w:hAnsi="Times New Roman" w:eastAsia="等线" w:cs="Times New Roman"/>
          <w:kern w:val="2"/>
          <w:sz w:val="24"/>
          <w:szCs w:val="24"/>
          <w:lang w:val="en-US" w:eastAsia="zh-CN" w:bidi="ar"/>
          <w14:ligatures w14:val="none"/>
        </w:rPr>
        <w:t xml:space="preserve">□2 </w:t>
      </w:r>
    </w:p>
    <w:p>
      <w:pPr>
        <w:keepNext w:val="0"/>
        <w:keepLines w:val="0"/>
        <w:widowControl w:val="0"/>
        <w:suppressLineNumbers w:val="0"/>
        <w:spacing w:before="0" w:beforeAutospacing="0" w:after="0" w:afterAutospacing="0" w:line="360" w:lineRule="auto"/>
        <w:ind w:left="0" w:right="0"/>
        <w:jc w:val="both"/>
        <w:rPr>
          <w:rFonts w:ascii="Times New Roman" w:hAnsi="Times New Roman"/>
          <w:sz w:val="24"/>
        </w:rPr>
      </w:pPr>
      <w:r>
        <w:rPr>
          <w:rFonts w:hint="default" w:ascii="Times New Roman" w:hAnsi="Times New Roman" w:eastAsia="等线" w:cs="Times New Roman"/>
          <w:kern w:val="2"/>
          <w:sz w:val="24"/>
          <w:szCs w:val="24"/>
          <w:lang w:val="en-US" w:eastAsia="zh-CN" w:bidi="ar"/>
          <w14:ligatures w14:val="none"/>
        </w:rPr>
        <w:t xml:space="preserve">□≥3 </w:t>
      </w:r>
    </w:p>
    <w:p>
      <w:pPr>
        <w:pStyle w:val="11"/>
        <w:numPr>
          <w:numId w:val="0"/>
        </w:numPr>
        <w:spacing w:line="360" w:lineRule="auto"/>
        <w:ind w:leftChars="0"/>
        <w:rPr>
          <w:rFonts w:ascii="Times New Roman" w:hAnsi="Times New Roman"/>
          <w:sz w:val="24"/>
        </w:rPr>
      </w:pPr>
      <w:r>
        <w:rPr>
          <w:rFonts w:hint="eastAsia" w:ascii="Times New Roman" w:hAnsi="Times New Roman"/>
          <w:sz w:val="24"/>
          <w:lang w:val="en-US" w:eastAsia="zh-CN"/>
        </w:rPr>
        <w:t xml:space="preserve">6) </w:t>
      </w:r>
      <w:r>
        <w:rPr>
          <w:rFonts w:ascii="Times New Roman" w:hAnsi="Times New Roman"/>
          <w:sz w:val="24"/>
        </w:rPr>
        <w:t xml:space="preserve">If an anesthesiologist forges, modifies, buys, sells, leases, or lends a doctor's practicing certificate, which of the following penalty measures are incorrect </w:t>
      </w:r>
      <w:bookmarkStart w:id="2" w:name="OLE_LINK1"/>
      <w:r>
        <w:rPr>
          <w:rFonts w:ascii="Times New Roman" w:hAnsi="Times New Roman"/>
          <w:sz w:val="24"/>
        </w:rPr>
        <w:t>(single option)</w:t>
      </w:r>
      <w:bookmarkEnd w:id="2"/>
      <w:r>
        <w:rPr>
          <w:rFonts w:ascii="Times New Roman" w:hAnsi="Times New Roman"/>
          <w:sz w:val="24"/>
        </w:rPr>
        <w:t>:</w:t>
      </w:r>
    </w:p>
    <w:p>
      <w:pPr>
        <w:spacing w:line="360" w:lineRule="auto"/>
        <w:rPr>
          <w:rFonts w:ascii="Times New Roman" w:hAnsi="Times New Roman"/>
          <w:sz w:val="24"/>
        </w:rPr>
      </w:pPr>
      <w:r>
        <w:rPr>
          <w:rFonts w:ascii="Times New Roman" w:hAnsi="Times New Roman"/>
          <w:sz w:val="24"/>
        </w:rPr>
        <w:t>□ Order correction</w:t>
      </w:r>
    </w:p>
    <w:p>
      <w:pPr>
        <w:spacing w:line="360" w:lineRule="auto"/>
        <w:rPr>
          <w:rFonts w:ascii="Times New Roman" w:hAnsi="Times New Roman"/>
          <w:sz w:val="24"/>
        </w:rPr>
      </w:pPr>
      <w:r>
        <w:rPr>
          <w:rFonts w:ascii="Times New Roman" w:hAnsi="Times New Roman"/>
          <w:sz w:val="24"/>
        </w:rPr>
        <w:t>□The illegal income shall be confiscated and a fine of not less than 2 times but not more than 5 times the illegal income shall be imposed</w:t>
      </w:r>
    </w:p>
    <w:p>
      <w:pPr>
        <w:spacing w:line="360" w:lineRule="auto"/>
        <w:rPr>
          <w:rFonts w:ascii="Times New Roman" w:hAnsi="Times New Roman"/>
          <w:sz w:val="24"/>
        </w:rPr>
      </w:pPr>
      <w:r>
        <w:rPr>
          <w:rFonts w:ascii="Times New Roman" w:hAnsi="Times New Roman"/>
          <w:sz w:val="24"/>
        </w:rPr>
        <w:t>□ If the circumstances are serious, the doctor's practicing certificate shall be revoked.</w:t>
      </w:r>
    </w:p>
    <w:p>
      <w:pPr>
        <w:spacing w:line="360" w:lineRule="auto"/>
        <w:rPr>
          <w:rFonts w:ascii="Times New Roman" w:hAnsi="Times New Roman"/>
          <w:sz w:val="24"/>
        </w:rPr>
      </w:pPr>
      <w:r>
        <w:rPr>
          <w:rFonts w:ascii="Times New Roman" w:hAnsi="Times New Roman"/>
          <w:sz w:val="24"/>
        </w:rPr>
        <w:t>□ If the circumstances are particularly serious, the doctor may be placed under criminal detention.</w:t>
      </w:r>
    </w:p>
    <w:p>
      <w:pPr>
        <w:pStyle w:val="11"/>
        <w:numPr>
          <w:numId w:val="0"/>
        </w:numPr>
        <w:spacing w:line="360" w:lineRule="auto"/>
        <w:ind w:leftChars="0"/>
        <w:rPr>
          <w:rFonts w:ascii="Times New Roman" w:hAnsi="Times New Roman"/>
          <w:sz w:val="24"/>
        </w:rPr>
      </w:pPr>
      <w:r>
        <w:rPr>
          <w:rFonts w:hint="eastAsia" w:ascii="Times New Roman" w:hAnsi="Times New Roman"/>
          <w:sz w:val="24"/>
          <w:lang w:val="en-US" w:eastAsia="zh-CN"/>
        </w:rPr>
        <w:t xml:space="preserve">7) </w:t>
      </w:r>
      <w:r>
        <w:rPr>
          <w:rFonts w:ascii="Times New Roman" w:hAnsi="Times New Roman"/>
          <w:sz w:val="24"/>
        </w:rPr>
        <w:t>Which of the following acts shall lead to conviction and punishment in accordance with the crime of drug trafficking</w:t>
      </w:r>
      <w:bookmarkStart w:id="3" w:name="OLE_LINK2"/>
      <w:r>
        <w:rPr>
          <w:rFonts w:ascii="Times New Roman" w:hAnsi="Times New Roman"/>
          <w:sz w:val="24"/>
        </w:rPr>
        <w:t>(single option)</w:t>
      </w:r>
      <w:bookmarkEnd w:id="3"/>
      <w:r>
        <w:rPr>
          <w:rFonts w:ascii="Times New Roman" w:hAnsi="Times New Roman"/>
          <w:sz w:val="24"/>
        </w:rPr>
        <w:t>.</w:t>
      </w:r>
    </w:p>
    <w:p>
      <w:pPr>
        <w:spacing w:line="360" w:lineRule="auto"/>
        <w:rPr>
          <w:rFonts w:ascii="Times New Roman" w:hAnsi="Times New Roman"/>
          <w:sz w:val="24"/>
        </w:rPr>
      </w:pPr>
      <w:r>
        <w:rPr>
          <w:rFonts w:ascii="Times New Roman" w:hAnsi="Times New Roman"/>
          <w:sz w:val="24"/>
        </w:rPr>
        <w:t>□Provide narcotic drugs and psychotropic substances that can cause human addiction under state regulation and control to criminals who smuggle or sell drugs or, for the purpose of making profits, to people who consume or inject drugs</w:t>
      </w:r>
    </w:p>
    <w:p>
      <w:pPr>
        <w:spacing w:line="360" w:lineRule="auto"/>
        <w:rPr>
          <w:rFonts w:ascii="Times New Roman" w:hAnsi="Times New Roman"/>
          <w:sz w:val="24"/>
        </w:rPr>
      </w:pPr>
      <w:r>
        <w:rPr>
          <w:rFonts w:ascii="Times New Roman" w:hAnsi="Times New Roman"/>
          <w:sz w:val="24"/>
        </w:rPr>
        <w:t>□Provide narcotic drugs and psychotropic drugs that can cause human addiction under state regulation and control to criminals who smuggle or sell drugs</w:t>
      </w:r>
    </w:p>
    <w:p>
      <w:pPr>
        <w:spacing w:line="360" w:lineRule="auto"/>
        <w:rPr>
          <w:rFonts w:ascii="Times New Roman" w:hAnsi="Times New Roman"/>
          <w:sz w:val="24"/>
        </w:rPr>
      </w:pPr>
      <w:r>
        <w:rPr>
          <w:rFonts w:ascii="Times New Roman" w:hAnsi="Times New Roman"/>
          <w:sz w:val="24"/>
        </w:rPr>
        <w:t>□For the purpose of making profits, provide people who smoke or inject drugs with narcotic and psychotropic drugs controlled by the state that can cause human addiction.</w:t>
      </w:r>
    </w:p>
    <w:p>
      <w:pPr>
        <w:spacing w:line="360" w:lineRule="auto"/>
        <w:rPr>
          <w:rFonts w:ascii="Times New Roman" w:hAnsi="Times New Roman"/>
          <w:sz w:val="24"/>
        </w:rPr>
      </w:pPr>
      <w:r>
        <w:rPr>
          <w:rFonts w:ascii="Times New Roman" w:hAnsi="Times New Roman"/>
          <w:sz w:val="24"/>
        </w:rPr>
        <w:t>□Provide narcotics and psychotropic substances not controlled by the state to criminals who smuggle or traffic narcotics, or, for the purpose of making profits, to people who consume or inject narcotic drugs.</w:t>
      </w:r>
    </w:p>
    <w:p>
      <w:pPr>
        <w:pStyle w:val="11"/>
        <w:numPr>
          <w:numId w:val="0"/>
        </w:numPr>
        <w:spacing w:line="360" w:lineRule="auto"/>
        <w:ind w:leftChars="0"/>
        <w:rPr>
          <w:rFonts w:ascii="Times New Roman" w:hAnsi="Times New Roman"/>
          <w:sz w:val="24"/>
        </w:rPr>
      </w:pPr>
      <w:r>
        <w:rPr>
          <w:rFonts w:hint="eastAsia" w:ascii="Times New Roman" w:hAnsi="Times New Roman"/>
          <w:sz w:val="24"/>
          <w:lang w:val="en-US" w:eastAsia="zh-CN"/>
        </w:rPr>
        <w:t xml:space="preserve">8) </w:t>
      </w:r>
      <w:r>
        <w:rPr>
          <w:rFonts w:ascii="Times New Roman" w:hAnsi="Times New Roman"/>
          <w:sz w:val="24"/>
        </w:rPr>
        <w:t>If anesthesiologists commit the crime of illegally providing narcotic drugs, which of the following penalty measures are correct</w:t>
      </w:r>
      <w:bookmarkStart w:id="4" w:name="OLE_LINK3"/>
      <w:r>
        <w:rPr>
          <w:rFonts w:ascii="Times New Roman" w:hAnsi="Times New Roman"/>
          <w:sz w:val="24"/>
        </w:rPr>
        <w:t>(single option)</w:t>
      </w:r>
      <w:bookmarkEnd w:id="4"/>
      <w:r>
        <w:rPr>
          <w:rFonts w:ascii="Times New Roman" w:hAnsi="Times New Roman"/>
          <w:sz w:val="24"/>
        </w:rPr>
        <w:t xml:space="preserve">: </w:t>
      </w:r>
    </w:p>
    <w:p>
      <w:pPr>
        <w:spacing w:line="360" w:lineRule="auto"/>
        <w:rPr>
          <w:rFonts w:ascii="Times New Roman" w:hAnsi="Times New Roman"/>
          <w:sz w:val="24"/>
        </w:rPr>
      </w:pPr>
      <w:r>
        <w:rPr>
          <w:rFonts w:ascii="Times New Roman" w:hAnsi="Times New Roman"/>
          <w:sz w:val="24"/>
        </w:rPr>
        <w:t>□ Generally, they shall be sentenced to fixed-term imprisonment or criminal detention of less than 5 years, and shall also be fined</w:t>
      </w:r>
    </w:p>
    <w:p>
      <w:pPr>
        <w:spacing w:line="360" w:lineRule="auto"/>
        <w:rPr>
          <w:rFonts w:ascii="Times New Roman" w:hAnsi="Times New Roman"/>
          <w:sz w:val="24"/>
        </w:rPr>
      </w:pPr>
      <w:r>
        <w:rPr>
          <w:rFonts w:ascii="Times New Roman" w:hAnsi="Times New Roman"/>
          <w:sz w:val="24"/>
        </w:rPr>
        <w:t>□If the circumstances are serious, they may be sentenced to fixed-term imprisonment of not less than 3 years but not more than 7 years and shall also be fined</w:t>
      </w:r>
    </w:p>
    <w:p>
      <w:pPr>
        <w:spacing w:line="360" w:lineRule="auto"/>
        <w:rPr>
          <w:rFonts w:ascii="Times New Roman" w:hAnsi="Times New Roman"/>
          <w:sz w:val="24"/>
        </w:rPr>
      </w:pPr>
      <w:r>
        <w:rPr>
          <w:rFonts w:ascii="Times New Roman" w:hAnsi="Times New Roman"/>
          <w:sz w:val="24"/>
        </w:rPr>
        <w:t>□If the circumstances are serious, they may be sentenced to fixed-term imprisonment of not less than 7 years but not more than 10 years and shall also be fined</w:t>
      </w:r>
    </w:p>
    <w:p>
      <w:pPr>
        <w:spacing w:line="360" w:lineRule="auto"/>
        <w:rPr>
          <w:rFonts w:ascii="Times New Roman" w:hAnsi="Times New Roman"/>
          <w:sz w:val="24"/>
        </w:rPr>
      </w:pPr>
      <w:r>
        <w:rPr>
          <w:rFonts w:ascii="Times New Roman" w:hAnsi="Times New Roman"/>
          <w:sz w:val="24"/>
        </w:rPr>
        <w:t>□If the circumstances are serious, they may be sentenced to fixed-term imprisonment of not less than 10 years but not more than 15 years and shall also be fined</w:t>
      </w:r>
    </w:p>
    <w:p>
      <w:pPr>
        <w:pStyle w:val="11"/>
        <w:numPr>
          <w:numId w:val="0"/>
        </w:numPr>
        <w:spacing w:line="360" w:lineRule="auto"/>
        <w:ind w:leftChars="0"/>
        <w:rPr>
          <w:rFonts w:ascii="Times New Roman" w:hAnsi="Times New Roman"/>
          <w:sz w:val="24"/>
        </w:rPr>
      </w:pPr>
      <w:r>
        <w:rPr>
          <w:rFonts w:hint="eastAsia" w:ascii="Times New Roman" w:hAnsi="Times New Roman"/>
          <w:sz w:val="24"/>
          <w:lang w:val="en-US" w:eastAsia="zh-CN"/>
        </w:rPr>
        <w:t>9)</w:t>
      </w:r>
      <w:r>
        <w:rPr>
          <w:rFonts w:ascii="Times New Roman" w:hAnsi="Times New Roman"/>
          <w:sz w:val="24"/>
        </w:rPr>
        <w:t xml:space="preserve"> If an anesthesiologist who is qualified to prescribe narcotic drugs violates regulations and causes serious consequences, the Administrative Department of Health shall deal with them in which of the following ways</w:t>
      </w:r>
      <w:bookmarkStart w:id="5" w:name="OLE_LINK4"/>
      <w:r>
        <w:rPr>
          <w:rFonts w:ascii="Times New Roman" w:hAnsi="Times New Roman"/>
          <w:sz w:val="24"/>
        </w:rPr>
        <w:t>(single option)</w:t>
      </w:r>
      <w:bookmarkEnd w:id="5"/>
      <w:r>
        <w:rPr>
          <w:rFonts w:ascii="Times New Roman" w:hAnsi="Times New Roman"/>
          <w:sz w:val="24"/>
        </w:rPr>
        <w:t>:</w:t>
      </w:r>
    </w:p>
    <w:p>
      <w:pPr>
        <w:spacing w:line="360" w:lineRule="auto"/>
        <w:rPr>
          <w:rFonts w:ascii="Times New Roman" w:hAnsi="Times New Roman"/>
          <w:sz w:val="24"/>
        </w:rPr>
      </w:pPr>
      <w:r>
        <w:rPr>
          <w:rFonts w:ascii="Times New Roman" w:hAnsi="Times New Roman"/>
          <w:sz w:val="24"/>
        </w:rPr>
        <w:t>□ Warning</w:t>
      </w:r>
    </w:p>
    <w:p>
      <w:pPr>
        <w:spacing w:line="360" w:lineRule="auto"/>
        <w:rPr>
          <w:rFonts w:ascii="Times New Roman" w:hAnsi="Times New Roman"/>
          <w:sz w:val="24"/>
        </w:rPr>
      </w:pPr>
      <w:r>
        <w:rPr>
          <w:rFonts w:ascii="Times New Roman" w:hAnsi="Times New Roman"/>
          <w:sz w:val="24"/>
        </w:rPr>
        <w:t>□ Suspension of practice for 6 months</w:t>
      </w:r>
    </w:p>
    <w:p>
      <w:pPr>
        <w:spacing w:line="360" w:lineRule="auto"/>
        <w:rPr>
          <w:rFonts w:ascii="Times New Roman" w:hAnsi="Times New Roman"/>
          <w:sz w:val="24"/>
        </w:rPr>
      </w:pPr>
      <w:r>
        <w:rPr>
          <w:rFonts w:ascii="Times New Roman" w:hAnsi="Times New Roman"/>
          <w:sz w:val="24"/>
        </w:rPr>
        <w:t xml:space="preserve">□ Cancellation of the prescription </w:t>
      </w:r>
    </w:p>
    <w:p>
      <w:pPr>
        <w:spacing w:line="360" w:lineRule="auto"/>
        <w:rPr>
          <w:rFonts w:ascii="Times New Roman" w:hAnsi="Times New Roman"/>
          <w:sz w:val="24"/>
        </w:rPr>
      </w:pPr>
      <w:r>
        <w:rPr>
          <w:rFonts w:ascii="Times New Roman" w:hAnsi="Times New Roman"/>
          <w:sz w:val="24"/>
        </w:rPr>
        <w:t>□ Revocation of practicing certificates</w:t>
      </w:r>
    </w:p>
    <w:p>
      <w:pPr>
        <w:pStyle w:val="11"/>
        <w:numPr>
          <w:numId w:val="0"/>
        </w:numPr>
        <w:spacing w:line="360" w:lineRule="auto"/>
        <w:ind w:leftChars="0"/>
        <w:rPr>
          <w:rFonts w:ascii="Times New Roman" w:hAnsi="Times New Roman"/>
          <w:sz w:val="24"/>
        </w:rPr>
      </w:pPr>
      <w:r>
        <w:rPr>
          <w:rFonts w:hint="eastAsia" w:ascii="Times New Roman" w:hAnsi="Times New Roman"/>
          <w:sz w:val="24"/>
          <w:lang w:val="en-US" w:eastAsia="zh-CN"/>
        </w:rPr>
        <w:t xml:space="preserve">10) </w:t>
      </w:r>
      <w:r>
        <w:rPr>
          <w:rFonts w:ascii="Times New Roman" w:hAnsi="Times New Roman"/>
          <w:sz w:val="24"/>
        </w:rPr>
        <w:t>For an anesthesiologist who has not obtained the prescription qualification for narcotic and Class I psychotropic drugs and prescribes them in violation of the law, causing adverse consequences or constituting a crime; the legal liability to be borne does not include which of the following(single option):</w:t>
      </w:r>
    </w:p>
    <w:p>
      <w:pPr>
        <w:spacing w:line="360" w:lineRule="auto"/>
        <w:rPr>
          <w:rFonts w:ascii="Times New Roman" w:hAnsi="Times New Roman"/>
          <w:sz w:val="24"/>
        </w:rPr>
      </w:pPr>
      <w:r>
        <w:rPr>
          <w:rFonts w:ascii="Times New Roman" w:hAnsi="Times New Roman"/>
          <w:sz w:val="24"/>
        </w:rPr>
        <w:t>□ A warning and suspend practicing activities</w:t>
      </w:r>
    </w:p>
    <w:p>
      <w:pPr>
        <w:spacing w:line="360" w:lineRule="auto"/>
        <w:rPr>
          <w:rFonts w:ascii="Times New Roman" w:hAnsi="Times New Roman"/>
          <w:sz w:val="24"/>
        </w:rPr>
      </w:pPr>
      <w:r>
        <w:rPr>
          <w:rFonts w:ascii="Times New Roman" w:hAnsi="Times New Roman"/>
          <w:sz w:val="24"/>
        </w:rPr>
        <w:t>□ Inspection for suspension</w:t>
      </w:r>
    </w:p>
    <w:p>
      <w:pPr>
        <w:spacing w:line="360" w:lineRule="auto"/>
        <w:rPr>
          <w:rFonts w:ascii="Times New Roman" w:hAnsi="Times New Roman"/>
          <w:sz w:val="24"/>
        </w:rPr>
      </w:pPr>
      <w:r>
        <w:rPr>
          <w:rFonts w:ascii="Times New Roman" w:hAnsi="Times New Roman"/>
          <w:sz w:val="24"/>
        </w:rPr>
        <w:t>□ Revocation of practicing certificates</w:t>
      </w:r>
    </w:p>
    <w:p>
      <w:pPr>
        <w:spacing w:line="360" w:lineRule="auto"/>
        <w:rPr>
          <w:rFonts w:ascii="Times New Roman" w:hAnsi="Times New Roman"/>
          <w:sz w:val="24"/>
        </w:rPr>
      </w:pPr>
      <w:r>
        <w:rPr>
          <w:rFonts w:ascii="Times New Roman" w:hAnsi="Times New Roman"/>
          <w:sz w:val="24"/>
        </w:rPr>
        <w:t>□ Investigation for criminal responsibility</w:t>
      </w:r>
    </w:p>
    <w:p>
      <w:pPr>
        <w:pStyle w:val="11"/>
        <w:numPr>
          <w:numId w:val="0"/>
        </w:numPr>
        <w:spacing w:line="360" w:lineRule="auto"/>
        <w:ind w:leftChars="0"/>
        <w:rPr>
          <w:rFonts w:ascii="Times New Roman" w:hAnsi="Times New Roman"/>
          <w:sz w:val="24"/>
        </w:rPr>
      </w:pPr>
      <w:r>
        <w:rPr>
          <w:rFonts w:hint="eastAsia" w:ascii="Times New Roman" w:hAnsi="Times New Roman"/>
          <w:sz w:val="24"/>
          <w:lang w:val="en-US" w:eastAsia="zh-CN"/>
        </w:rPr>
        <w:t xml:space="preserve">11) </w:t>
      </w:r>
      <w:r>
        <w:rPr>
          <w:rFonts w:ascii="Times New Roman" w:hAnsi="Times New Roman"/>
          <w:sz w:val="24"/>
        </w:rPr>
        <w:t>For the term "drug" in the Criminal Law of the People's Republic of China, which of the following is the most accurate? (single choice):</w:t>
      </w:r>
    </w:p>
    <w:p>
      <w:pPr>
        <w:spacing w:line="360" w:lineRule="auto"/>
        <w:rPr>
          <w:rFonts w:ascii="Times New Roman" w:hAnsi="Times New Roman"/>
          <w:sz w:val="24"/>
        </w:rPr>
      </w:pPr>
      <w:r>
        <w:rPr>
          <w:rFonts w:ascii="Times New Roman" w:hAnsi="Times New Roman"/>
          <w:sz w:val="24"/>
        </w:rPr>
        <w:t>□ Refers to opium, heroin, methamphetamine (crystal meth), morphine, marijuana, and cocaine</w:t>
      </w:r>
    </w:p>
    <w:p>
      <w:pPr>
        <w:spacing w:line="360" w:lineRule="auto"/>
        <w:rPr>
          <w:rFonts w:ascii="Times New Roman" w:hAnsi="Times New Roman"/>
          <w:sz w:val="24"/>
        </w:rPr>
      </w:pPr>
      <w:r>
        <w:rPr>
          <w:rFonts w:ascii="Times New Roman" w:hAnsi="Times New Roman"/>
          <w:sz w:val="24"/>
        </w:rPr>
        <w:t>□ Refers to narcotic drugs and psychotropic drugs that are regulated by the State and can cause human addiction</w:t>
      </w:r>
    </w:p>
    <w:p>
      <w:pPr>
        <w:spacing w:line="360" w:lineRule="auto"/>
        <w:rPr>
          <w:rFonts w:ascii="Times New Roman" w:hAnsi="Times New Roman"/>
          <w:sz w:val="24"/>
        </w:rPr>
      </w:pPr>
      <w:r>
        <w:rPr>
          <w:rFonts w:ascii="Times New Roman" w:hAnsi="Times New Roman"/>
          <w:sz w:val="24"/>
        </w:rPr>
        <w:t>□Refers to opium, heroin, methamphetamine (crystal meth), morphine, cannabis, cocaine and narcotic and psychotropic substances</w:t>
      </w:r>
    </w:p>
    <w:p>
      <w:pPr>
        <w:spacing w:line="360" w:lineRule="auto"/>
        <w:rPr>
          <w:rFonts w:ascii="Times New Roman" w:hAnsi="Times New Roman"/>
          <w:sz w:val="24"/>
        </w:rPr>
      </w:pPr>
      <w:r>
        <w:rPr>
          <w:rFonts w:ascii="Times New Roman" w:hAnsi="Times New Roman"/>
          <w:sz w:val="24"/>
        </w:rPr>
        <w:t>□Refers to opium, heroin, methamphetamine (crystal meth), morphine, cannabis, cocaine and other narcotic drugs and psychotropic substances that are subject to State regulation and control</w:t>
      </w:r>
    </w:p>
    <w:p>
      <w:pPr>
        <w:spacing w:line="360" w:lineRule="auto"/>
        <w:rPr>
          <w:rFonts w:ascii="Times New Roman" w:hAnsi="Times New Roman"/>
          <w:sz w:val="24"/>
        </w:rPr>
      </w:pPr>
      <w:r>
        <w:rPr>
          <w:rFonts w:ascii="Times New Roman" w:hAnsi="Times New Roman"/>
          <w:sz w:val="24"/>
        </w:rPr>
        <w:t>12) Which of the following covers the narcotic drugs and psychotropic substances falling under the control of State? (single choice)</w:t>
      </w:r>
    </w:p>
    <w:p>
      <w:pPr>
        <w:spacing w:line="360" w:lineRule="auto"/>
        <w:rPr>
          <w:rFonts w:ascii="Times New Roman" w:hAnsi="Times New Roman"/>
          <w:sz w:val="24"/>
        </w:rPr>
      </w:pPr>
      <w:r>
        <w:rPr>
          <w:rFonts w:ascii="Times New Roman" w:hAnsi="Times New Roman"/>
          <w:sz w:val="24"/>
        </w:rPr>
        <w:t>□ Propofol, cocaine, morphine, hydromorphone, oxycodone, remifentanil, Sufentanil, fentanyl, pethidine, midazolam, Dezocine, Butorphanol, Tramadol</w:t>
      </w:r>
    </w:p>
    <w:p>
      <w:pPr>
        <w:spacing w:line="360" w:lineRule="auto"/>
        <w:rPr>
          <w:rFonts w:ascii="Times New Roman" w:hAnsi="Times New Roman"/>
          <w:sz w:val="24"/>
        </w:rPr>
      </w:pPr>
      <w:r>
        <w:rPr>
          <w:rFonts w:ascii="Times New Roman" w:hAnsi="Times New Roman"/>
          <w:sz w:val="24"/>
        </w:rPr>
        <w:t>□ Etomidate, cocaine, morphine, hydromorphone, oxycodone, remifentanil, Sufentanil, fentanyl, pethidine, midazolam, Desocine, Butorphanol, Tramadol</w:t>
      </w:r>
    </w:p>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sz w:val="24"/>
          <w:szCs w:val="24"/>
          <w:lang w:val="en-US"/>
        </w:rPr>
      </w:pPr>
      <w:r>
        <w:rPr>
          <w:rFonts w:hint="default" w:ascii="Times New Roman" w:hAnsi="Times New Roman" w:eastAsia="等线" w:cs="Times New Roman"/>
          <w:kern w:val="2"/>
          <w:sz w:val="24"/>
          <w:szCs w:val="24"/>
          <w:lang w:val="en-US" w:eastAsia="zh-CN" w:bidi="ar"/>
          <w14:ligatures w14:val="none"/>
        </w:rPr>
        <w:t>□ Sevoflurane, cocaine, morphine, hydromorphone, oxycodone, remifentanil, Sufentanil, fentanyl, pethidine, midazolam, Desocine, Butorphanol, Tramadol</w:t>
      </w:r>
    </w:p>
    <w:p>
      <w:pPr>
        <w:keepNext w:val="0"/>
        <w:keepLines w:val="0"/>
        <w:widowControl w:val="0"/>
        <w:suppressLineNumbers w:val="0"/>
        <w:spacing w:before="0" w:beforeAutospacing="0" w:after="0" w:afterAutospacing="0" w:line="360" w:lineRule="auto"/>
        <w:ind w:left="0" w:right="0"/>
        <w:jc w:val="both"/>
        <w:rPr>
          <w:rFonts w:ascii="Times New Roman" w:hAnsi="Times New Roman"/>
          <w:sz w:val="24"/>
        </w:rPr>
      </w:pPr>
      <w:r>
        <w:rPr>
          <w:rFonts w:hint="default" w:ascii="Times New Roman" w:hAnsi="Times New Roman" w:eastAsia="等线" w:cs="Times New Roman"/>
          <w:kern w:val="2"/>
          <w:sz w:val="24"/>
          <w:szCs w:val="24"/>
          <w:lang w:val="en-US" w:eastAsia="zh-CN" w:bidi="ar"/>
          <w14:ligatures w14:val="none"/>
        </w:rPr>
        <w:t>□ Cocaine, codeine, morphine, hydromorphone, oxycodone, remifentanil, Sufentanil, fentanyl, pethidine, midazolam, Desocine, Butorphanol, Tramadol</w:t>
      </w:r>
    </w:p>
    <w:p>
      <w:pPr>
        <w:spacing w:line="360" w:lineRule="auto"/>
        <w:rPr>
          <w:rFonts w:ascii="Times New Roman" w:hAnsi="Times New Roman"/>
          <w:sz w:val="24"/>
        </w:rPr>
      </w:pPr>
      <w:r>
        <w:rPr>
          <w:rFonts w:ascii="Times New Roman" w:hAnsi="Times New Roman"/>
          <w:sz w:val="24"/>
        </w:rPr>
        <w:t>13) Which of the following statements is the most accurate concerning the crime of the illicit supply of narcotic drugs and psychotropic substances?:</w:t>
      </w:r>
    </w:p>
    <w:p>
      <w:pPr>
        <w:spacing w:line="360" w:lineRule="auto"/>
        <w:rPr>
          <w:rFonts w:ascii="Times New Roman" w:hAnsi="Times New Roman"/>
          <w:sz w:val="24"/>
        </w:rPr>
      </w:pPr>
      <w:r>
        <w:rPr>
          <w:rFonts w:ascii="Times New Roman" w:hAnsi="Times New Roman"/>
          <w:sz w:val="24"/>
        </w:rPr>
        <w:t>□ Refers to the act of an individual lawfully engaged in the production, transportation, management and use of narcotic drugs and psychotropic substances controlled by the State, knowing of human drug addiction, and providing narcotic drugs and psychotropic substances controlled by the State that can cause human addiction</w:t>
      </w:r>
    </w:p>
    <w:p>
      <w:pPr>
        <w:spacing w:line="360" w:lineRule="auto"/>
        <w:rPr>
          <w:rFonts w:ascii="Times New Roman" w:hAnsi="Times New Roman"/>
          <w:sz w:val="24"/>
        </w:rPr>
      </w:pPr>
      <w:r>
        <w:rPr>
          <w:rFonts w:ascii="Times New Roman" w:hAnsi="Times New Roman"/>
          <w:sz w:val="24"/>
        </w:rPr>
        <w:t>□ Refers to the act of providing narcotic and psychotropic drugs under State control to the public by units and individuals engaged in the production, transportation, management and use of narcotic and psychotropic drugs under State control</w:t>
      </w:r>
    </w:p>
    <w:p>
      <w:pPr>
        <w:spacing w:line="360" w:lineRule="auto"/>
        <w:rPr>
          <w:rFonts w:ascii="Times New Roman" w:hAnsi="Times New Roman"/>
          <w:sz w:val="24"/>
        </w:rPr>
      </w:pPr>
      <w:r>
        <w:rPr>
          <w:rFonts w:ascii="Times New Roman" w:hAnsi="Times New Roman"/>
          <w:sz w:val="24"/>
        </w:rPr>
        <w:t xml:space="preserve">□ Refers to the act of an individual lawfully engaged in the production, transportation, management and use of narcotic drugs and psychotropic substances under State control, and providing narcotic drugs and psychotropic substances that may cause human addiction and are under State control to members of the public </w:t>
      </w:r>
    </w:p>
    <w:p>
      <w:pPr>
        <w:spacing w:line="360" w:lineRule="auto"/>
        <w:rPr>
          <w:rFonts w:ascii="Times New Roman" w:hAnsi="Times New Roman"/>
          <w:sz w:val="24"/>
        </w:rPr>
      </w:pPr>
      <w:r>
        <w:rPr>
          <w:rFonts w:ascii="Times New Roman" w:hAnsi="Times New Roman"/>
          <w:sz w:val="24"/>
        </w:rPr>
        <w:t>□ Refers to the act of an entity or individual engaged in the production, transportation, management and use of narcotic drugs and psychotropic substances controlled by the State, knowing of human drug addiction, and providing narcotic drugs and psychotropic substances controlled by the State that can cause human addiction</w:t>
      </w:r>
    </w:p>
    <w:p>
      <w:pPr>
        <w:spacing w:line="360" w:lineRule="auto"/>
        <w:rPr>
          <w:rFonts w:ascii="Times New Roman" w:hAnsi="Times New Roman"/>
          <w:sz w:val="24"/>
        </w:rPr>
      </w:pPr>
      <w:r>
        <w:rPr>
          <w:rFonts w:ascii="Times New Roman" w:hAnsi="Times New Roman"/>
          <w:sz w:val="24"/>
        </w:rPr>
        <w:t xml:space="preserve">14) Owing to the negligence of the anesthesiologist, the end time of the general anesthetic in the anesthesia record is later than the end time of the operation, causing adverse consequences for the patient. Should the anesthesiologist bear legal responsibility? </w:t>
      </w:r>
      <w:bookmarkStart w:id="6" w:name="OLE_LINK5"/>
      <w:r>
        <w:rPr>
          <w:rFonts w:ascii="Times New Roman" w:hAnsi="Times New Roman"/>
          <w:sz w:val="24"/>
        </w:rPr>
        <w:t>(Single-choice)</w:t>
      </w:r>
      <w:bookmarkEnd w:id="6"/>
    </w:p>
    <w:p>
      <w:pPr>
        <w:spacing w:line="360" w:lineRule="auto"/>
        <w:rPr>
          <w:rFonts w:ascii="Times New Roman" w:hAnsi="Times New Roman"/>
          <w:sz w:val="24"/>
        </w:rPr>
      </w:pPr>
      <w:r>
        <w:rPr>
          <w:rFonts w:ascii="Times New Roman" w:hAnsi="Times New Roman"/>
          <w:sz w:val="24"/>
        </w:rPr>
        <w:t>□ Yes, it was caused by the irregular use of drugs</w:t>
      </w:r>
    </w:p>
    <w:p>
      <w:pPr>
        <w:spacing w:line="360" w:lineRule="auto"/>
        <w:rPr>
          <w:rFonts w:ascii="Times New Roman" w:hAnsi="Times New Roman"/>
          <w:sz w:val="24"/>
        </w:rPr>
      </w:pPr>
      <w:r>
        <w:rPr>
          <w:rFonts w:ascii="Times New Roman" w:hAnsi="Times New Roman"/>
          <w:sz w:val="24"/>
        </w:rPr>
        <w:t>□ No, it was not caused by the irregular use of drugs</w:t>
      </w:r>
    </w:p>
    <w:p>
      <w:pPr>
        <w:keepNext w:val="0"/>
        <w:keepLines w:val="0"/>
        <w:widowControl w:val="0"/>
        <w:suppressLineNumbers w:val="0"/>
        <w:spacing w:before="0" w:beforeAutospacing="0" w:after="0" w:afterAutospacing="0" w:line="360" w:lineRule="auto"/>
        <w:ind w:left="0" w:right="0"/>
        <w:jc w:val="both"/>
        <w:rPr>
          <w:rFonts w:ascii="Times New Roman" w:hAnsi="Times New Roman"/>
          <w:sz w:val="24"/>
        </w:rPr>
      </w:pPr>
      <w:r>
        <w:rPr>
          <w:rFonts w:hint="default" w:ascii="Times New Roman" w:hAnsi="Times New Roman" w:eastAsia="等线" w:cs="Times New Roman"/>
          <w:kern w:val="2"/>
          <w:sz w:val="24"/>
          <w:szCs w:val="24"/>
          <w:lang w:val="en-US" w:eastAsia="zh-CN" w:bidi="ar"/>
          <w14:ligatures w14:val="none"/>
        </w:rPr>
        <w:t>□ Don't know</w:t>
      </w:r>
    </w:p>
    <w:p>
      <w:pPr>
        <w:spacing w:line="360" w:lineRule="auto"/>
        <w:rPr>
          <w:rFonts w:ascii="Times New Roman" w:hAnsi="Times New Roman"/>
          <w:sz w:val="24"/>
        </w:rPr>
      </w:pPr>
      <w:r>
        <w:rPr>
          <w:rFonts w:ascii="Times New Roman" w:hAnsi="Times New Roman"/>
          <w:sz w:val="24"/>
        </w:rPr>
        <w:t>15) In the process of administering anesthesia, patients and their family members do not cooperate with the treatment, and medical institutions or medical personnel have no obvious fault. Which party do you think should bear the corresponding responsibility?</w:t>
      </w:r>
    </w:p>
    <w:p>
      <w:pPr>
        <w:spacing w:line="360" w:lineRule="auto"/>
        <w:rPr>
          <w:rFonts w:ascii="Times New Roman" w:hAnsi="Times New Roman"/>
          <w:sz w:val="24"/>
        </w:rPr>
      </w:pPr>
      <w:r>
        <w:rPr>
          <w:rFonts w:ascii="Times New Roman" w:hAnsi="Times New Roman"/>
          <w:sz w:val="24"/>
        </w:rPr>
        <w:t>□ Patients</w:t>
      </w:r>
    </w:p>
    <w:p>
      <w:pPr>
        <w:spacing w:line="360" w:lineRule="auto"/>
        <w:rPr>
          <w:rFonts w:ascii="Times New Roman" w:hAnsi="Times New Roman"/>
          <w:sz w:val="24"/>
        </w:rPr>
      </w:pPr>
      <w:r>
        <w:rPr>
          <w:rFonts w:ascii="Times New Roman" w:hAnsi="Times New Roman"/>
          <w:sz w:val="24"/>
        </w:rPr>
        <w:t>□ Hospitals</w:t>
      </w:r>
    </w:p>
    <w:p>
      <w:pPr>
        <w:spacing w:line="360" w:lineRule="auto"/>
        <w:rPr>
          <w:rFonts w:ascii="Times New Roman" w:hAnsi="Times New Roman"/>
          <w:sz w:val="24"/>
        </w:rPr>
      </w:pPr>
      <w:r>
        <w:rPr>
          <w:rFonts w:ascii="Times New Roman" w:hAnsi="Times New Roman"/>
          <w:sz w:val="24"/>
        </w:rPr>
        <w:t>□ Both the patient and hospital bear responsibility</w:t>
      </w:r>
    </w:p>
    <w:p>
      <w:pPr>
        <w:keepNext w:val="0"/>
        <w:keepLines w:val="0"/>
        <w:widowControl w:val="0"/>
        <w:suppressLineNumbers w:val="0"/>
        <w:spacing w:before="0" w:beforeAutospacing="0" w:after="0" w:afterAutospacing="0" w:line="360" w:lineRule="auto"/>
        <w:ind w:left="0" w:right="0"/>
        <w:jc w:val="both"/>
        <w:rPr>
          <w:rFonts w:ascii="Times New Roman" w:hAnsi="Times New Roman"/>
          <w:sz w:val="24"/>
        </w:rPr>
      </w:pPr>
      <w:r>
        <w:rPr>
          <w:rFonts w:hint="default" w:ascii="Times New Roman" w:hAnsi="Times New Roman" w:eastAsia="等线" w:cs="Times New Roman"/>
          <w:kern w:val="2"/>
          <w:sz w:val="24"/>
          <w:szCs w:val="24"/>
          <w:lang w:val="en-US" w:eastAsia="zh-CN" w:bidi="ar"/>
          <w14:ligatures w14:val="none"/>
        </w:rPr>
        <w:t>□ Don't know</w:t>
      </w:r>
    </w:p>
    <w:p>
      <w:pPr>
        <w:spacing w:line="360" w:lineRule="auto"/>
        <w:rPr>
          <w:rFonts w:ascii="Times New Roman" w:hAnsi="Times New Roman"/>
          <w:sz w:val="24"/>
        </w:rPr>
      </w:pPr>
      <w:r>
        <w:rPr>
          <w:rFonts w:ascii="Times New Roman" w:hAnsi="Times New Roman"/>
          <w:sz w:val="24"/>
        </w:rPr>
        <w:t xml:space="preserve">16) Which of the following statements regarding the practice of </w:t>
      </w:r>
      <w:r>
        <w:rPr>
          <w:rFonts w:ascii="Times New Roman" w:hAnsi="Times New Roman"/>
          <w:sz w:val="24"/>
          <w:shd w:val="clear" w:color="auto" w:fill="FFFFFF"/>
        </w:rPr>
        <w:t xml:space="preserve">anesthesia interns, standardized training physicians or graduate students </w:t>
      </w:r>
      <w:r>
        <w:rPr>
          <w:rFonts w:ascii="Times New Roman" w:hAnsi="Times New Roman"/>
          <w:sz w:val="24"/>
        </w:rPr>
        <w:t>without medical qualifications are incorrect(Single-choice):</w:t>
      </w:r>
    </w:p>
    <w:p>
      <w:pPr>
        <w:spacing w:line="360" w:lineRule="auto"/>
        <w:rPr>
          <w:rFonts w:ascii="Times New Roman" w:hAnsi="Times New Roman"/>
          <w:sz w:val="24"/>
        </w:rPr>
      </w:pPr>
      <w:r>
        <w:rPr>
          <w:rFonts w:ascii="Times New Roman" w:hAnsi="Times New Roman"/>
          <w:sz w:val="24"/>
        </w:rPr>
        <w:t>□Such personnel can complete clinical anesthesia work under the supervision and guidance of anesthesia practitioners.</w:t>
      </w:r>
    </w:p>
    <w:p>
      <w:pPr>
        <w:spacing w:line="360" w:lineRule="auto"/>
        <w:rPr>
          <w:rFonts w:ascii="Times New Roman" w:hAnsi="Times New Roman"/>
          <w:sz w:val="24"/>
        </w:rPr>
      </w:pPr>
      <w:r>
        <w:rPr>
          <w:rFonts w:ascii="Times New Roman" w:hAnsi="Times New Roman"/>
          <w:sz w:val="24"/>
        </w:rPr>
        <w:t>□ Such personnel, under the guidance of the anesthesiologist to conduct anesthesia operations, shall bear the liability for compensation owing to operational errors that cause patient damage and the medical institution shall bear the liability for compensation.</w:t>
      </w:r>
    </w:p>
    <w:p>
      <w:pPr>
        <w:spacing w:line="360" w:lineRule="auto"/>
        <w:rPr>
          <w:rFonts w:ascii="Times New Roman" w:hAnsi="Times New Roman"/>
          <w:sz w:val="24"/>
        </w:rPr>
      </w:pPr>
      <w:r>
        <w:rPr>
          <w:rFonts w:ascii="Times New Roman" w:hAnsi="Times New Roman"/>
          <w:sz w:val="24"/>
        </w:rPr>
        <w:t>□The hospital and teaching anesthesiologist are responsible</w:t>
      </w:r>
    </w:p>
    <w:p>
      <w:pPr>
        <w:spacing w:line="360" w:lineRule="auto"/>
        <w:rPr>
          <w:rFonts w:ascii="Times New Roman" w:hAnsi="Times New Roman"/>
          <w:sz w:val="24"/>
        </w:rPr>
      </w:pPr>
      <w:r>
        <w:rPr>
          <w:rFonts w:ascii="Times New Roman" w:hAnsi="Times New Roman"/>
          <w:sz w:val="24"/>
        </w:rPr>
        <w:t>□Such personnel are responsible for medical accidents.</w:t>
      </w:r>
    </w:p>
    <w:p>
      <w:pPr>
        <w:numPr>
          <w:ilvl w:val="0"/>
          <w:numId w:val="2"/>
        </w:numPr>
        <w:spacing w:line="360" w:lineRule="auto"/>
        <w:rPr>
          <w:rFonts w:ascii="Times New Roman" w:hAnsi="Times New Roman"/>
          <w:sz w:val="24"/>
        </w:rPr>
      </w:pPr>
      <w:r>
        <w:rPr>
          <w:rFonts w:ascii="Times New Roman" w:hAnsi="Times New Roman"/>
          <w:sz w:val="24"/>
        </w:rPr>
        <w:t>Under special circumstances such as the absence of an effective or better anesthetic method, can the anesthesiologist, with the clear and informed consent of the patient, administer anesthesia or narcotic drugs for a use not specified in the indications but for which there is an evidence base(Single-choice):</w:t>
      </w:r>
    </w:p>
    <w:p>
      <w:pPr>
        <w:keepNext w:val="0"/>
        <w:keepLines w:val="0"/>
        <w:widowControl w:val="0"/>
        <w:suppressLineNumbers w:val="0"/>
        <w:spacing w:before="0" w:beforeAutospacing="0" w:after="0" w:afterAutospacing="0" w:line="360" w:lineRule="auto"/>
        <w:ind w:left="0" w:right="0"/>
        <w:jc w:val="both"/>
        <w:rPr>
          <w:rFonts w:hint="eastAsia" w:ascii="Times New Roman" w:hAnsi="Times New Roman" w:eastAsia="等线" w:cs="Times New Roman"/>
          <w:sz w:val="24"/>
          <w:szCs w:val="24"/>
          <w:lang w:val="en-US" w:eastAsia="zh-CN"/>
        </w:rPr>
      </w:pPr>
      <w:r>
        <w:rPr>
          <w:rFonts w:hint="default" w:ascii="Times New Roman" w:hAnsi="Times New Roman" w:eastAsia="等线" w:cs="Times New Roman"/>
          <w:kern w:val="2"/>
          <w:sz w:val="24"/>
          <w:szCs w:val="24"/>
          <w:lang w:val="en-US" w:eastAsia="zh-CN" w:bidi="ar"/>
          <w14:ligatures w14:val="none"/>
        </w:rPr>
        <w:t>□ Ye</w:t>
      </w:r>
      <w:r>
        <w:rPr>
          <w:rFonts w:hint="eastAsia" w:ascii="Times New Roman" w:hAnsi="Times New Roman" w:eastAsia="等线" w:cs="Times New Roman"/>
          <w:sz w:val="24"/>
          <w:szCs w:val="24"/>
          <w:lang w:val="en-US" w:eastAsia="zh-CN"/>
        </w:rPr>
        <w:t>s</w:t>
      </w:r>
    </w:p>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sz w:val="24"/>
          <w:szCs w:val="24"/>
          <w:lang w:val="en-US"/>
        </w:rPr>
      </w:pPr>
      <w:r>
        <w:rPr>
          <w:rFonts w:hint="default" w:ascii="Times New Roman" w:hAnsi="Times New Roman" w:eastAsia="等线" w:cs="Times New Roman"/>
          <w:kern w:val="2"/>
          <w:sz w:val="24"/>
          <w:szCs w:val="24"/>
          <w:lang w:val="en-US" w:eastAsia="zh-CN" w:bidi="ar"/>
          <w14:ligatures w14:val="none"/>
        </w:rPr>
        <w:t>□ No</w:t>
      </w:r>
    </w:p>
    <w:p>
      <w:pPr>
        <w:keepNext w:val="0"/>
        <w:keepLines w:val="0"/>
        <w:widowControl w:val="0"/>
        <w:suppressLineNumbers w:val="0"/>
        <w:spacing w:before="0" w:beforeAutospacing="0" w:after="0" w:afterAutospacing="0" w:line="360" w:lineRule="auto"/>
        <w:ind w:left="0" w:right="0"/>
        <w:jc w:val="both"/>
        <w:rPr>
          <w:rFonts w:ascii="Times New Roman" w:hAnsi="Times New Roman"/>
          <w:sz w:val="24"/>
        </w:rPr>
      </w:pPr>
      <w:r>
        <w:rPr>
          <w:rFonts w:hint="default" w:ascii="Times New Roman" w:hAnsi="Times New Roman" w:eastAsia="等线" w:cs="Times New Roman"/>
          <w:kern w:val="2"/>
          <w:sz w:val="24"/>
          <w:szCs w:val="24"/>
          <w:lang w:val="en-US" w:eastAsia="zh-CN" w:bidi="ar"/>
          <w14:ligatures w14:val="none"/>
        </w:rPr>
        <w:t>□ Don't know</w:t>
      </w:r>
    </w:p>
    <w:p>
      <w:pPr>
        <w:spacing w:line="360" w:lineRule="auto"/>
        <w:rPr>
          <w:rFonts w:ascii="Times New Roman" w:hAnsi="Times New Roman"/>
          <w:sz w:val="24"/>
        </w:rPr>
      </w:pPr>
      <w:r>
        <w:rPr>
          <w:rFonts w:ascii="Times New Roman" w:hAnsi="Times New Roman"/>
          <w:sz w:val="24"/>
        </w:rPr>
        <w:t>18) In the event of an emergency in a public place, if an anesthesiologist causes injury to a person they have voluntarily assisted by administering first aid, which of the following statements is correct</w:t>
      </w:r>
      <w:bookmarkStart w:id="7" w:name="OLE_LINK6"/>
      <w:r>
        <w:rPr>
          <w:rFonts w:ascii="Times New Roman" w:hAnsi="Times New Roman"/>
          <w:sz w:val="24"/>
        </w:rPr>
        <w:t>(Single-choice)</w:t>
      </w:r>
      <w:bookmarkEnd w:id="7"/>
      <w:r>
        <w:rPr>
          <w:rFonts w:ascii="Times New Roman" w:hAnsi="Times New Roman"/>
          <w:sz w:val="24"/>
        </w:rPr>
        <w:t>:</w:t>
      </w:r>
    </w:p>
    <w:p>
      <w:pPr>
        <w:spacing w:line="360" w:lineRule="auto"/>
        <w:rPr>
          <w:rFonts w:ascii="Times New Roman" w:hAnsi="Times New Roman"/>
          <w:sz w:val="24"/>
        </w:rPr>
      </w:pPr>
      <w:r>
        <w:rPr>
          <w:rFonts w:ascii="Times New Roman" w:hAnsi="Times New Roman"/>
          <w:sz w:val="24"/>
        </w:rPr>
        <w:t>□ The anesthesiologist shall not bear civil liability</w:t>
      </w:r>
    </w:p>
    <w:p>
      <w:pPr>
        <w:spacing w:line="360" w:lineRule="auto"/>
        <w:rPr>
          <w:rFonts w:ascii="Times New Roman" w:hAnsi="Times New Roman"/>
          <w:sz w:val="24"/>
        </w:rPr>
      </w:pPr>
      <w:r>
        <w:rPr>
          <w:rFonts w:ascii="Times New Roman" w:hAnsi="Times New Roman"/>
          <w:sz w:val="24"/>
        </w:rPr>
        <w:t>□ The anesthesiologist assumes full responsibility</w:t>
      </w:r>
    </w:p>
    <w:p>
      <w:pPr>
        <w:spacing w:line="360" w:lineRule="auto"/>
        <w:rPr>
          <w:rFonts w:ascii="Times New Roman" w:hAnsi="Times New Roman"/>
          <w:sz w:val="24"/>
        </w:rPr>
      </w:pPr>
      <w:r>
        <w:rPr>
          <w:rFonts w:ascii="Times New Roman" w:hAnsi="Times New Roman"/>
          <w:sz w:val="24"/>
        </w:rPr>
        <w:t>□ The anesthesiologist and the recipient each bear half the responsibility</w:t>
      </w:r>
    </w:p>
    <w:p>
      <w:pPr>
        <w:keepNext w:val="0"/>
        <w:keepLines w:val="0"/>
        <w:widowControl w:val="0"/>
        <w:suppressLineNumbers w:val="0"/>
        <w:spacing w:before="0" w:beforeAutospacing="0" w:after="0" w:afterAutospacing="0" w:line="360" w:lineRule="auto"/>
        <w:ind w:left="0" w:right="0"/>
        <w:jc w:val="both"/>
        <w:rPr>
          <w:rFonts w:ascii="Times New Roman" w:hAnsi="Times New Roman"/>
          <w:sz w:val="24"/>
        </w:rPr>
      </w:pPr>
      <w:r>
        <w:rPr>
          <w:rFonts w:hint="default" w:ascii="Times New Roman" w:hAnsi="Times New Roman" w:eastAsia="等线" w:cs="Times New Roman"/>
          <w:kern w:val="2"/>
          <w:sz w:val="24"/>
          <w:szCs w:val="24"/>
          <w:lang w:val="en-US" w:eastAsia="zh-CN" w:bidi="ar"/>
          <w14:ligatures w14:val="none"/>
        </w:rPr>
        <w:t>□ Don't know</w:t>
      </w:r>
    </w:p>
    <w:p>
      <w:pPr>
        <w:spacing w:line="360" w:lineRule="auto"/>
        <w:rPr>
          <w:rFonts w:ascii="Times New Roman" w:hAnsi="Times New Roman"/>
          <w:sz w:val="24"/>
        </w:rPr>
      </w:pPr>
      <w:r>
        <w:rPr>
          <w:rFonts w:ascii="Times New Roman" w:hAnsi="Times New Roman"/>
          <w:sz w:val="24"/>
        </w:rPr>
        <w:t>19) If an anesthesiologist refuses emergency treatment or irresponsibly delays treatment for a patients, which of the following consequences is correct?</w:t>
      </w:r>
      <w:bookmarkStart w:id="8" w:name="OLE_LINK7"/>
      <w:r>
        <w:rPr>
          <w:rFonts w:ascii="Times New Roman" w:hAnsi="Times New Roman"/>
          <w:sz w:val="24"/>
        </w:rPr>
        <w:t xml:space="preserve">(Single-choice) </w:t>
      </w:r>
      <w:bookmarkEnd w:id="8"/>
    </w:p>
    <w:p>
      <w:pPr>
        <w:spacing w:line="360" w:lineRule="auto"/>
        <w:rPr>
          <w:rFonts w:ascii="Times New Roman" w:hAnsi="Times New Roman"/>
          <w:sz w:val="24"/>
        </w:rPr>
      </w:pPr>
      <w:r>
        <w:rPr>
          <w:rFonts w:ascii="Times New Roman" w:hAnsi="Times New Roman"/>
          <w:sz w:val="24"/>
        </w:rPr>
        <w:t>□Order correction and warning</w:t>
      </w:r>
    </w:p>
    <w:p>
      <w:pPr>
        <w:spacing w:line="360" w:lineRule="auto"/>
        <w:rPr>
          <w:rFonts w:ascii="Times New Roman" w:hAnsi="Times New Roman"/>
          <w:sz w:val="24"/>
        </w:rPr>
      </w:pPr>
      <w:r>
        <w:rPr>
          <w:rFonts w:ascii="Times New Roman" w:hAnsi="Times New Roman"/>
          <w:sz w:val="24"/>
        </w:rPr>
        <w:t>□ Ordered to suspend practicing activities for more than 6 months and less than 1 year</w:t>
      </w:r>
    </w:p>
    <w:p>
      <w:pPr>
        <w:spacing w:line="360" w:lineRule="auto"/>
        <w:rPr>
          <w:rFonts w:ascii="Times New Roman" w:hAnsi="Times New Roman"/>
          <w:sz w:val="24"/>
        </w:rPr>
      </w:pPr>
      <w:r>
        <w:rPr>
          <w:rFonts w:ascii="Times New Roman" w:hAnsi="Times New Roman"/>
          <w:sz w:val="24"/>
        </w:rPr>
        <w:t>□ Inspection for suspension</w:t>
      </w:r>
    </w:p>
    <w:p>
      <w:pPr>
        <w:spacing w:line="360" w:lineRule="auto"/>
        <w:rPr>
          <w:rFonts w:ascii="Times New Roman" w:hAnsi="Times New Roman"/>
          <w:sz w:val="24"/>
        </w:rPr>
      </w:pPr>
      <w:r>
        <w:rPr>
          <w:rFonts w:ascii="Times New Roman" w:hAnsi="Times New Roman"/>
          <w:sz w:val="24"/>
        </w:rPr>
        <w:t>□ Revoke the doctor's practicing certificate</w:t>
      </w:r>
    </w:p>
    <w:p>
      <w:pPr>
        <w:spacing w:line="360" w:lineRule="auto"/>
        <w:rPr>
          <w:rFonts w:ascii="Times New Roman" w:hAnsi="Times New Roman"/>
          <w:sz w:val="24"/>
        </w:rPr>
      </w:pPr>
      <w:r>
        <w:rPr>
          <w:rFonts w:ascii="Times New Roman" w:hAnsi="Times New Roman"/>
          <w:sz w:val="24"/>
        </w:rPr>
        <w:t>20) With regard to the act of rescue in emergency situations, which of the following statements are incorrect</w:t>
      </w:r>
      <w:bookmarkStart w:id="9" w:name="OLE_LINK8"/>
      <w:r>
        <w:rPr>
          <w:rFonts w:ascii="Times New Roman" w:hAnsi="Times New Roman"/>
          <w:sz w:val="24"/>
        </w:rPr>
        <w:t>(Single-choice)</w:t>
      </w:r>
      <w:bookmarkEnd w:id="9"/>
      <w:r>
        <w:rPr>
          <w:rFonts w:ascii="Times New Roman" w:hAnsi="Times New Roman"/>
          <w:sz w:val="24"/>
        </w:rPr>
        <w:t xml:space="preserve"> :</w:t>
      </w:r>
    </w:p>
    <w:p>
      <w:pPr>
        <w:spacing w:line="360" w:lineRule="auto"/>
        <w:rPr>
          <w:rFonts w:ascii="Times New Roman" w:hAnsi="Times New Roman"/>
          <w:sz w:val="24"/>
        </w:rPr>
      </w:pPr>
      <w:r>
        <w:rPr>
          <w:rFonts w:ascii="Times New Roman" w:hAnsi="Times New Roman"/>
          <w:sz w:val="24"/>
        </w:rPr>
        <w:t>□ In an emergency situation such as the rescue of life-threatened patients, where the consent of the patient or their close relatives cannot be obtained, an anesthesiologist can immediately implement necessary treatment with the approval of the head of the medical institution</w:t>
      </w:r>
    </w:p>
    <w:p>
      <w:pPr>
        <w:spacing w:line="360" w:lineRule="auto"/>
        <w:rPr>
          <w:rFonts w:ascii="Times New Roman" w:hAnsi="Times New Roman"/>
          <w:sz w:val="24"/>
        </w:rPr>
      </w:pPr>
      <w:r>
        <w:rPr>
          <w:rFonts w:ascii="Times New Roman" w:hAnsi="Times New Roman"/>
          <w:sz w:val="24"/>
        </w:rPr>
        <w:t>□ In an emergency situation such as the rescue of life-threatened patients, where the consent of the patient or their close relatives cannot be obtained, an anesthesiologist can immediately implement necessary medical treatment with the approval of the authorized person in charge of the medical institution</w:t>
      </w:r>
    </w:p>
    <w:p>
      <w:pPr>
        <w:spacing w:line="360" w:lineRule="auto"/>
        <w:rPr>
          <w:rFonts w:ascii="Times New Roman" w:hAnsi="Times New Roman"/>
          <w:sz w:val="24"/>
        </w:rPr>
      </w:pPr>
      <w:r>
        <w:rPr>
          <w:rFonts w:ascii="Times New Roman" w:hAnsi="Times New Roman"/>
          <w:sz w:val="24"/>
        </w:rPr>
        <w:t>□ In an emergency situation such as the rescue of life-threatened patients, where the consent of the patient or their close relatives cannot be obtained, an anesthesiologist can immediately implement necessary medical treatment with the approval of the person in charge of the medical institution or the authorized person in charge.</w:t>
      </w:r>
    </w:p>
    <w:p>
      <w:pPr>
        <w:spacing w:line="360" w:lineRule="auto"/>
        <w:rPr>
          <w:rFonts w:ascii="Times New Roman" w:hAnsi="Times New Roman"/>
          <w:sz w:val="24"/>
        </w:rPr>
      </w:pPr>
      <w:r>
        <w:rPr>
          <w:rFonts w:ascii="Times New Roman" w:hAnsi="Times New Roman"/>
          <w:sz w:val="24"/>
        </w:rPr>
        <w:t>□ In an emergency situation such as the rescue of life-threatened patients, where the consent of the patient or their close relatives cannot be obtained, an anesthesiologist can immediately implement necessary medical treatment with the approval of the director of the Department of Anesthesiology</w:t>
      </w:r>
    </w:p>
    <w:p>
      <w:pPr>
        <w:spacing w:line="360" w:lineRule="auto"/>
        <w:rPr>
          <w:rFonts w:ascii="Times New Roman" w:hAnsi="Times New Roman"/>
          <w:sz w:val="24"/>
        </w:rPr>
      </w:pPr>
      <w:r>
        <w:rPr>
          <w:rFonts w:ascii="Times New Roman" w:hAnsi="Times New Roman"/>
          <w:sz w:val="24"/>
        </w:rPr>
        <w:t xml:space="preserve">21) Regarding </w:t>
      </w:r>
      <w:r>
        <w:rPr>
          <w:rFonts w:ascii="Times New Roman" w:hAnsi="Times New Roman"/>
          <w:sz w:val="24"/>
          <w:shd w:val="clear" w:color="auto" w:fill="FFFFFF"/>
        </w:rPr>
        <w:t>an anesthesiologist's</w:t>
      </w:r>
      <w:r>
        <w:rPr>
          <w:rFonts w:ascii="Times New Roman" w:hAnsi="Times New Roman"/>
          <w:sz w:val="24"/>
        </w:rPr>
        <w:t xml:space="preserve"> </w:t>
      </w:r>
      <w:r>
        <w:rPr>
          <w:rFonts w:ascii="Times New Roman" w:hAnsi="Times New Roman"/>
          <w:sz w:val="24"/>
          <w:shd w:val="clear" w:color="auto" w:fill="FFFFFF"/>
        </w:rPr>
        <w:t>self-administration of general anesthetic drugs</w:t>
      </w:r>
      <w:r>
        <w:rPr>
          <w:rFonts w:ascii="Times New Roman" w:hAnsi="Times New Roman"/>
          <w:sz w:val="24"/>
        </w:rPr>
        <w:t xml:space="preserve"> for convenience, which of the following statements are incorrect(Single-choice):</w:t>
      </w:r>
    </w:p>
    <w:p>
      <w:pPr>
        <w:spacing w:line="360" w:lineRule="auto"/>
        <w:rPr>
          <w:rFonts w:ascii="Times New Roman" w:hAnsi="Times New Roman"/>
          <w:sz w:val="24"/>
        </w:rPr>
      </w:pPr>
      <w:r>
        <w:rPr>
          <w:rFonts w:ascii="Times New Roman" w:hAnsi="Times New Roman"/>
          <w:sz w:val="24"/>
        </w:rPr>
        <w:t xml:space="preserve">□ </w:t>
      </w:r>
      <w:r>
        <w:rPr>
          <w:rFonts w:ascii="Times New Roman" w:hAnsi="Times New Roman"/>
          <w:sz w:val="24"/>
          <w:shd w:val="clear" w:color="auto" w:fill="FFFFFF"/>
        </w:rPr>
        <w:t>Self-administration of general anesthetic drugs</w:t>
      </w:r>
      <w:r>
        <w:rPr>
          <w:rFonts w:ascii="Times New Roman" w:hAnsi="Times New Roman"/>
          <w:sz w:val="24"/>
        </w:rPr>
        <w:t xml:space="preserve"> has legal risks</w:t>
      </w:r>
    </w:p>
    <w:p>
      <w:pPr>
        <w:spacing w:line="360" w:lineRule="auto"/>
        <w:rPr>
          <w:rFonts w:ascii="Times New Roman" w:hAnsi="Times New Roman"/>
          <w:sz w:val="24"/>
        </w:rPr>
      </w:pPr>
      <w:r>
        <w:rPr>
          <w:rFonts w:ascii="Times New Roman" w:hAnsi="Times New Roman"/>
          <w:sz w:val="24"/>
        </w:rPr>
        <w:t>□General anesthetic drugs used by anesthesiologists are narcotic and psychotropic drugs regulated by the state, and the control of such drugs can be referred to as drug control</w:t>
      </w:r>
    </w:p>
    <w:p>
      <w:pPr>
        <w:spacing w:line="360" w:lineRule="auto"/>
        <w:rPr>
          <w:rStyle w:val="8"/>
        </w:rPr>
      </w:pPr>
      <w:r>
        <w:rPr>
          <w:rFonts w:ascii="Times New Roman" w:hAnsi="Times New Roman"/>
          <w:sz w:val="24"/>
        </w:rPr>
        <w:t>□The behavior has a</w:t>
      </w:r>
      <w:r>
        <w:rPr>
          <w:rFonts w:hint="eastAsia" w:ascii="Times New Roman" w:hAnsi="Times New Roman"/>
          <w:sz w:val="24"/>
          <w:lang w:val="en-US" w:eastAsia="zh-CN"/>
        </w:rPr>
        <w:t xml:space="preserve"> </w:t>
      </w:r>
      <w:r>
        <w:rPr>
          <w:rFonts w:ascii="Times New Roman" w:hAnsi="Times New Roman"/>
          <w:sz w:val="24"/>
        </w:rPr>
        <w:t>negative demonstration effect, and the public security organs can impose corresponding administrative penalties on th</w:t>
      </w:r>
      <w:r>
        <w:rPr>
          <w:rFonts w:hint="eastAsia" w:ascii="Times New Roman" w:hAnsi="Times New Roman"/>
          <w:sz w:val="24"/>
          <w:lang w:val="en-US" w:eastAsia="zh-CN"/>
        </w:rPr>
        <w:t xml:space="preserve">e </w:t>
      </w:r>
      <w:r>
        <w:rPr>
          <w:rFonts w:ascii="Times New Roman" w:hAnsi="Times New Roman"/>
          <w:sz w:val="24"/>
        </w:rPr>
        <w:t>behavior</w:t>
      </w:r>
    </w:p>
    <w:p>
      <w:pPr>
        <w:spacing w:line="360" w:lineRule="auto"/>
        <w:rPr>
          <w:rFonts w:ascii="Times New Roman" w:hAnsi="Times New Roman"/>
          <w:sz w:val="24"/>
        </w:rPr>
      </w:pPr>
      <w:r>
        <w:rPr>
          <w:rFonts w:ascii="Times New Roman" w:hAnsi="Times New Roman"/>
          <w:sz w:val="24"/>
        </w:rPr>
        <w:t>□ Self-administration of general anesthetic drugs is not wrong and does not bear legal risks</w:t>
      </w:r>
    </w:p>
    <w:p>
      <w:pPr>
        <w:spacing w:line="360" w:lineRule="auto"/>
        <w:rPr>
          <w:rFonts w:ascii="Times New Roman" w:hAnsi="Times New Roman"/>
          <w:sz w:val="24"/>
        </w:rPr>
      </w:pPr>
      <w:r>
        <w:rPr>
          <w:rFonts w:ascii="Times New Roman" w:hAnsi="Times New Roman"/>
          <w:sz w:val="24"/>
        </w:rPr>
        <w:t>22) Which of the following are incorrect statements for diagnostic and treatment measures(Single-choice):</w:t>
      </w:r>
    </w:p>
    <w:p>
      <w:pPr>
        <w:spacing w:line="360" w:lineRule="auto"/>
        <w:rPr>
          <w:rFonts w:ascii="Times New Roman" w:hAnsi="Times New Roman"/>
          <w:sz w:val="24"/>
        </w:rPr>
      </w:pPr>
      <w:r>
        <w:rPr>
          <w:rFonts w:ascii="Times New Roman" w:hAnsi="Times New Roman"/>
          <w:sz w:val="24"/>
        </w:rPr>
        <w:t>□Anesthesiologists shall not conceal, forge, alter or destroy without authorization medical documents and relevant materials such as anesthesia records and anesthesia prescription records</w:t>
      </w:r>
    </w:p>
    <w:p>
      <w:pPr>
        <w:spacing w:line="360" w:lineRule="auto"/>
        <w:rPr>
          <w:rFonts w:ascii="Times New Roman" w:hAnsi="Times New Roman"/>
          <w:sz w:val="24"/>
        </w:rPr>
      </w:pPr>
      <w:r>
        <w:rPr>
          <w:rFonts w:ascii="Times New Roman" w:hAnsi="Times New Roman"/>
          <w:sz w:val="24"/>
        </w:rPr>
        <w:t>□ If the patient needs to undergo surgical anesthesia, the anesthesiologist should specify the anesthesia risks and alternative anesthesia regimens to the patient in a timely manner and obtain their explicit consent. If it is not possible or appropriate to obtain consent from the patient, it shall be obtained from the patient's close relatives</w:t>
      </w:r>
    </w:p>
    <w:p>
      <w:pPr>
        <w:spacing w:line="360" w:lineRule="auto"/>
        <w:rPr>
          <w:rFonts w:ascii="Times New Roman" w:hAnsi="Times New Roman"/>
          <w:sz w:val="24"/>
        </w:rPr>
      </w:pPr>
      <w:r>
        <w:rPr>
          <w:rFonts w:ascii="Times New Roman" w:hAnsi="Times New Roman"/>
          <w:sz w:val="24"/>
        </w:rPr>
        <w:t>□ For surgical patients in need of emergency treatment, the anesthesiologist shall take emergency measures to treat them, and shall not refuse emergency treatment</w:t>
      </w:r>
    </w:p>
    <w:p>
      <w:pPr>
        <w:spacing w:line="360" w:lineRule="auto"/>
      </w:pPr>
      <w:r>
        <w:rPr>
          <w:rFonts w:ascii="Times New Roman" w:hAnsi="Times New Roman"/>
          <w:sz w:val="24"/>
        </w:rPr>
        <w:t>□ The anesthesiologist, in order to save the patient's life under the circumstances of necessity, takes emergency medical measures knowing that it may cause damage to the patient, resulting in adverse consequences and medical malpractice</w:t>
      </w:r>
      <w:bookmarkEnd w:id="0"/>
      <w:bookmarkStart w:id="10" w:name="_GoBack"/>
      <w:bookmarkEnd w:id="10"/>
    </w:p>
    <w:sectPr>
      <w:footerReference r:id="rId5" w:type="default"/>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Tunga">
    <w:altName w:val="Segoe UI Symbol"/>
    <w:panose1 w:val="020B0502040204020203"/>
    <w:charset w:val="00"/>
    <w:family w:val="swiss"/>
    <w:pitch w:val="default"/>
    <w:sig w:usb0="00000000" w:usb1="00000000" w:usb2="00000000" w:usb3="00000000" w:csb0="00000001"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Palatino Linotype">
    <w:panose1 w:val="02040502050505030304"/>
    <w:charset w:val="00"/>
    <w:family w:val="roman"/>
    <w:pitch w:val="default"/>
    <w:sig w:usb0="E0000287" w:usb1="40000013" w:usb2="00000000" w:usb3="00000000" w:csb0="2000019F" w:csb1="00000000"/>
  </w:font>
  <w:font w:name="Segoe UI Symbol">
    <w:panose1 w:val="020B0502040204020203"/>
    <w:charset w:val="00"/>
    <w:family w:val="auto"/>
    <w:pitch w:val="default"/>
    <w:sig w:usb0="800001E3" w:usb1="1200FFEF" w:usb2="00040000" w:usb3="04000000" w:csb0="00000001" w:csb1="40000000"/>
  </w:font>
  <w:font w:name="Arial">
    <w:panose1 w:val="020B0604020202020204"/>
    <w:charset w:val="00"/>
    <w:family w:val="auto"/>
    <w:pitch w:val="default"/>
    <w:sig w:usb0="E0002EFF" w:usb1="C000785B" w:usb2="00000009" w:usb3="00000000" w:csb0="400001FF" w:csb1="FFFF0000"/>
  </w:font>
  <w:font w:name="@等线">
    <w:panose1 w:val="02010600030101010101"/>
    <w:charset w:val="86"/>
    <w:family w:val="auto"/>
    <w:pitch w:val="variable"/>
    <w:sig w:usb0="A00002BF" w:usb1="38CF7CFA" w:usb2="00000016" w:usb3="00000000" w:csb0="0004000F" w:csb1="00000000"/>
  </w:font>
  <w:font w:name="Cambria Math">
    <w:panose1 w:val="02040503050406030204"/>
    <w:charset w:val="00"/>
    <w:family w:val="auto"/>
    <w:pitch w:val="variable"/>
    <w:sig w:usb0="E00006FF" w:usb1="420024FF" w:usb2="02000000" w:usb3="00000000" w:csb0="2000019F" w:csb1="00000000"/>
  </w:font>
  <w:font w:name="@宋体">
    <w:panose1 w:val="02010600030101010101"/>
    <w:charset w:val="86"/>
    <w:family w:val="auto"/>
    <w:pitch w:val="variable"/>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820D62"/>
    <w:multiLevelType w:val="singleLevel"/>
    <w:tmpl w:val="58820D62"/>
    <w:lvl w:ilvl="0" w:tentative="0">
      <w:start w:val="1"/>
      <w:numFmt w:val="decimal"/>
      <w:suff w:val="space"/>
      <w:lvlText w:val="%1)"/>
      <w:lvlJc w:val="left"/>
    </w:lvl>
  </w:abstractNum>
  <w:abstractNum w:abstractNumId="1">
    <w:nsid w:val="6879EE68"/>
    <w:multiLevelType w:val="singleLevel"/>
    <w:tmpl w:val="6879EE68"/>
    <w:lvl w:ilvl="0" w:tentative="0">
      <w:start w:val="17"/>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balanceSingleByteDoubleByteWidth/>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bS0MDA2NDAxMjQwMzNS0lEKTi0uzszPAykwrAUA3DmEXCwAAAA="/>
    <w:docVar w:name="commondata" w:val="eyJoZGlkIjoiMzEwNTM5NzYwMDRjMzkwZTVkZjY2ODkwMGIxNGU0OTUifQ=="/>
  </w:docVars>
  <w:rsids>
    <w:rsidRoot w:val="005D47D0"/>
    <w:rsid w:val="00394ADF"/>
    <w:rsid w:val="0041048D"/>
    <w:rsid w:val="005D47D0"/>
    <w:rsid w:val="00644EDA"/>
    <w:rsid w:val="00753643"/>
    <w:rsid w:val="007F194E"/>
    <w:rsid w:val="00936AB4"/>
    <w:rsid w:val="009C6531"/>
    <w:rsid w:val="00AB270D"/>
    <w:rsid w:val="03043147"/>
    <w:rsid w:val="167B7993"/>
    <w:rsid w:val="26977FBF"/>
    <w:rsid w:val="31926E19"/>
    <w:rsid w:val="3A2B549E"/>
    <w:rsid w:val="40205631"/>
    <w:rsid w:val="45897DBD"/>
    <w:rsid w:val="459E59A4"/>
    <w:rsid w:val="486C2C02"/>
    <w:rsid w:val="5AC27B13"/>
    <w:rsid w:val="67DD2D7C"/>
  </w:rsids>
  <m:mathPr>
    <m:mathFont m:val="Cambria Math"/>
    <m:brkBin m:val="before"/>
    <m:brkBinSub m:val="--"/>
    <m:smallFrac m:val="0"/>
    <m:dispDef/>
    <m:lMargin m:val="0"/>
    <m:rMargin m:val="0"/>
    <m:defJc m:val="centerGroup"/>
    <m:wrapIndent m:val="1440"/>
    <m:intLim m:val="subSup"/>
    <m:naryLim m:val="undOvr"/>
  </m:mathPr>
  <w:themeFontLang w:val="en-AU" w:eastAsia="zh-CN" w:bidi="kn-I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Calibri" w:hAnsi="Calibri" w:eastAsia="宋体" w:cs="Times New Roman"/>
      <w:kern w:val="2"/>
      <w:sz w:val="21"/>
      <w:szCs w:val="24"/>
      <w:lang w:val="en-US" w:eastAsia="zh-CN" w:bidi="ar-SA"/>
      <w14:ligatures w14:val="none"/>
    </w:rPr>
  </w:style>
  <w:style w:type="character" w:default="1" w:styleId="7">
    <w:name w:val="Default Paragraph Font"/>
    <w:semiHidden/>
    <w:unhideWhenUsed/>
    <w:qFormat/>
    <w:uiPriority w:val="1"/>
  </w:style>
  <w:style w:type="table" w:default="1" w:styleId="6">
    <w:name w:val="Normal Table"/>
    <w:semiHidden/>
    <w:unhideWhenUsed/>
    <w:qFormat/>
    <w:uiPriority w:val="99"/>
    <w:pPr>
      <w:keepNext w:val="0"/>
      <w:keepLines w:val="0"/>
      <w:widowControl/>
      <w:suppressLineNumbers w:val="0"/>
      <w:spacing w:before="0" w:beforeAutospacing="0" w:after="0" w:afterAutospacing="0"/>
      <w:ind w:left="0" w:right="0"/>
    </w:pPr>
    <w:rPr>
      <w:rFonts w:hint="eastAsia" w:ascii="等线" w:hAnsi="等线" w:eastAsia="等线" w:cs="等线"/>
      <w:kern w:val="2"/>
      <w:sz w:val="21"/>
      <w:szCs w:val="22"/>
    </w:rPr>
    <w:tblPr>
      <w:tblCellMar>
        <w:top w:w="0" w:type="dxa"/>
        <w:left w:w="108" w:type="dxa"/>
        <w:bottom w:w="0" w:type="dxa"/>
        <w:right w:w="108" w:type="dxa"/>
      </w:tblCellMar>
    </w:tblPr>
  </w:style>
  <w:style w:type="paragraph" w:styleId="2">
    <w:name w:val="annotation text"/>
    <w:basedOn w:val="1"/>
    <w:link w:val="12"/>
    <w:unhideWhenUsed/>
    <w:qFormat/>
    <w:uiPriority w:val="99"/>
    <w:rPr>
      <w:sz w:val="20"/>
      <w:szCs w:val="20"/>
    </w:rPr>
  </w:style>
  <w:style w:type="paragraph" w:styleId="3">
    <w:name w:val="footer"/>
    <w:basedOn w:val="1"/>
    <w:semiHidden/>
    <w:unhideWhenUsed/>
    <w:uiPriority w:val="99"/>
    <w:pPr>
      <w:tabs>
        <w:tab w:val="center" w:pos="4153"/>
        <w:tab w:val="right" w:pos="8306"/>
      </w:tabs>
      <w:snapToGrid w:val="0"/>
      <w:jc w:val="left"/>
    </w:pPr>
    <w:rPr>
      <w:sz w:val="18"/>
    </w:rPr>
  </w:style>
  <w:style w:type="paragraph" w:styleId="4">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annotation subject"/>
    <w:basedOn w:val="2"/>
    <w:next w:val="2"/>
    <w:link w:val="13"/>
    <w:semiHidden/>
    <w:unhideWhenUsed/>
    <w:qFormat/>
    <w:uiPriority w:val="99"/>
    <w:rPr>
      <w:b/>
      <w:bCs/>
    </w:rPr>
  </w:style>
  <w:style w:type="character" w:styleId="8">
    <w:name w:val="annotation reference"/>
    <w:basedOn w:val="7"/>
    <w:semiHidden/>
    <w:unhideWhenUsed/>
    <w:qFormat/>
    <w:uiPriority w:val="99"/>
    <w:rPr>
      <w:sz w:val="21"/>
      <w:szCs w:val="21"/>
    </w:rPr>
  </w:style>
  <w:style w:type="paragraph" w:customStyle="1" w:styleId="9">
    <w:name w:val="Revision"/>
    <w:hidden/>
    <w:semiHidden/>
    <w:qFormat/>
    <w:uiPriority w:val="99"/>
    <w:pPr>
      <w:spacing w:after="0" w:line="240" w:lineRule="auto"/>
    </w:pPr>
    <w:rPr>
      <w:rFonts w:asciiTheme="minorHAnsi" w:hAnsiTheme="minorHAnsi" w:eastAsiaTheme="minorHAnsi" w:cstheme="minorBidi"/>
      <w:kern w:val="2"/>
      <w:sz w:val="22"/>
      <w:szCs w:val="22"/>
      <w:lang w:val="en-AU" w:eastAsia="en-US" w:bidi="ar-SA"/>
      <w14:ligatures w14:val="standardContextual"/>
    </w:rPr>
  </w:style>
  <w:style w:type="character" w:customStyle="1" w:styleId="10">
    <w:name w:val="tgt"/>
    <w:basedOn w:val="7"/>
    <w:qFormat/>
    <w:uiPriority w:val="0"/>
  </w:style>
  <w:style w:type="paragraph" w:styleId="11">
    <w:name w:val="List Paragraph"/>
    <w:basedOn w:val="1"/>
    <w:unhideWhenUsed/>
    <w:qFormat/>
    <w:uiPriority w:val="34"/>
    <w:pPr>
      <w:ind w:firstLine="420" w:firstLineChars="200"/>
    </w:pPr>
  </w:style>
  <w:style w:type="character" w:customStyle="1" w:styleId="12">
    <w:name w:val="Comment Text Char"/>
    <w:basedOn w:val="7"/>
    <w:link w:val="2"/>
    <w:qFormat/>
    <w:uiPriority w:val="99"/>
    <w:rPr>
      <w:rFonts w:ascii="Calibri" w:hAnsi="Calibri" w:eastAsia="宋体" w:cs="Times New Roman"/>
      <w:sz w:val="20"/>
      <w:szCs w:val="20"/>
      <w:lang w:val="en-US" w:eastAsia="zh-CN"/>
      <w14:ligatures w14:val="none"/>
    </w:rPr>
  </w:style>
  <w:style w:type="character" w:customStyle="1" w:styleId="13">
    <w:name w:val="Comment Subject Char"/>
    <w:basedOn w:val="12"/>
    <w:link w:val="5"/>
    <w:semiHidden/>
    <w:qFormat/>
    <w:uiPriority w:val="99"/>
    <w:rPr>
      <w:rFonts w:ascii="Calibri" w:hAnsi="Calibri" w:eastAsia="宋体" w:cs="Times New Roman"/>
      <w:b/>
      <w:bCs/>
      <w:sz w:val="20"/>
      <w:szCs w:val="20"/>
      <w:lang w:val="en-US" w:eastAsia="zh-CN"/>
      <w14:ligatures w14:val="none"/>
    </w:rPr>
  </w:style>
  <w:style w:type="paragraph" w:customStyle="1" w:styleId="14">
    <w:name w:val="msolistparagraph"/>
    <w:basedOn w:val="1"/>
    <w:uiPriority w:val="0"/>
    <w:pPr>
      <w:keepNext w:val="0"/>
      <w:keepLines w:val="0"/>
      <w:widowControl w:val="0"/>
      <w:suppressLineNumbers w:val="0"/>
      <w:spacing w:before="0" w:beforeAutospacing="0" w:after="0" w:afterAutospacing="0"/>
      <w:ind w:left="0" w:right="0" w:firstLine="420" w:firstLineChars="200"/>
      <w:jc w:val="both"/>
    </w:pPr>
    <w:rPr>
      <w:rFonts w:hint="eastAsia" w:ascii="等线" w:hAnsi="等线" w:eastAsia="等线" w:cs="Times New Roman"/>
      <w:kern w:val="2"/>
      <w:sz w:val="21"/>
      <w:szCs w:val="22"/>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2128</Words>
  <Characters>12132</Characters>
  <Lines>101</Lines>
  <Paragraphs>28</Paragraphs>
  <TotalTime>3</TotalTime>
  <ScaleCrop>false</ScaleCrop>
  <LinksUpToDate>false</LinksUpToDate>
  <CharactersWithSpaces>14232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2023-10-13T04:47:00Z</dcterms:created>
  <dc:creator>11190</dc:creator>
  <cp:lastModifiedBy>zhanjian</cp:lastModifiedBy>
  <dcterms:modified xsi:type="dcterms:W3CDTF">2023-11-02T15:08:15Z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5B590085630140B88C319F23D00D014C_12</vt:lpwstr>
  </property>
</Properties>
</file>