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pPr w:leftFromText="180" w:rightFromText="180" w:vertAnchor="page" w:horzAnchor="margin" w:tblpY="1226"/>
        <w:tblW w:w="5000" w:type="pct"/>
        <w:tblLook w:val="04A0" w:firstRow="1" w:lastRow="0" w:firstColumn="1" w:lastColumn="0" w:noHBand="0" w:noVBand="1"/>
      </w:tblPr>
      <w:tblGrid>
        <w:gridCol w:w="1488"/>
        <w:gridCol w:w="1109"/>
        <w:gridCol w:w="1666"/>
        <w:gridCol w:w="1068"/>
        <w:gridCol w:w="1664"/>
        <w:gridCol w:w="1068"/>
        <w:gridCol w:w="1551"/>
        <w:gridCol w:w="1068"/>
      </w:tblGrid>
      <w:tr w:rsidR="000B1B5E" w14:paraId="1F810531" w14:textId="77777777">
        <w:tc>
          <w:tcPr>
            <w:tcW w:w="696" w:type="pct"/>
            <w:tcBorders>
              <w:left w:val="nil"/>
              <w:right w:val="nil"/>
            </w:tcBorders>
          </w:tcPr>
          <w:p w14:paraId="7ED52ACB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Chromosome</w:t>
            </w:r>
          </w:p>
        </w:tc>
        <w:tc>
          <w:tcPr>
            <w:tcW w:w="519" w:type="pct"/>
            <w:tcBorders>
              <w:left w:val="nil"/>
              <w:right w:val="nil"/>
            </w:tcBorders>
          </w:tcPr>
          <w:p w14:paraId="52D7B72A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Total no. of markers</w:t>
            </w:r>
          </w:p>
        </w:tc>
        <w:tc>
          <w:tcPr>
            <w:tcW w:w="780" w:type="pct"/>
            <w:tcBorders>
              <w:left w:val="nil"/>
              <w:right w:val="nil"/>
            </w:tcBorders>
          </w:tcPr>
          <w:p w14:paraId="389AA531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No. of NA genotype markers in K227-48</w:t>
            </w:r>
          </w:p>
        </w:tc>
        <w:tc>
          <w:tcPr>
            <w:tcW w:w="500" w:type="pct"/>
            <w:tcBorders>
              <w:left w:val="nil"/>
              <w:right w:val="nil"/>
            </w:tcBorders>
          </w:tcPr>
          <w:p w14:paraId="1FC027F6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Ratio (%)</w:t>
            </w:r>
          </w:p>
        </w:tc>
        <w:tc>
          <w:tcPr>
            <w:tcW w:w="779" w:type="pct"/>
            <w:tcBorders>
              <w:left w:val="nil"/>
              <w:right w:val="nil"/>
            </w:tcBorders>
          </w:tcPr>
          <w:p w14:paraId="29C9D612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No. of NA genotype markers in K242-82</w:t>
            </w:r>
          </w:p>
        </w:tc>
        <w:tc>
          <w:tcPr>
            <w:tcW w:w="500" w:type="pct"/>
            <w:tcBorders>
              <w:left w:val="nil"/>
              <w:right w:val="nil"/>
            </w:tcBorders>
          </w:tcPr>
          <w:p w14:paraId="3F2631E0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Ratio (%)</w:t>
            </w:r>
          </w:p>
        </w:tc>
        <w:tc>
          <w:tcPr>
            <w:tcW w:w="726" w:type="pct"/>
            <w:tcBorders>
              <w:left w:val="nil"/>
              <w:right w:val="nil"/>
            </w:tcBorders>
          </w:tcPr>
          <w:p w14:paraId="37544733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No. of NA genotype markers in K246-6</w:t>
            </w:r>
          </w:p>
        </w:tc>
        <w:tc>
          <w:tcPr>
            <w:tcW w:w="500" w:type="pct"/>
            <w:tcBorders>
              <w:left w:val="nil"/>
              <w:right w:val="nil"/>
            </w:tcBorders>
          </w:tcPr>
          <w:p w14:paraId="373C4DCA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Ratio (%)</w:t>
            </w:r>
          </w:p>
        </w:tc>
      </w:tr>
      <w:tr w:rsidR="000B1B5E" w14:paraId="76ED89A4" w14:textId="77777777">
        <w:tc>
          <w:tcPr>
            <w:tcW w:w="696" w:type="pct"/>
            <w:tcBorders>
              <w:left w:val="nil"/>
              <w:bottom w:val="nil"/>
              <w:right w:val="nil"/>
            </w:tcBorders>
          </w:tcPr>
          <w:p w14:paraId="33B0F53B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1A</w:t>
            </w:r>
          </w:p>
        </w:tc>
        <w:tc>
          <w:tcPr>
            <w:tcW w:w="519" w:type="pct"/>
            <w:tcBorders>
              <w:left w:val="nil"/>
              <w:bottom w:val="nil"/>
              <w:right w:val="nil"/>
            </w:tcBorders>
          </w:tcPr>
          <w:p w14:paraId="26BC9667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1998</w:t>
            </w:r>
          </w:p>
        </w:tc>
        <w:tc>
          <w:tcPr>
            <w:tcW w:w="780" w:type="pct"/>
            <w:tcBorders>
              <w:left w:val="nil"/>
              <w:bottom w:val="nil"/>
              <w:right w:val="nil"/>
            </w:tcBorders>
          </w:tcPr>
          <w:p w14:paraId="2BE2A936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500" w:type="pct"/>
            <w:tcBorders>
              <w:left w:val="nil"/>
              <w:bottom w:val="nil"/>
              <w:right w:val="nil"/>
            </w:tcBorders>
          </w:tcPr>
          <w:p w14:paraId="31825482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1.80%</w:t>
            </w:r>
          </w:p>
        </w:tc>
        <w:tc>
          <w:tcPr>
            <w:tcW w:w="779" w:type="pct"/>
            <w:tcBorders>
              <w:left w:val="nil"/>
              <w:bottom w:val="nil"/>
              <w:right w:val="nil"/>
            </w:tcBorders>
          </w:tcPr>
          <w:p w14:paraId="6FF0DB89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left w:val="nil"/>
              <w:bottom w:val="nil"/>
              <w:right w:val="nil"/>
            </w:tcBorders>
          </w:tcPr>
          <w:p w14:paraId="06230E95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0.30%</w:t>
            </w:r>
          </w:p>
        </w:tc>
        <w:tc>
          <w:tcPr>
            <w:tcW w:w="726" w:type="pct"/>
            <w:tcBorders>
              <w:left w:val="nil"/>
              <w:bottom w:val="nil"/>
              <w:right w:val="nil"/>
            </w:tcBorders>
          </w:tcPr>
          <w:p w14:paraId="09F32EB1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left w:val="nil"/>
              <w:bottom w:val="nil"/>
              <w:right w:val="nil"/>
            </w:tcBorders>
          </w:tcPr>
          <w:p w14:paraId="5152F77E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0.15%</w:t>
            </w:r>
          </w:p>
        </w:tc>
      </w:tr>
      <w:tr w:rsidR="000B1B5E" w14:paraId="4F837B58" w14:textId="77777777"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</w:tcPr>
          <w:p w14:paraId="11C655DD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1B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</w:tcPr>
          <w:p w14:paraId="00D8A760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1954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</w:tcPr>
          <w:p w14:paraId="1299C82C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</w:tcPr>
          <w:p w14:paraId="30A0FF9A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1.28%</w:t>
            </w:r>
          </w:p>
        </w:tc>
        <w:tc>
          <w:tcPr>
            <w:tcW w:w="779" w:type="pct"/>
            <w:tcBorders>
              <w:top w:val="nil"/>
              <w:left w:val="nil"/>
              <w:bottom w:val="nil"/>
              <w:right w:val="nil"/>
            </w:tcBorders>
          </w:tcPr>
          <w:p w14:paraId="2B7A7E17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</w:tcPr>
          <w:p w14:paraId="154410F6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0.46%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</w:tcPr>
          <w:p w14:paraId="6F4B6BF8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</w:tcPr>
          <w:p w14:paraId="3B79ECF0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0.77%</w:t>
            </w:r>
          </w:p>
        </w:tc>
      </w:tr>
      <w:tr w:rsidR="000B1B5E" w14:paraId="44A7F50C" w14:textId="77777777"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</w:tcPr>
          <w:p w14:paraId="021FB5BD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1D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</w:tcPr>
          <w:p w14:paraId="158BD42D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1620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</w:tcPr>
          <w:p w14:paraId="305784E3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</w:tcPr>
          <w:p w14:paraId="2891CE56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1.98%</w:t>
            </w:r>
          </w:p>
        </w:tc>
        <w:tc>
          <w:tcPr>
            <w:tcW w:w="779" w:type="pct"/>
            <w:tcBorders>
              <w:top w:val="nil"/>
              <w:left w:val="nil"/>
              <w:bottom w:val="nil"/>
              <w:right w:val="nil"/>
            </w:tcBorders>
          </w:tcPr>
          <w:p w14:paraId="7CA572DC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</w:tcPr>
          <w:p w14:paraId="723455E8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0.19%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</w:tcPr>
          <w:p w14:paraId="5CD0AC60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</w:tcPr>
          <w:p w14:paraId="4C71CBE5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0.25%</w:t>
            </w:r>
          </w:p>
        </w:tc>
      </w:tr>
      <w:tr w:rsidR="000B1B5E" w14:paraId="5AA1A456" w14:textId="77777777"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</w:tcPr>
          <w:p w14:paraId="7A709390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2A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</w:tcPr>
          <w:p w14:paraId="4BDA0315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2093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</w:tcPr>
          <w:p w14:paraId="05B51B91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</w:tcPr>
          <w:p w14:paraId="0FEF427A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2.58%</w:t>
            </w:r>
          </w:p>
        </w:tc>
        <w:tc>
          <w:tcPr>
            <w:tcW w:w="779" w:type="pct"/>
            <w:tcBorders>
              <w:top w:val="nil"/>
              <w:left w:val="nil"/>
              <w:bottom w:val="nil"/>
              <w:right w:val="nil"/>
            </w:tcBorders>
          </w:tcPr>
          <w:p w14:paraId="68D5E9A8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</w:tcPr>
          <w:p w14:paraId="7171B9BB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0.57%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</w:tcPr>
          <w:p w14:paraId="32EF23C2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</w:tcPr>
          <w:p w14:paraId="1B3BA7D0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0.29%</w:t>
            </w:r>
          </w:p>
        </w:tc>
      </w:tr>
      <w:tr w:rsidR="000B1B5E" w14:paraId="3340066E" w14:textId="77777777"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</w:tcPr>
          <w:p w14:paraId="062A65EA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2B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</w:tcPr>
          <w:p w14:paraId="2394805A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1777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</w:tcPr>
          <w:p w14:paraId="130CB4F8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</w:tcPr>
          <w:p w14:paraId="69875161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5.97%</w:t>
            </w:r>
          </w:p>
        </w:tc>
        <w:tc>
          <w:tcPr>
            <w:tcW w:w="779" w:type="pct"/>
            <w:tcBorders>
              <w:top w:val="nil"/>
              <w:left w:val="nil"/>
              <w:bottom w:val="nil"/>
              <w:right w:val="nil"/>
            </w:tcBorders>
          </w:tcPr>
          <w:p w14:paraId="0749D46D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</w:tcPr>
          <w:p w14:paraId="36671970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1.18%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</w:tcPr>
          <w:p w14:paraId="2C47AE3D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</w:tcPr>
          <w:p w14:paraId="54F417C0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0.39%</w:t>
            </w:r>
          </w:p>
        </w:tc>
      </w:tr>
      <w:tr w:rsidR="000B1B5E" w14:paraId="2E2B62E4" w14:textId="77777777"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</w:tcPr>
          <w:p w14:paraId="3A437018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2D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</w:tcPr>
          <w:p w14:paraId="48302328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1387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</w:tcPr>
          <w:p w14:paraId="79C19895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</w:tcPr>
          <w:p w14:paraId="13079148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2.67%</w:t>
            </w:r>
          </w:p>
        </w:tc>
        <w:tc>
          <w:tcPr>
            <w:tcW w:w="779" w:type="pct"/>
            <w:tcBorders>
              <w:top w:val="nil"/>
              <w:left w:val="nil"/>
              <w:bottom w:val="nil"/>
              <w:right w:val="nil"/>
            </w:tcBorders>
          </w:tcPr>
          <w:p w14:paraId="245D2218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</w:tcPr>
          <w:p w14:paraId="23F1A945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39.08%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</w:tcPr>
          <w:p w14:paraId="08F7788A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</w:tcPr>
          <w:p w14:paraId="18D7E9A7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0.00%</w:t>
            </w:r>
          </w:p>
        </w:tc>
      </w:tr>
      <w:tr w:rsidR="000B1B5E" w14:paraId="33FBD916" w14:textId="77777777"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</w:tcPr>
          <w:p w14:paraId="517D99A5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3A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</w:tcPr>
          <w:p w14:paraId="5A7C4075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1662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</w:tcPr>
          <w:p w14:paraId="6BC1A975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</w:tcPr>
          <w:p w14:paraId="7F8EEF5A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3.07%</w:t>
            </w:r>
          </w:p>
        </w:tc>
        <w:tc>
          <w:tcPr>
            <w:tcW w:w="779" w:type="pct"/>
            <w:tcBorders>
              <w:top w:val="nil"/>
              <w:left w:val="nil"/>
              <w:bottom w:val="nil"/>
              <w:right w:val="nil"/>
            </w:tcBorders>
          </w:tcPr>
          <w:p w14:paraId="298147A8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</w:tcPr>
          <w:p w14:paraId="5FA6CA87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0.24%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</w:tcPr>
          <w:p w14:paraId="1CB4765C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</w:tcPr>
          <w:p w14:paraId="522D6EAE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0.36%</w:t>
            </w:r>
          </w:p>
        </w:tc>
      </w:tr>
      <w:tr w:rsidR="000B1B5E" w14:paraId="24B65B98" w14:textId="77777777"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</w:tcPr>
          <w:p w14:paraId="5FC3EC98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3B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</w:tcPr>
          <w:p w14:paraId="7A58679F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1775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</w:tcPr>
          <w:p w14:paraId="2C8C27E3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</w:tcPr>
          <w:p w14:paraId="17E30350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2.48%</w:t>
            </w:r>
          </w:p>
        </w:tc>
        <w:tc>
          <w:tcPr>
            <w:tcW w:w="779" w:type="pct"/>
            <w:tcBorders>
              <w:top w:val="nil"/>
              <w:left w:val="nil"/>
              <w:bottom w:val="nil"/>
              <w:right w:val="nil"/>
            </w:tcBorders>
          </w:tcPr>
          <w:p w14:paraId="7B02D15A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</w:tcPr>
          <w:p w14:paraId="362659DD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0.34%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</w:tcPr>
          <w:p w14:paraId="785249F9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</w:tcPr>
          <w:p w14:paraId="07ECDBBB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0.39%</w:t>
            </w:r>
          </w:p>
        </w:tc>
      </w:tr>
      <w:tr w:rsidR="000B1B5E" w14:paraId="528D49E2" w14:textId="77777777"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</w:tcPr>
          <w:p w14:paraId="02E494B7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3D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</w:tcPr>
          <w:p w14:paraId="1629D054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1115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</w:tcPr>
          <w:p w14:paraId="5D29E18F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</w:tcPr>
          <w:p w14:paraId="2ABF20E3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1.08%</w:t>
            </w:r>
          </w:p>
        </w:tc>
        <w:tc>
          <w:tcPr>
            <w:tcW w:w="779" w:type="pct"/>
            <w:tcBorders>
              <w:top w:val="nil"/>
              <w:left w:val="nil"/>
              <w:bottom w:val="nil"/>
              <w:right w:val="nil"/>
            </w:tcBorders>
          </w:tcPr>
          <w:p w14:paraId="015D7A90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</w:tcPr>
          <w:p w14:paraId="7A338E79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0.09%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</w:tcPr>
          <w:p w14:paraId="26ED9F96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</w:tcPr>
          <w:p w14:paraId="0510049A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0.54%</w:t>
            </w:r>
          </w:p>
        </w:tc>
      </w:tr>
      <w:tr w:rsidR="000B1B5E" w14:paraId="04572705" w14:textId="77777777"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</w:tcPr>
          <w:p w14:paraId="115836F3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4A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</w:tcPr>
          <w:p w14:paraId="0040C593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2035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</w:tcPr>
          <w:p w14:paraId="4FE83BD8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</w:tcPr>
          <w:p w14:paraId="1B4CA417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1.13%</w:t>
            </w:r>
          </w:p>
        </w:tc>
        <w:tc>
          <w:tcPr>
            <w:tcW w:w="779" w:type="pct"/>
            <w:tcBorders>
              <w:top w:val="nil"/>
              <w:left w:val="nil"/>
              <w:bottom w:val="nil"/>
              <w:right w:val="nil"/>
            </w:tcBorders>
          </w:tcPr>
          <w:p w14:paraId="663FC751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</w:tcPr>
          <w:p w14:paraId="37CE5AC6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0.05%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</w:tcPr>
          <w:p w14:paraId="027D2A70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</w:tcPr>
          <w:p w14:paraId="16D1A943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0.69%</w:t>
            </w:r>
          </w:p>
        </w:tc>
      </w:tr>
      <w:tr w:rsidR="000B1B5E" w14:paraId="4E1BBA39" w14:textId="77777777"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</w:tcPr>
          <w:p w14:paraId="1E808D5C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4B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</w:tcPr>
          <w:p w14:paraId="44BBD225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2083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</w:tcPr>
          <w:p w14:paraId="7479B978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</w:tcPr>
          <w:p w14:paraId="7CCD1D3D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1.06%</w:t>
            </w:r>
          </w:p>
        </w:tc>
        <w:tc>
          <w:tcPr>
            <w:tcW w:w="779" w:type="pct"/>
            <w:tcBorders>
              <w:top w:val="nil"/>
              <w:left w:val="nil"/>
              <w:bottom w:val="nil"/>
              <w:right w:val="nil"/>
            </w:tcBorders>
          </w:tcPr>
          <w:p w14:paraId="63E795AF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</w:tcPr>
          <w:p w14:paraId="46664366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0.34%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</w:tcPr>
          <w:p w14:paraId="5C347E50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</w:tcPr>
          <w:p w14:paraId="64DEB03B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6.63%</w:t>
            </w:r>
          </w:p>
        </w:tc>
      </w:tr>
      <w:tr w:rsidR="000B1B5E" w14:paraId="5A1AAE1C" w14:textId="77777777"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</w:tcPr>
          <w:p w14:paraId="18C4010A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4D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</w:tcPr>
          <w:p w14:paraId="3268986D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912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</w:tcPr>
          <w:p w14:paraId="71AC657C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</w:tcPr>
          <w:p w14:paraId="7DBE48B8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2.19%</w:t>
            </w:r>
          </w:p>
        </w:tc>
        <w:tc>
          <w:tcPr>
            <w:tcW w:w="779" w:type="pct"/>
            <w:tcBorders>
              <w:top w:val="nil"/>
              <w:left w:val="nil"/>
              <w:bottom w:val="nil"/>
              <w:right w:val="nil"/>
            </w:tcBorders>
          </w:tcPr>
          <w:p w14:paraId="07F8B2A8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</w:tcPr>
          <w:p w14:paraId="6AEA9B97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0.44%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</w:tcPr>
          <w:p w14:paraId="455FD16A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</w:tcPr>
          <w:p w14:paraId="07F1962B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1.10%</w:t>
            </w:r>
          </w:p>
        </w:tc>
      </w:tr>
      <w:tr w:rsidR="000B1B5E" w14:paraId="7E4C89F8" w14:textId="77777777"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</w:tcPr>
          <w:p w14:paraId="4C9654BE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5A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</w:tcPr>
          <w:p w14:paraId="3E3DDE6E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1980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</w:tcPr>
          <w:p w14:paraId="668B00E5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</w:tcPr>
          <w:p w14:paraId="7DAE3059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1.26%</w:t>
            </w:r>
          </w:p>
        </w:tc>
        <w:tc>
          <w:tcPr>
            <w:tcW w:w="779" w:type="pct"/>
            <w:tcBorders>
              <w:top w:val="nil"/>
              <w:left w:val="nil"/>
              <w:bottom w:val="nil"/>
              <w:right w:val="nil"/>
            </w:tcBorders>
          </w:tcPr>
          <w:p w14:paraId="1E81BA66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</w:tcPr>
          <w:p w14:paraId="71D89C77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0.51%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</w:tcPr>
          <w:p w14:paraId="1DF77107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</w:tcPr>
          <w:p w14:paraId="38B7CD52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0.45%</w:t>
            </w:r>
          </w:p>
        </w:tc>
      </w:tr>
      <w:tr w:rsidR="000B1B5E" w14:paraId="3BBD9BBA" w14:textId="77777777"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</w:tcPr>
          <w:p w14:paraId="5955DE5C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5B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</w:tcPr>
          <w:p w14:paraId="4E406595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1992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</w:tcPr>
          <w:p w14:paraId="1785F021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</w:tcPr>
          <w:p w14:paraId="0859E427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2.31%</w:t>
            </w:r>
          </w:p>
        </w:tc>
        <w:tc>
          <w:tcPr>
            <w:tcW w:w="779" w:type="pct"/>
            <w:tcBorders>
              <w:top w:val="nil"/>
              <w:left w:val="nil"/>
              <w:bottom w:val="nil"/>
              <w:right w:val="nil"/>
            </w:tcBorders>
          </w:tcPr>
          <w:p w14:paraId="7B926E8D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</w:tcPr>
          <w:p w14:paraId="3BA814E1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0.20%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</w:tcPr>
          <w:p w14:paraId="3A35C6BE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</w:tcPr>
          <w:p w14:paraId="3C163A0B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0.25%</w:t>
            </w:r>
          </w:p>
        </w:tc>
      </w:tr>
      <w:tr w:rsidR="000B1B5E" w14:paraId="2B61C914" w14:textId="77777777"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</w:tcPr>
          <w:p w14:paraId="740BFF57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5D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</w:tcPr>
          <w:p w14:paraId="0B4FA578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1251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</w:tcPr>
          <w:p w14:paraId="098B9FA0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</w:tcPr>
          <w:p w14:paraId="4C7764FD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2.16%</w:t>
            </w:r>
          </w:p>
        </w:tc>
        <w:tc>
          <w:tcPr>
            <w:tcW w:w="779" w:type="pct"/>
            <w:tcBorders>
              <w:top w:val="nil"/>
              <w:left w:val="nil"/>
              <w:bottom w:val="nil"/>
              <w:right w:val="nil"/>
            </w:tcBorders>
          </w:tcPr>
          <w:p w14:paraId="1B6A09AA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</w:tcPr>
          <w:p w14:paraId="4E018ABC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1.60%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</w:tcPr>
          <w:p w14:paraId="2C342F2E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</w:tcPr>
          <w:p w14:paraId="6902CC3A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0.24%</w:t>
            </w:r>
          </w:p>
        </w:tc>
      </w:tr>
      <w:tr w:rsidR="000B1B5E" w14:paraId="732E653B" w14:textId="77777777"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</w:tcPr>
          <w:p w14:paraId="616BCF58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6A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</w:tcPr>
          <w:p w14:paraId="7FFE3CF4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1240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</w:tcPr>
          <w:p w14:paraId="5775629C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</w:tcPr>
          <w:p w14:paraId="4D54F22F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3.23%</w:t>
            </w:r>
          </w:p>
        </w:tc>
        <w:tc>
          <w:tcPr>
            <w:tcW w:w="779" w:type="pct"/>
            <w:tcBorders>
              <w:top w:val="nil"/>
              <w:left w:val="nil"/>
              <w:bottom w:val="nil"/>
              <w:right w:val="nil"/>
            </w:tcBorders>
          </w:tcPr>
          <w:p w14:paraId="4EDBC40C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</w:tcPr>
          <w:p w14:paraId="5FFCEB6E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0.73%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</w:tcPr>
          <w:p w14:paraId="04E0CA75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</w:tcPr>
          <w:p w14:paraId="3EC3A8C5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2.18%</w:t>
            </w:r>
          </w:p>
        </w:tc>
      </w:tr>
      <w:tr w:rsidR="000B1B5E" w14:paraId="5BCE1598" w14:textId="77777777"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</w:tcPr>
          <w:p w14:paraId="55EE7634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6B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</w:tcPr>
          <w:p w14:paraId="383986C7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1756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</w:tcPr>
          <w:p w14:paraId="11F44AA0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</w:tcPr>
          <w:p w14:paraId="63DF96CB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3.59%</w:t>
            </w:r>
          </w:p>
        </w:tc>
        <w:tc>
          <w:tcPr>
            <w:tcW w:w="779" w:type="pct"/>
            <w:tcBorders>
              <w:top w:val="nil"/>
              <w:left w:val="nil"/>
              <w:bottom w:val="nil"/>
              <w:right w:val="nil"/>
            </w:tcBorders>
          </w:tcPr>
          <w:p w14:paraId="13A8CC34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</w:tcPr>
          <w:p w14:paraId="4DAEB44B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0.34%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</w:tcPr>
          <w:p w14:paraId="42476D13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</w:tcPr>
          <w:p w14:paraId="493044D9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0.97%</w:t>
            </w:r>
          </w:p>
        </w:tc>
      </w:tr>
      <w:tr w:rsidR="000B1B5E" w14:paraId="6DB3B933" w14:textId="77777777"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</w:tcPr>
          <w:p w14:paraId="0C1F3D1E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6D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</w:tcPr>
          <w:p w14:paraId="257853A9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962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</w:tcPr>
          <w:p w14:paraId="142E30DF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</w:tcPr>
          <w:p w14:paraId="4B159083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31.08%</w:t>
            </w:r>
          </w:p>
        </w:tc>
        <w:tc>
          <w:tcPr>
            <w:tcW w:w="779" w:type="pct"/>
            <w:tcBorders>
              <w:top w:val="nil"/>
              <w:left w:val="nil"/>
              <w:bottom w:val="nil"/>
              <w:right w:val="nil"/>
            </w:tcBorders>
          </w:tcPr>
          <w:p w14:paraId="1555BF98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</w:tcPr>
          <w:p w14:paraId="15A3E112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0.94%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</w:tcPr>
          <w:p w14:paraId="4AFE2184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</w:tcPr>
          <w:p w14:paraId="1258A4B7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31.50%</w:t>
            </w:r>
          </w:p>
        </w:tc>
      </w:tr>
      <w:tr w:rsidR="000B1B5E" w14:paraId="00179496" w14:textId="77777777"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</w:tcPr>
          <w:p w14:paraId="22D4C6A0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7A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</w:tcPr>
          <w:p w14:paraId="57D4AD95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1862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</w:tcPr>
          <w:p w14:paraId="15141595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</w:tcPr>
          <w:p w14:paraId="3E8CB08C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1.13%</w:t>
            </w:r>
          </w:p>
        </w:tc>
        <w:tc>
          <w:tcPr>
            <w:tcW w:w="779" w:type="pct"/>
            <w:tcBorders>
              <w:top w:val="nil"/>
              <w:left w:val="nil"/>
              <w:bottom w:val="nil"/>
              <w:right w:val="nil"/>
            </w:tcBorders>
          </w:tcPr>
          <w:p w14:paraId="365DC646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</w:tcPr>
          <w:p w14:paraId="468C35FC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1.40%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</w:tcPr>
          <w:p w14:paraId="0BFFD420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</w:tcPr>
          <w:p w14:paraId="70797F5A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0.75%</w:t>
            </w:r>
          </w:p>
        </w:tc>
      </w:tr>
      <w:tr w:rsidR="000B1B5E" w14:paraId="295986EA" w14:textId="77777777"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</w:tcPr>
          <w:p w14:paraId="23ABFFC2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7B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</w:tcPr>
          <w:p w14:paraId="187F70F9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1841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</w:tcPr>
          <w:p w14:paraId="6C1DCA1C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</w:tcPr>
          <w:p w14:paraId="4DDF8337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1.47%</w:t>
            </w:r>
          </w:p>
        </w:tc>
        <w:tc>
          <w:tcPr>
            <w:tcW w:w="779" w:type="pct"/>
            <w:tcBorders>
              <w:top w:val="nil"/>
              <w:left w:val="nil"/>
              <w:bottom w:val="nil"/>
              <w:right w:val="nil"/>
            </w:tcBorders>
          </w:tcPr>
          <w:p w14:paraId="12B9B651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</w:tcPr>
          <w:p w14:paraId="7993F306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0.16%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</w:tcPr>
          <w:p w14:paraId="3BDF36D3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</w:tcPr>
          <w:p w14:paraId="7D470A0D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0.33%</w:t>
            </w:r>
          </w:p>
        </w:tc>
      </w:tr>
      <w:tr w:rsidR="000B1B5E" w14:paraId="17363B6E" w14:textId="77777777"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</w:tcPr>
          <w:p w14:paraId="6A9991F3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7D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</w:tcPr>
          <w:p w14:paraId="20811A67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1881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</w:tcPr>
          <w:p w14:paraId="13DEB651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</w:tcPr>
          <w:p w14:paraId="6204ED2F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1.54%</w:t>
            </w:r>
          </w:p>
        </w:tc>
        <w:tc>
          <w:tcPr>
            <w:tcW w:w="779" w:type="pct"/>
            <w:tcBorders>
              <w:top w:val="nil"/>
              <w:left w:val="nil"/>
              <w:bottom w:val="nil"/>
              <w:right w:val="nil"/>
            </w:tcBorders>
          </w:tcPr>
          <w:p w14:paraId="720C00E8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</w:tcPr>
          <w:p w14:paraId="518BC682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0.37%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</w:tcPr>
          <w:p w14:paraId="7A4B3760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</w:tcPr>
          <w:p w14:paraId="32984906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0.16%</w:t>
            </w:r>
          </w:p>
        </w:tc>
      </w:tr>
      <w:tr w:rsidR="000B1B5E" w14:paraId="26A9C344" w14:textId="77777777">
        <w:tc>
          <w:tcPr>
            <w:tcW w:w="696" w:type="pct"/>
            <w:tcBorders>
              <w:top w:val="nil"/>
              <w:left w:val="nil"/>
              <w:right w:val="nil"/>
            </w:tcBorders>
          </w:tcPr>
          <w:p w14:paraId="1692B30B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Total</w:t>
            </w:r>
          </w:p>
        </w:tc>
        <w:tc>
          <w:tcPr>
            <w:tcW w:w="519" w:type="pct"/>
            <w:tcBorders>
              <w:top w:val="nil"/>
              <w:left w:val="nil"/>
              <w:right w:val="nil"/>
            </w:tcBorders>
          </w:tcPr>
          <w:p w14:paraId="14EB7CCC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35176</w:t>
            </w:r>
          </w:p>
        </w:tc>
        <w:tc>
          <w:tcPr>
            <w:tcW w:w="780" w:type="pct"/>
            <w:tcBorders>
              <w:top w:val="nil"/>
              <w:left w:val="nil"/>
              <w:right w:val="nil"/>
            </w:tcBorders>
          </w:tcPr>
          <w:p w14:paraId="291F62BF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1039</w:t>
            </w:r>
          </w:p>
        </w:tc>
        <w:tc>
          <w:tcPr>
            <w:tcW w:w="500" w:type="pct"/>
            <w:tcBorders>
              <w:top w:val="nil"/>
              <w:left w:val="nil"/>
              <w:right w:val="nil"/>
            </w:tcBorders>
          </w:tcPr>
          <w:p w14:paraId="341BFB8D" w14:textId="77777777" w:rsidR="000B1B5E" w:rsidRDefault="000B1B5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9" w:type="pct"/>
            <w:tcBorders>
              <w:top w:val="nil"/>
              <w:left w:val="nil"/>
              <w:right w:val="nil"/>
            </w:tcBorders>
          </w:tcPr>
          <w:p w14:paraId="308E129C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710</w:t>
            </w:r>
          </w:p>
        </w:tc>
        <w:tc>
          <w:tcPr>
            <w:tcW w:w="500" w:type="pct"/>
            <w:tcBorders>
              <w:top w:val="nil"/>
              <w:left w:val="nil"/>
              <w:right w:val="nil"/>
            </w:tcBorders>
          </w:tcPr>
          <w:p w14:paraId="556CC1F6" w14:textId="77777777" w:rsidR="000B1B5E" w:rsidRDefault="000B1B5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pct"/>
            <w:tcBorders>
              <w:top w:val="nil"/>
              <w:left w:val="nil"/>
              <w:right w:val="nil"/>
            </w:tcBorders>
          </w:tcPr>
          <w:p w14:paraId="4859EBA9" w14:textId="77777777" w:rsidR="000B1B5E" w:rsidRDefault="00AF52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603</w:t>
            </w:r>
          </w:p>
        </w:tc>
        <w:tc>
          <w:tcPr>
            <w:tcW w:w="500" w:type="pct"/>
            <w:tcBorders>
              <w:top w:val="nil"/>
              <w:left w:val="nil"/>
              <w:right w:val="nil"/>
            </w:tcBorders>
          </w:tcPr>
          <w:p w14:paraId="3CB27E73" w14:textId="77777777" w:rsidR="000B1B5E" w:rsidRDefault="000B1B5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59B4D81A" w14:textId="55554F9C" w:rsidR="000B1B5E" w:rsidRDefault="00AF5259">
      <w:pPr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 w:hint="eastAsia"/>
          <w:b/>
          <w:bCs/>
          <w:sz w:val="18"/>
          <w:szCs w:val="18"/>
        </w:rPr>
        <w:t xml:space="preserve">Table </w:t>
      </w:r>
      <w:r w:rsidR="0083410B">
        <w:rPr>
          <w:rFonts w:ascii="Times New Roman" w:hAnsi="Times New Roman" w:cs="Times New Roman"/>
          <w:b/>
          <w:bCs/>
          <w:sz w:val="18"/>
          <w:szCs w:val="18"/>
        </w:rPr>
        <w:t>S</w:t>
      </w:r>
      <w:r>
        <w:rPr>
          <w:rFonts w:ascii="Times New Roman" w:hAnsi="Times New Roman" w:cs="Times New Roman"/>
          <w:b/>
          <w:bCs/>
          <w:sz w:val="18"/>
          <w:szCs w:val="18"/>
        </w:rPr>
        <w:t>1</w:t>
      </w:r>
      <w:r>
        <w:rPr>
          <w:rFonts w:ascii="Times New Roman" w:hAnsi="Times New Roman" w:cs="Times New Roman"/>
          <w:sz w:val="18"/>
          <w:szCs w:val="18"/>
        </w:rPr>
        <w:t xml:space="preserve"> Wheat 55K SNP array analytical data for translation lines K227-48, K242-82, </w:t>
      </w:r>
      <w:r>
        <w:rPr>
          <w:rFonts w:ascii="Times New Roman" w:hAnsi="Times New Roman" w:cs="Times New Roman" w:hint="eastAsia"/>
          <w:sz w:val="18"/>
          <w:szCs w:val="18"/>
        </w:rPr>
        <w:t xml:space="preserve">and </w:t>
      </w:r>
      <w:r>
        <w:rPr>
          <w:rFonts w:ascii="Times New Roman" w:hAnsi="Times New Roman" w:cs="Times New Roman"/>
          <w:sz w:val="18"/>
          <w:szCs w:val="18"/>
        </w:rPr>
        <w:t>K246-6</w:t>
      </w:r>
    </w:p>
    <w:sectPr w:rsidR="000B1B5E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D888A2" w14:textId="77777777" w:rsidR="005852D1" w:rsidRDefault="005852D1" w:rsidP="001C4C7B">
      <w:r>
        <w:separator/>
      </w:r>
    </w:p>
  </w:endnote>
  <w:endnote w:type="continuationSeparator" w:id="0">
    <w:p w14:paraId="36F67BA2" w14:textId="77777777" w:rsidR="005852D1" w:rsidRDefault="005852D1" w:rsidP="001C4C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5CBAA4" w14:textId="77777777" w:rsidR="005852D1" w:rsidRDefault="005852D1" w:rsidP="001C4C7B">
      <w:r>
        <w:separator/>
      </w:r>
    </w:p>
  </w:footnote>
  <w:footnote w:type="continuationSeparator" w:id="0">
    <w:p w14:paraId="3539C411" w14:textId="77777777" w:rsidR="005852D1" w:rsidRDefault="005852D1" w:rsidP="001C4C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tgRiYwMzY0tzQyMLEyUdpeDU4uLM/DyQAqNaAJwcQZQsAAAA"/>
    <w:docVar w:name="commondata" w:val="eyJoZGlkIjoiNzkwYTBkMjBkMzU2NTMzOGMxNDI4N2MyYTJlNDJmMzIifQ=="/>
  </w:docVars>
  <w:rsids>
    <w:rsidRoot w:val="004B509B"/>
    <w:rsid w:val="000B1B5E"/>
    <w:rsid w:val="001351F3"/>
    <w:rsid w:val="00143F70"/>
    <w:rsid w:val="001C4C7B"/>
    <w:rsid w:val="001D7723"/>
    <w:rsid w:val="00214CE4"/>
    <w:rsid w:val="00264631"/>
    <w:rsid w:val="004B509B"/>
    <w:rsid w:val="005852D1"/>
    <w:rsid w:val="0083410B"/>
    <w:rsid w:val="00902CC6"/>
    <w:rsid w:val="009140F6"/>
    <w:rsid w:val="00A96EBC"/>
    <w:rsid w:val="00AF5259"/>
    <w:rsid w:val="00C95749"/>
    <w:rsid w:val="00D214AC"/>
    <w:rsid w:val="00D73A87"/>
    <w:rsid w:val="00E40535"/>
    <w:rsid w:val="00E45E00"/>
    <w:rsid w:val="00ED32FB"/>
    <w:rsid w:val="00FB4085"/>
    <w:rsid w:val="1845159B"/>
    <w:rsid w:val="50D647C8"/>
    <w:rsid w:val="51851520"/>
    <w:rsid w:val="5C8D159F"/>
    <w:rsid w:val="72C77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DC8778"/>
  <w15:docId w15:val="{8B6FE4CA-A304-4A72-B343-E72A9B18A5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</Pages>
  <Words>154</Words>
  <Characters>881</Characters>
  <Application>Microsoft Office Word</Application>
  <DocSecurity>0</DocSecurity>
  <Lines>7</Lines>
  <Paragraphs>2</Paragraphs>
  <ScaleCrop>false</ScaleCrop>
  <Company/>
  <LinksUpToDate>false</LinksUpToDate>
  <CharactersWithSpaces>1033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China</cp:lastModifiedBy>
  <cp:revision>10</cp:revision>
  <dcterms:created xsi:type="dcterms:W3CDTF">2023-07-15T08:44:00Z</dcterms:created>
  <dcterms:modified xsi:type="dcterms:W3CDTF">2023-11-14T13:20:00Z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19FAE2192D1B48A8A7B7D1905E1DEAF8_12</vt:lpwstr>
  </property>
</Properties>
</file>