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bCs/>
          <w:sz w:val="20"/>
        </w:rPr>
      </w:pPr>
      <w:bookmarkStart w:id="0" w:name="_GoBack"/>
      <w:bookmarkEnd w:id="0"/>
      <w:r>
        <w:rPr>
          <w:rFonts w:hint="eastAsia"/>
          <w:b/>
          <w:bCs/>
          <w:sz w:val="20"/>
        </w:rPr>
        <w:t>Tables</w:t>
      </w:r>
    </w:p>
    <w:p>
      <w:pPr>
        <w:spacing w:line="480" w:lineRule="auto"/>
        <w:ind w:firstLine="0" w:firstLineChars="0"/>
        <w:jc w:val="center"/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Table 1</w:t>
      </w:r>
      <w:r>
        <w:rPr>
          <w:rFonts w:hint="eastAsia" w:cs="Times New Roman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Alpha diversity of sludge samples 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950"/>
        <w:gridCol w:w="1354"/>
        <w:gridCol w:w="1735"/>
        <w:gridCol w:w="1565"/>
        <w:gridCol w:w="965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2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ample</w:t>
            </w:r>
            <w:r>
              <w:rPr>
                <w:rFonts w:hint="eastAsia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95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Chao1</w:t>
            </w:r>
          </w:p>
        </w:tc>
        <w:tc>
          <w:tcPr>
            <w:tcW w:w="135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coverage</w:t>
            </w:r>
          </w:p>
        </w:tc>
        <w:tc>
          <w:tcPr>
            <w:tcW w:w="173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Observed species</w:t>
            </w:r>
          </w:p>
        </w:tc>
        <w:tc>
          <w:tcPr>
            <w:tcW w:w="156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PD_whole_tree</w:t>
            </w:r>
          </w:p>
        </w:tc>
        <w:tc>
          <w:tcPr>
            <w:tcW w:w="96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Shannon</w:t>
            </w:r>
          </w:p>
        </w:tc>
        <w:tc>
          <w:tcPr>
            <w:tcW w:w="100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Simpson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2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SDN1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715.1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0.9985</w:t>
            </w: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690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41.09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7.66</w:t>
            </w:r>
          </w:p>
        </w:tc>
        <w:tc>
          <w:tcPr>
            <w:tcW w:w="100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SDN2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660</w:t>
            </w:r>
            <w:r>
              <w:rPr>
                <w:rFonts w:hint="eastAsia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0.9972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591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36.74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6.45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SDN3</w:t>
            </w:r>
          </w:p>
        </w:tc>
        <w:tc>
          <w:tcPr>
            <w:tcW w:w="95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489.2</w:t>
            </w:r>
          </w:p>
        </w:tc>
        <w:tc>
          <w:tcPr>
            <w:tcW w:w="135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0.9986</w:t>
            </w:r>
          </w:p>
        </w:tc>
        <w:tc>
          <w:tcPr>
            <w:tcW w:w="173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466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30.19</w:t>
            </w:r>
          </w:p>
        </w:tc>
        <w:tc>
          <w:tcPr>
            <w:tcW w:w="9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4.94</w:t>
            </w:r>
          </w:p>
        </w:tc>
        <w:tc>
          <w:tcPr>
            <w:tcW w:w="100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48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0.8622</w:t>
            </w: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NWZkZjZiYzlhOWQwYTFmNWQ2ODkzYjdkMjlmYzAifQ=="/>
  </w:docVars>
  <w:rsids>
    <w:rsidRoot w:val="29BA65E7"/>
    <w:rsid w:val="00B8686C"/>
    <w:rsid w:val="00F1491A"/>
    <w:rsid w:val="00F23EAF"/>
    <w:rsid w:val="281B3D62"/>
    <w:rsid w:val="29BA65E7"/>
    <w:rsid w:val="37B85915"/>
    <w:rsid w:val="39A17FFF"/>
    <w:rsid w:val="50AE649C"/>
    <w:rsid w:val="77F1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仿宋"/>
      <w:b/>
      <w:kern w:val="44"/>
      <w:sz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202</Characters>
  <Lines>6</Lines>
  <Paragraphs>1</Paragraphs>
  <TotalTime>9</TotalTime>
  <ScaleCrop>false</ScaleCrop>
  <LinksUpToDate>false</LinksUpToDate>
  <CharactersWithSpaces>210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2021-06-27T03:39:00Z</dcterms:created>
  <dc:creator>阳广凤</dc:creator>
  <cp:lastModifiedBy>畅无忧。</cp:lastModifiedBy>
  <dcterms:modified xsi:type="dcterms:W3CDTF">2023-11-21T13:31:04Z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1D4A826796014838A366D6D3EDBEBBD0</vt:lpwstr>
  </property>
</Properties>
</file>