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EC1E" w14:textId="77777777" w:rsidR="00AA531A" w:rsidRPr="00281B6D" w:rsidRDefault="00AA531A" w:rsidP="00AA531A">
      <w:pPr>
        <w:jc w:val="both"/>
        <w:rPr>
          <w:rFonts w:cstheme="minorHAnsi"/>
          <w:b/>
          <w:lang w:val="fr-CH"/>
        </w:rPr>
      </w:pPr>
      <w:r w:rsidRPr="00281B6D">
        <w:rPr>
          <w:rFonts w:cstheme="minorHAnsi"/>
          <w:b/>
          <w:lang w:val="fr-CH"/>
        </w:rPr>
        <w:t>Supplementary files</w:t>
      </w:r>
    </w:p>
    <w:p w14:paraId="451903BB" w14:textId="77777777" w:rsidR="00AA531A" w:rsidRPr="00705592" w:rsidRDefault="00AA531A" w:rsidP="00AA531A">
      <w:pPr>
        <w:spacing w:after="0" w:line="240" w:lineRule="auto"/>
        <w:jc w:val="both"/>
        <w:rPr>
          <w:rFonts w:cstheme="minorHAnsi"/>
          <w:lang w:val="fr-FR"/>
        </w:rPr>
      </w:pPr>
    </w:p>
    <w:p w14:paraId="6BB0E5B0" w14:textId="77777777" w:rsidR="00AA531A" w:rsidRPr="0006695C" w:rsidRDefault="00AA531A" w:rsidP="00AA531A">
      <w:pPr>
        <w:rPr>
          <w:rFonts w:cstheme="minorHAnsi"/>
        </w:rPr>
      </w:pPr>
      <w:r w:rsidRPr="00561C57">
        <w:rPr>
          <w:rFonts w:ascii="Calibri" w:eastAsia="Times New Roman" w:hAnsi="Calibri" w:cs="Calibri"/>
          <w:b/>
          <w:bCs/>
          <w:color w:val="000000"/>
          <w:lang w:eastAsia="de-CH"/>
        </w:rPr>
        <w:t xml:space="preserve">Supplement Table </w:t>
      </w:r>
      <w:r>
        <w:rPr>
          <w:rFonts w:ascii="Calibri" w:eastAsia="Times New Roman" w:hAnsi="Calibri" w:cs="Calibri"/>
          <w:b/>
          <w:bCs/>
          <w:color w:val="000000"/>
          <w:lang w:eastAsia="de-CH"/>
        </w:rPr>
        <w:t>1</w:t>
      </w:r>
      <w:r w:rsidRPr="00561C57">
        <w:rPr>
          <w:rFonts w:ascii="Calibri" w:eastAsia="Times New Roman" w:hAnsi="Calibri" w:cs="Calibri"/>
          <w:b/>
          <w:bCs/>
          <w:color w:val="000000"/>
          <w:lang w:eastAsia="de-CH"/>
        </w:rPr>
        <w:t xml:space="preserve">. </w:t>
      </w:r>
      <w:r w:rsidRPr="0006695C">
        <w:rPr>
          <w:rFonts w:ascii="Calibri" w:eastAsia="Times New Roman" w:hAnsi="Calibri" w:cs="Calibri"/>
          <w:bCs/>
          <w:color w:val="000000"/>
          <w:lang w:eastAsia="de-CH"/>
        </w:rPr>
        <w:t>Species list of Chironomidae (74 species) collected from Macun lakes, ponds and streams: 2002-22.  Green fill are species new to science, plus</w:t>
      </w:r>
      <w:r>
        <w:rPr>
          <w:rFonts w:ascii="Calibri" w:eastAsia="Times New Roman" w:hAnsi="Calibri" w:cs="Calibri"/>
          <w:bCs/>
          <w:color w:val="000000"/>
          <w:lang w:eastAsia="de-CH"/>
        </w:rPr>
        <w:t xml:space="preserve"> </w:t>
      </w:r>
      <w:r w:rsidRPr="0006695C">
        <w:rPr>
          <w:rFonts w:ascii="Calibri" w:eastAsia="Times New Roman" w:hAnsi="Calibri" w:cs="Calibri"/>
          <w:bCs/>
          <w:color w:val="000000"/>
          <w:lang w:eastAsia="de-CH"/>
        </w:rPr>
        <w:t xml:space="preserve">signs </w:t>
      </w:r>
      <w:r>
        <w:rPr>
          <w:rFonts w:ascii="Calibri" w:eastAsia="Times New Roman" w:hAnsi="Calibri" w:cs="Calibri"/>
          <w:bCs/>
          <w:color w:val="000000"/>
          <w:lang w:eastAsia="de-CH"/>
        </w:rPr>
        <w:t>(+: rare, ++: frequent, +++: very frequent)</w:t>
      </w:r>
      <w:r w:rsidRPr="0006695C">
        <w:rPr>
          <w:rFonts w:ascii="Calibri" w:eastAsia="Times New Roman" w:hAnsi="Calibri" w:cs="Calibri"/>
          <w:bCs/>
          <w:color w:val="000000"/>
          <w:lang w:eastAsia="de-CH"/>
        </w:rPr>
        <w:t xml:space="preserve"> indicate abundances</w:t>
      </w:r>
      <w:r>
        <w:rPr>
          <w:rFonts w:ascii="Calibri" w:eastAsia="Times New Roman" w:hAnsi="Calibri" w:cs="Calibri"/>
          <w:bCs/>
          <w:color w:val="000000"/>
          <w:lang w:eastAsia="de-CH"/>
        </w:rPr>
        <w:t>, and (1) indicates one specimen was recorded</w:t>
      </w:r>
      <w:r w:rsidRPr="0006695C">
        <w:rPr>
          <w:rFonts w:ascii="Calibri" w:eastAsia="Times New Roman" w:hAnsi="Calibri" w:cs="Calibri"/>
          <w:bCs/>
          <w:color w:val="000000"/>
          <w:lang w:eastAsia="de-CH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4952"/>
        <w:gridCol w:w="606"/>
        <w:gridCol w:w="638"/>
        <w:gridCol w:w="802"/>
      </w:tblGrid>
      <w:tr w:rsidR="00AA531A" w:rsidRPr="00B4631C" w14:paraId="67929D0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7916" w14:textId="77777777" w:rsidR="00AA531A" w:rsidRPr="0006695C" w:rsidRDefault="00AA531A" w:rsidP="003C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2D6A" w14:textId="77777777" w:rsidR="00AA531A" w:rsidRPr="0006695C" w:rsidRDefault="00AA531A" w:rsidP="003C1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D0F0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Lakes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753D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Ponds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9461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Streams</w:t>
            </w:r>
          </w:p>
        </w:tc>
      </w:tr>
      <w:tr w:rsidR="00AA531A" w:rsidRPr="00B4631C" w14:paraId="5A99C8D2" w14:textId="77777777" w:rsidTr="003C101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C287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Tanypodinae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A7D5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Macropelopia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7AB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53E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E9B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6AC7D62F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0FD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3027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Monopelopia tenuicalcar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(Kieffer, 1918)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421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C11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39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2E487C4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AC5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EC75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Pentaneurella katterjokki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Fittkau &amp; Murray, 1983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36B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D9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67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00972BBB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3FA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0364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Procladius tatrensis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Gowin, 1944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EF7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784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553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765B5C6E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503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33E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Rheopelopia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complex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71B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3C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517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3423020D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5E11F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A312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Zavrelimyia melanura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(Meigen, 1804)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D5F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8B4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A8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71301F8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88CF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Diamesinae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501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Diamesa bertrami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Edwards, 1935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ECA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C28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575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0873D50E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B0F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EAF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Diamesa bohemani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Goetghebuer, 1932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B2C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E92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EA4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65FCF4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281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E86D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Diamesa cinerella/tonsa 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Meigen, 1835/(Haliday, 1856)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70E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C09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075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7E0A294F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6FC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DE9E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Diamesa goetghebueri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Pagast, 1947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052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740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CF4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09324B44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B22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AF7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Diamesa latitarsis (Goetghebuer, 1921)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BA5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0EA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999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7761EB6B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2A8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20B6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Diamesa starmachi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Kownacki &amp; Kownacka, 1970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B4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8F5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FB6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4FEE7E5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66E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74B8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Diamesa steinboecki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Goetghebuer, 1933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8C6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999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3DC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12AEEF0A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10C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CBA2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Diamesa thomasi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Serra-Tosio, 1970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CCC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FB8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F6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2D8E1E74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041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9556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Diamesa wülkeri 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Serra-Tosio, 1964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D9D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C4A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D89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64C8011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1CD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204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Diamesa zernyi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Edwards, 1933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3BA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4DA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493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4E4A476B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08E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2977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Protanypus caudatus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Edwards, 1924 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8B0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77D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0C3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401E8BD0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A3B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A1FE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Pseudodiamesa branickii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(Nowicki, 1873)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4B5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253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764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08EB649B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748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D082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Pseudodiamesa  nivosa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(Goetghebuer, 1928)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DC1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9E5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515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34326CEE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F344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624F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Pseudokiefferiella parva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Edwards, 1932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245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280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46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12E2ED30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A913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Orthocladiinae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03B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Allocladius arenarius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Strenzke, 1960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283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065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C0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61A3B5D4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002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07CE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Bryophaenocladius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spp.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145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674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FDC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7D94BB0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78B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B4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Chaetocladius dentiforceps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(Edwards, 1929)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D28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363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FBF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435B456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87E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81FE1D8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Chaetocladius macunensis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Moubayed-Breil,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DA0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587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EAB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5D664746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22E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F132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Corynoneura arctica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Kieffer, 1923</w:t>
            </w: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F4B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CDE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F4B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4D7B45A8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36E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FF2D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Corynoneura edwardsi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Brundin, 1949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25F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F6B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668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36D7E67D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179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881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Corynoneura lobata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Edwards, 1924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0B6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9D6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AB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DEBA044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1B3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8DC3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Cricotopus (Isocladius) sylvestris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(Fabricius, 1794)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37D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662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D17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208ACE87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28F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8AE2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Eukiefferiella brevicalcar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(Kieffer, 1911)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E34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40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4C8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62B95BC6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C67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B0A1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Eukiefferiella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gr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. claripennis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CB7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1F7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21D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210B5BE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AD1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5136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Eukiefferiella dittmari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Lehmann, 1972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3B1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D3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B7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01D74556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3CD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97E3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Eukiefferiella fittkaui/minor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Lehmann, 1972/Edwards, 1929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B78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BA1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B3B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56FDF9C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A86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EE5B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Eukiefferiella ilkleyensis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(Edwards)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E45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8C5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D2A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64D3FA2B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692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0485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Eukiefferiella lobifera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Goetghebuer, 1934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30F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4F7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AE9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11A59C7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297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F4D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Georthocladius luteicornis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(Goetghebuer, 1941)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FB0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F5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ED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76B79417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FD5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BB18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Heleniella spp.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473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AA2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1FA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3559C897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3B6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B538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Heterotrissocladius marcidus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(Walker, 1856)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D91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417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7B5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2986B525" w14:textId="77777777" w:rsidTr="003C101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0D7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5CF0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Hydrosmittia oxiniana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(Edwards, 1922)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259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4FB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2AA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2120F54A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9C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1AF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Limnophyes asquamatus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Soegaard Andersen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, 1937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94F4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2DF4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D743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7B943F59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EA7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446D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Limnophyes bidumus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Saether, 1990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CCBD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188B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7AF2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051C27AA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245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930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Limnophyes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gr.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 brachytomus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CF63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C55B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1D56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16873197" w14:textId="77777777" w:rsidTr="003C101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59C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24C2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Limnophyes edwardsi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Saether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, 1990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CFB1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907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266F" w14:textId="77777777" w:rsidR="00AA531A" w:rsidRPr="00523C6F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</w:pPr>
            <w:r w:rsidRPr="00523C6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539E7EED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295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4ED2937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Limnophyes sartorii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Moubayed-Breil,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F81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BE1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08A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39A021B3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33E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C450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Metriocnemus eurynotus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gr.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0F0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417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DF8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5AF84141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99F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16B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Metriocnemus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cf.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 tristellus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Edwards, 1929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215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920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D49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6E12E8EE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2E7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2228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Metriocnemus ursinus (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Holmgren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,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1869)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48B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DD4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0BD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4B689B0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EAA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BA5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Orthocladius (Eudactylocladius) fuscimanus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(Kieffer, 1908)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AC3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A98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4B7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1C0B3CDE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098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7427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Orthocladius (Euorthocladius) thienemanni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Kieffer, 1906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D14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C48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FF5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91D01FA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D41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15C0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Orthocladius (Mesorthocladius) frigidus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(Zetterstedt, 1838)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44C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AB4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84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15800130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C78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B174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Paracladius alpicola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(Zetterstedt, 1850)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5FD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BDD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52F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693CBE6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430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9DBE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Parakiefferiella sp.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43F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083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E34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13051C3E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9A2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C13B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Parametriocnemus stylatus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(Spaerck, 1923)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BFF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1DC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2EB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</w:tr>
      <w:tr w:rsidR="00AA531A" w:rsidRPr="00B4631C" w14:paraId="53740E0D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305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68AE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>Paraphaenocladius sp.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AF9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AED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1B0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3E93683A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EF7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E9BD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Paratrichocladius nivalis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(Goetghebuer, 1938)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E52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0B4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E9B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49E46A8C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430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21B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Parorthocladius nudipennis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(Kieffer, 1908)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F9F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772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63B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766BB893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506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6D90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Psectrocladius sordidellus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(Zetterstedt, 1838)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079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741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70D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52297CCF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E2C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3CBC99F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Pseudorthocladius immezensis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Moubayed-Breil, 2021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CBD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40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DF0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6F0692BF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01A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C940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Pseudosmittia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cf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. gracilis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(Goetghebuer, 1913)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64B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400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497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39190EA4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9EC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EA3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Pseudosmittia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gr.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 trilobata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F0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D03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AF0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</w:tr>
      <w:tr w:rsidR="00AA531A" w:rsidRPr="00B4631C" w14:paraId="0337B680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74A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2B05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Rheocricotopus effusus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(Walker, 1856)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3E6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ACB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EA5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0145F3AF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EF5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C835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CH" w:eastAsia="de-CH"/>
              </w:rPr>
              <w:t xml:space="preserve">Smittia alpilonga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Rossaro, 2000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5D6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1AC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A71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61578337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3AB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7CE3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Smittia edwardsi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Goetghebuer, 1932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DFF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D5D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053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790FE38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C153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8004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Thienemaniella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gr.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 clavicornis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04D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F7A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BC2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59302101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F845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6D9E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Tokunagaia rectangularis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(Goetghebuer, 1940)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3EA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A16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B53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45B27947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0B84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8CDD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Tvetenia bavarica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(Goetghebuer, 1934)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BFD2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A45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A1A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6D40C3BD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35FD3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002F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Tvetenia calvescens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(Edwards, 1929)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559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45B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533B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</w:tr>
      <w:tr w:rsidR="00AA531A" w:rsidRPr="00B4631C" w14:paraId="6F095CC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2A89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Tanytarsini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B3CB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it-IT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it-IT" w:eastAsia="de-CH"/>
              </w:rPr>
              <w:t xml:space="preserve">Micropsectra cf. bavarica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it-IT" w:eastAsia="de-CH"/>
              </w:rPr>
              <w:t>Stur &amp; Ekrem, 2006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it-IT" w:eastAsia="de-CH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4D6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86B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F97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de-CH"/>
              </w:rPr>
              <w:t xml:space="preserve"> </w:t>
            </w: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(1)</w:t>
            </w:r>
          </w:p>
        </w:tc>
      </w:tr>
      <w:tr w:rsidR="00AA531A" w:rsidRPr="00B4631C" w14:paraId="5CAB15AA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703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E3FD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Micropsectra lindrothi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Goetghbuer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, 1931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645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01C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BEA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27995EC8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0FB9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F470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Micropsectra logani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(Johannsen, 1928)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4A6D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F3F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1A2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3B7F7551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F31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FB1F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Micropsectra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radialis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Goetghebuer, 1939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A37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F7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B4D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494E5BDD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718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1E5C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Paratanytarsus austriacus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(Kieffer, 1924) 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92D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9076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BB7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30815F3F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02A1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B00F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Tanytarsus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bathophilus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Kieffer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,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1911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F39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930F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85B0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</w:tr>
      <w:tr w:rsidR="00AA531A" w:rsidRPr="00B4631C" w14:paraId="00862BF2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B11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1BA5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Tanytarsus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niger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>Soegaard Andersen, 1937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3AE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E2C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BA97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  <w:tr w:rsidR="00AA531A" w:rsidRPr="00B4631C" w14:paraId="091DD510" w14:textId="77777777" w:rsidTr="003C101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08468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46B0A" w14:textId="77777777" w:rsidR="00AA531A" w:rsidRPr="00B4631C" w:rsidRDefault="00AA531A" w:rsidP="003C10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Tanytarsus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 xml:space="preserve">sinuatus </w:t>
            </w:r>
            <w:r w:rsidRPr="00B4631C">
              <w:rPr>
                <w:rFonts w:ascii="Calibri" w:eastAsia="Times New Roman" w:hAnsi="Calibri" w:cs="Calibri"/>
                <w:sz w:val="20"/>
                <w:szCs w:val="20"/>
                <w:lang w:val="de-CH" w:eastAsia="de-CH"/>
              </w:rPr>
              <w:t xml:space="preserve">(Goetghebuer, 1936) </w:t>
            </w:r>
            <w:r w:rsidRPr="00B463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de-CH" w:eastAsia="de-CH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3B18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E71A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 xml:space="preserve"> (+)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B30C" w14:textId="77777777" w:rsidR="00AA531A" w:rsidRPr="00B4631C" w:rsidRDefault="00AA531A" w:rsidP="003C10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</w:pPr>
            <w:r w:rsidRPr="00B4631C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CH" w:eastAsia="de-CH"/>
              </w:rPr>
              <w:t> </w:t>
            </w:r>
          </w:p>
        </w:tc>
      </w:tr>
    </w:tbl>
    <w:p w14:paraId="58838A79" w14:textId="77777777" w:rsidR="00AA531A" w:rsidRPr="009B5E65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</w:p>
    <w:p w14:paraId="49641E9F" w14:textId="77777777" w:rsidR="00AA531A" w:rsidRPr="009B5E65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</w:p>
    <w:p w14:paraId="20F78B5C" w14:textId="77777777" w:rsidR="00AA531A" w:rsidRPr="005D4001" w:rsidRDefault="00AA531A" w:rsidP="00AA531A">
      <w:pPr>
        <w:jc w:val="both"/>
        <w:rPr>
          <w:rFonts w:cstheme="minorHAnsi"/>
        </w:rPr>
      </w:pPr>
      <w:r w:rsidRPr="005D4001">
        <w:rPr>
          <w:rFonts w:cstheme="minorHAnsi"/>
          <w:b/>
        </w:rPr>
        <w:t xml:space="preserve">Supplement Table </w:t>
      </w:r>
      <w:r>
        <w:rPr>
          <w:rFonts w:cstheme="minorHAnsi"/>
          <w:b/>
        </w:rPr>
        <w:t>2</w:t>
      </w:r>
      <w:r w:rsidRPr="005D4001">
        <w:rPr>
          <w:rFonts w:cstheme="minorHAnsi"/>
          <w:b/>
        </w:rPr>
        <w:t>.</w:t>
      </w:r>
      <w:r w:rsidRPr="005D4001">
        <w:rPr>
          <w:rFonts w:cstheme="minorHAnsi"/>
        </w:rPr>
        <w:t xml:space="preserve"> List of macroinvertebrates used in the NMDS scatterplot of Figure 4.</w:t>
      </w:r>
    </w:p>
    <w:p w14:paraId="53AA1AD8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  <w:r w:rsidRPr="005D4001">
        <w:rPr>
          <w:rFonts w:cstheme="minorHAnsi"/>
        </w:rPr>
        <w:t xml:space="preserve">ACRO = </w:t>
      </w:r>
      <w:r w:rsidRPr="005D4001">
        <w:rPr>
          <w:rFonts w:cstheme="minorHAnsi"/>
          <w:i/>
        </w:rPr>
        <w:t>Acrophylax zerberus</w:t>
      </w:r>
    </w:p>
    <w:p w14:paraId="3FD4A2D1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  <w:r w:rsidRPr="005D4001">
        <w:rPr>
          <w:rFonts w:cstheme="minorHAnsi"/>
        </w:rPr>
        <w:t xml:space="preserve">AGAB = </w:t>
      </w:r>
      <w:r w:rsidRPr="005D4001">
        <w:rPr>
          <w:rFonts w:cstheme="minorHAnsi"/>
          <w:i/>
        </w:rPr>
        <w:t>Agabus bipustulatus</w:t>
      </w:r>
    </w:p>
    <w:p w14:paraId="5B76F74D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  <w:r w:rsidRPr="005D4001">
        <w:rPr>
          <w:rFonts w:cstheme="minorHAnsi"/>
        </w:rPr>
        <w:t xml:space="preserve">BAET = </w:t>
      </w:r>
      <w:r w:rsidRPr="005D4001">
        <w:rPr>
          <w:rFonts w:cstheme="minorHAnsi"/>
          <w:i/>
        </w:rPr>
        <w:t>Baetis alpinus</w:t>
      </w:r>
    </w:p>
    <w:p w14:paraId="7DFA3AD5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  <w:r w:rsidRPr="005D4001">
        <w:rPr>
          <w:rFonts w:cstheme="minorHAnsi"/>
        </w:rPr>
        <w:t>CHIR = Chironomidae</w:t>
      </w:r>
    </w:p>
    <w:p w14:paraId="03AFF2DF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CREN = </w:t>
      </w:r>
      <w:r w:rsidRPr="00801BDB">
        <w:rPr>
          <w:rFonts w:cstheme="minorHAnsi"/>
          <w:i/>
        </w:rPr>
        <w:t>Crenobia alpina</w:t>
      </w:r>
    </w:p>
    <w:p w14:paraId="1005014C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DICR = </w:t>
      </w:r>
      <w:r w:rsidRPr="00801BDB">
        <w:rPr>
          <w:rFonts w:cstheme="minorHAnsi"/>
          <w:i/>
        </w:rPr>
        <w:t>Dicranota</w:t>
      </w:r>
      <w:r w:rsidRPr="00801BDB">
        <w:rPr>
          <w:rFonts w:cstheme="minorHAnsi"/>
        </w:rPr>
        <w:t xml:space="preserve"> sp.</w:t>
      </w:r>
    </w:p>
    <w:p w14:paraId="2B0F8180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lastRenderedPageBreak/>
        <w:t xml:space="preserve">DICT = </w:t>
      </w:r>
      <w:r w:rsidRPr="00801BDB">
        <w:rPr>
          <w:rFonts w:cstheme="minorHAnsi"/>
          <w:i/>
        </w:rPr>
        <w:t>Dictyogenus</w:t>
      </w:r>
      <w:r w:rsidRPr="00801BDB">
        <w:rPr>
          <w:rFonts w:cstheme="minorHAnsi"/>
        </w:rPr>
        <w:t xml:space="preserve"> sp.</w:t>
      </w:r>
    </w:p>
    <w:p w14:paraId="0CE7CA85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DINO = </w:t>
      </w:r>
      <w:r w:rsidRPr="00801BDB">
        <w:rPr>
          <w:rFonts w:cstheme="minorHAnsi"/>
          <w:i/>
        </w:rPr>
        <w:t>Dinocras</w:t>
      </w:r>
      <w:r w:rsidRPr="00801BDB">
        <w:rPr>
          <w:rFonts w:cstheme="minorHAnsi"/>
        </w:rPr>
        <w:t xml:space="preserve"> sp.</w:t>
      </w:r>
    </w:p>
    <w:p w14:paraId="3350FA94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>DIVE = Others</w:t>
      </w:r>
    </w:p>
    <w:p w14:paraId="44A9C453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DRUS = </w:t>
      </w:r>
      <w:r w:rsidRPr="00801BDB">
        <w:rPr>
          <w:rFonts w:cstheme="minorHAnsi"/>
          <w:i/>
          <w:lang w:val="es-ES"/>
        </w:rPr>
        <w:t xml:space="preserve">Drusus </w:t>
      </w:r>
      <w:r>
        <w:rPr>
          <w:rFonts w:cstheme="minorHAnsi"/>
          <w:i/>
          <w:lang w:val="es-ES"/>
        </w:rPr>
        <w:t>melanchaetus</w:t>
      </w:r>
    </w:p>
    <w:p w14:paraId="3FDD85B6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>EMPE = Empedidae</w:t>
      </w:r>
    </w:p>
    <w:p w14:paraId="305F5DA0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HELO = </w:t>
      </w:r>
      <w:r w:rsidRPr="00801BDB">
        <w:rPr>
          <w:rFonts w:cstheme="minorHAnsi"/>
          <w:i/>
          <w:lang w:val="es-ES"/>
        </w:rPr>
        <w:t>Helophorus glacialis</w:t>
      </w:r>
    </w:p>
    <w:p w14:paraId="55979A0A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>HYDR = Hydracarina</w:t>
      </w:r>
    </w:p>
    <w:p w14:paraId="33FD6672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HYFO = </w:t>
      </w:r>
      <w:r w:rsidRPr="00801BDB">
        <w:rPr>
          <w:rFonts w:cstheme="minorHAnsi"/>
          <w:i/>
          <w:lang w:val="es-ES"/>
        </w:rPr>
        <w:t>Hydroporus foveolatus</w:t>
      </w:r>
    </w:p>
    <w:p w14:paraId="1B500413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HYNI = </w:t>
      </w:r>
      <w:r w:rsidRPr="00801BDB">
        <w:rPr>
          <w:rFonts w:cstheme="minorHAnsi"/>
          <w:i/>
          <w:lang w:val="es-ES"/>
        </w:rPr>
        <w:t>Hydroporus nivalis</w:t>
      </w:r>
    </w:p>
    <w:p w14:paraId="67B90C84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LEUC = </w:t>
      </w:r>
      <w:r w:rsidRPr="00801BDB">
        <w:rPr>
          <w:rFonts w:cstheme="minorHAnsi"/>
          <w:i/>
          <w:lang w:val="es-ES"/>
        </w:rPr>
        <w:t>Leuctra</w:t>
      </w:r>
      <w:r w:rsidRPr="00801BDB">
        <w:rPr>
          <w:rFonts w:cstheme="minorHAnsi"/>
          <w:lang w:val="es-ES"/>
        </w:rPr>
        <w:t xml:space="preserve"> spp.</w:t>
      </w:r>
    </w:p>
    <w:p w14:paraId="412205F6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LIMN = </w:t>
      </w:r>
      <w:r w:rsidRPr="00801BDB">
        <w:rPr>
          <w:rFonts w:cstheme="minorHAnsi"/>
          <w:i/>
          <w:lang w:val="es-ES"/>
        </w:rPr>
        <w:t>Limnephilus coenosus</w:t>
      </w:r>
    </w:p>
    <w:p w14:paraId="514B7852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801BDB">
        <w:rPr>
          <w:rFonts w:cstheme="minorHAnsi"/>
          <w:lang w:val="it-IT"/>
        </w:rPr>
        <w:t xml:space="preserve">LIPE = </w:t>
      </w:r>
      <w:r w:rsidRPr="00801BDB">
        <w:rPr>
          <w:rFonts w:cstheme="minorHAnsi"/>
          <w:i/>
          <w:lang w:val="it-IT"/>
        </w:rPr>
        <w:t>Limnius perrisi</w:t>
      </w:r>
    </w:p>
    <w:p w14:paraId="5753C657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801BDB">
        <w:rPr>
          <w:rFonts w:cstheme="minorHAnsi"/>
          <w:lang w:val="it-IT"/>
        </w:rPr>
        <w:t xml:space="preserve">NEMO = </w:t>
      </w:r>
      <w:r w:rsidRPr="00801BDB">
        <w:rPr>
          <w:rFonts w:cstheme="minorHAnsi"/>
          <w:i/>
          <w:lang w:val="it-IT"/>
        </w:rPr>
        <w:t>Nemoura</w:t>
      </w:r>
      <w:r w:rsidRPr="00801BDB">
        <w:rPr>
          <w:rFonts w:cstheme="minorHAnsi"/>
          <w:lang w:val="it-IT"/>
        </w:rPr>
        <w:t xml:space="preserve"> sp.</w:t>
      </w:r>
    </w:p>
    <w:p w14:paraId="43ECEEAB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5D4001">
        <w:rPr>
          <w:rFonts w:cstheme="minorHAnsi"/>
          <w:lang w:val="es-ES"/>
        </w:rPr>
        <w:t>OLIG = Oligochaeta</w:t>
      </w:r>
    </w:p>
    <w:p w14:paraId="738CE1A5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5D4001">
        <w:rPr>
          <w:rFonts w:cstheme="minorHAnsi"/>
          <w:lang w:val="es-ES"/>
        </w:rPr>
        <w:t xml:space="preserve">PERL = </w:t>
      </w:r>
      <w:r w:rsidRPr="005D4001">
        <w:rPr>
          <w:rFonts w:cstheme="minorHAnsi"/>
          <w:i/>
          <w:lang w:val="es-ES"/>
        </w:rPr>
        <w:t>Perlodes</w:t>
      </w:r>
      <w:r w:rsidRPr="005D4001">
        <w:rPr>
          <w:rFonts w:cstheme="minorHAnsi"/>
          <w:lang w:val="es-ES"/>
        </w:rPr>
        <w:t xml:space="preserve"> sp.</w:t>
      </w:r>
    </w:p>
    <w:p w14:paraId="7EB97ABD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5D4001">
        <w:rPr>
          <w:rFonts w:cstheme="minorHAnsi"/>
          <w:lang w:val="es-ES"/>
        </w:rPr>
        <w:t xml:space="preserve">PROS = </w:t>
      </w:r>
      <w:r w:rsidRPr="005D4001">
        <w:rPr>
          <w:rFonts w:cstheme="minorHAnsi"/>
          <w:i/>
          <w:lang w:val="es-ES"/>
        </w:rPr>
        <w:t>Prosimulium</w:t>
      </w:r>
      <w:r w:rsidRPr="005D4001">
        <w:rPr>
          <w:rFonts w:cstheme="minorHAnsi"/>
          <w:lang w:val="es-ES"/>
        </w:rPr>
        <w:t xml:space="preserve"> sp.</w:t>
      </w:r>
    </w:p>
    <w:p w14:paraId="2CA691FB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PROT = </w:t>
      </w:r>
      <w:r w:rsidRPr="00801BDB">
        <w:rPr>
          <w:rFonts w:cstheme="minorHAnsi"/>
          <w:i/>
          <w:lang w:val="es-ES"/>
        </w:rPr>
        <w:t>Protonemura</w:t>
      </w:r>
      <w:r w:rsidRPr="00801BDB">
        <w:rPr>
          <w:rFonts w:cstheme="minorHAnsi"/>
          <w:lang w:val="es-ES"/>
        </w:rPr>
        <w:t xml:space="preserve"> sp.</w:t>
      </w:r>
    </w:p>
    <w:p w14:paraId="0D3B24A0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PSEU = </w:t>
      </w:r>
      <w:r w:rsidRPr="00801BDB">
        <w:rPr>
          <w:rFonts w:cstheme="minorHAnsi"/>
          <w:i/>
          <w:lang w:val="es-ES"/>
        </w:rPr>
        <w:t>Pseudopsilopteryx zimmeri</w:t>
      </w:r>
    </w:p>
    <w:p w14:paraId="30F8CAD1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RHIT = </w:t>
      </w:r>
      <w:r w:rsidRPr="00801BDB">
        <w:rPr>
          <w:rFonts w:cstheme="minorHAnsi"/>
          <w:i/>
          <w:lang w:val="es-ES"/>
        </w:rPr>
        <w:t>Rhithrogena loyolaea</w:t>
      </w:r>
    </w:p>
    <w:p w14:paraId="538992B6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es-ES"/>
        </w:rPr>
      </w:pPr>
      <w:r w:rsidRPr="00801BDB">
        <w:rPr>
          <w:rFonts w:cstheme="minorHAnsi"/>
          <w:lang w:val="es-ES"/>
        </w:rPr>
        <w:t xml:space="preserve">RHYP = </w:t>
      </w:r>
      <w:r w:rsidRPr="00801BDB">
        <w:rPr>
          <w:rFonts w:cstheme="minorHAnsi"/>
          <w:i/>
          <w:lang w:val="es-ES"/>
        </w:rPr>
        <w:t>Rhypholophus</w:t>
      </w:r>
      <w:r w:rsidRPr="00801BDB">
        <w:rPr>
          <w:rFonts w:cstheme="minorHAnsi"/>
          <w:lang w:val="es-ES"/>
        </w:rPr>
        <w:t xml:space="preserve"> sp.</w:t>
      </w:r>
    </w:p>
    <w:p w14:paraId="5FCE2156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  <w:r w:rsidRPr="005D4001">
        <w:rPr>
          <w:rFonts w:cstheme="minorHAnsi"/>
        </w:rPr>
        <w:t xml:space="preserve">SIMU = </w:t>
      </w:r>
      <w:r w:rsidRPr="005D4001">
        <w:rPr>
          <w:rFonts w:cstheme="minorHAnsi"/>
          <w:i/>
        </w:rPr>
        <w:t>Simulium</w:t>
      </w:r>
      <w:r w:rsidRPr="005D4001">
        <w:rPr>
          <w:rFonts w:cstheme="minorHAnsi"/>
        </w:rPr>
        <w:t xml:space="preserve"> sp.</w:t>
      </w:r>
    </w:p>
    <w:p w14:paraId="01E1DC8D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>THAU = Thaum</w:t>
      </w:r>
      <w:r>
        <w:rPr>
          <w:rFonts w:cstheme="minorHAnsi"/>
        </w:rPr>
        <w:t>ale</w:t>
      </w:r>
      <w:r w:rsidRPr="00801BDB">
        <w:rPr>
          <w:rFonts w:cstheme="minorHAnsi"/>
        </w:rPr>
        <w:t>idae</w:t>
      </w:r>
    </w:p>
    <w:p w14:paraId="50D6CDCF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</w:p>
    <w:p w14:paraId="5BA26E11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</w:p>
    <w:p w14:paraId="01657A4A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  <w:r w:rsidRPr="005D4001">
        <w:rPr>
          <w:rFonts w:cstheme="minorHAnsi"/>
          <w:b/>
        </w:rPr>
        <w:t xml:space="preserve">Supplement Table </w:t>
      </w:r>
      <w:r>
        <w:rPr>
          <w:rFonts w:cstheme="minorHAnsi"/>
          <w:b/>
        </w:rPr>
        <w:t>3</w:t>
      </w:r>
      <w:r w:rsidRPr="005D4001">
        <w:rPr>
          <w:rFonts w:cstheme="minorHAnsi"/>
          <w:b/>
        </w:rPr>
        <w:t>.</w:t>
      </w:r>
      <w:r w:rsidRPr="005D4001">
        <w:rPr>
          <w:rFonts w:cstheme="minorHAnsi"/>
        </w:rPr>
        <w:t xml:space="preserve"> Species list of Chironomidae used in the NMDS scatterplot of Figure 5.</w:t>
      </w:r>
    </w:p>
    <w:p w14:paraId="2D1122E1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</w:rPr>
      </w:pPr>
    </w:p>
    <w:p w14:paraId="0573DBD9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CORY = </w:t>
      </w:r>
      <w:r w:rsidRPr="00EF4968">
        <w:rPr>
          <w:rFonts w:eastAsia="Times New Roman" w:cstheme="minorHAnsi"/>
          <w:i/>
          <w:lang w:val="it-IT" w:eastAsia="de-CH"/>
        </w:rPr>
        <w:t>Corynoneura</w:t>
      </w:r>
      <w:r w:rsidRPr="00EF4968">
        <w:rPr>
          <w:rFonts w:eastAsia="Times New Roman" w:cstheme="minorHAnsi"/>
          <w:lang w:val="it-IT" w:eastAsia="de-CH"/>
        </w:rPr>
        <w:t xml:space="preserve"> sp</w:t>
      </w:r>
      <w:r w:rsidRPr="005D4001">
        <w:rPr>
          <w:rFonts w:eastAsia="Times New Roman" w:cstheme="minorHAnsi"/>
          <w:lang w:val="it-IT" w:eastAsia="de-CH"/>
        </w:rPr>
        <w:t>.</w:t>
      </w:r>
    </w:p>
    <w:p w14:paraId="48C5C519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COSC = </w:t>
      </w:r>
      <w:r w:rsidRPr="00EF4968">
        <w:rPr>
          <w:rFonts w:eastAsia="Times New Roman" w:cstheme="minorHAnsi"/>
          <w:i/>
          <w:lang w:val="it-IT" w:eastAsia="de-CH"/>
        </w:rPr>
        <w:t>Corynoneura scutellata</w:t>
      </w:r>
      <w:r w:rsidRPr="00EF4968">
        <w:rPr>
          <w:rFonts w:eastAsia="Times New Roman" w:cstheme="minorHAnsi"/>
          <w:lang w:val="it-IT" w:eastAsia="de-CH"/>
        </w:rPr>
        <w:t xml:space="preserve"> gr</w:t>
      </w:r>
      <w:r w:rsidRPr="005D4001">
        <w:rPr>
          <w:rFonts w:eastAsia="Times New Roman" w:cstheme="minorHAnsi"/>
          <w:lang w:val="it-IT" w:eastAsia="de-CH"/>
        </w:rPr>
        <w:t>.</w:t>
      </w:r>
    </w:p>
    <w:p w14:paraId="6627272F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>DIBE =</w:t>
      </w:r>
      <w:r w:rsidRPr="005D4001">
        <w:rPr>
          <w:rFonts w:eastAsia="Times New Roman" w:cstheme="minorHAnsi"/>
          <w:lang w:val="it-IT" w:eastAsia="de-CH"/>
        </w:rPr>
        <w:t xml:space="preserve"> </w:t>
      </w:r>
      <w:r w:rsidRPr="00EF4968">
        <w:rPr>
          <w:rFonts w:eastAsia="Times New Roman" w:cstheme="minorHAnsi"/>
          <w:i/>
          <w:lang w:val="it-IT" w:eastAsia="de-CH"/>
        </w:rPr>
        <w:t>Diamesa bertrami</w:t>
      </w:r>
    </w:p>
    <w:p w14:paraId="0717292B" w14:textId="77777777" w:rsidR="00AA531A" w:rsidRPr="005D4001" w:rsidRDefault="00AA531A" w:rsidP="00AA531A">
      <w:pPr>
        <w:spacing w:after="0" w:line="240" w:lineRule="auto"/>
        <w:jc w:val="both"/>
        <w:rPr>
          <w:rFonts w:eastAsia="Times New Roman" w:cstheme="minorHAnsi"/>
          <w:lang w:val="it-IT" w:eastAsia="de-CH"/>
        </w:rPr>
      </w:pPr>
      <w:r w:rsidRPr="005D4001">
        <w:rPr>
          <w:rFonts w:cstheme="minorHAnsi"/>
          <w:lang w:val="it-IT"/>
        </w:rPr>
        <w:t xml:space="preserve">DILA = </w:t>
      </w:r>
      <w:r w:rsidRPr="00EF4968">
        <w:rPr>
          <w:rFonts w:eastAsia="Times New Roman" w:cstheme="minorHAnsi"/>
          <w:i/>
          <w:lang w:val="it-IT" w:eastAsia="de-CH"/>
        </w:rPr>
        <w:t>Diamesa latitarsis</w:t>
      </w:r>
      <w:r w:rsidRPr="00EF4968">
        <w:rPr>
          <w:rFonts w:eastAsia="Times New Roman" w:cstheme="minorHAnsi"/>
          <w:lang w:val="it-IT" w:eastAsia="de-CH"/>
        </w:rPr>
        <w:t xml:space="preserve"> gr.</w:t>
      </w:r>
    </w:p>
    <w:p w14:paraId="1E930A19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>DI</w:t>
      </w:r>
      <w:r>
        <w:rPr>
          <w:rFonts w:cstheme="minorHAnsi"/>
          <w:lang w:val="it-IT"/>
        </w:rPr>
        <w:t>ZE</w:t>
      </w:r>
      <w:r w:rsidRPr="005D4001">
        <w:rPr>
          <w:rFonts w:cstheme="minorHAnsi"/>
          <w:lang w:val="it-IT"/>
        </w:rPr>
        <w:t xml:space="preserve"> = </w:t>
      </w:r>
      <w:r w:rsidRPr="00EF4968">
        <w:rPr>
          <w:rFonts w:eastAsia="Times New Roman" w:cstheme="minorHAnsi"/>
          <w:i/>
          <w:lang w:val="it-IT" w:eastAsia="de-CH"/>
        </w:rPr>
        <w:t xml:space="preserve">Diamesa </w:t>
      </w:r>
      <w:r>
        <w:rPr>
          <w:rFonts w:eastAsia="Times New Roman" w:cstheme="minorHAnsi"/>
          <w:i/>
          <w:lang w:val="it-IT" w:eastAsia="de-CH"/>
        </w:rPr>
        <w:t>zernyi</w:t>
      </w:r>
    </w:p>
    <w:p w14:paraId="09F732C2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DIZC = </w:t>
      </w:r>
      <w:r w:rsidRPr="005D4001">
        <w:rPr>
          <w:rFonts w:cstheme="minorHAnsi"/>
          <w:i/>
          <w:lang w:val="it-IT"/>
        </w:rPr>
        <w:t>Diamesa zernyi</w:t>
      </w:r>
      <w:r>
        <w:rPr>
          <w:rFonts w:cstheme="minorHAnsi"/>
          <w:i/>
          <w:lang w:val="it-IT"/>
        </w:rPr>
        <w:t xml:space="preserve"> </w:t>
      </w:r>
      <w:r w:rsidRPr="009C059F">
        <w:rPr>
          <w:rFonts w:cstheme="minorHAnsi"/>
          <w:iCs/>
          <w:lang w:val="it-IT"/>
        </w:rPr>
        <w:t>gr.</w:t>
      </w:r>
      <w:r w:rsidRPr="005D4001">
        <w:rPr>
          <w:rFonts w:cstheme="minorHAnsi"/>
          <w:i/>
          <w:lang w:val="it-IT"/>
        </w:rPr>
        <w:t>/cinerella</w:t>
      </w:r>
      <w:r w:rsidRPr="005D4001">
        <w:rPr>
          <w:rFonts w:cstheme="minorHAnsi"/>
          <w:lang w:val="it-IT"/>
        </w:rPr>
        <w:t xml:space="preserve"> gr.</w:t>
      </w:r>
    </w:p>
    <w:p w14:paraId="6B62EF80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EUMF = </w:t>
      </w:r>
      <w:r w:rsidRPr="00EF4968">
        <w:rPr>
          <w:rFonts w:eastAsia="Times New Roman" w:cstheme="minorHAnsi"/>
          <w:i/>
          <w:lang w:val="it-IT" w:eastAsia="de-CH"/>
        </w:rPr>
        <w:t>Eukiefferiella minor/fittkaui</w:t>
      </w:r>
    </w:p>
    <w:p w14:paraId="4D8AF617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801BDB">
        <w:rPr>
          <w:rFonts w:cstheme="minorHAnsi"/>
          <w:lang w:val="it-IT"/>
        </w:rPr>
        <w:t xml:space="preserve">HEMA = </w:t>
      </w:r>
      <w:r w:rsidRPr="00801BDB">
        <w:rPr>
          <w:rFonts w:eastAsia="Times New Roman" w:cstheme="minorHAnsi"/>
          <w:i/>
          <w:lang w:val="it-IT" w:eastAsia="de-CH"/>
        </w:rPr>
        <w:t>Heterotrissocladius marcidus</w:t>
      </w:r>
    </w:p>
    <w:p w14:paraId="670F9C1B" w14:textId="77777777" w:rsidR="00AA531A" w:rsidRPr="00801BDB" w:rsidRDefault="00AA531A" w:rsidP="00AA531A">
      <w:pPr>
        <w:spacing w:after="0" w:line="240" w:lineRule="auto"/>
        <w:jc w:val="both"/>
        <w:rPr>
          <w:rFonts w:eastAsia="Times New Roman" w:cstheme="minorHAnsi"/>
          <w:lang w:val="it-IT" w:eastAsia="de-CH"/>
        </w:rPr>
      </w:pPr>
      <w:r w:rsidRPr="00801BDB">
        <w:rPr>
          <w:rFonts w:cstheme="minorHAnsi"/>
          <w:lang w:val="it-IT"/>
        </w:rPr>
        <w:t xml:space="preserve">MIIN = </w:t>
      </w:r>
      <w:r w:rsidRPr="00801BDB">
        <w:rPr>
          <w:rFonts w:eastAsia="Times New Roman" w:cstheme="minorHAnsi"/>
          <w:i/>
          <w:lang w:val="it-IT" w:eastAsia="de-CH"/>
        </w:rPr>
        <w:t>Micropsectra insignilobus</w:t>
      </w:r>
      <w:r w:rsidRPr="00801BDB">
        <w:rPr>
          <w:rFonts w:eastAsia="Times New Roman" w:cstheme="minorHAnsi"/>
          <w:lang w:val="it-IT" w:eastAsia="de-CH"/>
        </w:rPr>
        <w:t>-type</w:t>
      </w:r>
    </w:p>
    <w:p w14:paraId="5CE4AA26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801BDB">
        <w:rPr>
          <w:rFonts w:cstheme="minorHAnsi"/>
          <w:lang w:val="it-IT"/>
        </w:rPr>
        <w:t xml:space="preserve">PAAU = </w:t>
      </w:r>
      <w:r w:rsidRPr="00801BDB">
        <w:rPr>
          <w:rFonts w:eastAsia="Times New Roman" w:cstheme="minorHAnsi"/>
          <w:i/>
          <w:lang w:val="it-IT" w:eastAsia="de-CH"/>
        </w:rPr>
        <w:t>Paratanytarsus</w:t>
      </w:r>
      <w:r w:rsidRPr="00801BDB">
        <w:rPr>
          <w:rFonts w:eastAsia="Times New Roman" w:cstheme="minorHAnsi"/>
          <w:lang w:val="it-IT" w:eastAsia="de-CH"/>
        </w:rPr>
        <w:t xml:space="preserve"> cf. </w:t>
      </w:r>
      <w:r w:rsidRPr="00801BDB">
        <w:rPr>
          <w:rFonts w:eastAsia="Times New Roman" w:cstheme="minorHAnsi"/>
          <w:i/>
          <w:lang w:val="it-IT" w:eastAsia="de-CH"/>
        </w:rPr>
        <w:t>austriacus</w:t>
      </w:r>
    </w:p>
    <w:p w14:paraId="4B6054B0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PANU = </w:t>
      </w:r>
      <w:r w:rsidRPr="00801BDB">
        <w:rPr>
          <w:rFonts w:eastAsia="Times New Roman" w:cstheme="minorHAnsi"/>
          <w:i/>
          <w:lang w:eastAsia="de-CH"/>
        </w:rPr>
        <w:t>Parorthocladius nudipennis</w:t>
      </w:r>
    </w:p>
    <w:p w14:paraId="499DB875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PAST = </w:t>
      </w:r>
      <w:r w:rsidRPr="00801BDB">
        <w:rPr>
          <w:rFonts w:eastAsia="Times New Roman" w:cstheme="minorHAnsi"/>
          <w:i/>
          <w:lang w:eastAsia="de-CH"/>
        </w:rPr>
        <w:t>Parametriocnemus stylatus</w:t>
      </w:r>
    </w:p>
    <w:p w14:paraId="42BA3626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PSBR = </w:t>
      </w:r>
      <w:r w:rsidRPr="00801BDB">
        <w:rPr>
          <w:rFonts w:eastAsia="Times New Roman" w:cstheme="minorHAnsi"/>
          <w:i/>
          <w:lang w:eastAsia="de-CH"/>
        </w:rPr>
        <w:t>Pseudodiamesa branickii</w:t>
      </w:r>
    </w:p>
    <w:p w14:paraId="7CBC1AE1" w14:textId="77777777" w:rsidR="00AA531A" w:rsidRPr="00801BDB" w:rsidRDefault="00AA531A" w:rsidP="00AA531A">
      <w:pPr>
        <w:spacing w:after="0" w:line="240" w:lineRule="auto"/>
        <w:jc w:val="both"/>
        <w:rPr>
          <w:rFonts w:cstheme="minorHAnsi"/>
        </w:rPr>
      </w:pPr>
      <w:r w:rsidRPr="00801BDB">
        <w:rPr>
          <w:rFonts w:cstheme="minorHAnsi"/>
        </w:rPr>
        <w:t xml:space="preserve">PSEU = </w:t>
      </w:r>
      <w:r w:rsidRPr="00801BDB">
        <w:rPr>
          <w:rFonts w:eastAsia="Times New Roman" w:cstheme="minorHAnsi"/>
          <w:i/>
          <w:lang w:eastAsia="de-CH"/>
        </w:rPr>
        <w:t>Pseudodiamesa</w:t>
      </w:r>
      <w:r w:rsidRPr="00801BDB">
        <w:rPr>
          <w:rFonts w:eastAsia="Times New Roman" w:cstheme="minorHAnsi"/>
          <w:lang w:eastAsia="de-CH"/>
        </w:rPr>
        <w:t xml:space="preserve"> sp.</w:t>
      </w:r>
    </w:p>
    <w:p w14:paraId="57602A17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PSNI = </w:t>
      </w:r>
      <w:r w:rsidRPr="00EF4968">
        <w:rPr>
          <w:rFonts w:eastAsia="Times New Roman" w:cstheme="minorHAnsi"/>
          <w:i/>
          <w:lang w:val="it-IT" w:eastAsia="de-CH"/>
        </w:rPr>
        <w:t>Pseudodiamesa nivosa</w:t>
      </w:r>
    </w:p>
    <w:p w14:paraId="1F3B940B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PSPA = </w:t>
      </w:r>
      <w:r w:rsidRPr="00EF4968">
        <w:rPr>
          <w:rFonts w:eastAsia="Times New Roman" w:cstheme="minorHAnsi"/>
          <w:i/>
          <w:lang w:val="it-IT" w:eastAsia="de-CH"/>
        </w:rPr>
        <w:t>Pseudokiefferiella parva</w:t>
      </w:r>
    </w:p>
    <w:p w14:paraId="4BAB1BC0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ORFR = </w:t>
      </w:r>
      <w:r w:rsidRPr="00EF4968">
        <w:rPr>
          <w:rFonts w:eastAsia="Times New Roman" w:cstheme="minorHAnsi"/>
          <w:i/>
          <w:lang w:val="it-IT" w:eastAsia="de-CH"/>
        </w:rPr>
        <w:t xml:space="preserve">Orthocladius </w:t>
      </w:r>
      <w:r>
        <w:rPr>
          <w:rFonts w:eastAsia="Times New Roman" w:cstheme="minorHAnsi"/>
          <w:i/>
          <w:lang w:val="it-IT" w:eastAsia="de-CH"/>
        </w:rPr>
        <w:t xml:space="preserve">(M.) </w:t>
      </w:r>
      <w:r w:rsidRPr="00EF4968">
        <w:rPr>
          <w:rFonts w:eastAsia="Times New Roman" w:cstheme="minorHAnsi"/>
          <w:i/>
          <w:lang w:val="it-IT" w:eastAsia="de-CH"/>
        </w:rPr>
        <w:t>frigidus</w:t>
      </w:r>
    </w:p>
    <w:p w14:paraId="7E545F9A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ORJU = </w:t>
      </w:r>
      <w:r w:rsidRPr="00EF4968">
        <w:rPr>
          <w:rFonts w:eastAsia="Times New Roman" w:cstheme="minorHAnsi"/>
          <w:lang w:val="it-IT" w:eastAsia="de-CH"/>
        </w:rPr>
        <w:t>O</w:t>
      </w:r>
      <w:r w:rsidRPr="009B5E65">
        <w:rPr>
          <w:rFonts w:eastAsia="Times New Roman" w:cstheme="minorHAnsi"/>
          <w:lang w:val="it-IT" w:eastAsia="de-CH"/>
        </w:rPr>
        <w:t xml:space="preserve">rthocladiinae </w:t>
      </w:r>
      <w:r w:rsidRPr="00EF4968">
        <w:rPr>
          <w:rFonts w:eastAsia="Times New Roman" w:cstheme="minorHAnsi"/>
          <w:lang w:val="it-IT" w:eastAsia="de-CH"/>
        </w:rPr>
        <w:t>(juv</w:t>
      </w:r>
      <w:r w:rsidRPr="009B5E65">
        <w:rPr>
          <w:rFonts w:eastAsia="Times New Roman" w:cstheme="minorHAnsi"/>
          <w:lang w:val="it-IT" w:eastAsia="de-CH"/>
        </w:rPr>
        <w:t>eniles</w:t>
      </w:r>
      <w:r w:rsidRPr="00EF4968">
        <w:rPr>
          <w:rFonts w:eastAsia="Times New Roman" w:cstheme="minorHAnsi"/>
          <w:lang w:val="it-IT" w:eastAsia="de-CH"/>
        </w:rPr>
        <w:t>)</w:t>
      </w:r>
    </w:p>
    <w:p w14:paraId="05E48265" w14:textId="77777777" w:rsidR="00AA531A" w:rsidRPr="005D4001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5D4001">
        <w:rPr>
          <w:rFonts w:cstheme="minorHAnsi"/>
          <w:lang w:val="it-IT"/>
        </w:rPr>
        <w:t xml:space="preserve">RHEF = </w:t>
      </w:r>
      <w:r w:rsidRPr="00EF4968">
        <w:rPr>
          <w:rFonts w:eastAsia="Times New Roman" w:cstheme="minorHAnsi"/>
          <w:i/>
          <w:lang w:val="it-IT" w:eastAsia="de-CH"/>
        </w:rPr>
        <w:t>Rheocricotopus effusus</w:t>
      </w:r>
    </w:p>
    <w:p w14:paraId="2A6B2274" w14:textId="77777777" w:rsidR="00AA531A" w:rsidRPr="009B5E65" w:rsidRDefault="00AA531A" w:rsidP="00AA531A">
      <w:pPr>
        <w:spacing w:after="0" w:line="240" w:lineRule="auto"/>
        <w:jc w:val="both"/>
        <w:rPr>
          <w:rFonts w:eastAsia="Times New Roman" w:cstheme="minorHAnsi"/>
          <w:lang w:val="it-IT" w:eastAsia="de-CH"/>
        </w:rPr>
      </w:pPr>
      <w:r w:rsidRPr="009B5E65">
        <w:rPr>
          <w:rFonts w:cstheme="minorHAnsi"/>
          <w:lang w:val="it-IT"/>
        </w:rPr>
        <w:t xml:space="preserve">TORE = </w:t>
      </w:r>
      <w:r w:rsidRPr="00EF4968">
        <w:rPr>
          <w:rFonts w:eastAsia="Times New Roman" w:cstheme="minorHAnsi"/>
          <w:i/>
          <w:lang w:val="it-IT" w:eastAsia="de-CH"/>
        </w:rPr>
        <w:t>Tokunagaia rectangularis</w:t>
      </w:r>
      <w:r w:rsidRPr="00EF4968">
        <w:rPr>
          <w:rFonts w:eastAsia="Times New Roman" w:cstheme="minorHAnsi"/>
          <w:lang w:val="it-IT" w:eastAsia="de-CH"/>
        </w:rPr>
        <w:t xml:space="preserve"> gr.</w:t>
      </w:r>
    </w:p>
    <w:p w14:paraId="6B1573BC" w14:textId="77777777" w:rsidR="00AA531A" w:rsidRPr="009B5E65" w:rsidRDefault="00AA531A" w:rsidP="00AA531A">
      <w:pPr>
        <w:spacing w:after="0" w:line="240" w:lineRule="auto"/>
        <w:jc w:val="both"/>
        <w:rPr>
          <w:rFonts w:cstheme="minorHAnsi"/>
          <w:lang w:val="it-IT"/>
        </w:rPr>
      </w:pPr>
      <w:r w:rsidRPr="009B5E65">
        <w:rPr>
          <w:rFonts w:cstheme="minorHAnsi"/>
          <w:lang w:val="it-IT"/>
        </w:rPr>
        <w:t xml:space="preserve">TVBC = </w:t>
      </w:r>
      <w:r w:rsidRPr="00EF4968">
        <w:rPr>
          <w:rFonts w:eastAsia="Times New Roman" w:cstheme="minorHAnsi"/>
          <w:i/>
          <w:lang w:val="it-IT" w:eastAsia="de-CH"/>
        </w:rPr>
        <w:t>Tvetenia bavarica/calvescens</w:t>
      </w:r>
    </w:p>
    <w:p w14:paraId="3105EAF5" w14:textId="77777777" w:rsidR="00AA531A" w:rsidRPr="009B5E65" w:rsidRDefault="00AA531A" w:rsidP="00AA531A">
      <w:pPr>
        <w:spacing w:line="240" w:lineRule="auto"/>
        <w:jc w:val="both"/>
        <w:rPr>
          <w:rFonts w:cstheme="minorHAnsi"/>
          <w:lang w:val="it-IT"/>
        </w:rPr>
      </w:pPr>
    </w:p>
    <w:p w14:paraId="60558904" w14:textId="77777777" w:rsidR="003F1652" w:rsidRDefault="003F1652"/>
    <w:sectPr w:rsidR="003F1652" w:rsidSect="00F33612">
      <w:footerReference w:type="default" r:id="rId4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9424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395FD" w14:textId="77777777" w:rsidR="00C26743" w:rsidRDefault="00AA53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96DF4B5" w14:textId="77777777" w:rsidR="00C26743" w:rsidRDefault="00AA531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1A"/>
    <w:rsid w:val="003F1652"/>
    <w:rsid w:val="00A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3541"/>
  <w15:chartTrackingRefBased/>
  <w15:docId w15:val="{6BC70465-9636-4179-AA8B-159CBE5E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1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A5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31A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A5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4860</Characters>
  <Application>Microsoft Office Word</Application>
  <DocSecurity>0</DocSecurity>
  <Lines>40</Lines>
  <Paragraphs>11</Paragraphs>
  <ScaleCrop>false</ScaleCrop>
  <Company>Springer Nature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2023-12-01T20:47:00Z</dcterms:created>
  <dcterms:modified xsi:type="dcterms:W3CDTF">2023-12-01T20:47:00Z</dcterms:modified>
</cp:coreProperties>
</file>