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FBB667A" w14:textId="4FBA1FE3" w:rsidR="00BC385D" w:rsidRPr="007E08ED" w:rsidRDefault="00BC385D" w:rsidP="00C91A18">
      <w:pPr>
        <w:spacing w:line="480" w:lineRule="auto"/>
        <w:rPr>
          <w:rFonts w:ascii="Times New Roman" w:eastAsiaTheme="minorEastAsia" w:hAnsi="Times New Roman"/>
          <w:b/>
          <w:sz w:val="40"/>
          <w:szCs w:val="24"/>
        </w:rPr>
      </w:pPr>
      <w:r w:rsidRPr="007E08ED">
        <w:rPr>
          <w:rFonts w:ascii="Times New Roman" w:eastAsiaTheme="minorEastAsia" w:hAnsi="Times New Roman"/>
          <w:b/>
          <w:sz w:val="40"/>
          <w:szCs w:val="24"/>
        </w:rPr>
        <w:t xml:space="preserve">Supplementary </w:t>
      </w:r>
      <w:r w:rsidR="00D655F5">
        <w:rPr>
          <w:rFonts w:ascii="Times New Roman" w:eastAsiaTheme="minorEastAsia" w:hAnsi="Times New Roman"/>
          <w:b/>
          <w:sz w:val="40"/>
          <w:szCs w:val="24"/>
        </w:rPr>
        <w:t>M</w:t>
      </w:r>
      <w:r w:rsidR="00D655F5">
        <w:rPr>
          <w:rFonts w:ascii="Times New Roman" w:eastAsiaTheme="minorEastAsia" w:hAnsi="Times New Roman" w:hint="eastAsia"/>
          <w:b/>
          <w:sz w:val="40"/>
          <w:szCs w:val="24"/>
        </w:rPr>
        <w:t>aterial</w:t>
      </w:r>
    </w:p>
    <w:p w14:paraId="73571AF4" w14:textId="77777777" w:rsidR="00BC385D" w:rsidRDefault="00BC385D" w:rsidP="00C91A18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6FB1EB2A" w14:textId="77777777" w:rsidR="00BC385D" w:rsidRPr="007E08ED" w:rsidRDefault="00BC385D" w:rsidP="00C91A18">
      <w:pPr>
        <w:spacing w:line="480" w:lineRule="auto"/>
        <w:rPr>
          <w:rFonts w:ascii="Times New Roman" w:eastAsiaTheme="minorEastAsia" w:hAnsi="Times New Roman"/>
          <w:b/>
          <w:sz w:val="24"/>
          <w:szCs w:val="24"/>
        </w:rPr>
      </w:pPr>
    </w:p>
    <w:p w14:paraId="17979316" w14:textId="77777777" w:rsidR="00BC385D" w:rsidRPr="004E5C83" w:rsidRDefault="00BC385D" w:rsidP="00C91A18">
      <w:pPr>
        <w:spacing w:line="480" w:lineRule="auto"/>
        <w:rPr>
          <w:rStyle w:val="alt-edited"/>
          <w:rFonts w:ascii="Times New Roman" w:eastAsia="黑体" w:hAnsi="Times New Roman"/>
          <w:sz w:val="28"/>
          <w:szCs w:val="28"/>
        </w:rPr>
      </w:pPr>
      <w:r w:rsidRPr="00145118">
        <w:rPr>
          <w:rFonts w:ascii="Times New Roman" w:eastAsia="黑体" w:hAnsi="Times New Roman"/>
          <w:b/>
          <w:i/>
          <w:iCs/>
          <w:sz w:val="28"/>
          <w:szCs w:val="28"/>
        </w:rPr>
        <w:t>De novo</w:t>
      </w:r>
      <w:r w:rsidRPr="004E5C83">
        <w:rPr>
          <w:rFonts w:ascii="Times New Roman" w:eastAsia="黑体" w:hAnsi="Times New Roman"/>
          <w:b/>
          <w:sz w:val="28"/>
          <w:szCs w:val="28"/>
        </w:rPr>
        <w:t xml:space="preserve"> biosynthesis of </w:t>
      </w:r>
      <w:r w:rsidRPr="004E5C83">
        <w:rPr>
          <w:rFonts w:ascii="Times New Roman" w:eastAsia="黑体" w:hAnsi="Times New Roman"/>
          <w:b/>
          <w:i/>
          <w:sz w:val="28"/>
          <w:szCs w:val="28"/>
        </w:rPr>
        <w:t>C</w:t>
      </w:r>
      <w:r w:rsidRPr="004E5C83">
        <w:rPr>
          <w:rFonts w:ascii="Times New Roman" w:eastAsia="黑体" w:hAnsi="Times New Roman"/>
          <w:b/>
          <w:sz w:val="28"/>
          <w:szCs w:val="28"/>
        </w:rPr>
        <w:t>-</w:t>
      </w:r>
      <w:proofErr w:type="spellStart"/>
      <w:r w:rsidRPr="004E5C83">
        <w:rPr>
          <w:rFonts w:ascii="Times New Roman" w:eastAsia="黑体" w:hAnsi="Times New Roman"/>
          <w:b/>
          <w:sz w:val="28"/>
          <w:szCs w:val="28"/>
        </w:rPr>
        <w:t>arabinosylated</w:t>
      </w:r>
      <w:proofErr w:type="spellEnd"/>
      <w:r w:rsidRPr="004E5C83">
        <w:rPr>
          <w:rFonts w:ascii="Times New Roman" w:eastAsia="黑体" w:hAnsi="Times New Roman"/>
          <w:b/>
          <w:sz w:val="28"/>
          <w:szCs w:val="28"/>
        </w:rPr>
        <w:t xml:space="preserve"> flavones by utilization of </w:t>
      </w:r>
      <w:r w:rsidRPr="004E5C83">
        <w:rPr>
          <w:rFonts w:ascii="Times New Roman" w:eastAsia="黑体" w:hAnsi="Times New Roman"/>
          <w:b/>
          <w:i/>
          <w:sz w:val="28"/>
          <w:szCs w:val="28"/>
        </w:rPr>
        <w:t>indica</w:t>
      </w:r>
      <w:r w:rsidRPr="004E5C83">
        <w:rPr>
          <w:rFonts w:ascii="Times New Roman" w:eastAsia="黑体" w:hAnsi="Times New Roman"/>
          <w:b/>
          <w:sz w:val="28"/>
          <w:szCs w:val="28"/>
        </w:rPr>
        <w:t xml:space="preserve"> rice </w:t>
      </w:r>
      <w:r w:rsidRPr="004E5C83">
        <w:rPr>
          <w:rFonts w:ascii="Times New Roman" w:eastAsia="黑体" w:hAnsi="Times New Roman"/>
          <w:b/>
          <w:i/>
          <w:sz w:val="28"/>
          <w:szCs w:val="28"/>
        </w:rPr>
        <w:t>C</w:t>
      </w:r>
      <w:r w:rsidRPr="004E5C83">
        <w:rPr>
          <w:rFonts w:ascii="Times New Roman" w:eastAsia="黑体" w:hAnsi="Times New Roman"/>
          <w:b/>
          <w:sz w:val="28"/>
          <w:szCs w:val="28"/>
        </w:rPr>
        <w:t>-glycosyltransferases</w:t>
      </w:r>
    </w:p>
    <w:p w14:paraId="2CF26AF7" w14:textId="77777777" w:rsidR="00BC385D" w:rsidRPr="004E5C83" w:rsidRDefault="00BC385D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6AFE5381" w14:textId="3FC4AF2D" w:rsidR="00BC385D" w:rsidRPr="004E5C83" w:rsidRDefault="00BC385D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  <w:r w:rsidRPr="004E5C83">
        <w:rPr>
          <w:rStyle w:val="alt-edited"/>
          <w:rFonts w:ascii="Times New Roman" w:eastAsia="黑体" w:hAnsi="Times New Roman"/>
          <w:sz w:val="24"/>
          <w:szCs w:val="24"/>
        </w:rPr>
        <w:t>Zhuo Chen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1,2#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>, Yuwei Sun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1#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, </w:t>
      </w:r>
      <w:proofErr w:type="spellStart"/>
      <w:r w:rsidRPr="004E5C83">
        <w:rPr>
          <w:rStyle w:val="alt-edited"/>
          <w:rFonts w:ascii="Times New Roman" w:eastAsia="黑体" w:hAnsi="Times New Roman"/>
          <w:sz w:val="24"/>
          <w:szCs w:val="24"/>
        </w:rPr>
        <w:t>Guangyi</w:t>
      </w:r>
      <w:proofErr w:type="spellEnd"/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 Wang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1,2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>, Ying Zhang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1,2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>, Qian Zhang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1,2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, </w:t>
      </w:r>
      <w:proofErr w:type="spellStart"/>
      <w:r w:rsidRPr="004E5C83">
        <w:rPr>
          <w:rStyle w:val="alt-edited"/>
          <w:rFonts w:ascii="Times New Roman" w:eastAsia="黑体" w:hAnsi="Times New Roman"/>
          <w:sz w:val="24"/>
          <w:szCs w:val="24"/>
        </w:rPr>
        <w:t>Yulian</w:t>
      </w:r>
      <w:proofErr w:type="spellEnd"/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 Zhang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1,2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, </w:t>
      </w:r>
      <w:r w:rsidR="00DD4D19">
        <w:rPr>
          <w:rStyle w:val="alt-edited"/>
          <w:rFonts w:ascii="Times New Roman" w:eastAsia="黑体" w:hAnsi="Times New Roman"/>
          <w:sz w:val="24"/>
          <w:szCs w:val="24"/>
        </w:rPr>
        <w:t>Jianhua Li</w:t>
      </w:r>
      <w:r w:rsidR="00DD4D19"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</w:t>
      </w:r>
      <w:r w:rsidR="00DD4D19">
        <w:rPr>
          <w:rStyle w:val="alt-edited"/>
          <w:rFonts w:ascii="Times New Roman" w:eastAsia="黑体" w:hAnsi="Times New Roman"/>
          <w:sz w:val="24"/>
          <w:szCs w:val="24"/>
        </w:rPr>
        <w:t xml:space="preserve">, 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>Yong Wang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1*</w:t>
      </w:r>
    </w:p>
    <w:p w14:paraId="39D66A88" w14:textId="77777777" w:rsidR="00BC385D" w:rsidRPr="004E5C83" w:rsidRDefault="00BC385D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71C1C82F" w14:textId="52B08864" w:rsidR="00BC385D" w:rsidRDefault="00BC385D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1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 CAS-Key Laboratory of Synthetic Biology, CAS Center for Excellence in Molecular Plant Sciences, Institute of Plant Physiology and Ecology, Chinese Academy of Sciences, Shanghai 200032, China. 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2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 University of Chinese Academy of Sciences, Beijing 100039, China.</w:t>
      </w:r>
      <w:r>
        <w:rPr>
          <w:rStyle w:val="alt-edited"/>
          <w:rFonts w:ascii="Times New Roman" w:eastAsia="黑体" w:hAnsi="Times New Roman"/>
          <w:sz w:val="24"/>
          <w:szCs w:val="24"/>
        </w:rPr>
        <w:t xml:space="preserve"> </w:t>
      </w:r>
      <w:r w:rsidRPr="003A0D2C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>*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 xml:space="preserve"> 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Corresponding author. Tel/Fax: 86-21-54924295; Email: </w:t>
      </w:r>
      <w:hyperlink r:id="rId8" w:history="1">
        <w:r w:rsidRPr="00BC385D">
          <w:rPr>
            <w:rStyle w:val="aa"/>
            <w:rFonts w:ascii="Times New Roman" w:eastAsia="黑体" w:hAnsi="Times New Roman"/>
            <w:color w:val="auto"/>
            <w:sz w:val="24"/>
            <w:szCs w:val="24"/>
          </w:rPr>
          <w:t>yongwang@cemps.ac.cn</w:t>
        </w:r>
      </w:hyperlink>
      <w:r w:rsidRPr="004E5C83">
        <w:rPr>
          <w:rStyle w:val="alt-edited"/>
          <w:rFonts w:ascii="Times New Roman" w:eastAsia="黑体" w:hAnsi="Times New Roman"/>
          <w:sz w:val="24"/>
          <w:szCs w:val="24"/>
        </w:rPr>
        <w:t xml:space="preserve">. </w:t>
      </w:r>
      <w:r w:rsidRPr="004E5C83">
        <w:rPr>
          <w:rStyle w:val="alt-edited"/>
          <w:rFonts w:ascii="Times New Roman" w:eastAsia="黑体" w:hAnsi="Times New Roman"/>
          <w:sz w:val="24"/>
          <w:szCs w:val="24"/>
          <w:vertAlign w:val="superscript"/>
        </w:rPr>
        <w:t xml:space="preserve"># </w:t>
      </w:r>
      <w:r w:rsidRPr="004E5C83">
        <w:rPr>
          <w:rStyle w:val="alt-edited"/>
          <w:rFonts w:ascii="Times New Roman" w:eastAsia="黑体" w:hAnsi="Times New Roman"/>
          <w:sz w:val="24"/>
          <w:szCs w:val="24"/>
        </w:rPr>
        <w:t>These authors contribute equally to this work</w:t>
      </w:r>
    </w:p>
    <w:p w14:paraId="596D3DCB" w14:textId="4EE869F0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45350A2F" w14:textId="1ED4796E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584327F5" w14:textId="2360C848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52F049AC" w14:textId="67472B51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3055A87B" w14:textId="612D394B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1EFBDE72" w14:textId="3F9179FB" w:rsidR="00C91A18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p w14:paraId="4B015F5C" w14:textId="77777777" w:rsidR="00C91A18" w:rsidRPr="004E5C83" w:rsidRDefault="00C91A18" w:rsidP="00C91A18">
      <w:pPr>
        <w:spacing w:line="480" w:lineRule="auto"/>
        <w:rPr>
          <w:rStyle w:val="alt-edited"/>
          <w:rFonts w:ascii="Times New Roman" w:eastAsia="黑体" w:hAnsi="Times New Roman"/>
          <w:sz w:val="24"/>
          <w:szCs w:val="24"/>
        </w:rPr>
      </w:pPr>
    </w:p>
    <w:sdt>
      <w:sdtPr>
        <w:rPr>
          <w:rFonts w:ascii="Calibri" w:eastAsia="宋体" w:hAnsi="Calibri" w:cs="Times New Roman"/>
          <w:color w:val="auto"/>
          <w:kern w:val="2"/>
          <w:sz w:val="21"/>
          <w:szCs w:val="22"/>
          <w:lang w:val="zh-CN"/>
        </w:rPr>
        <w:id w:val="-1142730085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00DF462D" w14:textId="69BE727D" w:rsidR="005F09BC" w:rsidRPr="00B8327A" w:rsidRDefault="005F09BC" w:rsidP="00C91A18">
          <w:pPr>
            <w:pStyle w:val="TOC"/>
            <w:spacing w:line="480" w:lineRule="auto"/>
            <w:rPr>
              <w:color w:val="auto"/>
            </w:rPr>
          </w:pPr>
          <w:r w:rsidRPr="00B8327A">
            <w:rPr>
              <w:rFonts w:hint="eastAsia"/>
              <w:color w:val="auto"/>
              <w:lang w:val="zh-CN"/>
            </w:rPr>
            <w:t>Contents</w:t>
          </w:r>
        </w:p>
        <w:p w14:paraId="3B724FC1" w14:textId="77777777" w:rsidR="005F09BC" w:rsidRDefault="005F09BC" w:rsidP="00C91A18">
          <w:pPr>
            <w:pStyle w:val="TOC1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r>
            <w:rPr>
              <w:b/>
              <w:bCs/>
              <w:lang w:val="zh-CN"/>
            </w:rPr>
            <w:fldChar w:fldCharType="begin"/>
          </w:r>
          <w:r>
            <w:rPr>
              <w:b/>
              <w:bCs/>
              <w:lang w:val="zh-CN"/>
            </w:rPr>
            <w:instrText xml:space="preserve"> TOC \o "1-3" \h \z \u </w:instrText>
          </w:r>
          <w:r>
            <w:rPr>
              <w:b/>
              <w:bCs/>
              <w:lang w:val="zh-CN"/>
            </w:rPr>
            <w:fldChar w:fldCharType="separate"/>
          </w:r>
          <w:hyperlink w:anchor="_Toc66134270" w:history="1">
            <w:r w:rsidRPr="0050061C">
              <w:rPr>
                <w:rStyle w:val="aa"/>
                <w:rFonts w:ascii="Arial" w:hAnsi="Arial" w:cs="Arial"/>
                <w:noProof/>
              </w:rPr>
              <w:t>Supplementary Figures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_Toc66134270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B6A8431" w14:textId="7EA475B7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1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1 An unrooted phylogenetic tree of rice CGTs.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_Toc66134271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3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305E26EA" w14:textId="71AA475F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2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 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2 LC-MS/MS analyses of minor flavone glycosides present in 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O. sativa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_Toc66134272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4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2707B40E" w14:textId="1362F090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3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3 LC-MS/MS analyses of pathway intermediates in the extracts of sCZ113 and sCZ118.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_Toc66134273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5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6D9336C7" w14:textId="2E17B47A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4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4 A proposed biosynthetic network of flavone </w:t>
            </w:r>
            <w:r w:rsidR="005F09BC" w:rsidRPr="0050061C">
              <w:rPr>
                <w:rStyle w:val="aa"/>
                <w:rFonts w:ascii="Arial" w:hAnsi="Arial" w:cs="Arial"/>
                <w:i/>
                <w:iCs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-xylosides.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_Toc66134274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7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43A96B40" w14:textId="24928B7E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5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5 </w:t>
            </w:r>
            <w:r w:rsidR="005F09BC" w:rsidRPr="0050061C">
              <w:rPr>
                <w:rStyle w:val="aa"/>
                <w:rFonts w:ascii="Arial" w:hAnsi="Arial" w:cs="Arial"/>
                <w:i/>
                <w:iCs/>
                <w:noProof/>
              </w:rPr>
              <w:t>De novo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biosynthesis of vicenin-3 and vicenin-1.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_Toc66134275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8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558452EF" w14:textId="40A9E7A0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6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6 NMR spectra of apigenin 6,8-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-di-arabinoside (Api-di-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-Ara).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_Toc66134276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11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506E8F1D" w14:textId="1D95CEC5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7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7 Comparison of </w:t>
            </w:r>
            <w:r w:rsidR="005F09BC" w:rsidRPr="0050061C">
              <w:rPr>
                <w:rStyle w:val="aa"/>
                <w:rFonts w:ascii="Arial" w:hAnsi="Arial" w:cs="Arial"/>
                <w:noProof/>
                <w:vertAlign w:val="superscript"/>
              </w:rPr>
              <w:t>1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H NMR spectra of Api-di-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-Ara recorded at different temperature (K).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_Toc66134277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12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3C7521C7" w14:textId="0A50AF6B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8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8 </w:t>
            </w:r>
            <w:r w:rsidR="005F09BC" w:rsidRPr="0050061C">
              <w:rPr>
                <w:rStyle w:val="aa"/>
                <w:rFonts w:ascii="Arial" w:hAnsi="Arial" w:cs="Arial"/>
                <w:noProof/>
                <w:vertAlign w:val="superscript"/>
              </w:rPr>
              <w:t>1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H NMR spectra of (A) apigenin 6,8-di-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-xyloside (Api-di-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-Xyl) and (B) chrysin 6,8-di-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-arabinoside (Chr-di-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-Ara) recorded at 353 K.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_Toc66134278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13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749DABC0" w14:textId="5711724A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79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9 Decomposition of apigenin mono-</w:t>
            </w:r>
            <w:r w:rsidR="005F09BC" w:rsidRPr="0050061C">
              <w:rPr>
                <w:rStyle w:val="aa"/>
                <w:rFonts w:ascii="Arial" w:hAnsi="Arial" w:cs="Arial"/>
                <w:i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-arabinosides.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_Toc66134279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14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5FD2EA7F" w14:textId="51BCEE1A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80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Fig</w:t>
            </w:r>
            <w:r w:rsidR="007D4533">
              <w:rPr>
                <w:rStyle w:val="aa"/>
                <w:rFonts w:ascii="Arial" w:hAnsi="Arial" w:cs="Arial"/>
                <w:noProof/>
              </w:rPr>
              <w:t>.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10 </w:t>
            </w:r>
            <w:r w:rsidR="005F09BC" w:rsidRPr="0050061C">
              <w:rPr>
                <w:rStyle w:val="aa"/>
                <w:rFonts w:ascii="Arial" w:hAnsi="Arial" w:cs="Arial"/>
                <w:i/>
                <w:iCs/>
                <w:noProof/>
              </w:rPr>
              <w:t>De novo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 biosynthesis of Api-di-</w:t>
            </w:r>
            <w:r w:rsidR="005F09BC" w:rsidRPr="0050061C">
              <w:rPr>
                <w:rStyle w:val="aa"/>
                <w:rFonts w:ascii="Arial" w:hAnsi="Arial" w:cs="Arial"/>
                <w:i/>
                <w:iCs/>
                <w:noProof/>
              </w:rPr>
              <w:t>C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-Xyl.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_Toc66134280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15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397AECD1" w14:textId="77777777" w:rsidR="005F09BC" w:rsidRDefault="007F64A8" w:rsidP="00C91A18">
          <w:pPr>
            <w:pStyle w:val="TOC1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81" w:history="1">
            <w:r w:rsidR="005F09BC" w:rsidRPr="0050061C">
              <w:rPr>
                <w:rStyle w:val="aa"/>
                <w:rFonts w:ascii="Arial" w:hAnsi="Arial" w:cs="Arial"/>
                <w:noProof/>
              </w:rPr>
              <w:t>Supplementary Tables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_Toc66134281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16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3BDBF03B" w14:textId="0CBBA115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82" w:history="1"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Table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1 Plasmids and strains used in this study.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_Toc66134282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16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7F9BED42" w14:textId="1B0746D8" w:rsidR="005F09BC" w:rsidRDefault="007F64A8" w:rsidP="00C91A18">
          <w:pPr>
            <w:pStyle w:val="TOC2"/>
            <w:tabs>
              <w:tab w:val="right" w:leader="dot" w:pos="8296"/>
            </w:tabs>
            <w:spacing w:line="480" w:lineRule="auto"/>
            <w:rPr>
              <w:rFonts w:cstheme="minorBidi"/>
              <w:noProof/>
              <w:kern w:val="2"/>
              <w:sz w:val="21"/>
            </w:rPr>
          </w:pPr>
          <w:hyperlink w:anchor="_Toc66134283" w:history="1">
            <w:r w:rsidR="005F09BC" w:rsidRPr="0050061C">
              <w:rPr>
                <w:rStyle w:val="aa"/>
                <w:rFonts w:ascii="Arial" w:hAnsi="Arial" w:cs="Arial"/>
                <w:noProof/>
              </w:rPr>
              <w:t xml:space="preserve">Table </w:t>
            </w:r>
            <w:r w:rsidR="007D4533">
              <w:rPr>
                <w:rStyle w:val="aa"/>
                <w:rFonts w:ascii="Arial" w:hAnsi="Arial" w:cs="Arial"/>
                <w:noProof/>
              </w:rPr>
              <w:t>S</w:t>
            </w:r>
            <w:r w:rsidR="005F09BC" w:rsidRPr="0050061C">
              <w:rPr>
                <w:rStyle w:val="aa"/>
                <w:rFonts w:ascii="Arial" w:hAnsi="Arial" w:cs="Arial"/>
                <w:noProof/>
              </w:rPr>
              <w:t>2 Primers used in this study.</w:t>
            </w:r>
            <w:r w:rsidR="005F09BC">
              <w:rPr>
                <w:noProof/>
                <w:webHidden/>
              </w:rPr>
              <w:tab/>
            </w:r>
            <w:r w:rsidR="005F09BC">
              <w:rPr>
                <w:noProof/>
                <w:webHidden/>
              </w:rPr>
              <w:fldChar w:fldCharType="begin"/>
            </w:r>
            <w:r w:rsidR="005F09BC">
              <w:rPr>
                <w:noProof/>
                <w:webHidden/>
              </w:rPr>
              <w:instrText xml:space="preserve"> PAGEREF _Toc66134283 \h </w:instrText>
            </w:r>
            <w:r w:rsidR="005F09BC">
              <w:rPr>
                <w:noProof/>
                <w:webHidden/>
              </w:rPr>
            </w:r>
            <w:r w:rsidR="005F09BC">
              <w:rPr>
                <w:noProof/>
                <w:webHidden/>
              </w:rPr>
              <w:fldChar w:fldCharType="separate"/>
            </w:r>
            <w:r w:rsidR="005F09BC">
              <w:rPr>
                <w:noProof/>
                <w:webHidden/>
              </w:rPr>
              <w:t>17</w:t>
            </w:r>
            <w:r w:rsidR="005F09BC">
              <w:rPr>
                <w:noProof/>
                <w:webHidden/>
              </w:rPr>
              <w:fldChar w:fldCharType="end"/>
            </w:r>
          </w:hyperlink>
        </w:p>
        <w:p w14:paraId="1093D509" w14:textId="0BDEA7A7" w:rsidR="005F09BC" w:rsidRDefault="005F09BC" w:rsidP="00C91A18">
          <w:pPr>
            <w:spacing w:line="480" w:lineRule="auto"/>
          </w:pPr>
          <w:r>
            <w:rPr>
              <w:b/>
              <w:bCs/>
              <w:lang w:val="zh-CN"/>
            </w:rPr>
            <w:fldChar w:fldCharType="end"/>
          </w:r>
        </w:p>
      </w:sdtContent>
    </w:sdt>
    <w:p w14:paraId="6E4C5A08" w14:textId="77777777" w:rsidR="005F09BC" w:rsidRPr="005F09BC" w:rsidRDefault="005F09BC" w:rsidP="00C91A18">
      <w:pPr>
        <w:widowControl/>
        <w:spacing w:line="480" w:lineRule="auto"/>
        <w:rPr>
          <w:rFonts w:ascii="Times New Roman" w:hAnsi="Times New Roman"/>
          <w:b/>
        </w:rPr>
      </w:pPr>
    </w:p>
    <w:p w14:paraId="5ED6A022" w14:textId="77777777" w:rsidR="00BC385D" w:rsidRPr="00453610" w:rsidRDefault="00BC385D" w:rsidP="00C91A18">
      <w:pPr>
        <w:pStyle w:val="1"/>
        <w:spacing w:line="480" w:lineRule="auto"/>
        <w:rPr>
          <w:rFonts w:ascii="Arial" w:hAnsi="Arial" w:cs="Arial"/>
          <w:sz w:val="28"/>
          <w:szCs w:val="24"/>
        </w:rPr>
      </w:pPr>
      <w:bookmarkStart w:id="0" w:name="_Toc30175097"/>
      <w:bookmarkStart w:id="1" w:name="_Toc66134270"/>
      <w:r w:rsidRPr="00453610">
        <w:rPr>
          <w:rFonts w:ascii="Arial" w:hAnsi="Arial" w:cs="Arial"/>
          <w:sz w:val="28"/>
          <w:szCs w:val="24"/>
        </w:rPr>
        <w:lastRenderedPageBreak/>
        <w:t>Supplementary Figures</w:t>
      </w:r>
      <w:bookmarkEnd w:id="0"/>
      <w:bookmarkEnd w:id="1"/>
    </w:p>
    <w:p w14:paraId="6ACA1629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b/>
        </w:rPr>
      </w:pPr>
      <w:r w:rsidRPr="003639F9">
        <w:rPr>
          <w:noProof/>
        </w:rPr>
        <w:drawing>
          <wp:inline distT="0" distB="0" distL="0" distR="0" wp14:anchorId="76B2B350" wp14:editId="40960A2F">
            <wp:extent cx="5274310" cy="390776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077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C10C9E" w14:textId="3DF3B743" w:rsidR="00BC385D" w:rsidRPr="00B246D1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2" w:name="_Toc30175104"/>
      <w:bookmarkStart w:id="3" w:name="_Toc66134271"/>
      <w:r w:rsidRPr="00074B19">
        <w:rPr>
          <w:rFonts w:ascii="Arial" w:hAnsi="Arial" w:cs="Arial"/>
          <w:bCs w:val="0"/>
          <w:sz w:val="24"/>
          <w:szCs w:val="24"/>
        </w:rPr>
        <w:t>Fig</w:t>
      </w:r>
      <w:r w:rsidR="00074B19" w:rsidRPr="00074B19">
        <w:rPr>
          <w:rFonts w:ascii="Arial" w:hAnsi="Arial" w:cs="Arial"/>
          <w:bCs w:val="0"/>
          <w:sz w:val="24"/>
          <w:szCs w:val="24"/>
        </w:rPr>
        <w:t>.</w:t>
      </w:r>
      <w:r w:rsidRPr="00074B19">
        <w:rPr>
          <w:rFonts w:ascii="Arial" w:hAnsi="Arial" w:cs="Arial"/>
          <w:bCs w:val="0"/>
          <w:sz w:val="24"/>
          <w:szCs w:val="24"/>
        </w:rPr>
        <w:t xml:space="preserve"> </w:t>
      </w:r>
      <w:r w:rsidR="00074B19" w:rsidRPr="00074B19">
        <w:rPr>
          <w:rFonts w:ascii="Arial" w:hAnsi="Arial" w:cs="Arial"/>
          <w:bCs w:val="0"/>
          <w:sz w:val="24"/>
          <w:szCs w:val="24"/>
        </w:rPr>
        <w:t>S</w:t>
      </w:r>
      <w:r w:rsidRPr="00074B19">
        <w:rPr>
          <w:rFonts w:ascii="Arial" w:hAnsi="Arial" w:cs="Arial"/>
          <w:bCs w:val="0"/>
          <w:sz w:val="24"/>
          <w:szCs w:val="24"/>
        </w:rPr>
        <w:t>1</w:t>
      </w:r>
      <w:r w:rsidRPr="00B246D1">
        <w:rPr>
          <w:rFonts w:ascii="Arial" w:hAnsi="Arial" w:cs="Arial"/>
          <w:b w:val="0"/>
          <w:sz w:val="24"/>
          <w:szCs w:val="24"/>
        </w:rPr>
        <w:t xml:space="preserve"> </w:t>
      </w:r>
      <w:r w:rsidR="00074B19">
        <w:rPr>
          <w:rFonts w:ascii="Arial" w:hAnsi="Arial" w:cs="Arial"/>
          <w:b w:val="0"/>
          <w:sz w:val="24"/>
          <w:szCs w:val="24"/>
        </w:rPr>
        <w:t>U</w:t>
      </w:r>
      <w:r w:rsidRPr="00B246D1">
        <w:rPr>
          <w:rFonts w:ascii="Arial" w:hAnsi="Arial" w:cs="Arial"/>
          <w:b w:val="0"/>
          <w:sz w:val="24"/>
          <w:szCs w:val="24"/>
        </w:rPr>
        <w:t xml:space="preserve">nrooted phylogenetic tree of </w:t>
      </w:r>
      <w:r w:rsidRPr="00B246D1">
        <w:rPr>
          <w:rFonts w:ascii="Arial" w:hAnsi="Arial" w:cs="Arial" w:hint="eastAsia"/>
          <w:b w:val="0"/>
          <w:sz w:val="24"/>
          <w:szCs w:val="24"/>
        </w:rPr>
        <w:t>rice</w:t>
      </w:r>
      <w:r w:rsidRPr="00B246D1">
        <w:rPr>
          <w:rFonts w:ascii="Arial" w:hAnsi="Arial" w:cs="Arial"/>
          <w:b w:val="0"/>
          <w:sz w:val="24"/>
          <w:szCs w:val="24"/>
        </w:rPr>
        <w:t xml:space="preserve"> </w:t>
      </w:r>
      <w:r w:rsidRPr="00B246D1">
        <w:rPr>
          <w:rFonts w:ascii="Arial" w:hAnsi="Arial" w:cs="Arial" w:hint="eastAsia"/>
          <w:b w:val="0"/>
          <w:sz w:val="24"/>
          <w:szCs w:val="24"/>
        </w:rPr>
        <w:t>CGTs</w:t>
      </w:r>
      <w:r w:rsidRPr="00B246D1">
        <w:rPr>
          <w:rFonts w:ascii="Arial" w:hAnsi="Arial" w:cs="Arial"/>
          <w:b w:val="0"/>
          <w:sz w:val="24"/>
          <w:szCs w:val="24"/>
        </w:rPr>
        <w:t>.</w:t>
      </w:r>
      <w:bookmarkEnd w:id="2"/>
      <w:bookmarkEnd w:id="3"/>
    </w:p>
    <w:p w14:paraId="3A0DEEA1" w14:textId="49CA58F6" w:rsidR="00BC385D" w:rsidRPr="00B246D1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B246D1">
        <w:rPr>
          <w:rFonts w:ascii="Times New Roman" w:hAnsi="Times New Roman" w:hint="eastAsia"/>
          <w:sz w:val="24"/>
          <w:szCs w:val="24"/>
        </w:rPr>
        <w:t>Four</w:t>
      </w:r>
      <w:r w:rsidRPr="00B246D1">
        <w:rPr>
          <w:rFonts w:ascii="Times New Roman" w:hAnsi="Times New Roman"/>
          <w:sz w:val="24"/>
          <w:szCs w:val="24"/>
        </w:rPr>
        <w:t xml:space="preserve"> </w:t>
      </w:r>
      <w:r w:rsidRPr="00B246D1">
        <w:rPr>
          <w:rFonts w:ascii="Times New Roman" w:hAnsi="Times New Roman" w:hint="eastAsia"/>
          <w:sz w:val="24"/>
          <w:szCs w:val="24"/>
        </w:rPr>
        <w:t>re</w:t>
      </w:r>
      <w:r w:rsidRPr="00B246D1">
        <w:rPr>
          <w:rFonts w:ascii="Times New Roman" w:hAnsi="Times New Roman"/>
          <w:sz w:val="24"/>
          <w:szCs w:val="24"/>
        </w:rPr>
        <w:t>cently reported dicot CGTs were used as out-group, including NnUGT708N1 (XP_010258947.1), NnUGT708N2 (XP_010265663.2)</w:t>
      </w:r>
      <w:r w:rsidRPr="00BC385D">
        <w:rPr>
          <w:rFonts w:ascii="Times New Roman" w:hAnsi="Times New Roman"/>
          <w:sz w:val="24"/>
          <w:szCs w:val="24"/>
        </w:rPr>
        <w:t xml:space="preserve"> </w:t>
      </w:r>
      <w:r w:rsidRPr="00BC385D">
        <w:rPr>
          <w:rFonts w:ascii="Times New Roman" w:hAnsi="Times New Roman"/>
          <w:noProof/>
          <w:sz w:val="24"/>
          <w:szCs w:val="24"/>
        </w:rPr>
        <w:t>(Feng et al, 2021)</w:t>
      </w:r>
      <w:r w:rsidRPr="00BC385D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BC385D">
        <w:rPr>
          <w:rFonts w:ascii="Times New Roman" w:hAnsi="Times New Roman"/>
          <w:sz w:val="24"/>
          <w:szCs w:val="24"/>
        </w:rPr>
        <w:t>SbCGTa</w:t>
      </w:r>
      <w:proofErr w:type="spellEnd"/>
      <w:r w:rsidRPr="00BC385D">
        <w:rPr>
          <w:rFonts w:ascii="Times New Roman" w:hAnsi="Times New Roman"/>
          <w:sz w:val="24"/>
          <w:szCs w:val="24"/>
        </w:rPr>
        <w:t xml:space="preserve"> (QLF98861.1), </w:t>
      </w:r>
      <w:proofErr w:type="spellStart"/>
      <w:r w:rsidRPr="00BC385D">
        <w:rPr>
          <w:rFonts w:ascii="Times New Roman" w:hAnsi="Times New Roman"/>
          <w:sz w:val="24"/>
          <w:szCs w:val="24"/>
        </w:rPr>
        <w:t>SbCGTb</w:t>
      </w:r>
      <w:proofErr w:type="spellEnd"/>
      <w:r w:rsidRPr="00BC385D">
        <w:rPr>
          <w:rFonts w:ascii="Times New Roman" w:hAnsi="Times New Roman"/>
          <w:sz w:val="24"/>
          <w:szCs w:val="24"/>
        </w:rPr>
        <w:t xml:space="preserve"> (QLF98862.1) </w:t>
      </w:r>
      <w:r w:rsidRPr="00BC385D">
        <w:rPr>
          <w:rFonts w:ascii="Times New Roman" w:hAnsi="Times New Roman"/>
          <w:noProof/>
          <w:sz w:val="24"/>
          <w:szCs w:val="24"/>
        </w:rPr>
        <w:t>(Wang et al., 2020)</w:t>
      </w:r>
      <w:r w:rsidRPr="00BC385D">
        <w:rPr>
          <w:rFonts w:ascii="Times New Roman" w:hAnsi="Times New Roman"/>
          <w:sz w:val="24"/>
          <w:szCs w:val="24"/>
        </w:rPr>
        <w:t xml:space="preserve">. </w:t>
      </w:r>
      <w:r w:rsidRPr="00B246D1">
        <w:rPr>
          <w:rFonts w:ascii="Times New Roman" w:hAnsi="Times New Roman"/>
          <w:sz w:val="24"/>
          <w:szCs w:val="24"/>
        </w:rPr>
        <w:t xml:space="preserve">The </w:t>
      </w:r>
      <w:r w:rsidRPr="00B246D1">
        <w:rPr>
          <w:rFonts w:ascii="Times New Roman" w:hAnsi="Times New Roman"/>
          <w:i/>
          <w:sz w:val="24"/>
          <w:szCs w:val="24"/>
        </w:rPr>
        <w:t>indica</w:t>
      </w:r>
      <w:r w:rsidRPr="00B246D1">
        <w:rPr>
          <w:rFonts w:ascii="Times New Roman" w:hAnsi="Times New Roman"/>
          <w:sz w:val="24"/>
          <w:szCs w:val="24"/>
        </w:rPr>
        <w:t xml:space="preserve"> rice possesses three specific CGTs (OsUGT708A1, OsUGT708A39 and OsUGT708A40, indicated in </w:t>
      </w:r>
      <w:r w:rsidRPr="00B246D1">
        <w:rPr>
          <w:rFonts w:ascii="Times New Roman" w:hAnsi="Times New Roman" w:hint="eastAsia"/>
          <w:sz w:val="24"/>
          <w:szCs w:val="24"/>
        </w:rPr>
        <w:t>blue</w:t>
      </w:r>
      <w:r w:rsidRPr="00B246D1">
        <w:rPr>
          <w:rFonts w:ascii="Times New Roman" w:hAnsi="Times New Roman"/>
          <w:sz w:val="24"/>
          <w:szCs w:val="24"/>
        </w:rPr>
        <w:t xml:space="preserve"> square) belonging to the monocot </w:t>
      </w:r>
      <w:r>
        <w:rPr>
          <w:rFonts w:ascii="Times New Roman" w:hAnsi="Times New Roman"/>
          <w:sz w:val="24"/>
          <w:szCs w:val="24"/>
        </w:rPr>
        <w:t>c</w:t>
      </w:r>
      <w:r w:rsidRPr="00B246D1">
        <w:rPr>
          <w:rFonts w:ascii="Times New Roman" w:hAnsi="Times New Roman"/>
          <w:sz w:val="24"/>
          <w:szCs w:val="24"/>
        </w:rPr>
        <w:t>lade B.</w:t>
      </w:r>
      <w:r w:rsidRPr="00B246D1">
        <w:rPr>
          <w:rFonts w:ascii="Times New Roman" w:hAnsi="Times New Roman"/>
          <w:b/>
          <w:sz w:val="24"/>
          <w:szCs w:val="24"/>
        </w:rPr>
        <w:t xml:space="preserve"> </w:t>
      </w:r>
      <w:r w:rsidRPr="00B246D1">
        <w:rPr>
          <w:rFonts w:ascii="Times New Roman" w:hAnsi="Times New Roman"/>
          <w:sz w:val="24"/>
          <w:szCs w:val="24"/>
        </w:rPr>
        <w:t>Bootstrap values (based on 1000 replications) are indicated at each nod</w:t>
      </w:r>
      <w:r>
        <w:rPr>
          <w:rFonts w:ascii="Times New Roman" w:hAnsi="Times New Roman"/>
          <w:sz w:val="24"/>
          <w:szCs w:val="24"/>
        </w:rPr>
        <w:t>e.</w:t>
      </w:r>
    </w:p>
    <w:p w14:paraId="4388592D" w14:textId="77777777" w:rsidR="00BC385D" w:rsidRPr="003639F9" w:rsidRDefault="00BC385D" w:rsidP="00C91A18">
      <w:pPr>
        <w:widowControl/>
        <w:spacing w:line="480" w:lineRule="auto"/>
        <w:rPr>
          <w:rFonts w:ascii="Times New Roman" w:hAnsi="Times New Roman"/>
          <w:b/>
        </w:rPr>
      </w:pPr>
    </w:p>
    <w:p w14:paraId="60D1E026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6E90F29C" w14:textId="0A4CD305" w:rsidR="00BC385D" w:rsidRDefault="00215C11" w:rsidP="00C91A18">
      <w:pPr>
        <w:widowControl/>
        <w:spacing w:line="480" w:lineRule="auto"/>
        <w:rPr>
          <w:rFonts w:ascii="Times New Roman" w:hAnsi="Times New Roman"/>
          <w:b/>
        </w:rPr>
      </w:pPr>
      <w:r w:rsidRPr="00215C11">
        <w:rPr>
          <w:rFonts w:ascii="Times New Roman" w:hAnsi="Times New Roman"/>
          <w:b/>
          <w:noProof/>
        </w:rPr>
        <w:lastRenderedPageBreak/>
        <w:drawing>
          <wp:inline distT="0" distB="0" distL="0" distR="0" wp14:anchorId="60B16D61" wp14:editId="404814E6">
            <wp:extent cx="5274310" cy="3588385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88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B83E96" w14:textId="6C15A649" w:rsidR="00BC385D" w:rsidRPr="00B246D1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4" w:name="_Toc66134272"/>
      <w:r w:rsidRPr="00074B19">
        <w:rPr>
          <w:rFonts w:ascii="Arial" w:hAnsi="Arial" w:cs="Arial"/>
          <w:bCs w:val="0"/>
          <w:sz w:val="24"/>
          <w:szCs w:val="24"/>
        </w:rPr>
        <w:t>Fig</w:t>
      </w:r>
      <w:r w:rsidR="00074B19" w:rsidRPr="00074B19">
        <w:rPr>
          <w:rFonts w:ascii="Arial" w:hAnsi="Arial" w:cs="Arial"/>
          <w:bCs w:val="0"/>
          <w:sz w:val="24"/>
          <w:szCs w:val="24"/>
        </w:rPr>
        <w:t>.</w:t>
      </w:r>
      <w:r w:rsidRPr="00074B19">
        <w:rPr>
          <w:rFonts w:ascii="Arial" w:hAnsi="Arial" w:cs="Arial"/>
          <w:bCs w:val="0"/>
          <w:sz w:val="24"/>
          <w:szCs w:val="24"/>
        </w:rPr>
        <w:t xml:space="preserve"> </w:t>
      </w:r>
      <w:r w:rsidR="00074B19" w:rsidRPr="00074B19">
        <w:rPr>
          <w:rFonts w:ascii="Arial" w:hAnsi="Arial" w:cs="Arial"/>
          <w:bCs w:val="0"/>
          <w:sz w:val="24"/>
          <w:szCs w:val="24"/>
        </w:rPr>
        <w:t>S</w:t>
      </w:r>
      <w:r w:rsidRPr="00074B19">
        <w:rPr>
          <w:rFonts w:ascii="Arial" w:hAnsi="Arial" w:cs="Arial"/>
          <w:bCs w:val="0"/>
          <w:sz w:val="24"/>
          <w:szCs w:val="24"/>
        </w:rPr>
        <w:t>2</w:t>
      </w:r>
      <w:r w:rsidRPr="00B246D1"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 w:hint="eastAsia"/>
          <w:b w:val="0"/>
          <w:sz w:val="24"/>
          <w:szCs w:val="24"/>
        </w:rPr>
        <w:t>LC-MS/MS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 w:hint="eastAsia"/>
          <w:b w:val="0"/>
          <w:sz w:val="24"/>
          <w:szCs w:val="24"/>
        </w:rPr>
        <w:t>analyses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 w:hint="eastAsia"/>
          <w:b w:val="0"/>
          <w:sz w:val="24"/>
          <w:szCs w:val="24"/>
        </w:rPr>
        <w:t>of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 w:hint="eastAsia"/>
          <w:b w:val="0"/>
          <w:sz w:val="24"/>
          <w:szCs w:val="24"/>
        </w:rPr>
        <w:t>minor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 w:hint="eastAsia"/>
          <w:b w:val="0"/>
          <w:sz w:val="24"/>
          <w:szCs w:val="24"/>
        </w:rPr>
        <w:t>flavone</w:t>
      </w:r>
      <w:r>
        <w:rPr>
          <w:rFonts w:ascii="Arial" w:hAnsi="Arial" w:cs="Arial"/>
          <w:b w:val="0"/>
          <w:sz w:val="24"/>
          <w:szCs w:val="24"/>
        </w:rPr>
        <w:t xml:space="preserve"> glycosides present in </w:t>
      </w:r>
      <w:r w:rsidRPr="00AE1329">
        <w:rPr>
          <w:rFonts w:ascii="Arial" w:hAnsi="Arial" w:cs="Arial"/>
          <w:b w:val="0"/>
          <w:i/>
          <w:sz w:val="24"/>
          <w:szCs w:val="24"/>
        </w:rPr>
        <w:t>O. sativa</w:t>
      </w:r>
      <w:r>
        <w:rPr>
          <w:rFonts w:ascii="Arial" w:hAnsi="Arial" w:cs="Arial"/>
          <w:b w:val="0"/>
          <w:sz w:val="24"/>
          <w:szCs w:val="24"/>
        </w:rPr>
        <w:t>.</w:t>
      </w:r>
      <w:bookmarkEnd w:id="4"/>
    </w:p>
    <w:p w14:paraId="4948BA9D" w14:textId="5D0ABBE4" w:rsidR="00BC385D" w:rsidRPr="00C91A18" w:rsidRDefault="00074B19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074B19">
        <w:rPr>
          <w:rFonts w:ascii="Times New Roman" w:hAnsi="Times New Roman"/>
          <w:b/>
          <w:bCs/>
          <w:sz w:val="24"/>
          <w:szCs w:val="24"/>
        </w:rPr>
        <w:t>a</w:t>
      </w:r>
      <w:r w:rsidR="00BC385D">
        <w:rPr>
          <w:rFonts w:ascii="Times New Roman" w:hAnsi="Times New Roman"/>
          <w:sz w:val="24"/>
          <w:szCs w:val="24"/>
        </w:rPr>
        <w:t xml:space="preserve"> MS and MS/MS fragmentation of compound *1. The </w:t>
      </w:r>
      <w:r w:rsidR="00BC385D" w:rsidRPr="004E5C83">
        <w:rPr>
          <w:rFonts w:ascii="Times New Roman" w:hAnsi="Times New Roman"/>
          <w:i/>
          <w:sz w:val="24"/>
          <w:szCs w:val="24"/>
        </w:rPr>
        <w:t>m/z</w:t>
      </w:r>
      <w:r w:rsidR="00BC385D">
        <w:rPr>
          <w:rFonts w:ascii="Times New Roman" w:hAnsi="Times New Roman"/>
          <w:sz w:val="24"/>
          <w:szCs w:val="24"/>
        </w:rPr>
        <w:t xml:space="preserve"> of compound *1 (</w:t>
      </w:r>
      <w:r w:rsidR="00BC385D" w:rsidRPr="004E5C83">
        <w:rPr>
          <w:rFonts w:ascii="Times New Roman" w:hAnsi="Times New Roman"/>
          <w:sz w:val="24"/>
          <w:szCs w:val="24"/>
        </w:rPr>
        <w:t>[M–H]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4E5C83">
        <w:rPr>
          <w:rFonts w:ascii="Times New Roman" w:hAnsi="Times New Roman"/>
          <w:sz w:val="24"/>
          <w:szCs w:val="24"/>
        </w:rPr>
        <w:t>=563.1</w:t>
      </w:r>
      <w:r w:rsidR="00BC385D">
        <w:rPr>
          <w:rFonts w:ascii="Times New Roman" w:hAnsi="Times New Roman"/>
          <w:sz w:val="24"/>
          <w:szCs w:val="24"/>
        </w:rPr>
        <w:t xml:space="preserve">) is identical to </w:t>
      </w:r>
      <w:proofErr w:type="spellStart"/>
      <w:r w:rsidR="00BC385D">
        <w:rPr>
          <w:rFonts w:ascii="Times New Roman" w:hAnsi="Times New Roman"/>
          <w:sz w:val="24"/>
          <w:szCs w:val="24"/>
        </w:rPr>
        <w:t>schaftoside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BC385D">
        <w:rPr>
          <w:rFonts w:ascii="Times New Roman" w:hAnsi="Times New Roman"/>
          <w:sz w:val="24"/>
          <w:szCs w:val="24"/>
        </w:rPr>
        <w:t>isoschaftoside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. We proposed this compound to be </w:t>
      </w:r>
      <w:proofErr w:type="spellStart"/>
      <w:r w:rsidR="00BC385D">
        <w:rPr>
          <w:rFonts w:ascii="Times New Roman" w:hAnsi="Times New Roman"/>
          <w:sz w:val="24"/>
          <w:szCs w:val="24"/>
        </w:rPr>
        <w:t>neoschaftoside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BC385D">
        <w:rPr>
          <w:rFonts w:ascii="Times New Roman" w:hAnsi="Times New Roman"/>
          <w:sz w:val="24"/>
          <w:szCs w:val="24"/>
        </w:rPr>
        <w:t>Neosch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). </w:t>
      </w:r>
      <w:r w:rsidRPr="00074B19">
        <w:rPr>
          <w:rFonts w:ascii="Times New Roman" w:hAnsi="Times New Roman"/>
          <w:b/>
          <w:bCs/>
          <w:sz w:val="24"/>
          <w:szCs w:val="24"/>
        </w:rPr>
        <w:t>b</w:t>
      </w:r>
      <w:r w:rsidR="00BC385D" w:rsidRPr="001C2DC0">
        <w:rPr>
          <w:rFonts w:ascii="Times New Roman" w:hAnsi="Times New Roman"/>
          <w:sz w:val="24"/>
          <w:szCs w:val="24"/>
        </w:rPr>
        <w:t xml:space="preserve"> </w:t>
      </w:r>
      <w:r w:rsidR="00BC385D">
        <w:rPr>
          <w:rFonts w:ascii="Times New Roman" w:hAnsi="Times New Roman"/>
          <w:sz w:val="24"/>
          <w:szCs w:val="24"/>
        </w:rPr>
        <w:t xml:space="preserve">MS and MS/MS fragmentation of compound *2. Compound *2 showed </w:t>
      </w:r>
      <w:r w:rsidR="00BC385D" w:rsidRPr="004E5C83">
        <w:rPr>
          <w:rFonts w:ascii="Times New Roman" w:hAnsi="Times New Roman"/>
          <w:i/>
          <w:sz w:val="24"/>
          <w:szCs w:val="24"/>
        </w:rPr>
        <w:t>m/z</w:t>
      </w:r>
      <w:r w:rsidR="00BC385D">
        <w:rPr>
          <w:rFonts w:ascii="Times New Roman" w:hAnsi="Times New Roman"/>
          <w:i/>
          <w:sz w:val="24"/>
          <w:szCs w:val="24"/>
        </w:rPr>
        <w:t xml:space="preserve"> </w:t>
      </w:r>
      <w:r w:rsidR="00BC385D" w:rsidRPr="004E5C83">
        <w:rPr>
          <w:rFonts w:ascii="Times New Roman" w:hAnsi="Times New Roman"/>
          <w:sz w:val="24"/>
          <w:szCs w:val="24"/>
        </w:rPr>
        <w:t>[M–H]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4E5C83">
        <w:rPr>
          <w:rFonts w:ascii="Times New Roman" w:hAnsi="Times New Roman"/>
          <w:sz w:val="24"/>
          <w:szCs w:val="24"/>
        </w:rPr>
        <w:t>=5</w:t>
      </w:r>
      <w:r w:rsidR="00BC385D">
        <w:rPr>
          <w:rFonts w:ascii="Times New Roman" w:hAnsi="Times New Roman"/>
          <w:sz w:val="24"/>
          <w:szCs w:val="24"/>
        </w:rPr>
        <w:t>9</w:t>
      </w:r>
      <w:r w:rsidR="00BC385D" w:rsidRPr="004E5C83">
        <w:rPr>
          <w:rFonts w:ascii="Times New Roman" w:hAnsi="Times New Roman"/>
          <w:sz w:val="24"/>
          <w:szCs w:val="24"/>
        </w:rPr>
        <w:t>3.</w:t>
      </w:r>
      <w:r w:rsidR="00BC385D">
        <w:rPr>
          <w:rFonts w:ascii="Times New Roman" w:hAnsi="Times New Roman"/>
          <w:sz w:val="24"/>
          <w:szCs w:val="24"/>
        </w:rPr>
        <w:t xml:space="preserve">2 and </w:t>
      </w:r>
      <w:r w:rsidR="00BC385D" w:rsidRPr="004E5C83">
        <w:rPr>
          <w:rFonts w:ascii="Times New Roman" w:hAnsi="Times New Roman"/>
          <w:sz w:val="24"/>
          <w:szCs w:val="24"/>
        </w:rPr>
        <w:t>[M–H</w:t>
      </w:r>
      <w:r w:rsidR="00BC385D">
        <w:rPr>
          <w:rFonts w:ascii="Times New Roman" w:hAnsi="Times New Roman"/>
          <w:sz w:val="24"/>
          <w:szCs w:val="24"/>
        </w:rPr>
        <w:t>-OCH</w:t>
      </w:r>
      <w:r w:rsidR="00BC385D" w:rsidRPr="001C2DC0">
        <w:rPr>
          <w:rFonts w:ascii="Times New Roman" w:hAnsi="Times New Roman"/>
          <w:sz w:val="24"/>
          <w:szCs w:val="24"/>
          <w:vertAlign w:val="subscript"/>
        </w:rPr>
        <w:t>3</w:t>
      </w:r>
      <w:r w:rsidR="00BC385D" w:rsidRPr="004E5C83">
        <w:rPr>
          <w:rFonts w:ascii="Times New Roman" w:hAnsi="Times New Roman"/>
          <w:sz w:val="24"/>
          <w:szCs w:val="24"/>
        </w:rPr>
        <w:t>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4E5C83">
        <w:rPr>
          <w:rFonts w:ascii="Times New Roman" w:hAnsi="Times New Roman"/>
          <w:sz w:val="24"/>
          <w:szCs w:val="24"/>
        </w:rPr>
        <w:t>=563.1</w:t>
      </w:r>
      <w:r w:rsidR="00BC385D">
        <w:rPr>
          <w:rFonts w:ascii="Times New Roman" w:hAnsi="Times New Roman"/>
          <w:sz w:val="24"/>
          <w:szCs w:val="24"/>
        </w:rPr>
        <w:t xml:space="preserve">. MS/MS spectrum indicated a hybrid 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-glycosylation pattern of </w:t>
      </w:r>
      <w:proofErr w:type="spellStart"/>
      <w:r w:rsidR="00BC385D">
        <w:rPr>
          <w:rFonts w:ascii="Times New Roman" w:hAnsi="Times New Roman"/>
          <w:sz w:val="24"/>
          <w:szCs w:val="24"/>
        </w:rPr>
        <w:t>pentosyl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="00BC385D">
        <w:rPr>
          <w:rFonts w:ascii="Times New Roman" w:hAnsi="Times New Roman"/>
          <w:sz w:val="24"/>
          <w:szCs w:val="24"/>
        </w:rPr>
        <w:t>hexosyl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. We proposed this compound to be </w:t>
      </w:r>
      <w:proofErr w:type="spellStart"/>
      <w:r w:rsidR="00BC385D" w:rsidRPr="001C2DC0">
        <w:rPr>
          <w:rFonts w:ascii="Times New Roman" w:hAnsi="Times New Roman"/>
          <w:sz w:val="24"/>
          <w:szCs w:val="24"/>
        </w:rPr>
        <w:t>chrysoeriol</w:t>
      </w:r>
      <w:proofErr w:type="spellEnd"/>
      <w:r w:rsidR="00BC385D" w:rsidRPr="001C2DC0">
        <w:rPr>
          <w:rFonts w:ascii="Times New Roman" w:hAnsi="Times New Roman"/>
          <w:sz w:val="24"/>
          <w:szCs w:val="24"/>
        </w:rPr>
        <w:t xml:space="preserve"> 6-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 w:rsidRPr="001C2DC0">
        <w:rPr>
          <w:rFonts w:ascii="Times New Roman" w:hAnsi="Times New Roman"/>
          <w:sz w:val="24"/>
          <w:szCs w:val="24"/>
        </w:rPr>
        <w:t>-glucosyl-8-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 w:rsidRPr="001C2DC0">
        <w:rPr>
          <w:rFonts w:ascii="Times New Roman" w:hAnsi="Times New Roman"/>
          <w:sz w:val="24"/>
          <w:szCs w:val="24"/>
        </w:rPr>
        <w:t>-arabinoside</w:t>
      </w:r>
      <w:r w:rsidR="00BC385D">
        <w:rPr>
          <w:rFonts w:ascii="Times New Roman" w:hAnsi="Times New Roman"/>
          <w:sz w:val="24"/>
          <w:szCs w:val="24"/>
        </w:rPr>
        <w:t xml:space="preserve"> or its </w:t>
      </w:r>
      <w:r w:rsidR="00BC385D" w:rsidRPr="001C2DC0">
        <w:rPr>
          <w:rFonts w:ascii="Times New Roman" w:hAnsi="Times New Roman"/>
          <w:sz w:val="24"/>
          <w:szCs w:val="24"/>
        </w:rPr>
        <w:t>6-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 w:rsidRPr="001C2DC0">
        <w:rPr>
          <w:rFonts w:ascii="Times New Roman" w:hAnsi="Times New Roman"/>
          <w:sz w:val="24"/>
          <w:szCs w:val="24"/>
        </w:rPr>
        <w:t>-</w:t>
      </w:r>
      <w:r w:rsidR="00BC385D">
        <w:rPr>
          <w:rFonts w:ascii="Times New Roman" w:hAnsi="Times New Roman"/>
          <w:sz w:val="24"/>
          <w:szCs w:val="24"/>
        </w:rPr>
        <w:t>arabinosyl</w:t>
      </w:r>
      <w:r w:rsidR="00BC385D" w:rsidRPr="001C2DC0">
        <w:rPr>
          <w:rFonts w:ascii="Times New Roman" w:hAnsi="Times New Roman"/>
          <w:sz w:val="24"/>
          <w:szCs w:val="24"/>
        </w:rPr>
        <w:t>-8-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 w:rsidRPr="001C2DC0">
        <w:rPr>
          <w:rFonts w:ascii="Times New Roman" w:hAnsi="Times New Roman"/>
          <w:sz w:val="24"/>
          <w:szCs w:val="24"/>
        </w:rPr>
        <w:t>-</w:t>
      </w:r>
      <w:r w:rsidR="00BC385D">
        <w:rPr>
          <w:rFonts w:ascii="Times New Roman" w:hAnsi="Times New Roman"/>
          <w:sz w:val="24"/>
          <w:szCs w:val="24"/>
        </w:rPr>
        <w:t xml:space="preserve">glucoside isomer. </w:t>
      </w:r>
      <w:r w:rsidRPr="00074B19">
        <w:rPr>
          <w:rFonts w:ascii="Times New Roman" w:hAnsi="Times New Roman"/>
          <w:b/>
          <w:bCs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 Compound *3 with </w:t>
      </w:r>
      <w:r w:rsidR="00BC385D" w:rsidRPr="004E5C83">
        <w:rPr>
          <w:rFonts w:ascii="Times New Roman" w:hAnsi="Times New Roman"/>
          <w:i/>
          <w:sz w:val="24"/>
          <w:szCs w:val="24"/>
        </w:rPr>
        <w:t>m/z</w:t>
      </w:r>
      <w:r w:rsidR="00BC385D">
        <w:rPr>
          <w:rFonts w:ascii="Times New Roman" w:hAnsi="Times New Roman"/>
          <w:i/>
          <w:sz w:val="24"/>
          <w:szCs w:val="24"/>
        </w:rPr>
        <w:t xml:space="preserve"> </w:t>
      </w:r>
      <w:r w:rsidR="00BC385D" w:rsidRPr="004E5C83">
        <w:rPr>
          <w:rFonts w:ascii="Times New Roman" w:hAnsi="Times New Roman"/>
          <w:sz w:val="24"/>
          <w:szCs w:val="24"/>
        </w:rPr>
        <w:t>[M–H]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4E5C83">
        <w:rPr>
          <w:rFonts w:ascii="Times New Roman" w:hAnsi="Times New Roman"/>
          <w:sz w:val="24"/>
          <w:szCs w:val="24"/>
        </w:rPr>
        <w:t>=</w:t>
      </w:r>
      <w:r w:rsidR="00BC385D">
        <w:rPr>
          <w:rFonts w:ascii="Times New Roman" w:hAnsi="Times New Roman"/>
          <w:sz w:val="24"/>
          <w:szCs w:val="24"/>
        </w:rPr>
        <w:t>623</w:t>
      </w:r>
      <w:r w:rsidR="00BC385D" w:rsidRPr="004E5C83">
        <w:rPr>
          <w:rFonts w:ascii="Times New Roman" w:hAnsi="Times New Roman"/>
          <w:sz w:val="24"/>
          <w:szCs w:val="24"/>
        </w:rPr>
        <w:t>.</w:t>
      </w:r>
      <w:r w:rsidR="00BC385D">
        <w:rPr>
          <w:rFonts w:ascii="Times New Roman" w:hAnsi="Times New Roman"/>
          <w:sz w:val="24"/>
          <w:szCs w:val="24"/>
        </w:rPr>
        <w:t xml:space="preserve">2 and </w:t>
      </w:r>
      <w:r w:rsidR="00BC385D" w:rsidRPr="004E5C83">
        <w:rPr>
          <w:rFonts w:ascii="Times New Roman" w:hAnsi="Times New Roman"/>
          <w:sz w:val="24"/>
          <w:szCs w:val="24"/>
        </w:rPr>
        <w:t>[M–H</w:t>
      </w:r>
      <w:r w:rsidR="00BC385D">
        <w:rPr>
          <w:rFonts w:ascii="Times New Roman" w:hAnsi="Times New Roman"/>
          <w:sz w:val="24"/>
          <w:szCs w:val="24"/>
        </w:rPr>
        <w:t>-OCH</w:t>
      </w:r>
      <w:r w:rsidR="00BC385D" w:rsidRPr="001C2DC0">
        <w:rPr>
          <w:rFonts w:ascii="Times New Roman" w:hAnsi="Times New Roman"/>
          <w:sz w:val="24"/>
          <w:szCs w:val="24"/>
          <w:vertAlign w:val="subscript"/>
        </w:rPr>
        <w:t>3</w:t>
      </w:r>
      <w:r w:rsidR="00BC385D" w:rsidRPr="004E5C83">
        <w:rPr>
          <w:rFonts w:ascii="Times New Roman" w:hAnsi="Times New Roman"/>
          <w:sz w:val="24"/>
          <w:szCs w:val="24"/>
        </w:rPr>
        <w:t>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4E5C83">
        <w:rPr>
          <w:rFonts w:ascii="Times New Roman" w:hAnsi="Times New Roman"/>
          <w:sz w:val="24"/>
          <w:szCs w:val="24"/>
        </w:rPr>
        <w:t>=5</w:t>
      </w:r>
      <w:r w:rsidR="00BC385D">
        <w:rPr>
          <w:rFonts w:ascii="Times New Roman" w:hAnsi="Times New Roman"/>
          <w:sz w:val="24"/>
          <w:szCs w:val="24"/>
        </w:rPr>
        <w:t>9</w:t>
      </w:r>
      <w:r w:rsidR="00BC385D" w:rsidRPr="004E5C83">
        <w:rPr>
          <w:rFonts w:ascii="Times New Roman" w:hAnsi="Times New Roman"/>
          <w:sz w:val="24"/>
          <w:szCs w:val="24"/>
        </w:rPr>
        <w:t>3.</w:t>
      </w:r>
      <w:r w:rsidR="00BC385D">
        <w:rPr>
          <w:rFonts w:ascii="Times New Roman" w:hAnsi="Times New Roman"/>
          <w:sz w:val="24"/>
          <w:szCs w:val="24"/>
        </w:rPr>
        <w:t xml:space="preserve">2 was proposed to be an </w:t>
      </w:r>
      <w:r w:rsidR="00BC385D" w:rsidRPr="0084702D">
        <w:rPr>
          <w:rFonts w:ascii="Times New Roman" w:hAnsi="Times New Roman"/>
          <w:i/>
          <w:sz w:val="24"/>
          <w:szCs w:val="24"/>
        </w:rPr>
        <w:t>O</w:t>
      </w:r>
      <w:r w:rsidR="00BC385D">
        <w:rPr>
          <w:rFonts w:ascii="Times New Roman" w:hAnsi="Times New Roman"/>
          <w:sz w:val="24"/>
          <w:szCs w:val="24"/>
        </w:rPr>
        <w:t>-</w:t>
      </w:r>
      <w:proofErr w:type="spellStart"/>
      <w:r w:rsidR="00BC385D">
        <w:rPr>
          <w:rFonts w:ascii="Times New Roman" w:hAnsi="Times New Roman"/>
          <w:sz w:val="24"/>
          <w:szCs w:val="24"/>
        </w:rPr>
        <w:t>pentosylhexoside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of tricin, because typical fragmentation of </w:t>
      </w:r>
      <w:r w:rsidR="00BC385D" w:rsidRPr="001C2DC0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-glycosides was not observed. </w:t>
      </w:r>
      <w:r w:rsidRPr="00074B19">
        <w:rPr>
          <w:rFonts w:ascii="Times New Roman" w:hAnsi="Times New Roman"/>
          <w:b/>
          <w:bCs/>
          <w:sz w:val="24"/>
          <w:szCs w:val="24"/>
        </w:rPr>
        <w:t>d</w:t>
      </w:r>
      <w:r w:rsidR="00BC385D">
        <w:rPr>
          <w:rFonts w:ascii="Times New Roman" w:hAnsi="Times New Roman"/>
          <w:sz w:val="24"/>
          <w:szCs w:val="24"/>
        </w:rPr>
        <w:t xml:space="preserve"> MS and MS/MS fragmentation of compound *4. We proposed this compound to be di-</w:t>
      </w:r>
      <w:r w:rsidR="00BC385D" w:rsidRPr="00F1590B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-arabinoside of </w:t>
      </w:r>
      <w:proofErr w:type="spellStart"/>
      <w:r w:rsidR="00BC385D" w:rsidRPr="001C2DC0">
        <w:rPr>
          <w:rFonts w:ascii="Times New Roman" w:hAnsi="Times New Roman"/>
          <w:sz w:val="24"/>
          <w:szCs w:val="24"/>
        </w:rPr>
        <w:t>chrysoeriol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based on MS/MS</w:t>
      </w:r>
      <w:r w:rsidR="00BC385D" w:rsidRPr="00F1590B">
        <w:rPr>
          <w:rFonts w:ascii="Times New Roman" w:hAnsi="Times New Roman"/>
          <w:sz w:val="24"/>
          <w:szCs w:val="24"/>
        </w:rPr>
        <w:t xml:space="preserve"> </w:t>
      </w:r>
      <w:r w:rsidR="00BC385D">
        <w:rPr>
          <w:rFonts w:ascii="Times New Roman" w:hAnsi="Times New Roman"/>
          <w:sz w:val="24"/>
          <w:szCs w:val="24"/>
        </w:rPr>
        <w:t>fragmentation (</w:t>
      </w:r>
      <w:r w:rsidR="00BC385D" w:rsidRPr="004E5C83">
        <w:rPr>
          <w:rFonts w:ascii="Times New Roman" w:hAnsi="Times New Roman"/>
          <w:sz w:val="24"/>
          <w:szCs w:val="24"/>
        </w:rPr>
        <w:t>[M–H</w:t>
      </w:r>
      <w:r w:rsidR="00BC385D">
        <w:rPr>
          <w:rFonts w:ascii="Times New Roman" w:hAnsi="Times New Roman"/>
          <w:sz w:val="24"/>
          <w:szCs w:val="24"/>
        </w:rPr>
        <w:t>-180</w:t>
      </w:r>
      <w:r w:rsidR="00BC385D" w:rsidRPr="004E5C83">
        <w:rPr>
          <w:rFonts w:ascii="Times New Roman" w:hAnsi="Times New Roman"/>
          <w:sz w:val="24"/>
          <w:szCs w:val="24"/>
        </w:rPr>
        <w:t>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F1590B">
        <w:rPr>
          <w:rFonts w:ascii="Times New Roman" w:hAnsi="Times New Roman"/>
          <w:sz w:val="24"/>
          <w:szCs w:val="24"/>
        </w:rPr>
        <w:t>,</w:t>
      </w:r>
      <w:r w:rsidR="00BC385D">
        <w:rPr>
          <w:rFonts w:ascii="Times New Roman" w:hAnsi="Times New Roman"/>
          <w:sz w:val="24"/>
          <w:szCs w:val="24"/>
        </w:rPr>
        <w:t xml:space="preserve"> </w:t>
      </w:r>
      <w:r w:rsidR="00BC385D" w:rsidRPr="004E5C83">
        <w:rPr>
          <w:rFonts w:ascii="Times New Roman" w:hAnsi="Times New Roman"/>
          <w:sz w:val="24"/>
          <w:szCs w:val="24"/>
        </w:rPr>
        <w:t>[M–H</w:t>
      </w:r>
      <w:r w:rsidR="00BC385D">
        <w:rPr>
          <w:rFonts w:ascii="Times New Roman" w:hAnsi="Times New Roman"/>
          <w:sz w:val="24"/>
          <w:szCs w:val="24"/>
        </w:rPr>
        <w:t>-150</w:t>
      </w:r>
      <w:r w:rsidR="00BC385D" w:rsidRPr="004E5C83">
        <w:rPr>
          <w:rFonts w:ascii="Times New Roman" w:hAnsi="Times New Roman"/>
          <w:sz w:val="24"/>
          <w:szCs w:val="24"/>
        </w:rPr>
        <w:t>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 w:rsidRPr="00F1590B">
        <w:rPr>
          <w:rFonts w:ascii="Times New Roman" w:hAnsi="Times New Roman"/>
          <w:sz w:val="24"/>
          <w:szCs w:val="24"/>
        </w:rPr>
        <w:t>,</w:t>
      </w:r>
      <w:r w:rsidR="00BC385D">
        <w:rPr>
          <w:rFonts w:ascii="Times New Roman" w:hAnsi="Times New Roman"/>
          <w:sz w:val="24"/>
          <w:szCs w:val="24"/>
        </w:rPr>
        <w:t xml:space="preserve"> </w:t>
      </w:r>
      <w:r w:rsidR="00BC385D" w:rsidRPr="004E5C83">
        <w:rPr>
          <w:rFonts w:ascii="Times New Roman" w:hAnsi="Times New Roman"/>
          <w:sz w:val="24"/>
          <w:szCs w:val="24"/>
        </w:rPr>
        <w:t>[M–H</w:t>
      </w:r>
      <w:r w:rsidR="00BC385D">
        <w:rPr>
          <w:rFonts w:ascii="Times New Roman" w:hAnsi="Times New Roman"/>
          <w:sz w:val="24"/>
          <w:szCs w:val="24"/>
        </w:rPr>
        <w:t>-120</w:t>
      </w:r>
      <w:r w:rsidR="00BC385D" w:rsidRPr="004E5C83">
        <w:rPr>
          <w:rFonts w:ascii="Times New Roman" w:hAnsi="Times New Roman"/>
          <w:sz w:val="24"/>
          <w:szCs w:val="24"/>
        </w:rPr>
        <w:t>]</w:t>
      </w:r>
      <w:r w:rsidR="00BC385D" w:rsidRPr="004E5C83">
        <w:rPr>
          <w:rFonts w:ascii="Times New Roman" w:hAnsi="Times New Roman"/>
          <w:sz w:val="24"/>
          <w:szCs w:val="24"/>
          <w:vertAlign w:val="superscript"/>
        </w:rPr>
        <w:t>–</w:t>
      </w:r>
      <w:r w:rsidR="00BC385D">
        <w:rPr>
          <w:rFonts w:ascii="Times New Roman" w:hAnsi="Times New Roman"/>
          <w:sz w:val="24"/>
          <w:szCs w:val="24"/>
        </w:rPr>
        <w:t>).</w:t>
      </w:r>
    </w:p>
    <w:p w14:paraId="062BE744" w14:textId="6F63D3B8" w:rsidR="00BC385D" w:rsidRDefault="00D1202B" w:rsidP="00C91A18">
      <w:pPr>
        <w:widowControl/>
        <w:spacing w:line="480" w:lineRule="auto"/>
        <w:rPr>
          <w:rFonts w:ascii="Times New Roman" w:hAnsi="Times New Roman"/>
          <w:b/>
        </w:rPr>
      </w:pPr>
      <w:r>
        <w:rPr>
          <w:noProof/>
        </w:rPr>
        <w:lastRenderedPageBreak/>
        <w:drawing>
          <wp:inline distT="0" distB="0" distL="0" distR="0" wp14:anchorId="4C2A93DF" wp14:editId="78F640FD">
            <wp:extent cx="5274310" cy="6495415"/>
            <wp:effectExtent l="0" t="0" r="2540" b="63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495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3C117" w14:textId="7B51F412" w:rsidR="00BC385D" w:rsidRPr="00B246D1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5" w:name="_Toc66134273"/>
      <w:r w:rsidRPr="00074B19">
        <w:rPr>
          <w:rFonts w:ascii="Arial" w:hAnsi="Arial" w:cs="Arial"/>
          <w:bCs w:val="0"/>
          <w:sz w:val="24"/>
          <w:szCs w:val="24"/>
        </w:rPr>
        <w:t>Fig</w:t>
      </w:r>
      <w:r w:rsidR="00074B19" w:rsidRPr="00074B19">
        <w:rPr>
          <w:rFonts w:ascii="Arial" w:hAnsi="Arial" w:cs="Arial"/>
          <w:bCs w:val="0"/>
          <w:sz w:val="24"/>
          <w:szCs w:val="24"/>
        </w:rPr>
        <w:t>.</w:t>
      </w:r>
      <w:r w:rsidRPr="00074B19">
        <w:rPr>
          <w:rFonts w:ascii="Arial" w:hAnsi="Arial" w:cs="Arial"/>
          <w:bCs w:val="0"/>
          <w:sz w:val="24"/>
          <w:szCs w:val="24"/>
        </w:rPr>
        <w:t xml:space="preserve"> </w:t>
      </w:r>
      <w:r w:rsidR="00074B19" w:rsidRPr="00074B19">
        <w:rPr>
          <w:rFonts w:ascii="Arial" w:hAnsi="Arial" w:cs="Arial"/>
          <w:bCs w:val="0"/>
          <w:sz w:val="24"/>
          <w:szCs w:val="24"/>
        </w:rPr>
        <w:t>S</w:t>
      </w:r>
      <w:r w:rsidRPr="00074B19">
        <w:rPr>
          <w:rFonts w:ascii="Arial" w:hAnsi="Arial" w:cs="Arial"/>
          <w:bCs w:val="0"/>
          <w:sz w:val="24"/>
          <w:szCs w:val="24"/>
        </w:rPr>
        <w:t>3</w:t>
      </w:r>
      <w:r>
        <w:rPr>
          <w:rFonts w:ascii="Arial" w:hAnsi="Arial" w:cs="Arial"/>
          <w:b w:val="0"/>
          <w:sz w:val="24"/>
          <w:szCs w:val="24"/>
        </w:rPr>
        <w:t xml:space="preserve"> LC-MS/MS analyses of pathway intermediates in the extracts of sCZ113 and sCZ118.</w:t>
      </w:r>
      <w:bookmarkEnd w:id="5"/>
    </w:p>
    <w:p w14:paraId="712381B2" w14:textId="234C748F" w:rsidR="00BC385D" w:rsidRDefault="00074B19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074B19">
        <w:rPr>
          <w:rFonts w:ascii="Times New Roman" w:hAnsi="Times New Roman"/>
          <w:b/>
          <w:bCs/>
          <w:sz w:val="24"/>
          <w:szCs w:val="24"/>
        </w:rPr>
        <w:t>a</w:t>
      </w:r>
      <w:r w:rsidR="00BC385D">
        <w:rPr>
          <w:rFonts w:ascii="Times New Roman" w:hAnsi="Times New Roman"/>
          <w:sz w:val="24"/>
          <w:szCs w:val="24"/>
        </w:rPr>
        <w:t xml:space="preserve"> MS and MS/MS spectra of vitexin (Vit) observed in the fermentation of sCZ113. </w:t>
      </w:r>
      <w:r w:rsidRPr="00074B19">
        <w:rPr>
          <w:rFonts w:ascii="Times New Roman" w:hAnsi="Times New Roman"/>
          <w:b/>
          <w:bCs/>
          <w:sz w:val="24"/>
          <w:szCs w:val="24"/>
        </w:rPr>
        <w:t>b</w:t>
      </w:r>
      <w:r w:rsidR="00BC385D">
        <w:rPr>
          <w:rFonts w:ascii="Times New Roman" w:hAnsi="Times New Roman"/>
          <w:sz w:val="24"/>
          <w:szCs w:val="24"/>
        </w:rPr>
        <w:t xml:space="preserve"> MS and MS/MS spectra of </w:t>
      </w:r>
      <w:proofErr w:type="spellStart"/>
      <w:r w:rsidR="00BC385D">
        <w:rPr>
          <w:rFonts w:ascii="Times New Roman" w:hAnsi="Times New Roman"/>
          <w:sz w:val="24"/>
          <w:szCs w:val="24"/>
        </w:rPr>
        <w:t>isovitexin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="00BC385D">
        <w:rPr>
          <w:rFonts w:ascii="Times New Roman" w:hAnsi="Times New Roman"/>
          <w:sz w:val="24"/>
          <w:szCs w:val="24"/>
        </w:rPr>
        <w:t>Isovit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) observed in the fermentation of sCZ113. </w:t>
      </w:r>
      <w:r w:rsidR="00C13A09" w:rsidRPr="00C13A09">
        <w:rPr>
          <w:rFonts w:ascii="Times New Roman" w:hAnsi="Times New Roman"/>
          <w:b/>
          <w:bCs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 MS and MS/MS spectra of apigenin 6-</w:t>
      </w:r>
      <w:r w:rsidR="00BC385D" w:rsidRPr="00B51D5B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>-arabinoside (</w:t>
      </w:r>
      <w:proofErr w:type="spellStart"/>
      <w:r w:rsidR="00BC385D">
        <w:rPr>
          <w:rFonts w:ascii="Times New Roman" w:hAnsi="Times New Roman"/>
          <w:sz w:val="24"/>
          <w:szCs w:val="24"/>
        </w:rPr>
        <w:t>Api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6-</w:t>
      </w:r>
      <w:r w:rsidR="00BC385D" w:rsidRPr="00B51D5B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>-Ara) or apigenin 8-C-</w:t>
      </w:r>
      <w:r w:rsidR="00BC385D">
        <w:rPr>
          <w:rFonts w:ascii="Times New Roman" w:hAnsi="Times New Roman"/>
          <w:sz w:val="24"/>
          <w:szCs w:val="24"/>
        </w:rPr>
        <w:lastRenderedPageBreak/>
        <w:t>arabinoside (</w:t>
      </w:r>
      <w:proofErr w:type="spellStart"/>
      <w:r w:rsidR="00BC385D">
        <w:rPr>
          <w:rFonts w:ascii="Times New Roman" w:hAnsi="Times New Roman"/>
          <w:sz w:val="24"/>
          <w:szCs w:val="24"/>
        </w:rPr>
        <w:t>Api</w:t>
      </w:r>
      <w:proofErr w:type="spellEnd"/>
      <w:r w:rsidR="00BC385D">
        <w:rPr>
          <w:rFonts w:ascii="Times New Roman" w:hAnsi="Times New Roman"/>
          <w:sz w:val="24"/>
          <w:szCs w:val="24"/>
        </w:rPr>
        <w:t xml:space="preserve"> 8-</w:t>
      </w:r>
      <w:r w:rsidR="00BC385D" w:rsidRPr="00B51D5B">
        <w:rPr>
          <w:rFonts w:ascii="Times New Roman" w:hAnsi="Times New Roman"/>
          <w:i/>
          <w:sz w:val="24"/>
          <w:szCs w:val="24"/>
        </w:rPr>
        <w:t>C</w:t>
      </w:r>
      <w:r w:rsidR="00BC385D">
        <w:rPr>
          <w:rFonts w:ascii="Times New Roman" w:hAnsi="Times New Roman"/>
          <w:sz w:val="24"/>
          <w:szCs w:val="24"/>
        </w:rPr>
        <w:t xml:space="preserve">-Ara) observed in the fermentation of sCZ118. </w:t>
      </w:r>
      <w:r w:rsidR="00C13A09" w:rsidRPr="00C13A09">
        <w:rPr>
          <w:rFonts w:ascii="Times New Roman" w:hAnsi="Times New Roman"/>
          <w:b/>
          <w:bCs/>
          <w:sz w:val="24"/>
          <w:szCs w:val="24"/>
        </w:rPr>
        <w:t>d</w:t>
      </w:r>
      <w:r w:rsidR="00BC385D">
        <w:rPr>
          <w:rFonts w:ascii="Times New Roman" w:hAnsi="Times New Roman"/>
          <w:sz w:val="24"/>
          <w:szCs w:val="24"/>
        </w:rPr>
        <w:t xml:space="preserve"> MS and MS/MS spectra of naringenin (Nar) observed in the fermentation of sCZ113 and sCZ118.</w:t>
      </w:r>
      <w:r w:rsidR="00BC385D" w:rsidRPr="00B51D5B">
        <w:rPr>
          <w:rFonts w:ascii="Times New Roman" w:hAnsi="Times New Roman"/>
          <w:sz w:val="24"/>
          <w:szCs w:val="24"/>
        </w:rPr>
        <w:t xml:space="preserve"> </w:t>
      </w:r>
      <w:r w:rsidR="00C13A09" w:rsidRPr="00C13A09">
        <w:rPr>
          <w:rFonts w:ascii="Times New Roman" w:hAnsi="Times New Roman"/>
          <w:b/>
          <w:bCs/>
          <w:sz w:val="24"/>
          <w:szCs w:val="24"/>
        </w:rPr>
        <w:t>e</w:t>
      </w:r>
      <w:r w:rsidR="00BC385D">
        <w:rPr>
          <w:rFonts w:ascii="Times New Roman" w:hAnsi="Times New Roman"/>
          <w:sz w:val="24"/>
          <w:szCs w:val="24"/>
        </w:rPr>
        <w:t xml:space="preserve"> MS and MS/MS spectra of </w:t>
      </w:r>
      <w:r w:rsidR="00BC385D" w:rsidRPr="00984744">
        <w:rPr>
          <w:rFonts w:ascii="Times New Roman" w:hAnsi="Times New Roman"/>
          <w:i/>
          <w:sz w:val="24"/>
          <w:szCs w:val="24"/>
        </w:rPr>
        <w:t>p</w:t>
      </w:r>
      <w:r w:rsidR="00BC385D">
        <w:rPr>
          <w:rFonts w:ascii="Times New Roman" w:hAnsi="Times New Roman"/>
          <w:sz w:val="24"/>
          <w:szCs w:val="24"/>
        </w:rPr>
        <w:t>-coumaric acid (p-CA) observed in the fermentation of sCZ113 and sCZ118.</w:t>
      </w:r>
    </w:p>
    <w:p w14:paraId="7A336A8B" w14:textId="789BA742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bookmarkStart w:id="6" w:name="_Toc30175111"/>
    </w:p>
    <w:p w14:paraId="066C8957" w14:textId="5E17F192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579B66AC" w14:textId="7FBEBF41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53BC1A98" w14:textId="72552E54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48DF490C" w14:textId="39022701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79CB0BC8" w14:textId="7D900305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18D0D154" w14:textId="1DFB3665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496280FB" w14:textId="62FAF12D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50033CF0" w14:textId="2745AB1D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36C24EE7" w14:textId="5759C5D0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2A06AADC" w14:textId="5CD57BC8" w:rsidR="00C91A18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04FA9AE6" w14:textId="77777777" w:rsidR="00C91A18" w:rsidRPr="003A0D2C" w:rsidRDefault="00C91A18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218B5175" w14:textId="2661FA0E" w:rsidR="00BC385D" w:rsidRPr="00004BB8" w:rsidRDefault="00E10CB2" w:rsidP="00C91A18">
      <w:pPr>
        <w:widowControl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4CE81F4" wp14:editId="7675F5C2">
            <wp:extent cx="5274310" cy="343217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C0ABD3" w14:textId="36650DC4" w:rsidR="00BC385D" w:rsidRPr="00F94A70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  <w:highlight w:val="yellow"/>
        </w:rPr>
      </w:pPr>
      <w:bookmarkStart w:id="7" w:name="_Toc66134274"/>
      <w:r w:rsidRPr="00C13A09">
        <w:rPr>
          <w:rFonts w:ascii="Arial" w:hAnsi="Arial" w:cs="Arial"/>
          <w:bCs w:val="0"/>
          <w:sz w:val="24"/>
          <w:szCs w:val="24"/>
        </w:rPr>
        <w:t>Fig</w:t>
      </w:r>
      <w:r w:rsidR="00C13A09" w:rsidRPr="00C13A09">
        <w:rPr>
          <w:rFonts w:ascii="Arial" w:hAnsi="Arial" w:cs="Arial"/>
          <w:bCs w:val="0"/>
          <w:sz w:val="24"/>
          <w:szCs w:val="24"/>
        </w:rPr>
        <w:t>.</w:t>
      </w:r>
      <w:r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C13A09" w:rsidRPr="00C13A09">
        <w:rPr>
          <w:rFonts w:ascii="Arial" w:hAnsi="Arial" w:cs="Arial"/>
          <w:bCs w:val="0"/>
          <w:sz w:val="24"/>
          <w:szCs w:val="24"/>
        </w:rPr>
        <w:t>S</w:t>
      </w:r>
      <w:r w:rsidRPr="00C13A09">
        <w:rPr>
          <w:rFonts w:ascii="Arial" w:hAnsi="Arial" w:cs="Arial"/>
          <w:bCs w:val="0"/>
          <w:sz w:val="24"/>
          <w:szCs w:val="24"/>
        </w:rPr>
        <w:t>4</w:t>
      </w:r>
      <w:r w:rsidRPr="001C4469">
        <w:rPr>
          <w:rFonts w:ascii="Arial" w:hAnsi="Arial" w:cs="Arial"/>
          <w:b w:val="0"/>
          <w:sz w:val="24"/>
          <w:szCs w:val="24"/>
        </w:rPr>
        <w:t xml:space="preserve"> </w:t>
      </w:r>
      <w:r w:rsidRPr="00CF1D86">
        <w:rPr>
          <w:rFonts w:ascii="Arial" w:hAnsi="Arial" w:cs="Arial"/>
          <w:b w:val="0"/>
          <w:sz w:val="24"/>
          <w:szCs w:val="24"/>
        </w:rPr>
        <w:t xml:space="preserve">A proposed biosynthetic network of </w:t>
      </w:r>
      <w:r>
        <w:rPr>
          <w:rFonts w:ascii="Arial" w:hAnsi="Arial" w:cs="Arial"/>
          <w:b w:val="0"/>
          <w:sz w:val="24"/>
          <w:szCs w:val="24"/>
        </w:rPr>
        <w:t xml:space="preserve">flavone </w:t>
      </w:r>
      <w:r w:rsidRPr="00004BB8">
        <w:rPr>
          <w:rFonts w:ascii="Arial" w:hAnsi="Arial" w:cs="Arial"/>
          <w:b w:val="0"/>
          <w:i/>
          <w:iCs/>
          <w:sz w:val="24"/>
          <w:szCs w:val="24"/>
        </w:rPr>
        <w:t>C</w:t>
      </w:r>
      <w:r w:rsidRPr="00CF1D86">
        <w:rPr>
          <w:rFonts w:ascii="Arial" w:hAnsi="Arial" w:cs="Arial"/>
          <w:b w:val="0"/>
          <w:sz w:val="24"/>
          <w:szCs w:val="24"/>
        </w:rPr>
        <w:t>-</w:t>
      </w:r>
      <w:bookmarkStart w:id="8" w:name="_Hlk65706892"/>
      <w:proofErr w:type="spellStart"/>
      <w:r>
        <w:rPr>
          <w:rFonts w:ascii="Arial" w:hAnsi="Arial" w:cs="Arial"/>
          <w:b w:val="0"/>
          <w:sz w:val="24"/>
          <w:szCs w:val="24"/>
        </w:rPr>
        <w:t>xylosides</w:t>
      </w:r>
      <w:bookmarkEnd w:id="8"/>
      <w:proofErr w:type="spellEnd"/>
      <w:r w:rsidRPr="00004BB8">
        <w:rPr>
          <w:rFonts w:ascii="Arial" w:hAnsi="Arial" w:cs="Arial"/>
          <w:b w:val="0"/>
          <w:sz w:val="24"/>
          <w:szCs w:val="24"/>
        </w:rPr>
        <w:t>.</w:t>
      </w:r>
      <w:bookmarkEnd w:id="7"/>
    </w:p>
    <w:p w14:paraId="128CB1F2" w14:textId="683682E5" w:rsidR="00BC385D" w:rsidRPr="00004BB8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004BB8">
        <w:rPr>
          <w:rFonts w:ascii="Times New Roman" w:hAnsi="Times New Roman" w:hint="eastAsia"/>
          <w:sz w:val="24"/>
          <w:szCs w:val="24"/>
        </w:rPr>
        <w:t>U</w:t>
      </w:r>
      <w:r w:rsidRPr="00004BB8">
        <w:rPr>
          <w:rFonts w:ascii="Times New Roman" w:hAnsi="Times New Roman"/>
          <w:sz w:val="24"/>
          <w:szCs w:val="24"/>
        </w:rPr>
        <w:t>DP</w:t>
      </w:r>
      <w:r w:rsidRPr="00004BB8">
        <w:rPr>
          <w:rFonts w:ascii="Times New Roman" w:hAnsi="Times New Roman" w:hint="eastAsia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x</w:t>
      </w:r>
      <w:r w:rsidRPr="00004BB8">
        <w:rPr>
          <w:rFonts w:ascii="Times New Roman" w:hAnsi="Times New Roman"/>
          <w:sz w:val="24"/>
          <w:szCs w:val="24"/>
        </w:rPr>
        <w:t>ylosides</w:t>
      </w:r>
      <w:proofErr w:type="spellEnd"/>
      <w:r w:rsidRPr="00004BB8">
        <w:rPr>
          <w:rFonts w:ascii="Times New Roman" w:hAnsi="Times New Roman"/>
          <w:sz w:val="24"/>
          <w:szCs w:val="24"/>
        </w:rPr>
        <w:t xml:space="preserve"> (</w:t>
      </w:r>
      <w:proofErr w:type="spellStart"/>
      <w:r>
        <w:rPr>
          <w:rFonts w:ascii="Times New Roman" w:hAnsi="Times New Roman"/>
          <w:sz w:val="24"/>
          <w:szCs w:val="24"/>
        </w:rPr>
        <w:t>xyl</w:t>
      </w:r>
      <w:proofErr w:type="spellEnd"/>
      <w:r w:rsidRPr="00004BB8">
        <w:rPr>
          <w:rFonts w:ascii="Times New Roman" w:hAnsi="Times New Roman"/>
          <w:sz w:val="24"/>
          <w:szCs w:val="24"/>
        </w:rPr>
        <w:t>) is generated from glucose-1-phosphate (Glc-1-P) via UDP-</w:t>
      </w:r>
      <w:r w:rsidRPr="00004BB8">
        <w:rPr>
          <w:rFonts w:ascii="Times New Roman" w:hAnsi="Times New Roman" w:hint="eastAsia"/>
          <w:sz w:val="24"/>
          <w:szCs w:val="24"/>
        </w:rPr>
        <w:t>glucose</w:t>
      </w:r>
      <w:r w:rsidRPr="00004BB8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004BB8">
        <w:rPr>
          <w:rFonts w:ascii="Times New Roman" w:hAnsi="Times New Roman"/>
          <w:sz w:val="24"/>
          <w:szCs w:val="24"/>
        </w:rPr>
        <w:t>Glc</w:t>
      </w:r>
      <w:proofErr w:type="spellEnd"/>
      <w:r w:rsidRPr="00004BB8">
        <w:rPr>
          <w:rFonts w:ascii="Times New Roman" w:hAnsi="Times New Roman"/>
          <w:sz w:val="24"/>
          <w:szCs w:val="24"/>
        </w:rPr>
        <w:t xml:space="preserve">). </w:t>
      </w:r>
      <w:r>
        <w:rPr>
          <w:rFonts w:ascii="Times New Roman" w:hAnsi="Times New Roman"/>
          <w:sz w:val="24"/>
          <w:szCs w:val="24"/>
        </w:rPr>
        <w:t xml:space="preserve">The purposed </w:t>
      </w:r>
      <w:r w:rsidR="00D1202B" w:rsidRPr="00D1202B">
        <w:rPr>
          <w:rFonts w:ascii="Times New Roman" w:hAnsi="Times New Roman"/>
          <w:i/>
          <w:iCs/>
          <w:sz w:val="24"/>
          <w:szCs w:val="24"/>
        </w:rPr>
        <w:t>C</w:t>
      </w:r>
      <w:r w:rsidRPr="00004BB8">
        <w:rPr>
          <w:rFonts w:ascii="Times New Roman" w:hAnsi="Times New Roman" w:hint="eastAsia"/>
          <w:sz w:val="24"/>
          <w:szCs w:val="24"/>
        </w:rPr>
        <w:t>-</w:t>
      </w:r>
      <w:proofErr w:type="spellStart"/>
      <w:r>
        <w:rPr>
          <w:rFonts w:ascii="Times New Roman" w:hAnsi="Times New Roman"/>
          <w:sz w:val="24"/>
          <w:szCs w:val="24"/>
        </w:rPr>
        <w:t>x</w:t>
      </w:r>
      <w:r w:rsidRPr="00004BB8">
        <w:rPr>
          <w:rFonts w:ascii="Times New Roman" w:hAnsi="Times New Roman"/>
          <w:sz w:val="24"/>
          <w:szCs w:val="24"/>
        </w:rPr>
        <w:t>ylosides</w:t>
      </w:r>
      <w:proofErr w:type="spellEnd"/>
      <w:r>
        <w:rPr>
          <w:rFonts w:ascii="Times New Roman" w:hAnsi="Times New Roman"/>
          <w:sz w:val="24"/>
          <w:szCs w:val="24"/>
        </w:rPr>
        <w:t xml:space="preserve"> biosynthesis pathway is highly similar to </w:t>
      </w:r>
      <w:r w:rsidR="00D1202B" w:rsidRPr="00D1202B">
        <w:rPr>
          <w:rFonts w:ascii="Times New Roman" w:hAnsi="Times New Roman"/>
          <w:i/>
          <w:iCs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-arabinosides.</w:t>
      </w:r>
    </w:p>
    <w:p w14:paraId="3A9340CB" w14:textId="7964DA59" w:rsidR="00BC385D" w:rsidRDefault="00962603" w:rsidP="00C91A18">
      <w:pPr>
        <w:widowControl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D1983BE" wp14:editId="6280DF8A">
            <wp:extent cx="4108450" cy="3809195"/>
            <wp:effectExtent l="0" t="0" r="635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19662" cy="381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98835" w14:textId="01357B3A" w:rsidR="00BC385D" w:rsidRPr="00F94A70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  <w:highlight w:val="yellow"/>
        </w:rPr>
      </w:pPr>
      <w:bookmarkStart w:id="9" w:name="_Toc66134275"/>
      <w:r w:rsidRPr="00C13A09">
        <w:rPr>
          <w:rFonts w:ascii="Arial" w:hAnsi="Arial" w:cs="Arial"/>
          <w:bCs w:val="0"/>
          <w:sz w:val="24"/>
          <w:szCs w:val="24"/>
        </w:rPr>
        <w:t>Fig</w:t>
      </w:r>
      <w:r w:rsidR="00C13A09" w:rsidRPr="00C13A09">
        <w:rPr>
          <w:rFonts w:ascii="Arial" w:hAnsi="Arial" w:cs="Arial"/>
          <w:bCs w:val="0"/>
          <w:sz w:val="24"/>
          <w:szCs w:val="24"/>
        </w:rPr>
        <w:t>.</w:t>
      </w:r>
      <w:r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7D4533">
        <w:rPr>
          <w:rFonts w:ascii="Arial" w:hAnsi="Arial" w:cs="Arial"/>
          <w:bCs w:val="0"/>
          <w:sz w:val="24"/>
          <w:szCs w:val="24"/>
        </w:rPr>
        <w:t>S</w:t>
      </w:r>
      <w:r w:rsidRPr="00C13A09">
        <w:rPr>
          <w:rFonts w:ascii="Arial" w:hAnsi="Arial" w:cs="Arial"/>
          <w:bCs w:val="0"/>
          <w:sz w:val="24"/>
          <w:szCs w:val="24"/>
        </w:rPr>
        <w:t>5</w:t>
      </w:r>
      <w:r w:rsidRPr="001C4469">
        <w:rPr>
          <w:rFonts w:ascii="Arial" w:hAnsi="Arial" w:cs="Arial"/>
          <w:b w:val="0"/>
          <w:sz w:val="24"/>
          <w:szCs w:val="24"/>
        </w:rPr>
        <w:t xml:space="preserve"> </w:t>
      </w:r>
      <w:bookmarkStart w:id="10" w:name="_Hlk65707507"/>
      <w:r w:rsidRPr="00145118">
        <w:rPr>
          <w:rFonts w:ascii="Arial" w:hAnsi="Arial" w:cs="Arial"/>
          <w:b w:val="0"/>
          <w:i/>
          <w:iCs/>
          <w:sz w:val="24"/>
          <w:szCs w:val="24"/>
        </w:rPr>
        <w:t>De novo</w:t>
      </w:r>
      <w:r w:rsidRPr="00F96CC5">
        <w:rPr>
          <w:rFonts w:ascii="Arial" w:hAnsi="Arial" w:cs="Arial"/>
          <w:b w:val="0"/>
          <w:sz w:val="24"/>
          <w:szCs w:val="24"/>
        </w:rPr>
        <w:t xml:space="preserve"> biosynthesis of </w:t>
      </w:r>
      <w:bookmarkStart w:id="11" w:name="_Hlk65707632"/>
      <w:r>
        <w:rPr>
          <w:rFonts w:ascii="Arial" w:hAnsi="Arial" w:cs="Arial"/>
          <w:b w:val="0"/>
          <w:sz w:val="24"/>
          <w:szCs w:val="24"/>
        </w:rPr>
        <w:t>vicenin-3 and vicenin-1</w:t>
      </w:r>
      <w:bookmarkEnd w:id="10"/>
      <w:bookmarkEnd w:id="11"/>
      <w:r>
        <w:rPr>
          <w:rFonts w:ascii="Arial" w:hAnsi="Arial" w:cs="Arial"/>
          <w:b w:val="0"/>
          <w:sz w:val="24"/>
          <w:szCs w:val="24"/>
        </w:rPr>
        <w:t>.</w:t>
      </w:r>
      <w:bookmarkEnd w:id="9"/>
    </w:p>
    <w:p w14:paraId="5A5B38A3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bookmarkStart w:id="12" w:name="_Hlk65707651"/>
      <w:r w:rsidRPr="00F96CC5">
        <w:rPr>
          <w:rFonts w:ascii="Times New Roman" w:hAnsi="Times New Roman"/>
          <w:sz w:val="24"/>
          <w:szCs w:val="24"/>
        </w:rPr>
        <w:t xml:space="preserve">(A) Reconstitution of vicenin-3 and vicenin-1 pathway in </w:t>
      </w:r>
      <w:r w:rsidRPr="00F96CC5">
        <w:rPr>
          <w:rFonts w:ascii="Times New Roman" w:hAnsi="Times New Roman"/>
          <w:i/>
          <w:iCs/>
          <w:sz w:val="24"/>
          <w:szCs w:val="24"/>
        </w:rPr>
        <w:t>E. coli</w:t>
      </w:r>
      <w:r w:rsidRPr="00F96CC5">
        <w:rPr>
          <w:rFonts w:ascii="Times New Roman" w:hAnsi="Times New Roman"/>
          <w:sz w:val="24"/>
          <w:szCs w:val="24"/>
        </w:rPr>
        <w:t xml:space="preserve"> chases. pYH55 is assembled for naringenin (Nar) production and pCZ201 harbors cytochrome P450 module for 2-hydroxylnaringenin (2-OHNar) production. (B)</w:t>
      </w:r>
      <w:r>
        <w:rPr>
          <w:rFonts w:ascii="Times New Roman" w:hAnsi="Times New Roman"/>
          <w:sz w:val="24"/>
          <w:szCs w:val="24"/>
        </w:rPr>
        <w:t xml:space="preserve"> Production</w:t>
      </w:r>
      <w:r w:rsidRPr="00F96CC5">
        <w:rPr>
          <w:rFonts w:ascii="Times New Roman" w:hAnsi="Times New Roman"/>
          <w:sz w:val="24"/>
          <w:szCs w:val="24"/>
        </w:rPr>
        <w:t xml:space="preserve"> of sCZ11</w:t>
      </w:r>
      <w:r>
        <w:rPr>
          <w:rFonts w:ascii="Times New Roman" w:hAnsi="Times New Roman"/>
          <w:sz w:val="24"/>
          <w:szCs w:val="24"/>
        </w:rPr>
        <w:t>5.</w:t>
      </w:r>
    </w:p>
    <w:bookmarkEnd w:id="12"/>
    <w:p w14:paraId="7898A7D1" w14:textId="4FFCAAF2" w:rsidR="00BC385D" w:rsidRPr="001C4469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lastRenderedPageBreak/>
        <w:drawing>
          <wp:inline distT="0" distB="0" distL="0" distR="0" wp14:anchorId="4D6C258D" wp14:editId="6AE4ADDF">
            <wp:extent cx="5274310" cy="3416300"/>
            <wp:effectExtent l="0" t="0" r="2540" b="0"/>
            <wp:docPr id="1666" name="图片 16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6AFEA1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1C4469">
        <w:rPr>
          <w:rFonts w:ascii="Arial" w:hAnsi="Arial" w:cs="Arial"/>
          <w:sz w:val="24"/>
          <w:szCs w:val="24"/>
          <w:vertAlign w:val="superscript"/>
        </w:rPr>
        <w:t>1</w:t>
      </w:r>
      <w:r w:rsidRPr="001C4469">
        <w:rPr>
          <w:rFonts w:ascii="Arial" w:hAnsi="Arial" w:cs="Arial"/>
          <w:sz w:val="24"/>
          <w:szCs w:val="24"/>
        </w:rPr>
        <w:t>H NMR (500 MHz, 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spectrum 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-Ara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0AB72A27" w14:textId="77777777" w:rsidR="00BC385D" w:rsidRDefault="00BC385D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</w:p>
    <w:p w14:paraId="2FD8CE78" w14:textId="08D91BFC" w:rsidR="00BC385D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drawing>
          <wp:inline distT="0" distB="0" distL="0" distR="0" wp14:anchorId="048CBE30" wp14:editId="48203A2C">
            <wp:extent cx="5274310" cy="3413760"/>
            <wp:effectExtent l="0" t="0" r="2540" b="0"/>
            <wp:docPr id="1665" name="图片 16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37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75A331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1C4469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  <w:vertAlign w:val="superscript"/>
        </w:rPr>
        <w:t>3</w:t>
      </w:r>
      <w:r>
        <w:rPr>
          <w:rFonts w:ascii="Arial" w:hAnsi="Arial" w:cs="Arial"/>
          <w:sz w:val="24"/>
          <w:szCs w:val="24"/>
        </w:rPr>
        <w:t>C</w:t>
      </w:r>
      <w:r w:rsidRPr="001C4469">
        <w:rPr>
          <w:rFonts w:ascii="Arial" w:hAnsi="Arial" w:cs="Arial"/>
          <w:sz w:val="24"/>
          <w:szCs w:val="24"/>
        </w:rPr>
        <w:t xml:space="preserve"> NMR (</w:t>
      </w:r>
      <w:r>
        <w:rPr>
          <w:rFonts w:ascii="Arial" w:hAnsi="Arial" w:cs="Arial"/>
          <w:sz w:val="24"/>
          <w:szCs w:val="24"/>
        </w:rPr>
        <w:t>125</w:t>
      </w:r>
      <w:r w:rsidRPr="001C4469">
        <w:rPr>
          <w:rFonts w:ascii="Arial" w:hAnsi="Arial" w:cs="Arial"/>
          <w:sz w:val="24"/>
          <w:szCs w:val="24"/>
        </w:rPr>
        <w:t xml:space="preserve"> MHz, 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spectrum 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-Ara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331AD677" w14:textId="77777777" w:rsidR="00BC385D" w:rsidRDefault="00BC385D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</w:p>
    <w:p w14:paraId="27A262BB" w14:textId="663BE3CE" w:rsidR="00BC385D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lastRenderedPageBreak/>
        <w:drawing>
          <wp:inline distT="0" distB="0" distL="0" distR="0" wp14:anchorId="016941A3" wp14:editId="667BE84F">
            <wp:extent cx="5274310" cy="2148205"/>
            <wp:effectExtent l="0" t="0" r="0" b="4445"/>
            <wp:docPr id="1664" name="图片 16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14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B26F0F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461929">
        <w:rPr>
          <w:rFonts w:ascii="Arial" w:hAnsi="Arial" w:cs="Arial"/>
          <w:sz w:val="24"/>
          <w:szCs w:val="24"/>
        </w:rPr>
        <w:t>HSQC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spectrum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-Ara in </w:t>
      </w:r>
      <w:r w:rsidRPr="001C4469">
        <w:rPr>
          <w:rFonts w:ascii="Arial" w:hAnsi="Arial" w:cs="Arial"/>
          <w:sz w:val="24"/>
          <w:szCs w:val="24"/>
        </w:rPr>
        <w:t>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275B6519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</w:p>
    <w:p w14:paraId="784230F8" w14:textId="022D773A" w:rsidR="00BC385D" w:rsidRPr="00C438EF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drawing>
          <wp:inline distT="0" distB="0" distL="0" distR="0" wp14:anchorId="68C2A6BB" wp14:editId="32DC1F9B">
            <wp:extent cx="5274310" cy="2275205"/>
            <wp:effectExtent l="0" t="0" r="0" b="0"/>
            <wp:docPr id="1663" name="图片 1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275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5D7F79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461929">
        <w:rPr>
          <w:rFonts w:ascii="Arial" w:hAnsi="Arial" w:cs="Arial"/>
          <w:sz w:val="24"/>
          <w:szCs w:val="24"/>
        </w:rPr>
        <w:t>H</w:t>
      </w:r>
      <w:r>
        <w:rPr>
          <w:rFonts w:ascii="Arial" w:hAnsi="Arial" w:cs="Arial"/>
          <w:sz w:val="24"/>
          <w:szCs w:val="24"/>
        </w:rPr>
        <w:t>MB</w:t>
      </w:r>
      <w:r w:rsidRPr="00461929">
        <w:rPr>
          <w:rFonts w:ascii="Arial" w:hAnsi="Arial" w:cs="Arial"/>
          <w:sz w:val="24"/>
          <w:szCs w:val="24"/>
        </w:rPr>
        <w:t>C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spectrum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-Ara in </w:t>
      </w:r>
      <w:r w:rsidRPr="001C4469">
        <w:rPr>
          <w:rFonts w:ascii="Arial" w:hAnsi="Arial" w:cs="Arial"/>
          <w:sz w:val="24"/>
          <w:szCs w:val="24"/>
        </w:rPr>
        <w:t>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03F015A9" w14:textId="77777777" w:rsidR="00BC385D" w:rsidRPr="00F16AA0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</w:p>
    <w:p w14:paraId="2C7B998F" w14:textId="62D907AA" w:rsidR="00BC385D" w:rsidRPr="00F16AA0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drawing>
          <wp:inline distT="0" distB="0" distL="0" distR="0" wp14:anchorId="73DC82C1" wp14:editId="6FFA0104">
            <wp:extent cx="5274310" cy="2452370"/>
            <wp:effectExtent l="0" t="0" r="0" b="5080"/>
            <wp:docPr id="1667" name="图片 16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52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BEE063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E35F51">
        <w:rPr>
          <w:rFonts w:ascii="Arial" w:hAnsi="Arial" w:cs="Arial"/>
          <w:sz w:val="24"/>
          <w:szCs w:val="24"/>
          <w:vertAlign w:val="superscript"/>
        </w:rPr>
        <w:lastRenderedPageBreak/>
        <w:t>1</w:t>
      </w:r>
      <w:r>
        <w:rPr>
          <w:rFonts w:ascii="Arial" w:hAnsi="Arial" w:cs="Arial"/>
          <w:sz w:val="24"/>
          <w:szCs w:val="24"/>
        </w:rPr>
        <w:t>H-</w:t>
      </w:r>
      <w:r w:rsidRPr="00E35F51"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 w:hint="eastAsia"/>
          <w:sz w:val="24"/>
          <w:szCs w:val="24"/>
        </w:rPr>
        <w:t xml:space="preserve">H </w:t>
      </w:r>
      <w:r>
        <w:rPr>
          <w:rFonts w:ascii="Arial" w:hAnsi="Arial" w:cs="Arial"/>
          <w:sz w:val="24"/>
          <w:szCs w:val="24"/>
        </w:rPr>
        <w:t>COSY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spectrum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 w:hint="eastAsia"/>
          <w:sz w:val="24"/>
          <w:szCs w:val="24"/>
        </w:rPr>
        <w:t>sugar</w:t>
      </w:r>
      <w:r>
        <w:rPr>
          <w:rFonts w:ascii="Arial" w:hAnsi="Arial" w:cs="Arial"/>
          <w:sz w:val="24"/>
          <w:szCs w:val="24"/>
        </w:rPr>
        <w:t xml:space="preserve">s 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-Ara in </w:t>
      </w:r>
      <w:r w:rsidRPr="001C4469">
        <w:rPr>
          <w:rFonts w:ascii="Arial" w:hAnsi="Arial" w:cs="Arial"/>
          <w:sz w:val="24"/>
          <w:szCs w:val="24"/>
        </w:rPr>
        <w:t>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61B2FCD8" w14:textId="77777777" w:rsidR="00BC385D" w:rsidRDefault="00BC385D" w:rsidP="00C91A18">
      <w:pPr>
        <w:spacing w:line="480" w:lineRule="auto"/>
      </w:pPr>
    </w:p>
    <w:p w14:paraId="2A9AE43B" w14:textId="1CF2792A" w:rsidR="00BC385D" w:rsidRDefault="00C438EF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C438EF">
        <w:rPr>
          <w:noProof/>
        </w:rPr>
        <w:drawing>
          <wp:inline distT="0" distB="0" distL="0" distR="0" wp14:anchorId="47B6F105" wp14:editId="0877EBD9">
            <wp:extent cx="5274310" cy="2437765"/>
            <wp:effectExtent l="0" t="0" r="0" b="635"/>
            <wp:docPr id="1668" name="图片 16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7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326548" w14:textId="77777777" w:rsidR="00BC385D" w:rsidRPr="00E35F51" w:rsidRDefault="00BC385D" w:rsidP="00C91A18">
      <w:pPr>
        <w:spacing w:line="480" w:lineRule="auto"/>
        <w:rPr>
          <w:rFonts w:ascii="Arial" w:hAnsi="Arial" w:cs="Arial"/>
          <w:b/>
          <w:color w:val="FF0000"/>
          <w:sz w:val="24"/>
          <w:szCs w:val="24"/>
        </w:rPr>
      </w:pPr>
      <w:r w:rsidRPr="00EE095C">
        <w:rPr>
          <w:rFonts w:ascii="Arial" w:hAnsi="Arial" w:cs="Arial"/>
          <w:sz w:val="24"/>
          <w:szCs w:val="24"/>
        </w:rPr>
        <w:t>N</w:t>
      </w:r>
      <w:r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 w:hint="eastAsia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>SY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spectrum</w:t>
      </w:r>
      <w:r w:rsidRPr="001C446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of </w:t>
      </w:r>
      <w:r>
        <w:rPr>
          <w:rFonts w:ascii="Arial" w:hAnsi="Arial" w:cs="Arial" w:hint="eastAsia"/>
          <w:sz w:val="24"/>
          <w:szCs w:val="24"/>
        </w:rPr>
        <w:t>sugar</w:t>
      </w:r>
      <w:r>
        <w:rPr>
          <w:rFonts w:ascii="Arial" w:hAnsi="Arial" w:cs="Arial"/>
          <w:sz w:val="24"/>
          <w:szCs w:val="24"/>
        </w:rPr>
        <w:t xml:space="preserve">s 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-Ara in </w:t>
      </w:r>
      <w:r w:rsidRPr="001C4469">
        <w:rPr>
          <w:rFonts w:ascii="Arial" w:hAnsi="Arial" w:cs="Arial"/>
          <w:sz w:val="24"/>
          <w:szCs w:val="24"/>
        </w:rPr>
        <w:t>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0F643754" w14:textId="7BC520BB" w:rsidR="00BC385D" w:rsidRPr="001C4469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13" w:name="_Toc66134276"/>
      <w:r w:rsidRPr="00C13A09">
        <w:rPr>
          <w:rFonts w:ascii="Arial" w:hAnsi="Arial" w:cs="Arial"/>
          <w:bCs w:val="0"/>
          <w:sz w:val="24"/>
          <w:szCs w:val="24"/>
        </w:rPr>
        <w:t>Fig</w:t>
      </w:r>
      <w:r w:rsidR="00C13A09" w:rsidRPr="00C13A09">
        <w:rPr>
          <w:rFonts w:ascii="Arial" w:hAnsi="Arial" w:cs="Arial"/>
          <w:bCs w:val="0"/>
          <w:sz w:val="24"/>
          <w:szCs w:val="24"/>
        </w:rPr>
        <w:t>.</w:t>
      </w:r>
      <w:r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7D4533">
        <w:rPr>
          <w:rFonts w:ascii="Arial" w:hAnsi="Arial" w:cs="Arial"/>
          <w:bCs w:val="0"/>
          <w:sz w:val="24"/>
          <w:szCs w:val="24"/>
        </w:rPr>
        <w:t>S</w:t>
      </w:r>
      <w:r w:rsidRPr="00C13A09">
        <w:rPr>
          <w:rFonts w:ascii="Arial" w:hAnsi="Arial" w:cs="Arial"/>
          <w:bCs w:val="0"/>
          <w:sz w:val="24"/>
          <w:szCs w:val="24"/>
        </w:rPr>
        <w:t>6</w:t>
      </w:r>
      <w:r w:rsidRPr="001C4469">
        <w:rPr>
          <w:rFonts w:ascii="Arial" w:hAnsi="Arial" w:cs="Arial"/>
          <w:b w:val="0"/>
          <w:sz w:val="24"/>
          <w:szCs w:val="24"/>
        </w:rPr>
        <w:t xml:space="preserve"> NMR spectra of apigenin 6,8-</w:t>
      </w:r>
      <w:r w:rsidRPr="001C4469">
        <w:rPr>
          <w:rFonts w:ascii="Arial" w:hAnsi="Arial" w:cs="Arial"/>
          <w:b w:val="0"/>
          <w:i/>
          <w:sz w:val="24"/>
          <w:szCs w:val="24"/>
        </w:rPr>
        <w:t>C</w:t>
      </w:r>
      <w:r w:rsidRPr="001C4469">
        <w:rPr>
          <w:rFonts w:ascii="Arial" w:hAnsi="Arial" w:cs="Arial"/>
          <w:b w:val="0"/>
          <w:sz w:val="24"/>
          <w:szCs w:val="24"/>
        </w:rPr>
        <w:t>-di-arabinoside (</w:t>
      </w:r>
      <w:proofErr w:type="spellStart"/>
      <w:r w:rsidRPr="001C4469">
        <w:rPr>
          <w:rFonts w:ascii="Arial" w:hAnsi="Arial" w:cs="Arial"/>
          <w:b w:val="0"/>
          <w:sz w:val="24"/>
          <w:szCs w:val="24"/>
        </w:rPr>
        <w:t>Api</w:t>
      </w:r>
      <w:proofErr w:type="spellEnd"/>
      <w:r w:rsidRPr="001C4469">
        <w:rPr>
          <w:rFonts w:ascii="Arial" w:hAnsi="Arial" w:cs="Arial"/>
          <w:b w:val="0"/>
          <w:sz w:val="24"/>
          <w:szCs w:val="24"/>
        </w:rPr>
        <w:t>-di-</w:t>
      </w:r>
      <w:r w:rsidRPr="001C4469">
        <w:rPr>
          <w:rFonts w:ascii="Arial" w:hAnsi="Arial" w:cs="Arial"/>
          <w:b w:val="0"/>
          <w:i/>
          <w:sz w:val="24"/>
          <w:szCs w:val="24"/>
        </w:rPr>
        <w:t>C</w:t>
      </w:r>
      <w:r w:rsidRPr="001C4469">
        <w:rPr>
          <w:rFonts w:ascii="Arial" w:hAnsi="Arial" w:cs="Arial"/>
          <w:b w:val="0"/>
          <w:sz w:val="24"/>
          <w:szCs w:val="24"/>
        </w:rPr>
        <w:t>-Ara).</w:t>
      </w:r>
      <w:bookmarkEnd w:id="6"/>
      <w:bookmarkEnd w:id="13"/>
    </w:p>
    <w:p w14:paraId="12AB3F86" w14:textId="42E90EF5" w:rsidR="00BC385D" w:rsidRPr="00B753C1" w:rsidRDefault="00C13A09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C13A09">
        <w:rPr>
          <w:rFonts w:ascii="Times New Roman" w:hAnsi="Times New Roman"/>
          <w:b/>
          <w:bCs/>
          <w:sz w:val="24"/>
          <w:szCs w:val="24"/>
        </w:rPr>
        <w:t>a</w:t>
      </w:r>
      <w:r w:rsidR="00BC385D" w:rsidRPr="00B753C1">
        <w:rPr>
          <w:rFonts w:ascii="Times New Roman" w:hAnsi="Times New Roman"/>
          <w:sz w:val="24"/>
          <w:szCs w:val="24"/>
        </w:rPr>
        <w:t xml:space="preserve"> 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="00BC385D" w:rsidRPr="00B753C1">
        <w:rPr>
          <w:rFonts w:ascii="Times New Roman" w:hAnsi="Times New Roman"/>
          <w:sz w:val="24"/>
          <w:szCs w:val="24"/>
        </w:rPr>
        <w:t>H NMR (500 MHz,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) spectrum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recorded at 80 ℃</w:t>
      </w:r>
      <w:r w:rsidR="00BC385D">
        <w:rPr>
          <w:rFonts w:ascii="Times New Roman" w:hAnsi="Times New Roman"/>
          <w:sz w:val="24"/>
          <w:szCs w:val="24"/>
        </w:rPr>
        <w:t xml:space="preserve"> (353 K)</w:t>
      </w:r>
      <w:r w:rsidR="00BC385D" w:rsidRPr="00B753C1">
        <w:rPr>
          <w:rFonts w:ascii="Times New Roman" w:hAnsi="Times New Roman"/>
          <w:sz w:val="24"/>
          <w:szCs w:val="24"/>
        </w:rPr>
        <w:t xml:space="preserve">. </w:t>
      </w:r>
      <w:r w:rsidRPr="00C13A09">
        <w:rPr>
          <w:rFonts w:ascii="Times New Roman" w:hAnsi="Times New Roman"/>
          <w:b/>
          <w:bCs/>
          <w:sz w:val="24"/>
          <w:szCs w:val="24"/>
        </w:rPr>
        <w:t>b</w:t>
      </w:r>
      <w:r w:rsidR="00BC385D" w:rsidRPr="00B753C1">
        <w:rPr>
          <w:rFonts w:ascii="Times New Roman" w:hAnsi="Times New Roman"/>
          <w:sz w:val="24"/>
          <w:szCs w:val="24"/>
        </w:rPr>
        <w:t xml:space="preserve"> 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13</w:t>
      </w:r>
      <w:r w:rsidR="00BC385D" w:rsidRPr="00B753C1">
        <w:rPr>
          <w:rFonts w:ascii="Times New Roman" w:hAnsi="Times New Roman"/>
          <w:sz w:val="24"/>
          <w:szCs w:val="24"/>
        </w:rPr>
        <w:t>C NMR (125 MHz,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) spectrum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recorded at 80 ℃</w:t>
      </w:r>
      <w:r w:rsidR="00BC385D">
        <w:rPr>
          <w:rFonts w:ascii="Times New Roman" w:hAnsi="Times New Roman"/>
          <w:sz w:val="24"/>
          <w:szCs w:val="24"/>
        </w:rPr>
        <w:t xml:space="preserve"> (353 K)</w:t>
      </w:r>
      <w:r w:rsidR="00BC385D" w:rsidRPr="00B753C1">
        <w:rPr>
          <w:rFonts w:ascii="Times New Roman" w:hAnsi="Times New Roman"/>
          <w:sz w:val="24"/>
          <w:szCs w:val="24"/>
        </w:rPr>
        <w:t xml:space="preserve">. </w:t>
      </w:r>
      <w:r w:rsidRPr="00C13A09">
        <w:rPr>
          <w:rFonts w:ascii="Times New Roman" w:hAnsi="Times New Roman"/>
          <w:b/>
          <w:bCs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 xml:space="preserve"> HSQC spectrum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in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. </w:t>
      </w:r>
      <w:r w:rsidRPr="00C13A09">
        <w:rPr>
          <w:rFonts w:ascii="Times New Roman" w:hAnsi="Times New Roman"/>
          <w:b/>
          <w:bCs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</w:rPr>
        <w:t xml:space="preserve"> HMBC spectrum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in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 and key long-range correlations (H→C). </w:t>
      </w:r>
      <w:r w:rsidRPr="00C13A09">
        <w:rPr>
          <w:rFonts w:ascii="Times New Roman" w:hAnsi="Times New Roman"/>
          <w:b/>
          <w:bCs/>
          <w:sz w:val="24"/>
          <w:szCs w:val="24"/>
        </w:rPr>
        <w:t>e</w:t>
      </w:r>
      <w:r w:rsidR="00BC385D" w:rsidRPr="00B753C1">
        <w:rPr>
          <w:rFonts w:ascii="Times New Roman" w:hAnsi="Times New Roman"/>
          <w:sz w:val="24"/>
          <w:szCs w:val="24"/>
        </w:rPr>
        <w:t xml:space="preserve"> 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="00BC385D" w:rsidRPr="00B753C1">
        <w:rPr>
          <w:rFonts w:ascii="Times New Roman" w:hAnsi="Times New Roman"/>
          <w:sz w:val="24"/>
          <w:szCs w:val="24"/>
        </w:rPr>
        <w:t>H-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="00BC385D" w:rsidRPr="00B753C1">
        <w:rPr>
          <w:rFonts w:ascii="Times New Roman" w:hAnsi="Times New Roman"/>
          <w:sz w:val="24"/>
          <w:szCs w:val="24"/>
        </w:rPr>
        <w:t xml:space="preserve">H COSY spectrum of </w:t>
      </w:r>
      <w:r w:rsidR="00BC385D">
        <w:rPr>
          <w:rFonts w:ascii="Times New Roman" w:hAnsi="Times New Roman" w:hint="eastAsia"/>
          <w:sz w:val="24"/>
          <w:szCs w:val="24"/>
        </w:rPr>
        <w:t>sugars</w:t>
      </w:r>
      <w:r w:rsidR="00BC385D">
        <w:rPr>
          <w:rFonts w:ascii="Times New Roman" w:hAnsi="Times New Roman"/>
          <w:sz w:val="24"/>
          <w:szCs w:val="24"/>
        </w:rPr>
        <w:t xml:space="preserve">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in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 and key 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="00BC385D" w:rsidRPr="00B753C1">
        <w:rPr>
          <w:rFonts w:ascii="Times New Roman" w:hAnsi="Times New Roman"/>
          <w:sz w:val="24"/>
          <w:szCs w:val="24"/>
        </w:rPr>
        <w:t>H</w:t>
      </w:r>
      <w:r w:rsidR="00BC385D">
        <w:rPr>
          <w:rFonts w:ascii="Times New Roman" w:hAnsi="Times New Roman"/>
          <w:sz w:val="24"/>
          <w:szCs w:val="24"/>
        </w:rPr>
        <w:t>-</w:t>
      </w:r>
      <w:r w:rsidR="00BC385D"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="00BC385D" w:rsidRPr="00B753C1">
        <w:rPr>
          <w:rFonts w:ascii="Times New Roman" w:hAnsi="Times New Roman"/>
          <w:sz w:val="24"/>
          <w:szCs w:val="24"/>
        </w:rPr>
        <w:t xml:space="preserve">H correlations. </w:t>
      </w:r>
      <w:r w:rsidRPr="00C13A09">
        <w:rPr>
          <w:rFonts w:ascii="Times New Roman" w:hAnsi="Times New Roman"/>
          <w:b/>
          <w:bCs/>
          <w:sz w:val="24"/>
          <w:szCs w:val="24"/>
        </w:rPr>
        <w:t>f</w:t>
      </w:r>
      <w:r w:rsidR="00BC385D" w:rsidRPr="00B753C1">
        <w:rPr>
          <w:rFonts w:ascii="Times New Roman" w:hAnsi="Times New Roman"/>
          <w:sz w:val="24"/>
          <w:szCs w:val="24"/>
        </w:rPr>
        <w:t xml:space="preserve"> 2D-NOESY spectrum of </w:t>
      </w:r>
      <w:r w:rsidR="00BC385D">
        <w:rPr>
          <w:rFonts w:ascii="Times New Roman" w:hAnsi="Times New Roman"/>
          <w:sz w:val="24"/>
          <w:szCs w:val="24"/>
        </w:rPr>
        <w:t xml:space="preserve">sugars of </w:t>
      </w:r>
      <w:proofErr w:type="spellStart"/>
      <w:r w:rsidR="00BC385D"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B753C1">
        <w:rPr>
          <w:rFonts w:ascii="Times New Roman" w:hAnsi="Times New Roman"/>
          <w:sz w:val="24"/>
          <w:szCs w:val="24"/>
        </w:rPr>
        <w:t>-di-</w:t>
      </w:r>
      <w:r w:rsidR="00BC385D" w:rsidRPr="00B753C1">
        <w:rPr>
          <w:rFonts w:ascii="Times New Roman" w:hAnsi="Times New Roman"/>
          <w:i/>
          <w:sz w:val="24"/>
          <w:szCs w:val="24"/>
        </w:rPr>
        <w:t>C</w:t>
      </w:r>
      <w:r w:rsidR="00BC385D" w:rsidRPr="00B753C1">
        <w:rPr>
          <w:rFonts w:ascii="Times New Roman" w:hAnsi="Times New Roman"/>
          <w:sz w:val="24"/>
          <w:szCs w:val="24"/>
        </w:rPr>
        <w:t>-Ara in DMSO-</w:t>
      </w:r>
      <w:r w:rsidR="00BC385D" w:rsidRPr="00B753C1">
        <w:rPr>
          <w:rFonts w:ascii="Times New Roman" w:hAnsi="Times New Roman"/>
          <w:i/>
          <w:sz w:val="24"/>
          <w:szCs w:val="24"/>
        </w:rPr>
        <w:t>d</w:t>
      </w:r>
      <w:r w:rsidR="00BC385D"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="00BC385D" w:rsidRPr="00B753C1">
        <w:rPr>
          <w:rFonts w:ascii="Times New Roman" w:hAnsi="Times New Roman"/>
          <w:sz w:val="24"/>
          <w:szCs w:val="24"/>
        </w:rPr>
        <w:t xml:space="preserve"> and key NOE correlations</w:t>
      </w:r>
      <w:r w:rsidR="00BC385D">
        <w:rPr>
          <w:rFonts w:ascii="Times New Roman" w:hAnsi="Times New Roman" w:hint="eastAsia"/>
          <w:sz w:val="24"/>
          <w:szCs w:val="24"/>
        </w:rPr>
        <w:t>.</w:t>
      </w:r>
    </w:p>
    <w:p w14:paraId="6DAB0C48" w14:textId="1D152AF8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560325C2" w14:textId="77777777" w:rsidR="00BC385D" w:rsidRDefault="00BC385D" w:rsidP="00C91A18">
      <w:pPr>
        <w:spacing w:line="480" w:lineRule="auto"/>
        <w:rPr>
          <w:rFonts w:ascii="Arial" w:hAnsi="Arial" w:cs="Arial"/>
          <w:b/>
          <w:sz w:val="24"/>
          <w:szCs w:val="24"/>
        </w:rPr>
      </w:pPr>
      <w:r w:rsidRPr="00E42085">
        <w:rPr>
          <w:rFonts w:hint="eastAsia"/>
          <w:noProof/>
        </w:rPr>
        <w:lastRenderedPageBreak/>
        <w:drawing>
          <wp:inline distT="0" distB="0" distL="0" distR="0" wp14:anchorId="686EEAAE" wp14:editId="022E0F6C">
            <wp:extent cx="5274310" cy="3044055"/>
            <wp:effectExtent l="0" t="0" r="2540" b="4445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44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CC6A34" w14:textId="5789327F" w:rsidR="00BC385D" w:rsidRPr="001C4469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14" w:name="_Toc66134277"/>
      <w:r w:rsidRPr="00C13A09">
        <w:rPr>
          <w:rFonts w:ascii="Arial" w:hAnsi="Arial" w:cs="Arial"/>
          <w:bCs w:val="0"/>
          <w:sz w:val="24"/>
          <w:szCs w:val="24"/>
        </w:rPr>
        <w:t>Fig</w:t>
      </w:r>
      <w:r w:rsidR="00C13A09" w:rsidRPr="00C13A09">
        <w:rPr>
          <w:rFonts w:ascii="Arial" w:hAnsi="Arial" w:cs="Arial"/>
          <w:bCs w:val="0"/>
          <w:sz w:val="24"/>
          <w:szCs w:val="24"/>
        </w:rPr>
        <w:t>.</w:t>
      </w:r>
      <w:r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C13A09" w:rsidRPr="00C13A09">
        <w:rPr>
          <w:rFonts w:ascii="Arial" w:hAnsi="Arial" w:cs="Arial"/>
          <w:bCs w:val="0"/>
          <w:sz w:val="24"/>
          <w:szCs w:val="24"/>
        </w:rPr>
        <w:t>S</w:t>
      </w:r>
      <w:r w:rsidRPr="00C13A09">
        <w:rPr>
          <w:rFonts w:ascii="Arial" w:hAnsi="Arial" w:cs="Arial"/>
          <w:bCs w:val="0"/>
          <w:sz w:val="24"/>
          <w:szCs w:val="24"/>
        </w:rPr>
        <w:t>7</w:t>
      </w:r>
      <w:r w:rsidRPr="001C4469">
        <w:rPr>
          <w:rFonts w:ascii="Arial" w:hAnsi="Arial" w:cs="Arial"/>
          <w:b w:val="0"/>
          <w:sz w:val="24"/>
          <w:szCs w:val="24"/>
        </w:rPr>
        <w:t xml:space="preserve"> </w:t>
      </w:r>
      <w:r>
        <w:rPr>
          <w:rFonts w:ascii="Arial" w:hAnsi="Arial" w:cs="Arial"/>
          <w:b w:val="0"/>
          <w:sz w:val="24"/>
          <w:szCs w:val="24"/>
        </w:rPr>
        <w:t xml:space="preserve">Comparison of </w:t>
      </w:r>
      <w:r w:rsidRPr="00E42085">
        <w:rPr>
          <w:rFonts w:ascii="Arial" w:hAnsi="Arial" w:cs="Arial"/>
          <w:b w:val="0"/>
          <w:sz w:val="24"/>
          <w:szCs w:val="24"/>
          <w:vertAlign w:val="superscript"/>
        </w:rPr>
        <w:t>1</w:t>
      </w:r>
      <w:r>
        <w:rPr>
          <w:rFonts w:ascii="Arial" w:hAnsi="Arial" w:cs="Arial"/>
          <w:b w:val="0"/>
          <w:sz w:val="24"/>
          <w:szCs w:val="24"/>
        </w:rPr>
        <w:t xml:space="preserve">H </w:t>
      </w:r>
      <w:r w:rsidRPr="001C4469">
        <w:rPr>
          <w:rFonts w:ascii="Arial" w:hAnsi="Arial" w:cs="Arial"/>
          <w:b w:val="0"/>
          <w:sz w:val="24"/>
          <w:szCs w:val="24"/>
        </w:rPr>
        <w:t>NMR spectr</w:t>
      </w:r>
      <w:r>
        <w:rPr>
          <w:rFonts w:ascii="Arial" w:hAnsi="Arial" w:cs="Arial"/>
          <w:b w:val="0"/>
          <w:sz w:val="24"/>
          <w:szCs w:val="24"/>
        </w:rPr>
        <w:t>a</w:t>
      </w:r>
      <w:r w:rsidRPr="001C4469">
        <w:rPr>
          <w:rFonts w:ascii="Arial" w:hAnsi="Arial" w:cs="Arial"/>
          <w:b w:val="0"/>
          <w:sz w:val="24"/>
          <w:szCs w:val="24"/>
        </w:rPr>
        <w:t xml:space="preserve"> of </w:t>
      </w:r>
      <w:proofErr w:type="spellStart"/>
      <w:r w:rsidRPr="001C4469">
        <w:rPr>
          <w:rFonts w:ascii="Arial" w:hAnsi="Arial" w:cs="Arial"/>
          <w:b w:val="0"/>
          <w:sz w:val="24"/>
          <w:szCs w:val="24"/>
        </w:rPr>
        <w:t>Api</w:t>
      </w:r>
      <w:proofErr w:type="spellEnd"/>
      <w:r w:rsidRPr="001C4469">
        <w:rPr>
          <w:rFonts w:ascii="Arial" w:hAnsi="Arial" w:cs="Arial"/>
          <w:b w:val="0"/>
          <w:sz w:val="24"/>
          <w:szCs w:val="24"/>
        </w:rPr>
        <w:t>-di-</w:t>
      </w:r>
      <w:r w:rsidRPr="001C4469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>-Ara recorded at different temperature (K)</w:t>
      </w:r>
      <w:r w:rsidRPr="001C4469">
        <w:rPr>
          <w:rFonts w:ascii="Arial" w:hAnsi="Arial" w:cs="Arial"/>
          <w:b w:val="0"/>
          <w:sz w:val="24"/>
          <w:szCs w:val="24"/>
        </w:rPr>
        <w:t>.</w:t>
      </w:r>
      <w:bookmarkEnd w:id="14"/>
      <w:r>
        <w:rPr>
          <w:rFonts w:ascii="Arial" w:hAnsi="Arial" w:cs="Arial"/>
          <w:b w:val="0"/>
          <w:sz w:val="24"/>
          <w:szCs w:val="24"/>
        </w:rPr>
        <w:t xml:space="preserve"> </w:t>
      </w:r>
    </w:p>
    <w:p w14:paraId="2A1327DB" w14:textId="77777777" w:rsidR="00BC385D" w:rsidRPr="00A9185A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B753C1">
        <w:rPr>
          <w:rFonts w:ascii="Times New Roman" w:hAnsi="Times New Roman"/>
          <w:sz w:val="24"/>
          <w:szCs w:val="24"/>
          <w:vertAlign w:val="superscript"/>
        </w:rPr>
        <w:t>1</w:t>
      </w:r>
      <w:r w:rsidRPr="00B753C1">
        <w:rPr>
          <w:rFonts w:ascii="Times New Roman" w:hAnsi="Times New Roman"/>
          <w:sz w:val="24"/>
          <w:szCs w:val="24"/>
        </w:rPr>
        <w:t>H NMR (500 MHz, DMSO-</w:t>
      </w:r>
      <w:r w:rsidRPr="00B753C1">
        <w:rPr>
          <w:rFonts w:ascii="Times New Roman" w:hAnsi="Times New Roman"/>
          <w:i/>
          <w:sz w:val="24"/>
          <w:szCs w:val="24"/>
        </w:rPr>
        <w:t>d</w:t>
      </w:r>
      <w:r w:rsidRPr="00B753C1">
        <w:rPr>
          <w:rFonts w:ascii="Times New Roman" w:hAnsi="Times New Roman"/>
          <w:sz w:val="24"/>
          <w:szCs w:val="24"/>
          <w:vertAlign w:val="subscript"/>
        </w:rPr>
        <w:t>6</w:t>
      </w:r>
      <w:r w:rsidRPr="00B753C1">
        <w:rPr>
          <w:rFonts w:ascii="Times New Roman" w:hAnsi="Times New Roman"/>
          <w:sz w:val="24"/>
          <w:szCs w:val="24"/>
        </w:rPr>
        <w:t xml:space="preserve">) spectrum of </w:t>
      </w:r>
      <w:proofErr w:type="spellStart"/>
      <w:r w:rsidRPr="00B753C1">
        <w:rPr>
          <w:rFonts w:ascii="Times New Roman" w:hAnsi="Times New Roman"/>
          <w:sz w:val="24"/>
          <w:szCs w:val="24"/>
        </w:rPr>
        <w:t>Api</w:t>
      </w:r>
      <w:proofErr w:type="spellEnd"/>
      <w:r w:rsidRPr="00B753C1">
        <w:rPr>
          <w:rFonts w:ascii="Times New Roman" w:hAnsi="Times New Roman"/>
          <w:sz w:val="24"/>
          <w:szCs w:val="24"/>
        </w:rPr>
        <w:t>-di-</w:t>
      </w:r>
      <w:r w:rsidRPr="00B753C1">
        <w:rPr>
          <w:rFonts w:ascii="Times New Roman" w:hAnsi="Times New Roman"/>
          <w:i/>
          <w:sz w:val="24"/>
          <w:szCs w:val="24"/>
        </w:rPr>
        <w:t>C</w:t>
      </w:r>
      <w:r w:rsidRPr="00B753C1">
        <w:rPr>
          <w:rFonts w:ascii="Times New Roman" w:hAnsi="Times New Roman"/>
          <w:sz w:val="24"/>
          <w:szCs w:val="24"/>
        </w:rPr>
        <w:t xml:space="preserve">-Ara recorded at </w:t>
      </w:r>
      <w:r>
        <w:rPr>
          <w:rFonts w:ascii="Times New Roman" w:hAnsi="Times New Roman"/>
          <w:sz w:val="24"/>
          <w:szCs w:val="24"/>
        </w:rPr>
        <w:t>353 K (</w:t>
      </w:r>
      <w:r w:rsidRPr="00B753C1">
        <w:rPr>
          <w:rFonts w:ascii="Times New Roman" w:hAnsi="Times New Roman"/>
          <w:sz w:val="24"/>
          <w:szCs w:val="24"/>
        </w:rPr>
        <w:t>80 ℃</w:t>
      </w:r>
      <w:r>
        <w:rPr>
          <w:rFonts w:ascii="Times New Roman" w:hAnsi="Times New Roman"/>
          <w:sz w:val="24"/>
          <w:szCs w:val="24"/>
        </w:rPr>
        <w:t xml:space="preserve">) showed sharper and </w:t>
      </w:r>
      <w:r>
        <w:rPr>
          <w:rFonts w:ascii="Times New Roman" w:hAnsi="Times New Roman" w:hint="eastAsia"/>
          <w:sz w:val="24"/>
          <w:szCs w:val="24"/>
        </w:rPr>
        <w:t>more</w:t>
      </w:r>
      <w:r>
        <w:rPr>
          <w:rFonts w:ascii="Times New Roman" w:hAnsi="Times New Roman"/>
          <w:sz w:val="24"/>
          <w:szCs w:val="24"/>
        </w:rPr>
        <w:t xml:space="preserve"> clear signals corresponding to H-2’/H-6’,</w:t>
      </w:r>
      <w:r w:rsidRPr="008E7E2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H-3’/H-5’, H3 and two anomeric protons of arabinose (6-</w:t>
      </w:r>
      <w:r w:rsidRPr="008E7E28">
        <w:rPr>
          <w:rFonts w:ascii="Times New Roman" w:hAnsi="Times New Roman"/>
          <w:i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-Ara-H1/8-</w:t>
      </w:r>
      <w:r w:rsidRPr="008E7E28">
        <w:rPr>
          <w:rFonts w:ascii="Times New Roman" w:hAnsi="Times New Roman"/>
          <w:i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-Ara-H1), when comparing to those recorded at 323 K (5</w:t>
      </w:r>
      <w:r w:rsidRPr="00B753C1">
        <w:rPr>
          <w:rFonts w:ascii="Times New Roman" w:hAnsi="Times New Roman"/>
          <w:sz w:val="24"/>
          <w:szCs w:val="24"/>
        </w:rPr>
        <w:t>0 ℃</w:t>
      </w:r>
      <w:r>
        <w:rPr>
          <w:rFonts w:ascii="Times New Roman" w:hAnsi="Times New Roman"/>
          <w:sz w:val="24"/>
          <w:szCs w:val="24"/>
        </w:rPr>
        <w:t>) and 293 K (2</w:t>
      </w:r>
      <w:r w:rsidRPr="00B753C1">
        <w:rPr>
          <w:rFonts w:ascii="Times New Roman" w:hAnsi="Times New Roman"/>
          <w:sz w:val="24"/>
          <w:szCs w:val="24"/>
        </w:rPr>
        <w:t>0 ℃</w:t>
      </w:r>
      <w:r>
        <w:rPr>
          <w:rFonts w:ascii="Times New Roman" w:hAnsi="Times New Roman"/>
          <w:sz w:val="24"/>
          <w:szCs w:val="24"/>
        </w:rPr>
        <w:t>).</w:t>
      </w:r>
    </w:p>
    <w:p w14:paraId="3BECC3AB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51B3910" w14:textId="3C191A5E" w:rsidR="00BC385D" w:rsidRDefault="00C438EF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C438EF">
        <w:rPr>
          <w:noProof/>
        </w:rPr>
        <w:lastRenderedPageBreak/>
        <w:drawing>
          <wp:inline distT="0" distB="0" distL="0" distR="0" wp14:anchorId="0E787B63" wp14:editId="0D916D1D">
            <wp:extent cx="5274310" cy="2785745"/>
            <wp:effectExtent l="0" t="0" r="2540" b="0"/>
            <wp:docPr id="1669" name="图片 16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5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68C84C" w14:textId="77777777" w:rsidR="00BC385D" w:rsidRDefault="00BC385D" w:rsidP="00C91A18">
      <w:pPr>
        <w:spacing w:line="480" w:lineRule="auto"/>
        <w:rPr>
          <w:rFonts w:ascii="Arial" w:hAnsi="Arial" w:cs="Arial"/>
          <w:sz w:val="24"/>
          <w:szCs w:val="24"/>
        </w:rPr>
      </w:pPr>
      <w:r w:rsidRPr="001C4469">
        <w:rPr>
          <w:rFonts w:ascii="Arial" w:hAnsi="Arial" w:cs="Arial"/>
          <w:sz w:val="24"/>
          <w:szCs w:val="24"/>
          <w:vertAlign w:val="superscript"/>
        </w:rPr>
        <w:t>1</w:t>
      </w:r>
      <w:r w:rsidRPr="001C4469">
        <w:rPr>
          <w:rFonts w:ascii="Arial" w:hAnsi="Arial" w:cs="Arial"/>
          <w:sz w:val="24"/>
          <w:szCs w:val="24"/>
        </w:rPr>
        <w:t>H NMR (500 MHz, 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spectrum of </w:t>
      </w:r>
      <w:proofErr w:type="spellStart"/>
      <w:r>
        <w:rPr>
          <w:rFonts w:ascii="Arial" w:hAnsi="Arial" w:cs="Arial"/>
          <w:sz w:val="24"/>
          <w:szCs w:val="24"/>
        </w:rPr>
        <w:t>Api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-</w:t>
      </w:r>
      <w:proofErr w:type="spellStart"/>
      <w:r>
        <w:rPr>
          <w:rFonts w:ascii="Arial" w:hAnsi="Arial" w:cs="Arial"/>
          <w:sz w:val="24"/>
          <w:szCs w:val="24"/>
        </w:rPr>
        <w:t>Xyl</w:t>
      </w:r>
      <w:proofErr w:type="spellEnd"/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4ED8C8E6" w14:textId="77777777" w:rsidR="00BC385D" w:rsidRPr="00A90BB4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6DA00FB9" w14:textId="48A0312E" w:rsidR="00BC385D" w:rsidRDefault="00C438EF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C438EF">
        <w:rPr>
          <w:noProof/>
        </w:rPr>
        <w:drawing>
          <wp:inline distT="0" distB="0" distL="0" distR="0" wp14:anchorId="35C9A1E0" wp14:editId="3C366AD3">
            <wp:extent cx="5274310" cy="2787015"/>
            <wp:effectExtent l="0" t="0" r="2540" b="0"/>
            <wp:docPr id="1671" name="图片 1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0918C2" w14:textId="4A2C4081" w:rsidR="00BC385D" w:rsidRPr="00C438EF" w:rsidRDefault="00BC385D" w:rsidP="00C438EF">
      <w:pPr>
        <w:spacing w:line="480" w:lineRule="auto"/>
        <w:rPr>
          <w:rFonts w:ascii="Arial" w:hAnsi="Arial" w:cs="Arial"/>
          <w:sz w:val="24"/>
          <w:szCs w:val="24"/>
        </w:rPr>
      </w:pPr>
      <w:r w:rsidRPr="001C4469">
        <w:rPr>
          <w:rFonts w:ascii="Arial" w:hAnsi="Arial" w:cs="Arial"/>
          <w:sz w:val="24"/>
          <w:szCs w:val="24"/>
          <w:vertAlign w:val="superscript"/>
        </w:rPr>
        <w:t>1</w:t>
      </w:r>
      <w:r w:rsidRPr="001C4469">
        <w:rPr>
          <w:rFonts w:ascii="Arial" w:hAnsi="Arial" w:cs="Arial"/>
          <w:sz w:val="24"/>
          <w:szCs w:val="24"/>
        </w:rPr>
        <w:t>H NMR (500 MHz, DMSO-</w:t>
      </w:r>
      <w:r w:rsidRPr="001C4469">
        <w:rPr>
          <w:rFonts w:ascii="Arial" w:hAnsi="Arial" w:cs="Arial"/>
          <w:i/>
          <w:sz w:val="24"/>
          <w:szCs w:val="24"/>
        </w:rPr>
        <w:t>d</w:t>
      </w:r>
      <w:r w:rsidRPr="001C4469">
        <w:rPr>
          <w:rFonts w:ascii="Arial" w:hAnsi="Arial" w:cs="Arial"/>
          <w:sz w:val="24"/>
          <w:szCs w:val="24"/>
          <w:vertAlign w:val="subscript"/>
        </w:rPr>
        <w:t>6</w:t>
      </w:r>
      <w:r w:rsidRPr="001C4469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spectrum of </w:t>
      </w:r>
      <w:proofErr w:type="spellStart"/>
      <w:r>
        <w:rPr>
          <w:rFonts w:ascii="Arial" w:hAnsi="Arial" w:cs="Arial"/>
          <w:sz w:val="24"/>
          <w:szCs w:val="24"/>
        </w:rPr>
        <w:t>Chr</w:t>
      </w:r>
      <w:proofErr w:type="spellEnd"/>
      <w:r>
        <w:rPr>
          <w:rFonts w:ascii="Arial" w:hAnsi="Arial" w:cs="Arial"/>
          <w:sz w:val="24"/>
          <w:szCs w:val="24"/>
        </w:rPr>
        <w:t>-di-</w:t>
      </w:r>
      <w:r w:rsidRPr="00F16AA0">
        <w:rPr>
          <w:rFonts w:ascii="Arial" w:hAnsi="Arial" w:cs="Arial"/>
          <w:i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>-Ara</w:t>
      </w:r>
      <w:r w:rsidRPr="001C4469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at 353 K</w:t>
      </w:r>
    </w:p>
    <w:p w14:paraId="4B07CA01" w14:textId="54859CC5" w:rsidR="00BC385D" w:rsidRPr="001C4469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15" w:name="_Toc66134278"/>
      <w:r w:rsidRPr="007D4533">
        <w:rPr>
          <w:rFonts w:ascii="Arial" w:hAnsi="Arial" w:cs="Arial"/>
          <w:bCs w:val="0"/>
          <w:sz w:val="24"/>
          <w:szCs w:val="24"/>
        </w:rPr>
        <w:t>Fig</w:t>
      </w:r>
      <w:r w:rsidR="00C13A09" w:rsidRPr="007D4533">
        <w:rPr>
          <w:rFonts w:ascii="Arial" w:hAnsi="Arial" w:cs="Arial"/>
          <w:bCs w:val="0"/>
          <w:sz w:val="24"/>
          <w:szCs w:val="24"/>
        </w:rPr>
        <w:t>.</w:t>
      </w:r>
      <w:r w:rsidRPr="007D4533">
        <w:rPr>
          <w:rFonts w:ascii="Arial" w:hAnsi="Arial" w:cs="Arial"/>
          <w:bCs w:val="0"/>
          <w:sz w:val="24"/>
          <w:szCs w:val="24"/>
        </w:rPr>
        <w:t xml:space="preserve"> </w:t>
      </w:r>
      <w:r w:rsidR="007D4533" w:rsidRPr="007D4533">
        <w:rPr>
          <w:rFonts w:ascii="Arial" w:hAnsi="Arial" w:cs="Arial"/>
          <w:bCs w:val="0"/>
          <w:sz w:val="24"/>
          <w:szCs w:val="24"/>
        </w:rPr>
        <w:t>S</w:t>
      </w:r>
      <w:r w:rsidRPr="007D4533">
        <w:rPr>
          <w:rFonts w:ascii="Arial" w:hAnsi="Arial" w:cs="Arial"/>
          <w:bCs w:val="0"/>
          <w:sz w:val="24"/>
          <w:szCs w:val="24"/>
        </w:rPr>
        <w:t>8</w:t>
      </w:r>
      <w:r w:rsidRPr="001C4469">
        <w:rPr>
          <w:rFonts w:ascii="Arial" w:hAnsi="Arial" w:cs="Arial"/>
          <w:b w:val="0"/>
          <w:sz w:val="24"/>
          <w:szCs w:val="24"/>
        </w:rPr>
        <w:t xml:space="preserve"> </w:t>
      </w:r>
      <w:r w:rsidRPr="00E42085">
        <w:rPr>
          <w:rFonts w:ascii="Arial" w:hAnsi="Arial" w:cs="Arial"/>
          <w:b w:val="0"/>
          <w:sz w:val="24"/>
          <w:szCs w:val="24"/>
          <w:vertAlign w:val="superscript"/>
        </w:rPr>
        <w:t>1</w:t>
      </w:r>
      <w:r>
        <w:rPr>
          <w:rFonts w:ascii="Arial" w:hAnsi="Arial" w:cs="Arial"/>
          <w:b w:val="0"/>
          <w:sz w:val="24"/>
          <w:szCs w:val="24"/>
        </w:rPr>
        <w:t xml:space="preserve">H </w:t>
      </w:r>
      <w:r w:rsidRPr="001C4469">
        <w:rPr>
          <w:rFonts w:ascii="Arial" w:hAnsi="Arial" w:cs="Arial"/>
          <w:b w:val="0"/>
          <w:sz w:val="24"/>
          <w:szCs w:val="24"/>
        </w:rPr>
        <w:t>NMR spectr</w:t>
      </w:r>
      <w:r>
        <w:rPr>
          <w:rFonts w:ascii="Arial" w:hAnsi="Arial" w:cs="Arial"/>
          <w:b w:val="0"/>
          <w:sz w:val="24"/>
          <w:szCs w:val="24"/>
        </w:rPr>
        <w:t>a</w:t>
      </w:r>
      <w:r w:rsidRPr="001C4469">
        <w:rPr>
          <w:rFonts w:ascii="Arial" w:hAnsi="Arial" w:cs="Arial"/>
          <w:b w:val="0"/>
          <w:sz w:val="24"/>
          <w:szCs w:val="24"/>
        </w:rPr>
        <w:t xml:space="preserve"> of </w:t>
      </w:r>
      <w:proofErr w:type="gramStart"/>
      <w:r w:rsidR="00C13A09" w:rsidRPr="00C13A09">
        <w:rPr>
          <w:rFonts w:ascii="Arial" w:hAnsi="Arial" w:cs="Arial"/>
          <w:bCs w:val="0"/>
          <w:sz w:val="24"/>
          <w:szCs w:val="24"/>
        </w:rPr>
        <w:t>a</w:t>
      </w:r>
      <w:proofErr w:type="gramEnd"/>
      <w:r>
        <w:rPr>
          <w:rFonts w:ascii="Arial" w:hAnsi="Arial" w:cs="Arial"/>
          <w:b w:val="0"/>
          <w:sz w:val="24"/>
          <w:szCs w:val="24"/>
        </w:rPr>
        <w:t xml:space="preserve"> apigenin 6</w:t>
      </w:r>
      <w:r>
        <w:rPr>
          <w:rFonts w:ascii="Arial" w:hAnsi="Arial" w:cs="Arial" w:hint="eastAsia"/>
          <w:b w:val="0"/>
          <w:sz w:val="24"/>
          <w:szCs w:val="24"/>
        </w:rPr>
        <w:t>,</w:t>
      </w:r>
      <w:r>
        <w:rPr>
          <w:rFonts w:ascii="Arial" w:hAnsi="Arial" w:cs="Arial"/>
          <w:b w:val="0"/>
          <w:sz w:val="24"/>
          <w:szCs w:val="24"/>
        </w:rPr>
        <w:t>8-di-</w:t>
      </w:r>
      <w:r w:rsidRPr="00A90BB4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 xml:space="preserve">-xyloside </w:t>
      </w:r>
      <w:r>
        <w:rPr>
          <w:rFonts w:ascii="Arial" w:hAnsi="Arial" w:cs="Arial" w:hint="eastAsia"/>
          <w:b w:val="0"/>
          <w:sz w:val="24"/>
          <w:szCs w:val="24"/>
        </w:rPr>
        <w:t>(</w:t>
      </w:r>
      <w:proofErr w:type="spellStart"/>
      <w:r w:rsidRPr="001C4469">
        <w:rPr>
          <w:rFonts w:ascii="Arial" w:hAnsi="Arial" w:cs="Arial"/>
          <w:b w:val="0"/>
          <w:sz w:val="24"/>
          <w:szCs w:val="24"/>
        </w:rPr>
        <w:t>Api</w:t>
      </w:r>
      <w:proofErr w:type="spellEnd"/>
      <w:r w:rsidRPr="001C4469">
        <w:rPr>
          <w:rFonts w:ascii="Arial" w:hAnsi="Arial" w:cs="Arial"/>
          <w:b w:val="0"/>
          <w:sz w:val="24"/>
          <w:szCs w:val="24"/>
        </w:rPr>
        <w:t>-di-</w:t>
      </w:r>
      <w:r w:rsidRPr="001C4469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>-</w:t>
      </w:r>
      <w:proofErr w:type="spellStart"/>
      <w:r>
        <w:rPr>
          <w:rFonts w:ascii="Arial" w:hAnsi="Arial" w:cs="Arial"/>
          <w:b w:val="0"/>
          <w:sz w:val="24"/>
          <w:szCs w:val="24"/>
        </w:rPr>
        <w:t>Xyl</w:t>
      </w:r>
      <w:proofErr w:type="spellEnd"/>
      <w:r>
        <w:rPr>
          <w:rFonts w:ascii="Arial" w:hAnsi="Arial" w:cs="Arial"/>
          <w:b w:val="0"/>
          <w:sz w:val="24"/>
          <w:szCs w:val="24"/>
        </w:rPr>
        <w:t xml:space="preserve">) and </w:t>
      </w:r>
      <w:r w:rsidR="00C13A09" w:rsidRPr="00C13A09">
        <w:rPr>
          <w:rFonts w:ascii="Arial" w:hAnsi="Arial" w:cs="Arial"/>
          <w:bCs w:val="0"/>
          <w:sz w:val="24"/>
          <w:szCs w:val="24"/>
        </w:rPr>
        <w:t>b</w:t>
      </w:r>
      <w:r>
        <w:rPr>
          <w:rFonts w:ascii="Arial" w:hAnsi="Arial" w:cs="Arial"/>
          <w:b w:val="0"/>
          <w:sz w:val="24"/>
          <w:szCs w:val="24"/>
        </w:rPr>
        <w:t xml:space="preserve"> </w:t>
      </w:r>
      <w:r w:rsidRPr="00A90BB4">
        <w:rPr>
          <w:rFonts w:ascii="Arial" w:hAnsi="Arial" w:cs="Arial"/>
          <w:b w:val="0"/>
          <w:sz w:val="24"/>
          <w:szCs w:val="24"/>
        </w:rPr>
        <w:t>chrysin</w:t>
      </w:r>
      <w:r>
        <w:rPr>
          <w:rFonts w:ascii="Arial" w:hAnsi="Arial" w:cs="Arial"/>
          <w:b w:val="0"/>
          <w:sz w:val="24"/>
          <w:szCs w:val="24"/>
        </w:rPr>
        <w:t xml:space="preserve"> 6</w:t>
      </w:r>
      <w:r>
        <w:rPr>
          <w:rFonts w:ascii="Arial" w:hAnsi="Arial" w:cs="Arial" w:hint="eastAsia"/>
          <w:b w:val="0"/>
          <w:sz w:val="24"/>
          <w:szCs w:val="24"/>
        </w:rPr>
        <w:t>,</w:t>
      </w:r>
      <w:r>
        <w:rPr>
          <w:rFonts w:ascii="Arial" w:hAnsi="Arial" w:cs="Arial"/>
          <w:b w:val="0"/>
          <w:sz w:val="24"/>
          <w:szCs w:val="24"/>
        </w:rPr>
        <w:t>8-di-</w:t>
      </w:r>
      <w:r w:rsidRPr="00A90BB4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 xml:space="preserve">-arabinoside </w:t>
      </w:r>
      <w:r>
        <w:rPr>
          <w:rFonts w:ascii="Arial" w:hAnsi="Arial" w:cs="Arial" w:hint="eastAsia"/>
          <w:b w:val="0"/>
          <w:sz w:val="24"/>
          <w:szCs w:val="24"/>
        </w:rPr>
        <w:t>(</w:t>
      </w:r>
      <w:proofErr w:type="spellStart"/>
      <w:r>
        <w:rPr>
          <w:rFonts w:ascii="Arial" w:hAnsi="Arial" w:cs="Arial"/>
          <w:b w:val="0"/>
          <w:sz w:val="24"/>
          <w:szCs w:val="24"/>
        </w:rPr>
        <w:t>Chr</w:t>
      </w:r>
      <w:proofErr w:type="spellEnd"/>
      <w:r w:rsidRPr="001C4469">
        <w:rPr>
          <w:rFonts w:ascii="Arial" w:hAnsi="Arial" w:cs="Arial"/>
          <w:b w:val="0"/>
          <w:sz w:val="24"/>
          <w:szCs w:val="24"/>
        </w:rPr>
        <w:t>-di-</w:t>
      </w:r>
      <w:r w:rsidRPr="001C4469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 xml:space="preserve">-Ara) recorded at </w:t>
      </w:r>
      <w:r w:rsidRPr="00A90BB4">
        <w:rPr>
          <w:rFonts w:ascii="Arial" w:hAnsi="Arial" w:cs="Arial" w:hint="eastAsia"/>
          <w:b w:val="0"/>
          <w:sz w:val="24"/>
          <w:szCs w:val="24"/>
        </w:rPr>
        <w:t>353 K</w:t>
      </w:r>
      <w:r w:rsidRPr="001C4469">
        <w:rPr>
          <w:rFonts w:ascii="Arial" w:hAnsi="Arial" w:cs="Arial"/>
          <w:b w:val="0"/>
          <w:sz w:val="24"/>
          <w:szCs w:val="24"/>
        </w:rPr>
        <w:t>.</w:t>
      </w:r>
      <w:bookmarkEnd w:id="15"/>
      <w:r>
        <w:rPr>
          <w:rFonts w:ascii="Arial" w:hAnsi="Arial" w:cs="Arial"/>
          <w:b w:val="0"/>
          <w:sz w:val="24"/>
          <w:szCs w:val="24"/>
        </w:rPr>
        <w:t xml:space="preserve"> </w:t>
      </w:r>
    </w:p>
    <w:p w14:paraId="04DD6833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3CF32C38" w14:textId="77777777" w:rsidR="00BC385D" w:rsidRDefault="00BC385D" w:rsidP="00C91A18">
      <w:pPr>
        <w:widowControl/>
        <w:spacing w:line="480" w:lineRule="auto"/>
        <w:jc w:val="center"/>
        <w:rPr>
          <w:rFonts w:ascii="Arial" w:hAnsi="Arial" w:cs="Arial"/>
          <w:sz w:val="24"/>
          <w:szCs w:val="24"/>
        </w:rPr>
      </w:pPr>
      <w:r w:rsidRPr="00AF4A2F">
        <w:rPr>
          <w:noProof/>
        </w:rPr>
        <w:lastRenderedPageBreak/>
        <w:drawing>
          <wp:inline distT="0" distB="0" distL="0" distR="0" wp14:anchorId="5047B434" wp14:editId="69D9213B">
            <wp:extent cx="3481754" cy="2417784"/>
            <wp:effectExtent l="0" t="0" r="0" b="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89252" cy="2422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422F4" w14:textId="24DC1A18" w:rsidR="00BC385D" w:rsidRDefault="00BC385D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</w:rPr>
      </w:pPr>
      <w:bookmarkStart w:id="16" w:name="_Toc66134279"/>
      <w:bookmarkStart w:id="17" w:name="OLE_LINK6"/>
      <w:bookmarkStart w:id="18" w:name="OLE_LINK7"/>
      <w:r w:rsidRPr="00C13A09">
        <w:rPr>
          <w:rFonts w:ascii="Arial" w:hAnsi="Arial" w:cs="Arial"/>
          <w:bCs w:val="0"/>
          <w:sz w:val="24"/>
          <w:szCs w:val="24"/>
        </w:rPr>
        <w:t>Fig</w:t>
      </w:r>
      <w:r w:rsidR="00C13A09" w:rsidRPr="00C13A09">
        <w:rPr>
          <w:rFonts w:ascii="Arial" w:hAnsi="Arial" w:cs="Arial"/>
          <w:bCs w:val="0"/>
          <w:sz w:val="24"/>
          <w:szCs w:val="24"/>
        </w:rPr>
        <w:t>.</w:t>
      </w:r>
      <w:r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7D4533">
        <w:rPr>
          <w:rFonts w:ascii="Arial" w:hAnsi="Arial" w:cs="Arial"/>
          <w:bCs w:val="0"/>
          <w:sz w:val="24"/>
          <w:szCs w:val="24"/>
        </w:rPr>
        <w:t>S</w:t>
      </w:r>
      <w:r w:rsidRPr="00C13A09">
        <w:rPr>
          <w:rFonts w:ascii="Arial" w:hAnsi="Arial" w:cs="Arial"/>
          <w:bCs w:val="0"/>
          <w:sz w:val="24"/>
          <w:szCs w:val="24"/>
        </w:rPr>
        <w:t>9</w:t>
      </w:r>
      <w:r w:rsidRPr="001C4469">
        <w:rPr>
          <w:rFonts w:ascii="Arial" w:hAnsi="Arial" w:cs="Arial"/>
          <w:b w:val="0"/>
          <w:sz w:val="24"/>
          <w:szCs w:val="24"/>
        </w:rPr>
        <w:t xml:space="preserve"> </w:t>
      </w:r>
      <w:r w:rsidRPr="00F11616">
        <w:rPr>
          <w:rFonts w:ascii="Arial" w:hAnsi="Arial" w:cs="Arial"/>
          <w:b w:val="0"/>
          <w:sz w:val="24"/>
          <w:szCs w:val="24"/>
        </w:rPr>
        <w:t>D</w:t>
      </w:r>
      <w:r>
        <w:rPr>
          <w:rFonts w:ascii="Arial" w:hAnsi="Arial" w:cs="Arial"/>
          <w:b w:val="0"/>
          <w:sz w:val="24"/>
          <w:szCs w:val="24"/>
        </w:rPr>
        <w:t>ecomposition of apigenin mono-</w:t>
      </w:r>
      <w:r w:rsidRPr="00F11616">
        <w:rPr>
          <w:rFonts w:ascii="Arial" w:hAnsi="Arial" w:cs="Arial"/>
          <w:b w:val="0"/>
          <w:i/>
          <w:sz w:val="24"/>
          <w:szCs w:val="24"/>
        </w:rPr>
        <w:t>C</w:t>
      </w:r>
      <w:r>
        <w:rPr>
          <w:rFonts w:ascii="Arial" w:hAnsi="Arial" w:cs="Arial"/>
          <w:b w:val="0"/>
          <w:sz w:val="24"/>
          <w:szCs w:val="24"/>
        </w:rPr>
        <w:t>-arabinosides.</w:t>
      </w:r>
      <w:bookmarkEnd w:id="16"/>
    </w:p>
    <w:p w14:paraId="4BEDD6D6" w14:textId="77777777" w:rsidR="00BC385D" w:rsidRDefault="00BC385D" w:rsidP="00C91A18">
      <w:pPr>
        <w:widowControl/>
        <w:spacing w:line="480" w:lineRule="auto"/>
        <w:rPr>
          <w:noProof/>
        </w:rPr>
      </w:pPr>
      <w:r w:rsidRPr="00F11616">
        <w:rPr>
          <w:rFonts w:ascii="Times New Roman" w:hAnsi="Times New Roman" w:hint="eastAsia"/>
          <w:sz w:val="24"/>
          <w:szCs w:val="24"/>
        </w:rPr>
        <w:t>H</w:t>
      </w:r>
      <w:r w:rsidRPr="00F11616">
        <w:rPr>
          <w:rFonts w:ascii="Times New Roman" w:hAnsi="Times New Roman"/>
          <w:sz w:val="24"/>
          <w:szCs w:val="24"/>
        </w:rPr>
        <w:t>PLC</w:t>
      </w:r>
      <w:r>
        <w:rPr>
          <w:rFonts w:ascii="Times New Roman" w:hAnsi="Times New Roman"/>
          <w:sz w:val="24"/>
          <w:szCs w:val="24"/>
        </w:rPr>
        <w:t xml:space="preserve"> analyses of sCZ113 extracts (re-dissolved in 50% </w:t>
      </w:r>
      <w:r>
        <w:rPr>
          <w:rFonts w:ascii="Times New Roman" w:hAnsi="Times New Roman" w:hint="eastAsia"/>
          <w:sz w:val="24"/>
          <w:szCs w:val="24"/>
        </w:rPr>
        <w:t>methanol</w:t>
      </w:r>
      <w:r>
        <w:rPr>
          <w:rFonts w:ascii="Times New Roman" w:hAnsi="Times New Roman"/>
          <w:sz w:val="24"/>
          <w:szCs w:val="24"/>
        </w:rPr>
        <w:t xml:space="preserve">) right after extraction (0 h), </w:t>
      </w:r>
      <w:r>
        <w:rPr>
          <w:rFonts w:ascii="Times New Roman" w:hAnsi="Times New Roman" w:hint="eastAsia"/>
          <w:sz w:val="24"/>
          <w:szCs w:val="24"/>
        </w:rPr>
        <w:t>incubated</w:t>
      </w:r>
      <w:r>
        <w:rPr>
          <w:rFonts w:ascii="Times New Roman" w:hAnsi="Times New Roman"/>
          <w:sz w:val="24"/>
          <w:szCs w:val="24"/>
        </w:rPr>
        <w:t xml:space="preserve"> at room temperature for 24 h and 48 h. Gradual decrease of the peak of apigenin 6-</w:t>
      </w:r>
      <w:r w:rsidRPr="002E7180">
        <w:rPr>
          <w:rFonts w:ascii="Times New Roman" w:hAnsi="Times New Roman"/>
          <w:i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-arabinoside (or apigenin 8-</w:t>
      </w:r>
      <w:r w:rsidRPr="002E7180">
        <w:rPr>
          <w:rFonts w:ascii="Times New Roman" w:hAnsi="Times New Roman"/>
          <w:i/>
          <w:sz w:val="24"/>
          <w:szCs w:val="24"/>
        </w:rPr>
        <w:t>C</w:t>
      </w:r>
      <w:r>
        <w:rPr>
          <w:rFonts w:ascii="Times New Roman" w:hAnsi="Times New Roman"/>
          <w:sz w:val="24"/>
          <w:szCs w:val="24"/>
        </w:rPr>
        <w:t>-arabinoside) was observed. UV absorbance at 340 nm was monitored.</w:t>
      </w:r>
      <w:bookmarkEnd w:id="17"/>
      <w:bookmarkEnd w:id="18"/>
      <w:r w:rsidRPr="00004BB8">
        <w:rPr>
          <w:noProof/>
        </w:rPr>
        <w:t xml:space="preserve"> </w:t>
      </w:r>
    </w:p>
    <w:p w14:paraId="7E57B4AB" w14:textId="77777777" w:rsidR="00BC385D" w:rsidRDefault="00BC385D" w:rsidP="00C91A18">
      <w:pPr>
        <w:widowControl/>
        <w:spacing w:line="480" w:lineRule="auto"/>
        <w:rPr>
          <w:noProof/>
        </w:rPr>
      </w:pPr>
    </w:p>
    <w:p w14:paraId="05BAF7AA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70BBEBD4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74531142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31CA0AE3" w14:textId="5E68522D" w:rsidR="00BC385D" w:rsidRDefault="007D4533" w:rsidP="00C91A18">
      <w:pPr>
        <w:widowControl/>
        <w:spacing w:line="480" w:lineRule="auto"/>
        <w:jc w:val="center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3256D5A" wp14:editId="641FEA7D">
            <wp:extent cx="4102100" cy="3820593"/>
            <wp:effectExtent l="0" t="0" r="0" b="889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4111121" cy="382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106E53" w14:textId="2AE1CD1B" w:rsidR="00BC385D" w:rsidRPr="00F94A70" w:rsidRDefault="00C13A09" w:rsidP="00C91A18">
      <w:pPr>
        <w:pStyle w:val="2"/>
        <w:spacing w:line="480" w:lineRule="auto"/>
        <w:rPr>
          <w:rFonts w:ascii="Arial" w:hAnsi="Arial" w:cs="Arial"/>
          <w:b w:val="0"/>
          <w:sz w:val="24"/>
          <w:szCs w:val="24"/>
          <w:highlight w:val="yellow"/>
        </w:rPr>
      </w:pPr>
      <w:bookmarkStart w:id="19" w:name="_Toc66134280"/>
      <w:r w:rsidRPr="00C13A09">
        <w:rPr>
          <w:rFonts w:ascii="Arial" w:hAnsi="Arial" w:cs="Arial"/>
          <w:bCs w:val="0"/>
          <w:sz w:val="24"/>
          <w:szCs w:val="24"/>
        </w:rPr>
        <w:t>F</w:t>
      </w:r>
      <w:r w:rsidR="00BC385D" w:rsidRPr="00C13A09">
        <w:rPr>
          <w:rFonts w:ascii="Arial" w:hAnsi="Arial" w:cs="Arial"/>
          <w:bCs w:val="0"/>
          <w:sz w:val="24"/>
          <w:szCs w:val="24"/>
        </w:rPr>
        <w:t>ig</w:t>
      </w:r>
      <w:r w:rsidRPr="00C13A09">
        <w:rPr>
          <w:rFonts w:ascii="Arial" w:hAnsi="Arial" w:cs="Arial"/>
          <w:bCs w:val="0"/>
          <w:sz w:val="24"/>
          <w:szCs w:val="24"/>
        </w:rPr>
        <w:t>.</w:t>
      </w:r>
      <w:r w:rsidR="00BC385D" w:rsidRPr="00C13A09">
        <w:rPr>
          <w:rFonts w:ascii="Arial" w:hAnsi="Arial" w:cs="Arial"/>
          <w:bCs w:val="0"/>
          <w:sz w:val="24"/>
          <w:szCs w:val="24"/>
        </w:rPr>
        <w:t xml:space="preserve"> </w:t>
      </w:r>
      <w:r w:rsidR="007D4533">
        <w:rPr>
          <w:rFonts w:ascii="Arial" w:hAnsi="Arial" w:cs="Arial"/>
          <w:bCs w:val="0"/>
          <w:sz w:val="24"/>
          <w:szCs w:val="24"/>
        </w:rPr>
        <w:t>S</w:t>
      </w:r>
      <w:r w:rsidR="00BC385D" w:rsidRPr="00C13A09">
        <w:rPr>
          <w:rFonts w:ascii="Arial" w:hAnsi="Arial" w:cs="Arial"/>
          <w:bCs w:val="0"/>
          <w:sz w:val="24"/>
          <w:szCs w:val="24"/>
        </w:rPr>
        <w:t>10</w:t>
      </w:r>
      <w:r w:rsidR="00BC385D" w:rsidRPr="001C4469">
        <w:rPr>
          <w:rFonts w:ascii="Arial" w:hAnsi="Arial" w:cs="Arial"/>
          <w:b w:val="0"/>
          <w:sz w:val="24"/>
          <w:szCs w:val="24"/>
        </w:rPr>
        <w:t xml:space="preserve"> </w:t>
      </w:r>
      <w:r w:rsidR="00BC385D" w:rsidRPr="00145118">
        <w:rPr>
          <w:rFonts w:ascii="Arial" w:hAnsi="Arial" w:cs="Arial"/>
          <w:b w:val="0"/>
          <w:i/>
          <w:iCs/>
          <w:sz w:val="24"/>
          <w:szCs w:val="24"/>
        </w:rPr>
        <w:t>De novo</w:t>
      </w:r>
      <w:r w:rsidR="00BC385D" w:rsidRPr="00F96CC5">
        <w:rPr>
          <w:rFonts w:ascii="Arial" w:hAnsi="Arial" w:cs="Arial"/>
          <w:b w:val="0"/>
          <w:sz w:val="24"/>
          <w:szCs w:val="24"/>
        </w:rPr>
        <w:t xml:space="preserve"> biosynthesis of </w:t>
      </w:r>
      <w:bookmarkStart w:id="20" w:name="_Hlk65707697"/>
      <w:proofErr w:type="spellStart"/>
      <w:r w:rsidR="00BC385D">
        <w:rPr>
          <w:rFonts w:ascii="Arial" w:hAnsi="Arial" w:cs="Arial"/>
          <w:b w:val="0"/>
          <w:sz w:val="24"/>
          <w:szCs w:val="24"/>
        </w:rPr>
        <w:t>Api</w:t>
      </w:r>
      <w:proofErr w:type="spellEnd"/>
      <w:r w:rsidR="00BC385D">
        <w:rPr>
          <w:rFonts w:ascii="Arial" w:hAnsi="Arial" w:cs="Arial"/>
          <w:b w:val="0"/>
          <w:sz w:val="24"/>
          <w:szCs w:val="24"/>
        </w:rPr>
        <w:t>-di-</w:t>
      </w:r>
      <w:r w:rsidR="00BC385D" w:rsidRPr="00F96CC5">
        <w:rPr>
          <w:rFonts w:ascii="Arial" w:hAnsi="Arial" w:cs="Arial"/>
          <w:b w:val="0"/>
          <w:i/>
          <w:iCs/>
          <w:sz w:val="24"/>
          <w:szCs w:val="24"/>
        </w:rPr>
        <w:t>C</w:t>
      </w:r>
      <w:r w:rsidR="00BC385D">
        <w:rPr>
          <w:rFonts w:ascii="Arial" w:hAnsi="Arial" w:cs="Arial"/>
          <w:b w:val="0"/>
          <w:sz w:val="24"/>
          <w:szCs w:val="24"/>
        </w:rPr>
        <w:t>-Xyl</w:t>
      </w:r>
      <w:bookmarkEnd w:id="20"/>
      <w:r w:rsidR="00BC385D" w:rsidRPr="00F96CC5">
        <w:rPr>
          <w:rFonts w:ascii="Arial" w:hAnsi="Arial" w:cs="Arial"/>
          <w:b w:val="0"/>
          <w:sz w:val="24"/>
          <w:szCs w:val="24"/>
        </w:rPr>
        <w:t>.</w:t>
      </w:r>
      <w:bookmarkEnd w:id="19"/>
    </w:p>
    <w:p w14:paraId="2465210C" w14:textId="7275089B" w:rsidR="00BC385D" w:rsidRDefault="00C13A09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  <w:r w:rsidRPr="00C13A09">
        <w:rPr>
          <w:rFonts w:ascii="Times New Roman" w:hAnsi="Times New Roman"/>
          <w:b/>
          <w:bCs/>
          <w:sz w:val="24"/>
          <w:szCs w:val="24"/>
        </w:rPr>
        <w:t>a</w:t>
      </w:r>
      <w:r w:rsidR="00BC385D" w:rsidRPr="00F96CC5">
        <w:rPr>
          <w:rFonts w:ascii="Times New Roman" w:hAnsi="Times New Roman"/>
          <w:sz w:val="24"/>
          <w:szCs w:val="24"/>
        </w:rPr>
        <w:t xml:space="preserve"> Reconstitution of </w:t>
      </w:r>
      <w:proofErr w:type="spellStart"/>
      <w:r w:rsidR="00BC385D" w:rsidRPr="00F96CC5">
        <w:rPr>
          <w:rFonts w:ascii="Times New Roman" w:hAnsi="Times New Roman"/>
          <w:sz w:val="24"/>
          <w:szCs w:val="24"/>
        </w:rPr>
        <w:t>Api</w:t>
      </w:r>
      <w:proofErr w:type="spellEnd"/>
      <w:r w:rsidR="00BC385D" w:rsidRPr="00F96CC5">
        <w:rPr>
          <w:rFonts w:ascii="Times New Roman" w:hAnsi="Times New Roman"/>
          <w:sz w:val="24"/>
          <w:szCs w:val="24"/>
        </w:rPr>
        <w:t>-di-C-</w:t>
      </w:r>
      <w:proofErr w:type="spellStart"/>
      <w:r w:rsidR="00BC385D" w:rsidRPr="00F96CC5">
        <w:rPr>
          <w:rFonts w:ascii="Times New Roman" w:hAnsi="Times New Roman"/>
          <w:sz w:val="24"/>
          <w:szCs w:val="24"/>
        </w:rPr>
        <w:t>Xyl</w:t>
      </w:r>
      <w:proofErr w:type="spellEnd"/>
      <w:r w:rsidR="00BC385D" w:rsidRPr="00F96CC5">
        <w:rPr>
          <w:rFonts w:ascii="Times New Roman" w:hAnsi="Times New Roman"/>
          <w:sz w:val="24"/>
          <w:szCs w:val="24"/>
        </w:rPr>
        <w:t xml:space="preserve"> pathway in E. coli chases. pYH55 is assembled for naringenin (Nar) production and pCZ201 harbors cytochrome P450 module for 2-hydroxylnaringenin (2-OHNar) production. </w:t>
      </w:r>
      <w:r w:rsidRPr="00C13A09">
        <w:rPr>
          <w:rFonts w:ascii="Times New Roman" w:hAnsi="Times New Roman"/>
          <w:b/>
          <w:bCs/>
          <w:sz w:val="24"/>
          <w:szCs w:val="24"/>
        </w:rPr>
        <w:t>b</w:t>
      </w:r>
      <w:r w:rsidR="00BC385D" w:rsidRPr="00F96CC5">
        <w:rPr>
          <w:rFonts w:ascii="Times New Roman" w:hAnsi="Times New Roman"/>
          <w:sz w:val="24"/>
          <w:szCs w:val="24"/>
        </w:rPr>
        <w:t xml:space="preserve"> Production of sCZ11</w:t>
      </w:r>
      <w:r w:rsidR="00BC385D">
        <w:rPr>
          <w:rFonts w:ascii="Times New Roman" w:hAnsi="Times New Roman"/>
          <w:sz w:val="24"/>
          <w:szCs w:val="24"/>
        </w:rPr>
        <w:t>9</w:t>
      </w:r>
      <w:r w:rsidR="00BC385D" w:rsidRPr="00F96CC5">
        <w:rPr>
          <w:rFonts w:ascii="Times New Roman" w:hAnsi="Times New Roman"/>
          <w:sz w:val="24"/>
          <w:szCs w:val="24"/>
        </w:rPr>
        <w:t>.</w:t>
      </w:r>
    </w:p>
    <w:p w14:paraId="56B19A5B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</w:pPr>
    </w:p>
    <w:p w14:paraId="767B7C75" w14:textId="77777777" w:rsidR="00BC385D" w:rsidRDefault="00BC385D" w:rsidP="00C91A18">
      <w:pPr>
        <w:widowControl/>
        <w:spacing w:line="480" w:lineRule="auto"/>
        <w:rPr>
          <w:rFonts w:ascii="Times New Roman" w:hAnsi="Times New Roman"/>
          <w:sz w:val="24"/>
          <w:szCs w:val="24"/>
        </w:rPr>
        <w:sectPr w:rsidR="00BC385D">
          <w:footerReference w:type="default" r:id="rId25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A6287D1" w14:textId="77777777" w:rsidR="00BC385D" w:rsidRPr="00453610" w:rsidRDefault="00BC385D" w:rsidP="00C91A18">
      <w:pPr>
        <w:pStyle w:val="1"/>
        <w:spacing w:line="480" w:lineRule="auto"/>
        <w:rPr>
          <w:rFonts w:ascii="Arial" w:hAnsi="Arial" w:cs="Arial"/>
          <w:sz w:val="28"/>
          <w:szCs w:val="24"/>
        </w:rPr>
      </w:pPr>
      <w:bookmarkStart w:id="21" w:name="_Toc66134281"/>
      <w:r w:rsidRPr="00453610">
        <w:rPr>
          <w:rFonts w:ascii="Arial" w:hAnsi="Arial" w:cs="Arial"/>
          <w:sz w:val="28"/>
          <w:szCs w:val="24"/>
        </w:rPr>
        <w:lastRenderedPageBreak/>
        <w:t xml:space="preserve">Supplementary </w:t>
      </w:r>
      <w:r>
        <w:rPr>
          <w:rFonts w:ascii="Arial" w:hAnsi="Arial" w:cs="Arial"/>
          <w:sz w:val="28"/>
          <w:szCs w:val="24"/>
        </w:rPr>
        <w:t>Tables</w:t>
      </w:r>
      <w:bookmarkEnd w:id="21"/>
    </w:p>
    <w:p w14:paraId="31014BBF" w14:textId="1FAD0675" w:rsidR="00BC385D" w:rsidRPr="00A109E7" w:rsidRDefault="00BC385D" w:rsidP="00D1202B">
      <w:pPr>
        <w:pStyle w:val="2"/>
        <w:spacing w:line="480" w:lineRule="auto"/>
        <w:rPr>
          <w:rFonts w:ascii="Arial" w:hAnsi="Arial" w:cs="Arial"/>
          <w:b w:val="0"/>
          <w:sz w:val="24"/>
        </w:rPr>
      </w:pPr>
      <w:bookmarkStart w:id="22" w:name="_Toc66134282"/>
      <w:r w:rsidRPr="00A109E7">
        <w:rPr>
          <w:rFonts w:ascii="Arial" w:hAnsi="Arial" w:cs="Arial"/>
          <w:sz w:val="24"/>
        </w:rPr>
        <w:t xml:space="preserve">Table </w:t>
      </w:r>
      <w:r w:rsidR="00C13A09">
        <w:rPr>
          <w:rFonts w:ascii="Arial" w:hAnsi="Arial" w:cs="Arial"/>
          <w:sz w:val="24"/>
        </w:rPr>
        <w:t>S</w:t>
      </w:r>
      <w:r w:rsidRPr="00A109E7">
        <w:rPr>
          <w:rFonts w:ascii="Arial" w:hAnsi="Arial" w:cs="Arial"/>
          <w:sz w:val="24"/>
        </w:rPr>
        <w:t xml:space="preserve">1 </w:t>
      </w:r>
      <w:r w:rsidRPr="00C91A18">
        <w:rPr>
          <w:rFonts w:ascii="Arial" w:hAnsi="Arial" w:cs="Arial"/>
          <w:b w:val="0"/>
          <w:bCs w:val="0"/>
          <w:sz w:val="24"/>
        </w:rPr>
        <w:t>Plasmids and strains used in this study.</w:t>
      </w:r>
      <w:bookmarkEnd w:id="22"/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956"/>
        <w:gridCol w:w="4690"/>
        <w:gridCol w:w="1506"/>
        <w:gridCol w:w="222"/>
        <w:gridCol w:w="1591"/>
        <w:gridCol w:w="3324"/>
        <w:gridCol w:w="1506"/>
      </w:tblGrid>
      <w:tr w:rsidR="00BC385D" w:rsidRPr="0050569F" w14:paraId="4DE39C2F" w14:textId="77777777" w:rsidTr="0050569F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C3AABE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279F206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B46901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Source/references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12C03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365B4A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CF87F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Description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A0C64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Source/references</w:t>
            </w:r>
          </w:p>
        </w:tc>
      </w:tr>
      <w:tr w:rsidR="00BC385D" w:rsidRPr="0050569F" w14:paraId="5DE6A614" w14:textId="77777777" w:rsidTr="0050569F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EBA3B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b/>
                <w:sz w:val="18"/>
              </w:rPr>
            </w:pPr>
            <w:r w:rsidRPr="00D1202B">
              <w:rPr>
                <w:rFonts w:ascii="Times New Roman" w:hAnsi="Times New Roman"/>
                <w:b/>
                <w:sz w:val="18"/>
              </w:rPr>
              <w:t>Plasmids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7DF4B23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F65E92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AE831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08E6ED5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b/>
                <w:color w:val="000000" w:themeColor="text1"/>
                <w:sz w:val="18"/>
              </w:rPr>
              <w:t>S</w:t>
            </w:r>
            <w:r w:rsidRPr="00D1202B">
              <w:rPr>
                <w:rFonts w:ascii="Times New Roman" w:hAnsi="Times New Roman"/>
                <w:b/>
                <w:color w:val="000000" w:themeColor="text1"/>
                <w:sz w:val="18"/>
              </w:rPr>
              <w:t>trains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E2C8F4E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E82759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b/>
                <w:color w:val="000000" w:themeColor="text1"/>
                <w:sz w:val="18"/>
              </w:rPr>
            </w:pPr>
          </w:p>
        </w:tc>
      </w:tr>
      <w:tr w:rsidR="00BC385D" w:rsidRPr="0050569F" w14:paraId="4F2422AF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47E473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bookmarkStart w:id="23" w:name="OLE_LINK1"/>
            <w:r w:rsidRPr="00D1202B">
              <w:rPr>
                <w:rFonts w:ascii="Times New Roman" w:hAnsi="Times New Roman"/>
                <w:sz w:val="18"/>
              </w:rPr>
              <w:t>p</w:t>
            </w:r>
            <w:bookmarkEnd w:id="23"/>
            <w:r w:rsidRPr="00D1202B">
              <w:rPr>
                <w:rFonts w:ascii="Times New Roman" w:hAnsi="Times New Roman" w:hint="eastAsia"/>
                <w:sz w:val="18"/>
              </w:rPr>
              <w:t>YH05</w:t>
            </w:r>
            <w:r w:rsidRPr="00D1202B">
              <w:rPr>
                <w:rFonts w:ascii="Times New Roman" w:hAnsi="Times New Roman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80310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pCDF-T7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4CL-T7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PAL-T7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CHS-T7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CHI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E4A33D" w14:textId="0ED8122E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(Li et al, 2019)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1575DF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BD6C14" w14:textId="2703B0EE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i/>
                <w:color w:val="000000" w:themeColor="text1"/>
                <w:sz w:val="18"/>
              </w:rPr>
              <w:t>E</w:t>
            </w:r>
            <w:r w:rsidRPr="00D1202B">
              <w:rPr>
                <w:rFonts w:ascii="Times New Roman" w:hAnsi="Times New Roman"/>
                <w:i/>
                <w:color w:val="000000" w:themeColor="text1"/>
                <w:sz w:val="18"/>
              </w:rPr>
              <w:t>.</w:t>
            </w:r>
            <w:r w:rsidR="00D1202B" w:rsidRPr="00D1202B">
              <w:rPr>
                <w:rFonts w:ascii="Times New Roman" w:hAnsi="Times New Roman"/>
                <w:i/>
                <w:color w:val="000000" w:themeColor="text1"/>
                <w:sz w:val="18"/>
              </w:rPr>
              <w:t xml:space="preserve"> </w:t>
            </w:r>
            <w:r w:rsidRPr="00D1202B">
              <w:rPr>
                <w:rFonts w:ascii="Times New Roman" w:hAnsi="Times New Roman"/>
                <w:i/>
                <w:color w:val="000000" w:themeColor="text1"/>
                <w:sz w:val="18"/>
              </w:rPr>
              <w:t xml:space="preserve">coli 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E82BC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i/>
                <w:color w:val="000000" w:themeColor="text1"/>
                <w:sz w:val="18"/>
              </w:rPr>
              <w:t>E</w:t>
            </w:r>
            <w:r w:rsidRPr="00D1202B">
              <w:rPr>
                <w:rFonts w:ascii="Times New Roman" w:hAnsi="Times New Roman"/>
                <w:i/>
                <w:color w:val="000000" w:themeColor="text1"/>
                <w:sz w:val="18"/>
              </w:rPr>
              <w:t>. coli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 xml:space="preserve"> </w:t>
            </w:r>
            <w:proofErr w:type="spellStart"/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chasis</w:t>
            </w:r>
            <w:proofErr w:type="spellEnd"/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 xml:space="preserve"> for pathway engineering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E5777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N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EB</w:t>
            </w:r>
          </w:p>
        </w:tc>
      </w:tr>
      <w:tr w:rsidR="00BC385D" w:rsidRPr="0050569F" w14:paraId="31035D18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537E5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/>
                <w:sz w:val="18"/>
              </w:rPr>
              <w:t>p</w:t>
            </w:r>
            <w:r w:rsidRPr="00D1202B">
              <w:rPr>
                <w:rFonts w:ascii="Times New Roman" w:hAnsi="Times New Roman" w:hint="eastAsia"/>
                <w:sz w:val="18"/>
              </w:rPr>
              <w:t>CZ2</w:t>
            </w:r>
            <w:r w:rsidRPr="00D1202B">
              <w:rPr>
                <w:rFonts w:ascii="Times New Roman" w:hAnsi="Times New Roman"/>
                <w:sz w:val="18"/>
              </w:rPr>
              <w:t>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22EFF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pET-Duet-T7-2B1-tr29_Syn_ZmCYP93G5-T7-AtCPR2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5C3264" w14:textId="123E2988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05FC9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7498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S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CZ112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8B92E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BL21(DE3): pYH055+pCZ201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08ECAB4" w14:textId="13DEFE18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</w:tr>
      <w:tr w:rsidR="00BC385D" w:rsidRPr="0050569F" w14:paraId="08993FE7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17256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bookmarkStart w:id="24" w:name="OLE_LINK4"/>
            <w:bookmarkStart w:id="25" w:name="OLE_LINK5"/>
            <w:r w:rsidRPr="00D1202B">
              <w:rPr>
                <w:rFonts w:ascii="Times New Roman" w:hAnsi="Times New Roman" w:hint="eastAsia"/>
                <w:sz w:val="18"/>
              </w:rPr>
              <w:t>pCZ</w:t>
            </w:r>
            <w:r w:rsidRPr="00D1202B">
              <w:rPr>
                <w:rFonts w:ascii="Times New Roman" w:hAnsi="Times New Roman"/>
                <w:sz w:val="18"/>
              </w:rPr>
              <w:t>86</w:t>
            </w:r>
            <w:bookmarkEnd w:id="24"/>
            <w:bookmarkEnd w:id="25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01D4E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517384" w14:textId="75CC106F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C9616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A9723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SCZ113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8FC016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BL21(DE3): pYH055+pCZ201+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p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9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3-1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C8DB7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</w:tr>
      <w:tr w:rsidR="00BC385D" w:rsidRPr="0050569F" w14:paraId="042ABBC8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A352D3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pCZ</w:t>
            </w:r>
            <w:r w:rsidRPr="00D1202B">
              <w:rPr>
                <w:rFonts w:ascii="Times New Roman" w:hAnsi="Times New Roman"/>
                <w:sz w:val="18"/>
              </w:rPr>
              <w:t>162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13E4C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pET-28a-T7-OsUGT708A2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3C8BD2" w14:textId="309F5DD9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CCD5D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34C88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SCZ114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FD2BF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BL21(DE3): pYH055+pCZ201+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p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9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8CB5E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</w:tr>
      <w:tr w:rsidR="00BC385D" w:rsidRPr="0050569F" w14:paraId="5B9D109D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647F9A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pCZ</w:t>
            </w:r>
            <w:r w:rsidRPr="00D1202B">
              <w:rPr>
                <w:rFonts w:ascii="Times New Roman" w:hAnsi="Times New Roman"/>
                <w:sz w:val="18"/>
              </w:rPr>
              <w:t>163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280371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pET-28a-T7-OsUGT708A1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CD9EC1" w14:textId="6CE01A7B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503D9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5682EB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SCZ118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E967C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BL21(DE3): pYH055+pCZ201+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p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9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3E570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</w:tr>
      <w:tr w:rsidR="00BC385D" w:rsidRPr="0050569F" w14:paraId="2652372C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93410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pCZ</w:t>
            </w:r>
            <w:r w:rsidRPr="00D1202B">
              <w:rPr>
                <w:rFonts w:ascii="Times New Roman" w:hAnsi="Times New Roman"/>
                <w:sz w:val="18"/>
              </w:rPr>
              <w:t>164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333B71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pET-28a-T7-OsUGT708A39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04A521" w14:textId="6C64D9EA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FDBC5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DF0D4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SCZ119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0D282B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BL21(DE3): pYH055+pCZ201+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p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9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ACAEF7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</w:tr>
      <w:tr w:rsidR="00BC385D" w:rsidRPr="0050569F" w14:paraId="38645F19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1B65A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pCZ</w:t>
            </w:r>
            <w:r w:rsidRPr="00D1202B">
              <w:rPr>
                <w:rFonts w:ascii="Times New Roman" w:hAnsi="Times New Roman"/>
                <w:sz w:val="18"/>
              </w:rPr>
              <w:t>165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16B8BE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pET-28a-T7-OsUGT708A40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BA1009" w14:textId="7408E250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noProof/>
                <w:color w:val="000000" w:themeColor="text1"/>
                <w:sz w:val="18"/>
              </w:rPr>
              <w:t>(Sun et al, 2020)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406204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A10488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BB9154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C30A06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21432558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1108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lastRenderedPageBreak/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04121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pET-28a-T7-PhUGT708A43-OsUGT708A1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235D5F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5D482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A5021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4D051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CA198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7B644D11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FC62C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65726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pET-28a-T7-PhUGT708A43-OsUGT708A1-SmUxs1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E2058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F9C88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8FCD3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C1C5AD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C944E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39B6AA98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ED838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DACF4C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pET-28a-T7-PhUGT708A43-OsUGT708A1-SmUxs2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4F4B8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5109D36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6BD21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66D1E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8EA0AB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3CDE6F67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BB6754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bookmarkStart w:id="26" w:name="OLE_LINK2"/>
            <w:bookmarkStart w:id="27" w:name="OLE_LINK3"/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3</w:t>
            </w:r>
            <w:bookmarkEnd w:id="26"/>
            <w:bookmarkEnd w:id="27"/>
            <w:r w:rsidRPr="00D1202B">
              <w:rPr>
                <w:rFonts w:ascii="Times New Roman" w:hAnsi="Times New Roman"/>
                <w:sz w:val="18"/>
              </w:rPr>
              <w:t>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77E0C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pET-28a-T7-PhUGT708A43-OsUGT708A1-SmUxs1-SmUxe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F5FA6B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F94BE7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5B2AFA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8C938E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5AD8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3BFBD4D3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64A31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3-2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D0F5E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pET-28a-T7-PhUGT708A43-OsUGT708A1-SmUxs2-SmUxe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A759AB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  <w:r w:rsidRPr="00D1202B">
              <w:rPr>
                <w:rFonts w:ascii="Times New Roman" w:hAnsi="Times New Roman" w:hint="eastAsia"/>
                <w:color w:val="000000" w:themeColor="text1"/>
                <w:sz w:val="18"/>
              </w:rPr>
              <w:t>T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BE5B5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C2FD2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76DE97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74638B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color w:val="000000" w:themeColor="text1"/>
                <w:sz w:val="18"/>
              </w:rPr>
            </w:pPr>
          </w:p>
        </w:tc>
      </w:tr>
      <w:tr w:rsidR="00BC385D" w:rsidRPr="0050569F" w14:paraId="74876032" w14:textId="77777777" w:rsidTr="000C7F56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206989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17D802A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/>
                <w:sz w:val="18"/>
              </w:rPr>
              <w:t>pET-28a-T7-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OsUGT708A40</w:t>
            </w:r>
            <w:r w:rsidRPr="00D1202B">
              <w:rPr>
                <w:rFonts w:ascii="Times New Roman" w:hAnsi="Times New Roman"/>
                <w:sz w:val="18"/>
              </w:rPr>
              <w:t>-SmUxs1-SmUxe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6AAAB7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T</w:t>
            </w:r>
            <w:r w:rsidRPr="00D1202B">
              <w:rPr>
                <w:rFonts w:ascii="Times New Roman" w:hAnsi="Times New Roman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80D6C2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BBCB35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6F9E53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19A978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</w:tr>
      <w:tr w:rsidR="00BC385D" w:rsidRPr="0050569F" w14:paraId="4F04036A" w14:textId="77777777" w:rsidTr="0050569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8244E5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p</w:t>
            </w:r>
            <w:r w:rsidRPr="00D1202B">
              <w:rPr>
                <w:rFonts w:ascii="Times New Roman" w:hAnsi="Times New Roman"/>
                <w:sz w:val="18"/>
              </w:rPr>
              <w:t>CZ1</w:t>
            </w:r>
            <w:r w:rsidRPr="00D1202B">
              <w:rPr>
                <w:rFonts w:ascii="Times New Roman" w:hAnsi="Times New Roman" w:hint="eastAsia"/>
                <w:sz w:val="18"/>
              </w:rPr>
              <w:t>9</w:t>
            </w:r>
            <w:r w:rsidRPr="00D1202B">
              <w:rPr>
                <w:rFonts w:ascii="Times New Roman" w:hAnsi="Times New Roman"/>
                <w:sz w:val="18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99B9DF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/>
                <w:sz w:val="18"/>
              </w:rPr>
              <w:t>pET-28a-T7-</w:t>
            </w:r>
            <w:r w:rsidRPr="00D1202B">
              <w:rPr>
                <w:rFonts w:ascii="Times New Roman" w:hAnsi="Times New Roman"/>
                <w:color w:val="000000" w:themeColor="text1"/>
                <w:sz w:val="18"/>
              </w:rPr>
              <w:t>OsUGT708A40</w:t>
            </w:r>
            <w:r w:rsidRPr="00D1202B">
              <w:rPr>
                <w:rFonts w:ascii="Times New Roman" w:hAnsi="Times New Roman"/>
                <w:sz w:val="18"/>
              </w:rPr>
              <w:t>-SmUxs1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C7C47BA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  <w:r w:rsidRPr="00D1202B">
              <w:rPr>
                <w:rFonts w:ascii="Times New Roman" w:hAnsi="Times New Roman" w:hint="eastAsia"/>
                <w:sz w:val="18"/>
              </w:rPr>
              <w:t>T</w:t>
            </w:r>
            <w:r w:rsidRPr="00D1202B">
              <w:rPr>
                <w:rFonts w:ascii="Times New Roman" w:hAnsi="Times New Roman"/>
                <w:sz w:val="18"/>
              </w:rPr>
              <w:t>his work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86864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7297230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E5535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7ADD1" w14:textId="77777777" w:rsidR="00BC385D" w:rsidRPr="00D1202B" w:rsidRDefault="00BC385D" w:rsidP="00D1202B">
            <w:pPr>
              <w:spacing w:line="480" w:lineRule="auto"/>
              <w:rPr>
                <w:rFonts w:ascii="Times New Roman" w:hAnsi="Times New Roman"/>
                <w:sz w:val="18"/>
              </w:rPr>
            </w:pPr>
          </w:p>
        </w:tc>
      </w:tr>
    </w:tbl>
    <w:p w14:paraId="6803E733" w14:textId="77777777" w:rsidR="00BC385D" w:rsidRDefault="00BC385D" w:rsidP="00C91A18">
      <w:pPr>
        <w:spacing w:line="480" w:lineRule="auto"/>
        <w:rPr>
          <w:rFonts w:ascii="Times New Roman" w:hAnsi="Times New Roman"/>
        </w:rPr>
      </w:pPr>
    </w:p>
    <w:p w14:paraId="78C98CBB" w14:textId="53A7719A" w:rsidR="00BC385D" w:rsidRDefault="00BC385D" w:rsidP="00C91A18">
      <w:pPr>
        <w:widowControl/>
        <w:spacing w:line="480" w:lineRule="auto"/>
        <w:rPr>
          <w:rFonts w:ascii="Times New Roman" w:hAnsi="Times New Roman"/>
        </w:rPr>
      </w:pPr>
    </w:p>
    <w:p w14:paraId="59BE044D" w14:textId="69B7D244" w:rsidR="00D1202B" w:rsidRDefault="00D1202B" w:rsidP="00C91A18">
      <w:pPr>
        <w:widowControl/>
        <w:spacing w:line="480" w:lineRule="auto"/>
        <w:rPr>
          <w:rFonts w:ascii="Times New Roman" w:hAnsi="Times New Roman"/>
        </w:rPr>
      </w:pPr>
    </w:p>
    <w:p w14:paraId="4C0A61CE" w14:textId="77777777" w:rsidR="00D1202B" w:rsidRDefault="00D1202B" w:rsidP="00C91A18">
      <w:pPr>
        <w:widowControl/>
        <w:spacing w:line="480" w:lineRule="auto"/>
        <w:rPr>
          <w:rFonts w:ascii="Times New Roman" w:hAnsi="Times New Roman"/>
        </w:rPr>
      </w:pPr>
    </w:p>
    <w:p w14:paraId="6728CFC7" w14:textId="0AB8BAAA" w:rsidR="00BC385D" w:rsidRPr="00B90516" w:rsidRDefault="00BC385D" w:rsidP="00C91A18">
      <w:pPr>
        <w:pStyle w:val="2"/>
        <w:spacing w:line="480" w:lineRule="auto"/>
        <w:rPr>
          <w:rFonts w:ascii="Arial" w:hAnsi="Arial" w:cs="Arial"/>
          <w:sz w:val="24"/>
        </w:rPr>
      </w:pPr>
      <w:bookmarkStart w:id="28" w:name="_Toc66134283"/>
      <w:r w:rsidRPr="00B90516">
        <w:rPr>
          <w:rFonts w:ascii="Arial" w:hAnsi="Arial" w:cs="Arial"/>
          <w:sz w:val="24"/>
        </w:rPr>
        <w:lastRenderedPageBreak/>
        <w:t xml:space="preserve">Table </w:t>
      </w:r>
      <w:r w:rsidR="00962603">
        <w:rPr>
          <w:rFonts w:ascii="Arial" w:hAnsi="Arial" w:cs="Arial"/>
          <w:sz w:val="24"/>
        </w:rPr>
        <w:t>S</w:t>
      </w:r>
      <w:r w:rsidRPr="00B90516">
        <w:rPr>
          <w:rFonts w:ascii="Arial" w:hAnsi="Arial" w:cs="Arial"/>
          <w:sz w:val="24"/>
        </w:rPr>
        <w:t xml:space="preserve">2 </w:t>
      </w:r>
      <w:r w:rsidRPr="00C91A18">
        <w:rPr>
          <w:rFonts w:ascii="Arial" w:hAnsi="Arial" w:cs="Arial"/>
          <w:b w:val="0"/>
          <w:bCs w:val="0"/>
          <w:sz w:val="24"/>
        </w:rPr>
        <w:t>Primers used in this study.</w:t>
      </w:r>
      <w:bookmarkEnd w:id="28"/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96"/>
        <w:gridCol w:w="996"/>
        <w:gridCol w:w="7822"/>
      </w:tblGrid>
      <w:tr w:rsidR="00BC385D" w:rsidRPr="00E07EF0" w14:paraId="183B8547" w14:textId="77777777" w:rsidTr="00E07EF0">
        <w:trPr>
          <w:jc w:val="center"/>
        </w:trPr>
        <w:tc>
          <w:tcPr>
            <w:tcW w:w="0" w:type="auto"/>
            <w:shd w:val="clear" w:color="auto" w:fill="auto"/>
            <w:vAlign w:val="center"/>
          </w:tcPr>
          <w:p w14:paraId="23B7EA39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N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ame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1A159E2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spacing w:val="10"/>
                <w:sz w:val="18"/>
                <w:szCs w:val="18"/>
              </w:rPr>
              <w:t>Primers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6021064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spacing w:val="10"/>
                <w:sz w:val="18"/>
                <w:szCs w:val="18"/>
              </w:rPr>
              <w:t>Sequence (5’→3’)</w:t>
            </w:r>
          </w:p>
        </w:tc>
      </w:tr>
      <w:tr w:rsidR="00BC385D" w:rsidRPr="00E07EF0" w14:paraId="6DF0F1D0" w14:textId="77777777" w:rsidTr="00E07EF0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3E74AA11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pCZ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191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1CAD2DA3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pCZ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191-F</w:t>
            </w:r>
          </w:p>
        </w:tc>
        <w:tc>
          <w:tcPr>
            <w:tcW w:w="0" w:type="auto"/>
            <w:tcBorders>
              <w:bottom w:val="nil"/>
            </w:tcBorders>
            <w:shd w:val="clear" w:color="auto" w:fill="auto"/>
            <w:vAlign w:val="center"/>
          </w:tcPr>
          <w:p w14:paraId="3ABC896D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spacing w:val="10"/>
                <w:sz w:val="18"/>
                <w:szCs w:val="18"/>
              </w:rPr>
              <w:t>ATCTTGCAGTGTTGGACTAGTTTGTTTAACTTTAAGAAGGAGATATACCATG</w:t>
            </w:r>
          </w:p>
        </w:tc>
      </w:tr>
      <w:tr w:rsidR="00BC385D" w:rsidRPr="00E07EF0" w14:paraId="20ADE61D" w14:textId="77777777" w:rsidTr="00E07EF0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4F79A2E3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86AAEB7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pCZ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191-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FBD6A8F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gtggtggtggtgctcgagtAAGCTTgcgggatccgccgcTTAAGTGGCCTTGAGCTTTT</w:t>
            </w:r>
          </w:p>
        </w:tc>
      </w:tr>
      <w:tr w:rsidR="00BC385D" w:rsidRPr="00E07EF0" w14:paraId="1570A44C" w14:textId="77777777" w:rsidTr="00E07EF0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4A61AB3E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FF35905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2-1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5AAD315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GAAAAGCTCAAGGCCACTTAAgcggcaataattttgtttaactttaagaa</w:t>
            </w:r>
          </w:p>
        </w:tc>
      </w:tr>
      <w:tr w:rsidR="00BC385D" w:rsidRPr="00E07EF0" w14:paraId="7F0E18F6" w14:textId="77777777" w:rsidTr="00E07EF0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1D5BBF05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3BBDA43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2-1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8B12610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gtggtggtggtgctcgagtAAGCTTgcgggatccTCAGACCAGCTCCGCACT</w:t>
            </w:r>
          </w:p>
        </w:tc>
      </w:tr>
      <w:tr w:rsidR="00BC385D" w:rsidRPr="00E07EF0" w14:paraId="09D117A6" w14:textId="77777777" w:rsidTr="00E07EF0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5AE09DCF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613058F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2-2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2C92659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GAAAAGCTCAAGGCCACTTAAgcggcaataattttgtttaactttaagaa</w:t>
            </w:r>
          </w:p>
        </w:tc>
      </w:tr>
      <w:tr w:rsidR="00BC385D" w:rsidRPr="00E07EF0" w14:paraId="03558E15" w14:textId="77777777" w:rsidTr="00E07EF0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358503B0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4AEB3C3F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2-2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D731767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tggtggtggtggtgctcgagtAAGCTTgcgggatccTCACAGATCCTGACTGACGAC</w:t>
            </w:r>
          </w:p>
        </w:tc>
      </w:tr>
      <w:tr w:rsidR="00BC385D" w:rsidRPr="00E07EF0" w14:paraId="7D9CF15B" w14:textId="77777777" w:rsidTr="00E07EF0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04386FEF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3-1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42ACF10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3-1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95644DE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AAAGTGCGGAGCTGGTCTGAgcggcaataattttgtttaactttaag</w:t>
            </w:r>
          </w:p>
        </w:tc>
      </w:tr>
      <w:tr w:rsidR="00BC385D" w:rsidRPr="00E07EF0" w14:paraId="2899C7DF" w14:textId="77777777" w:rsidTr="00E07EF0">
        <w:trPr>
          <w:jc w:val="center"/>
        </w:trPr>
        <w:tc>
          <w:tcPr>
            <w:tcW w:w="0" w:type="auto"/>
            <w:vMerge/>
            <w:shd w:val="clear" w:color="auto" w:fill="auto"/>
            <w:vAlign w:val="center"/>
          </w:tcPr>
          <w:p w14:paraId="08E421E1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32F464EB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3-1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4D05D57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tggtggtgctcgagtGCGGCagggatcctcatgctagcCGcTCATGACCGGACCTCCAG</w:t>
            </w:r>
          </w:p>
        </w:tc>
      </w:tr>
      <w:tr w:rsidR="00BC385D" w:rsidRPr="00E07EF0" w14:paraId="0B5FDED3" w14:textId="77777777" w:rsidTr="00E07EF0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2E9573C1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3686805E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3-2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0F7540A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TCGTCAGTCAGGATCTGTGAgcggcaataattttgtttaactttaag</w:t>
            </w:r>
          </w:p>
        </w:tc>
      </w:tr>
      <w:tr w:rsidR="00BC385D" w:rsidRPr="00E07EF0" w14:paraId="36A5D1FF" w14:textId="77777777" w:rsidTr="00CF1D8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7F3FA4C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5D637E8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3-2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662BBAB0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tggtggtgctcgagtGCGGCagggatcctcatgctagcCGcTCATGACCGGACCTCCAG</w:t>
            </w:r>
          </w:p>
        </w:tc>
      </w:tr>
      <w:tr w:rsidR="00BC385D" w:rsidRPr="00E07EF0" w14:paraId="1D3290CB" w14:textId="77777777" w:rsidTr="00CF1D86">
        <w:trPr>
          <w:jc w:val="center"/>
        </w:trPr>
        <w:tc>
          <w:tcPr>
            <w:tcW w:w="0" w:type="auto"/>
            <w:vMerge w:val="restart"/>
            <w:shd w:val="clear" w:color="auto" w:fill="auto"/>
            <w:vAlign w:val="center"/>
          </w:tcPr>
          <w:p w14:paraId="1275F83C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lastRenderedPageBreak/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52C0CC0B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4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4960AF51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GCAAAGCTCAAGGCTGCTTAgcggcaataattttgtttaactttaagaag</w:t>
            </w:r>
          </w:p>
        </w:tc>
      </w:tr>
      <w:tr w:rsidR="00BC385D" w:rsidRPr="00E07EF0" w14:paraId="078D55CD" w14:textId="77777777" w:rsidTr="00CF1D86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7E97178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1B2EB81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4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-R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8015E5A" w14:textId="77777777" w:rsidR="00BC385D" w:rsidRPr="00E07EF0" w:rsidRDefault="00BC385D" w:rsidP="00C91A18">
            <w:pPr>
              <w:spacing w:line="480" w:lineRule="auto"/>
              <w:rPr>
                <w:rFonts w:ascii="Times New Roman" w:eastAsia="仿宋" w:hAnsi="Times New Roman"/>
                <w:caps/>
                <w:sz w:val="18"/>
                <w:szCs w:val="18"/>
              </w:rPr>
            </w:pPr>
            <w:r w:rsidRPr="00E07EF0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tggtggtgctcgagtGCGGCagggatcctcatgctagcCGcTCATGACCGGACCTCCAG</w:t>
            </w:r>
          </w:p>
        </w:tc>
      </w:tr>
      <w:tr w:rsidR="00BC385D" w:rsidRPr="00E07EF0" w14:paraId="02BF27C7" w14:textId="77777777" w:rsidTr="00272C28">
        <w:trPr>
          <w:jc w:val="center"/>
        </w:trPr>
        <w:tc>
          <w:tcPr>
            <w:tcW w:w="0" w:type="auto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5421484D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1BDF9FF8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-</w:t>
            </w:r>
            <w:r w:rsidRPr="00E07EF0"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F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D08B971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CF1D86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AAAGTGCGGAGCTGGTCTGAactcgagcaccaccac</w:t>
            </w:r>
          </w:p>
        </w:tc>
      </w:tr>
      <w:tr w:rsidR="00BC385D" w:rsidRPr="00E07EF0" w14:paraId="482C91AE" w14:textId="77777777" w:rsidTr="00272C28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A65BD5A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iCs/>
                <w:spacing w:val="10"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2C1E3184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sz w:val="18"/>
                <w:szCs w:val="18"/>
              </w:rPr>
            </w:pPr>
            <w:r w:rsidRPr="00E07EF0">
              <w:rPr>
                <w:rFonts w:ascii="Times New Roman" w:hAnsi="Times New Roman" w:hint="eastAsia"/>
                <w:sz w:val="18"/>
                <w:szCs w:val="18"/>
              </w:rPr>
              <w:t>p</w:t>
            </w:r>
            <w:r w:rsidRPr="00E07EF0">
              <w:rPr>
                <w:rFonts w:ascii="Times New Roman" w:hAnsi="Times New Roman"/>
                <w:sz w:val="18"/>
                <w:szCs w:val="18"/>
              </w:rPr>
              <w:t>CZ1</w:t>
            </w:r>
            <w:r w:rsidRPr="00E07EF0">
              <w:rPr>
                <w:rFonts w:ascii="Times New Roman" w:hAnsi="Times New Roman" w:hint="eastAsia"/>
                <w:sz w:val="18"/>
                <w:szCs w:val="18"/>
              </w:rPr>
              <w:t>9</w:t>
            </w:r>
            <w:r>
              <w:rPr>
                <w:rFonts w:ascii="Times New Roman" w:hAnsi="Times New Roman"/>
                <w:sz w:val="18"/>
                <w:szCs w:val="18"/>
              </w:rPr>
              <w:t>5</w:t>
            </w:r>
            <w:r w:rsidRPr="00E07EF0">
              <w:rPr>
                <w:rFonts w:ascii="Times New Roman" w:hAnsi="Times New Roman" w:hint="eastAsia"/>
                <w:iCs/>
                <w:spacing w:val="10"/>
                <w:sz w:val="18"/>
                <w:szCs w:val="18"/>
              </w:rPr>
              <w:t>-</w:t>
            </w:r>
            <w:r>
              <w:rPr>
                <w:rFonts w:ascii="Times New Roman" w:hAnsi="Times New Roman"/>
                <w:iCs/>
                <w:spacing w:val="10"/>
                <w:sz w:val="18"/>
                <w:szCs w:val="18"/>
              </w:rPr>
              <w:t>R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1D5E5D43" w14:textId="77777777" w:rsidR="00BC385D" w:rsidRPr="00E07EF0" w:rsidRDefault="00BC385D" w:rsidP="00C91A18">
            <w:pPr>
              <w:spacing w:line="480" w:lineRule="auto"/>
              <w:rPr>
                <w:rFonts w:ascii="Times New Roman" w:hAnsi="Times New Roman"/>
                <w:caps/>
                <w:spacing w:val="10"/>
                <w:sz w:val="18"/>
                <w:szCs w:val="18"/>
              </w:rPr>
            </w:pPr>
            <w:r w:rsidRPr="00CF1D86">
              <w:rPr>
                <w:rFonts w:ascii="Times New Roman" w:hAnsi="Times New Roman"/>
                <w:caps/>
                <w:spacing w:val="10"/>
                <w:sz w:val="18"/>
                <w:szCs w:val="18"/>
              </w:rPr>
              <w:t>TCAGACCAGCTCCGCAC</w:t>
            </w:r>
          </w:p>
        </w:tc>
      </w:tr>
    </w:tbl>
    <w:p w14:paraId="70DD9ED8" w14:textId="77777777" w:rsidR="00BC385D" w:rsidRDefault="00BC385D" w:rsidP="00C91A18">
      <w:pPr>
        <w:widowControl/>
        <w:spacing w:line="480" w:lineRule="auto"/>
        <w:sectPr w:rsidR="00BC385D" w:rsidSect="0050569F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123AE1F" w14:textId="77777777" w:rsidR="00BC385D" w:rsidRPr="00E07EF0" w:rsidRDefault="00BC385D" w:rsidP="00C91A18">
      <w:pPr>
        <w:pStyle w:val="EndNoteBibliography"/>
        <w:spacing w:line="480" w:lineRule="auto"/>
        <w:ind w:left="720" w:hanging="720"/>
        <w:rPr>
          <w:rFonts w:ascii="Arial" w:hAnsi="Arial" w:cs="Arial"/>
          <w:b/>
          <w:sz w:val="28"/>
        </w:rPr>
      </w:pPr>
      <w:r w:rsidRPr="00E07EF0">
        <w:rPr>
          <w:rFonts w:ascii="Arial" w:hAnsi="Arial" w:cs="Arial"/>
          <w:b/>
          <w:sz w:val="28"/>
        </w:rPr>
        <w:lastRenderedPageBreak/>
        <w:t>Reference</w:t>
      </w:r>
    </w:p>
    <w:p w14:paraId="7576D9E5" w14:textId="79AAEC87" w:rsidR="00BC385D" w:rsidRPr="00215C11" w:rsidRDefault="00BC385D" w:rsidP="00C91A18">
      <w:pPr>
        <w:pStyle w:val="EndNoteBibliography"/>
        <w:spacing w:line="480" w:lineRule="auto"/>
        <w:ind w:left="720" w:hanging="720"/>
        <w:rPr>
          <w:szCs w:val="20"/>
        </w:rPr>
      </w:pPr>
      <w:r w:rsidRPr="00215C11">
        <w:rPr>
          <w:szCs w:val="20"/>
        </w:rPr>
        <w:t>Feng C-Y, Li SS, Taguchi G, Wu Q, Yin D-D, Gu Z-Y, Wu J, Xu W-Z, Liu C, Wang L-S</w:t>
      </w:r>
      <w:r w:rsidR="00C13A09" w:rsidRPr="00215C11">
        <w:rPr>
          <w:szCs w:val="20"/>
        </w:rPr>
        <w:t xml:space="preserve"> (2021)</w:t>
      </w:r>
      <w:r w:rsidRPr="00215C11">
        <w:rPr>
          <w:szCs w:val="20"/>
        </w:rPr>
        <w:t xml:space="preserve"> Enzymatic basis for stepwise </w:t>
      </w:r>
      <w:r w:rsidRPr="00215C11">
        <w:rPr>
          <w:i/>
          <w:iCs/>
          <w:szCs w:val="20"/>
        </w:rPr>
        <w:t>C</w:t>
      </w:r>
      <w:r w:rsidRPr="00215C11">
        <w:rPr>
          <w:szCs w:val="20"/>
        </w:rPr>
        <w:t>-glycosylation in the formation of flavonoid di-</w:t>
      </w:r>
      <w:r w:rsidRPr="00215C11">
        <w:rPr>
          <w:i/>
          <w:iCs/>
          <w:szCs w:val="20"/>
        </w:rPr>
        <w:t>C</w:t>
      </w:r>
      <w:r w:rsidRPr="00215C11">
        <w:rPr>
          <w:szCs w:val="20"/>
        </w:rPr>
        <w:t>-glycosides in sacred lotus (</w:t>
      </w:r>
      <w:r w:rsidRPr="00215C11">
        <w:rPr>
          <w:i/>
          <w:iCs/>
          <w:szCs w:val="20"/>
        </w:rPr>
        <w:t>Nelumbo nucifera</w:t>
      </w:r>
      <w:r w:rsidRPr="00215C11">
        <w:rPr>
          <w:szCs w:val="20"/>
        </w:rPr>
        <w:t xml:space="preserve"> Gaertn.). Plant J</w:t>
      </w:r>
      <w:r w:rsidR="00215C11">
        <w:rPr>
          <w:szCs w:val="20"/>
        </w:rPr>
        <w:t xml:space="preserve">. </w:t>
      </w:r>
      <w:hyperlink r:id="rId26" w:history="1">
        <w:r w:rsidR="00215C11" w:rsidRPr="003C68A2">
          <w:rPr>
            <w:rStyle w:val="aa"/>
          </w:rPr>
          <w:t>https://doi.org/10.1111/tpj.15168</w:t>
        </w:r>
      </w:hyperlink>
    </w:p>
    <w:p w14:paraId="12C1BD04" w14:textId="3851B423" w:rsidR="00BC385D" w:rsidRPr="00215C11" w:rsidRDefault="00BC385D" w:rsidP="00C91A18">
      <w:pPr>
        <w:pStyle w:val="EndNoteBibliography"/>
        <w:spacing w:line="480" w:lineRule="auto"/>
        <w:ind w:left="720" w:hanging="720"/>
        <w:rPr>
          <w:szCs w:val="20"/>
        </w:rPr>
      </w:pPr>
      <w:r w:rsidRPr="00215C11">
        <w:rPr>
          <w:szCs w:val="20"/>
        </w:rPr>
        <w:t xml:space="preserve">Li J, Tian C, Xia Y, Mutanda I, Wang K, Wang Y </w:t>
      </w:r>
      <w:r w:rsidR="00C13A09" w:rsidRPr="00215C11">
        <w:rPr>
          <w:szCs w:val="20"/>
        </w:rPr>
        <w:t>(</w:t>
      </w:r>
      <w:r w:rsidRPr="00215C11">
        <w:rPr>
          <w:szCs w:val="20"/>
        </w:rPr>
        <w:t>2019</w:t>
      </w:r>
      <w:r w:rsidR="00C13A09" w:rsidRPr="00215C11">
        <w:rPr>
          <w:szCs w:val="20"/>
        </w:rPr>
        <w:t>)</w:t>
      </w:r>
      <w:r w:rsidRPr="00215C11">
        <w:rPr>
          <w:szCs w:val="20"/>
        </w:rPr>
        <w:t xml:space="preserve"> Production of plant-specific flavones baicalein and scutellarein in an engineered </w:t>
      </w:r>
      <w:r w:rsidRPr="00215C11">
        <w:rPr>
          <w:i/>
          <w:iCs/>
          <w:szCs w:val="20"/>
        </w:rPr>
        <w:t>E. coli</w:t>
      </w:r>
      <w:r w:rsidRPr="00215C11">
        <w:rPr>
          <w:szCs w:val="20"/>
        </w:rPr>
        <w:t xml:space="preserve"> from available phenylalanine and tyrosine. Metab Eng 52</w:t>
      </w:r>
      <w:r w:rsidR="00C13A09" w:rsidRPr="00215C11">
        <w:rPr>
          <w:b/>
          <w:szCs w:val="20"/>
        </w:rPr>
        <w:t>:</w:t>
      </w:r>
      <w:r w:rsidRPr="00215C11">
        <w:rPr>
          <w:szCs w:val="20"/>
        </w:rPr>
        <w:t>124-133.</w:t>
      </w:r>
      <w:r w:rsidR="00215C11">
        <w:rPr>
          <w:szCs w:val="20"/>
        </w:rPr>
        <w:t xml:space="preserve"> </w:t>
      </w:r>
      <w:hyperlink r:id="rId27" w:tgtFrame="_blank" w:tooltip="Persistent link using digital object identifier" w:history="1">
        <w:r w:rsidR="00215C11" w:rsidRPr="00C757DE">
          <w:rPr>
            <w:rStyle w:val="aa"/>
          </w:rPr>
          <w:t>https://doi.org/10.1016/j.ymben.2018.11.008</w:t>
        </w:r>
      </w:hyperlink>
    </w:p>
    <w:p w14:paraId="2500B0D5" w14:textId="3EA37D30" w:rsidR="00BC385D" w:rsidRPr="00215C11" w:rsidRDefault="00BC385D" w:rsidP="00C91A18">
      <w:pPr>
        <w:pStyle w:val="EndNoteBibliography"/>
        <w:spacing w:line="480" w:lineRule="auto"/>
        <w:ind w:left="720" w:hanging="720"/>
        <w:rPr>
          <w:szCs w:val="20"/>
        </w:rPr>
      </w:pPr>
      <w:r w:rsidRPr="00215C11">
        <w:rPr>
          <w:szCs w:val="20"/>
        </w:rPr>
        <w:t xml:space="preserve">Sun Y, Chen Z, Yang J, Mutanda I, Li S, Zhang Q, Zhang Y, Zhang Y, Wang Y </w:t>
      </w:r>
      <w:r w:rsidR="00C13A09" w:rsidRPr="00215C11">
        <w:rPr>
          <w:szCs w:val="20"/>
        </w:rPr>
        <w:t>(</w:t>
      </w:r>
      <w:r w:rsidRPr="00215C11">
        <w:rPr>
          <w:szCs w:val="20"/>
        </w:rPr>
        <w:t>2020</w:t>
      </w:r>
      <w:r w:rsidR="00C13A09" w:rsidRPr="00215C11">
        <w:rPr>
          <w:szCs w:val="20"/>
        </w:rPr>
        <w:t>)</w:t>
      </w:r>
      <w:r w:rsidRPr="00215C11">
        <w:rPr>
          <w:szCs w:val="20"/>
        </w:rPr>
        <w:t xml:space="preserve"> Pathway-specific enzymes from bamboo and crop leaves biosynthesize anti-nociceptive </w:t>
      </w:r>
      <w:r w:rsidRPr="00215C11">
        <w:rPr>
          <w:i/>
          <w:iCs/>
          <w:szCs w:val="20"/>
        </w:rPr>
        <w:t>C</w:t>
      </w:r>
      <w:r w:rsidRPr="00215C11">
        <w:rPr>
          <w:szCs w:val="20"/>
        </w:rPr>
        <w:t>-glycosylated flavones. Commun Biol 3</w:t>
      </w:r>
      <w:r w:rsidR="00C13A09" w:rsidRPr="00215C11">
        <w:rPr>
          <w:b/>
          <w:szCs w:val="20"/>
        </w:rPr>
        <w:t>:</w:t>
      </w:r>
      <w:r w:rsidRPr="00215C11">
        <w:rPr>
          <w:szCs w:val="20"/>
        </w:rPr>
        <w:t>110-110.</w:t>
      </w:r>
      <w:r w:rsidR="00215C11">
        <w:rPr>
          <w:szCs w:val="20"/>
        </w:rPr>
        <w:t xml:space="preserve"> </w:t>
      </w:r>
      <w:hyperlink r:id="rId28" w:history="1">
        <w:r w:rsidR="00215C11" w:rsidRPr="00CB51C7">
          <w:rPr>
            <w:rStyle w:val="aa"/>
          </w:rPr>
          <w:t>https://doi.org/10.1038/s42003-020-0834-3</w:t>
        </w:r>
      </w:hyperlink>
    </w:p>
    <w:p w14:paraId="0EB8F4D0" w14:textId="76823408" w:rsidR="00BC385D" w:rsidRPr="00215C11" w:rsidRDefault="00BC385D" w:rsidP="00C91A18">
      <w:pPr>
        <w:pStyle w:val="EndNoteBibliography"/>
        <w:spacing w:line="480" w:lineRule="auto"/>
        <w:ind w:left="720" w:hanging="720"/>
        <w:rPr>
          <w:szCs w:val="20"/>
        </w:rPr>
      </w:pPr>
      <w:r w:rsidRPr="00215C11">
        <w:rPr>
          <w:szCs w:val="20"/>
        </w:rPr>
        <w:t>Wang ZL, Gao HM, Wang S, Zhang M, Chen K, Zhang YQ, Wang HD, Han BY, Xu LL, Song</w:t>
      </w:r>
      <w:r w:rsidR="00C13A09" w:rsidRPr="00215C11">
        <w:rPr>
          <w:szCs w:val="20"/>
        </w:rPr>
        <w:t xml:space="preserve"> </w:t>
      </w:r>
      <w:r w:rsidRPr="00215C11">
        <w:rPr>
          <w:szCs w:val="20"/>
        </w:rPr>
        <w:t xml:space="preserve">TQ, Yun CH, Qiao X, Ye M </w:t>
      </w:r>
      <w:r w:rsidR="00C13A09" w:rsidRPr="00215C11">
        <w:rPr>
          <w:szCs w:val="20"/>
        </w:rPr>
        <w:t>(</w:t>
      </w:r>
      <w:r w:rsidRPr="00215C11">
        <w:rPr>
          <w:szCs w:val="20"/>
        </w:rPr>
        <w:t>2020</w:t>
      </w:r>
      <w:r w:rsidR="00C13A09" w:rsidRPr="00215C11">
        <w:rPr>
          <w:szCs w:val="20"/>
        </w:rPr>
        <w:t>)</w:t>
      </w:r>
      <w:r w:rsidRPr="00215C11">
        <w:rPr>
          <w:szCs w:val="20"/>
        </w:rPr>
        <w:t xml:space="preserve"> Dissection of the general two-step di-</w:t>
      </w:r>
      <w:r w:rsidRPr="00215C11">
        <w:rPr>
          <w:i/>
          <w:iCs/>
          <w:szCs w:val="20"/>
        </w:rPr>
        <w:t>C</w:t>
      </w:r>
      <w:r w:rsidRPr="00215C11">
        <w:rPr>
          <w:szCs w:val="20"/>
        </w:rPr>
        <w:t>-glycosylation pathway for the biosynthesis of (iso)schaftosides in higher plants. Proc Natl Acad Sci USA. Doi:10.1073/pnas.2012745117.</w:t>
      </w:r>
      <w:r w:rsidR="00215C11">
        <w:rPr>
          <w:szCs w:val="20"/>
        </w:rPr>
        <w:t xml:space="preserve"> </w:t>
      </w:r>
      <w:hyperlink r:id="rId29" w:history="1">
        <w:bookmarkStart w:id="29" w:name="_Hlk67577635"/>
        <w:r w:rsidR="00215C11" w:rsidRPr="00CB51C7">
          <w:rPr>
            <w:rStyle w:val="aa"/>
          </w:rPr>
          <w:t>https://doi.org/</w:t>
        </w:r>
        <w:bookmarkEnd w:id="29"/>
        <w:r w:rsidR="00215C11" w:rsidRPr="00CB51C7">
          <w:rPr>
            <w:rStyle w:val="aa"/>
          </w:rPr>
          <w:t>10.1073/pnas.2012745117</w:t>
        </w:r>
      </w:hyperlink>
    </w:p>
    <w:p w14:paraId="5DE9A57C" w14:textId="77777777" w:rsidR="00BC385D" w:rsidRPr="001D641E" w:rsidRDefault="00BC385D" w:rsidP="00C91A18">
      <w:pPr>
        <w:spacing w:line="480" w:lineRule="auto"/>
        <w:rPr>
          <w:rFonts w:ascii="Times New Roman" w:hAnsi="Times New Roman"/>
        </w:rPr>
      </w:pPr>
    </w:p>
    <w:p w14:paraId="677E6341" w14:textId="77777777" w:rsidR="002C0646" w:rsidRDefault="002C0646" w:rsidP="00C91A18">
      <w:pPr>
        <w:spacing w:line="480" w:lineRule="auto"/>
      </w:pPr>
    </w:p>
    <w:sectPr w:rsidR="002C0646" w:rsidSect="001359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FF7E1EC" w14:textId="77777777" w:rsidR="007F64A8" w:rsidRDefault="007F64A8" w:rsidP="00DD4D19">
      <w:r>
        <w:separator/>
      </w:r>
    </w:p>
  </w:endnote>
  <w:endnote w:type="continuationSeparator" w:id="0">
    <w:p w14:paraId="03757921" w14:textId="77777777" w:rsidR="007F64A8" w:rsidRDefault="007F64A8" w:rsidP="00DD4D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88821606"/>
      <w:docPartObj>
        <w:docPartGallery w:val="Page Numbers (Bottom of Page)"/>
        <w:docPartUnique/>
      </w:docPartObj>
    </w:sdtPr>
    <w:sdtEndPr/>
    <w:sdtContent>
      <w:p w14:paraId="6DCAC2EB" w14:textId="42FBB717" w:rsidR="00A52610" w:rsidRDefault="00A52610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A52610">
          <w:rPr>
            <w:noProof/>
            <w:lang w:val="zh-CN"/>
          </w:rPr>
          <w:t>17</w:t>
        </w:r>
        <w:r>
          <w:fldChar w:fldCharType="end"/>
        </w:r>
      </w:p>
    </w:sdtContent>
  </w:sdt>
  <w:p w14:paraId="16DCABE4" w14:textId="77777777" w:rsidR="00A52610" w:rsidRDefault="00A5261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775228" w14:textId="77777777" w:rsidR="007F64A8" w:rsidRDefault="007F64A8" w:rsidP="00DD4D19">
      <w:r>
        <w:separator/>
      </w:r>
    </w:p>
  </w:footnote>
  <w:footnote w:type="continuationSeparator" w:id="0">
    <w:p w14:paraId="55259232" w14:textId="77777777" w:rsidR="007F64A8" w:rsidRDefault="007F64A8" w:rsidP="00DD4D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15221F6"/>
    <w:multiLevelType w:val="hybridMultilevel"/>
    <w:tmpl w:val="486265D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C385D"/>
    <w:rsid w:val="00074B19"/>
    <w:rsid w:val="00215C11"/>
    <w:rsid w:val="00293B97"/>
    <w:rsid w:val="002C0646"/>
    <w:rsid w:val="003A5328"/>
    <w:rsid w:val="003B335A"/>
    <w:rsid w:val="003F0AF1"/>
    <w:rsid w:val="005F09BC"/>
    <w:rsid w:val="0060190C"/>
    <w:rsid w:val="007D4533"/>
    <w:rsid w:val="007F1B82"/>
    <w:rsid w:val="007F64A8"/>
    <w:rsid w:val="00962603"/>
    <w:rsid w:val="00A1575A"/>
    <w:rsid w:val="00A52610"/>
    <w:rsid w:val="00AC18BB"/>
    <w:rsid w:val="00B7729A"/>
    <w:rsid w:val="00B8327A"/>
    <w:rsid w:val="00BC385D"/>
    <w:rsid w:val="00C13A09"/>
    <w:rsid w:val="00C438EF"/>
    <w:rsid w:val="00C730F6"/>
    <w:rsid w:val="00C91A18"/>
    <w:rsid w:val="00D1202B"/>
    <w:rsid w:val="00D655F5"/>
    <w:rsid w:val="00DD4D19"/>
    <w:rsid w:val="00E10CB2"/>
    <w:rsid w:val="00F761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AB89B2E"/>
  <w15:chartTrackingRefBased/>
  <w15:docId w15:val="{44338CD2-58EF-44D6-B1FA-2DDE7DB14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C385D"/>
    <w:pPr>
      <w:widowControl w:val="0"/>
      <w:jc w:val="both"/>
    </w:pPr>
    <w:rPr>
      <w:rFonts w:ascii="Calibri" w:eastAsia="宋体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C385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BC385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BC385D"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BC385D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3">
    <w:name w:val="Table Grid"/>
    <w:basedOn w:val="a1"/>
    <w:uiPriority w:val="39"/>
    <w:rsid w:val="00BC385D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Char"/>
    <w:rsid w:val="00BC385D"/>
    <w:pPr>
      <w:jc w:val="center"/>
    </w:pPr>
    <w:rPr>
      <w:rFonts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BC385D"/>
    <w:rPr>
      <w:rFonts w:ascii="Calibri" w:eastAsia="宋体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BC385D"/>
    <w:rPr>
      <w:rFonts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BC385D"/>
    <w:rPr>
      <w:rFonts w:ascii="Calibri" w:eastAsia="宋体" w:hAnsi="Calibri" w:cs="Calibri"/>
      <w:noProof/>
      <w:sz w:val="20"/>
    </w:rPr>
  </w:style>
  <w:style w:type="paragraph" w:styleId="a4">
    <w:name w:val="header"/>
    <w:basedOn w:val="a"/>
    <w:link w:val="a5"/>
    <w:uiPriority w:val="99"/>
    <w:unhideWhenUsed/>
    <w:rsid w:val="00BC38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BC385D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BC38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BC385D"/>
    <w:rPr>
      <w:rFonts w:ascii="Calibri" w:eastAsia="宋体" w:hAnsi="Calibri" w:cs="Times New Roman"/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BC385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BC385D"/>
    <w:rPr>
      <w:rFonts w:ascii="Calibri" w:eastAsia="宋体" w:hAnsi="Calibri" w:cs="Times New Roman"/>
      <w:sz w:val="18"/>
      <w:szCs w:val="18"/>
    </w:rPr>
  </w:style>
  <w:style w:type="character" w:styleId="aa">
    <w:name w:val="Hyperlink"/>
    <w:uiPriority w:val="99"/>
    <w:unhideWhenUsed/>
    <w:rsid w:val="00BC385D"/>
    <w:rPr>
      <w:color w:val="0563C1"/>
      <w:u w:val="single"/>
    </w:rPr>
  </w:style>
  <w:style w:type="character" w:customStyle="1" w:styleId="alt-edited">
    <w:name w:val="alt-edited"/>
    <w:basedOn w:val="a0"/>
    <w:rsid w:val="00BC385D"/>
  </w:style>
  <w:style w:type="character" w:customStyle="1" w:styleId="11">
    <w:name w:val="未处理的提及1"/>
    <w:basedOn w:val="a0"/>
    <w:uiPriority w:val="99"/>
    <w:semiHidden/>
    <w:unhideWhenUsed/>
    <w:rsid w:val="00BC385D"/>
    <w:rPr>
      <w:color w:val="605E5C"/>
      <w:shd w:val="clear" w:color="auto" w:fill="E1DFDD"/>
    </w:rPr>
  </w:style>
  <w:style w:type="paragraph" w:styleId="TOC">
    <w:name w:val="TOC Heading"/>
    <w:basedOn w:val="1"/>
    <w:next w:val="a"/>
    <w:uiPriority w:val="39"/>
    <w:unhideWhenUsed/>
    <w:qFormat/>
    <w:rsid w:val="005F09BC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5F09BC"/>
    <w:pPr>
      <w:widowControl/>
      <w:spacing w:after="100" w:line="259" w:lineRule="auto"/>
      <w:ind w:left="220"/>
      <w:jc w:val="left"/>
    </w:pPr>
    <w:rPr>
      <w:rFonts w:asciiTheme="minorHAnsi" w:eastAsiaTheme="minorEastAsia" w:hAnsiTheme="minorHAnsi"/>
      <w:kern w:val="0"/>
      <w:sz w:val="22"/>
    </w:rPr>
  </w:style>
  <w:style w:type="paragraph" w:styleId="TOC1">
    <w:name w:val="toc 1"/>
    <w:basedOn w:val="a"/>
    <w:next w:val="a"/>
    <w:autoRedefine/>
    <w:uiPriority w:val="39"/>
    <w:unhideWhenUsed/>
    <w:rsid w:val="005F09BC"/>
    <w:pPr>
      <w:widowControl/>
      <w:spacing w:after="100" w:line="259" w:lineRule="auto"/>
      <w:jc w:val="left"/>
    </w:pPr>
    <w:rPr>
      <w:rFonts w:asciiTheme="minorHAnsi" w:eastAsiaTheme="minorEastAsia" w:hAnsiTheme="minorHAnsi"/>
      <w:kern w:val="0"/>
      <w:sz w:val="22"/>
    </w:rPr>
  </w:style>
  <w:style w:type="paragraph" w:styleId="TOC3">
    <w:name w:val="toc 3"/>
    <w:basedOn w:val="a"/>
    <w:next w:val="a"/>
    <w:autoRedefine/>
    <w:uiPriority w:val="39"/>
    <w:unhideWhenUsed/>
    <w:rsid w:val="005F09BC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/>
      <w:kern w:val="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ongwang@cemps.ac.cn" TargetMode="External"/><Relationship Id="rId13" Type="http://schemas.openxmlformats.org/officeDocument/2006/relationships/image" Target="media/image5.png"/><Relationship Id="rId18" Type="http://schemas.openxmlformats.org/officeDocument/2006/relationships/image" Target="media/image10.emf"/><Relationship Id="rId26" Type="http://schemas.openxmlformats.org/officeDocument/2006/relationships/hyperlink" Target="https://doi.org/10.1111/tpj.15168" TargetMode="External"/><Relationship Id="rId3" Type="http://schemas.openxmlformats.org/officeDocument/2006/relationships/styles" Target="styles.xml"/><Relationship Id="rId21" Type="http://schemas.openxmlformats.org/officeDocument/2006/relationships/image" Target="media/image13.emf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emf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image" Target="media/image8.emf"/><Relationship Id="rId20" Type="http://schemas.openxmlformats.org/officeDocument/2006/relationships/image" Target="media/image12.emf"/><Relationship Id="rId29" Type="http://schemas.openxmlformats.org/officeDocument/2006/relationships/hyperlink" Target="https://doi.org/10.1073/pnas.2012745117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24" Type="http://schemas.openxmlformats.org/officeDocument/2006/relationships/image" Target="media/image16.png"/><Relationship Id="rId5" Type="http://schemas.openxmlformats.org/officeDocument/2006/relationships/webSettings" Target="webSettings.xml"/><Relationship Id="rId15" Type="http://schemas.openxmlformats.org/officeDocument/2006/relationships/image" Target="media/image7.emf"/><Relationship Id="rId23" Type="http://schemas.openxmlformats.org/officeDocument/2006/relationships/image" Target="media/image15.emf"/><Relationship Id="rId28" Type="http://schemas.openxmlformats.org/officeDocument/2006/relationships/hyperlink" Target="https://doi.org/10.1038/s42003-020-0834-3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1.emf"/><Relationship Id="rId31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image" Target="media/image6.emf"/><Relationship Id="rId22" Type="http://schemas.openxmlformats.org/officeDocument/2006/relationships/image" Target="media/image14.emf"/><Relationship Id="rId27" Type="http://schemas.openxmlformats.org/officeDocument/2006/relationships/hyperlink" Target="https://doi.org/10.1016/j.ymben.2018.11.008" TargetMode="External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230FB6-130E-4429-8E89-4E35C9CF5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1630</Words>
  <Characters>9296</Characters>
  <Application>Microsoft Office Word</Application>
  <DocSecurity>0</DocSecurity>
  <Lines>77</Lines>
  <Paragraphs>21</Paragraphs>
  <ScaleCrop>false</ScaleCrop>
  <Company/>
  <LinksUpToDate>false</LinksUpToDate>
  <CharactersWithSpaces>10905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 Zhuo</dc:creator>
  <cp:keywords/>
  <dc:description/>
  <cp:lastModifiedBy>Chen Zhuo</cp:lastModifiedBy>
  <cp:revision>10</cp:revision>
  <dcterms:created xsi:type="dcterms:W3CDTF">2021-03-24T11:55:00Z</dcterms:created>
  <dcterms:modified xsi:type="dcterms:W3CDTF">2021-03-25T08:29:00Z</dcterms:modified>
</cp:coreProperties>
</file>