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 w:cstheme="minorHAnsi"/>
          <w:b/>
          <w:color w:val="000000"/>
          <w:sz w:val="18"/>
          <w:szCs w:val="18"/>
          <w:lang w:val="zh-CN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List of Supporting Information</w:t>
      </w:r>
      <w:r>
        <w:rPr>
          <w:rFonts w:hint="default" w:ascii="Times New Roman" w:hAnsi="Times New Roman" w:cs="Times New Roman"/>
          <w:sz w:val="28"/>
          <w:szCs w:val="28"/>
        </w:rPr>
        <w:t xml:space="preserve">: </w:t>
      </w:r>
    </w:p>
    <w:p>
      <w:pPr>
        <w:spacing w:line="500" w:lineRule="exact"/>
        <w:rPr>
          <w:rFonts w:ascii="微软雅黑" w:hAnsi="微软雅黑" w:eastAsia="微软雅黑" w:cstheme="minorHAnsi"/>
          <w:b/>
          <w:color w:val="000000"/>
          <w:sz w:val="18"/>
          <w:szCs w:val="18"/>
          <w:lang w:val="zh-CN"/>
        </w:rPr>
      </w:pPr>
      <w:r>
        <w:rPr>
          <w:rFonts w:hint="eastAsia" w:ascii="微软雅黑" w:hAnsi="微软雅黑" w:eastAsia="微软雅黑" w:cstheme="minorHAnsi"/>
          <w:b/>
          <w:color w:val="000000"/>
          <w:sz w:val="18"/>
          <w:szCs w:val="18"/>
          <w:lang w:val="zh-CN"/>
        </w:rPr>
        <w:t>Appendix 1: Primary antibody</w:t>
      </w:r>
    </w:p>
    <w:tbl>
      <w:tblPr>
        <w:tblStyle w:val="4"/>
        <w:tblW w:w="80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6"/>
        <w:gridCol w:w="1606"/>
        <w:gridCol w:w="1606"/>
        <w:gridCol w:w="1607"/>
        <w:gridCol w:w="16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606" w:type="dxa"/>
          </w:tcPr>
          <w:p>
            <w:pPr>
              <w:autoSpaceDE w:val="0"/>
              <w:autoSpaceDN w:val="0"/>
              <w:spacing w:line="500" w:lineRule="exact"/>
              <w:rPr>
                <w:rFonts w:hint="default" w:ascii="微软雅黑" w:hAnsi="微软雅黑" w:eastAsia="微软雅黑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微软雅黑" w:hAnsi="微软雅黑" w:eastAsia="微软雅黑" w:cstheme="minorHAnsi"/>
                <w:color w:val="000000"/>
                <w:sz w:val="18"/>
                <w:szCs w:val="18"/>
                <w:lang w:val="en-US"/>
              </w:rPr>
              <w:t>name</w:t>
            </w:r>
          </w:p>
        </w:tc>
        <w:tc>
          <w:tcPr>
            <w:tcW w:w="1606" w:type="dxa"/>
          </w:tcPr>
          <w:p>
            <w:pPr>
              <w:autoSpaceDE w:val="0"/>
              <w:autoSpaceDN w:val="0"/>
              <w:spacing w:line="500" w:lineRule="exact"/>
              <w:rPr>
                <w:rFonts w:hint="default" w:ascii="微软雅黑" w:hAnsi="微软雅黑" w:eastAsia="微软雅黑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微软雅黑" w:hAnsi="微软雅黑" w:eastAsia="微软雅黑" w:cstheme="minorHAnsi"/>
                <w:color w:val="000000"/>
                <w:sz w:val="18"/>
                <w:szCs w:val="18"/>
                <w:lang w:val="en-US"/>
              </w:rPr>
              <w:t>genera</w:t>
            </w:r>
          </w:p>
        </w:tc>
        <w:tc>
          <w:tcPr>
            <w:tcW w:w="1606" w:type="dxa"/>
          </w:tcPr>
          <w:p>
            <w:pPr>
              <w:autoSpaceDE w:val="0"/>
              <w:autoSpaceDN w:val="0"/>
              <w:spacing w:line="500" w:lineRule="exact"/>
              <w:rPr>
                <w:rFonts w:hint="default" w:ascii="微软雅黑" w:hAnsi="微软雅黑" w:eastAsia="微软雅黑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微软雅黑" w:hAnsi="微软雅黑" w:eastAsia="微软雅黑" w:cstheme="minorHAnsi"/>
                <w:color w:val="000000"/>
                <w:sz w:val="18"/>
                <w:szCs w:val="18"/>
                <w:lang w:val="en-US"/>
              </w:rPr>
              <w:t>producer</w:t>
            </w:r>
          </w:p>
        </w:tc>
        <w:tc>
          <w:tcPr>
            <w:tcW w:w="1607" w:type="dxa"/>
          </w:tcPr>
          <w:p>
            <w:pPr>
              <w:autoSpaceDE w:val="0"/>
              <w:autoSpaceDN w:val="0"/>
              <w:spacing w:line="500" w:lineRule="exact"/>
              <w:rPr>
                <w:rFonts w:hint="default" w:ascii="微软雅黑" w:hAnsi="微软雅黑" w:eastAsia="微软雅黑" w:cstheme="minorHAnsi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微软雅黑" w:hAnsi="微软雅黑" w:eastAsia="微软雅黑" w:cstheme="minorHAnsi"/>
                <w:color w:val="000000"/>
                <w:sz w:val="18"/>
                <w:szCs w:val="18"/>
                <w:lang w:val="en-US"/>
              </w:rPr>
              <w:t>Art.No</w:t>
            </w:r>
          </w:p>
        </w:tc>
        <w:tc>
          <w:tcPr>
            <w:tcW w:w="1607" w:type="dxa"/>
          </w:tcPr>
          <w:p>
            <w:pPr>
              <w:autoSpaceDE w:val="0"/>
              <w:autoSpaceDN w:val="0"/>
              <w:spacing w:line="500" w:lineRule="exact"/>
              <w:rPr>
                <w:rFonts w:ascii="微软雅黑" w:hAnsi="微软雅黑" w:eastAsia="微软雅黑" w:cstheme="minorHAnsi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</w:rPr>
              <w:t xml:space="preserve">dilution ratio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606" w:type="dxa"/>
          </w:tcPr>
          <w:p>
            <w:pPr>
              <w:autoSpaceDE w:val="0"/>
              <w:autoSpaceDN w:val="0"/>
              <w:spacing w:line="500" w:lineRule="exact"/>
              <w:rPr>
                <w:rFonts w:hint="default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  <w:t>ER（IF）</w:t>
            </w:r>
          </w:p>
        </w:tc>
        <w:tc>
          <w:tcPr>
            <w:tcW w:w="1606" w:type="dxa"/>
            <w:vAlign w:val="top"/>
          </w:tcPr>
          <w:p>
            <w:pPr>
              <w:autoSpaceDE w:val="0"/>
              <w:autoSpaceDN w:val="0"/>
              <w:spacing w:line="500" w:lineRule="exact"/>
              <w:rPr>
                <w:rFonts w:hint="default" w:ascii="微软雅黑" w:hAnsi="微软雅黑" w:eastAsia="微软雅黑" w:cstheme="minorHAns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  <w:t>Rabbit</w:t>
            </w:r>
          </w:p>
        </w:tc>
        <w:tc>
          <w:tcPr>
            <w:tcW w:w="1606" w:type="dxa"/>
          </w:tcPr>
          <w:p>
            <w:pPr>
              <w:autoSpaceDE w:val="0"/>
              <w:autoSpaceDN w:val="0"/>
              <w:spacing w:line="500" w:lineRule="exact"/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  <w:t>wanleibio</w:t>
            </w:r>
          </w:p>
        </w:tc>
        <w:tc>
          <w:tcPr>
            <w:tcW w:w="1607" w:type="dxa"/>
          </w:tcPr>
          <w:p>
            <w:pPr>
              <w:autoSpaceDE w:val="0"/>
              <w:autoSpaceDN w:val="0"/>
              <w:spacing w:line="500" w:lineRule="exact"/>
              <w:rPr>
                <w:rFonts w:hint="default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  <w:t>WL03100</w:t>
            </w:r>
          </w:p>
        </w:tc>
        <w:tc>
          <w:tcPr>
            <w:tcW w:w="1607" w:type="dxa"/>
            <w:vAlign w:val="top"/>
          </w:tcPr>
          <w:p>
            <w:pPr>
              <w:autoSpaceDE w:val="0"/>
              <w:autoSpaceDN w:val="0"/>
              <w:spacing w:line="500" w:lineRule="exact"/>
              <w:rPr>
                <w:rFonts w:hint="default" w:ascii="微软雅黑" w:hAnsi="微软雅黑" w:eastAsia="微软雅黑" w:cstheme="minorHAns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  <w:t>1:150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606" w:type="dxa"/>
          </w:tcPr>
          <w:p>
            <w:pPr>
              <w:autoSpaceDE w:val="0"/>
              <w:autoSpaceDN w:val="0"/>
              <w:spacing w:line="500" w:lineRule="exact"/>
              <w:rPr>
                <w:rFonts w:hint="default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  <w:t>FOXM1（IF）</w:t>
            </w:r>
          </w:p>
        </w:tc>
        <w:tc>
          <w:tcPr>
            <w:tcW w:w="1606" w:type="dxa"/>
            <w:vAlign w:val="top"/>
          </w:tcPr>
          <w:p>
            <w:pPr>
              <w:autoSpaceDE w:val="0"/>
              <w:autoSpaceDN w:val="0"/>
              <w:spacing w:line="500" w:lineRule="exact"/>
              <w:rPr>
                <w:rFonts w:hint="default" w:ascii="微软雅黑" w:hAnsi="微软雅黑" w:eastAsia="微软雅黑" w:cstheme="minorHAns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theme="minorHAnsi"/>
                <w:color w:val="000000"/>
                <w:kern w:val="2"/>
                <w:sz w:val="18"/>
                <w:szCs w:val="18"/>
                <w:lang w:val="en-US" w:eastAsia="zh-CN" w:bidi="ar-SA"/>
              </w:rPr>
              <w:t>Mouse</w:t>
            </w:r>
          </w:p>
        </w:tc>
        <w:tc>
          <w:tcPr>
            <w:tcW w:w="1606" w:type="dxa"/>
            <w:vAlign w:val="top"/>
          </w:tcPr>
          <w:p>
            <w:pPr>
              <w:autoSpaceDE w:val="0"/>
              <w:autoSpaceDN w:val="0"/>
              <w:spacing w:line="500" w:lineRule="exact"/>
              <w:rPr>
                <w:rFonts w:hint="default" w:ascii="微软雅黑" w:hAnsi="微软雅黑" w:eastAsia="微软雅黑" w:cstheme="minorHAns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theme="minorHAnsi"/>
                <w:color w:val="000000"/>
                <w:kern w:val="2"/>
                <w:sz w:val="18"/>
                <w:szCs w:val="18"/>
                <w:lang w:val="en-US" w:eastAsia="zh-CN" w:bidi="ar-SA"/>
              </w:rPr>
              <w:t>Santa</w:t>
            </w:r>
          </w:p>
        </w:tc>
        <w:tc>
          <w:tcPr>
            <w:tcW w:w="1607" w:type="dxa"/>
          </w:tcPr>
          <w:p>
            <w:pPr>
              <w:autoSpaceDE w:val="0"/>
              <w:autoSpaceDN w:val="0"/>
              <w:spacing w:line="500" w:lineRule="exact"/>
              <w:rPr>
                <w:rFonts w:hint="default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  <w:t>Sc-376471</w:t>
            </w:r>
          </w:p>
        </w:tc>
        <w:tc>
          <w:tcPr>
            <w:tcW w:w="1607" w:type="dxa"/>
            <w:vAlign w:val="top"/>
          </w:tcPr>
          <w:p>
            <w:pPr>
              <w:autoSpaceDE w:val="0"/>
              <w:autoSpaceDN w:val="0"/>
              <w:spacing w:line="500" w:lineRule="exact"/>
              <w:rPr>
                <w:rFonts w:hint="default" w:ascii="微软雅黑" w:hAnsi="微软雅黑" w:eastAsia="微软雅黑" w:cstheme="minorHAns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  <w:t>1:150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606" w:type="dxa"/>
          </w:tcPr>
          <w:p>
            <w:pPr>
              <w:autoSpaceDE w:val="0"/>
              <w:autoSpaceDN w:val="0"/>
              <w:spacing w:line="500" w:lineRule="exact"/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  <w:t>GAPDH（IP）</w:t>
            </w:r>
          </w:p>
        </w:tc>
        <w:tc>
          <w:tcPr>
            <w:tcW w:w="1606" w:type="dxa"/>
            <w:vAlign w:val="top"/>
          </w:tcPr>
          <w:p>
            <w:pPr>
              <w:autoSpaceDE w:val="0"/>
              <w:autoSpaceDN w:val="0"/>
              <w:spacing w:line="500" w:lineRule="exact"/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  <w:t>Rabbit</w:t>
            </w:r>
          </w:p>
        </w:tc>
        <w:tc>
          <w:tcPr>
            <w:tcW w:w="1606" w:type="dxa"/>
            <w:vAlign w:val="top"/>
          </w:tcPr>
          <w:p>
            <w:pPr>
              <w:autoSpaceDE w:val="0"/>
              <w:autoSpaceDN w:val="0"/>
              <w:spacing w:line="500" w:lineRule="exact"/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  <w:t>abcam</w:t>
            </w:r>
          </w:p>
        </w:tc>
        <w:tc>
          <w:tcPr>
            <w:tcW w:w="1607" w:type="dxa"/>
          </w:tcPr>
          <w:p>
            <w:pPr>
              <w:autoSpaceDE w:val="0"/>
              <w:autoSpaceDN w:val="0"/>
              <w:spacing w:line="500" w:lineRule="exact"/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  <w:t>ab181602</w:t>
            </w:r>
          </w:p>
        </w:tc>
        <w:tc>
          <w:tcPr>
            <w:tcW w:w="1607" w:type="dxa"/>
            <w:vAlign w:val="top"/>
          </w:tcPr>
          <w:p>
            <w:pPr>
              <w:autoSpaceDE w:val="0"/>
              <w:autoSpaceDN w:val="0"/>
              <w:spacing w:line="500" w:lineRule="exact"/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  <w:t>1:10000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606" w:type="dxa"/>
          </w:tcPr>
          <w:p>
            <w:pPr>
              <w:autoSpaceDE w:val="0"/>
              <w:autoSpaceDN w:val="0"/>
              <w:spacing w:line="500" w:lineRule="exact"/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  <w:t>FOXM1(IP)</w:t>
            </w:r>
          </w:p>
        </w:tc>
        <w:tc>
          <w:tcPr>
            <w:tcW w:w="1606" w:type="dxa"/>
            <w:vAlign w:val="top"/>
          </w:tcPr>
          <w:p>
            <w:pPr>
              <w:autoSpaceDE w:val="0"/>
              <w:autoSpaceDN w:val="0"/>
              <w:spacing w:line="500" w:lineRule="exact"/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  <w:t>Rabbit</w:t>
            </w:r>
          </w:p>
        </w:tc>
        <w:tc>
          <w:tcPr>
            <w:tcW w:w="1606" w:type="dxa"/>
            <w:vAlign w:val="top"/>
          </w:tcPr>
          <w:p>
            <w:pPr>
              <w:autoSpaceDE w:val="0"/>
              <w:autoSpaceDN w:val="0"/>
              <w:spacing w:line="500" w:lineRule="exact"/>
              <w:rPr>
                <w:rFonts w:hint="eastAsia" w:ascii="微软雅黑" w:hAnsi="微软雅黑" w:eastAsia="微软雅黑" w:cstheme="minorHAns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theme="minorHAnsi"/>
                <w:color w:val="000000"/>
                <w:kern w:val="2"/>
                <w:sz w:val="18"/>
                <w:szCs w:val="18"/>
                <w:lang w:val="en-US" w:eastAsia="zh-CN" w:bidi="ar-SA"/>
              </w:rPr>
              <w:t>Proteintech</w:t>
            </w:r>
          </w:p>
        </w:tc>
        <w:tc>
          <w:tcPr>
            <w:tcW w:w="1607" w:type="dxa"/>
          </w:tcPr>
          <w:p>
            <w:pPr>
              <w:autoSpaceDE w:val="0"/>
              <w:autoSpaceDN w:val="0"/>
              <w:spacing w:line="500" w:lineRule="exact"/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  <w:t>13147-1-AP</w:t>
            </w:r>
          </w:p>
        </w:tc>
        <w:tc>
          <w:tcPr>
            <w:tcW w:w="1607" w:type="dxa"/>
            <w:vAlign w:val="top"/>
          </w:tcPr>
          <w:p>
            <w:pPr>
              <w:autoSpaceDE w:val="0"/>
              <w:autoSpaceDN w:val="0"/>
              <w:spacing w:line="500" w:lineRule="exact"/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  <w:t>1:100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606" w:type="dxa"/>
          </w:tcPr>
          <w:p>
            <w:pPr>
              <w:autoSpaceDE w:val="0"/>
              <w:autoSpaceDN w:val="0"/>
              <w:spacing w:line="500" w:lineRule="exact"/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  <w:t>FOXM1(IP)</w:t>
            </w:r>
          </w:p>
        </w:tc>
        <w:tc>
          <w:tcPr>
            <w:tcW w:w="1606" w:type="dxa"/>
            <w:vAlign w:val="top"/>
          </w:tcPr>
          <w:p>
            <w:pPr>
              <w:autoSpaceDE w:val="0"/>
              <w:autoSpaceDN w:val="0"/>
              <w:spacing w:line="500" w:lineRule="exact"/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  <w:t>Rabbit</w:t>
            </w:r>
          </w:p>
        </w:tc>
        <w:tc>
          <w:tcPr>
            <w:tcW w:w="1606" w:type="dxa"/>
            <w:vAlign w:val="top"/>
          </w:tcPr>
          <w:p>
            <w:pPr>
              <w:autoSpaceDE w:val="0"/>
              <w:autoSpaceDN w:val="0"/>
              <w:spacing w:line="500" w:lineRule="exact"/>
              <w:rPr>
                <w:rFonts w:hint="eastAsia" w:ascii="微软雅黑" w:hAnsi="微软雅黑" w:eastAsia="微软雅黑" w:cstheme="minorHAns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theme="minorHAnsi"/>
                <w:color w:val="000000"/>
                <w:kern w:val="2"/>
                <w:sz w:val="18"/>
                <w:szCs w:val="18"/>
                <w:lang w:val="en-US" w:eastAsia="zh-CN" w:bidi="ar-SA"/>
              </w:rPr>
              <w:t>Proteintech</w:t>
            </w:r>
          </w:p>
        </w:tc>
        <w:tc>
          <w:tcPr>
            <w:tcW w:w="1607" w:type="dxa"/>
          </w:tcPr>
          <w:p>
            <w:pPr>
              <w:autoSpaceDE w:val="0"/>
              <w:autoSpaceDN w:val="0"/>
              <w:spacing w:line="500" w:lineRule="exact"/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  <w:t>13147-1-AP</w:t>
            </w:r>
          </w:p>
        </w:tc>
        <w:tc>
          <w:tcPr>
            <w:tcW w:w="1607" w:type="dxa"/>
            <w:vAlign w:val="top"/>
          </w:tcPr>
          <w:p>
            <w:pPr>
              <w:autoSpaceDE w:val="0"/>
              <w:autoSpaceDN w:val="0"/>
              <w:spacing w:line="500" w:lineRule="exact"/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  <w:t>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606" w:type="dxa"/>
          </w:tcPr>
          <w:p>
            <w:pPr>
              <w:autoSpaceDE w:val="0"/>
              <w:autoSpaceDN w:val="0"/>
              <w:spacing w:line="500" w:lineRule="exact"/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  <w:t>ER（COIP）</w:t>
            </w:r>
          </w:p>
        </w:tc>
        <w:tc>
          <w:tcPr>
            <w:tcW w:w="1606" w:type="dxa"/>
            <w:vAlign w:val="top"/>
          </w:tcPr>
          <w:p>
            <w:pPr>
              <w:autoSpaceDE w:val="0"/>
              <w:autoSpaceDN w:val="0"/>
              <w:spacing w:line="500" w:lineRule="exact"/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  <w:t>Rabbit</w:t>
            </w:r>
          </w:p>
        </w:tc>
        <w:tc>
          <w:tcPr>
            <w:tcW w:w="1606" w:type="dxa"/>
            <w:vAlign w:val="top"/>
          </w:tcPr>
          <w:p>
            <w:pPr>
              <w:autoSpaceDE w:val="0"/>
              <w:autoSpaceDN w:val="0"/>
              <w:spacing w:line="500" w:lineRule="exact"/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  <w:t>wanleibio</w:t>
            </w:r>
          </w:p>
        </w:tc>
        <w:tc>
          <w:tcPr>
            <w:tcW w:w="1607" w:type="dxa"/>
            <w:vAlign w:val="top"/>
          </w:tcPr>
          <w:p>
            <w:pPr>
              <w:autoSpaceDE w:val="0"/>
              <w:autoSpaceDN w:val="0"/>
              <w:spacing w:line="500" w:lineRule="exact"/>
              <w:rPr>
                <w:rFonts w:hint="eastAsia" w:ascii="微软雅黑" w:hAnsi="微软雅黑" w:eastAsia="微软雅黑" w:cstheme="minorHAnsi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  <w:t>WL03100</w:t>
            </w:r>
          </w:p>
        </w:tc>
        <w:tc>
          <w:tcPr>
            <w:tcW w:w="1607" w:type="dxa"/>
            <w:vAlign w:val="top"/>
          </w:tcPr>
          <w:p>
            <w:pPr>
              <w:autoSpaceDE w:val="0"/>
              <w:autoSpaceDN w:val="0"/>
              <w:spacing w:line="500" w:lineRule="exact"/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  <w:t>1:1000</w:t>
            </w:r>
          </w:p>
        </w:tc>
      </w:tr>
    </w:tbl>
    <w:p>
      <w:pPr>
        <w:widowControl/>
        <w:spacing w:line="360" w:lineRule="auto"/>
        <w:jc w:val="left"/>
        <w:rPr>
          <w:rFonts w:ascii="微软雅黑" w:hAnsi="微软雅黑" w:eastAsia="微软雅黑" w:cstheme="minorHAnsi"/>
          <w:color w:val="000000"/>
          <w:sz w:val="18"/>
          <w:szCs w:val="18"/>
        </w:rPr>
      </w:pPr>
    </w:p>
    <w:p>
      <w:pPr>
        <w:widowControl/>
        <w:spacing w:line="360" w:lineRule="auto"/>
        <w:jc w:val="left"/>
        <w:rPr>
          <w:rFonts w:hint="eastAsia" w:ascii="微软雅黑" w:hAnsi="微软雅黑" w:eastAsia="微软雅黑" w:cstheme="minorHAnsi"/>
          <w:b/>
          <w:color w:val="000000"/>
          <w:sz w:val="18"/>
          <w:szCs w:val="18"/>
        </w:rPr>
      </w:pPr>
    </w:p>
    <w:p>
      <w:pPr>
        <w:widowControl/>
        <w:spacing w:line="360" w:lineRule="auto"/>
        <w:jc w:val="left"/>
        <w:rPr>
          <w:rFonts w:hint="eastAsia" w:ascii="微软雅黑" w:hAnsi="微软雅黑" w:eastAsia="微软雅黑" w:cstheme="minorHAnsi"/>
          <w:b/>
          <w:color w:val="000000"/>
          <w:sz w:val="18"/>
          <w:szCs w:val="18"/>
        </w:rPr>
      </w:pPr>
    </w:p>
    <w:p>
      <w:pPr>
        <w:widowControl/>
        <w:spacing w:line="360" w:lineRule="auto"/>
        <w:jc w:val="left"/>
        <w:rPr>
          <w:rFonts w:hint="eastAsia" w:ascii="微软雅黑" w:hAnsi="微软雅黑" w:eastAsia="微软雅黑" w:cstheme="minorHAnsi"/>
          <w:b/>
          <w:color w:val="000000"/>
          <w:sz w:val="18"/>
          <w:szCs w:val="18"/>
        </w:rPr>
      </w:pPr>
    </w:p>
    <w:p>
      <w:pPr>
        <w:widowControl/>
        <w:spacing w:line="360" w:lineRule="auto"/>
        <w:jc w:val="left"/>
        <w:rPr>
          <w:rFonts w:hint="eastAsia" w:ascii="微软雅黑" w:hAnsi="微软雅黑" w:eastAsia="微软雅黑" w:cstheme="minorHAnsi"/>
          <w:b/>
          <w:color w:val="000000"/>
          <w:sz w:val="18"/>
          <w:szCs w:val="18"/>
        </w:rPr>
      </w:pPr>
    </w:p>
    <w:p>
      <w:pPr>
        <w:widowControl/>
        <w:spacing w:line="360" w:lineRule="auto"/>
        <w:jc w:val="left"/>
        <w:rPr>
          <w:rFonts w:hint="eastAsia" w:ascii="微软雅黑" w:hAnsi="微软雅黑" w:eastAsia="微软雅黑" w:cstheme="minorHAnsi"/>
          <w:b/>
          <w:color w:val="000000"/>
          <w:sz w:val="18"/>
          <w:szCs w:val="18"/>
        </w:rPr>
      </w:pPr>
    </w:p>
    <w:p>
      <w:pPr>
        <w:widowControl/>
        <w:spacing w:line="360" w:lineRule="auto"/>
        <w:jc w:val="left"/>
        <w:rPr>
          <w:rFonts w:hint="eastAsia" w:ascii="微软雅黑" w:hAnsi="微软雅黑" w:eastAsia="微软雅黑" w:cstheme="minorHAnsi"/>
          <w:b/>
          <w:color w:val="000000"/>
          <w:sz w:val="18"/>
          <w:szCs w:val="18"/>
        </w:rPr>
      </w:pPr>
    </w:p>
    <w:p>
      <w:pPr>
        <w:widowControl/>
        <w:spacing w:line="360" w:lineRule="auto"/>
        <w:jc w:val="left"/>
        <w:rPr>
          <w:rFonts w:hint="eastAsia" w:ascii="微软雅黑" w:hAnsi="微软雅黑" w:eastAsia="微软雅黑" w:cstheme="minorHAnsi"/>
          <w:b/>
          <w:color w:val="000000"/>
          <w:sz w:val="18"/>
          <w:szCs w:val="18"/>
        </w:rPr>
      </w:pPr>
    </w:p>
    <w:p>
      <w:pPr>
        <w:widowControl/>
        <w:spacing w:line="360" w:lineRule="auto"/>
        <w:jc w:val="left"/>
        <w:rPr>
          <w:rFonts w:hint="eastAsia" w:ascii="微软雅黑" w:hAnsi="微软雅黑" w:eastAsia="微软雅黑" w:cstheme="minorHAnsi"/>
          <w:b/>
          <w:color w:val="000000"/>
          <w:sz w:val="18"/>
          <w:szCs w:val="18"/>
        </w:rPr>
      </w:pPr>
    </w:p>
    <w:p>
      <w:pPr>
        <w:widowControl/>
        <w:spacing w:line="360" w:lineRule="auto"/>
        <w:jc w:val="left"/>
        <w:rPr>
          <w:rFonts w:hint="eastAsia" w:ascii="微软雅黑" w:hAnsi="微软雅黑" w:eastAsia="微软雅黑" w:cstheme="minorHAnsi"/>
          <w:b/>
          <w:color w:val="000000"/>
          <w:sz w:val="18"/>
          <w:szCs w:val="18"/>
        </w:rPr>
      </w:pPr>
    </w:p>
    <w:p>
      <w:pPr>
        <w:widowControl/>
        <w:spacing w:line="360" w:lineRule="auto"/>
        <w:jc w:val="left"/>
        <w:rPr>
          <w:rFonts w:hint="eastAsia" w:ascii="微软雅黑" w:hAnsi="微软雅黑" w:eastAsia="微软雅黑" w:cstheme="minorHAnsi"/>
          <w:b/>
          <w:color w:val="000000"/>
          <w:sz w:val="18"/>
          <w:szCs w:val="18"/>
        </w:rPr>
      </w:pPr>
    </w:p>
    <w:p>
      <w:pPr>
        <w:widowControl/>
        <w:spacing w:line="360" w:lineRule="auto"/>
        <w:jc w:val="left"/>
        <w:rPr>
          <w:rFonts w:hint="eastAsia" w:ascii="微软雅黑" w:hAnsi="微软雅黑" w:eastAsia="微软雅黑" w:cstheme="minorHAnsi"/>
          <w:b/>
          <w:color w:val="000000"/>
          <w:sz w:val="18"/>
          <w:szCs w:val="18"/>
        </w:rPr>
      </w:pPr>
      <w:bookmarkStart w:id="0" w:name="_GoBack"/>
      <w:bookmarkEnd w:id="0"/>
    </w:p>
    <w:p>
      <w:pPr>
        <w:widowControl/>
        <w:spacing w:line="360" w:lineRule="auto"/>
        <w:jc w:val="left"/>
        <w:rPr>
          <w:rFonts w:hint="eastAsia" w:ascii="微软雅黑" w:hAnsi="微软雅黑" w:eastAsia="微软雅黑" w:cstheme="minorHAnsi"/>
          <w:b/>
          <w:color w:val="000000"/>
          <w:sz w:val="18"/>
          <w:szCs w:val="18"/>
        </w:rPr>
      </w:pPr>
    </w:p>
    <w:p>
      <w:pPr>
        <w:widowControl/>
        <w:spacing w:line="360" w:lineRule="auto"/>
        <w:jc w:val="left"/>
        <w:rPr>
          <w:rFonts w:hint="eastAsia" w:ascii="微软雅黑" w:hAnsi="微软雅黑" w:eastAsia="微软雅黑" w:cstheme="minorHAnsi"/>
          <w:b/>
          <w:color w:val="000000"/>
          <w:sz w:val="18"/>
          <w:szCs w:val="18"/>
        </w:rPr>
      </w:pPr>
    </w:p>
    <w:p>
      <w:pPr>
        <w:widowControl/>
        <w:spacing w:line="360" w:lineRule="auto"/>
        <w:jc w:val="left"/>
        <w:rPr>
          <w:rFonts w:hint="eastAsia" w:ascii="微软雅黑" w:hAnsi="微软雅黑" w:eastAsia="微软雅黑" w:cstheme="minorHAnsi"/>
          <w:b/>
          <w:color w:val="000000"/>
          <w:sz w:val="18"/>
          <w:szCs w:val="18"/>
        </w:rPr>
      </w:pPr>
    </w:p>
    <w:p>
      <w:pPr>
        <w:widowControl/>
        <w:spacing w:line="360" w:lineRule="auto"/>
        <w:jc w:val="left"/>
        <w:rPr>
          <w:rFonts w:hint="eastAsia" w:ascii="微软雅黑" w:hAnsi="微软雅黑" w:eastAsia="微软雅黑" w:cstheme="minorHAnsi"/>
          <w:b/>
          <w:color w:val="000000"/>
          <w:sz w:val="18"/>
          <w:szCs w:val="18"/>
        </w:rPr>
      </w:pPr>
    </w:p>
    <w:p>
      <w:pPr>
        <w:widowControl/>
        <w:spacing w:line="360" w:lineRule="auto"/>
        <w:jc w:val="left"/>
        <w:rPr>
          <w:rFonts w:hint="eastAsia" w:ascii="微软雅黑" w:hAnsi="微软雅黑" w:eastAsia="微软雅黑" w:cstheme="minorHAnsi"/>
          <w:b/>
          <w:color w:val="000000"/>
          <w:sz w:val="18"/>
          <w:szCs w:val="18"/>
        </w:rPr>
      </w:pPr>
    </w:p>
    <w:p>
      <w:pPr>
        <w:widowControl/>
        <w:spacing w:line="360" w:lineRule="auto"/>
        <w:jc w:val="left"/>
        <w:rPr>
          <w:rFonts w:hint="eastAsia" w:ascii="微软雅黑" w:hAnsi="微软雅黑" w:eastAsia="微软雅黑" w:cstheme="minorHAnsi"/>
          <w:b/>
          <w:color w:val="000000"/>
          <w:sz w:val="18"/>
          <w:szCs w:val="18"/>
        </w:rPr>
      </w:pPr>
    </w:p>
    <w:p>
      <w:pPr>
        <w:widowControl/>
        <w:spacing w:line="360" w:lineRule="auto"/>
        <w:jc w:val="left"/>
        <w:rPr>
          <w:rFonts w:hint="eastAsia" w:ascii="微软雅黑" w:hAnsi="微软雅黑" w:eastAsia="微软雅黑" w:cstheme="minorHAnsi"/>
          <w:b/>
          <w:color w:val="000000"/>
          <w:sz w:val="18"/>
          <w:szCs w:val="18"/>
        </w:rPr>
      </w:pPr>
    </w:p>
    <w:p>
      <w:pPr>
        <w:widowControl/>
        <w:spacing w:line="360" w:lineRule="auto"/>
        <w:jc w:val="left"/>
        <w:rPr>
          <w:rFonts w:ascii="微软雅黑" w:hAnsi="微软雅黑" w:eastAsia="微软雅黑" w:cstheme="minorHAnsi"/>
          <w:b/>
          <w:color w:val="000000"/>
          <w:sz w:val="18"/>
          <w:szCs w:val="18"/>
        </w:rPr>
      </w:pPr>
      <w:r>
        <w:rPr>
          <w:rFonts w:hint="eastAsia" w:ascii="微软雅黑" w:hAnsi="微软雅黑" w:eastAsia="微软雅黑" w:cstheme="minorHAnsi"/>
          <w:b/>
          <w:color w:val="000000"/>
          <w:sz w:val="18"/>
          <w:szCs w:val="18"/>
        </w:rPr>
        <w:t>Appendix 2: Secondary antibody</w:t>
      </w:r>
    </w:p>
    <w:tbl>
      <w:tblPr>
        <w:tblStyle w:val="4"/>
        <w:tblW w:w="82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6"/>
        <w:gridCol w:w="1763"/>
        <w:gridCol w:w="1675"/>
        <w:gridCol w:w="16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3106" w:type="dxa"/>
          </w:tcPr>
          <w:p>
            <w:pPr>
              <w:autoSpaceDE w:val="0"/>
              <w:autoSpaceDN w:val="0"/>
              <w:spacing w:line="500" w:lineRule="exact"/>
              <w:rPr>
                <w:rFonts w:hint="default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  <w:t>CoraLite488-conjugated Goat Anti-Rabbit</w:t>
            </w:r>
          </w:p>
        </w:tc>
        <w:tc>
          <w:tcPr>
            <w:tcW w:w="1763" w:type="dxa"/>
          </w:tcPr>
          <w:p>
            <w:pPr>
              <w:autoSpaceDE w:val="0"/>
              <w:autoSpaceDN w:val="0"/>
              <w:spacing w:line="500" w:lineRule="exact"/>
              <w:rPr>
                <w:rFonts w:hint="default" w:ascii="微软雅黑" w:hAnsi="微软雅黑" w:eastAsia="微软雅黑" w:cstheme="minorHAnsi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theme="minorHAnsi"/>
                <w:sz w:val="18"/>
                <w:szCs w:val="18"/>
                <w:lang w:val="en-US" w:eastAsia="zh-CN"/>
              </w:rPr>
              <w:t>Proteintech</w:t>
            </w:r>
          </w:p>
        </w:tc>
        <w:tc>
          <w:tcPr>
            <w:tcW w:w="1675" w:type="dxa"/>
            <w:vAlign w:val="top"/>
          </w:tcPr>
          <w:p>
            <w:pPr>
              <w:autoSpaceDE w:val="0"/>
              <w:autoSpaceDN w:val="0"/>
              <w:spacing w:line="500" w:lineRule="exact"/>
              <w:rPr>
                <w:rFonts w:hint="default" w:ascii="微软雅黑" w:hAnsi="微软雅黑" w:eastAsia="微软雅黑" w:cstheme="minorHAns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theme="minorHAnsi"/>
                <w:sz w:val="18"/>
                <w:szCs w:val="18"/>
                <w:lang w:val="en-US" w:eastAsia="zh-CN"/>
              </w:rPr>
              <w:t>SA00013-2</w:t>
            </w:r>
          </w:p>
        </w:tc>
        <w:tc>
          <w:tcPr>
            <w:tcW w:w="1668" w:type="dxa"/>
            <w:vAlign w:val="top"/>
          </w:tcPr>
          <w:p>
            <w:pPr>
              <w:autoSpaceDE w:val="0"/>
              <w:autoSpaceDN w:val="0"/>
              <w:spacing w:line="500" w:lineRule="exact"/>
              <w:rPr>
                <w:rFonts w:asciiTheme="minorHAnsi" w:hAnsiTheme="minorHAnsi" w:eastAsiaTheme="minorEastAsia" w:cstheme="minorHAnsi"/>
                <w:color w:val="000000"/>
                <w:sz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>1:100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3106" w:type="dxa"/>
          </w:tcPr>
          <w:p>
            <w:pPr>
              <w:autoSpaceDE w:val="0"/>
              <w:autoSpaceDN w:val="0"/>
              <w:spacing w:line="500" w:lineRule="exact"/>
              <w:rPr>
                <w:rFonts w:hint="default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  <w:t>CY3-labeled Goat Anti-Mouse</w:t>
            </w:r>
          </w:p>
        </w:tc>
        <w:tc>
          <w:tcPr>
            <w:tcW w:w="1763" w:type="dxa"/>
          </w:tcPr>
          <w:p>
            <w:pPr>
              <w:autoSpaceDE w:val="0"/>
              <w:autoSpaceDN w:val="0"/>
              <w:spacing w:line="500" w:lineRule="exact"/>
              <w:rPr>
                <w:rFonts w:ascii="微软雅黑" w:hAnsi="微软雅黑" w:eastAsia="微软雅黑" w:cstheme="minorHAnsi"/>
                <w:sz w:val="18"/>
                <w:szCs w:val="18"/>
              </w:rPr>
            </w:pPr>
            <w:r>
              <w:rPr>
                <w:rFonts w:ascii="微软雅黑" w:hAnsi="微软雅黑" w:eastAsia="微软雅黑" w:cstheme="minorHAnsi"/>
                <w:sz w:val="18"/>
                <w:szCs w:val="18"/>
              </w:rPr>
              <w:t>Aspen</w:t>
            </w:r>
          </w:p>
        </w:tc>
        <w:tc>
          <w:tcPr>
            <w:tcW w:w="1675" w:type="dxa"/>
          </w:tcPr>
          <w:p>
            <w:pPr>
              <w:autoSpaceDE w:val="0"/>
              <w:autoSpaceDN w:val="0"/>
              <w:spacing w:line="500" w:lineRule="exact"/>
              <w:rPr>
                <w:rFonts w:hint="default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  <w:t>AS-1111</w:t>
            </w:r>
          </w:p>
        </w:tc>
        <w:tc>
          <w:tcPr>
            <w:tcW w:w="1668" w:type="dxa"/>
            <w:vAlign w:val="top"/>
          </w:tcPr>
          <w:p>
            <w:pPr>
              <w:autoSpaceDE w:val="0"/>
              <w:autoSpaceDN w:val="0"/>
              <w:spacing w:line="500" w:lineRule="exact"/>
              <w:rPr>
                <w:rFonts w:asciiTheme="minorHAnsi" w:hAnsiTheme="minorHAnsi" w:eastAsiaTheme="minorEastAsia" w:cstheme="minorHAnsi"/>
                <w:color w:val="000000"/>
                <w:sz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>1:100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3106" w:type="dxa"/>
          </w:tcPr>
          <w:p>
            <w:pPr>
              <w:autoSpaceDE w:val="0"/>
              <w:autoSpaceDN w:val="0"/>
              <w:spacing w:line="500" w:lineRule="exact"/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  <w:t>IPKine™ HRP Mouse Anti-Rabbit IgG LCS</w:t>
            </w:r>
          </w:p>
        </w:tc>
        <w:tc>
          <w:tcPr>
            <w:tcW w:w="1763" w:type="dxa"/>
          </w:tcPr>
          <w:p>
            <w:pPr>
              <w:autoSpaceDE w:val="0"/>
              <w:autoSpaceDN w:val="0"/>
              <w:spacing w:line="500" w:lineRule="exact"/>
              <w:rPr>
                <w:rFonts w:hint="eastAsia" w:ascii="微软雅黑" w:hAnsi="微软雅黑" w:eastAsia="微软雅黑" w:cstheme="minorHAnsi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theme="minorHAnsi"/>
                <w:sz w:val="18"/>
                <w:szCs w:val="18"/>
                <w:lang w:val="en-US" w:eastAsia="zh-CN"/>
              </w:rPr>
              <w:t>Abbkine</w:t>
            </w:r>
          </w:p>
        </w:tc>
        <w:tc>
          <w:tcPr>
            <w:tcW w:w="1675" w:type="dxa"/>
          </w:tcPr>
          <w:p>
            <w:pPr>
              <w:autoSpaceDE w:val="0"/>
              <w:autoSpaceDN w:val="0"/>
              <w:spacing w:line="500" w:lineRule="exact"/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theme="minorHAnsi"/>
                <w:color w:val="000000"/>
                <w:sz w:val="18"/>
                <w:szCs w:val="18"/>
                <w:lang w:val="en-US" w:eastAsia="zh-CN"/>
              </w:rPr>
              <w:t>A25022</w:t>
            </w:r>
          </w:p>
        </w:tc>
        <w:tc>
          <w:tcPr>
            <w:tcW w:w="1668" w:type="dxa"/>
            <w:vAlign w:val="top"/>
          </w:tcPr>
          <w:p>
            <w:pPr>
              <w:autoSpaceDE w:val="0"/>
              <w:autoSpaceDN w:val="0"/>
              <w:spacing w:line="500" w:lineRule="exact"/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val="en-US" w:eastAsia="zh-CN"/>
              </w:rPr>
              <w:t>1:10000</w:t>
            </w:r>
          </w:p>
        </w:tc>
      </w:tr>
    </w:tbl>
    <w:p>
      <w:pPr>
        <w:autoSpaceDE w:val="0"/>
        <w:autoSpaceDN w:val="0"/>
        <w:spacing w:before="100" w:after="100" w:line="380" w:lineRule="exact"/>
        <w:rPr>
          <w:rFonts w:ascii="微软雅黑" w:hAnsi="微软雅黑" w:eastAsia="微软雅黑"/>
          <w:sz w:val="18"/>
          <w:szCs w:val="18"/>
        </w:rPr>
      </w:pPr>
    </w:p>
    <w:p>
      <w:pPr>
        <w:spacing w:beforeLines="50" w:line="276" w:lineRule="auto"/>
        <w:ind w:left="265" w:hanging="264" w:hangingChars="147"/>
        <w:rPr>
          <w:rFonts w:ascii="微软雅黑" w:hAnsi="微软雅黑" w:eastAsia="微软雅黑" w:cstheme="minorHAnsi"/>
          <w:color w:val="000000"/>
          <w:sz w:val="18"/>
          <w:szCs w:val="18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2OGUwODJhNTYwYTBmY2U3ODAwNDVhZTMwZmM0ZDMifQ=="/>
  </w:docVars>
  <w:rsids>
    <w:rsidRoot w:val="158959E0"/>
    <w:rsid w:val="036A06B8"/>
    <w:rsid w:val="088A7F5F"/>
    <w:rsid w:val="08A90373"/>
    <w:rsid w:val="0C760F26"/>
    <w:rsid w:val="0DB77A48"/>
    <w:rsid w:val="126C28FB"/>
    <w:rsid w:val="139D4FEA"/>
    <w:rsid w:val="158959E0"/>
    <w:rsid w:val="29323FCF"/>
    <w:rsid w:val="2C994A91"/>
    <w:rsid w:val="2D300825"/>
    <w:rsid w:val="33114C55"/>
    <w:rsid w:val="3D5440BC"/>
    <w:rsid w:val="45067327"/>
    <w:rsid w:val="4B4B11F4"/>
    <w:rsid w:val="4CE92A73"/>
    <w:rsid w:val="53B813F1"/>
    <w:rsid w:val="580F5357"/>
    <w:rsid w:val="61D54F1C"/>
    <w:rsid w:val="630E2DDB"/>
    <w:rsid w:val="667F6A87"/>
    <w:rsid w:val="69924BCB"/>
    <w:rsid w:val="7030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2023-09-20T06:21:00Z</dcterms:created>
  <dc:creator>.</dc:creator>
  <cp:lastModifiedBy>.</cp:lastModifiedBy>
  <dcterms:modified xsi:type="dcterms:W3CDTF">2023-10-15T10:43:06Z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98F08D97893047A0936366ECD1DDA525_11</vt:lpwstr>
  </property>
</Properties>
</file>