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7BAB9" w14:textId="0C7A274E" w:rsidR="00015EC7" w:rsidRDefault="00015EC7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  <w:r>
        <w:rPr>
          <w:rFonts w:asciiTheme="majorBidi" w:hAnsiTheme="majorBidi" w:cstheme="majorBidi"/>
          <w:bCs/>
          <w:lang w:val="en-US"/>
        </w:rPr>
        <w:t>Supplementary Table 1</w:t>
      </w:r>
    </w:p>
    <w:p w14:paraId="254B14CA" w14:textId="2BDBF4CD" w:rsidR="00015EC7" w:rsidRPr="00DC5C7F" w:rsidRDefault="00015EC7" w:rsidP="00015EC7">
      <w:pPr>
        <w:pStyle w:val="NoSpacing"/>
        <w:spacing w:line="360" w:lineRule="auto"/>
        <w:rPr>
          <w:rFonts w:asciiTheme="majorBidi" w:hAnsiTheme="majorBidi" w:cstheme="majorBidi"/>
          <w:lang w:val="en-GB"/>
        </w:rPr>
      </w:pPr>
    </w:p>
    <w:p w14:paraId="4C69477F" w14:textId="36C832AA" w:rsidR="00015EC7" w:rsidRDefault="00015EC7" w:rsidP="00015EC7">
      <w:pPr>
        <w:pStyle w:val="NoSpacing"/>
        <w:spacing w:line="360" w:lineRule="auto"/>
        <w:rPr>
          <w:rFonts w:asciiTheme="majorBidi" w:hAnsiTheme="majorBidi" w:cstheme="majorBidi"/>
          <w:lang w:val="en-GB"/>
        </w:rPr>
      </w:pPr>
      <w:r w:rsidRPr="00DC5C7F">
        <w:rPr>
          <w:rFonts w:asciiTheme="majorBidi" w:hAnsiTheme="majorBidi" w:cstheme="majorBidi"/>
          <w:lang w:val="en-GB"/>
        </w:rPr>
        <w:t>Associations between HOME</w:t>
      </w:r>
      <w:r>
        <w:rPr>
          <w:rFonts w:asciiTheme="majorBidi" w:hAnsiTheme="majorBidi" w:cstheme="majorBidi"/>
          <w:lang w:val="en-GB"/>
        </w:rPr>
        <w:t>-MC components</w:t>
      </w:r>
      <w:r w:rsidRPr="00DC5C7F">
        <w:rPr>
          <w:rFonts w:asciiTheme="majorBidi" w:hAnsiTheme="majorBidi" w:cstheme="majorBidi"/>
          <w:lang w:val="en-GB"/>
        </w:rPr>
        <w:t xml:space="preserve"> Iand the WISC V FRI scores </w:t>
      </w:r>
      <w:r>
        <w:rPr>
          <w:rFonts w:asciiTheme="majorBidi" w:hAnsiTheme="majorBidi" w:cstheme="majorBidi"/>
          <w:lang w:val="en-GB"/>
        </w:rPr>
        <w:t xml:space="preserve">by child school enrolment status </w:t>
      </w:r>
      <w:r w:rsidRPr="00DC5C7F">
        <w:rPr>
          <w:rFonts w:asciiTheme="majorBidi" w:hAnsiTheme="majorBidi" w:cstheme="majorBidi"/>
          <w:lang w:val="en-GB"/>
        </w:rPr>
        <w:t>(N=1172)</w:t>
      </w:r>
    </w:p>
    <w:p w14:paraId="2486EA60" w14:textId="77777777" w:rsidR="00015EC7" w:rsidRPr="00DC5C7F" w:rsidRDefault="00015EC7" w:rsidP="00015EC7">
      <w:pPr>
        <w:pStyle w:val="NoSpacing"/>
        <w:spacing w:line="360" w:lineRule="auto"/>
        <w:rPr>
          <w:rFonts w:asciiTheme="majorBidi" w:hAnsiTheme="majorBidi" w:cstheme="majorBidi"/>
          <w:lang w:val="en-GB"/>
        </w:rPr>
      </w:pPr>
    </w:p>
    <w:tbl>
      <w:tblPr>
        <w:tblStyle w:val="TableGrid"/>
        <w:tblW w:w="90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84"/>
        <w:gridCol w:w="1384"/>
        <w:gridCol w:w="1134"/>
        <w:gridCol w:w="1134"/>
        <w:gridCol w:w="1276"/>
        <w:gridCol w:w="993"/>
      </w:tblGrid>
      <w:tr w:rsidR="00015EC7" w:rsidRPr="00DC5C7F" w14:paraId="408ABD39" w14:textId="77777777" w:rsidTr="00015EC7">
        <w:trPr>
          <w:trHeight w:val="290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noWrap/>
          </w:tcPr>
          <w:p w14:paraId="48239009" w14:textId="77777777" w:rsidR="00015EC7" w:rsidRPr="00DC5C7F" w:rsidRDefault="00015EC7" w:rsidP="002B67A7">
            <w:pPr>
              <w:pStyle w:val="NoSpacing"/>
              <w:spacing w:line="360" w:lineRule="auto"/>
              <w:ind w:right="172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Subscale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599039" w14:textId="77777777" w:rsidR="00015EC7" w:rsidRDefault="00015EC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 xml:space="preserve">Enrolled </w:t>
            </w:r>
          </w:p>
          <w:p w14:paraId="61FEA436" w14:textId="77777777" w:rsidR="00015EC7" w:rsidRDefault="00015EC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 xml:space="preserve">Multivariable </w:t>
            </w:r>
            <w:r w:rsidRPr="00DC5C7F">
              <w:rPr>
                <w:rFonts w:asciiTheme="majorBidi" w:hAnsiTheme="majorBidi" w:cstheme="majorBidi"/>
                <w:lang w:val="en-GB"/>
              </w:rPr>
              <w:t>analysis</w:t>
            </w:r>
          </w:p>
          <w:p w14:paraId="00EE8CBA" w14:textId="57DEB8DE" w:rsidR="00015EC7" w:rsidRPr="00DC5C7F" w:rsidRDefault="00015EC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Adjusted R</w:t>
            </w:r>
            <w:r>
              <w:rPr>
                <w:rFonts w:asciiTheme="majorBidi" w:hAnsiTheme="majorBidi" w:cstheme="majorBidi"/>
                <w:vertAlign w:val="superscript"/>
                <w:lang w:val="en-GB"/>
              </w:rPr>
              <w:t>2</w:t>
            </w:r>
            <w:r>
              <w:rPr>
                <w:rFonts w:asciiTheme="majorBidi" w:hAnsiTheme="majorBidi" w:cstheme="majorBidi"/>
                <w:lang w:val="en-GB"/>
              </w:rPr>
              <w:t>=</w:t>
            </w:r>
            <w:r w:rsidR="00C22492">
              <w:rPr>
                <w:rFonts w:asciiTheme="majorBidi" w:hAnsiTheme="majorBidi" w:cstheme="majorBidi"/>
                <w:lang w:val="en-GB"/>
              </w:rPr>
              <w:t>.12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997EA1" w14:textId="77777777" w:rsidR="00015EC7" w:rsidRDefault="00015EC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Not enrolled</w:t>
            </w:r>
          </w:p>
          <w:p w14:paraId="4D9BD622" w14:textId="77777777" w:rsidR="00015EC7" w:rsidRPr="00DC5C7F" w:rsidRDefault="00015EC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Multivariable analysis</w:t>
            </w:r>
          </w:p>
          <w:p w14:paraId="6E72AE04" w14:textId="7A0A1E00" w:rsidR="00015EC7" w:rsidRPr="00DC5C7F" w:rsidRDefault="00015EC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Adjusted R</w:t>
            </w:r>
            <w:r w:rsidRPr="00DC5C7F">
              <w:rPr>
                <w:rFonts w:asciiTheme="majorBidi" w:hAnsiTheme="majorBidi" w:cstheme="majorBidi"/>
                <w:vertAlign w:val="superscript"/>
                <w:lang w:val="en-GB"/>
              </w:rPr>
              <w:t xml:space="preserve">2 </w:t>
            </w:r>
            <w:r w:rsidRPr="00DC5C7F">
              <w:rPr>
                <w:rFonts w:asciiTheme="majorBidi" w:hAnsiTheme="majorBidi" w:cstheme="majorBidi"/>
                <w:lang w:val="en-GB"/>
              </w:rPr>
              <w:t xml:space="preserve">= </w:t>
            </w:r>
            <w:r w:rsidR="00C22492">
              <w:rPr>
                <w:rFonts w:asciiTheme="majorBidi" w:hAnsiTheme="majorBidi" w:cstheme="majorBidi"/>
                <w:lang w:val="en-GB"/>
              </w:rPr>
              <w:t>.16</w:t>
            </w:r>
          </w:p>
        </w:tc>
      </w:tr>
      <w:tr w:rsidR="00015EC7" w:rsidRPr="00DC5C7F" w14:paraId="0FBFF7BE" w14:textId="77777777" w:rsidTr="00015EC7">
        <w:trPr>
          <w:trHeight w:val="290"/>
        </w:trPr>
        <w:tc>
          <w:tcPr>
            <w:tcW w:w="2268" w:type="dxa"/>
            <w:vMerge/>
            <w:tcBorders>
              <w:bottom w:val="single" w:sz="4" w:space="0" w:color="auto"/>
            </w:tcBorders>
            <w:noWrap/>
            <w:hideMark/>
          </w:tcPr>
          <w:p w14:paraId="258A1198" w14:textId="77777777" w:rsidR="00015EC7" w:rsidRPr="00DC5C7F" w:rsidRDefault="00015EC7" w:rsidP="002B67A7">
            <w:pPr>
              <w:pStyle w:val="NoSpacing"/>
              <w:spacing w:line="360" w:lineRule="auto"/>
              <w:ind w:right="172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D1BE8C" w14:textId="77777777" w:rsidR="00015EC7" w:rsidRPr="00DC5C7F" w:rsidRDefault="00015EC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coef.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87E1E4" w14:textId="77777777" w:rsidR="00015EC7" w:rsidRPr="00DC5C7F" w:rsidRDefault="00015EC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F1CA48" w14:textId="558F7B6E" w:rsidR="00015EC7" w:rsidRPr="00DC5C7F" w:rsidRDefault="00C22492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vertAlign w:val="superscript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EA1FEB" w14:textId="77777777" w:rsidR="00015EC7" w:rsidRPr="00DC5C7F" w:rsidRDefault="00015EC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coef.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D76C91" w14:textId="77777777" w:rsidR="00015EC7" w:rsidRPr="00DC5C7F" w:rsidRDefault="00015EC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95% CI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16CA343" w14:textId="77777777" w:rsidR="00015EC7" w:rsidRPr="00DC5C7F" w:rsidRDefault="00015EC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p-value</w:t>
            </w:r>
          </w:p>
        </w:tc>
      </w:tr>
      <w:tr w:rsidR="00015EC7" w:rsidRPr="00DC5C7F" w14:paraId="74C4ED59" w14:textId="77777777" w:rsidTr="00015EC7">
        <w:trPr>
          <w:trHeight w:val="290"/>
        </w:trPr>
        <w:tc>
          <w:tcPr>
            <w:tcW w:w="2268" w:type="dxa"/>
            <w:tcBorders>
              <w:top w:val="single" w:sz="4" w:space="0" w:color="auto"/>
            </w:tcBorders>
            <w:noWrap/>
          </w:tcPr>
          <w:p w14:paraId="528FE28E" w14:textId="77777777" w:rsidR="00015EC7" w:rsidRPr="00DC5C7F" w:rsidRDefault="00015EC7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Responsivity</w:t>
            </w:r>
          </w:p>
        </w:tc>
        <w:tc>
          <w:tcPr>
            <w:tcW w:w="884" w:type="dxa"/>
            <w:tcBorders>
              <w:top w:val="single" w:sz="4" w:space="0" w:color="auto"/>
            </w:tcBorders>
            <w:noWrap/>
          </w:tcPr>
          <w:p w14:paraId="74F333B4" w14:textId="7DAD3A1A" w:rsidR="00015EC7" w:rsidRPr="00DC5C7F" w:rsidRDefault="00C22492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1.85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noWrap/>
          </w:tcPr>
          <w:p w14:paraId="31138397" w14:textId="19DBD590" w:rsidR="00015EC7" w:rsidRPr="00DC5C7F" w:rsidRDefault="00C22492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.77, 2.92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54AC13CB" w14:textId="4C0B8277" w:rsidR="00015EC7" w:rsidRPr="00DC5C7F" w:rsidRDefault="00C22492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.001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8027B6" w14:textId="43D1DA87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1.07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807093" w14:textId="219E4634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.34, 1.79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56B69C1" w14:textId="5ACA668D" w:rsidR="00015EC7" w:rsidRPr="00DC5C7F" w:rsidRDefault="007E5DD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.004</w:t>
            </w:r>
          </w:p>
        </w:tc>
      </w:tr>
      <w:tr w:rsidR="00015EC7" w:rsidRPr="00DC5C7F" w14:paraId="4406F1EC" w14:textId="77777777" w:rsidTr="00015EC7">
        <w:trPr>
          <w:trHeight w:val="290"/>
        </w:trPr>
        <w:tc>
          <w:tcPr>
            <w:tcW w:w="2268" w:type="dxa"/>
            <w:noWrap/>
          </w:tcPr>
          <w:p w14:paraId="41D2602D" w14:textId="77777777" w:rsidR="00015EC7" w:rsidRPr="00DC5C7F" w:rsidRDefault="00015EC7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Encouragement</w:t>
            </w:r>
          </w:p>
        </w:tc>
        <w:tc>
          <w:tcPr>
            <w:tcW w:w="884" w:type="dxa"/>
            <w:noWrap/>
          </w:tcPr>
          <w:p w14:paraId="3EC0671A" w14:textId="0ED63CB6" w:rsidR="00015EC7" w:rsidRPr="00DC5C7F" w:rsidRDefault="00C22492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-.19</w:t>
            </w:r>
          </w:p>
        </w:tc>
        <w:tc>
          <w:tcPr>
            <w:tcW w:w="1384" w:type="dxa"/>
            <w:noWrap/>
          </w:tcPr>
          <w:p w14:paraId="76403898" w14:textId="3EA74682" w:rsidR="00015EC7" w:rsidRPr="00DC5C7F" w:rsidRDefault="00C22492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-1.27, .89</w:t>
            </w:r>
          </w:p>
        </w:tc>
        <w:tc>
          <w:tcPr>
            <w:tcW w:w="1134" w:type="dxa"/>
            <w:noWrap/>
          </w:tcPr>
          <w:p w14:paraId="18C80B7E" w14:textId="5E9CACDE" w:rsidR="00015EC7" w:rsidRPr="00DC5C7F" w:rsidRDefault="00C22492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.729</w:t>
            </w:r>
          </w:p>
        </w:tc>
        <w:tc>
          <w:tcPr>
            <w:tcW w:w="1134" w:type="dxa"/>
          </w:tcPr>
          <w:p w14:paraId="4D6DA662" w14:textId="3E32E860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1.12</w:t>
            </w:r>
          </w:p>
        </w:tc>
        <w:tc>
          <w:tcPr>
            <w:tcW w:w="1276" w:type="dxa"/>
          </w:tcPr>
          <w:p w14:paraId="0294CDA1" w14:textId="65D7A254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.43, 1.79</w:t>
            </w:r>
          </w:p>
        </w:tc>
        <w:tc>
          <w:tcPr>
            <w:tcW w:w="993" w:type="dxa"/>
          </w:tcPr>
          <w:p w14:paraId="21A14CAB" w14:textId="68F3C88B" w:rsidR="00015EC7" w:rsidRPr="00DC5C7F" w:rsidRDefault="007E5DD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.001</w:t>
            </w:r>
          </w:p>
        </w:tc>
      </w:tr>
      <w:tr w:rsidR="00015EC7" w:rsidRPr="00DC5C7F" w14:paraId="680F6D82" w14:textId="77777777" w:rsidTr="00015EC7">
        <w:trPr>
          <w:trHeight w:val="290"/>
        </w:trPr>
        <w:tc>
          <w:tcPr>
            <w:tcW w:w="2268" w:type="dxa"/>
            <w:noWrap/>
          </w:tcPr>
          <w:p w14:paraId="597BC53F" w14:textId="77777777" w:rsidR="00015EC7" w:rsidRPr="00DC5C7F" w:rsidRDefault="00015EC7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Emotional climate</w:t>
            </w:r>
          </w:p>
        </w:tc>
        <w:tc>
          <w:tcPr>
            <w:tcW w:w="884" w:type="dxa"/>
            <w:noWrap/>
          </w:tcPr>
          <w:p w14:paraId="7C4AEBE8" w14:textId="57EB3E03" w:rsidR="00015EC7" w:rsidRPr="00DC5C7F" w:rsidRDefault="006A3A3D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1.01</w:t>
            </w:r>
          </w:p>
        </w:tc>
        <w:tc>
          <w:tcPr>
            <w:tcW w:w="1384" w:type="dxa"/>
            <w:noWrap/>
          </w:tcPr>
          <w:p w14:paraId="6149244E" w14:textId="231E33E5" w:rsidR="00015EC7" w:rsidRPr="00DC5C7F" w:rsidRDefault="006A3A3D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.09, 1.92</w:t>
            </w:r>
          </w:p>
        </w:tc>
        <w:tc>
          <w:tcPr>
            <w:tcW w:w="1134" w:type="dxa"/>
            <w:noWrap/>
          </w:tcPr>
          <w:p w14:paraId="4E02BC72" w14:textId="28851C9D" w:rsidR="00015EC7" w:rsidRPr="00DC5C7F" w:rsidRDefault="006A3A3D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.031</w:t>
            </w:r>
          </w:p>
        </w:tc>
        <w:tc>
          <w:tcPr>
            <w:tcW w:w="1134" w:type="dxa"/>
          </w:tcPr>
          <w:p w14:paraId="5A0441C5" w14:textId="730DD538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-.03</w:t>
            </w:r>
          </w:p>
        </w:tc>
        <w:tc>
          <w:tcPr>
            <w:tcW w:w="1276" w:type="dxa"/>
          </w:tcPr>
          <w:p w14:paraId="705C1308" w14:textId="6CA7C798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-.67, .60</w:t>
            </w:r>
          </w:p>
        </w:tc>
        <w:tc>
          <w:tcPr>
            <w:tcW w:w="993" w:type="dxa"/>
          </w:tcPr>
          <w:p w14:paraId="17530C66" w14:textId="3B20FB77" w:rsidR="00015EC7" w:rsidRPr="00DC5C7F" w:rsidRDefault="007E5DD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.922</w:t>
            </w:r>
          </w:p>
        </w:tc>
      </w:tr>
      <w:tr w:rsidR="00015EC7" w:rsidRPr="00DC5C7F" w14:paraId="37478959" w14:textId="77777777" w:rsidTr="00015EC7">
        <w:trPr>
          <w:trHeight w:val="290"/>
        </w:trPr>
        <w:tc>
          <w:tcPr>
            <w:tcW w:w="2268" w:type="dxa"/>
            <w:noWrap/>
          </w:tcPr>
          <w:p w14:paraId="32E906DE" w14:textId="77777777" w:rsidR="00015EC7" w:rsidRPr="00DC5C7F" w:rsidRDefault="00015EC7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Learning opportunities</w:t>
            </w:r>
          </w:p>
        </w:tc>
        <w:tc>
          <w:tcPr>
            <w:tcW w:w="884" w:type="dxa"/>
            <w:noWrap/>
          </w:tcPr>
          <w:p w14:paraId="30B9490B" w14:textId="798CA74D" w:rsidR="00015EC7" w:rsidRPr="00DC5C7F" w:rsidRDefault="006A3A3D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1.54</w:t>
            </w:r>
          </w:p>
        </w:tc>
        <w:tc>
          <w:tcPr>
            <w:tcW w:w="1384" w:type="dxa"/>
            <w:noWrap/>
          </w:tcPr>
          <w:p w14:paraId="4F33EF08" w14:textId="4B267F75" w:rsidR="00015EC7" w:rsidRPr="00DC5C7F" w:rsidRDefault="006A3A3D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.62, 2.45</w:t>
            </w:r>
          </w:p>
        </w:tc>
        <w:tc>
          <w:tcPr>
            <w:tcW w:w="1134" w:type="dxa"/>
            <w:noWrap/>
          </w:tcPr>
          <w:p w14:paraId="1665DD0D" w14:textId="64DA6C37" w:rsidR="00015EC7" w:rsidRPr="00DC5C7F" w:rsidRDefault="006A3A3D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.001</w:t>
            </w:r>
          </w:p>
        </w:tc>
        <w:tc>
          <w:tcPr>
            <w:tcW w:w="1134" w:type="dxa"/>
          </w:tcPr>
          <w:p w14:paraId="5CDDF8B6" w14:textId="34A33415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1.24</w:t>
            </w:r>
          </w:p>
        </w:tc>
        <w:tc>
          <w:tcPr>
            <w:tcW w:w="1276" w:type="dxa"/>
          </w:tcPr>
          <w:p w14:paraId="4A9B58C6" w14:textId="47A28755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.53, 1.95</w:t>
            </w:r>
          </w:p>
        </w:tc>
        <w:tc>
          <w:tcPr>
            <w:tcW w:w="993" w:type="dxa"/>
          </w:tcPr>
          <w:p w14:paraId="44A98B08" w14:textId="1E2965F9" w:rsidR="00015EC7" w:rsidRPr="00DC5C7F" w:rsidRDefault="007E5DD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.001</w:t>
            </w:r>
          </w:p>
        </w:tc>
      </w:tr>
      <w:tr w:rsidR="00015EC7" w:rsidRPr="00DC5C7F" w14:paraId="174A00CD" w14:textId="77777777" w:rsidTr="00015EC7">
        <w:trPr>
          <w:trHeight w:val="290"/>
        </w:trPr>
        <w:tc>
          <w:tcPr>
            <w:tcW w:w="2268" w:type="dxa"/>
            <w:noWrap/>
          </w:tcPr>
          <w:p w14:paraId="4E6CF432" w14:textId="77777777" w:rsidR="00015EC7" w:rsidRPr="00DC5C7F" w:rsidRDefault="00015EC7" w:rsidP="002B67A7">
            <w:pPr>
              <w:pStyle w:val="NoSpacing"/>
              <w:spacing w:line="360" w:lineRule="auto"/>
              <w:ind w:left="-214" w:firstLine="214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Enrichment</w:t>
            </w:r>
          </w:p>
        </w:tc>
        <w:tc>
          <w:tcPr>
            <w:tcW w:w="884" w:type="dxa"/>
            <w:noWrap/>
          </w:tcPr>
          <w:p w14:paraId="44E10C56" w14:textId="4B0B7AF3" w:rsidR="00015EC7" w:rsidRPr="00DC5C7F" w:rsidRDefault="00C1011D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.38</w:t>
            </w:r>
          </w:p>
        </w:tc>
        <w:tc>
          <w:tcPr>
            <w:tcW w:w="1384" w:type="dxa"/>
            <w:noWrap/>
          </w:tcPr>
          <w:p w14:paraId="08A327D9" w14:textId="7AD64E51" w:rsidR="00015EC7" w:rsidRPr="00DC5C7F" w:rsidRDefault="00C1011D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-.65, 1.42</w:t>
            </w:r>
          </w:p>
        </w:tc>
        <w:tc>
          <w:tcPr>
            <w:tcW w:w="1134" w:type="dxa"/>
            <w:noWrap/>
          </w:tcPr>
          <w:p w14:paraId="763C52D2" w14:textId="44CCCDD4" w:rsidR="00015EC7" w:rsidRPr="00DC5C7F" w:rsidRDefault="00C1011D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.469</w:t>
            </w:r>
          </w:p>
        </w:tc>
        <w:tc>
          <w:tcPr>
            <w:tcW w:w="1134" w:type="dxa"/>
          </w:tcPr>
          <w:p w14:paraId="03423BD4" w14:textId="473D8B0E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.77</w:t>
            </w:r>
          </w:p>
        </w:tc>
        <w:tc>
          <w:tcPr>
            <w:tcW w:w="1276" w:type="dxa"/>
          </w:tcPr>
          <w:p w14:paraId="1EFDD91C" w14:textId="30AD7D48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-.03, 1.58</w:t>
            </w:r>
          </w:p>
        </w:tc>
        <w:tc>
          <w:tcPr>
            <w:tcW w:w="993" w:type="dxa"/>
          </w:tcPr>
          <w:p w14:paraId="0B7EB748" w14:textId="468DBB7E" w:rsidR="00015EC7" w:rsidRPr="00DC5C7F" w:rsidRDefault="007E5DD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.060</w:t>
            </w:r>
          </w:p>
        </w:tc>
      </w:tr>
      <w:tr w:rsidR="00015EC7" w:rsidRPr="00DC5C7F" w14:paraId="29A9A6B5" w14:textId="77777777" w:rsidTr="00015EC7">
        <w:trPr>
          <w:trHeight w:val="290"/>
        </w:trPr>
        <w:tc>
          <w:tcPr>
            <w:tcW w:w="2268" w:type="dxa"/>
            <w:noWrap/>
          </w:tcPr>
          <w:p w14:paraId="0D0D826E" w14:textId="77777777" w:rsidR="00015EC7" w:rsidRPr="00DC5C7F" w:rsidRDefault="00015EC7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Family companionship</w:t>
            </w:r>
          </w:p>
        </w:tc>
        <w:tc>
          <w:tcPr>
            <w:tcW w:w="884" w:type="dxa"/>
            <w:noWrap/>
          </w:tcPr>
          <w:p w14:paraId="5A517426" w14:textId="48FC0EA3" w:rsidR="00015EC7" w:rsidRPr="00DC5C7F" w:rsidRDefault="00EE60A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</w:t>
            </w:r>
            <w:r w:rsidR="002B337E">
              <w:rPr>
                <w:rFonts w:asciiTheme="majorBidi" w:hAnsiTheme="majorBidi" w:cstheme="majorBidi"/>
                <w:lang w:val="en-GB"/>
              </w:rPr>
              <w:t>93</w:t>
            </w:r>
          </w:p>
        </w:tc>
        <w:tc>
          <w:tcPr>
            <w:tcW w:w="1384" w:type="dxa"/>
            <w:noWrap/>
          </w:tcPr>
          <w:p w14:paraId="01E1CCDF" w14:textId="16D4DFBA" w:rsidR="00015EC7" w:rsidRPr="00DC5C7F" w:rsidRDefault="00EE60A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-.18, 2.</w:t>
            </w:r>
            <w:r w:rsidR="002B337E">
              <w:rPr>
                <w:rFonts w:asciiTheme="majorBidi" w:hAnsiTheme="majorBidi" w:cstheme="majorBidi"/>
                <w:lang w:val="en-GB"/>
              </w:rPr>
              <w:t>04</w:t>
            </w:r>
          </w:p>
        </w:tc>
        <w:tc>
          <w:tcPr>
            <w:tcW w:w="1134" w:type="dxa"/>
            <w:noWrap/>
          </w:tcPr>
          <w:p w14:paraId="4E7D2C2D" w14:textId="386F17F4" w:rsidR="00015EC7" w:rsidRPr="00DC5C7F" w:rsidRDefault="00EE60A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.102</w:t>
            </w:r>
          </w:p>
        </w:tc>
        <w:tc>
          <w:tcPr>
            <w:tcW w:w="1134" w:type="dxa"/>
          </w:tcPr>
          <w:p w14:paraId="331497C9" w14:textId="40B8B71C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1.21</w:t>
            </w:r>
          </w:p>
        </w:tc>
        <w:tc>
          <w:tcPr>
            <w:tcW w:w="1276" w:type="dxa"/>
          </w:tcPr>
          <w:p w14:paraId="380FD7E8" w14:textId="335BA8D4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.54, 1.88</w:t>
            </w:r>
          </w:p>
        </w:tc>
        <w:tc>
          <w:tcPr>
            <w:tcW w:w="993" w:type="dxa"/>
          </w:tcPr>
          <w:p w14:paraId="52DAA99C" w14:textId="6C6FCC2B" w:rsidR="00015EC7" w:rsidRPr="00DC5C7F" w:rsidRDefault="007E5DD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.000</w:t>
            </w:r>
          </w:p>
        </w:tc>
      </w:tr>
      <w:tr w:rsidR="00015EC7" w:rsidRPr="00DC5C7F" w14:paraId="7D160D61" w14:textId="77777777" w:rsidTr="00015EC7">
        <w:trPr>
          <w:trHeight w:val="290"/>
        </w:trPr>
        <w:tc>
          <w:tcPr>
            <w:tcW w:w="2268" w:type="dxa"/>
            <w:noWrap/>
          </w:tcPr>
          <w:p w14:paraId="6C6D29D8" w14:textId="77777777" w:rsidR="00015EC7" w:rsidRPr="00DC5C7F" w:rsidRDefault="00015EC7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Family integration</w:t>
            </w:r>
          </w:p>
        </w:tc>
        <w:tc>
          <w:tcPr>
            <w:tcW w:w="884" w:type="dxa"/>
            <w:noWrap/>
          </w:tcPr>
          <w:p w14:paraId="32EB373C" w14:textId="0695A3C1" w:rsidR="00015EC7" w:rsidRPr="00DC5C7F" w:rsidRDefault="00EE60A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.21</w:t>
            </w:r>
          </w:p>
        </w:tc>
        <w:tc>
          <w:tcPr>
            <w:tcW w:w="1384" w:type="dxa"/>
            <w:noWrap/>
          </w:tcPr>
          <w:p w14:paraId="04B2C4B4" w14:textId="67BFE07C" w:rsidR="00015EC7" w:rsidRPr="00DC5C7F" w:rsidRDefault="00EE60A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-.</w:t>
            </w:r>
            <w:r w:rsidR="00BA25C4">
              <w:rPr>
                <w:rFonts w:asciiTheme="majorBidi" w:hAnsiTheme="majorBidi" w:cstheme="majorBidi"/>
                <w:lang w:val="en-GB"/>
              </w:rPr>
              <w:t>88</w:t>
            </w:r>
            <w:r>
              <w:rPr>
                <w:rFonts w:asciiTheme="majorBidi" w:hAnsiTheme="majorBidi" w:cstheme="majorBidi"/>
                <w:lang w:val="en-GB"/>
              </w:rPr>
              <w:t xml:space="preserve">, </w:t>
            </w:r>
            <w:r w:rsidR="00BA25C4">
              <w:rPr>
                <w:rFonts w:asciiTheme="majorBidi" w:hAnsiTheme="majorBidi" w:cstheme="majorBidi"/>
                <w:lang w:val="en-GB"/>
              </w:rPr>
              <w:t>.94</w:t>
            </w:r>
          </w:p>
        </w:tc>
        <w:tc>
          <w:tcPr>
            <w:tcW w:w="1134" w:type="dxa"/>
            <w:noWrap/>
          </w:tcPr>
          <w:p w14:paraId="5930E0F1" w14:textId="0A6AA601" w:rsidR="00015EC7" w:rsidRPr="00DC5C7F" w:rsidRDefault="00EE60A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.638</w:t>
            </w:r>
          </w:p>
        </w:tc>
        <w:tc>
          <w:tcPr>
            <w:tcW w:w="1134" w:type="dxa"/>
          </w:tcPr>
          <w:p w14:paraId="43325631" w14:textId="5368040C" w:rsidR="00015EC7" w:rsidRPr="00DC5C7F" w:rsidRDefault="006E1A9D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-.62</w:t>
            </w:r>
          </w:p>
        </w:tc>
        <w:tc>
          <w:tcPr>
            <w:tcW w:w="1276" w:type="dxa"/>
          </w:tcPr>
          <w:p w14:paraId="7D216B11" w14:textId="4EA4E65C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-1.24, -.00</w:t>
            </w:r>
          </w:p>
        </w:tc>
        <w:tc>
          <w:tcPr>
            <w:tcW w:w="993" w:type="dxa"/>
          </w:tcPr>
          <w:p w14:paraId="06156025" w14:textId="31AE9BA5" w:rsidR="00015EC7" w:rsidRPr="00DC5C7F" w:rsidRDefault="007E5DD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.050</w:t>
            </w:r>
          </w:p>
        </w:tc>
      </w:tr>
      <w:tr w:rsidR="00015EC7" w:rsidRPr="00DC5C7F" w14:paraId="32D65166" w14:textId="77777777" w:rsidTr="00015EC7">
        <w:trPr>
          <w:trHeight w:val="290"/>
        </w:trPr>
        <w:tc>
          <w:tcPr>
            <w:tcW w:w="2268" w:type="dxa"/>
            <w:noWrap/>
          </w:tcPr>
          <w:p w14:paraId="520C4D4E" w14:textId="77777777" w:rsidR="00015EC7" w:rsidRPr="00DC5C7F" w:rsidRDefault="00015EC7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DC5C7F">
              <w:rPr>
                <w:rFonts w:asciiTheme="majorBidi" w:hAnsiTheme="majorBidi" w:cstheme="majorBidi"/>
                <w:lang w:val="en-GB"/>
              </w:rPr>
              <w:t>Physical environment</w:t>
            </w:r>
          </w:p>
        </w:tc>
        <w:tc>
          <w:tcPr>
            <w:tcW w:w="884" w:type="dxa"/>
            <w:noWrap/>
          </w:tcPr>
          <w:p w14:paraId="3CFE87F9" w14:textId="5CF68776" w:rsidR="00015EC7" w:rsidRPr="00DC5C7F" w:rsidRDefault="004873F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.03</w:t>
            </w:r>
          </w:p>
        </w:tc>
        <w:tc>
          <w:tcPr>
            <w:tcW w:w="1384" w:type="dxa"/>
            <w:noWrap/>
          </w:tcPr>
          <w:p w14:paraId="0BB31EBF" w14:textId="0F27771C" w:rsidR="00015EC7" w:rsidRPr="00DC5C7F" w:rsidRDefault="004873F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-.88, .94</w:t>
            </w:r>
          </w:p>
        </w:tc>
        <w:tc>
          <w:tcPr>
            <w:tcW w:w="1134" w:type="dxa"/>
            <w:noWrap/>
          </w:tcPr>
          <w:p w14:paraId="71AF3D35" w14:textId="649B4B80" w:rsidR="00015EC7" w:rsidRPr="00DC5C7F" w:rsidRDefault="004873F7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.949</w:t>
            </w:r>
          </w:p>
        </w:tc>
        <w:tc>
          <w:tcPr>
            <w:tcW w:w="1134" w:type="dxa"/>
          </w:tcPr>
          <w:p w14:paraId="6ACC0074" w14:textId="2EE49EE4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.03</w:t>
            </w:r>
          </w:p>
        </w:tc>
        <w:tc>
          <w:tcPr>
            <w:tcW w:w="1276" w:type="dxa"/>
          </w:tcPr>
          <w:p w14:paraId="2F3A590E" w14:textId="22EAB49F" w:rsidR="00015EC7" w:rsidRPr="00DC5C7F" w:rsidRDefault="00496E36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-.58, .64</w:t>
            </w:r>
          </w:p>
        </w:tc>
        <w:tc>
          <w:tcPr>
            <w:tcW w:w="993" w:type="dxa"/>
          </w:tcPr>
          <w:p w14:paraId="6C772BC0" w14:textId="153E41C9" w:rsidR="00015EC7" w:rsidRPr="00DC5C7F" w:rsidRDefault="007E5DDF" w:rsidP="002B67A7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.912</w:t>
            </w:r>
          </w:p>
        </w:tc>
      </w:tr>
    </w:tbl>
    <w:p w14:paraId="45428DEA" w14:textId="77777777" w:rsidR="00015EC7" w:rsidRDefault="00015EC7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203765FE" w14:textId="77777777" w:rsidR="00015EC7" w:rsidRDefault="00015EC7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4B1B40A3" w14:textId="77777777" w:rsidR="00015EC7" w:rsidRDefault="00015EC7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76A97926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467AF721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7A8CFD20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28F0275E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7862CC0B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457E18C1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3E4060AA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2C692D50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377F285B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29E027E8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005FA12F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630726CF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61528CD1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5A9DDB06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133715EF" w14:textId="77777777" w:rsidR="000C02BA" w:rsidRDefault="000C02BA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748BE529" w14:textId="13A38567" w:rsidR="00CD7261" w:rsidRDefault="00CD7261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  <w:r w:rsidRPr="00DF46E8">
        <w:rPr>
          <w:rFonts w:asciiTheme="majorBidi" w:hAnsiTheme="majorBidi" w:cstheme="majorBidi"/>
          <w:bCs/>
          <w:lang w:val="en-US"/>
        </w:rPr>
        <w:lastRenderedPageBreak/>
        <w:t>Supplementary Table 2</w:t>
      </w:r>
    </w:p>
    <w:p w14:paraId="6C1D5DD4" w14:textId="77777777" w:rsidR="00CD7261" w:rsidRDefault="00CD7261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</w:p>
    <w:p w14:paraId="08901153" w14:textId="7ECD8EC3" w:rsidR="00CD7261" w:rsidRPr="00DF46E8" w:rsidRDefault="00CD7261" w:rsidP="00CD7261">
      <w:pPr>
        <w:pStyle w:val="NoSpacing"/>
        <w:spacing w:line="360" w:lineRule="auto"/>
        <w:rPr>
          <w:rFonts w:asciiTheme="majorBidi" w:hAnsiTheme="majorBidi" w:cstheme="majorBidi"/>
          <w:bCs/>
          <w:lang w:val="en-US"/>
        </w:rPr>
      </w:pPr>
      <w:r>
        <w:rPr>
          <w:rFonts w:asciiTheme="majorBidi" w:hAnsiTheme="majorBidi" w:cstheme="majorBidi"/>
          <w:bCs/>
          <w:lang w:val="en-US"/>
        </w:rPr>
        <w:t>N (%) of ‘Yes’ responses</w:t>
      </w:r>
      <w:r w:rsidRPr="00DF46E8">
        <w:rPr>
          <w:rFonts w:asciiTheme="majorBidi" w:hAnsiTheme="majorBidi" w:cstheme="majorBidi"/>
          <w:bCs/>
          <w:lang w:val="en-US"/>
        </w:rPr>
        <w:t xml:space="preserve"> o</w:t>
      </w:r>
      <w:r>
        <w:rPr>
          <w:rFonts w:asciiTheme="majorBidi" w:hAnsiTheme="majorBidi" w:cstheme="majorBidi"/>
          <w:bCs/>
          <w:lang w:val="en-US"/>
        </w:rPr>
        <w:t xml:space="preserve">n HOME-MC </w:t>
      </w:r>
      <w:r w:rsidRPr="00DF46E8">
        <w:rPr>
          <w:rFonts w:asciiTheme="majorBidi" w:hAnsiTheme="majorBidi" w:cstheme="majorBidi"/>
          <w:bCs/>
          <w:lang w:val="en-US"/>
        </w:rPr>
        <w:t xml:space="preserve">items </w:t>
      </w:r>
    </w:p>
    <w:p w14:paraId="19F54A56" w14:textId="77777777" w:rsidR="00CD7261" w:rsidRPr="00DC5C7F" w:rsidRDefault="00CD7261" w:rsidP="00CD7261">
      <w:pPr>
        <w:pStyle w:val="NoSpacing"/>
        <w:spacing w:line="360" w:lineRule="auto"/>
        <w:rPr>
          <w:rFonts w:asciiTheme="majorBidi" w:hAnsiTheme="majorBidi" w:cstheme="majorBidi"/>
          <w:bCs/>
          <w:sz w:val="22"/>
          <w:szCs w:val="22"/>
          <w:lang w:val="en-US"/>
        </w:rPr>
      </w:pPr>
    </w:p>
    <w:tbl>
      <w:tblPr>
        <w:tblW w:w="943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6977"/>
        <w:gridCol w:w="1516"/>
      </w:tblGrid>
      <w:tr w:rsidR="00CD7261" w:rsidRPr="00DC5C7F" w14:paraId="54E81E17" w14:textId="77777777" w:rsidTr="002B67A7">
        <w:trPr>
          <w:trHeight w:val="34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318D05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 No.</w:t>
            </w:r>
          </w:p>
        </w:tc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FBF977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I.  RESPONSIVITY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9E45C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Yes N (%)</w:t>
            </w:r>
          </w:p>
        </w:tc>
      </w:tr>
      <w:tr w:rsidR="00CD7261" w:rsidRPr="00DC5C7F" w14:paraId="14DF04F0" w14:textId="77777777" w:rsidTr="002B67A7">
        <w:trPr>
          <w:trHeight w:val="620"/>
        </w:trPr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D72BA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1.    </w:t>
            </w:r>
          </w:p>
        </w:tc>
        <w:tc>
          <w:tcPr>
            <w:tcW w:w="6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B36516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 Family has </w:t>
            </w:r>
            <w:proofErr w:type="gramStart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fairly regular &amp; predictable</w:t>
            </w:r>
            <w:proofErr w:type="gramEnd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 daily schedule for child (mealtime, school / madrassa time, bedtime TV time, homework time, etc.). I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139E3A5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298 (23.5)</w:t>
            </w:r>
          </w:p>
        </w:tc>
      </w:tr>
      <w:tr w:rsidR="00CD7261" w:rsidRPr="00DC5C7F" w14:paraId="5FC0F532" w14:textId="77777777" w:rsidTr="002B67A7">
        <w:trPr>
          <w:trHeight w:val="620"/>
        </w:trPr>
        <w:tc>
          <w:tcPr>
            <w:tcW w:w="938" w:type="dxa"/>
            <w:shd w:val="clear" w:color="auto" w:fill="auto"/>
            <w:vAlign w:val="center"/>
            <w:hideMark/>
          </w:tcPr>
          <w:p w14:paraId="4ACD366A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2.    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3DAD686F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If child has a fear (e.g., afraid of the dark), then parent follows </w:t>
            </w:r>
            <w:proofErr w:type="gramStart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all of</w:t>
            </w:r>
            <w:proofErr w:type="gramEnd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 the child’s requests (e.g., keeping the light on all night when the child is sleeping)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408C41B1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1202 (94.8)</w:t>
            </w:r>
          </w:p>
        </w:tc>
      </w:tr>
      <w:tr w:rsidR="00CD7261" w:rsidRPr="00DC5C7F" w14:paraId="4AA347F9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088B6D76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3.    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67F309BA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has been praised at least twice during past week for doing something.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71C917CF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929 (73.3)</w:t>
            </w:r>
          </w:p>
        </w:tc>
      </w:tr>
      <w:tr w:rsidR="00CD7261" w:rsidRPr="00DC5C7F" w14:paraId="465981B3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750D0B52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4.    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10785043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is encouraged to read on his own. (e.g., story books or magazines).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72ABDD66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384 (30.3)</w:t>
            </w:r>
          </w:p>
        </w:tc>
      </w:tr>
      <w:tr w:rsidR="00CD7261" w:rsidRPr="00DC5C7F" w14:paraId="0051B82F" w14:textId="77777777" w:rsidTr="002B67A7">
        <w:trPr>
          <w:trHeight w:val="620"/>
        </w:trPr>
        <w:tc>
          <w:tcPr>
            <w:tcW w:w="938" w:type="dxa"/>
            <w:shd w:val="clear" w:color="auto" w:fill="auto"/>
            <w:vAlign w:val="center"/>
            <w:hideMark/>
          </w:tcPr>
          <w:p w14:paraId="72D17C6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5.    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699D729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encourages child to contribute to the conversation during visit. (e.g., Greet the aunty, ask aunty how she is?)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58423E02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290 (22.8)</w:t>
            </w:r>
          </w:p>
        </w:tc>
      </w:tr>
      <w:tr w:rsidR="00CD7261" w:rsidRPr="00DC5C7F" w14:paraId="379AD571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5A13944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6.    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3C2D34C7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shows some positive emotional response to praise of child by Visitor.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2D4E804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1174 (92.6)</w:t>
            </w:r>
          </w:p>
        </w:tc>
      </w:tr>
      <w:tr w:rsidR="00CD7261" w:rsidRPr="00DC5C7F" w14:paraId="255CF451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49FB20C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7.    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42243147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responds to child’s questions during visit.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01834E3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598 (22.7)</w:t>
            </w:r>
          </w:p>
        </w:tc>
      </w:tr>
      <w:tr w:rsidR="00CD7261" w:rsidRPr="00DC5C7F" w14:paraId="3D397EA5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7A159AD2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8.    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29E1560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uses complete sentence structure and some long words in conversing.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44AD08DA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1214 (95.8)</w:t>
            </w:r>
          </w:p>
        </w:tc>
      </w:tr>
      <w:tr w:rsidR="00CD7261" w:rsidRPr="00DC5C7F" w14:paraId="4A5AA5C2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61BC458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9.    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0EC5024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When speaking of or to child, parent’s voice conveys positive feelings.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36F4046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1197 (94.5)</w:t>
            </w:r>
          </w:p>
        </w:tc>
      </w:tr>
      <w:tr w:rsidR="00CD7261" w:rsidRPr="00DC5C7F" w14:paraId="3F8FE193" w14:textId="77777777" w:rsidTr="002B67A7">
        <w:trPr>
          <w:trHeight w:val="340"/>
        </w:trPr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95ED5A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10.   </w:t>
            </w:r>
          </w:p>
        </w:tc>
        <w:tc>
          <w:tcPr>
            <w:tcW w:w="69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BF626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initiates verbal interchanges with Visitor, asks questions, makes spontaneous comments.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2FA312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1219 (96.2)</w:t>
            </w:r>
          </w:p>
        </w:tc>
      </w:tr>
      <w:tr w:rsidR="00CD7261" w:rsidRPr="00DC5C7F" w14:paraId="06BA8201" w14:textId="77777777" w:rsidTr="002B67A7">
        <w:trPr>
          <w:trHeight w:val="34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CD9DF2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3102B7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II.  ENCOURAGEMENT OF MATURITY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41E9FF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CD7261" w:rsidRPr="00DC5C7F" w14:paraId="506496CC" w14:textId="77777777" w:rsidTr="002B67A7">
        <w:trPr>
          <w:trHeight w:val="620"/>
        </w:trPr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1A13D7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11.   </w:t>
            </w:r>
          </w:p>
        </w:tc>
        <w:tc>
          <w:tcPr>
            <w:tcW w:w="6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77F0C7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Family requires child to carry out certain self-care routines, e.g., makes bed, cleans room, cleans up after spills, bathes self.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75CDBAF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1076 (84.9)</w:t>
            </w:r>
          </w:p>
        </w:tc>
      </w:tr>
      <w:tr w:rsidR="00CD7261" w:rsidRPr="00DC5C7F" w14:paraId="2EB3270B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3DFA023A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12.   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3B34370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Family requires child to keep living and play area reasonably clean and straight.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5D30A83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977 (77.1)</w:t>
            </w:r>
          </w:p>
        </w:tc>
      </w:tr>
      <w:tr w:rsidR="00CD7261" w:rsidRPr="00DC5C7F" w14:paraId="72F9366C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29EDA6A4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13.   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1D1EACA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puts own school uniform, dirty </w:t>
            </w:r>
            <w:proofErr w:type="gramStart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clothes</w:t>
            </w:r>
            <w:proofErr w:type="gramEnd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 and other regular clothes in special place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3CD28305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1031 (81.3)</w:t>
            </w:r>
          </w:p>
        </w:tc>
      </w:tr>
      <w:tr w:rsidR="00CD7261" w:rsidRPr="00DC5C7F" w14:paraId="55FFD128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5DA9C4B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14.   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54EDA26F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Parents set limits for child and generally enforce them (e.g., finish homework before TV, sleep time).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3B7D6E5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770 (60.7)</w:t>
            </w:r>
          </w:p>
        </w:tc>
      </w:tr>
      <w:tr w:rsidR="00CD7261" w:rsidRPr="00DC5C7F" w14:paraId="0F3DFCAC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5207D08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15.   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10D7EBEB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is consistent in establishing or applying family rules.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4682492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526 (41.5)</w:t>
            </w:r>
          </w:p>
        </w:tc>
      </w:tr>
      <w:tr w:rsidR="00CD7261" w:rsidRPr="00DC5C7F" w14:paraId="111B54E5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5813043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16.   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6C966303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introduces Visitor to child.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6061558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284 (22.4)</w:t>
            </w:r>
          </w:p>
        </w:tc>
      </w:tr>
      <w:tr w:rsidR="00CD7261" w:rsidRPr="00DC5C7F" w14:paraId="222FBA18" w14:textId="77777777" w:rsidTr="002B67A7">
        <w:trPr>
          <w:trHeight w:val="340"/>
        </w:trPr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948CC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17.   </w:t>
            </w:r>
          </w:p>
        </w:tc>
        <w:tc>
          <w:tcPr>
            <w:tcW w:w="69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E9F2A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Parents follow the rules of common courtesy (e.g., Saying Salam and offer seat, ask for tea).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0FDA1F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1011 (79.8)</w:t>
            </w:r>
          </w:p>
        </w:tc>
      </w:tr>
      <w:tr w:rsidR="00CD7261" w:rsidRPr="00DC5C7F" w14:paraId="752A4F33" w14:textId="77777777" w:rsidTr="002B67A7">
        <w:trPr>
          <w:trHeight w:val="34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02F49A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6E6F2B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III.  EMOTIONAL CLIMATE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AB997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CD7261" w:rsidRPr="00DC5C7F" w14:paraId="40A2677B" w14:textId="77777777" w:rsidTr="002B67A7">
        <w:trPr>
          <w:trHeight w:val="340"/>
        </w:trPr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2D5EE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18.   </w:t>
            </w:r>
          </w:p>
        </w:tc>
        <w:tc>
          <w:tcPr>
            <w:tcW w:w="6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9F6644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has not lost temper with child more than once during previous week.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231326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299 (23.6)</w:t>
            </w:r>
          </w:p>
        </w:tc>
      </w:tr>
      <w:tr w:rsidR="00CD7261" w:rsidRPr="00DC5C7F" w14:paraId="0496F06E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3168A8E2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19.   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1723BFB8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reports no more than one instance of physical punishment occurred during past month.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517EB29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564 (43.1)</w:t>
            </w:r>
          </w:p>
        </w:tc>
      </w:tr>
      <w:tr w:rsidR="00CD7261" w:rsidRPr="00DC5C7F" w14:paraId="4D3B5651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2D9252B3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20.   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617B7358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can express negative feelings toward parents without harsh reprisals.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5804DA66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365 (28.8)</w:t>
            </w:r>
          </w:p>
        </w:tc>
      </w:tr>
      <w:tr w:rsidR="00CD7261" w:rsidRPr="00DC5C7F" w14:paraId="11FCBCAB" w14:textId="77777777" w:rsidTr="002B67A7">
        <w:trPr>
          <w:trHeight w:val="620"/>
        </w:trPr>
        <w:tc>
          <w:tcPr>
            <w:tcW w:w="938" w:type="dxa"/>
            <w:shd w:val="clear" w:color="auto" w:fill="auto"/>
            <w:vAlign w:val="center"/>
            <w:hideMark/>
          </w:tcPr>
          <w:p w14:paraId="786B4467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21.   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462C219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has not cried or been visibly upset in child’s presence more than once during past week, expect in case of death in family.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2611BFE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1034 (81.6)</w:t>
            </w:r>
          </w:p>
        </w:tc>
      </w:tr>
      <w:tr w:rsidR="00CD7261" w:rsidRPr="00DC5C7F" w14:paraId="1D7E6E9B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27DEB03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22.   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251BA58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has a special place in which to keep his/her possessions.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E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30AAA4BB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683 (53.9)</w:t>
            </w:r>
          </w:p>
        </w:tc>
      </w:tr>
      <w:tr w:rsidR="00CD7261" w:rsidRPr="00DC5C7F" w14:paraId="378B70E3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1665ED87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lastRenderedPageBreak/>
              <w:t>23.   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5F5616E1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talks to child during visit (beyond correction and introduction).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04B8907B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741 (58.5)</w:t>
            </w:r>
          </w:p>
        </w:tc>
      </w:tr>
      <w:tr w:rsidR="00CD7261" w:rsidRPr="00DC5C7F" w14:paraId="550CB3E6" w14:textId="77777777" w:rsidTr="002B67A7">
        <w:trPr>
          <w:trHeight w:val="620"/>
        </w:trPr>
        <w:tc>
          <w:tcPr>
            <w:tcW w:w="938" w:type="dxa"/>
            <w:shd w:val="clear" w:color="auto" w:fill="auto"/>
            <w:vAlign w:val="center"/>
            <w:hideMark/>
          </w:tcPr>
          <w:p w14:paraId="7B7682C3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24.   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0C836BE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uses a term of affection or a nick name for the child (e.g. </w:t>
            </w:r>
            <w:r w:rsidRPr="00DC5C7F"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  <w:lang w:val="en-US"/>
              </w:rPr>
              <w:t xml:space="preserve">My </w:t>
            </w:r>
            <w:proofErr w:type="spellStart"/>
            <w:r w:rsidRPr="00DC5C7F"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  <w:lang w:val="en-US"/>
              </w:rPr>
              <w:t>jaan</w:t>
            </w:r>
            <w:proofErr w:type="spellEnd"/>
            <w:r w:rsidRPr="00DC5C7F"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proofErr w:type="gramStart"/>
            <w:r w:rsidRPr="00DC5C7F"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  <w:lang w:val="en-US"/>
              </w:rPr>
              <w:t>jano,bablo</w:t>
            </w:r>
            <w:proofErr w:type="spellEnd"/>
            <w:proofErr w:type="gramEnd"/>
            <w:r w:rsidRPr="00DC5C7F"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  <w:lang w:val="en-US"/>
              </w:rPr>
              <w:t>)</w:t>
            </w: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! at least twice during visit.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28D02AF5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63 (4.9)</w:t>
            </w:r>
          </w:p>
        </w:tc>
      </w:tr>
      <w:tr w:rsidR="00CD7261" w:rsidRPr="00DC5C7F" w14:paraId="0E25E5A6" w14:textId="77777777" w:rsidTr="002B67A7">
        <w:trPr>
          <w:trHeight w:val="620"/>
        </w:trPr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5E4F8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25.   </w:t>
            </w:r>
          </w:p>
        </w:tc>
        <w:tc>
          <w:tcPr>
            <w:tcW w:w="69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1EBBA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does not express overt annoyance with or hostility toward child (complains, describes child as “bad,” says child won’t mind, etc.).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10B614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1181 (93.2)</w:t>
            </w:r>
          </w:p>
        </w:tc>
      </w:tr>
      <w:tr w:rsidR="00CD7261" w:rsidRPr="00DC5C7F" w14:paraId="643AE3D6" w14:textId="77777777" w:rsidTr="002B67A7">
        <w:trPr>
          <w:trHeight w:val="34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E7D69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211F8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IV.  LEARNING MATERIALS &amp; OPPORTUNITIES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C427E2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CD7261" w:rsidRPr="00DC5C7F" w14:paraId="63E0A4E1" w14:textId="77777777" w:rsidTr="002B67A7">
        <w:trPr>
          <w:trHeight w:val="340"/>
        </w:trPr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4387A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26.   </w:t>
            </w:r>
          </w:p>
        </w:tc>
        <w:tc>
          <w:tcPr>
            <w:tcW w:w="6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B89FC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buys and reads a newspaper daily.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D6B4B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114 (9)</w:t>
            </w:r>
          </w:p>
        </w:tc>
      </w:tr>
      <w:tr w:rsidR="00CD7261" w:rsidRPr="00DC5C7F" w14:paraId="5FB29B90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3C222CFF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27.   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062503A3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Family has a dictionary and encourages child to use it.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5509454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182 (14.3)</w:t>
            </w:r>
          </w:p>
        </w:tc>
      </w:tr>
      <w:tr w:rsidR="00CD7261" w:rsidRPr="00DC5C7F" w14:paraId="5765CDEF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6206D20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28.   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3AB54EC2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has visited a friend by him/herself in the past week.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589B42F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1183 (93.4)</w:t>
            </w:r>
          </w:p>
        </w:tc>
      </w:tr>
      <w:tr w:rsidR="00CD7261" w:rsidRPr="00DC5C7F" w14:paraId="19751019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779A247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29.   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6F76A101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has free access to tapes, CD, or record player or radio or mobile phone.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350B9C3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1024 (80.8)</w:t>
            </w:r>
          </w:p>
        </w:tc>
      </w:tr>
      <w:tr w:rsidR="00CD7261" w:rsidRPr="00DC5C7F" w14:paraId="524A18C8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3AF75D4F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30.   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3EC36B74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has free access to real/toy musical instrument (piano, drum, ukulele, or guitar, etc.).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E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69FE0D1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67 (5.3)</w:t>
            </w:r>
          </w:p>
        </w:tc>
      </w:tr>
      <w:tr w:rsidR="00CD7261" w:rsidRPr="00DC5C7F" w14:paraId="5921C98E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7FA5852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31.   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0BF2E4FF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has free access to at least 5 appropriate books (excluding textbooks and </w:t>
            </w:r>
            <w:r w:rsidRPr="00DC5C7F"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  <w:lang w:val="en-US"/>
              </w:rPr>
              <w:t>Quran Majeed)</w:t>
            </w: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E.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0047AF6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44 (3.5)</w:t>
            </w:r>
          </w:p>
        </w:tc>
      </w:tr>
      <w:tr w:rsidR="00CD7261" w:rsidRPr="00DC5C7F" w14:paraId="2A9E81A9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003E2814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32.   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6B9440CF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has free access to desk or another suitable place for reading or studying.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3187323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98 (7.7)</w:t>
            </w:r>
          </w:p>
        </w:tc>
      </w:tr>
      <w:tr w:rsidR="00CD7261" w:rsidRPr="00DC5C7F" w14:paraId="7A904F86" w14:textId="77777777" w:rsidTr="002B67A7">
        <w:trPr>
          <w:trHeight w:val="340"/>
        </w:trPr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E0F8C7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33.   </w:t>
            </w:r>
          </w:p>
        </w:tc>
        <w:tc>
          <w:tcPr>
            <w:tcW w:w="69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B4AF9A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House has at least two pictures or other type of artwork on the walls.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C18175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310 (24.5)</w:t>
            </w:r>
          </w:p>
        </w:tc>
      </w:tr>
      <w:tr w:rsidR="00CD7261" w:rsidRPr="00DC5C7F" w14:paraId="04D6F908" w14:textId="77777777" w:rsidTr="002B67A7">
        <w:trPr>
          <w:trHeight w:val="34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47C8B6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EB9981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V. ENRICHMENT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6CA3D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CD7261" w:rsidRPr="00DC5C7F" w14:paraId="6A583F68" w14:textId="77777777" w:rsidTr="002B67A7">
        <w:trPr>
          <w:trHeight w:val="340"/>
        </w:trPr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1C4DA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34.   </w:t>
            </w:r>
          </w:p>
        </w:tc>
        <w:tc>
          <w:tcPr>
            <w:tcW w:w="6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DC87F1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Family has a TV, and it is used judiciously, not left on continuously. 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57F4D5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338 (26.7)</w:t>
            </w:r>
          </w:p>
        </w:tc>
      </w:tr>
      <w:tr w:rsidR="00CD7261" w:rsidRPr="00DC5C7F" w14:paraId="15424D85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5685632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35.   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563AB2DA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Family encourages child to develop or sustain hobbies.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24EC388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1016 (80.2)</w:t>
            </w:r>
          </w:p>
        </w:tc>
      </w:tr>
      <w:tr w:rsidR="00CD7261" w:rsidRPr="00DC5C7F" w14:paraId="2A674D75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2BA4A80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36.   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66CFF886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is regularly included in family’s recreational hobby.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537E2BE8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556 (43.9)</w:t>
            </w:r>
          </w:p>
        </w:tc>
      </w:tr>
      <w:tr w:rsidR="00CD7261" w:rsidRPr="00DC5C7F" w14:paraId="088C149A" w14:textId="77777777" w:rsidTr="002B67A7">
        <w:trPr>
          <w:trHeight w:val="620"/>
        </w:trPr>
        <w:tc>
          <w:tcPr>
            <w:tcW w:w="938" w:type="dxa"/>
            <w:shd w:val="clear" w:color="auto" w:fill="auto"/>
            <w:vAlign w:val="center"/>
            <w:hideMark/>
          </w:tcPr>
          <w:p w14:paraId="581343B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37.   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761A996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has ready access to at least two pieces of playground equipment in the immediate vicinity.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(</w:t>
            </w:r>
            <w:proofErr w:type="gramStart"/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E.g.</w:t>
            </w:r>
            <w:proofErr w:type="gramEnd"/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swings, climbing bars, volley ball net cricket pitch).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757AF168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128 (10.1)</w:t>
            </w:r>
          </w:p>
        </w:tc>
      </w:tr>
      <w:tr w:rsidR="00CD7261" w:rsidRPr="00DC5C7F" w14:paraId="04FB1741" w14:textId="77777777" w:rsidTr="002B67A7">
        <w:trPr>
          <w:trHeight w:val="620"/>
        </w:trPr>
        <w:tc>
          <w:tcPr>
            <w:tcW w:w="938" w:type="dxa"/>
            <w:shd w:val="clear" w:color="auto" w:fill="auto"/>
            <w:vAlign w:val="center"/>
            <w:hideMark/>
          </w:tcPr>
          <w:p w14:paraId="00FF0821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38.   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52E7859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Family member has taken child to (or arranged for child to visit) a scientific, historical or art museum within the past year.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16FD0D7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135 (10.6)</w:t>
            </w:r>
          </w:p>
        </w:tc>
      </w:tr>
      <w:tr w:rsidR="00CD7261" w:rsidRPr="00DC5C7F" w14:paraId="34D1701B" w14:textId="77777777" w:rsidTr="002B67A7">
        <w:trPr>
          <w:trHeight w:val="340"/>
        </w:trPr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B7DDD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39.   </w:t>
            </w:r>
          </w:p>
        </w:tc>
        <w:tc>
          <w:tcPr>
            <w:tcW w:w="69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C6A161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Family member has taken child on (or arranged for child to take) a plane, train, or bus trip within the past year.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29CE05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477 (37.7)</w:t>
            </w:r>
          </w:p>
        </w:tc>
      </w:tr>
      <w:tr w:rsidR="00CD7261" w:rsidRPr="00DC5C7F" w14:paraId="34021B12" w14:textId="77777777" w:rsidTr="002B67A7">
        <w:trPr>
          <w:trHeight w:val="34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C690E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B2BB2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VI.  FAMILY COMPANIONSHIP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C18B18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CD7261" w:rsidRPr="00DC5C7F" w14:paraId="1AD97013" w14:textId="77777777" w:rsidTr="002B67A7">
        <w:trPr>
          <w:trHeight w:val="340"/>
        </w:trPr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D5450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40.   </w:t>
            </w:r>
          </w:p>
        </w:tc>
        <w:tc>
          <w:tcPr>
            <w:tcW w:w="6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C6D073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Family visits or receives visits from relatives or friends at least twice a month.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37A59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889 (70.2)</w:t>
            </w:r>
          </w:p>
        </w:tc>
      </w:tr>
      <w:tr w:rsidR="00CD7261" w:rsidRPr="00DC5C7F" w14:paraId="16E4505B" w14:textId="77777777" w:rsidTr="002B67A7">
        <w:trPr>
          <w:trHeight w:val="620"/>
        </w:trPr>
        <w:tc>
          <w:tcPr>
            <w:tcW w:w="938" w:type="dxa"/>
            <w:shd w:val="clear" w:color="auto" w:fill="auto"/>
            <w:vAlign w:val="center"/>
            <w:hideMark/>
          </w:tcPr>
          <w:p w14:paraId="22AD3BE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41.   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6AE0E7AF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has accompanied parent on a family business venture 3-4 times within the past year (to garage, clothing shop, appliance repair shop, etc.).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512516B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1193 (94.2)</w:t>
            </w:r>
          </w:p>
        </w:tc>
      </w:tr>
      <w:tr w:rsidR="00CD7261" w:rsidRPr="00DC5C7F" w14:paraId="258ADA32" w14:textId="77777777" w:rsidTr="002B67A7">
        <w:trPr>
          <w:trHeight w:val="620"/>
        </w:trPr>
        <w:tc>
          <w:tcPr>
            <w:tcW w:w="938" w:type="dxa"/>
            <w:shd w:val="clear" w:color="auto" w:fill="auto"/>
            <w:vAlign w:val="center"/>
            <w:hideMark/>
          </w:tcPr>
          <w:p w14:paraId="4FEB748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42.   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16E2EF43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Family member has taken child, (or arranged for child to attend) some type of live musical or theatre performance.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1B018CFF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1163 (91.8)</w:t>
            </w:r>
          </w:p>
        </w:tc>
      </w:tr>
      <w:tr w:rsidR="00CD7261" w:rsidRPr="00DC5C7F" w14:paraId="16D72E44" w14:textId="77777777" w:rsidTr="002B67A7">
        <w:trPr>
          <w:trHeight w:val="620"/>
        </w:trPr>
        <w:tc>
          <w:tcPr>
            <w:tcW w:w="938" w:type="dxa"/>
            <w:shd w:val="clear" w:color="auto" w:fill="auto"/>
            <w:vAlign w:val="center"/>
            <w:hideMark/>
          </w:tcPr>
          <w:p w14:paraId="5AE1758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43.   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16675D58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Family member has taken child on (or arranged for child to take) a trip of more than 80km from home (80km radial distance, not total distance).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1674B883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418 (32.9)</w:t>
            </w:r>
          </w:p>
        </w:tc>
      </w:tr>
      <w:tr w:rsidR="00CD7261" w:rsidRPr="00DC5C7F" w14:paraId="05CF667C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5816B4C7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44.   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7A221A78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Parents discuss TV programs with child.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095E682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802 (63.3)</w:t>
            </w:r>
          </w:p>
        </w:tc>
      </w:tr>
      <w:tr w:rsidR="00CD7261" w:rsidRPr="00DC5C7F" w14:paraId="191BDC59" w14:textId="77777777" w:rsidTr="002B67A7">
        <w:trPr>
          <w:trHeight w:val="340"/>
        </w:trPr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9B584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45.   </w:t>
            </w:r>
          </w:p>
        </w:tc>
        <w:tc>
          <w:tcPr>
            <w:tcW w:w="69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95416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Parent helps child to achieve advance motor skills ride a two-wheel bicycle, roller skate, play ball, etc.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F9ED93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1182 (93.3)</w:t>
            </w:r>
          </w:p>
        </w:tc>
      </w:tr>
      <w:tr w:rsidR="00CD7261" w:rsidRPr="00DC5C7F" w14:paraId="43EAE116" w14:textId="77777777" w:rsidTr="002B67A7">
        <w:trPr>
          <w:trHeight w:val="34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E101CB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0EC32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VII.  FAMILY INTEGRATION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628DE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CD7261" w:rsidRPr="00DC5C7F" w14:paraId="5C8B4C28" w14:textId="77777777" w:rsidTr="002B67A7">
        <w:trPr>
          <w:trHeight w:val="620"/>
        </w:trPr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C9E0B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46.   </w:t>
            </w:r>
          </w:p>
        </w:tc>
        <w:tc>
          <w:tcPr>
            <w:tcW w:w="6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BF5AAB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Father (or father substitute) regularly engages in outdoor recreation with child (</w:t>
            </w:r>
            <w:proofErr w:type="gramStart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e.g.</w:t>
            </w:r>
            <w:proofErr w:type="gramEnd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 fishing, hunting or gardening).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06522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540 (42.6)</w:t>
            </w:r>
          </w:p>
        </w:tc>
      </w:tr>
      <w:tr w:rsidR="00CD7261" w:rsidRPr="00DC5C7F" w14:paraId="03E9718E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66F58321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lastRenderedPageBreak/>
              <w:t>47.   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73B478B4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sees and spends some time with father or father figure 4 days a week.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6D878AE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1215 (95.9)</w:t>
            </w:r>
          </w:p>
        </w:tc>
      </w:tr>
      <w:tr w:rsidR="00CD7261" w:rsidRPr="00DC5C7F" w14:paraId="451A1AFE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2DB604C4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48.   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3AE1A52D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eats at least 1 meal per day, on most days, with mother and father (or mother and father figures). 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7D8A7E3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1200 (94.7)</w:t>
            </w:r>
          </w:p>
        </w:tc>
      </w:tr>
      <w:tr w:rsidR="00CD7261" w:rsidRPr="00DC5C7F" w14:paraId="77AA0E2C" w14:textId="77777777" w:rsidTr="002B67A7">
        <w:trPr>
          <w:trHeight w:val="620"/>
        </w:trPr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8A4F87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49.   </w:t>
            </w:r>
          </w:p>
        </w:tc>
        <w:tc>
          <w:tcPr>
            <w:tcW w:w="69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19ABEE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 has remained with this primary family group for all his life aside from </w:t>
            </w:r>
            <w:proofErr w:type="gramStart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2-3 week</w:t>
            </w:r>
            <w:proofErr w:type="gramEnd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 vacations, illnesses of mother, visits to grandparents, etc.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E5CB03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1254 (98.9)</w:t>
            </w:r>
          </w:p>
        </w:tc>
      </w:tr>
      <w:tr w:rsidR="00CD7261" w:rsidRPr="00DC5C7F" w14:paraId="488E0B12" w14:textId="77777777" w:rsidTr="002B67A7">
        <w:trPr>
          <w:trHeight w:val="340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EEB741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F90976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VIII.  PHYSICAL ENVIRONMENT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ECCD54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CD7261" w:rsidRPr="00DC5C7F" w14:paraId="7CAE0309" w14:textId="77777777" w:rsidTr="002B67A7">
        <w:trPr>
          <w:trHeight w:val="620"/>
        </w:trPr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4B9F8A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50.   </w:t>
            </w:r>
          </w:p>
        </w:tc>
        <w:tc>
          <w:tcPr>
            <w:tcW w:w="69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34171F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Home has a picture or wall decoration appealing to children (</w:t>
            </w:r>
            <w:proofErr w:type="spellStart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e.g</w:t>
            </w:r>
            <w:proofErr w:type="spellEnd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 pictures of cartoons, numbers, alphabets </w:t>
            </w:r>
            <w:proofErr w:type="spellStart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etc</w:t>
            </w:r>
            <w:proofErr w:type="spellEnd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). E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67DDA0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159 (12.5)</w:t>
            </w:r>
          </w:p>
        </w:tc>
      </w:tr>
      <w:tr w:rsidR="00CD7261" w:rsidRPr="00DC5C7F" w14:paraId="451E3FAD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3AB76E26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51.   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2A0987A4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The interior of the home or apartment is not dark or perceptually monotonous.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4AA55E44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1158 (91.4)</w:t>
            </w:r>
          </w:p>
        </w:tc>
      </w:tr>
      <w:tr w:rsidR="00CD7261" w:rsidRPr="00DC5C7F" w14:paraId="4D4BCDB7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347DBC0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52.   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56A3D6E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In terms of available floor space, the rooms are not overcrowded with furniture.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66790F46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896 (70.7)</w:t>
            </w:r>
          </w:p>
        </w:tc>
      </w:tr>
      <w:tr w:rsidR="00CD7261" w:rsidRPr="00DC5C7F" w14:paraId="4D9FC6E0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701FC4C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53.   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0DCD5506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 All visible rooms of the house are reasonably clean and minimally cluttered.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1943805A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725 (57.2)</w:t>
            </w:r>
          </w:p>
        </w:tc>
      </w:tr>
      <w:tr w:rsidR="00CD7261" w:rsidRPr="00DC5C7F" w14:paraId="5373BF80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059D527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54.   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7F71B04A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There is at least 100 square feet of living space per person in the house including courtyard.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4784F9E6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326 (25.7)</w:t>
            </w:r>
          </w:p>
        </w:tc>
      </w:tr>
      <w:tr w:rsidR="00CD7261" w:rsidRPr="00DC5C7F" w14:paraId="6BFE8434" w14:textId="77777777" w:rsidTr="002B67A7">
        <w:trPr>
          <w:trHeight w:val="340"/>
        </w:trPr>
        <w:tc>
          <w:tcPr>
            <w:tcW w:w="938" w:type="dxa"/>
            <w:shd w:val="clear" w:color="auto" w:fill="auto"/>
            <w:vAlign w:val="center"/>
            <w:hideMark/>
          </w:tcPr>
          <w:p w14:paraId="1A866E44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55.   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3240D53C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House is not overly noisy—TV, shouts of children, radio, etc.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7C4130EA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944 (74.5)</w:t>
            </w:r>
          </w:p>
        </w:tc>
      </w:tr>
      <w:tr w:rsidR="00CD7261" w:rsidRPr="00DC5C7F" w14:paraId="7D8CE6A2" w14:textId="77777777" w:rsidTr="002B67A7">
        <w:trPr>
          <w:trHeight w:val="620"/>
        </w:trPr>
        <w:tc>
          <w:tcPr>
            <w:tcW w:w="938" w:type="dxa"/>
            <w:shd w:val="clear" w:color="auto" w:fill="auto"/>
            <w:vAlign w:val="center"/>
            <w:hideMark/>
          </w:tcPr>
          <w:p w14:paraId="1E22C131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56.   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365A49D8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Building has </w:t>
            </w:r>
            <w:proofErr w:type="gramStart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no</w:t>
            </w:r>
            <w:proofErr w:type="gramEnd"/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 potentially dangerous structural or health defects (e.g., plaster coming down from ceiling, stairway boards missing, rodents, etc.).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40CFC387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531 (41.9)</w:t>
            </w:r>
          </w:p>
        </w:tc>
      </w:tr>
      <w:tr w:rsidR="00CD7261" w:rsidRPr="00DC5C7F" w14:paraId="208DEC61" w14:textId="77777777" w:rsidTr="002B67A7">
        <w:trPr>
          <w:trHeight w:val="620"/>
        </w:trPr>
        <w:tc>
          <w:tcPr>
            <w:tcW w:w="938" w:type="dxa"/>
            <w:shd w:val="clear" w:color="auto" w:fill="auto"/>
            <w:vAlign w:val="center"/>
            <w:hideMark/>
          </w:tcPr>
          <w:p w14:paraId="2178D7D4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57.   </w:t>
            </w:r>
          </w:p>
        </w:tc>
        <w:tc>
          <w:tcPr>
            <w:tcW w:w="6977" w:type="dxa"/>
            <w:shd w:val="clear" w:color="auto" w:fill="auto"/>
            <w:vAlign w:val="center"/>
            <w:hideMark/>
          </w:tcPr>
          <w:p w14:paraId="33FCA6F9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Child’s outside play environment appears safe and free of hazards.  (No outside play area requires an automatic minus.) </w:t>
            </w:r>
            <w:r w:rsidRPr="00DC5C7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E</w:t>
            </w: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14:paraId="7E9E78D1" w14:textId="77777777" w:rsidR="00CD7261" w:rsidRPr="00DC5C7F" w:rsidRDefault="00CD7261" w:rsidP="002B67A7">
            <w:pPr>
              <w:pStyle w:val="NoSpacing"/>
              <w:spacing w:line="36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DC5C7F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 333 (26.3)</w:t>
            </w:r>
          </w:p>
        </w:tc>
      </w:tr>
    </w:tbl>
    <w:p w14:paraId="7FB201DA" w14:textId="77777777" w:rsidR="00CD7261" w:rsidRPr="00DC5C7F" w:rsidRDefault="00CD7261" w:rsidP="00CD7261">
      <w:pPr>
        <w:pStyle w:val="NoSpacing"/>
        <w:spacing w:line="360" w:lineRule="auto"/>
        <w:rPr>
          <w:rFonts w:asciiTheme="majorBidi" w:hAnsiTheme="majorBidi" w:cstheme="majorBidi"/>
          <w:sz w:val="22"/>
          <w:szCs w:val="22"/>
          <w:lang w:val="en-US"/>
        </w:rPr>
        <w:sectPr w:rsidR="00CD7261" w:rsidRPr="00DC5C7F" w:rsidSect="00CD7261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AFE065F" w14:textId="1A4F17A0" w:rsidR="00CD7261" w:rsidRPr="00DC5C7F" w:rsidRDefault="00CD7261" w:rsidP="00CD7261">
      <w:pPr>
        <w:pStyle w:val="NoSpacing"/>
        <w:spacing w:line="360" w:lineRule="auto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Note: HOME-MC= Home Environment for Measurement of Environment-Middle Childhood</w:t>
      </w:r>
    </w:p>
    <w:p w14:paraId="7CC2D616" w14:textId="77777777" w:rsidR="00876836" w:rsidRDefault="00876836"/>
    <w:sectPr w:rsidR="00876836" w:rsidSect="00A91374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13"/>
    <w:rsid w:val="00015EC7"/>
    <w:rsid w:val="000C02BA"/>
    <w:rsid w:val="00175960"/>
    <w:rsid w:val="002B337E"/>
    <w:rsid w:val="004873F7"/>
    <w:rsid w:val="00496E36"/>
    <w:rsid w:val="006A3A3D"/>
    <w:rsid w:val="006D0413"/>
    <w:rsid w:val="006E1A9D"/>
    <w:rsid w:val="007E5DDF"/>
    <w:rsid w:val="00876836"/>
    <w:rsid w:val="00BA25C4"/>
    <w:rsid w:val="00C1011D"/>
    <w:rsid w:val="00C22492"/>
    <w:rsid w:val="00CA5F02"/>
    <w:rsid w:val="00CB095E"/>
    <w:rsid w:val="00CD7261"/>
    <w:rsid w:val="00DB435B"/>
    <w:rsid w:val="00EE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6E1B6D"/>
  <w15:chartTrackingRefBased/>
  <w15:docId w15:val="{AB23E7D3-06E4-7141-BF2D-984AA09B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26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7261"/>
    <w:rPr>
      <w:lang w:val="nb-NO"/>
    </w:rPr>
  </w:style>
  <w:style w:type="table" w:styleId="TableGrid">
    <w:name w:val="Table Grid"/>
    <w:basedOn w:val="TableNormal"/>
    <w:uiPriority w:val="39"/>
    <w:rsid w:val="00015EC7"/>
    <w:rPr>
      <w:rFonts w:ascii="Times New Roman" w:hAnsi="Times New Roman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Muneera Abdul Rasheed</dc:creator>
  <cp:keywords/>
  <dc:description/>
  <cp:lastModifiedBy>Muneera Abdul Rasheed</cp:lastModifiedBy>
  <cp:revision>15</cp:revision>
  <dcterms:created xsi:type="dcterms:W3CDTF">2023-05-18T04:50:00Z</dcterms:created>
  <dcterms:modified xsi:type="dcterms:W3CDTF">2023-05-18T07:11:00Z</dcterms:modified>
</cp:coreProperties>
</file>