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6330C" w:rsidRPr="00BE19C9" w:rsidRDefault="0016330C" w:rsidP="00BE19C9">
      <w:pPr>
        <w:spacing w:line="480" w:lineRule="auto"/>
        <w:jc w:val="center"/>
        <w:rPr>
          <w:rFonts w:ascii="Times New Roman" w:eastAsia="宋体" w:hAnsi="Times New Roman" w:cs="Times New Roman"/>
          <w:b/>
          <w:bCs/>
          <w:sz w:val="32"/>
          <w:szCs w:val="32"/>
        </w:rPr>
      </w:pPr>
      <w:r w:rsidRPr="00BE19C9">
        <w:rPr>
          <w:rFonts w:ascii="Times New Roman" w:eastAsia="宋体" w:hAnsi="Times New Roman" w:cs="Times New Roman"/>
          <w:b/>
          <w:bCs/>
          <w:sz w:val="32"/>
          <w:szCs w:val="32"/>
        </w:rPr>
        <w:t>Supporting Information</w:t>
      </w:r>
    </w:p>
    <w:p w:rsidR="0016330C" w:rsidRPr="00DD052E" w:rsidRDefault="0016330C" w:rsidP="00BE19C9">
      <w:pPr>
        <w:spacing w:line="480" w:lineRule="auto"/>
        <w:jc w:val="center"/>
        <w:rPr>
          <w:rFonts w:ascii="Times New Roman" w:eastAsia="宋体" w:hAnsi="Times New Roman" w:cs="Times New Roman"/>
          <w:b/>
          <w:bCs/>
        </w:rPr>
      </w:pPr>
    </w:p>
    <w:p w:rsidR="00C02689" w:rsidRDefault="00C02689" w:rsidP="00C02689">
      <w:pPr>
        <w:spacing w:line="480" w:lineRule="auto"/>
        <w:jc w:val="center"/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  <w:r>
        <w:rPr>
          <w:rFonts w:ascii="Times New Roman" w:hAnsi="Times New Roman" w:cs="Times New Roman"/>
          <w:b/>
          <w:color w:val="000000" w:themeColor="text1"/>
          <w:sz w:val="32"/>
          <w:szCs w:val="32"/>
        </w:rPr>
        <w:t>Numerical simulation and experimental study of three-phase distribution characteristics of leaked light non-aqueous phase liquid from buried pipelines in soils containing groundwater and gas</w:t>
      </w:r>
    </w:p>
    <w:p w:rsidR="00C02689" w:rsidRDefault="00C02689" w:rsidP="00C02689">
      <w:pPr>
        <w:spacing w:line="480" w:lineRule="auto"/>
        <w:jc w:val="center"/>
        <w:rPr>
          <w:rFonts w:ascii="Times New Roman" w:hAnsi="Times New Roman" w:cs="Times New Roman"/>
          <w:color w:val="000000" w:themeColor="text1"/>
        </w:rPr>
      </w:pPr>
      <w:proofErr w:type="spellStart"/>
      <w:r>
        <w:rPr>
          <w:rFonts w:ascii="Times New Roman" w:hAnsi="Times New Roman" w:cs="Times New Roman"/>
          <w:color w:val="000000" w:themeColor="text1"/>
        </w:rPr>
        <w:t>Jie</w:t>
      </w:r>
      <w:proofErr w:type="spellEnd"/>
      <w:r>
        <w:rPr>
          <w:rFonts w:ascii="Times New Roman" w:hAnsi="Times New Roman" w:cs="Times New Roman"/>
          <w:color w:val="000000" w:themeColor="text1"/>
          <w:lang w:val="en-GB"/>
        </w:rPr>
        <w:t xml:space="preserve"> </w:t>
      </w:r>
      <w:r>
        <w:rPr>
          <w:rFonts w:ascii="Times New Roman" w:hAnsi="Times New Roman" w:cs="Times New Roman"/>
          <w:color w:val="000000" w:themeColor="text1"/>
        </w:rPr>
        <w:t>Yang</w:t>
      </w:r>
      <w:proofErr w:type="spellStart"/>
      <w:r>
        <w:rPr>
          <w:rFonts w:ascii="Times New Roman" w:hAnsi="Times New Roman" w:cs="Times New Roman"/>
          <w:color w:val="000000" w:themeColor="text1"/>
          <w:vertAlign w:val="superscript"/>
          <w:lang w:val="en-GB"/>
        </w:rPr>
        <w:t>a</w:t>
      </w:r>
      <w:proofErr w:type="gramStart"/>
      <w:r>
        <w:rPr>
          <w:rFonts w:ascii="Times New Roman" w:hAnsi="Times New Roman" w:cs="Times New Roman"/>
          <w:color w:val="000000" w:themeColor="text1"/>
          <w:vertAlign w:val="superscript"/>
          <w:lang w:val="en-GB"/>
        </w:rPr>
        <w:t>,b,c</w:t>
      </w:r>
      <w:proofErr w:type="spellEnd"/>
      <w:proofErr w:type="gramEnd"/>
      <w:r>
        <w:rPr>
          <w:rFonts w:ascii="Times New Roman" w:hAnsi="Times New Roman" w:cs="Times New Roman"/>
          <w:color w:val="000000" w:themeColor="text1"/>
          <w:lang w:val="en-GB"/>
        </w:rPr>
        <w:t>,</w:t>
      </w:r>
      <w:r>
        <w:rPr>
          <w:rFonts w:ascii="Times New Roman" w:hAnsi="Times New Roman" w:cs="Times New Roman"/>
          <w:color w:val="000000" w:themeColor="text1"/>
        </w:rPr>
        <w:t xml:space="preserve"> </w:t>
      </w:r>
      <w:proofErr w:type="spellStart"/>
      <w:r>
        <w:rPr>
          <w:rFonts w:ascii="Times New Roman" w:hAnsi="Times New Roman" w:cs="Times New Roman"/>
          <w:color w:val="000000" w:themeColor="text1"/>
        </w:rPr>
        <w:t>Wenming</w:t>
      </w:r>
      <w:proofErr w:type="spellEnd"/>
      <w:r>
        <w:rPr>
          <w:rFonts w:ascii="Times New Roman" w:hAnsi="Times New Roman" w:cs="Times New Roman"/>
          <w:color w:val="000000" w:themeColor="text1"/>
          <w:lang w:val="en-GB"/>
        </w:rPr>
        <w:t xml:space="preserve"> </w:t>
      </w:r>
      <w:r>
        <w:rPr>
          <w:rFonts w:ascii="Times New Roman" w:hAnsi="Times New Roman" w:cs="Times New Roman"/>
          <w:color w:val="000000" w:themeColor="text1"/>
        </w:rPr>
        <w:t>Jiang</w:t>
      </w:r>
      <w:proofErr w:type="spellStart"/>
      <w:r>
        <w:rPr>
          <w:rFonts w:ascii="Times New Roman" w:hAnsi="Times New Roman" w:cs="Times New Roman"/>
          <w:color w:val="000000" w:themeColor="text1"/>
          <w:vertAlign w:val="superscript"/>
          <w:lang w:val="en-GB"/>
        </w:rPr>
        <w:t>b,c</w:t>
      </w:r>
      <w:proofErr w:type="spellEnd"/>
      <w:r>
        <w:rPr>
          <w:rFonts w:ascii="Times New Roman" w:hAnsi="Times New Roman" w:cs="Times New Roman"/>
          <w:color w:val="000000" w:themeColor="text1"/>
          <w:vertAlign w:val="superscript"/>
        </w:rPr>
        <w:t>,*</w:t>
      </w:r>
      <w:r>
        <w:rPr>
          <w:rFonts w:ascii="Times New Roman" w:hAnsi="Times New Roman" w:cs="Times New Roman"/>
          <w:color w:val="000000" w:themeColor="text1"/>
          <w:lang w:val="en-GB"/>
        </w:rPr>
        <w:t>,</w:t>
      </w:r>
      <w:r>
        <w:rPr>
          <w:rFonts w:ascii="Times New Roman" w:hAnsi="Times New Roman" w:cs="Times New Roman"/>
          <w:color w:val="000000" w:themeColor="text1"/>
        </w:rPr>
        <w:t xml:space="preserve"> Yang</w:t>
      </w:r>
      <w:r>
        <w:rPr>
          <w:rFonts w:ascii="Times New Roman" w:hAnsi="Times New Roman" w:cs="Times New Roman"/>
          <w:color w:val="000000" w:themeColor="text1"/>
          <w:lang w:val="en-GB"/>
        </w:rPr>
        <w:t xml:space="preserve"> </w:t>
      </w:r>
      <w:r>
        <w:rPr>
          <w:rFonts w:ascii="Times New Roman" w:hAnsi="Times New Roman" w:cs="Times New Roman"/>
          <w:color w:val="000000" w:themeColor="text1"/>
        </w:rPr>
        <w:t>Liu</w:t>
      </w:r>
      <w:proofErr w:type="spellStart"/>
      <w:r>
        <w:rPr>
          <w:rFonts w:ascii="Times New Roman" w:hAnsi="Times New Roman" w:cs="Times New Roman"/>
          <w:color w:val="000000" w:themeColor="text1"/>
          <w:vertAlign w:val="superscript"/>
          <w:lang w:val="en-GB"/>
        </w:rPr>
        <w:t>b,c</w:t>
      </w:r>
      <w:proofErr w:type="spellEnd"/>
    </w:p>
    <w:p w:rsidR="00C02689" w:rsidRDefault="00C02689" w:rsidP="00C02689">
      <w:pPr>
        <w:widowControl/>
        <w:numPr>
          <w:ilvl w:val="0"/>
          <w:numId w:val="1"/>
        </w:numPr>
        <w:spacing w:before="100" w:beforeAutospacing="1" w:after="100" w:afterAutospacing="1" w:line="480" w:lineRule="auto"/>
        <w:ind w:left="254" w:hanging="254"/>
        <w:rPr>
          <w:rFonts w:ascii="Times New Roman" w:hAnsi="Times New Roman" w:cs="Times New Roman"/>
          <w:color w:val="000000" w:themeColor="text1"/>
          <w:lang w:val="en-GB"/>
        </w:rPr>
      </w:pPr>
      <w:r>
        <w:rPr>
          <w:rFonts w:ascii="Times New Roman" w:hAnsi="Times New Roman" w:cs="Times New Roman"/>
          <w:color w:val="000000" w:themeColor="text1"/>
          <w:lang w:val="en-GB"/>
        </w:rPr>
        <w:t>School of Environment, Tsinghua University, Beijing 100084, China</w:t>
      </w:r>
    </w:p>
    <w:p w:rsidR="00C02689" w:rsidRDefault="00C02689" w:rsidP="00C02689">
      <w:pPr>
        <w:widowControl/>
        <w:numPr>
          <w:ilvl w:val="0"/>
          <w:numId w:val="1"/>
        </w:numPr>
        <w:spacing w:before="100" w:beforeAutospacing="1" w:after="100" w:afterAutospacing="1" w:line="480" w:lineRule="auto"/>
        <w:ind w:left="254" w:hanging="254"/>
        <w:rPr>
          <w:rFonts w:ascii="Times New Roman" w:hAnsi="Times New Roman" w:cs="Times New Roman"/>
          <w:color w:val="000000" w:themeColor="text1"/>
          <w:lang w:val="en-GB"/>
        </w:rPr>
      </w:pPr>
      <w:r>
        <w:rPr>
          <w:rFonts w:ascii="Times New Roman" w:eastAsia="Times New Roman" w:hAnsi="Times New Roman" w:cs="Times New Roman"/>
          <w:color w:val="000000" w:themeColor="text1"/>
          <w:lang w:val="en-GB"/>
        </w:rPr>
        <w:t xml:space="preserve">College of </w:t>
      </w:r>
      <w:r>
        <w:rPr>
          <w:rFonts w:ascii="Times New Roman" w:hAnsi="Times New Roman" w:cs="Times New Roman"/>
          <w:color w:val="000000" w:themeColor="text1"/>
          <w:lang w:val="en-GB"/>
        </w:rPr>
        <w:t>P</w:t>
      </w:r>
      <w:r>
        <w:rPr>
          <w:rFonts w:ascii="Times New Roman" w:eastAsia="Times New Roman" w:hAnsi="Times New Roman" w:cs="Times New Roman"/>
          <w:color w:val="000000" w:themeColor="text1"/>
          <w:lang w:val="en-GB"/>
        </w:rPr>
        <w:t xml:space="preserve">ipeline and </w:t>
      </w:r>
      <w:r>
        <w:rPr>
          <w:rFonts w:ascii="Times New Roman" w:hAnsi="Times New Roman" w:cs="Times New Roman"/>
          <w:color w:val="000000" w:themeColor="text1"/>
          <w:lang w:val="en-GB"/>
        </w:rPr>
        <w:t>C</w:t>
      </w:r>
      <w:r>
        <w:rPr>
          <w:rFonts w:ascii="Times New Roman" w:eastAsia="Times New Roman" w:hAnsi="Times New Roman" w:cs="Times New Roman"/>
          <w:color w:val="000000" w:themeColor="text1"/>
          <w:lang w:val="en-GB"/>
        </w:rPr>
        <w:t xml:space="preserve">ivil </w:t>
      </w:r>
      <w:r>
        <w:rPr>
          <w:rFonts w:ascii="Times New Roman" w:hAnsi="Times New Roman" w:cs="Times New Roman"/>
          <w:color w:val="000000" w:themeColor="text1"/>
          <w:lang w:val="en-GB"/>
        </w:rPr>
        <w:t>E</w:t>
      </w:r>
      <w:r>
        <w:rPr>
          <w:rFonts w:ascii="Times New Roman" w:eastAsia="Times New Roman" w:hAnsi="Times New Roman" w:cs="Times New Roman"/>
          <w:color w:val="000000" w:themeColor="text1"/>
          <w:lang w:val="en-GB"/>
        </w:rPr>
        <w:t xml:space="preserve">ngineering, China </w:t>
      </w:r>
      <w:r>
        <w:rPr>
          <w:rFonts w:ascii="Times New Roman" w:hAnsi="Times New Roman" w:cs="Times New Roman"/>
          <w:color w:val="000000" w:themeColor="text1"/>
          <w:lang w:val="en-GB"/>
        </w:rPr>
        <w:t>U</w:t>
      </w:r>
      <w:r>
        <w:rPr>
          <w:rFonts w:ascii="Times New Roman" w:eastAsia="Times New Roman" w:hAnsi="Times New Roman" w:cs="Times New Roman"/>
          <w:color w:val="000000" w:themeColor="text1"/>
          <w:lang w:val="en-GB"/>
        </w:rPr>
        <w:t>niversity of Petroleum</w:t>
      </w:r>
      <w:r>
        <w:rPr>
          <w:rFonts w:ascii="Times New Roman" w:hAnsi="Times New Roman" w:cs="Times New Roman"/>
          <w:color w:val="000000" w:themeColor="text1"/>
          <w:lang w:val="en-GB"/>
        </w:rPr>
        <w:t xml:space="preserve"> (East China), Qingdao 266580, China</w:t>
      </w:r>
    </w:p>
    <w:p w:rsidR="00C02689" w:rsidRDefault="00C02689" w:rsidP="00C02689">
      <w:pPr>
        <w:widowControl/>
        <w:numPr>
          <w:ilvl w:val="0"/>
          <w:numId w:val="1"/>
        </w:numPr>
        <w:spacing w:before="100" w:beforeAutospacing="1" w:after="100" w:afterAutospacing="1" w:line="480" w:lineRule="auto"/>
        <w:ind w:left="254" w:hanging="254"/>
        <w:rPr>
          <w:rFonts w:ascii="Times New Roman" w:hAnsi="Times New Roman" w:cs="Times New Roman"/>
          <w:color w:val="000000" w:themeColor="text1"/>
          <w:lang w:val="en-GB"/>
        </w:rPr>
      </w:pPr>
      <w:r>
        <w:rPr>
          <w:rFonts w:ascii="Times New Roman" w:eastAsia="Times New Roman" w:hAnsi="Times New Roman" w:cs="Times New Roman"/>
          <w:color w:val="000000" w:themeColor="text1"/>
          <w:lang w:val="en-GB"/>
        </w:rPr>
        <w:t xml:space="preserve">Shandong Provincial </w:t>
      </w:r>
      <w:r>
        <w:rPr>
          <w:rFonts w:ascii="Times New Roman" w:hAnsi="Times New Roman" w:cs="Times New Roman"/>
          <w:color w:val="000000" w:themeColor="text1"/>
          <w:lang w:val="en-GB"/>
        </w:rPr>
        <w:t>K</w:t>
      </w:r>
      <w:r>
        <w:rPr>
          <w:rFonts w:ascii="Times New Roman" w:eastAsia="Times New Roman" w:hAnsi="Times New Roman" w:cs="Times New Roman"/>
          <w:color w:val="000000" w:themeColor="text1"/>
          <w:lang w:val="en-GB"/>
        </w:rPr>
        <w:t xml:space="preserve">ey </w:t>
      </w:r>
      <w:r>
        <w:rPr>
          <w:rFonts w:ascii="Times New Roman" w:hAnsi="Times New Roman" w:cs="Times New Roman"/>
          <w:color w:val="000000" w:themeColor="text1"/>
          <w:lang w:val="en-GB"/>
        </w:rPr>
        <w:t>L</w:t>
      </w:r>
      <w:r>
        <w:rPr>
          <w:rFonts w:ascii="Times New Roman" w:eastAsia="Times New Roman" w:hAnsi="Times New Roman" w:cs="Times New Roman"/>
          <w:color w:val="000000" w:themeColor="text1"/>
          <w:lang w:val="en-GB"/>
        </w:rPr>
        <w:t>aboratory of Oil &amp; Gas Storage and Transportation Safety</w:t>
      </w:r>
      <w:r>
        <w:rPr>
          <w:rFonts w:ascii="Times New Roman" w:eastAsia="宋体" w:hAnsi="Times New Roman" w:cs="Times New Roman" w:hint="eastAsia"/>
          <w:color w:val="000000" w:themeColor="text1"/>
          <w:lang w:val="en-GB"/>
        </w:rPr>
        <w:t>，</w:t>
      </w:r>
      <w:r>
        <w:rPr>
          <w:rFonts w:ascii="Times New Roman" w:eastAsia="Times New Roman" w:hAnsi="Times New Roman" w:cs="Times New Roman"/>
          <w:color w:val="000000" w:themeColor="text1"/>
          <w:lang w:val="en-GB"/>
        </w:rPr>
        <w:t>Shandong Provincial Key Laboratory of Oilfield Produced Water Treatment and Environmental Pollution Control</w:t>
      </w:r>
      <w:r>
        <w:rPr>
          <w:rFonts w:ascii="Times New Roman" w:hAnsi="Times New Roman" w:cs="Times New Roman"/>
          <w:color w:val="000000" w:themeColor="text1"/>
          <w:lang w:val="en-GB"/>
        </w:rPr>
        <w:t xml:space="preserve"> (</w:t>
      </w:r>
      <w:r>
        <w:rPr>
          <w:rFonts w:ascii="Times New Roman" w:eastAsia="Times New Roman" w:hAnsi="Times New Roman" w:cs="Times New Roman"/>
          <w:color w:val="000000" w:themeColor="text1"/>
          <w:lang w:val="en-GB"/>
        </w:rPr>
        <w:t>Sinopec Petroleum Engineering Corporation</w:t>
      </w:r>
      <w:r>
        <w:rPr>
          <w:rFonts w:ascii="Times New Roman" w:hAnsi="Times New Roman" w:cs="Times New Roman"/>
          <w:color w:val="000000" w:themeColor="text1"/>
          <w:lang w:val="en-GB"/>
        </w:rPr>
        <w:t>)</w:t>
      </w:r>
    </w:p>
    <w:p w:rsidR="0016330C" w:rsidRPr="00C02689" w:rsidRDefault="0016330C" w:rsidP="00BE19C9">
      <w:pPr>
        <w:widowControl/>
        <w:spacing w:line="480" w:lineRule="auto"/>
        <w:rPr>
          <w:rFonts w:ascii="Times New Roman" w:eastAsia="宋体" w:hAnsi="Times New Roman" w:cs="Times New Roman"/>
          <w:kern w:val="0"/>
          <w:lang w:val="en-GB"/>
        </w:rPr>
      </w:pPr>
    </w:p>
    <w:p w:rsidR="0016330C" w:rsidRPr="00DD052E" w:rsidRDefault="0016330C" w:rsidP="00BE19C9">
      <w:pPr>
        <w:widowControl/>
        <w:spacing w:line="480" w:lineRule="auto"/>
        <w:rPr>
          <w:rFonts w:ascii="Times New Roman" w:eastAsia="宋体" w:hAnsi="Times New Roman" w:cs="Times New Roman"/>
          <w:kern w:val="0"/>
          <w:lang w:val="fr-FR"/>
        </w:rPr>
      </w:pPr>
    </w:p>
    <w:p w:rsidR="0016330C" w:rsidRPr="00DD052E" w:rsidRDefault="0016330C" w:rsidP="00BE19C9">
      <w:pPr>
        <w:spacing w:line="480" w:lineRule="auto"/>
        <w:rPr>
          <w:rFonts w:ascii="Times New Roman" w:eastAsia="宋体" w:hAnsi="Times New Roman" w:cs="Times New Roman"/>
          <w:sz w:val="21"/>
          <w:lang w:val="fr-FR"/>
        </w:rPr>
      </w:pPr>
      <w:bookmarkStart w:id="0" w:name="_GoBack"/>
      <w:bookmarkEnd w:id="0"/>
    </w:p>
    <w:p w:rsidR="0016330C" w:rsidRPr="00DD052E" w:rsidRDefault="0016330C" w:rsidP="00BE19C9">
      <w:pPr>
        <w:spacing w:line="480" w:lineRule="auto"/>
        <w:jc w:val="center"/>
        <w:rPr>
          <w:rFonts w:ascii="Times New Roman" w:eastAsia="宋体" w:hAnsi="Times New Roman" w:cs="Times New Roman"/>
          <w:b/>
          <w:lang w:val="fr-FR"/>
        </w:rPr>
      </w:pPr>
    </w:p>
    <w:p w:rsidR="0016330C" w:rsidRPr="00DD052E" w:rsidRDefault="00BE19C9" w:rsidP="00BE19C9">
      <w:pPr>
        <w:spacing w:line="480" w:lineRule="auto"/>
        <w:jc w:val="center"/>
        <w:rPr>
          <w:rFonts w:ascii="Times New Roman" w:eastAsia="宋体" w:hAnsi="Times New Roman" w:cs="Times New Roman"/>
          <w:b/>
          <w:lang w:val="fr-FR"/>
        </w:rPr>
      </w:pPr>
      <w:r>
        <w:rPr>
          <w:rFonts w:ascii="Times New Roman" w:eastAsia="宋体" w:hAnsi="Times New Roman" w:cs="Times New Roman" w:hint="eastAsia"/>
          <w:b/>
          <w:lang w:val="fr-FR"/>
        </w:rPr>
        <w:t>8</w:t>
      </w:r>
      <w:r w:rsidR="0016330C" w:rsidRPr="00DD052E">
        <w:rPr>
          <w:rFonts w:ascii="Times New Roman" w:eastAsia="宋体" w:hAnsi="Times New Roman" w:cs="Times New Roman"/>
          <w:b/>
          <w:lang w:val="fr-FR"/>
        </w:rPr>
        <w:t xml:space="preserve"> Pages</w:t>
      </w:r>
    </w:p>
    <w:p w:rsidR="0016330C" w:rsidRPr="00DD052E" w:rsidRDefault="0016330C" w:rsidP="00BE19C9">
      <w:pPr>
        <w:spacing w:line="480" w:lineRule="auto"/>
        <w:jc w:val="center"/>
        <w:rPr>
          <w:rFonts w:ascii="Times New Roman" w:eastAsia="宋体" w:hAnsi="Times New Roman" w:cs="Times New Roman"/>
          <w:b/>
          <w:lang w:val="fr-FR"/>
        </w:rPr>
      </w:pPr>
      <w:r w:rsidRPr="00DD052E">
        <w:rPr>
          <w:rFonts w:ascii="Times New Roman" w:eastAsia="宋体" w:hAnsi="Times New Roman" w:cs="Times New Roman"/>
          <w:b/>
          <w:lang w:val="fr-FR"/>
        </w:rPr>
        <w:t>Text S1</w:t>
      </w:r>
    </w:p>
    <w:p w:rsidR="0016330C" w:rsidRPr="00DD052E" w:rsidRDefault="00BE19C9" w:rsidP="00BE19C9">
      <w:pPr>
        <w:spacing w:line="480" w:lineRule="auto"/>
        <w:jc w:val="center"/>
        <w:rPr>
          <w:rFonts w:ascii="Times New Roman" w:eastAsia="宋体" w:hAnsi="Times New Roman" w:cs="Times New Roman"/>
          <w:b/>
          <w:lang w:val="fr-FR"/>
        </w:rPr>
      </w:pPr>
      <w:r>
        <w:rPr>
          <w:rFonts w:ascii="Times New Roman" w:eastAsia="宋体" w:hAnsi="Times New Roman" w:cs="Times New Roman" w:hint="eastAsia"/>
          <w:b/>
          <w:lang w:val="fr-FR"/>
        </w:rPr>
        <w:t>4</w:t>
      </w:r>
      <w:r w:rsidR="0016330C" w:rsidRPr="00DD052E">
        <w:rPr>
          <w:rFonts w:ascii="Times New Roman" w:eastAsia="宋体" w:hAnsi="Times New Roman" w:cs="Times New Roman"/>
          <w:b/>
          <w:lang w:val="fr-FR"/>
        </w:rPr>
        <w:t xml:space="preserve"> Figures</w:t>
      </w:r>
    </w:p>
    <w:p w:rsidR="00817FBC" w:rsidRPr="00DD052E" w:rsidRDefault="006D4EA3" w:rsidP="00BE19C9">
      <w:pPr>
        <w:pStyle w:val="a7"/>
        <w:spacing w:line="480" w:lineRule="auto"/>
        <w:ind w:firstLine="0"/>
        <w:jc w:val="center"/>
        <w:rPr>
          <w:rFonts w:ascii="Times New Roman" w:eastAsia="宋体" w:hAnsi="Times New Roman" w:cs="Times New Roman"/>
          <w:color w:val="000000" w:themeColor="text1"/>
          <w:sz w:val="24"/>
          <w:szCs w:val="24"/>
        </w:rPr>
      </w:pPr>
      <w:r>
        <w:rPr>
          <w:rFonts w:ascii="Times New Roman" w:eastAsia="宋体" w:hAnsi="Times New Roman" w:cs="Times New Roman" w:hint="eastAsia"/>
          <w:b/>
          <w:sz w:val="24"/>
          <w:szCs w:val="24"/>
          <w:lang w:val="fr-FR"/>
        </w:rPr>
        <w:t>7</w:t>
      </w:r>
      <w:r w:rsidR="0016330C" w:rsidRPr="00DD052E">
        <w:rPr>
          <w:rFonts w:ascii="Times New Roman" w:eastAsia="宋体" w:hAnsi="Times New Roman" w:cs="Times New Roman"/>
          <w:b/>
          <w:sz w:val="24"/>
          <w:szCs w:val="24"/>
          <w:lang w:val="fr-FR"/>
        </w:rPr>
        <w:t xml:space="preserve"> Tables</w:t>
      </w:r>
    </w:p>
    <w:p w:rsidR="006652C9" w:rsidRPr="00BE19C9" w:rsidRDefault="006652C9" w:rsidP="00BE19C9">
      <w:pPr>
        <w:spacing w:before="480" w:after="240" w:line="480" w:lineRule="auto"/>
        <w:ind w:firstLineChars="200" w:firstLine="562"/>
        <w:rPr>
          <w:rFonts w:ascii="Times New Roman" w:hAnsi="Times New Roman" w:cs="Times New Roman"/>
          <w:b/>
          <w:sz w:val="28"/>
          <w:szCs w:val="28"/>
        </w:rPr>
      </w:pPr>
      <w:r w:rsidRPr="00BE19C9">
        <w:rPr>
          <w:rFonts w:ascii="Times New Roman" w:hAnsi="Times New Roman" w:cs="Times New Roman"/>
          <w:b/>
          <w:sz w:val="28"/>
          <w:szCs w:val="28"/>
        </w:rPr>
        <w:lastRenderedPageBreak/>
        <w:t>S1 Ring knife method</w:t>
      </w:r>
    </w:p>
    <w:p w:rsidR="00817FBC" w:rsidRPr="00BE19C9" w:rsidRDefault="006652C9" w:rsidP="00BE19C9">
      <w:pPr>
        <w:spacing w:line="480" w:lineRule="auto"/>
        <w:ind w:firstLineChars="200" w:firstLine="482"/>
        <w:rPr>
          <w:rFonts w:ascii="Times New Roman" w:hAnsi="Times New Roman" w:cs="Times New Roman"/>
          <w:b/>
          <w:color w:val="000000"/>
          <w:shd w:val="clear" w:color="auto" w:fill="FFFFFF"/>
        </w:rPr>
      </w:pPr>
      <w:r w:rsidRPr="00BE19C9">
        <w:rPr>
          <w:rFonts w:ascii="Times New Roman" w:hAnsi="Times New Roman" w:cs="Times New Roman"/>
          <w:b/>
        </w:rPr>
        <w:t xml:space="preserve">S1.1 </w:t>
      </w:r>
      <w:r w:rsidRPr="00BE19C9">
        <w:rPr>
          <w:rFonts w:ascii="Times New Roman" w:hAnsi="Times New Roman" w:cs="Times New Roman"/>
          <w:b/>
          <w:color w:val="000000"/>
          <w:shd w:val="clear" w:color="auto" w:fill="FFFFFF"/>
        </w:rPr>
        <w:t>Determination of bulk density</w:t>
      </w:r>
    </w:p>
    <w:p w:rsidR="004E0057" w:rsidRPr="00BE19C9" w:rsidRDefault="006652C9" w:rsidP="00BE19C9">
      <w:pPr>
        <w:spacing w:line="480" w:lineRule="auto"/>
        <w:ind w:firstLineChars="200" w:firstLine="480"/>
        <w:rPr>
          <w:rFonts w:ascii="Times New Roman" w:hAnsi="Times New Roman" w:cs="Times New Roman"/>
        </w:rPr>
      </w:pPr>
      <w:r w:rsidRPr="00BE19C9">
        <w:rPr>
          <w:rFonts w:ascii="Times New Roman" w:hAnsi="Times New Roman" w:cs="Times New Roman"/>
        </w:rPr>
        <w:t xml:space="preserve">a. </w:t>
      </w:r>
      <w:r w:rsidR="0016330C" w:rsidRPr="00BE19C9">
        <w:rPr>
          <w:rFonts w:ascii="Times New Roman" w:hAnsi="Times New Roman" w:cs="Times New Roman"/>
        </w:rPr>
        <w:t>A</w:t>
      </w:r>
      <w:r w:rsidRPr="00BE19C9">
        <w:rPr>
          <w:rFonts w:ascii="Times New Roman" w:hAnsi="Times New Roman" w:cs="Times New Roman"/>
        </w:rPr>
        <w:t xml:space="preserve"> pit with a length and width of about 1 foot </w:t>
      </w:r>
      <w:r w:rsidR="0016330C" w:rsidRPr="00BE19C9">
        <w:rPr>
          <w:rFonts w:ascii="Times New Roman" w:hAnsi="Times New Roman" w:cs="Times New Roman"/>
        </w:rPr>
        <w:t xml:space="preserve">was </w:t>
      </w:r>
      <w:proofErr w:type="spellStart"/>
      <w:r w:rsidR="001515F1" w:rsidRPr="00BE19C9">
        <w:rPr>
          <w:rFonts w:ascii="Times New Roman" w:hAnsi="Times New Roman" w:cs="Times New Roman"/>
        </w:rPr>
        <w:t>digged</w:t>
      </w:r>
      <w:proofErr w:type="spellEnd"/>
      <w:r w:rsidR="001515F1" w:rsidRPr="00BE19C9">
        <w:rPr>
          <w:rFonts w:ascii="Times New Roman" w:hAnsi="Times New Roman" w:cs="Times New Roman"/>
        </w:rPr>
        <w:t xml:space="preserve"> </w:t>
      </w:r>
      <w:r w:rsidRPr="00BE19C9">
        <w:rPr>
          <w:rFonts w:ascii="Times New Roman" w:hAnsi="Times New Roman" w:cs="Times New Roman"/>
        </w:rPr>
        <w:t xml:space="preserve">in the plot where the bulk density was to be measured, and the depth of the pit depended on the soil layer. </w:t>
      </w:r>
      <w:r w:rsidR="004E0057" w:rsidRPr="00BE19C9">
        <w:rPr>
          <w:rFonts w:ascii="Times New Roman" w:hAnsi="Times New Roman" w:cs="Times New Roman"/>
        </w:rPr>
        <w:t>Generally, the wall of the pit could be cut vertically</w:t>
      </w:r>
      <w:r w:rsidR="001515F1" w:rsidRPr="00BE19C9">
        <w:rPr>
          <w:rFonts w:ascii="Times New Roman" w:hAnsi="Times New Roman" w:cs="Times New Roman"/>
        </w:rPr>
        <w:t xml:space="preserve"> when the pit depth was about 1.5 feet</w:t>
      </w:r>
      <w:r w:rsidR="004E0057" w:rsidRPr="00BE19C9">
        <w:rPr>
          <w:rFonts w:ascii="Times New Roman" w:hAnsi="Times New Roman" w:cs="Times New Roman"/>
        </w:rPr>
        <w:t>.</w:t>
      </w:r>
    </w:p>
    <w:p w:rsidR="004E0057" w:rsidRPr="00BE19C9" w:rsidRDefault="004E0057" w:rsidP="00BE19C9">
      <w:pPr>
        <w:spacing w:line="480" w:lineRule="auto"/>
        <w:ind w:firstLineChars="200" w:firstLine="480"/>
        <w:rPr>
          <w:rFonts w:ascii="Times New Roman" w:hAnsi="Times New Roman" w:cs="Times New Roman"/>
        </w:rPr>
      </w:pPr>
      <w:r w:rsidRPr="00BE19C9">
        <w:rPr>
          <w:rFonts w:ascii="Times New Roman" w:hAnsi="Times New Roman" w:cs="Times New Roman"/>
        </w:rPr>
        <w:t xml:space="preserve">b. </w:t>
      </w:r>
      <w:r w:rsidR="001515F1" w:rsidRPr="00BE19C9">
        <w:rPr>
          <w:rFonts w:ascii="Times New Roman" w:hAnsi="Times New Roman" w:cs="Times New Roman"/>
        </w:rPr>
        <w:t>T</w:t>
      </w:r>
      <w:r w:rsidRPr="00BE19C9">
        <w:rPr>
          <w:rFonts w:ascii="Times New Roman" w:hAnsi="Times New Roman" w:cs="Times New Roman"/>
        </w:rPr>
        <w:t xml:space="preserve">he ring knife </w:t>
      </w:r>
      <w:r w:rsidR="001515F1" w:rsidRPr="00BE19C9">
        <w:rPr>
          <w:rFonts w:ascii="Times New Roman" w:hAnsi="Times New Roman" w:cs="Times New Roman"/>
        </w:rPr>
        <w:t xml:space="preserve">was pressed </w:t>
      </w:r>
      <w:r w:rsidRPr="00BE19C9">
        <w:rPr>
          <w:rFonts w:ascii="Times New Roman" w:hAnsi="Times New Roman" w:cs="Times New Roman"/>
        </w:rPr>
        <w:t>into each layer of the soil</w:t>
      </w:r>
      <w:r w:rsidR="001515F1" w:rsidRPr="00BE19C9">
        <w:rPr>
          <w:rFonts w:ascii="Times New Roman" w:hAnsi="Times New Roman" w:cs="Times New Roman"/>
        </w:rPr>
        <w:t xml:space="preserve"> vertically</w:t>
      </w:r>
      <w:r w:rsidRPr="00BE19C9">
        <w:rPr>
          <w:rFonts w:ascii="Times New Roman" w:hAnsi="Times New Roman" w:cs="Times New Roman"/>
        </w:rPr>
        <w:t xml:space="preserve">. </w:t>
      </w:r>
      <w:r w:rsidR="001515F1" w:rsidRPr="00BE19C9">
        <w:rPr>
          <w:rFonts w:ascii="Times New Roman" w:hAnsi="Times New Roman" w:cs="Times New Roman"/>
        </w:rPr>
        <w:t>When</w:t>
      </w:r>
      <w:r w:rsidRPr="00BE19C9">
        <w:rPr>
          <w:rFonts w:ascii="Times New Roman" w:hAnsi="Times New Roman" w:cs="Times New Roman"/>
        </w:rPr>
        <w:t xml:space="preserve"> soil</w:t>
      </w:r>
      <w:r w:rsidR="001515F1" w:rsidRPr="00BE19C9">
        <w:rPr>
          <w:rFonts w:ascii="Times New Roman" w:hAnsi="Times New Roman" w:cs="Times New Roman"/>
        </w:rPr>
        <w:t>s</w:t>
      </w:r>
      <w:r w:rsidRPr="00BE19C9">
        <w:rPr>
          <w:rFonts w:ascii="Times New Roman" w:hAnsi="Times New Roman" w:cs="Times New Roman"/>
        </w:rPr>
        <w:t xml:space="preserve"> w</w:t>
      </w:r>
      <w:r w:rsidR="001515F1" w:rsidRPr="00BE19C9">
        <w:rPr>
          <w:rFonts w:ascii="Times New Roman" w:hAnsi="Times New Roman" w:cs="Times New Roman"/>
        </w:rPr>
        <w:t>ere</w:t>
      </w:r>
      <w:r w:rsidRPr="00BE19C9">
        <w:rPr>
          <w:rFonts w:ascii="Times New Roman" w:hAnsi="Times New Roman" w:cs="Times New Roman"/>
        </w:rPr>
        <w:t xml:space="preserve"> compact, a wooden board </w:t>
      </w:r>
      <w:r w:rsidR="001515F1" w:rsidRPr="00BE19C9">
        <w:rPr>
          <w:rFonts w:ascii="Times New Roman" w:hAnsi="Times New Roman" w:cs="Times New Roman"/>
        </w:rPr>
        <w:t xml:space="preserve">could be putted on the upper of the ring knife. Then, we could </w:t>
      </w:r>
      <w:r w:rsidRPr="00BE19C9">
        <w:rPr>
          <w:rFonts w:ascii="Times New Roman" w:hAnsi="Times New Roman" w:cs="Times New Roman"/>
        </w:rPr>
        <w:t xml:space="preserve">hit it into the soil with an iron hammer. </w:t>
      </w:r>
      <w:r w:rsidR="001515F1" w:rsidRPr="00BE19C9">
        <w:rPr>
          <w:rFonts w:ascii="Times New Roman" w:hAnsi="Times New Roman" w:cs="Times New Roman"/>
        </w:rPr>
        <w:t>The ring knife should not be shaken</w:t>
      </w:r>
      <w:r w:rsidRPr="00BE19C9">
        <w:rPr>
          <w:rFonts w:ascii="Times New Roman" w:hAnsi="Times New Roman" w:cs="Times New Roman"/>
        </w:rPr>
        <w:t xml:space="preserve"> when </w:t>
      </w:r>
      <w:r w:rsidR="001515F1" w:rsidRPr="00BE19C9">
        <w:rPr>
          <w:rFonts w:ascii="Times New Roman" w:hAnsi="Times New Roman" w:cs="Times New Roman"/>
        </w:rPr>
        <w:t>it</w:t>
      </w:r>
      <w:r w:rsidRPr="00BE19C9">
        <w:rPr>
          <w:rFonts w:ascii="Times New Roman" w:hAnsi="Times New Roman" w:cs="Times New Roman"/>
        </w:rPr>
        <w:t xml:space="preserve"> entered the soil layer, so as not to damage the natural state of the soil and affect the bulk density.</w:t>
      </w:r>
    </w:p>
    <w:p w:rsidR="004E0057" w:rsidRPr="00BE19C9" w:rsidRDefault="004E0057" w:rsidP="00BE19C9">
      <w:pPr>
        <w:spacing w:line="480" w:lineRule="auto"/>
        <w:ind w:firstLineChars="200" w:firstLine="480"/>
        <w:rPr>
          <w:rFonts w:ascii="Times New Roman" w:hAnsi="Times New Roman" w:cs="Times New Roman"/>
        </w:rPr>
      </w:pPr>
      <w:r w:rsidRPr="00BE19C9">
        <w:rPr>
          <w:rFonts w:ascii="Times New Roman" w:hAnsi="Times New Roman" w:cs="Times New Roman"/>
        </w:rPr>
        <w:t xml:space="preserve">c. </w:t>
      </w:r>
      <w:r w:rsidR="001515F1" w:rsidRPr="00BE19C9">
        <w:rPr>
          <w:rFonts w:ascii="Times New Roman" w:hAnsi="Times New Roman" w:cs="Times New Roman"/>
        </w:rPr>
        <w:t xml:space="preserve">We </w:t>
      </w:r>
      <w:proofErr w:type="spellStart"/>
      <w:r w:rsidR="001515F1" w:rsidRPr="00BE19C9">
        <w:rPr>
          <w:rFonts w:ascii="Times New Roman" w:hAnsi="Times New Roman" w:cs="Times New Roman"/>
        </w:rPr>
        <w:t>d</w:t>
      </w:r>
      <w:r w:rsidRPr="00BE19C9">
        <w:rPr>
          <w:rFonts w:ascii="Times New Roman" w:hAnsi="Times New Roman" w:cs="Times New Roman"/>
        </w:rPr>
        <w:t>ig</w:t>
      </w:r>
      <w:r w:rsidR="001515F1" w:rsidRPr="00BE19C9">
        <w:rPr>
          <w:rFonts w:ascii="Times New Roman" w:hAnsi="Times New Roman" w:cs="Times New Roman"/>
        </w:rPr>
        <w:t>ged</w:t>
      </w:r>
      <w:proofErr w:type="spellEnd"/>
      <w:r w:rsidRPr="00BE19C9">
        <w:rPr>
          <w:rFonts w:ascii="Times New Roman" w:hAnsi="Times New Roman" w:cs="Times New Roman"/>
        </w:rPr>
        <w:t xml:space="preserve"> out the ring knife from the soil with a shovel and flatten</w:t>
      </w:r>
      <w:r w:rsidR="001515F1" w:rsidRPr="00BE19C9">
        <w:rPr>
          <w:rFonts w:ascii="Times New Roman" w:hAnsi="Times New Roman" w:cs="Times New Roman"/>
        </w:rPr>
        <w:t>ed</w:t>
      </w:r>
      <w:r w:rsidRPr="00BE19C9">
        <w:rPr>
          <w:rFonts w:ascii="Times New Roman" w:hAnsi="Times New Roman" w:cs="Times New Roman"/>
        </w:rPr>
        <w:t xml:space="preserve"> the lower end of the ring knife carefully. Then the upper steel ring</w:t>
      </w:r>
      <w:r w:rsidR="001515F1" w:rsidRPr="00BE19C9">
        <w:rPr>
          <w:rFonts w:ascii="Times New Roman" w:hAnsi="Times New Roman" w:cs="Times New Roman"/>
        </w:rPr>
        <w:t xml:space="preserve"> was removed</w:t>
      </w:r>
      <w:r w:rsidRPr="00BE19C9">
        <w:rPr>
          <w:rFonts w:ascii="Times New Roman" w:hAnsi="Times New Roman" w:cs="Times New Roman"/>
        </w:rPr>
        <w:t>, and the upper end of the ring knife</w:t>
      </w:r>
      <w:r w:rsidR="001515F1" w:rsidRPr="00BE19C9">
        <w:rPr>
          <w:rFonts w:ascii="Times New Roman" w:hAnsi="Times New Roman" w:cs="Times New Roman"/>
        </w:rPr>
        <w:t xml:space="preserve"> was flattened</w:t>
      </w:r>
      <w:r w:rsidRPr="00BE19C9">
        <w:rPr>
          <w:rFonts w:ascii="Times New Roman" w:hAnsi="Times New Roman" w:cs="Times New Roman"/>
        </w:rPr>
        <w:t>. The soil volume in the ring knife was 100 cm</w:t>
      </w:r>
      <w:r w:rsidRPr="00BE19C9">
        <w:rPr>
          <w:rFonts w:ascii="Times New Roman" w:hAnsi="Times New Roman" w:cs="Times New Roman"/>
          <w:vertAlign w:val="superscript"/>
        </w:rPr>
        <w:t>3</w:t>
      </w:r>
      <w:r w:rsidRPr="00BE19C9">
        <w:rPr>
          <w:rFonts w:ascii="Times New Roman" w:hAnsi="Times New Roman" w:cs="Times New Roman"/>
        </w:rPr>
        <w:t xml:space="preserve">. Three soil samples were collected at the same time, of which two </w:t>
      </w:r>
      <w:r w:rsidR="001515F1" w:rsidRPr="00BE19C9">
        <w:rPr>
          <w:rFonts w:ascii="Times New Roman" w:hAnsi="Times New Roman" w:cs="Times New Roman"/>
        </w:rPr>
        <w:t xml:space="preserve">soil samples </w:t>
      </w:r>
      <w:r w:rsidRPr="00BE19C9">
        <w:rPr>
          <w:rFonts w:ascii="Times New Roman" w:hAnsi="Times New Roman" w:cs="Times New Roman"/>
        </w:rPr>
        <w:t xml:space="preserve">were used to calculate the average value of bulk density and one </w:t>
      </w:r>
      <w:r w:rsidR="001515F1" w:rsidRPr="00BE19C9">
        <w:rPr>
          <w:rFonts w:ascii="Times New Roman" w:hAnsi="Times New Roman" w:cs="Times New Roman"/>
        </w:rPr>
        <w:t xml:space="preserve">soil sample </w:t>
      </w:r>
      <w:r w:rsidRPr="00BE19C9">
        <w:rPr>
          <w:rFonts w:ascii="Times New Roman" w:hAnsi="Times New Roman" w:cs="Times New Roman"/>
        </w:rPr>
        <w:t>was used to determine the soil capillary porosity.</w:t>
      </w:r>
    </w:p>
    <w:p w:rsidR="004E0057" w:rsidRPr="00BE19C9" w:rsidRDefault="004E0057" w:rsidP="00BE19C9">
      <w:pPr>
        <w:spacing w:line="480" w:lineRule="auto"/>
        <w:ind w:firstLineChars="200" w:firstLine="480"/>
        <w:rPr>
          <w:rFonts w:ascii="Times New Roman" w:hAnsi="Times New Roman" w:cs="Times New Roman"/>
        </w:rPr>
      </w:pPr>
      <w:r w:rsidRPr="00BE19C9">
        <w:rPr>
          <w:rFonts w:ascii="Times New Roman" w:hAnsi="Times New Roman" w:cs="Times New Roman"/>
        </w:rPr>
        <w:t xml:space="preserve">d. </w:t>
      </w:r>
      <w:r w:rsidR="001515F1" w:rsidRPr="00BE19C9">
        <w:rPr>
          <w:rFonts w:ascii="Times New Roman" w:hAnsi="Times New Roman" w:cs="Times New Roman"/>
        </w:rPr>
        <w:t>T</w:t>
      </w:r>
      <w:r w:rsidRPr="00BE19C9">
        <w:rPr>
          <w:rFonts w:ascii="Times New Roman" w:hAnsi="Times New Roman" w:cs="Times New Roman"/>
        </w:rPr>
        <w:t xml:space="preserve">he soil samples in the ring knife </w:t>
      </w:r>
      <w:r w:rsidR="001515F1" w:rsidRPr="00BE19C9">
        <w:rPr>
          <w:rFonts w:ascii="Times New Roman" w:hAnsi="Times New Roman" w:cs="Times New Roman"/>
        </w:rPr>
        <w:t xml:space="preserve">were moved </w:t>
      </w:r>
      <w:r w:rsidRPr="00BE19C9">
        <w:rPr>
          <w:rFonts w:ascii="Times New Roman" w:hAnsi="Times New Roman" w:cs="Times New Roman"/>
        </w:rPr>
        <w:t>into the aluminum box</w:t>
      </w:r>
      <w:r w:rsidR="001515F1" w:rsidRPr="00BE19C9">
        <w:rPr>
          <w:rFonts w:ascii="Times New Roman" w:hAnsi="Times New Roman" w:cs="Times New Roman"/>
        </w:rPr>
        <w:t>es</w:t>
      </w:r>
      <w:r w:rsidRPr="00BE19C9">
        <w:rPr>
          <w:rFonts w:ascii="Times New Roman" w:hAnsi="Times New Roman" w:cs="Times New Roman"/>
        </w:rPr>
        <w:t xml:space="preserve"> without damage and </w:t>
      </w:r>
      <w:r w:rsidR="001515F1" w:rsidRPr="00BE19C9">
        <w:rPr>
          <w:rFonts w:ascii="Times New Roman" w:hAnsi="Times New Roman" w:cs="Times New Roman"/>
        </w:rPr>
        <w:t xml:space="preserve">we </w:t>
      </w:r>
      <w:r w:rsidRPr="00BE19C9">
        <w:rPr>
          <w:rFonts w:ascii="Times New Roman" w:hAnsi="Times New Roman" w:cs="Times New Roman"/>
        </w:rPr>
        <w:t>t</w:t>
      </w:r>
      <w:r w:rsidR="001515F1" w:rsidRPr="00BE19C9">
        <w:rPr>
          <w:rFonts w:ascii="Times New Roman" w:hAnsi="Times New Roman" w:cs="Times New Roman"/>
        </w:rPr>
        <w:t>ook</w:t>
      </w:r>
      <w:r w:rsidRPr="00BE19C9">
        <w:rPr>
          <w:rFonts w:ascii="Times New Roman" w:hAnsi="Times New Roman" w:cs="Times New Roman"/>
        </w:rPr>
        <w:t xml:space="preserve"> </w:t>
      </w:r>
      <w:r w:rsidR="001515F1" w:rsidRPr="00BE19C9">
        <w:rPr>
          <w:rFonts w:ascii="Times New Roman" w:hAnsi="Times New Roman" w:cs="Times New Roman"/>
        </w:rPr>
        <w:t>them</w:t>
      </w:r>
      <w:r w:rsidRPr="00BE19C9">
        <w:rPr>
          <w:rFonts w:ascii="Times New Roman" w:hAnsi="Times New Roman" w:cs="Times New Roman"/>
        </w:rPr>
        <w:t xml:space="preserve"> back to the room for weighing. </w:t>
      </w:r>
      <w:r w:rsidR="009D7165" w:rsidRPr="00BE19C9">
        <w:rPr>
          <w:rFonts w:ascii="Times New Roman" w:hAnsi="Times New Roman" w:cs="Times New Roman"/>
        </w:rPr>
        <w:t>I</w:t>
      </w:r>
      <w:r w:rsidRPr="00BE19C9">
        <w:rPr>
          <w:rFonts w:ascii="Times New Roman" w:hAnsi="Times New Roman" w:cs="Times New Roman"/>
        </w:rPr>
        <w:t>t may not be weig</w:t>
      </w:r>
      <w:r w:rsidR="009D7165" w:rsidRPr="00BE19C9">
        <w:rPr>
          <w:rFonts w:ascii="Times New Roman" w:hAnsi="Times New Roman" w:cs="Times New Roman"/>
        </w:rPr>
        <w:t xml:space="preserve">hed if the soil samples </w:t>
      </w:r>
      <w:r w:rsidR="00B235CB" w:rsidRPr="00BE19C9">
        <w:rPr>
          <w:rFonts w:ascii="Times New Roman" w:hAnsi="Times New Roman" w:cs="Times New Roman"/>
        </w:rPr>
        <w:t>were</w:t>
      </w:r>
      <w:r w:rsidR="009D7165" w:rsidRPr="00BE19C9">
        <w:rPr>
          <w:rFonts w:ascii="Times New Roman" w:hAnsi="Times New Roman" w:cs="Times New Roman"/>
        </w:rPr>
        <w:t xml:space="preserve"> dried directly in the large aluminum box.</w:t>
      </w:r>
    </w:p>
    <w:p w:rsidR="009D7165" w:rsidRPr="00BE19C9" w:rsidRDefault="009D7165" w:rsidP="00BE19C9">
      <w:pPr>
        <w:spacing w:line="480" w:lineRule="auto"/>
        <w:ind w:firstLineChars="200" w:firstLine="480"/>
        <w:rPr>
          <w:rFonts w:ascii="Times New Roman" w:hAnsi="Times New Roman" w:cs="Times New Roman"/>
        </w:rPr>
      </w:pPr>
      <w:r w:rsidRPr="00BE19C9">
        <w:rPr>
          <w:rFonts w:ascii="Times New Roman" w:hAnsi="Times New Roman" w:cs="Times New Roman"/>
        </w:rPr>
        <w:t xml:space="preserve">e. </w:t>
      </w:r>
      <w:r w:rsidR="00B235CB" w:rsidRPr="00BE19C9">
        <w:rPr>
          <w:rFonts w:ascii="Times New Roman" w:hAnsi="Times New Roman" w:cs="Times New Roman"/>
        </w:rPr>
        <w:t>T</w:t>
      </w:r>
      <w:r w:rsidRPr="00BE19C9">
        <w:rPr>
          <w:rFonts w:ascii="Times New Roman" w:hAnsi="Times New Roman" w:cs="Times New Roman"/>
        </w:rPr>
        <w:t>he cover of the large aluminum box</w:t>
      </w:r>
      <w:r w:rsidR="00B235CB" w:rsidRPr="00BE19C9">
        <w:rPr>
          <w:rFonts w:ascii="Times New Roman" w:hAnsi="Times New Roman" w:cs="Times New Roman"/>
        </w:rPr>
        <w:t xml:space="preserve"> was opened</w:t>
      </w:r>
      <w:r w:rsidRPr="00BE19C9">
        <w:rPr>
          <w:rFonts w:ascii="Times New Roman" w:hAnsi="Times New Roman" w:cs="Times New Roman"/>
        </w:rPr>
        <w:t xml:space="preserve"> and put</w:t>
      </w:r>
      <w:r w:rsidR="00B235CB" w:rsidRPr="00BE19C9">
        <w:rPr>
          <w:rFonts w:ascii="Times New Roman" w:hAnsi="Times New Roman" w:cs="Times New Roman"/>
        </w:rPr>
        <w:t>ted</w:t>
      </w:r>
      <w:r w:rsidRPr="00BE19C9">
        <w:rPr>
          <w:rFonts w:ascii="Times New Roman" w:hAnsi="Times New Roman" w:cs="Times New Roman"/>
        </w:rPr>
        <w:t xml:space="preserve"> into the oven to bake at 105 ℃ for 8 hours, or 15-20 g of soil samples </w:t>
      </w:r>
      <w:r w:rsidR="00B235CB" w:rsidRPr="00BE19C9">
        <w:rPr>
          <w:rFonts w:ascii="Times New Roman" w:hAnsi="Times New Roman" w:cs="Times New Roman"/>
        </w:rPr>
        <w:t xml:space="preserve">were took </w:t>
      </w:r>
      <w:r w:rsidRPr="00BE19C9">
        <w:rPr>
          <w:rFonts w:ascii="Times New Roman" w:hAnsi="Times New Roman" w:cs="Times New Roman"/>
        </w:rPr>
        <w:t>and put</w:t>
      </w:r>
      <w:r w:rsidR="00B235CB" w:rsidRPr="00BE19C9">
        <w:rPr>
          <w:rFonts w:ascii="Times New Roman" w:hAnsi="Times New Roman" w:cs="Times New Roman"/>
        </w:rPr>
        <w:t>ted</w:t>
      </w:r>
      <w:r w:rsidRPr="00BE19C9">
        <w:rPr>
          <w:rFonts w:ascii="Times New Roman" w:hAnsi="Times New Roman" w:cs="Times New Roman"/>
        </w:rPr>
        <w:t xml:space="preserve"> into the small aluminum box. The percentage of soil water content was solved and calculated by alcohol burning loss method.</w:t>
      </w:r>
    </w:p>
    <w:p w:rsidR="009D7165" w:rsidRPr="00BE19C9" w:rsidRDefault="009D7165" w:rsidP="00BE19C9">
      <w:pPr>
        <w:spacing w:line="480" w:lineRule="auto"/>
        <w:ind w:firstLineChars="200" w:firstLine="480"/>
        <w:rPr>
          <w:rFonts w:ascii="Times New Roman" w:hAnsi="Times New Roman" w:cs="Times New Roman"/>
        </w:rPr>
      </w:pPr>
      <w:r w:rsidRPr="00BE19C9">
        <w:rPr>
          <w:rFonts w:ascii="Times New Roman" w:hAnsi="Times New Roman" w:cs="Times New Roman"/>
        </w:rPr>
        <w:t xml:space="preserve">f. </w:t>
      </w:r>
      <w:r w:rsidR="00B235CB" w:rsidRPr="00BE19C9">
        <w:rPr>
          <w:rFonts w:ascii="Times New Roman" w:hAnsi="Times New Roman" w:cs="Times New Roman"/>
        </w:rPr>
        <w:t>T</w:t>
      </w:r>
      <w:r w:rsidRPr="00BE19C9">
        <w:rPr>
          <w:rFonts w:ascii="Times New Roman" w:hAnsi="Times New Roman" w:cs="Times New Roman"/>
        </w:rPr>
        <w:t xml:space="preserve">he </w:t>
      </w:r>
      <w:r w:rsidRPr="00BE19C9">
        <w:rPr>
          <w:rFonts w:ascii="Times New Roman" w:hAnsi="Times New Roman" w:cs="Times New Roman"/>
          <w:color w:val="000000"/>
          <w:shd w:val="clear" w:color="auto" w:fill="FFFFFF"/>
        </w:rPr>
        <w:t>bulk density</w:t>
      </w:r>
      <w:r w:rsidRPr="00BE19C9">
        <w:rPr>
          <w:rFonts w:ascii="Times New Roman" w:hAnsi="Times New Roman" w:cs="Times New Roman"/>
        </w:rPr>
        <w:t xml:space="preserve"> </w:t>
      </w:r>
      <w:r w:rsidR="00B235CB" w:rsidRPr="00BE19C9">
        <w:rPr>
          <w:rFonts w:ascii="Times New Roman" w:hAnsi="Times New Roman" w:cs="Times New Roman"/>
        </w:rPr>
        <w:t xml:space="preserve">was calculated </w:t>
      </w:r>
      <w:r w:rsidRPr="00BE19C9">
        <w:rPr>
          <w:rFonts w:ascii="Times New Roman" w:hAnsi="Times New Roman" w:cs="Times New Roman"/>
        </w:rPr>
        <w:t>by the following formula</w:t>
      </w:r>
      <w:r w:rsidR="00B235CB" w:rsidRPr="00BE19C9">
        <w:rPr>
          <w:rFonts w:ascii="Times New Roman" w:hAnsi="Times New Roman" w:cs="Times New Roman"/>
        </w:rPr>
        <w:t>.</w:t>
      </w:r>
    </w:p>
    <w:p w:rsidR="009D7165" w:rsidRPr="00BE19C9" w:rsidRDefault="00CC0B7C" w:rsidP="00BE19C9">
      <w:pPr>
        <w:spacing w:line="480" w:lineRule="auto"/>
        <w:ind w:firstLineChars="200" w:firstLine="480"/>
        <w:jc w:val="right"/>
        <w:rPr>
          <w:rFonts w:ascii="Times New Roman" w:hAnsi="Times New Roman" w:cs="Times New Roman"/>
        </w:rPr>
      </w:pPr>
      <m:oMath>
        <m:r>
          <m:rPr>
            <m:sty m:val="p"/>
          </m:rPr>
          <w:rPr>
            <w:rFonts w:ascii="Cambria Math" w:hAnsi="Cambria Math" w:cs="Times New Roman"/>
          </w:rPr>
          <w:lastRenderedPageBreak/>
          <m:t>D=</m:t>
        </m:r>
        <m:f>
          <m:fPr>
            <m:ctrlPr>
              <w:rPr>
                <w:rFonts w:ascii="Cambria Math" w:hAnsi="Cambria Math" w:cs="Times New Roman"/>
              </w:rPr>
            </m:ctrlPr>
          </m:fPr>
          <m:num>
            <m:r>
              <w:rPr>
                <w:rFonts w:ascii="Cambria Math" w:hAnsi="Cambria Math" w:cs="Times New Roman"/>
              </w:rPr>
              <m:t>g×100</m:t>
            </m:r>
          </m:num>
          <m:den>
            <m:r>
              <w:rPr>
                <w:rFonts w:ascii="Cambria Math" w:hAnsi="Cambria Math" w:cs="Times New Roman"/>
              </w:rPr>
              <m:t>V×</m:t>
            </m:r>
            <m:d>
              <m:dPr>
                <m:ctrlPr>
                  <w:rPr>
                    <w:rFonts w:ascii="Cambria Math" w:hAnsi="Cambria Math" w:cs="Times New Roman"/>
                    <w:i/>
                  </w:rPr>
                </m:ctrlPr>
              </m:dPr>
              <m:e>
                <m:r>
                  <w:rPr>
                    <w:rFonts w:ascii="Cambria Math" w:hAnsi="Cambria Math" w:cs="Times New Roman"/>
                  </w:rPr>
                  <m:t>100+W</m:t>
                </m:r>
              </m:e>
            </m:d>
          </m:den>
        </m:f>
      </m:oMath>
      <w:r w:rsidR="00DD052E" w:rsidRPr="00BE19C9">
        <w:rPr>
          <w:rFonts w:ascii="Times New Roman" w:hAnsi="Times New Roman" w:cs="Times New Roman" w:hint="eastAsia"/>
        </w:rPr>
        <w:t xml:space="preserve">     </w:t>
      </w:r>
      <w:r w:rsidR="005952F4" w:rsidRPr="00BE19C9">
        <w:rPr>
          <w:rFonts w:ascii="Times New Roman" w:hAnsi="Times New Roman" w:cs="Times New Roman" w:hint="eastAsia"/>
        </w:rPr>
        <w:t xml:space="preserve">     </w:t>
      </w:r>
      <w:r w:rsidR="00BE19C9">
        <w:rPr>
          <w:rFonts w:ascii="Times New Roman" w:hAnsi="Times New Roman" w:cs="Times New Roman" w:hint="eastAsia"/>
        </w:rPr>
        <w:t xml:space="preserve">           </w:t>
      </w:r>
      <w:r w:rsidR="005952F4" w:rsidRPr="00BE19C9">
        <w:rPr>
          <w:rFonts w:ascii="Times New Roman" w:hAnsi="Times New Roman" w:cs="Times New Roman" w:hint="eastAsia"/>
        </w:rPr>
        <w:t xml:space="preserve">        </w:t>
      </w:r>
      <w:r w:rsidR="00DD052E" w:rsidRPr="00BE19C9">
        <w:rPr>
          <w:rFonts w:ascii="Times New Roman" w:hAnsi="Times New Roman" w:cs="Times New Roman" w:hint="eastAsia"/>
        </w:rPr>
        <w:t xml:space="preserve">     </w:t>
      </w:r>
      <w:r w:rsidR="005952F4" w:rsidRPr="00BE19C9">
        <w:rPr>
          <w:rFonts w:ascii="Times New Roman" w:hAnsi="Times New Roman" w:cs="Times New Roman" w:hint="eastAsia"/>
        </w:rPr>
        <w:t>(1)</w:t>
      </w:r>
    </w:p>
    <w:p w:rsidR="009D7165" w:rsidRPr="00BE19C9" w:rsidRDefault="009D7165" w:rsidP="00BE19C9">
      <w:pPr>
        <w:spacing w:line="480" w:lineRule="auto"/>
        <w:ind w:firstLineChars="200" w:firstLine="480"/>
        <w:rPr>
          <w:rFonts w:ascii="Times New Roman" w:hAnsi="Times New Roman" w:cs="Times New Roman"/>
        </w:rPr>
      </w:pPr>
      <w:r w:rsidRPr="00BE19C9">
        <w:rPr>
          <w:rFonts w:ascii="Times New Roman" w:hAnsi="Times New Roman" w:cs="Times New Roman"/>
        </w:rPr>
        <w:t xml:space="preserve">Where </w:t>
      </w:r>
      <w:r w:rsidR="00CC0B7C" w:rsidRPr="00BE19C9">
        <w:rPr>
          <w:rFonts w:ascii="Times New Roman" w:hAnsi="Times New Roman" w:cs="Times New Roman"/>
        </w:rPr>
        <w:t>D</w:t>
      </w:r>
      <w:r w:rsidRPr="00BE19C9">
        <w:rPr>
          <w:rFonts w:ascii="Times New Roman" w:hAnsi="Times New Roman" w:cs="Times New Roman"/>
        </w:rPr>
        <w:t xml:space="preserve"> represented the </w:t>
      </w:r>
      <w:r w:rsidRPr="00BE19C9">
        <w:rPr>
          <w:rFonts w:ascii="Times New Roman" w:hAnsi="Times New Roman" w:cs="Times New Roman"/>
          <w:color w:val="000000"/>
          <w:shd w:val="clear" w:color="auto" w:fill="FFFFFF"/>
        </w:rPr>
        <w:t>bulk density</w:t>
      </w:r>
      <w:r w:rsidRPr="00BE19C9">
        <w:rPr>
          <w:rFonts w:ascii="Times New Roman" w:hAnsi="Times New Roman" w:cs="Times New Roman"/>
        </w:rPr>
        <w:t xml:space="preserve"> of soil samples</w:t>
      </w:r>
      <w:r w:rsidR="00B235CB" w:rsidRPr="00BE19C9">
        <w:rPr>
          <w:rFonts w:ascii="Times New Roman" w:hAnsi="Times New Roman" w:cs="Times New Roman"/>
        </w:rPr>
        <w:t>;</w:t>
      </w:r>
      <w:r w:rsidRPr="00BE19C9">
        <w:rPr>
          <w:rFonts w:ascii="Times New Roman" w:hAnsi="Times New Roman" w:cs="Times New Roman"/>
        </w:rPr>
        <w:t xml:space="preserve"> </w:t>
      </w:r>
      <w:r w:rsidRPr="00BE19C9">
        <w:rPr>
          <w:rFonts w:ascii="Times New Roman" w:hAnsi="Times New Roman" w:cs="Times New Roman"/>
          <w:i/>
        </w:rPr>
        <w:t>g</w:t>
      </w:r>
      <w:r w:rsidRPr="00BE19C9">
        <w:rPr>
          <w:rFonts w:ascii="Times New Roman" w:hAnsi="Times New Roman" w:cs="Times New Roman"/>
        </w:rPr>
        <w:t xml:space="preserve"> represented the weight of wet soil samples in the ring knife, g</w:t>
      </w:r>
      <w:r w:rsidR="00B235CB" w:rsidRPr="00BE19C9">
        <w:rPr>
          <w:rFonts w:ascii="Times New Roman" w:hAnsi="Times New Roman" w:cs="Times New Roman"/>
        </w:rPr>
        <w:t>;</w:t>
      </w:r>
      <w:r w:rsidRPr="00BE19C9">
        <w:rPr>
          <w:rFonts w:ascii="Times New Roman" w:hAnsi="Times New Roman" w:cs="Times New Roman"/>
        </w:rPr>
        <w:t xml:space="preserve"> </w:t>
      </w:r>
      <w:r w:rsidRPr="00BE19C9">
        <w:rPr>
          <w:rFonts w:ascii="Times New Roman" w:hAnsi="Times New Roman" w:cs="Times New Roman"/>
          <w:i/>
        </w:rPr>
        <w:t>V</w:t>
      </w:r>
      <w:r w:rsidRPr="00BE19C9">
        <w:rPr>
          <w:rFonts w:ascii="Times New Roman" w:hAnsi="Times New Roman" w:cs="Times New Roman"/>
        </w:rPr>
        <w:t xml:space="preserve"> represented the volume in the ring knife, cm</w:t>
      </w:r>
      <w:r w:rsidRPr="00BE19C9">
        <w:rPr>
          <w:rFonts w:ascii="Times New Roman" w:hAnsi="Times New Roman" w:cs="Times New Roman"/>
          <w:vertAlign w:val="superscript"/>
        </w:rPr>
        <w:t>3</w:t>
      </w:r>
      <w:r w:rsidR="00B235CB" w:rsidRPr="00BE19C9">
        <w:rPr>
          <w:rFonts w:ascii="Times New Roman" w:hAnsi="Times New Roman" w:cs="Times New Roman"/>
        </w:rPr>
        <w:t>;</w:t>
      </w:r>
      <w:r w:rsidRPr="00BE19C9">
        <w:rPr>
          <w:rFonts w:ascii="Times New Roman" w:hAnsi="Times New Roman" w:cs="Times New Roman"/>
        </w:rPr>
        <w:t xml:space="preserve"> and </w:t>
      </w:r>
      <w:r w:rsidRPr="00BE19C9">
        <w:rPr>
          <w:rFonts w:ascii="Times New Roman" w:hAnsi="Times New Roman" w:cs="Times New Roman"/>
          <w:i/>
        </w:rPr>
        <w:t>W</w:t>
      </w:r>
      <w:r w:rsidRPr="00BE19C9">
        <w:rPr>
          <w:rFonts w:ascii="Times New Roman" w:hAnsi="Times New Roman" w:cs="Times New Roman"/>
        </w:rPr>
        <w:t xml:space="preserve"> represented the percentage of water content in soil samples, without %.</w:t>
      </w:r>
    </w:p>
    <w:p w:rsidR="009D7165" w:rsidRPr="00BE19C9" w:rsidRDefault="009D7165" w:rsidP="00BE19C9">
      <w:pPr>
        <w:spacing w:line="480" w:lineRule="auto"/>
        <w:ind w:firstLine="420"/>
        <w:rPr>
          <w:rFonts w:ascii="Times New Roman" w:hAnsi="Times New Roman" w:cs="Times New Roman"/>
          <w:b/>
        </w:rPr>
      </w:pPr>
      <w:r w:rsidRPr="00BE19C9">
        <w:rPr>
          <w:rFonts w:ascii="Times New Roman" w:hAnsi="Times New Roman" w:cs="Times New Roman"/>
          <w:b/>
        </w:rPr>
        <w:t>S</w:t>
      </w:r>
      <w:r w:rsidR="00BE19C9">
        <w:rPr>
          <w:rFonts w:ascii="Times New Roman" w:hAnsi="Times New Roman" w:cs="Times New Roman" w:hint="eastAsia"/>
          <w:b/>
        </w:rPr>
        <w:t>1</w:t>
      </w:r>
      <w:r w:rsidRPr="00BE19C9">
        <w:rPr>
          <w:rFonts w:ascii="Times New Roman" w:hAnsi="Times New Roman" w:cs="Times New Roman"/>
          <w:b/>
        </w:rPr>
        <w:t>.2 Determination of specific gravity</w:t>
      </w:r>
    </w:p>
    <w:p w:rsidR="009D7165" w:rsidRPr="00BE19C9" w:rsidRDefault="006432F1" w:rsidP="00BE19C9">
      <w:pPr>
        <w:spacing w:line="480" w:lineRule="auto"/>
        <w:ind w:firstLine="420"/>
        <w:rPr>
          <w:rFonts w:ascii="Times New Roman" w:hAnsi="Times New Roman" w:cs="Times New Roman"/>
        </w:rPr>
      </w:pPr>
      <w:r w:rsidRPr="00BE19C9">
        <w:rPr>
          <w:rFonts w:ascii="Times New Roman" w:hAnsi="Times New Roman" w:cs="Times New Roman"/>
        </w:rPr>
        <w:t xml:space="preserve">a. </w:t>
      </w:r>
      <w:r w:rsidR="00B235CB" w:rsidRPr="00BE19C9">
        <w:rPr>
          <w:rFonts w:ascii="Times New Roman" w:hAnsi="Times New Roman" w:cs="Times New Roman"/>
        </w:rPr>
        <w:t>T</w:t>
      </w:r>
      <w:r w:rsidRPr="00BE19C9">
        <w:rPr>
          <w:rFonts w:ascii="Times New Roman" w:hAnsi="Times New Roman" w:cs="Times New Roman"/>
        </w:rPr>
        <w:t xml:space="preserve">he </w:t>
      </w:r>
      <w:proofErr w:type="spellStart"/>
      <w:r w:rsidRPr="00BE19C9">
        <w:rPr>
          <w:rFonts w:ascii="Times New Roman" w:hAnsi="Times New Roman" w:cs="Times New Roman"/>
        </w:rPr>
        <w:t>pycnometer</w:t>
      </w:r>
      <w:proofErr w:type="spellEnd"/>
      <w:r w:rsidR="00B235CB" w:rsidRPr="00BE19C9">
        <w:rPr>
          <w:rFonts w:ascii="Times New Roman" w:hAnsi="Times New Roman" w:cs="Times New Roman"/>
        </w:rPr>
        <w:t xml:space="preserve"> was filled</w:t>
      </w:r>
      <w:r w:rsidRPr="00BE19C9">
        <w:rPr>
          <w:rFonts w:ascii="Times New Roman" w:hAnsi="Times New Roman" w:cs="Times New Roman"/>
        </w:rPr>
        <w:t xml:space="preserve"> with water, then the outside of the </w:t>
      </w:r>
      <w:proofErr w:type="spellStart"/>
      <w:r w:rsidRPr="00BE19C9">
        <w:rPr>
          <w:rFonts w:ascii="Times New Roman" w:hAnsi="Times New Roman" w:cs="Times New Roman"/>
        </w:rPr>
        <w:t>pycnometer</w:t>
      </w:r>
      <w:proofErr w:type="spellEnd"/>
      <w:r w:rsidRPr="00BE19C9">
        <w:rPr>
          <w:rFonts w:ascii="Times New Roman" w:hAnsi="Times New Roman" w:cs="Times New Roman"/>
        </w:rPr>
        <w:t xml:space="preserve"> </w:t>
      </w:r>
      <w:r w:rsidR="00B235CB" w:rsidRPr="00BE19C9">
        <w:rPr>
          <w:rFonts w:ascii="Times New Roman" w:hAnsi="Times New Roman" w:cs="Times New Roman"/>
        </w:rPr>
        <w:t xml:space="preserve">was wiped </w:t>
      </w:r>
      <w:r w:rsidRPr="00BE19C9">
        <w:rPr>
          <w:rFonts w:ascii="Times New Roman" w:hAnsi="Times New Roman" w:cs="Times New Roman"/>
        </w:rPr>
        <w:t xml:space="preserve">and </w:t>
      </w:r>
      <w:r w:rsidR="00DD052E" w:rsidRPr="00BE19C9">
        <w:rPr>
          <w:rFonts w:ascii="Times New Roman" w:hAnsi="Times New Roman" w:cs="Times New Roman"/>
        </w:rPr>
        <w:t xml:space="preserve">the </w:t>
      </w:r>
      <w:proofErr w:type="spellStart"/>
      <w:r w:rsidR="00DD052E" w:rsidRPr="00BE19C9">
        <w:rPr>
          <w:rFonts w:ascii="Times New Roman" w:hAnsi="Times New Roman" w:cs="Times New Roman"/>
        </w:rPr>
        <w:t>pycnometer</w:t>
      </w:r>
      <w:proofErr w:type="spellEnd"/>
      <w:r w:rsidR="00DD052E" w:rsidRPr="00BE19C9">
        <w:rPr>
          <w:rFonts w:ascii="Times New Roman" w:hAnsi="Times New Roman" w:cs="Times New Roman"/>
        </w:rPr>
        <w:t xml:space="preserve"> </w:t>
      </w:r>
      <w:r w:rsidRPr="00BE19C9">
        <w:rPr>
          <w:rFonts w:ascii="Times New Roman" w:hAnsi="Times New Roman" w:cs="Times New Roman"/>
        </w:rPr>
        <w:t>weigh</w:t>
      </w:r>
      <w:r w:rsidR="00B235CB" w:rsidRPr="00BE19C9">
        <w:rPr>
          <w:rFonts w:ascii="Times New Roman" w:hAnsi="Times New Roman" w:cs="Times New Roman"/>
        </w:rPr>
        <w:t>ed up,</w:t>
      </w:r>
      <w:r w:rsidRPr="00BE19C9">
        <w:rPr>
          <w:rFonts w:ascii="Times New Roman" w:hAnsi="Times New Roman" w:cs="Times New Roman"/>
        </w:rPr>
        <w:t xml:space="preserve"> </w:t>
      </w:r>
      <w:r w:rsidR="00B235CB" w:rsidRPr="00BE19C9">
        <w:rPr>
          <w:rFonts w:ascii="Times New Roman" w:hAnsi="Times New Roman" w:cs="Times New Roman"/>
        </w:rPr>
        <w:t>and the weight was A</w:t>
      </w:r>
      <w:r w:rsidRPr="00BE19C9">
        <w:rPr>
          <w:rFonts w:ascii="Times New Roman" w:hAnsi="Times New Roman" w:cs="Times New Roman"/>
        </w:rPr>
        <w:t>.</w:t>
      </w:r>
    </w:p>
    <w:p w:rsidR="00DD052E" w:rsidRPr="00BE19C9" w:rsidRDefault="006432F1" w:rsidP="00BE19C9">
      <w:pPr>
        <w:spacing w:line="480" w:lineRule="auto"/>
        <w:ind w:firstLine="420"/>
        <w:rPr>
          <w:rFonts w:ascii="Times New Roman" w:hAnsi="Times New Roman" w:cs="Times New Roman"/>
        </w:rPr>
      </w:pPr>
      <w:r w:rsidRPr="00BE19C9">
        <w:rPr>
          <w:rFonts w:ascii="Times New Roman" w:hAnsi="Times New Roman" w:cs="Times New Roman"/>
        </w:rPr>
        <w:t xml:space="preserve">b. </w:t>
      </w:r>
      <w:r w:rsidR="00B235CB" w:rsidRPr="00BE19C9">
        <w:rPr>
          <w:rFonts w:ascii="Times New Roman" w:hAnsi="Times New Roman" w:cs="Times New Roman"/>
        </w:rPr>
        <w:t>About 1</w:t>
      </w:r>
      <w:r w:rsidRPr="00BE19C9">
        <w:rPr>
          <w:rFonts w:ascii="Times New Roman" w:hAnsi="Times New Roman" w:cs="Times New Roman"/>
        </w:rPr>
        <w:t xml:space="preserve">/3 of the water </w:t>
      </w:r>
      <w:r w:rsidR="00B235CB" w:rsidRPr="00BE19C9">
        <w:rPr>
          <w:rFonts w:ascii="Times New Roman" w:hAnsi="Times New Roman" w:cs="Times New Roman"/>
        </w:rPr>
        <w:t xml:space="preserve">in the </w:t>
      </w:r>
      <w:proofErr w:type="spellStart"/>
      <w:r w:rsidR="00B235CB" w:rsidRPr="00BE19C9">
        <w:rPr>
          <w:rFonts w:ascii="Times New Roman" w:hAnsi="Times New Roman" w:cs="Times New Roman"/>
        </w:rPr>
        <w:t>pycnometer</w:t>
      </w:r>
      <w:proofErr w:type="spellEnd"/>
      <w:r w:rsidR="00B235CB" w:rsidRPr="00BE19C9">
        <w:rPr>
          <w:rFonts w:ascii="Times New Roman" w:hAnsi="Times New Roman" w:cs="Times New Roman"/>
        </w:rPr>
        <w:t xml:space="preserve"> was poured out</w:t>
      </w:r>
      <w:r w:rsidRPr="00BE19C9">
        <w:rPr>
          <w:rFonts w:ascii="Times New Roman" w:hAnsi="Times New Roman" w:cs="Times New Roman"/>
        </w:rPr>
        <w:t>, and 10</w:t>
      </w:r>
      <w:r w:rsidR="00DD052E" w:rsidRPr="00BE19C9">
        <w:rPr>
          <w:rFonts w:ascii="Times New Roman" w:hAnsi="Times New Roman" w:cs="Times New Roman"/>
        </w:rPr>
        <w:t xml:space="preserve"> </w:t>
      </w:r>
      <w:r w:rsidRPr="00BE19C9">
        <w:rPr>
          <w:rFonts w:ascii="Times New Roman" w:hAnsi="Times New Roman" w:cs="Times New Roman"/>
        </w:rPr>
        <w:t xml:space="preserve">g of dried soils </w:t>
      </w:r>
      <w:r w:rsidR="00DD052E" w:rsidRPr="00BE19C9">
        <w:rPr>
          <w:rFonts w:ascii="Times New Roman" w:hAnsi="Times New Roman" w:cs="Times New Roman"/>
        </w:rPr>
        <w:t xml:space="preserve">were poured </w:t>
      </w:r>
      <w:r w:rsidRPr="00BE19C9">
        <w:rPr>
          <w:rFonts w:ascii="Times New Roman" w:hAnsi="Times New Roman" w:cs="Times New Roman"/>
        </w:rPr>
        <w:t>into the bottle carefully</w:t>
      </w:r>
      <w:r w:rsidR="00DD052E" w:rsidRPr="00BE19C9">
        <w:rPr>
          <w:rFonts w:ascii="Times New Roman" w:hAnsi="Times New Roman" w:cs="Times New Roman"/>
        </w:rPr>
        <w:t>.</w:t>
      </w:r>
      <w:r w:rsidRPr="00BE19C9">
        <w:rPr>
          <w:rFonts w:ascii="Times New Roman" w:hAnsi="Times New Roman" w:cs="Times New Roman"/>
        </w:rPr>
        <w:t xml:space="preserve"> </w:t>
      </w:r>
      <w:r w:rsidR="00DD052E" w:rsidRPr="00BE19C9">
        <w:rPr>
          <w:rFonts w:ascii="Times New Roman" w:hAnsi="Times New Roman" w:cs="Times New Roman"/>
        </w:rPr>
        <w:t>T</w:t>
      </w:r>
      <w:r w:rsidRPr="00BE19C9">
        <w:rPr>
          <w:rFonts w:ascii="Times New Roman" w:hAnsi="Times New Roman" w:cs="Times New Roman"/>
        </w:rPr>
        <w:t>hen</w:t>
      </w:r>
      <w:r w:rsidR="00DD052E" w:rsidRPr="00BE19C9">
        <w:rPr>
          <w:rFonts w:ascii="Times New Roman" w:hAnsi="Times New Roman" w:cs="Times New Roman"/>
        </w:rPr>
        <w:t>, we</w:t>
      </w:r>
      <w:r w:rsidRPr="00BE19C9">
        <w:rPr>
          <w:rFonts w:ascii="Times New Roman" w:hAnsi="Times New Roman" w:cs="Times New Roman"/>
        </w:rPr>
        <w:t xml:space="preserve"> add</w:t>
      </w:r>
      <w:r w:rsidR="00DD052E" w:rsidRPr="00BE19C9">
        <w:rPr>
          <w:rFonts w:ascii="Times New Roman" w:hAnsi="Times New Roman" w:cs="Times New Roman"/>
        </w:rPr>
        <w:t>ed</w:t>
      </w:r>
      <w:r w:rsidRPr="00BE19C9">
        <w:rPr>
          <w:rFonts w:ascii="Times New Roman" w:hAnsi="Times New Roman" w:cs="Times New Roman"/>
        </w:rPr>
        <w:t xml:space="preserve"> water to the </w:t>
      </w:r>
      <w:r w:rsidR="00DD052E" w:rsidRPr="00BE19C9">
        <w:rPr>
          <w:rFonts w:ascii="Times New Roman" w:hAnsi="Times New Roman" w:cs="Times New Roman"/>
        </w:rPr>
        <w:t>bottle until it was full</w:t>
      </w:r>
      <w:r w:rsidRPr="00BE19C9">
        <w:rPr>
          <w:rFonts w:ascii="Times New Roman" w:hAnsi="Times New Roman" w:cs="Times New Roman"/>
        </w:rPr>
        <w:t xml:space="preserve">. </w:t>
      </w:r>
      <w:r w:rsidR="00DD052E" w:rsidRPr="00BE19C9">
        <w:rPr>
          <w:rFonts w:ascii="Times New Roman" w:hAnsi="Times New Roman" w:cs="Times New Roman"/>
        </w:rPr>
        <w:t>T</w:t>
      </w:r>
      <w:r w:rsidRPr="00BE19C9">
        <w:rPr>
          <w:rFonts w:ascii="Times New Roman" w:hAnsi="Times New Roman" w:cs="Times New Roman"/>
        </w:rPr>
        <w:t xml:space="preserve">he water </w:t>
      </w:r>
      <w:r w:rsidR="00DD052E" w:rsidRPr="00BE19C9">
        <w:rPr>
          <w:rFonts w:ascii="Times New Roman" w:hAnsi="Times New Roman" w:cs="Times New Roman"/>
        </w:rPr>
        <w:t xml:space="preserve">should not </w:t>
      </w:r>
      <w:proofErr w:type="gramStart"/>
      <w:r w:rsidR="00DD052E" w:rsidRPr="00BE19C9">
        <w:rPr>
          <w:rFonts w:ascii="Times New Roman" w:hAnsi="Times New Roman" w:cs="Times New Roman"/>
        </w:rPr>
        <w:t>overflowed</w:t>
      </w:r>
      <w:proofErr w:type="gramEnd"/>
      <w:r w:rsidR="00DD052E" w:rsidRPr="00BE19C9">
        <w:rPr>
          <w:rFonts w:ascii="Times New Roman" w:hAnsi="Times New Roman" w:cs="Times New Roman"/>
        </w:rPr>
        <w:t xml:space="preserve"> </w:t>
      </w:r>
      <w:r w:rsidRPr="00BE19C9">
        <w:rPr>
          <w:rFonts w:ascii="Times New Roman" w:hAnsi="Times New Roman" w:cs="Times New Roman"/>
        </w:rPr>
        <w:t xml:space="preserve">from the </w:t>
      </w:r>
      <w:proofErr w:type="spellStart"/>
      <w:r w:rsidRPr="00BE19C9">
        <w:rPr>
          <w:rFonts w:ascii="Times New Roman" w:hAnsi="Times New Roman" w:cs="Times New Roman"/>
        </w:rPr>
        <w:t>pycnometer</w:t>
      </w:r>
      <w:proofErr w:type="spellEnd"/>
      <w:r w:rsidRPr="00BE19C9">
        <w:rPr>
          <w:rFonts w:ascii="Times New Roman" w:hAnsi="Times New Roman" w:cs="Times New Roman"/>
        </w:rPr>
        <w:t xml:space="preserve">, then </w:t>
      </w:r>
      <w:r w:rsidR="00DD052E" w:rsidRPr="00BE19C9">
        <w:rPr>
          <w:rFonts w:ascii="Times New Roman" w:hAnsi="Times New Roman" w:cs="Times New Roman"/>
        </w:rPr>
        <w:t xml:space="preserve">the outside of the </w:t>
      </w:r>
      <w:proofErr w:type="spellStart"/>
      <w:r w:rsidR="00DD052E" w:rsidRPr="00BE19C9">
        <w:rPr>
          <w:rFonts w:ascii="Times New Roman" w:hAnsi="Times New Roman" w:cs="Times New Roman"/>
        </w:rPr>
        <w:t>pycnometer</w:t>
      </w:r>
      <w:proofErr w:type="spellEnd"/>
      <w:r w:rsidR="00DD052E" w:rsidRPr="00BE19C9">
        <w:rPr>
          <w:rFonts w:ascii="Times New Roman" w:hAnsi="Times New Roman" w:cs="Times New Roman"/>
        </w:rPr>
        <w:t xml:space="preserve"> was wiped and the </w:t>
      </w:r>
      <w:proofErr w:type="spellStart"/>
      <w:r w:rsidR="00DD052E" w:rsidRPr="00BE19C9">
        <w:rPr>
          <w:rFonts w:ascii="Times New Roman" w:hAnsi="Times New Roman" w:cs="Times New Roman"/>
        </w:rPr>
        <w:t>pycnometer</w:t>
      </w:r>
      <w:proofErr w:type="spellEnd"/>
      <w:r w:rsidR="00DD052E" w:rsidRPr="00BE19C9">
        <w:rPr>
          <w:rFonts w:ascii="Times New Roman" w:hAnsi="Times New Roman" w:cs="Times New Roman"/>
        </w:rPr>
        <w:t xml:space="preserve"> was weighed up, and the weight was B.</w:t>
      </w:r>
    </w:p>
    <w:p w:rsidR="00DD052E" w:rsidRPr="00BE19C9" w:rsidRDefault="00DD052E" w:rsidP="00BE19C9">
      <w:pPr>
        <w:spacing w:line="480" w:lineRule="auto"/>
        <w:ind w:firstLine="420"/>
        <w:rPr>
          <w:rFonts w:ascii="Times New Roman" w:hAnsi="Times New Roman" w:cs="Times New Roman"/>
        </w:rPr>
      </w:pPr>
      <w:r w:rsidRPr="00BE19C9">
        <w:rPr>
          <w:rFonts w:ascii="Times New Roman" w:hAnsi="Times New Roman" w:cs="Times New Roman"/>
        </w:rPr>
        <w:t>c. The water weight of the same volume of 10 g dry soil was C.</w:t>
      </w:r>
    </w:p>
    <w:p w:rsidR="00DD052E" w:rsidRPr="00BE19C9" w:rsidRDefault="00DD052E" w:rsidP="00BE19C9">
      <w:pPr>
        <w:spacing w:line="480" w:lineRule="auto"/>
        <w:ind w:firstLine="420"/>
        <w:jc w:val="right"/>
        <w:rPr>
          <w:rFonts w:ascii="Times New Roman" w:hAnsi="Times New Roman" w:cs="Times New Roman"/>
        </w:rPr>
      </w:pPr>
      <w:r w:rsidRPr="00BE19C9">
        <w:rPr>
          <w:rFonts w:ascii="Times New Roman" w:hAnsi="Times New Roman" w:cs="Times New Roman"/>
        </w:rPr>
        <w:t>C=10+A-B</w:t>
      </w:r>
      <w:r w:rsidR="005952F4" w:rsidRPr="00BE19C9">
        <w:rPr>
          <w:rFonts w:ascii="Times New Roman" w:hAnsi="Times New Roman" w:cs="Times New Roman" w:hint="eastAsia"/>
        </w:rPr>
        <w:t xml:space="preserve">                 </w:t>
      </w:r>
      <w:r w:rsidR="00BE19C9">
        <w:rPr>
          <w:rFonts w:ascii="Times New Roman" w:hAnsi="Times New Roman" w:cs="Times New Roman" w:hint="eastAsia"/>
        </w:rPr>
        <w:t xml:space="preserve">             </w:t>
      </w:r>
      <w:r w:rsidR="005952F4" w:rsidRPr="00BE19C9">
        <w:rPr>
          <w:rFonts w:ascii="Times New Roman" w:hAnsi="Times New Roman" w:cs="Times New Roman" w:hint="eastAsia"/>
        </w:rPr>
        <w:t xml:space="preserve">      (2)</w:t>
      </w:r>
    </w:p>
    <w:p w:rsidR="006432F1" w:rsidRPr="00BE19C9" w:rsidRDefault="00DD052E" w:rsidP="00BE19C9">
      <w:pPr>
        <w:spacing w:line="480" w:lineRule="auto"/>
        <w:ind w:firstLineChars="150" w:firstLine="360"/>
        <w:rPr>
          <w:rFonts w:ascii="Times New Roman" w:hAnsi="Times New Roman" w:cs="Times New Roman"/>
        </w:rPr>
      </w:pPr>
      <w:r w:rsidRPr="00BE19C9">
        <w:rPr>
          <w:rFonts w:ascii="Times New Roman" w:hAnsi="Times New Roman" w:cs="Times New Roman"/>
        </w:rPr>
        <w:t>d</w:t>
      </w:r>
      <w:r w:rsidR="006432F1" w:rsidRPr="00BE19C9">
        <w:rPr>
          <w:rFonts w:ascii="Times New Roman" w:hAnsi="Times New Roman" w:cs="Times New Roman"/>
        </w:rPr>
        <w:t xml:space="preserve">. </w:t>
      </w:r>
      <w:r w:rsidRPr="00BE19C9">
        <w:rPr>
          <w:rFonts w:ascii="Times New Roman" w:hAnsi="Times New Roman" w:cs="Times New Roman"/>
        </w:rPr>
        <w:t>T</w:t>
      </w:r>
      <w:r w:rsidR="006432F1" w:rsidRPr="00BE19C9">
        <w:rPr>
          <w:rFonts w:ascii="Times New Roman" w:hAnsi="Times New Roman" w:cs="Times New Roman"/>
        </w:rPr>
        <w:t>he specific gravity</w:t>
      </w:r>
      <w:r w:rsidRPr="00BE19C9">
        <w:rPr>
          <w:rFonts w:ascii="Times New Roman" w:hAnsi="Times New Roman" w:cs="Times New Roman"/>
        </w:rPr>
        <w:t xml:space="preserve"> was calculated </w:t>
      </w:r>
      <w:r w:rsidR="006432F1" w:rsidRPr="00BE19C9">
        <w:rPr>
          <w:rFonts w:ascii="Times New Roman" w:hAnsi="Times New Roman" w:cs="Times New Roman"/>
        </w:rPr>
        <w:t>by the following formula</w:t>
      </w:r>
    </w:p>
    <w:p w:rsidR="00CC0B7C" w:rsidRPr="00BE19C9" w:rsidRDefault="006432F1" w:rsidP="00BE19C9">
      <w:pPr>
        <w:spacing w:line="480" w:lineRule="auto"/>
        <w:ind w:firstLineChars="300" w:firstLine="720"/>
        <w:jc w:val="right"/>
        <w:rPr>
          <w:rFonts w:ascii="Times New Roman" w:hAnsi="Times New Roman" w:cs="Times New Roman"/>
        </w:rPr>
      </w:pPr>
      <m:oMath>
        <m:r>
          <m:rPr>
            <m:sty m:val="p"/>
          </m:rPr>
          <w:rPr>
            <w:rFonts w:ascii="Cambria Math" w:hAnsi="Cambria Math" w:cs="Times New Roman"/>
          </w:rPr>
          <m:t>S=</m:t>
        </m:r>
        <m:f>
          <m:fPr>
            <m:ctrlPr>
              <w:rPr>
                <w:rFonts w:ascii="Cambria Math" w:hAnsi="Cambria Math" w:cs="Times New Roman"/>
              </w:rPr>
            </m:ctrlPr>
          </m:fPr>
          <m:num>
            <m:r>
              <w:rPr>
                <w:rFonts w:ascii="Cambria Math" w:hAnsi="Cambria Math" w:cs="Times New Roman"/>
              </w:rPr>
              <m:t>10</m:t>
            </m:r>
          </m:num>
          <m:den>
            <m:r>
              <w:rPr>
                <w:rFonts w:ascii="Cambria Math" w:hAnsi="Cambria Math" w:cs="Times New Roman"/>
              </w:rPr>
              <m:t>C</m:t>
            </m:r>
          </m:den>
        </m:f>
      </m:oMath>
      <w:r w:rsidR="005952F4" w:rsidRPr="00BE19C9">
        <w:rPr>
          <w:rFonts w:ascii="Times New Roman" w:hAnsi="Times New Roman" w:cs="Times New Roman" w:hint="eastAsia"/>
        </w:rPr>
        <w:t xml:space="preserve">                </w:t>
      </w:r>
      <w:r w:rsidR="00BE19C9">
        <w:rPr>
          <w:rFonts w:ascii="Times New Roman" w:hAnsi="Times New Roman" w:cs="Times New Roman" w:hint="eastAsia"/>
        </w:rPr>
        <w:t xml:space="preserve">             </w:t>
      </w:r>
      <w:r w:rsidR="005952F4" w:rsidRPr="00BE19C9">
        <w:rPr>
          <w:rFonts w:ascii="Times New Roman" w:hAnsi="Times New Roman" w:cs="Times New Roman" w:hint="eastAsia"/>
        </w:rPr>
        <w:t xml:space="preserve">         (3)</w:t>
      </w:r>
    </w:p>
    <w:p w:rsidR="006432F1" w:rsidRPr="00BE19C9" w:rsidRDefault="006432F1" w:rsidP="00BE19C9">
      <w:pPr>
        <w:spacing w:line="480" w:lineRule="auto"/>
        <w:ind w:firstLineChars="300" w:firstLine="720"/>
        <w:rPr>
          <w:rFonts w:ascii="Times New Roman" w:hAnsi="Times New Roman" w:cs="Times New Roman"/>
        </w:rPr>
      </w:pPr>
      <w:proofErr w:type="gramStart"/>
      <w:r w:rsidRPr="00BE19C9">
        <w:rPr>
          <w:rFonts w:ascii="Times New Roman" w:hAnsi="Times New Roman" w:cs="Times New Roman"/>
        </w:rPr>
        <w:t>Where S represented the specific gravity of soil samples.</w:t>
      </w:r>
      <w:proofErr w:type="gramEnd"/>
    </w:p>
    <w:p w:rsidR="006432F1" w:rsidRPr="00BE19C9" w:rsidRDefault="006432F1" w:rsidP="00BE19C9">
      <w:pPr>
        <w:spacing w:line="480" w:lineRule="auto"/>
        <w:ind w:firstLine="420"/>
        <w:rPr>
          <w:rFonts w:ascii="Times New Roman" w:hAnsi="Times New Roman" w:cs="Times New Roman"/>
          <w:b/>
        </w:rPr>
      </w:pPr>
      <w:r w:rsidRPr="00BE19C9">
        <w:rPr>
          <w:rFonts w:ascii="Times New Roman" w:hAnsi="Times New Roman" w:cs="Times New Roman"/>
          <w:b/>
        </w:rPr>
        <w:t>S1.3 Determination of soil porosity</w:t>
      </w:r>
    </w:p>
    <w:p w:rsidR="006432F1" w:rsidRPr="00BE19C9" w:rsidRDefault="00DD052E" w:rsidP="00BE19C9">
      <w:pPr>
        <w:spacing w:line="480" w:lineRule="auto"/>
        <w:ind w:firstLine="420"/>
        <w:rPr>
          <w:rFonts w:ascii="Times New Roman" w:hAnsi="Times New Roman" w:cs="Times New Roman"/>
        </w:rPr>
      </w:pPr>
      <w:r w:rsidRPr="00BE19C9">
        <w:rPr>
          <w:rFonts w:ascii="Times New Roman" w:hAnsi="Times New Roman" w:cs="Times New Roman"/>
        </w:rPr>
        <w:t>T</w:t>
      </w:r>
      <w:r w:rsidR="006432F1" w:rsidRPr="00BE19C9">
        <w:rPr>
          <w:rFonts w:ascii="Times New Roman" w:hAnsi="Times New Roman" w:cs="Times New Roman"/>
        </w:rPr>
        <w:t xml:space="preserve">he soil porosity </w:t>
      </w:r>
      <w:r w:rsidRPr="00BE19C9">
        <w:rPr>
          <w:rFonts w:ascii="Times New Roman" w:hAnsi="Times New Roman" w:cs="Times New Roman"/>
        </w:rPr>
        <w:t xml:space="preserve">was calculated </w:t>
      </w:r>
      <w:r w:rsidR="006432F1" w:rsidRPr="00BE19C9">
        <w:rPr>
          <w:rFonts w:ascii="Times New Roman" w:hAnsi="Times New Roman" w:cs="Times New Roman"/>
        </w:rPr>
        <w:t>by the following formula</w:t>
      </w:r>
    </w:p>
    <w:p w:rsidR="006432F1" w:rsidRPr="00BE19C9" w:rsidRDefault="006432F1" w:rsidP="00BE19C9">
      <w:pPr>
        <w:spacing w:line="480" w:lineRule="auto"/>
        <w:ind w:firstLine="420"/>
        <w:jc w:val="right"/>
        <w:rPr>
          <w:rFonts w:ascii="Times New Roman" w:hAnsi="Times New Roman" w:cs="Times New Roman"/>
        </w:rPr>
      </w:pPr>
      <m:oMath>
        <m:r>
          <m:rPr>
            <m:sty m:val="p"/>
          </m:rPr>
          <w:rPr>
            <w:rFonts w:ascii="Cambria Math" w:hAnsi="Cambria Math" w:cs="Times New Roman"/>
          </w:rPr>
          <m:t>P=100</m:t>
        </m:r>
        <m:d>
          <m:dPr>
            <m:ctrlPr>
              <w:rPr>
                <w:rFonts w:ascii="Cambria Math" w:hAnsi="Cambria Math" w:cs="Times New Roman"/>
              </w:rPr>
            </m:ctrlPr>
          </m:dPr>
          <m:e>
            <m:r>
              <w:rPr>
                <w:rFonts w:ascii="Cambria Math" w:hAnsi="Cambria Math" w:cs="Times New Roman"/>
              </w:rPr>
              <m:t>1-</m:t>
            </m:r>
            <m:f>
              <m:fPr>
                <m:ctrlPr>
                  <w:rPr>
                    <w:rFonts w:ascii="Cambria Math" w:hAnsi="Cambria Math" w:cs="Times New Roman"/>
                    <w:i/>
                  </w:rPr>
                </m:ctrlPr>
              </m:fPr>
              <m:num>
                <m:r>
                  <w:rPr>
                    <w:rFonts w:ascii="Cambria Math" w:hAnsi="Cambria Math" w:cs="Times New Roman"/>
                  </w:rPr>
                  <m:t>D</m:t>
                </m:r>
              </m:num>
              <m:den>
                <m:r>
                  <w:rPr>
                    <w:rFonts w:ascii="Cambria Math" w:hAnsi="Cambria Math" w:cs="Times New Roman"/>
                  </w:rPr>
                  <m:t>S</m:t>
                </m:r>
              </m:den>
            </m:f>
          </m:e>
        </m:d>
      </m:oMath>
      <w:r w:rsidR="005952F4" w:rsidRPr="00BE19C9">
        <w:rPr>
          <w:rFonts w:ascii="Times New Roman" w:hAnsi="Times New Roman" w:cs="Times New Roman" w:hint="eastAsia"/>
        </w:rPr>
        <w:t xml:space="preserve">           </w:t>
      </w:r>
      <w:r w:rsidR="00BE19C9">
        <w:rPr>
          <w:rFonts w:ascii="Times New Roman" w:hAnsi="Times New Roman" w:cs="Times New Roman" w:hint="eastAsia"/>
        </w:rPr>
        <w:t xml:space="preserve">           </w:t>
      </w:r>
      <w:r w:rsidR="005952F4" w:rsidRPr="00BE19C9">
        <w:rPr>
          <w:rFonts w:ascii="Times New Roman" w:hAnsi="Times New Roman" w:cs="Times New Roman" w:hint="eastAsia"/>
        </w:rPr>
        <w:t xml:space="preserve">         (4)</w:t>
      </w:r>
    </w:p>
    <w:p w:rsidR="00CC0B7C" w:rsidRPr="00BE19C9" w:rsidRDefault="00CC0B7C" w:rsidP="00BE19C9">
      <w:pPr>
        <w:spacing w:line="480" w:lineRule="auto"/>
        <w:ind w:firstLineChars="300" w:firstLine="720"/>
        <w:rPr>
          <w:rFonts w:ascii="Times New Roman" w:hAnsi="Times New Roman" w:cs="Times New Roman"/>
        </w:rPr>
      </w:pPr>
      <w:proofErr w:type="gramStart"/>
      <w:r w:rsidRPr="00BE19C9">
        <w:rPr>
          <w:rFonts w:ascii="Times New Roman" w:hAnsi="Times New Roman" w:cs="Times New Roman"/>
        </w:rPr>
        <w:t>Where P represented the soil porosity of soil samples.</w:t>
      </w:r>
      <w:proofErr w:type="gramEnd"/>
    </w:p>
    <w:p w:rsidR="00817FBC" w:rsidRPr="00BE19C9" w:rsidRDefault="00817FBC" w:rsidP="00BE19C9">
      <w:pPr>
        <w:pStyle w:val="a7"/>
        <w:spacing w:line="480" w:lineRule="auto"/>
        <w:jc w:val="center"/>
        <w:rPr>
          <w:rFonts w:ascii="Times New Roman" w:eastAsia="宋体" w:hAnsi="Times New Roman" w:cs="Times New Roman"/>
          <w:color w:val="000000" w:themeColor="text1"/>
          <w:sz w:val="24"/>
          <w:szCs w:val="24"/>
        </w:rPr>
      </w:pPr>
    </w:p>
    <w:p w:rsidR="00E60C18" w:rsidRPr="00BE19C9" w:rsidRDefault="00E60C18" w:rsidP="00BE19C9">
      <w:pPr>
        <w:pStyle w:val="a7"/>
        <w:spacing w:line="480" w:lineRule="auto"/>
        <w:jc w:val="center"/>
        <w:rPr>
          <w:rFonts w:ascii="Times New Roman" w:eastAsia="宋体" w:hAnsi="Times New Roman" w:cs="Times New Roman"/>
          <w:color w:val="000000" w:themeColor="text1"/>
          <w:sz w:val="24"/>
          <w:szCs w:val="24"/>
        </w:rPr>
      </w:pPr>
      <w:r w:rsidRPr="00BE19C9">
        <w:rPr>
          <w:rFonts w:ascii="Times New Roman" w:hAnsi="Times New Roman" w:cs="Times New Roman"/>
          <w:noProof/>
          <w:color w:val="000000" w:themeColor="text1"/>
          <w:sz w:val="24"/>
          <w:szCs w:val="24"/>
        </w:rPr>
        <w:lastRenderedPageBreak/>
        <w:drawing>
          <wp:inline distT="0" distB="0" distL="114300" distR="114300" wp14:anchorId="0E6484F0" wp14:editId="414C97C5">
            <wp:extent cx="2166057" cy="2279073"/>
            <wp:effectExtent l="0" t="0" r="5715" b="6985"/>
            <wp:docPr id="124" name="图片 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4" name="图片 80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163629" cy="2276518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E60C18" w:rsidRPr="00BE19C9" w:rsidRDefault="00E60C18" w:rsidP="00BE19C9">
      <w:pPr>
        <w:pStyle w:val="a7"/>
        <w:spacing w:line="480" w:lineRule="auto"/>
        <w:ind w:firstLine="0"/>
        <w:jc w:val="center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BE19C9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Fig.S1 A three-dimensional physical model for distributions of leaked diesel in porous media </w:t>
      </w:r>
    </w:p>
    <w:p w:rsidR="00E60C18" w:rsidRPr="00BE19C9" w:rsidRDefault="00E60C18" w:rsidP="00BE19C9">
      <w:pPr>
        <w:pStyle w:val="a7"/>
        <w:spacing w:line="480" w:lineRule="auto"/>
        <w:ind w:firstLine="0"/>
        <w:jc w:val="center"/>
        <w:rPr>
          <w:rFonts w:ascii="Times New Roman" w:eastAsia="宋体" w:hAnsi="Times New Roman" w:cs="Times New Roman"/>
          <w:color w:val="000000" w:themeColor="text1"/>
          <w:sz w:val="24"/>
          <w:szCs w:val="24"/>
        </w:rPr>
      </w:pPr>
      <w:r w:rsidRPr="00BE19C9">
        <w:rPr>
          <w:rFonts w:ascii="Times New Roman" w:eastAsia="宋体" w:hAnsi="Times New Roman" w:cs="Times New Roman"/>
          <w:noProof/>
          <w:color w:val="000000" w:themeColor="text1"/>
          <w:sz w:val="24"/>
          <w:szCs w:val="24"/>
        </w:rPr>
        <w:drawing>
          <wp:inline distT="0" distB="0" distL="114300" distR="114300" wp14:anchorId="32673D54" wp14:editId="3DA89469">
            <wp:extent cx="1923904" cy="2265218"/>
            <wp:effectExtent l="0" t="0" r="635" b="1905"/>
            <wp:docPr id="2" name="图片 73" descr="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73" descr="1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921087" cy="2261901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DA2100" w:rsidRDefault="00E60C18" w:rsidP="00BE19C9">
      <w:pPr>
        <w:pStyle w:val="a7"/>
        <w:spacing w:line="480" w:lineRule="auto"/>
        <w:ind w:firstLine="0"/>
        <w:jc w:val="center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BE19C9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Fig.</w:t>
      </w:r>
      <w:r w:rsidR="0016330C" w:rsidRPr="00BE19C9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S</w:t>
      </w:r>
      <w:r w:rsidRPr="00BE19C9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2 </w:t>
      </w:r>
      <w:proofErr w:type="gramStart"/>
      <w:r w:rsidRPr="00BE19C9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A</w:t>
      </w:r>
      <w:proofErr w:type="gramEnd"/>
      <w:r w:rsidRPr="00BE19C9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three-dimensional mesh model </w:t>
      </w:r>
      <w:r w:rsidR="008D06C8" w:rsidRPr="00BE19C9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for distributions of leaked diesel in porous media</w:t>
      </w:r>
    </w:p>
    <w:p w:rsidR="00DA2100" w:rsidRPr="00BE19C9" w:rsidRDefault="00DA2100" w:rsidP="00BE19C9">
      <w:pPr>
        <w:spacing w:line="480" w:lineRule="auto"/>
        <w:jc w:val="center"/>
        <w:rPr>
          <w:rFonts w:ascii="Times New Roman" w:hAnsi="Times New Roman" w:cs="Times New Roman"/>
          <w:color w:val="000000" w:themeColor="text1"/>
        </w:rPr>
      </w:pPr>
      <w:r w:rsidRPr="00BE19C9">
        <w:rPr>
          <w:rFonts w:ascii="Times New Roman" w:hAnsi="Times New Roman" w:cs="Times New Roman"/>
          <w:noProof/>
          <w:color w:val="000000" w:themeColor="text1"/>
        </w:rPr>
        <w:drawing>
          <wp:inline distT="0" distB="0" distL="114300" distR="114300" wp14:anchorId="07525245" wp14:editId="7C2AD789">
            <wp:extent cx="2646218" cy="2798138"/>
            <wp:effectExtent l="0" t="0" r="1905" b="2540"/>
            <wp:docPr id="195" name="图片 1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5" name="图片 131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653984" cy="28063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DA2100" w:rsidRDefault="00DA2100" w:rsidP="00BE19C9">
      <w:pPr>
        <w:spacing w:line="480" w:lineRule="auto"/>
        <w:jc w:val="center"/>
        <w:rPr>
          <w:rFonts w:ascii="Times New Roman" w:hAnsi="Times New Roman" w:cs="Times New Roman"/>
          <w:bCs/>
          <w:color w:val="000000" w:themeColor="text1"/>
        </w:rPr>
      </w:pPr>
      <w:r w:rsidRPr="00BE19C9">
        <w:rPr>
          <w:rFonts w:ascii="Times New Roman" w:hAnsi="Times New Roman" w:cs="Times New Roman"/>
          <w:bCs/>
          <w:color w:val="000000" w:themeColor="text1"/>
        </w:rPr>
        <w:t>Fig.S</w:t>
      </w:r>
      <w:r w:rsidR="00BE19C9">
        <w:rPr>
          <w:rFonts w:ascii="Times New Roman" w:hAnsi="Times New Roman" w:cs="Times New Roman" w:hint="eastAsia"/>
          <w:bCs/>
          <w:color w:val="000000" w:themeColor="text1"/>
        </w:rPr>
        <w:t>3</w:t>
      </w:r>
      <w:r w:rsidRPr="00BE19C9">
        <w:rPr>
          <w:rFonts w:ascii="Times New Roman" w:hAnsi="Times New Roman" w:cs="Times New Roman"/>
          <w:bCs/>
          <w:color w:val="000000" w:themeColor="text1"/>
        </w:rPr>
        <w:t xml:space="preserve"> Sandbox with soils and groundwater</w:t>
      </w:r>
    </w:p>
    <w:p w:rsidR="00BE19C9" w:rsidRPr="00556938" w:rsidRDefault="00BE19C9" w:rsidP="00BE19C9">
      <w:pPr>
        <w:spacing w:line="480" w:lineRule="auto"/>
        <w:jc w:val="center"/>
        <w:rPr>
          <w:rFonts w:ascii="Times New Roman" w:hAnsi="Times New Roman" w:cs="Times New Roman"/>
          <w:color w:val="000000" w:themeColor="text1"/>
        </w:rPr>
      </w:pPr>
      <w:r w:rsidRPr="00556938">
        <w:rPr>
          <w:rFonts w:ascii="Times New Roman" w:hAnsi="Times New Roman" w:cs="Times New Roman"/>
          <w:noProof/>
          <w:color w:val="000000" w:themeColor="text1"/>
        </w:rPr>
        <w:lastRenderedPageBreak/>
        <w:drawing>
          <wp:inline distT="0" distB="0" distL="114300" distR="114300" wp14:anchorId="58C979CA" wp14:editId="44522083">
            <wp:extent cx="2570018" cy="3201633"/>
            <wp:effectExtent l="0" t="0" r="1905" b="0"/>
            <wp:docPr id="118" name="图片 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8" name="图片 75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567577" cy="3198592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BE19C9" w:rsidRPr="00556938" w:rsidRDefault="00BE19C9" w:rsidP="00BE19C9">
      <w:pPr>
        <w:spacing w:line="480" w:lineRule="auto"/>
        <w:jc w:val="center"/>
        <w:rPr>
          <w:rFonts w:ascii="Times New Roman" w:eastAsia="宋体" w:hAnsi="Times New Roman" w:cs="Times New Roman"/>
          <w:bCs/>
          <w:color w:val="000000" w:themeColor="text1"/>
        </w:rPr>
      </w:pPr>
      <w:r w:rsidRPr="00556938">
        <w:rPr>
          <w:rFonts w:ascii="Times New Roman" w:eastAsia="宋体" w:hAnsi="Times New Roman" w:cs="Times New Roman"/>
          <w:bCs/>
          <w:color w:val="000000" w:themeColor="text1"/>
        </w:rPr>
        <w:t>Fig.</w:t>
      </w:r>
      <w:r>
        <w:rPr>
          <w:rFonts w:ascii="Times New Roman" w:eastAsia="宋体" w:hAnsi="Times New Roman" w:cs="Times New Roman" w:hint="eastAsia"/>
          <w:bCs/>
          <w:color w:val="000000" w:themeColor="text1"/>
        </w:rPr>
        <w:t>S4</w:t>
      </w:r>
      <w:r w:rsidRPr="00556938">
        <w:rPr>
          <w:rFonts w:ascii="Times New Roman" w:eastAsia="宋体" w:hAnsi="Times New Roman" w:cs="Times New Roman"/>
          <w:bCs/>
          <w:color w:val="000000" w:themeColor="text1"/>
        </w:rPr>
        <w:t xml:space="preserve"> Groundwater gradient distribution in the </w:t>
      </w:r>
      <w:r w:rsidRPr="00556938">
        <w:rPr>
          <w:rFonts w:ascii="Times New Roman" w:hAnsi="Times New Roman" w:cs="Times New Roman"/>
          <w:color w:val="000000" w:themeColor="text1"/>
        </w:rPr>
        <w:t>numerical simulation model</w:t>
      </w:r>
    </w:p>
    <w:p w:rsidR="0016330C" w:rsidRPr="00BE19C9" w:rsidRDefault="0016330C" w:rsidP="00BE19C9">
      <w:pPr>
        <w:spacing w:line="480" w:lineRule="auto"/>
        <w:jc w:val="center"/>
        <w:rPr>
          <w:rFonts w:ascii="Times New Roman" w:hAnsi="Times New Roman" w:cs="Times New Roman"/>
          <w:bCs/>
          <w:color w:val="000000" w:themeColor="text1"/>
        </w:rPr>
      </w:pPr>
    </w:p>
    <w:p w:rsidR="007B5678" w:rsidRPr="00BE19C9" w:rsidRDefault="007B5678" w:rsidP="00BE19C9">
      <w:pPr>
        <w:spacing w:line="480" w:lineRule="auto"/>
        <w:jc w:val="center"/>
        <w:rPr>
          <w:rFonts w:ascii="Times New Roman" w:hAnsi="Times New Roman" w:cs="Times New Roman"/>
        </w:rPr>
      </w:pPr>
      <w:r w:rsidRPr="00BE19C9">
        <w:rPr>
          <w:rFonts w:ascii="Times New Roman" w:eastAsia="宋体" w:hAnsi="Times New Roman" w:cs="Times New Roman"/>
          <w:bCs/>
        </w:rPr>
        <w:t>Table</w:t>
      </w:r>
      <w:r w:rsidR="00111801" w:rsidRPr="00BE19C9">
        <w:rPr>
          <w:rFonts w:ascii="Times New Roman" w:eastAsia="宋体" w:hAnsi="Times New Roman" w:cs="Times New Roman"/>
          <w:bCs/>
        </w:rPr>
        <w:t xml:space="preserve"> S1</w:t>
      </w:r>
      <w:r w:rsidRPr="00BE19C9">
        <w:rPr>
          <w:rFonts w:ascii="Times New Roman" w:eastAsia="宋体" w:hAnsi="Times New Roman" w:cs="Times New Roman"/>
          <w:bCs/>
        </w:rPr>
        <w:t xml:space="preserve"> Porosity parameters</w:t>
      </w:r>
    </w:p>
    <w:tbl>
      <w:tblPr>
        <w:tblStyle w:val="a5"/>
        <w:tblW w:w="5000" w:type="pct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378"/>
        <w:gridCol w:w="1749"/>
        <w:gridCol w:w="3180"/>
        <w:gridCol w:w="1017"/>
        <w:gridCol w:w="2638"/>
      </w:tblGrid>
      <w:tr w:rsidR="007B5678" w:rsidRPr="00BE19C9" w:rsidTr="00641792">
        <w:trPr>
          <w:trHeight w:val="764"/>
          <w:jc w:val="center"/>
        </w:trPr>
        <w:tc>
          <w:tcPr>
            <w:tcW w:w="692" w:type="pct"/>
            <w:tcBorders>
              <w:bottom w:val="single" w:sz="4" w:space="0" w:color="auto"/>
            </w:tcBorders>
            <w:vAlign w:val="center"/>
          </w:tcPr>
          <w:p w:rsidR="007B5678" w:rsidRPr="00BE19C9" w:rsidRDefault="00111801" w:rsidP="00BE19C9">
            <w:pPr>
              <w:spacing w:line="480" w:lineRule="auto"/>
              <w:jc w:val="center"/>
            </w:pPr>
            <w:r w:rsidRPr="00BE19C9">
              <w:t>Serial number</w:t>
            </w:r>
          </w:p>
        </w:tc>
        <w:tc>
          <w:tcPr>
            <w:tcW w:w="878" w:type="pct"/>
            <w:tcBorders>
              <w:bottom w:val="single" w:sz="4" w:space="0" w:color="auto"/>
            </w:tcBorders>
            <w:vAlign w:val="center"/>
          </w:tcPr>
          <w:p w:rsidR="007B5678" w:rsidRPr="00BE19C9" w:rsidRDefault="00111801" w:rsidP="00BE19C9">
            <w:pPr>
              <w:spacing w:line="480" w:lineRule="auto"/>
              <w:jc w:val="center"/>
            </w:pPr>
            <w:r w:rsidRPr="00BE19C9">
              <w:t>Dry sand weight</w:t>
            </w:r>
            <w:r w:rsidR="00641792" w:rsidRPr="00BE19C9">
              <w:t xml:space="preserve"> (g)</w:t>
            </w:r>
          </w:p>
        </w:tc>
        <w:tc>
          <w:tcPr>
            <w:tcW w:w="1596" w:type="pct"/>
            <w:tcBorders>
              <w:bottom w:val="single" w:sz="4" w:space="0" w:color="auto"/>
            </w:tcBorders>
            <w:vAlign w:val="center"/>
          </w:tcPr>
          <w:p w:rsidR="007B5678" w:rsidRPr="00BE19C9" w:rsidRDefault="00111801" w:rsidP="00BE19C9">
            <w:pPr>
              <w:spacing w:line="480" w:lineRule="auto"/>
              <w:jc w:val="center"/>
            </w:pPr>
            <w:r w:rsidRPr="00BE19C9">
              <w:t xml:space="preserve">Sand weight after soaking for 6 hours </w:t>
            </w:r>
            <w:r w:rsidR="007B5678" w:rsidRPr="00BE19C9">
              <w:t>(g)</w:t>
            </w:r>
          </w:p>
        </w:tc>
        <w:tc>
          <w:tcPr>
            <w:tcW w:w="510" w:type="pct"/>
            <w:tcBorders>
              <w:bottom w:val="single" w:sz="4" w:space="0" w:color="auto"/>
            </w:tcBorders>
            <w:vAlign w:val="center"/>
          </w:tcPr>
          <w:p w:rsidR="007B5678" w:rsidRPr="00BE19C9" w:rsidRDefault="00D921A3" w:rsidP="00BE19C9">
            <w:pPr>
              <w:spacing w:line="480" w:lineRule="auto"/>
              <w:jc w:val="center"/>
            </w:pPr>
            <w:r w:rsidRPr="00BE19C9">
              <w:t>Porosity</w:t>
            </w:r>
          </w:p>
        </w:tc>
        <w:tc>
          <w:tcPr>
            <w:tcW w:w="1324" w:type="pct"/>
            <w:tcBorders>
              <w:bottom w:val="single" w:sz="4" w:space="0" w:color="auto"/>
            </w:tcBorders>
            <w:vAlign w:val="center"/>
          </w:tcPr>
          <w:p w:rsidR="007B5678" w:rsidRPr="00BE19C9" w:rsidRDefault="00D921A3" w:rsidP="00BE19C9">
            <w:pPr>
              <w:spacing w:line="480" w:lineRule="auto"/>
              <w:jc w:val="center"/>
            </w:pPr>
            <w:r w:rsidRPr="00BE19C9">
              <w:t xml:space="preserve">Ring cutter specification </w:t>
            </w:r>
            <w:r w:rsidR="007B5678" w:rsidRPr="00BE19C9">
              <w:t>(cm</w:t>
            </w:r>
            <w:r w:rsidR="007B5678" w:rsidRPr="00BE19C9">
              <w:rPr>
                <w:vertAlign w:val="superscript"/>
              </w:rPr>
              <w:t>2</w:t>
            </w:r>
            <w:r w:rsidR="007B5678" w:rsidRPr="00BE19C9">
              <w:t>)</w:t>
            </w:r>
          </w:p>
        </w:tc>
      </w:tr>
      <w:tr w:rsidR="007B5678" w:rsidRPr="00BE19C9" w:rsidTr="00641792">
        <w:trPr>
          <w:trHeight w:val="164"/>
          <w:jc w:val="center"/>
        </w:trPr>
        <w:tc>
          <w:tcPr>
            <w:tcW w:w="692" w:type="pct"/>
            <w:tcBorders>
              <w:top w:val="single" w:sz="4" w:space="0" w:color="auto"/>
              <w:tl2br w:val="nil"/>
              <w:tr2bl w:val="nil"/>
            </w:tcBorders>
            <w:vAlign w:val="center"/>
          </w:tcPr>
          <w:p w:rsidR="007B5678" w:rsidRPr="00BE19C9" w:rsidRDefault="007B5678" w:rsidP="00BE19C9">
            <w:pPr>
              <w:spacing w:line="480" w:lineRule="auto"/>
              <w:jc w:val="center"/>
            </w:pPr>
            <w:r w:rsidRPr="00BE19C9">
              <w:t>1</w:t>
            </w:r>
          </w:p>
        </w:tc>
        <w:tc>
          <w:tcPr>
            <w:tcW w:w="878" w:type="pct"/>
            <w:tcBorders>
              <w:top w:val="single" w:sz="4" w:space="0" w:color="auto"/>
              <w:tl2br w:val="nil"/>
              <w:tr2bl w:val="nil"/>
            </w:tcBorders>
            <w:vAlign w:val="center"/>
          </w:tcPr>
          <w:p w:rsidR="007B5678" w:rsidRPr="00BE19C9" w:rsidRDefault="007B5678" w:rsidP="00BE19C9">
            <w:pPr>
              <w:spacing w:line="480" w:lineRule="auto"/>
              <w:jc w:val="center"/>
            </w:pPr>
            <w:r w:rsidRPr="00BE19C9">
              <w:t>72.11</w:t>
            </w:r>
          </w:p>
        </w:tc>
        <w:tc>
          <w:tcPr>
            <w:tcW w:w="1596" w:type="pct"/>
            <w:tcBorders>
              <w:top w:val="single" w:sz="4" w:space="0" w:color="auto"/>
              <w:tl2br w:val="nil"/>
              <w:tr2bl w:val="nil"/>
            </w:tcBorders>
            <w:vAlign w:val="center"/>
          </w:tcPr>
          <w:p w:rsidR="007B5678" w:rsidRPr="00BE19C9" w:rsidRDefault="007B5678" w:rsidP="00BE19C9">
            <w:pPr>
              <w:spacing w:line="480" w:lineRule="auto"/>
              <w:jc w:val="center"/>
            </w:pPr>
            <w:r w:rsidRPr="00BE19C9">
              <w:t>86.40</w:t>
            </w:r>
          </w:p>
        </w:tc>
        <w:tc>
          <w:tcPr>
            <w:tcW w:w="510" w:type="pct"/>
            <w:tcBorders>
              <w:top w:val="single" w:sz="4" w:space="0" w:color="auto"/>
              <w:tl2br w:val="nil"/>
              <w:tr2bl w:val="nil"/>
            </w:tcBorders>
            <w:vAlign w:val="center"/>
          </w:tcPr>
          <w:p w:rsidR="007B5678" w:rsidRPr="00BE19C9" w:rsidRDefault="007B5678" w:rsidP="00BE19C9">
            <w:pPr>
              <w:spacing w:line="480" w:lineRule="auto"/>
              <w:jc w:val="center"/>
            </w:pPr>
            <w:r w:rsidRPr="00BE19C9">
              <w:t>0.405</w:t>
            </w:r>
          </w:p>
        </w:tc>
        <w:tc>
          <w:tcPr>
            <w:tcW w:w="1324" w:type="pct"/>
            <w:tcBorders>
              <w:top w:val="single" w:sz="4" w:space="0" w:color="auto"/>
              <w:tl2br w:val="nil"/>
              <w:tr2bl w:val="nil"/>
            </w:tcBorders>
            <w:vAlign w:val="center"/>
          </w:tcPr>
          <w:p w:rsidR="007B5678" w:rsidRPr="00BE19C9" w:rsidRDefault="007B5678" w:rsidP="00BE19C9">
            <w:pPr>
              <w:spacing w:line="480" w:lineRule="auto"/>
              <w:jc w:val="center"/>
            </w:pPr>
            <w:r w:rsidRPr="00BE19C9">
              <w:t>50</w:t>
            </w:r>
          </w:p>
        </w:tc>
      </w:tr>
      <w:tr w:rsidR="007B5678" w:rsidRPr="00BE19C9" w:rsidTr="00641792">
        <w:trPr>
          <w:trHeight w:val="90"/>
          <w:jc w:val="center"/>
        </w:trPr>
        <w:tc>
          <w:tcPr>
            <w:tcW w:w="692" w:type="pct"/>
            <w:tcBorders>
              <w:tl2br w:val="nil"/>
              <w:tr2bl w:val="nil"/>
            </w:tcBorders>
            <w:vAlign w:val="center"/>
          </w:tcPr>
          <w:p w:rsidR="007B5678" w:rsidRPr="00BE19C9" w:rsidRDefault="007B5678" w:rsidP="00BE19C9">
            <w:pPr>
              <w:spacing w:line="480" w:lineRule="auto"/>
              <w:jc w:val="center"/>
            </w:pPr>
            <w:r w:rsidRPr="00BE19C9">
              <w:t>2</w:t>
            </w:r>
          </w:p>
        </w:tc>
        <w:tc>
          <w:tcPr>
            <w:tcW w:w="878" w:type="pct"/>
            <w:tcBorders>
              <w:tl2br w:val="nil"/>
              <w:tr2bl w:val="nil"/>
            </w:tcBorders>
            <w:vAlign w:val="center"/>
          </w:tcPr>
          <w:p w:rsidR="007B5678" w:rsidRPr="00BE19C9" w:rsidRDefault="007B5678" w:rsidP="00BE19C9">
            <w:pPr>
              <w:spacing w:line="480" w:lineRule="auto"/>
              <w:jc w:val="center"/>
            </w:pPr>
            <w:r w:rsidRPr="00BE19C9">
              <w:t>62.30</w:t>
            </w:r>
          </w:p>
        </w:tc>
        <w:tc>
          <w:tcPr>
            <w:tcW w:w="1596" w:type="pct"/>
            <w:tcBorders>
              <w:tl2br w:val="nil"/>
              <w:tr2bl w:val="nil"/>
            </w:tcBorders>
            <w:vAlign w:val="center"/>
          </w:tcPr>
          <w:p w:rsidR="007B5678" w:rsidRPr="00BE19C9" w:rsidRDefault="007B5678" w:rsidP="00BE19C9">
            <w:pPr>
              <w:spacing w:line="480" w:lineRule="auto"/>
              <w:jc w:val="center"/>
            </w:pPr>
            <w:r w:rsidRPr="00BE19C9">
              <w:t>82.25</w:t>
            </w:r>
          </w:p>
        </w:tc>
        <w:tc>
          <w:tcPr>
            <w:tcW w:w="510" w:type="pct"/>
            <w:tcBorders>
              <w:tl2br w:val="nil"/>
              <w:tr2bl w:val="nil"/>
            </w:tcBorders>
            <w:vAlign w:val="center"/>
          </w:tcPr>
          <w:p w:rsidR="007B5678" w:rsidRPr="00BE19C9" w:rsidRDefault="007B5678" w:rsidP="00BE19C9">
            <w:pPr>
              <w:spacing w:line="480" w:lineRule="auto"/>
              <w:jc w:val="center"/>
            </w:pPr>
            <w:r w:rsidRPr="00BE19C9">
              <w:t>0.399</w:t>
            </w:r>
          </w:p>
        </w:tc>
        <w:tc>
          <w:tcPr>
            <w:tcW w:w="1324" w:type="pct"/>
            <w:tcBorders>
              <w:tl2br w:val="nil"/>
              <w:tr2bl w:val="nil"/>
            </w:tcBorders>
            <w:vAlign w:val="center"/>
          </w:tcPr>
          <w:p w:rsidR="007B5678" w:rsidRPr="00BE19C9" w:rsidRDefault="007B5678" w:rsidP="00BE19C9">
            <w:pPr>
              <w:spacing w:line="480" w:lineRule="auto"/>
              <w:jc w:val="center"/>
            </w:pPr>
            <w:r w:rsidRPr="00BE19C9">
              <w:t>50</w:t>
            </w:r>
          </w:p>
        </w:tc>
      </w:tr>
      <w:tr w:rsidR="007B5678" w:rsidRPr="00BE19C9" w:rsidTr="00641792">
        <w:trPr>
          <w:trHeight w:val="90"/>
          <w:jc w:val="center"/>
        </w:trPr>
        <w:tc>
          <w:tcPr>
            <w:tcW w:w="692" w:type="pct"/>
            <w:tcBorders>
              <w:tl2br w:val="nil"/>
              <w:tr2bl w:val="nil"/>
            </w:tcBorders>
            <w:vAlign w:val="center"/>
          </w:tcPr>
          <w:p w:rsidR="007B5678" w:rsidRPr="00BE19C9" w:rsidRDefault="007B5678" w:rsidP="00BE19C9">
            <w:pPr>
              <w:spacing w:line="480" w:lineRule="auto"/>
              <w:jc w:val="center"/>
            </w:pPr>
            <w:r w:rsidRPr="00BE19C9">
              <w:t>3</w:t>
            </w:r>
          </w:p>
        </w:tc>
        <w:tc>
          <w:tcPr>
            <w:tcW w:w="878" w:type="pct"/>
            <w:tcBorders>
              <w:tl2br w:val="nil"/>
              <w:tr2bl w:val="nil"/>
            </w:tcBorders>
            <w:vAlign w:val="center"/>
          </w:tcPr>
          <w:p w:rsidR="007B5678" w:rsidRPr="00BE19C9" w:rsidRDefault="007B5678" w:rsidP="00BE19C9">
            <w:pPr>
              <w:spacing w:line="480" w:lineRule="auto"/>
              <w:jc w:val="center"/>
            </w:pPr>
            <w:r w:rsidRPr="00BE19C9">
              <w:t>65.54</w:t>
            </w:r>
          </w:p>
        </w:tc>
        <w:tc>
          <w:tcPr>
            <w:tcW w:w="1596" w:type="pct"/>
            <w:tcBorders>
              <w:tl2br w:val="nil"/>
              <w:tr2bl w:val="nil"/>
            </w:tcBorders>
            <w:vAlign w:val="center"/>
          </w:tcPr>
          <w:p w:rsidR="007B5678" w:rsidRPr="00BE19C9" w:rsidRDefault="007B5678" w:rsidP="00BE19C9">
            <w:pPr>
              <w:spacing w:line="480" w:lineRule="auto"/>
              <w:jc w:val="center"/>
            </w:pPr>
            <w:r w:rsidRPr="00BE19C9">
              <w:t>86.05</w:t>
            </w:r>
          </w:p>
        </w:tc>
        <w:tc>
          <w:tcPr>
            <w:tcW w:w="510" w:type="pct"/>
            <w:tcBorders>
              <w:tl2br w:val="nil"/>
              <w:tr2bl w:val="nil"/>
            </w:tcBorders>
            <w:vAlign w:val="center"/>
          </w:tcPr>
          <w:p w:rsidR="007B5678" w:rsidRPr="00BE19C9" w:rsidRDefault="007B5678" w:rsidP="00BE19C9">
            <w:pPr>
              <w:spacing w:line="480" w:lineRule="auto"/>
              <w:jc w:val="center"/>
            </w:pPr>
            <w:r w:rsidRPr="00BE19C9">
              <w:t>0.410</w:t>
            </w:r>
          </w:p>
        </w:tc>
        <w:tc>
          <w:tcPr>
            <w:tcW w:w="1324" w:type="pct"/>
            <w:tcBorders>
              <w:tl2br w:val="nil"/>
              <w:tr2bl w:val="nil"/>
            </w:tcBorders>
            <w:vAlign w:val="center"/>
          </w:tcPr>
          <w:p w:rsidR="007B5678" w:rsidRPr="00BE19C9" w:rsidRDefault="007B5678" w:rsidP="00BE19C9">
            <w:pPr>
              <w:spacing w:line="480" w:lineRule="auto"/>
              <w:jc w:val="center"/>
            </w:pPr>
            <w:r w:rsidRPr="00BE19C9">
              <w:t>50</w:t>
            </w:r>
          </w:p>
        </w:tc>
      </w:tr>
      <w:tr w:rsidR="007B5678" w:rsidRPr="00BE19C9" w:rsidTr="00641792">
        <w:trPr>
          <w:trHeight w:val="90"/>
          <w:jc w:val="center"/>
        </w:trPr>
        <w:tc>
          <w:tcPr>
            <w:tcW w:w="692" w:type="pct"/>
            <w:tcBorders>
              <w:tl2br w:val="nil"/>
              <w:tr2bl w:val="nil"/>
            </w:tcBorders>
            <w:vAlign w:val="center"/>
          </w:tcPr>
          <w:p w:rsidR="007B5678" w:rsidRPr="00BE19C9" w:rsidRDefault="007B5678" w:rsidP="00BE19C9">
            <w:pPr>
              <w:spacing w:line="480" w:lineRule="auto"/>
              <w:jc w:val="center"/>
            </w:pPr>
            <w:r w:rsidRPr="00BE19C9">
              <w:t>4</w:t>
            </w:r>
          </w:p>
        </w:tc>
        <w:tc>
          <w:tcPr>
            <w:tcW w:w="878" w:type="pct"/>
            <w:tcBorders>
              <w:tl2br w:val="nil"/>
              <w:tr2bl w:val="nil"/>
            </w:tcBorders>
            <w:vAlign w:val="center"/>
          </w:tcPr>
          <w:p w:rsidR="007B5678" w:rsidRPr="00BE19C9" w:rsidRDefault="007B5678" w:rsidP="00BE19C9">
            <w:pPr>
              <w:spacing w:line="480" w:lineRule="auto"/>
              <w:jc w:val="center"/>
            </w:pPr>
            <w:r w:rsidRPr="00BE19C9">
              <w:t>63.58</w:t>
            </w:r>
          </w:p>
        </w:tc>
        <w:tc>
          <w:tcPr>
            <w:tcW w:w="1596" w:type="pct"/>
            <w:tcBorders>
              <w:tl2br w:val="nil"/>
              <w:tr2bl w:val="nil"/>
            </w:tcBorders>
            <w:vAlign w:val="center"/>
          </w:tcPr>
          <w:p w:rsidR="007B5678" w:rsidRPr="00BE19C9" w:rsidRDefault="007B5678" w:rsidP="00BE19C9">
            <w:pPr>
              <w:spacing w:line="480" w:lineRule="auto"/>
              <w:jc w:val="center"/>
            </w:pPr>
            <w:r w:rsidRPr="00BE19C9">
              <w:t>84.09</w:t>
            </w:r>
          </w:p>
        </w:tc>
        <w:tc>
          <w:tcPr>
            <w:tcW w:w="510" w:type="pct"/>
            <w:tcBorders>
              <w:tl2br w:val="nil"/>
              <w:tr2bl w:val="nil"/>
            </w:tcBorders>
            <w:vAlign w:val="center"/>
          </w:tcPr>
          <w:p w:rsidR="007B5678" w:rsidRPr="00BE19C9" w:rsidRDefault="007B5678" w:rsidP="00BE19C9">
            <w:pPr>
              <w:spacing w:line="480" w:lineRule="auto"/>
              <w:jc w:val="center"/>
            </w:pPr>
            <w:r w:rsidRPr="00BE19C9">
              <w:t>0.410</w:t>
            </w:r>
          </w:p>
        </w:tc>
        <w:tc>
          <w:tcPr>
            <w:tcW w:w="1324" w:type="pct"/>
            <w:tcBorders>
              <w:tl2br w:val="nil"/>
              <w:tr2bl w:val="nil"/>
            </w:tcBorders>
            <w:vAlign w:val="center"/>
          </w:tcPr>
          <w:p w:rsidR="007B5678" w:rsidRPr="00BE19C9" w:rsidRDefault="007B5678" w:rsidP="00BE19C9">
            <w:pPr>
              <w:spacing w:line="480" w:lineRule="auto"/>
              <w:jc w:val="center"/>
            </w:pPr>
            <w:r w:rsidRPr="00BE19C9">
              <w:t>50</w:t>
            </w:r>
          </w:p>
        </w:tc>
      </w:tr>
      <w:tr w:rsidR="007B5678" w:rsidRPr="00BE19C9" w:rsidTr="00641792">
        <w:trPr>
          <w:trHeight w:val="90"/>
          <w:jc w:val="center"/>
        </w:trPr>
        <w:tc>
          <w:tcPr>
            <w:tcW w:w="692" w:type="pct"/>
            <w:tcBorders>
              <w:tl2br w:val="nil"/>
              <w:tr2bl w:val="nil"/>
            </w:tcBorders>
            <w:vAlign w:val="center"/>
          </w:tcPr>
          <w:p w:rsidR="007B5678" w:rsidRPr="00BE19C9" w:rsidRDefault="007B5678" w:rsidP="00BE19C9">
            <w:pPr>
              <w:spacing w:line="480" w:lineRule="auto"/>
              <w:jc w:val="center"/>
            </w:pPr>
            <w:r w:rsidRPr="00BE19C9">
              <w:t>5</w:t>
            </w:r>
          </w:p>
        </w:tc>
        <w:tc>
          <w:tcPr>
            <w:tcW w:w="878" w:type="pct"/>
            <w:tcBorders>
              <w:tl2br w:val="nil"/>
              <w:tr2bl w:val="nil"/>
            </w:tcBorders>
            <w:vAlign w:val="center"/>
          </w:tcPr>
          <w:p w:rsidR="007B5678" w:rsidRPr="00BE19C9" w:rsidRDefault="007B5678" w:rsidP="00BE19C9">
            <w:pPr>
              <w:spacing w:line="480" w:lineRule="auto"/>
              <w:jc w:val="center"/>
            </w:pPr>
            <w:r w:rsidRPr="00BE19C9">
              <w:t>63.71</w:t>
            </w:r>
          </w:p>
        </w:tc>
        <w:tc>
          <w:tcPr>
            <w:tcW w:w="1596" w:type="pct"/>
            <w:tcBorders>
              <w:tl2br w:val="nil"/>
              <w:tr2bl w:val="nil"/>
            </w:tcBorders>
            <w:vAlign w:val="center"/>
          </w:tcPr>
          <w:p w:rsidR="007B5678" w:rsidRPr="00BE19C9" w:rsidRDefault="007B5678" w:rsidP="00BE19C9">
            <w:pPr>
              <w:spacing w:line="480" w:lineRule="auto"/>
              <w:jc w:val="center"/>
            </w:pPr>
            <w:r w:rsidRPr="00BE19C9">
              <w:t>83.81</w:t>
            </w:r>
          </w:p>
        </w:tc>
        <w:tc>
          <w:tcPr>
            <w:tcW w:w="510" w:type="pct"/>
            <w:tcBorders>
              <w:tl2br w:val="nil"/>
              <w:tr2bl w:val="nil"/>
            </w:tcBorders>
            <w:vAlign w:val="center"/>
          </w:tcPr>
          <w:p w:rsidR="007B5678" w:rsidRPr="00BE19C9" w:rsidRDefault="007B5678" w:rsidP="00BE19C9">
            <w:pPr>
              <w:spacing w:line="480" w:lineRule="auto"/>
              <w:jc w:val="center"/>
            </w:pPr>
            <w:r w:rsidRPr="00BE19C9">
              <w:t>0.402</w:t>
            </w:r>
          </w:p>
        </w:tc>
        <w:tc>
          <w:tcPr>
            <w:tcW w:w="1324" w:type="pct"/>
            <w:tcBorders>
              <w:tl2br w:val="nil"/>
              <w:tr2bl w:val="nil"/>
            </w:tcBorders>
            <w:vAlign w:val="center"/>
          </w:tcPr>
          <w:p w:rsidR="007B5678" w:rsidRPr="00BE19C9" w:rsidRDefault="007B5678" w:rsidP="00BE19C9">
            <w:pPr>
              <w:spacing w:line="480" w:lineRule="auto"/>
              <w:jc w:val="center"/>
            </w:pPr>
            <w:r w:rsidRPr="00BE19C9">
              <w:t>50</w:t>
            </w:r>
          </w:p>
        </w:tc>
      </w:tr>
    </w:tbl>
    <w:p w:rsidR="00111801" w:rsidRDefault="00111801" w:rsidP="00BE19C9">
      <w:pPr>
        <w:spacing w:line="480" w:lineRule="auto"/>
        <w:jc w:val="center"/>
        <w:rPr>
          <w:rFonts w:ascii="Times New Roman" w:hAnsi="Times New Roman" w:cs="Times New Roman"/>
        </w:rPr>
      </w:pPr>
    </w:p>
    <w:p w:rsidR="00B932EB" w:rsidRDefault="00B932EB" w:rsidP="00BE19C9">
      <w:pPr>
        <w:spacing w:line="480" w:lineRule="auto"/>
        <w:jc w:val="center"/>
        <w:rPr>
          <w:rFonts w:ascii="Times New Roman" w:hAnsi="Times New Roman" w:cs="Times New Roman"/>
        </w:rPr>
      </w:pPr>
    </w:p>
    <w:p w:rsidR="00B932EB" w:rsidRDefault="00B932EB" w:rsidP="00BE19C9">
      <w:pPr>
        <w:spacing w:line="480" w:lineRule="auto"/>
        <w:jc w:val="center"/>
        <w:rPr>
          <w:rFonts w:ascii="Times New Roman" w:hAnsi="Times New Roman" w:cs="Times New Roman"/>
        </w:rPr>
      </w:pPr>
    </w:p>
    <w:p w:rsidR="007B5678" w:rsidRPr="00BE19C9" w:rsidRDefault="007B5678" w:rsidP="00BE19C9">
      <w:pPr>
        <w:spacing w:line="480" w:lineRule="auto"/>
        <w:jc w:val="center"/>
        <w:rPr>
          <w:rFonts w:ascii="Times New Roman" w:eastAsia="宋体" w:hAnsi="Times New Roman" w:cs="Times New Roman"/>
          <w:bCs/>
        </w:rPr>
      </w:pPr>
      <w:r w:rsidRPr="00BE19C9">
        <w:rPr>
          <w:rFonts w:ascii="Times New Roman" w:eastAsia="宋体" w:hAnsi="Times New Roman" w:cs="Times New Roman"/>
          <w:bCs/>
        </w:rPr>
        <w:lastRenderedPageBreak/>
        <w:t>Table</w:t>
      </w:r>
      <w:r w:rsidR="00111801" w:rsidRPr="00BE19C9">
        <w:rPr>
          <w:rFonts w:ascii="Times New Roman" w:eastAsia="宋体" w:hAnsi="Times New Roman" w:cs="Times New Roman"/>
          <w:bCs/>
        </w:rPr>
        <w:t xml:space="preserve"> S2</w:t>
      </w:r>
      <w:r w:rsidRPr="00BE19C9">
        <w:rPr>
          <w:rFonts w:ascii="Times New Roman" w:eastAsia="宋体" w:hAnsi="Times New Roman" w:cs="Times New Roman"/>
          <w:bCs/>
        </w:rPr>
        <w:t xml:space="preserve"> Viscous </w:t>
      </w:r>
      <w:proofErr w:type="gramStart"/>
      <w:r w:rsidRPr="00BE19C9">
        <w:rPr>
          <w:rFonts w:ascii="Times New Roman" w:eastAsia="宋体" w:hAnsi="Times New Roman" w:cs="Times New Roman"/>
          <w:bCs/>
        </w:rPr>
        <w:t>drag</w:t>
      </w:r>
      <w:proofErr w:type="gramEnd"/>
      <w:r w:rsidRPr="00BE19C9">
        <w:rPr>
          <w:rFonts w:ascii="Times New Roman" w:eastAsia="宋体" w:hAnsi="Times New Roman" w:cs="Times New Roman"/>
          <w:bCs/>
        </w:rPr>
        <w:t xml:space="preserve"> coefficient and inertial drag coefficient</w:t>
      </w:r>
    </w:p>
    <w:tbl>
      <w:tblPr>
        <w:tblStyle w:val="a5"/>
        <w:tblW w:w="5000" w:type="pct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24"/>
        <w:gridCol w:w="4170"/>
        <w:gridCol w:w="4168"/>
      </w:tblGrid>
      <w:tr w:rsidR="007B5678" w:rsidRPr="00BE19C9" w:rsidTr="00641792">
        <w:trPr>
          <w:jc w:val="center"/>
        </w:trPr>
        <w:tc>
          <w:tcPr>
            <w:tcW w:w="815" w:type="pct"/>
            <w:tcBorders>
              <w:bottom w:val="single" w:sz="4" w:space="0" w:color="auto"/>
            </w:tcBorders>
            <w:vAlign w:val="center"/>
          </w:tcPr>
          <w:p w:rsidR="007B5678" w:rsidRPr="00BE19C9" w:rsidRDefault="00111801" w:rsidP="00BE19C9">
            <w:pPr>
              <w:spacing w:line="480" w:lineRule="auto"/>
              <w:jc w:val="center"/>
            </w:pPr>
            <w:r w:rsidRPr="00BE19C9">
              <w:t>Porosity</w:t>
            </w:r>
          </w:p>
        </w:tc>
        <w:tc>
          <w:tcPr>
            <w:tcW w:w="2093" w:type="pct"/>
            <w:tcBorders>
              <w:bottom w:val="single" w:sz="4" w:space="0" w:color="auto"/>
            </w:tcBorders>
            <w:vAlign w:val="center"/>
          </w:tcPr>
          <w:p w:rsidR="007B5678" w:rsidRPr="00BE19C9" w:rsidRDefault="00111801" w:rsidP="00BE19C9">
            <w:pPr>
              <w:spacing w:line="480" w:lineRule="auto"/>
              <w:jc w:val="center"/>
            </w:pPr>
            <w:r w:rsidRPr="00BE19C9">
              <w:rPr>
                <w:bCs/>
              </w:rPr>
              <w:t>Viscous drag coefficient</w:t>
            </w:r>
            <w:r w:rsidRPr="00BE19C9">
              <w:t xml:space="preserve"> </w:t>
            </w:r>
            <w:r w:rsidR="007B5678" w:rsidRPr="00BE19C9">
              <w:t>(m</w:t>
            </w:r>
            <w:r w:rsidR="007B5678" w:rsidRPr="00BE19C9">
              <w:rPr>
                <w:vertAlign w:val="superscript"/>
              </w:rPr>
              <w:t>-2</w:t>
            </w:r>
            <w:r w:rsidR="007B5678" w:rsidRPr="00BE19C9">
              <w:t>)</w:t>
            </w:r>
          </w:p>
        </w:tc>
        <w:tc>
          <w:tcPr>
            <w:tcW w:w="2092" w:type="pct"/>
            <w:tcBorders>
              <w:bottom w:val="single" w:sz="4" w:space="0" w:color="auto"/>
            </w:tcBorders>
            <w:vAlign w:val="center"/>
          </w:tcPr>
          <w:p w:rsidR="007B5678" w:rsidRPr="00BE19C9" w:rsidRDefault="00111801" w:rsidP="00BE19C9">
            <w:pPr>
              <w:spacing w:line="480" w:lineRule="auto"/>
              <w:jc w:val="center"/>
            </w:pPr>
            <w:r w:rsidRPr="00BE19C9">
              <w:rPr>
                <w:bCs/>
              </w:rPr>
              <w:t>Inertial drag coefficient</w:t>
            </w:r>
            <w:r w:rsidRPr="00BE19C9">
              <w:t xml:space="preserve"> </w:t>
            </w:r>
            <w:r w:rsidR="007B5678" w:rsidRPr="00BE19C9">
              <w:t>(m</w:t>
            </w:r>
            <w:r w:rsidR="007B5678" w:rsidRPr="00BE19C9">
              <w:rPr>
                <w:vertAlign w:val="superscript"/>
              </w:rPr>
              <w:t>-1</w:t>
            </w:r>
            <w:r w:rsidR="007B5678" w:rsidRPr="00BE19C9">
              <w:t>)</w:t>
            </w:r>
          </w:p>
        </w:tc>
      </w:tr>
      <w:tr w:rsidR="007B5678" w:rsidRPr="00BE19C9" w:rsidTr="00641792">
        <w:trPr>
          <w:jc w:val="center"/>
        </w:trPr>
        <w:tc>
          <w:tcPr>
            <w:tcW w:w="815" w:type="pct"/>
            <w:tcBorders>
              <w:top w:val="single" w:sz="4" w:space="0" w:color="auto"/>
              <w:tl2br w:val="nil"/>
              <w:tr2bl w:val="nil"/>
            </w:tcBorders>
            <w:vAlign w:val="center"/>
          </w:tcPr>
          <w:p w:rsidR="007B5678" w:rsidRPr="00BE19C9" w:rsidRDefault="007B5678" w:rsidP="00BE19C9">
            <w:pPr>
              <w:spacing w:line="480" w:lineRule="auto"/>
              <w:jc w:val="center"/>
            </w:pPr>
            <w:r w:rsidRPr="00BE19C9">
              <w:t>0.1</w:t>
            </w:r>
          </w:p>
        </w:tc>
        <w:tc>
          <w:tcPr>
            <w:tcW w:w="2093" w:type="pct"/>
            <w:tcBorders>
              <w:top w:val="single" w:sz="4" w:space="0" w:color="auto"/>
              <w:tl2br w:val="nil"/>
              <w:tr2bl w:val="nil"/>
            </w:tcBorders>
            <w:vAlign w:val="center"/>
          </w:tcPr>
          <w:p w:rsidR="007B5678" w:rsidRPr="00BE19C9" w:rsidRDefault="007B5678" w:rsidP="00BE19C9">
            <w:pPr>
              <w:spacing w:line="480" w:lineRule="auto"/>
              <w:jc w:val="center"/>
            </w:pPr>
            <w:r w:rsidRPr="00BE19C9">
              <w:t>4.4×10</w:t>
            </w:r>
            <w:r w:rsidRPr="00BE19C9">
              <w:rPr>
                <w:vertAlign w:val="superscript"/>
              </w:rPr>
              <w:t>9</w:t>
            </w:r>
          </w:p>
        </w:tc>
        <w:tc>
          <w:tcPr>
            <w:tcW w:w="2092" w:type="pct"/>
            <w:tcBorders>
              <w:top w:val="single" w:sz="4" w:space="0" w:color="auto"/>
              <w:tl2br w:val="nil"/>
              <w:tr2bl w:val="nil"/>
            </w:tcBorders>
            <w:vAlign w:val="center"/>
          </w:tcPr>
          <w:p w:rsidR="007B5678" w:rsidRPr="00BE19C9" w:rsidRDefault="007B5678" w:rsidP="00BE19C9">
            <w:pPr>
              <w:spacing w:line="480" w:lineRule="auto"/>
              <w:jc w:val="center"/>
            </w:pPr>
            <w:r w:rsidRPr="00BE19C9">
              <w:t>1.9×10</w:t>
            </w:r>
            <w:r w:rsidRPr="00BE19C9">
              <w:rPr>
                <w:vertAlign w:val="superscript"/>
              </w:rPr>
              <w:t>5</w:t>
            </w:r>
          </w:p>
        </w:tc>
      </w:tr>
      <w:tr w:rsidR="007B5678" w:rsidRPr="00BE19C9" w:rsidTr="00641792">
        <w:trPr>
          <w:jc w:val="center"/>
        </w:trPr>
        <w:tc>
          <w:tcPr>
            <w:tcW w:w="815" w:type="pct"/>
            <w:tcBorders>
              <w:tl2br w:val="nil"/>
              <w:tr2bl w:val="nil"/>
            </w:tcBorders>
            <w:vAlign w:val="center"/>
          </w:tcPr>
          <w:p w:rsidR="007B5678" w:rsidRPr="00BE19C9" w:rsidRDefault="007B5678" w:rsidP="00BE19C9">
            <w:pPr>
              <w:spacing w:line="480" w:lineRule="auto"/>
              <w:jc w:val="center"/>
            </w:pPr>
            <w:r w:rsidRPr="00BE19C9">
              <w:t>0.2</w:t>
            </w:r>
          </w:p>
        </w:tc>
        <w:tc>
          <w:tcPr>
            <w:tcW w:w="2093" w:type="pct"/>
            <w:tcBorders>
              <w:tl2br w:val="nil"/>
              <w:tr2bl w:val="nil"/>
            </w:tcBorders>
            <w:vAlign w:val="center"/>
          </w:tcPr>
          <w:p w:rsidR="007B5678" w:rsidRPr="00BE19C9" w:rsidRDefault="007B5678" w:rsidP="00BE19C9">
            <w:pPr>
              <w:spacing w:line="480" w:lineRule="auto"/>
              <w:jc w:val="center"/>
            </w:pPr>
            <w:r w:rsidRPr="00BE19C9">
              <w:t>8.0×10</w:t>
            </w:r>
            <w:r w:rsidRPr="00BE19C9">
              <w:rPr>
                <w:vertAlign w:val="superscript"/>
              </w:rPr>
              <w:t>9</w:t>
            </w:r>
          </w:p>
        </w:tc>
        <w:tc>
          <w:tcPr>
            <w:tcW w:w="2092" w:type="pct"/>
            <w:tcBorders>
              <w:tl2br w:val="nil"/>
              <w:tr2bl w:val="nil"/>
            </w:tcBorders>
            <w:vAlign w:val="center"/>
          </w:tcPr>
          <w:p w:rsidR="007B5678" w:rsidRPr="00BE19C9" w:rsidRDefault="007B5678" w:rsidP="00BE19C9">
            <w:pPr>
              <w:spacing w:line="480" w:lineRule="auto"/>
              <w:jc w:val="center"/>
            </w:pPr>
            <w:r w:rsidRPr="00BE19C9">
              <w:t>5.2×10</w:t>
            </w:r>
            <w:r w:rsidRPr="00BE19C9">
              <w:rPr>
                <w:vertAlign w:val="superscript"/>
              </w:rPr>
              <w:t>5</w:t>
            </w:r>
          </w:p>
        </w:tc>
      </w:tr>
      <w:tr w:rsidR="007B5678" w:rsidRPr="00BE19C9" w:rsidTr="00641792">
        <w:trPr>
          <w:jc w:val="center"/>
        </w:trPr>
        <w:tc>
          <w:tcPr>
            <w:tcW w:w="815" w:type="pct"/>
            <w:tcBorders>
              <w:tl2br w:val="nil"/>
              <w:tr2bl w:val="nil"/>
            </w:tcBorders>
            <w:vAlign w:val="center"/>
          </w:tcPr>
          <w:p w:rsidR="007B5678" w:rsidRPr="00BE19C9" w:rsidRDefault="007B5678" w:rsidP="00BE19C9">
            <w:pPr>
              <w:spacing w:line="480" w:lineRule="auto"/>
              <w:jc w:val="center"/>
            </w:pPr>
            <w:r w:rsidRPr="00BE19C9">
              <w:t>0.3</w:t>
            </w:r>
          </w:p>
        </w:tc>
        <w:tc>
          <w:tcPr>
            <w:tcW w:w="2093" w:type="pct"/>
            <w:tcBorders>
              <w:tl2br w:val="nil"/>
              <w:tr2bl w:val="nil"/>
            </w:tcBorders>
            <w:vAlign w:val="center"/>
          </w:tcPr>
          <w:p w:rsidR="007B5678" w:rsidRPr="00BE19C9" w:rsidRDefault="007B5678" w:rsidP="00BE19C9">
            <w:pPr>
              <w:spacing w:line="480" w:lineRule="auto"/>
              <w:jc w:val="center"/>
            </w:pPr>
            <w:r w:rsidRPr="00BE19C9">
              <w:t>1.6×10</w:t>
            </w:r>
            <w:r w:rsidRPr="00BE19C9">
              <w:rPr>
                <w:vertAlign w:val="superscript"/>
              </w:rPr>
              <w:t>10</w:t>
            </w:r>
          </w:p>
        </w:tc>
        <w:tc>
          <w:tcPr>
            <w:tcW w:w="2092" w:type="pct"/>
            <w:tcBorders>
              <w:tl2br w:val="nil"/>
              <w:tr2bl w:val="nil"/>
            </w:tcBorders>
            <w:vAlign w:val="center"/>
          </w:tcPr>
          <w:p w:rsidR="007B5678" w:rsidRPr="00BE19C9" w:rsidRDefault="007B5678" w:rsidP="00BE19C9">
            <w:pPr>
              <w:spacing w:line="480" w:lineRule="auto"/>
              <w:jc w:val="center"/>
            </w:pPr>
            <w:r w:rsidRPr="00BE19C9">
              <w:t>2.0×10</w:t>
            </w:r>
            <w:r w:rsidRPr="00BE19C9">
              <w:rPr>
                <w:vertAlign w:val="superscript"/>
              </w:rPr>
              <w:t>6</w:t>
            </w:r>
          </w:p>
        </w:tc>
      </w:tr>
      <w:tr w:rsidR="007B5678" w:rsidRPr="00BE19C9" w:rsidTr="00641792">
        <w:trPr>
          <w:jc w:val="center"/>
        </w:trPr>
        <w:tc>
          <w:tcPr>
            <w:tcW w:w="815" w:type="pct"/>
            <w:tcBorders>
              <w:tl2br w:val="nil"/>
              <w:tr2bl w:val="nil"/>
            </w:tcBorders>
            <w:vAlign w:val="center"/>
          </w:tcPr>
          <w:p w:rsidR="007B5678" w:rsidRPr="00BE19C9" w:rsidRDefault="007B5678" w:rsidP="00BE19C9">
            <w:pPr>
              <w:spacing w:line="480" w:lineRule="auto"/>
              <w:jc w:val="center"/>
            </w:pPr>
            <w:r w:rsidRPr="00BE19C9">
              <w:t>0.4</w:t>
            </w:r>
          </w:p>
        </w:tc>
        <w:tc>
          <w:tcPr>
            <w:tcW w:w="2093" w:type="pct"/>
            <w:tcBorders>
              <w:tl2br w:val="nil"/>
              <w:tr2bl w:val="nil"/>
            </w:tcBorders>
            <w:vAlign w:val="center"/>
          </w:tcPr>
          <w:p w:rsidR="007B5678" w:rsidRPr="00BE19C9" w:rsidRDefault="007B5678" w:rsidP="00BE19C9">
            <w:pPr>
              <w:spacing w:line="480" w:lineRule="auto"/>
              <w:jc w:val="center"/>
            </w:pPr>
            <w:r w:rsidRPr="00BE19C9">
              <w:t>4.0×10</w:t>
            </w:r>
            <w:r w:rsidRPr="00BE19C9">
              <w:rPr>
                <w:vertAlign w:val="superscript"/>
              </w:rPr>
              <w:t>10</w:t>
            </w:r>
          </w:p>
        </w:tc>
        <w:tc>
          <w:tcPr>
            <w:tcW w:w="2092" w:type="pct"/>
            <w:tcBorders>
              <w:tl2br w:val="nil"/>
              <w:tr2bl w:val="nil"/>
            </w:tcBorders>
            <w:vAlign w:val="center"/>
          </w:tcPr>
          <w:p w:rsidR="007B5678" w:rsidRPr="00BE19C9" w:rsidRDefault="007B5678" w:rsidP="00BE19C9">
            <w:pPr>
              <w:spacing w:line="480" w:lineRule="auto"/>
              <w:jc w:val="center"/>
            </w:pPr>
            <w:r w:rsidRPr="00BE19C9">
              <w:t>1.8×10</w:t>
            </w:r>
            <w:r w:rsidRPr="00BE19C9">
              <w:rPr>
                <w:vertAlign w:val="superscript"/>
              </w:rPr>
              <w:t>7</w:t>
            </w:r>
          </w:p>
        </w:tc>
      </w:tr>
    </w:tbl>
    <w:p w:rsidR="00111801" w:rsidRPr="00BE19C9" w:rsidRDefault="00111801" w:rsidP="00BE19C9">
      <w:pPr>
        <w:spacing w:line="480" w:lineRule="auto"/>
        <w:jc w:val="center"/>
        <w:rPr>
          <w:rFonts w:ascii="Times New Roman" w:eastAsia="宋体" w:hAnsi="Times New Roman" w:cs="Times New Roman"/>
        </w:rPr>
      </w:pPr>
    </w:p>
    <w:p w:rsidR="007B5678" w:rsidRPr="00BE19C9" w:rsidRDefault="007B5678" w:rsidP="00BE19C9">
      <w:pPr>
        <w:spacing w:line="480" w:lineRule="auto"/>
        <w:jc w:val="center"/>
        <w:rPr>
          <w:rFonts w:ascii="Times New Roman" w:eastAsia="宋体" w:hAnsi="Times New Roman" w:cs="Times New Roman"/>
          <w:bCs/>
        </w:rPr>
      </w:pPr>
      <w:r w:rsidRPr="00BE19C9">
        <w:rPr>
          <w:rFonts w:ascii="Times New Roman" w:eastAsia="宋体" w:hAnsi="Times New Roman" w:cs="Times New Roman"/>
          <w:bCs/>
        </w:rPr>
        <w:t>Table</w:t>
      </w:r>
      <w:r w:rsidR="00111801" w:rsidRPr="00BE19C9">
        <w:rPr>
          <w:rFonts w:ascii="Times New Roman" w:eastAsia="宋体" w:hAnsi="Times New Roman" w:cs="Times New Roman"/>
          <w:bCs/>
        </w:rPr>
        <w:t xml:space="preserve"> S3</w:t>
      </w:r>
      <w:r w:rsidRPr="00BE19C9">
        <w:rPr>
          <w:rFonts w:ascii="Times New Roman" w:eastAsia="宋体" w:hAnsi="Times New Roman" w:cs="Times New Roman"/>
          <w:bCs/>
        </w:rPr>
        <w:t xml:space="preserve"> Solver parameters</w:t>
      </w:r>
    </w:p>
    <w:tbl>
      <w:tblPr>
        <w:tblStyle w:val="a5"/>
        <w:tblW w:w="5000" w:type="pct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919"/>
        <w:gridCol w:w="7043"/>
      </w:tblGrid>
      <w:tr w:rsidR="00111801" w:rsidRPr="00BE19C9" w:rsidTr="00641792">
        <w:tc>
          <w:tcPr>
            <w:tcW w:w="1465" w:type="pct"/>
            <w:tcBorders>
              <w:bottom w:val="single" w:sz="4" w:space="0" w:color="auto"/>
            </w:tcBorders>
            <w:vAlign w:val="center"/>
          </w:tcPr>
          <w:p w:rsidR="00111801" w:rsidRPr="00BE19C9" w:rsidRDefault="00111801" w:rsidP="00BE19C9">
            <w:pPr>
              <w:spacing w:line="480" w:lineRule="auto"/>
              <w:jc w:val="center"/>
              <w:rPr>
                <w:shd w:val="clear" w:color="auto" w:fill="FFFFFF"/>
              </w:rPr>
            </w:pPr>
            <w:r w:rsidRPr="00BE19C9">
              <w:rPr>
                <w:shd w:val="clear" w:color="auto" w:fill="FFFFFF"/>
              </w:rPr>
              <w:t>Setting project</w:t>
            </w:r>
          </w:p>
        </w:tc>
        <w:tc>
          <w:tcPr>
            <w:tcW w:w="3535" w:type="pct"/>
            <w:tcBorders>
              <w:bottom w:val="single" w:sz="4" w:space="0" w:color="auto"/>
            </w:tcBorders>
            <w:vAlign w:val="center"/>
          </w:tcPr>
          <w:p w:rsidR="00111801" w:rsidRPr="00BE19C9" w:rsidRDefault="00111801" w:rsidP="00BE19C9">
            <w:pPr>
              <w:spacing w:line="480" w:lineRule="auto"/>
              <w:jc w:val="center"/>
              <w:rPr>
                <w:shd w:val="clear" w:color="auto" w:fill="FFFFFF"/>
              </w:rPr>
            </w:pPr>
            <w:r w:rsidRPr="00BE19C9">
              <w:rPr>
                <w:shd w:val="clear" w:color="auto" w:fill="FFFFFF"/>
              </w:rPr>
              <w:t>Setting parameters</w:t>
            </w:r>
          </w:p>
        </w:tc>
      </w:tr>
      <w:tr w:rsidR="00111801" w:rsidRPr="00BE19C9" w:rsidTr="00641792">
        <w:tc>
          <w:tcPr>
            <w:tcW w:w="1465" w:type="pct"/>
            <w:tcBorders>
              <w:top w:val="single" w:sz="4" w:space="0" w:color="auto"/>
              <w:tl2br w:val="nil"/>
              <w:tr2bl w:val="nil"/>
            </w:tcBorders>
            <w:vAlign w:val="center"/>
          </w:tcPr>
          <w:p w:rsidR="00111801" w:rsidRPr="00BE19C9" w:rsidRDefault="00111801" w:rsidP="00BE19C9">
            <w:pPr>
              <w:spacing w:line="480" w:lineRule="auto"/>
              <w:jc w:val="center"/>
            </w:pPr>
            <w:r w:rsidRPr="00BE19C9">
              <w:t>Space</w:t>
            </w:r>
          </w:p>
        </w:tc>
        <w:tc>
          <w:tcPr>
            <w:tcW w:w="3535" w:type="pct"/>
            <w:tcBorders>
              <w:top w:val="single" w:sz="4" w:space="0" w:color="auto"/>
              <w:tl2br w:val="nil"/>
              <w:tr2bl w:val="nil"/>
            </w:tcBorders>
            <w:vAlign w:val="center"/>
          </w:tcPr>
          <w:p w:rsidR="00111801" w:rsidRPr="00BE19C9" w:rsidRDefault="00111801" w:rsidP="00BE19C9">
            <w:pPr>
              <w:spacing w:line="480" w:lineRule="auto"/>
              <w:jc w:val="center"/>
            </w:pPr>
            <w:r w:rsidRPr="00BE19C9">
              <w:t>Three-dimensional</w:t>
            </w:r>
          </w:p>
        </w:tc>
      </w:tr>
      <w:tr w:rsidR="00111801" w:rsidRPr="00BE19C9" w:rsidTr="00641792">
        <w:tc>
          <w:tcPr>
            <w:tcW w:w="1465" w:type="pct"/>
            <w:tcBorders>
              <w:tl2br w:val="nil"/>
              <w:tr2bl w:val="nil"/>
            </w:tcBorders>
            <w:vAlign w:val="center"/>
          </w:tcPr>
          <w:p w:rsidR="00111801" w:rsidRPr="00BE19C9" w:rsidRDefault="00111801" w:rsidP="00BE19C9">
            <w:pPr>
              <w:spacing w:line="480" w:lineRule="auto"/>
              <w:jc w:val="center"/>
            </w:pPr>
            <w:r w:rsidRPr="00BE19C9">
              <w:t>Time</w:t>
            </w:r>
          </w:p>
        </w:tc>
        <w:tc>
          <w:tcPr>
            <w:tcW w:w="3535" w:type="pct"/>
            <w:tcBorders>
              <w:tl2br w:val="nil"/>
              <w:tr2bl w:val="nil"/>
            </w:tcBorders>
            <w:vAlign w:val="center"/>
          </w:tcPr>
          <w:p w:rsidR="00111801" w:rsidRPr="00BE19C9" w:rsidRDefault="00111801" w:rsidP="00BE19C9">
            <w:pPr>
              <w:spacing w:line="480" w:lineRule="auto"/>
              <w:jc w:val="center"/>
            </w:pPr>
            <w:r w:rsidRPr="00BE19C9">
              <w:rPr>
                <w:shd w:val="clear" w:color="auto" w:fill="FFFFFF"/>
              </w:rPr>
              <w:t>Unsteady</w:t>
            </w:r>
          </w:p>
        </w:tc>
      </w:tr>
      <w:tr w:rsidR="00111801" w:rsidRPr="00BE19C9" w:rsidTr="00641792">
        <w:tc>
          <w:tcPr>
            <w:tcW w:w="1465" w:type="pct"/>
            <w:tcBorders>
              <w:tl2br w:val="nil"/>
              <w:tr2bl w:val="nil"/>
            </w:tcBorders>
            <w:vAlign w:val="center"/>
          </w:tcPr>
          <w:p w:rsidR="00111801" w:rsidRPr="00BE19C9" w:rsidRDefault="00111801" w:rsidP="00BE19C9">
            <w:pPr>
              <w:spacing w:line="480" w:lineRule="auto"/>
              <w:jc w:val="center"/>
            </w:pPr>
            <w:r w:rsidRPr="00BE19C9">
              <w:t>Solver</w:t>
            </w:r>
          </w:p>
        </w:tc>
        <w:tc>
          <w:tcPr>
            <w:tcW w:w="3535" w:type="pct"/>
            <w:tcBorders>
              <w:tl2br w:val="nil"/>
              <w:tr2bl w:val="nil"/>
            </w:tcBorders>
            <w:vAlign w:val="center"/>
          </w:tcPr>
          <w:p w:rsidR="00111801" w:rsidRPr="00BE19C9" w:rsidRDefault="00111801" w:rsidP="00BE19C9">
            <w:pPr>
              <w:spacing w:line="480" w:lineRule="auto"/>
              <w:jc w:val="center"/>
            </w:pPr>
            <w:r w:rsidRPr="00BE19C9">
              <w:t>Based on pressure</w:t>
            </w:r>
          </w:p>
        </w:tc>
      </w:tr>
      <w:tr w:rsidR="00111801" w:rsidRPr="00BE19C9" w:rsidTr="00641792">
        <w:tc>
          <w:tcPr>
            <w:tcW w:w="1465" w:type="pct"/>
            <w:tcBorders>
              <w:tl2br w:val="nil"/>
              <w:tr2bl w:val="nil"/>
            </w:tcBorders>
            <w:vAlign w:val="center"/>
          </w:tcPr>
          <w:p w:rsidR="00111801" w:rsidRPr="00BE19C9" w:rsidRDefault="00111801" w:rsidP="00BE19C9">
            <w:pPr>
              <w:spacing w:line="480" w:lineRule="auto"/>
              <w:jc w:val="center"/>
              <w:rPr>
                <w:shd w:val="clear" w:color="auto" w:fill="FFFFFF"/>
              </w:rPr>
            </w:pPr>
            <w:r w:rsidRPr="00BE19C9">
              <w:rPr>
                <w:shd w:val="clear" w:color="auto" w:fill="FFFFFF"/>
              </w:rPr>
              <w:t>Difference equation</w:t>
            </w:r>
          </w:p>
        </w:tc>
        <w:tc>
          <w:tcPr>
            <w:tcW w:w="3535" w:type="pct"/>
            <w:tcBorders>
              <w:tl2br w:val="nil"/>
              <w:tr2bl w:val="nil"/>
            </w:tcBorders>
            <w:vAlign w:val="center"/>
          </w:tcPr>
          <w:p w:rsidR="00111801" w:rsidRPr="00BE19C9" w:rsidRDefault="00111801" w:rsidP="00BE19C9">
            <w:pPr>
              <w:spacing w:line="480" w:lineRule="auto"/>
              <w:jc w:val="center"/>
              <w:rPr>
                <w:shd w:val="clear" w:color="auto" w:fill="FFFFFF"/>
              </w:rPr>
            </w:pPr>
            <w:r w:rsidRPr="00BE19C9">
              <w:rPr>
                <w:shd w:val="clear" w:color="auto" w:fill="FFFFFF"/>
              </w:rPr>
              <w:t>Implicit</w:t>
            </w:r>
          </w:p>
        </w:tc>
      </w:tr>
      <w:tr w:rsidR="00111801" w:rsidRPr="00BE19C9" w:rsidTr="00641792">
        <w:tc>
          <w:tcPr>
            <w:tcW w:w="1465" w:type="pct"/>
            <w:tcBorders>
              <w:tl2br w:val="nil"/>
              <w:tr2bl w:val="nil"/>
            </w:tcBorders>
            <w:vAlign w:val="center"/>
          </w:tcPr>
          <w:p w:rsidR="00111801" w:rsidRPr="00BE19C9" w:rsidRDefault="00111801" w:rsidP="00BE19C9">
            <w:pPr>
              <w:spacing w:line="480" w:lineRule="auto"/>
              <w:jc w:val="center"/>
              <w:rPr>
                <w:shd w:val="clear" w:color="auto" w:fill="FFFFFF"/>
              </w:rPr>
            </w:pPr>
            <w:r w:rsidRPr="00BE19C9">
              <w:rPr>
                <w:shd w:val="clear" w:color="auto" w:fill="FFFFFF"/>
              </w:rPr>
              <w:t>Difference equation</w:t>
            </w:r>
          </w:p>
        </w:tc>
        <w:tc>
          <w:tcPr>
            <w:tcW w:w="3535" w:type="pct"/>
            <w:tcBorders>
              <w:tl2br w:val="nil"/>
              <w:tr2bl w:val="nil"/>
            </w:tcBorders>
            <w:vAlign w:val="center"/>
          </w:tcPr>
          <w:p w:rsidR="00111801" w:rsidRPr="00BE19C9" w:rsidRDefault="00111801" w:rsidP="00BE19C9">
            <w:pPr>
              <w:spacing w:line="480" w:lineRule="auto"/>
              <w:jc w:val="center"/>
              <w:rPr>
                <w:shd w:val="clear" w:color="auto" w:fill="FFFFFF"/>
              </w:rPr>
            </w:pPr>
            <w:r w:rsidRPr="00BE19C9">
              <w:rPr>
                <w:shd w:val="clear" w:color="auto" w:fill="FFFFFF"/>
              </w:rPr>
              <w:t>Implicit</w:t>
            </w:r>
          </w:p>
        </w:tc>
      </w:tr>
      <w:tr w:rsidR="00111801" w:rsidRPr="00BE19C9" w:rsidTr="00641792">
        <w:tc>
          <w:tcPr>
            <w:tcW w:w="1465" w:type="pct"/>
            <w:tcBorders>
              <w:tl2br w:val="nil"/>
              <w:tr2bl w:val="nil"/>
            </w:tcBorders>
            <w:vAlign w:val="center"/>
          </w:tcPr>
          <w:p w:rsidR="00111801" w:rsidRPr="00BE19C9" w:rsidRDefault="00111801" w:rsidP="00BE19C9">
            <w:pPr>
              <w:spacing w:line="480" w:lineRule="auto"/>
              <w:jc w:val="center"/>
            </w:pPr>
            <w:r w:rsidRPr="00BE19C9">
              <w:rPr>
                <w:shd w:val="clear" w:color="auto" w:fill="FFFFFF"/>
              </w:rPr>
              <w:t>Governing equation</w:t>
            </w:r>
          </w:p>
        </w:tc>
        <w:tc>
          <w:tcPr>
            <w:tcW w:w="3535" w:type="pct"/>
            <w:tcBorders>
              <w:tl2br w:val="nil"/>
              <w:tr2bl w:val="nil"/>
            </w:tcBorders>
            <w:vAlign w:val="center"/>
          </w:tcPr>
          <w:p w:rsidR="00111801" w:rsidRPr="00BE19C9" w:rsidRDefault="00111801" w:rsidP="00BE19C9">
            <w:pPr>
              <w:spacing w:line="480" w:lineRule="auto"/>
              <w:jc w:val="center"/>
            </w:pPr>
            <w:r w:rsidRPr="00BE19C9">
              <w:t>Continuity equation, Turbulent kinetic energy equation, Momentum conservation equation, Energy conservation equation, Turbulent energy dissipation rate equation</w:t>
            </w:r>
          </w:p>
        </w:tc>
      </w:tr>
    </w:tbl>
    <w:p w:rsidR="00111801" w:rsidRDefault="00111801" w:rsidP="00BE19C9">
      <w:pPr>
        <w:spacing w:line="480" w:lineRule="auto"/>
        <w:jc w:val="center"/>
        <w:rPr>
          <w:rFonts w:ascii="Times New Roman" w:eastAsia="宋体" w:hAnsi="Times New Roman" w:cs="Times New Roman"/>
        </w:rPr>
      </w:pPr>
    </w:p>
    <w:p w:rsidR="00B932EB" w:rsidRDefault="00B932EB" w:rsidP="00BE19C9">
      <w:pPr>
        <w:spacing w:line="480" w:lineRule="auto"/>
        <w:jc w:val="center"/>
        <w:rPr>
          <w:rFonts w:ascii="Times New Roman" w:eastAsia="宋体" w:hAnsi="Times New Roman" w:cs="Times New Roman"/>
        </w:rPr>
      </w:pPr>
    </w:p>
    <w:p w:rsidR="00B932EB" w:rsidRDefault="00B932EB" w:rsidP="00BE19C9">
      <w:pPr>
        <w:spacing w:line="480" w:lineRule="auto"/>
        <w:jc w:val="center"/>
        <w:rPr>
          <w:rFonts w:ascii="Times New Roman" w:eastAsia="宋体" w:hAnsi="Times New Roman" w:cs="Times New Roman"/>
        </w:rPr>
      </w:pPr>
    </w:p>
    <w:p w:rsidR="00B932EB" w:rsidRPr="00BE19C9" w:rsidRDefault="00B932EB" w:rsidP="00BE19C9">
      <w:pPr>
        <w:spacing w:line="480" w:lineRule="auto"/>
        <w:jc w:val="center"/>
        <w:rPr>
          <w:rFonts w:ascii="Times New Roman" w:eastAsia="宋体" w:hAnsi="Times New Roman" w:cs="Times New Roman"/>
        </w:rPr>
      </w:pPr>
    </w:p>
    <w:p w:rsidR="007B5678" w:rsidRPr="00BE19C9" w:rsidRDefault="007B5678" w:rsidP="00BE19C9">
      <w:pPr>
        <w:spacing w:line="480" w:lineRule="auto"/>
        <w:jc w:val="center"/>
        <w:rPr>
          <w:rFonts w:ascii="Times New Roman" w:eastAsia="宋体" w:hAnsi="Times New Roman" w:cs="Times New Roman"/>
          <w:bCs/>
        </w:rPr>
      </w:pPr>
      <w:r w:rsidRPr="00BE19C9">
        <w:rPr>
          <w:rFonts w:ascii="Times New Roman" w:eastAsia="宋体" w:hAnsi="Times New Roman" w:cs="Times New Roman"/>
          <w:bCs/>
        </w:rPr>
        <w:lastRenderedPageBreak/>
        <w:t>Table</w:t>
      </w:r>
      <w:r w:rsidR="00E7436B" w:rsidRPr="00BE19C9">
        <w:rPr>
          <w:rFonts w:ascii="Times New Roman" w:eastAsia="宋体" w:hAnsi="Times New Roman" w:cs="Times New Roman"/>
          <w:bCs/>
        </w:rPr>
        <w:t xml:space="preserve"> </w:t>
      </w:r>
      <w:r w:rsidR="00111801" w:rsidRPr="00BE19C9">
        <w:rPr>
          <w:rFonts w:ascii="Times New Roman" w:eastAsia="宋体" w:hAnsi="Times New Roman" w:cs="Times New Roman"/>
          <w:bCs/>
        </w:rPr>
        <w:t>S4</w:t>
      </w:r>
      <w:r w:rsidRPr="00BE19C9">
        <w:rPr>
          <w:rFonts w:ascii="Times New Roman" w:eastAsia="宋体" w:hAnsi="Times New Roman" w:cs="Times New Roman"/>
          <w:bCs/>
        </w:rPr>
        <w:t xml:space="preserve"> Material </w:t>
      </w:r>
      <w:r w:rsidR="00111801" w:rsidRPr="00BE19C9">
        <w:rPr>
          <w:rFonts w:ascii="Times New Roman" w:hAnsi="Times New Roman" w:cs="Times New Roman"/>
          <w:bCs/>
          <w:color w:val="000000" w:themeColor="text1"/>
        </w:rPr>
        <w:t>properties</w:t>
      </w:r>
    </w:p>
    <w:tbl>
      <w:tblPr>
        <w:tblStyle w:val="a5"/>
        <w:tblW w:w="5000" w:type="pct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95"/>
        <w:gridCol w:w="1961"/>
        <w:gridCol w:w="2122"/>
        <w:gridCol w:w="2793"/>
        <w:gridCol w:w="1791"/>
      </w:tblGrid>
      <w:tr w:rsidR="007B5678" w:rsidRPr="00BE19C9" w:rsidTr="00641792">
        <w:tc>
          <w:tcPr>
            <w:tcW w:w="650" w:type="pct"/>
            <w:tcBorders>
              <w:bottom w:val="single" w:sz="4" w:space="0" w:color="auto"/>
            </w:tcBorders>
            <w:vAlign w:val="center"/>
          </w:tcPr>
          <w:p w:rsidR="007B5678" w:rsidRPr="00BE19C9" w:rsidRDefault="00111801" w:rsidP="00BE19C9">
            <w:pPr>
              <w:spacing w:line="480" w:lineRule="auto"/>
              <w:jc w:val="center"/>
            </w:pPr>
            <w:r w:rsidRPr="00BE19C9">
              <w:t>Material name</w:t>
            </w:r>
          </w:p>
        </w:tc>
        <w:tc>
          <w:tcPr>
            <w:tcW w:w="984" w:type="pct"/>
            <w:tcBorders>
              <w:bottom w:val="single" w:sz="4" w:space="0" w:color="auto"/>
            </w:tcBorders>
            <w:vAlign w:val="center"/>
          </w:tcPr>
          <w:p w:rsidR="007B5678" w:rsidRPr="00BE19C9" w:rsidRDefault="00111801" w:rsidP="00BE19C9">
            <w:pPr>
              <w:spacing w:line="480" w:lineRule="auto"/>
              <w:jc w:val="center"/>
            </w:pPr>
            <w:r w:rsidRPr="00BE19C9">
              <w:t xml:space="preserve">Density </w:t>
            </w:r>
            <w:r w:rsidR="007B5678" w:rsidRPr="00BE19C9">
              <w:t>(kg/m</w:t>
            </w:r>
            <w:r w:rsidR="007B5678" w:rsidRPr="00BE19C9">
              <w:rPr>
                <w:vertAlign w:val="superscript"/>
              </w:rPr>
              <w:t>3</w:t>
            </w:r>
            <w:r w:rsidR="007B5678" w:rsidRPr="00BE19C9">
              <w:t>)</w:t>
            </w:r>
          </w:p>
        </w:tc>
        <w:tc>
          <w:tcPr>
            <w:tcW w:w="1065" w:type="pct"/>
            <w:tcBorders>
              <w:bottom w:val="single" w:sz="4" w:space="0" w:color="auto"/>
            </w:tcBorders>
            <w:vAlign w:val="center"/>
          </w:tcPr>
          <w:p w:rsidR="007B5678" w:rsidRPr="00BE19C9" w:rsidRDefault="00111801" w:rsidP="00BE19C9">
            <w:pPr>
              <w:spacing w:line="480" w:lineRule="auto"/>
              <w:jc w:val="center"/>
            </w:pPr>
            <w:r w:rsidRPr="00BE19C9">
              <w:t xml:space="preserve">Constant pressure specific heat capacity </w:t>
            </w:r>
            <w:r w:rsidR="007B5678" w:rsidRPr="00BE19C9">
              <w:t>(J</w:t>
            </w:r>
            <w:r w:rsidR="00162A2E">
              <w:rPr>
                <w:rFonts w:hint="eastAsia"/>
              </w:rPr>
              <w:t xml:space="preserve"> </w:t>
            </w:r>
            <w:r w:rsidR="007B5678" w:rsidRPr="00BE19C9">
              <w:t>/</w:t>
            </w:r>
            <w:r w:rsidR="00162A2E">
              <w:rPr>
                <w:rFonts w:hint="eastAsia"/>
              </w:rPr>
              <w:t xml:space="preserve"> </w:t>
            </w:r>
            <w:proofErr w:type="spellStart"/>
            <w:r w:rsidR="007B5678" w:rsidRPr="00BE19C9">
              <w:t>kg·K</w:t>
            </w:r>
            <w:proofErr w:type="spellEnd"/>
            <w:r w:rsidR="007B5678" w:rsidRPr="00BE19C9">
              <w:t>)</w:t>
            </w:r>
          </w:p>
        </w:tc>
        <w:tc>
          <w:tcPr>
            <w:tcW w:w="1402" w:type="pct"/>
            <w:tcBorders>
              <w:bottom w:val="single" w:sz="4" w:space="0" w:color="auto"/>
            </w:tcBorders>
            <w:vAlign w:val="center"/>
          </w:tcPr>
          <w:p w:rsidR="00162A2E" w:rsidRDefault="00111801" w:rsidP="00BE19C9">
            <w:pPr>
              <w:spacing w:line="480" w:lineRule="auto"/>
              <w:jc w:val="center"/>
            </w:pPr>
            <w:r w:rsidRPr="00BE19C9">
              <w:t>Thermal conductivity</w:t>
            </w:r>
          </w:p>
          <w:p w:rsidR="007B5678" w:rsidRPr="00BE19C9" w:rsidRDefault="007B5678" w:rsidP="00BE19C9">
            <w:pPr>
              <w:spacing w:line="480" w:lineRule="auto"/>
              <w:jc w:val="center"/>
            </w:pPr>
            <w:r w:rsidRPr="00BE19C9">
              <w:t>(W</w:t>
            </w:r>
            <w:r w:rsidR="00162A2E">
              <w:rPr>
                <w:rFonts w:hint="eastAsia"/>
              </w:rPr>
              <w:t xml:space="preserve"> </w:t>
            </w:r>
            <w:r w:rsidRPr="00BE19C9">
              <w:t>/</w:t>
            </w:r>
            <w:r w:rsidR="00162A2E">
              <w:rPr>
                <w:rFonts w:hint="eastAsia"/>
              </w:rPr>
              <w:t xml:space="preserve"> </w:t>
            </w:r>
            <w:proofErr w:type="spellStart"/>
            <w:r w:rsidRPr="00BE19C9">
              <w:t>m·K</w:t>
            </w:r>
            <w:proofErr w:type="spellEnd"/>
            <w:r w:rsidRPr="00BE19C9">
              <w:t>)</w:t>
            </w:r>
          </w:p>
        </w:tc>
        <w:tc>
          <w:tcPr>
            <w:tcW w:w="899" w:type="pct"/>
            <w:tcBorders>
              <w:bottom w:val="single" w:sz="4" w:space="0" w:color="auto"/>
            </w:tcBorders>
            <w:vAlign w:val="center"/>
          </w:tcPr>
          <w:p w:rsidR="00162A2E" w:rsidRDefault="00111801" w:rsidP="00BE19C9">
            <w:pPr>
              <w:spacing w:line="480" w:lineRule="auto"/>
              <w:jc w:val="center"/>
            </w:pPr>
            <w:r w:rsidRPr="00BE19C9">
              <w:t xml:space="preserve">Kinematic viscosity </w:t>
            </w:r>
          </w:p>
          <w:p w:rsidR="007B5678" w:rsidRPr="00BE19C9" w:rsidRDefault="007B5678" w:rsidP="00BE19C9">
            <w:pPr>
              <w:spacing w:line="480" w:lineRule="auto"/>
              <w:jc w:val="center"/>
            </w:pPr>
            <w:r w:rsidRPr="00BE19C9">
              <w:t>(kg</w:t>
            </w:r>
            <w:r w:rsidR="00162A2E">
              <w:rPr>
                <w:rFonts w:hint="eastAsia"/>
              </w:rPr>
              <w:t xml:space="preserve"> </w:t>
            </w:r>
            <w:r w:rsidRPr="00BE19C9">
              <w:t>/</w:t>
            </w:r>
            <w:r w:rsidR="00162A2E">
              <w:rPr>
                <w:rFonts w:hint="eastAsia"/>
              </w:rPr>
              <w:t xml:space="preserve"> </w:t>
            </w:r>
            <w:proofErr w:type="spellStart"/>
            <w:r w:rsidRPr="00BE19C9">
              <w:t>m·s</w:t>
            </w:r>
            <w:proofErr w:type="spellEnd"/>
            <w:r w:rsidRPr="00BE19C9">
              <w:t>)</w:t>
            </w:r>
          </w:p>
        </w:tc>
      </w:tr>
      <w:tr w:rsidR="007B5678" w:rsidRPr="00BE19C9" w:rsidTr="00641792">
        <w:tc>
          <w:tcPr>
            <w:tcW w:w="650" w:type="pct"/>
            <w:tcBorders>
              <w:top w:val="single" w:sz="4" w:space="0" w:color="auto"/>
              <w:tl2br w:val="nil"/>
              <w:tr2bl w:val="nil"/>
            </w:tcBorders>
            <w:vAlign w:val="center"/>
          </w:tcPr>
          <w:p w:rsidR="007B5678" w:rsidRPr="00BE19C9" w:rsidRDefault="00111801" w:rsidP="00BE19C9">
            <w:pPr>
              <w:spacing w:line="480" w:lineRule="auto"/>
              <w:jc w:val="center"/>
            </w:pPr>
            <w:r w:rsidRPr="00BE19C9">
              <w:t>Diesel</w:t>
            </w:r>
          </w:p>
        </w:tc>
        <w:tc>
          <w:tcPr>
            <w:tcW w:w="984" w:type="pct"/>
            <w:tcBorders>
              <w:top w:val="single" w:sz="4" w:space="0" w:color="auto"/>
              <w:tl2br w:val="nil"/>
              <w:tr2bl w:val="nil"/>
            </w:tcBorders>
            <w:vAlign w:val="center"/>
          </w:tcPr>
          <w:p w:rsidR="007B5678" w:rsidRPr="00BE19C9" w:rsidRDefault="007B5678" w:rsidP="00BE19C9">
            <w:pPr>
              <w:spacing w:line="480" w:lineRule="auto"/>
              <w:jc w:val="center"/>
            </w:pPr>
            <w:r w:rsidRPr="00BE19C9">
              <w:t>730</w:t>
            </w:r>
          </w:p>
        </w:tc>
        <w:tc>
          <w:tcPr>
            <w:tcW w:w="1065" w:type="pct"/>
            <w:tcBorders>
              <w:top w:val="single" w:sz="4" w:space="0" w:color="auto"/>
              <w:tl2br w:val="nil"/>
              <w:tr2bl w:val="nil"/>
            </w:tcBorders>
            <w:vAlign w:val="center"/>
          </w:tcPr>
          <w:p w:rsidR="007B5678" w:rsidRPr="00BE19C9" w:rsidRDefault="007B5678" w:rsidP="00BE19C9">
            <w:pPr>
              <w:spacing w:line="480" w:lineRule="auto"/>
              <w:jc w:val="center"/>
            </w:pPr>
            <w:r w:rsidRPr="00BE19C9">
              <w:t>2090</w:t>
            </w:r>
          </w:p>
        </w:tc>
        <w:tc>
          <w:tcPr>
            <w:tcW w:w="1402" w:type="pct"/>
            <w:tcBorders>
              <w:top w:val="single" w:sz="4" w:space="0" w:color="auto"/>
              <w:tl2br w:val="nil"/>
              <w:tr2bl w:val="nil"/>
            </w:tcBorders>
            <w:vAlign w:val="center"/>
          </w:tcPr>
          <w:p w:rsidR="007B5678" w:rsidRPr="00BE19C9" w:rsidRDefault="007B5678" w:rsidP="00BE19C9">
            <w:pPr>
              <w:spacing w:line="480" w:lineRule="auto"/>
              <w:jc w:val="center"/>
            </w:pPr>
            <w:r w:rsidRPr="00BE19C9">
              <w:t>0.149</w:t>
            </w:r>
          </w:p>
        </w:tc>
        <w:tc>
          <w:tcPr>
            <w:tcW w:w="899" w:type="pct"/>
            <w:tcBorders>
              <w:top w:val="single" w:sz="4" w:space="0" w:color="auto"/>
              <w:tl2br w:val="nil"/>
              <w:tr2bl w:val="nil"/>
            </w:tcBorders>
            <w:vAlign w:val="center"/>
          </w:tcPr>
          <w:p w:rsidR="007B5678" w:rsidRPr="00BE19C9" w:rsidRDefault="007B5678" w:rsidP="00BE19C9">
            <w:pPr>
              <w:spacing w:line="480" w:lineRule="auto"/>
              <w:jc w:val="center"/>
            </w:pPr>
            <w:r w:rsidRPr="00BE19C9">
              <w:t>0.0024</w:t>
            </w:r>
          </w:p>
        </w:tc>
      </w:tr>
      <w:tr w:rsidR="007B5678" w:rsidRPr="00BE19C9" w:rsidTr="00641792">
        <w:tc>
          <w:tcPr>
            <w:tcW w:w="650" w:type="pct"/>
            <w:tcBorders>
              <w:tl2br w:val="nil"/>
              <w:tr2bl w:val="nil"/>
            </w:tcBorders>
            <w:vAlign w:val="center"/>
          </w:tcPr>
          <w:p w:rsidR="007B5678" w:rsidRPr="00BE19C9" w:rsidRDefault="00111801" w:rsidP="00BE19C9">
            <w:pPr>
              <w:spacing w:line="480" w:lineRule="auto"/>
              <w:jc w:val="center"/>
            </w:pPr>
            <w:r w:rsidRPr="00BE19C9">
              <w:t>Water</w:t>
            </w:r>
          </w:p>
        </w:tc>
        <w:tc>
          <w:tcPr>
            <w:tcW w:w="984" w:type="pct"/>
            <w:tcBorders>
              <w:tl2br w:val="nil"/>
              <w:tr2bl w:val="nil"/>
            </w:tcBorders>
            <w:vAlign w:val="center"/>
          </w:tcPr>
          <w:p w:rsidR="007B5678" w:rsidRPr="00BE19C9" w:rsidRDefault="007B5678" w:rsidP="00BE19C9">
            <w:pPr>
              <w:spacing w:line="480" w:lineRule="auto"/>
              <w:jc w:val="center"/>
            </w:pPr>
            <w:r w:rsidRPr="00BE19C9">
              <w:t>998.2</w:t>
            </w:r>
          </w:p>
        </w:tc>
        <w:tc>
          <w:tcPr>
            <w:tcW w:w="1065" w:type="pct"/>
            <w:tcBorders>
              <w:tl2br w:val="nil"/>
              <w:tr2bl w:val="nil"/>
            </w:tcBorders>
            <w:vAlign w:val="center"/>
          </w:tcPr>
          <w:p w:rsidR="007B5678" w:rsidRPr="00BE19C9" w:rsidRDefault="007B5678" w:rsidP="00BE19C9">
            <w:pPr>
              <w:spacing w:line="480" w:lineRule="auto"/>
              <w:jc w:val="center"/>
            </w:pPr>
            <w:r w:rsidRPr="00BE19C9">
              <w:t>4182</w:t>
            </w:r>
          </w:p>
        </w:tc>
        <w:tc>
          <w:tcPr>
            <w:tcW w:w="1402" w:type="pct"/>
            <w:tcBorders>
              <w:tl2br w:val="nil"/>
              <w:tr2bl w:val="nil"/>
            </w:tcBorders>
            <w:vAlign w:val="center"/>
          </w:tcPr>
          <w:p w:rsidR="007B5678" w:rsidRPr="00BE19C9" w:rsidRDefault="007B5678" w:rsidP="00BE19C9">
            <w:pPr>
              <w:spacing w:line="480" w:lineRule="auto"/>
              <w:jc w:val="center"/>
            </w:pPr>
            <w:r w:rsidRPr="00BE19C9">
              <w:t>0.6</w:t>
            </w:r>
          </w:p>
        </w:tc>
        <w:tc>
          <w:tcPr>
            <w:tcW w:w="899" w:type="pct"/>
            <w:tcBorders>
              <w:tl2br w:val="nil"/>
              <w:tr2bl w:val="nil"/>
            </w:tcBorders>
            <w:vAlign w:val="center"/>
          </w:tcPr>
          <w:p w:rsidR="007B5678" w:rsidRPr="00BE19C9" w:rsidRDefault="007B5678" w:rsidP="00BE19C9">
            <w:pPr>
              <w:spacing w:line="480" w:lineRule="auto"/>
              <w:jc w:val="center"/>
            </w:pPr>
            <w:r w:rsidRPr="00BE19C9">
              <w:t>0.001003</w:t>
            </w:r>
          </w:p>
        </w:tc>
      </w:tr>
      <w:tr w:rsidR="007B5678" w:rsidRPr="00BE19C9" w:rsidTr="00641792">
        <w:tc>
          <w:tcPr>
            <w:tcW w:w="650" w:type="pct"/>
            <w:tcBorders>
              <w:tl2br w:val="nil"/>
              <w:tr2bl w:val="nil"/>
            </w:tcBorders>
            <w:vAlign w:val="center"/>
          </w:tcPr>
          <w:p w:rsidR="007B5678" w:rsidRPr="00BE19C9" w:rsidRDefault="00111801" w:rsidP="00BE19C9">
            <w:pPr>
              <w:spacing w:line="480" w:lineRule="auto"/>
              <w:jc w:val="center"/>
            </w:pPr>
            <w:r w:rsidRPr="00BE19C9">
              <w:t>Gas</w:t>
            </w:r>
          </w:p>
        </w:tc>
        <w:tc>
          <w:tcPr>
            <w:tcW w:w="984" w:type="pct"/>
            <w:tcBorders>
              <w:tl2br w:val="nil"/>
              <w:tr2bl w:val="nil"/>
            </w:tcBorders>
            <w:vAlign w:val="center"/>
          </w:tcPr>
          <w:p w:rsidR="007B5678" w:rsidRPr="00BE19C9" w:rsidRDefault="007B5678" w:rsidP="00BE19C9">
            <w:pPr>
              <w:spacing w:line="480" w:lineRule="auto"/>
              <w:jc w:val="center"/>
            </w:pPr>
            <w:r w:rsidRPr="00BE19C9">
              <w:t>1.225</w:t>
            </w:r>
          </w:p>
        </w:tc>
        <w:tc>
          <w:tcPr>
            <w:tcW w:w="1065" w:type="pct"/>
            <w:tcBorders>
              <w:tl2br w:val="nil"/>
              <w:tr2bl w:val="nil"/>
            </w:tcBorders>
            <w:vAlign w:val="center"/>
          </w:tcPr>
          <w:p w:rsidR="007B5678" w:rsidRPr="00BE19C9" w:rsidRDefault="007B5678" w:rsidP="00BE19C9">
            <w:pPr>
              <w:spacing w:line="480" w:lineRule="auto"/>
              <w:jc w:val="center"/>
            </w:pPr>
            <w:r w:rsidRPr="00BE19C9">
              <w:t>1006.43</w:t>
            </w:r>
          </w:p>
        </w:tc>
        <w:tc>
          <w:tcPr>
            <w:tcW w:w="1402" w:type="pct"/>
            <w:tcBorders>
              <w:tl2br w:val="nil"/>
              <w:tr2bl w:val="nil"/>
            </w:tcBorders>
            <w:vAlign w:val="center"/>
          </w:tcPr>
          <w:p w:rsidR="007B5678" w:rsidRPr="00BE19C9" w:rsidRDefault="007B5678" w:rsidP="00BE19C9">
            <w:pPr>
              <w:spacing w:line="480" w:lineRule="auto"/>
              <w:jc w:val="center"/>
            </w:pPr>
            <w:r w:rsidRPr="00BE19C9">
              <w:t>0.0242</w:t>
            </w:r>
          </w:p>
        </w:tc>
        <w:tc>
          <w:tcPr>
            <w:tcW w:w="899" w:type="pct"/>
            <w:tcBorders>
              <w:tl2br w:val="nil"/>
              <w:tr2bl w:val="nil"/>
            </w:tcBorders>
            <w:vAlign w:val="center"/>
          </w:tcPr>
          <w:p w:rsidR="007B5678" w:rsidRPr="00BE19C9" w:rsidRDefault="007B5678" w:rsidP="00BE19C9">
            <w:pPr>
              <w:spacing w:line="480" w:lineRule="auto"/>
              <w:jc w:val="center"/>
            </w:pPr>
            <w:r w:rsidRPr="00BE19C9">
              <w:t>1.7894×10</w:t>
            </w:r>
            <w:r w:rsidRPr="00BE19C9">
              <w:rPr>
                <w:vertAlign w:val="superscript"/>
              </w:rPr>
              <w:t>-5</w:t>
            </w:r>
          </w:p>
        </w:tc>
      </w:tr>
    </w:tbl>
    <w:p w:rsidR="00E7436B" w:rsidRPr="00BE19C9" w:rsidRDefault="00E7436B" w:rsidP="00BE19C9">
      <w:pPr>
        <w:spacing w:line="480" w:lineRule="auto"/>
        <w:jc w:val="center"/>
        <w:rPr>
          <w:rFonts w:ascii="Times New Roman" w:eastAsia="宋体" w:hAnsi="Times New Roman" w:cs="Times New Roman"/>
        </w:rPr>
      </w:pPr>
    </w:p>
    <w:p w:rsidR="007B5678" w:rsidRPr="00BE19C9" w:rsidRDefault="007B5678" w:rsidP="00BE19C9">
      <w:pPr>
        <w:spacing w:line="480" w:lineRule="auto"/>
        <w:jc w:val="center"/>
        <w:rPr>
          <w:rFonts w:ascii="Times New Roman" w:eastAsia="宋体" w:hAnsi="Times New Roman" w:cs="Times New Roman"/>
          <w:bCs/>
        </w:rPr>
      </w:pPr>
      <w:r w:rsidRPr="00BE19C9">
        <w:rPr>
          <w:rFonts w:ascii="Times New Roman" w:eastAsia="宋体" w:hAnsi="Times New Roman" w:cs="Times New Roman"/>
          <w:bCs/>
        </w:rPr>
        <w:t>Table</w:t>
      </w:r>
      <w:r w:rsidR="00E7436B" w:rsidRPr="00BE19C9">
        <w:rPr>
          <w:rFonts w:ascii="Times New Roman" w:eastAsia="宋体" w:hAnsi="Times New Roman" w:cs="Times New Roman"/>
          <w:bCs/>
        </w:rPr>
        <w:t xml:space="preserve"> S5</w:t>
      </w:r>
      <w:r w:rsidRPr="00BE19C9">
        <w:rPr>
          <w:rFonts w:ascii="Times New Roman" w:eastAsia="宋体" w:hAnsi="Times New Roman" w:cs="Times New Roman"/>
          <w:bCs/>
        </w:rPr>
        <w:t xml:space="preserve"> Operating parameters</w:t>
      </w:r>
    </w:p>
    <w:tbl>
      <w:tblPr>
        <w:tblStyle w:val="a5"/>
        <w:tblW w:w="5000" w:type="pct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463"/>
        <w:gridCol w:w="6499"/>
      </w:tblGrid>
      <w:tr w:rsidR="007B5678" w:rsidRPr="00BE19C9" w:rsidTr="00641792">
        <w:tc>
          <w:tcPr>
            <w:tcW w:w="1738" w:type="pct"/>
            <w:tcBorders>
              <w:bottom w:val="single" w:sz="4" w:space="0" w:color="auto"/>
            </w:tcBorders>
            <w:vAlign w:val="center"/>
          </w:tcPr>
          <w:p w:rsidR="007B5678" w:rsidRPr="00BE19C9" w:rsidRDefault="00E7436B" w:rsidP="00BE19C9">
            <w:pPr>
              <w:spacing w:line="480" w:lineRule="auto"/>
              <w:jc w:val="center"/>
            </w:pPr>
            <w:r w:rsidRPr="00BE19C9">
              <w:rPr>
                <w:shd w:val="clear" w:color="auto" w:fill="FFFFFF"/>
              </w:rPr>
              <w:t>Setting parameters</w:t>
            </w:r>
          </w:p>
        </w:tc>
        <w:tc>
          <w:tcPr>
            <w:tcW w:w="3262" w:type="pct"/>
            <w:tcBorders>
              <w:bottom w:val="single" w:sz="4" w:space="0" w:color="auto"/>
            </w:tcBorders>
            <w:vAlign w:val="center"/>
          </w:tcPr>
          <w:p w:rsidR="007B5678" w:rsidRPr="00BE19C9" w:rsidRDefault="00E7436B" w:rsidP="00BE19C9">
            <w:pPr>
              <w:spacing w:line="480" w:lineRule="auto"/>
              <w:jc w:val="center"/>
            </w:pPr>
            <w:r w:rsidRPr="00BE19C9">
              <w:rPr>
                <w:shd w:val="clear" w:color="auto" w:fill="FFFFFF"/>
              </w:rPr>
              <w:t>Boundary condition setting</w:t>
            </w:r>
          </w:p>
        </w:tc>
      </w:tr>
      <w:tr w:rsidR="007B5678" w:rsidRPr="00BE19C9" w:rsidTr="00641792">
        <w:tc>
          <w:tcPr>
            <w:tcW w:w="1738" w:type="pct"/>
            <w:tcBorders>
              <w:top w:val="single" w:sz="4" w:space="0" w:color="auto"/>
              <w:tl2br w:val="nil"/>
              <w:tr2bl w:val="nil"/>
            </w:tcBorders>
            <w:vAlign w:val="center"/>
          </w:tcPr>
          <w:p w:rsidR="007B5678" w:rsidRPr="00BE19C9" w:rsidRDefault="00E7436B" w:rsidP="00BE19C9">
            <w:pPr>
              <w:spacing w:line="480" w:lineRule="auto"/>
              <w:jc w:val="center"/>
            </w:pPr>
            <w:r w:rsidRPr="00BE19C9">
              <w:rPr>
                <w:bCs/>
                <w:color w:val="000000" w:themeColor="text1"/>
              </w:rPr>
              <w:t>Velocity inlet</w:t>
            </w:r>
          </w:p>
        </w:tc>
        <w:tc>
          <w:tcPr>
            <w:tcW w:w="3262" w:type="pct"/>
            <w:tcBorders>
              <w:top w:val="single" w:sz="4" w:space="0" w:color="auto"/>
              <w:tl2br w:val="nil"/>
              <w:tr2bl w:val="nil"/>
            </w:tcBorders>
            <w:vAlign w:val="center"/>
          </w:tcPr>
          <w:p w:rsidR="007B5678" w:rsidRPr="00BE19C9" w:rsidRDefault="007B5678" w:rsidP="00BE19C9">
            <w:pPr>
              <w:spacing w:line="480" w:lineRule="auto"/>
              <w:jc w:val="center"/>
            </w:pPr>
            <w:r w:rsidRPr="00BE19C9">
              <w:t>1.3 m / s</w:t>
            </w:r>
            <w:r w:rsidRPr="00BE19C9">
              <w:t>、</w:t>
            </w:r>
            <w:r w:rsidRPr="00BE19C9">
              <w:t>3.4 m / s</w:t>
            </w:r>
            <w:r w:rsidRPr="00BE19C9">
              <w:t>、</w:t>
            </w:r>
            <w:r w:rsidRPr="00BE19C9">
              <w:t>4.6 m / s</w:t>
            </w:r>
            <w:r w:rsidRPr="00BE19C9">
              <w:t>、</w:t>
            </w:r>
            <w:r w:rsidRPr="00BE19C9">
              <w:t>4.9 m / s</w:t>
            </w:r>
          </w:p>
        </w:tc>
      </w:tr>
      <w:tr w:rsidR="007B5678" w:rsidRPr="00BE19C9" w:rsidTr="00641792">
        <w:tc>
          <w:tcPr>
            <w:tcW w:w="1738" w:type="pct"/>
            <w:tcBorders>
              <w:tl2br w:val="nil"/>
              <w:tr2bl w:val="nil"/>
            </w:tcBorders>
            <w:vAlign w:val="center"/>
          </w:tcPr>
          <w:p w:rsidR="007B5678" w:rsidRPr="00BE19C9" w:rsidRDefault="00E7436B" w:rsidP="00BE19C9">
            <w:pPr>
              <w:spacing w:line="480" w:lineRule="auto"/>
              <w:jc w:val="center"/>
            </w:pPr>
            <w:r w:rsidRPr="00BE19C9">
              <w:t>Acceleration of gravity</w:t>
            </w:r>
          </w:p>
        </w:tc>
        <w:tc>
          <w:tcPr>
            <w:tcW w:w="3262" w:type="pct"/>
            <w:tcBorders>
              <w:tl2br w:val="nil"/>
              <w:tr2bl w:val="nil"/>
            </w:tcBorders>
            <w:vAlign w:val="center"/>
          </w:tcPr>
          <w:p w:rsidR="007B5678" w:rsidRPr="00BE19C9" w:rsidRDefault="007B5678" w:rsidP="00BE19C9">
            <w:pPr>
              <w:spacing w:line="480" w:lineRule="auto"/>
              <w:jc w:val="center"/>
            </w:pPr>
            <w:r w:rsidRPr="00BE19C9">
              <w:t>9.8</w:t>
            </w:r>
            <w:r w:rsidR="00E7436B" w:rsidRPr="00BE19C9">
              <w:t xml:space="preserve"> </w:t>
            </w:r>
            <w:r w:rsidRPr="00BE19C9">
              <w:t>m/s</w:t>
            </w:r>
            <w:r w:rsidRPr="00BE19C9">
              <w:rPr>
                <w:vertAlign w:val="superscript"/>
              </w:rPr>
              <w:t>2</w:t>
            </w:r>
          </w:p>
        </w:tc>
      </w:tr>
      <w:tr w:rsidR="007B5678" w:rsidRPr="00BE19C9" w:rsidTr="00641792">
        <w:tc>
          <w:tcPr>
            <w:tcW w:w="1738" w:type="pct"/>
            <w:tcBorders>
              <w:tl2br w:val="nil"/>
              <w:tr2bl w:val="nil"/>
            </w:tcBorders>
            <w:vAlign w:val="center"/>
          </w:tcPr>
          <w:p w:rsidR="007B5678" w:rsidRPr="00BE19C9" w:rsidRDefault="00E7436B" w:rsidP="00BE19C9">
            <w:pPr>
              <w:spacing w:line="480" w:lineRule="auto"/>
              <w:jc w:val="center"/>
            </w:pPr>
            <w:r w:rsidRPr="00BE19C9">
              <w:rPr>
                <w:bCs/>
                <w:color w:val="000000" w:themeColor="text1"/>
              </w:rPr>
              <w:t>Pressure inlet</w:t>
            </w:r>
          </w:p>
        </w:tc>
        <w:tc>
          <w:tcPr>
            <w:tcW w:w="3262" w:type="pct"/>
            <w:tcBorders>
              <w:tl2br w:val="nil"/>
              <w:tr2bl w:val="nil"/>
            </w:tcBorders>
            <w:vAlign w:val="center"/>
          </w:tcPr>
          <w:p w:rsidR="007B5678" w:rsidRPr="00BE19C9" w:rsidRDefault="007B5678" w:rsidP="00BE19C9">
            <w:pPr>
              <w:spacing w:line="480" w:lineRule="auto"/>
              <w:jc w:val="center"/>
            </w:pPr>
            <w:r w:rsidRPr="00BE19C9">
              <w:t xml:space="preserve">0.002 </w:t>
            </w:r>
            <w:proofErr w:type="spellStart"/>
            <w:r w:rsidRPr="00BE19C9">
              <w:t>Mpa</w:t>
            </w:r>
            <w:proofErr w:type="spellEnd"/>
          </w:p>
        </w:tc>
      </w:tr>
    </w:tbl>
    <w:p w:rsidR="00641792" w:rsidRDefault="00641792" w:rsidP="00BE19C9">
      <w:pPr>
        <w:spacing w:line="480" w:lineRule="auto"/>
        <w:rPr>
          <w:rFonts w:ascii="Times New Roman" w:hAnsi="Times New Roman" w:cs="Times New Roman"/>
        </w:rPr>
      </w:pPr>
    </w:p>
    <w:p w:rsidR="00B932EB" w:rsidRDefault="00B932EB" w:rsidP="00BE19C9">
      <w:pPr>
        <w:spacing w:line="480" w:lineRule="auto"/>
        <w:rPr>
          <w:rFonts w:ascii="Times New Roman" w:hAnsi="Times New Roman" w:cs="Times New Roman"/>
        </w:rPr>
      </w:pPr>
    </w:p>
    <w:p w:rsidR="00B932EB" w:rsidRDefault="00B932EB" w:rsidP="00BE19C9">
      <w:pPr>
        <w:spacing w:line="480" w:lineRule="auto"/>
        <w:rPr>
          <w:rFonts w:ascii="Times New Roman" w:hAnsi="Times New Roman" w:cs="Times New Roman"/>
        </w:rPr>
      </w:pPr>
    </w:p>
    <w:p w:rsidR="00B932EB" w:rsidRDefault="00B932EB" w:rsidP="00BE19C9">
      <w:pPr>
        <w:spacing w:line="480" w:lineRule="auto"/>
        <w:rPr>
          <w:rFonts w:ascii="Times New Roman" w:hAnsi="Times New Roman" w:cs="Times New Roman"/>
        </w:rPr>
      </w:pPr>
    </w:p>
    <w:p w:rsidR="00B932EB" w:rsidRDefault="00B932EB" w:rsidP="00BE19C9">
      <w:pPr>
        <w:spacing w:line="480" w:lineRule="auto"/>
        <w:rPr>
          <w:rFonts w:ascii="Times New Roman" w:hAnsi="Times New Roman" w:cs="Times New Roman"/>
        </w:rPr>
      </w:pPr>
    </w:p>
    <w:p w:rsidR="00B932EB" w:rsidRDefault="00B932EB" w:rsidP="00BE19C9">
      <w:pPr>
        <w:spacing w:line="480" w:lineRule="auto"/>
        <w:rPr>
          <w:rFonts w:ascii="Times New Roman" w:hAnsi="Times New Roman" w:cs="Times New Roman"/>
        </w:rPr>
      </w:pPr>
    </w:p>
    <w:p w:rsidR="00B932EB" w:rsidRDefault="00B932EB" w:rsidP="00BE19C9">
      <w:pPr>
        <w:spacing w:line="480" w:lineRule="auto"/>
        <w:rPr>
          <w:rFonts w:ascii="Times New Roman" w:hAnsi="Times New Roman" w:cs="Times New Roman"/>
        </w:rPr>
      </w:pPr>
    </w:p>
    <w:p w:rsidR="00B932EB" w:rsidRPr="00BE19C9" w:rsidRDefault="00B932EB" w:rsidP="00BE19C9">
      <w:pPr>
        <w:spacing w:line="480" w:lineRule="auto"/>
        <w:rPr>
          <w:rFonts w:ascii="Times New Roman" w:hAnsi="Times New Roman" w:cs="Times New Roman"/>
        </w:rPr>
      </w:pPr>
    </w:p>
    <w:p w:rsidR="00DA2100" w:rsidRPr="00BE19C9" w:rsidRDefault="00DA2100" w:rsidP="00BE19C9">
      <w:pPr>
        <w:spacing w:line="480" w:lineRule="auto"/>
        <w:jc w:val="center"/>
        <w:rPr>
          <w:rFonts w:ascii="Times New Roman" w:hAnsi="Times New Roman" w:cs="Times New Roman"/>
        </w:rPr>
      </w:pPr>
      <w:r w:rsidRPr="00BE19C9">
        <w:rPr>
          <w:rStyle w:val="shorttext"/>
          <w:rFonts w:ascii="Times New Roman" w:hAnsi="Times New Roman" w:cs="Times New Roman"/>
        </w:rPr>
        <w:lastRenderedPageBreak/>
        <w:t xml:space="preserve">Table </w:t>
      </w:r>
      <w:r w:rsidR="00E7436B" w:rsidRPr="00BE19C9">
        <w:rPr>
          <w:rStyle w:val="shorttext"/>
          <w:rFonts w:ascii="Times New Roman" w:hAnsi="Times New Roman" w:cs="Times New Roman"/>
        </w:rPr>
        <w:t>S6</w:t>
      </w:r>
      <w:r w:rsidRPr="00BE19C9">
        <w:rPr>
          <w:rStyle w:val="shorttext"/>
          <w:rFonts w:ascii="Times New Roman" w:hAnsi="Times New Roman" w:cs="Times New Roman"/>
        </w:rPr>
        <w:t xml:space="preserve"> Experimental equipment and reagents</w:t>
      </w:r>
    </w:p>
    <w:tbl>
      <w:tblPr>
        <w:tblpPr w:leftFromText="180" w:rightFromText="180" w:vertAnchor="text" w:horzAnchor="page" w:tblpXSpec="center" w:tblpY="257"/>
        <w:tblOverlap w:val="never"/>
        <w:tblW w:w="5000" w:type="pct"/>
        <w:jc w:val="center"/>
        <w:tblBorders>
          <w:top w:val="single" w:sz="4" w:space="0" w:color="auto"/>
          <w:bottom w:val="single" w:sz="4" w:space="0" w:color="auto"/>
        </w:tblBorders>
        <w:tblLook w:val="0000" w:firstRow="0" w:lastRow="0" w:firstColumn="0" w:lastColumn="0" w:noHBand="0" w:noVBand="0"/>
      </w:tblPr>
      <w:tblGrid>
        <w:gridCol w:w="3710"/>
        <w:gridCol w:w="2313"/>
        <w:gridCol w:w="3939"/>
      </w:tblGrid>
      <w:tr w:rsidR="00DA2100" w:rsidRPr="00BE19C9" w:rsidTr="00162A2E">
        <w:trPr>
          <w:jc w:val="center"/>
        </w:trPr>
        <w:tc>
          <w:tcPr>
            <w:tcW w:w="1862" w:type="pct"/>
            <w:tcBorders>
              <w:bottom w:val="single" w:sz="4" w:space="0" w:color="auto"/>
            </w:tcBorders>
            <w:vAlign w:val="center"/>
          </w:tcPr>
          <w:p w:rsidR="00DA2100" w:rsidRPr="00BE19C9" w:rsidRDefault="00DA2100" w:rsidP="00BE19C9">
            <w:pPr>
              <w:spacing w:line="480" w:lineRule="auto"/>
              <w:jc w:val="center"/>
              <w:rPr>
                <w:rStyle w:val="shorttext"/>
                <w:rFonts w:ascii="Times New Roman" w:hAnsi="Times New Roman" w:cs="Times New Roman"/>
              </w:rPr>
            </w:pPr>
            <w:r w:rsidRPr="00BE19C9">
              <w:rPr>
                <w:rStyle w:val="shorttext"/>
                <w:rFonts w:ascii="Times New Roman" w:hAnsi="Times New Roman" w:cs="Times New Roman"/>
              </w:rPr>
              <w:t>Name</w:t>
            </w:r>
          </w:p>
        </w:tc>
        <w:tc>
          <w:tcPr>
            <w:tcW w:w="1161" w:type="pct"/>
            <w:tcBorders>
              <w:bottom w:val="single" w:sz="4" w:space="0" w:color="auto"/>
            </w:tcBorders>
            <w:vAlign w:val="center"/>
          </w:tcPr>
          <w:p w:rsidR="00DA2100" w:rsidRPr="00BE19C9" w:rsidRDefault="00DA2100" w:rsidP="00BE19C9">
            <w:pPr>
              <w:spacing w:line="480" w:lineRule="auto"/>
              <w:jc w:val="center"/>
              <w:rPr>
                <w:rStyle w:val="shorttext"/>
                <w:rFonts w:ascii="Times New Roman" w:hAnsi="Times New Roman" w:cs="Times New Roman"/>
              </w:rPr>
            </w:pPr>
            <w:r w:rsidRPr="00BE19C9">
              <w:rPr>
                <w:rStyle w:val="shorttext"/>
                <w:rFonts w:ascii="Times New Roman" w:hAnsi="Times New Roman" w:cs="Times New Roman"/>
              </w:rPr>
              <w:t>Model</w:t>
            </w:r>
          </w:p>
        </w:tc>
        <w:tc>
          <w:tcPr>
            <w:tcW w:w="1977" w:type="pct"/>
            <w:tcBorders>
              <w:bottom w:val="single" w:sz="4" w:space="0" w:color="auto"/>
            </w:tcBorders>
            <w:vAlign w:val="center"/>
          </w:tcPr>
          <w:p w:rsidR="00DA2100" w:rsidRPr="00BE19C9" w:rsidRDefault="00DA2100" w:rsidP="00BE19C9">
            <w:pPr>
              <w:spacing w:line="480" w:lineRule="auto"/>
              <w:jc w:val="center"/>
              <w:rPr>
                <w:rStyle w:val="shorttext"/>
                <w:rFonts w:ascii="Times New Roman" w:hAnsi="Times New Roman" w:cs="Times New Roman"/>
              </w:rPr>
            </w:pPr>
            <w:r w:rsidRPr="00BE19C9">
              <w:rPr>
                <w:rStyle w:val="shorttext"/>
                <w:rFonts w:ascii="Times New Roman" w:hAnsi="Times New Roman" w:cs="Times New Roman"/>
              </w:rPr>
              <w:t>Remark</w:t>
            </w:r>
          </w:p>
        </w:tc>
      </w:tr>
      <w:tr w:rsidR="00DA2100" w:rsidRPr="00BE19C9" w:rsidTr="00162A2E">
        <w:trPr>
          <w:jc w:val="center"/>
        </w:trPr>
        <w:tc>
          <w:tcPr>
            <w:tcW w:w="1862" w:type="pct"/>
            <w:tcBorders>
              <w:top w:val="single" w:sz="4" w:space="0" w:color="auto"/>
            </w:tcBorders>
            <w:vAlign w:val="center"/>
          </w:tcPr>
          <w:p w:rsidR="00DA2100" w:rsidRPr="00BE19C9" w:rsidRDefault="00DA2100" w:rsidP="00BE19C9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BE19C9">
              <w:rPr>
                <w:rStyle w:val="shorttext"/>
                <w:rFonts w:ascii="Times New Roman" w:hAnsi="Times New Roman" w:cs="Times New Roman"/>
              </w:rPr>
              <w:t>DC power supply</w:t>
            </w:r>
          </w:p>
        </w:tc>
        <w:tc>
          <w:tcPr>
            <w:tcW w:w="1161" w:type="pct"/>
            <w:tcBorders>
              <w:top w:val="single" w:sz="4" w:space="0" w:color="auto"/>
            </w:tcBorders>
            <w:vAlign w:val="center"/>
          </w:tcPr>
          <w:p w:rsidR="00DA2100" w:rsidRPr="00BE19C9" w:rsidRDefault="00DA2100" w:rsidP="00BE19C9">
            <w:pPr>
              <w:spacing w:line="480" w:lineRule="auto"/>
              <w:jc w:val="center"/>
              <w:rPr>
                <w:rStyle w:val="shorttext"/>
                <w:rFonts w:ascii="Times New Roman" w:hAnsi="Times New Roman" w:cs="Times New Roman"/>
              </w:rPr>
            </w:pPr>
            <w:r w:rsidRPr="00BE19C9">
              <w:rPr>
                <w:rStyle w:val="shorttext"/>
                <w:rFonts w:ascii="Times New Roman" w:hAnsi="Times New Roman" w:cs="Times New Roman"/>
              </w:rPr>
              <w:t>PS-305DM</w:t>
            </w:r>
          </w:p>
        </w:tc>
        <w:tc>
          <w:tcPr>
            <w:tcW w:w="1977" w:type="pct"/>
            <w:tcBorders>
              <w:top w:val="single" w:sz="4" w:space="0" w:color="auto"/>
            </w:tcBorders>
            <w:vAlign w:val="center"/>
          </w:tcPr>
          <w:p w:rsidR="00DA2100" w:rsidRPr="00BE19C9" w:rsidRDefault="00DA2100" w:rsidP="00BE19C9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BE19C9">
              <w:rPr>
                <w:rStyle w:val="shorttext"/>
                <w:rFonts w:ascii="Times New Roman" w:hAnsi="Times New Roman" w:cs="Times New Roman"/>
              </w:rPr>
              <w:t>HK Long Wei Instrument Co., Ltd.</w:t>
            </w:r>
          </w:p>
        </w:tc>
      </w:tr>
      <w:tr w:rsidR="00DA2100" w:rsidRPr="00BE19C9" w:rsidTr="00162A2E">
        <w:trPr>
          <w:jc w:val="center"/>
        </w:trPr>
        <w:tc>
          <w:tcPr>
            <w:tcW w:w="1862" w:type="pct"/>
            <w:vAlign w:val="center"/>
          </w:tcPr>
          <w:p w:rsidR="00DA2100" w:rsidRPr="00BE19C9" w:rsidRDefault="00DA2100" w:rsidP="00BE19C9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BE19C9">
              <w:rPr>
                <w:rStyle w:val="shorttext"/>
                <w:rFonts w:ascii="Times New Roman" w:hAnsi="Times New Roman" w:cs="Times New Roman"/>
              </w:rPr>
              <w:t>UV-visible spectrophotometer</w:t>
            </w:r>
          </w:p>
        </w:tc>
        <w:tc>
          <w:tcPr>
            <w:tcW w:w="1161" w:type="pct"/>
            <w:vAlign w:val="center"/>
          </w:tcPr>
          <w:p w:rsidR="00DA2100" w:rsidRPr="00BE19C9" w:rsidRDefault="00DA2100" w:rsidP="00BE19C9">
            <w:pPr>
              <w:spacing w:line="480" w:lineRule="auto"/>
              <w:jc w:val="center"/>
              <w:rPr>
                <w:rStyle w:val="shorttext"/>
                <w:rFonts w:ascii="Times New Roman" w:hAnsi="Times New Roman" w:cs="Times New Roman"/>
              </w:rPr>
            </w:pPr>
            <w:r w:rsidRPr="00BE19C9">
              <w:rPr>
                <w:rStyle w:val="shorttext"/>
                <w:rFonts w:ascii="Times New Roman" w:hAnsi="Times New Roman" w:cs="Times New Roman"/>
              </w:rPr>
              <w:t>A360</w:t>
            </w:r>
          </w:p>
        </w:tc>
        <w:tc>
          <w:tcPr>
            <w:tcW w:w="1977" w:type="pct"/>
            <w:vAlign w:val="center"/>
          </w:tcPr>
          <w:p w:rsidR="00DA2100" w:rsidRPr="00BE19C9" w:rsidRDefault="00DA2100" w:rsidP="00BE19C9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BE19C9">
              <w:rPr>
                <w:rStyle w:val="shorttext"/>
                <w:rFonts w:ascii="Times New Roman" w:hAnsi="Times New Roman" w:cs="Times New Roman"/>
              </w:rPr>
              <w:t>Aoyi</w:t>
            </w:r>
            <w:proofErr w:type="spellEnd"/>
            <w:r w:rsidRPr="00BE19C9">
              <w:rPr>
                <w:rStyle w:val="shorttext"/>
                <w:rFonts w:ascii="Times New Roman" w:hAnsi="Times New Roman" w:cs="Times New Roman"/>
              </w:rPr>
              <w:t xml:space="preserve"> Instrument Shanghai Co., Ltd.</w:t>
            </w:r>
          </w:p>
        </w:tc>
      </w:tr>
      <w:tr w:rsidR="00DA2100" w:rsidRPr="00BE19C9" w:rsidTr="00162A2E">
        <w:trPr>
          <w:trHeight w:val="90"/>
          <w:jc w:val="center"/>
        </w:trPr>
        <w:tc>
          <w:tcPr>
            <w:tcW w:w="1862" w:type="pct"/>
            <w:vAlign w:val="center"/>
          </w:tcPr>
          <w:p w:rsidR="00DA2100" w:rsidRPr="00BE19C9" w:rsidRDefault="00DA2100" w:rsidP="00BE19C9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BE19C9">
              <w:rPr>
                <w:rStyle w:val="shorttext"/>
                <w:rFonts w:ascii="Times New Roman" w:hAnsi="Times New Roman" w:cs="Times New Roman"/>
              </w:rPr>
              <w:t>Analytical Balances</w:t>
            </w:r>
          </w:p>
        </w:tc>
        <w:tc>
          <w:tcPr>
            <w:tcW w:w="1161" w:type="pct"/>
            <w:vAlign w:val="center"/>
          </w:tcPr>
          <w:p w:rsidR="00DA2100" w:rsidRPr="00BE19C9" w:rsidRDefault="00DA2100" w:rsidP="00BE19C9">
            <w:pPr>
              <w:spacing w:line="480" w:lineRule="auto"/>
              <w:jc w:val="center"/>
              <w:rPr>
                <w:rStyle w:val="shorttext"/>
                <w:rFonts w:ascii="Times New Roman" w:hAnsi="Times New Roman" w:cs="Times New Roman"/>
              </w:rPr>
            </w:pPr>
            <w:r w:rsidRPr="00BE19C9">
              <w:rPr>
                <w:rStyle w:val="shorttext"/>
                <w:rFonts w:ascii="Times New Roman" w:hAnsi="Times New Roman" w:cs="Times New Roman"/>
              </w:rPr>
              <w:t>FA1004</w:t>
            </w:r>
          </w:p>
        </w:tc>
        <w:tc>
          <w:tcPr>
            <w:tcW w:w="1977" w:type="pct"/>
            <w:vAlign w:val="center"/>
          </w:tcPr>
          <w:p w:rsidR="00DA2100" w:rsidRPr="00BE19C9" w:rsidRDefault="00DA2100" w:rsidP="00BE19C9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BE19C9">
              <w:rPr>
                <w:rStyle w:val="shorttext"/>
                <w:rFonts w:ascii="Times New Roman" w:hAnsi="Times New Roman" w:cs="Times New Roman"/>
              </w:rPr>
              <w:t xml:space="preserve">Shanghai Sunny </w:t>
            </w:r>
            <w:proofErr w:type="spellStart"/>
            <w:r w:rsidRPr="00BE19C9">
              <w:rPr>
                <w:rStyle w:val="shorttext"/>
                <w:rFonts w:ascii="Times New Roman" w:hAnsi="Times New Roman" w:cs="Times New Roman"/>
              </w:rPr>
              <w:t>Sunny</w:t>
            </w:r>
            <w:proofErr w:type="spellEnd"/>
            <w:r w:rsidRPr="00BE19C9">
              <w:rPr>
                <w:rStyle w:val="shorttext"/>
                <w:rFonts w:ascii="Times New Roman" w:hAnsi="Times New Roman" w:cs="Times New Roman"/>
              </w:rPr>
              <w:t xml:space="preserve"> Scientific Instrument Co., Ltd.</w:t>
            </w:r>
          </w:p>
        </w:tc>
      </w:tr>
      <w:tr w:rsidR="00DA2100" w:rsidRPr="00BE19C9" w:rsidTr="00162A2E">
        <w:trPr>
          <w:jc w:val="center"/>
        </w:trPr>
        <w:tc>
          <w:tcPr>
            <w:tcW w:w="1862" w:type="pct"/>
            <w:vAlign w:val="center"/>
          </w:tcPr>
          <w:p w:rsidR="00DA2100" w:rsidRPr="00BE19C9" w:rsidRDefault="00DA2100" w:rsidP="00BE19C9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BE19C9">
              <w:rPr>
                <w:rStyle w:val="shorttext"/>
                <w:rFonts w:ascii="Times New Roman" w:hAnsi="Times New Roman" w:cs="Times New Roman"/>
              </w:rPr>
              <w:t>Digital camera</w:t>
            </w:r>
          </w:p>
        </w:tc>
        <w:tc>
          <w:tcPr>
            <w:tcW w:w="1161" w:type="pct"/>
            <w:vAlign w:val="center"/>
          </w:tcPr>
          <w:p w:rsidR="00DA2100" w:rsidRPr="00BE19C9" w:rsidRDefault="00DA2100" w:rsidP="00BE19C9">
            <w:pPr>
              <w:spacing w:line="480" w:lineRule="auto"/>
              <w:jc w:val="center"/>
              <w:rPr>
                <w:rStyle w:val="shorttext"/>
                <w:rFonts w:ascii="Times New Roman" w:hAnsi="Times New Roman" w:cs="Times New Roman"/>
              </w:rPr>
            </w:pPr>
            <w:r w:rsidRPr="00BE19C9">
              <w:rPr>
                <w:rStyle w:val="shorttext"/>
                <w:rFonts w:ascii="Times New Roman" w:hAnsi="Times New Roman" w:cs="Times New Roman"/>
              </w:rPr>
              <w:t>Nikon D3400</w:t>
            </w:r>
          </w:p>
        </w:tc>
        <w:tc>
          <w:tcPr>
            <w:tcW w:w="1977" w:type="pct"/>
            <w:vAlign w:val="center"/>
          </w:tcPr>
          <w:p w:rsidR="00DA2100" w:rsidRPr="00BE19C9" w:rsidRDefault="00DA2100" w:rsidP="00BE19C9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BE19C9">
              <w:rPr>
                <w:rStyle w:val="shorttext"/>
                <w:rFonts w:ascii="Times New Roman" w:hAnsi="Times New Roman" w:cs="Times New Roman"/>
              </w:rPr>
              <w:t>SLR camera</w:t>
            </w:r>
          </w:p>
        </w:tc>
      </w:tr>
      <w:tr w:rsidR="00DA2100" w:rsidRPr="00BE19C9" w:rsidTr="00162A2E">
        <w:trPr>
          <w:jc w:val="center"/>
        </w:trPr>
        <w:tc>
          <w:tcPr>
            <w:tcW w:w="1862" w:type="pct"/>
            <w:vAlign w:val="center"/>
          </w:tcPr>
          <w:p w:rsidR="00DA2100" w:rsidRPr="00BE19C9" w:rsidRDefault="00DA2100" w:rsidP="00BE19C9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BE19C9">
              <w:rPr>
                <w:rStyle w:val="shorttext"/>
                <w:rFonts w:ascii="Times New Roman" w:hAnsi="Times New Roman" w:cs="Times New Roman"/>
              </w:rPr>
              <w:t>Thermometer</w:t>
            </w:r>
          </w:p>
        </w:tc>
        <w:tc>
          <w:tcPr>
            <w:tcW w:w="1161" w:type="pct"/>
            <w:vAlign w:val="center"/>
          </w:tcPr>
          <w:p w:rsidR="00DA2100" w:rsidRPr="00BE19C9" w:rsidRDefault="00DA2100" w:rsidP="00BE19C9">
            <w:pPr>
              <w:spacing w:line="480" w:lineRule="auto"/>
              <w:jc w:val="center"/>
              <w:rPr>
                <w:rStyle w:val="shorttext"/>
                <w:rFonts w:ascii="Times New Roman" w:hAnsi="Times New Roman" w:cs="Times New Roman"/>
              </w:rPr>
            </w:pPr>
            <w:r w:rsidRPr="00BE19C9">
              <w:rPr>
                <w:rStyle w:val="shorttext"/>
                <w:rFonts w:ascii="Times New Roman" w:hAnsi="Times New Roman" w:cs="Times New Roman"/>
              </w:rPr>
              <w:t>Accuracy of 0.1 ℃</w:t>
            </w:r>
          </w:p>
        </w:tc>
        <w:tc>
          <w:tcPr>
            <w:tcW w:w="1977" w:type="pct"/>
            <w:vAlign w:val="center"/>
          </w:tcPr>
          <w:p w:rsidR="00DA2100" w:rsidRPr="00BE19C9" w:rsidRDefault="00DA2100" w:rsidP="00BE19C9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BE19C9">
              <w:rPr>
                <w:rStyle w:val="shorttext"/>
                <w:rFonts w:ascii="Times New Roman" w:hAnsi="Times New Roman" w:cs="Times New Roman"/>
              </w:rPr>
              <w:t>Mercury</w:t>
            </w:r>
          </w:p>
        </w:tc>
      </w:tr>
      <w:tr w:rsidR="00DA2100" w:rsidRPr="00BE19C9" w:rsidTr="00162A2E">
        <w:trPr>
          <w:jc w:val="center"/>
        </w:trPr>
        <w:tc>
          <w:tcPr>
            <w:tcW w:w="1862" w:type="pct"/>
            <w:vAlign w:val="center"/>
          </w:tcPr>
          <w:p w:rsidR="00DA2100" w:rsidRPr="00BE19C9" w:rsidRDefault="00DA2100" w:rsidP="00BE19C9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BE19C9">
              <w:rPr>
                <w:rStyle w:val="shorttext"/>
                <w:rFonts w:ascii="Times New Roman" w:hAnsi="Times New Roman" w:cs="Times New Roman"/>
              </w:rPr>
              <w:t>Sudan Ⅳ dye solution</w:t>
            </w:r>
          </w:p>
        </w:tc>
        <w:tc>
          <w:tcPr>
            <w:tcW w:w="1161" w:type="pct"/>
            <w:vAlign w:val="center"/>
          </w:tcPr>
          <w:p w:rsidR="00DA2100" w:rsidRPr="00BE19C9" w:rsidRDefault="00DA2100" w:rsidP="00BE19C9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77" w:type="pct"/>
            <w:vAlign w:val="center"/>
          </w:tcPr>
          <w:p w:rsidR="00DA2100" w:rsidRPr="00BE19C9" w:rsidRDefault="00DA2100" w:rsidP="00BE19C9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BE19C9">
              <w:rPr>
                <w:rFonts w:ascii="Times New Roman" w:hAnsi="Times New Roman" w:cs="Times New Roman"/>
              </w:rPr>
              <w:t>Chemically Pure</w:t>
            </w:r>
          </w:p>
        </w:tc>
      </w:tr>
      <w:tr w:rsidR="00DA2100" w:rsidRPr="00BE19C9" w:rsidTr="00162A2E">
        <w:trPr>
          <w:jc w:val="center"/>
        </w:trPr>
        <w:tc>
          <w:tcPr>
            <w:tcW w:w="1862" w:type="pct"/>
            <w:vAlign w:val="center"/>
          </w:tcPr>
          <w:p w:rsidR="00DA2100" w:rsidRPr="00BE19C9" w:rsidRDefault="00DA2100" w:rsidP="00BE19C9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BE19C9">
              <w:rPr>
                <w:rStyle w:val="shorttext"/>
                <w:rFonts w:ascii="Times New Roman" w:hAnsi="Times New Roman" w:cs="Times New Roman"/>
              </w:rPr>
              <w:t>0</w:t>
            </w:r>
            <w:r w:rsidRPr="00BE19C9">
              <w:rPr>
                <w:rStyle w:val="shorttext"/>
                <w:rFonts w:ascii="Times New Roman" w:hAnsi="Times New Roman" w:cs="Times New Roman"/>
                <w:vertAlign w:val="superscript"/>
              </w:rPr>
              <w:t>#</w:t>
            </w:r>
            <w:r w:rsidRPr="00BE19C9">
              <w:rPr>
                <w:rStyle w:val="shorttext"/>
                <w:rFonts w:ascii="Times New Roman" w:hAnsi="Times New Roman" w:cs="Times New Roman"/>
              </w:rPr>
              <w:t xml:space="preserve"> diesel</w:t>
            </w:r>
          </w:p>
        </w:tc>
        <w:tc>
          <w:tcPr>
            <w:tcW w:w="1161" w:type="pct"/>
            <w:vAlign w:val="center"/>
          </w:tcPr>
          <w:p w:rsidR="00DA2100" w:rsidRPr="00BE19C9" w:rsidRDefault="00DA2100" w:rsidP="00BE19C9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77" w:type="pct"/>
            <w:vAlign w:val="center"/>
          </w:tcPr>
          <w:p w:rsidR="00DA2100" w:rsidRPr="00BE19C9" w:rsidRDefault="00DA2100" w:rsidP="00BE19C9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BE19C9">
              <w:rPr>
                <w:rStyle w:val="shorttext"/>
                <w:rFonts w:ascii="Times New Roman" w:hAnsi="Times New Roman" w:cs="Times New Roman"/>
              </w:rPr>
              <w:t>Commercial</w:t>
            </w:r>
          </w:p>
        </w:tc>
      </w:tr>
      <w:tr w:rsidR="00DA2100" w:rsidRPr="00BE19C9" w:rsidTr="00162A2E">
        <w:trPr>
          <w:jc w:val="center"/>
        </w:trPr>
        <w:tc>
          <w:tcPr>
            <w:tcW w:w="1862" w:type="pct"/>
            <w:vAlign w:val="center"/>
          </w:tcPr>
          <w:p w:rsidR="00DA2100" w:rsidRPr="00BE19C9" w:rsidRDefault="00DA2100" w:rsidP="00BE19C9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BE19C9">
              <w:rPr>
                <w:rStyle w:val="shorttext"/>
                <w:rFonts w:ascii="Times New Roman" w:hAnsi="Times New Roman" w:cs="Times New Roman"/>
              </w:rPr>
              <w:t>Petroleum ether</w:t>
            </w:r>
          </w:p>
        </w:tc>
        <w:tc>
          <w:tcPr>
            <w:tcW w:w="1161" w:type="pct"/>
            <w:vAlign w:val="center"/>
          </w:tcPr>
          <w:p w:rsidR="00DA2100" w:rsidRPr="00BE19C9" w:rsidRDefault="00DA2100" w:rsidP="00BE19C9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77" w:type="pct"/>
            <w:vAlign w:val="center"/>
          </w:tcPr>
          <w:p w:rsidR="00DA2100" w:rsidRPr="00BE19C9" w:rsidRDefault="00DA2100" w:rsidP="00BE19C9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BE19C9">
              <w:rPr>
                <w:rFonts w:ascii="Times New Roman" w:hAnsi="Times New Roman" w:cs="Times New Roman"/>
              </w:rPr>
              <w:t>Chemically Pure</w:t>
            </w:r>
          </w:p>
        </w:tc>
      </w:tr>
    </w:tbl>
    <w:p w:rsidR="00162A2E" w:rsidRPr="00BE19C9" w:rsidRDefault="00162A2E" w:rsidP="00162A2E">
      <w:pPr>
        <w:spacing w:line="480" w:lineRule="auto"/>
        <w:jc w:val="center"/>
        <w:rPr>
          <w:rFonts w:ascii="Times New Roman" w:hAnsi="Times New Roman" w:cs="Times New Roman"/>
        </w:rPr>
      </w:pPr>
      <w:r w:rsidRPr="00BE19C9">
        <w:rPr>
          <w:rStyle w:val="shorttext"/>
          <w:rFonts w:ascii="Times New Roman" w:hAnsi="Times New Roman" w:cs="Times New Roman"/>
        </w:rPr>
        <w:t>Table S</w:t>
      </w:r>
      <w:r>
        <w:rPr>
          <w:rStyle w:val="shorttext"/>
          <w:rFonts w:ascii="Times New Roman" w:hAnsi="Times New Roman" w:cs="Times New Roman" w:hint="eastAsia"/>
        </w:rPr>
        <w:t>7</w:t>
      </w:r>
      <w:r w:rsidRPr="00BE19C9">
        <w:rPr>
          <w:rStyle w:val="shorttext"/>
          <w:rFonts w:ascii="Times New Roman" w:hAnsi="Times New Roman" w:cs="Times New Roman"/>
        </w:rPr>
        <w:t xml:space="preserve"> </w:t>
      </w:r>
      <w:proofErr w:type="gramStart"/>
      <w:r w:rsidRPr="00556938">
        <w:rPr>
          <w:rFonts w:ascii="Times New Roman" w:hAnsi="Times New Roman" w:cs="Times New Roman"/>
          <w:bCs/>
          <w:color w:val="000000" w:themeColor="text1"/>
        </w:rPr>
        <w:t>The</w:t>
      </w:r>
      <w:proofErr w:type="gramEnd"/>
      <w:r w:rsidRPr="00556938">
        <w:rPr>
          <w:rFonts w:ascii="Times New Roman" w:hAnsi="Times New Roman" w:cs="Times New Roman"/>
          <w:bCs/>
          <w:color w:val="000000" w:themeColor="text1"/>
        </w:rPr>
        <w:t xml:space="preserve"> </w:t>
      </w:r>
      <w:r>
        <w:rPr>
          <w:rFonts w:ascii="Times New Roman" w:hAnsi="Times New Roman" w:cs="Times New Roman" w:hint="eastAsia"/>
          <w:bCs/>
          <w:color w:val="000000" w:themeColor="text1"/>
        </w:rPr>
        <w:t>p</w:t>
      </w:r>
      <w:r w:rsidRPr="00770478">
        <w:rPr>
          <w:rFonts w:ascii="Times New Roman" w:hAnsi="Times New Roman" w:cs="Times New Roman"/>
          <w:bCs/>
          <w:color w:val="000000" w:themeColor="text1"/>
        </w:rPr>
        <w:t>roperties of diesel</w:t>
      </w:r>
      <w:r>
        <w:rPr>
          <w:rFonts w:ascii="Times New Roman" w:hAnsi="Times New Roman" w:cs="Times New Roman" w:hint="eastAsia"/>
          <w:bCs/>
          <w:color w:val="000000" w:themeColor="text1"/>
        </w:rPr>
        <w:t xml:space="preserve"> </w:t>
      </w:r>
    </w:p>
    <w:tbl>
      <w:tblPr>
        <w:tblStyle w:val="a5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981"/>
        <w:gridCol w:w="4981"/>
      </w:tblGrid>
      <w:tr w:rsidR="00162A2E" w:rsidTr="00162A2E">
        <w:tc>
          <w:tcPr>
            <w:tcW w:w="498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62A2E" w:rsidRDefault="00162A2E" w:rsidP="00162A2E">
            <w:pPr>
              <w:spacing w:line="480" w:lineRule="auto"/>
              <w:jc w:val="center"/>
            </w:pPr>
            <w:r>
              <w:rPr>
                <w:bCs/>
                <w:color w:val="000000" w:themeColor="text1"/>
              </w:rPr>
              <w:t>T</w:t>
            </w:r>
            <w:r>
              <w:rPr>
                <w:rFonts w:hint="eastAsia"/>
                <w:bCs/>
                <w:color w:val="000000" w:themeColor="text1"/>
              </w:rPr>
              <w:t xml:space="preserve">he </w:t>
            </w:r>
            <w:r w:rsidRPr="00556938">
              <w:rPr>
                <w:bCs/>
                <w:color w:val="000000" w:themeColor="text1"/>
              </w:rPr>
              <w:t>room temperature</w:t>
            </w:r>
            <w:r>
              <w:rPr>
                <w:rFonts w:hint="eastAsia"/>
                <w:bCs/>
                <w:color w:val="000000" w:themeColor="text1"/>
              </w:rPr>
              <w:t xml:space="preserve"> (</w:t>
            </w:r>
            <w:r w:rsidRPr="00556938">
              <w:rPr>
                <w:bCs/>
                <w:color w:val="000000" w:themeColor="text1"/>
              </w:rPr>
              <w:t>℃</w:t>
            </w:r>
            <w:r>
              <w:rPr>
                <w:rFonts w:hint="eastAsia"/>
                <w:bCs/>
                <w:color w:val="000000" w:themeColor="text1"/>
              </w:rPr>
              <w:t>)</w:t>
            </w:r>
          </w:p>
        </w:tc>
        <w:tc>
          <w:tcPr>
            <w:tcW w:w="498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62A2E" w:rsidRDefault="00162A2E" w:rsidP="00162A2E">
            <w:pPr>
              <w:spacing w:line="480" w:lineRule="auto"/>
              <w:jc w:val="center"/>
            </w:pPr>
            <w:r>
              <w:rPr>
                <w:rFonts w:hint="eastAsia"/>
              </w:rPr>
              <w:t>23</w:t>
            </w:r>
          </w:p>
        </w:tc>
      </w:tr>
      <w:tr w:rsidR="00162A2E" w:rsidTr="00162A2E">
        <w:tc>
          <w:tcPr>
            <w:tcW w:w="4981" w:type="dxa"/>
            <w:tcBorders>
              <w:top w:val="single" w:sz="4" w:space="0" w:color="auto"/>
            </w:tcBorders>
            <w:vAlign w:val="center"/>
          </w:tcPr>
          <w:p w:rsidR="00162A2E" w:rsidRDefault="00162A2E" w:rsidP="00162A2E">
            <w:pPr>
              <w:spacing w:line="480" w:lineRule="auto"/>
              <w:jc w:val="center"/>
            </w:pPr>
            <w:r>
              <w:rPr>
                <w:bCs/>
                <w:color w:val="000000" w:themeColor="text1"/>
              </w:rPr>
              <w:t>T</w:t>
            </w:r>
            <w:r>
              <w:rPr>
                <w:rFonts w:hint="eastAsia"/>
                <w:bCs/>
                <w:color w:val="000000" w:themeColor="text1"/>
              </w:rPr>
              <w:t xml:space="preserve">he </w:t>
            </w:r>
            <w:r w:rsidRPr="00556938">
              <w:rPr>
                <w:bCs/>
                <w:color w:val="000000" w:themeColor="text1"/>
              </w:rPr>
              <w:t>specific gravity</w:t>
            </w:r>
            <w:r>
              <w:rPr>
                <w:rFonts w:hint="eastAsia"/>
                <w:bCs/>
                <w:color w:val="000000" w:themeColor="text1"/>
              </w:rPr>
              <w:t xml:space="preserve"> (</w:t>
            </w:r>
            <w:r w:rsidRPr="00556938">
              <w:rPr>
                <w:bCs/>
                <w:color w:val="000000" w:themeColor="text1"/>
              </w:rPr>
              <w:t>kg</w:t>
            </w:r>
            <w:r>
              <w:rPr>
                <w:rFonts w:hint="eastAsia"/>
                <w:bCs/>
                <w:color w:val="000000" w:themeColor="text1"/>
              </w:rPr>
              <w:t xml:space="preserve"> </w:t>
            </w:r>
            <w:r w:rsidRPr="00556938">
              <w:rPr>
                <w:bCs/>
                <w:color w:val="000000" w:themeColor="text1"/>
              </w:rPr>
              <w:t>/</w:t>
            </w:r>
            <w:r>
              <w:rPr>
                <w:rFonts w:hint="eastAsia"/>
                <w:bCs/>
                <w:color w:val="000000" w:themeColor="text1"/>
              </w:rPr>
              <w:t xml:space="preserve"> </w:t>
            </w:r>
            <w:r w:rsidRPr="00556938">
              <w:rPr>
                <w:bCs/>
                <w:color w:val="000000" w:themeColor="text1"/>
              </w:rPr>
              <w:t>m</w:t>
            </w:r>
            <w:r w:rsidRPr="00162A2E">
              <w:rPr>
                <w:bCs/>
                <w:color w:val="000000" w:themeColor="text1"/>
                <w:vertAlign w:val="superscript"/>
              </w:rPr>
              <w:t>3</w:t>
            </w:r>
            <w:r>
              <w:rPr>
                <w:rFonts w:hint="eastAsia"/>
                <w:bCs/>
                <w:color w:val="000000" w:themeColor="text1"/>
              </w:rPr>
              <w:t>)</w:t>
            </w:r>
          </w:p>
        </w:tc>
        <w:tc>
          <w:tcPr>
            <w:tcW w:w="4981" w:type="dxa"/>
            <w:tcBorders>
              <w:top w:val="single" w:sz="4" w:space="0" w:color="auto"/>
            </w:tcBorders>
            <w:vAlign w:val="center"/>
          </w:tcPr>
          <w:p w:rsidR="00162A2E" w:rsidRDefault="00162A2E" w:rsidP="00162A2E">
            <w:pPr>
              <w:spacing w:line="480" w:lineRule="auto"/>
              <w:jc w:val="center"/>
            </w:pPr>
            <w:r w:rsidRPr="00556938">
              <w:rPr>
                <w:bCs/>
                <w:color w:val="000000" w:themeColor="text1"/>
              </w:rPr>
              <w:t>906.48</w:t>
            </w:r>
          </w:p>
        </w:tc>
      </w:tr>
      <w:tr w:rsidR="00162A2E" w:rsidTr="00162A2E">
        <w:tc>
          <w:tcPr>
            <w:tcW w:w="4981" w:type="dxa"/>
            <w:vAlign w:val="center"/>
          </w:tcPr>
          <w:p w:rsidR="00162A2E" w:rsidRDefault="00162A2E" w:rsidP="00162A2E">
            <w:pPr>
              <w:spacing w:line="480" w:lineRule="auto"/>
              <w:jc w:val="center"/>
            </w:pPr>
            <w:r>
              <w:rPr>
                <w:rFonts w:hint="eastAsia"/>
                <w:bCs/>
                <w:color w:val="000000" w:themeColor="text1"/>
              </w:rPr>
              <w:t>T</w:t>
            </w:r>
            <w:r w:rsidRPr="00556938">
              <w:rPr>
                <w:bCs/>
                <w:color w:val="000000" w:themeColor="text1"/>
              </w:rPr>
              <w:t>he specific heat</w:t>
            </w:r>
            <w:r>
              <w:rPr>
                <w:rFonts w:hint="eastAsia"/>
                <w:bCs/>
                <w:color w:val="000000" w:themeColor="text1"/>
              </w:rPr>
              <w:t xml:space="preserve"> (</w:t>
            </w:r>
            <w:r w:rsidRPr="00556938">
              <w:rPr>
                <w:bCs/>
                <w:color w:val="000000" w:themeColor="text1"/>
              </w:rPr>
              <w:t>kJ</w:t>
            </w:r>
            <w:r>
              <w:rPr>
                <w:rFonts w:hint="eastAsia"/>
                <w:bCs/>
                <w:color w:val="000000" w:themeColor="text1"/>
              </w:rPr>
              <w:t xml:space="preserve"> </w:t>
            </w:r>
            <w:r w:rsidRPr="00556938">
              <w:rPr>
                <w:bCs/>
                <w:color w:val="000000" w:themeColor="text1"/>
              </w:rPr>
              <w:t>/</w:t>
            </w:r>
            <w:r>
              <w:rPr>
                <w:rFonts w:hint="eastAsia"/>
                <w:bCs/>
                <w:color w:val="000000" w:themeColor="text1"/>
              </w:rPr>
              <w:t xml:space="preserve"> </w:t>
            </w:r>
            <w:r w:rsidRPr="00556938">
              <w:rPr>
                <w:bCs/>
                <w:color w:val="000000" w:themeColor="text1"/>
              </w:rPr>
              <w:t>kg•℃</w:t>
            </w:r>
            <w:r>
              <w:rPr>
                <w:rFonts w:hint="eastAsia"/>
                <w:bCs/>
                <w:color w:val="000000" w:themeColor="text1"/>
              </w:rPr>
              <w:t>)</w:t>
            </w:r>
          </w:p>
        </w:tc>
        <w:tc>
          <w:tcPr>
            <w:tcW w:w="4981" w:type="dxa"/>
            <w:vAlign w:val="center"/>
          </w:tcPr>
          <w:p w:rsidR="00162A2E" w:rsidRDefault="00162A2E" w:rsidP="00162A2E">
            <w:pPr>
              <w:spacing w:line="480" w:lineRule="auto"/>
              <w:jc w:val="center"/>
            </w:pPr>
            <w:r w:rsidRPr="00556938">
              <w:rPr>
                <w:bCs/>
                <w:color w:val="000000" w:themeColor="text1"/>
              </w:rPr>
              <w:t>1.8494</w:t>
            </w:r>
          </w:p>
        </w:tc>
      </w:tr>
      <w:tr w:rsidR="00162A2E" w:rsidTr="00162A2E">
        <w:tc>
          <w:tcPr>
            <w:tcW w:w="4981" w:type="dxa"/>
            <w:vAlign w:val="center"/>
          </w:tcPr>
          <w:p w:rsidR="00162A2E" w:rsidRDefault="00162A2E" w:rsidP="00162A2E">
            <w:pPr>
              <w:spacing w:line="480" w:lineRule="auto"/>
              <w:jc w:val="center"/>
            </w:pPr>
            <w:r>
              <w:rPr>
                <w:rFonts w:hint="eastAsia"/>
                <w:bCs/>
                <w:color w:val="000000" w:themeColor="text1"/>
              </w:rPr>
              <w:t>T</w:t>
            </w:r>
            <w:r w:rsidRPr="00556938">
              <w:rPr>
                <w:bCs/>
                <w:color w:val="000000" w:themeColor="text1"/>
              </w:rPr>
              <w:t>he thermal conductivity</w:t>
            </w:r>
            <w:r>
              <w:rPr>
                <w:rFonts w:hint="eastAsia"/>
                <w:bCs/>
                <w:color w:val="000000" w:themeColor="text1"/>
              </w:rPr>
              <w:t xml:space="preserve"> (</w:t>
            </w:r>
            <w:r w:rsidRPr="00556938">
              <w:rPr>
                <w:bCs/>
                <w:color w:val="000000" w:themeColor="text1"/>
              </w:rPr>
              <w:t>W</w:t>
            </w:r>
            <w:r>
              <w:rPr>
                <w:rFonts w:hint="eastAsia"/>
                <w:bCs/>
                <w:color w:val="000000" w:themeColor="text1"/>
              </w:rPr>
              <w:t xml:space="preserve"> </w:t>
            </w:r>
            <w:r w:rsidRPr="00556938">
              <w:rPr>
                <w:bCs/>
                <w:color w:val="000000" w:themeColor="text1"/>
              </w:rPr>
              <w:t>/</w:t>
            </w:r>
            <w:r>
              <w:rPr>
                <w:rFonts w:hint="eastAsia"/>
                <w:bCs/>
                <w:color w:val="000000" w:themeColor="text1"/>
              </w:rPr>
              <w:t xml:space="preserve"> </w:t>
            </w:r>
            <w:r w:rsidRPr="00556938">
              <w:rPr>
                <w:bCs/>
                <w:color w:val="000000" w:themeColor="text1"/>
              </w:rPr>
              <w:t>m•℃</w:t>
            </w:r>
            <w:r>
              <w:rPr>
                <w:rFonts w:hint="eastAsia"/>
                <w:bCs/>
                <w:color w:val="000000" w:themeColor="text1"/>
              </w:rPr>
              <w:t>)</w:t>
            </w:r>
          </w:p>
        </w:tc>
        <w:tc>
          <w:tcPr>
            <w:tcW w:w="4981" w:type="dxa"/>
            <w:vAlign w:val="center"/>
          </w:tcPr>
          <w:p w:rsidR="00162A2E" w:rsidRDefault="00162A2E" w:rsidP="00162A2E">
            <w:pPr>
              <w:spacing w:line="480" w:lineRule="auto"/>
              <w:jc w:val="center"/>
            </w:pPr>
            <w:r w:rsidRPr="00556938">
              <w:rPr>
                <w:bCs/>
                <w:color w:val="000000" w:themeColor="text1"/>
              </w:rPr>
              <w:t>0.12712</w:t>
            </w:r>
          </w:p>
        </w:tc>
      </w:tr>
      <w:tr w:rsidR="00162A2E" w:rsidTr="00162A2E">
        <w:tc>
          <w:tcPr>
            <w:tcW w:w="4981" w:type="dxa"/>
            <w:vAlign w:val="center"/>
          </w:tcPr>
          <w:p w:rsidR="00162A2E" w:rsidRDefault="00162A2E" w:rsidP="00162A2E">
            <w:pPr>
              <w:spacing w:line="480" w:lineRule="auto"/>
              <w:jc w:val="center"/>
            </w:pPr>
            <w:r>
              <w:rPr>
                <w:rFonts w:hint="eastAsia"/>
                <w:bCs/>
                <w:color w:val="000000" w:themeColor="text1"/>
              </w:rPr>
              <w:t>T</w:t>
            </w:r>
            <w:r w:rsidRPr="00556938">
              <w:rPr>
                <w:bCs/>
                <w:color w:val="000000" w:themeColor="text1"/>
              </w:rPr>
              <w:t>he kinematic viscosity</w:t>
            </w:r>
            <w:r>
              <w:rPr>
                <w:rFonts w:hint="eastAsia"/>
                <w:bCs/>
                <w:color w:val="000000" w:themeColor="text1"/>
              </w:rPr>
              <w:t xml:space="preserve"> (</w:t>
            </w:r>
            <w:r w:rsidRPr="00556938">
              <w:rPr>
                <w:bCs/>
                <w:color w:val="000000" w:themeColor="text1"/>
              </w:rPr>
              <w:t>m</w:t>
            </w:r>
            <w:r w:rsidRPr="00556938">
              <w:rPr>
                <w:bCs/>
                <w:color w:val="000000" w:themeColor="text1"/>
                <w:vertAlign w:val="superscript"/>
              </w:rPr>
              <w:t>2</w:t>
            </w:r>
            <w:r>
              <w:rPr>
                <w:rFonts w:hint="eastAsia"/>
                <w:bCs/>
                <w:color w:val="000000" w:themeColor="text1"/>
              </w:rPr>
              <w:t xml:space="preserve"> </w:t>
            </w:r>
            <w:r w:rsidRPr="00556938">
              <w:rPr>
                <w:bCs/>
                <w:color w:val="000000" w:themeColor="text1"/>
              </w:rPr>
              <w:t>/</w:t>
            </w:r>
            <w:r>
              <w:rPr>
                <w:rFonts w:hint="eastAsia"/>
                <w:bCs/>
                <w:color w:val="000000" w:themeColor="text1"/>
              </w:rPr>
              <w:t xml:space="preserve"> </w:t>
            </w:r>
            <w:r w:rsidRPr="00556938">
              <w:rPr>
                <w:bCs/>
                <w:color w:val="000000" w:themeColor="text1"/>
              </w:rPr>
              <w:t>s</w:t>
            </w:r>
            <w:r>
              <w:rPr>
                <w:rFonts w:hint="eastAsia"/>
                <w:bCs/>
                <w:color w:val="000000" w:themeColor="text1"/>
              </w:rPr>
              <w:t>)</w:t>
            </w:r>
          </w:p>
        </w:tc>
        <w:tc>
          <w:tcPr>
            <w:tcW w:w="4981" w:type="dxa"/>
            <w:vAlign w:val="center"/>
          </w:tcPr>
          <w:p w:rsidR="00162A2E" w:rsidRDefault="00162A2E" w:rsidP="00162A2E">
            <w:pPr>
              <w:spacing w:line="480" w:lineRule="auto"/>
              <w:jc w:val="center"/>
            </w:pPr>
            <w:r w:rsidRPr="00556938">
              <w:rPr>
                <w:bCs/>
                <w:color w:val="000000" w:themeColor="text1"/>
              </w:rPr>
              <w:t>5.18×10</w:t>
            </w:r>
            <w:r w:rsidRPr="00162A2E">
              <w:rPr>
                <w:bCs/>
                <w:color w:val="000000" w:themeColor="text1"/>
                <w:vertAlign w:val="superscript"/>
              </w:rPr>
              <w:t>-4</w:t>
            </w:r>
          </w:p>
        </w:tc>
      </w:tr>
    </w:tbl>
    <w:p w:rsidR="00DA2100" w:rsidRPr="00162A2E" w:rsidRDefault="00DA2100" w:rsidP="00BE19C9">
      <w:pPr>
        <w:spacing w:line="480" w:lineRule="auto"/>
        <w:rPr>
          <w:rFonts w:ascii="Times New Roman" w:hAnsi="Times New Roman" w:cs="Times New Roman"/>
        </w:rPr>
      </w:pPr>
    </w:p>
    <w:p w:rsidR="005952F4" w:rsidRPr="00BE19C9" w:rsidRDefault="005952F4" w:rsidP="00BE19C9">
      <w:pPr>
        <w:spacing w:line="480" w:lineRule="auto"/>
        <w:rPr>
          <w:rFonts w:ascii="Times New Roman" w:hAnsi="Times New Roman" w:cs="Times New Roman"/>
        </w:rPr>
      </w:pPr>
    </w:p>
    <w:sectPr w:rsidR="005952F4" w:rsidRPr="00BE19C9" w:rsidSect="001B7149">
      <w:pgSz w:w="11906" w:h="16838"/>
      <w:pgMar w:top="1440" w:right="1080" w:bottom="1440" w:left="1080" w:header="851" w:footer="992" w:gutter="0"/>
      <w:cols w:space="425"/>
      <w:docGrid w:type="lines"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52ED1" w:rsidRDefault="00852ED1" w:rsidP="007B5678">
      <w:pPr>
        <w:spacing w:line="240" w:lineRule="auto"/>
      </w:pPr>
      <w:r>
        <w:separator/>
      </w:r>
    </w:p>
  </w:endnote>
  <w:endnote w:type="continuationSeparator" w:id="0">
    <w:p w:rsidR="00852ED1" w:rsidRDefault="00852ED1" w:rsidP="007B5678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仿宋_GB2312">
    <w:altName w:val="仿宋"/>
    <w:charset w:val="86"/>
    <w:family w:val="auto"/>
    <w:pitch w:val="default"/>
    <w:sig w:usb0="00000000" w:usb1="00000000" w:usb2="00000010" w:usb3="00000000" w:csb0="00040000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52ED1" w:rsidRDefault="00852ED1" w:rsidP="007B5678">
      <w:pPr>
        <w:spacing w:line="240" w:lineRule="auto"/>
      </w:pPr>
      <w:r>
        <w:separator/>
      </w:r>
    </w:p>
  </w:footnote>
  <w:footnote w:type="continuationSeparator" w:id="0">
    <w:p w:rsidR="00852ED1" w:rsidRDefault="00852ED1" w:rsidP="007B5678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A463928"/>
    <w:multiLevelType w:val="singleLevel"/>
    <w:tmpl w:val="7A463928"/>
    <w:lvl w:ilvl="0">
      <w:start w:val="1"/>
      <w:numFmt w:val="lowerLetter"/>
      <w:suff w:val="space"/>
      <w:lvlText w:val="%1."/>
      <w:lvlJc w:val="left"/>
      <w:pPr>
        <w:ind w:left="0" w:firstLine="0"/>
      </w:pPr>
    </w:lvl>
  </w:abstractNum>
  <w:num w:numId="1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55CD2"/>
    <w:rsid w:val="000A5F4C"/>
    <w:rsid w:val="000C0932"/>
    <w:rsid w:val="00111801"/>
    <w:rsid w:val="001515F1"/>
    <w:rsid w:val="00162A2E"/>
    <w:rsid w:val="0016330C"/>
    <w:rsid w:val="0016683C"/>
    <w:rsid w:val="001B7149"/>
    <w:rsid w:val="002569BE"/>
    <w:rsid w:val="002B2C50"/>
    <w:rsid w:val="00355CD2"/>
    <w:rsid w:val="003A3A3E"/>
    <w:rsid w:val="003E7370"/>
    <w:rsid w:val="004C4A87"/>
    <w:rsid w:val="004E0057"/>
    <w:rsid w:val="005952F4"/>
    <w:rsid w:val="006049EC"/>
    <w:rsid w:val="00641792"/>
    <w:rsid w:val="006432F1"/>
    <w:rsid w:val="006652C9"/>
    <w:rsid w:val="00667002"/>
    <w:rsid w:val="00667DF4"/>
    <w:rsid w:val="006811C6"/>
    <w:rsid w:val="006D4EA3"/>
    <w:rsid w:val="006F0957"/>
    <w:rsid w:val="0070623B"/>
    <w:rsid w:val="007B1A59"/>
    <w:rsid w:val="007B5678"/>
    <w:rsid w:val="00817FBC"/>
    <w:rsid w:val="00852ED1"/>
    <w:rsid w:val="008D06C8"/>
    <w:rsid w:val="009D7165"/>
    <w:rsid w:val="009F3AC1"/>
    <w:rsid w:val="00A745F4"/>
    <w:rsid w:val="00B235CB"/>
    <w:rsid w:val="00B932EB"/>
    <w:rsid w:val="00B9434B"/>
    <w:rsid w:val="00BE19C9"/>
    <w:rsid w:val="00C02689"/>
    <w:rsid w:val="00CC0B7C"/>
    <w:rsid w:val="00CE1C9E"/>
    <w:rsid w:val="00D921A3"/>
    <w:rsid w:val="00DA2100"/>
    <w:rsid w:val="00DD052E"/>
    <w:rsid w:val="00DF5A8E"/>
    <w:rsid w:val="00E60C18"/>
    <w:rsid w:val="00E7436B"/>
    <w:rsid w:val="00FD6E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B5678"/>
    <w:pPr>
      <w:widowControl w:val="0"/>
      <w:spacing w:line="360" w:lineRule="auto"/>
      <w:jc w:val="both"/>
    </w:pPr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B56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B567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B5678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B5678"/>
    <w:rPr>
      <w:sz w:val="18"/>
      <w:szCs w:val="18"/>
    </w:rPr>
  </w:style>
  <w:style w:type="table" w:styleId="a5">
    <w:name w:val="Table Grid"/>
    <w:basedOn w:val="a1"/>
    <w:uiPriority w:val="59"/>
    <w:qFormat/>
    <w:rsid w:val="007B5678"/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Char1"/>
    <w:uiPriority w:val="99"/>
    <w:semiHidden/>
    <w:unhideWhenUsed/>
    <w:rsid w:val="00DA2100"/>
    <w:pPr>
      <w:spacing w:line="240" w:lineRule="auto"/>
    </w:pPr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DA2100"/>
    <w:rPr>
      <w:sz w:val="18"/>
      <w:szCs w:val="18"/>
    </w:rPr>
  </w:style>
  <w:style w:type="character" w:customStyle="1" w:styleId="shorttext">
    <w:name w:val="short_text"/>
    <w:basedOn w:val="a0"/>
    <w:qFormat/>
    <w:rsid w:val="00DA2100"/>
  </w:style>
  <w:style w:type="paragraph" w:styleId="a7">
    <w:name w:val="Body Text Indent"/>
    <w:basedOn w:val="a"/>
    <w:link w:val="Char2"/>
    <w:qFormat/>
    <w:rsid w:val="00E60C18"/>
    <w:pPr>
      <w:ind w:firstLine="420"/>
    </w:pPr>
    <w:rPr>
      <w:sz w:val="20"/>
      <w:szCs w:val="20"/>
    </w:rPr>
  </w:style>
  <w:style w:type="character" w:customStyle="1" w:styleId="Char2">
    <w:name w:val="正文文本缩进 Char"/>
    <w:basedOn w:val="a0"/>
    <w:link w:val="a7"/>
    <w:rsid w:val="00E60C18"/>
    <w:rPr>
      <w:sz w:val="20"/>
      <w:szCs w:val="20"/>
    </w:rPr>
  </w:style>
  <w:style w:type="paragraph" w:styleId="a8">
    <w:name w:val="List Paragraph"/>
    <w:basedOn w:val="a"/>
    <w:uiPriority w:val="34"/>
    <w:qFormat/>
    <w:rsid w:val="006652C9"/>
    <w:pPr>
      <w:ind w:firstLineChars="200" w:firstLine="420"/>
    </w:pPr>
  </w:style>
  <w:style w:type="character" w:styleId="a9">
    <w:name w:val="Placeholder Text"/>
    <w:basedOn w:val="a0"/>
    <w:uiPriority w:val="99"/>
    <w:semiHidden/>
    <w:rsid w:val="009D7165"/>
    <w:rPr>
      <w:color w:val="808080"/>
    </w:rPr>
  </w:style>
  <w:style w:type="paragraph" w:customStyle="1" w:styleId="Style10">
    <w:name w:val="_Style 10"/>
    <w:basedOn w:val="a"/>
    <w:rsid w:val="0016330C"/>
    <w:pPr>
      <w:widowControl/>
      <w:spacing w:after="160" w:line="240" w:lineRule="exact"/>
      <w:jc w:val="left"/>
    </w:pPr>
    <w:rPr>
      <w:rFonts w:ascii="Verdana" w:eastAsia="仿宋_GB2312" w:hAnsi="Verdana" w:cs="Times New Roman"/>
      <w:kern w:val="0"/>
      <w:szCs w:val="20"/>
      <w:lang w:eastAsia="en-US"/>
    </w:rPr>
  </w:style>
  <w:style w:type="paragraph" w:customStyle="1" w:styleId="CharCharCharChar">
    <w:name w:val="Char Char Char Char"/>
    <w:basedOn w:val="a"/>
    <w:qFormat/>
    <w:rsid w:val="0016330C"/>
    <w:pPr>
      <w:widowControl/>
      <w:spacing w:after="160" w:line="240" w:lineRule="exact"/>
      <w:jc w:val="left"/>
    </w:pPr>
    <w:rPr>
      <w:rFonts w:ascii="Verdana" w:eastAsia="仿宋_GB2312" w:hAnsi="Verdana" w:cs="Times New Roman"/>
      <w:kern w:val="0"/>
      <w:szCs w:val="20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B5678"/>
    <w:pPr>
      <w:widowControl w:val="0"/>
      <w:spacing w:line="360" w:lineRule="auto"/>
      <w:jc w:val="both"/>
    </w:pPr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B56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B567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B5678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B5678"/>
    <w:rPr>
      <w:sz w:val="18"/>
      <w:szCs w:val="18"/>
    </w:rPr>
  </w:style>
  <w:style w:type="table" w:styleId="a5">
    <w:name w:val="Table Grid"/>
    <w:basedOn w:val="a1"/>
    <w:uiPriority w:val="59"/>
    <w:qFormat/>
    <w:rsid w:val="007B5678"/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Char1"/>
    <w:uiPriority w:val="99"/>
    <w:semiHidden/>
    <w:unhideWhenUsed/>
    <w:rsid w:val="00DA2100"/>
    <w:pPr>
      <w:spacing w:line="240" w:lineRule="auto"/>
    </w:pPr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DA2100"/>
    <w:rPr>
      <w:sz w:val="18"/>
      <w:szCs w:val="18"/>
    </w:rPr>
  </w:style>
  <w:style w:type="character" w:customStyle="1" w:styleId="shorttext">
    <w:name w:val="short_text"/>
    <w:basedOn w:val="a0"/>
    <w:qFormat/>
    <w:rsid w:val="00DA2100"/>
  </w:style>
  <w:style w:type="paragraph" w:styleId="a7">
    <w:name w:val="Body Text Indent"/>
    <w:basedOn w:val="a"/>
    <w:link w:val="Char2"/>
    <w:qFormat/>
    <w:rsid w:val="00E60C18"/>
    <w:pPr>
      <w:ind w:firstLine="420"/>
    </w:pPr>
    <w:rPr>
      <w:sz w:val="20"/>
      <w:szCs w:val="20"/>
    </w:rPr>
  </w:style>
  <w:style w:type="character" w:customStyle="1" w:styleId="Char2">
    <w:name w:val="正文文本缩进 Char"/>
    <w:basedOn w:val="a0"/>
    <w:link w:val="a7"/>
    <w:rsid w:val="00E60C18"/>
    <w:rPr>
      <w:sz w:val="20"/>
      <w:szCs w:val="20"/>
    </w:rPr>
  </w:style>
  <w:style w:type="paragraph" w:styleId="a8">
    <w:name w:val="List Paragraph"/>
    <w:basedOn w:val="a"/>
    <w:uiPriority w:val="34"/>
    <w:qFormat/>
    <w:rsid w:val="006652C9"/>
    <w:pPr>
      <w:ind w:firstLineChars="200" w:firstLine="420"/>
    </w:pPr>
  </w:style>
  <w:style w:type="character" w:styleId="a9">
    <w:name w:val="Placeholder Text"/>
    <w:basedOn w:val="a0"/>
    <w:uiPriority w:val="99"/>
    <w:semiHidden/>
    <w:rsid w:val="009D7165"/>
    <w:rPr>
      <w:color w:val="808080"/>
    </w:rPr>
  </w:style>
  <w:style w:type="paragraph" w:customStyle="1" w:styleId="Style10">
    <w:name w:val="_Style 10"/>
    <w:basedOn w:val="a"/>
    <w:rsid w:val="0016330C"/>
    <w:pPr>
      <w:widowControl/>
      <w:spacing w:after="160" w:line="240" w:lineRule="exact"/>
      <w:jc w:val="left"/>
    </w:pPr>
    <w:rPr>
      <w:rFonts w:ascii="Verdana" w:eastAsia="仿宋_GB2312" w:hAnsi="Verdana" w:cs="Times New Roman"/>
      <w:kern w:val="0"/>
      <w:szCs w:val="20"/>
      <w:lang w:eastAsia="en-US"/>
    </w:rPr>
  </w:style>
  <w:style w:type="paragraph" w:customStyle="1" w:styleId="CharCharCharChar">
    <w:name w:val="Char Char Char Char"/>
    <w:basedOn w:val="a"/>
    <w:qFormat/>
    <w:rsid w:val="0016330C"/>
    <w:pPr>
      <w:widowControl/>
      <w:spacing w:after="160" w:line="240" w:lineRule="exact"/>
      <w:jc w:val="left"/>
    </w:pPr>
    <w:rPr>
      <w:rFonts w:ascii="Verdana" w:eastAsia="仿宋_GB2312" w:hAnsi="Verdana" w:cs="Times New Roman"/>
      <w:kern w:val="0"/>
      <w:szCs w:val="20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00364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319</TotalTime>
  <Pages>1</Pages>
  <Words>902</Words>
  <Characters>5146</Characters>
  <Application>Microsoft Office Word</Application>
  <DocSecurity>0</DocSecurity>
  <Lines>42</Lines>
  <Paragraphs>12</Paragraphs>
  <ScaleCrop>false</ScaleCrop>
  <Company/>
  <LinksUpToDate>false</LinksUpToDate>
  <CharactersWithSpaces>6036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杨杰</dc:creator>
  <cp:keywords/>
  <dc:description/>
  <cp:lastModifiedBy>杨杰</cp:lastModifiedBy>
  <cp:revision>18</cp:revision>
  <dcterms:created xsi:type="dcterms:W3CDTF">2022-04-23T08:42:00Z</dcterms:created>
  <dcterms:modified xsi:type="dcterms:W3CDTF">2023-06-17T00:15:00Z</dcterms:modified>
</cp:coreProperties>
</file>