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3CD6BA" w14:textId="5975AA2A" w:rsidR="00410596" w:rsidRDefault="00410596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1C9EB4FA" wp14:editId="7E218FC1">
            <wp:extent cx="4885828" cy="7349837"/>
            <wp:effectExtent l="0" t="0" r="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7070" cy="735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0A885" w14:textId="77777777" w:rsidR="00410596" w:rsidRDefault="00410596">
      <w:pPr>
        <w:rPr>
          <w:rFonts w:ascii="Times New Roman" w:hAnsi="Times New Roman" w:cs="Times New Roman"/>
          <w:sz w:val="24"/>
          <w:szCs w:val="24"/>
        </w:rPr>
      </w:pPr>
    </w:p>
    <w:p w14:paraId="50927471" w14:textId="247C5B04" w:rsidR="00410596" w:rsidRDefault="00410596" w:rsidP="00EB6E6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10596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1.</w:t>
      </w:r>
      <w:r w:rsidRPr="0041059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Differences in cytoki</w:t>
      </w:r>
      <w:r w:rsidRPr="00BF7654">
        <w:rPr>
          <w:rFonts w:ascii="Times New Roman" w:hAnsi="Times New Roman" w:cs="Times New Roman"/>
          <w:sz w:val="24"/>
          <w:szCs w:val="24"/>
          <w:lang w:val="en-US"/>
        </w:rPr>
        <w:t>ne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concentrations (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/ml)</w:t>
      </w:r>
      <w:r w:rsidRPr="00BF7654">
        <w:rPr>
          <w:rFonts w:ascii="Times New Roman" w:hAnsi="Times New Roman" w:cs="Times New Roman"/>
          <w:sz w:val="24"/>
          <w:szCs w:val="24"/>
          <w:lang w:val="en-US"/>
        </w:rPr>
        <w:t xml:space="preserve"> measured in patients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following the therapy simplification regimen. Statistical comparisons between groups were performed with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Kruskall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-Wallis test followed by Mann-Whitney U test corrected for multiple comparisons. </w:t>
      </w:r>
      <w:r w:rsidRPr="00347F6B">
        <w:rPr>
          <w:rFonts w:ascii="Times New Roman" w:hAnsi="Times New Roman" w:cs="Times New Roman"/>
          <w:sz w:val="24"/>
          <w:szCs w:val="24"/>
          <w:lang w:val="en-US"/>
        </w:rPr>
        <w:t xml:space="preserve">Panel A: IL1ra; Panel B: IL-8; Panel C: IL-12; Panel D: </w:t>
      </w:r>
      <w:proofErr w:type="spellStart"/>
      <w:r w:rsidRPr="00347F6B">
        <w:rPr>
          <w:rFonts w:ascii="Times New Roman" w:hAnsi="Times New Roman" w:cs="Times New Roman"/>
          <w:sz w:val="24"/>
          <w:szCs w:val="24"/>
          <w:lang w:val="en-US"/>
        </w:rPr>
        <w:t>Eotaxin</w:t>
      </w:r>
      <w:proofErr w:type="spellEnd"/>
      <w:r w:rsidRPr="00347F6B">
        <w:rPr>
          <w:rFonts w:ascii="Times New Roman" w:hAnsi="Times New Roman" w:cs="Times New Roman"/>
          <w:sz w:val="24"/>
          <w:szCs w:val="24"/>
          <w:lang w:val="en-US"/>
        </w:rPr>
        <w:t xml:space="preserve">; Panel E: IP10; Panel F: MIP1b; </w:t>
      </w:r>
      <w:r>
        <w:rPr>
          <w:rFonts w:ascii="Times New Roman" w:hAnsi="Times New Roman" w:cs="Times New Roman"/>
          <w:sz w:val="24"/>
          <w:szCs w:val="24"/>
          <w:lang w:val="en-US"/>
        </w:rPr>
        <w:t>Panel G: TNF-</w:t>
      </w:r>
      <w:r>
        <w:rPr>
          <w:rFonts w:ascii="Times New Roman" w:hAnsi="Times New Roman" w:cs="Times New Roman"/>
          <w:sz w:val="24"/>
          <w:szCs w:val="24"/>
          <w:lang w:val="en-US"/>
        </w:rPr>
        <w:sym w:font="Symbol" w:char="F061"/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347F6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47F6B">
        <w:rPr>
          <w:rFonts w:ascii="Times New Roman" w:hAnsi="Times New Roman" w:cs="Times New Roman"/>
          <w:sz w:val="24"/>
          <w:szCs w:val="24"/>
        </w:rPr>
        <w:t>* P&lt;0.05; ** P&lt;0.01.</w:t>
      </w:r>
    </w:p>
    <w:p w14:paraId="51BC757B" w14:textId="45F3BF08" w:rsidR="00410596" w:rsidRDefault="00410596" w:rsidP="0041059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14:paraId="32F47D75" w14:textId="77777777" w:rsidR="00410596" w:rsidRPr="00347F6B" w:rsidRDefault="00410596" w:rsidP="00410596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gliatabella"/>
        <w:tblW w:w="5000" w:type="pct"/>
        <w:tblLook w:val="04A0" w:firstRow="1" w:lastRow="0" w:firstColumn="1" w:lastColumn="0" w:noHBand="0" w:noVBand="1"/>
      </w:tblPr>
      <w:tblGrid>
        <w:gridCol w:w="1409"/>
        <w:gridCol w:w="1082"/>
        <w:gridCol w:w="1060"/>
        <w:gridCol w:w="1043"/>
        <w:gridCol w:w="1070"/>
        <w:gridCol w:w="1070"/>
        <w:gridCol w:w="1048"/>
        <w:gridCol w:w="1039"/>
        <w:gridCol w:w="1033"/>
      </w:tblGrid>
      <w:tr w:rsidR="00410596" w:rsidRPr="008E4DE2" w14:paraId="7AAA089D" w14:textId="77777777" w:rsidTr="00F15137">
        <w:tc>
          <w:tcPr>
            <w:tcW w:w="5000" w:type="pct"/>
            <w:gridSpan w:val="9"/>
            <w:tcBorders>
              <w:top w:val="nil"/>
              <w:left w:val="nil"/>
              <w:right w:val="nil"/>
            </w:tcBorders>
          </w:tcPr>
          <w:p w14:paraId="20D3DBF5" w14:textId="77777777" w:rsidR="00410596" w:rsidRPr="008E4DE2" w:rsidRDefault="00410596" w:rsidP="00F15137">
            <w:pPr>
              <w:spacing w:before="240" w:after="24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4D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S1</w:t>
            </w:r>
            <w:r w:rsidRPr="008E4DE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.  Crude and adjusted means of ILs values determined in study population </w:t>
            </w:r>
          </w:p>
        </w:tc>
      </w:tr>
      <w:tr w:rsidR="00410596" w14:paraId="584369A7" w14:textId="77777777" w:rsidTr="00410596">
        <w:tc>
          <w:tcPr>
            <w:tcW w:w="715" w:type="pct"/>
          </w:tcPr>
          <w:p w14:paraId="68195B3B" w14:textId="77777777" w:rsidR="00410596" w:rsidRPr="00CB550A" w:rsidRDefault="00410596" w:rsidP="00410596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59" w:type="pct"/>
            <w:gridSpan w:val="4"/>
          </w:tcPr>
          <w:p w14:paraId="2FCDCB5D" w14:textId="77777777" w:rsidR="00410596" w:rsidRPr="00AB64FD" w:rsidRDefault="00410596" w:rsidP="0041059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4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Crude </w:t>
            </w:r>
            <w:proofErr w:type="spellStart"/>
            <w:r w:rsidRPr="00AB64FD">
              <w:rPr>
                <w:rFonts w:ascii="Times New Roman" w:hAnsi="Times New Roman" w:cs="Times New Roman"/>
                <w:b/>
                <w:sz w:val="24"/>
                <w:szCs w:val="24"/>
              </w:rPr>
              <w:t>geometric</w:t>
            </w:r>
            <w:proofErr w:type="spellEnd"/>
            <w:r w:rsidRPr="00AB64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B64FD">
              <w:rPr>
                <w:rFonts w:ascii="Times New Roman" w:hAnsi="Times New Roman" w:cs="Times New Roman"/>
                <w:b/>
                <w:sz w:val="24"/>
                <w:szCs w:val="24"/>
              </w:rPr>
              <w:t>means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(95% CI)</w:t>
            </w:r>
          </w:p>
        </w:tc>
        <w:tc>
          <w:tcPr>
            <w:tcW w:w="2126" w:type="pct"/>
            <w:gridSpan w:val="4"/>
          </w:tcPr>
          <w:p w14:paraId="04FF7BF7" w14:textId="77777777" w:rsidR="00410596" w:rsidRPr="00AB64FD" w:rsidRDefault="00410596" w:rsidP="00410596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B64FD">
              <w:rPr>
                <w:rFonts w:ascii="Times New Roman" w:hAnsi="Times New Roman" w:cs="Times New Roman"/>
                <w:b/>
                <w:sz w:val="24"/>
                <w:szCs w:val="24"/>
              </w:rPr>
              <w:t>Adjusted</w:t>
            </w:r>
            <w:proofErr w:type="spellEnd"/>
            <w:r w:rsidRPr="00AB64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B64FD">
              <w:rPr>
                <w:rFonts w:ascii="Times New Roman" w:hAnsi="Times New Roman" w:cs="Times New Roman"/>
                <w:b/>
                <w:sz w:val="24"/>
                <w:szCs w:val="24"/>
              </w:rPr>
              <w:t>means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(95% CI)</w:t>
            </w:r>
          </w:p>
        </w:tc>
      </w:tr>
      <w:tr w:rsidR="00410596" w14:paraId="60B3A49B" w14:textId="77777777" w:rsidTr="00410596">
        <w:tc>
          <w:tcPr>
            <w:tcW w:w="715" w:type="pct"/>
          </w:tcPr>
          <w:p w14:paraId="2D390AFA" w14:textId="77777777" w:rsidR="00410596" w:rsidRPr="00AB64FD" w:rsidRDefault="00410596" w:rsidP="00F151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B64FD">
              <w:rPr>
                <w:rFonts w:ascii="Times New Roman" w:hAnsi="Times New Roman" w:cs="Times New Roman"/>
                <w:b/>
                <w:sz w:val="24"/>
                <w:szCs w:val="24"/>
              </w:rPr>
              <w:t>Interleukin</w:t>
            </w:r>
            <w:proofErr w:type="spellEnd"/>
          </w:p>
        </w:tc>
        <w:tc>
          <w:tcPr>
            <w:tcW w:w="549" w:type="pct"/>
          </w:tcPr>
          <w:p w14:paraId="0066F476" w14:textId="77777777" w:rsidR="00410596" w:rsidRPr="00D620BB" w:rsidRDefault="00410596" w:rsidP="00F151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 1</w:t>
            </w:r>
          </w:p>
        </w:tc>
        <w:tc>
          <w:tcPr>
            <w:tcW w:w="538" w:type="pct"/>
          </w:tcPr>
          <w:p w14:paraId="08BD0BF7" w14:textId="77777777" w:rsidR="00410596" w:rsidRPr="00D620BB" w:rsidRDefault="00410596" w:rsidP="00F151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 2</w:t>
            </w:r>
          </w:p>
        </w:tc>
        <w:tc>
          <w:tcPr>
            <w:tcW w:w="529" w:type="pct"/>
          </w:tcPr>
          <w:p w14:paraId="5780C5F1" w14:textId="77777777" w:rsidR="00410596" w:rsidRPr="00D620BB" w:rsidRDefault="00410596" w:rsidP="00F151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 3</w:t>
            </w:r>
          </w:p>
        </w:tc>
        <w:tc>
          <w:tcPr>
            <w:tcW w:w="543" w:type="pct"/>
          </w:tcPr>
          <w:p w14:paraId="02369426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  <w:proofErr w:type="spellEnd"/>
          </w:p>
        </w:tc>
        <w:tc>
          <w:tcPr>
            <w:tcW w:w="543" w:type="pct"/>
          </w:tcPr>
          <w:p w14:paraId="02DE25B0" w14:textId="77777777" w:rsidR="00410596" w:rsidRPr="00D620BB" w:rsidRDefault="00410596" w:rsidP="00F151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 1</w:t>
            </w:r>
          </w:p>
        </w:tc>
        <w:tc>
          <w:tcPr>
            <w:tcW w:w="532" w:type="pct"/>
          </w:tcPr>
          <w:p w14:paraId="1F58870A" w14:textId="77777777" w:rsidR="00410596" w:rsidRPr="00D620BB" w:rsidRDefault="00410596" w:rsidP="00F151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 2</w:t>
            </w:r>
          </w:p>
        </w:tc>
        <w:tc>
          <w:tcPr>
            <w:tcW w:w="527" w:type="pct"/>
          </w:tcPr>
          <w:p w14:paraId="22415AA7" w14:textId="77777777" w:rsidR="00410596" w:rsidRPr="00D620BB" w:rsidRDefault="00410596" w:rsidP="00F151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Group 3</w:t>
            </w:r>
          </w:p>
        </w:tc>
        <w:tc>
          <w:tcPr>
            <w:tcW w:w="524" w:type="pct"/>
          </w:tcPr>
          <w:p w14:paraId="403F8A91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  <w:proofErr w:type="spellEnd"/>
          </w:p>
        </w:tc>
      </w:tr>
      <w:tr w:rsidR="00410596" w14:paraId="3E085A82" w14:textId="77777777" w:rsidTr="00410596">
        <w:tc>
          <w:tcPr>
            <w:tcW w:w="715" w:type="pct"/>
          </w:tcPr>
          <w:p w14:paraId="66BEB688" w14:textId="77777777" w:rsidR="00410596" w:rsidRDefault="00410596" w:rsidP="00F15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IL-1ra</w:t>
            </w:r>
          </w:p>
        </w:tc>
        <w:tc>
          <w:tcPr>
            <w:tcW w:w="549" w:type="pct"/>
          </w:tcPr>
          <w:p w14:paraId="3D6D72A5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 (56.4-121.5)</w:t>
            </w:r>
          </w:p>
        </w:tc>
        <w:tc>
          <w:tcPr>
            <w:tcW w:w="538" w:type="pct"/>
          </w:tcPr>
          <w:p w14:paraId="2AD40BB8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118.7 (79.4-177.7)</w:t>
            </w:r>
          </w:p>
        </w:tc>
        <w:tc>
          <w:tcPr>
            <w:tcW w:w="529" w:type="pct"/>
          </w:tcPr>
          <w:p w14:paraId="23D25B47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61.1 (38.1-97.5)</w:t>
            </w:r>
          </w:p>
        </w:tc>
        <w:tc>
          <w:tcPr>
            <w:tcW w:w="543" w:type="pct"/>
          </w:tcPr>
          <w:p w14:paraId="58046691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543" w:type="pct"/>
          </w:tcPr>
          <w:p w14:paraId="3BDFB639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80.5 (52.6-123.0)</w:t>
            </w:r>
          </w:p>
        </w:tc>
        <w:tc>
          <w:tcPr>
            <w:tcW w:w="532" w:type="pct"/>
          </w:tcPr>
          <w:p w14:paraId="105E719E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117.9 (79.6-174.7)</w:t>
            </w:r>
          </w:p>
        </w:tc>
        <w:tc>
          <w:tcPr>
            <w:tcW w:w="527" w:type="pct"/>
          </w:tcPr>
          <w:p w14:paraId="123963C3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63.2 (41.3-96.6)</w:t>
            </w:r>
          </w:p>
        </w:tc>
        <w:tc>
          <w:tcPr>
            <w:tcW w:w="524" w:type="pct"/>
          </w:tcPr>
          <w:p w14:paraId="3EB4ED82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0.105</w:t>
            </w:r>
          </w:p>
        </w:tc>
      </w:tr>
      <w:tr w:rsidR="00410596" w14:paraId="5850D434" w14:textId="77777777" w:rsidTr="00410596">
        <w:tc>
          <w:tcPr>
            <w:tcW w:w="715" w:type="pct"/>
          </w:tcPr>
          <w:p w14:paraId="6185159A" w14:textId="77777777" w:rsidR="00410596" w:rsidRDefault="00410596" w:rsidP="00F15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IL-8</w:t>
            </w:r>
          </w:p>
        </w:tc>
        <w:tc>
          <w:tcPr>
            <w:tcW w:w="549" w:type="pct"/>
          </w:tcPr>
          <w:p w14:paraId="499A8FC2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 (4.4-7.6)</w:t>
            </w:r>
          </w:p>
        </w:tc>
        <w:tc>
          <w:tcPr>
            <w:tcW w:w="538" w:type="pct"/>
          </w:tcPr>
          <w:p w14:paraId="4989E503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 (5.5-9.3)</w:t>
            </w:r>
          </w:p>
        </w:tc>
        <w:tc>
          <w:tcPr>
            <w:tcW w:w="529" w:type="pct"/>
          </w:tcPr>
          <w:p w14:paraId="4A236E45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 (3.0-5.2-)</w:t>
            </w:r>
          </w:p>
        </w:tc>
        <w:tc>
          <w:tcPr>
            <w:tcW w:w="543" w:type="pct"/>
          </w:tcPr>
          <w:p w14:paraId="4C4A2029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543" w:type="pct"/>
          </w:tcPr>
          <w:p w14:paraId="52C0AF97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5.7 (4.2-7.7)</w:t>
            </w:r>
          </w:p>
        </w:tc>
        <w:tc>
          <w:tcPr>
            <w:tcW w:w="532" w:type="pct"/>
          </w:tcPr>
          <w:p w14:paraId="451D26DF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 (5.3-9.3)</w:t>
            </w:r>
          </w:p>
        </w:tc>
        <w:tc>
          <w:tcPr>
            <w:tcW w:w="527" w:type="pct"/>
          </w:tcPr>
          <w:p w14:paraId="0A690BE3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 (3.0-5.5)</w:t>
            </w:r>
          </w:p>
        </w:tc>
        <w:tc>
          <w:tcPr>
            <w:tcW w:w="524" w:type="pct"/>
          </w:tcPr>
          <w:p w14:paraId="7AF9B2E4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0.042</w:t>
            </w:r>
          </w:p>
        </w:tc>
      </w:tr>
      <w:tr w:rsidR="00410596" w14:paraId="558C700D" w14:textId="77777777" w:rsidTr="00410596">
        <w:tc>
          <w:tcPr>
            <w:tcW w:w="715" w:type="pct"/>
          </w:tcPr>
          <w:p w14:paraId="2FE9C701" w14:textId="77777777" w:rsidR="00410596" w:rsidRDefault="00410596" w:rsidP="00F15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IL-12p70</w:t>
            </w:r>
          </w:p>
        </w:tc>
        <w:tc>
          <w:tcPr>
            <w:tcW w:w="549" w:type="pct"/>
          </w:tcPr>
          <w:p w14:paraId="36842B5C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7.3 (4.3-12.3)</w:t>
            </w:r>
          </w:p>
        </w:tc>
        <w:tc>
          <w:tcPr>
            <w:tcW w:w="538" w:type="pct"/>
          </w:tcPr>
          <w:p w14:paraId="07803288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 (3.0-8.3)</w:t>
            </w:r>
          </w:p>
        </w:tc>
        <w:tc>
          <w:tcPr>
            <w:tcW w:w="529" w:type="pct"/>
          </w:tcPr>
          <w:p w14:paraId="5C1F312B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1.7-4.8-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43" w:type="pct"/>
          </w:tcPr>
          <w:p w14:paraId="33AE2D71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0.020</w:t>
            </w:r>
          </w:p>
        </w:tc>
        <w:tc>
          <w:tcPr>
            <w:tcW w:w="543" w:type="pct"/>
          </w:tcPr>
          <w:p w14:paraId="3C121454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6.8 (3.8-12.2)</w:t>
            </w:r>
          </w:p>
        </w:tc>
        <w:tc>
          <w:tcPr>
            <w:tcW w:w="532" w:type="pct"/>
          </w:tcPr>
          <w:p w14:paraId="1CA2B0E9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 (2.9-8.6)</w:t>
            </w:r>
          </w:p>
        </w:tc>
        <w:tc>
          <w:tcPr>
            <w:tcW w:w="527" w:type="pct"/>
          </w:tcPr>
          <w:p w14:paraId="28699EAE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 (1.6-5.2)</w:t>
            </w:r>
          </w:p>
        </w:tc>
        <w:tc>
          <w:tcPr>
            <w:tcW w:w="524" w:type="pct"/>
          </w:tcPr>
          <w:p w14:paraId="76F95059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0.149</w:t>
            </w:r>
          </w:p>
        </w:tc>
      </w:tr>
      <w:tr w:rsidR="00410596" w14:paraId="431624C2" w14:textId="77777777" w:rsidTr="00410596">
        <w:tc>
          <w:tcPr>
            <w:tcW w:w="715" w:type="pct"/>
          </w:tcPr>
          <w:p w14:paraId="07B3772C" w14:textId="77777777" w:rsidR="00410596" w:rsidRDefault="00410596" w:rsidP="00F15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Eotaxin</w:t>
            </w:r>
            <w:proofErr w:type="spellEnd"/>
          </w:p>
        </w:tc>
        <w:tc>
          <w:tcPr>
            <w:tcW w:w="549" w:type="pct"/>
          </w:tcPr>
          <w:p w14:paraId="0AEF7B4D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 (671-1202)</w:t>
            </w:r>
          </w:p>
        </w:tc>
        <w:tc>
          <w:tcPr>
            <w:tcW w:w="538" w:type="pct"/>
          </w:tcPr>
          <w:p w14:paraId="2059E1D0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1620 (1232-2130)</w:t>
            </w:r>
          </w:p>
        </w:tc>
        <w:tc>
          <w:tcPr>
            <w:tcW w:w="529" w:type="pct"/>
          </w:tcPr>
          <w:p w14:paraId="33389BD1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1603 (1208-2125)</w:t>
            </w:r>
          </w:p>
        </w:tc>
        <w:tc>
          <w:tcPr>
            <w:tcW w:w="543" w:type="pct"/>
          </w:tcPr>
          <w:p w14:paraId="1DBE5DB2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543" w:type="pct"/>
          </w:tcPr>
          <w:p w14:paraId="2B1D350E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912 (679-1226)</w:t>
            </w:r>
          </w:p>
        </w:tc>
        <w:tc>
          <w:tcPr>
            <w:tcW w:w="532" w:type="pct"/>
          </w:tcPr>
          <w:p w14:paraId="1A892731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1626 (1237-2137)</w:t>
            </w:r>
          </w:p>
        </w:tc>
        <w:tc>
          <w:tcPr>
            <w:tcW w:w="527" w:type="pct"/>
          </w:tcPr>
          <w:p w14:paraId="1AB132C2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1573 (1170-2113)</w:t>
            </w:r>
          </w:p>
        </w:tc>
        <w:tc>
          <w:tcPr>
            <w:tcW w:w="524" w:type="pct"/>
          </w:tcPr>
          <w:p w14:paraId="1AF4F98C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0.011</w:t>
            </w:r>
          </w:p>
        </w:tc>
      </w:tr>
      <w:tr w:rsidR="00410596" w14:paraId="4C0F2DCC" w14:textId="77777777" w:rsidTr="00410596">
        <w:tc>
          <w:tcPr>
            <w:tcW w:w="715" w:type="pct"/>
          </w:tcPr>
          <w:p w14:paraId="438D0975" w14:textId="77777777" w:rsidR="00410596" w:rsidRDefault="00410596" w:rsidP="00F15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IP10</w:t>
            </w:r>
          </w:p>
        </w:tc>
        <w:tc>
          <w:tcPr>
            <w:tcW w:w="549" w:type="pct"/>
          </w:tcPr>
          <w:p w14:paraId="14B0A553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14646 (10950-19591)</w:t>
            </w:r>
          </w:p>
        </w:tc>
        <w:tc>
          <w:tcPr>
            <w:tcW w:w="538" w:type="pct"/>
          </w:tcPr>
          <w:p w14:paraId="57C31022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28679 (21822-37689)</w:t>
            </w:r>
          </w:p>
        </w:tc>
        <w:tc>
          <w:tcPr>
            <w:tcW w:w="529" w:type="pct"/>
          </w:tcPr>
          <w:p w14:paraId="714EBDEB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28906 (21611-38664)</w:t>
            </w:r>
          </w:p>
        </w:tc>
        <w:tc>
          <w:tcPr>
            <w:tcW w:w="543" w:type="pct"/>
          </w:tcPr>
          <w:p w14:paraId="74D8CAD7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543" w:type="pct"/>
          </w:tcPr>
          <w:p w14:paraId="3BEA9EA7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13723 (10215-18430)</w:t>
            </w:r>
          </w:p>
        </w:tc>
        <w:tc>
          <w:tcPr>
            <w:tcW w:w="532" w:type="pct"/>
          </w:tcPr>
          <w:p w14:paraId="32D552F2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27639 (21018-36362)</w:t>
            </w:r>
          </w:p>
        </w:tc>
        <w:tc>
          <w:tcPr>
            <w:tcW w:w="527" w:type="pct"/>
          </w:tcPr>
          <w:p w14:paraId="3CDBE56E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32179 (23717-43624)</w:t>
            </w:r>
          </w:p>
        </w:tc>
        <w:tc>
          <w:tcPr>
            <w:tcW w:w="524" w:type="pct"/>
          </w:tcPr>
          <w:p w14:paraId="5AFD8CCB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0.0004</w:t>
            </w:r>
          </w:p>
        </w:tc>
      </w:tr>
      <w:tr w:rsidR="00410596" w14:paraId="4FF6227F" w14:textId="77777777" w:rsidTr="00410596">
        <w:tc>
          <w:tcPr>
            <w:tcW w:w="715" w:type="pct"/>
          </w:tcPr>
          <w:p w14:paraId="7D5CD415" w14:textId="77777777" w:rsidR="00410596" w:rsidRDefault="00410596" w:rsidP="00F15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MIP1b</w:t>
            </w:r>
          </w:p>
        </w:tc>
        <w:tc>
          <w:tcPr>
            <w:tcW w:w="549" w:type="pct"/>
          </w:tcPr>
          <w:p w14:paraId="6D4115D3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48.3 (37.6-62.1)</w:t>
            </w:r>
          </w:p>
        </w:tc>
        <w:tc>
          <w:tcPr>
            <w:tcW w:w="538" w:type="pct"/>
          </w:tcPr>
          <w:p w14:paraId="74EF2494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64.7 (51.2-81.8)</w:t>
            </w:r>
          </w:p>
        </w:tc>
        <w:tc>
          <w:tcPr>
            <w:tcW w:w="529" w:type="pct"/>
          </w:tcPr>
          <w:p w14:paraId="155B3562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 (32.2-52.2)</w:t>
            </w:r>
          </w:p>
        </w:tc>
        <w:tc>
          <w:tcPr>
            <w:tcW w:w="543" w:type="pct"/>
          </w:tcPr>
          <w:p w14:paraId="671BAE91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0.0034</w:t>
            </w:r>
          </w:p>
        </w:tc>
        <w:tc>
          <w:tcPr>
            <w:tcW w:w="543" w:type="pct"/>
          </w:tcPr>
          <w:p w14:paraId="2C04D2D5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49.1 (37.7-63.9)</w:t>
            </w:r>
          </w:p>
        </w:tc>
        <w:tc>
          <w:tcPr>
            <w:tcW w:w="532" w:type="pct"/>
          </w:tcPr>
          <w:p w14:paraId="50190D45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64.8 (50.8-82.8)</w:t>
            </w:r>
          </w:p>
        </w:tc>
        <w:tc>
          <w:tcPr>
            <w:tcW w:w="527" w:type="pct"/>
          </w:tcPr>
          <w:p w14:paraId="6C1EEC60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40.4 (30.9-52.6)</w:t>
            </w:r>
          </w:p>
        </w:tc>
        <w:tc>
          <w:tcPr>
            <w:tcW w:w="524" w:type="pct"/>
          </w:tcPr>
          <w:p w14:paraId="795F16AF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0.039</w:t>
            </w:r>
          </w:p>
        </w:tc>
      </w:tr>
      <w:tr w:rsidR="00410596" w14:paraId="659F1F30" w14:textId="77777777" w:rsidTr="00410596">
        <w:tc>
          <w:tcPr>
            <w:tcW w:w="715" w:type="pct"/>
            <w:tcBorders>
              <w:bottom w:val="single" w:sz="4" w:space="0" w:color="auto"/>
            </w:tcBorders>
          </w:tcPr>
          <w:p w14:paraId="309643C5" w14:textId="77777777" w:rsidR="00410596" w:rsidRDefault="00410596" w:rsidP="00F151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TNF-alpha</w:t>
            </w:r>
          </w:p>
        </w:tc>
        <w:tc>
          <w:tcPr>
            <w:tcW w:w="549" w:type="pct"/>
            <w:tcBorders>
              <w:bottom w:val="single" w:sz="4" w:space="0" w:color="auto"/>
            </w:tcBorders>
          </w:tcPr>
          <w:p w14:paraId="0FB2AA0C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 (21.7-44.3)</w:t>
            </w:r>
          </w:p>
        </w:tc>
        <w:tc>
          <w:tcPr>
            <w:tcW w:w="538" w:type="pct"/>
            <w:tcBorders>
              <w:bottom w:val="single" w:sz="4" w:space="0" w:color="auto"/>
            </w:tcBorders>
          </w:tcPr>
          <w:p w14:paraId="54323ACA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30.6 (21.6-43.2)</w:t>
            </w:r>
          </w:p>
        </w:tc>
        <w:tc>
          <w:tcPr>
            <w:tcW w:w="529" w:type="pct"/>
            <w:tcBorders>
              <w:bottom w:val="single" w:sz="4" w:space="0" w:color="auto"/>
            </w:tcBorders>
          </w:tcPr>
          <w:p w14:paraId="26064C93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 (13.5-27.7)</w:t>
            </w:r>
          </w:p>
        </w:tc>
        <w:tc>
          <w:tcPr>
            <w:tcW w:w="543" w:type="pct"/>
            <w:tcBorders>
              <w:bottom w:val="single" w:sz="4" w:space="0" w:color="auto"/>
            </w:tcBorders>
          </w:tcPr>
          <w:p w14:paraId="5AB45A2C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0.041</w:t>
            </w:r>
          </w:p>
        </w:tc>
        <w:tc>
          <w:tcPr>
            <w:tcW w:w="543" w:type="pct"/>
            <w:tcBorders>
              <w:bottom w:val="single" w:sz="4" w:space="0" w:color="auto"/>
            </w:tcBorders>
          </w:tcPr>
          <w:p w14:paraId="53F441B8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26.7 (18.6-38.2)</w:t>
            </w:r>
          </w:p>
        </w:tc>
        <w:tc>
          <w:tcPr>
            <w:tcW w:w="532" w:type="pct"/>
            <w:tcBorders>
              <w:bottom w:val="single" w:sz="4" w:space="0" w:color="auto"/>
            </w:tcBorders>
          </w:tcPr>
          <w:p w14:paraId="5C8A13B9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30.8 (22.1-42.9)</w:t>
            </w:r>
          </w:p>
        </w:tc>
        <w:tc>
          <w:tcPr>
            <w:tcW w:w="527" w:type="pct"/>
            <w:tcBorders>
              <w:bottom w:val="single" w:sz="4" w:space="0" w:color="auto"/>
            </w:tcBorders>
          </w:tcPr>
          <w:p w14:paraId="38237EEB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19.7 (13.8-28.3)</w:t>
            </w:r>
          </w:p>
        </w:tc>
        <w:tc>
          <w:tcPr>
            <w:tcW w:w="524" w:type="pct"/>
            <w:tcBorders>
              <w:bottom w:val="single" w:sz="4" w:space="0" w:color="auto"/>
            </w:tcBorders>
          </w:tcPr>
          <w:p w14:paraId="44C8C7A0" w14:textId="77777777" w:rsidR="00410596" w:rsidRDefault="00410596" w:rsidP="00F151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0.212</w:t>
            </w:r>
          </w:p>
        </w:tc>
      </w:tr>
      <w:tr w:rsidR="00410596" w:rsidRPr="00410596" w14:paraId="2764A07A" w14:textId="77777777" w:rsidTr="00410596">
        <w:tc>
          <w:tcPr>
            <w:tcW w:w="5000" w:type="pct"/>
            <w:gridSpan w:val="9"/>
            <w:tcBorders>
              <w:left w:val="nil"/>
              <w:bottom w:val="nil"/>
              <w:right w:val="nil"/>
            </w:tcBorders>
          </w:tcPr>
          <w:p w14:paraId="15BDA4B6" w14:textId="244FEB80" w:rsidR="00410596" w:rsidRPr="00410596" w:rsidRDefault="00410596" w:rsidP="004105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107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Covariates appearing in the model: age = 52.4 years; sex = 0.67; smoking status; 0.56; HIV duration = 13.9 years.</w:t>
            </w:r>
          </w:p>
        </w:tc>
      </w:tr>
    </w:tbl>
    <w:p w14:paraId="5F54224E" w14:textId="2463C853" w:rsidR="000C5F5B" w:rsidRDefault="004817DB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308CF00" w14:textId="77777777" w:rsidR="00D91E68" w:rsidRDefault="00D91E68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410596" w14:paraId="470B0EBC" w14:textId="77777777" w:rsidTr="00F15137">
        <w:tc>
          <w:tcPr>
            <w:tcW w:w="9628" w:type="dxa"/>
            <w:gridSpan w:val="4"/>
            <w:tcBorders>
              <w:top w:val="nil"/>
              <w:left w:val="nil"/>
              <w:right w:val="nil"/>
            </w:tcBorders>
          </w:tcPr>
          <w:p w14:paraId="30A1B78B" w14:textId="730E372D" w:rsidR="00410596" w:rsidRPr="001D6483" w:rsidRDefault="00410596" w:rsidP="00F15137">
            <w:pPr>
              <w:spacing w:after="120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</w:pPr>
            <w:r w:rsidRPr="001D6483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>S</w:t>
            </w:r>
            <w:r w:rsidRPr="001D6483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>Proportion</w:t>
            </w:r>
            <w:r w:rsidRPr="001D6483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 xml:space="preserve"> of outliers found 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 xml:space="preserve">in </w:t>
            </w:r>
            <w:r w:rsidRPr="001D6483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>each group.</w:t>
            </w:r>
          </w:p>
        </w:tc>
      </w:tr>
      <w:tr w:rsidR="00410596" w14:paraId="5DB479C8" w14:textId="77777777" w:rsidTr="00F15137">
        <w:tc>
          <w:tcPr>
            <w:tcW w:w="2407" w:type="dxa"/>
          </w:tcPr>
          <w:p w14:paraId="0E4127D4" w14:textId="77777777" w:rsidR="00410596" w:rsidRDefault="00410596" w:rsidP="00410596">
            <w:pPr>
              <w:spacing w:before="120" w:after="120"/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</w:pPr>
          </w:p>
        </w:tc>
        <w:tc>
          <w:tcPr>
            <w:tcW w:w="2407" w:type="dxa"/>
          </w:tcPr>
          <w:p w14:paraId="74A1A835" w14:textId="77777777" w:rsidR="00410596" w:rsidRPr="001D6483" w:rsidRDefault="00410596" w:rsidP="00410596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</w:pPr>
            <w:r w:rsidRPr="001D6483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>NNRTI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2407" w:type="dxa"/>
          </w:tcPr>
          <w:p w14:paraId="78BF024B" w14:textId="77777777" w:rsidR="00410596" w:rsidRPr="001D6483" w:rsidRDefault="00410596" w:rsidP="00410596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</w:pPr>
            <w:r w:rsidRPr="001D6483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>PI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2407" w:type="dxa"/>
          </w:tcPr>
          <w:p w14:paraId="52C7FFFD" w14:textId="77777777" w:rsidR="00410596" w:rsidRPr="001D6483" w:rsidRDefault="00410596" w:rsidP="00410596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</w:pPr>
            <w:r w:rsidRPr="001D6483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>INI</w:t>
            </w:r>
            <w:r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 xml:space="preserve"> (%)</w:t>
            </w:r>
          </w:p>
        </w:tc>
      </w:tr>
      <w:tr w:rsidR="00410596" w14:paraId="7313C0C0" w14:textId="77777777" w:rsidTr="00F15137">
        <w:tc>
          <w:tcPr>
            <w:tcW w:w="2407" w:type="dxa"/>
          </w:tcPr>
          <w:p w14:paraId="6FB0C492" w14:textId="77777777" w:rsidR="00410596" w:rsidRPr="001D6483" w:rsidRDefault="00410596" w:rsidP="00410596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</w:pPr>
            <w:r w:rsidRPr="001D6483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>Normal</w:t>
            </w:r>
          </w:p>
        </w:tc>
        <w:tc>
          <w:tcPr>
            <w:tcW w:w="2407" w:type="dxa"/>
          </w:tcPr>
          <w:p w14:paraId="6B7209DA" w14:textId="77777777" w:rsidR="00410596" w:rsidRDefault="00410596" w:rsidP="00410596">
            <w:pPr>
              <w:spacing w:before="120" w:after="120"/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53.3</w:t>
            </w:r>
          </w:p>
        </w:tc>
        <w:tc>
          <w:tcPr>
            <w:tcW w:w="2407" w:type="dxa"/>
          </w:tcPr>
          <w:p w14:paraId="10F0D0EE" w14:textId="77777777" w:rsidR="00410596" w:rsidRDefault="00410596" w:rsidP="00410596">
            <w:pPr>
              <w:spacing w:before="120" w:after="120"/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52.9</w:t>
            </w:r>
          </w:p>
        </w:tc>
        <w:tc>
          <w:tcPr>
            <w:tcW w:w="2407" w:type="dxa"/>
          </w:tcPr>
          <w:p w14:paraId="018C011F" w14:textId="77777777" w:rsidR="00410596" w:rsidRDefault="00410596" w:rsidP="00410596">
            <w:pPr>
              <w:spacing w:before="120" w:after="120"/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75.0</w:t>
            </w:r>
          </w:p>
        </w:tc>
      </w:tr>
      <w:tr w:rsidR="00410596" w14:paraId="7574FBA6" w14:textId="77777777" w:rsidTr="00410596">
        <w:tc>
          <w:tcPr>
            <w:tcW w:w="2407" w:type="dxa"/>
            <w:tcBorders>
              <w:bottom w:val="single" w:sz="4" w:space="0" w:color="auto"/>
            </w:tcBorders>
          </w:tcPr>
          <w:p w14:paraId="57D67252" w14:textId="77777777" w:rsidR="00410596" w:rsidRPr="001D6483" w:rsidRDefault="00410596" w:rsidP="00410596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</w:pPr>
            <w:r w:rsidRPr="001D6483">
              <w:rPr>
                <w:rFonts w:ascii="Times New Roman" w:hAnsi="Times New Roman" w:cs="Times New Roman"/>
                <w:b/>
                <w:bCs/>
                <w:color w:val="222222"/>
                <w:sz w:val="24"/>
                <w:szCs w:val="24"/>
                <w:lang w:val="en-US"/>
              </w:rPr>
              <w:t>Outlier</w:t>
            </w:r>
          </w:p>
        </w:tc>
        <w:tc>
          <w:tcPr>
            <w:tcW w:w="2407" w:type="dxa"/>
            <w:tcBorders>
              <w:bottom w:val="single" w:sz="4" w:space="0" w:color="auto"/>
            </w:tcBorders>
          </w:tcPr>
          <w:p w14:paraId="58ECA0CF" w14:textId="77777777" w:rsidR="00410596" w:rsidRDefault="00410596" w:rsidP="00410596">
            <w:pPr>
              <w:spacing w:before="120" w:after="120"/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46.7</w:t>
            </w:r>
          </w:p>
        </w:tc>
        <w:tc>
          <w:tcPr>
            <w:tcW w:w="2407" w:type="dxa"/>
            <w:tcBorders>
              <w:bottom w:val="single" w:sz="4" w:space="0" w:color="auto"/>
            </w:tcBorders>
          </w:tcPr>
          <w:p w14:paraId="08E20A0E" w14:textId="77777777" w:rsidR="00410596" w:rsidRDefault="00410596" w:rsidP="00410596">
            <w:pPr>
              <w:spacing w:before="120" w:after="120"/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47.1</w:t>
            </w:r>
          </w:p>
        </w:tc>
        <w:tc>
          <w:tcPr>
            <w:tcW w:w="2407" w:type="dxa"/>
            <w:tcBorders>
              <w:bottom w:val="single" w:sz="4" w:space="0" w:color="auto"/>
            </w:tcBorders>
          </w:tcPr>
          <w:p w14:paraId="62A8814B" w14:textId="77777777" w:rsidR="00410596" w:rsidRDefault="00410596" w:rsidP="00410596">
            <w:pPr>
              <w:spacing w:before="120" w:after="120"/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25.0</w:t>
            </w:r>
          </w:p>
        </w:tc>
      </w:tr>
      <w:tr w:rsidR="00410596" w14:paraId="532E4216" w14:textId="77777777" w:rsidTr="00410596">
        <w:tc>
          <w:tcPr>
            <w:tcW w:w="9628" w:type="dxa"/>
            <w:gridSpan w:val="4"/>
            <w:tcBorders>
              <w:left w:val="nil"/>
              <w:bottom w:val="nil"/>
              <w:right w:val="nil"/>
            </w:tcBorders>
          </w:tcPr>
          <w:p w14:paraId="7C3D352F" w14:textId="3F96131C" w:rsidR="00410596" w:rsidRDefault="00410596" w:rsidP="00F15137">
            <w:pP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 xml:space="preserve">Outliers have been detected by: 1) converting cytokine values into z-scores; 2) observing if the absolute value of </w:t>
            </w:r>
            <w:proofErr w:type="gramStart"/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z-score</w:t>
            </w:r>
            <w:proofErr w:type="gramEnd"/>
            <w:r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 xml:space="preserve"> was &gt;1.6. If so, it was considered an outlier.</w:t>
            </w:r>
            <w:r w:rsidR="008B4B55"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 xml:space="preserve"> Chi-square test between the groups was not significant.</w:t>
            </w:r>
          </w:p>
        </w:tc>
      </w:tr>
    </w:tbl>
    <w:p w14:paraId="3C638B6D" w14:textId="3C7FD0F8" w:rsidR="00410596" w:rsidRPr="00410596" w:rsidRDefault="00410596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410596" w:rsidRPr="004105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Tahoma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F9B"/>
    <w:rsid w:val="002535B6"/>
    <w:rsid w:val="00410596"/>
    <w:rsid w:val="004817DB"/>
    <w:rsid w:val="0054574B"/>
    <w:rsid w:val="008B4B55"/>
    <w:rsid w:val="00AE4FCA"/>
    <w:rsid w:val="00B46F9B"/>
    <w:rsid w:val="00D91E68"/>
    <w:rsid w:val="00EB6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FE0D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105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17D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817D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105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817D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817D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tiff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293</Words>
  <Characters>1671</Characters>
  <Application>Microsoft Macintosh Word</Application>
  <DocSecurity>0</DocSecurity>
  <Lines>13</Lines>
  <Paragraphs>3</Paragraphs>
  <ScaleCrop>false</ScaleCrop>
  <Company/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Trentini</dc:creator>
  <cp:keywords/>
  <dc:description/>
  <cp:lastModifiedBy>Martina</cp:lastModifiedBy>
  <cp:revision>2</cp:revision>
  <dcterms:created xsi:type="dcterms:W3CDTF">2020-08-04T21:09:00Z</dcterms:created>
  <dcterms:modified xsi:type="dcterms:W3CDTF">2020-08-04T21:09:00Z</dcterms:modified>
</cp:coreProperties>
</file>