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D3C9" w14:textId="15296E44" w:rsidR="00ED7323" w:rsidRDefault="00A17200" w:rsidP="005F10D3">
      <w:pPr>
        <w:pStyle w:val="ListParagraph"/>
        <w:numPr>
          <w:ilvl w:val="0"/>
          <w:numId w:val="2"/>
        </w:numPr>
        <w:jc w:val="both"/>
      </w:pPr>
      <w:r>
        <w:t>T</w:t>
      </w:r>
      <w:r w:rsidR="002066FA">
        <w:t>hermophysical properties were assessed in crude</w:t>
      </w:r>
      <w:r w:rsidR="006918C8">
        <w:t xml:space="preserve"> </w:t>
      </w:r>
      <w:r w:rsidR="002066FA">
        <w:t>oil-based nanofluid in the EOR process</w:t>
      </w:r>
      <w:r w:rsidR="00ED7323">
        <w:t>.</w:t>
      </w:r>
    </w:p>
    <w:p w14:paraId="22DF622E" w14:textId="32AD4D62" w:rsidR="00477055" w:rsidRDefault="00C632AB" w:rsidP="005F10D3">
      <w:pPr>
        <w:pStyle w:val="ListParagraph"/>
        <w:numPr>
          <w:ilvl w:val="0"/>
          <w:numId w:val="2"/>
        </w:numPr>
        <w:jc w:val="both"/>
      </w:pPr>
      <w:r>
        <w:t>The i</w:t>
      </w:r>
      <w:r w:rsidR="00453C33">
        <w:t>mpact of surfactant and its ratio to MWCNTs were assessed to obtain maximum efficiency.</w:t>
      </w:r>
    </w:p>
    <w:p w14:paraId="03ABA097" w14:textId="759B89AD" w:rsidR="00453C33" w:rsidRDefault="009F60FC" w:rsidP="005F10D3">
      <w:pPr>
        <w:pStyle w:val="ListParagraph"/>
        <w:numPr>
          <w:ilvl w:val="0"/>
          <w:numId w:val="2"/>
        </w:numPr>
        <w:jc w:val="both"/>
      </w:pPr>
      <w:r>
        <w:t>T</w:t>
      </w:r>
      <w:r w:rsidRPr="000D3266">
        <w:t>he 1:1 ratio of MWCNTs and SDS provided the most favorable outcome</w:t>
      </w:r>
      <w:r w:rsidR="00190040">
        <w:t>s.</w:t>
      </w:r>
    </w:p>
    <w:p w14:paraId="5A9CC928" w14:textId="01CB8218" w:rsidR="00CE4FBC" w:rsidRPr="00477055" w:rsidRDefault="00CE4FBC" w:rsidP="005F10D3">
      <w:pPr>
        <w:pStyle w:val="ListParagraph"/>
        <w:numPr>
          <w:ilvl w:val="0"/>
          <w:numId w:val="2"/>
        </w:numPr>
        <w:jc w:val="both"/>
      </w:pPr>
      <w:r>
        <w:t>The viscosity enhancement was observed with the addition of MWCNTs.</w:t>
      </w:r>
    </w:p>
    <w:p w14:paraId="2D38080D" w14:textId="3626E85B" w:rsidR="005967A3" w:rsidRDefault="00C632AB" w:rsidP="005F10D3">
      <w:pPr>
        <w:pStyle w:val="ListParagraph"/>
        <w:numPr>
          <w:ilvl w:val="0"/>
          <w:numId w:val="2"/>
        </w:numPr>
        <w:jc w:val="both"/>
      </w:pPr>
      <w:r>
        <w:t>T</w:t>
      </w:r>
      <w:r>
        <w:t>he addition of surfactant and MWCNTs led to a reduction in the electrical conductivity of crude oil</w:t>
      </w:r>
      <w:r w:rsidR="00CE4FBC">
        <w:t>.</w:t>
      </w:r>
    </w:p>
    <w:sectPr w:rsidR="005967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30FCA"/>
    <w:multiLevelType w:val="hybridMultilevel"/>
    <w:tmpl w:val="476C58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865F9"/>
    <w:multiLevelType w:val="hybridMultilevel"/>
    <w:tmpl w:val="9998D9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03437">
    <w:abstractNumId w:val="0"/>
  </w:num>
  <w:num w:numId="2" w16cid:durableId="106512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yM7U0tLA0MTeyMDVX0lEKTi0uzszPAykwrgUAgwyCMiwAAAA="/>
  </w:docVars>
  <w:rsids>
    <w:rsidRoot w:val="005F3E2F"/>
    <w:rsid w:val="00157929"/>
    <w:rsid w:val="00190040"/>
    <w:rsid w:val="002066FA"/>
    <w:rsid w:val="00280645"/>
    <w:rsid w:val="00453C33"/>
    <w:rsid w:val="00477055"/>
    <w:rsid w:val="004C7301"/>
    <w:rsid w:val="00523A23"/>
    <w:rsid w:val="005967A3"/>
    <w:rsid w:val="005B2957"/>
    <w:rsid w:val="005F10D3"/>
    <w:rsid w:val="005F3E2F"/>
    <w:rsid w:val="006918C8"/>
    <w:rsid w:val="008C37E8"/>
    <w:rsid w:val="0096344A"/>
    <w:rsid w:val="009822F3"/>
    <w:rsid w:val="009F60FC"/>
    <w:rsid w:val="00A17200"/>
    <w:rsid w:val="00B5690C"/>
    <w:rsid w:val="00BD0044"/>
    <w:rsid w:val="00C632AB"/>
    <w:rsid w:val="00CE4FBC"/>
    <w:rsid w:val="00D1320D"/>
    <w:rsid w:val="00E03F6F"/>
    <w:rsid w:val="00EB15B9"/>
    <w:rsid w:val="00ED7323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F7AB"/>
  <w15:chartTrackingRefBased/>
  <w15:docId w15:val="{E0CDC45A-26EB-4354-8185-9364656C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64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Borhan Mousavi</dc:creator>
  <cp:keywords/>
  <dc:description/>
  <cp:lastModifiedBy>Seyed Borhan Mousavi</cp:lastModifiedBy>
  <cp:revision>28</cp:revision>
  <dcterms:created xsi:type="dcterms:W3CDTF">2021-01-09T09:09:00Z</dcterms:created>
  <dcterms:modified xsi:type="dcterms:W3CDTF">2023-09-02T22:09:00Z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bd25a2a4d9947eaff1dfb3d75567dc7d6002d350071e6914e0f9ea8d29857811</vt:lpwstr>
  </property>
</Properties>
</file>