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0"/>
          <w:szCs w:val="20"/>
          <w:highlight w:val="none"/>
          <w:lang w:val="en-US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/>
        </w:rPr>
      </w:pPr>
      <w:bookmarkStart w:id="0" w:name="_GoBack"/>
      <w:r>
        <w:rPr>
          <w:rFonts w:hint="default" w:cs="Times New Roman"/>
          <w:b/>
          <w:bCs/>
          <w:sz w:val="20"/>
          <w:szCs w:val="20"/>
          <w:highlight w:val="none"/>
          <w:lang w:val="en-US"/>
        </w:rPr>
        <w:t>Supplementary Figures</w:t>
      </w:r>
    </w:p>
    <w:bookmarkEnd w:id="0"/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0"/>
          <w:szCs w:val="20"/>
          <w:highlight w:val="none"/>
          <w:lang w:val="en-US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w:drawing>
          <wp:inline distT="0" distB="0" distL="114300" distR="114300">
            <wp:extent cx="4923790" cy="2954020"/>
            <wp:effectExtent l="0" t="0" r="381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highlight w:val="none"/>
          <w:lang w:val="en-US"/>
        </w:rPr>
        <w:t>Figure S1(a, b)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/>
        </w:rPr>
        <w:t>. Pathway enrichment analysis bar chart.</w:t>
      </w: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/>
        </w:rPr>
      </w:pP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w:drawing>
          <wp:inline distT="0" distB="0" distL="114300" distR="114300">
            <wp:extent cx="5153025" cy="2898775"/>
            <wp:effectExtent l="0" t="0" r="317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highlight w:val="none"/>
          <w:lang w:val="en-US"/>
        </w:rPr>
        <w:t>Figure S2(a, b)</w:t>
      </w:r>
      <w:r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/>
        </w:rPr>
        <w:t>. Metabolic pathway enrichment analysis bubble chart.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0"/>
          <w:szCs w:val="20"/>
          <w:highlight w:val="none"/>
          <w:lang w:val="en-US"/>
        </w:rPr>
      </w:pPr>
    </w:p>
    <w:p>
      <w:pPr>
        <w:rPr>
          <w:rFonts w:hint="default" w:ascii="Times New Roman" w:hAnsi="Times New Roman" w:eastAsia="sans-serif" w:cs="Times New Roman"/>
          <w:sz w:val="20"/>
          <w:szCs w:val="20"/>
          <w:highlight w:val="none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A57EA"/>
    <w:rsid w:val="764A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markedcontent"/>
    <w:basedOn w:val="2"/>
    <w:qFormat/>
    <w:uiPriority w:val="0"/>
  </w:style>
  <w:style w:type="character" w:customStyle="1" w:styleId="7">
    <w:name w:val="hgkelc"/>
    <w:basedOn w:val="2"/>
    <w:qFormat/>
    <w:uiPriority w:val="0"/>
  </w:style>
  <w:style w:type="character" w:customStyle="1" w:styleId="8">
    <w:name w:val="html-italic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2023-11-17T13:38:00Z</dcterms:created>
  <dc:creator>M Azan</dc:creator>
  <cp:lastModifiedBy>M Azan</cp:lastModifiedBy>
  <dcterms:modified xsi:type="dcterms:W3CDTF">2023-11-17T14:39:11Z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63663E3BE8664E2FB288D7B27E8A83A4</vt:lpwstr>
  </property>
</Properties>
</file>