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3AA6E" w14:textId="3A73ED43" w:rsidR="00602E87" w:rsidRDefault="00602E87" w:rsidP="00602E87">
      <w:pPr>
        <w:spacing w:line="480" w:lineRule="auto"/>
        <w:rPr>
          <w:b/>
          <w:bCs/>
        </w:rPr>
      </w:pPr>
      <w:r w:rsidRPr="00602E87">
        <w:rPr>
          <w:b/>
          <w:bCs/>
        </w:rPr>
        <w:t>Supplementary Tables</w:t>
      </w:r>
    </w:p>
    <w:p w14:paraId="4C3CACF9" w14:textId="77BF8711" w:rsidR="00602E87" w:rsidRPr="007A0FFD" w:rsidRDefault="00602E87" w:rsidP="00602E87">
      <w:pPr>
        <w:spacing w:after="200" w:line="480" w:lineRule="auto"/>
        <w:rPr>
          <w:rFonts w:ascii="Times" w:hAnsi="Times"/>
          <w:b/>
        </w:rPr>
      </w:pPr>
      <w:r>
        <w:rPr>
          <w:rFonts w:ascii="Times" w:hAnsi="Times"/>
          <w:b/>
        </w:rPr>
        <w:t xml:space="preserve">Supplementary </w:t>
      </w:r>
      <w:r w:rsidRPr="007A0FFD">
        <w:rPr>
          <w:rFonts w:ascii="Times" w:hAnsi="Times"/>
          <w:b/>
        </w:rPr>
        <w:t>Table 1</w:t>
      </w:r>
      <w:r w:rsidR="00E22816">
        <w:rPr>
          <w:rFonts w:ascii="Times" w:hAnsi="Times"/>
          <w:b/>
        </w:rPr>
        <w:t>:</w:t>
      </w:r>
      <w:r w:rsidRPr="007A0FFD">
        <w:rPr>
          <w:rFonts w:ascii="Times" w:hAnsi="Times"/>
          <w:b/>
        </w:rPr>
        <w:t xml:space="preserve"> List of primers used for qPCR.</w:t>
      </w: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3505"/>
        <w:gridCol w:w="5845"/>
      </w:tblGrid>
      <w:tr w:rsidR="00602E87" w:rsidRPr="00E22816" w14:paraId="48612B6F" w14:textId="77777777" w:rsidTr="000E6A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4EC4A193" w14:textId="77777777" w:rsidR="00602E87" w:rsidRPr="00E22816" w:rsidRDefault="00602E87" w:rsidP="000E6AD6">
            <w:pPr>
              <w:spacing w:after="200"/>
              <w:jc w:val="center"/>
              <w:rPr>
                <w:b w:val="0"/>
                <w:bCs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Primer</w:t>
            </w:r>
          </w:p>
        </w:tc>
        <w:tc>
          <w:tcPr>
            <w:tcW w:w="5845" w:type="dxa"/>
          </w:tcPr>
          <w:p w14:paraId="68776B6D" w14:textId="77777777" w:rsidR="00602E87" w:rsidRPr="00E22816" w:rsidRDefault="00602E87" w:rsidP="000E6AD6">
            <w:pPr>
              <w:spacing w:after="2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Sequence (5’ to 3’)</w:t>
            </w:r>
          </w:p>
        </w:tc>
      </w:tr>
      <w:tr w:rsidR="00602E87" w:rsidRPr="00E22816" w14:paraId="36074242" w14:textId="77777777" w:rsidTr="000E6A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52CC1E4F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HBZ, forward</w:t>
            </w:r>
          </w:p>
        </w:tc>
        <w:tc>
          <w:tcPr>
            <w:tcW w:w="5845" w:type="dxa"/>
          </w:tcPr>
          <w:p w14:paraId="7BB3A67F" w14:textId="77777777" w:rsidR="00602E87" w:rsidRPr="00E22816" w:rsidRDefault="00602E87" w:rsidP="000E6AD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CAGTAGGGCGTGACGATGTA</w:t>
            </w:r>
          </w:p>
        </w:tc>
      </w:tr>
      <w:tr w:rsidR="00602E87" w:rsidRPr="00E22816" w14:paraId="57DD56D9" w14:textId="77777777" w:rsidTr="000E6A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4F85BC03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HBZ, reverse</w:t>
            </w:r>
          </w:p>
        </w:tc>
        <w:tc>
          <w:tcPr>
            <w:tcW w:w="5845" w:type="dxa"/>
          </w:tcPr>
          <w:p w14:paraId="588A975B" w14:textId="77777777" w:rsidR="00602E87" w:rsidRPr="00E22816" w:rsidRDefault="00602E87" w:rsidP="000E6AD6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TCTTCCTCCAAGGATAATAGCCCGTCCA</w:t>
            </w:r>
          </w:p>
        </w:tc>
      </w:tr>
      <w:tr w:rsidR="00602E87" w:rsidRPr="00E22816" w14:paraId="06914042" w14:textId="77777777" w:rsidTr="000E6A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6159A609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MEF-2A, forward</w:t>
            </w:r>
          </w:p>
        </w:tc>
        <w:tc>
          <w:tcPr>
            <w:tcW w:w="5845" w:type="dxa"/>
          </w:tcPr>
          <w:p w14:paraId="474393FE" w14:textId="77777777" w:rsidR="00602E87" w:rsidRPr="00E22816" w:rsidRDefault="00602E87" w:rsidP="000E6AD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CCGACTGCCTACAACACTGA</w:t>
            </w:r>
          </w:p>
        </w:tc>
      </w:tr>
      <w:tr w:rsidR="00602E87" w:rsidRPr="00E22816" w14:paraId="4F36FB8B" w14:textId="77777777" w:rsidTr="000E6A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0D5AD44F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MEF-2A, reverse</w:t>
            </w:r>
          </w:p>
        </w:tc>
        <w:tc>
          <w:tcPr>
            <w:tcW w:w="5845" w:type="dxa"/>
          </w:tcPr>
          <w:p w14:paraId="708F943E" w14:textId="77777777" w:rsidR="00602E87" w:rsidRPr="00E22816" w:rsidRDefault="00602E87" w:rsidP="000E6AD6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GATAACTGCCCTCCAGCAAC</w:t>
            </w:r>
          </w:p>
        </w:tc>
      </w:tr>
      <w:tr w:rsidR="00602E87" w:rsidRPr="00E22816" w14:paraId="63060B37" w14:textId="77777777" w:rsidTr="000E6A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0B5CE86E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MEF-2B, forward</w:t>
            </w:r>
          </w:p>
        </w:tc>
        <w:tc>
          <w:tcPr>
            <w:tcW w:w="5845" w:type="dxa"/>
          </w:tcPr>
          <w:p w14:paraId="064D6AC7" w14:textId="77777777" w:rsidR="00602E87" w:rsidRPr="00E22816" w:rsidRDefault="00602E87" w:rsidP="000E6AD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AAGTTCGGGCTGATGAAGAA</w:t>
            </w:r>
          </w:p>
        </w:tc>
      </w:tr>
      <w:tr w:rsidR="00602E87" w:rsidRPr="00E22816" w14:paraId="3672B3DA" w14:textId="77777777" w:rsidTr="000E6A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79E91C49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MEF-2B, reverse</w:t>
            </w:r>
          </w:p>
        </w:tc>
        <w:tc>
          <w:tcPr>
            <w:tcW w:w="5845" w:type="dxa"/>
          </w:tcPr>
          <w:p w14:paraId="7EEF1E84" w14:textId="77777777" w:rsidR="00602E87" w:rsidRPr="00E22816" w:rsidRDefault="00602E87" w:rsidP="000E6AD6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CATACTGGAAGAGGCGGTTG</w:t>
            </w:r>
          </w:p>
        </w:tc>
      </w:tr>
      <w:tr w:rsidR="00602E87" w:rsidRPr="00E22816" w14:paraId="52601BAE" w14:textId="77777777" w:rsidTr="000E6A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696A7C72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MEF-2C, forward</w:t>
            </w:r>
          </w:p>
        </w:tc>
        <w:tc>
          <w:tcPr>
            <w:tcW w:w="5845" w:type="dxa"/>
          </w:tcPr>
          <w:p w14:paraId="353521D8" w14:textId="77777777" w:rsidR="00602E87" w:rsidRPr="00E22816" w:rsidRDefault="00602E87" w:rsidP="000E6AD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CTGGCAACAGCAACACCTAC</w:t>
            </w:r>
          </w:p>
        </w:tc>
      </w:tr>
      <w:tr w:rsidR="00602E87" w:rsidRPr="00E22816" w14:paraId="57DDD8CC" w14:textId="77777777" w:rsidTr="000E6A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4C12D59A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MEF-2C, reverse</w:t>
            </w:r>
          </w:p>
        </w:tc>
        <w:tc>
          <w:tcPr>
            <w:tcW w:w="5845" w:type="dxa"/>
          </w:tcPr>
          <w:p w14:paraId="0999444C" w14:textId="77777777" w:rsidR="00602E87" w:rsidRPr="00E22816" w:rsidRDefault="00602E87" w:rsidP="000E6AD6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GAAGGCAGGGAGAGATTTG</w:t>
            </w:r>
          </w:p>
        </w:tc>
      </w:tr>
      <w:tr w:rsidR="00602E87" w:rsidRPr="00E22816" w14:paraId="1ADAB824" w14:textId="77777777" w:rsidTr="000E6A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74D2E4FF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MEF-2D, forward</w:t>
            </w:r>
          </w:p>
        </w:tc>
        <w:tc>
          <w:tcPr>
            <w:tcW w:w="5845" w:type="dxa"/>
          </w:tcPr>
          <w:p w14:paraId="59A7F123" w14:textId="77777777" w:rsidR="00602E87" w:rsidRPr="00E22816" w:rsidRDefault="00602E87" w:rsidP="000E6AD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CACCTGACAATCACCCACAC</w:t>
            </w:r>
          </w:p>
        </w:tc>
      </w:tr>
      <w:tr w:rsidR="00602E87" w:rsidRPr="00E22816" w14:paraId="7BC119A8" w14:textId="77777777" w:rsidTr="000E6A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53D6EA2F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MEF-2D, reverse</w:t>
            </w:r>
          </w:p>
        </w:tc>
        <w:tc>
          <w:tcPr>
            <w:tcW w:w="5845" w:type="dxa"/>
          </w:tcPr>
          <w:p w14:paraId="76E2F43F" w14:textId="77777777" w:rsidR="00602E87" w:rsidRPr="00E22816" w:rsidRDefault="00602E87" w:rsidP="000E6AD6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AGCATCACCATACAGCACGA</w:t>
            </w:r>
          </w:p>
        </w:tc>
      </w:tr>
      <w:tr w:rsidR="00602E87" w:rsidRPr="00E22816" w14:paraId="5893994A" w14:textId="77777777" w:rsidTr="000E6A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3A023D24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Px region (Tax), forward</w:t>
            </w:r>
          </w:p>
        </w:tc>
        <w:tc>
          <w:tcPr>
            <w:tcW w:w="5845" w:type="dxa"/>
          </w:tcPr>
          <w:p w14:paraId="02F05258" w14:textId="77777777" w:rsidR="00602E87" w:rsidRPr="00E22816" w:rsidRDefault="00602E87" w:rsidP="000E6AD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color w:val="000000"/>
                <w:sz w:val="20"/>
                <w:szCs w:val="20"/>
              </w:rPr>
              <w:t>CAAAGTTAACCATGCTTATTATCAGC</w:t>
            </w:r>
          </w:p>
        </w:tc>
      </w:tr>
      <w:tr w:rsidR="00602E87" w:rsidRPr="00E22816" w14:paraId="49C8E094" w14:textId="77777777" w:rsidTr="000E6A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316C82E1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>Human Px region (Tax), reverse</w:t>
            </w:r>
          </w:p>
        </w:tc>
        <w:tc>
          <w:tcPr>
            <w:tcW w:w="5845" w:type="dxa"/>
          </w:tcPr>
          <w:p w14:paraId="2AE5B7CC" w14:textId="77777777" w:rsidR="00602E87" w:rsidRPr="00E22816" w:rsidRDefault="00602E87" w:rsidP="000E6AD6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color w:val="000000"/>
                <w:sz w:val="20"/>
                <w:szCs w:val="20"/>
              </w:rPr>
              <w:t>ACACGTAGACTGGGTATCCGAA</w:t>
            </w:r>
          </w:p>
        </w:tc>
      </w:tr>
      <w:tr w:rsidR="00602E87" w:rsidRPr="00E22816" w14:paraId="6179F51C" w14:textId="77777777" w:rsidTr="000E6A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3A5C74F1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 xml:space="preserve">Human </w:t>
            </w:r>
            <w:r w:rsidRPr="00E22816">
              <w:rPr>
                <w:color w:val="000000"/>
                <w:sz w:val="20"/>
                <w:szCs w:val="20"/>
              </w:rPr>
              <w:sym w:font="Symbol" w:char="F062"/>
            </w:r>
            <w:r w:rsidRPr="00E22816">
              <w:rPr>
                <w:color w:val="000000"/>
                <w:sz w:val="20"/>
                <w:szCs w:val="20"/>
              </w:rPr>
              <w:t>-actin, forward</w:t>
            </w:r>
          </w:p>
        </w:tc>
        <w:tc>
          <w:tcPr>
            <w:tcW w:w="5845" w:type="dxa"/>
          </w:tcPr>
          <w:p w14:paraId="07FF1FF7" w14:textId="77777777" w:rsidR="00602E87" w:rsidRPr="00E22816" w:rsidRDefault="00602E87" w:rsidP="000E6AD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color w:val="000000"/>
                <w:sz w:val="20"/>
                <w:szCs w:val="20"/>
              </w:rPr>
              <w:t>TGCTGCCATCGTAAACTGAC</w:t>
            </w:r>
          </w:p>
        </w:tc>
      </w:tr>
      <w:tr w:rsidR="00602E87" w:rsidRPr="00E22816" w14:paraId="5E7238D8" w14:textId="77777777" w:rsidTr="000E6A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5" w:type="dxa"/>
          </w:tcPr>
          <w:p w14:paraId="1EBD1DB9" w14:textId="77777777" w:rsidR="00602E87" w:rsidRPr="00E22816" w:rsidRDefault="00602E87" w:rsidP="000E6AD6">
            <w:pPr>
              <w:spacing w:after="200"/>
              <w:rPr>
                <w:b w:val="0"/>
                <w:sz w:val="20"/>
                <w:szCs w:val="20"/>
              </w:rPr>
            </w:pPr>
            <w:r w:rsidRPr="00E22816">
              <w:rPr>
                <w:sz w:val="20"/>
                <w:szCs w:val="20"/>
              </w:rPr>
              <w:t xml:space="preserve">Human </w:t>
            </w:r>
            <w:r w:rsidRPr="00E22816">
              <w:rPr>
                <w:color w:val="000000"/>
                <w:sz w:val="20"/>
                <w:szCs w:val="20"/>
              </w:rPr>
              <w:sym w:font="Symbol" w:char="F062"/>
            </w:r>
            <w:r w:rsidRPr="00E22816">
              <w:rPr>
                <w:color w:val="000000"/>
                <w:sz w:val="20"/>
                <w:szCs w:val="20"/>
              </w:rPr>
              <w:t>-actin, reverse</w:t>
            </w:r>
          </w:p>
        </w:tc>
        <w:tc>
          <w:tcPr>
            <w:tcW w:w="5845" w:type="dxa"/>
          </w:tcPr>
          <w:p w14:paraId="582A00EC" w14:textId="77777777" w:rsidR="00602E87" w:rsidRPr="00E22816" w:rsidRDefault="00602E87" w:rsidP="000E6AD6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E22816">
              <w:rPr>
                <w:color w:val="000000"/>
                <w:sz w:val="20"/>
                <w:szCs w:val="20"/>
              </w:rPr>
              <w:t>CTTCCACAGGGCTTTGTTTC</w:t>
            </w:r>
          </w:p>
        </w:tc>
      </w:tr>
    </w:tbl>
    <w:p w14:paraId="5EFBB1E0" w14:textId="77777777" w:rsidR="00602E87" w:rsidRPr="007A0FFD" w:rsidRDefault="00602E87" w:rsidP="00602E87">
      <w:pPr>
        <w:spacing w:after="200"/>
        <w:rPr>
          <w:rFonts w:ascii="Times" w:hAnsi="Times"/>
          <w:b/>
        </w:rPr>
      </w:pPr>
    </w:p>
    <w:p w14:paraId="78E3BE6E" w14:textId="77777777" w:rsidR="00602E87" w:rsidRPr="007A0FFD" w:rsidRDefault="00602E87" w:rsidP="00602E87">
      <w:pPr>
        <w:spacing w:after="200"/>
        <w:rPr>
          <w:rFonts w:ascii="Times" w:hAnsi="Times"/>
          <w:b/>
        </w:rPr>
      </w:pPr>
    </w:p>
    <w:p w14:paraId="540D7CEB" w14:textId="77777777" w:rsidR="00602E87" w:rsidRPr="007A0FFD" w:rsidRDefault="00602E87" w:rsidP="00602E87">
      <w:pPr>
        <w:spacing w:after="200"/>
        <w:rPr>
          <w:rFonts w:ascii="Times" w:hAnsi="Times"/>
          <w:b/>
        </w:rPr>
      </w:pPr>
    </w:p>
    <w:p w14:paraId="247E200F" w14:textId="4160E361" w:rsidR="00602E87" w:rsidRDefault="00602E87" w:rsidP="00602E87">
      <w:pPr>
        <w:spacing w:after="200"/>
        <w:rPr>
          <w:rFonts w:ascii="Times" w:hAnsi="Times"/>
          <w:b/>
        </w:rPr>
      </w:pPr>
    </w:p>
    <w:p w14:paraId="3CFFDD74" w14:textId="3754DF80" w:rsidR="000339B3" w:rsidRDefault="000339B3" w:rsidP="00602E87">
      <w:pPr>
        <w:spacing w:after="200"/>
        <w:rPr>
          <w:rFonts w:ascii="Times" w:hAnsi="Times"/>
          <w:b/>
        </w:rPr>
      </w:pPr>
    </w:p>
    <w:p w14:paraId="4E0F0D23" w14:textId="77777777" w:rsidR="000339B3" w:rsidRPr="007A0FFD" w:rsidRDefault="000339B3" w:rsidP="00602E87">
      <w:pPr>
        <w:spacing w:after="200"/>
        <w:rPr>
          <w:rFonts w:ascii="Times" w:hAnsi="Times"/>
          <w:b/>
        </w:rPr>
      </w:pPr>
    </w:p>
    <w:p w14:paraId="7025548D" w14:textId="77777777" w:rsidR="002570C0" w:rsidRDefault="002570C0" w:rsidP="00602E87">
      <w:pPr>
        <w:rPr>
          <w:rFonts w:ascii="Times" w:hAnsi="Times"/>
          <w:b/>
        </w:rPr>
      </w:pPr>
    </w:p>
    <w:p w14:paraId="3404C5AA" w14:textId="77777777" w:rsidR="000339B3" w:rsidRDefault="000339B3" w:rsidP="00602E87">
      <w:pPr>
        <w:rPr>
          <w:rFonts w:ascii="Times" w:hAnsi="Times"/>
          <w:b/>
        </w:rPr>
      </w:pPr>
    </w:p>
    <w:p w14:paraId="0670CF88" w14:textId="77777777" w:rsidR="000339B3" w:rsidRDefault="000339B3" w:rsidP="00602E87">
      <w:pPr>
        <w:rPr>
          <w:rFonts w:ascii="Times" w:hAnsi="Times"/>
          <w:b/>
        </w:rPr>
      </w:pPr>
    </w:p>
    <w:p w14:paraId="3AFA573B" w14:textId="77777777" w:rsidR="000339B3" w:rsidRDefault="000339B3" w:rsidP="00602E87">
      <w:pPr>
        <w:rPr>
          <w:rFonts w:ascii="Times" w:hAnsi="Times"/>
          <w:b/>
        </w:rPr>
      </w:pPr>
    </w:p>
    <w:p w14:paraId="5ED0B33B" w14:textId="77777777" w:rsidR="000339B3" w:rsidRDefault="000339B3" w:rsidP="00602E87">
      <w:pPr>
        <w:rPr>
          <w:rFonts w:ascii="Times" w:hAnsi="Times"/>
          <w:b/>
        </w:rPr>
      </w:pPr>
    </w:p>
    <w:p w14:paraId="414B3D2B" w14:textId="77777777" w:rsidR="000339B3" w:rsidRDefault="000339B3" w:rsidP="00602E87">
      <w:pPr>
        <w:rPr>
          <w:rFonts w:ascii="Times" w:hAnsi="Times"/>
          <w:b/>
        </w:rPr>
      </w:pPr>
    </w:p>
    <w:p w14:paraId="1FFB086D" w14:textId="77777777" w:rsidR="000339B3" w:rsidRDefault="000339B3" w:rsidP="00602E87">
      <w:pPr>
        <w:rPr>
          <w:rFonts w:ascii="Times" w:hAnsi="Times"/>
          <w:b/>
        </w:rPr>
      </w:pPr>
    </w:p>
    <w:p w14:paraId="2E024864" w14:textId="61AF5FCC" w:rsidR="00602E87" w:rsidRDefault="00602E87" w:rsidP="00602E87">
      <w:pPr>
        <w:rPr>
          <w:rFonts w:ascii="Times" w:hAnsi="Times"/>
          <w:b/>
        </w:rPr>
      </w:pPr>
      <w:r>
        <w:rPr>
          <w:rFonts w:ascii="Times" w:hAnsi="Times"/>
          <w:b/>
        </w:rPr>
        <w:lastRenderedPageBreak/>
        <w:t xml:space="preserve">Supplementary </w:t>
      </w:r>
      <w:r w:rsidRPr="007A0FFD">
        <w:rPr>
          <w:rFonts w:ascii="Times" w:hAnsi="Times"/>
          <w:b/>
        </w:rPr>
        <w:t>Table 2</w:t>
      </w:r>
      <w:r w:rsidR="00E22816">
        <w:rPr>
          <w:rFonts w:ascii="Times" w:hAnsi="Times"/>
          <w:b/>
        </w:rPr>
        <w:t>:</w:t>
      </w:r>
      <w:r w:rsidRPr="007A0FFD">
        <w:rPr>
          <w:rFonts w:ascii="Times" w:hAnsi="Times"/>
          <w:b/>
        </w:rPr>
        <w:t xml:space="preserve"> List of antibodies used.</w:t>
      </w:r>
    </w:p>
    <w:p w14:paraId="289FE7EA" w14:textId="77777777" w:rsidR="00602E87" w:rsidRPr="007A0FFD" w:rsidRDefault="00602E87" w:rsidP="00602E87">
      <w:pPr>
        <w:rPr>
          <w:rFonts w:ascii="Times" w:hAnsi="Times"/>
          <w:b/>
        </w:rPr>
      </w:pPr>
    </w:p>
    <w:tbl>
      <w:tblPr>
        <w:tblStyle w:val="TableGrid"/>
        <w:tblW w:w="9422" w:type="dxa"/>
        <w:jc w:val="center"/>
        <w:tblLook w:val="04A0" w:firstRow="1" w:lastRow="0" w:firstColumn="1" w:lastColumn="0" w:noHBand="0" w:noVBand="1"/>
      </w:tblPr>
      <w:tblGrid>
        <w:gridCol w:w="5327"/>
        <w:gridCol w:w="2140"/>
        <w:gridCol w:w="1955"/>
      </w:tblGrid>
      <w:tr w:rsidR="00602E87" w:rsidRPr="00E22816" w14:paraId="5C7C4036" w14:textId="77777777" w:rsidTr="000E6AD6">
        <w:trPr>
          <w:trHeight w:val="522"/>
          <w:jc w:val="center"/>
        </w:trPr>
        <w:tc>
          <w:tcPr>
            <w:tcW w:w="5327" w:type="dxa"/>
            <w:noWrap/>
            <w:vAlign w:val="center"/>
            <w:hideMark/>
          </w:tcPr>
          <w:p w14:paraId="1990CFB5" w14:textId="77777777" w:rsidR="00602E87" w:rsidRPr="00E22816" w:rsidRDefault="00602E87" w:rsidP="000E6AD6">
            <w:pPr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E22816">
              <w:rPr>
                <w:b/>
                <w:bCs/>
                <w:sz w:val="20"/>
                <w:szCs w:val="20"/>
                <w:lang w:eastAsia="en-US"/>
              </w:rPr>
              <w:t>Primary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637D021B" w14:textId="77777777" w:rsidR="00602E87" w:rsidRPr="00E22816" w:rsidRDefault="00602E87" w:rsidP="000E6AD6">
            <w:pPr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E22816">
              <w:rPr>
                <w:b/>
                <w:bCs/>
                <w:sz w:val="20"/>
                <w:szCs w:val="20"/>
                <w:lang w:eastAsia="en-US"/>
              </w:rPr>
              <w:t>Company</w:t>
            </w:r>
          </w:p>
        </w:tc>
        <w:tc>
          <w:tcPr>
            <w:tcW w:w="1955" w:type="dxa"/>
            <w:noWrap/>
            <w:vAlign w:val="center"/>
            <w:hideMark/>
          </w:tcPr>
          <w:p w14:paraId="4DC6BE38" w14:textId="77777777" w:rsidR="00602E87" w:rsidRPr="00E22816" w:rsidRDefault="00602E87" w:rsidP="000E6AD6">
            <w:pPr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E22816">
              <w:rPr>
                <w:b/>
                <w:bCs/>
                <w:sz w:val="20"/>
                <w:szCs w:val="20"/>
                <w:lang w:eastAsia="en-US"/>
              </w:rPr>
              <w:t>Catalog number</w:t>
            </w:r>
          </w:p>
        </w:tc>
      </w:tr>
      <w:tr w:rsidR="00602E87" w:rsidRPr="00E22816" w14:paraId="474A4B83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25B8379A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MEF2A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2739DC93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71CFADC5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12382-1-AP</w:t>
            </w:r>
          </w:p>
        </w:tc>
      </w:tr>
      <w:tr w:rsidR="00602E87" w:rsidRPr="00E22816" w14:paraId="526D5B1A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083FBEA1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MEF2B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1080D865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noWrap/>
            <w:vAlign w:val="center"/>
            <w:hideMark/>
          </w:tcPr>
          <w:p w14:paraId="39FA4D1E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18710-1-AP</w:t>
            </w:r>
          </w:p>
        </w:tc>
      </w:tr>
      <w:tr w:rsidR="00602E87" w:rsidRPr="00E22816" w14:paraId="72203E1F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484CE12B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MEF2C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4866F79A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3135A5A3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10056-1-AP</w:t>
            </w:r>
          </w:p>
        </w:tc>
      </w:tr>
      <w:tr w:rsidR="00602E87" w:rsidRPr="00E22816" w14:paraId="231A42E9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59FC1848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MEF2D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373C6716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234B842C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14353-1-AP</w:t>
            </w:r>
          </w:p>
        </w:tc>
      </w:tr>
      <w:tr w:rsidR="00602E87" w:rsidRPr="00E22816" w14:paraId="42F14B02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41859D97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Cofilin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3DFB857E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Abcam</w:t>
            </w:r>
          </w:p>
        </w:tc>
        <w:tc>
          <w:tcPr>
            <w:tcW w:w="1955" w:type="dxa"/>
            <w:vAlign w:val="center"/>
            <w:hideMark/>
          </w:tcPr>
          <w:p w14:paraId="753D123B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ab42824</w:t>
            </w:r>
          </w:p>
        </w:tc>
      </w:tr>
      <w:tr w:rsidR="00602E87" w:rsidRPr="00E22816" w14:paraId="651BD889" w14:textId="77777777" w:rsidTr="000E6AD6">
        <w:trPr>
          <w:trHeight w:val="522"/>
          <w:jc w:val="center"/>
        </w:trPr>
        <w:tc>
          <w:tcPr>
            <w:tcW w:w="5327" w:type="dxa"/>
            <w:noWrap/>
            <w:vAlign w:val="center"/>
            <w:hideMark/>
          </w:tcPr>
          <w:p w14:paraId="3DD76305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Jun D Mouse monoclonal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0AFE81C0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Santa Cruz</w:t>
            </w:r>
          </w:p>
        </w:tc>
        <w:tc>
          <w:tcPr>
            <w:tcW w:w="1955" w:type="dxa"/>
            <w:noWrap/>
            <w:vAlign w:val="center"/>
            <w:hideMark/>
          </w:tcPr>
          <w:p w14:paraId="60C44870" w14:textId="77777777" w:rsidR="00602E87" w:rsidRPr="00E22816" w:rsidRDefault="00602E87" w:rsidP="000E6AD6">
            <w:pPr>
              <w:jc w:val="center"/>
              <w:outlineLvl w:val="0"/>
              <w:rPr>
                <w:kern w:val="36"/>
                <w:sz w:val="20"/>
                <w:szCs w:val="20"/>
                <w:lang w:eastAsia="en-US"/>
              </w:rPr>
            </w:pPr>
            <w:r w:rsidRPr="00E22816">
              <w:rPr>
                <w:kern w:val="36"/>
                <w:sz w:val="20"/>
                <w:szCs w:val="20"/>
                <w:lang w:eastAsia="en-US"/>
              </w:rPr>
              <w:t>sc-271938</w:t>
            </w:r>
          </w:p>
        </w:tc>
      </w:tr>
      <w:tr w:rsidR="00602E87" w:rsidRPr="00E22816" w14:paraId="6E5E49EA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784EF687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MEN1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0854956D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noWrap/>
            <w:vAlign w:val="center"/>
            <w:hideMark/>
          </w:tcPr>
          <w:p w14:paraId="2FF53E28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15159-1-AP</w:t>
            </w:r>
          </w:p>
        </w:tc>
      </w:tr>
      <w:tr w:rsidR="00602E87" w:rsidRPr="00E22816" w14:paraId="73785169" w14:textId="77777777" w:rsidTr="000E6AD6">
        <w:trPr>
          <w:trHeight w:val="522"/>
          <w:jc w:val="center"/>
        </w:trPr>
        <w:tc>
          <w:tcPr>
            <w:tcW w:w="5327" w:type="dxa"/>
            <w:noWrap/>
            <w:vAlign w:val="center"/>
            <w:hideMark/>
          </w:tcPr>
          <w:p w14:paraId="3246777E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CREB1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5462DC63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6FADA3F8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12208-1-AP</w:t>
            </w:r>
          </w:p>
        </w:tc>
      </w:tr>
      <w:tr w:rsidR="00602E87" w:rsidRPr="00E22816" w14:paraId="38A1B19D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69D80DC5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PCAF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20953CAC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184560DD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13983-1-AP</w:t>
            </w:r>
          </w:p>
        </w:tc>
      </w:tr>
      <w:tr w:rsidR="00602E87" w:rsidRPr="00E22816" w14:paraId="3F7A3529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2E2797C6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SIN3A Mouse Monoclonal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3FF64233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65566C00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67197-1-Ig</w:t>
            </w:r>
          </w:p>
        </w:tc>
      </w:tr>
      <w:tr w:rsidR="00602E87" w:rsidRPr="00E22816" w14:paraId="32C94C77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4E5634B8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SP1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5C3153FA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6B6F958E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21962-1-AP</w:t>
            </w:r>
          </w:p>
        </w:tc>
      </w:tr>
      <w:tr w:rsidR="00602E87" w:rsidRPr="00E22816" w14:paraId="47FA7056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6F875003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SP3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35157AAD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141014CB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26584-1-AP</w:t>
            </w:r>
          </w:p>
        </w:tc>
      </w:tr>
      <w:tr w:rsidR="00602E87" w:rsidRPr="00E22816" w14:paraId="053E78D0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6DB45CBF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CEBPA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3B56EC7F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10BB8733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8311-1-AP</w:t>
            </w:r>
          </w:p>
        </w:tc>
      </w:tr>
      <w:tr w:rsidR="00602E87" w:rsidRPr="00E22816" w14:paraId="038D59E5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48AD6967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HDAC3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3FB163D8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13501DA1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10255-1-AP</w:t>
            </w:r>
          </w:p>
        </w:tc>
      </w:tr>
      <w:tr w:rsidR="00602E87" w:rsidRPr="00E22816" w14:paraId="19C21739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60BE66B4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HDAC4 Mouse Monoclonal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0376F04B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04ED2C1D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66838-1-Ig</w:t>
            </w:r>
          </w:p>
        </w:tc>
      </w:tr>
      <w:tr w:rsidR="00602E87" w:rsidRPr="00E22816" w14:paraId="4460D60E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4601B282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GAPDH Rabbit monoclonal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4A2A0609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 xml:space="preserve">Cell </w:t>
            </w:r>
            <w:proofErr w:type="spellStart"/>
            <w:r w:rsidRPr="00E22816">
              <w:rPr>
                <w:sz w:val="20"/>
                <w:szCs w:val="20"/>
                <w:lang w:eastAsia="en-US"/>
              </w:rPr>
              <w:t>signalling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493654D2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2118</w:t>
            </w:r>
          </w:p>
        </w:tc>
      </w:tr>
      <w:tr w:rsidR="00602E87" w:rsidRPr="00E22816" w14:paraId="4F898F58" w14:textId="77777777" w:rsidTr="000E6AD6">
        <w:trPr>
          <w:trHeight w:val="522"/>
          <w:jc w:val="center"/>
        </w:trPr>
        <w:tc>
          <w:tcPr>
            <w:tcW w:w="5327" w:type="dxa"/>
            <w:noWrap/>
            <w:vAlign w:val="center"/>
            <w:hideMark/>
          </w:tcPr>
          <w:p w14:paraId="5200A1CA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NUR77 Rabbit Polyclonal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7D4B9FE4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5941E20A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12235-1-AP</w:t>
            </w:r>
          </w:p>
        </w:tc>
      </w:tr>
      <w:tr w:rsidR="00602E87" w:rsidRPr="00E22816" w14:paraId="025D18A0" w14:textId="77777777" w:rsidTr="000E6AD6">
        <w:trPr>
          <w:trHeight w:val="522"/>
          <w:jc w:val="center"/>
        </w:trPr>
        <w:tc>
          <w:tcPr>
            <w:tcW w:w="5327" w:type="dxa"/>
            <w:noWrap/>
            <w:vAlign w:val="center"/>
          </w:tcPr>
          <w:p w14:paraId="6B4D0A84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b/>
                <w:bCs/>
                <w:sz w:val="20"/>
                <w:szCs w:val="20"/>
                <w:lang w:eastAsia="en-US"/>
              </w:rPr>
              <w:t>Secondary antibody</w:t>
            </w:r>
          </w:p>
        </w:tc>
        <w:tc>
          <w:tcPr>
            <w:tcW w:w="2140" w:type="dxa"/>
            <w:noWrap/>
            <w:vAlign w:val="center"/>
            <w:hideMark/>
          </w:tcPr>
          <w:p w14:paraId="05996B35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b/>
                <w:bCs/>
                <w:sz w:val="20"/>
                <w:szCs w:val="20"/>
                <w:lang w:eastAsia="en-US"/>
              </w:rPr>
              <w:t>Company</w:t>
            </w:r>
          </w:p>
        </w:tc>
        <w:tc>
          <w:tcPr>
            <w:tcW w:w="1955" w:type="dxa"/>
            <w:noWrap/>
            <w:vAlign w:val="center"/>
            <w:hideMark/>
          </w:tcPr>
          <w:p w14:paraId="69B29077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b/>
                <w:bCs/>
                <w:sz w:val="20"/>
                <w:szCs w:val="20"/>
                <w:lang w:eastAsia="en-US"/>
              </w:rPr>
              <w:t>Catalog number</w:t>
            </w:r>
          </w:p>
        </w:tc>
      </w:tr>
      <w:tr w:rsidR="00602E87" w:rsidRPr="00E22816" w14:paraId="6BD22384" w14:textId="77777777" w:rsidTr="000E6AD6">
        <w:trPr>
          <w:trHeight w:val="522"/>
          <w:jc w:val="center"/>
        </w:trPr>
        <w:tc>
          <w:tcPr>
            <w:tcW w:w="5327" w:type="dxa"/>
            <w:noWrap/>
            <w:vAlign w:val="center"/>
            <w:hideMark/>
          </w:tcPr>
          <w:p w14:paraId="48865B1C" w14:textId="77777777" w:rsidR="00602E87" w:rsidRPr="00E22816" w:rsidRDefault="00602E87" w:rsidP="000E6AD6">
            <w:pPr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Rabbit anti-goat IgG (H+L), HRP conjugate</w:t>
            </w:r>
          </w:p>
        </w:tc>
        <w:tc>
          <w:tcPr>
            <w:tcW w:w="2140" w:type="dxa"/>
            <w:noWrap/>
            <w:vAlign w:val="center"/>
            <w:hideMark/>
          </w:tcPr>
          <w:p w14:paraId="656228B9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noWrap/>
            <w:vAlign w:val="center"/>
            <w:hideMark/>
          </w:tcPr>
          <w:p w14:paraId="01C1331A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SA00001-4</w:t>
            </w:r>
          </w:p>
        </w:tc>
      </w:tr>
      <w:tr w:rsidR="00602E87" w:rsidRPr="00E22816" w14:paraId="301AFA47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77A96C33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Goat anti-mouse IgG (H+L), HRP conjugate</w:t>
            </w:r>
          </w:p>
        </w:tc>
        <w:tc>
          <w:tcPr>
            <w:tcW w:w="2140" w:type="dxa"/>
            <w:noWrap/>
            <w:vAlign w:val="center"/>
            <w:hideMark/>
          </w:tcPr>
          <w:p w14:paraId="39A8CB00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1B809D30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SA00001-1</w:t>
            </w:r>
          </w:p>
        </w:tc>
      </w:tr>
      <w:tr w:rsidR="00602E87" w:rsidRPr="00E22816" w14:paraId="23F480A0" w14:textId="77777777" w:rsidTr="000E6AD6">
        <w:trPr>
          <w:trHeight w:val="522"/>
          <w:jc w:val="center"/>
        </w:trPr>
        <w:tc>
          <w:tcPr>
            <w:tcW w:w="5327" w:type="dxa"/>
            <w:vAlign w:val="center"/>
            <w:hideMark/>
          </w:tcPr>
          <w:p w14:paraId="16004658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Goat anti-rabbit IgG (H+L), HRP conjugate</w:t>
            </w:r>
          </w:p>
        </w:tc>
        <w:tc>
          <w:tcPr>
            <w:tcW w:w="2140" w:type="dxa"/>
            <w:noWrap/>
            <w:vAlign w:val="center"/>
            <w:hideMark/>
          </w:tcPr>
          <w:p w14:paraId="23975B90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2816">
              <w:rPr>
                <w:sz w:val="20"/>
                <w:szCs w:val="20"/>
                <w:lang w:eastAsia="en-US"/>
              </w:rPr>
              <w:t>Proteintech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00A062A2" w14:textId="77777777" w:rsidR="00602E87" w:rsidRPr="00E22816" w:rsidRDefault="00602E87" w:rsidP="000E6AD6">
            <w:pPr>
              <w:jc w:val="center"/>
              <w:rPr>
                <w:sz w:val="20"/>
                <w:szCs w:val="20"/>
                <w:lang w:eastAsia="en-US"/>
              </w:rPr>
            </w:pPr>
            <w:r w:rsidRPr="00E22816">
              <w:rPr>
                <w:sz w:val="20"/>
                <w:szCs w:val="20"/>
                <w:lang w:eastAsia="en-US"/>
              </w:rPr>
              <w:t>SA00001-2</w:t>
            </w:r>
          </w:p>
        </w:tc>
      </w:tr>
    </w:tbl>
    <w:p w14:paraId="186C04EB" w14:textId="77777777" w:rsidR="00602E87" w:rsidRDefault="00602E87" w:rsidP="00602E87">
      <w:pPr>
        <w:jc w:val="both"/>
        <w:rPr>
          <w:rFonts w:ascii="Times" w:hAnsi="Times"/>
          <w:color w:val="000000"/>
        </w:rPr>
      </w:pPr>
    </w:p>
    <w:p w14:paraId="717D24A6" w14:textId="77777777" w:rsidR="00E22816" w:rsidRDefault="00E22816" w:rsidP="00602E87">
      <w:pPr>
        <w:jc w:val="both"/>
        <w:rPr>
          <w:rFonts w:ascii="Times" w:hAnsi="Times"/>
          <w:color w:val="000000"/>
        </w:rPr>
      </w:pPr>
    </w:p>
    <w:p w14:paraId="0998DC13" w14:textId="1F345A1F" w:rsidR="00E22816" w:rsidRDefault="00E22816" w:rsidP="00E22816">
      <w:pPr>
        <w:rPr>
          <w:rFonts w:ascii="Times" w:hAnsi="Times"/>
          <w:b/>
        </w:rPr>
      </w:pPr>
      <w:r>
        <w:rPr>
          <w:rFonts w:ascii="Times" w:hAnsi="Times"/>
          <w:b/>
        </w:rPr>
        <w:lastRenderedPageBreak/>
        <w:t xml:space="preserve">Supplementary </w:t>
      </w:r>
      <w:r w:rsidRPr="007A0FFD">
        <w:rPr>
          <w:rFonts w:ascii="Times" w:hAnsi="Times"/>
          <w:b/>
        </w:rPr>
        <w:t xml:space="preserve">Table </w:t>
      </w:r>
      <w:r>
        <w:rPr>
          <w:rFonts w:ascii="Times" w:hAnsi="Times"/>
          <w:b/>
        </w:rPr>
        <w:t>3:</w:t>
      </w:r>
      <w:r w:rsidRPr="007A0FFD">
        <w:rPr>
          <w:rFonts w:ascii="Times" w:hAnsi="Times"/>
          <w:b/>
        </w:rPr>
        <w:t xml:space="preserve"> </w:t>
      </w:r>
      <w:r>
        <w:rPr>
          <w:rFonts w:ascii="Times" w:hAnsi="Times"/>
          <w:b/>
        </w:rPr>
        <w:t>List of primers used for Chip-RT PCR.</w:t>
      </w:r>
    </w:p>
    <w:p w14:paraId="37E64FD9" w14:textId="77777777" w:rsidR="00E22816" w:rsidRDefault="00E22816" w:rsidP="00602E87">
      <w:pPr>
        <w:jc w:val="both"/>
        <w:rPr>
          <w:rFonts w:ascii="Times" w:hAnsi="Times"/>
          <w:color w:val="000000"/>
        </w:rPr>
      </w:pPr>
    </w:p>
    <w:tbl>
      <w:tblPr>
        <w:tblpPr w:leftFromText="180" w:rightFromText="180" w:vertAnchor="text" w:horzAnchor="margin" w:tblpY="9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0"/>
        <w:gridCol w:w="2002"/>
      </w:tblGrid>
      <w:tr w:rsidR="00E22816" w:rsidRPr="00E22816" w14:paraId="1DE1AA05" w14:textId="77777777" w:rsidTr="000E6AD6">
        <w:trPr>
          <w:trHeight w:val="255"/>
        </w:trPr>
        <w:tc>
          <w:tcPr>
            <w:tcW w:w="6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0001B" w14:textId="77777777" w:rsidR="00E22816" w:rsidRPr="00E22816" w:rsidRDefault="00E22816" w:rsidP="000E6AD6">
            <w:pPr>
              <w:rPr>
                <w:rFonts w:ascii="Times" w:hAnsi="Times"/>
                <w:b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b/>
                <w:color w:val="323130"/>
                <w:sz w:val="20"/>
                <w:szCs w:val="20"/>
                <w:lang w:eastAsia="en-US"/>
              </w:rPr>
              <w:t>Primer Sequence</w:t>
            </w:r>
          </w:p>
        </w:tc>
        <w:tc>
          <w:tcPr>
            <w:tcW w:w="20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0F41B" w14:textId="77777777" w:rsidR="00E22816" w:rsidRPr="00E22816" w:rsidRDefault="00E22816" w:rsidP="000E6AD6">
            <w:pPr>
              <w:rPr>
                <w:rFonts w:ascii="Times" w:hAnsi="Times"/>
                <w:b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b/>
                <w:color w:val="323130"/>
                <w:sz w:val="20"/>
                <w:szCs w:val="20"/>
                <w:lang w:eastAsia="en-US"/>
              </w:rPr>
              <w:t>Primer Name</w:t>
            </w:r>
          </w:p>
        </w:tc>
      </w:tr>
      <w:tr w:rsidR="00E22816" w:rsidRPr="00E22816" w14:paraId="59FE5D7A" w14:textId="77777777" w:rsidTr="000E6AD6">
        <w:trPr>
          <w:trHeight w:val="255"/>
        </w:trPr>
        <w:tc>
          <w:tcPr>
            <w:tcW w:w="6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43F2E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CCCTCCCGCTGGTTATTC</w:t>
            </w:r>
          </w:p>
        </w:tc>
        <w:tc>
          <w:tcPr>
            <w:tcW w:w="20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8BED9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 xml:space="preserve">NR4A1-F </w:t>
            </w:r>
          </w:p>
        </w:tc>
      </w:tr>
      <w:tr w:rsidR="00E22816" w:rsidRPr="00E22816" w14:paraId="23F17F7F" w14:textId="77777777" w:rsidTr="000E6AD6">
        <w:trPr>
          <w:trHeight w:val="255"/>
        </w:trPr>
        <w:tc>
          <w:tcPr>
            <w:tcW w:w="6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4F893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GCGCGGATTGTTTGATCTATAA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0DE6A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NR4A1-R</w:t>
            </w:r>
          </w:p>
        </w:tc>
      </w:tr>
      <w:tr w:rsidR="00E22816" w:rsidRPr="00E22816" w14:paraId="5D0A8E37" w14:textId="77777777" w:rsidTr="000E6AD6">
        <w:trPr>
          <w:trHeight w:val="255"/>
        </w:trPr>
        <w:tc>
          <w:tcPr>
            <w:tcW w:w="6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4EFB3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GCCTCTCCTCCTACTTTTATGATG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C6138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5’ LTR primer F</w:t>
            </w:r>
          </w:p>
        </w:tc>
      </w:tr>
      <w:tr w:rsidR="00E22816" w:rsidRPr="00E22816" w14:paraId="1783EB9B" w14:textId="77777777" w:rsidTr="000E6AD6">
        <w:trPr>
          <w:trHeight w:val="255"/>
        </w:trPr>
        <w:tc>
          <w:tcPr>
            <w:tcW w:w="6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EC1E6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ACCTTGGTCTCGTTTTCACT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1804D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5’ LTR primer R</w:t>
            </w:r>
          </w:p>
        </w:tc>
      </w:tr>
      <w:tr w:rsidR="00E22816" w:rsidRPr="00E22816" w14:paraId="312BC3C0" w14:textId="77777777" w:rsidTr="000E6AD6">
        <w:trPr>
          <w:trHeight w:val="255"/>
        </w:trPr>
        <w:tc>
          <w:tcPr>
            <w:tcW w:w="6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266C9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GTGAGGGGTTGTCGTCA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DFFD2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3’ LTR primer F</w:t>
            </w:r>
          </w:p>
        </w:tc>
      </w:tr>
      <w:tr w:rsidR="00E22816" w:rsidRPr="00E22816" w14:paraId="3E733EF1" w14:textId="77777777" w:rsidTr="000E6AD6">
        <w:trPr>
          <w:trHeight w:val="255"/>
        </w:trPr>
        <w:tc>
          <w:tcPr>
            <w:tcW w:w="6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179E2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AACGAAAAAGAGGCAGATGA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DD93A" w14:textId="77777777" w:rsidR="00E22816" w:rsidRPr="00E22816" w:rsidRDefault="00E22816" w:rsidP="000E6AD6">
            <w:pPr>
              <w:rPr>
                <w:rFonts w:ascii="Times" w:hAnsi="Times"/>
                <w:color w:val="323130"/>
                <w:sz w:val="20"/>
                <w:szCs w:val="20"/>
                <w:lang w:eastAsia="en-US"/>
              </w:rPr>
            </w:pPr>
            <w:r w:rsidRPr="00E22816">
              <w:rPr>
                <w:rFonts w:ascii="Times" w:hAnsi="Times"/>
                <w:color w:val="323130"/>
                <w:sz w:val="20"/>
                <w:szCs w:val="20"/>
                <w:lang w:eastAsia="en-US"/>
              </w:rPr>
              <w:t>3’ LTR primer R</w:t>
            </w:r>
          </w:p>
        </w:tc>
      </w:tr>
    </w:tbl>
    <w:p w14:paraId="75F72E33" w14:textId="117E5DEF" w:rsidR="00E22816" w:rsidRPr="007A0FFD" w:rsidRDefault="00E22816" w:rsidP="00602E87">
      <w:pPr>
        <w:jc w:val="both"/>
        <w:rPr>
          <w:rFonts w:ascii="Times" w:hAnsi="Times"/>
          <w:color w:val="000000"/>
        </w:rPr>
        <w:sectPr w:rsidR="00E22816" w:rsidRPr="007A0FFD" w:rsidSect="00850016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78F939F" w14:textId="77777777" w:rsidR="00602E87" w:rsidRPr="00602E87" w:rsidRDefault="00602E87" w:rsidP="000339B3">
      <w:pPr>
        <w:rPr>
          <w:b/>
          <w:bCs/>
        </w:rPr>
      </w:pPr>
    </w:p>
    <w:sectPr w:rsidR="00602E87" w:rsidRPr="00602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A94"/>
    <w:rsid w:val="000339B3"/>
    <w:rsid w:val="000521E3"/>
    <w:rsid w:val="001146B0"/>
    <w:rsid w:val="00141303"/>
    <w:rsid w:val="00181E6F"/>
    <w:rsid w:val="002570C0"/>
    <w:rsid w:val="003F756D"/>
    <w:rsid w:val="00401D45"/>
    <w:rsid w:val="004E6B32"/>
    <w:rsid w:val="00602E87"/>
    <w:rsid w:val="00776E9B"/>
    <w:rsid w:val="00AE6809"/>
    <w:rsid w:val="00C61A94"/>
    <w:rsid w:val="00E2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21B84"/>
  <w15:chartTrackingRefBased/>
  <w15:docId w15:val="{4A4C2A9B-ECD2-49E7-9F94-AAE9FEB8A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A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link w:val="BodyChar"/>
    <w:rsid w:val="00C61A9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BodyChar">
    <w:name w:val="Body Char"/>
    <w:basedOn w:val="DefaultParagraphFont"/>
    <w:link w:val="Body"/>
    <w:rsid w:val="00C61A94"/>
    <w:rPr>
      <w:rFonts w:ascii="Helvetica" w:eastAsia="Arial Unicode MS" w:hAnsi="Helvetica" w:cs="Arial Unicode MS"/>
      <w:color w:val="000000"/>
      <w:bdr w:val="nil"/>
    </w:rPr>
  </w:style>
  <w:style w:type="table" w:styleId="GridTable6Colorful">
    <w:name w:val="Grid Table 6 Colorful"/>
    <w:basedOn w:val="TableNormal"/>
    <w:uiPriority w:val="51"/>
    <w:rsid w:val="00602E87"/>
    <w:pPr>
      <w:spacing w:after="0" w:line="240" w:lineRule="auto"/>
    </w:pPr>
    <w:rPr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602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02E87"/>
  </w:style>
  <w:style w:type="paragraph" w:styleId="BalloonText">
    <w:name w:val="Balloon Text"/>
    <w:basedOn w:val="Normal"/>
    <w:link w:val="BalloonTextChar"/>
    <w:uiPriority w:val="99"/>
    <w:semiHidden/>
    <w:unhideWhenUsed/>
    <w:rsid w:val="00776E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6E9B"/>
    <w:rPr>
      <w:rFonts w:ascii="Segoe UI" w:eastAsia="Times New Roman" w:hAnsi="Segoe UI" w:cs="Segoe UI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4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Madugula,Kiran Kumar</dc:creator>
  <cp:keywords/>
  <dc:description/>
  <cp:lastModifiedBy>Pooja Jain</cp:lastModifiedBy>
  <cp:revision>12</cp:revision>
  <dcterms:created xsi:type="dcterms:W3CDTF">2021-02-22T00:41:00Z</dcterms:created>
  <dcterms:modified xsi:type="dcterms:W3CDTF">2021-03-23T18:56:00Z</dcterms:modified>
</cp:coreProperties>
</file>