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B3CCF3" w14:textId="798A93FE" w:rsidR="00B10A80" w:rsidRPr="00BC2387" w:rsidRDefault="00B10A80" w:rsidP="00B10A80">
      <w:pPr>
        <w:spacing w:after="0" w:line="240" w:lineRule="auto"/>
        <w:rPr>
          <w:rFonts w:ascii="Times New Roman" w:eastAsia="Calibri" w:hAnsi="Times New Roman" w:cs="Times New Roman"/>
          <w:b/>
          <w:sz w:val="20"/>
          <w:szCs w:val="20"/>
        </w:rPr>
      </w:pPr>
      <w:bookmarkStart w:id="0" w:name="_Hlk37018094"/>
      <w:r w:rsidRPr="00BC2387">
        <w:rPr>
          <w:rFonts w:ascii="Times New Roman" w:eastAsia="Calibri" w:hAnsi="Times New Roman" w:cs="Times New Roman"/>
          <w:b/>
          <w:sz w:val="20"/>
          <w:szCs w:val="20"/>
        </w:rPr>
        <w:t xml:space="preserve">Supplemental Table </w:t>
      </w:r>
      <w:r>
        <w:rPr>
          <w:rFonts w:ascii="Times New Roman" w:eastAsia="Calibri" w:hAnsi="Times New Roman" w:cs="Times New Roman"/>
          <w:b/>
          <w:sz w:val="20"/>
          <w:szCs w:val="20"/>
        </w:rPr>
        <w:t>1</w:t>
      </w:r>
      <w:r w:rsidRPr="00BC2387">
        <w:rPr>
          <w:rFonts w:ascii="Times New Roman" w:eastAsia="Calibri" w:hAnsi="Times New Roman" w:cs="Times New Roman"/>
          <w:b/>
          <w:sz w:val="20"/>
          <w:szCs w:val="20"/>
        </w:rPr>
        <w:t>. Foods used in dietary pattern analysis in ARIC.</w:t>
      </w:r>
    </w:p>
    <w:tbl>
      <w:tblPr>
        <w:tblStyle w:val="TableGrid1"/>
        <w:tblW w:w="0" w:type="auto"/>
        <w:tblInd w:w="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55"/>
        <w:gridCol w:w="7195"/>
      </w:tblGrid>
      <w:tr w:rsidR="00B10A80" w:rsidRPr="00BC2387" w14:paraId="0FDC212D" w14:textId="77777777" w:rsidTr="002345E8">
        <w:trPr>
          <w:trHeight w:val="395"/>
        </w:trPr>
        <w:tc>
          <w:tcPr>
            <w:tcW w:w="2155" w:type="dxa"/>
            <w:tcBorders>
              <w:top w:val="single" w:sz="4" w:space="0" w:color="auto"/>
              <w:left w:val="nil"/>
              <w:bottom w:val="single" w:sz="4" w:space="0" w:color="auto"/>
              <w:right w:val="nil"/>
            </w:tcBorders>
            <w:hideMark/>
          </w:tcPr>
          <w:p w14:paraId="07CA5089" w14:textId="77777777" w:rsidR="00B10A80" w:rsidRPr="00BC2387" w:rsidRDefault="00B10A80" w:rsidP="002345E8">
            <w:pPr>
              <w:rPr>
                <w:rFonts w:ascii="Times New Roman" w:hAnsi="Times New Roman"/>
                <w:b/>
                <w:sz w:val="20"/>
                <w:szCs w:val="20"/>
              </w:rPr>
            </w:pPr>
            <w:r w:rsidRPr="00BC2387">
              <w:rPr>
                <w:rFonts w:ascii="Times New Roman" w:hAnsi="Times New Roman"/>
                <w:b/>
                <w:sz w:val="20"/>
                <w:szCs w:val="20"/>
              </w:rPr>
              <w:t>Food or Food Group</w:t>
            </w:r>
          </w:p>
        </w:tc>
        <w:tc>
          <w:tcPr>
            <w:tcW w:w="7195" w:type="dxa"/>
            <w:tcBorders>
              <w:top w:val="single" w:sz="4" w:space="0" w:color="auto"/>
              <w:left w:val="nil"/>
              <w:bottom w:val="single" w:sz="4" w:space="0" w:color="auto"/>
              <w:right w:val="nil"/>
            </w:tcBorders>
            <w:hideMark/>
          </w:tcPr>
          <w:p w14:paraId="77804B78" w14:textId="77777777" w:rsidR="00B10A80" w:rsidRPr="00BC2387" w:rsidRDefault="00B10A80" w:rsidP="002345E8">
            <w:pPr>
              <w:rPr>
                <w:rFonts w:ascii="Times New Roman" w:hAnsi="Times New Roman"/>
                <w:b/>
                <w:sz w:val="20"/>
                <w:szCs w:val="20"/>
              </w:rPr>
            </w:pPr>
            <w:r w:rsidRPr="00BC2387">
              <w:rPr>
                <w:rFonts w:ascii="Times New Roman" w:hAnsi="Times New Roman"/>
                <w:b/>
                <w:sz w:val="20"/>
                <w:szCs w:val="20"/>
              </w:rPr>
              <w:t>Food Items</w:t>
            </w:r>
          </w:p>
        </w:tc>
      </w:tr>
      <w:tr w:rsidR="00B10A80" w:rsidRPr="00BC2387" w14:paraId="3FE10621" w14:textId="77777777" w:rsidTr="002345E8">
        <w:tc>
          <w:tcPr>
            <w:tcW w:w="2155" w:type="dxa"/>
            <w:tcBorders>
              <w:top w:val="single" w:sz="4" w:space="0" w:color="auto"/>
              <w:left w:val="nil"/>
              <w:bottom w:val="nil"/>
              <w:right w:val="nil"/>
            </w:tcBorders>
            <w:hideMark/>
          </w:tcPr>
          <w:p w14:paraId="0AF16217"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Fried foods</w:t>
            </w:r>
          </w:p>
        </w:tc>
        <w:tc>
          <w:tcPr>
            <w:tcW w:w="7195" w:type="dxa"/>
            <w:tcBorders>
              <w:top w:val="single" w:sz="4" w:space="0" w:color="auto"/>
              <w:left w:val="nil"/>
              <w:bottom w:val="nil"/>
              <w:right w:val="nil"/>
            </w:tcBorders>
            <w:hideMark/>
          </w:tcPr>
          <w:p w14:paraId="694CBC4F"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 xml:space="preserve">Home fried or other fried foods, fish, chicken, chicken nuggets, </w:t>
            </w:r>
          </w:p>
        </w:tc>
      </w:tr>
      <w:tr w:rsidR="00B10A80" w:rsidRPr="00BC2387" w14:paraId="1EC41440" w14:textId="77777777" w:rsidTr="002345E8">
        <w:tc>
          <w:tcPr>
            <w:tcW w:w="2155" w:type="dxa"/>
            <w:tcBorders>
              <w:top w:val="nil"/>
              <w:left w:val="nil"/>
              <w:bottom w:val="nil"/>
              <w:right w:val="nil"/>
            </w:tcBorders>
            <w:hideMark/>
          </w:tcPr>
          <w:p w14:paraId="36B4FB40"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Red meat</w:t>
            </w:r>
          </w:p>
        </w:tc>
        <w:tc>
          <w:tcPr>
            <w:tcW w:w="7195" w:type="dxa"/>
            <w:tcBorders>
              <w:top w:val="nil"/>
              <w:left w:val="nil"/>
              <w:bottom w:val="nil"/>
              <w:right w:val="nil"/>
            </w:tcBorders>
            <w:hideMark/>
          </w:tcPr>
          <w:p w14:paraId="5817A93B"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 xml:space="preserve">Hamburgers, beef, pork, lamb as a sandwich or mixed dish, stew, casserole, lasagna, or in spaghetti sauce or in a main dish as a steak, roast, ham, etc. </w:t>
            </w:r>
          </w:p>
        </w:tc>
      </w:tr>
      <w:tr w:rsidR="00B10A80" w:rsidRPr="00BC2387" w14:paraId="6C0DE57E" w14:textId="77777777" w:rsidTr="002345E8">
        <w:tc>
          <w:tcPr>
            <w:tcW w:w="2155" w:type="dxa"/>
            <w:tcBorders>
              <w:top w:val="nil"/>
              <w:left w:val="nil"/>
              <w:bottom w:val="nil"/>
              <w:right w:val="nil"/>
            </w:tcBorders>
            <w:hideMark/>
          </w:tcPr>
          <w:p w14:paraId="6349B097"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Processed meat</w:t>
            </w:r>
          </w:p>
        </w:tc>
        <w:tc>
          <w:tcPr>
            <w:tcW w:w="7195" w:type="dxa"/>
            <w:tcBorders>
              <w:top w:val="nil"/>
              <w:left w:val="nil"/>
              <w:bottom w:val="nil"/>
              <w:right w:val="nil"/>
            </w:tcBorders>
            <w:hideMark/>
          </w:tcPr>
          <w:p w14:paraId="1D088CCA"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Hot dogs, sausage, salami, bologna, etc., bacon</w:t>
            </w:r>
          </w:p>
        </w:tc>
      </w:tr>
      <w:tr w:rsidR="00B10A80" w:rsidRPr="00BC2387" w14:paraId="5E3FD0FC" w14:textId="77777777" w:rsidTr="002345E8">
        <w:tc>
          <w:tcPr>
            <w:tcW w:w="2155" w:type="dxa"/>
            <w:tcBorders>
              <w:top w:val="nil"/>
              <w:left w:val="nil"/>
              <w:bottom w:val="nil"/>
              <w:right w:val="nil"/>
            </w:tcBorders>
            <w:hideMark/>
          </w:tcPr>
          <w:p w14:paraId="6C29F0E2"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Chicken without skin</w:t>
            </w:r>
          </w:p>
        </w:tc>
        <w:tc>
          <w:tcPr>
            <w:tcW w:w="7195" w:type="dxa"/>
            <w:tcBorders>
              <w:top w:val="nil"/>
              <w:left w:val="nil"/>
              <w:bottom w:val="nil"/>
              <w:right w:val="nil"/>
            </w:tcBorders>
            <w:hideMark/>
          </w:tcPr>
          <w:p w14:paraId="200AED56"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Chicken without skin</w:t>
            </w:r>
          </w:p>
        </w:tc>
      </w:tr>
      <w:tr w:rsidR="00B10A80" w:rsidRPr="00BC2387" w14:paraId="1BB6843A" w14:textId="77777777" w:rsidTr="002345E8">
        <w:tc>
          <w:tcPr>
            <w:tcW w:w="2155" w:type="dxa"/>
            <w:tcBorders>
              <w:top w:val="nil"/>
              <w:left w:val="nil"/>
              <w:bottom w:val="nil"/>
              <w:right w:val="nil"/>
            </w:tcBorders>
            <w:hideMark/>
          </w:tcPr>
          <w:p w14:paraId="51413E18"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Chicken with skin</w:t>
            </w:r>
          </w:p>
        </w:tc>
        <w:tc>
          <w:tcPr>
            <w:tcW w:w="7195" w:type="dxa"/>
            <w:tcBorders>
              <w:top w:val="nil"/>
              <w:left w:val="nil"/>
              <w:bottom w:val="nil"/>
              <w:right w:val="nil"/>
            </w:tcBorders>
            <w:hideMark/>
          </w:tcPr>
          <w:p w14:paraId="4EF803CC"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Chicken with skin</w:t>
            </w:r>
          </w:p>
        </w:tc>
      </w:tr>
      <w:tr w:rsidR="00B10A80" w:rsidRPr="00BC2387" w14:paraId="0165F5CC" w14:textId="77777777" w:rsidTr="002345E8">
        <w:tc>
          <w:tcPr>
            <w:tcW w:w="2155" w:type="dxa"/>
            <w:tcBorders>
              <w:top w:val="nil"/>
              <w:left w:val="nil"/>
              <w:bottom w:val="nil"/>
              <w:right w:val="nil"/>
            </w:tcBorders>
            <w:hideMark/>
          </w:tcPr>
          <w:p w14:paraId="43FB53C0"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Fish</w:t>
            </w:r>
          </w:p>
        </w:tc>
        <w:tc>
          <w:tcPr>
            <w:tcW w:w="7195" w:type="dxa"/>
            <w:tcBorders>
              <w:top w:val="nil"/>
              <w:left w:val="nil"/>
              <w:bottom w:val="nil"/>
              <w:right w:val="nil"/>
            </w:tcBorders>
            <w:hideMark/>
          </w:tcPr>
          <w:p w14:paraId="1BC8CCD0"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Canned tuna, dark meat fish, such as salmon, mackerel, swordfish, sardines, bluefish</w:t>
            </w:r>
          </w:p>
        </w:tc>
      </w:tr>
      <w:tr w:rsidR="00B10A80" w:rsidRPr="00BC2387" w14:paraId="03AB1012" w14:textId="77777777" w:rsidTr="002345E8">
        <w:tc>
          <w:tcPr>
            <w:tcW w:w="2155" w:type="dxa"/>
            <w:tcBorders>
              <w:top w:val="nil"/>
              <w:left w:val="nil"/>
              <w:bottom w:val="nil"/>
              <w:right w:val="nil"/>
            </w:tcBorders>
            <w:hideMark/>
          </w:tcPr>
          <w:p w14:paraId="3F93495C"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Shellfish</w:t>
            </w:r>
          </w:p>
        </w:tc>
        <w:tc>
          <w:tcPr>
            <w:tcW w:w="7195" w:type="dxa"/>
            <w:tcBorders>
              <w:top w:val="nil"/>
              <w:left w:val="nil"/>
              <w:bottom w:val="nil"/>
              <w:right w:val="nil"/>
            </w:tcBorders>
            <w:hideMark/>
          </w:tcPr>
          <w:p w14:paraId="10721562"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Shrimp, lobster, scallops as a main dish</w:t>
            </w:r>
          </w:p>
        </w:tc>
      </w:tr>
      <w:tr w:rsidR="00B10A80" w:rsidRPr="00BC2387" w14:paraId="5FE2106F" w14:textId="77777777" w:rsidTr="002345E8">
        <w:trPr>
          <w:trHeight w:val="170"/>
        </w:trPr>
        <w:tc>
          <w:tcPr>
            <w:tcW w:w="2155" w:type="dxa"/>
            <w:tcBorders>
              <w:top w:val="nil"/>
              <w:left w:val="nil"/>
              <w:bottom w:val="nil"/>
              <w:right w:val="nil"/>
            </w:tcBorders>
            <w:hideMark/>
          </w:tcPr>
          <w:p w14:paraId="5494303F"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Eggs</w:t>
            </w:r>
          </w:p>
        </w:tc>
        <w:tc>
          <w:tcPr>
            <w:tcW w:w="7195" w:type="dxa"/>
            <w:tcBorders>
              <w:top w:val="nil"/>
              <w:left w:val="nil"/>
              <w:bottom w:val="nil"/>
              <w:right w:val="nil"/>
            </w:tcBorders>
            <w:hideMark/>
          </w:tcPr>
          <w:p w14:paraId="540BB315"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Eggs</w:t>
            </w:r>
          </w:p>
        </w:tc>
      </w:tr>
      <w:tr w:rsidR="00B10A80" w:rsidRPr="00BC2387" w14:paraId="7632C70F" w14:textId="77777777" w:rsidTr="002345E8">
        <w:trPr>
          <w:trHeight w:val="324"/>
        </w:trPr>
        <w:tc>
          <w:tcPr>
            <w:tcW w:w="2155" w:type="dxa"/>
            <w:tcBorders>
              <w:top w:val="nil"/>
              <w:left w:val="nil"/>
              <w:bottom w:val="nil"/>
              <w:right w:val="nil"/>
            </w:tcBorders>
            <w:hideMark/>
          </w:tcPr>
          <w:p w14:paraId="7E9D4A10"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Other cheeses</w:t>
            </w:r>
          </w:p>
        </w:tc>
        <w:tc>
          <w:tcPr>
            <w:tcW w:w="7195" w:type="dxa"/>
            <w:tcBorders>
              <w:top w:val="nil"/>
              <w:left w:val="nil"/>
              <w:bottom w:val="nil"/>
              <w:right w:val="nil"/>
            </w:tcBorders>
            <w:hideMark/>
          </w:tcPr>
          <w:p w14:paraId="732F3C8C"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Plain or part of a dish other than cottage or ricotta cheeses</w:t>
            </w:r>
          </w:p>
        </w:tc>
      </w:tr>
      <w:tr w:rsidR="00B10A80" w:rsidRPr="00BC2387" w14:paraId="1128E8AD" w14:textId="77777777" w:rsidTr="002345E8">
        <w:tc>
          <w:tcPr>
            <w:tcW w:w="2155" w:type="dxa"/>
            <w:tcBorders>
              <w:top w:val="nil"/>
              <w:left w:val="nil"/>
              <w:bottom w:val="nil"/>
              <w:right w:val="nil"/>
            </w:tcBorders>
            <w:hideMark/>
          </w:tcPr>
          <w:p w14:paraId="150B8290"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Rice</w:t>
            </w:r>
          </w:p>
        </w:tc>
        <w:tc>
          <w:tcPr>
            <w:tcW w:w="7195" w:type="dxa"/>
            <w:tcBorders>
              <w:top w:val="nil"/>
              <w:left w:val="nil"/>
              <w:bottom w:val="nil"/>
              <w:right w:val="nil"/>
            </w:tcBorders>
            <w:hideMark/>
          </w:tcPr>
          <w:p w14:paraId="759C8861"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Rice</w:t>
            </w:r>
          </w:p>
        </w:tc>
      </w:tr>
      <w:tr w:rsidR="00B10A80" w:rsidRPr="00BC2387" w14:paraId="4F6966DD" w14:textId="77777777" w:rsidTr="002345E8">
        <w:tc>
          <w:tcPr>
            <w:tcW w:w="2155" w:type="dxa"/>
            <w:tcBorders>
              <w:top w:val="nil"/>
              <w:left w:val="nil"/>
              <w:bottom w:val="nil"/>
              <w:right w:val="nil"/>
            </w:tcBorders>
            <w:hideMark/>
          </w:tcPr>
          <w:p w14:paraId="6972FD00"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Pasta</w:t>
            </w:r>
          </w:p>
        </w:tc>
        <w:tc>
          <w:tcPr>
            <w:tcW w:w="7195" w:type="dxa"/>
            <w:tcBorders>
              <w:top w:val="nil"/>
              <w:left w:val="nil"/>
              <w:bottom w:val="nil"/>
              <w:right w:val="nil"/>
            </w:tcBorders>
            <w:hideMark/>
          </w:tcPr>
          <w:p w14:paraId="7B60E620"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Pasta</w:t>
            </w:r>
          </w:p>
        </w:tc>
      </w:tr>
      <w:tr w:rsidR="00B10A80" w:rsidRPr="00BC2387" w14:paraId="574A89E9" w14:textId="77777777" w:rsidTr="002345E8">
        <w:tc>
          <w:tcPr>
            <w:tcW w:w="2155" w:type="dxa"/>
            <w:tcBorders>
              <w:top w:val="nil"/>
              <w:left w:val="nil"/>
              <w:bottom w:val="nil"/>
              <w:right w:val="nil"/>
            </w:tcBorders>
            <w:hideMark/>
          </w:tcPr>
          <w:p w14:paraId="199C1543"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Mashed potato</w:t>
            </w:r>
          </w:p>
        </w:tc>
        <w:tc>
          <w:tcPr>
            <w:tcW w:w="7195" w:type="dxa"/>
            <w:tcBorders>
              <w:top w:val="nil"/>
              <w:left w:val="nil"/>
              <w:bottom w:val="nil"/>
              <w:right w:val="nil"/>
            </w:tcBorders>
            <w:hideMark/>
          </w:tcPr>
          <w:p w14:paraId="13E8712D"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Mashed potato</w:t>
            </w:r>
          </w:p>
        </w:tc>
      </w:tr>
      <w:tr w:rsidR="00B10A80" w:rsidRPr="00BC2387" w14:paraId="11BDEBBC" w14:textId="77777777" w:rsidTr="002345E8">
        <w:tc>
          <w:tcPr>
            <w:tcW w:w="2155" w:type="dxa"/>
            <w:tcBorders>
              <w:top w:val="nil"/>
              <w:left w:val="nil"/>
              <w:bottom w:val="nil"/>
              <w:right w:val="nil"/>
            </w:tcBorders>
            <w:hideMark/>
          </w:tcPr>
          <w:p w14:paraId="6199A32F"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Lentils and beans</w:t>
            </w:r>
          </w:p>
        </w:tc>
        <w:tc>
          <w:tcPr>
            <w:tcW w:w="7195" w:type="dxa"/>
            <w:tcBorders>
              <w:top w:val="nil"/>
              <w:left w:val="nil"/>
              <w:bottom w:val="nil"/>
              <w:right w:val="nil"/>
            </w:tcBorders>
            <w:hideMark/>
          </w:tcPr>
          <w:p w14:paraId="5E161F5C"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Peas, lima beans, baked beans, beans or lentils-dried, cooked, canned</w:t>
            </w:r>
          </w:p>
        </w:tc>
      </w:tr>
      <w:tr w:rsidR="00B10A80" w:rsidRPr="00BC2387" w14:paraId="68C2F1B5" w14:textId="77777777" w:rsidTr="002345E8">
        <w:tc>
          <w:tcPr>
            <w:tcW w:w="2155" w:type="dxa"/>
            <w:tcBorders>
              <w:top w:val="nil"/>
              <w:left w:val="nil"/>
              <w:bottom w:val="nil"/>
              <w:right w:val="nil"/>
            </w:tcBorders>
            <w:hideMark/>
          </w:tcPr>
          <w:p w14:paraId="3E094092"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Whole wheat bread</w:t>
            </w:r>
          </w:p>
        </w:tc>
        <w:tc>
          <w:tcPr>
            <w:tcW w:w="7195" w:type="dxa"/>
            <w:tcBorders>
              <w:top w:val="nil"/>
              <w:left w:val="nil"/>
              <w:bottom w:val="nil"/>
              <w:right w:val="nil"/>
            </w:tcBorders>
            <w:hideMark/>
          </w:tcPr>
          <w:p w14:paraId="03FF0080"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Dark of wholegrain bread</w:t>
            </w:r>
          </w:p>
        </w:tc>
      </w:tr>
      <w:tr w:rsidR="00B10A80" w:rsidRPr="00BC2387" w14:paraId="502EC010" w14:textId="77777777" w:rsidTr="002345E8">
        <w:tc>
          <w:tcPr>
            <w:tcW w:w="2155" w:type="dxa"/>
            <w:tcBorders>
              <w:top w:val="nil"/>
              <w:left w:val="nil"/>
              <w:bottom w:val="nil"/>
              <w:right w:val="nil"/>
            </w:tcBorders>
            <w:hideMark/>
          </w:tcPr>
          <w:p w14:paraId="19BFAA56"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White bread</w:t>
            </w:r>
          </w:p>
        </w:tc>
        <w:tc>
          <w:tcPr>
            <w:tcW w:w="7195" w:type="dxa"/>
            <w:tcBorders>
              <w:top w:val="nil"/>
              <w:left w:val="nil"/>
              <w:bottom w:val="nil"/>
              <w:right w:val="nil"/>
            </w:tcBorders>
            <w:hideMark/>
          </w:tcPr>
          <w:p w14:paraId="68F66933"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White bread</w:t>
            </w:r>
          </w:p>
        </w:tc>
      </w:tr>
      <w:tr w:rsidR="00B10A80" w:rsidRPr="00BC2387" w14:paraId="545DDA18" w14:textId="77777777" w:rsidTr="002345E8">
        <w:tc>
          <w:tcPr>
            <w:tcW w:w="2155" w:type="dxa"/>
            <w:tcBorders>
              <w:top w:val="nil"/>
              <w:left w:val="nil"/>
              <w:bottom w:val="nil"/>
              <w:right w:val="nil"/>
            </w:tcBorders>
            <w:hideMark/>
          </w:tcPr>
          <w:p w14:paraId="2C8B0D4A"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Cooked breakfast cereal</w:t>
            </w:r>
          </w:p>
        </w:tc>
        <w:tc>
          <w:tcPr>
            <w:tcW w:w="7195" w:type="dxa"/>
            <w:tcBorders>
              <w:top w:val="nil"/>
              <w:left w:val="nil"/>
              <w:bottom w:val="nil"/>
              <w:right w:val="nil"/>
            </w:tcBorders>
            <w:hideMark/>
          </w:tcPr>
          <w:p w14:paraId="6D89A3CD"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Oatmeal, grits, cream of wheat, etc.</w:t>
            </w:r>
          </w:p>
        </w:tc>
      </w:tr>
      <w:tr w:rsidR="00B10A80" w:rsidRPr="00BC2387" w14:paraId="3F454179" w14:textId="77777777" w:rsidTr="002345E8">
        <w:tc>
          <w:tcPr>
            <w:tcW w:w="2155" w:type="dxa"/>
            <w:tcBorders>
              <w:top w:val="nil"/>
              <w:left w:val="nil"/>
              <w:bottom w:val="nil"/>
              <w:right w:val="nil"/>
            </w:tcBorders>
            <w:hideMark/>
          </w:tcPr>
          <w:p w14:paraId="2F84B6D7"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Cold breakfast cereal</w:t>
            </w:r>
          </w:p>
        </w:tc>
        <w:tc>
          <w:tcPr>
            <w:tcW w:w="7195" w:type="dxa"/>
            <w:tcBorders>
              <w:top w:val="nil"/>
              <w:left w:val="nil"/>
              <w:bottom w:val="nil"/>
              <w:right w:val="nil"/>
            </w:tcBorders>
            <w:hideMark/>
          </w:tcPr>
          <w:p w14:paraId="11673412"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Ready to eat cold breakfast cereal</w:t>
            </w:r>
          </w:p>
        </w:tc>
      </w:tr>
      <w:tr w:rsidR="00B10A80" w:rsidRPr="00BC2387" w14:paraId="6DAB168F" w14:textId="77777777" w:rsidTr="002345E8">
        <w:tc>
          <w:tcPr>
            <w:tcW w:w="2155" w:type="dxa"/>
            <w:tcBorders>
              <w:top w:val="nil"/>
              <w:left w:val="nil"/>
              <w:bottom w:val="nil"/>
              <w:right w:val="nil"/>
            </w:tcBorders>
            <w:hideMark/>
          </w:tcPr>
          <w:p w14:paraId="5EED9BDE"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Donuts</w:t>
            </w:r>
          </w:p>
        </w:tc>
        <w:tc>
          <w:tcPr>
            <w:tcW w:w="7195" w:type="dxa"/>
            <w:tcBorders>
              <w:top w:val="nil"/>
              <w:left w:val="nil"/>
              <w:bottom w:val="nil"/>
              <w:right w:val="nil"/>
            </w:tcBorders>
            <w:hideMark/>
          </w:tcPr>
          <w:p w14:paraId="5C81767A"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Donuts</w:t>
            </w:r>
          </w:p>
        </w:tc>
      </w:tr>
      <w:tr w:rsidR="00B10A80" w:rsidRPr="00BC2387" w14:paraId="7A93D0E5" w14:textId="77777777" w:rsidTr="002345E8">
        <w:tc>
          <w:tcPr>
            <w:tcW w:w="2155" w:type="dxa"/>
            <w:tcBorders>
              <w:top w:val="nil"/>
              <w:left w:val="nil"/>
              <w:bottom w:val="nil"/>
              <w:right w:val="nil"/>
            </w:tcBorders>
            <w:hideMark/>
          </w:tcPr>
          <w:p w14:paraId="578D6FE6"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Biscuits and cornbread</w:t>
            </w:r>
          </w:p>
        </w:tc>
        <w:tc>
          <w:tcPr>
            <w:tcW w:w="7195" w:type="dxa"/>
            <w:tcBorders>
              <w:top w:val="nil"/>
              <w:left w:val="nil"/>
              <w:bottom w:val="nil"/>
              <w:right w:val="nil"/>
            </w:tcBorders>
            <w:hideMark/>
          </w:tcPr>
          <w:p w14:paraId="680A9F72"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Biscuits or cornbread</w:t>
            </w:r>
          </w:p>
        </w:tc>
      </w:tr>
      <w:tr w:rsidR="00B10A80" w:rsidRPr="00BC2387" w14:paraId="5AD481AC" w14:textId="77777777" w:rsidTr="002345E8">
        <w:trPr>
          <w:trHeight w:val="279"/>
        </w:trPr>
        <w:tc>
          <w:tcPr>
            <w:tcW w:w="2155" w:type="dxa"/>
            <w:tcBorders>
              <w:top w:val="nil"/>
              <w:left w:val="nil"/>
              <w:bottom w:val="nil"/>
              <w:right w:val="nil"/>
            </w:tcBorders>
            <w:hideMark/>
          </w:tcPr>
          <w:p w14:paraId="13C1E465"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Chips and fries</w:t>
            </w:r>
          </w:p>
        </w:tc>
        <w:tc>
          <w:tcPr>
            <w:tcW w:w="7195" w:type="dxa"/>
            <w:tcBorders>
              <w:top w:val="nil"/>
              <w:left w:val="nil"/>
              <w:bottom w:val="nil"/>
              <w:right w:val="nil"/>
            </w:tcBorders>
            <w:hideMark/>
          </w:tcPr>
          <w:p w14:paraId="1063AC45"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Potato chips, corn chips, French fries</w:t>
            </w:r>
          </w:p>
        </w:tc>
      </w:tr>
      <w:tr w:rsidR="00B10A80" w:rsidRPr="00BC2387" w14:paraId="37A11723" w14:textId="77777777" w:rsidTr="002345E8">
        <w:trPr>
          <w:trHeight w:val="549"/>
        </w:trPr>
        <w:tc>
          <w:tcPr>
            <w:tcW w:w="2155" w:type="dxa"/>
            <w:tcBorders>
              <w:top w:val="nil"/>
              <w:left w:val="nil"/>
              <w:bottom w:val="nil"/>
              <w:right w:val="nil"/>
            </w:tcBorders>
            <w:hideMark/>
          </w:tcPr>
          <w:p w14:paraId="257F7C93"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Fruit</w:t>
            </w:r>
          </w:p>
        </w:tc>
        <w:tc>
          <w:tcPr>
            <w:tcW w:w="7195" w:type="dxa"/>
            <w:tcBorders>
              <w:top w:val="nil"/>
              <w:left w:val="nil"/>
              <w:bottom w:val="nil"/>
              <w:right w:val="nil"/>
            </w:tcBorders>
            <w:hideMark/>
          </w:tcPr>
          <w:p w14:paraId="26DAEC1F"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Fresh apples, pears, oranges, peaches, apricot, plums, bananas, canned fruit, dried fruit, grapefruit juice, orange juice,</w:t>
            </w:r>
          </w:p>
        </w:tc>
      </w:tr>
      <w:tr w:rsidR="00B10A80" w:rsidRPr="00BC2387" w14:paraId="21D751C8" w14:textId="77777777" w:rsidTr="002345E8">
        <w:trPr>
          <w:trHeight w:val="801"/>
        </w:trPr>
        <w:tc>
          <w:tcPr>
            <w:tcW w:w="2155" w:type="dxa"/>
            <w:tcBorders>
              <w:top w:val="nil"/>
              <w:left w:val="nil"/>
              <w:bottom w:val="nil"/>
              <w:right w:val="nil"/>
            </w:tcBorders>
            <w:hideMark/>
          </w:tcPr>
          <w:p w14:paraId="3A016432"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Vegetables</w:t>
            </w:r>
          </w:p>
        </w:tc>
        <w:tc>
          <w:tcPr>
            <w:tcW w:w="7195" w:type="dxa"/>
            <w:tcBorders>
              <w:top w:val="nil"/>
              <w:left w:val="nil"/>
              <w:bottom w:val="nil"/>
              <w:right w:val="nil"/>
            </w:tcBorders>
            <w:hideMark/>
          </w:tcPr>
          <w:p w14:paraId="626D9AC5"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String beans, green beans, broccoli, cabbage, cauliflower, Brussel sprouts, carrots, corn, spinach, collards or other greens, dark yellow or winter squash (e.g. acorn, butternut), sweet potatoes, tomatoes</w:t>
            </w:r>
          </w:p>
        </w:tc>
      </w:tr>
      <w:tr w:rsidR="00B10A80" w:rsidRPr="00BC2387" w14:paraId="4030A3A5" w14:textId="77777777" w:rsidTr="002345E8">
        <w:tc>
          <w:tcPr>
            <w:tcW w:w="2155" w:type="dxa"/>
            <w:tcBorders>
              <w:top w:val="nil"/>
              <w:left w:val="nil"/>
              <w:bottom w:val="nil"/>
              <w:right w:val="nil"/>
            </w:tcBorders>
            <w:hideMark/>
          </w:tcPr>
          <w:p w14:paraId="5C6933CE"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Skim milk</w:t>
            </w:r>
          </w:p>
        </w:tc>
        <w:tc>
          <w:tcPr>
            <w:tcW w:w="7195" w:type="dxa"/>
            <w:tcBorders>
              <w:top w:val="nil"/>
              <w:left w:val="nil"/>
              <w:bottom w:val="nil"/>
              <w:right w:val="nil"/>
            </w:tcBorders>
            <w:hideMark/>
          </w:tcPr>
          <w:p w14:paraId="4AF550FC"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Skim milk</w:t>
            </w:r>
          </w:p>
        </w:tc>
      </w:tr>
      <w:tr w:rsidR="00B10A80" w:rsidRPr="00BC2387" w14:paraId="7E6E3C2C" w14:textId="77777777" w:rsidTr="002345E8">
        <w:tc>
          <w:tcPr>
            <w:tcW w:w="2155" w:type="dxa"/>
            <w:tcBorders>
              <w:top w:val="nil"/>
              <w:left w:val="nil"/>
              <w:bottom w:val="nil"/>
              <w:right w:val="nil"/>
            </w:tcBorders>
            <w:vAlign w:val="bottom"/>
            <w:hideMark/>
          </w:tcPr>
          <w:p w14:paraId="2502D173"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Whole milk</w:t>
            </w:r>
          </w:p>
        </w:tc>
        <w:tc>
          <w:tcPr>
            <w:tcW w:w="7195" w:type="dxa"/>
            <w:tcBorders>
              <w:top w:val="nil"/>
              <w:left w:val="nil"/>
              <w:bottom w:val="nil"/>
              <w:right w:val="nil"/>
            </w:tcBorders>
            <w:vAlign w:val="bottom"/>
            <w:hideMark/>
          </w:tcPr>
          <w:p w14:paraId="782A00D1"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Whole milk</w:t>
            </w:r>
          </w:p>
        </w:tc>
      </w:tr>
      <w:tr w:rsidR="00B10A80" w:rsidRPr="00BC2387" w14:paraId="51E9867C" w14:textId="77777777" w:rsidTr="002345E8">
        <w:tc>
          <w:tcPr>
            <w:tcW w:w="2155" w:type="dxa"/>
            <w:tcBorders>
              <w:top w:val="nil"/>
              <w:left w:val="nil"/>
              <w:bottom w:val="nil"/>
              <w:right w:val="nil"/>
            </w:tcBorders>
            <w:hideMark/>
          </w:tcPr>
          <w:p w14:paraId="660753B3"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Drinks non-carbonated</w:t>
            </w:r>
          </w:p>
        </w:tc>
        <w:tc>
          <w:tcPr>
            <w:tcW w:w="7195" w:type="dxa"/>
            <w:tcBorders>
              <w:top w:val="nil"/>
              <w:left w:val="nil"/>
              <w:bottom w:val="nil"/>
              <w:right w:val="nil"/>
            </w:tcBorders>
            <w:vAlign w:val="bottom"/>
            <w:hideMark/>
          </w:tcPr>
          <w:p w14:paraId="4222F3A3"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Drinks non-carbonated-fruit flavored punch or non-carbonated beverages, e.g. Lemonade, Punch, not diet</w:t>
            </w:r>
          </w:p>
        </w:tc>
      </w:tr>
      <w:tr w:rsidR="00B10A80" w:rsidRPr="00BC2387" w14:paraId="57264D65" w14:textId="77777777" w:rsidTr="002345E8">
        <w:tc>
          <w:tcPr>
            <w:tcW w:w="2155" w:type="dxa"/>
            <w:tcBorders>
              <w:top w:val="nil"/>
              <w:left w:val="nil"/>
              <w:bottom w:val="nil"/>
              <w:right w:val="nil"/>
            </w:tcBorders>
            <w:hideMark/>
          </w:tcPr>
          <w:p w14:paraId="06D92DD3"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Drinks-regular</w:t>
            </w:r>
          </w:p>
        </w:tc>
        <w:tc>
          <w:tcPr>
            <w:tcW w:w="7195" w:type="dxa"/>
            <w:tcBorders>
              <w:top w:val="nil"/>
              <w:left w:val="nil"/>
              <w:bottom w:val="nil"/>
              <w:right w:val="nil"/>
            </w:tcBorders>
            <w:vAlign w:val="bottom"/>
            <w:hideMark/>
          </w:tcPr>
          <w:p w14:paraId="54BFA4E8"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Drinks-regular- soft drinks, coke, Pepsi, 7-up, ginger ale</w:t>
            </w:r>
          </w:p>
        </w:tc>
      </w:tr>
      <w:tr w:rsidR="00B10A80" w:rsidRPr="00BC2387" w14:paraId="55237816" w14:textId="77777777" w:rsidTr="002345E8">
        <w:trPr>
          <w:trHeight w:val="62"/>
        </w:trPr>
        <w:tc>
          <w:tcPr>
            <w:tcW w:w="2155" w:type="dxa"/>
            <w:tcBorders>
              <w:top w:val="nil"/>
              <w:left w:val="nil"/>
              <w:bottom w:val="nil"/>
              <w:right w:val="nil"/>
            </w:tcBorders>
            <w:hideMark/>
          </w:tcPr>
          <w:p w14:paraId="7373F1DB"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Coffee</w:t>
            </w:r>
          </w:p>
        </w:tc>
        <w:tc>
          <w:tcPr>
            <w:tcW w:w="7195" w:type="dxa"/>
            <w:tcBorders>
              <w:top w:val="nil"/>
              <w:left w:val="nil"/>
              <w:bottom w:val="nil"/>
              <w:right w:val="nil"/>
            </w:tcBorders>
            <w:hideMark/>
          </w:tcPr>
          <w:p w14:paraId="42125A6A"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 xml:space="preserve">Coffee (not decaffeinated) </w:t>
            </w:r>
          </w:p>
        </w:tc>
      </w:tr>
      <w:tr w:rsidR="00B10A80" w:rsidRPr="00BC2387" w14:paraId="7A2FA5B2" w14:textId="77777777" w:rsidTr="002345E8">
        <w:trPr>
          <w:trHeight w:val="243"/>
        </w:trPr>
        <w:tc>
          <w:tcPr>
            <w:tcW w:w="2155" w:type="dxa"/>
            <w:tcBorders>
              <w:top w:val="nil"/>
              <w:left w:val="nil"/>
              <w:bottom w:val="nil"/>
              <w:right w:val="nil"/>
            </w:tcBorders>
            <w:hideMark/>
          </w:tcPr>
          <w:p w14:paraId="4CC2CD31"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Tea</w:t>
            </w:r>
          </w:p>
        </w:tc>
        <w:tc>
          <w:tcPr>
            <w:tcW w:w="7195" w:type="dxa"/>
            <w:tcBorders>
              <w:top w:val="nil"/>
              <w:left w:val="nil"/>
              <w:bottom w:val="nil"/>
              <w:right w:val="nil"/>
            </w:tcBorders>
            <w:hideMark/>
          </w:tcPr>
          <w:p w14:paraId="6846AB89"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Tea, ice, herbal, not decaffeinated</w:t>
            </w:r>
          </w:p>
        </w:tc>
      </w:tr>
      <w:tr w:rsidR="00B10A80" w:rsidRPr="00BC2387" w14:paraId="06BA92E4" w14:textId="77777777" w:rsidTr="002345E8">
        <w:tc>
          <w:tcPr>
            <w:tcW w:w="2155" w:type="dxa"/>
            <w:tcBorders>
              <w:top w:val="nil"/>
              <w:left w:val="nil"/>
              <w:bottom w:val="nil"/>
              <w:right w:val="nil"/>
            </w:tcBorders>
            <w:hideMark/>
          </w:tcPr>
          <w:p w14:paraId="10F49255"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Margarine-butter</w:t>
            </w:r>
          </w:p>
        </w:tc>
        <w:tc>
          <w:tcPr>
            <w:tcW w:w="7195" w:type="dxa"/>
            <w:tcBorders>
              <w:top w:val="nil"/>
              <w:left w:val="nil"/>
              <w:bottom w:val="nil"/>
              <w:right w:val="nil"/>
            </w:tcBorders>
            <w:hideMark/>
          </w:tcPr>
          <w:p w14:paraId="119E7351"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Margarine-butter-margarine or butter blend, pats added to food</w:t>
            </w:r>
          </w:p>
        </w:tc>
      </w:tr>
      <w:tr w:rsidR="00B10A80" w:rsidRPr="00BC2387" w14:paraId="57C1BB4E" w14:textId="77777777" w:rsidTr="002345E8">
        <w:tc>
          <w:tcPr>
            <w:tcW w:w="2155" w:type="dxa"/>
            <w:tcBorders>
              <w:top w:val="nil"/>
              <w:left w:val="nil"/>
              <w:bottom w:val="nil"/>
              <w:right w:val="nil"/>
            </w:tcBorders>
            <w:vAlign w:val="bottom"/>
            <w:hideMark/>
          </w:tcPr>
          <w:p w14:paraId="3EA1EB9A"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Butter</w:t>
            </w:r>
          </w:p>
        </w:tc>
        <w:tc>
          <w:tcPr>
            <w:tcW w:w="7195" w:type="dxa"/>
            <w:tcBorders>
              <w:top w:val="nil"/>
              <w:left w:val="nil"/>
              <w:bottom w:val="nil"/>
              <w:right w:val="nil"/>
            </w:tcBorders>
            <w:vAlign w:val="bottom"/>
            <w:hideMark/>
          </w:tcPr>
          <w:p w14:paraId="64D84451"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Butter-pats added to food</w:t>
            </w:r>
          </w:p>
        </w:tc>
      </w:tr>
      <w:tr w:rsidR="00B10A80" w:rsidRPr="00BC2387" w14:paraId="6470CD19" w14:textId="77777777" w:rsidTr="002345E8">
        <w:tc>
          <w:tcPr>
            <w:tcW w:w="2155" w:type="dxa"/>
            <w:tcBorders>
              <w:top w:val="nil"/>
              <w:left w:val="nil"/>
              <w:bottom w:val="single" w:sz="4" w:space="0" w:color="auto"/>
              <w:right w:val="nil"/>
            </w:tcBorders>
            <w:hideMark/>
          </w:tcPr>
          <w:p w14:paraId="3E3B7E0C"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Condiments</w:t>
            </w:r>
          </w:p>
        </w:tc>
        <w:tc>
          <w:tcPr>
            <w:tcW w:w="7195" w:type="dxa"/>
            <w:tcBorders>
              <w:top w:val="nil"/>
              <w:left w:val="nil"/>
              <w:bottom w:val="single" w:sz="4" w:space="0" w:color="auto"/>
              <w:right w:val="nil"/>
            </w:tcBorders>
            <w:hideMark/>
          </w:tcPr>
          <w:p w14:paraId="0B5F5C9E"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Ketchup, soy sauce, steak sauce</w:t>
            </w:r>
          </w:p>
        </w:tc>
      </w:tr>
    </w:tbl>
    <w:p w14:paraId="56791EA8" w14:textId="77777777" w:rsidR="00B10A80" w:rsidRPr="00BC2387" w:rsidRDefault="00B10A80" w:rsidP="00B10A80">
      <w:pPr>
        <w:spacing w:line="256" w:lineRule="auto"/>
        <w:rPr>
          <w:rFonts w:ascii="Times New Roman" w:eastAsia="Calibri" w:hAnsi="Times New Roman" w:cs="Times New Roman"/>
          <w:sz w:val="20"/>
          <w:szCs w:val="20"/>
        </w:rPr>
      </w:pPr>
      <w:r w:rsidRPr="00BC2387">
        <w:rPr>
          <w:rFonts w:ascii="Times New Roman" w:eastAsia="Calibri" w:hAnsi="Times New Roman" w:cs="Times New Roman"/>
          <w:sz w:val="20"/>
          <w:szCs w:val="20"/>
        </w:rPr>
        <w:lastRenderedPageBreak/>
        <w:t>Foods are those in the Atherosclerosis in Communities (ARIC) study Dietary Intake Form obtained from https://sites.cscc.unc.edu/aric/sites/default/files/public/forms/DTIA.pdf</w:t>
      </w:r>
      <w:r w:rsidRPr="00BC2387">
        <w:rPr>
          <w:rFonts w:ascii="Times New Roman" w:eastAsia="Calibri" w:hAnsi="Times New Roman" w:cs="Times New Roman"/>
          <w:sz w:val="20"/>
          <w:szCs w:val="20"/>
        </w:rPr>
        <w:br w:type="page"/>
      </w:r>
    </w:p>
    <w:p w14:paraId="7F9A066B" w14:textId="708DF2CF" w:rsidR="00B10A80" w:rsidRPr="00BC2387" w:rsidRDefault="00B10A80" w:rsidP="00B10A80">
      <w:pPr>
        <w:spacing w:after="0" w:line="240" w:lineRule="auto"/>
        <w:rPr>
          <w:rFonts w:ascii="Times New Roman" w:eastAsia="Calibri" w:hAnsi="Times New Roman" w:cs="Times New Roman"/>
          <w:b/>
          <w:sz w:val="20"/>
          <w:szCs w:val="20"/>
        </w:rPr>
      </w:pPr>
      <w:r>
        <w:rPr>
          <w:rFonts w:ascii="Times New Roman" w:eastAsia="Calibri" w:hAnsi="Times New Roman" w:cs="Times New Roman"/>
          <w:b/>
          <w:sz w:val="20"/>
          <w:szCs w:val="20"/>
        </w:rPr>
        <w:lastRenderedPageBreak/>
        <w:t>Supplemental Table 2</w:t>
      </w:r>
      <w:r w:rsidRPr="00BC2387">
        <w:rPr>
          <w:rFonts w:ascii="Times New Roman" w:eastAsia="Calibri" w:hAnsi="Times New Roman" w:cs="Times New Roman"/>
          <w:b/>
          <w:sz w:val="20"/>
          <w:szCs w:val="20"/>
        </w:rPr>
        <w:t>. Dietary principal components factor scores of dietary patterns identified from food frequency questionnaire data in ARIC.</w:t>
      </w:r>
    </w:p>
    <w:tbl>
      <w:tblPr>
        <w:tblStyle w:val="TableGrid1"/>
        <w:tblW w:w="9085" w:type="dxa"/>
        <w:tblInd w:w="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65"/>
        <w:gridCol w:w="2790"/>
        <w:gridCol w:w="2345"/>
        <w:gridCol w:w="1885"/>
      </w:tblGrid>
      <w:tr w:rsidR="00B10A80" w:rsidRPr="00BC2387" w14:paraId="1AE572C1" w14:textId="77777777" w:rsidTr="002345E8">
        <w:trPr>
          <w:trHeight w:val="161"/>
        </w:trPr>
        <w:tc>
          <w:tcPr>
            <w:tcW w:w="2065" w:type="dxa"/>
            <w:tcBorders>
              <w:top w:val="single" w:sz="4" w:space="0" w:color="auto"/>
              <w:left w:val="nil"/>
              <w:bottom w:val="nil"/>
              <w:right w:val="nil"/>
            </w:tcBorders>
            <w:hideMark/>
          </w:tcPr>
          <w:p w14:paraId="52F52C95" w14:textId="77777777" w:rsidR="00B10A80" w:rsidRPr="00BC2387" w:rsidRDefault="00B10A80" w:rsidP="002345E8">
            <w:pPr>
              <w:rPr>
                <w:rFonts w:ascii="Times New Roman" w:hAnsi="Times New Roman"/>
                <w:b/>
                <w:sz w:val="20"/>
                <w:szCs w:val="20"/>
              </w:rPr>
            </w:pPr>
            <w:r w:rsidRPr="00BC2387">
              <w:rPr>
                <w:rFonts w:ascii="Times New Roman" w:hAnsi="Times New Roman"/>
                <w:b/>
                <w:sz w:val="20"/>
                <w:szCs w:val="20"/>
              </w:rPr>
              <w:t>Whites</w:t>
            </w:r>
          </w:p>
        </w:tc>
        <w:tc>
          <w:tcPr>
            <w:tcW w:w="2790" w:type="dxa"/>
            <w:tcBorders>
              <w:top w:val="single" w:sz="4" w:space="0" w:color="auto"/>
              <w:left w:val="nil"/>
              <w:bottom w:val="nil"/>
              <w:right w:val="nil"/>
            </w:tcBorders>
          </w:tcPr>
          <w:p w14:paraId="22BC37C2" w14:textId="77777777" w:rsidR="00B10A80" w:rsidRPr="00BC2387" w:rsidRDefault="00B10A80" w:rsidP="002345E8">
            <w:pPr>
              <w:rPr>
                <w:rFonts w:ascii="Times New Roman" w:hAnsi="Times New Roman"/>
                <w:b/>
                <w:sz w:val="20"/>
                <w:szCs w:val="20"/>
              </w:rPr>
            </w:pPr>
          </w:p>
        </w:tc>
        <w:tc>
          <w:tcPr>
            <w:tcW w:w="2345" w:type="dxa"/>
            <w:tcBorders>
              <w:top w:val="single" w:sz="4" w:space="0" w:color="auto"/>
              <w:left w:val="nil"/>
              <w:bottom w:val="nil"/>
              <w:right w:val="nil"/>
            </w:tcBorders>
            <w:hideMark/>
          </w:tcPr>
          <w:p w14:paraId="29B3C8F9" w14:textId="77777777" w:rsidR="00B10A80" w:rsidRPr="00BC2387" w:rsidRDefault="00B10A80" w:rsidP="002345E8">
            <w:pPr>
              <w:rPr>
                <w:rFonts w:ascii="Times New Roman" w:hAnsi="Times New Roman"/>
                <w:b/>
                <w:sz w:val="20"/>
                <w:szCs w:val="20"/>
              </w:rPr>
            </w:pPr>
            <w:r w:rsidRPr="00BC2387">
              <w:rPr>
                <w:rFonts w:ascii="Times New Roman" w:hAnsi="Times New Roman"/>
                <w:b/>
                <w:sz w:val="20"/>
                <w:szCs w:val="20"/>
              </w:rPr>
              <w:t>African Americans</w:t>
            </w:r>
          </w:p>
        </w:tc>
        <w:tc>
          <w:tcPr>
            <w:tcW w:w="1885" w:type="dxa"/>
            <w:tcBorders>
              <w:top w:val="single" w:sz="4" w:space="0" w:color="auto"/>
              <w:left w:val="nil"/>
              <w:bottom w:val="nil"/>
              <w:right w:val="nil"/>
            </w:tcBorders>
          </w:tcPr>
          <w:p w14:paraId="7131B479" w14:textId="77777777" w:rsidR="00B10A80" w:rsidRPr="00BC2387" w:rsidRDefault="00B10A80" w:rsidP="002345E8">
            <w:pPr>
              <w:rPr>
                <w:rFonts w:ascii="Times New Roman" w:hAnsi="Times New Roman"/>
                <w:b/>
                <w:sz w:val="20"/>
                <w:szCs w:val="20"/>
              </w:rPr>
            </w:pPr>
          </w:p>
        </w:tc>
      </w:tr>
      <w:tr w:rsidR="00B10A80" w:rsidRPr="00BC2387" w14:paraId="085467FB" w14:textId="77777777" w:rsidTr="002345E8">
        <w:trPr>
          <w:trHeight w:val="378"/>
        </w:trPr>
        <w:tc>
          <w:tcPr>
            <w:tcW w:w="2065" w:type="dxa"/>
            <w:tcBorders>
              <w:top w:val="nil"/>
              <w:left w:val="nil"/>
              <w:bottom w:val="single" w:sz="4" w:space="0" w:color="auto"/>
              <w:right w:val="nil"/>
            </w:tcBorders>
            <w:hideMark/>
          </w:tcPr>
          <w:p w14:paraId="6F70260F"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(n=8,</w:t>
            </w:r>
            <w:r>
              <w:rPr>
                <w:rFonts w:ascii="Times New Roman" w:hAnsi="Times New Roman"/>
                <w:sz w:val="20"/>
                <w:szCs w:val="20"/>
              </w:rPr>
              <w:t>451</w:t>
            </w:r>
            <w:r w:rsidRPr="00BC2387">
              <w:rPr>
                <w:rFonts w:ascii="Times New Roman" w:hAnsi="Times New Roman"/>
                <w:sz w:val="20"/>
                <w:szCs w:val="20"/>
              </w:rPr>
              <w:t>)</w:t>
            </w:r>
          </w:p>
        </w:tc>
        <w:tc>
          <w:tcPr>
            <w:tcW w:w="2790" w:type="dxa"/>
            <w:tcBorders>
              <w:top w:val="nil"/>
              <w:left w:val="nil"/>
              <w:bottom w:val="single" w:sz="4" w:space="0" w:color="auto"/>
              <w:right w:val="nil"/>
            </w:tcBorders>
          </w:tcPr>
          <w:p w14:paraId="3C710662" w14:textId="77777777" w:rsidR="00B10A80" w:rsidRPr="00BC2387" w:rsidRDefault="00B10A80" w:rsidP="002345E8">
            <w:pPr>
              <w:rPr>
                <w:rFonts w:ascii="Times New Roman" w:hAnsi="Times New Roman"/>
                <w:b/>
                <w:sz w:val="20"/>
                <w:szCs w:val="20"/>
              </w:rPr>
            </w:pPr>
          </w:p>
        </w:tc>
        <w:tc>
          <w:tcPr>
            <w:tcW w:w="2345" w:type="dxa"/>
            <w:tcBorders>
              <w:top w:val="nil"/>
              <w:left w:val="nil"/>
              <w:bottom w:val="single" w:sz="4" w:space="0" w:color="auto"/>
              <w:right w:val="nil"/>
            </w:tcBorders>
            <w:hideMark/>
          </w:tcPr>
          <w:p w14:paraId="570EBE08"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(n=2,</w:t>
            </w:r>
            <w:r>
              <w:rPr>
                <w:rFonts w:ascii="Times New Roman" w:hAnsi="Times New Roman"/>
                <w:sz w:val="20"/>
                <w:szCs w:val="20"/>
              </w:rPr>
              <w:t>230</w:t>
            </w:r>
            <w:r w:rsidRPr="00BC2387">
              <w:rPr>
                <w:rFonts w:ascii="Times New Roman" w:hAnsi="Times New Roman"/>
                <w:sz w:val="20"/>
                <w:szCs w:val="20"/>
              </w:rPr>
              <w:t>)</w:t>
            </w:r>
          </w:p>
        </w:tc>
        <w:tc>
          <w:tcPr>
            <w:tcW w:w="1885" w:type="dxa"/>
            <w:tcBorders>
              <w:top w:val="nil"/>
              <w:left w:val="nil"/>
              <w:bottom w:val="single" w:sz="4" w:space="0" w:color="auto"/>
              <w:right w:val="nil"/>
            </w:tcBorders>
          </w:tcPr>
          <w:p w14:paraId="6B9D3057" w14:textId="77777777" w:rsidR="00B10A80" w:rsidRPr="00BC2387" w:rsidRDefault="00B10A80" w:rsidP="002345E8">
            <w:pPr>
              <w:rPr>
                <w:rFonts w:ascii="Times New Roman" w:hAnsi="Times New Roman"/>
                <w:b/>
                <w:sz w:val="20"/>
                <w:szCs w:val="20"/>
              </w:rPr>
            </w:pPr>
          </w:p>
        </w:tc>
      </w:tr>
      <w:tr w:rsidR="00B10A80" w:rsidRPr="00BC2387" w14:paraId="2E45616E" w14:textId="77777777" w:rsidTr="002345E8">
        <w:trPr>
          <w:trHeight w:val="395"/>
        </w:trPr>
        <w:tc>
          <w:tcPr>
            <w:tcW w:w="2065" w:type="dxa"/>
            <w:tcBorders>
              <w:top w:val="single" w:sz="4" w:space="0" w:color="auto"/>
              <w:left w:val="nil"/>
              <w:bottom w:val="single" w:sz="4" w:space="0" w:color="auto"/>
              <w:right w:val="nil"/>
            </w:tcBorders>
            <w:hideMark/>
          </w:tcPr>
          <w:p w14:paraId="2925AABA" w14:textId="77777777" w:rsidR="00B10A80" w:rsidRPr="00BC2387" w:rsidRDefault="00B10A80" w:rsidP="002345E8">
            <w:pPr>
              <w:rPr>
                <w:rFonts w:ascii="Times New Roman" w:hAnsi="Times New Roman"/>
                <w:b/>
                <w:sz w:val="20"/>
                <w:szCs w:val="20"/>
              </w:rPr>
            </w:pPr>
            <w:r w:rsidRPr="00BC2387">
              <w:rPr>
                <w:rFonts w:ascii="Times New Roman" w:hAnsi="Times New Roman"/>
                <w:b/>
                <w:sz w:val="20"/>
                <w:szCs w:val="20"/>
              </w:rPr>
              <w:t>Food or Food Group</w:t>
            </w:r>
          </w:p>
        </w:tc>
        <w:tc>
          <w:tcPr>
            <w:tcW w:w="2790" w:type="dxa"/>
            <w:tcBorders>
              <w:top w:val="single" w:sz="4" w:space="0" w:color="auto"/>
              <w:left w:val="nil"/>
              <w:bottom w:val="single" w:sz="4" w:space="0" w:color="auto"/>
              <w:right w:val="nil"/>
            </w:tcBorders>
            <w:hideMark/>
          </w:tcPr>
          <w:p w14:paraId="2513714C" w14:textId="77777777" w:rsidR="00B10A80" w:rsidRPr="00BC2387" w:rsidRDefault="00B10A80" w:rsidP="002345E8">
            <w:pPr>
              <w:rPr>
                <w:rFonts w:ascii="Times New Roman" w:hAnsi="Times New Roman"/>
                <w:b/>
                <w:sz w:val="20"/>
                <w:szCs w:val="20"/>
              </w:rPr>
            </w:pPr>
            <w:r w:rsidRPr="00BC2387">
              <w:rPr>
                <w:rFonts w:ascii="Times New Roman" w:hAnsi="Times New Roman"/>
                <w:b/>
                <w:sz w:val="20"/>
                <w:szCs w:val="20"/>
              </w:rPr>
              <w:t>Factor Scores</w:t>
            </w:r>
          </w:p>
        </w:tc>
        <w:tc>
          <w:tcPr>
            <w:tcW w:w="2345" w:type="dxa"/>
            <w:tcBorders>
              <w:top w:val="single" w:sz="4" w:space="0" w:color="auto"/>
              <w:left w:val="nil"/>
              <w:bottom w:val="single" w:sz="4" w:space="0" w:color="auto"/>
              <w:right w:val="nil"/>
            </w:tcBorders>
            <w:hideMark/>
          </w:tcPr>
          <w:p w14:paraId="75EE2E46" w14:textId="77777777" w:rsidR="00B10A80" w:rsidRPr="00BC2387" w:rsidRDefault="00B10A80" w:rsidP="002345E8">
            <w:pPr>
              <w:rPr>
                <w:rFonts w:ascii="Times New Roman" w:hAnsi="Times New Roman"/>
                <w:b/>
                <w:sz w:val="20"/>
                <w:szCs w:val="20"/>
              </w:rPr>
            </w:pPr>
            <w:r w:rsidRPr="00BC2387">
              <w:rPr>
                <w:rFonts w:ascii="Times New Roman" w:hAnsi="Times New Roman"/>
                <w:b/>
                <w:sz w:val="20"/>
                <w:szCs w:val="20"/>
              </w:rPr>
              <w:t>Food or Food Group</w:t>
            </w:r>
          </w:p>
        </w:tc>
        <w:tc>
          <w:tcPr>
            <w:tcW w:w="1885" w:type="dxa"/>
            <w:tcBorders>
              <w:top w:val="single" w:sz="4" w:space="0" w:color="auto"/>
              <w:left w:val="nil"/>
              <w:bottom w:val="single" w:sz="4" w:space="0" w:color="auto"/>
              <w:right w:val="nil"/>
            </w:tcBorders>
            <w:hideMark/>
          </w:tcPr>
          <w:p w14:paraId="4D722013" w14:textId="77777777" w:rsidR="00B10A80" w:rsidRPr="00BC2387" w:rsidRDefault="00B10A80" w:rsidP="002345E8">
            <w:pPr>
              <w:rPr>
                <w:rFonts w:ascii="Times New Roman" w:hAnsi="Times New Roman"/>
                <w:b/>
                <w:sz w:val="20"/>
                <w:szCs w:val="20"/>
              </w:rPr>
            </w:pPr>
            <w:r w:rsidRPr="00BC2387">
              <w:rPr>
                <w:rFonts w:ascii="Times New Roman" w:hAnsi="Times New Roman"/>
                <w:b/>
                <w:sz w:val="20"/>
                <w:szCs w:val="20"/>
              </w:rPr>
              <w:t>Factor Scores</w:t>
            </w:r>
          </w:p>
        </w:tc>
      </w:tr>
      <w:tr w:rsidR="00B10A80" w:rsidRPr="00BC2387" w14:paraId="05BC5092" w14:textId="77777777" w:rsidTr="002345E8">
        <w:trPr>
          <w:trHeight w:val="332"/>
        </w:trPr>
        <w:tc>
          <w:tcPr>
            <w:tcW w:w="2065" w:type="dxa"/>
            <w:tcBorders>
              <w:top w:val="single" w:sz="4" w:space="0" w:color="auto"/>
              <w:left w:val="nil"/>
              <w:bottom w:val="nil"/>
              <w:right w:val="nil"/>
            </w:tcBorders>
          </w:tcPr>
          <w:p w14:paraId="36B77B59" w14:textId="77777777" w:rsidR="00B10A80" w:rsidRPr="00BC2387" w:rsidRDefault="00B10A80" w:rsidP="002345E8">
            <w:pPr>
              <w:rPr>
                <w:rFonts w:ascii="Times New Roman" w:hAnsi="Times New Roman"/>
                <w:sz w:val="20"/>
                <w:szCs w:val="20"/>
              </w:rPr>
            </w:pPr>
          </w:p>
        </w:tc>
        <w:tc>
          <w:tcPr>
            <w:tcW w:w="2790" w:type="dxa"/>
            <w:tcBorders>
              <w:top w:val="single" w:sz="4" w:space="0" w:color="auto"/>
              <w:left w:val="nil"/>
              <w:bottom w:val="nil"/>
              <w:right w:val="nil"/>
            </w:tcBorders>
            <w:vAlign w:val="bottom"/>
            <w:hideMark/>
          </w:tcPr>
          <w:p w14:paraId="3803DCA0" w14:textId="77777777" w:rsidR="00B10A80" w:rsidRPr="00BC2387" w:rsidRDefault="00B10A80" w:rsidP="002345E8">
            <w:pPr>
              <w:jc w:val="right"/>
              <w:rPr>
                <w:rFonts w:ascii="Times New Roman" w:hAnsi="Times New Roman"/>
                <w:sz w:val="20"/>
                <w:szCs w:val="20"/>
              </w:rPr>
            </w:pPr>
            <w:r w:rsidRPr="00BC2387">
              <w:rPr>
                <w:rFonts w:ascii="Times New Roman" w:hAnsi="Times New Roman"/>
                <w:b/>
                <w:sz w:val="20"/>
                <w:szCs w:val="20"/>
              </w:rPr>
              <w:t>Western</w:t>
            </w:r>
          </w:p>
        </w:tc>
        <w:tc>
          <w:tcPr>
            <w:tcW w:w="2345" w:type="dxa"/>
            <w:tcBorders>
              <w:top w:val="single" w:sz="4" w:space="0" w:color="auto"/>
              <w:left w:val="nil"/>
              <w:bottom w:val="nil"/>
              <w:right w:val="nil"/>
            </w:tcBorders>
            <w:vAlign w:val="bottom"/>
          </w:tcPr>
          <w:p w14:paraId="0733B10F" w14:textId="77777777" w:rsidR="00B10A80" w:rsidRPr="00BC2387" w:rsidRDefault="00B10A80" w:rsidP="002345E8">
            <w:pPr>
              <w:jc w:val="center"/>
              <w:rPr>
                <w:rFonts w:ascii="Times New Roman" w:hAnsi="Times New Roman"/>
                <w:sz w:val="20"/>
                <w:szCs w:val="20"/>
              </w:rPr>
            </w:pPr>
          </w:p>
        </w:tc>
        <w:tc>
          <w:tcPr>
            <w:tcW w:w="1885" w:type="dxa"/>
            <w:tcBorders>
              <w:top w:val="single" w:sz="4" w:space="0" w:color="auto"/>
              <w:left w:val="nil"/>
              <w:bottom w:val="nil"/>
              <w:right w:val="nil"/>
            </w:tcBorders>
          </w:tcPr>
          <w:p w14:paraId="651C3223" w14:textId="77777777" w:rsidR="00B10A80" w:rsidRPr="00BC2387" w:rsidRDefault="00B10A80" w:rsidP="002345E8">
            <w:pPr>
              <w:rPr>
                <w:rFonts w:ascii="Times New Roman" w:hAnsi="Times New Roman"/>
                <w:sz w:val="20"/>
                <w:szCs w:val="20"/>
              </w:rPr>
            </w:pPr>
          </w:p>
        </w:tc>
      </w:tr>
      <w:tr w:rsidR="00B10A80" w:rsidRPr="00BC2387" w14:paraId="1ABCBA1F" w14:textId="77777777" w:rsidTr="002345E8">
        <w:tc>
          <w:tcPr>
            <w:tcW w:w="2065" w:type="dxa"/>
            <w:tcBorders>
              <w:top w:val="nil"/>
              <w:left w:val="nil"/>
              <w:bottom w:val="nil"/>
              <w:right w:val="nil"/>
            </w:tcBorders>
            <w:hideMark/>
          </w:tcPr>
          <w:p w14:paraId="246B9B13"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Fried foods</w:t>
            </w:r>
          </w:p>
        </w:tc>
        <w:tc>
          <w:tcPr>
            <w:tcW w:w="2790" w:type="dxa"/>
            <w:tcBorders>
              <w:top w:val="nil"/>
              <w:left w:val="nil"/>
              <w:bottom w:val="nil"/>
              <w:right w:val="nil"/>
            </w:tcBorders>
            <w:hideMark/>
          </w:tcPr>
          <w:p w14:paraId="4F28FDEB"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0.69</w:t>
            </w:r>
          </w:p>
        </w:tc>
        <w:tc>
          <w:tcPr>
            <w:tcW w:w="2345" w:type="dxa"/>
            <w:tcBorders>
              <w:top w:val="nil"/>
              <w:left w:val="nil"/>
              <w:bottom w:val="nil"/>
              <w:right w:val="nil"/>
            </w:tcBorders>
            <w:hideMark/>
          </w:tcPr>
          <w:p w14:paraId="72A20E4A"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Eggs</w:t>
            </w:r>
          </w:p>
        </w:tc>
        <w:tc>
          <w:tcPr>
            <w:tcW w:w="1885" w:type="dxa"/>
            <w:tcBorders>
              <w:top w:val="nil"/>
              <w:left w:val="nil"/>
              <w:bottom w:val="nil"/>
              <w:right w:val="nil"/>
            </w:tcBorders>
            <w:hideMark/>
          </w:tcPr>
          <w:p w14:paraId="4E0B18A1"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0.64</w:t>
            </w:r>
          </w:p>
        </w:tc>
      </w:tr>
      <w:tr w:rsidR="00B10A80" w:rsidRPr="00BC2387" w14:paraId="23A5EB0B" w14:textId="77777777" w:rsidTr="002345E8">
        <w:tc>
          <w:tcPr>
            <w:tcW w:w="2065" w:type="dxa"/>
            <w:tcBorders>
              <w:top w:val="nil"/>
              <w:left w:val="nil"/>
              <w:bottom w:val="nil"/>
              <w:right w:val="nil"/>
            </w:tcBorders>
            <w:hideMark/>
          </w:tcPr>
          <w:p w14:paraId="553D04BD"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Red meat</w:t>
            </w:r>
          </w:p>
        </w:tc>
        <w:tc>
          <w:tcPr>
            <w:tcW w:w="2790" w:type="dxa"/>
            <w:tcBorders>
              <w:top w:val="nil"/>
              <w:left w:val="nil"/>
              <w:bottom w:val="nil"/>
              <w:right w:val="nil"/>
            </w:tcBorders>
            <w:hideMark/>
          </w:tcPr>
          <w:p w14:paraId="20EB9975"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0.61</w:t>
            </w:r>
          </w:p>
        </w:tc>
        <w:tc>
          <w:tcPr>
            <w:tcW w:w="2345" w:type="dxa"/>
            <w:tcBorders>
              <w:top w:val="nil"/>
              <w:left w:val="nil"/>
              <w:bottom w:val="nil"/>
              <w:right w:val="nil"/>
            </w:tcBorders>
            <w:hideMark/>
          </w:tcPr>
          <w:p w14:paraId="096AEC55"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Processed meat</w:t>
            </w:r>
          </w:p>
        </w:tc>
        <w:tc>
          <w:tcPr>
            <w:tcW w:w="1885" w:type="dxa"/>
            <w:tcBorders>
              <w:top w:val="nil"/>
              <w:left w:val="nil"/>
              <w:bottom w:val="nil"/>
              <w:right w:val="nil"/>
            </w:tcBorders>
            <w:hideMark/>
          </w:tcPr>
          <w:p w14:paraId="65F92FA6"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0.55</w:t>
            </w:r>
          </w:p>
        </w:tc>
      </w:tr>
      <w:tr w:rsidR="00B10A80" w:rsidRPr="00BC2387" w14:paraId="4C0A53EE" w14:textId="77777777" w:rsidTr="002345E8">
        <w:tc>
          <w:tcPr>
            <w:tcW w:w="2065" w:type="dxa"/>
            <w:tcBorders>
              <w:top w:val="nil"/>
              <w:left w:val="nil"/>
              <w:bottom w:val="nil"/>
              <w:right w:val="nil"/>
            </w:tcBorders>
            <w:hideMark/>
          </w:tcPr>
          <w:p w14:paraId="2F36C283"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Chips and fries</w:t>
            </w:r>
          </w:p>
        </w:tc>
        <w:tc>
          <w:tcPr>
            <w:tcW w:w="2790" w:type="dxa"/>
            <w:tcBorders>
              <w:top w:val="nil"/>
              <w:left w:val="nil"/>
              <w:bottom w:val="nil"/>
              <w:right w:val="nil"/>
            </w:tcBorders>
            <w:hideMark/>
          </w:tcPr>
          <w:p w14:paraId="62D0FA4C"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0.60</w:t>
            </w:r>
          </w:p>
        </w:tc>
        <w:tc>
          <w:tcPr>
            <w:tcW w:w="2345" w:type="dxa"/>
            <w:tcBorders>
              <w:top w:val="nil"/>
              <w:left w:val="nil"/>
              <w:bottom w:val="nil"/>
              <w:right w:val="nil"/>
            </w:tcBorders>
            <w:hideMark/>
          </w:tcPr>
          <w:p w14:paraId="061F263B"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Biscuit &amp; cornbread</w:t>
            </w:r>
          </w:p>
        </w:tc>
        <w:tc>
          <w:tcPr>
            <w:tcW w:w="1885" w:type="dxa"/>
            <w:tcBorders>
              <w:top w:val="nil"/>
              <w:left w:val="nil"/>
              <w:bottom w:val="nil"/>
              <w:right w:val="nil"/>
            </w:tcBorders>
            <w:hideMark/>
          </w:tcPr>
          <w:p w14:paraId="740A5922"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0.45</w:t>
            </w:r>
          </w:p>
        </w:tc>
      </w:tr>
      <w:tr w:rsidR="00B10A80" w:rsidRPr="00BC2387" w14:paraId="3E01FEC7" w14:textId="77777777" w:rsidTr="002345E8">
        <w:tc>
          <w:tcPr>
            <w:tcW w:w="2065" w:type="dxa"/>
            <w:tcBorders>
              <w:top w:val="nil"/>
              <w:left w:val="nil"/>
              <w:bottom w:val="nil"/>
              <w:right w:val="nil"/>
            </w:tcBorders>
            <w:hideMark/>
          </w:tcPr>
          <w:p w14:paraId="43429E90"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Chicken with skin</w:t>
            </w:r>
          </w:p>
        </w:tc>
        <w:tc>
          <w:tcPr>
            <w:tcW w:w="2790" w:type="dxa"/>
            <w:tcBorders>
              <w:top w:val="nil"/>
              <w:left w:val="nil"/>
              <w:bottom w:val="nil"/>
              <w:right w:val="nil"/>
            </w:tcBorders>
            <w:hideMark/>
          </w:tcPr>
          <w:p w14:paraId="6DC9D0A1"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0.50</w:t>
            </w:r>
          </w:p>
        </w:tc>
        <w:tc>
          <w:tcPr>
            <w:tcW w:w="2345" w:type="dxa"/>
            <w:tcBorders>
              <w:top w:val="nil"/>
              <w:left w:val="nil"/>
              <w:bottom w:val="nil"/>
              <w:right w:val="nil"/>
            </w:tcBorders>
            <w:hideMark/>
          </w:tcPr>
          <w:p w14:paraId="725593EA"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Cooked breakfast cereal</w:t>
            </w:r>
          </w:p>
        </w:tc>
        <w:tc>
          <w:tcPr>
            <w:tcW w:w="1885" w:type="dxa"/>
            <w:tcBorders>
              <w:top w:val="nil"/>
              <w:left w:val="nil"/>
              <w:bottom w:val="nil"/>
              <w:right w:val="nil"/>
            </w:tcBorders>
            <w:hideMark/>
          </w:tcPr>
          <w:p w14:paraId="581879B5"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0.32</w:t>
            </w:r>
          </w:p>
        </w:tc>
      </w:tr>
      <w:tr w:rsidR="00B10A80" w:rsidRPr="00BC2387" w14:paraId="783F3546" w14:textId="77777777" w:rsidTr="002345E8">
        <w:tc>
          <w:tcPr>
            <w:tcW w:w="2065" w:type="dxa"/>
            <w:tcBorders>
              <w:top w:val="nil"/>
              <w:left w:val="nil"/>
              <w:bottom w:val="nil"/>
              <w:right w:val="nil"/>
            </w:tcBorders>
            <w:hideMark/>
          </w:tcPr>
          <w:p w14:paraId="6D97F2F4"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Processed meat</w:t>
            </w:r>
          </w:p>
        </w:tc>
        <w:tc>
          <w:tcPr>
            <w:tcW w:w="2790" w:type="dxa"/>
            <w:tcBorders>
              <w:top w:val="nil"/>
              <w:left w:val="nil"/>
              <w:bottom w:val="nil"/>
              <w:right w:val="nil"/>
            </w:tcBorders>
            <w:hideMark/>
          </w:tcPr>
          <w:p w14:paraId="79507299"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0.43</w:t>
            </w:r>
          </w:p>
        </w:tc>
        <w:tc>
          <w:tcPr>
            <w:tcW w:w="2345" w:type="dxa"/>
            <w:tcBorders>
              <w:top w:val="nil"/>
              <w:left w:val="nil"/>
              <w:bottom w:val="nil"/>
              <w:right w:val="nil"/>
            </w:tcBorders>
            <w:hideMark/>
          </w:tcPr>
          <w:p w14:paraId="1E495072"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Fried foods</w:t>
            </w:r>
          </w:p>
        </w:tc>
        <w:tc>
          <w:tcPr>
            <w:tcW w:w="1885" w:type="dxa"/>
            <w:tcBorders>
              <w:top w:val="nil"/>
              <w:left w:val="nil"/>
              <w:bottom w:val="nil"/>
              <w:right w:val="nil"/>
            </w:tcBorders>
            <w:hideMark/>
          </w:tcPr>
          <w:p w14:paraId="7D9FD870"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0.35</w:t>
            </w:r>
          </w:p>
        </w:tc>
      </w:tr>
      <w:tr w:rsidR="00B10A80" w:rsidRPr="00BC2387" w14:paraId="4FEC45C9" w14:textId="77777777" w:rsidTr="002345E8">
        <w:tc>
          <w:tcPr>
            <w:tcW w:w="2065" w:type="dxa"/>
            <w:tcBorders>
              <w:top w:val="nil"/>
              <w:left w:val="nil"/>
              <w:bottom w:val="nil"/>
              <w:right w:val="nil"/>
            </w:tcBorders>
            <w:hideMark/>
          </w:tcPr>
          <w:p w14:paraId="2BEBB08C"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Eggs</w:t>
            </w:r>
          </w:p>
        </w:tc>
        <w:tc>
          <w:tcPr>
            <w:tcW w:w="2790" w:type="dxa"/>
            <w:tcBorders>
              <w:top w:val="nil"/>
              <w:left w:val="nil"/>
              <w:bottom w:val="nil"/>
              <w:right w:val="nil"/>
            </w:tcBorders>
            <w:hideMark/>
          </w:tcPr>
          <w:p w14:paraId="0BE0B6EA"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0.40</w:t>
            </w:r>
          </w:p>
        </w:tc>
        <w:tc>
          <w:tcPr>
            <w:tcW w:w="2345" w:type="dxa"/>
            <w:tcBorders>
              <w:top w:val="nil"/>
              <w:left w:val="nil"/>
              <w:bottom w:val="nil"/>
              <w:right w:val="nil"/>
            </w:tcBorders>
            <w:hideMark/>
          </w:tcPr>
          <w:p w14:paraId="46D5F07F"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White bread</w:t>
            </w:r>
          </w:p>
        </w:tc>
        <w:tc>
          <w:tcPr>
            <w:tcW w:w="1885" w:type="dxa"/>
            <w:tcBorders>
              <w:top w:val="nil"/>
              <w:left w:val="nil"/>
              <w:bottom w:val="nil"/>
              <w:right w:val="nil"/>
            </w:tcBorders>
            <w:hideMark/>
          </w:tcPr>
          <w:p w14:paraId="1878088A"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0.45</w:t>
            </w:r>
          </w:p>
        </w:tc>
      </w:tr>
      <w:tr w:rsidR="00B10A80" w:rsidRPr="00BC2387" w14:paraId="18D35633" w14:textId="77777777" w:rsidTr="002345E8">
        <w:trPr>
          <w:trHeight w:val="404"/>
        </w:trPr>
        <w:tc>
          <w:tcPr>
            <w:tcW w:w="2065" w:type="dxa"/>
            <w:tcBorders>
              <w:top w:val="nil"/>
              <w:left w:val="nil"/>
              <w:bottom w:val="nil"/>
              <w:right w:val="nil"/>
            </w:tcBorders>
            <w:hideMark/>
          </w:tcPr>
          <w:p w14:paraId="363E1DF1"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Condiments</w:t>
            </w:r>
          </w:p>
        </w:tc>
        <w:tc>
          <w:tcPr>
            <w:tcW w:w="2790" w:type="dxa"/>
            <w:tcBorders>
              <w:top w:val="nil"/>
              <w:left w:val="nil"/>
              <w:bottom w:val="nil"/>
              <w:right w:val="nil"/>
            </w:tcBorders>
            <w:hideMark/>
          </w:tcPr>
          <w:p w14:paraId="080F6BF0"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0.30</w:t>
            </w:r>
          </w:p>
        </w:tc>
        <w:tc>
          <w:tcPr>
            <w:tcW w:w="2345" w:type="dxa"/>
            <w:tcBorders>
              <w:top w:val="nil"/>
              <w:left w:val="nil"/>
              <w:bottom w:val="nil"/>
              <w:right w:val="nil"/>
            </w:tcBorders>
            <w:hideMark/>
          </w:tcPr>
          <w:p w14:paraId="52AC914E"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Margarine-butter</w:t>
            </w:r>
          </w:p>
        </w:tc>
        <w:tc>
          <w:tcPr>
            <w:tcW w:w="1885" w:type="dxa"/>
            <w:tcBorders>
              <w:top w:val="nil"/>
              <w:left w:val="nil"/>
              <w:bottom w:val="nil"/>
              <w:right w:val="nil"/>
            </w:tcBorders>
            <w:hideMark/>
          </w:tcPr>
          <w:p w14:paraId="414F433D"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0.31</w:t>
            </w:r>
          </w:p>
        </w:tc>
      </w:tr>
      <w:tr w:rsidR="00B10A80" w:rsidRPr="00BC2387" w14:paraId="46183E66" w14:textId="77777777" w:rsidTr="002345E8">
        <w:trPr>
          <w:trHeight w:val="305"/>
        </w:trPr>
        <w:tc>
          <w:tcPr>
            <w:tcW w:w="2065" w:type="dxa"/>
            <w:tcBorders>
              <w:top w:val="nil"/>
              <w:left w:val="nil"/>
              <w:bottom w:val="nil"/>
              <w:right w:val="nil"/>
            </w:tcBorders>
          </w:tcPr>
          <w:p w14:paraId="7E9EB099" w14:textId="77777777" w:rsidR="00B10A80" w:rsidRPr="00BC2387" w:rsidRDefault="00B10A80" w:rsidP="002345E8">
            <w:pPr>
              <w:rPr>
                <w:rFonts w:ascii="Times New Roman" w:hAnsi="Times New Roman"/>
                <w:sz w:val="20"/>
                <w:szCs w:val="20"/>
              </w:rPr>
            </w:pPr>
          </w:p>
        </w:tc>
        <w:tc>
          <w:tcPr>
            <w:tcW w:w="2790" w:type="dxa"/>
            <w:tcBorders>
              <w:top w:val="nil"/>
              <w:left w:val="nil"/>
              <w:bottom w:val="nil"/>
              <w:right w:val="nil"/>
            </w:tcBorders>
            <w:vAlign w:val="bottom"/>
            <w:hideMark/>
          </w:tcPr>
          <w:p w14:paraId="28E9E820" w14:textId="77777777" w:rsidR="00B10A80" w:rsidRPr="00BC2387" w:rsidRDefault="00B10A80" w:rsidP="002345E8">
            <w:pPr>
              <w:jc w:val="right"/>
              <w:rPr>
                <w:rFonts w:ascii="Times New Roman" w:hAnsi="Times New Roman"/>
                <w:sz w:val="20"/>
                <w:szCs w:val="20"/>
              </w:rPr>
            </w:pPr>
            <w:r w:rsidRPr="00BC2387">
              <w:rPr>
                <w:rFonts w:ascii="Times New Roman" w:hAnsi="Times New Roman"/>
                <w:b/>
                <w:sz w:val="20"/>
                <w:szCs w:val="20"/>
              </w:rPr>
              <w:t>Healthy</w:t>
            </w:r>
          </w:p>
        </w:tc>
        <w:tc>
          <w:tcPr>
            <w:tcW w:w="2345" w:type="dxa"/>
            <w:tcBorders>
              <w:top w:val="nil"/>
              <w:left w:val="nil"/>
              <w:bottom w:val="nil"/>
              <w:right w:val="nil"/>
            </w:tcBorders>
            <w:vAlign w:val="bottom"/>
          </w:tcPr>
          <w:p w14:paraId="307AE7EC" w14:textId="77777777" w:rsidR="00B10A80" w:rsidRPr="00BC2387" w:rsidRDefault="00B10A80" w:rsidP="002345E8">
            <w:pPr>
              <w:jc w:val="center"/>
              <w:rPr>
                <w:rFonts w:ascii="Times New Roman" w:hAnsi="Times New Roman"/>
                <w:sz w:val="20"/>
                <w:szCs w:val="20"/>
              </w:rPr>
            </w:pPr>
          </w:p>
        </w:tc>
        <w:tc>
          <w:tcPr>
            <w:tcW w:w="1885" w:type="dxa"/>
            <w:tcBorders>
              <w:top w:val="nil"/>
              <w:left w:val="nil"/>
              <w:bottom w:val="nil"/>
              <w:right w:val="nil"/>
            </w:tcBorders>
          </w:tcPr>
          <w:p w14:paraId="76200978" w14:textId="77777777" w:rsidR="00B10A80" w:rsidRPr="00BC2387" w:rsidRDefault="00B10A80" w:rsidP="002345E8">
            <w:pPr>
              <w:rPr>
                <w:rFonts w:ascii="Times New Roman" w:hAnsi="Times New Roman"/>
                <w:sz w:val="20"/>
                <w:szCs w:val="20"/>
              </w:rPr>
            </w:pPr>
          </w:p>
        </w:tc>
      </w:tr>
      <w:tr w:rsidR="00B10A80" w:rsidRPr="00BC2387" w14:paraId="58A15A34" w14:textId="77777777" w:rsidTr="002345E8">
        <w:tc>
          <w:tcPr>
            <w:tcW w:w="2065" w:type="dxa"/>
            <w:tcBorders>
              <w:top w:val="nil"/>
              <w:left w:val="nil"/>
              <w:bottom w:val="nil"/>
              <w:right w:val="nil"/>
            </w:tcBorders>
            <w:hideMark/>
          </w:tcPr>
          <w:p w14:paraId="2B1EA7FF" w14:textId="77777777" w:rsidR="00B10A80" w:rsidRDefault="00B10A80" w:rsidP="002345E8">
            <w:pPr>
              <w:rPr>
                <w:rFonts w:ascii="Times New Roman" w:hAnsi="Times New Roman"/>
                <w:sz w:val="20"/>
                <w:szCs w:val="20"/>
              </w:rPr>
            </w:pPr>
          </w:p>
          <w:p w14:paraId="521FAC6A" w14:textId="77777777" w:rsidR="00B10A80" w:rsidRPr="00BC2387" w:rsidRDefault="00B10A80" w:rsidP="002345E8">
            <w:pPr>
              <w:rPr>
                <w:rFonts w:ascii="Times New Roman" w:hAnsi="Times New Roman"/>
                <w:sz w:val="20"/>
                <w:szCs w:val="20"/>
              </w:rPr>
            </w:pPr>
            <w:r>
              <w:rPr>
                <w:rFonts w:ascii="Times New Roman" w:hAnsi="Times New Roman"/>
                <w:sz w:val="20"/>
                <w:szCs w:val="20"/>
              </w:rPr>
              <w:t>0-</w:t>
            </w:r>
          </w:p>
        </w:tc>
        <w:tc>
          <w:tcPr>
            <w:tcW w:w="2790" w:type="dxa"/>
            <w:tcBorders>
              <w:top w:val="nil"/>
              <w:left w:val="nil"/>
              <w:bottom w:val="nil"/>
              <w:right w:val="nil"/>
            </w:tcBorders>
            <w:hideMark/>
          </w:tcPr>
          <w:p w14:paraId="242642FD"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0.64</w:t>
            </w:r>
          </w:p>
        </w:tc>
        <w:tc>
          <w:tcPr>
            <w:tcW w:w="2345" w:type="dxa"/>
            <w:tcBorders>
              <w:top w:val="nil"/>
              <w:left w:val="nil"/>
              <w:bottom w:val="nil"/>
              <w:right w:val="nil"/>
            </w:tcBorders>
            <w:hideMark/>
          </w:tcPr>
          <w:p w14:paraId="6AE4ADA3"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Chicken without skin</w:t>
            </w:r>
          </w:p>
        </w:tc>
        <w:tc>
          <w:tcPr>
            <w:tcW w:w="1885" w:type="dxa"/>
            <w:tcBorders>
              <w:top w:val="nil"/>
              <w:left w:val="nil"/>
              <w:bottom w:val="nil"/>
              <w:right w:val="nil"/>
            </w:tcBorders>
            <w:hideMark/>
          </w:tcPr>
          <w:p w14:paraId="61E63C3A"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0.73</w:t>
            </w:r>
          </w:p>
        </w:tc>
      </w:tr>
      <w:tr w:rsidR="00B10A80" w:rsidRPr="00BC2387" w14:paraId="137E0699" w14:textId="77777777" w:rsidTr="002345E8">
        <w:tc>
          <w:tcPr>
            <w:tcW w:w="2065" w:type="dxa"/>
            <w:tcBorders>
              <w:top w:val="nil"/>
              <w:left w:val="nil"/>
              <w:bottom w:val="nil"/>
              <w:right w:val="nil"/>
            </w:tcBorders>
            <w:hideMark/>
          </w:tcPr>
          <w:p w14:paraId="410E74A0"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Pasta</w:t>
            </w:r>
          </w:p>
        </w:tc>
        <w:tc>
          <w:tcPr>
            <w:tcW w:w="2790" w:type="dxa"/>
            <w:tcBorders>
              <w:top w:val="nil"/>
              <w:left w:val="nil"/>
              <w:bottom w:val="nil"/>
              <w:right w:val="nil"/>
            </w:tcBorders>
            <w:hideMark/>
          </w:tcPr>
          <w:p w14:paraId="629D0201"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0.60</w:t>
            </w:r>
          </w:p>
        </w:tc>
        <w:tc>
          <w:tcPr>
            <w:tcW w:w="2345" w:type="dxa"/>
            <w:tcBorders>
              <w:top w:val="nil"/>
              <w:left w:val="nil"/>
              <w:bottom w:val="nil"/>
              <w:right w:val="nil"/>
            </w:tcBorders>
            <w:hideMark/>
          </w:tcPr>
          <w:p w14:paraId="3C62BF13"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Vegetables</w:t>
            </w:r>
          </w:p>
        </w:tc>
        <w:tc>
          <w:tcPr>
            <w:tcW w:w="1885" w:type="dxa"/>
            <w:tcBorders>
              <w:top w:val="nil"/>
              <w:left w:val="nil"/>
              <w:bottom w:val="nil"/>
              <w:right w:val="nil"/>
            </w:tcBorders>
            <w:hideMark/>
          </w:tcPr>
          <w:p w14:paraId="33490628"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0.73</w:t>
            </w:r>
          </w:p>
        </w:tc>
      </w:tr>
      <w:tr w:rsidR="00B10A80" w:rsidRPr="00BC2387" w14:paraId="427A67D3" w14:textId="77777777" w:rsidTr="002345E8">
        <w:tc>
          <w:tcPr>
            <w:tcW w:w="2065" w:type="dxa"/>
            <w:tcBorders>
              <w:top w:val="nil"/>
              <w:left w:val="nil"/>
              <w:bottom w:val="nil"/>
              <w:right w:val="nil"/>
            </w:tcBorders>
            <w:hideMark/>
          </w:tcPr>
          <w:p w14:paraId="64CFDBCB"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Vegetables</w:t>
            </w:r>
          </w:p>
        </w:tc>
        <w:tc>
          <w:tcPr>
            <w:tcW w:w="2790" w:type="dxa"/>
            <w:tcBorders>
              <w:top w:val="nil"/>
              <w:left w:val="nil"/>
              <w:bottom w:val="nil"/>
              <w:right w:val="nil"/>
            </w:tcBorders>
            <w:hideMark/>
          </w:tcPr>
          <w:p w14:paraId="152FEE23"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0.55</w:t>
            </w:r>
          </w:p>
        </w:tc>
        <w:tc>
          <w:tcPr>
            <w:tcW w:w="2345" w:type="dxa"/>
            <w:tcBorders>
              <w:top w:val="nil"/>
              <w:left w:val="nil"/>
              <w:bottom w:val="nil"/>
              <w:right w:val="nil"/>
            </w:tcBorders>
            <w:hideMark/>
          </w:tcPr>
          <w:p w14:paraId="6ACF8410"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Lentils and beans</w:t>
            </w:r>
          </w:p>
        </w:tc>
        <w:tc>
          <w:tcPr>
            <w:tcW w:w="1885" w:type="dxa"/>
            <w:tcBorders>
              <w:top w:val="nil"/>
              <w:left w:val="nil"/>
              <w:bottom w:val="nil"/>
              <w:right w:val="nil"/>
            </w:tcBorders>
            <w:hideMark/>
          </w:tcPr>
          <w:p w14:paraId="360A415D"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0.63</w:t>
            </w:r>
          </w:p>
        </w:tc>
      </w:tr>
      <w:tr w:rsidR="00B10A80" w:rsidRPr="00BC2387" w14:paraId="2177EF65" w14:textId="77777777" w:rsidTr="002345E8">
        <w:tc>
          <w:tcPr>
            <w:tcW w:w="2065" w:type="dxa"/>
            <w:tcBorders>
              <w:top w:val="nil"/>
              <w:left w:val="nil"/>
              <w:bottom w:val="nil"/>
              <w:right w:val="nil"/>
            </w:tcBorders>
            <w:hideMark/>
          </w:tcPr>
          <w:p w14:paraId="6CEDD7BA"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Mashed potato</w:t>
            </w:r>
          </w:p>
        </w:tc>
        <w:tc>
          <w:tcPr>
            <w:tcW w:w="2790" w:type="dxa"/>
            <w:tcBorders>
              <w:top w:val="nil"/>
              <w:left w:val="nil"/>
              <w:bottom w:val="nil"/>
              <w:right w:val="nil"/>
            </w:tcBorders>
            <w:hideMark/>
          </w:tcPr>
          <w:p w14:paraId="7B79DEBF"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0.44</w:t>
            </w:r>
          </w:p>
        </w:tc>
        <w:tc>
          <w:tcPr>
            <w:tcW w:w="2345" w:type="dxa"/>
            <w:tcBorders>
              <w:top w:val="nil"/>
              <w:left w:val="nil"/>
              <w:bottom w:val="nil"/>
              <w:right w:val="nil"/>
            </w:tcBorders>
            <w:hideMark/>
          </w:tcPr>
          <w:p w14:paraId="0D63400C"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Fruit</w:t>
            </w:r>
          </w:p>
        </w:tc>
        <w:tc>
          <w:tcPr>
            <w:tcW w:w="1885" w:type="dxa"/>
            <w:tcBorders>
              <w:top w:val="nil"/>
              <w:left w:val="nil"/>
              <w:bottom w:val="nil"/>
              <w:right w:val="nil"/>
            </w:tcBorders>
            <w:hideMark/>
          </w:tcPr>
          <w:p w14:paraId="339CCD2C"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0.48</w:t>
            </w:r>
          </w:p>
        </w:tc>
      </w:tr>
      <w:tr w:rsidR="00B10A80" w:rsidRPr="00BC2387" w14:paraId="589B3FA3" w14:textId="77777777" w:rsidTr="002345E8">
        <w:tc>
          <w:tcPr>
            <w:tcW w:w="2065" w:type="dxa"/>
            <w:tcBorders>
              <w:top w:val="nil"/>
              <w:left w:val="nil"/>
              <w:bottom w:val="nil"/>
              <w:right w:val="nil"/>
            </w:tcBorders>
            <w:hideMark/>
          </w:tcPr>
          <w:p w14:paraId="1127CA70"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Chicken without skin</w:t>
            </w:r>
          </w:p>
        </w:tc>
        <w:tc>
          <w:tcPr>
            <w:tcW w:w="2790" w:type="dxa"/>
            <w:tcBorders>
              <w:top w:val="nil"/>
              <w:left w:val="nil"/>
              <w:bottom w:val="nil"/>
              <w:right w:val="nil"/>
            </w:tcBorders>
            <w:hideMark/>
          </w:tcPr>
          <w:p w14:paraId="3E8DEEDF"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0.44</w:t>
            </w:r>
          </w:p>
        </w:tc>
        <w:tc>
          <w:tcPr>
            <w:tcW w:w="2345" w:type="dxa"/>
            <w:tcBorders>
              <w:top w:val="nil"/>
              <w:left w:val="nil"/>
              <w:bottom w:val="nil"/>
              <w:right w:val="nil"/>
            </w:tcBorders>
            <w:hideMark/>
          </w:tcPr>
          <w:p w14:paraId="6611C617"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Cooked breakfast cereal</w:t>
            </w:r>
          </w:p>
        </w:tc>
        <w:tc>
          <w:tcPr>
            <w:tcW w:w="1885" w:type="dxa"/>
            <w:tcBorders>
              <w:top w:val="nil"/>
              <w:left w:val="nil"/>
              <w:bottom w:val="nil"/>
              <w:right w:val="nil"/>
            </w:tcBorders>
            <w:hideMark/>
          </w:tcPr>
          <w:p w14:paraId="52E93B78"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0.45</w:t>
            </w:r>
          </w:p>
        </w:tc>
      </w:tr>
      <w:tr w:rsidR="00B10A80" w:rsidRPr="00BC2387" w14:paraId="043D19C2" w14:textId="77777777" w:rsidTr="002345E8">
        <w:trPr>
          <w:trHeight w:val="269"/>
        </w:trPr>
        <w:tc>
          <w:tcPr>
            <w:tcW w:w="2065" w:type="dxa"/>
            <w:tcBorders>
              <w:top w:val="nil"/>
              <w:left w:val="nil"/>
              <w:bottom w:val="nil"/>
              <w:right w:val="nil"/>
            </w:tcBorders>
            <w:hideMark/>
          </w:tcPr>
          <w:p w14:paraId="56E53046"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Lentils and beans</w:t>
            </w:r>
          </w:p>
        </w:tc>
        <w:tc>
          <w:tcPr>
            <w:tcW w:w="2790" w:type="dxa"/>
            <w:tcBorders>
              <w:top w:val="nil"/>
              <w:left w:val="nil"/>
              <w:bottom w:val="nil"/>
              <w:right w:val="nil"/>
            </w:tcBorders>
            <w:hideMark/>
          </w:tcPr>
          <w:p w14:paraId="3179C206"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0.34</w:t>
            </w:r>
          </w:p>
        </w:tc>
        <w:tc>
          <w:tcPr>
            <w:tcW w:w="2345" w:type="dxa"/>
            <w:tcBorders>
              <w:top w:val="nil"/>
              <w:left w:val="nil"/>
              <w:bottom w:val="nil"/>
              <w:right w:val="nil"/>
            </w:tcBorders>
            <w:hideMark/>
          </w:tcPr>
          <w:p w14:paraId="27153CCB"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Fish</w:t>
            </w:r>
          </w:p>
        </w:tc>
        <w:tc>
          <w:tcPr>
            <w:tcW w:w="1885" w:type="dxa"/>
            <w:tcBorders>
              <w:top w:val="nil"/>
              <w:left w:val="nil"/>
              <w:bottom w:val="nil"/>
              <w:right w:val="nil"/>
            </w:tcBorders>
            <w:hideMark/>
          </w:tcPr>
          <w:p w14:paraId="74C9FEB3"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0.43</w:t>
            </w:r>
          </w:p>
        </w:tc>
      </w:tr>
      <w:tr w:rsidR="00B10A80" w:rsidRPr="00BC2387" w14:paraId="519B27B5" w14:textId="77777777" w:rsidTr="002345E8">
        <w:trPr>
          <w:trHeight w:val="125"/>
        </w:trPr>
        <w:tc>
          <w:tcPr>
            <w:tcW w:w="2065" w:type="dxa"/>
            <w:tcBorders>
              <w:top w:val="nil"/>
              <w:left w:val="nil"/>
              <w:bottom w:val="nil"/>
              <w:right w:val="nil"/>
            </w:tcBorders>
          </w:tcPr>
          <w:p w14:paraId="3711DD5A" w14:textId="77777777" w:rsidR="00B10A80" w:rsidRPr="00BC2387" w:rsidRDefault="00B10A80" w:rsidP="002345E8">
            <w:pPr>
              <w:rPr>
                <w:rFonts w:ascii="Times New Roman" w:hAnsi="Times New Roman"/>
                <w:sz w:val="20"/>
                <w:szCs w:val="20"/>
              </w:rPr>
            </w:pPr>
          </w:p>
        </w:tc>
        <w:tc>
          <w:tcPr>
            <w:tcW w:w="2790" w:type="dxa"/>
            <w:tcBorders>
              <w:top w:val="nil"/>
              <w:left w:val="nil"/>
              <w:bottom w:val="nil"/>
              <w:right w:val="nil"/>
            </w:tcBorders>
          </w:tcPr>
          <w:p w14:paraId="4365902D" w14:textId="77777777" w:rsidR="00B10A80" w:rsidRPr="00BC2387" w:rsidRDefault="00B10A80" w:rsidP="002345E8">
            <w:pPr>
              <w:rPr>
                <w:rFonts w:ascii="Times New Roman" w:hAnsi="Times New Roman"/>
                <w:sz w:val="20"/>
                <w:szCs w:val="20"/>
              </w:rPr>
            </w:pPr>
          </w:p>
        </w:tc>
        <w:tc>
          <w:tcPr>
            <w:tcW w:w="2345" w:type="dxa"/>
            <w:tcBorders>
              <w:top w:val="nil"/>
              <w:left w:val="nil"/>
              <w:bottom w:val="nil"/>
              <w:right w:val="nil"/>
            </w:tcBorders>
            <w:hideMark/>
          </w:tcPr>
          <w:p w14:paraId="2A58D6F4"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Mashed potato</w:t>
            </w:r>
          </w:p>
        </w:tc>
        <w:tc>
          <w:tcPr>
            <w:tcW w:w="1885" w:type="dxa"/>
            <w:tcBorders>
              <w:top w:val="nil"/>
              <w:left w:val="nil"/>
              <w:bottom w:val="nil"/>
              <w:right w:val="nil"/>
            </w:tcBorders>
            <w:hideMark/>
          </w:tcPr>
          <w:p w14:paraId="2D3B28DB"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0.43</w:t>
            </w:r>
          </w:p>
        </w:tc>
      </w:tr>
      <w:tr w:rsidR="00B10A80" w:rsidRPr="00BC2387" w14:paraId="1ACCAD08" w14:textId="77777777" w:rsidTr="002345E8">
        <w:trPr>
          <w:trHeight w:val="206"/>
        </w:trPr>
        <w:tc>
          <w:tcPr>
            <w:tcW w:w="2065" w:type="dxa"/>
            <w:tcBorders>
              <w:top w:val="nil"/>
              <w:left w:val="nil"/>
              <w:bottom w:val="nil"/>
              <w:right w:val="nil"/>
            </w:tcBorders>
          </w:tcPr>
          <w:p w14:paraId="484F35E7" w14:textId="77777777" w:rsidR="00B10A80" w:rsidRPr="00BC2387" w:rsidRDefault="00B10A80" w:rsidP="002345E8">
            <w:pPr>
              <w:rPr>
                <w:rFonts w:ascii="Times New Roman" w:hAnsi="Times New Roman"/>
                <w:sz w:val="20"/>
                <w:szCs w:val="20"/>
              </w:rPr>
            </w:pPr>
          </w:p>
        </w:tc>
        <w:tc>
          <w:tcPr>
            <w:tcW w:w="2790" w:type="dxa"/>
            <w:tcBorders>
              <w:top w:val="nil"/>
              <w:left w:val="nil"/>
              <w:bottom w:val="nil"/>
              <w:right w:val="nil"/>
            </w:tcBorders>
          </w:tcPr>
          <w:p w14:paraId="21D3AF05" w14:textId="77777777" w:rsidR="00B10A80" w:rsidRPr="00BC2387" w:rsidRDefault="00B10A80" w:rsidP="002345E8">
            <w:pPr>
              <w:rPr>
                <w:rFonts w:ascii="Times New Roman" w:hAnsi="Times New Roman"/>
                <w:sz w:val="20"/>
                <w:szCs w:val="20"/>
              </w:rPr>
            </w:pPr>
          </w:p>
        </w:tc>
        <w:tc>
          <w:tcPr>
            <w:tcW w:w="2345" w:type="dxa"/>
            <w:tcBorders>
              <w:top w:val="nil"/>
              <w:left w:val="nil"/>
              <w:bottom w:val="nil"/>
              <w:right w:val="nil"/>
            </w:tcBorders>
            <w:hideMark/>
          </w:tcPr>
          <w:p w14:paraId="50EE0CF6"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Shellfish</w:t>
            </w:r>
          </w:p>
        </w:tc>
        <w:tc>
          <w:tcPr>
            <w:tcW w:w="1885" w:type="dxa"/>
            <w:tcBorders>
              <w:top w:val="nil"/>
              <w:left w:val="nil"/>
              <w:bottom w:val="nil"/>
              <w:right w:val="nil"/>
            </w:tcBorders>
            <w:hideMark/>
          </w:tcPr>
          <w:p w14:paraId="57741168"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0.35</w:t>
            </w:r>
          </w:p>
        </w:tc>
      </w:tr>
      <w:tr w:rsidR="00B10A80" w:rsidRPr="00BC2387" w14:paraId="325AF4B7" w14:textId="77777777" w:rsidTr="002345E8">
        <w:trPr>
          <w:trHeight w:val="323"/>
        </w:trPr>
        <w:tc>
          <w:tcPr>
            <w:tcW w:w="2065" w:type="dxa"/>
            <w:tcBorders>
              <w:top w:val="nil"/>
              <w:left w:val="nil"/>
              <w:bottom w:val="nil"/>
              <w:right w:val="nil"/>
            </w:tcBorders>
          </w:tcPr>
          <w:p w14:paraId="3916D51D" w14:textId="77777777" w:rsidR="00B10A80" w:rsidRPr="00BC2387" w:rsidRDefault="00B10A80" w:rsidP="002345E8">
            <w:pPr>
              <w:rPr>
                <w:rFonts w:ascii="Times New Roman" w:hAnsi="Times New Roman"/>
                <w:sz w:val="20"/>
                <w:szCs w:val="20"/>
              </w:rPr>
            </w:pPr>
          </w:p>
        </w:tc>
        <w:tc>
          <w:tcPr>
            <w:tcW w:w="2790" w:type="dxa"/>
            <w:tcBorders>
              <w:top w:val="nil"/>
              <w:left w:val="nil"/>
              <w:bottom w:val="nil"/>
              <w:right w:val="nil"/>
            </w:tcBorders>
          </w:tcPr>
          <w:p w14:paraId="3BFA7EC5" w14:textId="77777777" w:rsidR="00B10A80" w:rsidRPr="00BC2387" w:rsidRDefault="00B10A80" w:rsidP="002345E8">
            <w:pPr>
              <w:rPr>
                <w:rFonts w:ascii="Times New Roman" w:hAnsi="Times New Roman"/>
                <w:sz w:val="20"/>
                <w:szCs w:val="20"/>
              </w:rPr>
            </w:pPr>
          </w:p>
        </w:tc>
        <w:tc>
          <w:tcPr>
            <w:tcW w:w="2345" w:type="dxa"/>
            <w:tcBorders>
              <w:top w:val="nil"/>
              <w:left w:val="nil"/>
              <w:bottom w:val="nil"/>
              <w:right w:val="nil"/>
            </w:tcBorders>
            <w:hideMark/>
          </w:tcPr>
          <w:p w14:paraId="13DE1F1D"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Cold breakfast cereal</w:t>
            </w:r>
          </w:p>
        </w:tc>
        <w:tc>
          <w:tcPr>
            <w:tcW w:w="1885" w:type="dxa"/>
            <w:tcBorders>
              <w:top w:val="nil"/>
              <w:left w:val="nil"/>
              <w:bottom w:val="nil"/>
              <w:right w:val="nil"/>
            </w:tcBorders>
            <w:hideMark/>
          </w:tcPr>
          <w:p w14:paraId="4B5C6351"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0.30</w:t>
            </w:r>
          </w:p>
        </w:tc>
      </w:tr>
      <w:tr w:rsidR="00B10A80" w:rsidRPr="00BC2387" w14:paraId="438F9979" w14:textId="77777777" w:rsidTr="002345E8">
        <w:trPr>
          <w:trHeight w:val="458"/>
        </w:trPr>
        <w:tc>
          <w:tcPr>
            <w:tcW w:w="2065" w:type="dxa"/>
            <w:tcBorders>
              <w:top w:val="nil"/>
              <w:left w:val="nil"/>
              <w:bottom w:val="nil"/>
              <w:right w:val="nil"/>
            </w:tcBorders>
            <w:vAlign w:val="bottom"/>
          </w:tcPr>
          <w:p w14:paraId="666AE599" w14:textId="77777777" w:rsidR="00B10A80" w:rsidRPr="00BC2387" w:rsidRDefault="00B10A80" w:rsidP="002345E8">
            <w:pPr>
              <w:rPr>
                <w:rFonts w:ascii="Times New Roman" w:hAnsi="Times New Roman"/>
                <w:sz w:val="20"/>
                <w:szCs w:val="20"/>
              </w:rPr>
            </w:pPr>
          </w:p>
        </w:tc>
        <w:tc>
          <w:tcPr>
            <w:tcW w:w="2790" w:type="dxa"/>
            <w:tcBorders>
              <w:top w:val="nil"/>
              <w:left w:val="nil"/>
              <w:bottom w:val="nil"/>
              <w:right w:val="nil"/>
            </w:tcBorders>
            <w:vAlign w:val="bottom"/>
            <w:hideMark/>
          </w:tcPr>
          <w:p w14:paraId="2DF7059C" w14:textId="77777777" w:rsidR="00B10A80" w:rsidRPr="00BC2387" w:rsidRDefault="00B10A80" w:rsidP="002345E8">
            <w:pPr>
              <w:jc w:val="right"/>
              <w:rPr>
                <w:rFonts w:ascii="Times New Roman" w:hAnsi="Times New Roman"/>
                <w:sz w:val="20"/>
                <w:szCs w:val="20"/>
              </w:rPr>
            </w:pPr>
            <w:r w:rsidRPr="00BC2387">
              <w:rPr>
                <w:rFonts w:ascii="Times New Roman" w:hAnsi="Times New Roman"/>
                <w:b/>
                <w:sz w:val="20"/>
                <w:szCs w:val="20"/>
              </w:rPr>
              <w:t>High-fat Dairy</w:t>
            </w:r>
          </w:p>
        </w:tc>
        <w:tc>
          <w:tcPr>
            <w:tcW w:w="2345" w:type="dxa"/>
            <w:tcBorders>
              <w:top w:val="nil"/>
              <w:left w:val="nil"/>
              <w:bottom w:val="nil"/>
              <w:right w:val="nil"/>
            </w:tcBorders>
            <w:vAlign w:val="bottom"/>
          </w:tcPr>
          <w:p w14:paraId="789F0224" w14:textId="77777777" w:rsidR="00B10A80" w:rsidRPr="00BC2387" w:rsidRDefault="00B10A80" w:rsidP="002345E8">
            <w:pPr>
              <w:jc w:val="center"/>
              <w:rPr>
                <w:rFonts w:ascii="Times New Roman" w:hAnsi="Times New Roman"/>
                <w:sz w:val="20"/>
                <w:szCs w:val="20"/>
              </w:rPr>
            </w:pPr>
          </w:p>
        </w:tc>
        <w:tc>
          <w:tcPr>
            <w:tcW w:w="1885" w:type="dxa"/>
            <w:tcBorders>
              <w:top w:val="nil"/>
              <w:left w:val="nil"/>
              <w:bottom w:val="nil"/>
              <w:right w:val="nil"/>
            </w:tcBorders>
          </w:tcPr>
          <w:p w14:paraId="0722226E" w14:textId="77777777" w:rsidR="00B10A80" w:rsidRPr="00BC2387" w:rsidRDefault="00B10A80" w:rsidP="002345E8">
            <w:pPr>
              <w:rPr>
                <w:rFonts w:ascii="Times New Roman" w:hAnsi="Times New Roman"/>
                <w:sz w:val="20"/>
                <w:szCs w:val="20"/>
              </w:rPr>
            </w:pPr>
          </w:p>
        </w:tc>
      </w:tr>
      <w:tr w:rsidR="00B10A80" w:rsidRPr="00BC2387" w14:paraId="200EC990" w14:textId="77777777" w:rsidTr="002345E8">
        <w:tc>
          <w:tcPr>
            <w:tcW w:w="2065" w:type="dxa"/>
            <w:tcBorders>
              <w:top w:val="nil"/>
              <w:left w:val="nil"/>
              <w:bottom w:val="nil"/>
              <w:right w:val="nil"/>
            </w:tcBorders>
            <w:vAlign w:val="bottom"/>
            <w:hideMark/>
          </w:tcPr>
          <w:p w14:paraId="76FF83AE"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Butter</w:t>
            </w:r>
          </w:p>
        </w:tc>
        <w:tc>
          <w:tcPr>
            <w:tcW w:w="2790" w:type="dxa"/>
            <w:tcBorders>
              <w:top w:val="nil"/>
              <w:left w:val="nil"/>
              <w:bottom w:val="nil"/>
              <w:right w:val="nil"/>
            </w:tcBorders>
            <w:vAlign w:val="bottom"/>
            <w:hideMark/>
          </w:tcPr>
          <w:p w14:paraId="436BAA6A"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0.63</w:t>
            </w:r>
          </w:p>
        </w:tc>
        <w:tc>
          <w:tcPr>
            <w:tcW w:w="2345" w:type="dxa"/>
            <w:tcBorders>
              <w:top w:val="nil"/>
              <w:left w:val="nil"/>
              <w:bottom w:val="nil"/>
              <w:right w:val="nil"/>
            </w:tcBorders>
            <w:hideMark/>
          </w:tcPr>
          <w:p w14:paraId="14757642"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Butter</w:t>
            </w:r>
          </w:p>
        </w:tc>
        <w:tc>
          <w:tcPr>
            <w:tcW w:w="1885" w:type="dxa"/>
            <w:tcBorders>
              <w:top w:val="nil"/>
              <w:left w:val="nil"/>
              <w:bottom w:val="nil"/>
              <w:right w:val="nil"/>
            </w:tcBorders>
            <w:hideMark/>
          </w:tcPr>
          <w:p w14:paraId="79467BF8"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0.56</w:t>
            </w:r>
          </w:p>
        </w:tc>
      </w:tr>
      <w:tr w:rsidR="00B10A80" w:rsidRPr="00BC2387" w14:paraId="1314E589" w14:textId="77777777" w:rsidTr="002345E8">
        <w:trPr>
          <w:trHeight w:val="233"/>
        </w:trPr>
        <w:tc>
          <w:tcPr>
            <w:tcW w:w="2065" w:type="dxa"/>
            <w:tcBorders>
              <w:top w:val="nil"/>
              <w:left w:val="nil"/>
              <w:bottom w:val="nil"/>
              <w:right w:val="nil"/>
            </w:tcBorders>
            <w:vAlign w:val="bottom"/>
            <w:hideMark/>
          </w:tcPr>
          <w:p w14:paraId="72576583"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Whole milk</w:t>
            </w:r>
          </w:p>
        </w:tc>
        <w:tc>
          <w:tcPr>
            <w:tcW w:w="2790" w:type="dxa"/>
            <w:tcBorders>
              <w:top w:val="nil"/>
              <w:left w:val="nil"/>
              <w:bottom w:val="nil"/>
              <w:right w:val="nil"/>
            </w:tcBorders>
            <w:vAlign w:val="bottom"/>
            <w:hideMark/>
          </w:tcPr>
          <w:p w14:paraId="1DDE4861"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0.57</w:t>
            </w:r>
          </w:p>
        </w:tc>
        <w:tc>
          <w:tcPr>
            <w:tcW w:w="2345" w:type="dxa"/>
            <w:tcBorders>
              <w:top w:val="nil"/>
              <w:left w:val="nil"/>
              <w:bottom w:val="nil"/>
              <w:right w:val="nil"/>
            </w:tcBorders>
            <w:hideMark/>
          </w:tcPr>
          <w:p w14:paraId="738B7964"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Margarine-butter</w:t>
            </w:r>
          </w:p>
        </w:tc>
        <w:tc>
          <w:tcPr>
            <w:tcW w:w="1885" w:type="dxa"/>
            <w:tcBorders>
              <w:top w:val="nil"/>
              <w:left w:val="nil"/>
              <w:bottom w:val="nil"/>
              <w:right w:val="nil"/>
            </w:tcBorders>
            <w:hideMark/>
          </w:tcPr>
          <w:p w14:paraId="48BCEE75"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0.54</w:t>
            </w:r>
          </w:p>
        </w:tc>
      </w:tr>
      <w:tr w:rsidR="00B10A80" w:rsidRPr="00BC2387" w14:paraId="00A6DE03" w14:textId="77777777" w:rsidTr="002345E8">
        <w:trPr>
          <w:trHeight w:val="48"/>
        </w:trPr>
        <w:tc>
          <w:tcPr>
            <w:tcW w:w="2065" w:type="dxa"/>
            <w:tcBorders>
              <w:top w:val="nil"/>
              <w:left w:val="nil"/>
              <w:bottom w:val="nil"/>
              <w:right w:val="nil"/>
            </w:tcBorders>
            <w:vAlign w:val="bottom"/>
            <w:hideMark/>
          </w:tcPr>
          <w:p w14:paraId="23B662E2"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Eggs</w:t>
            </w:r>
          </w:p>
        </w:tc>
        <w:tc>
          <w:tcPr>
            <w:tcW w:w="2790" w:type="dxa"/>
            <w:tcBorders>
              <w:top w:val="nil"/>
              <w:left w:val="nil"/>
              <w:bottom w:val="nil"/>
              <w:right w:val="nil"/>
            </w:tcBorders>
            <w:vAlign w:val="bottom"/>
            <w:hideMark/>
          </w:tcPr>
          <w:p w14:paraId="26FC2EBA"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0.32</w:t>
            </w:r>
          </w:p>
        </w:tc>
        <w:tc>
          <w:tcPr>
            <w:tcW w:w="2345" w:type="dxa"/>
            <w:tcBorders>
              <w:top w:val="nil"/>
              <w:left w:val="nil"/>
              <w:bottom w:val="nil"/>
              <w:right w:val="nil"/>
            </w:tcBorders>
            <w:hideMark/>
          </w:tcPr>
          <w:p w14:paraId="33995902"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Whole milk</w:t>
            </w:r>
          </w:p>
        </w:tc>
        <w:tc>
          <w:tcPr>
            <w:tcW w:w="1885" w:type="dxa"/>
            <w:tcBorders>
              <w:top w:val="nil"/>
              <w:left w:val="nil"/>
              <w:bottom w:val="nil"/>
              <w:right w:val="nil"/>
            </w:tcBorders>
            <w:hideMark/>
          </w:tcPr>
          <w:p w14:paraId="1CF8677D"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0.52</w:t>
            </w:r>
          </w:p>
        </w:tc>
      </w:tr>
      <w:tr w:rsidR="00B10A80" w:rsidRPr="00BC2387" w14:paraId="6852AE29" w14:textId="77777777" w:rsidTr="002345E8">
        <w:tc>
          <w:tcPr>
            <w:tcW w:w="2065" w:type="dxa"/>
            <w:tcBorders>
              <w:top w:val="nil"/>
              <w:left w:val="nil"/>
              <w:bottom w:val="single" w:sz="4" w:space="0" w:color="auto"/>
              <w:right w:val="nil"/>
            </w:tcBorders>
            <w:vAlign w:val="bottom"/>
          </w:tcPr>
          <w:p w14:paraId="1C9FC407" w14:textId="77777777" w:rsidR="00B10A80" w:rsidRPr="00BC2387" w:rsidRDefault="00B10A80" w:rsidP="002345E8">
            <w:pPr>
              <w:rPr>
                <w:rFonts w:ascii="Times New Roman" w:hAnsi="Times New Roman"/>
                <w:sz w:val="20"/>
                <w:szCs w:val="20"/>
              </w:rPr>
            </w:pPr>
          </w:p>
        </w:tc>
        <w:tc>
          <w:tcPr>
            <w:tcW w:w="2790" w:type="dxa"/>
            <w:tcBorders>
              <w:top w:val="nil"/>
              <w:left w:val="nil"/>
              <w:bottom w:val="single" w:sz="4" w:space="0" w:color="auto"/>
              <w:right w:val="nil"/>
            </w:tcBorders>
          </w:tcPr>
          <w:p w14:paraId="382FF718" w14:textId="77777777" w:rsidR="00B10A80" w:rsidRPr="00BC2387" w:rsidRDefault="00B10A80" w:rsidP="002345E8">
            <w:pPr>
              <w:rPr>
                <w:rFonts w:ascii="Times New Roman" w:hAnsi="Times New Roman"/>
                <w:sz w:val="20"/>
                <w:szCs w:val="20"/>
              </w:rPr>
            </w:pPr>
          </w:p>
        </w:tc>
        <w:tc>
          <w:tcPr>
            <w:tcW w:w="2345" w:type="dxa"/>
            <w:tcBorders>
              <w:top w:val="nil"/>
              <w:left w:val="nil"/>
              <w:bottom w:val="single" w:sz="4" w:space="0" w:color="auto"/>
              <w:right w:val="nil"/>
            </w:tcBorders>
            <w:hideMark/>
          </w:tcPr>
          <w:p w14:paraId="23271BB1"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Other cheeses</w:t>
            </w:r>
          </w:p>
        </w:tc>
        <w:tc>
          <w:tcPr>
            <w:tcW w:w="1885" w:type="dxa"/>
            <w:tcBorders>
              <w:top w:val="nil"/>
              <w:left w:val="nil"/>
              <w:bottom w:val="single" w:sz="4" w:space="0" w:color="auto"/>
              <w:right w:val="nil"/>
            </w:tcBorders>
            <w:hideMark/>
          </w:tcPr>
          <w:p w14:paraId="2E5E0781" w14:textId="77777777" w:rsidR="00B10A80" w:rsidRPr="00BC2387" w:rsidRDefault="00B10A80" w:rsidP="002345E8">
            <w:pPr>
              <w:rPr>
                <w:rFonts w:ascii="Times New Roman" w:hAnsi="Times New Roman"/>
                <w:sz w:val="20"/>
                <w:szCs w:val="20"/>
              </w:rPr>
            </w:pPr>
            <w:r w:rsidRPr="00BC2387">
              <w:rPr>
                <w:rFonts w:ascii="Times New Roman" w:hAnsi="Times New Roman"/>
                <w:sz w:val="20"/>
                <w:szCs w:val="20"/>
              </w:rPr>
              <w:t>0.35</w:t>
            </w:r>
          </w:p>
        </w:tc>
      </w:tr>
    </w:tbl>
    <w:p w14:paraId="46F053FB" w14:textId="77777777" w:rsidR="00B10A80" w:rsidRPr="00BC2387" w:rsidRDefault="00B10A80" w:rsidP="00B10A80">
      <w:pPr>
        <w:spacing w:line="256" w:lineRule="auto"/>
        <w:rPr>
          <w:rFonts w:ascii="Times New Roman" w:eastAsia="Calibri" w:hAnsi="Times New Roman" w:cs="Times New Roman"/>
          <w:sz w:val="20"/>
          <w:szCs w:val="20"/>
        </w:rPr>
      </w:pPr>
      <w:r w:rsidRPr="00BC2387">
        <w:rPr>
          <w:rFonts w:ascii="Times New Roman" w:eastAsia="Calibri" w:hAnsi="Times New Roman" w:cs="Times New Roman"/>
          <w:sz w:val="20"/>
          <w:szCs w:val="20"/>
        </w:rPr>
        <w:t>Dietary patterns were calculated using factor analysis with the principal components factor option, the va</w:t>
      </w:r>
      <w:r>
        <w:rPr>
          <w:rFonts w:ascii="Times New Roman" w:eastAsia="Calibri" w:hAnsi="Times New Roman" w:cs="Times New Roman"/>
          <w:sz w:val="20"/>
          <w:szCs w:val="20"/>
        </w:rPr>
        <w:t>rimax rotation, and correlation.</w:t>
      </w:r>
      <w:r w:rsidRPr="00BC2387">
        <w:rPr>
          <w:rFonts w:ascii="Times New Roman" w:eastAsia="Calibri" w:hAnsi="Times New Roman" w:cs="Times New Roman"/>
          <w:sz w:val="20"/>
          <w:szCs w:val="20"/>
        </w:rPr>
        <w:t xml:space="preserve"> ≥ .3.</w:t>
      </w:r>
    </w:p>
    <w:p w14:paraId="769D33F1" w14:textId="77777777" w:rsidR="00B10A80" w:rsidRDefault="00B10A80">
      <w:pPr>
        <w:rPr>
          <w:rFonts w:ascii="Times New Roman" w:eastAsia="Calibri" w:hAnsi="Times New Roman" w:cs="Times New Roman"/>
          <w:b/>
          <w:sz w:val="20"/>
          <w:szCs w:val="20"/>
        </w:rPr>
      </w:pPr>
      <w:r>
        <w:rPr>
          <w:rFonts w:ascii="Times New Roman" w:eastAsia="Calibri" w:hAnsi="Times New Roman" w:cs="Times New Roman"/>
          <w:b/>
          <w:sz w:val="20"/>
          <w:szCs w:val="20"/>
        </w:rPr>
        <w:br w:type="page"/>
      </w:r>
    </w:p>
    <w:p w14:paraId="329F1F0D" w14:textId="68909E0B" w:rsidR="00627F9E" w:rsidRPr="00BC2387" w:rsidRDefault="00627F9E" w:rsidP="00627F9E">
      <w:pPr>
        <w:spacing w:line="256" w:lineRule="auto"/>
        <w:rPr>
          <w:rFonts w:ascii="Times New Roman" w:eastAsia="Calibri" w:hAnsi="Times New Roman" w:cs="Times New Roman"/>
          <w:b/>
          <w:sz w:val="20"/>
          <w:szCs w:val="20"/>
        </w:rPr>
      </w:pPr>
      <w:r w:rsidRPr="00BC2387">
        <w:rPr>
          <w:rFonts w:ascii="Times New Roman" w:eastAsia="Calibri" w:hAnsi="Times New Roman" w:cs="Times New Roman"/>
          <w:b/>
          <w:sz w:val="20"/>
          <w:szCs w:val="20"/>
        </w:rPr>
        <w:lastRenderedPageBreak/>
        <w:t xml:space="preserve">Supplemental Table </w:t>
      </w:r>
      <w:r w:rsidR="00B10A80">
        <w:rPr>
          <w:rFonts w:ascii="Times New Roman" w:eastAsia="Calibri" w:hAnsi="Times New Roman" w:cs="Times New Roman"/>
          <w:b/>
          <w:sz w:val="20"/>
          <w:szCs w:val="20"/>
        </w:rPr>
        <w:t>3</w:t>
      </w:r>
      <w:r w:rsidRPr="00BC2387">
        <w:rPr>
          <w:rFonts w:ascii="Times New Roman" w:eastAsia="Calibri" w:hAnsi="Times New Roman" w:cs="Times New Roman"/>
          <w:b/>
          <w:sz w:val="20"/>
          <w:szCs w:val="20"/>
        </w:rPr>
        <w:t>A.  SNPs chosen for inclusion in the genetic risk score for Whites.</w:t>
      </w:r>
    </w:p>
    <w:tbl>
      <w:tblPr>
        <w:tblStyle w:val="TableGrid1"/>
        <w:tblW w:w="1295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30"/>
        <w:gridCol w:w="1350"/>
        <w:gridCol w:w="2610"/>
        <w:gridCol w:w="2610"/>
        <w:gridCol w:w="5755"/>
      </w:tblGrid>
      <w:tr w:rsidR="00627F9E" w:rsidRPr="00BC2387" w14:paraId="47C292D5" w14:textId="77777777" w:rsidTr="00C932B9">
        <w:trPr>
          <w:trHeight w:val="305"/>
        </w:trPr>
        <w:tc>
          <w:tcPr>
            <w:tcW w:w="630" w:type="dxa"/>
            <w:tcBorders>
              <w:top w:val="single" w:sz="4" w:space="0" w:color="auto"/>
              <w:bottom w:val="single" w:sz="4" w:space="0" w:color="auto"/>
            </w:tcBorders>
          </w:tcPr>
          <w:p w14:paraId="1D770FDD" w14:textId="77777777" w:rsidR="00627F9E" w:rsidRPr="00BC2387" w:rsidRDefault="00627F9E" w:rsidP="00691205">
            <w:pPr>
              <w:rPr>
                <w:rFonts w:ascii="Times New Roman" w:hAnsi="Times New Roman"/>
                <w:b/>
                <w:sz w:val="20"/>
                <w:szCs w:val="20"/>
              </w:rPr>
            </w:pPr>
            <w:proofErr w:type="spellStart"/>
            <w:r w:rsidRPr="00BC2387">
              <w:rPr>
                <w:rFonts w:ascii="Times New Roman" w:hAnsi="Times New Roman"/>
                <w:b/>
                <w:sz w:val="20"/>
                <w:szCs w:val="20"/>
              </w:rPr>
              <w:t>Chr</w:t>
            </w:r>
            <w:proofErr w:type="spellEnd"/>
          </w:p>
        </w:tc>
        <w:tc>
          <w:tcPr>
            <w:tcW w:w="1350" w:type="dxa"/>
            <w:tcBorders>
              <w:top w:val="single" w:sz="4" w:space="0" w:color="auto"/>
              <w:bottom w:val="single" w:sz="4" w:space="0" w:color="auto"/>
            </w:tcBorders>
            <w:hideMark/>
          </w:tcPr>
          <w:p w14:paraId="7BA85877" w14:textId="77777777" w:rsidR="00627F9E" w:rsidRPr="00BC2387" w:rsidRDefault="00627F9E" w:rsidP="00691205">
            <w:pPr>
              <w:rPr>
                <w:rFonts w:ascii="Times New Roman" w:hAnsi="Times New Roman"/>
                <w:b/>
                <w:sz w:val="20"/>
                <w:szCs w:val="20"/>
              </w:rPr>
            </w:pPr>
            <w:r w:rsidRPr="00BC2387">
              <w:rPr>
                <w:rFonts w:ascii="Times New Roman" w:hAnsi="Times New Roman"/>
                <w:b/>
                <w:sz w:val="20"/>
                <w:szCs w:val="20"/>
              </w:rPr>
              <w:t>SNP</w:t>
            </w:r>
          </w:p>
        </w:tc>
        <w:tc>
          <w:tcPr>
            <w:tcW w:w="2610" w:type="dxa"/>
            <w:tcBorders>
              <w:top w:val="single" w:sz="4" w:space="0" w:color="auto"/>
              <w:bottom w:val="single" w:sz="4" w:space="0" w:color="auto"/>
            </w:tcBorders>
            <w:hideMark/>
          </w:tcPr>
          <w:p w14:paraId="0456BC81" w14:textId="77777777" w:rsidR="00627F9E" w:rsidRPr="00BC2387" w:rsidRDefault="00627F9E" w:rsidP="00691205">
            <w:pPr>
              <w:rPr>
                <w:rFonts w:ascii="Times New Roman" w:hAnsi="Times New Roman"/>
                <w:b/>
                <w:sz w:val="20"/>
                <w:szCs w:val="20"/>
              </w:rPr>
            </w:pPr>
            <w:r w:rsidRPr="00BC2387">
              <w:rPr>
                <w:rFonts w:ascii="Times New Roman" w:hAnsi="Times New Roman"/>
                <w:b/>
                <w:sz w:val="20"/>
                <w:szCs w:val="20"/>
              </w:rPr>
              <w:t>Mapped &amp; Reported Genes</w:t>
            </w:r>
          </w:p>
        </w:tc>
        <w:tc>
          <w:tcPr>
            <w:tcW w:w="2610" w:type="dxa"/>
            <w:tcBorders>
              <w:top w:val="single" w:sz="4" w:space="0" w:color="auto"/>
              <w:bottom w:val="single" w:sz="4" w:space="0" w:color="auto"/>
            </w:tcBorders>
            <w:hideMark/>
          </w:tcPr>
          <w:p w14:paraId="0E8A4A4D" w14:textId="77777777" w:rsidR="00627F9E" w:rsidRPr="00BC2387" w:rsidRDefault="00627F9E" w:rsidP="00691205">
            <w:pPr>
              <w:rPr>
                <w:rFonts w:ascii="Times New Roman" w:hAnsi="Times New Roman"/>
                <w:b/>
                <w:sz w:val="20"/>
                <w:szCs w:val="20"/>
              </w:rPr>
            </w:pPr>
            <w:r w:rsidRPr="00BC2387">
              <w:rPr>
                <w:rFonts w:ascii="Times New Roman" w:hAnsi="Times New Roman"/>
                <w:b/>
                <w:sz w:val="20"/>
                <w:szCs w:val="20"/>
              </w:rPr>
              <w:t>Functional Class</w:t>
            </w:r>
          </w:p>
        </w:tc>
        <w:tc>
          <w:tcPr>
            <w:tcW w:w="5755" w:type="dxa"/>
            <w:tcBorders>
              <w:top w:val="single" w:sz="4" w:space="0" w:color="auto"/>
              <w:bottom w:val="single" w:sz="4" w:space="0" w:color="auto"/>
            </w:tcBorders>
            <w:hideMark/>
          </w:tcPr>
          <w:p w14:paraId="6A51309B" w14:textId="77777777" w:rsidR="00627F9E" w:rsidRPr="00BC2387" w:rsidRDefault="00627F9E" w:rsidP="00691205">
            <w:pPr>
              <w:rPr>
                <w:rFonts w:ascii="Times New Roman" w:hAnsi="Times New Roman"/>
                <w:b/>
                <w:sz w:val="20"/>
                <w:szCs w:val="20"/>
              </w:rPr>
            </w:pPr>
            <w:r w:rsidRPr="00BC2387">
              <w:rPr>
                <w:rFonts w:ascii="Times New Roman" w:hAnsi="Times New Roman"/>
                <w:b/>
                <w:sz w:val="20"/>
                <w:szCs w:val="20"/>
              </w:rPr>
              <w:t>Phenotype</w:t>
            </w:r>
          </w:p>
        </w:tc>
      </w:tr>
      <w:tr w:rsidR="00627F9E" w:rsidRPr="00BC2387" w14:paraId="64D4CE19" w14:textId="77777777" w:rsidTr="00691205">
        <w:tc>
          <w:tcPr>
            <w:tcW w:w="630" w:type="dxa"/>
            <w:tcBorders>
              <w:top w:val="single" w:sz="4" w:space="0" w:color="auto"/>
            </w:tcBorders>
          </w:tcPr>
          <w:p w14:paraId="0E87DE22"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1</w:t>
            </w:r>
          </w:p>
        </w:tc>
        <w:tc>
          <w:tcPr>
            <w:tcW w:w="1350" w:type="dxa"/>
            <w:tcBorders>
              <w:top w:val="single" w:sz="4" w:space="0" w:color="auto"/>
            </w:tcBorders>
            <w:hideMark/>
          </w:tcPr>
          <w:p w14:paraId="0D616F48"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rs6668659</w:t>
            </w:r>
          </w:p>
        </w:tc>
        <w:tc>
          <w:tcPr>
            <w:tcW w:w="2610" w:type="dxa"/>
            <w:tcBorders>
              <w:top w:val="single" w:sz="4" w:space="0" w:color="auto"/>
            </w:tcBorders>
            <w:hideMark/>
          </w:tcPr>
          <w:p w14:paraId="6DF6E815"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NPPB</w:t>
            </w:r>
          </w:p>
        </w:tc>
        <w:tc>
          <w:tcPr>
            <w:tcW w:w="2610" w:type="dxa"/>
            <w:tcBorders>
              <w:top w:val="single" w:sz="4" w:space="0" w:color="auto"/>
            </w:tcBorders>
            <w:hideMark/>
          </w:tcPr>
          <w:p w14:paraId="3432600C"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intergenic</w:t>
            </w:r>
          </w:p>
        </w:tc>
        <w:tc>
          <w:tcPr>
            <w:tcW w:w="5755" w:type="dxa"/>
            <w:tcBorders>
              <w:top w:val="single" w:sz="4" w:space="0" w:color="auto"/>
            </w:tcBorders>
            <w:hideMark/>
          </w:tcPr>
          <w:p w14:paraId="0B9B6DED"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 xml:space="preserve">Pulse pressure x alcohol consumption interaction </w:t>
            </w:r>
          </w:p>
        </w:tc>
      </w:tr>
      <w:tr w:rsidR="00627F9E" w:rsidRPr="00BC2387" w14:paraId="10CAD140" w14:textId="77777777" w:rsidTr="00691205">
        <w:tc>
          <w:tcPr>
            <w:tcW w:w="630" w:type="dxa"/>
          </w:tcPr>
          <w:p w14:paraId="52F38D57"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1</w:t>
            </w:r>
          </w:p>
        </w:tc>
        <w:tc>
          <w:tcPr>
            <w:tcW w:w="1350" w:type="dxa"/>
            <w:hideMark/>
          </w:tcPr>
          <w:p w14:paraId="648230E6"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rs12145922</w:t>
            </w:r>
          </w:p>
        </w:tc>
        <w:tc>
          <w:tcPr>
            <w:tcW w:w="2610" w:type="dxa"/>
            <w:hideMark/>
          </w:tcPr>
          <w:p w14:paraId="719ACFC7"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CCBL2, PKN2, AS1</w:t>
            </w:r>
          </w:p>
        </w:tc>
        <w:tc>
          <w:tcPr>
            <w:tcW w:w="2610" w:type="dxa"/>
            <w:hideMark/>
          </w:tcPr>
          <w:p w14:paraId="5B21F888"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5755" w:type="dxa"/>
            <w:hideMark/>
          </w:tcPr>
          <w:p w14:paraId="41486155"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Liver enzyme levels (gamma-glutamyl transferase)</w:t>
            </w:r>
          </w:p>
        </w:tc>
      </w:tr>
      <w:tr w:rsidR="00627F9E" w:rsidRPr="00BC2387" w14:paraId="5C92701E" w14:textId="77777777" w:rsidTr="00691205">
        <w:tc>
          <w:tcPr>
            <w:tcW w:w="630" w:type="dxa"/>
          </w:tcPr>
          <w:p w14:paraId="4FCA2FC8"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1</w:t>
            </w:r>
          </w:p>
        </w:tc>
        <w:tc>
          <w:tcPr>
            <w:tcW w:w="1350" w:type="dxa"/>
            <w:hideMark/>
          </w:tcPr>
          <w:p w14:paraId="1A97F9F4"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rs6657811</w:t>
            </w:r>
          </w:p>
        </w:tc>
        <w:tc>
          <w:tcPr>
            <w:tcW w:w="2610" w:type="dxa"/>
            <w:hideMark/>
          </w:tcPr>
          <w:p w14:paraId="535CC780"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CELSR2, SORT1</w:t>
            </w:r>
          </w:p>
        </w:tc>
        <w:tc>
          <w:tcPr>
            <w:tcW w:w="2610" w:type="dxa"/>
            <w:hideMark/>
          </w:tcPr>
          <w:p w14:paraId="295E6CBE"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5755" w:type="dxa"/>
            <w:hideMark/>
          </w:tcPr>
          <w:p w14:paraId="267E7670"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 xml:space="preserve">Total cholesterol, HDL cholesterol, LDL cholesterol, </w:t>
            </w:r>
          </w:p>
        </w:tc>
      </w:tr>
      <w:tr w:rsidR="00627F9E" w:rsidRPr="00BC2387" w14:paraId="548A8415" w14:textId="77777777" w:rsidTr="00691205">
        <w:tc>
          <w:tcPr>
            <w:tcW w:w="630" w:type="dxa"/>
          </w:tcPr>
          <w:p w14:paraId="78E40909"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1</w:t>
            </w:r>
          </w:p>
        </w:tc>
        <w:tc>
          <w:tcPr>
            <w:tcW w:w="1350" w:type="dxa"/>
            <w:hideMark/>
          </w:tcPr>
          <w:p w14:paraId="5F3B8BD0"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rs1620668</w:t>
            </w:r>
          </w:p>
        </w:tc>
        <w:tc>
          <w:tcPr>
            <w:tcW w:w="2610" w:type="dxa"/>
            <w:hideMark/>
          </w:tcPr>
          <w:p w14:paraId="0A6F99FC"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ST7L, CAPZA1, MOV10</w:t>
            </w:r>
          </w:p>
        </w:tc>
        <w:tc>
          <w:tcPr>
            <w:tcW w:w="2610" w:type="dxa"/>
            <w:hideMark/>
          </w:tcPr>
          <w:p w14:paraId="76730FD7"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5755" w:type="dxa"/>
            <w:hideMark/>
          </w:tcPr>
          <w:p w14:paraId="3733AD42"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Systolic blood pressure, diastolic blood pressure</w:t>
            </w:r>
          </w:p>
        </w:tc>
      </w:tr>
      <w:tr w:rsidR="00627F9E" w:rsidRPr="00BC2387" w14:paraId="18C3BFD3" w14:textId="77777777" w:rsidTr="00691205">
        <w:tc>
          <w:tcPr>
            <w:tcW w:w="630" w:type="dxa"/>
          </w:tcPr>
          <w:p w14:paraId="60FA01ED"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1</w:t>
            </w:r>
          </w:p>
        </w:tc>
        <w:tc>
          <w:tcPr>
            <w:tcW w:w="1350" w:type="dxa"/>
            <w:hideMark/>
          </w:tcPr>
          <w:p w14:paraId="7228DB4E"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rs7525133</w:t>
            </w:r>
          </w:p>
        </w:tc>
        <w:tc>
          <w:tcPr>
            <w:tcW w:w="2610" w:type="dxa"/>
            <w:hideMark/>
          </w:tcPr>
          <w:p w14:paraId="247222FE"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RHBG</w:t>
            </w:r>
          </w:p>
        </w:tc>
        <w:tc>
          <w:tcPr>
            <w:tcW w:w="2610" w:type="dxa"/>
            <w:hideMark/>
          </w:tcPr>
          <w:p w14:paraId="49B5343A"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Noncoding transcript exon</w:t>
            </w:r>
          </w:p>
        </w:tc>
        <w:tc>
          <w:tcPr>
            <w:tcW w:w="5755" w:type="dxa"/>
            <w:hideMark/>
          </w:tcPr>
          <w:p w14:paraId="47A179A0"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Visceral adipose tissue adjusted for BMI</w:t>
            </w:r>
          </w:p>
        </w:tc>
      </w:tr>
      <w:tr w:rsidR="00627F9E" w:rsidRPr="00BC2387" w14:paraId="3EACA565" w14:textId="77777777" w:rsidTr="00691205">
        <w:tc>
          <w:tcPr>
            <w:tcW w:w="630" w:type="dxa"/>
          </w:tcPr>
          <w:p w14:paraId="28A2CD2F"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1</w:t>
            </w:r>
          </w:p>
        </w:tc>
        <w:tc>
          <w:tcPr>
            <w:tcW w:w="1350" w:type="dxa"/>
            <w:hideMark/>
          </w:tcPr>
          <w:p w14:paraId="08A63B26"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rs3738441</w:t>
            </w:r>
          </w:p>
        </w:tc>
        <w:tc>
          <w:tcPr>
            <w:tcW w:w="2610" w:type="dxa"/>
            <w:hideMark/>
          </w:tcPr>
          <w:p w14:paraId="6C37E7AF"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TGFBR3</w:t>
            </w:r>
          </w:p>
        </w:tc>
        <w:tc>
          <w:tcPr>
            <w:tcW w:w="2610" w:type="dxa"/>
            <w:hideMark/>
          </w:tcPr>
          <w:p w14:paraId="37C01E55"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intron</w:t>
            </w:r>
          </w:p>
        </w:tc>
        <w:tc>
          <w:tcPr>
            <w:tcW w:w="5755" w:type="dxa"/>
            <w:hideMark/>
          </w:tcPr>
          <w:p w14:paraId="60588329"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HDL cholesterol change measurement, response to simvastatin, type II diabetes mellitus, response to fenofibrate</w:t>
            </w:r>
          </w:p>
        </w:tc>
      </w:tr>
      <w:tr w:rsidR="00627F9E" w:rsidRPr="00BC2387" w14:paraId="4FC2B2E5" w14:textId="77777777" w:rsidTr="00691205">
        <w:tc>
          <w:tcPr>
            <w:tcW w:w="630" w:type="dxa"/>
          </w:tcPr>
          <w:p w14:paraId="0051E3F2"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2</w:t>
            </w:r>
          </w:p>
        </w:tc>
        <w:tc>
          <w:tcPr>
            <w:tcW w:w="1350" w:type="dxa"/>
            <w:hideMark/>
          </w:tcPr>
          <w:p w14:paraId="60A25CA1"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rs673548</w:t>
            </w:r>
          </w:p>
        </w:tc>
        <w:tc>
          <w:tcPr>
            <w:tcW w:w="2610" w:type="dxa"/>
            <w:hideMark/>
          </w:tcPr>
          <w:p w14:paraId="4FC882A7"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APOB</w:t>
            </w:r>
          </w:p>
        </w:tc>
        <w:tc>
          <w:tcPr>
            <w:tcW w:w="2610" w:type="dxa"/>
            <w:hideMark/>
          </w:tcPr>
          <w:p w14:paraId="5A4913B0"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5755" w:type="dxa"/>
            <w:hideMark/>
          </w:tcPr>
          <w:p w14:paraId="40852AAB"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Metabolic syndrome, lipid metabolism phenotypes, metabolic traits, metabolite levels, Total cholesterol, high density lipoprotein cholesterol levels, low density lipoprotein cholesterol levels, triglycerides</w:t>
            </w:r>
          </w:p>
        </w:tc>
      </w:tr>
      <w:tr w:rsidR="00627F9E" w:rsidRPr="00BC2387" w14:paraId="30943066" w14:textId="77777777" w:rsidTr="00691205">
        <w:tc>
          <w:tcPr>
            <w:tcW w:w="630" w:type="dxa"/>
          </w:tcPr>
          <w:p w14:paraId="7B55CDAF"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2</w:t>
            </w:r>
          </w:p>
        </w:tc>
        <w:tc>
          <w:tcPr>
            <w:tcW w:w="1350" w:type="dxa"/>
            <w:hideMark/>
          </w:tcPr>
          <w:p w14:paraId="25C0B241"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rs814295</w:t>
            </w:r>
          </w:p>
        </w:tc>
        <w:tc>
          <w:tcPr>
            <w:tcW w:w="2610" w:type="dxa"/>
            <w:hideMark/>
          </w:tcPr>
          <w:p w14:paraId="6C832EDE"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GCKR</w:t>
            </w:r>
          </w:p>
        </w:tc>
        <w:tc>
          <w:tcPr>
            <w:tcW w:w="2610" w:type="dxa"/>
            <w:hideMark/>
          </w:tcPr>
          <w:p w14:paraId="7FA9F0E2"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5755" w:type="dxa"/>
            <w:hideMark/>
          </w:tcPr>
          <w:p w14:paraId="358B0038"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Triglyceride levels, C-reactive protein levels</w:t>
            </w:r>
          </w:p>
        </w:tc>
      </w:tr>
      <w:tr w:rsidR="00627F9E" w:rsidRPr="00BC2387" w14:paraId="28542E91" w14:textId="77777777" w:rsidTr="00691205">
        <w:tc>
          <w:tcPr>
            <w:tcW w:w="630" w:type="dxa"/>
          </w:tcPr>
          <w:p w14:paraId="40117A8B"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2</w:t>
            </w:r>
          </w:p>
        </w:tc>
        <w:tc>
          <w:tcPr>
            <w:tcW w:w="1350" w:type="dxa"/>
            <w:hideMark/>
          </w:tcPr>
          <w:p w14:paraId="7996F6E4"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rs1402837</w:t>
            </w:r>
          </w:p>
        </w:tc>
        <w:tc>
          <w:tcPr>
            <w:tcW w:w="2610" w:type="dxa"/>
            <w:hideMark/>
          </w:tcPr>
          <w:p w14:paraId="2F8A8536"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G6PC2</w:t>
            </w:r>
          </w:p>
        </w:tc>
        <w:tc>
          <w:tcPr>
            <w:tcW w:w="2610" w:type="dxa"/>
            <w:hideMark/>
          </w:tcPr>
          <w:p w14:paraId="7025302C"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5755" w:type="dxa"/>
            <w:hideMark/>
          </w:tcPr>
          <w:p w14:paraId="5DB5F3BB"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Hemoglobin A1c levels</w:t>
            </w:r>
          </w:p>
        </w:tc>
      </w:tr>
      <w:tr w:rsidR="00627F9E" w:rsidRPr="00BC2387" w14:paraId="68DAA183" w14:textId="77777777" w:rsidTr="00691205">
        <w:tc>
          <w:tcPr>
            <w:tcW w:w="630" w:type="dxa"/>
          </w:tcPr>
          <w:p w14:paraId="408B3E27"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2</w:t>
            </w:r>
          </w:p>
        </w:tc>
        <w:tc>
          <w:tcPr>
            <w:tcW w:w="1350" w:type="dxa"/>
            <w:hideMark/>
          </w:tcPr>
          <w:p w14:paraId="38DC30F7"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rs552976</w:t>
            </w:r>
          </w:p>
        </w:tc>
        <w:tc>
          <w:tcPr>
            <w:tcW w:w="2610" w:type="dxa"/>
            <w:hideMark/>
          </w:tcPr>
          <w:p w14:paraId="724F428D"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G6PC2, ABCB11</w:t>
            </w:r>
          </w:p>
        </w:tc>
        <w:tc>
          <w:tcPr>
            <w:tcW w:w="2610" w:type="dxa"/>
            <w:hideMark/>
          </w:tcPr>
          <w:p w14:paraId="65B91EB8"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5755" w:type="dxa"/>
            <w:hideMark/>
          </w:tcPr>
          <w:p w14:paraId="09DC70A8"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Glycated hemoglobin levels</w:t>
            </w:r>
          </w:p>
        </w:tc>
      </w:tr>
      <w:tr w:rsidR="00627F9E" w:rsidRPr="00BC2387" w14:paraId="4D852801" w14:textId="77777777" w:rsidTr="00691205">
        <w:tc>
          <w:tcPr>
            <w:tcW w:w="630" w:type="dxa"/>
          </w:tcPr>
          <w:p w14:paraId="26731F8B"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3</w:t>
            </w:r>
          </w:p>
        </w:tc>
        <w:tc>
          <w:tcPr>
            <w:tcW w:w="1350" w:type="dxa"/>
            <w:hideMark/>
          </w:tcPr>
          <w:p w14:paraId="298DE220"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rs17036101</w:t>
            </w:r>
          </w:p>
        </w:tc>
        <w:tc>
          <w:tcPr>
            <w:tcW w:w="2610" w:type="dxa"/>
            <w:hideMark/>
          </w:tcPr>
          <w:p w14:paraId="4328BC2B"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SYN2, PPARG</w:t>
            </w:r>
          </w:p>
        </w:tc>
        <w:tc>
          <w:tcPr>
            <w:tcW w:w="2610" w:type="dxa"/>
            <w:hideMark/>
          </w:tcPr>
          <w:p w14:paraId="0CC78F99"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intergenic</w:t>
            </w:r>
          </w:p>
        </w:tc>
        <w:tc>
          <w:tcPr>
            <w:tcW w:w="5755" w:type="dxa"/>
            <w:hideMark/>
          </w:tcPr>
          <w:p w14:paraId="5EDC891E"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Type 2 diabetes</w:t>
            </w:r>
          </w:p>
        </w:tc>
      </w:tr>
      <w:tr w:rsidR="00627F9E" w:rsidRPr="00BC2387" w14:paraId="534854DD" w14:textId="77777777" w:rsidTr="00691205">
        <w:tc>
          <w:tcPr>
            <w:tcW w:w="630" w:type="dxa"/>
          </w:tcPr>
          <w:p w14:paraId="085C7B9E"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3</w:t>
            </w:r>
          </w:p>
        </w:tc>
        <w:tc>
          <w:tcPr>
            <w:tcW w:w="1350" w:type="dxa"/>
            <w:hideMark/>
          </w:tcPr>
          <w:p w14:paraId="5EFF1A4A"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rs8192472</w:t>
            </w:r>
          </w:p>
        </w:tc>
        <w:tc>
          <w:tcPr>
            <w:tcW w:w="2610" w:type="dxa"/>
            <w:hideMark/>
          </w:tcPr>
          <w:p w14:paraId="7BA06411"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CCK</w:t>
            </w:r>
          </w:p>
        </w:tc>
        <w:tc>
          <w:tcPr>
            <w:tcW w:w="2610" w:type="dxa"/>
            <w:hideMark/>
          </w:tcPr>
          <w:p w14:paraId="532BE28D"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5755" w:type="dxa"/>
            <w:hideMark/>
          </w:tcPr>
          <w:p w14:paraId="559F1729"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Body mass index</w:t>
            </w:r>
          </w:p>
        </w:tc>
      </w:tr>
      <w:tr w:rsidR="00627F9E" w:rsidRPr="00BC2387" w14:paraId="4539814E" w14:textId="77777777" w:rsidTr="00691205">
        <w:tc>
          <w:tcPr>
            <w:tcW w:w="630" w:type="dxa"/>
          </w:tcPr>
          <w:p w14:paraId="18EC7B61"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3</w:t>
            </w:r>
          </w:p>
        </w:tc>
        <w:tc>
          <w:tcPr>
            <w:tcW w:w="1350" w:type="dxa"/>
            <w:hideMark/>
          </w:tcPr>
          <w:p w14:paraId="4345EA97"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rs13326165</w:t>
            </w:r>
          </w:p>
        </w:tc>
        <w:tc>
          <w:tcPr>
            <w:tcW w:w="2610" w:type="dxa"/>
            <w:hideMark/>
          </w:tcPr>
          <w:p w14:paraId="6C457F17"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STAB1</w:t>
            </w:r>
          </w:p>
        </w:tc>
        <w:tc>
          <w:tcPr>
            <w:tcW w:w="2610" w:type="dxa"/>
            <w:hideMark/>
          </w:tcPr>
          <w:p w14:paraId="41298633"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5755" w:type="dxa"/>
            <w:hideMark/>
          </w:tcPr>
          <w:p w14:paraId="710E1B48"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HDL cholesterol, Triglycerides</w:t>
            </w:r>
          </w:p>
        </w:tc>
      </w:tr>
      <w:tr w:rsidR="00627F9E" w:rsidRPr="00BC2387" w14:paraId="73A15676" w14:textId="77777777" w:rsidTr="00691205">
        <w:tc>
          <w:tcPr>
            <w:tcW w:w="630" w:type="dxa"/>
          </w:tcPr>
          <w:p w14:paraId="4A2279C2"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4</w:t>
            </w:r>
          </w:p>
        </w:tc>
        <w:tc>
          <w:tcPr>
            <w:tcW w:w="1350" w:type="dxa"/>
            <w:hideMark/>
          </w:tcPr>
          <w:p w14:paraId="27A5DAF3"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rs236996</w:t>
            </w:r>
          </w:p>
        </w:tc>
        <w:tc>
          <w:tcPr>
            <w:tcW w:w="2610" w:type="dxa"/>
            <w:hideMark/>
          </w:tcPr>
          <w:p w14:paraId="20CD5D18"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KLHL8</w:t>
            </w:r>
          </w:p>
        </w:tc>
        <w:tc>
          <w:tcPr>
            <w:tcW w:w="2610" w:type="dxa"/>
            <w:hideMark/>
          </w:tcPr>
          <w:p w14:paraId="017919C5"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5755" w:type="dxa"/>
            <w:hideMark/>
          </w:tcPr>
          <w:p w14:paraId="1DDE48F3"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Triglyceride levels</w:t>
            </w:r>
          </w:p>
        </w:tc>
      </w:tr>
      <w:tr w:rsidR="00627F9E" w:rsidRPr="00BC2387" w14:paraId="32DA6BBB" w14:textId="77777777" w:rsidTr="00691205">
        <w:tc>
          <w:tcPr>
            <w:tcW w:w="630" w:type="dxa"/>
          </w:tcPr>
          <w:p w14:paraId="0F7EDD73"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4</w:t>
            </w:r>
          </w:p>
        </w:tc>
        <w:tc>
          <w:tcPr>
            <w:tcW w:w="1350" w:type="dxa"/>
            <w:hideMark/>
          </w:tcPr>
          <w:p w14:paraId="1102484A"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rs2231142</w:t>
            </w:r>
          </w:p>
        </w:tc>
        <w:tc>
          <w:tcPr>
            <w:tcW w:w="2610" w:type="dxa"/>
            <w:hideMark/>
          </w:tcPr>
          <w:p w14:paraId="1F9C0B9D"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ABCG2, PKD2</w:t>
            </w:r>
          </w:p>
        </w:tc>
        <w:tc>
          <w:tcPr>
            <w:tcW w:w="2610" w:type="dxa"/>
            <w:hideMark/>
          </w:tcPr>
          <w:p w14:paraId="40763983"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missense</w:t>
            </w:r>
          </w:p>
        </w:tc>
        <w:tc>
          <w:tcPr>
            <w:tcW w:w="5755" w:type="dxa"/>
            <w:hideMark/>
          </w:tcPr>
          <w:p w14:paraId="12892844"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 xml:space="preserve">Uric acid levels, Serum uric acid levels in response to allopurinol in gout, Urate levels in overweight individuals and lean persons, and in </w:t>
            </w:r>
            <w:r>
              <w:rPr>
                <w:rFonts w:ascii="Times New Roman" w:hAnsi="Times New Roman"/>
                <w:sz w:val="20"/>
                <w:szCs w:val="20"/>
              </w:rPr>
              <w:t>k</w:t>
            </w:r>
            <w:r w:rsidRPr="00BC2387">
              <w:rPr>
                <w:rFonts w:ascii="Times New Roman" w:hAnsi="Times New Roman"/>
                <w:sz w:val="20"/>
                <w:szCs w:val="20"/>
              </w:rPr>
              <w:t>idney disease</w:t>
            </w:r>
          </w:p>
        </w:tc>
      </w:tr>
      <w:tr w:rsidR="00627F9E" w:rsidRPr="00BC2387" w14:paraId="3B7C01A2" w14:textId="77777777" w:rsidTr="00691205">
        <w:tc>
          <w:tcPr>
            <w:tcW w:w="630" w:type="dxa"/>
          </w:tcPr>
          <w:p w14:paraId="0063B32A"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6</w:t>
            </w:r>
          </w:p>
        </w:tc>
        <w:tc>
          <w:tcPr>
            <w:tcW w:w="1350" w:type="dxa"/>
            <w:hideMark/>
          </w:tcPr>
          <w:p w14:paraId="0BDCF7A7"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rs9368222</w:t>
            </w:r>
          </w:p>
        </w:tc>
        <w:tc>
          <w:tcPr>
            <w:tcW w:w="2610" w:type="dxa"/>
            <w:hideMark/>
          </w:tcPr>
          <w:p w14:paraId="37156749"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CDKAL1</w:t>
            </w:r>
          </w:p>
        </w:tc>
        <w:tc>
          <w:tcPr>
            <w:tcW w:w="2610" w:type="dxa"/>
            <w:hideMark/>
          </w:tcPr>
          <w:p w14:paraId="4B28246A"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5755" w:type="dxa"/>
            <w:hideMark/>
          </w:tcPr>
          <w:p w14:paraId="5E09DD4F"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Acute insulin response, Cardiovascular disease risk factors, Body mass index, Peak insulin response, Systolic blood pressure, Pulse pressure, Fasting blood glucose</w:t>
            </w:r>
          </w:p>
        </w:tc>
      </w:tr>
      <w:tr w:rsidR="00627F9E" w:rsidRPr="00BC2387" w14:paraId="3F219767" w14:textId="77777777" w:rsidTr="00691205">
        <w:tc>
          <w:tcPr>
            <w:tcW w:w="630" w:type="dxa"/>
          </w:tcPr>
          <w:p w14:paraId="1F5766D7"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6</w:t>
            </w:r>
          </w:p>
        </w:tc>
        <w:tc>
          <w:tcPr>
            <w:tcW w:w="1350" w:type="dxa"/>
            <w:hideMark/>
          </w:tcPr>
          <w:p w14:paraId="7711086A"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rs2206734</w:t>
            </w:r>
          </w:p>
        </w:tc>
        <w:tc>
          <w:tcPr>
            <w:tcW w:w="2610" w:type="dxa"/>
            <w:hideMark/>
          </w:tcPr>
          <w:p w14:paraId="637CC131"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CDKAL1</w:t>
            </w:r>
          </w:p>
        </w:tc>
        <w:tc>
          <w:tcPr>
            <w:tcW w:w="2610" w:type="dxa"/>
            <w:hideMark/>
          </w:tcPr>
          <w:p w14:paraId="440C6A37"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5755" w:type="dxa"/>
            <w:hideMark/>
          </w:tcPr>
          <w:p w14:paraId="2B538BA9"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Ileal carcinoids, Body mass index, Glucose homeostasis traits</w:t>
            </w:r>
          </w:p>
        </w:tc>
      </w:tr>
      <w:tr w:rsidR="00627F9E" w:rsidRPr="00BC2387" w14:paraId="54B0EF2A" w14:textId="77777777" w:rsidTr="00691205">
        <w:tc>
          <w:tcPr>
            <w:tcW w:w="630" w:type="dxa"/>
          </w:tcPr>
          <w:p w14:paraId="06BA2F6D"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6</w:t>
            </w:r>
          </w:p>
        </w:tc>
        <w:tc>
          <w:tcPr>
            <w:tcW w:w="1350" w:type="dxa"/>
            <w:hideMark/>
          </w:tcPr>
          <w:p w14:paraId="2FBA1661"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rs1800562</w:t>
            </w:r>
          </w:p>
        </w:tc>
        <w:tc>
          <w:tcPr>
            <w:tcW w:w="2610" w:type="dxa"/>
            <w:hideMark/>
          </w:tcPr>
          <w:p w14:paraId="10F96068"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HFE</w:t>
            </w:r>
          </w:p>
        </w:tc>
        <w:tc>
          <w:tcPr>
            <w:tcW w:w="2610" w:type="dxa"/>
            <w:hideMark/>
          </w:tcPr>
          <w:p w14:paraId="49F42F1A"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missense</w:t>
            </w:r>
          </w:p>
        </w:tc>
        <w:tc>
          <w:tcPr>
            <w:tcW w:w="5755" w:type="dxa"/>
            <w:hideMark/>
          </w:tcPr>
          <w:p w14:paraId="37BFD090"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Hepcidin levels, Cardiovascular disease risk factors, cardiovascular disease risk factors, LDL cholesterol, total cholesterol,  glycated hemoglobin levels, Red blood cell traits, red blood cell count, Hematological parameters,  Hemoglobin, Hematocrit,   Hematology traits,  Iron status biomarkers (total iron binding capacity, ferritin levels, transferrin saturation, tr), Diastolic blood pressure,  Iron status biomarkers, Hepcidin/ferritin ratio), Alcohol consumption (transferrin glycosylation), Mean corpuscular volume, Osteoarthritis (hip)</w:t>
            </w:r>
          </w:p>
        </w:tc>
      </w:tr>
      <w:tr w:rsidR="00627F9E" w:rsidRPr="00BC2387" w14:paraId="35AB4B09" w14:textId="77777777" w:rsidTr="00691205">
        <w:trPr>
          <w:trHeight w:val="369"/>
        </w:trPr>
        <w:tc>
          <w:tcPr>
            <w:tcW w:w="630" w:type="dxa"/>
          </w:tcPr>
          <w:p w14:paraId="22D409B5"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6</w:t>
            </w:r>
          </w:p>
        </w:tc>
        <w:tc>
          <w:tcPr>
            <w:tcW w:w="1350" w:type="dxa"/>
            <w:hideMark/>
          </w:tcPr>
          <w:p w14:paraId="3B852A5D"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rs9295474</w:t>
            </w:r>
          </w:p>
        </w:tc>
        <w:tc>
          <w:tcPr>
            <w:tcW w:w="2610" w:type="dxa"/>
            <w:hideMark/>
          </w:tcPr>
          <w:p w14:paraId="7EB701CE"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CDKAL1</w:t>
            </w:r>
          </w:p>
        </w:tc>
        <w:tc>
          <w:tcPr>
            <w:tcW w:w="2610" w:type="dxa"/>
            <w:hideMark/>
          </w:tcPr>
          <w:p w14:paraId="4DCD3BBD"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intron</w:t>
            </w:r>
          </w:p>
        </w:tc>
        <w:tc>
          <w:tcPr>
            <w:tcW w:w="5755" w:type="dxa"/>
            <w:hideMark/>
          </w:tcPr>
          <w:p w14:paraId="55799DE5"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type 2 diabetes</w:t>
            </w:r>
          </w:p>
        </w:tc>
      </w:tr>
      <w:tr w:rsidR="00627F9E" w:rsidRPr="00BC2387" w14:paraId="05DC0C73" w14:textId="77777777" w:rsidTr="00691205">
        <w:tc>
          <w:tcPr>
            <w:tcW w:w="630" w:type="dxa"/>
          </w:tcPr>
          <w:p w14:paraId="076A60E1"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lastRenderedPageBreak/>
              <w:t>7</w:t>
            </w:r>
          </w:p>
        </w:tc>
        <w:tc>
          <w:tcPr>
            <w:tcW w:w="1350" w:type="dxa"/>
            <w:hideMark/>
          </w:tcPr>
          <w:p w14:paraId="17134B97"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rs1799884</w:t>
            </w:r>
          </w:p>
        </w:tc>
        <w:tc>
          <w:tcPr>
            <w:tcW w:w="2610" w:type="dxa"/>
            <w:shd w:val="clear" w:color="auto" w:fill="FFFFFF"/>
            <w:hideMark/>
          </w:tcPr>
          <w:p w14:paraId="5A47AE01"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GCK</w:t>
            </w:r>
          </w:p>
        </w:tc>
        <w:tc>
          <w:tcPr>
            <w:tcW w:w="2610" w:type="dxa"/>
            <w:shd w:val="clear" w:color="auto" w:fill="FFFFFF"/>
            <w:hideMark/>
          </w:tcPr>
          <w:p w14:paraId="0AEB4784"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5755" w:type="dxa"/>
            <w:shd w:val="clear" w:color="auto" w:fill="FFFFFF"/>
            <w:hideMark/>
          </w:tcPr>
          <w:p w14:paraId="7F233CAF"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Fasting blood glucose, Metabolite levels, Glycated hemoglobin levels, Glycemic traits, Hemoglobin A1c levels</w:t>
            </w:r>
          </w:p>
        </w:tc>
      </w:tr>
      <w:tr w:rsidR="00627F9E" w:rsidRPr="00BC2387" w14:paraId="619B166D" w14:textId="77777777" w:rsidTr="00691205">
        <w:tc>
          <w:tcPr>
            <w:tcW w:w="630" w:type="dxa"/>
          </w:tcPr>
          <w:p w14:paraId="65D64974"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7</w:t>
            </w:r>
          </w:p>
        </w:tc>
        <w:tc>
          <w:tcPr>
            <w:tcW w:w="1350" w:type="dxa"/>
            <w:hideMark/>
          </w:tcPr>
          <w:p w14:paraId="68CCD163"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rs2286276</w:t>
            </w:r>
          </w:p>
        </w:tc>
        <w:tc>
          <w:tcPr>
            <w:tcW w:w="2610" w:type="dxa"/>
            <w:hideMark/>
          </w:tcPr>
          <w:p w14:paraId="1489B289"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TBL2, VPS37D, MLXIPL, BAZ1B, BCL7B</w:t>
            </w:r>
          </w:p>
        </w:tc>
        <w:tc>
          <w:tcPr>
            <w:tcW w:w="2610" w:type="dxa"/>
            <w:hideMark/>
          </w:tcPr>
          <w:p w14:paraId="0192F702"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Noncoding transcript exon</w:t>
            </w:r>
          </w:p>
        </w:tc>
        <w:tc>
          <w:tcPr>
            <w:tcW w:w="5755" w:type="dxa"/>
            <w:hideMark/>
          </w:tcPr>
          <w:p w14:paraId="7E1AB4E8"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Hypertriglyceridemia, Total cholesterol levels</w:t>
            </w:r>
          </w:p>
        </w:tc>
      </w:tr>
      <w:tr w:rsidR="00627F9E" w:rsidRPr="00BC2387" w14:paraId="4C4616B9" w14:textId="77777777" w:rsidTr="00691205">
        <w:tc>
          <w:tcPr>
            <w:tcW w:w="630" w:type="dxa"/>
          </w:tcPr>
          <w:p w14:paraId="15B8396E"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7</w:t>
            </w:r>
          </w:p>
        </w:tc>
        <w:tc>
          <w:tcPr>
            <w:tcW w:w="1350" w:type="dxa"/>
            <w:hideMark/>
          </w:tcPr>
          <w:p w14:paraId="577FDEAB"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rs799165</w:t>
            </w:r>
          </w:p>
        </w:tc>
        <w:tc>
          <w:tcPr>
            <w:tcW w:w="2610" w:type="dxa"/>
            <w:hideMark/>
          </w:tcPr>
          <w:p w14:paraId="5F8E1851"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MLXIPL</w:t>
            </w:r>
          </w:p>
        </w:tc>
        <w:tc>
          <w:tcPr>
            <w:tcW w:w="2610" w:type="dxa"/>
            <w:hideMark/>
          </w:tcPr>
          <w:p w14:paraId="6947BF3A"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intergenic</w:t>
            </w:r>
          </w:p>
        </w:tc>
        <w:tc>
          <w:tcPr>
            <w:tcW w:w="5755" w:type="dxa"/>
            <w:hideMark/>
          </w:tcPr>
          <w:p w14:paraId="0080122E"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Age-related disease endophenotypes, Age-related diseases, mortality and associated endophenotypes</w:t>
            </w:r>
          </w:p>
        </w:tc>
      </w:tr>
      <w:tr w:rsidR="00627F9E" w:rsidRPr="00BC2387" w14:paraId="041D3EE9" w14:textId="77777777" w:rsidTr="00691205">
        <w:tc>
          <w:tcPr>
            <w:tcW w:w="630" w:type="dxa"/>
          </w:tcPr>
          <w:p w14:paraId="37E290E6"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7</w:t>
            </w:r>
          </w:p>
        </w:tc>
        <w:tc>
          <w:tcPr>
            <w:tcW w:w="1350" w:type="dxa"/>
            <w:hideMark/>
          </w:tcPr>
          <w:p w14:paraId="09DD96C2"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rs10224002</w:t>
            </w:r>
          </w:p>
        </w:tc>
        <w:tc>
          <w:tcPr>
            <w:tcW w:w="2610" w:type="dxa"/>
            <w:hideMark/>
          </w:tcPr>
          <w:p w14:paraId="14ED43BB"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PRKAG2</w:t>
            </w:r>
          </w:p>
        </w:tc>
        <w:tc>
          <w:tcPr>
            <w:tcW w:w="2610" w:type="dxa"/>
            <w:hideMark/>
          </w:tcPr>
          <w:p w14:paraId="6D4C19B3"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intron</w:t>
            </w:r>
          </w:p>
        </w:tc>
        <w:tc>
          <w:tcPr>
            <w:tcW w:w="5755" w:type="dxa"/>
            <w:hideMark/>
          </w:tcPr>
          <w:p w14:paraId="1B82CDC8"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glomerular filtration rate, type 2 diabetes, systolic blood pressure, pulse pressure, Hemoglobin, hematocrit</w:t>
            </w:r>
          </w:p>
        </w:tc>
      </w:tr>
      <w:tr w:rsidR="00627F9E" w:rsidRPr="00BC2387" w14:paraId="0AAFCDE8" w14:textId="77777777" w:rsidTr="00691205">
        <w:tc>
          <w:tcPr>
            <w:tcW w:w="630" w:type="dxa"/>
          </w:tcPr>
          <w:p w14:paraId="71032E88"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8</w:t>
            </w:r>
          </w:p>
        </w:tc>
        <w:tc>
          <w:tcPr>
            <w:tcW w:w="1350" w:type="dxa"/>
            <w:hideMark/>
          </w:tcPr>
          <w:p w14:paraId="221D18F6"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rs1208</w:t>
            </w:r>
          </w:p>
        </w:tc>
        <w:tc>
          <w:tcPr>
            <w:tcW w:w="2610" w:type="dxa"/>
            <w:hideMark/>
          </w:tcPr>
          <w:p w14:paraId="51534B17"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NAT2</w:t>
            </w:r>
          </w:p>
        </w:tc>
        <w:tc>
          <w:tcPr>
            <w:tcW w:w="2610" w:type="dxa"/>
            <w:hideMark/>
          </w:tcPr>
          <w:p w14:paraId="03749444"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missense</w:t>
            </w:r>
          </w:p>
        </w:tc>
        <w:tc>
          <w:tcPr>
            <w:tcW w:w="5755" w:type="dxa"/>
            <w:hideMark/>
          </w:tcPr>
          <w:p w14:paraId="2A689F30"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Insulin resistance/response</w:t>
            </w:r>
          </w:p>
        </w:tc>
      </w:tr>
      <w:tr w:rsidR="00627F9E" w:rsidRPr="00BC2387" w14:paraId="66131C68" w14:textId="77777777" w:rsidTr="00691205">
        <w:tc>
          <w:tcPr>
            <w:tcW w:w="630" w:type="dxa"/>
          </w:tcPr>
          <w:p w14:paraId="157AEC1D"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8</w:t>
            </w:r>
          </w:p>
        </w:tc>
        <w:tc>
          <w:tcPr>
            <w:tcW w:w="1350" w:type="dxa"/>
            <w:hideMark/>
          </w:tcPr>
          <w:p w14:paraId="27C0DC2B"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rs268</w:t>
            </w:r>
          </w:p>
        </w:tc>
        <w:tc>
          <w:tcPr>
            <w:tcW w:w="2610" w:type="dxa"/>
            <w:hideMark/>
          </w:tcPr>
          <w:p w14:paraId="2CCB29F9"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LPL</w:t>
            </w:r>
          </w:p>
        </w:tc>
        <w:tc>
          <w:tcPr>
            <w:tcW w:w="2610" w:type="dxa"/>
            <w:hideMark/>
          </w:tcPr>
          <w:p w14:paraId="091612D2"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missense</w:t>
            </w:r>
          </w:p>
        </w:tc>
        <w:tc>
          <w:tcPr>
            <w:tcW w:w="5755" w:type="dxa"/>
            <w:hideMark/>
          </w:tcPr>
          <w:p w14:paraId="2EDCC234"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HDL cholesterol, Triglycerides,  Metabolic syndrome, Medication use (HMG CoA reductase inhibitors), Medication use (HMG CoA reductase inhibitors)</w:t>
            </w:r>
          </w:p>
        </w:tc>
      </w:tr>
      <w:tr w:rsidR="00627F9E" w:rsidRPr="00BC2387" w14:paraId="404CB3B8" w14:textId="77777777" w:rsidTr="00691205">
        <w:tc>
          <w:tcPr>
            <w:tcW w:w="630" w:type="dxa"/>
          </w:tcPr>
          <w:p w14:paraId="0635A19E"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8</w:t>
            </w:r>
          </w:p>
        </w:tc>
        <w:tc>
          <w:tcPr>
            <w:tcW w:w="1350" w:type="dxa"/>
            <w:hideMark/>
          </w:tcPr>
          <w:p w14:paraId="5285EA16"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rs301</w:t>
            </w:r>
          </w:p>
        </w:tc>
        <w:tc>
          <w:tcPr>
            <w:tcW w:w="2610" w:type="dxa"/>
            <w:hideMark/>
          </w:tcPr>
          <w:p w14:paraId="767236F7"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LPL</w:t>
            </w:r>
          </w:p>
        </w:tc>
        <w:tc>
          <w:tcPr>
            <w:tcW w:w="2610" w:type="dxa"/>
            <w:hideMark/>
          </w:tcPr>
          <w:p w14:paraId="16B38DEE"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5755" w:type="dxa"/>
            <w:hideMark/>
          </w:tcPr>
          <w:p w14:paraId="0158A208"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Metabolic syndrome (bivariate traits)</w:t>
            </w:r>
          </w:p>
        </w:tc>
      </w:tr>
      <w:tr w:rsidR="00627F9E" w:rsidRPr="00BC2387" w14:paraId="0FF94F52" w14:textId="77777777" w:rsidTr="00691205">
        <w:tc>
          <w:tcPr>
            <w:tcW w:w="630" w:type="dxa"/>
          </w:tcPr>
          <w:p w14:paraId="59977721"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8</w:t>
            </w:r>
          </w:p>
        </w:tc>
        <w:tc>
          <w:tcPr>
            <w:tcW w:w="1350" w:type="dxa"/>
            <w:hideMark/>
          </w:tcPr>
          <w:p w14:paraId="22C217C3"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rs17482753</w:t>
            </w:r>
          </w:p>
        </w:tc>
        <w:tc>
          <w:tcPr>
            <w:tcW w:w="2610" w:type="dxa"/>
            <w:shd w:val="clear" w:color="auto" w:fill="FFFFFF"/>
            <w:hideMark/>
          </w:tcPr>
          <w:p w14:paraId="0B166777"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LPL</w:t>
            </w:r>
          </w:p>
        </w:tc>
        <w:tc>
          <w:tcPr>
            <w:tcW w:w="2610" w:type="dxa"/>
            <w:shd w:val="clear" w:color="auto" w:fill="FFFFFF"/>
            <w:hideMark/>
          </w:tcPr>
          <w:p w14:paraId="758BE89D"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regulatory region</w:t>
            </w:r>
          </w:p>
        </w:tc>
        <w:tc>
          <w:tcPr>
            <w:tcW w:w="5755" w:type="dxa"/>
            <w:shd w:val="clear" w:color="auto" w:fill="FFFFFF"/>
            <w:hideMark/>
          </w:tcPr>
          <w:p w14:paraId="1367CB92"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HDL cholesterol, Triglycerides, Lipid traits, Medication use (antithrombotic agents)</w:t>
            </w:r>
          </w:p>
        </w:tc>
      </w:tr>
      <w:tr w:rsidR="00627F9E" w:rsidRPr="00BC2387" w14:paraId="7611677C" w14:textId="77777777" w:rsidTr="00691205">
        <w:tc>
          <w:tcPr>
            <w:tcW w:w="630" w:type="dxa"/>
          </w:tcPr>
          <w:p w14:paraId="6A64C7DD"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8</w:t>
            </w:r>
          </w:p>
        </w:tc>
        <w:tc>
          <w:tcPr>
            <w:tcW w:w="1350" w:type="dxa"/>
            <w:hideMark/>
          </w:tcPr>
          <w:p w14:paraId="375469A3"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rs17489268</w:t>
            </w:r>
          </w:p>
        </w:tc>
        <w:tc>
          <w:tcPr>
            <w:tcW w:w="2610" w:type="dxa"/>
            <w:hideMark/>
          </w:tcPr>
          <w:p w14:paraId="3C6571D3"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LPL</w:t>
            </w:r>
          </w:p>
        </w:tc>
        <w:tc>
          <w:tcPr>
            <w:tcW w:w="2610" w:type="dxa"/>
            <w:hideMark/>
          </w:tcPr>
          <w:p w14:paraId="1ACC7CCD"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regulatory region</w:t>
            </w:r>
          </w:p>
        </w:tc>
        <w:tc>
          <w:tcPr>
            <w:tcW w:w="5755" w:type="dxa"/>
            <w:hideMark/>
          </w:tcPr>
          <w:p w14:paraId="31DC9373"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Triglyceride levels, High density lipoprotein cholesterol levels</w:t>
            </w:r>
          </w:p>
        </w:tc>
      </w:tr>
      <w:tr w:rsidR="00627F9E" w:rsidRPr="00BC2387" w14:paraId="7A02E81D" w14:textId="77777777" w:rsidTr="00691205">
        <w:tc>
          <w:tcPr>
            <w:tcW w:w="630" w:type="dxa"/>
          </w:tcPr>
          <w:p w14:paraId="14BBEF8B"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8</w:t>
            </w:r>
          </w:p>
        </w:tc>
        <w:tc>
          <w:tcPr>
            <w:tcW w:w="1350" w:type="dxa"/>
            <w:hideMark/>
          </w:tcPr>
          <w:p w14:paraId="08E165C4"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rs17321515</w:t>
            </w:r>
          </w:p>
        </w:tc>
        <w:tc>
          <w:tcPr>
            <w:tcW w:w="2610" w:type="dxa"/>
            <w:shd w:val="clear" w:color="auto" w:fill="FFFFFF"/>
            <w:hideMark/>
          </w:tcPr>
          <w:p w14:paraId="4A09C181"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TRIB1</w:t>
            </w:r>
          </w:p>
        </w:tc>
        <w:tc>
          <w:tcPr>
            <w:tcW w:w="2610" w:type="dxa"/>
            <w:shd w:val="clear" w:color="auto" w:fill="FFFFFF"/>
            <w:hideMark/>
          </w:tcPr>
          <w:p w14:paraId="73515FA1"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5755" w:type="dxa"/>
            <w:shd w:val="clear" w:color="auto" w:fill="FFFFFF"/>
            <w:hideMark/>
          </w:tcPr>
          <w:p w14:paraId="13CEA7AA"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Total cholesterol levels, Low density lipoprotein cholesterol levels, Triglycerides, Lipid traits</w:t>
            </w:r>
          </w:p>
        </w:tc>
      </w:tr>
      <w:tr w:rsidR="00627F9E" w:rsidRPr="00BC2387" w14:paraId="0767B598" w14:textId="77777777" w:rsidTr="00691205">
        <w:tc>
          <w:tcPr>
            <w:tcW w:w="630" w:type="dxa"/>
          </w:tcPr>
          <w:p w14:paraId="5C8FAC0D"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8</w:t>
            </w:r>
          </w:p>
        </w:tc>
        <w:tc>
          <w:tcPr>
            <w:tcW w:w="1350" w:type="dxa"/>
            <w:hideMark/>
          </w:tcPr>
          <w:p w14:paraId="0EC850F5"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rs2954031</w:t>
            </w:r>
          </w:p>
        </w:tc>
        <w:tc>
          <w:tcPr>
            <w:tcW w:w="2610" w:type="dxa"/>
            <w:shd w:val="clear" w:color="auto" w:fill="FFFFFF"/>
            <w:hideMark/>
          </w:tcPr>
          <w:p w14:paraId="35D67F80"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RP11</w:t>
            </w:r>
          </w:p>
        </w:tc>
        <w:tc>
          <w:tcPr>
            <w:tcW w:w="2610" w:type="dxa"/>
            <w:shd w:val="clear" w:color="auto" w:fill="FFFFFF"/>
            <w:hideMark/>
          </w:tcPr>
          <w:p w14:paraId="00E629B2"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5755" w:type="dxa"/>
            <w:shd w:val="clear" w:color="auto" w:fill="FFFFFF"/>
            <w:hideMark/>
          </w:tcPr>
          <w:p w14:paraId="18DA3D20"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Total cholesterol levels, High density lipoprotein cholesterol levels,  Low density lipoprotein cholesterol levels, Triglycerides, Granulocyte count, Myeloid white cell count, Neutrophil count, Sum neutrophil eosinophil counts, Sum basophil neutrophil counts</w:t>
            </w:r>
          </w:p>
        </w:tc>
      </w:tr>
      <w:tr w:rsidR="00627F9E" w:rsidRPr="00BC2387" w14:paraId="1EF1CCB1" w14:textId="77777777" w:rsidTr="00691205">
        <w:tc>
          <w:tcPr>
            <w:tcW w:w="630" w:type="dxa"/>
          </w:tcPr>
          <w:p w14:paraId="30AE3357"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9</w:t>
            </w:r>
          </w:p>
        </w:tc>
        <w:tc>
          <w:tcPr>
            <w:tcW w:w="1350" w:type="dxa"/>
            <w:hideMark/>
          </w:tcPr>
          <w:p w14:paraId="25F46BC2"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rs2515629</w:t>
            </w:r>
          </w:p>
        </w:tc>
        <w:tc>
          <w:tcPr>
            <w:tcW w:w="2610" w:type="dxa"/>
            <w:hideMark/>
          </w:tcPr>
          <w:p w14:paraId="2CD6B6D3"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ABCA1</w:t>
            </w:r>
          </w:p>
        </w:tc>
        <w:tc>
          <w:tcPr>
            <w:tcW w:w="2610" w:type="dxa"/>
            <w:hideMark/>
          </w:tcPr>
          <w:p w14:paraId="44308778"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5755" w:type="dxa"/>
            <w:hideMark/>
          </w:tcPr>
          <w:p w14:paraId="14C9DB61"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HDL cholesterol</w:t>
            </w:r>
          </w:p>
        </w:tc>
      </w:tr>
      <w:tr w:rsidR="00627F9E" w:rsidRPr="00BC2387" w14:paraId="11155F34" w14:textId="77777777" w:rsidTr="00691205">
        <w:tc>
          <w:tcPr>
            <w:tcW w:w="630" w:type="dxa"/>
          </w:tcPr>
          <w:p w14:paraId="3D465B79"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9</w:t>
            </w:r>
          </w:p>
        </w:tc>
        <w:tc>
          <w:tcPr>
            <w:tcW w:w="1350" w:type="dxa"/>
            <w:hideMark/>
          </w:tcPr>
          <w:p w14:paraId="4F2FFB23"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rs3890182</w:t>
            </w:r>
          </w:p>
        </w:tc>
        <w:tc>
          <w:tcPr>
            <w:tcW w:w="2610" w:type="dxa"/>
            <w:hideMark/>
          </w:tcPr>
          <w:p w14:paraId="7EC240CF"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ABCA1</w:t>
            </w:r>
          </w:p>
        </w:tc>
        <w:tc>
          <w:tcPr>
            <w:tcW w:w="2610" w:type="dxa"/>
            <w:hideMark/>
          </w:tcPr>
          <w:p w14:paraId="7D3D2FE5"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5755" w:type="dxa"/>
            <w:hideMark/>
          </w:tcPr>
          <w:p w14:paraId="2F635735"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HDL cholesterol</w:t>
            </w:r>
          </w:p>
        </w:tc>
      </w:tr>
      <w:tr w:rsidR="00627F9E" w:rsidRPr="00BC2387" w14:paraId="2C2CC295" w14:textId="77777777" w:rsidTr="00691205">
        <w:tc>
          <w:tcPr>
            <w:tcW w:w="630" w:type="dxa"/>
          </w:tcPr>
          <w:p w14:paraId="7BF20449"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9</w:t>
            </w:r>
          </w:p>
        </w:tc>
        <w:tc>
          <w:tcPr>
            <w:tcW w:w="1350" w:type="dxa"/>
            <w:hideMark/>
          </w:tcPr>
          <w:p w14:paraId="0E9B5FC8"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rs2575876</w:t>
            </w:r>
          </w:p>
        </w:tc>
        <w:tc>
          <w:tcPr>
            <w:tcW w:w="2610" w:type="dxa"/>
            <w:shd w:val="clear" w:color="auto" w:fill="FFFFFF"/>
            <w:hideMark/>
          </w:tcPr>
          <w:p w14:paraId="79B6277C"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ABCA1</w:t>
            </w:r>
          </w:p>
        </w:tc>
        <w:tc>
          <w:tcPr>
            <w:tcW w:w="2610" w:type="dxa"/>
            <w:shd w:val="clear" w:color="auto" w:fill="FFFFFF"/>
            <w:hideMark/>
          </w:tcPr>
          <w:p w14:paraId="5C15CA37"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5755" w:type="dxa"/>
            <w:shd w:val="clear" w:color="auto" w:fill="FFFFFF"/>
            <w:hideMark/>
          </w:tcPr>
          <w:p w14:paraId="4AFB77B9"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Total cholesterol levels, HDL cholesterol levels, LDL cholesterol levels, Lipid metabolism phenotypes, Metabolite levels (lipoprotein meCELE16Aasures), LDL cholesterol levels in current drinkers, HDL cholesterol levels in current drinkers, Triglyceride levels in current drinkers, HDL cholesterol levels x alcohol consumption (drinkers vs non-drinkers) interaction (2df), HDL cholesterol levels x alcohol consumption (regular vs non-regular drinkers) interaction (2df), Triglyceride levels x alcohol consumption (drinkers vs non-drinkers) interaction (2df), LDL cholesterol levels x alcohol consumption (regular vs non-regular drinkers) interaction (2df), Triglyceride levels x alcohol consumption (regular vs non-regular drinkers) interaction (2df), HDL cholesterol x physical activity interaction (2df test)</w:t>
            </w:r>
          </w:p>
        </w:tc>
      </w:tr>
      <w:tr w:rsidR="00627F9E" w:rsidRPr="00BC2387" w14:paraId="70720FC8" w14:textId="77777777" w:rsidTr="00691205">
        <w:tc>
          <w:tcPr>
            <w:tcW w:w="630" w:type="dxa"/>
          </w:tcPr>
          <w:p w14:paraId="4C31A7D1"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 9</w:t>
            </w:r>
          </w:p>
        </w:tc>
        <w:tc>
          <w:tcPr>
            <w:tcW w:w="1350" w:type="dxa"/>
            <w:hideMark/>
          </w:tcPr>
          <w:p w14:paraId="27FFE707"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rs657152</w:t>
            </w:r>
          </w:p>
        </w:tc>
        <w:tc>
          <w:tcPr>
            <w:tcW w:w="2610" w:type="dxa"/>
            <w:hideMark/>
          </w:tcPr>
          <w:p w14:paraId="1F4EB2D0"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ABO</w:t>
            </w:r>
          </w:p>
        </w:tc>
        <w:tc>
          <w:tcPr>
            <w:tcW w:w="2610" w:type="dxa"/>
            <w:hideMark/>
          </w:tcPr>
          <w:p w14:paraId="292EA30A"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i</w:t>
            </w:r>
            <w:r w:rsidRPr="00BC2387">
              <w:rPr>
                <w:rFonts w:ascii="Times New Roman" w:hAnsi="Times New Roman"/>
                <w:sz w:val="20"/>
                <w:szCs w:val="20"/>
              </w:rPr>
              <w:t>ntron, genic upstream transcript</w:t>
            </w:r>
          </w:p>
        </w:tc>
        <w:tc>
          <w:tcPr>
            <w:tcW w:w="5755" w:type="dxa"/>
            <w:hideMark/>
          </w:tcPr>
          <w:p w14:paraId="7D31896D"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phytosterol, alkaline phosphatase, liver enzyme, hormone,  thyroid stimulating hormone, type I diabetes mellitus, autoantibody, urinary metabolite</w:t>
            </w:r>
          </w:p>
        </w:tc>
      </w:tr>
      <w:tr w:rsidR="00627F9E" w:rsidRPr="00BC2387" w14:paraId="7EF896DF" w14:textId="77777777" w:rsidTr="00691205">
        <w:tc>
          <w:tcPr>
            <w:tcW w:w="630" w:type="dxa"/>
          </w:tcPr>
          <w:p w14:paraId="62D46F27"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lastRenderedPageBreak/>
              <w:t>10</w:t>
            </w:r>
          </w:p>
        </w:tc>
        <w:tc>
          <w:tcPr>
            <w:tcW w:w="1350" w:type="dxa"/>
            <w:hideMark/>
          </w:tcPr>
          <w:p w14:paraId="0AB922FB"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rs12243326</w:t>
            </w:r>
          </w:p>
        </w:tc>
        <w:tc>
          <w:tcPr>
            <w:tcW w:w="2610" w:type="dxa"/>
            <w:hideMark/>
          </w:tcPr>
          <w:p w14:paraId="7B7FBBAA"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TCF7L2</w:t>
            </w:r>
          </w:p>
        </w:tc>
        <w:tc>
          <w:tcPr>
            <w:tcW w:w="2610" w:type="dxa"/>
            <w:hideMark/>
          </w:tcPr>
          <w:p w14:paraId="6E4F69B5"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5755" w:type="dxa"/>
            <w:hideMark/>
          </w:tcPr>
          <w:p w14:paraId="779735D1"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Two-hour glucose challenge, fasting blood insulin, Fasting blood glucose (BMI interaction)</w:t>
            </w:r>
          </w:p>
        </w:tc>
      </w:tr>
      <w:tr w:rsidR="00627F9E" w:rsidRPr="00BC2387" w14:paraId="20F1A08B" w14:textId="77777777" w:rsidTr="00691205">
        <w:tc>
          <w:tcPr>
            <w:tcW w:w="630" w:type="dxa"/>
          </w:tcPr>
          <w:p w14:paraId="21C0E445"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10</w:t>
            </w:r>
          </w:p>
        </w:tc>
        <w:tc>
          <w:tcPr>
            <w:tcW w:w="1350" w:type="dxa"/>
            <w:hideMark/>
          </w:tcPr>
          <w:p w14:paraId="0001FD44"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rs12772424</w:t>
            </w:r>
          </w:p>
        </w:tc>
        <w:tc>
          <w:tcPr>
            <w:tcW w:w="2610" w:type="dxa"/>
            <w:hideMark/>
          </w:tcPr>
          <w:p w14:paraId="675DD724"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TCF7L2</w:t>
            </w:r>
          </w:p>
        </w:tc>
        <w:tc>
          <w:tcPr>
            <w:tcW w:w="2610" w:type="dxa"/>
            <w:hideMark/>
          </w:tcPr>
          <w:p w14:paraId="16137E30"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5755" w:type="dxa"/>
            <w:hideMark/>
          </w:tcPr>
          <w:p w14:paraId="04DCAD51"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Bipolar disorder (body mass index interaction)</w:t>
            </w:r>
          </w:p>
        </w:tc>
      </w:tr>
      <w:tr w:rsidR="00627F9E" w:rsidRPr="00BC2387" w14:paraId="29C3C5E2" w14:textId="77777777" w:rsidTr="00691205">
        <w:tc>
          <w:tcPr>
            <w:tcW w:w="630" w:type="dxa"/>
          </w:tcPr>
          <w:p w14:paraId="70A8BD19"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10</w:t>
            </w:r>
          </w:p>
        </w:tc>
        <w:tc>
          <w:tcPr>
            <w:tcW w:w="1350" w:type="dxa"/>
            <w:hideMark/>
          </w:tcPr>
          <w:p w14:paraId="146B68A9"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rs7903146</w:t>
            </w:r>
          </w:p>
        </w:tc>
        <w:tc>
          <w:tcPr>
            <w:tcW w:w="2610" w:type="dxa"/>
            <w:hideMark/>
          </w:tcPr>
          <w:p w14:paraId="779AE98B"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TCF7L2</w:t>
            </w:r>
          </w:p>
        </w:tc>
        <w:tc>
          <w:tcPr>
            <w:tcW w:w="2610" w:type="dxa"/>
            <w:hideMark/>
          </w:tcPr>
          <w:p w14:paraId="0CFE64A6"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intron</w:t>
            </w:r>
          </w:p>
        </w:tc>
        <w:tc>
          <w:tcPr>
            <w:tcW w:w="5755" w:type="dxa"/>
            <w:hideMark/>
          </w:tcPr>
          <w:p w14:paraId="1667DE31" w14:textId="66860CD7" w:rsidR="00C932B9" w:rsidRPr="00BC2387" w:rsidRDefault="00627F9E" w:rsidP="00691205">
            <w:pPr>
              <w:rPr>
                <w:rFonts w:ascii="Times New Roman" w:hAnsi="Times New Roman"/>
                <w:sz w:val="20"/>
                <w:szCs w:val="20"/>
              </w:rPr>
            </w:pPr>
            <w:r w:rsidRPr="00BC2387">
              <w:rPr>
                <w:rFonts w:ascii="Times New Roman" w:hAnsi="Times New Roman"/>
                <w:sz w:val="20"/>
                <w:szCs w:val="20"/>
              </w:rPr>
              <w:t>physical activity measurement, body mass index, smoking behavior, fasting blood glucose, type 2 diabetes, metabolic syndrome, peripheral arterial disease, pulse pressure, insulin levels, fasting blood insulin, peak insulin response , waist circumference, hip circumference, glycosuria, A1C, physical activity, systolic blood pressure, HMG CoA reductase inhibitor use, schizophrenia, drugs used in diabetes</w:t>
            </w:r>
          </w:p>
        </w:tc>
      </w:tr>
      <w:tr w:rsidR="00627F9E" w:rsidRPr="00BC2387" w14:paraId="252672A8" w14:textId="77777777" w:rsidTr="00691205">
        <w:tc>
          <w:tcPr>
            <w:tcW w:w="630" w:type="dxa"/>
          </w:tcPr>
          <w:p w14:paraId="568B3EE6"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11</w:t>
            </w:r>
          </w:p>
        </w:tc>
        <w:tc>
          <w:tcPr>
            <w:tcW w:w="1350" w:type="dxa"/>
            <w:hideMark/>
          </w:tcPr>
          <w:p w14:paraId="36F8E88E"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rs3741208</w:t>
            </w:r>
          </w:p>
        </w:tc>
        <w:tc>
          <w:tcPr>
            <w:tcW w:w="2610" w:type="dxa"/>
            <w:hideMark/>
          </w:tcPr>
          <w:p w14:paraId="05FE51C0"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INS, IGF2, IGF2-AS</w:t>
            </w:r>
          </w:p>
        </w:tc>
        <w:tc>
          <w:tcPr>
            <w:tcW w:w="2610" w:type="dxa"/>
            <w:hideMark/>
          </w:tcPr>
          <w:p w14:paraId="0892F524"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noncoding transcript exon</w:t>
            </w:r>
          </w:p>
        </w:tc>
        <w:tc>
          <w:tcPr>
            <w:tcW w:w="5755" w:type="dxa"/>
            <w:hideMark/>
          </w:tcPr>
          <w:p w14:paraId="08D31703"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Type 1 diabetes</w:t>
            </w:r>
          </w:p>
        </w:tc>
      </w:tr>
      <w:tr w:rsidR="00627F9E" w:rsidRPr="00BC2387" w14:paraId="450F20AB" w14:textId="77777777" w:rsidTr="00691205">
        <w:tc>
          <w:tcPr>
            <w:tcW w:w="630" w:type="dxa"/>
          </w:tcPr>
          <w:p w14:paraId="4F096315"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11</w:t>
            </w:r>
          </w:p>
        </w:tc>
        <w:tc>
          <w:tcPr>
            <w:tcW w:w="1350" w:type="dxa"/>
            <w:hideMark/>
          </w:tcPr>
          <w:p w14:paraId="362B047B"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rs10832417</w:t>
            </w:r>
          </w:p>
        </w:tc>
        <w:tc>
          <w:tcPr>
            <w:tcW w:w="2610" w:type="dxa"/>
            <w:hideMark/>
          </w:tcPr>
          <w:p w14:paraId="2B57B315"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KCNQ1</w:t>
            </w:r>
          </w:p>
        </w:tc>
        <w:tc>
          <w:tcPr>
            <w:tcW w:w="2610" w:type="dxa"/>
            <w:hideMark/>
          </w:tcPr>
          <w:p w14:paraId="5E7E02A5"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noncoding transcript exon</w:t>
            </w:r>
          </w:p>
        </w:tc>
        <w:tc>
          <w:tcPr>
            <w:tcW w:w="5755" w:type="dxa"/>
            <w:hideMark/>
          </w:tcPr>
          <w:p w14:paraId="233861DD"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Blood pressure measurement (high sodium intervention)</w:t>
            </w:r>
          </w:p>
        </w:tc>
      </w:tr>
      <w:tr w:rsidR="00627F9E" w:rsidRPr="00BC2387" w14:paraId="0C3EB819" w14:textId="77777777" w:rsidTr="00691205">
        <w:tc>
          <w:tcPr>
            <w:tcW w:w="630" w:type="dxa"/>
          </w:tcPr>
          <w:p w14:paraId="7065219A"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11</w:t>
            </w:r>
          </w:p>
        </w:tc>
        <w:tc>
          <w:tcPr>
            <w:tcW w:w="1350" w:type="dxa"/>
            <w:hideMark/>
          </w:tcPr>
          <w:p w14:paraId="72C6F6D8"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rs3741378</w:t>
            </w:r>
          </w:p>
        </w:tc>
        <w:tc>
          <w:tcPr>
            <w:tcW w:w="2610" w:type="dxa"/>
            <w:hideMark/>
          </w:tcPr>
          <w:p w14:paraId="55F8BDDE"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SIPA1, RELA</w:t>
            </w:r>
          </w:p>
        </w:tc>
        <w:tc>
          <w:tcPr>
            <w:tcW w:w="2610" w:type="dxa"/>
            <w:hideMark/>
          </w:tcPr>
          <w:p w14:paraId="4298E229"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missense</w:t>
            </w:r>
          </w:p>
        </w:tc>
        <w:tc>
          <w:tcPr>
            <w:tcW w:w="5755" w:type="dxa"/>
            <w:hideMark/>
          </w:tcPr>
          <w:p w14:paraId="7E292A0A"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Diastolic blood pressure (cigarette smoking interaction), Systolic blood pressure (cigarette smoking interaction), Diastolic blood pressure, Systolic blood pressure</w:t>
            </w:r>
          </w:p>
        </w:tc>
      </w:tr>
      <w:tr w:rsidR="00627F9E" w:rsidRPr="00BC2387" w14:paraId="5F7C84F8" w14:textId="77777777" w:rsidTr="00691205">
        <w:tc>
          <w:tcPr>
            <w:tcW w:w="630" w:type="dxa"/>
          </w:tcPr>
          <w:p w14:paraId="5D29514D"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11</w:t>
            </w:r>
          </w:p>
        </w:tc>
        <w:tc>
          <w:tcPr>
            <w:tcW w:w="1350" w:type="dxa"/>
            <w:hideMark/>
          </w:tcPr>
          <w:p w14:paraId="1520D5FC"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rs2266788</w:t>
            </w:r>
          </w:p>
        </w:tc>
        <w:tc>
          <w:tcPr>
            <w:tcW w:w="2610" w:type="dxa"/>
            <w:hideMark/>
          </w:tcPr>
          <w:p w14:paraId="27BDE450"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APOA5</w:t>
            </w:r>
          </w:p>
        </w:tc>
        <w:tc>
          <w:tcPr>
            <w:tcW w:w="2610" w:type="dxa"/>
            <w:hideMark/>
          </w:tcPr>
          <w:p w14:paraId="3AEC9AA5"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3 prime UTR</w:t>
            </w:r>
          </w:p>
        </w:tc>
        <w:tc>
          <w:tcPr>
            <w:tcW w:w="5755" w:type="dxa"/>
            <w:hideMark/>
          </w:tcPr>
          <w:p w14:paraId="21F56DA8"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 xml:space="preserve">Total cholesterol levels, High density lipoprotein cholesterol levels, Low density lipoprotein cholesterol levels, Triglycerides, HDL Cholesterol - Triglycerides (HDLC-TG),Triglycerides-Blood Pressure (TG-BP),  Metabolic syndrome, Waist Circumference - Triglycerides (WC-TG), </w:t>
            </w:r>
          </w:p>
        </w:tc>
      </w:tr>
      <w:tr w:rsidR="00627F9E" w:rsidRPr="00BC2387" w14:paraId="69A55D92" w14:textId="77777777" w:rsidTr="00691205">
        <w:tc>
          <w:tcPr>
            <w:tcW w:w="630" w:type="dxa"/>
          </w:tcPr>
          <w:p w14:paraId="47060E1D"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11</w:t>
            </w:r>
          </w:p>
        </w:tc>
        <w:tc>
          <w:tcPr>
            <w:tcW w:w="1350" w:type="dxa"/>
            <w:hideMark/>
          </w:tcPr>
          <w:p w14:paraId="4E583737"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rs174548</w:t>
            </w:r>
          </w:p>
        </w:tc>
        <w:tc>
          <w:tcPr>
            <w:tcW w:w="2610" w:type="dxa"/>
            <w:hideMark/>
          </w:tcPr>
          <w:p w14:paraId="294B1A2A"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FADS2, FADS1</w:t>
            </w:r>
          </w:p>
        </w:tc>
        <w:tc>
          <w:tcPr>
            <w:tcW w:w="2610" w:type="dxa"/>
            <w:hideMark/>
          </w:tcPr>
          <w:p w14:paraId="4137874A"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5 prime UTR</w:t>
            </w:r>
          </w:p>
        </w:tc>
        <w:tc>
          <w:tcPr>
            <w:tcW w:w="5755" w:type="dxa"/>
            <w:hideMark/>
          </w:tcPr>
          <w:p w14:paraId="0A4DE70C"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 xml:space="preserve">eosinophil count, basophil count, blood metabolites, phospholipid delta-6 desaturase, triglycerides, total cholesterol, high density lipoprotein cholesterol, low density lipoprotein cholesterol, albumin: globulin ratio, platelet count, trans fatty acid levels, </w:t>
            </w:r>
            <w:proofErr w:type="spellStart"/>
            <w:r w:rsidRPr="00BC2387">
              <w:rPr>
                <w:rFonts w:ascii="Times New Roman" w:hAnsi="Times New Roman"/>
                <w:sz w:val="20"/>
                <w:szCs w:val="20"/>
              </w:rPr>
              <w:t>dihomo</w:t>
            </w:r>
            <w:proofErr w:type="spellEnd"/>
            <w:r w:rsidRPr="00BC2387">
              <w:rPr>
                <w:rFonts w:ascii="Times New Roman" w:hAnsi="Times New Roman"/>
                <w:sz w:val="20"/>
                <w:szCs w:val="20"/>
              </w:rPr>
              <w:t>-gamma-linolenic acid, chronic kidney disease</w:t>
            </w:r>
          </w:p>
        </w:tc>
      </w:tr>
      <w:tr w:rsidR="00627F9E" w:rsidRPr="00BC2387" w14:paraId="53A33B8C" w14:textId="77777777" w:rsidTr="00691205">
        <w:tc>
          <w:tcPr>
            <w:tcW w:w="630" w:type="dxa"/>
          </w:tcPr>
          <w:p w14:paraId="08039C4F"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11</w:t>
            </w:r>
          </w:p>
        </w:tc>
        <w:tc>
          <w:tcPr>
            <w:tcW w:w="1350" w:type="dxa"/>
            <w:hideMark/>
          </w:tcPr>
          <w:p w14:paraId="0D903641"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rs2283228</w:t>
            </w:r>
          </w:p>
        </w:tc>
        <w:tc>
          <w:tcPr>
            <w:tcW w:w="2610" w:type="dxa"/>
            <w:hideMark/>
          </w:tcPr>
          <w:p w14:paraId="707E0DE3"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KCNQ1, LCAT</w:t>
            </w:r>
          </w:p>
        </w:tc>
        <w:tc>
          <w:tcPr>
            <w:tcW w:w="2610" w:type="dxa"/>
            <w:hideMark/>
          </w:tcPr>
          <w:p w14:paraId="2EE7B919"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intron</w:t>
            </w:r>
          </w:p>
        </w:tc>
        <w:tc>
          <w:tcPr>
            <w:tcW w:w="5755" w:type="dxa"/>
            <w:hideMark/>
          </w:tcPr>
          <w:p w14:paraId="0AB4C2D6"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high density lipoprotein cholesterol, type 2 diabetes</w:t>
            </w:r>
          </w:p>
        </w:tc>
      </w:tr>
      <w:tr w:rsidR="00627F9E" w:rsidRPr="00BC2387" w14:paraId="6340ED25" w14:textId="77777777" w:rsidTr="00691205">
        <w:tc>
          <w:tcPr>
            <w:tcW w:w="630" w:type="dxa"/>
          </w:tcPr>
          <w:p w14:paraId="38303F5A"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11</w:t>
            </w:r>
          </w:p>
        </w:tc>
        <w:tc>
          <w:tcPr>
            <w:tcW w:w="1350" w:type="dxa"/>
            <w:hideMark/>
          </w:tcPr>
          <w:p w14:paraId="2DFB4334"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rs486394</w:t>
            </w:r>
          </w:p>
        </w:tc>
        <w:tc>
          <w:tcPr>
            <w:tcW w:w="2610" w:type="dxa"/>
            <w:hideMark/>
          </w:tcPr>
          <w:p w14:paraId="1B4DDDC3"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LINCO2702</w:t>
            </w:r>
          </w:p>
        </w:tc>
        <w:tc>
          <w:tcPr>
            <w:tcW w:w="2610" w:type="dxa"/>
            <w:hideMark/>
          </w:tcPr>
          <w:p w14:paraId="15413A57"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intron</w:t>
            </w:r>
          </w:p>
        </w:tc>
        <w:tc>
          <w:tcPr>
            <w:tcW w:w="5755" w:type="dxa"/>
            <w:hideMark/>
          </w:tcPr>
          <w:p w14:paraId="0267CD70"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metabolic syndrome</w:t>
            </w:r>
          </w:p>
        </w:tc>
      </w:tr>
      <w:tr w:rsidR="00627F9E" w:rsidRPr="00BC2387" w14:paraId="7C650F40" w14:textId="77777777" w:rsidTr="00691205">
        <w:tc>
          <w:tcPr>
            <w:tcW w:w="630" w:type="dxa"/>
          </w:tcPr>
          <w:p w14:paraId="4CD68BC5"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12</w:t>
            </w:r>
          </w:p>
        </w:tc>
        <w:tc>
          <w:tcPr>
            <w:tcW w:w="1350" w:type="dxa"/>
            <w:hideMark/>
          </w:tcPr>
          <w:p w14:paraId="5DBCE18D"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rs2239181</w:t>
            </w:r>
          </w:p>
        </w:tc>
        <w:tc>
          <w:tcPr>
            <w:tcW w:w="2610" w:type="dxa"/>
            <w:hideMark/>
          </w:tcPr>
          <w:p w14:paraId="3225C806"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VDR</w:t>
            </w:r>
          </w:p>
        </w:tc>
        <w:tc>
          <w:tcPr>
            <w:tcW w:w="2610" w:type="dxa"/>
            <w:hideMark/>
          </w:tcPr>
          <w:p w14:paraId="6E7753EF"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5755" w:type="dxa"/>
            <w:hideMark/>
          </w:tcPr>
          <w:p w14:paraId="72DBFC25"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Gout</w:t>
            </w:r>
          </w:p>
        </w:tc>
      </w:tr>
      <w:tr w:rsidR="00627F9E" w:rsidRPr="00BC2387" w14:paraId="2F975035" w14:textId="77777777" w:rsidTr="00691205">
        <w:tc>
          <w:tcPr>
            <w:tcW w:w="630" w:type="dxa"/>
          </w:tcPr>
          <w:p w14:paraId="4C06F52C"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12</w:t>
            </w:r>
          </w:p>
        </w:tc>
        <w:tc>
          <w:tcPr>
            <w:tcW w:w="1350" w:type="dxa"/>
            <w:hideMark/>
          </w:tcPr>
          <w:p w14:paraId="41F87A9E"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rs12304921</w:t>
            </w:r>
          </w:p>
        </w:tc>
        <w:tc>
          <w:tcPr>
            <w:tcW w:w="2610" w:type="dxa"/>
            <w:hideMark/>
          </w:tcPr>
          <w:p w14:paraId="7484CCDF"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HIGD1C</w:t>
            </w:r>
          </w:p>
        </w:tc>
        <w:tc>
          <w:tcPr>
            <w:tcW w:w="2610" w:type="dxa"/>
            <w:hideMark/>
          </w:tcPr>
          <w:p w14:paraId="25B4802C"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5755" w:type="dxa"/>
            <w:hideMark/>
          </w:tcPr>
          <w:p w14:paraId="18A5E6E3"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Type 2 diabetes</w:t>
            </w:r>
          </w:p>
        </w:tc>
      </w:tr>
      <w:tr w:rsidR="00627F9E" w:rsidRPr="00BC2387" w14:paraId="7ABC81F0" w14:textId="77777777" w:rsidTr="00691205">
        <w:tc>
          <w:tcPr>
            <w:tcW w:w="630" w:type="dxa"/>
          </w:tcPr>
          <w:p w14:paraId="5AECCE81"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12</w:t>
            </w:r>
          </w:p>
        </w:tc>
        <w:tc>
          <w:tcPr>
            <w:tcW w:w="1350" w:type="dxa"/>
            <w:hideMark/>
          </w:tcPr>
          <w:p w14:paraId="49BB0F1E"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rs1042725</w:t>
            </w:r>
          </w:p>
        </w:tc>
        <w:tc>
          <w:tcPr>
            <w:tcW w:w="2610" w:type="dxa"/>
            <w:hideMark/>
          </w:tcPr>
          <w:p w14:paraId="283FCD17"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HMGA2</w:t>
            </w:r>
          </w:p>
        </w:tc>
        <w:tc>
          <w:tcPr>
            <w:tcW w:w="2610" w:type="dxa"/>
            <w:hideMark/>
          </w:tcPr>
          <w:p w14:paraId="32ABA101"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3 prime UTR</w:t>
            </w:r>
          </w:p>
        </w:tc>
        <w:tc>
          <w:tcPr>
            <w:tcW w:w="5755" w:type="dxa"/>
            <w:hideMark/>
          </w:tcPr>
          <w:p w14:paraId="7D4C7F4C"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Height</w:t>
            </w:r>
          </w:p>
        </w:tc>
      </w:tr>
      <w:tr w:rsidR="00627F9E" w:rsidRPr="00BC2387" w14:paraId="76FDC5B2" w14:textId="77777777" w:rsidTr="00691205">
        <w:tc>
          <w:tcPr>
            <w:tcW w:w="630" w:type="dxa"/>
          </w:tcPr>
          <w:p w14:paraId="2CD1D3CB"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12</w:t>
            </w:r>
          </w:p>
        </w:tc>
        <w:tc>
          <w:tcPr>
            <w:tcW w:w="1350" w:type="dxa"/>
            <w:hideMark/>
          </w:tcPr>
          <w:p w14:paraId="08B6D31D"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rs1042725</w:t>
            </w:r>
          </w:p>
        </w:tc>
        <w:tc>
          <w:tcPr>
            <w:tcW w:w="2610" w:type="dxa"/>
            <w:hideMark/>
          </w:tcPr>
          <w:p w14:paraId="68CDB422"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HMGA3</w:t>
            </w:r>
          </w:p>
        </w:tc>
        <w:tc>
          <w:tcPr>
            <w:tcW w:w="2610" w:type="dxa"/>
            <w:hideMark/>
          </w:tcPr>
          <w:p w14:paraId="368469D3"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3 prime UTR</w:t>
            </w:r>
          </w:p>
        </w:tc>
        <w:tc>
          <w:tcPr>
            <w:tcW w:w="5755" w:type="dxa"/>
            <w:hideMark/>
          </w:tcPr>
          <w:p w14:paraId="10DC8598"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White blood cell count</w:t>
            </w:r>
          </w:p>
        </w:tc>
      </w:tr>
      <w:tr w:rsidR="00627F9E" w:rsidRPr="00BC2387" w14:paraId="6194AD3A" w14:textId="77777777" w:rsidTr="00691205">
        <w:tc>
          <w:tcPr>
            <w:tcW w:w="630" w:type="dxa"/>
          </w:tcPr>
          <w:p w14:paraId="009647B0"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14</w:t>
            </w:r>
          </w:p>
        </w:tc>
        <w:tc>
          <w:tcPr>
            <w:tcW w:w="1350" w:type="dxa"/>
            <w:hideMark/>
          </w:tcPr>
          <w:p w14:paraId="2048CE88"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rs11159086</w:t>
            </w:r>
          </w:p>
        </w:tc>
        <w:tc>
          <w:tcPr>
            <w:tcW w:w="2610" w:type="dxa"/>
            <w:hideMark/>
          </w:tcPr>
          <w:p w14:paraId="2427F59A"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NPC2, ISCA2</w:t>
            </w:r>
          </w:p>
        </w:tc>
        <w:tc>
          <w:tcPr>
            <w:tcW w:w="2610" w:type="dxa"/>
            <w:hideMark/>
          </w:tcPr>
          <w:p w14:paraId="2C05CAC8"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3 prime UTR</w:t>
            </w:r>
          </w:p>
        </w:tc>
        <w:tc>
          <w:tcPr>
            <w:tcW w:w="5755" w:type="dxa"/>
            <w:hideMark/>
          </w:tcPr>
          <w:p w14:paraId="754134D4"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Advanced glycation end-product levels</w:t>
            </w:r>
          </w:p>
        </w:tc>
      </w:tr>
      <w:tr w:rsidR="00627F9E" w:rsidRPr="00BC2387" w14:paraId="2C5C9B57" w14:textId="77777777" w:rsidTr="00691205">
        <w:tc>
          <w:tcPr>
            <w:tcW w:w="630" w:type="dxa"/>
          </w:tcPr>
          <w:p w14:paraId="1FC66436"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15</w:t>
            </w:r>
          </w:p>
        </w:tc>
        <w:tc>
          <w:tcPr>
            <w:tcW w:w="1350" w:type="dxa"/>
            <w:hideMark/>
          </w:tcPr>
          <w:p w14:paraId="18FF32CD"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rs261332</w:t>
            </w:r>
          </w:p>
        </w:tc>
        <w:tc>
          <w:tcPr>
            <w:tcW w:w="2610" w:type="dxa"/>
            <w:hideMark/>
          </w:tcPr>
          <w:p w14:paraId="114CAB62"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RP11</w:t>
            </w:r>
          </w:p>
        </w:tc>
        <w:tc>
          <w:tcPr>
            <w:tcW w:w="2610" w:type="dxa"/>
            <w:hideMark/>
          </w:tcPr>
          <w:p w14:paraId="455777F6"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noncoding transcript exon</w:t>
            </w:r>
          </w:p>
        </w:tc>
        <w:tc>
          <w:tcPr>
            <w:tcW w:w="5755" w:type="dxa"/>
            <w:hideMark/>
          </w:tcPr>
          <w:p w14:paraId="47A1FC65"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Hemoglobin concentration, Total cholesterol levels, High density lipoprotein cholesterol levels, Age-related disease endophenotypes, Age-related diseases, mortality and associated endophenotypes</w:t>
            </w:r>
          </w:p>
        </w:tc>
      </w:tr>
      <w:tr w:rsidR="00627F9E" w:rsidRPr="00BC2387" w14:paraId="2BCB444C" w14:textId="77777777" w:rsidTr="00691205">
        <w:tc>
          <w:tcPr>
            <w:tcW w:w="630" w:type="dxa"/>
          </w:tcPr>
          <w:p w14:paraId="77C01A9D"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16</w:t>
            </w:r>
          </w:p>
        </w:tc>
        <w:tc>
          <w:tcPr>
            <w:tcW w:w="1350" w:type="dxa"/>
            <w:hideMark/>
          </w:tcPr>
          <w:p w14:paraId="1FC9FA37"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rs13333226</w:t>
            </w:r>
          </w:p>
        </w:tc>
        <w:tc>
          <w:tcPr>
            <w:tcW w:w="2610" w:type="dxa"/>
            <w:hideMark/>
          </w:tcPr>
          <w:p w14:paraId="2290C927"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UMOD</w:t>
            </w:r>
          </w:p>
        </w:tc>
        <w:tc>
          <w:tcPr>
            <w:tcW w:w="2610" w:type="dxa"/>
            <w:hideMark/>
          </w:tcPr>
          <w:p w14:paraId="2781A759"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5755" w:type="dxa"/>
            <w:hideMark/>
          </w:tcPr>
          <w:p w14:paraId="33FDD46E"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Hypertension, Glomerular filtration rate in type 2 diabetes, Diastolic blood pressure</w:t>
            </w:r>
          </w:p>
        </w:tc>
      </w:tr>
      <w:tr w:rsidR="00627F9E" w:rsidRPr="00BC2387" w14:paraId="32E2F0F0" w14:textId="77777777" w:rsidTr="00691205">
        <w:tc>
          <w:tcPr>
            <w:tcW w:w="630" w:type="dxa"/>
          </w:tcPr>
          <w:p w14:paraId="3007E443"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16</w:t>
            </w:r>
          </w:p>
        </w:tc>
        <w:tc>
          <w:tcPr>
            <w:tcW w:w="1350" w:type="dxa"/>
            <w:hideMark/>
          </w:tcPr>
          <w:p w14:paraId="39CCB136"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rs3764261</w:t>
            </w:r>
          </w:p>
        </w:tc>
        <w:tc>
          <w:tcPr>
            <w:tcW w:w="2610" w:type="dxa"/>
            <w:hideMark/>
          </w:tcPr>
          <w:p w14:paraId="7CB73A68"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CETP</w:t>
            </w:r>
          </w:p>
        </w:tc>
        <w:tc>
          <w:tcPr>
            <w:tcW w:w="2610" w:type="dxa"/>
            <w:hideMark/>
          </w:tcPr>
          <w:p w14:paraId="1C48A729"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regulatory region</w:t>
            </w:r>
          </w:p>
        </w:tc>
        <w:tc>
          <w:tcPr>
            <w:tcW w:w="5755" w:type="dxa"/>
            <w:hideMark/>
          </w:tcPr>
          <w:p w14:paraId="2A41A1A5"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 xml:space="preserve">Total cholesterol,  HDL cholesterol, LDL cholesterol, Triglycerides, Lipid traits, HDL Cholesterol in HIV-infection, Metabolic syndrome, Metabolic syndrome (bivariate traits), Lipid metabolism </w:t>
            </w:r>
            <w:r w:rsidRPr="00BC2387">
              <w:rPr>
                <w:rFonts w:ascii="Times New Roman" w:hAnsi="Times New Roman"/>
                <w:sz w:val="20"/>
                <w:szCs w:val="20"/>
              </w:rPr>
              <w:lastRenderedPageBreak/>
              <w:t>phenotypes, Hematological and biochemical traits, Waist circumference and related phenotypes, Age-related macular degeneration, Exudative age-related macular degeneration, Lipoprotein-associated phospholipase A2 activity and mass, Medication use (HMG CoA reductase inhibitors)</w:t>
            </w:r>
          </w:p>
        </w:tc>
      </w:tr>
      <w:tr w:rsidR="00627F9E" w:rsidRPr="00BC2387" w14:paraId="641CE9DF" w14:textId="77777777" w:rsidTr="00691205">
        <w:tc>
          <w:tcPr>
            <w:tcW w:w="630" w:type="dxa"/>
          </w:tcPr>
          <w:p w14:paraId="4741F14B"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lastRenderedPageBreak/>
              <w:t>16</w:t>
            </w:r>
          </w:p>
        </w:tc>
        <w:tc>
          <w:tcPr>
            <w:tcW w:w="1350" w:type="dxa"/>
            <w:hideMark/>
          </w:tcPr>
          <w:p w14:paraId="47D29660"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rs1864163</w:t>
            </w:r>
          </w:p>
        </w:tc>
        <w:tc>
          <w:tcPr>
            <w:tcW w:w="2610" w:type="dxa"/>
            <w:hideMark/>
          </w:tcPr>
          <w:p w14:paraId="74DFA954"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CETP</w:t>
            </w:r>
          </w:p>
        </w:tc>
        <w:tc>
          <w:tcPr>
            <w:tcW w:w="2610" w:type="dxa"/>
            <w:hideMark/>
          </w:tcPr>
          <w:p w14:paraId="436FEE28"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5755" w:type="dxa"/>
            <w:hideMark/>
          </w:tcPr>
          <w:p w14:paraId="38104B13"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 xml:space="preserve">Age-related macular degeneration, Lipid metabolism phenotypes, Total cholesterol levels, HDL cholesterol, </w:t>
            </w:r>
          </w:p>
        </w:tc>
      </w:tr>
      <w:tr w:rsidR="00627F9E" w:rsidRPr="00BC2387" w14:paraId="7B443394" w14:textId="77777777" w:rsidTr="00691205">
        <w:tc>
          <w:tcPr>
            <w:tcW w:w="630" w:type="dxa"/>
          </w:tcPr>
          <w:p w14:paraId="44450546"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16</w:t>
            </w:r>
          </w:p>
        </w:tc>
        <w:tc>
          <w:tcPr>
            <w:tcW w:w="1350" w:type="dxa"/>
            <w:hideMark/>
          </w:tcPr>
          <w:p w14:paraId="26E83289"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rs9939224</w:t>
            </w:r>
          </w:p>
        </w:tc>
        <w:tc>
          <w:tcPr>
            <w:tcW w:w="2610" w:type="dxa"/>
            <w:hideMark/>
          </w:tcPr>
          <w:p w14:paraId="34E77F06"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CETP</w:t>
            </w:r>
          </w:p>
        </w:tc>
        <w:tc>
          <w:tcPr>
            <w:tcW w:w="2610" w:type="dxa"/>
            <w:hideMark/>
          </w:tcPr>
          <w:p w14:paraId="3000C712"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5755" w:type="dxa"/>
            <w:hideMark/>
          </w:tcPr>
          <w:p w14:paraId="28E1D8BB"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Metabolic syndrome (bivariate traits), High density lipoprotein cholesterol levels</w:t>
            </w:r>
          </w:p>
        </w:tc>
      </w:tr>
      <w:tr w:rsidR="00627F9E" w:rsidRPr="00BC2387" w14:paraId="2B99C3C8" w14:textId="77777777" w:rsidTr="00691205">
        <w:tc>
          <w:tcPr>
            <w:tcW w:w="630" w:type="dxa"/>
          </w:tcPr>
          <w:p w14:paraId="027BB712"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16</w:t>
            </w:r>
          </w:p>
        </w:tc>
        <w:tc>
          <w:tcPr>
            <w:tcW w:w="1350" w:type="dxa"/>
            <w:hideMark/>
          </w:tcPr>
          <w:p w14:paraId="5F2ADC38"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rs1121980</w:t>
            </w:r>
          </w:p>
        </w:tc>
        <w:tc>
          <w:tcPr>
            <w:tcW w:w="2610" w:type="dxa"/>
            <w:hideMark/>
          </w:tcPr>
          <w:p w14:paraId="0A4F3068"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FTO</w:t>
            </w:r>
          </w:p>
        </w:tc>
        <w:tc>
          <w:tcPr>
            <w:tcW w:w="2610" w:type="dxa"/>
            <w:hideMark/>
          </w:tcPr>
          <w:p w14:paraId="1B00CB04"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intron</w:t>
            </w:r>
          </w:p>
        </w:tc>
        <w:tc>
          <w:tcPr>
            <w:tcW w:w="5755" w:type="dxa"/>
            <w:hideMark/>
          </w:tcPr>
          <w:p w14:paraId="08792C00"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high density lipoprotein cholesterol, triglycerides, waist-hip ratio, body mass index</w:t>
            </w:r>
          </w:p>
        </w:tc>
      </w:tr>
      <w:tr w:rsidR="00627F9E" w:rsidRPr="00BC2387" w14:paraId="79C1B504" w14:textId="77777777" w:rsidTr="00691205">
        <w:tc>
          <w:tcPr>
            <w:tcW w:w="630" w:type="dxa"/>
          </w:tcPr>
          <w:p w14:paraId="44F8A9F2"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16</w:t>
            </w:r>
          </w:p>
        </w:tc>
        <w:tc>
          <w:tcPr>
            <w:tcW w:w="1350" w:type="dxa"/>
            <w:hideMark/>
          </w:tcPr>
          <w:p w14:paraId="129C7E09"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rs1800775</w:t>
            </w:r>
          </w:p>
        </w:tc>
        <w:tc>
          <w:tcPr>
            <w:tcW w:w="2610" w:type="dxa"/>
            <w:hideMark/>
          </w:tcPr>
          <w:p w14:paraId="189BDFEF"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SLC12A3, HERPUD1, CETP, NUP93</w:t>
            </w:r>
          </w:p>
        </w:tc>
        <w:tc>
          <w:tcPr>
            <w:tcW w:w="2610" w:type="dxa"/>
            <w:hideMark/>
          </w:tcPr>
          <w:p w14:paraId="2EEAA44C"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regulatory region</w:t>
            </w:r>
          </w:p>
        </w:tc>
        <w:tc>
          <w:tcPr>
            <w:tcW w:w="5755" w:type="dxa"/>
            <w:hideMark/>
          </w:tcPr>
          <w:p w14:paraId="7AADD498"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lipids, blood metabolites, total cholesterol, high density lipoprotein cholesterol, apolipoprotein A 1, coronary artery disease</w:t>
            </w:r>
          </w:p>
        </w:tc>
      </w:tr>
      <w:tr w:rsidR="00627F9E" w:rsidRPr="00BC2387" w14:paraId="098AEEEE" w14:textId="77777777" w:rsidTr="00691205">
        <w:tc>
          <w:tcPr>
            <w:tcW w:w="630" w:type="dxa"/>
          </w:tcPr>
          <w:p w14:paraId="174A4694"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18</w:t>
            </w:r>
          </w:p>
        </w:tc>
        <w:tc>
          <w:tcPr>
            <w:tcW w:w="1350" w:type="dxa"/>
            <w:hideMark/>
          </w:tcPr>
          <w:p w14:paraId="17825371"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rs6507716</w:t>
            </w:r>
          </w:p>
        </w:tc>
        <w:tc>
          <w:tcPr>
            <w:tcW w:w="2610" w:type="dxa"/>
            <w:hideMark/>
          </w:tcPr>
          <w:p w14:paraId="7DC7C7F3"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NPC1</w:t>
            </w:r>
          </w:p>
        </w:tc>
        <w:tc>
          <w:tcPr>
            <w:tcW w:w="2610" w:type="dxa"/>
            <w:hideMark/>
          </w:tcPr>
          <w:p w14:paraId="744EB46E"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5755" w:type="dxa"/>
            <w:hideMark/>
          </w:tcPr>
          <w:p w14:paraId="0A6CC33F"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Body mass index</w:t>
            </w:r>
          </w:p>
        </w:tc>
      </w:tr>
      <w:tr w:rsidR="00627F9E" w:rsidRPr="00BC2387" w14:paraId="6A7D9626" w14:textId="77777777" w:rsidTr="00691205">
        <w:tc>
          <w:tcPr>
            <w:tcW w:w="630" w:type="dxa"/>
          </w:tcPr>
          <w:p w14:paraId="31FCC5ED"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19</w:t>
            </w:r>
          </w:p>
        </w:tc>
        <w:tc>
          <w:tcPr>
            <w:tcW w:w="1350" w:type="dxa"/>
            <w:hideMark/>
          </w:tcPr>
          <w:p w14:paraId="4941E80B"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rs1423096</w:t>
            </w:r>
          </w:p>
        </w:tc>
        <w:tc>
          <w:tcPr>
            <w:tcW w:w="2610" w:type="dxa"/>
            <w:hideMark/>
          </w:tcPr>
          <w:p w14:paraId="006FCAC3"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RETN</w:t>
            </w:r>
          </w:p>
        </w:tc>
        <w:tc>
          <w:tcPr>
            <w:tcW w:w="2610" w:type="dxa"/>
            <w:hideMark/>
          </w:tcPr>
          <w:p w14:paraId="5BC2495E"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intergenic</w:t>
            </w:r>
          </w:p>
        </w:tc>
        <w:tc>
          <w:tcPr>
            <w:tcW w:w="5755" w:type="dxa"/>
            <w:hideMark/>
          </w:tcPr>
          <w:p w14:paraId="478593A2" w14:textId="77777777" w:rsidR="00627F9E" w:rsidRPr="00BC2387" w:rsidRDefault="00627F9E" w:rsidP="00691205">
            <w:pPr>
              <w:rPr>
                <w:rFonts w:ascii="Times New Roman" w:hAnsi="Times New Roman"/>
                <w:sz w:val="20"/>
                <w:szCs w:val="20"/>
              </w:rPr>
            </w:pPr>
            <w:proofErr w:type="spellStart"/>
            <w:r w:rsidRPr="00BC2387">
              <w:rPr>
                <w:rFonts w:ascii="Times New Roman" w:hAnsi="Times New Roman"/>
                <w:sz w:val="20"/>
                <w:szCs w:val="20"/>
              </w:rPr>
              <w:t>Resistin</w:t>
            </w:r>
            <w:proofErr w:type="spellEnd"/>
            <w:r w:rsidRPr="00BC2387">
              <w:rPr>
                <w:rFonts w:ascii="Times New Roman" w:hAnsi="Times New Roman"/>
                <w:sz w:val="20"/>
                <w:szCs w:val="20"/>
              </w:rPr>
              <w:t xml:space="preserve"> levels</w:t>
            </w:r>
          </w:p>
        </w:tc>
      </w:tr>
      <w:tr w:rsidR="00627F9E" w:rsidRPr="00BC2387" w14:paraId="5ACE00C9" w14:textId="77777777" w:rsidTr="00691205">
        <w:tc>
          <w:tcPr>
            <w:tcW w:w="630" w:type="dxa"/>
          </w:tcPr>
          <w:p w14:paraId="6EF62A03"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19</w:t>
            </w:r>
          </w:p>
        </w:tc>
        <w:tc>
          <w:tcPr>
            <w:tcW w:w="1350" w:type="dxa"/>
            <w:hideMark/>
          </w:tcPr>
          <w:p w14:paraId="74B698BE"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rs16996148</w:t>
            </w:r>
          </w:p>
        </w:tc>
        <w:tc>
          <w:tcPr>
            <w:tcW w:w="2610" w:type="dxa"/>
            <w:hideMark/>
          </w:tcPr>
          <w:p w14:paraId="1C0EA158"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CILP2 , PBX4</w:t>
            </w:r>
          </w:p>
        </w:tc>
        <w:tc>
          <w:tcPr>
            <w:tcW w:w="2610" w:type="dxa"/>
            <w:hideMark/>
          </w:tcPr>
          <w:p w14:paraId="78506B3B"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intergenic</w:t>
            </w:r>
          </w:p>
        </w:tc>
        <w:tc>
          <w:tcPr>
            <w:tcW w:w="5755" w:type="dxa"/>
            <w:hideMark/>
          </w:tcPr>
          <w:p w14:paraId="402EB477"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triglyceride, low density lipoprotein cholesterol measurement</w:t>
            </w:r>
          </w:p>
        </w:tc>
      </w:tr>
      <w:tr w:rsidR="00627F9E" w:rsidRPr="00BC2387" w14:paraId="6A045F77" w14:textId="77777777" w:rsidTr="00691205">
        <w:tc>
          <w:tcPr>
            <w:tcW w:w="630" w:type="dxa"/>
          </w:tcPr>
          <w:p w14:paraId="2C010AC5"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20</w:t>
            </w:r>
          </w:p>
        </w:tc>
        <w:tc>
          <w:tcPr>
            <w:tcW w:w="1350" w:type="dxa"/>
            <w:hideMark/>
          </w:tcPr>
          <w:p w14:paraId="3F06E2AF"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rs867186</w:t>
            </w:r>
          </w:p>
        </w:tc>
        <w:tc>
          <w:tcPr>
            <w:tcW w:w="2610" w:type="dxa"/>
            <w:hideMark/>
          </w:tcPr>
          <w:p w14:paraId="0633397B"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PROCR, TRPC4AP, EDEM2, PROCR, GSS, MYH7B, MIR499A, RNU6-407P, SNORD56, RP11, RP4</w:t>
            </w:r>
          </w:p>
        </w:tc>
        <w:tc>
          <w:tcPr>
            <w:tcW w:w="2610" w:type="dxa"/>
            <w:hideMark/>
          </w:tcPr>
          <w:p w14:paraId="7630D85B"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missense</w:t>
            </w:r>
          </w:p>
        </w:tc>
        <w:tc>
          <w:tcPr>
            <w:tcW w:w="5755" w:type="dxa"/>
            <w:hideMark/>
          </w:tcPr>
          <w:p w14:paraId="4AE90F7F"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Protein C levels, Anticoagulant levels, Hemostatic factors and hematological phenotypes, Diastolic blood pressure, Blood protein levels, D-dimer levels, Factor VII activity or levels, Prothrombin time, Coronary artery disease</w:t>
            </w:r>
          </w:p>
        </w:tc>
      </w:tr>
      <w:tr w:rsidR="00627F9E" w:rsidRPr="00BC2387" w14:paraId="38858A49" w14:textId="77777777" w:rsidTr="00691205">
        <w:tc>
          <w:tcPr>
            <w:tcW w:w="630" w:type="dxa"/>
            <w:tcBorders>
              <w:bottom w:val="single" w:sz="4" w:space="0" w:color="auto"/>
            </w:tcBorders>
          </w:tcPr>
          <w:p w14:paraId="44CF3A63"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20</w:t>
            </w:r>
          </w:p>
        </w:tc>
        <w:tc>
          <w:tcPr>
            <w:tcW w:w="1350" w:type="dxa"/>
            <w:tcBorders>
              <w:bottom w:val="single" w:sz="4" w:space="0" w:color="auto"/>
            </w:tcBorders>
            <w:hideMark/>
          </w:tcPr>
          <w:p w14:paraId="5CFFBFDB"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rs1800961</w:t>
            </w:r>
          </w:p>
        </w:tc>
        <w:tc>
          <w:tcPr>
            <w:tcW w:w="2610" w:type="dxa"/>
            <w:tcBorders>
              <w:bottom w:val="single" w:sz="4" w:space="0" w:color="auto"/>
            </w:tcBorders>
            <w:hideMark/>
          </w:tcPr>
          <w:p w14:paraId="5A7010DE"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HNF4A</w:t>
            </w:r>
          </w:p>
        </w:tc>
        <w:tc>
          <w:tcPr>
            <w:tcW w:w="2610" w:type="dxa"/>
            <w:tcBorders>
              <w:bottom w:val="single" w:sz="4" w:space="0" w:color="auto"/>
            </w:tcBorders>
            <w:hideMark/>
          </w:tcPr>
          <w:p w14:paraId="18440C76"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missense</w:t>
            </w:r>
          </w:p>
        </w:tc>
        <w:tc>
          <w:tcPr>
            <w:tcW w:w="5755" w:type="dxa"/>
            <w:tcBorders>
              <w:bottom w:val="single" w:sz="4" w:space="0" w:color="auto"/>
            </w:tcBorders>
            <w:hideMark/>
          </w:tcPr>
          <w:p w14:paraId="059ECF5B"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Total cholesterol, HDL cholesterol, LDL cholesterol levels in current drinkers, HDL cholesterol levels in current drinkers, HDL cholesterol levels x alcohol consumption (regular vs non-regular drinkers) interaction (2df),  LDL cholesterol levels x alcohol consumption (regular vs non-regular drinkers) interaction (2df), LDL cholesterol levels x alcohol consumption (drinkers vs non-drinkers) interaction (2df), Gallstone disease, HDL cholesterol x physical activity interaction (2df test)Type 2 diabetes, Type 2 diabetes (adjusted for BMI), C-reactive protein, C-reactive protein levels or total cholesterol levels (pleiotropy), Neutrophil percentage of white cells, Neutrophil count, Sum neutrophil eosinophil counts, Sum basophil neutrophil counts, Granulocyte count, Hematocrit, Myeloid white cell count, White blood cell count, Fibrinogen levels, Red blood cell count, Medication use (drugs used in diabetes), Factor VII activity</w:t>
            </w:r>
          </w:p>
        </w:tc>
      </w:tr>
    </w:tbl>
    <w:bookmarkEnd w:id="0"/>
    <w:p w14:paraId="1E479C42" w14:textId="3470935A" w:rsidR="00C932B9" w:rsidRDefault="00813100" w:rsidP="00813100">
      <w:pPr>
        <w:spacing w:line="256" w:lineRule="auto"/>
        <w:rPr>
          <w:rFonts w:ascii="Times New Roman" w:eastAsia="Calibri" w:hAnsi="Times New Roman" w:cs="Times New Roman"/>
          <w:b/>
          <w:sz w:val="20"/>
          <w:szCs w:val="20"/>
        </w:rPr>
      </w:pPr>
      <w:r>
        <w:rPr>
          <w:rFonts w:ascii="Times New Roman" w:eastAsia="Calibri" w:hAnsi="Times New Roman" w:cs="Times New Roman"/>
          <w:b/>
          <w:sz w:val="20"/>
          <w:szCs w:val="20"/>
        </w:rPr>
        <w:t xml:space="preserve">Abbreviations: </w:t>
      </w:r>
      <w:proofErr w:type="spellStart"/>
      <w:r w:rsidRPr="00813100">
        <w:rPr>
          <w:rFonts w:ascii="Times New Roman" w:eastAsia="Calibri" w:hAnsi="Times New Roman" w:cs="Times New Roman"/>
          <w:bCs/>
          <w:sz w:val="20"/>
          <w:szCs w:val="20"/>
        </w:rPr>
        <w:t>Chr</w:t>
      </w:r>
      <w:proofErr w:type="spellEnd"/>
      <w:r w:rsidRPr="00813100">
        <w:rPr>
          <w:rFonts w:ascii="Times New Roman" w:eastAsia="Calibri" w:hAnsi="Times New Roman" w:cs="Times New Roman"/>
          <w:bCs/>
          <w:sz w:val="20"/>
          <w:szCs w:val="20"/>
        </w:rPr>
        <w:t>, chromosome; SNP, single nucleotide polymorphism</w:t>
      </w:r>
      <w:r w:rsidR="00C932B9">
        <w:rPr>
          <w:rFonts w:ascii="Times New Roman" w:eastAsia="Calibri" w:hAnsi="Times New Roman" w:cs="Times New Roman"/>
          <w:b/>
          <w:sz w:val="20"/>
          <w:szCs w:val="20"/>
        </w:rPr>
        <w:t>.</w:t>
      </w:r>
    </w:p>
    <w:p w14:paraId="5DD1A09C" w14:textId="26648F03" w:rsidR="001C775C" w:rsidRDefault="001C775C" w:rsidP="001C775C">
      <w:pPr>
        <w:spacing w:after="0" w:line="360" w:lineRule="auto"/>
        <w:rPr>
          <w:rFonts w:ascii="Times New Roman" w:eastAsia="Calibri" w:hAnsi="Times New Roman" w:cs="Times New Roman"/>
          <w:b/>
          <w:sz w:val="20"/>
          <w:szCs w:val="20"/>
        </w:rPr>
      </w:pPr>
      <w:r w:rsidRPr="00BC2387">
        <w:rPr>
          <w:rFonts w:ascii="Times New Roman" w:eastAsia="Calibri" w:hAnsi="Times New Roman" w:cs="Times New Roman"/>
          <w:sz w:val="20"/>
          <w:szCs w:val="20"/>
        </w:rPr>
        <w:t>All SNPs were in Hardy-Weinberg (p &gt;.05).</w:t>
      </w:r>
    </w:p>
    <w:p w14:paraId="3B6265DA" w14:textId="77777777" w:rsidR="001C775C" w:rsidRDefault="001C775C">
      <w:pPr>
        <w:rPr>
          <w:rFonts w:ascii="Times New Roman" w:eastAsia="Calibri" w:hAnsi="Times New Roman" w:cs="Times New Roman"/>
          <w:b/>
          <w:sz w:val="20"/>
          <w:szCs w:val="20"/>
        </w:rPr>
      </w:pPr>
      <w:r>
        <w:rPr>
          <w:rFonts w:ascii="Times New Roman" w:eastAsia="Calibri" w:hAnsi="Times New Roman" w:cs="Times New Roman"/>
          <w:b/>
          <w:sz w:val="20"/>
          <w:szCs w:val="20"/>
        </w:rPr>
        <w:br w:type="page"/>
      </w:r>
    </w:p>
    <w:p w14:paraId="2D221561" w14:textId="7736F786" w:rsidR="00627F9E" w:rsidRPr="00BC2387" w:rsidRDefault="00B10A80" w:rsidP="00627F9E">
      <w:pPr>
        <w:spacing w:line="256" w:lineRule="auto"/>
        <w:rPr>
          <w:rFonts w:ascii="Times New Roman" w:eastAsia="Calibri" w:hAnsi="Times New Roman" w:cs="Times New Roman"/>
          <w:b/>
          <w:sz w:val="20"/>
          <w:szCs w:val="20"/>
        </w:rPr>
      </w:pPr>
      <w:r>
        <w:rPr>
          <w:rFonts w:ascii="Times New Roman" w:eastAsia="Calibri" w:hAnsi="Times New Roman" w:cs="Times New Roman"/>
          <w:b/>
          <w:sz w:val="20"/>
          <w:szCs w:val="20"/>
        </w:rPr>
        <w:lastRenderedPageBreak/>
        <w:t>Supplemental Table 3</w:t>
      </w:r>
      <w:r w:rsidR="00627F9E" w:rsidRPr="00BC2387">
        <w:rPr>
          <w:rFonts w:ascii="Times New Roman" w:hAnsi="Times New Roman"/>
          <w:b/>
          <w:sz w:val="20"/>
          <w:szCs w:val="20"/>
        </w:rPr>
        <w:t>B</w:t>
      </w:r>
      <w:r w:rsidR="00627F9E" w:rsidRPr="00BC2387">
        <w:rPr>
          <w:rFonts w:ascii="Times New Roman" w:eastAsia="Calibri" w:hAnsi="Times New Roman" w:cs="Times New Roman"/>
          <w:b/>
          <w:sz w:val="20"/>
          <w:szCs w:val="20"/>
        </w:rPr>
        <w:t xml:space="preserve">.  SNPs chosen for inclusion in the genetic risk score for </w:t>
      </w:r>
      <w:r w:rsidR="00627F9E" w:rsidRPr="00BC2387">
        <w:rPr>
          <w:rFonts w:ascii="Times New Roman" w:hAnsi="Times New Roman"/>
          <w:b/>
          <w:sz w:val="20"/>
          <w:szCs w:val="20"/>
        </w:rPr>
        <w:t>African Americans</w:t>
      </w:r>
      <w:r w:rsidR="00627F9E" w:rsidRPr="00BC2387">
        <w:rPr>
          <w:rFonts w:ascii="Times New Roman" w:eastAsia="Calibri" w:hAnsi="Times New Roman" w:cs="Times New Roman"/>
          <w:b/>
          <w:sz w:val="20"/>
          <w:szCs w:val="20"/>
        </w:rPr>
        <w:t>.</w:t>
      </w:r>
    </w:p>
    <w:tbl>
      <w:tblPr>
        <w:tblStyle w:val="TableGrid1"/>
        <w:tblW w:w="12960" w:type="dxa"/>
        <w:tblInd w:w="0" w:type="dxa"/>
        <w:tblLayout w:type="fixed"/>
        <w:tblLook w:val="04A0" w:firstRow="1" w:lastRow="0" w:firstColumn="1" w:lastColumn="0" w:noHBand="0" w:noVBand="1"/>
      </w:tblPr>
      <w:tblGrid>
        <w:gridCol w:w="630"/>
        <w:gridCol w:w="1170"/>
        <w:gridCol w:w="2700"/>
        <w:gridCol w:w="2340"/>
        <w:gridCol w:w="6120"/>
      </w:tblGrid>
      <w:tr w:rsidR="00627F9E" w:rsidRPr="00BC2387" w14:paraId="0349917C" w14:textId="77777777" w:rsidTr="00691205">
        <w:tc>
          <w:tcPr>
            <w:tcW w:w="630" w:type="dxa"/>
            <w:tcBorders>
              <w:top w:val="single" w:sz="4" w:space="0" w:color="auto"/>
              <w:left w:val="nil"/>
              <w:bottom w:val="single" w:sz="4" w:space="0" w:color="auto"/>
              <w:right w:val="nil"/>
            </w:tcBorders>
          </w:tcPr>
          <w:p w14:paraId="0F9B001C" w14:textId="77777777" w:rsidR="00627F9E" w:rsidRPr="00BC2387" w:rsidRDefault="00627F9E" w:rsidP="00691205">
            <w:pPr>
              <w:rPr>
                <w:rFonts w:ascii="Times New Roman" w:hAnsi="Times New Roman"/>
                <w:b/>
                <w:sz w:val="20"/>
                <w:szCs w:val="20"/>
              </w:rPr>
            </w:pPr>
            <w:proofErr w:type="spellStart"/>
            <w:r w:rsidRPr="00BC2387">
              <w:rPr>
                <w:rFonts w:ascii="Times New Roman" w:hAnsi="Times New Roman"/>
                <w:b/>
                <w:sz w:val="20"/>
                <w:szCs w:val="20"/>
              </w:rPr>
              <w:t>Chr</w:t>
            </w:r>
            <w:proofErr w:type="spellEnd"/>
          </w:p>
        </w:tc>
        <w:tc>
          <w:tcPr>
            <w:tcW w:w="1170" w:type="dxa"/>
            <w:tcBorders>
              <w:top w:val="single" w:sz="4" w:space="0" w:color="auto"/>
              <w:left w:val="nil"/>
              <w:bottom w:val="single" w:sz="4" w:space="0" w:color="auto"/>
              <w:right w:val="nil"/>
            </w:tcBorders>
            <w:hideMark/>
          </w:tcPr>
          <w:p w14:paraId="485FEBCB" w14:textId="77777777" w:rsidR="00627F9E" w:rsidRPr="00BC2387" w:rsidRDefault="00627F9E" w:rsidP="00691205">
            <w:pPr>
              <w:rPr>
                <w:rFonts w:ascii="Times New Roman" w:hAnsi="Times New Roman"/>
                <w:b/>
                <w:sz w:val="20"/>
                <w:szCs w:val="20"/>
              </w:rPr>
            </w:pPr>
            <w:r w:rsidRPr="00BC2387">
              <w:rPr>
                <w:rFonts w:ascii="Times New Roman" w:hAnsi="Times New Roman"/>
                <w:b/>
                <w:sz w:val="20"/>
                <w:szCs w:val="20"/>
              </w:rPr>
              <w:t>SNP</w:t>
            </w:r>
          </w:p>
        </w:tc>
        <w:tc>
          <w:tcPr>
            <w:tcW w:w="2700" w:type="dxa"/>
            <w:tcBorders>
              <w:top w:val="single" w:sz="4" w:space="0" w:color="auto"/>
              <w:left w:val="nil"/>
              <w:bottom w:val="single" w:sz="4" w:space="0" w:color="auto"/>
              <w:right w:val="nil"/>
            </w:tcBorders>
            <w:hideMark/>
          </w:tcPr>
          <w:p w14:paraId="22E59860" w14:textId="77777777" w:rsidR="00627F9E" w:rsidRPr="00BC2387" w:rsidRDefault="00627F9E" w:rsidP="00691205">
            <w:pPr>
              <w:rPr>
                <w:rFonts w:ascii="Times New Roman" w:hAnsi="Times New Roman"/>
                <w:b/>
                <w:sz w:val="20"/>
                <w:szCs w:val="20"/>
              </w:rPr>
            </w:pPr>
            <w:r w:rsidRPr="00BC2387">
              <w:rPr>
                <w:rFonts w:ascii="Times New Roman" w:hAnsi="Times New Roman"/>
                <w:b/>
                <w:sz w:val="20"/>
                <w:szCs w:val="20"/>
              </w:rPr>
              <w:t>Mapped &amp; Reported Genes</w:t>
            </w:r>
          </w:p>
        </w:tc>
        <w:tc>
          <w:tcPr>
            <w:tcW w:w="2340" w:type="dxa"/>
            <w:tcBorders>
              <w:top w:val="single" w:sz="4" w:space="0" w:color="auto"/>
              <w:left w:val="nil"/>
              <w:bottom w:val="single" w:sz="4" w:space="0" w:color="auto"/>
              <w:right w:val="nil"/>
            </w:tcBorders>
            <w:hideMark/>
          </w:tcPr>
          <w:p w14:paraId="5D13553E" w14:textId="77777777" w:rsidR="00627F9E" w:rsidRPr="00BC2387" w:rsidRDefault="00627F9E" w:rsidP="00691205">
            <w:pPr>
              <w:rPr>
                <w:rFonts w:ascii="Times New Roman" w:hAnsi="Times New Roman"/>
                <w:b/>
                <w:sz w:val="20"/>
                <w:szCs w:val="20"/>
              </w:rPr>
            </w:pPr>
            <w:r w:rsidRPr="00BC2387">
              <w:rPr>
                <w:rFonts w:ascii="Times New Roman" w:hAnsi="Times New Roman"/>
                <w:b/>
                <w:sz w:val="20"/>
                <w:szCs w:val="20"/>
              </w:rPr>
              <w:t>Functional Class</w:t>
            </w:r>
          </w:p>
        </w:tc>
        <w:tc>
          <w:tcPr>
            <w:tcW w:w="6120" w:type="dxa"/>
            <w:tcBorders>
              <w:top w:val="single" w:sz="4" w:space="0" w:color="auto"/>
              <w:left w:val="nil"/>
              <w:bottom w:val="single" w:sz="4" w:space="0" w:color="auto"/>
              <w:right w:val="nil"/>
            </w:tcBorders>
            <w:hideMark/>
          </w:tcPr>
          <w:p w14:paraId="49BA1878" w14:textId="77777777" w:rsidR="00627F9E" w:rsidRPr="00BC2387" w:rsidRDefault="00627F9E" w:rsidP="00691205">
            <w:pPr>
              <w:rPr>
                <w:rFonts w:ascii="Times New Roman" w:hAnsi="Times New Roman"/>
                <w:b/>
                <w:sz w:val="20"/>
                <w:szCs w:val="20"/>
              </w:rPr>
            </w:pPr>
            <w:r w:rsidRPr="00BC2387">
              <w:rPr>
                <w:rFonts w:ascii="Times New Roman" w:hAnsi="Times New Roman"/>
                <w:b/>
                <w:sz w:val="20"/>
                <w:szCs w:val="20"/>
              </w:rPr>
              <w:t>Phenotype</w:t>
            </w:r>
          </w:p>
        </w:tc>
      </w:tr>
      <w:tr w:rsidR="00627F9E" w:rsidRPr="00BC2387" w14:paraId="1A7BBEAE" w14:textId="77777777" w:rsidTr="00691205">
        <w:tc>
          <w:tcPr>
            <w:tcW w:w="630" w:type="dxa"/>
            <w:tcBorders>
              <w:top w:val="nil"/>
              <w:left w:val="nil"/>
              <w:bottom w:val="nil"/>
              <w:right w:val="nil"/>
            </w:tcBorders>
          </w:tcPr>
          <w:p w14:paraId="385EE603"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1</w:t>
            </w:r>
          </w:p>
        </w:tc>
        <w:tc>
          <w:tcPr>
            <w:tcW w:w="1170" w:type="dxa"/>
            <w:tcBorders>
              <w:top w:val="nil"/>
              <w:left w:val="nil"/>
              <w:bottom w:val="nil"/>
              <w:right w:val="nil"/>
            </w:tcBorders>
          </w:tcPr>
          <w:p w14:paraId="2BAAE220"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rs5068</w:t>
            </w:r>
          </w:p>
        </w:tc>
        <w:tc>
          <w:tcPr>
            <w:tcW w:w="2700" w:type="dxa"/>
            <w:tcBorders>
              <w:top w:val="nil"/>
              <w:left w:val="nil"/>
              <w:bottom w:val="nil"/>
              <w:right w:val="nil"/>
            </w:tcBorders>
          </w:tcPr>
          <w:p w14:paraId="55B1B8B8"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MTHFR, NPPB, CLCN6</w:t>
            </w:r>
          </w:p>
        </w:tc>
        <w:tc>
          <w:tcPr>
            <w:tcW w:w="2340" w:type="dxa"/>
            <w:tcBorders>
              <w:top w:val="nil"/>
              <w:left w:val="nil"/>
              <w:bottom w:val="nil"/>
              <w:right w:val="nil"/>
            </w:tcBorders>
          </w:tcPr>
          <w:p w14:paraId="1E08558B"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3 prime UTR</w:t>
            </w:r>
          </w:p>
        </w:tc>
        <w:tc>
          <w:tcPr>
            <w:tcW w:w="6120" w:type="dxa"/>
            <w:tcBorders>
              <w:top w:val="nil"/>
              <w:left w:val="nil"/>
              <w:bottom w:val="nil"/>
              <w:right w:val="nil"/>
            </w:tcBorders>
          </w:tcPr>
          <w:p w14:paraId="40C68226"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Diastolic blood pressure (cigarette smoking interaction)</w:t>
            </w:r>
          </w:p>
        </w:tc>
      </w:tr>
      <w:tr w:rsidR="00627F9E" w:rsidRPr="00BC2387" w14:paraId="46B456BC" w14:textId="77777777" w:rsidTr="00691205">
        <w:trPr>
          <w:trHeight w:val="738"/>
        </w:trPr>
        <w:tc>
          <w:tcPr>
            <w:tcW w:w="630" w:type="dxa"/>
            <w:tcBorders>
              <w:top w:val="nil"/>
              <w:left w:val="nil"/>
              <w:bottom w:val="nil"/>
              <w:right w:val="nil"/>
            </w:tcBorders>
            <w:shd w:val="clear" w:color="auto" w:fill="FFFFFF"/>
          </w:tcPr>
          <w:p w14:paraId="184EC8A5"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1</w:t>
            </w:r>
          </w:p>
        </w:tc>
        <w:tc>
          <w:tcPr>
            <w:tcW w:w="1170" w:type="dxa"/>
            <w:tcBorders>
              <w:top w:val="nil"/>
              <w:left w:val="nil"/>
              <w:bottom w:val="nil"/>
              <w:right w:val="nil"/>
            </w:tcBorders>
            <w:shd w:val="clear" w:color="auto" w:fill="FFFFFF"/>
          </w:tcPr>
          <w:p w14:paraId="21741498"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rs629301</w:t>
            </w:r>
          </w:p>
        </w:tc>
        <w:tc>
          <w:tcPr>
            <w:tcW w:w="2700" w:type="dxa"/>
            <w:tcBorders>
              <w:top w:val="nil"/>
              <w:left w:val="nil"/>
              <w:bottom w:val="nil"/>
              <w:right w:val="nil"/>
            </w:tcBorders>
            <w:shd w:val="clear" w:color="auto" w:fill="FFFFFF"/>
          </w:tcPr>
          <w:p w14:paraId="7D46DCF6"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CELSR2, PSRC1, SORT1</w:t>
            </w:r>
          </w:p>
        </w:tc>
        <w:tc>
          <w:tcPr>
            <w:tcW w:w="2340" w:type="dxa"/>
            <w:tcBorders>
              <w:top w:val="nil"/>
              <w:left w:val="nil"/>
              <w:bottom w:val="nil"/>
              <w:right w:val="nil"/>
            </w:tcBorders>
            <w:shd w:val="clear" w:color="auto" w:fill="FFFFFF"/>
          </w:tcPr>
          <w:p w14:paraId="2297D017"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3 prime UTR</w:t>
            </w:r>
          </w:p>
        </w:tc>
        <w:tc>
          <w:tcPr>
            <w:tcW w:w="6120" w:type="dxa"/>
            <w:tcBorders>
              <w:top w:val="nil"/>
              <w:left w:val="nil"/>
              <w:bottom w:val="nil"/>
              <w:right w:val="nil"/>
            </w:tcBorders>
            <w:shd w:val="clear" w:color="auto" w:fill="FFFFFF"/>
          </w:tcPr>
          <w:p w14:paraId="3516CC9C"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total cholesterol, Lipids Low density lipoprotein cholesterol levels, High density lipoprotein cholesterol levels, Blood protein levels, C-reactive protein levels or total cholesterol levels, Age-related disease endophenotypes</w:t>
            </w:r>
          </w:p>
        </w:tc>
      </w:tr>
      <w:tr w:rsidR="00627F9E" w:rsidRPr="00BC2387" w14:paraId="61072B80" w14:textId="77777777" w:rsidTr="00691205">
        <w:tc>
          <w:tcPr>
            <w:tcW w:w="630" w:type="dxa"/>
            <w:tcBorders>
              <w:top w:val="nil"/>
              <w:left w:val="nil"/>
              <w:bottom w:val="nil"/>
              <w:right w:val="nil"/>
            </w:tcBorders>
          </w:tcPr>
          <w:p w14:paraId="0F7050E1"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1</w:t>
            </w:r>
          </w:p>
        </w:tc>
        <w:tc>
          <w:tcPr>
            <w:tcW w:w="1170" w:type="dxa"/>
            <w:tcBorders>
              <w:top w:val="nil"/>
              <w:left w:val="nil"/>
              <w:bottom w:val="nil"/>
              <w:right w:val="nil"/>
            </w:tcBorders>
          </w:tcPr>
          <w:p w14:paraId="62DB6E66"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rs6657811</w:t>
            </w:r>
          </w:p>
        </w:tc>
        <w:tc>
          <w:tcPr>
            <w:tcW w:w="2700" w:type="dxa"/>
            <w:tcBorders>
              <w:top w:val="nil"/>
              <w:left w:val="nil"/>
              <w:bottom w:val="nil"/>
              <w:right w:val="nil"/>
            </w:tcBorders>
          </w:tcPr>
          <w:p w14:paraId="172734C5"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CELRS2, SORT1</w:t>
            </w:r>
          </w:p>
        </w:tc>
        <w:tc>
          <w:tcPr>
            <w:tcW w:w="2340" w:type="dxa"/>
            <w:tcBorders>
              <w:top w:val="nil"/>
              <w:left w:val="nil"/>
              <w:bottom w:val="nil"/>
              <w:right w:val="nil"/>
            </w:tcBorders>
          </w:tcPr>
          <w:p w14:paraId="56202AC1"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6120" w:type="dxa"/>
            <w:tcBorders>
              <w:top w:val="nil"/>
              <w:left w:val="nil"/>
              <w:bottom w:val="nil"/>
              <w:right w:val="nil"/>
            </w:tcBorders>
          </w:tcPr>
          <w:p w14:paraId="2B150901"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Lipids: Total , HDL, LDL cholesterol</w:t>
            </w:r>
          </w:p>
        </w:tc>
      </w:tr>
      <w:tr w:rsidR="00627F9E" w:rsidRPr="00BC2387" w14:paraId="0F97F57F" w14:textId="77777777" w:rsidTr="00691205">
        <w:tc>
          <w:tcPr>
            <w:tcW w:w="630" w:type="dxa"/>
            <w:tcBorders>
              <w:top w:val="nil"/>
              <w:left w:val="nil"/>
              <w:bottom w:val="nil"/>
              <w:right w:val="nil"/>
            </w:tcBorders>
          </w:tcPr>
          <w:p w14:paraId="6B1CB9EB"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1</w:t>
            </w:r>
          </w:p>
        </w:tc>
        <w:tc>
          <w:tcPr>
            <w:tcW w:w="1170" w:type="dxa"/>
            <w:tcBorders>
              <w:top w:val="nil"/>
              <w:left w:val="nil"/>
              <w:bottom w:val="nil"/>
              <w:right w:val="nil"/>
            </w:tcBorders>
          </w:tcPr>
          <w:p w14:paraId="48156634"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rs6668659</w:t>
            </w:r>
          </w:p>
        </w:tc>
        <w:tc>
          <w:tcPr>
            <w:tcW w:w="2700" w:type="dxa"/>
            <w:tcBorders>
              <w:top w:val="nil"/>
              <w:left w:val="nil"/>
              <w:bottom w:val="nil"/>
              <w:right w:val="nil"/>
            </w:tcBorders>
          </w:tcPr>
          <w:p w14:paraId="77FEC037"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NPPB</w:t>
            </w:r>
          </w:p>
        </w:tc>
        <w:tc>
          <w:tcPr>
            <w:tcW w:w="2340" w:type="dxa"/>
            <w:tcBorders>
              <w:top w:val="nil"/>
              <w:left w:val="nil"/>
              <w:bottom w:val="nil"/>
              <w:right w:val="nil"/>
            </w:tcBorders>
          </w:tcPr>
          <w:p w14:paraId="0320EA55"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intergenic</w:t>
            </w:r>
          </w:p>
        </w:tc>
        <w:tc>
          <w:tcPr>
            <w:tcW w:w="6120" w:type="dxa"/>
            <w:tcBorders>
              <w:top w:val="nil"/>
              <w:left w:val="nil"/>
              <w:bottom w:val="nil"/>
              <w:right w:val="nil"/>
            </w:tcBorders>
          </w:tcPr>
          <w:p w14:paraId="20CA652B"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Pulse pressure x alcohol consumption interaction</w:t>
            </w:r>
          </w:p>
        </w:tc>
      </w:tr>
      <w:tr w:rsidR="00627F9E" w:rsidRPr="00BC2387" w14:paraId="7C30FDAE" w14:textId="77777777" w:rsidTr="00691205">
        <w:tc>
          <w:tcPr>
            <w:tcW w:w="630" w:type="dxa"/>
            <w:tcBorders>
              <w:top w:val="nil"/>
              <w:left w:val="nil"/>
              <w:bottom w:val="nil"/>
              <w:right w:val="nil"/>
            </w:tcBorders>
          </w:tcPr>
          <w:p w14:paraId="53B1CF92"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1</w:t>
            </w:r>
          </w:p>
        </w:tc>
        <w:tc>
          <w:tcPr>
            <w:tcW w:w="1170" w:type="dxa"/>
            <w:tcBorders>
              <w:top w:val="nil"/>
              <w:left w:val="nil"/>
              <w:bottom w:val="nil"/>
              <w:right w:val="nil"/>
            </w:tcBorders>
          </w:tcPr>
          <w:p w14:paraId="6774E3FC"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rs7525133</w:t>
            </w:r>
          </w:p>
        </w:tc>
        <w:tc>
          <w:tcPr>
            <w:tcW w:w="2700" w:type="dxa"/>
            <w:tcBorders>
              <w:top w:val="nil"/>
              <w:left w:val="nil"/>
              <w:bottom w:val="nil"/>
              <w:right w:val="nil"/>
            </w:tcBorders>
          </w:tcPr>
          <w:p w14:paraId="0A5B337C"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RHBG</w:t>
            </w:r>
          </w:p>
        </w:tc>
        <w:tc>
          <w:tcPr>
            <w:tcW w:w="2340" w:type="dxa"/>
            <w:tcBorders>
              <w:top w:val="nil"/>
              <w:left w:val="nil"/>
              <w:bottom w:val="nil"/>
              <w:right w:val="nil"/>
            </w:tcBorders>
          </w:tcPr>
          <w:p w14:paraId="67D2D5F7"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noncoding transcript exon</w:t>
            </w:r>
          </w:p>
        </w:tc>
        <w:tc>
          <w:tcPr>
            <w:tcW w:w="6120" w:type="dxa"/>
            <w:tcBorders>
              <w:top w:val="nil"/>
              <w:left w:val="nil"/>
              <w:bottom w:val="nil"/>
              <w:right w:val="nil"/>
            </w:tcBorders>
          </w:tcPr>
          <w:p w14:paraId="1E674E3B"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 xml:space="preserve">Visceral adipose tissue </w:t>
            </w:r>
          </w:p>
        </w:tc>
      </w:tr>
      <w:tr w:rsidR="00627F9E" w:rsidRPr="00BC2387" w14:paraId="38118941" w14:textId="77777777" w:rsidTr="00691205">
        <w:trPr>
          <w:trHeight w:val="567"/>
        </w:trPr>
        <w:tc>
          <w:tcPr>
            <w:tcW w:w="630" w:type="dxa"/>
            <w:tcBorders>
              <w:top w:val="nil"/>
              <w:left w:val="nil"/>
              <w:bottom w:val="nil"/>
              <w:right w:val="nil"/>
            </w:tcBorders>
            <w:shd w:val="clear" w:color="auto" w:fill="FFFFFF"/>
          </w:tcPr>
          <w:p w14:paraId="7E80EAA7"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1</w:t>
            </w:r>
          </w:p>
        </w:tc>
        <w:tc>
          <w:tcPr>
            <w:tcW w:w="1170" w:type="dxa"/>
            <w:tcBorders>
              <w:top w:val="nil"/>
              <w:left w:val="nil"/>
              <w:bottom w:val="nil"/>
              <w:right w:val="nil"/>
            </w:tcBorders>
            <w:shd w:val="clear" w:color="auto" w:fill="FFFFFF"/>
          </w:tcPr>
          <w:p w14:paraId="32B6FEFB"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rs3738441</w:t>
            </w:r>
          </w:p>
        </w:tc>
        <w:tc>
          <w:tcPr>
            <w:tcW w:w="2700" w:type="dxa"/>
            <w:tcBorders>
              <w:top w:val="nil"/>
              <w:left w:val="nil"/>
              <w:bottom w:val="nil"/>
              <w:right w:val="nil"/>
            </w:tcBorders>
            <w:shd w:val="clear" w:color="auto" w:fill="FFFFFF"/>
          </w:tcPr>
          <w:p w14:paraId="3160B5D5"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TGFBR3</w:t>
            </w:r>
          </w:p>
        </w:tc>
        <w:tc>
          <w:tcPr>
            <w:tcW w:w="2340" w:type="dxa"/>
            <w:tcBorders>
              <w:top w:val="nil"/>
              <w:left w:val="nil"/>
              <w:bottom w:val="nil"/>
              <w:right w:val="nil"/>
            </w:tcBorders>
            <w:shd w:val="clear" w:color="auto" w:fill="FFFFFF"/>
          </w:tcPr>
          <w:p w14:paraId="662C6D44"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intron</w:t>
            </w:r>
          </w:p>
        </w:tc>
        <w:tc>
          <w:tcPr>
            <w:tcW w:w="6120" w:type="dxa"/>
            <w:tcBorders>
              <w:top w:val="nil"/>
              <w:left w:val="nil"/>
              <w:bottom w:val="nil"/>
              <w:right w:val="nil"/>
            </w:tcBorders>
            <w:shd w:val="clear" w:color="auto" w:fill="FFFFFF"/>
          </w:tcPr>
          <w:p w14:paraId="5168AF15"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HDL cholesterol change, response to simvastatin, type 2 diabetes, response to fenofibrate</w:t>
            </w:r>
          </w:p>
        </w:tc>
      </w:tr>
      <w:tr w:rsidR="00627F9E" w:rsidRPr="00BC2387" w14:paraId="7034CCBA" w14:textId="77777777" w:rsidTr="00691205">
        <w:tc>
          <w:tcPr>
            <w:tcW w:w="630" w:type="dxa"/>
            <w:tcBorders>
              <w:top w:val="nil"/>
              <w:left w:val="nil"/>
              <w:bottom w:val="nil"/>
              <w:right w:val="nil"/>
            </w:tcBorders>
          </w:tcPr>
          <w:p w14:paraId="13CB472D"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3</w:t>
            </w:r>
          </w:p>
        </w:tc>
        <w:tc>
          <w:tcPr>
            <w:tcW w:w="1170" w:type="dxa"/>
            <w:tcBorders>
              <w:top w:val="nil"/>
              <w:left w:val="nil"/>
              <w:bottom w:val="nil"/>
              <w:right w:val="nil"/>
            </w:tcBorders>
          </w:tcPr>
          <w:p w14:paraId="7876448A"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rs182052</w:t>
            </w:r>
          </w:p>
        </w:tc>
        <w:tc>
          <w:tcPr>
            <w:tcW w:w="2700" w:type="dxa"/>
            <w:tcBorders>
              <w:top w:val="nil"/>
              <w:left w:val="nil"/>
              <w:bottom w:val="nil"/>
              <w:right w:val="nil"/>
            </w:tcBorders>
          </w:tcPr>
          <w:p w14:paraId="6C304F00"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ADIPOQ</w:t>
            </w:r>
          </w:p>
        </w:tc>
        <w:tc>
          <w:tcPr>
            <w:tcW w:w="2340" w:type="dxa"/>
            <w:tcBorders>
              <w:top w:val="nil"/>
              <w:left w:val="nil"/>
              <w:bottom w:val="nil"/>
              <w:right w:val="nil"/>
            </w:tcBorders>
          </w:tcPr>
          <w:p w14:paraId="1453B05C"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6120" w:type="dxa"/>
            <w:tcBorders>
              <w:top w:val="nil"/>
              <w:left w:val="nil"/>
              <w:bottom w:val="nil"/>
              <w:right w:val="nil"/>
            </w:tcBorders>
          </w:tcPr>
          <w:p w14:paraId="69A1688D"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Adiponectin levels</w:t>
            </w:r>
          </w:p>
        </w:tc>
      </w:tr>
      <w:tr w:rsidR="00627F9E" w:rsidRPr="00BC2387" w14:paraId="22DF9FFA" w14:textId="77777777" w:rsidTr="00691205">
        <w:tc>
          <w:tcPr>
            <w:tcW w:w="630" w:type="dxa"/>
            <w:tcBorders>
              <w:top w:val="nil"/>
              <w:left w:val="nil"/>
              <w:bottom w:val="nil"/>
              <w:right w:val="nil"/>
            </w:tcBorders>
            <w:shd w:val="clear" w:color="auto" w:fill="FFFFFF"/>
          </w:tcPr>
          <w:p w14:paraId="349EDDCD"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4</w:t>
            </w:r>
          </w:p>
        </w:tc>
        <w:tc>
          <w:tcPr>
            <w:tcW w:w="1170" w:type="dxa"/>
            <w:tcBorders>
              <w:top w:val="nil"/>
              <w:left w:val="nil"/>
              <w:bottom w:val="nil"/>
              <w:right w:val="nil"/>
            </w:tcBorders>
            <w:shd w:val="clear" w:color="auto" w:fill="FFFFFF"/>
          </w:tcPr>
          <w:p w14:paraId="4DAFE068"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rs236996</w:t>
            </w:r>
          </w:p>
        </w:tc>
        <w:tc>
          <w:tcPr>
            <w:tcW w:w="2700" w:type="dxa"/>
            <w:tcBorders>
              <w:top w:val="nil"/>
              <w:left w:val="nil"/>
              <w:bottom w:val="nil"/>
              <w:right w:val="nil"/>
            </w:tcBorders>
            <w:shd w:val="clear" w:color="auto" w:fill="FFFFFF"/>
          </w:tcPr>
          <w:p w14:paraId="6F40D4F0"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AFF1</w:t>
            </w:r>
          </w:p>
        </w:tc>
        <w:tc>
          <w:tcPr>
            <w:tcW w:w="2340" w:type="dxa"/>
            <w:tcBorders>
              <w:top w:val="nil"/>
              <w:left w:val="nil"/>
              <w:bottom w:val="nil"/>
              <w:right w:val="nil"/>
            </w:tcBorders>
            <w:shd w:val="clear" w:color="auto" w:fill="FFFFFF"/>
          </w:tcPr>
          <w:p w14:paraId="2535EF41"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intron</w:t>
            </w:r>
          </w:p>
        </w:tc>
        <w:tc>
          <w:tcPr>
            <w:tcW w:w="6120" w:type="dxa"/>
            <w:tcBorders>
              <w:top w:val="nil"/>
              <w:left w:val="nil"/>
              <w:bottom w:val="nil"/>
              <w:right w:val="nil"/>
            </w:tcBorders>
            <w:shd w:val="clear" w:color="auto" w:fill="FFFFFF"/>
          </w:tcPr>
          <w:p w14:paraId="21285207"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triglycerides</w:t>
            </w:r>
          </w:p>
        </w:tc>
      </w:tr>
      <w:tr w:rsidR="00627F9E" w:rsidRPr="00BC2387" w14:paraId="49C2E023" w14:textId="77777777" w:rsidTr="00691205">
        <w:tc>
          <w:tcPr>
            <w:tcW w:w="630" w:type="dxa"/>
            <w:tcBorders>
              <w:top w:val="nil"/>
              <w:left w:val="nil"/>
              <w:bottom w:val="nil"/>
              <w:right w:val="nil"/>
            </w:tcBorders>
            <w:shd w:val="clear" w:color="auto" w:fill="FFFFFF"/>
          </w:tcPr>
          <w:p w14:paraId="7808ED98"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6</w:t>
            </w:r>
          </w:p>
        </w:tc>
        <w:tc>
          <w:tcPr>
            <w:tcW w:w="1170" w:type="dxa"/>
            <w:tcBorders>
              <w:top w:val="nil"/>
              <w:left w:val="nil"/>
              <w:bottom w:val="nil"/>
              <w:right w:val="nil"/>
            </w:tcBorders>
            <w:shd w:val="clear" w:color="auto" w:fill="FFFFFF"/>
          </w:tcPr>
          <w:p w14:paraId="098FCDC4"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rs185819</w:t>
            </w:r>
          </w:p>
        </w:tc>
        <w:tc>
          <w:tcPr>
            <w:tcW w:w="2700" w:type="dxa"/>
            <w:tcBorders>
              <w:top w:val="nil"/>
              <w:left w:val="nil"/>
              <w:bottom w:val="nil"/>
              <w:right w:val="nil"/>
            </w:tcBorders>
            <w:shd w:val="clear" w:color="auto" w:fill="FFFFFF"/>
          </w:tcPr>
          <w:p w14:paraId="6CD5A141"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TNXB, HLA class III</w:t>
            </w:r>
          </w:p>
        </w:tc>
        <w:tc>
          <w:tcPr>
            <w:tcW w:w="2340" w:type="dxa"/>
            <w:tcBorders>
              <w:top w:val="nil"/>
              <w:left w:val="nil"/>
              <w:bottom w:val="nil"/>
              <w:right w:val="nil"/>
            </w:tcBorders>
            <w:shd w:val="clear" w:color="auto" w:fill="FFFFFF"/>
          </w:tcPr>
          <w:p w14:paraId="5A983EA3"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missense</w:t>
            </w:r>
          </w:p>
        </w:tc>
        <w:tc>
          <w:tcPr>
            <w:tcW w:w="6120" w:type="dxa"/>
            <w:tcBorders>
              <w:top w:val="nil"/>
              <w:left w:val="nil"/>
              <w:bottom w:val="nil"/>
              <w:right w:val="nil"/>
            </w:tcBorders>
            <w:shd w:val="clear" w:color="auto" w:fill="FFFFFF"/>
          </w:tcPr>
          <w:p w14:paraId="1DA7CF27"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systolic blood pressure, risk-taking behavior,  height</w:t>
            </w:r>
          </w:p>
        </w:tc>
      </w:tr>
      <w:tr w:rsidR="00627F9E" w:rsidRPr="00BC2387" w14:paraId="0BB23B68" w14:textId="77777777" w:rsidTr="00691205">
        <w:tc>
          <w:tcPr>
            <w:tcW w:w="630" w:type="dxa"/>
            <w:tcBorders>
              <w:top w:val="nil"/>
              <w:left w:val="nil"/>
              <w:bottom w:val="nil"/>
              <w:right w:val="nil"/>
            </w:tcBorders>
            <w:shd w:val="clear" w:color="auto" w:fill="FFFFFF"/>
          </w:tcPr>
          <w:p w14:paraId="541D77CE"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7</w:t>
            </w:r>
          </w:p>
        </w:tc>
        <w:tc>
          <w:tcPr>
            <w:tcW w:w="1170" w:type="dxa"/>
            <w:tcBorders>
              <w:top w:val="nil"/>
              <w:left w:val="nil"/>
              <w:bottom w:val="nil"/>
              <w:right w:val="nil"/>
            </w:tcBorders>
            <w:shd w:val="clear" w:color="auto" w:fill="FFFFFF"/>
          </w:tcPr>
          <w:p w14:paraId="0989F28E"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rs1799884</w:t>
            </w:r>
          </w:p>
        </w:tc>
        <w:tc>
          <w:tcPr>
            <w:tcW w:w="2700" w:type="dxa"/>
            <w:tcBorders>
              <w:top w:val="nil"/>
              <w:left w:val="nil"/>
              <w:bottom w:val="nil"/>
              <w:right w:val="nil"/>
            </w:tcBorders>
            <w:shd w:val="clear" w:color="auto" w:fill="FFFFFF"/>
          </w:tcPr>
          <w:p w14:paraId="0C2AE776"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GCK</w:t>
            </w:r>
          </w:p>
        </w:tc>
        <w:tc>
          <w:tcPr>
            <w:tcW w:w="2340" w:type="dxa"/>
            <w:tcBorders>
              <w:top w:val="nil"/>
              <w:left w:val="nil"/>
              <w:bottom w:val="nil"/>
              <w:right w:val="nil"/>
            </w:tcBorders>
            <w:shd w:val="clear" w:color="auto" w:fill="FFFFFF"/>
          </w:tcPr>
          <w:p w14:paraId="64FE6458"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intron</w:t>
            </w:r>
          </w:p>
        </w:tc>
        <w:tc>
          <w:tcPr>
            <w:tcW w:w="6120" w:type="dxa"/>
            <w:tcBorders>
              <w:top w:val="nil"/>
              <w:left w:val="nil"/>
              <w:bottom w:val="nil"/>
              <w:right w:val="nil"/>
            </w:tcBorders>
            <w:shd w:val="clear" w:color="auto" w:fill="FFFFFF"/>
          </w:tcPr>
          <w:p w14:paraId="0E5C72F1"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 xml:space="preserve">type 2 diabetes, fasting blood glucose, Hemoglobin A1c </w:t>
            </w:r>
          </w:p>
        </w:tc>
      </w:tr>
      <w:tr w:rsidR="00627F9E" w:rsidRPr="00BC2387" w14:paraId="3481A698" w14:textId="77777777" w:rsidTr="00691205">
        <w:tc>
          <w:tcPr>
            <w:tcW w:w="630" w:type="dxa"/>
            <w:tcBorders>
              <w:top w:val="nil"/>
              <w:left w:val="nil"/>
              <w:bottom w:val="nil"/>
              <w:right w:val="nil"/>
            </w:tcBorders>
            <w:shd w:val="clear" w:color="auto" w:fill="FFFFFF"/>
          </w:tcPr>
          <w:p w14:paraId="4F9DAC91"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7</w:t>
            </w:r>
          </w:p>
        </w:tc>
        <w:tc>
          <w:tcPr>
            <w:tcW w:w="1170" w:type="dxa"/>
            <w:tcBorders>
              <w:top w:val="nil"/>
              <w:left w:val="nil"/>
              <w:bottom w:val="nil"/>
              <w:right w:val="nil"/>
            </w:tcBorders>
            <w:shd w:val="clear" w:color="auto" w:fill="FFFFFF"/>
          </w:tcPr>
          <w:p w14:paraId="6EF221D2"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rs2286276</w:t>
            </w:r>
          </w:p>
        </w:tc>
        <w:tc>
          <w:tcPr>
            <w:tcW w:w="2700" w:type="dxa"/>
            <w:tcBorders>
              <w:top w:val="nil"/>
              <w:left w:val="nil"/>
              <w:bottom w:val="nil"/>
              <w:right w:val="nil"/>
            </w:tcBorders>
            <w:shd w:val="clear" w:color="auto" w:fill="FFFFFF"/>
          </w:tcPr>
          <w:p w14:paraId="5A086BC0"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TBL2, VPS37D, MLXIPL, BAZ1B, BCL7B</w:t>
            </w:r>
          </w:p>
        </w:tc>
        <w:tc>
          <w:tcPr>
            <w:tcW w:w="2340" w:type="dxa"/>
            <w:tcBorders>
              <w:top w:val="nil"/>
              <w:left w:val="nil"/>
              <w:bottom w:val="nil"/>
              <w:right w:val="nil"/>
            </w:tcBorders>
            <w:shd w:val="clear" w:color="auto" w:fill="FFFFFF"/>
          </w:tcPr>
          <w:p w14:paraId="101A8556"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noncoding transcript exon</w:t>
            </w:r>
          </w:p>
        </w:tc>
        <w:tc>
          <w:tcPr>
            <w:tcW w:w="6120" w:type="dxa"/>
            <w:tcBorders>
              <w:top w:val="nil"/>
              <w:left w:val="nil"/>
              <w:bottom w:val="nil"/>
              <w:right w:val="nil"/>
            </w:tcBorders>
            <w:shd w:val="clear" w:color="auto" w:fill="FFFFFF"/>
          </w:tcPr>
          <w:p w14:paraId="6479ECE3"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 xml:space="preserve">triglycerides, total cholesterol </w:t>
            </w:r>
          </w:p>
        </w:tc>
      </w:tr>
      <w:tr w:rsidR="00627F9E" w:rsidRPr="00BC2387" w14:paraId="48F7E365" w14:textId="77777777" w:rsidTr="00691205">
        <w:trPr>
          <w:trHeight w:val="540"/>
        </w:trPr>
        <w:tc>
          <w:tcPr>
            <w:tcW w:w="630" w:type="dxa"/>
            <w:tcBorders>
              <w:top w:val="nil"/>
              <w:left w:val="nil"/>
              <w:bottom w:val="nil"/>
              <w:right w:val="nil"/>
            </w:tcBorders>
            <w:shd w:val="clear" w:color="auto" w:fill="FFFFFF"/>
          </w:tcPr>
          <w:p w14:paraId="6CE0DECC"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8</w:t>
            </w:r>
          </w:p>
        </w:tc>
        <w:tc>
          <w:tcPr>
            <w:tcW w:w="1170" w:type="dxa"/>
            <w:tcBorders>
              <w:top w:val="nil"/>
              <w:left w:val="nil"/>
              <w:bottom w:val="nil"/>
              <w:right w:val="nil"/>
            </w:tcBorders>
            <w:shd w:val="clear" w:color="auto" w:fill="FFFFFF"/>
          </w:tcPr>
          <w:p w14:paraId="09D02030"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rs17482753</w:t>
            </w:r>
          </w:p>
        </w:tc>
        <w:tc>
          <w:tcPr>
            <w:tcW w:w="2700" w:type="dxa"/>
            <w:tcBorders>
              <w:top w:val="nil"/>
              <w:left w:val="nil"/>
              <w:bottom w:val="nil"/>
              <w:right w:val="nil"/>
            </w:tcBorders>
            <w:shd w:val="clear" w:color="auto" w:fill="FFFFFF"/>
          </w:tcPr>
          <w:p w14:paraId="106F9075"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LPL</w:t>
            </w:r>
          </w:p>
        </w:tc>
        <w:tc>
          <w:tcPr>
            <w:tcW w:w="2340" w:type="dxa"/>
            <w:tcBorders>
              <w:top w:val="nil"/>
              <w:left w:val="nil"/>
              <w:bottom w:val="nil"/>
              <w:right w:val="nil"/>
            </w:tcBorders>
            <w:shd w:val="clear" w:color="auto" w:fill="FFFFFF"/>
          </w:tcPr>
          <w:p w14:paraId="230582C4"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regulatory region</w:t>
            </w:r>
          </w:p>
        </w:tc>
        <w:tc>
          <w:tcPr>
            <w:tcW w:w="6120" w:type="dxa"/>
            <w:tcBorders>
              <w:top w:val="nil"/>
              <w:left w:val="nil"/>
              <w:bottom w:val="nil"/>
              <w:right w:val="nil"/>
            </w:tcBorders>
            <w:shd w:val="clear" w:color="auto" w:fill="FFFFFF"/>
          </w:tcPr>
          <w:p w14:paraId="25765DC4"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Triglycerides, Medication use (antithrombotic agents), High density lipoprotein cholesterol levels, Lipid traits</w:t>
            </w:r>
          </w:p>
        </w:tc>
      </w:tr>
      <w:tr w:rsidR="00627F9E" w:rsidRPr="00BC2387" w14:paraId="7D49EBE2" w14:textId="77777777" w:rsidTr="00691205">
        <w:trPr>
          <w:trHeight w:val="360"/>
        </w:trPr>
        <w:tc>
          <w:tcPr>
            <w:tcW w:w="630" w:type="dxa"/>
            <w:tcBorders>
              <w:top w:val="nil"/>
              <w:left w:val="nil"/>
              <w:bottom w:val="nil"/>
              <w:right w:val="nil"/>
            </w:tcBorders>
          </w:tcPr>
          <w:p w14:paraId="68DB868F"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8</w:t>
            </w:r>
          </w:p>
        </w:tc>
        <w:tc>
          <w:tcPr>
            <w:tcW w:w="1170" w:type="dxa"/>
            <w:tcBorders>
              <w:top w:val="nil"/>
              <w:left w:val="nil"/>
              <w:bottom w:val="nil"/>
              <w:right w:val="nil"/>
            </w:tcBorders>
          </w:tcPr>
          <w:p w14:paraId="48C6193B"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rs17489268</w:t>
            </w:r>
          </w:p>
        </w:tc>
        <w:tc>
          <w:tcPr>
            <w:tcW w:w="2700" w:type="dxa"/>
            <w:tcBorders>
              <w:top w:val="nil"/>
              <w:left w:val="nil"/>
              <w:bottom w:val="nil"/>
              <w:right w:val="nil"/>
            </w:tcBorders>
          </w:tcPr>
          <w:p w14:paraId="72C2BAE1"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LPL</w:t>
            </w:r>
          </w:p>
        </w:tc>
        <w:tc>
          <w:tcPr>
            <w:tcW w:w="2340" w:type="dxa"/>
            <w:tcBorders>
              <w:top w:val="nil"/>
              <w:left w:val="nil"/>
              <w:bottom w:val="nil"/>
              <w:right w:val="nil"/>
            </w:tcBorders>
          </w:tcPr>
          <w:p w14:paraId="338850C3"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regulatory region</w:t>
            </w:r>
          </w:p>
        </w:tc>
        <w:tc>
          <w:tcPr>
            <w:tcW w:w="6120" w:type="dxa"/>
            <w:tcBorders>
              <w:top w:val="nil"/>
              <w:left w:val="nil"/>
              <w:bottom w:val="nil"/>
              <w:right w:val="nil"/>
            </w:tcBorders>
          </w:tcPr>
          <w:p w14:paraId="0F8F089B"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Triglyceride levels, High density lipoprotein cholesterol levels</w:t>
            </w:r>
          </w:p>
        </w:tc>
      </w:tr>
      <w:tr w:rsidR="00627F9E" w:rsidRPr="00BC2387" w14:paraId="7EB37DCE" w14:textId="77777777" w:rsidTr="00691205">
        <w:trPr>
          <w:trHeight w:val="270"/>
        </w:trPr>
        <w:tc>
          <w:tcPr>
            <w:tcW w:w="630" w:type="dxa"/>
            <w:tcBorders>
              <w:top w:val="nil"/>
              <w:left w:val="nil"/>
              <w:bottom w:val="nil"/>
              <w:right w:val="nil"/>
            </w:tcBorders>
          </w:tcPr>
          <w:p w14:paraId="17EB4B8B"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8</w:t>
            </w:r>
          </w:p>
        </w:tc>
        <w:tc>
          <w:tcPr>
            <w:tcW w:w="1170" w:type="dxa"/>
            <w:tcBorders>
              <w:top w:val="nil"/>
              <w:left w:val="nil"/>
              <w:bottom w:val="nil"/>
              <w:right w:val="nil"/>
            </w:tcBorders>
          </w:tcPr>
          <w:p w14:paraId="38BDD283"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rs301</w:t>
            </w:r>
          </w:p>
        </w:tc>
        <w:tc>
          <w:tcPr>
            <w:tcW w:w="2700" w:type="dxa"/>
            <w:tcBorders>
              <w:top w:val="nil"/>
              <w:left w:val="nil"/>
              <w:bottom w:val="nil"/>
              <w:right w:val="nil"/>
            </w:tcBorders>
          </w:tcPr>
          <w:p w14:paraId="6541BC36"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LPL</w:t>
            </w:r>
          </w:p>
        </w:tc>
        <w:tc>
          <w:tcPr>
            <w:tcW w:w="2340" w:type="dxa"/>
            <w:tcBorders>
              <w:top w:val="nil"/>
              <w:left w:val="nil"/>
              <w:bottom w:val="nil"/>
              <w:right w:val="nil"/>
            </w:tcBorders>
          </w:tcPr>
          <w:p w14:paraId="25DE4E8B"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6120" w:type="dxa"/>
            <w:tcBorders>
              <w:top w:val="nil"/>
              <w:left w:val="nil"/>
              <w:bottom w:val="nil"/>
              <w:right w:val="nil"/>
            </w:tcBorders>
          </w:tcPr>
          <w:p w14:paraId="5C77E5B0"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 xml:space="preserve">Metabolic syndrome </w:t>
            </w:r>
          </w:p>
        </w:tc>
      </w:tr>
      <w:tr w:rsidR="00627F9E" w:rsidRPr="00BC2387" w14:paraId="7E13CCE8" w14:textId="77777777" w:rsidTr="00691205">
        <w:trPr>
          <w:trHeight w:val="270"/>
        </w:trPr>
        <w:tc>
          <w:tcPr>
            <w:tcW w:w="630" w:type="dxa"/>
            <w:tcBorders>
              <w:top w:val="nil"/>
              <w:left w:val="nil"/>
              <w:bottom w:val="nil"/>
              <w:right w:val="nil"/>
            </w:tcBorders>
          </w:tcPr>
          <w:p w14:paraId="46EE451E"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9</w:t>
            </w:r>
          </w:p>
        </w:tc>
        <w:tc>
          <w:tcPr>
            <w:tcW w:w="1170" w:type="dxa"/>
            <w:tcBorders>
              <w:top w:val="nil"/>
              <w:left w:val="nil"/>
              <w:bottom w:val="nil"/>
              <w:right w:val="nil"/>
            </w:tcBorders>
          </w:tcPr>
          <w:p w14:paraId="3DDE5E59"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rs1333051</w:t>
            </w:r>
          </w:p>
        </w:tc>
        <w:tc>
          <w:tcPr>
            <w:tcW w:w="2700" w:type="dxa"/>
            <w:tcBorders>
              <w:top w:val="nil"/>
              <w:left w:val="nil"/>
              <w:bottom w:val="nil"/>
              <w:right w:val="nil"/>
            </w:tcBorders>
          </w:tcPr>
          <w:p w14:paraId="16D65CFE"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CDKN2A, CDKN2B</w:t>
            </w:r>
          </w:p>
        </w:tc>
        <w:tc>
          <w:tcPr>
            <w:tcW w:w="2340" w:type="dxa"/>
            <w:tcBorders>
              <w:top w:val="nil"/>
              <w:left w:val="nil"/>
              <w:bottom w:val="nil"/>
              <w:right w:val="nil"/>
            </w:tcBorders>
          </w:tcPr>
          <w:p w14:paraId="38BA3BE3"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regulatory region</w:t>
            </w:r>
          </w:p>
        </w:tc>
        <w:tc>
          <w:tcPr>
            <w:tcW w:w="6120" w:type="dxa"/>
            <w:tcBorders>
              <w:top w:val="nil"/>
              <w:left w:val="nil"/>
              <w:bottom w:val="nil"/>
              <w:right w:val="nil"/>
            </w:tcBorders>
          </w:tcPr>
          <w:p w14:paraId="5B985578"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Type 2 diabetes</w:t>
            </w:r>
          </w:p>
        </w:tc>
      </w:tr>
      <w:tr w:rsidR="00627F9E" w:rsidRPr="00BC2387" w14:paraId="0537E62A" w14:textId="77777777" w:rsidTr="00691205">
        <w:trPr>
          <w:trHeight w:val="360"/>
        </w:trPr>
        <w:tc>
          <w:tcPr>
            <w:tcW w:w="630" w:type="dxa"/>
            <w:tcBorders>
              <w:top w:val="nil"/>
              <w:left w:val="nil"/>
              <w:bottom w:val="nil"/>
              <w:right w:val="nil"/>
            </w:tcBorders>
            <w:shd w:val="clear" w:color="auto" w:fill="FFFFFF"/>
          </w:tcPr>
          <w:p w14:paraId="58A8EB32"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9</w:t>
            </w:r>
          </w:p>
        </w:tc>
        <w:tc>
          <w:tcPr>
            <w:tcW w:w="1170" w:type="dxa"/>
            <w:tcBorders>
              <w:top w:val="nil"/>
              <w:left w:val="nil"/>
              <w:bottom w:val="nil"/>
              <w:right w:val="nil"/>
            </w:tcBorders>
            <w:shd w:val="clear" w:color="auto" w:fill="FFFFFF"/>
          </w:tcPr>
          <w:p w14:paraId="6353D460"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rs2777795</w:t>
            </w:r>
          </w:p>
        </w:tc>
        <w:tc>
          <w:tcPr>
            <w:tcW w:w="2700" w:type="dxa"/>
            <w:tcBorders>
              <w:top w:val="nil"/>
              <w:left w:val="nil"/>
              <w:bottom w:val="nil"/>
              <w:right w:val="nil"/>
            </w:tcBorders>
            <w:shd w:val="clear" w:color="auto" w:fill="FFFFFF"/>
          </w:tcPr>
          <w:p w14:paraId="22074057"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ABCA1</w:t>
            </w:r>
          </w:p>
        </w:tc>
        <w:tc>
          <w:tcPr>
            <w:tcW w:w="2340" w:type="dxa"/>
            <w:tcBorders>
              <w:top w:val="nil"/>
              <w:left w:val="nil"/>
              <w:bottom w:val="nil"/>
              <w:right w:val="nil"/>
            </w:tcBorders>
            <w:shd w:val="clear" w:color="auto" w:fill="FFFFFF"/>
          </w:tcPr>
          <w:p w14:paraId="0B3C1ECD"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intron</w:t>
            </w:r>
          </w:p>
        </w:tc>
        <w:tc>
          <w:tcPr>
            <w:tcW w:w="6120" w:type="dxa"/>
            <w:tcBorders>
              <w:top w:val="nil"/>
              <w:left w:val="nil"/>
              <w:bottom w:val="nil"/>
              <w:right w:val="nil"/>
            </w:tcBorders>
            <w:shd w:val="clear" w:color="auto" w:fill="FFFFFF"/>
          </w:tcPr>
          <w:p w14:paraId="1C76661B"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BMI-adjusted waist-hip ratio, physical activity</w:t>
            </w:r>
          </w:p>
        </w:tc>
      </w:tr>
      <w:tr w:rsidR="00627F9E" w:rsidRPr="00BC2387" w14:paraId="76EA7786" w14:textId="77777777" w:rsidTr="00691205">
        <w:tc>
          <w:tcPr>
            <w:tcW w:w="630" w:type="dxa"/>
            <w:tcBorders>
              <w:top w:val="nil"/>
              <w:left w:val="nil"/>
              <w:bottom w:val="nil"/>
              <w:right w:val="nil"/>
            </w:tcBorders>
            <w:shd w:val="clear" w:color="auto" w:fill="FFFFFF"/>
          </w:tcPr>
          <w:p w14:paraId="4C859041"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9</w:t>
            </w:r>
          </w:p>
        </w:tc>
        <w:tc>
          <w:tcPr>
            <w:tcW w:w="1170" w:type="dxa"/>
            <w:tcBorders>
              <w:top w:val="nil"/>
              <w:left w:val="nil"/>
              <w:bottom w:val="nil"/>
              <w:right w:val="nil"/>
            </w:tcBorders>
            <w:shd w:val="clear" w:color="auto" w:fill="FFFFFF"/>
          </w:tcPr>
          <w:p w14:paraId="3AFBF3E4"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rs651007</w:t>
            </w:r>
          </w:p>
        </w:tc>
        <w:tc>
          <w:tcPr>
            <w:tcW w:w="2700" w:type="dxa"/>
            <w:tcBorders>
              <w:top w:val="nil"/>
              <w:left w:val="nil"/>
              <w:bottom w:val="nil"/>
              <w:right w:val="nil"/>
            </w:tcBorders>
            <w:shd w:val="clear" w:color="auto" w:fill="FFFFFF"/>
          </w:tcPr>
          <w:p w14:paraId="6EC84958"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ABO</w:t>
            </w:r>
          </w:p>
        </w:tc>
        <w:tc>
          <w:tcPr>
            <w:tcW w:w="2340" w:type="dxa"/>
            <w:tcBorders>
              <w:top w:val="nil"/>
              <w:left w:val="nil"/>
              <w:bottom w:val="nil"/>
              <w:right w:val="nil"/>
            </w:tcBorders>
            <w:shd w:val="clear" w:color="auto" w:fill="FFFFFF"/>
          </w:tcPr>
          <w:p w14:paraId="14B294CE"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intergenic</w:t>
            </w:r>
          </w:p>
        </w:tc>
        <w:tc>
          <w:tcPr>
            <w:tcW w:w="6120" w:type="dxa"/>
            <w:tcBorders>
              <w:top w:val="nil"/>
              <w:left w:val="nil"/>
              <w:bottom w:val="nil"/>
              <w:right w:val="nil"/>
            </w:tcBorders>
            <w:shd w:val="clear" w:color="auto" w:fill="FFFFFF"/>
          </w:tcPr>
          <w:p w14:paraId="2203629A"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Total cholesterol, low density lipoprotein cholesterol, fasting blood glucose, serum metabolites, intercellular adhesion molecule 2, vascular endothelial growth factor receptor 2&amp; 3, blood metabolites, e-selectin, carbohydrate sulfotransferase 15, CD109 antigen, ICAM-1, cadherin-5, factor VIII, protein jagged-1, hepatocyte growth factor, endoglin, iron status (ferritin levels), hematocrit, platelet glycoprotein 4, OX-2 membrane glycoprotein, P-Selectin, insulin levels</w:t>
            </w:r>
          </w:p>
        </w:tc>
      </w:tr>
      <w:tr w:rsidR="00627F9E" w:rsidRPr="00BC2387" w14:paraId="40877099" w14:textId="77777777" w:rsidTr="00691205">
        <w:trPr>
          <w:trHeight w:val="558"/>
        </w:trPr>
        <w:tc>
          <w:tcPr>
            <w:tcW w:w="630" w:type="dxa"/>
            <w:tcBorders>
              <w:top w:val="nil"/>
              <w:left w:val="nil"/>
              <w:bottom w:val="nil"/>
              <w:right w:val="nil"/>
            </w:tcBorders>
            <w:shd w:val="clear" w:color="auto" w:fill="FFFFFF"/>
          </w:tcPr>
          <w:p w14:paraId="1BF837C2"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 9</w:t>
            </w:r>
          </w:p>
        </w:tc>
        <w:tc>
          <w:tcPr>
            <w:tcW w:w="1170" w:type="dxa"/>
            <w:tcBorders>
              <w:top w:val="nil"/>
              <w:left w:val="nil"/>
              <w:bottom w:val="nil"/>
              <w:right w:val="nil"/>
            </w:tcBorders>
            <w:shd w:val="clear" w:color="auto" w:fill="FFFFFF"/>
          </w:tcPr>
          <w:p w14:paraId="1C7FCC7E"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rs657152</w:t>
            </w:r>
          </w:p>
        </w:tc>
        <w:tc>
          <w:tcPr>
            <w:tcW w:w="2700" w:type="dxa"/>
            <w:tcBorders>
              <w:top w:val="nil"/>
              <w:left w:val="nil"/>
              <w:bottom w:val="nil"/>
              <w:right w:val="nil"/>
            </w:tcBorders>
            <w:shd w:val="clear" w:color="auto" w:fill="FFFFFF"/>
          </w:tcPr>
          <w:p w14:paraId="6DD4CE65"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ABO</w:t>
            </w:r>
          </w:p>
        </w:tc>
        <w:tc>
          <w:tcPr>
            <w:tcW w:w="2340" w:type="dxa"/>
            <w:tcBorders>
              <w:top w:val="nil"/>
              <w:left w:val="nil"/>
              <w:bottom w:val="nil"/>
              <w:right w:val="nil"/>
            </w:tcBorders>
            <w:shd w:val="clear" w:color="auto" w:fill="FFFFFF"/>
          </w:tcPr>
          <w:p w14:paraId="17FEE39E"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intergenic</w:t>
            </w:r>
          </w:p>
        </w:tc>
        <w:tc>
          <w:tcPr>
            <w:tcW w:w="6120" w:type="dxa"/>
            <w:tcBorders>
              <w:top w:val="nil"/>
              <w:left w:val="nil"/>
              <w:bottom w:val="nil"/>
              <w:right w:val="nil"/>
            </w:tcBorders>
            <w:shd w:val="clear" w:color="auto" w:fill="FFFFFF"/>
          </w:tcPr>
          <w:p w14:paraId="286EDFAB"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thyroid stimulating hormone, interleukin-6, urinary metabolite, alkaline phosphatase,  liver enzyme, type I diabetes,  phytosterol levels</w:t>
            </w:r>
          </w:p>
        </w:tc>
      </w:tr>
      <w:tr w:rsidR="00627F9E" w:rsidRPr="00BC2387" w14:paraId="1C4AACAD" w14:textId="77777777" w:rsidTr="00691205">
        <w:trPr>
          <w:trHeight w:val="261"/>
        </w:trPr>
        <w:tc>
          <w:tcPr>
            <w:tcW w:w="630" w:type="dxa"/>
            <w:tcBorders>
              <w:top w:val="nil"/>
              <w:left w:val="nil"/>
              <w:bottom w:val="nil"/>
              <w:right w:val="nil"/>
            </w:tcBorders>
          </w:tcPr>
          <w:p w14:paraId="26F77061"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10</w:t>
            </w:r>
          </w:p>
        </w:tc>
        <w:tc>
          <w:tcPr>
            <w:tcW w:w="1170" w:type="dxa"/>
            <w:tcBorders>
              <w:top w:val="nil"/>
              <w:left w:val="nil"/>
              <w:bottom w:val="nil"/>
              <w:right w:val="nil"/>
            </w:tcBorders>
          </w:tcPr>
          <w:p w14:paraId="7D9F080F"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rs12243326</w:t>
            </w:r>
          </w:p>
        </w:tc>
        <w:tc>
          <w:tcPr>
            <w:tcW w:w="2700" w:type="dxa"/>
            <w:tcBorders>
              <w:top w:val="nil"/>
              <w:left w:val="nil"/>
              <w:bottom w:val="nil"/>
              <w:right w:val="nil"/>
            </w:tcBorders>
          </w:tcPr>
          <w:p w14:paraId="59052AF2"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TCF7L2</w:t>
            </w:r>
          </w:p>
        </w:tc>
        <w:tc>
          <w:tcPr>
            <w:tcW w:w="2340" w:type="dxa"/>
            <w:tcBorders>
              <w:top w:val="nil"/>
              <w:left w:val="nil"/>
              <w:bottom w:val="nil"/>
              <w:right w:val="nil"/>
            </w:tcBorders>
          </w:tcPr>
          <w:p w14:paraId="364D7DBA"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6120" w:type="dxa"/>
            <w:tcBorders>
              <w:top w:val="nil"/>
              <w:left w:val="nil"/>
              <w:bottom w:val="nil"/>
              <w:right w:val="nil"/>
            </w:tcBorders>
          </w:tcPr>
          <w:p w14:paraId="55DD0D0E"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 xml:space="preserve">Fasting blood glucose, fasting insulin, 2-hour glucose </w:t>
            </w:r>
          </w:p>
        </w:tc>
      </w:tr>
      <w:tr w:rsidR="00627F9E" w:rsidRPr="00BC2387" w14:paraId="1B0B3424" w14:textId="77777777" w:rsidTr="00691205">
        <w:tc>
          <w:tcPr>
            <w:tcW w:w="630" w:type="dxa"/>
            <w:tcBorders>
              <w:top w:val="nil"/>
              <w:left w:val="nil"/>
              <w:bottom w:val="nil"/>
              <w:right w:val="nil"/>
            </w:tcBorders>
          </w:tcPr>
          <w:p w14:paraId="77CF3379"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10</w:t>
            </w:r>
          </w:p>
        </w:tc>
        <w:tc>
          <w:tcPr>
            <w:tcW w:w="1170" w:type="dxa"/>
            <w:tcBorders>
              <w:top w:val="nil"/>
              <w:left w:val="nil"/>
              <w:bottom w:val="nil"/>
              <w:right w:val="nil"/>
            </w:tcBorders>
          </w:tcPr>
          <w:p w14:paraId="62F6A5DC"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rs4411227</w:t>
            </w:r>
          </w:p>
        </w:tc>
        <w:tc>
          <w:tcPr>
            <w:tcW w:w="2700" w:type="dxa"/>
            <w:tcBorders>
              <w:top w:val="nil"/>
              <w:left w:val="nil"/>
              <w:bottom w:val="nil"/>
              <w:right w:val="nil"/>
            </w:tcBorders>
          </w:tcPr>
          <w:p w14:paraId="2B45E155"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CYP26C1, CYP26A1</w:t>
            </w:r>
          </w:p>
        </w:tc>
        <w:tc>
          <w:tcPr>
            <w:tcW w:w="2340" w:type="dxa"/>
            <w:tcBorders>
              <w:top w:val="nil"/>
              <w:left w:val="nil"/>
              <w:bottom w:val="nil"/>
              <w:right w:val="nil"/>
            </w:tcBorders>
          </w:tcPr>
          <w:p w14:paraId="32E24FBF"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6120" w:type="dxa"/>
            <w:tcBorders>
              <w:top w:val="nil"/>
              <w:left w:val="nil"/>
              <w:bottom w:val="nil"/>
              <w:right w:val="nil"/>
            </w:tcBorders>
          </w:tcPr>
          <w:p w14:paraId="2F1A325F"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Triglyceride levels</w:t>
            </w:r>
          </w:p>
        </w:tc>
      </w:tr>
      <w:tr w:rsidR="00627F9E" w:rsidRPr="00BC2387" w14:paraId="2B0781C0" w14:textId="77777777" w:rsidTr="00691205">
        <w:trPr>
          <w:trHeight w:val="314"/>
        </w:trPr>
        <w:tc>
          <w:tcPr>
            <w:tcW w:w="630" w:type="dxa"/>
            <w:tcBorders>
              <w:top w:val="nil"/>
              <w:left w:val="nil"/>
              <w:bottom w:val="nil"/>
              <w:right w:val="nil"/>
            </w:tcBorders>
          </w:tcPr>
          <w:p w14:paraId="17DC0373"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11</w:t>
            </w:r>
          </w:p>
        </w:tc>
        <w:tc>
          <w:tcPr>
            <w:tcW w:w="1170" w:type="dxa"/>
            <w:tcBorders>
              <w:top w:val="nil"/>
              <w:left w:val="nil"/>
              <w:bottom w:val="nil"/>
              <w:right w:val="nil"/>
            </w:tcBorders>
          </w:tcPr>
          <w:p w14:paraId="6E7D195B"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rs11030119</w:t>
            </w:r>
          </w:p>
        </w:tc>
        <w:tc>
          <w:tcPr>
            <w:tcW w:w="2700" w:type="dxa"/>
            <w:tcBorders>
              <w:top w:val="nil"/>
              <w:left w:val="nil"/>
              <w:bottom w:val="nil"/>
              <w:right w:val="nil"/>
            </w:tcBorders>
          </w:tcPr>
          <w:p w14:paraId="5042BC4E"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BDNF</w:t>
            </w:r>
          </w:p>
        </w:tc>
        <w:tc>
          <w:tcPr>
            <w:tcW w:w="2340" w:type="dxa"/>
            <w:tcBorders>
              <w:top w:val="nil"/>
              <w:left w:val="nil"/>
              <w:bottom w:val="nil"/>
              <w:right w:val="nil"/>
            </w:tcBorders>
          </w:tcPr>
          <w:p w14:paraId="2B3EED1B"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6120" w:type="dxa"/>
            <w:tcBorders>
              <w:top w:val="nil"/>
              <w:left w:val="nil"/>
              <w:bottom w:val="nil"/>
              <w:right w:val="nil"/>
            </w:tcBorders>
          </w:tcPr>
          <w:p w14:paraId="281AE673"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Fat-free mass, Diastolic blood pressure, Systolic blood pressure</w:t>
            </w:r>
          </w:p>
        </w:tc>
      </w:tr>
      <w:tr w:rsidR="00627F9E" w:rsidRPr="00BC2387" w14:paraId="2CF51CDD" w14:textId="77777777" w:rsidTr="00691205">
        <w:tc>
          <w:tcPr>
            <w:tcW w:w="630" w:type="dxa"/>
            <w:tcBorders>
              <w:top w:val="nil"/>
              <w:left w:val="nil"/>
              <w:bottom w:val="nil"/>
              <w:right w:val="nil"/>
            </w:tcBorders>
          </w:tcPr>
          <w:p w14:paraId="5A097086"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lastRenderedPageBreak/>
              <w:t>11</w:t>
            </w:r>
          </w:p>
        </w:tc>
        <w:tc>
          <w:tcPr>
            <w:tcW w:w="1170" w:type="dxa"/>
            <w:tcBorders>
              <w:top w:val="nil"/>
              <w:left w:val="nil"/>
              <w:bottom w:val="nil"/>
              <w:right w:val="nil"/>
            </w:tcBorders>
          </w:tcPr>
          <w:p w14:paraId="372EB35A"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rs1004446</w:t>
            </w:r>
          </w:p>
        </w:tc>
        <w:tc>
          <w:tcPr>
            <w:tcW w:w="2700" w:type="dxa"/>
            <w:tcBorders>
              <w:top w:val="nil"/>
              <w:left w:val="nil"/>
              <w:bottom w:val="nil"/>
              <w:right w:val="nil"/>
            </w:tcBorders>
          </w:tcPr>
          <w:p w14:paraId="15A3420A"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INS, IGF2AS</w:t>
            </w:r>
          </w:p>
        </w:tc>
        <w:tc>
          <w:tcPr>
            <w:tcW w:w="2340" w:type="dxa"/>
            <w:tcBorders>
              <w:top w:val="nil"/>
              <w:left w:val="nil"/>
              <w:bottom w:val="nil"/>
              <w:right w:val="nil"/>
            </w:tcBorders>
          </w:tcPr>
          <w:p w14:paraId="332931E8"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intron</w:t>
            </w:r>
          </w:p>
        </w:tc>
        <w:tc>
          <w:tcPr>
            <w:tcW w:w="6120" w:type="dxa"/>
            <w:tcBorders>
              <w:top w:val="nil"/>
              <w:left w:val="nil"/>
              <w:bottom w:val="nil"/>
              <w:right w:val="nil"/>
            </w:tcBorders>
          </w:tcPr>
          <w:p w14:paraId="4E6C5491"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type I diabetes mellitus</w:t>
            </w:r>
          </w:p>
        </w:tc>
      </w:tr>
      <w:tr w:rsidR="00627F9E" w:rsidRPr="00BC2387" w14:paraId="5F8209E0" w14:textId="77777777" w:rsidTr="00691205">
        <w:tc>
          <w:tcPr>
            <w:tcW w:w="630" w:type="dxa"/>
            <w:tcBorders>
              <w:top w:val="nil"/>
              <w:left w:val="nil"/>
              <w:bottom w:val="nil"/>
              <w:right w:val="nil"/>
            </w:tcBorders>
            <w:shd w:val="clear" w:color="auto" w:fill="FFFFFF"/>
          </w:tcPr>
          <w:p w14:paraId="52610A20"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11</w:t>
            </w:r>
          </w:p>
        </w:tc>
        <w:tc>
          <w:tcPr>
            <w:tcW w:w="1170" w:type="dxa"/>
            <w:tcBorders>
              <w:top w:val="nil"/>
              <w:left w:val="nil"/>
              <w:bottom w:val="nil"/>
              <w:right w:val="nil"/>
            </w:tcBorders>
            <w:shd w:val="clear" w:color="auto" w:fill="FFFFFF"/>
          </w:tcPr>
          <w:p w14:paraId="6FCE3E2C"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rs174548</w:t>
            </w:r>
          </w:p>
        </w:tc>
        <w:tc>
          <w:tcPr>
            <w:tcW w:w="2700" w:type="dxa"/>
            <w:tcBorders>
              <w:top w:val="nil"/>
              <w:left w:val="nil"/>
              <w:bottom w:val="nil"/>
              <w:right w:val="nil"/>
            </w:tcBorders>
            <w:shd w:val="clear" w:color="auto" w:fill="FFFFFF"/>
          </w:tcPr>
          <w:p w14:paraId="563401F0"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FADS2, FADS1</w:t>
            </w:r>
          </w:p>
        </w:tc>
        <w:tc>
          <w:tcPr>
            <w:tcW w:w="2340" w:type="dxa"/>
            <w:tcBorders>
              <w:top w:val="nil"/>
              <w:left w:val="nil"/>
              <w:bottom w:val="nil"/>
              <w:right w:val="nil"/>
            </w:tcBorders>
            <w:shd w:val="clear" w:color="auto" w:fill="FFFFFF"/>
          </w:tcPr>
          <w:p w14:paraId="243B3A04"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5 prime UTR</w:t>
            </w:r>
          </w:p>
        </w:tc>
        <w:tc>
          <w:tcPr>
            <w:tcW w:w="6120" w:type="dxa"/>
            <w:tcBorders>
              <w:top w:val="nil"/>
              <w:left w:val="nil"/>
              <w:bottom w:val="nil"/>
              <w:right w:val="nil"/>
            </w:tcBorders>
            <w:shd w:val="clear" w:color="auto" w:fill="FFFFFF"/>
          </w:tcPr>
          <w:p w14:paraId="0F2D7F87"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 xml:space="preserve">blood metabolite, delta-6 desaturase, triglyceride, high density lipoprotein cholesterol, ow density lipoprotein cholesterol, total cholesterol, trans fatty acid,  phospholipid , </w:t>
            </w:r>
            <w:proofErr w:type="spellStart"/>
            <w:r w:rsidRPr="00BC2387">
              <w:rPr>
                <w:rFonts w:ascii="Times New Roman" w:eastAsia="Times New Roman" w:hAnsi="Times New Roman"/>
                <w:sz w:val="20"/>
                <w:szCs w:val="20"/>
              </w:rPr>
              <w:t>dihomo</w:t>
            </w:r>
            <w:proofErr w:type="spellEnd"/>
            <w:r w:rsidRPr="00BC2387">
              <w:rPr>
                <w:rFonts w:ascii="Times New Roman" w:eastAsia="Times New Roman" w:hAnsi="Times New Roman"/>
                <w:sz w:val="20"/>
                <w:szCs w:val="20"/>
              </w:rPr>
              <w:t>-gamma-linolenic acid, platelet count, chronic kidney disease, albumin: globulin ratio, basophil count, eosinophil count, Plasma omega-6 polyunsaturated fatty acid</w:t>
            </w:r>
          </w:p>
        </w:tc>
      </w:tr>
      <w:tr w:rsidR="00627F9E" w:rsidRPr="00BC2387" w14:paraId="39973E7B" w14:textId="77777777" w:rsidTr="00691205">
        <w:tc>
          <w:tcPr>
            <w:tcW w:w="630" w:type="dxa"/>
            <w:tcBorders>
              <w:top w:val="nil"/>
              <w:left w:val="nil"/>
              <w:bottom w:val="nil"/>
              <w:right w:val="nil"/>
            </w:tcBorders>
            <w:shd w:val="clear" w:color="auto" w:fill="FFFFFF"/>
          </w:tcPr>
          <w:p w14:paraId="1AC1BA2F"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11</w:t>
            </w:r>
          </w:p>
        </w:tc>
        <w:tc>
          <w:tcPr>
            <w:tcW w:w="1170" w:type="dxa"/>
            <w:tcBorders>
              <w:top w:val="nil"/>
              <w:left w:val="nil"/>
              <w:bottom w:val="nil"/>
              <w:right w:val="nil"/>
            </w:tcBorders>
            <w:shd w:val="clear" w:color="auto" w:fill="FFFFFF"/>
          </w:tcPr>
          <w:p w14:paraId="15104E74"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rs2266788</w:t>
            </w:r>
          </w:p>
        </w:tc>
        <w:tc>
          <w:tcPr>
            <w:tcW w:w="2700" w:type="dxa"/>
            <w:tcBorders>
              <w:top w:val="nil"/>
              <w:left w:val="nil"/>
              <w:bottom w:val="nil"/>
              <w:right w:val="nil"/>
            </w:tcBorders>
            <w:shd w:val="clear" w:color="auto" w:fill="FFFFFF"/>
          </w:tcPr>
          <w:p w14:paraId="2D9E8684"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APOA5, KCNQ1</w:t>
            </w:r>
          </w:p>
        </w:tc>
        <w:tc>
          <w:tcPr>
            <w:tcW w:w="2340" w:type="dxa"/>
            <w:tcBorders>
              <w:top w:val="nil"/>
              <w:left w:val="nil"/>
              <w:bottom w:val="nil"/>
              <w:right w:val="nil"/>
            </w:tcBorders>
            <w:shd w:val="clear" w:color="auto" w:fill="FFFFFF"/>
          </w:tcPr>
          <w:p w14:paraId="359B4FA5"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3 prime UTR, intron</w:t>
            </w:r>
          </w:p>
        </w:tc>
        <w:tc>
          <w:tcPr>
            <w:tcW w:w="6120" w:type="dxa"/>
            <w:tcBorders>
              <w:top w:val="nil"/>
              <w:left w:val="nil"/>
              <w:bottom w:val="nil"/>
              <w:right w:val="nil"/>
            </w:tcBorders>
            <w:shd w:val="clear" w:color="auto" w:fill="FFFFFF"/>
          </w:tcPr>
          <w:p w14:paraId="224B30AE"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total cholesterol, metabolic syndrome, triglycerides, total cholesterol, high density lipoprotein cholesterol, low density lipoprotein cholesterol, blood pressure, type 2 diabetes</w:t>
            </w:r>
          </w:p>
        </w:tc>
      </w:tr>
      <w:tr w:rsidR="00627F9E" w:rsidRPr="00BC2387" w14:paraId="5530BFB3" w14:textId="77777777" w:rsidTr="00691205">
        <w:tc>
          <w:tcPr>
            <w:tcW w:w="630" w:type="dxa"/>
            <w:tcBorders>
              <w:top w:val="nil"/>
              <w:left w:val="nil"/>
              <w:bottom w:val="nil"/>
              <w:right w:val="nil"/>
            </w:tcBorders>
          </w:tcPr>
          <w:p w14:paraId="7A44C228"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12</w:t>
            </w:r>
          </w:p>
        </w:tc>
        <w:tc>
          <w:tcPr>
            <w:tcW w:w="1170" w:type="dxa"/>
            <w:tcBorders>
              <w:top w:val="nil"/>
              <w:left w:val="nil"/>
              <w:bottom w:val="nil"/>
              <w:right w:val="nil"/>
            </w:tcBorders>
          </w:tcPr>
          <w:p w14:paraId="3AD971B1"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rs7961581</w:t>
            </w:r>
          </w:p>
        </w:tc>
        <w:tc>
          <w:tcPr>
            <w:tcW w:w="2700" w:type="dxa"/>
            <w:tcBorders>
              <w:top w:val="nil"/>
              <w:left w:val="nil"/>
              <w:bottom w:val="nil"/>
              <w:right w:val="nil"/>
            </w:tcBorders>
          </w:tcPr>
          <w:p w14:paraId="42EB6233"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LGR5, TSPAN8</w:t>
            </w:r>
          </w:p>
        </w:tc>
        <w:tc>
          <w:tcPr>
            <w:tcW w:w="2340" w:type="dxa"/>
            <w:tcBorders>
              <w:top w:val="nil"/>
              <w:left w:val="nil"/>
              <w:bottom w:val="nil"/>
              <w:right w:val="nil"/>
            </w:tcBorders>
          </w:tcPr>
          <w:p w14:paraId="5B2322A1"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6120" w:type="dxa"/>
            <w:tcBorders>
              <w:top w:val="nil"/>
              <w:left w:val="nil"/>
              <w:bottom w:val="nil"/>
              <w:right w:val="nil"/>
            </w:tcBorders>
          </w:tcPr>
          <w:p w14:paraId="6DF46E1A"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Type 2 diabetes</w:t>
            </w:r>
          </w:p>
        </w:tc>
      </w:tr>
      <w:tr w:rsidR="00627F9E" w:rsidRPr="00BC2387" w14:paraId="50DDE7A8" w14:textId="77777777" w:rsidTr="00691205">
        <w:tc>
          <w:tcPr>
            <w:tcW w:w="630" w:type="dxa"/>
            <w:tcBorders>
              <w:top w:val="nil"/>
              <w:left w:val="nil"/>
              <w:bottom w:val="nil"/>
              <w:right w:val="nil"/>
            </w:tcBorders>
            <w:shd w:val="clear" w:color="auto" w:fill="FFFFFF"/>
          </w:tcPr>
          <w:p w14:paraId="4A37115D"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12</w:t>
            </w:r>
          </w:p>
        </w:tc>
        <w:tc>
          <w:tcPr>
            <w:tcW w:w="1170" w:type="dxa"/>
            <w:tcBorders>
              <w:top w:val="nil"/>
              <w:left w:val="nil"/>
              <w:bottom w:val="nil"/>
              <w:right w:val="nil"/>
            </w:tcBorders>
            <w:shd w:val="clear" w:color="auto" w:fill="FFFFFF"/>
          </w:tcPr>
          <w:p w14:paraId="3DA206BC"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rs2292239</w:t>
            </w:r>
          </w:p>
        </w:tc>
        <w:tc>
          <w:tcPr>
            <w:tcW w:w="2700" w:type="dxa"/>
            <w:tcBorders>
              <w:top w:val="nil"/>
              <w:left w:val="nil"/>
              <w:bottom w:val="nil"/>
              <w:right w:val="nil"/>
            </w:tcBorders>
            <w:shd w:val="clear" w:color="auto" w:fill="FFFFFF"/>
          </w:tcPr>
          <w:p w14:paraId="0BE92DFF"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ERBB3, IKZF4, Eos</w:t>
            </w:r>
          </w:p>
        </w:tc>
        <w:tc>
          <w:tcPr>
            <w:tcW w:w="2340" w:type="dxa"/>
            <w:tcBorders>
              <w:top w:val="nil"/>
              <w:left w:val="nil"/>
              <w:bottom w:val="nil"/>
              <w:right w:val="nil"/>
            </w:tcBorders>
            <w:shd w:val="clear" w:color="auto" w:fill="FFFFFF"/>
          </w:tcPr>
          <w:p w14:paraId="0B963EFF"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intron</w:t>
            </w:r>
          </w:p>
        </w:tc>
        <w:tc>
          <w:tcPr>
            <w:tcW w:w="6120" w:type="dxa"/>
            <w:tcBorders>
              <w:top w:val="nil"/>
              <w:left w:val="nil"/>
              <w:bottom w:val="nil"/>
              <w:right w:val="nil"/>
            </w:tcBorders>
            <w:shd w:val="clear" w:color="auto" w:fill="FFFFFF"/>
          </w:tcPr>
          <w:p w14:paraId="1DFB6853"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smoking, alopecia areata, type I diabetes</w:t>
            </w:r>
          </w:p>
        </w:tc>
      </w:tr>
      <w:tr w:rsidR="00627F9E" w:rsidRPr="00BC2387" w14:paraId="1C4B12DC" w14:textId="77777777" w:rsidTr="00691205">
        <w:tc>
          <w:tcPr>
            <w:tcW w:w="630" w:type="dxa"/>
            <w:tcBorders>
              <w:top w:val="nil"/>
              <w:left w:val="nil"/>
              <w:bottom w:val="nil"/>
              <w:right w:val="nil"/>
            </w:tcBorders>
            <w:shd w:val="clear" w:color="auto" w:fill="FFFFFF"/>
          </w:tcPr>
          <w:p w14:paraId="6C0CF803"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12</w:t>
            </w:r>
          </w:p>
        </w:tc>
        <w:tc>
          <w:tcPr>
            <w:tcW w:w="1170" w:type="dxa"/>
            <w:tcBorders>
              <w:top w:val="nil"/>
              <w:left w:val="nil"/>
              <w:bottom w:val="nil"/>
              <w:right w:val="nil"/>
            </w:tcBorders>
            <w:shd w:val="clear" w:color="auto" w:fill="FFFFFF"/>
          </w:tcPr>
          <w:p w14:paraId="48937F14"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rs3764021</w:t>
            </w:r>
          </w:p>
        </w:tc>
        <w:tc>
          <w:tcPr>
            <w:tcW w:w="2700" w:type="dxa"/>
            <w:tcBorders>
              <w:top w:val="nil"/>
              <w:left w:val="nil"/>
              <w:bottom w:val="nil"/>
              <w:right w:val="nil"/>
            </w:tcBorders>
            <w:shd w:val="clear" w:color="auto" w:fill="FFFFFF"/>
          </w:tcPr>
          <w:p w14:paraId="5D7F02FF"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CLEC2D</w:t>
            </w:r>
          </w:p>
        </w:tc>
        <w:tc>
          <w:tcPr>
            <w:tcW w:w="2340" w:type="dxa"/>
            <w:tcBorders>
              <w:top w:val="nil"/>
              <w:left w:val="nil"/>
              <w:bottom w:val="nil"/>
              <w:right w:val="nil"/>
            </w:tcBorders>
            <w:shd w:val="clear" w:color="auto" w:fill="FFFFFF"/>
          </w:tcPr>
          <w:p w14:paraId="6CA2DD94"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splice region</w:t>
            </w:r>
          </w:p>
        </w:tc>
        <w:tc>
          <w:tcPr>
            <w:tcW w:w="6120" w:type="dxa"/>
            <w:tcBorders>
              <w:top w:val="nil"/>
              <w:left w:val="nil"/>
              <w:bottom w:val="nil"/>
              <w:right w:val="nil"/>
            </w:tcBorders>
            <w:shd w:val="clear" w:color="auto" w:fill="FFFFFF"/>
          </w:tcPr>
          <w:p w14:paraId="3F1B7B04"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type I diabetes</w:t>
            </w:r>
          </w:p>
        </w:tc>
      </w:tr>
      <w:tr w:rsidR="00627F9E" w:rsidRPr="00BC2387" w14:paraId="054AB1C1" w14:textId="77777777" w:rsidTr="00691205">
        <w:tc>
          <w:tcPr>
            <w:tcW w:w="630" w:type="dxa"/>
            <w:tcBorders>
              <w:top w:val="nil"/>
              <w:left w:val="nil"/>
              <w:bottom w:val="nil"/>
              <w:right w:val="nil"/>
            </w:tcBorders>
          </w:tcPr>
          <w:p w14:paraId="071F4390"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12</w:t>
            </w:r>
          </w:p>
        </w:tc>
        <w:tc>
          <w:tcPr>
            <w:tcW w:w="1170" w:type="dxa"/>
            <w:tcBorders>
              <w:top w:val="nil"/>
              <w:left w:val="nil"/>
              <w:bottom w:val="nil"/>
              <w:right w:val="nil"/>
            </w:tcBorders>
          </w:tcPr>
          <w:p w14:paraId="556FA348"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rs7304841</w:t>
            </w:r>
          </w:p>
        </w:tc>
        <w:tc>
          <w:tcPr>
            <w:tcW w:w="2700" w:type="dxa"/>
            <w:tcBorders>
              <w:top w:val="nil"/>
              <w:left w:val="nil"/>
              <w:bottom w:val="nil"/>
              <w:right w:val="nil"/>
            </w:tcBorders>
          </w:tcPr>
          <w:p w14:paraId="36D7F54C"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PDE3A, CALM2</w:t>
            </w:r>
          </w:p>
        </w:tc>
        <w:tc>
          <w:tcPr>
            <w:tcW w:w="2340" w:type="dxa"/>
            <w:tcBorders>
              <w:top w:val="nil"/>
              <w:left w:val="nil"/>
              <w:bottom w:val="nil"/>
              <w:right w:val="nil"/>
            </w:tcBorders>
          </w:tcPr>
          <w:p w14:paraId="15EA2CEB"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intron</w:t>
            </w:r>
          </w:p>
        </w:tc>
        <w:tc>
          <w:tcPr>
            <w:tcW w:w="6120" w:type="dxa"/>
            <w:tcBorders>
              <w:top w:val="nil"/>
              <w:left w:val="nil"/>
              <w:bottom w:val="nil"/>
              <w:right w:val="nil"/>
            </w:tcBorders>
          </w:tcPr>
          <w:p w14:paraId="53C9F1B6"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stroke, Ischemic stroke, chronic kidney disease</w:t>
            </w:r>
          </w:p>
        </w:tc>
      </w:tr>
      <w:tr w:rsidR="00627F9E" w:rsidRPr="00BC2387" w14:paraId="391E060F" w14:textId="77777777" w:rsidTr="00691205">
        <w:tc>
          <w:tcPr>
            <w:tcW w:w="630" w:type="dxa"/>
            <w:tcBorders>
              <w:top w:val="nil"/>
              <w:left w:val="nil"/>
              <w:bottom w:val="nil"/>
              <w:right w:val="nil"/>
            </w:tcBorders>
          </w:tcPr>
          <w:p w14:paraId="1D91FC67"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15</w:t>
            </w:r>
          </w:p>
        </w:tc>
        <w:tc>
          <w:tcPr>
            <w:tcW w:w="1170" w:type="dxa"/>
            <w:tcBorders>
              <w:top w:val="nil"/>
              <w:left w:val="nil"/>
              <w:bottom w:val="nil"/>
              <w:right w:val="nil"/>
            </w:tcBorders>
          </w:tcPr>
          <w:p w14:paraId="048CB33E"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rs261332</w:t>
            </w:r>
          </w:p>
        </w:tc>
        <w:tc>
          <w:tcPr>
            <w:tcW w:w="2700" w:type="dxa"/>
            <w:tcBorders>
              <w:top w:val="nil"/>
              <w:left w:val="nil"/>
              <w:bottom w:val="nil"/>
              <w:right w:val="nil"/>
            </w:tcBorders>
          </w:tcPr>
          <w:p w14:paraId="24C5115D"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LIPC, LIPC-AS1</w:t>
            </w:r>
          </w:p>
        </w:tc>
        <w:tc>
          <w:tcPr>
            <w:tcW w:w="2340" w:type="dxa"/>
            <w:tcBorders>
              <w:top w:val="nil"/>
              <w:left w:val="nil"/>
              <w:bottom w:val="nil"/>
              <w:right w:val="nil"/>
            </w:tcBorders>
          </w:tcPr>
          <w:p w14:paraId="3737ED55"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noncoding transcript exon</w:t>
            </w:r>
          </w:p>
        </w:tc>
        <w:tc>
          <w:tcPr>
            <w:tcW w:w="6120" w:type="dxa"/>
            <w:tcBorders>
              <w:top w:val="nil"/>
              <w:left w:val="nil"/>
              <w:bottom w:val="nil"/>
              <w:right w:val="nil"/>
            </w:tcBorders>
          </w:tcPr>
          <w:p w14:paraId="7798B9D5"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Total cholesterol levels, High density lipoprotein cholesterol levels, Age-related disease endophenotypes, Hemoglobin concentration</w:t>
            </w:r>
          </w:p>
        </w:tc>
      </w:tr>
      <w:tr w:rsidR="00627F9E" w:rsidRPr="00BC2387" w14:paraId="795AD306" w14:textId="77777777" w:rsidTr="00691205">
        <w:tc>
          <w:tcPr>
            <w:tcW w:w="630" w:type="dxa"/>
            <w:tcBorders>
              <w:top w:val="nil"/>
              <w:left w:val="nil"/>
              <w:bottom w:val="nil"/>
              <w:right w:val="nil"/>
            </w:tcBorders>
            <w:shd w:val="clear" w:color="auto" w:fill="FFFFFF"/>
          </w:tcPr>
          <w:p w14:paraId="4FDB33A8"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15</w:t>
            </w:r>
          </w:p>
        </w:tc>
        <w:tc>
          <w:tcPr>
            <w:tcW w:w="1170" w:type="dxa"/>
            <w:tcBorders>
              <w:top w:val="nil"/>
              <w:left w:val="nil"/>
              <w:bottom w:val="nil"/>
              <w:right w:val="nil"/>
            </w:tcBorders>
            <w:shd w:val="clear" w:color="auto" w:fill="FFFFFF"/>
          </w:tcPr>
          <w:p w14:paraId="27599571"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rs1879529</w:t>
            </w:r>
          </w:p>
        </w:tc>
        <w:tc>
          <w:tcPr>
            <w:tcW w:w="2700" w:type="dxa"/>
            <w:tcBorders>
              <w:top w:val="nil"/>
              <w:left w:val="nil"/>
              <w:bottom w:val="nil"/>
              <w:right w:val="nil"/>
            </w:tcBorders>
            <w:shd w:val="clear" w:color="auto" w:fill="FFFFFF"/>
          </w:tcPr>
          <w:p w14:paraId="32C6C89F"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ACAN</w:t>
            </w:r>
          </w:p>
        </w:tc>
        <w:tc>
          <w:tcPr>
            <w:tcW w:w="2340" w:type="dxa"/>
            <w:tcBorders>
              <w:top w:val="nil"/>
              <w:left w:val="nil"/>
              <w:bottom w:val="nil"/>
              <w:right w:val="nil"/>
            </w:tcBorders>
            <w:shd w:val="clear" w:color="auto" w:fill="FFFFFF"/>
          </w:tcPr>
          <w:p w14:paraId="0F0B5AED"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intron</w:t>
            </w:r>
          </w:p>
        </w:tc>
        <w:tc>
          <w:tcPr>
            <w:tcW w:w="6120" w:type="dxa"/>
            <w:tcBorders>
              <w:top w:val="nil"/>
              <w:left w:val="nil"/>
              <w:bottom w:val="nil"/>
              <w:right w:val="nil"/>
            </w:tcBorders>
            <w:shd w:val="clear" w:color="auto" w:fill="FFFFFF"/>
          </w:tcPr>
          <w:p w14:paraId="41ABDD6F"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 xml:space="preserve">BMI-adjusted waist circumference, physical activity, smoking, </w:t>
            </w:r>
          </w:p>
        </w:tc>
      </w:tr>
      <w:tr w:rsidR="00627F9E" w:rsidRPr="00BC2387" w14:paraId="2556FD2A" w14:textId="77777777" w:rsidTr="00691205">
        <w:tc>
          <w:tcPr>
            <w:tcW w:w="630" w:type="dxa"/>
            <w:tcBorders>
              <w:top w:val="nil"/>
              <w:left w:val="nil"/>
              <w:bottom w:val="nil"/>
              <w:right w:val="nil"/>
            </w:tcBorders>
          </w:tcPr>
          <w:p w14:paraId="2C5E7602"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16</w:t>
            </w:r>
          </w:p>
        </w:tc>
        <w:tc>
          <w:tcPr>
            <w:tcW w:w="1170" w:type="dxa"/>
            <w:tcBorders>
              <w:top w:val="nil"/>
              <w:left w:val="nil"/>
              <w:bottom w:val="nil"/>
              <w:right w:val="nil"/>
            </w:tcBorders>
          </w:tcPr>
          <w:p w14:paraId="3EE1E2B3"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rs16953002</w:t>
            </w:r>
          </w:p>
        </w:tc>
        <w:tc>
          <w:tcPr>
            <w:tcW w:w="2700" w:type="dxa"/>
            <w:tcBorders>
              <w:top w:val="nil"/>
              <w:left w:val="nil"/>
              <w:bottom w:val="nil"/>
              <w:right w:val="nil"/>
            </w:tcBorders>
          </w:tcPr>
          <w:p w14:paraId="7AC2BACD"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FTO</w:t>
            </w:r>
          </w:p>
        </w:tc>
        <w:tc>
          <w:tcPr>
            <w:tcW w:w="2340" w:type="dxa"/>
            <w:tcBorders>
              <w:top w:val="nil"/>
              <w:left w:val="nil"/>
              <w:bottom w:val="nil"/>
              <w:right w:val="nil"/>
            </w:tcBorders>
          </w:tcPr>
          <w:p w14:paraId="1B853925"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6120" w:type="dxa"/>
            <w:tcBorders>
              <w:top w:val="nil"/>
              <w:left w:val="nil"/>
              <w:bottom w:val="nil"/>
              <w:right w:val="nil"/>
            </w:tcBorders>
          </w:tcPr>
          <w:p w14:paraId="60EDFEDB"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 xml:space="preserve">Melanoma, hair color, </w:t>
            </w:r>
          </w:p>
        </w:tc>
      </w:tr>
      <w:tr w:rsidR="00627F9E" w:rsidRPr="00BC2387" w14:paraId="232B5375" w14:textId="77777777" w:rsidTr="00691205">
        <w:tc>
          <w:tcPr>
            <w:tcW w:w="630" w:type="dxa"/>
            <w:tcBorders>
              <w:top w:val="nil"/>
              <w:left w:val="nil"/>
              <w:bottom w:val="nil"/>
              <w:right w:val="nil"/>
            </w:tcBorders>
          </w:tcPr>
          <w:p w14:paraId="153AF36D"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16</w:t>
            </w:r>
          </w:p>
        </w:tc>
        <w:tc>
          <w:tcPr>
            <w:tcW w:w="1170" w:type="dxa"/>
            <w:tcBorders>
              <w:top w:val="nil"/>
              <w:left w:val="nil"/>
              <w:bottom w:val="nil"/>
              <w:right w:val="nil"/>
            </w:tcBorders>
          </w:tcPr>
          <w:p w14:paraId="119954CC"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rs2292318</w:t>
            </w:r>
          </w:p>
        </w:tc>
        <w:tc>
          <w:tcPr>
            <w:tcW w:w="2700" w:type="dxa"/>
            <w:tcBorders>
              <w:top w:val="nil"/>
              <w:left w:val="nil"/>
              <w:bottom w:val="nil"/>
              <w:right w:val="nil"/>
            </w:tcBorders>
          </w:tcPr>
          <w:p w14:paraId="4256D26D"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LCAT</w:t>
            </w:r>
          </w:p>
        </w:tc>
        <w:tc>
          <w:tcPr>
            <w:tcW w:w="2340" w:type="dxa"/>
            <w:tcBorders>
              <w:top w:val="nil"/>
              <w:left w:val="nil"/>
              <w:bottom w:val="nil"/>
              <w:right w:val="nil"/>
            </w:tcBorders>
          </w:tcPr>
          <w:p w14:paraId="17D381E8"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6120" w:type="dxa"/>
            <w:tcBorders>
              <w:top w:val="nil"/>
              <w:left w:val="nil"/>
              <w:bottom w:val="nil"/>
              <w:right w:val="nil"/>
            </w:tcBorders>
          </w:tcPr>
          <w:p w14:paraId="282B60BF"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HDL cholesterol levels</w:t>
            </w:r>
          </w:p>
        </w:tc>
      </w:tr>
      <w:tr w:rsidR="00627F9E" w:rsidRPr="00BC2387" w14:paraId="4FB87D0E" w14:textId="77777777" w:rsidTr="00691205">
        <w:tc>
          <w:tcPr>
            <w:tcW w:w="630" w:type="dxa"/>
            <w:tcBorders>
              <w:top w:val="nil"/>
              <w:left w:val="nil"/>
              <w:bottom w:val="nil"/>
              <w:right w:val="nil"/>
            </w:tcBorders>
            <w:shd w:val="clear" w:color="auto" w:fill="FFFFFF"/>
          </w:tcPr>
          <w:p w14:paraId="502D81B3"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16</w:t>
            </w:r>
          </w:p>
        </w:tc>
        <w:tc>
          <w:tcPr>
            <w:tcW w:w="1170" w:type="dxa"/>
            <w:tcBorders>
              <w:top w:val="nil"/>
              <w:left w:val="nil"/>
              <w:bottom w:val="nil"/>
              <w:right w:val="nil"/>
            </w:tcBorders>
            <w:shd w:val="clear" w:color="auto" w:fill="FFFFFF"/>
          </w:tcPr>
          <w:p w14:paraId="7CD593D4"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rs3764261</w:t>
            </w:r>
          </w:p>
        </w:tc>
        <w:tc>
          <w:tcPr>
            <w:tcW w:w="2700" w:type="dxa"/>
            <w:tcBorders>
              <w:top w:val="nil"/>
              <w:left w:val="nil"/>
              <w:bottom w:val="nil"/>
              <w:right w:val="nil"/>
            </w:tcBorders>
            <w:shd w:val="clear" w:color="auto" w:fill="FFFFFF"/>
          </w:tcPr>
          <w:p w14:paraId="28952A1F"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CETP, HERPUD1, NUP93, SLC12A3</w:t>
            </w:r>
          </w:p>
        </w:tc>
        <w:tc>
          <w:tcPr>
            <w:tcW w:w="2340" w:type="dxa"/>
            <w:tcBorders>
              <w:top w:val="nil"/>
              <w:left w:val="nil"/>
              <w:bottom w:val="nil"/>
              <w:right w:val="nil"/>
            </w:tcBorders>
            <w:shd w:val="clear" w:color="auto" w:fill="FFFFFF"/>
          </w:tcPr>
          <w:p w14:paraId="7D7DB5B5"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regulatory region</w:t>
            </w:r>
          </w:p>
        </w:tc>
        <w:tc>
          <w:tcPr>
            <w:tcW w:w="6120" w:type="dxa"/>
            <w:tcBorders>
              <w:top w:val="nil"/>
              <w:left w:val="nil"/>
              <w:bottom w:val="nil"/>
              <w:right w:val="nil"/>
            </w:tcBorders>
            <w:shd w:val="clear" w:color="auto" w:fill="FFFFFF"/>
          </w:tcPr>
          <w:p w14:paraId="5AB0E7C6"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 xml:space="preserve">Lipid traits, Cholesterol, total, HDL, triglycerides, Age-related macular degeneration, Metabolic syndrome, Hematological and biochemical traits, Lipoprotein-associated phospholipase A2 activity and mass, Waist circumference and related phenotypes, </w:t>
            </w:r>
          </w:p>
        </w:tc>
      </w:tr>
      <w:tr w:rsidR="00627F9E" w:rsidRPr="00BC2387" w14:paraId="3F668505" w14:textId="77777777" w:rsidTr="00691205">
        <w:trPr>
          <w:trHeight w:val="207"/>
        </w:trPr>
        <w:tc>
          <w:tcPr>
            <w:tcW w:w="630" w:type="dxa"/>
            <w:tcBorders>
              <w:top w:val="nil"/>
              <w:left w:val="nil"/>
              <w:bottom w:val="nil"/>
              <w:right w:val="nil"/>
            </w:tcBorders>
            <w:shd w:val="clear" w:color="auto" w:fill="FFFFFF"/>
          </w:tcPr>
          <w:p w14:paraId="73A27207"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16</w:t>
            </w:r>
          </w:p>
        </w:tc>
        <w:tc>
          <w:tcPr>
            <w:tcW w:w="1170" w:type="dxa"/>
            <w:tcBorders>
              <w:top w:val="nil"/>
              <w:left w:val="nil"/>
              <w:bottom w:val="nil"/>
              <w:right w:val="nil"/>
            </w:tcBorders>
            <w:shd w:val="clear" w:color="auto" w:fill="FFFFFF"/>
          </w:tcPr>
          <w:p w14:paraId="39FD5E9E"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rs12708716</w:t>
            </w:r>
          </w:p>
        </w:tc>
        <w:tc>
          <w:tcPr>
            <w:tcW w:w="2700" w:type="dxa"/>
            <w:tcBorders>
              <w:top w:val="nil"/>
              <w:left w:val="nil"/>
              <w:bottom w:val="nil"/>
              <w:right w:val="nil"/>
            </w:tcBorders>
            <w:shd w:val="clear" w:color="auto" w:fill="FFFFFF"/>
          </w:tcPr>
          <w:p w14:paraId="4823B8C7"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CLEC16A</w:t>
            </w:r>
          </w:p>
        </w:tc>
        <w:tc>
          <w:tcPr>
            <w:tcW w:w="2340" w:type="dxa"/>
            <w:tcBorders>
              <w:top w:val="nil"/>
              <w:left w:val="nil"/>
              <w:bottom w:val="nil"/>
              <w:right w:val="nil"/>
            </w:tcBorders>
            <w:shd w:val="clear" w:color="auto" w:fill="FFFFFF"/>
          </w:tcPr>
          <w:p w14:paraId="1D747AEB"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intron</w:t>
            </w:r>
          </w:p>
        </w:tc>
        <w:tc>
          <w:tcPr>
            <w:tcW w:w="6120" w:type="dxa"/>
            <w:tcBorders>
              <w:top w:val="nil"/>
              <w:left w:val="nil"/>
              <w:bottom w:val="nil"/>
              <w:right w:val="nil"/>
            </w:tcBorders>
            <w:shd w:val="clear" w:color="auto" w:fill="FFFFFF"/>
          </w:tcPr>
          <w:p w14:paraId="189C4DEF"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type I diabetes mellitus</w:t>
            </w:r>
          </w:p>
        </w:tc>
      </w:tr>
      <w:tr w:rsidR="00627F9E" w:rsidRPr="00BC2387" w14:paraId="1CFE24AD" w14:textId="77777777" w:rsidTr="00691205">
        <w:tc>
          <w:tcPr>
            <w:tcW w:w="630" w:type="dxa"/>
            <w:tcBorders>
              <w:top w:val="nil"/>
              <w:left w:val="nil"/>
              <w:bottom w:val="nil"/>
              <w:right w:val="nil"/>
            </w:tcBorders>
            <w:shd w:val="clear" w:color="auto" w:fill="FFFFFF"/>
          </w:tcPr>
          <w:p w14:paraId="5B09D753"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16</w:t>
            </w:r>
          </w:p>
        </w:tc>
        <w:tc>
          <w:tcPr>
            <w:tcW w:w="1170" w:type="dxa"/>
            <w:tcBorders>
              <w:top w:val="nil"/>
              <w:left w:val="nil"/>
              <w:bottom w:val="nil"/>
              <w:right w:val="nil"/>
            </w:tcBorders>
            <w:shd w:val="clear" w:color="auto" w:fill="FFFFFF"/>
          </w:tcPr>
          <w:p w14:paraId="23966212"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rs13333226</w:t>
            </w:r>
          </w:p>
        </w:tc>
        <w:tc>
          <w:tcPr>
            <w:tcW w:w="2700" w:type="dxa"/>
            <w:tcBorders>
              <w:top w:val="nil"/>
              <w:left w:val="nil"/>
              <w:bottom w:val="nil"/>
              <w:right w:val="nil"/>
            </w:tcBorders>
            <w:shd w:val="clear" w:color="auto" w:fill="FFFFFF"/>
          </w:tcPr>
          <w:p w14:paraId="5B3D1AFD"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UMOD, PDILT</w:t>
            </w:r>
          </w:p>
        </w:tc>
        <w:tc>
          <w:tcPr>
            <w:tcW w:w="2340" w:type="dxa"/>
            <w:tcBorders>
              <w:top w:val="nil"/>
              <w:left w:val="nil"/>
              <w:bottom w:val="nil"/>
              <w:right w:val="nil"/>
            </w:tcBorders>
            <w:shd w:val="clear" w:color="auto" w:fill="FFFFFF"/>
          </w:tcPr>
          <w:p w14:paraId="52413C91"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intron</w:t>
            </w:r>
          </w:p>
        </w:tc>
        <w:tc>
          <w:tcPr>
            <w:tcW w:w="6120" w:type="dxa"/>
            <w:tcBorders>
              <w:top w:val="nil"/>
              <w:left w:val="nil"/>
              <w:bottom w:val="nil"/>
              <w:right w:val="nil"/>
            </w:tcBorders>
            <w:shd w:val="clear" w:color="auto" w:fill="FFFFFF"/>
          </w:tcPr>
          <w:p w14:paraId="2BBD6CA8"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glomerular filtration rate, type 2 diabetes, diastolic blood pressure, hypertension</w:t>
            </w:r>
          </w:p>
        </w:tc>
      </w:tr>
      <w:tr w:rsidR="00627F9E" w:rsidRPr="00BC2387" w14:paraId="35768B8A" w14:textId="77777777" w:rsidTr="00691205">
        <w:tc>
          <w:tcPr>
            <w:tcW w:w="630" w:type="dxa"/>
            <w:tcBorders>
              <w:top w:val="nil"/>
              <w:left w:val="nil"/>
              <w:bottom w:val="nil"/>
              <w:right w:val="nil"/>
            </w:tcBorders>
            <w:shd w:val="clear" w:color="auto" w:fill="FFFFFF"/>
          </w:tcPr>
          <w:p w14:paraId="5CD1CACD"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16</w:t>
            </w:r>
          </w:p>
        </w:tc>
        <w:tc>
          <w:tcPr>
            <w:tcW w:w="1170" w:type="dxa"/>
            <w:tcBorders>
              <w:top w:val="nil"/>
              <w:left w:val="nil"/>
              <w:bottom w:val="nil"/>
              <w:right w:val="nil"/>
            </w:tcBorders>
            <w:shd w:val="clear" w:color="auto" w:fill="FFFFFF"/>
          </w:tcPr>
          <w:p w14:paraId="775DFF06"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rs1800775</w:t>
            </w:r>
          </w:p>
        </w:tc>
        <w:tc>
          <w:tcPr>
            <w:tcW w:w="2700" w:type="dxa"/>
            <w:tcBorders>
              <w:top w:val="nil"/>
              <w:left w:val="nil"/>
              <w:bottom w:val="nil"/>
              <w:right w:val="nil"/>
            </w:tcBorders>
            <w:shd w:val="clear" w:color="auto" w:fill="FFFFFF"/>
          </w:tcPr>
          <w:p w14:paraId="6C0D803D"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HERPUD1, CETP, HERPUD1</w:t>
            </w:r>
          </w:p>
        </w:tc>
        <w:tc>
          <w:tcPr>
            <w:tcW w:w="2340" w:type="dxa"/>
            <w:tcBorders>
              <w:top w:val="nil"/>
              <w:left w:val="nil"/>
              <w:bottom w:val="nil"/>
              <w:right w:val="nil"/>
            </w:tcBorders>
            <w:shd w:val="clear" w:color="auto" w:fill="FFFFFF"/>
          </w:tcPr>
          <w:p w14:paraId="5CFD9620"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regulatory region</w:t>
            </w:r>
          </w:p>
        </w:tc>
        <w:tc>
          <w:tcPr>
            <w:tcW w:w="6120" w:type="dxa"/>
            <w:tcBorders>
              <w:top w:val="nil"/>
              <w:left w:val="nil"/>
              <w:bottom w:val="nil"/>
              <w:right w:val="nil"/>
            </w:tcBorders>
            <w:shd w:val="clear" w:color="auto" w:fill="FFFFFF"/>
          </w:tcPr>
          <w:p w14:paraId="07752E1C"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blood metabolite measurement, lipids, high density lipoprotein cholesterol, total cholesterol, coronary artery disease</w:t>
            </w:r>
          </w:p>
        </w:tc>
      </w:tr>
      <w:tr w:rsidR="00627F9E" w:rsidRPr="00BC2387" w14:paraId="09AFBA40" w14:textId="77777777" w:rsidTr="00691205">
        <w:tc>
          <w:tcPr>
            <w:tcW w:w="630" w:type="dxa"/>
            <w:tcBorders>
              <w:top w:val="nil"/>
              <w:left w:val="nil"/>
              <w:bottom w:val="nil"/>
              <w:right w:val="nil"/>
            </w:tcBorders>
            <w:shd w:val="clear" w:color="auto" w:fill="FFFFFF"/>
          </w:tcPr>
          <w:p w14:paraId="1FD3FCC9"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16</w:t>
            </w:r>
          </w:p>
        </w:tc>
        <w:tc>
          <w:tcPr>
            <w:tcW w:w="1170" w:type="dxa"/>
            <w:tcBorders>
              <w:top w:val="nil"/>
              <w:left w:val="nil"/>
              <w:bottom w:val="nil"/>
              <w:right w:val="nil"/>
            </w:tcBorders>
            <w:shd w:val="clear" w:color="auto" w:fill="FFFFFF"/>
          </w:tcPr>
          <w:p w14:paraId="229561B8"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rs1864163</w:t>
            </w:r>
          </w:p>
        </w:tc>
        <w:tc>
          <w:tcPr>
            <w:tcW w:w="2700" w:type="dxa"/>
            <w:tcBorders>
              <w:top w:val="nil"/>
              <w:left w:val="nil"/>
              <w:bottom w:val="nil"/>
              <w:right w:val="nil"/>
            </w:tcBorders>
            <w:shd w:val="clear" w:color="auto" w:fill="FFFFFF"/>
          </w:tcPr>
          <w:p w14:paraId="57D29A3F"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CETP</w:t>
            </w:r>
          </w:p>
        </w:tc>
        <w:tc>
          <w:tcPr>
            <w:tcW w:w="2340" w:type="dxa"/>
            <w:tcBorders>
              <w:top w:val="nil"/>
              <w:left w:val="nil"/>
              <w:bottom w:val="nil"/>
              <w:right w:val="nil"/>
            </w:tcBorders>
            <w:shd w:val="clear" w:color="auto" w:fill="FFFFFF"/>
          </w:tcPr>
          <w:p w14:paraId="45744AE3"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intron</w:t>
            </w:r>
          </w:p>
        </w:tc>
        <w:tc>
          <w:tcPr>
            <w:tcW w:w="6120" w:type="dxa"/>
            <w:tcBorders>
              <w:top w:val="nil"/>
              <w:left w:val="nil"/>
              <w:bottom w:val="nil"/>
              <w:right w:val="nil"/>
            </w:tcBorders>
            <w:shd w:val="clear" w:color="auto" w:fill="FFFFFF"/>
          </w:tcPr>
          <w:p w14:paraId="1969C4CD"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total cholesterol , high density lipoprotein cholesterol, lipids, age-related macular degeneration</w:t>
            </w:r>
          </w:p>
        </w:tc>
      </w:tr>
      <w:tr w:rsidR="00627F9E" w:rsidRPr="00BC2387" w14:paraId="4EA74CEE" w14:textId="77777777" w:rsidTr="00691205">
        <w:tc>
          <w:tcPr>
            <w:tcW w:w="630" w:type="dxa"/>
            <w:tcBorders>
              <w:top w:val="nil"/>
              <w:left w:val="nil"/>
              <w:bottom w:val="nil"/>
              <w:right w:val="nil"/>
            </w:tcBorders>
          </w:tcPr>
          <w:p w14:paraId="3588F18F"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18</w:t>
            </w:r>
          </w:p>
        </w:tc>
        <w:tc>
          <w:tcPr>
            <w:tcW w:w="1170" w:type="dxa"/>
            <w:tcBorders>
              <w:top w:val="nil"/>
              <w:left w:val="nil"/>
              <w:bottom w:val="nil"/>
              <w:right w:val="nil"/>
            </w:tcBorders>
          </w:tcPr>
          <w:p w14:paraId="61A7B94A"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rs12454712</w:t>
            </w:r>
          </w:p>
        </w:tc>
        <w:tc>
          <w:tcPr>
            <w:tcW w:w="2700" w:type="dxa"/>
            <w:tcBorders>
              <w:top w:val="nil"/>
              <w:left w:val="nil"/>
              <w:bottom w:val="nil"/>
              <w:right w:val="nil"/>
            </w:tcBorders>
          </w:tcPr>
          <w:p w14:paraId="7A7C2A84"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BCL2</w:t>
            </w:r>
          </w:p>
        </w:tc>
        <w:tc>
          <w:tcPr>
            <w:tcW w:w="2340" w:type="dxa"/>
            <w:tcBorders>
              <w:top w:val="nil"/>
              <w:left w:val="nil"/>
              <w:bottom w:val="nil"/>
              <w:right w:val="nil"/>
            </w:tcBorders>
          </w:tcPr>
          <w:p w14:paraId="0877F39B"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6120" w:type="dxa"/>
            <w:tcBorders>
              <w:top w:val="nil"/>
              <w:left w:val="nil"/>
              <w:bottom w:val="nil"/>
              <w:right w:val="nil"/>
            </w:tcBorders>
          </w:tcPr>
          <w:p w14:paraId="7CC93947"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 xml:space="preserve">Type 2 diabetes,  Triglycerides, Systolic blood pressure, Body mass index, waist-to-hip ratio, Insulin Sensitivity Index,  reticulocyte count, </w:t>
            </w:r>
          </w:p>
        </w:tc>
      </w:tr>
      <w:tr w:rsidR="00627F9E" w:rsidRPr="00BC2387" w14:paraId="2A259287" w14:textId="77777777" w:rsidTr="00691205">
        <w:tc>
          <w:tcPr>
            <w:tcW w:w="630" w:type="dxa"/>
            <w:tcBorders>
              <w:top w:val="nil"/>
              <w:left w:val="nil"/>
              <w:bottom w:val="nil"/>
              <w:right w:val="nil"/>
            </w:tcBorders>
            <w:shd w:val="clear" w:color="auto" w:fill="FFFFFF"/>
          </w:tcPr>
          <w:p w14:paraId="033F3549"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19</w:t>
            </w:r>
          </w:p>
        </w:tc>
        <w:tc>
          <w:tcPr>
            <w:tcW w:w="1170" w:type="dxa"/>
            <w:tcBorders>
              <w:top w:val="nil"/>
              <w:left w:val="nil"/>
              <w:bottom w:val="nil"/>
              <w:right w:val="nil"/>
            </w:tcBorders>
            <w:shd w:val="clear" w:color="auto" w:fill="FFFFFF"/>
          </w:tcPr>
          <w:p w14:paraId="2AEBD76F"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rs10423928</w:t>
            </w:r>
          </w:p>
        </w:tc>
        <w:tc>
          <w:tcPr>
            <w:tcW w:w="2700" w:type="dxa"/>
            <w:tcBorders>
              <w:top w:val="nil"/>
              <w:left w:val="nil"/>
              <w:bottom w:val="nil"/>
              <w:right w:val="nil"/>
            </w:tcBorders>
            <w:shd w:val="clear" w:color="auto" w:fill="FFFFFF"/>
          </w:tcPr>
          <w:p w14:paraId="34B493B8"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GIPR</w:t>
            </w:r>
          </w:p>
        </w:tc>
        <w:tc>
          <w:tcPr>
            <w:tcW w:w="2340" w:type="dxa"/>
            <w:tcBorders>
              <w:top w:val="nil"/>
              <w:left w:val="nil"/>
              <w:bottom w:val="nil"/>
              <w:right w:val="nil"/>
            </w:tcBorders>
            <w:shd w:val="clear" w:color="auto" w:fill="FFFFFF"/>
          </w:tcPr>
          <w:p w14:paraId="0E93D4E3"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intron</w:t>
            </w:r>
          </w:p>
        </w:tc>
        <w:tc>
          <w:tcPr>
            <w:tcW w:w="6120" w:type="dxa"/>
            <w:tcBorders>
              <w:top w:val="nil"/>
              <w:left w:val="nil"/>
              <w:bottom w:val="nil"/>
              <w:right w:val="nil"/>
            </w:tcBorders>
            <w:shd w:val="clear" w:color="auto" w:fill="FFFFFF"/>
          </w:tcPr>
          <w:p w14:paraId="585AB02D"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glucose tolerance test, obesity, systolic blood pressure, visceral adipose tissue measurement, blood urea nitrogen, body mass index</w:t>
            </w:r>
          </w:p>
        </w:tc>
      </w:tr>
      <w:tr w:rsidR="00627F9E" w:rsidRPr="00BC2387" w14:paraId="25903A74" w14:textId="77777777" w:rsidTr="00691205">
        <w:trPr>
          <w:trHeight w:val="351"/>
        </w:trPr>
        <w:tc>
          <w:tcPr>
            <w:tcW w:w="630" w:type="dxa"/>
            <w:tcBorders>
              <w:top w:val="nil"/>
              <w:left w:val="nil"/>
              <w:bottom w:val="nil"/>
              <w:right w:val="nil"/>
            </w:tcBorders>
            <w:shd w:val="clear" w:color="auto" w:fill="FFFFFF"/>
          </w:tcPr>
          <w:p w14:paraId="7E731942"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19</w:t>
            </w:r>
          </w:p>
        </w:tc>
        <w:tc>
          <w:tcPr>
            <w:tcW w:w="1170" w:type="dxa"/>
            <w:tcBorders>
              <w:top w:val="nil"/>
              <w:left w:val="nil"/>
              <w:bottom w:val="nil"/>
              <w:right w:val="nil"/>
            </w:tcBorders>
            <w:shd w:val="clear" w:color="auto" w:fill="FFFFFF"/>
          </w:tcPr>
          <w:p w14:paraId="209CFF7A"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rs16996148</w:t>
            </w:r>
          </w:p>
        </w:tc>
        <w:tc>
          <w:tcPr>
            <w:tcW w:w="2700" w:type="dxa"/>
            <w:tcBorders>
              <w:top w:val="nil"/>
              <w:left w:val="nil"/>
              <w:bottom w:val="nil"/>
              <w:right w:val="nil"/>
            </w:tcBorders>
            <w:shd w:val="clear" w:color="auto" w:fill="FFFFFF"/>
          </w:tcPr>
          <w:p w14:paraId="4201A098"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NCAN, CILP2, PBX4</w:t>
            </w:r>
          </w:p>
        </w:tc>
        <w:tc>
          <w:tcPr>
            <w:tcW w:w="2340" w:type="dxa"/>
            <w:tcBorders>
              <w:top w:val="nil"/>
              <w:left w:val="nil"/>
              <w:bottom w:val="nil"/>
              <w:right w:val="nil"/>
            </w:tcBorders>
            <w:shd w:val="clear" w:color="auto" w:fill="FFFFFF"/>
          </w:tcPr>
          <w:p w14:paraId="537AC6AD"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intergenic</w:t>
            </w:r>
          </w:p>
        </w:tc>
        <w:tc>
          <w:tcPr>
            <w:tcW w:w="6120" w:type="dxa"/>
            <w:tcBorders>
              <w:top w:val="nil"/>
              <w:left w:val="nil"/>
              <w:bottom w:val="nil"/>
              <w:right w:val="nil"/>
            </w:tcBorders>
            <w:shd w:val="clear" w:color="auto" w:fill="FFFFFF"/>
          </w:tcPr>
          <w:p w14:paraId="2824C46C"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 xml:space="preserve">low density lipoprotein cholesterol, triglyceride </w:t>
            </w:r>
          </w:p>
        </w:tc>
      </w:tr>
      <w:tr w:rsidR="00627F9E" w:rsidRPr="00BC2387" w14:paraId="139129B3" w14:textId="77777777" w:rsidTr="00691205">
        <w:tc>
          <w:tcPr>
            <w:tcW w:w="630" w:type="dxa"/>
            <w:tcBorders>
              <w:top w:val="nil"/>
              <w:left w:val="nil"/>
              <w:bottom w:val="single" w:sz="4" w:space="0" w:color="auto"/>
              <w:right w:val="nil"/>
            </w:tcBorders>
          </w:tcPr>
          <w:p w14:paraId="291F381A"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20</w:t>
            </w:r>
          </w:p>
        </w:tc>
        <w:tc>
          <w:tcPr>
            <w:tcW w:w="1170" w:type="dxa"/>
            <w:tcBorders>
              <w:top w:val="nil"/>
              <w:left w:val="nil"/>
              <w:bottom w:val="single" w:sz="4" w:space="0" w:color="auto"/>
              <w:right w:val="nil"/>
            </w:tcBorders>
          </w:tcPr>
          <w:p w14:paraId="2DB80D9F" w14:textId="77777777" w:rsidR="00627F9E" w:rsidRPr="00BC2387" w:rsidRDefault="00627F9E" w:rsidP="00691205">
            <w:pPr>
              <w:rPr>
                <w:rFonts w:ascii="Times New Roman" w:eastAsia="Times New Roman" w:hAnsi="Times New Roman"/>
                <w:sz w:val="20"/>
                <w:szCs w:val="20"/>
              </w:rPr>
            </w:pPr>
            <w:r w:rsidRPr="00BC2387">
              <w:rPr>
                <w:rFonts w:ascii="Times New Roman" w:eastAsia="Times New Roman" w:hAnsi="Times New Roman"/>
                <w:sz w:val="20"/>
                <w:szCs w:val="20"/>
              </w:rPr>
              <w:t>rs2057291</w:t>
            </w:r>
          </w:p>
        </w:tc>
        <w:tc>
          <w:tcPr>
            <w:tcW w:w="2700" w:type="dxa"/>
            <w:tcBorders>
              <w:top w:val="nil"/>
              <w:left w:val="nil"/>
              <w:bottom w:val="single" w:sz="4" w:space="0" w:color="auto"/>
              <w:right w:val="nil"/>
            </w:tcBorders>
          </w:tcPr>
          <w:p w14:paraId="08EF4DE1"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GNAS, KCNQ1</w:t>
            </w:r>
          </w:p>
        </w:tc>
        <w:tc>
          <w:tcPr>
            <w:tcW w:w="2340" w:type="dxa"/>
            <w:tcBorders>
              <w:top w:val="nil"/>
              <w:left w:val="nil"/>
              <w:bottom w:val="single" w:sz="4" w:space="0" w:color="auto"/>
              <w:right w:val="nil"/>
            </w:tcBorders>
          </w:tcPr>
          <w:p w14:paraId="5F8B5E4B"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intron</w:t>
            </w:r>
          </w:p>
        </w:tc>
        <w:tc>
          <w:tcPr>
            <w:tcW w:w="6120" w:type="dxa"/>
            <w:tcBorders>
              <w:top w:val="nil"/>
              <w:left w:val="nil"/>
              <w:bottom w:val="single" w:sz="4" w:space="0" w:color="auto"/>
              <w:right w:val="nil"/>
            </w:tcBorders>
          </w:tcPr>
          <w:p w14:paraId="00AD4DE0" w14:textId="77777777" w:rsidR="00627F9E" w:rsidRPr="00BC2387" w:rsidRDefault="00627F9E" w:rsidP="00691205">
            <w:pPr>
              <w:rPr>
                <w:rFonts w:ascii="Times New Roman" w:hAnsi="Times New Roman"/>
                <w:sz w:val="20"/>
                <w:szCs w:val="20"/>
              </w:rPr>
            </w:pPr>
            <w:r w:rsidRPr="00BC2387">
              <w:rPr>
                <w:rFonts w:ascii="Times New Roman" w:hAnsi="Times New Roman"/>
                <w:sz w:val="20"/>
                <w:szCs w:val="20"/>
              </w:rPr>
              <w:t xml:space="preserve">Waist circumference </w:t>
            </w:r>
          </w:p>
        </w:tc>
      </w:tr>
    </w:tbl>
    <w:p w14:paraId="16C2A2A8" w14:textId="77777777" w:rsidR="00C932B9" w:rsidRDefault="00C932B9" w:rsidP="00627F9E">
      <w:pPr>
        <w:spacing w:after="0" w:line="360" w:lineRule="auto"/>
        <w:rPr>
          <w:rFonts w:ascii="Times New Roman" w:eastAsia="Calibri" w:hAnsi="Times New Roman" w:cs="Times New Roman"/>
          <w:b/>
          <w:sz w:val="20"/>
          <w:szCs w:val="20"/>
        </w:rPr>
      </w:pPr>
      <w:r>
        <w:rPr>
          <w:rFonts w:ascii="Times New Roman" w:eastAsia="Calibri" w:hAnsi="Times New Roman" w:cs="Times New Roman"/>
          <w:b/>
          <w:sz w:val="20"/>
          <w:szCs w:val="20"/>
        </w:rPr>
        <w:t xml:space="preserve">Abbreviations: </w:t>
      </w:r>
      <w:proofErr w:type="spellStart"/>
      <w:r w:rsidRPr="00813100">
        <w:rPr>
          <w:rFonts w:ascii="Times New Roman" w:eastAsia="Calibri" w:hAnsi="Times New Roman" w:cs="Times New Roman"/>
          <w:bCs/>
          <w:sz w:val="20"/>
          <w:szCs w:val="20"/>
        </w:rPr>
        <w:t>Chr</w:t>
      </w:r>
      <w:proofErr w:type="spellEnd"/>
      <w:r w:rsidRPr="00813100">
        <w:rPr>
          <w:rFonts w:ascii="Times New Roman" w:eastAsia="Calibri" w:hAnsi="Times New Roman" w:cs="Times New Roman"/>
          <w:bCs/>
          <w:sz w:val="20"/>
          <w:szCs w:val="20"/>
        </w:rPr>
        <w:t>, chromosome; SNP, single nucleotide polymorphism</w:t>
      </w:r>
      <w:r>
        <w:rPr>
          <w:rFonts w:ascii="Times New Roman" w:eastAsia="Calibri" w:hAnsi="Times New Roman" w:cs="Times New Roman"/>
          <w:b/>
          <w:sz w:val="20"/>
          <w:szCs w:val="20"/>
        </w:rPr>
        <w:t>.</w:t>
      </w:r>
    </w:p>
    <w:p w14:paraId="7530D5F3" w14:textId="5FCD874B" w:rsidR="00627F9E" w:rsidRPr="00BC2387" w:rsidRDefault="00627F9E" w:rsidP="00627F9E">
      <w:pPr>
        <w:spacing w:after="0" w:line="360" w:lineRule="auto"/>
        <w:rPr>
          <w:rFonts w:ascii="Times New Roman" w:eastAsia="Calibri" w:hAnsi="Times New Roman" w:cs="Times New Roman"/>
          <w:sz w:val="20"/>
          <w:szCs w:val="20"/>
        </w:rPr>
      </w:pPr>
      <w:r w:rsidRPr="00BC2387">
        <w:rPr>
          <w:rFonts w:ascii="Times New Roman" w:eastAsia="Calibri" w:hAnsi="Times New Roman" w:cs="Times New Roman"/>
          <w:sz w:val="20"/>
          <w:szCs w:val="20"/>
        </w:rPr>
        <w:t>All SNPs were in Hardy-Weinberg (p &gt;.05).</w:t>
      </w:r>
    </w:p>
    <w:p w14:paraId="33DADC67" w14:textId="77777777" w:rsidR="001C775C" w:rsidRDefault="001C775C" w:rsidP="00627F9E">
      <w:pPr>
        <w:spacing w:after="0" w:line="360" w:lineRule="auto"/>
        <w:rPr>
          <w:rFonts w:ascii="Times New Roman" w:eastAsia="Calibri" w:hAnsi="Times New Roman" w:cs="Times New Roman"/>
          <w:sz w:val="20"/>
          <w:szCs w:val="20"/>
          <w:lang w:eastAsia="x-none"/>
        </w:rPr>
      </w:pPr>
    </w:p>
    <w:p w14:paraId="6D8CB66C" w14:textId="70DEF145" w:rsidR="001C775C" w:rsidRPr="00BC2387" w:rsidRDefault="001C775C" w:rsidP="00627F9E">
      <w:pPr>
        <w:spacing w:after="0" w:line="360" w:lineRule="auto"/>
        <w:rPr>
          <w:rFonts w:ascii="Times New Roman" w:eastAsia="Calibri" w:hAnsi="Times New Roman" w:cs="Times New Roman"/>
          <w:sz w:val="20"/>
          <w:szCs w:val="20"/>
          <w:lang w:eastAsia="x-none"/>
        </w:rPr>
        <w:sectPr w:rsidR="001C775C" w:rsidRPr="00BC2387" w:rsidSect="008019D4">
          <w:pgSz w:w="15840" w:h="12240" w:orient="landscape"/>
          <w:pgMar w:top="1440" w:right="1440" w:bottom="1440" w:left="1440" w:header="720" w:footer="720" w:gutter="0"/>
          <w:lnNumType w:countBy="1" w:restart="continuous"/>
          <w:cols w:space="720"/>
          <w:docGrid w:linePitch="360"/>
        </w:sectPr>
      </w:pPr>
    </w:p>
    <w:p w14:paraId="3A44C809" w14:textId="77777777" w:rsidR="005859C7" w:rsidRPr="005859C7" w:rsidRDefault="005859C7" w:rsidP="005859C7">
      <w:pPr>
        <w:rPr>
          <w:rFonts w:ascii="Times New Roman" w:eastAsia="Calibri" w:hAnsi="Times New Roman" w:cs="Times New Roman"/>
          <w:b/>
          <w:bCs/>
          <w:sz w:val="20"/>
          <w:szCs w:val="20"/>
        </w:rPr>
      </w:pPr>
      <w:r w:rsidRPr="005859C7">
        <w:rPr>
          <w:rFonts w:ascii="Times New Roman" w:eastAsia="Calibri" w:hAnsi="Times New Roman" w:cs="Times New Roman"/>
          <w:b/>
          <w:bCs/>
          <w:sz w:val="20"/>
          <w:szCs w:val="20"/>
        </w:rPr>
        <w:lastRenderedPageBreak/>
        <w:t>Supplemental Table 4.</w:t>
      </w:r>
      <w:r w:rsidR="00A67BA6">
        <w:rPr>
          <w:rFonts w:ascii="Times New Roman" w:eastAsia="Calibri" w:hAnsi="Times New Roman" w:cs="Times New Roman"/>
          <w:b/>
          <w:bCs/>
          <w:sz w:val="20"/>
          <w:szCs w:val="20"/>
        </w:rPr>
        <w:t xml:space="preserve"> </w:t>
      </w:r>
      <w:r w:rsidRPr="005859C7">
        <w:rPr>
          <w:rFonts w:ascii="Times New Roman" w:eastAsia="Calibri" w:hAnsi="Times New Roman" w:cs="Times New Roman"/>
          <w:b/>
          <w:bCs/>
          <w:sz w:val="20"/>
          <w:szCs w:val="20"/>
        </w:rPr>
        <w:t>Association between dietary patterns and resolution or development of MetS.</w:t>
      </w:r>
    </w:p>
    <w:tbl>
      <w:tblPr>
        <w:tblStyle w:val="TableGrid2"/>
        <w:tblW w:w="9361" w:type="dxa"/>
        <w:jc w:val="center"/>
        <w:tblBorders>
          <w:top w:val="single" w:sz="4" w:space="0" w:color="D9D9D9"/>
          <w:left w:val="none" w:sz="0" w:space="0" w:color="auto"/>
          <w:bottom w:val="single" w:sz="4" w:space="0" w:color="D9D9D9"/>
          <w:right w:val="none" w:sz="0" w:space="0" w:color="auto"/>
          <w:insideH w:val="none" w:sz="0" w:space="0" w:color="auto"/>
          <w:insideV w:val="single" w:sz="4" w:space="0" w:color="D9D9D9"/>
        </w:tblBorders>
        <w:tblLayout w:type="fixed"/>
        <w:tblLook w:val="04A0" w:firstRow="1" w:lastRow="0" w:firstColumn="1" w:lastColumn="0" w:noHBand="0" w:noVBand="1"/>
      </w:tblPr>
      <w:tblGrid>
        <w:gridCol w:w="1705"/>
        <w:gridCol w:w="765"/>
        <w:gridCol w:w="1611"/>
        <w:gridCol w:w="1413"/>
        <w:gridCol w:w="1105"/>
        <w:gridCol w:w="1645"/>
        <w:gridCol w:w="1117"/>
      </w:tblGrid>
      <w:tr w:rsidR="005859C7" w:rsidRPr="005859C7" w14:paraId="37D63862" w14:textId="77777777" w:rsidTr="005859C7">
        <w:trPr>
          <w:trHeight w:val="431"/>
          <w:jc w:val="center"/>
        </w:trPr>
        <w:tc>
          <w:tcPr>
            <w:tcW w:w="1706" w:type="dxa"/>
            <w:tcBorders>
              <w:top w:val="single" w:sz="4" w:space="0" w:color="auto"/>
              <w:bottom w:val="single" w:sz="4" w:space="0" w:color="auto"/>
              <w:right w:val="nil"/>
            </w:tcBorders>
          </w:tcPr>
          <w:p w14:paraId="7BBAE0CD" w14:textId="77777777" w:rsidR="005859C7" w:rsidRPr="005859C7" w:rsidRDefault="005859C7" w:rsidP="005859C7">
            <w:pPr>
              <w:rPr>
                <w:rFonts w:ascii="Times New Roman" w:hAnsi="Times New Roman"/>
                <w:b/>
                <w:bCs/>
                <w:sz w:val="20"/>
                <w:szCs w:val="20"/>
              </w:rPr>
            </w:pPr>
          </w:p>
        </w:tc>
        <w:tc>
          <w:tcPr>
            <w:tcW w:w="765" w:type="dxa"/>
            <w:tcBorders>
              <w:top w:val="single" w:sz="4" w:space="0" w:color="auto"/>
              <w:left w:val="nil"/>
              <w:bottom w:val="single" w:sz="4" w:space="0" w:color="auto"/>
              <w:right w:val="nil"/>
            </w:tcBorders>
          </w:tcPr>
          <w:p w14:paraId="4B4F0904" w14:textId="77777777" w:rsidR="005859C7" w:rsidRPr="005859C7" w:rsidRDefault="005859C7" w:rsidP="005859C7">
            <w:pPr>
              <w:rPr>
                <w:rFonts w:ascii="Times New Roman" w:hAnsi="Times New Roman"/>
                <w:b/>
                <w:bCs/>
                <w:sz w:val="20"/>
                <w:szCs w:val="20"/>
              </w:rPr>
            </w:pPr>
          </w:p>
        </w:tc>
        <w:tc>
          <w:tcPr>
            <w:tcW w:w="5773" w:type="dxa"/>
            <w:gridSpan w:val="4"/>
            <w:tcBorders>
              <w:top w:val="single" w:sz="4" w:space="0" w:color="auto"/>
              <w:left w:val="nil"/>
              <w:bottom w:val="single" w:sz="4" w:space="0" w:color="auto"/>
              <w:right w:val="nil"/>
            </w:tcBorders>
          </w:tcPr>
          <w:p w14:paraId="3219B1B3" w14:textId="77777777" w:rsidR="005859C7" w:rsidRPr="005859C7" w:rsidRDefault="005859C7" w:rsidP="005859C7">
            <w:pPr>
              <w:jc w:val="center"/>
              <w:rPr>
                <w:rFonts w:ascii="Times New Roman" w:hAnsi="Times New Roman"/>
                <w:b/>
                <w:bCs/>
                <w:sz w:val="20"/>
                <w:szCs w:val="20"/>
              </w:rPr>
            </w:pPr>
            <w:r w:rsidRPr="005859C7">
              <w:rPr>
                <w:rFonts w:ascii="Times New Roman" w:hAnsi="Times New Roman"/>
                <w:b/>
                <w:bCs/>
                <w:sz w:val="20"/>
                <w:szCs w:val="20"/>
              </w:rPr>
              <w:t>Risk Ratio (95% Confidence Interval) P Value</w:t>
            </w:r>
          </w:p>
        </w:tc>
        <w:tc>
          <w:tcPr>
            <w:tcW w:w="1117" w:type="dxa"/>
            <w:tcBorders>
              <w:top w:val="single" w:sz="4" w:space="0" w:color="auto"/>
              <w:left w:val="nil"/>
              <w:bottom w:val="single" w:sz="4" w:space="0" w:color="auto"/>
            </w:tcBorders>
          </w:tcPr>
          <w:p w14:paraId="1EC2F24D" w14:textId="77777777" w:rsidR="005859C7" w:rsidRPr="005859C7" w:rsidRDefault="005859C7" w:rsidP="005859C7">
            <w:pPr>
              <w:rPr>
                <w:rFonts w:ascii="Times New Roman" w:hAnsi="Times New Roman"/>
                <w:b/>
                <w:bCs/>
                <w:sz w:val="20"/>
                <w:szCs w:val="20"/>
              </w:rPr>
            </w:pPr>
          </w:p>
        </w:tc>
      </w:tr>
      <w:tr w:rsidR="005859C7" w:rsidRPr="005859C7" w14:paraId="6D048F75" w14:textId="77777777" w:rsidTr="005859C7">
        <w:trPr>
          <w:trHeight w:val="359"/>
          <w:jc w:val="center"/>
        </w:trPr>
        <w:tc>
          <w:tcPr>
            <w:tcW w:w="1706" w:type="dxa"/>
            <w:tcBorders>
              <w:top w:val="single" w:sz="4" w:space="0" w:color="auto"/>
              <w:bottom w:val="single" w:sz="6" w:space="0" w:color="000000"/>
              <w:right w:val="nil"/>
            </w:tcBorders>
          </w:tcPr>
          <w:p w14:paraId="303DDB39" w14:textId="77777777" w:rsidR="005859C7" w:rsidRPr="005859C7" w:rsidRDefault="005859C7" w:rsidP="005859C7">
            <w:pPr>
              <w:rPr>
                <w:rFonts w:ascii="Times New Roman" w:hAnsi="Times New Roman"/>
                <w:b/>
                <w:bCs/>
                <w:sz w:val="20"/>
                <w:szCs w:val="20"/>
              </w:rPr>
            </w:pPr>
          </w:p>
        </w:tc>
        <w:tc>
          <w:tcPr>
            <w:tcW w:w="765" w:type="dxa"/>
            <w:tcBorders>
              <w:top w:val="single" w:sz="4" w:space="0" w:color="auto"/>
              <w:left w:val="nil"/>
              <w:bottom w:val="single" w:sz="6" w:space="0" w:color="000000"/>
              <w:right w:val="nil"/>
            </w:tcBorders>
          </w:tcPr>
          <w:p w14:paraId="500FE875" w14:textId="77777777" w:rsidR="005859C7" w:rsidRPr="005859C7" w:rsidRDefault="005859C7" w:rsidP="005859C7">
            <w:pPr>
              <w:rPr>
                <w:rFonts w:ascii="Times New Roman" w:hAnsi="Times New Roman"/>
                <w:b/>
                <w:bCs/>
                <w:sz w:val="20"/>
                <w:szCs w:val="20"/>
              </w:rPr>
            </w:pPr>
          </w:p>
        </w:tc>
        <w:tc>
          <w:tcPr>
            <w:tcW w:w="1611" w:type="dxa"/>
            <w:tcBorders>
              <w:top w:val="single" w:sz="4" w:space="0" w:color="auto"/>
              <w:left w:val="nil"/>
              <w:bottom w:val="single" w:sz="6" w:space="0" w:color="000000"/>
              <w:right w:val="nil"/>
            </w:tcBorders>
          </w:tcPr>
          <w:p w14:paraId="0D55A6AD"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Whites</w:t>
            </w:r>
          </w:p>
        </w:tc>
        <w:tc>
          <w:tcPr>
            <w:tcW w:w="1412" w:type="dxa"/>
            <w:tcBorders>
              <w:top w:val="single" w:sz="4" w:space="0" w:color="auto"/>
              <w:left w:val="nil"/>
              <w:bottom w:val="single" w:sz="6" w:space="0" w:color="000000"/>
              <w:right w:val="nil"/>
            </w:tcBorders>
          </w:tcPr>
          <w:p w14:paraId="29E7E9FB" w14:textId="77777777" w:rsidR="005859C7" w:rsidRPr="005859C7" w:rsidRDefault="005859C7" w:rsidP="005859C7">
            <w:pPr>
              <w:rPr>
                <w:rFonts w:ascii="Times New Roman" w:hAnsi="Times New Roman"/>
                <w:b/>
                <w:bCs/>
                <w:sz w:val="20"/>
                <w:szCs w:val="20"/>
              </w:rPr>
            </w:pPr>
          </w:p>
        </w:tc>
        <w:tc>
          <w:tcPr>
            <w:tcW w:w="1105" w:type="dxa"/>
            <w:tcBorders>
              <w:top w:val="single" w:sz="4" w:space="0" w:color="auto"/>
              <w:left w:val="nil"/>
              <w:bottom w:val="single" w:sz="6" w:space="0" w:color="000000"/>
              <w:right w:val="nil"/>
            </w:tcBorders>
          </w:tcPr>
          <w:p w14:paraId="4107FF53" w14:textId="77777777" w:rsidR="005859C7" w:rsidRPr="005859C7" w:rsidRDefault="005859C7" w:rsidP="005859C7">
            <w:pPr>
              <w:rPr>
                <w:rFonts w:ascii="Times New Roman" w:hAnsi="Times New Roman"/>
                <w:b/>
                <w:bCs/>
                <w:sz w:val="20"/>
                <w:szCs w:val="20"/>
              </w:rPr>
            </w:pPr>
          </w:p>
        </w:tc>
        <w:tc>
          <w:tcPr>
            <w:tcW w:w="2762" w:type="dxa"/>
            <w:gridSpan w:val="2"/>
            <w:tcBorders>
              <w:top w:val="single" w:sz="4" w:space="0" w:color="auto"/>
              <w:left w:val="nil"/>
              <w:bottom w:val="single" w:sz="6" w:space="0" w:color="000000"/>
            </w:tcBorders>
          </w:tcPr>
          <w:p w14:paraId="6ADAF562"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African Americans</w:t>
            </w:r>
          </w:p>
        </w:tc>
      </w:tr>
      <w:tr w:rsidR="005859C7" w:rsidRPr="005859C7" w14:paraId="14854BD2" w14:textId="77777777" w:rsidTr="005859C7">
        <w:trPr>
          <w:jc w:val="center"/>
        </w:trPr>
        <w:tc>
          <w:tcPr>
            <w:tcW w:w="1706" w:type="dxa"/>
            <w:tcBorders>
              <w:top w:val="single" w:sz="6" w:space="0" w:color="000000"/>
              <w:left w:val="nil"/>
              <w:bottom w:val="nil"/>
              <w:right w:val="nil"/>
            </w:tcBorders>
          </w:tcPr>
          <w:p w14:paraId="63007A35"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Dietary patterns</w:t>
            </w:r>
          </w:p>
        </w:tc>
        <w:tc>
          <w:tcPr>
            <w:tcW w:w="765" w:type="dxa"/>
            <w:tcBorders>
              <w:top w:val="single" w:sz="6" w:space="0" w:color="000000"/>
              <w:left w:val="nil"/>
              <w:bottom w:val="nil"/>
              <w:right w:val="nil"/>
            </w:tcBorders>
          </w:tcPr>
          <w:p w14:paraId="245D2317"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 xml:space="preserve">No. </w:t>
            </w:r>
          </w:p>
        </w:tc>
        <w:tc>
          <w:tcPr>
            <w:tcW w:w="1611" w:type="dxa"/>
            <w:tcBorders>
              <w:top w:val="single" w:sz="6" w:space="0" w:color="000000"/>
              <w:left w:val="nil"/>
              <w:bottom w:val="nil"/>
              <w:right w:val="nil"/>
            </w:tcBorders>
          </w:tcPr>
          <w:p w14:paraId="2417E90C" w14:textId="77777777" w:rsidR="005859C7" w:rsidRPr="005859C7" w:rsidRDefault="005859C7" w:rsidP="005859C7">
            <w:pPr>
              <w:rPr>
                <w:rFonts w:ascii="Times New Roman" w:hAnsi="Times New Roman"/>
                <w:b/>
                <w:bCs/>
                <w:sz w:val="20"/>
                <w:szCs w:val="20"/>
              </w:rPr>
            </w:pPr>
          </w:p>
        </w:tc>
        <w:tc>
          <w:tcPr>
            <w:tcW w:w="1412" w:type="dxa"/>
            <w:tcBorders>
              <w:top w:val="single" w:sz="6" w:space="0" w:color="000000"/>
              <w:left w:val="nil"/>
              <w:bottom w:val="nil"/>
              <w:right w:val="single" w:sz="6" w:space="0" w:color="D9D9D9"/>
            </w:tcBorders>
          </w:tcPr>
          <w:p w14:paraId="445433F8"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P Value</w:t>
            </w:r>
          </w:p>
        </w:tc>
        <w:tc>
          <w:tcPr>
            <w:tcW w:w="1105" w:type="dxa"/>
            <w:tcBorders>
              <w:top w:val="single" w:sz="6" w:space="0" w:color="000000"/>
              <w:left w:val="single" w:sz="6" w:space="0" w:color="D9D9D9"/>
              <w:bottom w:val="nil"/>
              <w:right w:val="nil"/>
            </w:tcBorders>
          </w:tcPr>
          <w:p w14:paraId="6D5A9D4A" w14:textId="77777777" w:rsidR="005859C7" w:rsidRPr="005859C7" w:rsidRDefault="005859C7" w:rsidP="005859C7">
            <w:pPr>
              <w:jc w:val="right"/>
              <w:rPr>
                <w:rFonts w:ascii="Times New Roman" w:hAnsi="Times New Roman"/>
                <w:b/>
                <w:bCs/>
                <w:sz w:val="20"/>
                <w:szCs w:val="20"/>
              </w:rPr>
            </w:pPr>
            <w:r w:rsidRPr="005859C7">
              <w:rPr>
                <w:rFonts w:ascii="Times New Roman" w:hAnsi="Times New Roman"/>
                <w:b/>
                <w:bCs/>
                <w:sz w:val="20"/>
                <w:szCs w:val="20"/>
              </w:rPr>
              <w:t>No.</w:t>
            </w:r>
          </w:p>
        </w:tc>
        <w:tc>
          <w:tcPr>
            <w:tcW w:w="1645" w:type="dxa"/>
            <w:tcBorders>
              <w:top w:val="single" w:sz="6" w:space="0" w:color="000000"/>
              <w:left w:val="nil"/>
              <w:bottom w:val="nil"/>
              <w:right w:val="nil"/>
            </w:tcBorders>
          </w:tcPr>
          <w:p w14:paraId="485104D0" w14:textId="77777777" w:rsidR="005859C7" w:rsidRPr="005859C7" w:rsidRDefault="005859C7" w:rsidP="005859C7">
            <w:pPr>
              <w:rPr>
                <w:rFonts w:ascii="Times New Roman" w:hAnsi="Times New Roman"/>
                <w:b/>
                <w:bCs/>
                <w:sz w:val="20"/>
                <w:szCs w:val="20"/>
              </w:rPr>
            </w:pPr>
          </w:p>
        </w:tc>
        <w:tc>
          <w:tcPr>
            <w:tcW w:w="1117" w:type="dxa"/>
            <w:tcBorders>
              <w:top w:val="single" w:sz="6" w:space="0" w:color="000000"/>
              <w:left w:val="nil"/>
              <w:bottom w:val="nil"/>
              <w:right w:val="nil"/>
            </w:tcBorders>
          </w:tcPr>
          <w:p w14:paraId="67326CD0"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P Value</w:t>
            </w:r>
          </w:p>
        </w:tc>
      </w:tr>
      <w:tr w:rsidR="005859C7" w:rsidRPr="005859C7" w14:paraId="29CBC25A" w14:textId="77777777" w:rsidTr="005859C7">
        <w:trPr>
          <w:trHeight w:val="431"/>
          <w:jc w:val="center"/>
        </w:trPr>
        <w:tc>
          <w:tcPr>
            <w:tcW w:w="1706" w:type="dxa"/>
            <w:tcBorders>
              <w:top w:val="nil"/>
              <w:left w:val="nil"/>
              <w:bottom w:val="nil"/>
              <w:right w:val="nil"/>
            </w:tcBorders>
            <w:vAlign w:val="bottom"/>
          </w:tcPr>
          <w:p w14:paraId="58BA6C1D"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   vs   - - - -</w:t>
            </w:r>
          </w:p>
        </w:tc>
        <w:tc>
          <w:tcPr>
            <w:tcW w:w="765" w:type="dxa"/>
            <w:tcBorders>
              <w:top w:val="nil"/>
              <w:left w:val="nil"/>
              <w:bottom w:val="nil"/>
              <w:right w:val="nil"/>
            </w:tcBorders>
            <w:vAlign w:val="bottom"/>
          </w:tcPr>
          <w:p w14:paraId="02D2708D" w14:textId="77777777" w:rsidR="005859C7" w:rsidRPr="005859C7" w:rsidRDefault="005859C7" w:rsidP="005859C7">
            <w:pPr>
              <w:rPr>
                <w:rFonts w:ascii="Times New Roman" w:hAnsi="Times New Roman"/>
                <w:sz w:val="20"/>
                <w:szCs w:val="20"/>
              </w:rPr>
            </w:pPr>
          </w:p>
        </w:tc>
        <w:tc>
          <w:tcPr>
            <w:tcW w:w="1611" w:type="dxa"/>
            <w:tcBorders>
              <w:top w:val="nil"/>
              <w:left w:val="nil"/>
              <w:bottom w:val="nil"/>
              <w:right w:val="nil"/>
            </w:tcBorders>
            <w:vAlign w:val="bottom"/>
          </w:tcPr>
          <w:p w14:paraId="5E3486CB" w14:textId="77777777" w:rsidR="005859C7" w:rsidRPr="005859C7" w:rsidRDefault="005859C7" w:rsidP="005859C7">
            <w:pPr>
              <w:rPr>
                <w:rFonts w:ascii="Times New Roman" w:hAnsi="Times New Roman"/>
                <w:sz w:val="20"/>
                <w:szCs w:val="20"/>
              </w:rPr>
            </w:pPr>
          </w:p>
        </w:tc>
        <w:tc>
          <w:tcPr>
            <w:tcW w:w="1412" w:type="dxa"/>
            <w:tcBorders>
              <w:top w:val="nil"/>
              <w:left w:val="nil"/>
              <w:bottom w:val="nil"/>
              <w:right w:val="single" w:sz="6" w:space="0" w:color="D9D9D9"/>
            </w:tcBorders>
            <w:vAlign w:val="bottom"/>
          </w:tcPr>
          <w:p w14:paraId="20241515" w14:textId="77777777" w:rsidR="005859C7" w:rsidRPr="005859C7" w:rsidRDefault="005859C7" w:rsidP="005859C7">
            <w:pPr>
              <w:rPr>
                <w:rFonts w:ascii="Times New Roman" w:hAnsi="Times New Roman"/>
                <w:sz w:val="20"/>
                <w:szCs w:val="20"/>
              </w:rPr>
            </w:pPr>
          </w:p>
        </w:tc>
        <w:tc>
          <w:tcPr>
            <w:tcW w:w="1105" w:type="dxa"/>
            <w:tcBorders>
              <w:top w:val="nil"/>
              <w:left w:val="single" w:sz="6" w:space="0" w:color="D9D9D9"/>
              <w:bottom w:val="nil"/>
              <w:right w:val="nil"/>
            </w:tcBorders>
            <w:vAlign w:val="bottom"/>
          </w:tcPr>
          <w:p w14:paraId="2349905C" w14:textId="77777777" w:rsidR="005859C7" w:rsidRPr="005859C7" w:rsidRDefault="005859C7" w:rsidP="005859C7">
            <w:pPr>
              <w:rPr>
                <w:rFonts w:ascii="Times New Roman" w:hAnsi="Times New Roman"/>
                <w:sz w:val="20"/>
                <w:szCs w:val="20"/>
              </w:rPr>
            </w:pPr>
          </w:p>
        </w:tc>
        <w:tc>
          <w:tcPr>
            <w:tcW w:w="1645" w:type="dxa"/>
            <w:tcBorders>
              <w:top w:val="nil"/>
              <w:left w:val="nil"/>
              <w:bottom w:val="nil"/>
              <w:right w:val="nil"/>
            </w:tcBorders>
            <w:vAlign w:val="bottom"/>
          </w:tcPr>
          <w:p w14:paraId="5833E912" w14:textId="77777777" w:rsidR="005859C7" w:rsidRPr="005859C7" w:rsidRDefault="005859C7" w:rsidP="005859C7">
            <w:pPr>
              <w:rPr>
                <w:rFonts w:ascii="Times New Roman" w:hAnsi="Times New Roman"/>
                <w:sz w:val="20"/>
                <w:szCs w:val="20"/>
              </w:rPr>
            </w:pPr>
          </w:p>
        </w:tc>
        <w:tc>
          <w:tcPr>
            <w:tcW w:w="1117" w:type="dxa"/>
            <w:tcBorders>
              <w:top w:val="nil"/>
              <w:left w:val="nil"/>
              <w:bottom w:val="nil"/>
              <w:right w:val="nil"/>
            </w:tcBorders>
            <w:vAlign w:val="bottom"/>
          </w:tcPr>
          <w:p w14:paraId="5A813499" w14:textId="77777777" w:rsidR="005859C7" w:rsidRPr="005859C7" w:rsidRDefault="005859C7" w:rsidP="005859C7">
            <w:pPr>
              <w:rPr>
                <w:rFonts w:ascii="Times New Roman" w:hAnsi="Times New Roman"/>
                <w:sz w:val="20"/>
                <w:szCs w:val="20"/>
              </w:rPr>
            </w:pPr>
          </w:p>
        </w:tc>
      </w:tr>
      <w:tr w:rsidR="005859C7" w:rsidRPr="005859C7" w14:paraId="5B5B61A1" w14:textId="77777777" w:rsidTr="005859C7">
        <w:trPr>
          <w:jc w:val="center"/>
        </w:trPr>
        <w:tc>
          <w:tcPr>
            <w:tcW w:w="1706" w:type="dxa"/>
            <w:tcBorders>
              <w:top w:val="nil"/>
              <w:left w:val="nil"/>
              <w:bottom w:val="nil"/>
              <w:right w:val="nil"/>
            </w:tcBorders>
          </w:tcPr>
          <w:p w14:paraId="08EBB856"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Western</w:t>
            </w:r>
          </w:p>
        </w:tc>
        <w:tc>
          <w:tcPr>
            <w:tcW w:w="765" w:type="dxa"/>
            <w:tcBorders>
              <w:top w:val="nil"/>
              <w:left w:val="nil"/>
              <w:bottom w:val="nil"/>
              <w:right w:val="nil"/>
            </w:tcBorders>
            <w:shd w:val="clear" w:color="auto" w:fill="auto"/>
            <w:vAlign w:val="bottom"/>
          </w:tcPr>
          <w:p w14:paraId="560B7336" w14:textId="77777777" w:rsidR="005859C7" w:rsidRPr="005859C7" w:rsidRDefault="005859C7" w:rsidP="005859C7">
            <w:pPr>
              <w:rPr>
                <w:rFonts w:ascii="Times New Roman" w:hAnsi="Times New Roman"/>
                <w:sz w:val="20"/>
                <w:szCs w:val="20"/>
              </w:rPr>
            </w:pPr>
            <w:r w:rsidRPr="005859C7">
              <w:rPr>
                <w:rFonts w:ascii="Times New Roman" w:hAnsi="Times New Roman"/>
                <w:color w:val="000000"/>
                <w:sz w:val="20"/>
                <w:szCs w:val="20"/>
              </w:rPr>
              <w:t>4,499</w:t>
            </w:r>
          </w:p>
        </w:tc>
        <w:tc>
          <w:tcPr>
            <w:tcW w:w="1611" w:type="dxa"/>
            <w:tcBorders>
              <w:top w:val="nil"/>
              <w:left w:val="nil"/>
              <w:bottom w:val="nil"/>
              <w:right w:val="nil"/>
            </w:tcBorders>
          </w:tcPr>
          <w:p w14:paraId="104FD2C2"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1.64 (1.44-1.86)</w:t>
            </w:r>
          </w:p>
        </w:tc>
        <w:tc>
          <w:tcPr>
            <w:tcW w:w="1412" w:type="dxa"/>
            <w:tcBorders>
              <w:top w:val="nil"/>
              <w:left w:val="nil"/>
              <w:bottom w:val="nil"/>
              <w:right w:val="single" w:sz="6" w:space="0" w:color="D9D9D9"/>
            </w:tcBorders>
            <w:shd w:val="clear" w:color="auto" w:fill="auto"/>
            <w:vAlign w:val="bottom"/>
          </w:tcPr>
          <w:p w14:paraId="615524C8" w14:textId="77777777" w:rsidR="005859C7" w:rsidRPr="005859C7" w:rsidRDefault="005859C7" w:rsidP="005859C7">
            <w:pPr>
              <w:rPr>
                <w:rFonts w:ascii="Times New Roman" w:hAnsi="Times New Roman"/>
                <w:b/>
                <w:bCs/>
                <w:sz w:val="20"/>
                <w:szCs w:val="20"/>
              </w:rPr>
            </w:pPr>
            <w:r w:rsidRPr="005859C7">
              <w:rPr>
                <w:rFonts w:ascii="Times New Roman" w:hAnsi="Times New Roman"/>
                <w:b/>
                <w:bCs/>
                <w:color w:val="000000"/>
                <w:sz w:val="20"/>
                <w:szCs w:val="20"/>
              </w:rPr>
              <w:t>&lt; .001*</w:t>
            </w:r>
          </w:p>
        </w:tc>
        <w:tc>
          <w:tcPr>
            <w:tcW w:w="1105" w:type="dxa"/>
            <w:tcBorders>
              <w:top w:val="nil"/>
              <w:left w:val="single" w:sz="6" w:space="0" w:color="D9D9D9"/>
              <w:bottom w:val="nil"/>
              <w:right w:val="nil"/>
            </w:tcBorders>
            <w:shd w:val="clear" w:color="auto" w:fill="auto"/>
            <w:vAlign w:val="bottom"/>
          </w:tcPr>
          <w:p w14:paraId="1A70F15D" w14:textId="77777777" w:rsidR="005859C7" w:rsidRPr="005859C7" w:rsidRDefault="005859C7" w:rsidP="005859C7">
            <w:pPr>
              <w:jc w:val="right"/>
              <w:rPr>
                <w:rFonts w:ascii="Times New Roman" w:hAnsi="Times New Roman"/>
                <w:sz w:val="20"/>
                <w:szCs w:val="20"/>
              </w:rPr>
            </w:pPr>
            <w:r w:rsidRPr="005859C7">
              <w:rPr>
                <w:rFonts w:ascii="Times New Roman" w:hAnsi="Times New Roman"/>
                <w:color w:val="000000"/>
                <w:sz w:val="20"/>
                <w:szCs w:val="20"/>
              </w:rPr>
              <w:t>1,010</w:t>
            </w:r>
          </w:p>
        </w:tc>
        <w:tc>
          <w:tcPr>
            <w:tcW w:w="1645" w:type="dxa"/>
            <w:tcBorders>
              <w:top w:val="nil"/>
              <w:left w:val="nil"/>
              <w:bottom w:val="nil"/>
              <w:right w:val="nil"/>
            </w:tcBorders>
          </w:tcPr>
          <w:p w14:paraId="79E8350E"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0.68 (0.51-0.91)</w:t>
            </w:r>
          </w:p>
        </w:tc>
        <w:tc>
          <w:tcPr>
            <w:tcW w:w="1117" w:type="dxa"/>
            <w:tcBorders>
              <w:top w:val="nil"/>
              <w:left w:val="nil"/>
              <w:bottom w:val="nil"/>
              <w:right w:val="nil"/>
            </w:tcBorders>
            <w:shd w:val="clear" w:color="auto" w:fill="auto"/>
            <w:vAlign w:val="bottom"/>
          </w:tcPr>
          <w:p w14:paraId="5C4843BC" w14:textId="77777777" w:rsidR="005859C7" w:rsidRPr="005859C7" w:rsidRDefault="005859C7" w:rsidP="005859C7">
            <w:pPr>
              <w:rPr>
                <w:rFonts w:ascii="Times New Roman" w:hAnsi="Times New Roman"/>
                <w:b/>
                <w:bCs/>
                <w:sz w:val="20"/>
                <w:szCs w:val="20"/>
              </w:rPr>
            </w:pPr>
            <w:r w:rsidRPr="005859C7">
              <w:rPr>
                <w:rFonts w:ascii="Times New Roman" w:hAnsi="Times New Roman"/>
                <w:b/>
                <w:bCs/>
                <w:color w:val="000000"/>
                <w:sz w:val="20"/>
                <w:szCs w:val="20"/>
              </w:rPr>
              <w:t>.011*</w:t>
            </w:r>
          </w:p>
        </w:tc>
      </w:tr>
      <w:tr w:rsidR="005859C7" w:rsidRPr="005859C7" w14:paraId="4D06BB4E" w14:textId="77777777" w:rsidTr="005859C7">
        <w:trPr>
          <w:jc w:val="center"/>
        </w:trPr>
        <w:tc>
          <w:tcPr>
            <w:tcW w:w="1706" w:type="dxa"/>
            <w:tcBorders>
              <w:top w:val="nil"/>
              <w:left w:val="nil"/>
              <w:bottom w:val="nil"/>
              <w:right w:val="nil"/>
            </w:tcBorders>
          </w:tcPr>
          <w:p w14:paraId="5BBD51A0"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Healthy</w:t>
            </w:r>
          </w:p>
        </w:tc>
        <w:tc>
          <w:tcPr>
            <w:tcW w:w="765" w:type="dxa"/>
            <w:tcBorders>
              <w:top w:val="nil"/>
              <w:left w:val="nil"/>
              <w:bottom w:val="nil"/>
              <w:right w:val="nil"/>
            </w:tcBorders>
            <w:shd w:val="clear" w:color="auto" w:fill="auto"/>
            <w:vAlign w:val="bottom"/>
          </w:tcPr>
          <w:p w14:paraId="08F155CC" w14:textId="77777777" w:rsidR="005859C7" w:rsidRPr="005859C7" w:rsidRDefault="005859C7" w:rsidP="005859C7">
            <w:pPr>
              <w:rPr>
                <w:rFonts w:ascii="Times New Roman" w:hAnsi="Times New Roman"/>
                <w:sz w:val="20"/>
                <w:szCs w:val="20"/>
              </w:rPr>
            </w:pPr>
            <w:r w:rsidRPr="005859C7">
              <w:rPr>
                <w:rFonts w:ascii="Times New Roman" w:hAnsi="Times New Roman"/>
                <w:color w:val="000000"/>
                <w:sz w:val="20"/>
                <w:szCs w:val="20"/>
              </w:rPr>
              <w:t>4,499</w:t>
            </w:r>
          </w:p>
        </w:tc>
        <w:tc>
          <w:tcPr>
            <w:tcW w:w="1611" w:type="dxa"/>
            <w:tcBorders>
              <w:top w:val="nil"/>
              <w:left w:val="nil"/>
              <w:bottom w:val="nil"/>
              <w:right w:val="nil"/>
            </w:tcBorders>
          </w:tcPr>
          <w:p w14:paraId="2D753174"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1.02 (0.90-1.17)</w:t>
            </w:r>
          </w:p>
        </w:tc>
        <w:tc>
          <w:tcPr>
            <w:tcW w:w="1412" w:type="dxa"/>
            <w:tcBorders>
              <w:top w:val="nil"/>
              <w:left w:val="nil"/>
              <w:bottom w:val="nil"/>
              <w:right w:val="single" w:sz="6" w:space="0" w:color="D9D9D9"/>
            </w:tcBorders>
            <w:shd w:val="clear" w:color="auto" w:fill="auto"/>
            <w:vAlign w:val="bottom"/>
          </w:tcPr>
          <w:p w14:paraId="03F6E76A" w14:textId="77777777" w:rsidR="005859C7" w:rsidRPr="005859C7" w:rsidRDefault="005859C7" w:rsidP="005859C7">
            <w:pPr>
              <w:rPr>
                <w:rFonts w:ascii="Times New Roman" w:hAnsi="Times New Roman"/>
                <w:sz w:val="20"/>
                <w:szCs w:val="20"/>
              </w:rPr>
            </w:pPr>
            <w:r w:rsidRPr="005859C7">
              <w:rPr>
                <w:rFonts w:ascii="Times New Roman" w:hAnsi="Times New Roman"/>
                <w:color w:val="000000"/>
                <w:sz w:val="20"/>
                <w:szCs w:val="20"/>
              </w:rPr>
              <w:t>.743</w:t>
            </w:r>
          </w:p>
        </w:tc>
        <w:tc>
          <w:tcPr>
            <w:tcW w:w="1105" w:type="dxa"/>
            <w:tcBorders>
              <w:top w:val="nil"/>
              <w:left w:val="single" w:sz="6" w:space="0" w:color="D9D9D9"/>
              <w:bottom w:val="nil"/>
              <w:right w:val="nil"/>
            </w:tcBorders>
            <w:shd w:val="clear" w:color="auto" w:fill="auto"/>
            <w:vAlign w:val="bottom"/>
          </w:tcPr>
          <w:p w14:paraId="321890CB" w14:textId="77777777" w:rsidR="005859C7" w:rsidRPr="005859C7" w:rsidRDefault="005859C7" w:rsidP="005859C7">
            <w:pPr>
              <w:jc w:val="right"/>
              <w:rPr>
                <w:rFonts w:ascii="Times New Roman" w:hAnsi="Times New Roman"/>
                <w:sz w:val="20"/>
                <w:szCs w:val="20"/>
              </w:rPr>
            </w:pPr>
            <w:r w:rsidRPr="005859C7">
              <w:rPr>
                <w:rFonts w:ascii="Times New Roman" w:hAnsi="Times New Roman"/>
                <w:color w:val="000000"/>
                <w:sz w:val="20"/>
                <w:szCs w:val="20"/>
              </w:rPr>
              <w:t>1,010</w:t>
            </w:r>
          </w:p>
        </w:tc>
        <w:tc>
          <w:tcPr>
            <w:tcW w:w="1645" w:type="dxa"/>
            <w:tcBorders>
              <w:top w:val="nil"/>
              <w:left w:val="nil"/>
              <w:bottom w:val="nil"/>
              <w:right w:val="nil"/>
            </w:tcBorders>
          </w:tcPr>
          <w:p w14:paraId="737799EE"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1.65 (1.22-2.25)</w:t>
            </w:r>
          </w:p>
        </w:tc>
        <w:tc>
          <w:tcPr>
            <w:tcW w:w="1117" w:type="dxa"/>
            <w:tcBorders>
              <w:top w:val="nil"/>
              <w:left w:val="nil"/>
              <w:bottom w:val="nil"/>
              <w:right w:val="nil"/>
            </w:tcBorders>
            <w:shd w:val="clear" w:color="auto" w:fill="auto"/>
            <w:vAlign w:val="bottom"/>
          </w:tcPr>
          <w:p w14:paraId="4E5925AA" w14:textId="77777777" w:rsidR="005859C7" w:rsidRPr="005859C7" w:rsidRDefault="005859C7" w:rsidP="005859C7">
            <w:pPr>
              <w:rPr>
                <w:rFonts w:ascii="Times New Roman" w:hAnsi="Times New Roman"/>
                <w:b/>
                <w:bCs/>
                <w:sz w:val="20"/>
                <w:szCs w:val="20"/>
              </w:rPr>
            </w:pPr>
            <w:r w:rsidRPr="005859C7">
              <w:rPr>
                <w:rFonts w:ascii="Times New Roman" w:hAnsi="Times New Roman"/>
                <w:b/>
                <w:bCs/>
                <w:color w:val="000000"/>
                <w:sz w:val="20"/>
                <w:szCs w:val="20"/>
              </w:rPr>
              <w:t>.001*</w:t>
            </w:r>
          </w:p>
        </w:tc>
      </w:tr>
      <w:tr w:rsidR="005859C7" w:rsidRPr="005859C7" w14:paraId="285F31B8" w14:textId="77777777" w:rsidTr="005859C7">
        <w:trPr>
          <w:jc w:val="center"/>
        </w:trPr>
        <w:tc>
          <w:tcPr>
            <w:tcW w:w="1706" w:type="dxa"/>
            <w:tcBorders>
              <w:top w:val="nil"/>
              <w:left w:val="nil"/>
              <w:bottom w:val="nil"/>
              <w:right w:val="nil"/>
            </w:tcBorders>
          </w:tcPr>
          <w:p w14:paraId="164C834B"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High-fat dairy</w:t>
            </w:r>
          </w:p>
        </w:tc>
        <w:tc>
          <w:tcPr>
            <w:tcW w:w="765" w:type="dxa"/>
            <w:tcBorders>
              <w:top w:val="nil"/>
              <w:left w:val="nil"/>
              <w:bottom w:val="nil"/>
              <w:right w:val="nil"/>
            </w:tcBorders>
            <w:shd w:val="clear" w:color="auto" w:fill="auto"/>
            <w:vAlign w:val="bottom"/>
          </w:tcPr>
          <w:p w14:paraId="10559390" w14:textId="77777777" w:rsidR="005859C7" w:rsidRPr="005859C7" w:rsidRDefault="005859C7" w:rsidP="005859C7">
            <w:pPr>
              <w:rPr>
                <w:rFonts w:ascii="Times New Roman" w:hAnsi="Times New Roman"/>
                <w:sz w:val="20"/>
                <w:szCs w:val="20"/>
              </w:rPr>
            </w:pPr>
            <w:r w:rsidRPr="005859C7">
              <w:rPr>
                <w:rFonts w:ascii="Times New Roman" w:hAnsi="Times New Roman"/>
                <w:color w:val="000000"/>
                <w:sz w:val="20"/>
                <w:szCs w:val="20"/>
              </w:rPr>
              <w:t>4,499</w:t>
            </w:r>
          </w:p>
        </w:tc>
        <w:tc>
          <w:tcPr>
            <w:tcW w:w="1611" w:type="dxa"/>
            <w:tcBorders>
              <w:top w:val="nil"/>
              <w:left w:val="nil"/>
              <w:bottom w:val="nil"/>
              <w:right w:val="nil"/>
            </w:tcBorders>
          </w:tcPr>
          <w:p w14:paraId="3E0AC172"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0.59 (0.50-0.69)</w:t>
            </w:r>
          </w:p>
        </w:tc>
        <w:tc>
          <w:tcPr>
            <w:tcW w:w="1412" w:type="dxa"/>
            <w:tcBorders>
              <w:top w:val="nil"/>
              <w:left w:val="nil"/>
              <w:bottom w:val="nil"/>
              <w:right w:val="single" w:sz="6" w:space="0" w:color="D9D9D9"/>
            </w:tcBorders>
            <w:shd w:val="clear" w:color="auto" w:fill="auto"/>
            <w:vAlign w:val="bottom"/>
          </w:tcPr>
          <w:p w14:paraId="3DAC0CDA" w14:textId="77777777" w:rsidR="005859C7" w:rsidRPr="005859C7" w:rsidRDefault="005859C7" w:rsidP="005859C7">
            <w:pPr>
              <w:rPr>
                <w:rFonts w:ascii="Times New Roman" w:hAnsi="Times New Roman"/>
                <w:b/>
                <w:bCs/>
                <w:sz w:val="20"/>
                <w:szCs w:val="20"/>
              </w:rPr>
            </w:pPr>
            <w:r w:rsidRPr="005859C7">
              <w:rPr>
                <w:rFonts w:ascii="Times New Roman" w:hAnsi="Times New Roman"/>
                <w:b/>
                <w:bCs/>
                <w:color w:val="000000"/>
                <w:sz w:val="20"/>
                <w:szCs w:val="20"/>
              </w:rPr>
              <w:t>&lt; .001*</w:t>
            </w:r>
          </w:p>
        </w:tc>
        <w:tc>
          <w:tcPr>
            <w:tcW w:w="1105" w:type="dxa"/>
            <w:tcBorders>
              <w:top w:val="nil"/>
              <w:left w:val="single" w:sz="6" w:space="0" w:color="D9D9D9"/>
              <w:bottom w:val="nil"/>
              <w:right w:val="nil"/>
            </w:tcBorders>
            <w:shd w:val="clear" w:color="auto" w:fill="auto"/>
            <w:vAlign w:val="bottom"/>
          </w:tcPr>
          <w:p w14:paraId="0C75EA41" w14:textId="77777777" w:rsidR="005859C7" w:rsidRPr="005859C7" w:rsidRDefault="005859C7" w:rsidP="005859C7">
            <w:pPr>
              <w:jc w:val="right"/>
              <w:rPr>
                <w:rFonts w:ascii="Times New Roman" w:hAnsi="Times New Roman"/>
                <w:sz w:val="20"/>
                <w:szCs w:val="20"/>
              </w:rPr>
            </w:pPr>
            <w:r w:rsidRPr="005859C7">
              <w:rPr>
                <w:rFonts w:ascii="Times New Roman" w:hAnsi="Times New Roman"/>
                <w:color w:val="000000"/>
                <w:sz w:val="20"/>
                <w:szCs w:val="20"/>
              </w:rPr>
              <w:t>1,010</w:t>
            </w:r>
          </w:p>
        </w:tc>
        <w:tc>
          <w:tcPr>
            <w:tcW w:w="1645" w:type="dxa"/>
            <w:tcBorders>
              <w:top w:val="nil"/>
              <w:left w:val="nil"/>
              <w:bottom w:val="nil"/>
              <w:right w:val="nil"/>
            </w:tcBorders>
          </w:tcPr>
          <w:p w14:paraId="22A87809"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0.75 (0.56-0.99)</w:t>
            </w:r>
          </w:p>
        </w:tc>
        <w:tc>
          <w:tcPr>
            <w:tcW w:w="1117" w:type="dxa"/>
            <w:tcBorders>
              <w:top w:val="nil"/>
              <w:left w:val="nil"/>
              <w:bottom w:val="nil"/>
              <w:right w:val="nil"/>
            </w:tcBorders>
            <w:shd w:val="clear" w:color="auto" w:fill="auto"/>
            <w:vAlign w:val="bottom"/>
          </w:tcPr>
          <w:p w14:paraId="3411C27E" w14:textId="77777777" w:rsidR="005859C7" w:rsidRPr="005859C7" w:rsidRDefault="005859C7" w:rsidP="005859C7">
            <w:pPr>
              <w:rPr>
                <w:rFonts w:ascii="Times New Roman" w:hAnsi="Times New Roman"/>
                <w:b/>
                <w:bCs/>
                <w:sz w:val="20"/>
                <w:szCs w:val="20"/>
              </w:rPr>
            </w:pPr>
            <w:r w:rsidRPr="005859C7">
              <w:rPr>
                <w:rFonts w:ascii="Times New Roman" w:hAnsi="Times New Roman"/>
                <w:b/>
                <w:bCs/>
                <w:color w:val="000000"/>
                <w:sz w:val="20"/>
                <w:szCs w:val="20"/>
              </w:rPr>
              <w:t>.042</w:t>
            </w:r>
          </w:p>
        </w:tc>
      </w:tr>
      <w:tr w:rsidR="005859C7" w:rsidRPr="005859C7" w14:paraId="5ADE46AD" w14:textId="77777777" w:rsidTr="005859C7">
        <w:trPr>
          <w:trHeight w:val="783"/>
          <w:jc w:val="center"/>
        </w:trPr>
        <w:tc>
          <w:tcPr>
            <w:tcW w:w="1706" w:type="dxa"/>
            <w:tcBorders>
              <w:top w:val="nil"/>
              <w:left w:val="nil"/>
              <w:bottom w:val="nil"/>
              <w:right w:val="nil"/>
            </w:tcBorders>
            <w:vAlign w:val="bottom"/>
          </w:tcPr>
          <w:p w14:paraId="6703206E"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 xml:space="preserve">-  #   vs  - - - - </w:t>
            </w:r>
          </w:p>
        </w:tc>
        <w:tc>
          <w:tcPr>
            <w:tcW w:w="765" w:type="dxa"/>
            <w:tcBorders>
              <w:top w:val="nil"/>
              <w:left w:val="nil"/>
              <w:bottom w:val="nil"/>
              <w:right w:val="nil"/>
            </w:tcBorders>
            <w:vAlign w:val="bottom"/>
          </w:tcPr>
          <w:p w14:paraId="7E000BD3" w14:textId="77777777" w:rsidR="005859C7" w:rsidRPr="005859C7" w:rsidRDefault="005859C7" w:rsidP="005859C7">
            <w:pPr>
              <w:rPr>
                <w:rFonts w:ascii="Times New Roman" w:hAnsi="Times New Roman"/>
                <w:b/>
                <w:bCs/>
                <w:sz w:val="20"/>
                <w:szCs w:val="20"/>
              </w:rPr>
            </w:pPr>
          </w:p>
        </w:tc>
        <w:tc>
          <w:tcPr>
            <w:tcW w:w="1611" w:type="dxa"/>
            <w:tcBorders>
              <w:top w:val="nil"/>
              <w:left w:val="nil"/>
              <w:bottom w:val="nil"/>
              <w:right w:val="nil"/>
            </w:tcBorders>
            <w:vAlign w:val="bottom"/>
          </w:tcPr>
          <w:p w14:paraId="62D2A51F" w14:textId="77777777" w:rsidR="005859C7" w:rsidRPr="005859C7" w:rsidRDefault="005859C7" w:rsidP="005859C7">
            <w:pPr>
              <w:rPr>
                <w:rFonts w:ascii="Times New Roman" w:hAnsi="Times New Roman"/>
                <w:b/>
                <w:bCs/>
                <w:sz w:val="20"/>
                <w:szCs w:val="20"/>
              </w:rPr>
            </w:pPr>
          </w:p>
        </w:tc>
        <w:tc>
          <w:tcPr>
            <w:tcW w:w="1412" w:type="dxa"/>
            <w:tcBorders>
              <w:top w:val="nil"/>
              <w:left w:val="nil"/>
              <w:bottom w:val="nil"/>
              <w:right w:val="single" w:sz="6" w:space="0" w:color="D9D9D9"/>
            </w:tcBorders>
            <w:vAlign w:val="bottom"/>
          </w:tcPr>
          <w:p w14:paraId="46157FB0" w14:textId="77777777" w:rsidR="005859C7" w:rsidRPr="005859C7" w:rsidRDefault="005859C7" w:rsidP="005859C7">
            <w:pPr>
              <w:rPr>
                <w:rFonts w:ascii="Times New Roman" w:hAnsi="Times New Roman"/>
                <w:b/>
                <w:bCs/>
                <w:sz w:val="20"/>
                <w:szCs w:val="20"/>
              </w:rPr>
            </w:pPr>
          </w:p>
        </w:tc>
        <w:tc>
          <w:tcPr>
            <w:tcW w:w="1105" w:type="dxa"/>
            <w:tcBorders>
              <w:top w:val="nil"/>
              <w:left w:val="single" w:sz="6" w:space="0" w:color="D9D9D9"/>
              <w:bottom w:val="nil"/>
              <w:right w:val="nil"/>
            </w:tcBorders>
            <w:vAlign w:val="bottom"/>
          </w:tcPr>
          <w:p w14:paraId="41D04C38" w14:textId="77777777" w:rsidR="005859C7" w:rsidRPr="005859C7" w:rsidRDefault="005859C7" w:rsidP="005859C7">
            <w:pPr>
              <w:rPr>
                <w:rFonts w:ascii="Times New Roman" w:hAnsi="Times New Roman"/>
                <w:b/>
                <w:bCs/>
                <w:sz w:val="20"/>
                <w:szCs w:val="20"/>
              </w:rPr>
            </w:pPr>
          </w:p>
        </w:tc>
        <w:tc>
          <w:tcPr>
            <w:tcW w:w="1645" w:type="dxa"/>
            <w:tcBorders>
              <w:top w:val="nil"/>
              <w:left w:val="nil"/>
              <w:bottom w:val="nil"/>
              <w:right w:val="nil"/>
            </w:tcBorders>
            <w:vAlign w:val="bottom"/>
          </w:tcPr>
          <w:p w14:paraId="6F08CC8B" w14:textId="77777777" w:rsidR="005859C7" w:rsidRPr="005859C7" w:rsidRDefault="005859C7" w:rsidP="005859C7">
            <w:pPr>
              <w:rPr>
                <w:rFonts w:ascii="Times New Roman" w:hAnsi="Times New Roman"/>
                <w:b/>
                <w:bCs/>
                <w:sz w:val="20"/>
                <w:szCs w:val="20"/>
              </w:rPr>
            </w:pPr>
          </w:p>
        </w:tc>
        <w:tc>
          <w:tcPr>
            <w:tcW w:w="1117" w:type="dxa"/>
            <w:tcBorders>
              <w:top w:val="nil"/>
              <w:left w:val="nil"/>
              <w:bottom w:val="nil"/>
              <w:right w:val="nil"/>
            </w:tcBorders>
            <w:vAlign w:val="bottom"/>
          </w:tcPr>
          <w:p w14:paraId="3F9BE649" w14:textId="77777777" w:rsidR="005859C7" w:rsidRPr="005859C7" w:rsidRDefault="005859C7" w:rsidP="005859C7">
            <w:pPr>
              <w:rPr>
                <w:rFonts w:ascii="Times New Roman" w:hAnsi="Times New Roman"/>
                <w:b/>
                <w:bCs/>
                <w:sz w:val="20"/>
                <w:szCs w:val="20"/>
              </w:rPr>
            </w:pPr>
          </w:p>
        </w:tc>
      </w:tr>
      <w:tr w:rsidR="005859C7" w:rsidRPr="005859C7" w14:paraId="1B87C672" w14:textId="77777777" w:rsidTr="005859C7">
        <w:trPr>
          <w:jc w:val="center"/>
        </w:trPr>
        <w:tc>
          <w:tcPr>
            <w:tcW w:w="1706" w:type="dxa"/>
            <w:tcBorders>
              <w:top w:val="nil"/>
              <w:left w:val="nil"/>
              <w:bottom w:val="nil"/>
              <w:right w:val="nil"/>
            </w:tcBorders>
          </w:tcPr>
          <w:p w14:paraId="1C4A319E"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Western</w:t>
            </w:r>
          </w:p>
        </w:tc>
        <w:tc>
          <w:tcPr>
            <w:tcW w:w="765" w:type="dxa"/>
            <w:tcBorders>
              <w:top w:val="nil"/>
              <w:left w:val="nil"/>
              <w:bottom w:val="nil"/>
              <w:right w:val="nil"/>
            </w:tcBorders>
          </w:tcPr>
          <w:p w14:paraId="655E3AE9"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4,110</w:t>
            </w:r>
          </w:p>
        </w:tc>
        <w:tc>
          <w:tcPr>
            <w:tcW w:w="1611" w:type="dxa"/>
            <w:tcBorders>
              <w:top w:val="nil"/>
              <w:left w:val="nil"/>
              <w:bottom w:val="nil"/>
              <w:right w:val="nil"/>
            </w:tcBorders>
          </w:tcPr>
          <w:p w14:paraId="6B06E58B"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1.42 (1.19-1.69)</w:t>
            </w:r>
          </w:p>
        </w:tc>
        <w:tc>
          <w:tcPr>
            <w:tcW w:w="1412" w:type="dxa"/>
            <w:tcBorders>
              <w:top w:val="nil"/>
              <w:left w:val="nil"/>
              <w:bottom w:val="nil"/>
              <w:right w:val="single" w:sz="6" w:space="0" w:color="D9D9D9"/>
            </w:tcBorders>
            <w:shd w:val="clear" w:color="auto" w:fill="auto"/>
            <w:vAlign w:val="bottom"/>
          </w:tcPr>
          <w:p w14:paraId="02A0EABA" w14:textId="77777777" w:rsidR="005859C7" w:rsidRPr="005859C7" w:rsidRDefault="005859C7" w:rsidP="005859C7">
            <w:pPr>
              <w:rPr>
                <w:rFonts w:ascii="Times New Roman" w:hAnsi="Times New Roman"/>
                <w:b/>
                <w:bCs/>
                <w:sz w:val="20"/>
                <w:szCs w:val="20"/>
              </w:rPr>
            </w:pPr>
            <w:r w:rsidRPr="005859C7">
              <w:rPr>
                <w:rFonts w:ascii="Times New Roman" w:hAnsi="Times New Roman"/>
                <w:b/>
                <w:bCs/>
                <w:color w:val="000000"/>
                <w:sz w:val="20"/>
                <w:szCs w:val="20"/>
              </w:rPr>
              <w:t>&lt; .001*</w:t>
            </w:r>
          </w:p>
        </w:tc>
        <w:tc>
          <w:tcPr>
            <w:tcW w:w="1105" w:type="dxa"/>
            <w:tcBorders>
              <w:top w:val="nil"/>
              <w:left w:val="single" w:sz="6" w:space="0" w:color="D9D9D9"/>
              <w:bottom w:val="nil"/>
              <w:right w:val="nil"/>
            </w:tcBorders>
            <w:shd w:val="clear" w:color="auto" w:fill="auto"/>
            <w:vAlign w:val="bottom"/>
          </w:tcPr>
          <w:p w14:paraId="7259A454" w14:textId="77777777" w:rsidR="005859C7" w:rsidRPr="005859C7" w:rsidRDefault="005859C7" w:rsidP="005859C7">
            <w:pPr>
              <w:jc w:val="right"/>
              <w:rPr>
                <w:rFonts w:ascii="Times New Roman" w:hAnsi="Times New Roman"/>
                <w:sz w:val="20"/>
                <w:szCs w:val="20"/>
              </w:rPr>
            </w:pPr>
            <w:r w:rsidRPr="005859C7">
              <w:rPr>
                <w:rFonts w:ascii="Times New Roman" w:hAnsi="Times New Roman"/>
                <w:color w:val="000000"/>
                <w:sz w:val="20"/>
                <w:szCs w:val="20"/>
              </w:rPr>
              <w:t>902</w:t>
            </w:r>
          </w:p>
        </w:tc>
        <w:tc>
          <w:tcPr>
            <w:tcW w:w="1645" w:type="dxa"/>
            <w:tcBorders>
              <w:top w:val="nil"/>
              <w:left w:val="nil"/>
              <w:bottom w:val="nil"/>
              <w:right w:val="nil"/>
            </w:tcBorders>
          </w:tcPr>
          <w:p w14:paraId="740224A6"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0.55 (0.37-0.82)</w:t>
            </w:r>
          </w:p>
        </w:tc>
        <w:tc>
          <w:tcPr>
            <w:tcW w:w="1117" w:type="dxa"/>
            <w:tcBorders>
              <w:top w:val="nil"/>
              <w:left w:val="nil"/>
              <w:bottom w:val="nil"/>
              <w:right w:val="nil"/>
            </w:tcBorders>
            <w:shd w:val="clear" w:color="auto" w:fill="auto"/>
            <w:vAlign w:val="bottom"/>
          </w:tcPr>
          <w:p w14:paraId="1144E812" w14:textId="77777777" w:rsidR="005859C7" w:rsidRPr="005859C7" w:rsidRDefault="005859C7" w:rsidP="005859C7">
            <w:pPr>
              <w:rPr>
                <w:rFonts w:ascii="Times New Roman" w:hAnsi="Times New Roman"/>
                <w:b/>
                <w:bCs/>
                <w:sz w:val="20"/>
                <w:szCs w:val="20"/>
              </w:rPr>
            </w:pPr>
            <w:r w:rsidRPr="005859C7">
              <w:rPr>
                <w:rFonts w:ascii="Times New Roman" w:hAnsi="Times New Roman"/>
                <w:b/>
                <w:bCs/>
                <w:color w:val="000000"/>
                <w:sz w:val="20"/>
                <w:szCs w:val="20"/>
              </w:rPr>
              <w:t>.003*</w:t>
            </w:r>
          </w:p>
        </w:tc>
      </w:tr>
      <w:tr w:rsidR="005859C7" w:rsidRPr="005859C7" w14:paraId="4827C5A4" w14:textId="77777777" w:rsidTr="005859C7">
        <w:trPr>
          <w:jc w:val="center"/>
        </w:trPr>
        <w:tc>
          <w:tcPr>
            <w:tcW w:w="1706" w:type="dxa"/>
            <w:tcBorders>
              <w:top w:val="nil"/>
              <w:left w:val="nil"/>
              <w:bottom w:val="nil"/>
              <w:right w:val="nil"/>
            </w:tcBorders>
          </w:tcPr>
          <w:p w14:paraId="42D4B6F7"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Healthy</w:t>
            </w:r>
          </w:p>
        </w:tc>
        <w:tc>
          <w:tcPr>
            <w:tcW w:w="765" w:type="dxa"/>
            <w:tcBorders>
              <w:top w:val="nil"/>
              <w:left w:val="nil"/>
              <w:bottom w:val="nil"/>
              <w:right w:val="nil"/>
            </w:tcBorders>
          </w:tcPr>
          <w:p w14:paraId="757BFA5E"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4,110</w:t>
            </w:r>
          </w:p>
        </w:tc>
        <w:tc>
          <w:tcPr>
            <w:tcW w:w="1611" w:type="dxa"/>
            <w:tcBorders>
              <w:top w:val="nil"/>
              <w:left w:val="nil"/>
              <w:bottom w:val="nil"/>
              <w:right w:val="nil"/>
            </w:tcBorders>
          </w:tcPr>
          <w:p w14:paraId="3040E3C8"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1.14 (0.98-1.34)</w:t>
            </w:r>
          </w:p>
        </w:tc>
        <w:tc>
          <w:tcPr>
            <w:tcW w:w="1412" w:type="dxa"/>
            <w:tcBorders>
              <w:top w:val="nil"/>
              <w:left w:val="nil"/>
              <w:bottom w:val="nil"/>
              <w:right w:val="single" w:sz="6" w:space="0" w:color="D9D9D9"/>
            </w:tcBorders>
            <w:shd w:val="clear" w:color="auto" w:fill="auto"/>
            <w:vAlign w:val="bottom"/>
          </w:tcPr>
          <w:p w14:paraId="446F3E68" w14:textId="77777777" w:rsidR="005859C7" w:rsidRPr="005859C7" w:rsidRDefault="005859C7" w:rsidP="005859C7">
            <w:pPr>
              <w:rPr>
                <w:rFonts w:ascii="Times New Roman" w:hAnsi="Times New Roman"/>
                <w:sz w:val="20"/>
                <w:szCs w:val="20"/>
              </w:rPr>
            </w:pPr>
            <w:r w:rsidRPr="005859C7">
              <w:rPr>
                <w:rFonts w:ascii="Times New Roman" w:hAnsi="Times New Roman"/>
                <w:color w:val="000000"/>
                <w:sz w:val="20"/>
                <w:szCs w:val="20"/>
              </w:rPr>
              <w:t>.099</w:t>
            </w:r>
          </w:p>
        </w:tc>
        <w:tc>
          <w:tcPr>
            <w:tcW w:w="1105" w:type="dxa"/>
            <w:tcBorders>
              <w:top w:val="nil"/>
              <w:left w:val="single" w:sz="6" w:space="0" w:color="D9D9D9"/>
              <w:bottom w:val="nil"/>
              <w:right w:val="nil"/>
            </w:tcBorders>
            <w:shd w:val="clear" w:color="auto" w:fill="auto"/>
            <w:vAlign w:val="bottom"/>
          </w:tcPr>
          <w:p w14:paraId="7AB9F1F2" w14:textId="77777777" w:rsidR="005859C7" w:rsidRPr="005859C7" w:rsidRDefault="005859C7" w:rsidP="005859C7">
            <w:pPr>
              <w:jc w:val="right"/>
              <w:rPr>
                <w:rFonts w:ascii="Times New Roman" w:hAnsi="Times New Roman"/>
                <w:sz w:val="20"/>
                <w:szCs w:val="20"/>
              </w:rPr>
            </w:pPr>
            <w:r w:rsidRPr="005859C7">
              <w:rPr>
                <w:rFonts w:ascii="Times New Roman" w:hAnsi="Times New Roman"/>
                <w:color w:val="000000"/>
                <w:sz w:val="20"/>
                <w:szCs w:val="20"/>
              </w:rPr>
              <w:t>902</w:t>
            </w:r>
          </w:p>
        </w:tc>
        <w:tc>
          <w:tcPr>
            <w:tcW w:w="1645" w:type="dxa"/>
            <w:tcBorders>
              <w:top w:val="nil"/>
              <w:left w:val="nil"/>
              <w:bottom w:val="nil"/>
              <w:right w:val="nil"/>
            </w:tcBorders>
          </w:tcPr>
          <w:p w14:paraId="4A83CCC5"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1.27 (0.77-2.09)</w:t>
            </w:r>
          </w:p>
        </w:tc>
        <w:tc>
          <w:tcPr>
            <w:tcW w:w="1117" w:type="dxa"/>
            <w:tcBorders>
              <w:top w:val="nil"/>
              <w:left w:val="nil"/>
              <w:bottom w:val="nil"/>
              <w:right w:val="nil"/>
            </w:tcBorders>
            <w:shd w:val="clear" w:color="auto" w:fill="auto"/>
            <w:vAlign w:val="bottom"/>
          </w:tcPr>
          <w:p w14:paraId="3D538526" w14:textId="77777777" w:rsidR="005859C7" w:rsidRPr="005859C7" w:rsidRDefault="005859C7" w:rsidP="005859C7">
            <w:pPr>
              <w:rPr>
                <w:rFonts w:ascii="Times New Roman" w:hAnsi="Times New Roman"/>
                <w:sz w:val="20"/>
                <w:szCs w:val="20"/>
              </w:rPr>
            </w:pPr>
            <w:r w:rsidRPr="005859C7">
              <w:rPr>
                <w:rFonts w:ascii="Times New Roman" w:hAnsi="Times New Roman"/>
                <w:color w:val="000000"/>
                <w:sz w:val="20"/>
                <w:szCs w:val="20"/>
              </w:rPr>
              <w:t>.358</w:t>
            </w:r>
          </w:p>
        </w:tc>
      </w:tr>
      <w:tr w:rsidR="005859C7" w:rsidRPr="005859C7" w14:paraId="58867605" w14:textId="77777777" w:rsidTr="005859C7">
        <w:trPr>
          <w:jc w:val="center"/>
        </w:trPr>
        <w:tc>
          <w:tcPr>
            <w:tcW w:w="1706" w:type="dxa"/>
            <w:tcBorders>
              <w:top w:val="nil"/>
              <w:left w:val="nil"/>
              <w:bottom w:val="nil"/>
              <w:right w:val="nil"/>
            </w:tcBorders>
          </w:tcPr>
          <w:p w14:paraId="38D5FF51"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High-fat dairy</w:t>
            </w:r>
          </w:p>
        </w:tc>
        <w:tc>
          <w:tcPr>
            <w:tcW w:w="765" w:type="dxa"/>
            <w:tcBorders>
              <w:top w:val="nil"/>
              <w:left w:val="nil"/>
              <w:bottom w:val="nil"/>
              <w:right w:val="nil"/>
            </w:tcBorders>
          </w:tcPr>
          <w:p w14:paraId="04B09EFF"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4,110</w:t>
            </w:r>
          </w:p>
        </w:tc>
        <w:tc>
          <w:tcPr>
            <w:tcW w:w="1611" w:type="dxa"/>
            <w:tcBorders>
              <w:top w:val="nil"/>
              <w:left w:val="nil"/>
              <w:bottom w:val="nil"/>
              <w:right w:val="nil"/>
            </w:tcBorders>
          </w:tcPr>
          <w:p w14:paraId="06D04494"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0.73 (0.61-0.88)</w:t>
            </w:r>
          </w:p>
        </w:tc>
        <w:tc>
          <w:tcPr>
            <w:tcW w:w="1412" w:type="dxa"/>
            <w:tcBorders>
              <w:top w:val="nil"/>
              <w:left w:val="nil"/>
              <w:bottom w:val="nil"/>
              <w:right w:val="single" w:sz="6" w:space="0" w:color="D9D9D9"/>
            </w:tcBorders>
            <w:shd w:val="clear" w:color="auto" w:fill="auto"/>
            <w:vAlign w:val="bottom"/>
          </w:tcPr>
          <w:p w14:paraId="7EE38E1F" w14:textId="77777777" w:rsidR="005859C7" w:rsidRPr="005859C7" w:rsidRDefault="005859C7" w:rsidP="005859C7">
            <w:pPr>
              <w:rPr>
                <w:rFonts w:ascii="Times New Roman" w:hAnsi="Times New Roman"/>
                <w:b/>
                <w:bCs/>
                <w:sz w:val="20"/>
                <w:szCs w:val="20"/>
              </w:rPr>
            </w:pPr>
            <w:r w:rsidRPr="005859C7">
              <w:rPr>
                <w:rFonts w:ascii="Times New Roman" w:hAnsi="Times New Roman"/>
                <w:b/>
                <w:bCs/>
                <w:color w:val="000000"/>
                <w:sz w:val="20"/>
                <w:szCs w:val="20"/>
              </w:rPr>
              <w:t>.001*</w:t>
            </w:r>
          </w:p>
        </w:tc>
        <w:tc>
          <w:tcPr>
            <w:tcW w:w="1105" w:type="dxa"/>
            <w:tcBorders>
              <w:top w:val="nil"/>
              <w:left w:val="single" w:sz="6" w:space="0" w:color="D9D9D9"/>
              <w:bottom w:val="nil"/>
              <w:right w:val="nil"/>
            </w:tcBorders>
            <w:shd w:val="clear" w:color="auto" w:fill="auto"/>
            <w:vAlign w:val="bottom"/>
          </w:tcPr>
          <w:p w14:paraId="7AD0297A" w14:textId="77777777" w:rsidR="005859C7" w:rsidRPr="005859C7" w:rsidRDefault="005859C7" w:rsidP="005859C7">
            <w:pPr>
              <w:jc w:val="right"/>
              <w:rPr>
                <w:rFonts w:ascii="Times New Roman" w:hAnsi="Times New Roman"/>
                <w:sz w:val="20"/>
                <w:szCs w:val="20"/>
              </w:rPr>
            </w:pPr>
            <w:r w:rsidRPr="005859C7">
              <w:rPr>
                <w:rFonts w:ascii="Times New Roman" w:hAnsi="Times New Roman"/>
                <w:color w:val="000000"/>
                <w:sz w:val="20"/>
                <w:szCs w:val="20"/>
              </w:rPr>
              <w:t>902</w:t>
            </w:r>
          </w:p>
        </w:tc>
        <w:tc>
          <w:tcPr>
            <w:tcW w:w="1645" w:type="dxa"/>
            <w:tcBorders>
              <w:top w:val="nil"/>
              <w:left w:val="nil"/>
              <w:bottom w:val="nil"/>
              <w:right w:val="nil"/>
            </w:tcBorders>
          </w:tcPr>
          <w:p w14:paraId="1ED43505"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0.87 (0.61-1.23)</w:t>
            </w:r>
          </w:p>
        </w:tc>
        <w:tc>
          <w:tcPr>
            <w:tcW w:w="1117" w:type="dxa"/>
            <w:tcBorders>
              <w:top w:val="nil"/>
              <w:left w:val="nil"/>
              <w:bottom w:val="nil"/>
              <w:right w:val="nil"/>
            </w:tcBorders>
            <w:shd w:val="clear" w:color="auto" w:fill="auto"/>
            <w:vAlign w:val="bottom"/>
          </w:tcPr>
          <w:p w14:paraId="4E02B27E" w14:textId="77777777" w:rsidR="005859C7" w:rsidRPr="005859C7" w:rsidRDefault="005859C7" w:rsidP="005859C7">
            <w:pPr>
              <w:rPr>
                <w:rFonts w:ascii="Times New Roman" w:hAnsi="Times New Roman"/>
                <w:sz w:val="20"/>
                <w:szCs w:val="20"/>
              </w:rPr>
            </w:pPr>
            <w:r w:rsidRPr="005859C7">
              <w:rPr>
                <w:rFonts w:ascii="Times New Roman" w:hAnsi="Times New Roman"/>
                <w:color w:val="000000"/>
                <w:sz w:val="20"/>
                <w:szCs w:val="20"/>
              </w:rPr>
              <w:t>.423</w:t>
            </w:r>
          </w:p>
        </w:tc>
      </w:tr>
      <w:tr w:rsidR="005859C7" w:rsidRPr="005859C7" w14:paraId="34F35A4B" w14:textId="77777777" w:rsidTr="005859C7">
        <w:trPr>
          <w:trHeight w:val="729"/>
          <w:jc w:val="center"/>
        </w:trPr>
        <w:tc>
          <w:tcPr>
            <w:tcW w:w="1706" w:type="dxa"/>
            <w:tcBorders>
              <w:top w:val="nil"/>
              <w:left w:val="nil"/>
              <w:bottom w:val="nil"/>
              <w:right w:val="nil"/>
            </w:tcBorders>
            <w:vAlign w:val="bottom"/>
          </w:tcPr>
          <w:p w14:paraId="396A8D63"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  =   vs  - - - -</w:t>
            </w:r>
          </w:p>
        </w:tc>
        <w:tc>
          <w:tcPr>
            <w:tcW w:w="765" w:type="dxa"/>
            <w:tcBorders>
              <w:top w:val="nil"/>
              <w:left w:val="nil"/>
              <w:bottom w:val="nil"/>
              <w:right w:val="nil"/>
            </w:tcBorders>
            <w:vAlign w:val="bottom"/>
          </w:tcPr>
          <w:p w14:paraId="47BED433" w14:textId="77777777" w:rsidR="005859C7" w:rsidRPr="005859C7" w:rsidRDefault="005859C7" w:rsidP="005859C7">
            <w:pPr>
              <w:rPr>
                <w:rFonts w:ascii="Times New Roman" w:hAnsi="Times New Roman"/>
                <w:sz w:val="20"/>
                <w:szCs w:val="20"/>
              </w:rPr>
            </w:pPr>
          </w:p>
        </w:tc>
        <w:tc>
          <w:tcPr>
            <w:tcW w:w="1610" w:type="dxa"/>
            <w:tcBorders>
              <w:top w:val="nil"/>
              <w:left w:val="nil"/>
              <w:bottom w:val="nil"/>
              <w:right w:val="nil"/>
            </w:tcBorders>
            <w:vAlign w:val="bottom"/>
          </w:tcPr>
          <w:p w14:paraId="7EDF7C12" w14:textId="77777777" w:rsidR="005859C7" w:rsidRPr="005859C7" w:rsidRDefault="005859C7" w:rsidP="005859C7">
            <w:pPr>
              <w:rPr>
                <w:rFonts w:ascii="Times New Roman" w:hAnsi="Times New Roman"/>
                <w:sz w:val="20"/>
                <w:szCs w:val="20"/>
              </w:rPr>
            </w:pPr>
          </w:p>
        </w:tc>
        <w:tc>
          <w:tcPr>
            <w:tcW w:w="1413" w:type="dxa"/>
            <w:tcBorders>
              <w:top w:val="nil"/>
              <w:left w:val="nil"/>
              <w:bottom w:val="nil"/>
              <w:right w:val="single" w:sz="6" w:space="0" w:color="D9D9D9"/>
            </w:tcBorders>
            <w:vAlign w:val="bottom"/>
          </w:tcPr>
          <w:p w14:paraId="5EA7ACAF" w14:textId="77777777" w:rsidR="005859C7" w:rsidRPr="005859C7" w:rsidRDefault="005859C7" w:rsidP="005859C7">
            <w:pPr>
              <w:rPr>
                <w:rFonts w:ascii="Times New Roman" w:hAnsi="Times New Roman"/>
                <w:sz w:val="20"/>
                <w:szCs w:val="20"/>
              </w:rPr>
            </w:pPr>
          </w:p>
        </w:tc>
        <w:tc>
          <w:tcPr>
            <w:tcW w:w="1105" w:type="dxa"/>
            <w:tcBorders>
              <w:top w:val="nil"/>
              <w:left w:val="single" w:sz="6" w:space="0" w:color="D9D9D9"/>
              <w:bottom w:val="nil"/>
              <w:right w:val="nil"/>
            </w:tcBorders>
            <w:vAlign w:val="bottom"/>
          </w:tcPr>
          <w:p w14:paraId="61989003" w14:textId="77777777" w:rsidR="005859C7" w:rsidRPr="005859C7" w:rsidRDefault="005859C7" w:rsidP="005859C7">
            <w:pPr>
              <w:rPr>
                <w:rFonts w:ascii="Times New Roman" w:hAnsi="Times New Roman"/>
                <w:sz w:val="20"/>
                <w:szCs w:val="20"/>
              </w:rPr>
            </w:pPr>
          </w:p>
        </w:tc>
        <w:tc>
          <w:tcPr>
            <w:tcW w:w="1645" w:type="dxa"/>
            <w:tcBorders>
              <w:top w:val="nil"/>
              <w:left w:val="nil"/>
              <w:bottom w:val="nil"/>
              <w:right w:val="nil"/>
            </w:tcBorders>
            <w:vAlign w:val="bottom"/>
          </w:tcPr>
          <w:p w14:paraId="34D9A625" w14:textId="77777777" w:rsidR="005859C7" w:rsidRPr="005859C7" w:rsidRDefault="005859C7" w:rsidP="005859C7">
            <w:pPr>
              <w:rPr>
                <w:rFonts w:ascii="Times New Roman" w:hAnsi="Times New Roman"/>
                <w:sz w:val="20"/>
                <w:szCs w:val="20"/>
              </w:rPr>
            </w:pPr>
          </w:p>
        </w:tc>
        <w:tc>
          <w:tcPr>
            <w:tcW w:w="1117" w:type="dxa"/>
            <w:tcBorders>
              <w:top w:val="nil"/>
              <w:left w:val="nil"/>
              <w:bottom w:val="nil"/>
              <w:right w:val="nil"/>
            </w:tcBorders>
            <w:vAlign w:val="bottom"/>
          </w:tcPr>
          <w:p w14:paraId="1CC7B83A" w14:textId="77777777" w:rsidR="005859C7" w:rsidRPr="005859C7" w:rsidRDefault="005859C7" w:rsidP="005859C7">
            <w:pPr>
              <w:rPr>
                <w:rFonts w:ascii="Times New Roman" w:hAnsi="Times New Roman"/>
                <w:sz w:val="20"/>
                <w:szCs w:val="20"/>
              </w:rPr>
            </w:pPr>
          </w:p>
        </w:tc>
      </w:tr>
      <w:tr w:rsidR="005859C7" w:rsidRPr="005859C7" w14:paraId="4481E651" w14:textId="77777777" w:rsidTr="005859C7">
        <w:trPr>
          <w:jc w:val="center"/>
        </w:trPr>
        <w:tc>
          <w:tcPr>
            <w:tcW w:w="1706" w:type="dxa"/>
            <w:tcBorders>
              <w:top w:val="nil"/>
              <w:left w:val="nil"/>
              <w:bottom w:val="nil"/>
              <w:right w:val="nil"/>
            </w:tcBorders>
          </w:tcPr>
          <w:p w14:paraId="76DBC530"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Western</w:t>
            </w:r>
          </w:p>
        </w:tc>
        <w:tc>
          <w:tcPr>
            <w:tcW w:w="765" w:type="dxa"/>
            <w:tcBorders>
              <w:top w:val="nil"/>
              <w:left w:val="nil"/>
              <w:bottom w:val="nil"/>
              <w:right w:val="nil"/>
            </w:tcBorders>
          </w:tcPr>
          <w:p w14:paraId="6828A963"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3,696</w:t>
            </w:r>
          </w:p>
        </w:tc>
        <w:tc>
          <w:tcPr>
            <w:tcW w:w="1611" w:type="dxa"/>
            <w:tcBorders>
              <w:top w:val="nil"/>
              <w:left w:val="nil"/>
              <w:bottom w:val="nil"/>
              <w:right w:val="nil"/>
            </w:tcBorders>
          </w:tcPr>
          <w:p w14:paraId="7AF72AFB"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1.60 (1.28-2.00)</w:t>
            </w:r>
          </w:p>
        </w:tc>
        <w:tc>
          <w:tcPr>
            <w:tcW w:w="1412" w:type="dxa"/>
            <w:tcBorders>
              <w:top w:val="nil"/>
              <w:left w:val="nil"/>
              <w:bottom w:val="nil"/>
              <w:right w:val="single" w:sz="6" w:space="0" w:color="D9D9D9"/>
            </w:tcBorders>
            <w:shd w:val="clear" w:color="auto" w:fill="auto"/>
            <w:vAlign w:val="bottom"/>
          </w:tcPr>
          <w:p w14:paraId="7738CE39" w14:textId="77777777" w:rsidR="005859C7" w:rsidRPr="005859C7" w:rsidRDefault="005859C7" w:rsidP="005859C7">
            <w:pPr>
              <w:rPr>
                <w:rFonts w:ascii="Times New Roman" w:hAnsi="Times New Roman"/>
                <w:b/>
                <w:bCs/>
                <w:sz w:val="20"/>
                <w:szCs w:val="20"/>
              </w:rPr>
            </w:pPr>
            <w:r w:rsidRPr="005859C7">
              <w:rPr>
                <w:rFonts w:ascii="Times New Roman" w:hAnsi="Times New Roman"/>
                <w:b/>
                <w:bCs/>
                <w:color w:val="000000"/>
                <w:sz w:val="20"/>
                <w:szCs w:val="20"/>
              </w:rPr>
              <w:t>.001*</w:t>
            </w:r>
          </w:p>
        </w:tc>
        <w:tc>
          <w:tcPr>
            <w:tcW w:w="1105" w:type="dxa"/>
            <w:tcBorders>
              <w:top w:val="nil"/>
              <w:left w:val="single" w:sz="6" w:space="0" w:color="D9D9D9"/>
              <w:bottom w:val="nil"/>
              <w:right w:val="nil"/>
            </w:tcBorders>
            <w:shd w:val="clear" w:color="auto" w:fill="auto"/>
            <w:vAlign w:val="bottom"/>
          </w:tcPr>
          <w:p w14:paraId="594C6867" w14:textId="77777777" w:rsidR="005859C7" w:rsidRPr="005859C7" w:rsidRDefault="005859C7" w:rsidP="005859C7">
            <w:pPr>
              <w:jc w:val="right"/>
              <w:rPr>
                <w:rFonts w:ascii="Times New Roman" w:hAnsi="Times New Roman"/>
                <w:sz w:val="20"/>
                <w:szCs w:val="20"/>
              </w:rPr>
            </w:pPr>
            <w:r w:rsidRPr="005859C7">
              <w:rPr>
                <w:rFonts w:ascii="Times New Roman" w:hAnsi="Times New Roman"/>
                <w:color w:val="000000"/>
                <w:sz w:val="20"/>
                <w:szCs w:val="20"/>
              </w:rPr>
              <w:t>1,026</w:t>
            </w:r>
          </w:p>
        </w:tc>
        <w:tc>
          <w:tcPr>
            <w:tcW w:w="1645" w:type="dxa"/>
            <w:tcBorders>
              <w:top w:val="nil"/>
              <w:left w:val="nil"/>
              <w:bottom w:val="nil"/>
              <w:right w:val="nil"/>
            </w:tcBorders>
          </w:tcPr>
          <w:p w14:paraId="634E0F75"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1.02 (0.71-1.47)</w:t>
            </w:r>
          </w:p>
        </w:tc>
        <w:tc>
          <w:tcPr>
            <w:tcW w:w="1117" w:type="dxa"/>
            <w:tcBorders>
              <w:top w:val="nil"/>
              <w:left w:val="nil"/>
              <w:bottom w:val="nil"/>
              <w:right w:val="nil"/>
            </w:tcBorders>
            <w:shd w:val="clear" w:color="auto" w:fill="auto"/>
            <w:vAlign w:val="bottom"/>
          </w:tcPr>
          <w:p w14:paraId="44B3E5C1" w14:textId="77777777" w:rsidR="005859C7" w:rsidRPr="005859C7" w:rsidRDefault="005859C7" w:rsidP="005859C7">
            <w:pPr>
              <w:rPr>
                <w:rFonts w:ascii="Times New Roman" w:hAnsi="Times New Roman"/>
                <w:sz w:val="20"/>
                <w:szCs w:val="20"/>
              </w:rPr>
            </w:pPr>
            <w:r w:rsidRPr="005859C7">
              <w:rPr>
                <w:rFonts w:ascii="Times New Roman" w:hAnsi="Times New Roman"/>
                <w:color w:val="000000"/>
                <w:sz w:val="20"/>
                <w:szCs w:val="20"/>
              </w:rPr>
              <w:t>.910</w:t>
            </w:r>
          </w:p>
        </w:tc>
      </w:tr>
      <w:tr w:rsidR="005859C7" w:rsidRPr="005859C7" w14:paraId="7FAB5B7E" w14:textId="77777777" w:rsidTr="005859C7">
        <w:trPr>
          <w:jc w:val="center"/>
        </w:trPr>
        <w:tc>
          <w:tcPr>
            <w:tcW w:w="1706" w:type="dxa"/>
            <w:tcBorders>
              <w:top w:val="nil"/>
              <w:left w:val="nil"/>
              <w:bottom w:val="nil"/>
              <w:right w:val="nil"/>
            </w:tcBorders>
          </w:tcPr>
          <w:p w14:paraId="466D9D06"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Healthy</w:t>
            </w:r>
          </w:p>
        </w:tc>
        <w:tc>
          <w:tcPr>
            <w:tcW w:w="765" w:type="dxa"/>
            <w:tcBorders>
              <w:top w:val="nil"/>
              <w:left w:val="nil"/>
              <w:bottom w:val="nil"/>
              <w:right w:val="nil"/>
            </w:tcBorders>
          </w:tcPr>
          <w:p w14:paraId="762DC2B9"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3,696</w:t>
            </w:r>
          </w:p>
        </w:tc>
        <w:tc>
          <w:tcPr>
            <w:tcW w:w="1611" w:type="dxa"/>
            <w:tcBorders>
              <w:top w:val="nil"/>
              <w:left w:val="nil"/>
              <w:bottom w:val="nil"/>
              <w:right w:val="nil"/>
            </w:tcBorders>
          </w:tcPr>
          <w:p w14:paraId="5494215A"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1.17 (0.90-1.52)</w:t>
            </w:r>
          </w:p>
        </w:tc>
        <w:tc>
          <w:tcPr>
            <w:tcW w:w="1412" w:type="dxa"/>
            <w:tcBorders>
              <w:top w:val="nil"/>
              <w:left w:val="nil"/>
              <w:bottom w:val="nil"/>
              <w:right w:val="single" w:sz="6" w:space="0" w:color="D9D9D9"/>
            </w:tcBorders>
            <w:shd w:val="clear" w:color="auto" w:fill="auto"/>
            <w:vAlign w:val="bottom"/>
          </w:tcPr>
          <w:p w14:paraId="51D05422" w14:textId="77777777" w:rsidR="005859C7" w:rsidRPr="005859C7" w:rsidRDefault="005859C7" w:rsidP="005859C7">
            <w:pPr>
              <w:rPr>
                <w:rFonts w:ascii="Times New Roman" w:hAnsi="Times New Roman"/>
                <w:sz w:val="20"/>
                <w:szCs w:val="20"/>
              </w:rPr>
            </w:pPr>
            <w:r w:rsidRPr="005859C7">
              <w:rPr>
                <w:rFonts w:ascii="Times New Roman" w:hAnsi="Times New Roman"/>
                <w:color w:val="000000"/>
                <w:sz w:val="20"/>
                <w:szCs w:val="20"/>
              </w:rPr>
              <w:t>.244</w:t>
            </w:r>
          </w:p>
        </w:tc>
        <w:tc>
          <w:tcPr>
            <w:tcW w:w="1105" w:type="dxa"/>
            <w:tcBorders>
              <w:top w:val="nil"/>
              <w:left w:val="single" w:sz="6" w:space="0" w:color="D9D9D9"/>
              <w:bottom w:val="nil"/>
              <w:right w:val="nil"/>
            </w:tcBorders>
            <w:shd w:val="clear" w:color="auto" w:fill="auto"/>
            <w:vAlign w:val="bottom"/>
          </w:tcPr>
          <w:p w14:paraId="40387F68" w14:textId="77777777" w:rsidR="005859C7" w:rsidRPr="005859C7" w:rsidRDefault="005859C7" w:rsidP="005859C7">
            <w:pPr>
              <w:jc w:val="right"/>
              <w:rPr>
                <w:rFonts w:ascii="Times New Roman" w:hAnsi="Times New Roman"/>
                <w:sz w:val="20"/>
                <w:szCs w:val="20"/>
              </w:rPr>
            </w:pPr>
            <w:r w:rsidRPr="005859C7">
              <w:rPr>
                <w:rFonts w:ascii="Times New Roman" w:hAnsi="Times New Roman"/>
                <w:color w:val="000000"/>
                <w:sz w:val="20"/>
                <w:szCs w:val="20"/>
              </w:rPr>
              <w:t>1,026</w:t>
            </w:r>
          </w:p>
        </w:tc>
        <w:tc>
          <w:tcPr>
            <w:tcW w:w="1645" w:type="dxa"/>
            <w:tcBorders>
              <w:top w:val="nil"/>
              <w:left w:val="nil"/>
              <w:bottom w:val="nil"/>
              <w:right w:val="nil"/>
            </w:tcBorders>
          </w:tcPr>
          <w:p w14:paraId="527C9791"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1.36 (0.78-2.38)</w:t>
            </w:r>
          </w:p>
        </w:tc>
        <w:tc>
          <w:tcPr>
            <w:tcW w:w="1117" w:type="dxa"/>
            <w:tcBorders>
              <w:top w:val="nil"/>
              <w:left w:val="nil"/>
              <w:bottom w:val="nil"/>
              <w:right w:val="nil"/>
            </w:tcBorders>
            <w:shd w:val="clear" w:color="auto" w:fill="auto"/>
            <w:vAlign w:val="bottom"/>
          </w:tcPr>
          <w:p w14:paraId="10CF66E7" w14:textId="77777777" w:rsidR="005859C7" w:rsidRPr="005859C7" w:rsidRDefault="005859C7" w:rsidP="005859C7">
            <w:pPr>
              <w:rPr>
                <w:rFonts w:ascii="Times New Roman" w:hAnsi="Times New Roman"/>
                <w:sz w:val="20"/>
                <w:szCs w:val="20"/>
              </w:rPr>
            </w:pPr>
            <w:r w:rsidRPr="005859C7">
              <w:rPr>
                <w:rFonts w:ascii="Times New Roman" w:hAnsi="Times New Roman"/>
                <w:color w:val="000000"/>
                <w:sz w:val="20"/>
                <w:szCs w:val="20"/>
              </w:rPr>
              <w:t>.274</w:t>
            </w:r>
          </w:p>
        </w:tc>
      </w:tr>
      <w:tr w:rsidR="005859C7" w:rsidRPr="005859C7" w14:paraId="021D10C0" w14:textId="77777777" w:rsidTr="005859C7">
        <w:trPr>
          <w:jc w:val="center"/>
        </w:trPr>
        <w:tc>
          <w:tcPr>
            <w:tcW w:w="1706" w:type="dxa"/>
            <w:tcBorders>
              <w:top w:val="nil"/>
              <w:left w:val="nil"/>
              <w:bottom w:val="single" w:sz="6" w:space="0" w:color="000000"/>
              <w:right w:val="nil"/>
            </w:tcBorders>
          </w:tcPr>
          <w:p w14:paraId="6BE1FE16"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High-fat dairy</w:t>
            </w:r>
          </w:p>
        </w:tc>
        <w:tc>
          <w:tcPr>
            <w:tcW w:w="765" w:type="dxa"/>
            <w:tcBorders>
              <w:top w:val="nil"/>
              <w:left w:val="nil"/>
              <w:bottom w:val="single" w:sz="6" w:space="0" w:color="000000"/>
              <w:right w:val="nil"/>
            </w:tcBorders>
          </w:tcPr>
          <w:p w14:paraId="57DD8202"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3,696</w:t>
            </w:r>
          </w:p>
        </w:tc>
        <w:tc>
          <w:tcPr>
            <w:tcW w:w="1611" w:type="dxa"/>
            <w:tcBorders>
              <w:top w:val="nil"/>
              <w:left w:val="nil"/>
              <w:bottom w:val="single" w:sz="6" w:space="0" w:color="000000"/>
              <w:right w:val="nil"/>
            </w:tcBorders>
          </w:tcPr>
          <w:p w14:paraId="67D175D8"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0.72 (0.57-0.91)</w:t>
            </w:r>
          </w:p>
        </w:tc>
        <w:tc>
          <w:tcPr>
            <w:tcW w:w="1412" w:type="dxa"/>
            <w:tcBorders>
              <w:top w:val="nil"/>
              <w:left w:val="nil"/>
              <w:bottom w:val="single" w:sz="6" w:space="0" w:color="000000"/>
              <w:right w:val="single" w:sz="6" w:space="0" w:color="D9D9D9"/>
            </w:tcBorders>
            <w:shd w:val="clear" w:color="auto" w:fill="auto"/>
            <w:vAlign w:val="bottom"/>
          </w:tcPr>
          <w:p w14:paraId="69A2C79E" w14:textId="77777777" w:rsidR="005859C7" w:rsidRPr="005859C7" w:rsidRDefault="005859C7" w:rsidP="005859C7">
            <w:pPr>
              <w:rPr>
                <w:rFonts w:ascii="Times New Roman" w:hAnsi="Times New Roman"/>
                <w:b/>
                <w:bCs/>
                <w:sz w:val="20"/>
                <w:szCs w:val="20"/>
              </w:rPr>
            </w:pPr>
            <w:r w:rsidRPr="005859C7">
              <w:rPr>
                <w:rFonts w:ascii="Times New Roman" w:hAnsi="Times New Roman"/>
                <w:b/>
                <w:bCs/>
                <w:color w:val="000000"/>
                <w:sz w:val="20"/>
                <w:szCs w:val="20"/>
              </w:rPr>
              <w:t>.006*</w:t>
            </w:r>
          </w:p>
        </w:tc>
        <w:tc>
          <w:tcPr>
            <w:tcW w:w="1105" w:type="dxa"/>
            <w:tcBorders>
              <w:top w:val="nil"/>
              <w:left w:val="single" w:sz="6" w:space="0" w:color="D9D9D9"/>
              <w:bottom w:val="single" w:sz="6" w:space="0" w:color="000000"/>
              <w:right w:val="nil"/>
            </w:tcBorders>
            <w:shd w:val="clear" w:color="auto" w:fill="auto"/>
            <w:vAlign w:val="bottom"/>
          </w:tcPr>
          <w:p w14:paraId="24D0E4AC" w14:textId="77777777" w:rsidR="005859C7" w:rsidRPr="005859C7" w:rsidRDefault="005859C7" w:rsidP="005859C7">
            <w:pPr>
              <w:jc w:val="right"/>
              <w:rPr>
                <w:rFonts w:ascii="Times New Roman" w:hAnsi="Times New Roman"/>
                <w:sz w:val="20"/>
                <w:szCs w:val="20"/>
              </w:rPr>
            </w:pPr>
            <w:r w:rsidRPr="005859C7">
              <w:rPr>
                <w:rFonts w:ascii="Times New Roman" w:hAnsi="Times New Roman"/>
                <w:color w:val="000000"/>
                <w:sz w:val="20"/>
                <w:szCs w:val="20"/>
              </w:rPr>
              <w:t>1,026</w:t>
            </w:r>
          </w:p>
        </w:tc>
        <w:tc>
          <w:tcPr>
            <w:tcW w:w="1645" w:type="dxa"/>
            <w:tcBorders>
              <w:top w:val="nil"/>
              <w:left w:val="nil"/>
              <w:bottom w:val="single" w:sz="6" w:space="0" w:color="000000"/>
              <w:right w:val="nil"/>
            </w:tcBorders>
          </w:tcPr>
          <w:p w14:paraId="7CE16004"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0.66 (0.45-0.98)</w:t>
            </w:r>
          </w:p>
        </w:tc>
        <w:tc>
          <w:tcPr>
            <w:tcW w:w="1117" w:type="dxa"/>
            <w:tcBorders>
              <w:top w:val="nil"/>
              <w:left w:val="nil"/>
              <w:bottom w:val="single" w:sz="6" w:space="0" w:color="000000"/>
              <w:right w:val="nil"/>
            </w:tcBorders>
            <w:shd w:val="clear" w:color="auto" w:fill="auto"/>
            <w:vAlign w:val="bottom"/>
          </w:tcPr>
          <w:p w14:paraId="6D2D68DE" w14:textId="77777777" w:rsidR="005859C7" w:rsidRPr="005859C7" w:rsidRDefault="005859C7" w:rsidP="005859C7">
            <w:pPr>
              <w:rPr>
                <w:rFonts w:ascii="Times New Roman" w:hAnsi="Times New Roman"/>
                <w:b/>
                <w:bCs/>
                <w:sz w:val="20"/>
                <w:szCs w:val="20"/>
              </w:rPr>
            </w:pPr>
            <w:r w:rsidRPr="005859C7">
              <w:rPr>
                <w:rFonts w:ascii="Times New Roman" w:hAnsi="Times New Roman"/>
                <w:b/>
                <w:bCs/>
                <w:color w:val="000000"/>
                <w:sz w:val="20"/>
                <w:szCs w:val="20"/>
              </w:rPr>
              <w:t>.038</w:t>
            </w:r>
          </w:p>
        </w:tc>
      </w:tr>
    </w:tbl>
    <w:tbl>
      <w:tblPr>
        <w:tblW w:w="10700" w:type="dxa"/>
        <w:tblLayout w:type="fixed"/>
        <w:tblLook w:val="04A0" w:firstRow="1" w:lastRow="0" w:firstColumn="1" w:lastColumn="0" w:noHBand="0" w:noVBand="1"/>
      </w:tblPr>
      <w:tblGrid>
        <w:gridCol w:w="1760"/>
        <w:gridCol w:w="6540"/>
        <w:gridCol w:w="1200"/>
        <w:gridCol w:w="1200"/>
      </w:tblGrid>
      <w:tr w:rsidR="005859C7" w:rsidRPr="005859C7" w14:paraId="1D80C298" w14:textId="77777777" w:rsidTr="00691205">
        <w:trPr>
          <w:trHeight w:val="288"/>
        </w:trPr>
        <w:tc>
          <w:tcPr>
            <w:tcW w:w="1760" w:type="dxa"/>
            <w:tcBorders>
              <w:top w:val="nil"/>
              <w:left w:val="nil"/>
              <w:bottom w:val="nil"/>
              <w:right w:val="nil"/>
            </w:tcBorders>
            <w:shd w:val="clear" w:color="auto" w:fill="auto"/>
            <w:noWrap/>
            <w:vAlign w:val="bottom"/>
            <w:hideMark/>
          </w:tcPr>
          <w:p w14:paraId="30185238" w14:textId="77777777" w:rsidR="005859C7" w:rsidRPr="005859C7" w:rsidRDefault="005859C7" w:rsidP="005859C7">
            <w:pPr>
              <w:spacing w:after="0" w:line="240" w:lineRule="auto"/>
              <w:rPr>
                <w:rFonts w:ascii="Times New Roman" w:eastAsia="Times New Roman" w:hAnsi="Times New Roman" w:cs="Times New Roman"/>
                <w:color w:val="000000"/>
                <w:sz w:val="20"/>
                <w:szCs w:val="20"/>
              </w:rPr>
            </w:pPr>
          </w:p>
          <w:p w14:paraId="3016F83A" w14:textId="77777777" w:rsidR="005859C7" w:rsidRPr="005859C7" w:rsidRDefault="005859C7" w:rsidP="005859C7">
            <w:pPr>
              <w:spacing w:after="0" w:line="240" w:lineRule="auto"/>
              <w:rPr>
                <w:rFonts w:ascii="Times New Roman" w:eastAsia="Times New Roman" w:hAnsi="Times New Roman" w:cs="Times New Roman"/>
                <w:color w:val="000000"/>
                <w:sz w:val="20"/>
                <w:szCs w:val="20"/>
              </w:rPr>
            </w:pPr>
            <w:r w:rsidRPr="005859C7">
              <w:rPr>
                <w:rFonts w:ascii="Times New Roman" w:eastAsia="Times New Roman" w:hAnsi="Times New Roman" w:cs="Times New Roman"/>
                <w:color w:val="000000"/>
                <w:sz w:val="20"/>
                <w:szCs w:val="20"/>
              </w:rPr>
              <w:t>++++   vs   - - - -</w:t>
            </w:r>
          </w:p>
        </w:tc>
        <w:tc>
          <w:tcPr>
            <w:tcW w:w="6540" w:type="dxa"/>
            <w:tcBorders>
              <w:top w:val="nil"/>
              <w:left w:val="nil"/>
              <w:bottom w:val="nil"/>
              <w:right w:val="nil"/>
            </w:tcBorders>
            <w:shd w:val="clear" w:color="auto" w:fill="auto"/>
            <w:noWrap/>
            <w:vAlign w:val="bottom"/>
            <w:hideMark/>
          </w:tcPr>
          <w:p w14:paraId="7C3D974B" w14:textId="77777777" w:rsidR="005859C7" w:rsidRPr="005859C7" w:rsidRDefault="005859C7" w:rsidP="005859C7">
            <w:pPr>
              <w:spacing w:after="0" w:line="240" w:lineRule="auto"/>
              <w:rPr>
                <w:rFonts w:ascii="Times New Roman" w:eastAsia="Times New Roman" w:hAnsi="Times New Roman" w:cs="Times New Roman"/>
                <w:color w:val="000000"/>
                <w:sz w:val="20"/>
                <w:szCs w:val="20"/>
                <w:u w:val="single"/>
              </w:rPr>
            </w:pPr>
            <w:r w:rsidRPr="005859C7">
              <w:rPr>
                <w:rFonts w:ascii="Times New Roman" w:eastAsia="Times New Roman" w:hAnsi="Times New Roman" w:cs="Times New Roman"/>
                <w:color w:val="000000"/>
                <w:sz w:val="20"/>
                <w:szCs w:val="20"/>
                <w:u w:val="single"/>
              </w:rPr>
              <w:t xml:space="preserve">Those with MetS at all 4 visits vs. those without MetS at all 4 visits </w:t>
            </w:r>
          </w:p>
        </w:tc>
        <w:tc>
          <w:tcPr>
            <w:tcW w:w="1200" w:type="dxa"/>
            <w:tcBorders>
              <w:top w:val="nil"/>
              <w:left w:val="nil"/>
              <w:bottom w:val="nil"/>
              <w:right w:val="nil"/>
            </w:tcBorders>
            <w:shd w:val="clear" w:color="auto" w:fill="auto"/>
            <w:noWrap/>
            <w:vAlign w:val="bottom"/>
            <w:hideMark/>
          </w:tcPr>
          <w:p w14:paraId="61E20A5C" w14:textId="77777777" w:rsidR="005859C7" w:rsidRPr="005859C7" w:rsidRDefault="005859C7" w:rsidP="005859C7">
            <w:pPr>
              <w:spacing w:after="0" w:line="240" w:lineRule="auto"/>
              <w:rPr>
                <w:rFonts w:ascii="Times New Roman" w:eastAsia="Times New Roman" w:hAnsi="Times New Roman" w:cs="Times New Roman"/>
                <w:color w:val="000000"/>
                <w:sz w:val="20"/>
                <w:szCs w:val="20"/>
                <w:u w:val="single"/>
              </w:rPr>
            </w:pPr>
          </w:p>
        </w:tc>
        <w:tc>
          <w:tcPr>
            <w:tcW w:w="1200" w:type="dxa"/>
            <w:tcBorders>
              <w:top w:val="nil"/>
              <w:left w:val="nil"/>
              <w:bottom w:val="nil"/>
              <w:right w:val="nil"/>
            </w:tcBorders>
            <w:shd w:val="clear" w:color="auto" w:fill="auto"/>
            <w:noWrap/>
            <w:vAlign w:val="bottom"/>
            <w:hideMark/>
          </w:tcPr>
          <w:p w14:paraId="37B45DD7" w14:textId="77777777" w:rsidR="005859C7" w:rsidRPr="005859C7" w:rsidRDefault="005859C7" w:rsidP="005859C7">
            <w:pPr>
              <w:spacing w:after="0" w:line="240" w:lineRule="auto"/>
              <w:jc w:val="right"/>
              <w:rPr>
                <w:rFonts w:ascii="Times New Roman" w:eastAsia="Times New Roman" w:hAnsi="Times New Roman" w:cs="Times New Roman"/>
                <w:sz w:val="20"/>
                <w:szCs w:val="20"/>
                <w:u w:val="single"/>
              </w:rPr>
            </w:pPr>
          </w:p>
        </w:tc>
      </w:tr>
      <w:tr w:rsidR="005859C7" w:rsidRPr="005859C7" w14:paraId="3252C06E" w14:textId="77777777" w:rsidTr="00691205">
        <w:trPr>
          <w:trHeight w:val="288"/>
        </w:trPr>
        <w:tc>
          <w:tcPr>
            <w:tcW w:w="1760" w:type="dxa"/>
            <w:tcBorders>
              <w:top w:val="nil"/>
              <w:left w:val="nil"/>
              <w:bottom w:val="nil"/>
              <w:right w:val="nil"/>
            </w:tcBorders>
            <w:shd w:val="clear" w:color="auto" w:fill="auto"/>
            <w:noWrap/>
            <w:vAlign w:val="bottom"/>
            <w:hideMark/>
          </w:tcPr>
          <w:p w14:paraId="6FB6119D" w14:textId="77777777" w:rsidR="005859C7" w:rsidRPr="005859C7" w:rsidRDefault="005859C7" w:rsidP="005859C7">
            <w:pPr>
              <w:spacing w:after="0" w:line="240" w:lineRule="auto"/>
              <w:rPr>
                <w:rFonts w:ascii="Times New Roman" w:eastAsia="Times New Roman" w:hAnsi="Times New Roman" w:cs="Times New Roman"/>
                <w:color w:val="000000"/>
                <w:sz w:val="20"/>
                <w:szCs w:val="20"/>
              </w:rPr>
            </w:pPr>
            <w:r w:rsidRPr="005859C7">
              <w:rPr>
                <w:rFonts w:ascii="Times New Roman" w:eastAsia="Times New Roman" w:hAnsi="Times New Roman" w:cs="Times New Roman"/>
                <w:color w:val="000000"/>
                <w:sz w:val="20"/>
                <w:szCs w:val="20"/>
              </w:rPr>
              <w:t xml:space="preserve">-  #   vs   - - - - </w:t>
            </w:r>
          </w:p>
        </w:tc>
        <w:tc>
          <w:tcPr>
            <w:tcW w:w="8940" w:type="dxa"/>
            <w:gridSpan w:val="3"/>
            <w:tcBorders>
              <w:top w:val="nil"/>
              <w:left w:val="nil"/>
              <w:bottom w:val="nil"/>
              <w:right w:val="nil"/>
            </w:tcBorders>
            <w:shd w:val="clear" w:color="auto" w:fill="auto"/>
            <w:noWrap/>
            <w:vAlign w:val="bottom"/>
            <w:hideMark/>
          </w:tcPr>
          <w:p w14:paraId="36CEB06B" w14:textId="77777777" w:rsidR="005859C7" w:rsidRPr="005859C7" w:rsidRDefault="005859C7" w:rsidP="005859C7">
            <w:pPr>
              <w:spacing w:after="0" w:line="240" w:lineRule="auto"/>
              <w:rPr>
                <w:rFonts w:ascii="Times New Roman" w:eastAsia="Times New Roman" w:hAnsi="Times New Roman" w:cs="Times New Roman"/>
                <w:color w:val="000000"/>
                <w:sz w:val="20"/>
                <w:szCs w:val="20"/>
                <w:u w:val="single"/>
              </w:rPr>
            </w:pPr>
            <w:r w:rsidRPr="005859C7">
              <w:rPr>
                <w:rFonts w:ascii="Times New Roman" w:eastAsia="Times New Roman" w:hAnsi="Times New Roman" w:cs="Times New Roman"/>
                <w:color w:val="000000"/>
                <w:sz w:val="20"/>
                <w:szCs w:val="20"/>
                <w:u w:val="single"/>
              </w:rPr>
              <w:t xml:space="preserve">Those free of MetS at visit 1 but developed MetS by visit 4 vs. those without MetS at all 4 visits </w:t>
            </w:r>
          </w:p>
        </w:tc>
      </w:tr>
      <w:tr w:rsidR="005859C7" w:rsidRPr="005859C7" w14:paraId="15AF17AF" w14:textId="77777777" w:rsidTr="00691205">
        <w:trPr>
          <w:trHeight w:val="288"/>
        </w:trPr>
        <w:tc>
          <w:tcPr>
            <w:tcW w:w="1760" w:type="dxa"/>
            <w:tcBorders>
              <w:top w:val="nil"/>
              <w:left w:val="nil"/>
              <w:bottom w:val="nil"/>
              <w:right w:val="nil"/>
            </w:tcBorders>
            <w:shd w:val="clear" w:color="auto" w:fill="auto"/>
            <w:noWrap/>
            <w:vAlign w:val="bottom"/>
            <w:hideMark/>
          </w:tcPr>
          <w:p w14:paraId="2BAD0159" w14:textId="77777777" w:rsidR="005859C7" w:rsidRPr="005859C7" w:rsidRDefault="005859C7" w:rsidP="005859C7">
            <w:pPr>
              <w:spacing w:after="0" w:line="240" w:lineRule="auto"/>
              <w:rPr>
                <w:rFonts w:ascii="Times New Roman" w:eastAsia="Times New Roman" w:hAnsi="Times New Roman" w:cs="Times New Roman"/>
                <w:color w:val="000000"/>
                <w:sz w:val="20"/>
                <w:szCs w:val="20"/>
              </w:rPr>
            </w:pPr>
            <w:r w:rsidRPr="005859C7">
              <w:rPr>
                <w:rFonts w:ascii="Times New Roman" w:eastAsia="Times New Roman" w:hAnsi="Times New Roman" w:cs="Times New Roman"/>
                <w:color w:val="000000"/>
                <w:sz w:val="20"/>
                <w:szCs w:val="20"/>
              </w:rPr>
              <w:t xml:space="preserve">+   =  vs    - - - - </w:t>
            </w:r>
          </w:p>
        </w:tc>
        <w:tc>
          <w:tcPr>
            <w:tcW w:w="8940" w:type="dxa"/>
            <w:gridSpan w:val="3"/>
            <w:tcBorders>
              <w:top w:val="nil"/>
              <w:left w:val="nil"/>
              <w:bottom w:val="nil"/>
              <w:right w:val="nil"/>
            </w:tcBorders>
            <w:shd w:val="clear" w:color="auto" w:fill="auto"/>
            <w:noWrap/>
            <w:vAlign w:val="bottom"/>
            <w:hideMark/>
          </w:tcPr>
          <w:p w14:paraId="27196E74" w14:textId="77777777" w:rsidR="005859C7" w:rsidRPr="005859C7" w:rsidRDefault="005859C7" w:rsidP="005859C7">
            <w:pPr>
              <w:spacing w:after="0" w:line="240" w:lineRule="auto"/>
              <w:rPr>
                <w:rFonts w:ascii="Times New Roman" w:eastAsia="Times New Roman" w:hAnsi="Times New Roman" w:cs="Times New Roman"/>
                <w:color w:val="000000"/>
                <w:sz w:val="20"/>
                <w:szCs w:val="20"/>
                <w:u w:val="single"/>
              </w:rPr>
            </w:pPr>
            <w:r w:rsidRPr="005859C7">
              <w:rPr>
                <w:rFonts w:ascii="Times New Roman" w:eastAsia="Times New Roman" w:hAnsi="Times New Roman" w:cs="Times New Roman"/>
                <w:color w:val="000000"/>
                <w:sz w:val="20"/>
                <w:szCs w:val="20"/>
                <w:u w:val="single"/>
              </w:rPr>
              <w:t xml:space="preserve">Those with MetS at visit 1 but free of MetS by visit 4 vs. those without MetS at all 4 visits </w:t>
            </w:r>
          </w:p>
        </w:tc>
      </w:tr>
    </w:tbl>
    <w:p w14:paraId="792C493F" w14:textId="77777777" w:rsidR="005859C7" w:rsidRPr="005859C7" w:rsidRDefault="005859C7" w:rsidP="005859C7">
      <w:pPr>
        <w:spacing w:after="0" w:line="240" w:lineRule="auto"/>
        <w:rPr>
          <w:rFonts w:ascii="Times New Roman" w:eastAsia="Calibri" w:hAnsi="Times New Roman" w:cs="Times New Roman"/>
          <w:b/>
          <w:color w:val="000000"/>
          <w:sz w:val="20"/>
          <w:szCs w:val="20"/>
        </w:rPr>
      </w:pPr>
    </w:p>
    <w:p w14:paraId="3302EA54" w14:textId="77777777" w:rsidR="005859C7" w:rsidRPr="005859C7" w:rsidRDefault="005859C7" w:rsidP="005859C7">
      <w:pPr>
        <w:spacing w:after="0" w:line="240" w:lineRule="auto"/>
        <w:rPr>
          <w:rFonts w:ascii="Times New Roman" w:eastAsia="Calibri" w:hAnsi="Times New Roman" w:cs="Times New Roman"/>
          <w:b/>
          <w:color w:val="000000"/>
          <w:sz w:val="20"/>
          <w:szCs w:val="20"/>
        </w:rPr>
      </w:pPr>
      <w:r w:rsidRPr="005859C7">
        <w:rPr>
          <w:rFonts w:ascii="Times New Roman" w:eastAsia="Calibri" w:hAnsi="Times New Roman" w:cs="Times New Roman"/>
          <w:b/>
          <w:color w:val="000000"/>
          <w:sz w:val="20"/>
          <w:szCs w:val="20"/>
        </w:rPr>
        <w:t>No. Number of participants in each dietary pattern.</w:t>
      </w:r>
    </w:p>
    <w:p w14:paraId="11E4567C" w14:textId="77777777" w:rsidR="005859C7" w:rsidRPr="005859C7" w:rsidRDefault="005859C7" w:rsidP="005859C7">
      <w:pPr>
        <w:spacing w:after="0" w:line="240" w:lineRule="auto"/>
        <w:rPr>
          <w:rFonts w:ascii="Times New Roman" w:eastAsia="Calibri" w:hAnsi="Times New Roman" w:cs="Times New Roman"/>
          <w:b/>
          <w:color w:val="000000"/>
          <w:sz w:val="20"/>
          <w:szCs w:val="20"/>
        </w:rPr>
      </w:pPr>
    </w:p>
    <w:p w14:paraId="7FD68ED6" w14:textId="77777777" w:rsidR="005859C7" w:rsidRPr="005859C7" w:rsidRDefault="005859C7" w:rsidP="005859C7">
      <w:pPr>
        <w:spacing w:after="0" w:line="240" w:lineRule="auto"/>
        <w:rPr>
          <w:rFonts w:ascii="Times New Roman" w:eastAsia="Calibri" w:hAnsi="Times New Roman" w:cs="Times New Roman"/>
          <w:b/>
          <w:color w:val="000000"/>
          <w:sz w:val="20"/>
          <w:szCs w:val="20"/>
        </w:rPr>
      </w:pPr>
      <w:r w:rsidRPr="005859C7">
        <w:rPr>
          <w:rFonts w:ascii="Times New Roman" w:eastAsia="Calibri" w:hAnsi="Times New Roman" w:cs="Times New Roman"/>
          <w:b/>
          <w:color w:val="000000"/>
          <w:sz w:val="20"/>
          <w:szCs w:val="20"/>
        </w:rPr>
        <w:t>Bold indicates p values that were significant at p &lt; .05.</w:t>
      </w:r>
    </w:p>
    <w:p w14:paraId="6532A5FF" w14:textId="77777777" w:rsidR="005859C7" w:rsidRPr="005859C7" w:rsidRDefault="005859C7" w:rsidP="005859C7">
      <w:pPr>
        <w:spacing w:after="0" w:line="240" w:lineRule="auto"/>
        <w:rPr>
          <w:rFonts w:ascii="Times New Roman" w:eastAsia="Calibri" w:hAnsi="Times New Roman" w:cs="Times New Roman"/>
          <w:b/>
          <w:color w:val="000000"/>
          <w:sz w:val="20"/>
          <w:szCs w:val="20"/>
        </w:rPr>
      </w:pPr>
      <w:r w:rsidRPr="005859C7">
        <w:rPr>
          <w:rFonts w:ascii="Times New Roman" w:eastAsia="Calibri" w:hAnsi="Times New Roman" w:cs="Times New Roman"/>
          <w:b/>
          <w:color w:val="000000"/>
          <w:sz w:val="20"/>
          <w:szCs w:val="20"/>
        </w:rPr>
        <w:t>*Bonferroni adjustment for multiple testing for dietary patterns (p=.05/3=.017).</w:t>
      </w:r>
    </w:p>
    <w:p w14:paraId="63170406" w14:textId="77777777" w:rsidR="005859C7" w:rsidRPr="005859C7" w:rsidRDefault="005859C7" w:rsidP="005859C7">
      <w:pPr>
        <w:spacing w:line="256" w:lineRule="auto"/>
        <w:rPr>
          <w:rFonts w:ascii="Times New Roman" w:eastAsia="Calibri" w:hAnsi="Times New Roman" w:cs="Times New Roman"/>
          <w:b/>
          <w:color w:val="000000"/>
          <w:sz w:val="20"/>
          <w:szCs w:val="20"/>
        </w:rPr>
      </w:pPr>
      <w:r w:rsidRPr="005859C7">
        <w:rPr>
          <w:rFonts w:ascii="Times New Roman" w:eastAsia="Calibri" w:hAnsi="Times New Roman" w:cs="Times New Roman"/>
          <w:b/>
          <w:color w:val="000000"/>
          <w:sz w:val="20"/>
          <w:szCs w:val="20"/>
        </w:rPr>
        <w:t xml:space="preserve">Participants’ MetS  status changes were in one direction only and did not </w:t>
      </w:r>
      <w:proofErr w:type="gramStart"/>
      <w:r w:rsidRPr="005859C7">
        <w:rPr>
          <w:rFonts w:ascii="Times New Roman" w:eastAsia="Calibri" w:hAnsi="Times New Roman" w:cs="Times New Roman"/>
          <w:b/>
          <w:color w:val="000000"/>
          <w:sz w:val="20"/>
          <w:szCs w:val="20"/>
        </w:rPr>
        <w:t>reverted back</w:t>
      </w:r>
      <w:proofErr w:type="gramEnd"/>
      <w:r w:rsidRPr="005859C7">
        <w:rPr>
          <w:rFonts w:ascii="Times New Roman" w:eastAsia="Calibri" w:hAnsi="Times New Roman" w:cs="Times New Roman"/>
          <w:b/>
          <w:color w:val="000000"/>
          <w:sz w:val="20"/>
          <w:szCs w:val="20"/>
        </w:rPr>
        <w:t xml:space="preserve"> and forth between visits 1 to 4. </w:t>
      </w:r>
    </w:p>
    <w:p w14:paraId="05023299" w14:textId="77777777" w:rsidR="005859C7" w:rsidRPr="005859C7" w:rsidRDefault="005859C7" w:rsidP="005859C7">
      <w:pPr>
        <w:spacing w:after="0" w:line="240" w:lineRule="auto"/>
        <w:rPr>
          <w:rFonts w:ascii="Times New Roman" w:eastAsia="Calibri" w:hAnsi="Times New Roman" w:cs="Times New Roman"/>
          <w:color w:val="000000"/>
          <w:sz w:val="20"/>
          <w:szCs w:val="20"/>
        </w:rPr>
      </w:pPr>
      <w:r w:rsidRPr="005859C7">
        <w:rPr>
          <w:rFonts w:ascii="Times New Roman" w:eastAsia="Calibri" w:hAnsi="Times New Roman" w:cs="Times New Roman"/>
          <w:color w:val="000000"/>
          <w:sz w:val="20"/>
          <w:szCs w:val="20"/>
        </w:rPr>
        <w:t xml:space="preserve">Dietary patterns were calculated using factor analysis with the principal components factor option and the varimax rotation with correlations ≥ .3. </w:t>
      </w:r>
    </w:p>
    <w:p w14:paraId="405BD7F2" w14:textId="77777777" w:rsidR="005859C7" w:rsidRPr="005859C7" w:rsidRDefault="005859C7" w:rsidP="005859C7">
      <w:pPr>
        <w:spacing w:after="0" w:line="240" w:lineRule="auto"/>
        <w:rPr>
          <w:rFonts w:ascii="Times New Roman" w:eastAsia="Calibri" w:hAnsi="Times New Roman" w:cs="Times New Roman"/>
          <w:color w:val="000000"/>
          <w:sz w:val="20"/>
          <w:szCs w:val="20"/>
        </w:rPr>
      </w:pPr>
      <w:r w:rsidRPr="005859C7">
        <w:rPr>
          <w:rFonts w:ascii="Times New Roman" w:eastAsia="Calibri" w:hAnsi="Times New Roman" w:cs="Times New Roman"/>
          <w:color w:val="000000"/>
          <w:sz w:val="20"/>
          <w:szCs w:val="20"/>
        </w:rPr>
        <w:t>MetS was regressed against the GRS adjusting for a covariate summary score composed of age, gender, sports physical activity  (</w:t>
      </w:r>
      <w:proofErr w:type="spellStart"/>
      <w:r w:rsidRPr="005859C7">
        <w:rPr>
          <w:rFonts w:ascii="Times New Roman" w:eastAsia="Calibri" w:hAnsi="Times New Roman" w:cs="Times New Roman"/>
          <w:color w:val="000000"/>
          <w:sz w:val="20"/>
          <w:szCs w:val="20"/>
        </w:rPr>
        <w:t>Baecke</w:t>
      </w:r>
      <w:proofErr w:type="spellEnd"/>
      <w:r w:rsidRPr="005859C7">
        <w:rPr>
          <w:rFonts w:ascii="Times New Roman" w:eastAsia="Calibri" w:hAnsi="Times New Roman" w:cs="Times New Roman"/>
          <w:color w:val="000000"/>
          <w:sz w:val="20"/>
          <w:szCs w:val="20"/>
        </w:rPr>
        <w:t xml:space="preserve"> questionnaire), cigarette smoking status, drinker status, education level at visit 1, time in study, and 20 principle components for admixture.</w:t>
      </w:r>
    </w:p>
    <w:p w14:paraId="1E7839E1" w14:textId="77777777" w:rsidR="005859C7" w:rsidRPr="005859C7" w:rsidRDefault="005859C7" w:rsidP="005859C7">
      <w:pPr>
        <w:spacing w:after="0" w:line="240" w:lineRule="auto"/>
        <w:rPr>
          <w:rFonts w:ascii="Times New Roman" w:eastAsia="Calibri" w:hAnsi="Times New Roman" w:cs="Times New Roman"/>
          <w:color w:val="000000"/>
          <w:sz w:val="20"/>
          <w:szCs w:val="20"/>
        </w:rPr>
      </w:pPr>
    </w:p>
    <w:p w14:paraId="055133D9" w14:textId="4259793F" w:rsidR="005859C7" w:rsidRPr="005859C7" w:rsidRDefault="005859C7" w:rsidP="005859C7">
      <w:pPr>
        <w:spacing w:after="0" w:line="240" w:lineRule="auto"/>
        <w:rPr>
          <w:rFonts w:ascii="Times New Roman" w:eastAsia="Calibri" w:hAnsi="Times New Roman" w:cs="Times New Roman"/>
          <w:b/>
          <w:bCs/>
          <w:color w:val="000000"/>
          <w:sz w:val="20"/>
          <w:szCs w:val="20"/>
        </w:rPr>
      </w:pPr>
      <w:r w:rsidRPr="005859C7">
        <w:rPr>
          <w:rFonts w:ascii="Times New Roman" w:eastAsia="Calibri" w:hAnsi="Times New Roman" w:cs="Times New Roman"/>
          <w:b/>
          <w:bCs/>
          <w:color w:val="000000"/>
          <w:sz w:val="20"/>
          <w:szCs w:val="20"/>
        </w:rPr>
        <w:t xml:space="preserve">Dietary patterns are from Supplemental Table </w:t>
      </w:r>
      <w:r w:rsidR="00584CFA">
        <w:rPr>
          <w:rFonts w:ascii="Times New Roman" w:eastAsia="Calibri" w:hAnsi="Times New Roman" w:cs="Times New Roman"/>
          <w:b/>
          <w:bCs/>
          <w:color w:val="000000"/>
          <w:sz w:val="20"/>
          <w:szCs w:val="20"/>
        </w:rPr>
        <w:t>2</w:t>
      </w:r>
      <w:r w:rsidRPr="005859C7">
        <w:rPr>
          <w:rFonts w:ascii="Times New Roman" w:eastAsia="Calibri" w:hAnsi="Times New Roman" w:cs="Times New Roman"/>
          <w:b/>
          <w:bCs/>
          <w:color w:val="000000"/>
          <w:sz w:val="20"/>
          <w:szCs w:val="20"/>
        </w:rPr>
        <w:t xml:space="preserve">. </w:t>
      </w:r>
    </w:p>
    <w:p w14:paraId="173ECDC6" w14:textId="77777777" w:rsidR="005859C7" w:rsidRPr="005859C7" w:rsidRDefault="005859C7" w:rsidP="005859C7">
      <w:pPr>
        <w:spacing w:after="0" w:line="240" w:lineRule="auto"/>
        <w:rPr>
          <w:rFonts w:ascii="Times New Roman" w:eastAsia="Calibri" w:hAnsi="Times New Roman" w:cs="Times New Roman"/>
          <w:b/>
          <w:color w:val="000000"/>
          <w:sz w:val="20"/>
          <w:szCs w:val="20"/>
        </w:rPr>
      </w:pPr>
      <w:r w:rsidRPr="005859C7">
        <w:rPr>
          <w:rFonts w:ascii="Times New Roman" w:eastAsia="Calibri" w:hAnsi="Times New Roman" w:cs="Times New Roman"/>
          <w:b/>
          <w:color w:val="000000"/>
          <w:sz w:val="20"/>
          <w:szCs w:val="20"/>
        </w:rPr>
        <w:t>Dietary pattern contents for Whites:</w:t>
      </w:r>
    </w:p>
    <w:p w14:paraId="5F68D269" w14:textId="77777777" w:rsidR="005859C7" w:rsidRPr="005859C7" w:rsidRDefault="005859C7" w:rsidP="005859C7">
      <w:pPr>
        <w:spacing w:after="0" w:line="240" w:lineRule="auto"/>
        <w:rPr>
          <w:rFonts w:ascii="Times New Roman" w:eastAsia="Calibri" w:hAnsi="Times New Roman" w:cs="Times New Roman"/>
          <w:color w:val="000000"/>
          <w:sz w:val="20"/>
          <w:szCs w:val="20"/>
        </w:rPr>
      </w:pPr>
      <w:r w:rsidRPr="005859C7">
        <w:rPr>
          <w:rFonts w:ascii="Times New Roman" w:eastAsia="Calibri" w:hAnsi="Times New Roman" w:cs="Times New Roman"/>
          <w:color w:val="000000"/>
          <w:sz w:val="20"/>
          <w:szCs w:val="20"/>
        </w:rPr>
        <w:t>Western: fried foods, red meat, chips and fries, chicken with skin, processed meat, eggs, and condiments</w:t>
      </w:r>
    </w:p>
    <w:p w14:paraId="535CE9CC" w14:textId="77777777" w:rsidR="005859C7" w:rsidRPr="005859C7" w:rsidRDefault="005859C7" w:rsidP="005859C7">
      <w:pPr>
        <w:spacing w:after="0" w:line="240" w:lineRule="auto"/>
        <w:rPr>
          <w:rFonts w:ascii="Times New Roman" w:eastAsia="Calibri" w:hAnsi="Times New Roman" w:cs="Times New Roman"/>
          <w:color w:val="000000"/>
          <w:sz w:val="20"/>
          <w:szCs w:val="20"/>
        </w:rPr>
      </w:pPr>
      <w:r w:rsidRPr="005859C7">
        <w:rPr>
          <w:rFonts w:ascii="Times New Roman" w:eastAsia="Calibri" w:hAnsi="Times New Roman" w:cs="Times New Roman"/>
          <w:color w:val="000000"/>
          <w:sz w:val="20"/>
          <w:szCs w:val="20"/>
        </w:rPr>
        <w:t xml:space="preserve">Healthy: rice, pasta, vegetables, mashed potato, chicken without skin, lentils and beans </w:t>
      </w:r>
    </w:p>
    <w:p w14:paraId="2E822747" w14:textId="77777777" w:rsidR="005859C7" w:rsidRPr="005859C7" w:rsidRDefault="005859C7" w:rsidP="005859C7">
      <w:pPr>
        <w:spacing w:after="0" w:line="240" w:lineRule="auto"/>
        <w:rPr>
          <w:rFonts w:ascii="Times New Roman" w:eastAsia="Calibri" w:hAnsi="Times New Roman" w:cs="Times New Roman"/>
          <w:color w:val="000000"/>
          <w:sz w:val="20"/>
          <w:szCs w:val="20"/>
        </w:rPr>
      </w:pPr>
      <w:r w:rsidRPr="005859C7">
        <w:rPr>
          <w:rFonts w:ascii="Times New Roman" w:eastAsia="Calibri" w:hAnsi="Times New Roman" w:cs="Times New Roman"/>
          <w:color w:val="000000"/>
          <w:sz w:val="20"/>
          <w:szCs w:val="20"/>
        </w:rPr>
        <w:t>High-fat dairy: butter, whole milk, eggs</w:t>
      </w:r>
    </w:p>
    <w:p w14:paraId="5229A569" w14:textId="77777777" w:rsidR="005859C7" w:rsidRPr="005859C7" w:rsidRDefault="005859C7" w:rsidP="005859C7">
      <w:pPr>
        <w:spacing w:after="0" w:line="240" w:lineRule="auto"/>
        <w:rPr>
          <w:rFonts w:ascii="Times New Roman" w:eastAsia="Calibri" w:hAnsi="Times New Roman" w:cs="Times New Roman"/>
          <w:color w:val="000000"/>
          <w:sz w:val="20"/>
          <w:szCs w:val="20"/>
        </w:rPr>
      </w:pPr>
    </w:p>
    <w:p w14:paraId="22BB8616" w14:textId="77777777" w:rsidR="005859C7" w:rsidRPr="005859C7" w:rsidRDefault="005859C7" w:rsidP="005859C7">
      <w:pPr>
        <w:spacing w:after="0" w:line="240" w:lineRule="auto"/>
        <w:rPr>
          <w:rFonts w:ascii="Times New Roman" w:eastAsia="Calibri" w:hAnsi="Times New Roman" w:cs="Times New Roman"/>
          <w:b/>
          <w:color w:val="000000"/>
          <w:sz w:val="20"/>
          <w:szCs w:val="20"/>
        </w:rPr>
      </w:pPr>
      <w:r w:rsidRPr="005859C7">
        <w:rPr>
          <w:rFonts w:ascii="Times New Roman" w:eastAsia="Calibri" w:hAnsi="Times New Roman" w:cs="Times New Roman"/>
          <w:b/>
          <w:color w:val="000000"/>
          <w:sz w:val="20"/>
          <w:szCs w:val="20"/>
        </w:rPr>
        <w:t>Dietary pattern contents for African Americans</w:t>
      </w:r>
    </w:p>
    <w:p w14:paraId="0F13C4C6" w14:textId="77777777" w:rsidR="005859C7" w:rsidRPr="005859C7" w:rsidRDefault="005859C7" w:rsidP="005859C7">
      <w:pPr>
        <w:spacing w:after="0" w:line="240" w:lineRule="auto"/>
        <w:rPr>
          <w:rFonts w:ascii="Times New Roman" w:eastAsia="Calibri" w:hAnsi="Times New Roman" w:cs="Times New Roman"/>
          <w:color w:val="000000"/>
          <w:sz w:val="20"/>
          <w:szCs w:val="20"/>
        </w:rPr>
      </w:pPr>
      <w:r w:rsidRPr="005859C7">
        <w:rPr>
          <w:rFonts w:ascii="Times New Roman" w:eastAsia="Calibri" w:hAnsi="Times New Roman" w:cs="Times New Roman"/>
          <w:color w:val="000000"/>
          <w:sz w:val="20"/>
          <w:szCs w:val="20"/>
        </w:rPr>
        <w:t>Western:</w:t>
      </w:r>
      <w:r w:rsidRPr="005859C7">
        <w:rPr>
          <w:rFonts w:ascii="Calibri" w:eastAsia="Calibri" w:hAnsi="Calibri" w:cs="Times New Roman"/>
          <w:sz w:val="20"/>
          <w:szCs w:val="20"/>
        </w:rPr>
        <w:t xml:space="preserve"> </w:t>
      </w:r>
      <w:r w:rsidRPr="005859C7">
        <w:rPr>
          <w:rFonts w:ascii="Times New Roman" w:eastAsia="Calibri" w:hAnsi="Times New Roman" w:cs="Times New Roman"/>
          <w:color w:val="000000"/>
          <w:sz w:val="20"/>
          <w:szCs w:val="20"/>
        </w:rPr>
        <w:t>Eggs, processed meat, biscuit &amp; cornbread, whole wheat bread, fried foods, white bread, and margarine-butter</w:t>
      </w:r>
    </w:p>
    <w:p w14:paraId="04709E0D" w14:textId="77777777" w:rsidR="005859C7" w:rsidRPr="005859C7" w:rsidRDefault="005859C7" w:rsidP="005859C7">
      <w:pPr>
        <w:spacing w:after="0" w:line="240" w:lineRule="auto"/>
        <w:rPr>
          <w:rFonts w:ascii="Times New Roman" w:eastAsia="Calibri" w:hAnsi="Times New Roman" w:cs="Times New Roman"/>
          <w:color w:val="000000"/>
          <w:sz w:val="20"/>
          <w:szCs w:val="20"/>
        </w:rPr>
      </w:pPr>
      <w:r w:rsidRPr="005859C7">
        <w:rPr>
          <w:rFonts w:ascii="Times New Roman" w:eastAsia="Calibri" w:hAnsi="Times New Roman" w:cs="Times New Roman"/>
          <w:color w:val="000000"/>
          <w:sz w:val="20"/>
          <w:szCs w:val="20"/>
        </w:rPr>
        <w:t>Healthy:</w:t>
      </w:r>
      <w:r w:rsidRPr="005859C7">
        <w:rPr>
          <w:rFonts w:ascii="Times New Roman" w:eastAsia="Calibri" w:hAnsi="Times New Roman" w:cs="Times New Roman"/>
          <w:sz w:val="20"/>
          <w:szCs w:val="20"/>
        </w:rPr>
        <w:t xml:space="preserve"> Chicken without skin</w:t>
      </w:r>
      <w:r w:rsidRPr="005859C7">
        <w:rPr>
          <w:rFonts w:ascii="Times New Roman" w:eastAsia="Calibri" w:hAnsi="Times New Roman" w:cs="Times New Roman"/>
          <w:color w:val="000000"/>
          <w:sz w:val="20"/>
          <w:szCs w:val="20"/>
        </w:rPr>
        <w:t>, vegetables, lentils and beans, fruit, cooked breakfast cereal, fish, mashed potato, shellfish, cold breakfast cereal</w:t>
      </w:r>
    </w:p>
    <w:p w14:paraId="6F6BFC16" w14:textId="77777777" w:rsidR="005859C7" w:rsidRPr="005859C7" w:rsidRDefault="005859C7" w:rsidP="005859C7">
      <w:pPr>
        <w:spacing w:after="0" w:line="240" w:lineRule="auto"/>
        <w:rPr>
          <w:rFonts w:ascii="Times New Roman" w:eastAsia="Calibri" w:hAnsi="Times New Roman" w:cs="Times New Roman"/>
          <w:sz w:val="20"/>
          <w:szCs w:val="20"/>
        </w:rPr>
        <w:sectPr w:rsidR="005859C7" w:rsidRPr="005859C7" w:rsidSect="002B48FA">
          <w:pgSz w:w="12240" w:h="15840"/>
          <w:pgMar w:top="1440" w:right="1440" w:bottom="1440" w:left="1440" w:header="720" w:footer="720" w:gutter="0"/>
          <w:cols w:space="720"/>
          <w:docGrid w:linePitch="360"/>
        </w:sectPr>
      </w:pPr>
      <w:r w:rsidRPr="005859C7">
        <w:rPr>
          <w:rFonts w:ascii="Times New Roman" w:eastAsia="Calibri" w:hAnsi="Times New Roman" w:cs="Times New Roman"/>
          <w:color w:val="000000"/>
          <w:sz w:val="20"/>
          <w:szCs w:val="20"/>
        </w:rPr>
        <w:t>High-fat dairy:</w:t>
      </w:r>
      <w:r w:rsidRPr="005859C7">
        <w:rPr>
          <w:rFonts w:ascii="Calibri" w:eastAsia="Calibri" w:hAnsi="Calibri" w:cs="Times New Roman"/>
          <w:sz w:val="20"/>
          <w:szCs w:val="20"/>
        </w:rPr>
        <w:t xml:space="preserve"> </w:t>
      </w:r>
      <w:r w:rsidRPr="005859C7">
        <w:rPr>
          <w:rFonts w:ascii="Times New Roman" w:eastAsia="Calibri" w:hAnsi="Times New Roman" w:cs="Times New Roman"/>
          <w:color w:val="000000"/>
          <w:sz w:val="20"/>
          <w:szCs w:val="20"/>
        </w:rPr>
        <w:t>Butter, margarine-butter, whole milk, cottage cheese</w:t>
      </w:r>
    </w:p>
    <w:p w14:paraId="1CB2CE02" w14:textId="77777777" w:rsidR="005859C7" w:rsidRPr="005859C7" w:rsidRDefault="005859C7" w:rsidP="005859C7">
      <w:pPr>
        <w:rPr>
          <w:rFonts w:ascii="Times New Roman" w:eastAsia="Calibri" w:hAnsi="Times New Roman" w:cs="Times New Roman"/>
          <w:b/>
          <w:bCs/>
          <w:sz w:val="20"/>
          <w:szCs w:val="20"/>
          <w:u w:val="single"/>
        </w:rPr>
      </w:pPr>
      <w:r w:rsidRPr="005859C7">
        <w:rPr>
          <w:rFonts w:ascii="Times New Roman" w:eastAsia="Calibri" w:hAnsi="Times New Roman" w:cs="Times New Roman"/>
          <w:b/>
          <w:bCs/>
          <w:sz w:val="20"/>
          <w:szCs w:val="20"/>
        </w:rPr>
        <w:lastRenderedPageBreak/>
        <w:t xml:space="preserve">Supplemental Table 5A. Interaction between a GRS and dietary patterns for resolution or developing MetS in </w:t>
      </w:r>
      <w:r w:rsidRPr="005859C7">
        <w:rPr>
          <w:rFonts w:ascii="Times New Roman" w:eastAsia="Calibri" w:hAnsi="Times New Roman" w:cs="Times New Roman"/>
          <w:b/>
          <w:bCs/>
          <w:sz w:val="20"/>
          <w:szCs w:val="20"/>
          <w:u w:val="single"/>
        </w:rPr>
        <w:t>Whites</w:t>
      </w:r>
    </w:p>
    <w:tbl>
      <w:tblPr>
        <w:tblStyle w:val="TableGrid2"/>
        <w:tblW w:w="129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35"/>
        <w:gridCol w:w="1620"/>
        <w:gridCol w:w="990"/>
        <w:gridCol w:w="1710"/>
        <w:gridCol w:w="1080"/>
        <w:gridCol w:w="1530"/>
        <w:gridCol w:w="900"/>
        <w:gridCol w:w="1890"/>
        <w:gridCol w:w="900"/>
      </w:tblGrid>
      <w:tr w:rsidR="005859C7" w:rsidRPr="005859C7" w14:paraId="720C4407" w14:textId="77777777" w:rsidTr="00691205">
        <w:trPr>
          <w:trHeight w:val="386"/>
        </w:trPr>
        <w:tc>
          <w:tcPr>
            <w:tcW w:w="2335" w:type="dxa"/>
            <w:tcBorders>
              <w:top w:val="single" w:sz="4" w:space="0" w:color="auto"/>
              <w:bottom w:val="single" w:sz="4" w:space="0" w:color="auto"/>
            </w:tcBorders>
            <w:vAlign w:val="bottom"/>
          </w:tcPr>
          <w:p w14:paraId="1295D981" w14:textId="77777777" w:rsidR="005859C7" w:rsidRPr="005859C7" w:rsidRDefault="005859C7" w:rsidP="005859C7">
            <w:pPr>
              <w:jc w:val="center"/>
              <w:rPr>
                <w:rFonts w:ascii="Times New Roman" w:hAnsi="Times New Roman"/>
                <w:color w:val="000000"/>
                <w:sz w:val="20"/>
                <w:szCs w:val="20"/>
              </w:rPr>
            </w:pPr>
          </w:p>
        </w:tc>
        <w:tc>
          <w:tcPr>
            <w:tcW w:w="1620" w:type="dxa"/>
            <w:tcBorders>
              <w:top w:val="single" w:sz="4" w:space="0" w:color="auto"/>
              <w:bottom w:val="single" w:sz="4" w:space="0" w:color="auto"/>
            </w:tcBorders>
            <w:vAlign w:val="bottom"/>
          </w:tcPr>
          <w:p w14:paraId="19C5D4E0" w14:textId="77777777" w:rsidR="005859C7" w:rsidRPr="005859C7" w:rsidRDefault="005859C7" w:rsidP="005859C7">
            <w:pPr>
              <w:jc w:val="center"/>
              <w:rPr>
                <w:rFonts w:ascii="Times New Roman" w:hAnsi="Times New Roman"/>
                <w:color w:val="000000"/>
                <w:sz w:val="20"/>
                <w:szCs w:val="20"/>
              </w:rPr>
            </w:pPr>
          </w:p>
        </w:tc>
        <w:tc>
          <w:tcPr>
            <w:tcW w:w="990" w:type="dxa"/>
            <w:tcBorders>
              <w:top w:val="single" w:sz="4" w:space="0" w:color="auto"/>
              <w:bottom w:val="single" w:sz="4" w:space="0" w:color="auto"/>
            </w:tcBorders>
            <w:vAlign w:val="bottom"/>
          </w:tcPr>
          <w:p w14:paraId="558452E4" w14:textId="77777777" w:rsidR="005859C7" w:rsidRPr="005859C7" w:rsidRDefault="005859C7" w:rsidP="005859C7">
            <w:pPr>
              <w:jc w:val="center"/>
              <w:rPr>
                <w:rFonts w:ascii="Times New Roman" w:hAnsi="Times New Roman"/>
                <w:sz w:val="20"/>
                <w:szCs w:val="20"/>
              </w:rPr>
            </w:pPr>
          </w:p>
        </w:tc>
        <w:tc>
          <w:tcPr>
            <w:tcW w:w="4320" w:type="dxa"/>
            <w:gridSpan w:val="3"/>
            <w:tcBorders>
              <w:top w:val="single" w:sz="4" w:space="0" w:color="auto"/>
              <w:bottom w:val="single" w:sz="4" w:space="0" w:color="auto"/>
            </w:tcBorders>
            <w:vAlign w:val="bottom"/>
          </w:tcPr>
          <w:p w14:paraId="506CD389" w14:textId="77777777" w:rsidR="005859C7" w:rsidRPr="005859C7" w:rsidRDefault="005859C7" w:rsidP="005859C7">
            <w:pPr>
              <w:jc w:val="center"/>
              <w:rPr>
                <w:rFonts w:ascii="Times New Roman" w:hAnsi="Times New Roman"/>
                <w:b/>
                <w:bCs/>
                <w:sz w:val="20"/>
                <w:szCs w:val="20"/>
              </w:rPr>
            </w:pPr>
            <w:r w:rsidRPr="005859C7">
              <w:rPr>
                <w:rFonts w:ascii="Times New Roman" w:hAnsi="Times New Roman"/>
                <w:b/>
                <w:bCs/>
                <w:sz w:val="20"/>
                <w:szCs w:val="20"/>
              </w:rPr>
              <w:t>Whites</w:t>
            </w:r>
          </w:p>
        </w:tc>
        <w:tc>
          <w:tcPr>
            <w:tcW w:w="900" w:type="dxa"/>
            <w:tcBorders>
              <w:top w:val="single" w:sz="4" w:space="0" w:color="auto"/>
              <w:bottom w:val="single" w:sz="4" w:space="0" w:color="auto"/>
            </w:tcBorders>
            <w:vAlign w:val="bottom"/>
          </w:tcPr>
          <w:p w14:paraId="79FC1F62" w14:textId="77777777" w:rsidR="005859C7" w:rsidRPr="005859C7" w:rsidRDefault="005859C7" w:rsidP="005859C7">
            <w:pPr>
              <w:jc w:val="center"/>
              <w:rPr>
                <w:rFonts w:ascii="Times New Roman" w:hAnsi="Times New Roman"/>
                <w:sz w:val="20"/>
                <w:szCs w:val="20"/>
              </w:rPr>
            </w:pPr>
          </w:p>
        </w:tc>
        <w:tc>
          <w:tcPr>
            <w:tcW w:w="1890" w:type="dxa"/>
            <w:tcBorders>
              <w:top w:val="single" w:sz="4" w:space="0" w:color="auto"/>
              <w:bottom w:val="single" w:sz="4" w:space="0" w:color="auto"/>
            </w:tcBorders>
            <w:vAlign w:val="bottom"/>
          </w:tcPr>
          <w:p w14:paraId="584CF307" w14:textId="77777777" w:rsidR="005859C7" w:rsidRPr="005859C7" w:rsidRDefault="005859C7" w:rsidP="005859C7">
            <w:pPr>
              <w:jc w:val="center"/>
              <w:rPr>
                <w:rFonts w:ascii="Times New Roman" w:hAnsi="Times New Roman"/>
                <w:sz w:val="20"/>
                <w:szCs w:val="20"/>
              </w:rPr>
            </w:pPr>
          </w:p>
        </w:tc>
        <w:tc>
          <w:tcPr>
            <w:tcW w:w="900" w:type="dxa"/>
            <w:tcBorders>
              <w:top w:val="single" w:sz="4" w:space="0" w:color="auto"/>
              <w:bottom w:val="single" w:sz="4" w:space="0" w:color="auto"/>
            </w:tcBorders>
            <w:vAlign w:val="bottom"/>
          </w:tcPr>
          <w:p w14:paraId="1B143A46" w14:textId="77777777" w:rsidR="005859C7" w:rsidRPr="005859C7" w:rsidRDefault="005859C7" w:rsidP="005859C7">
            <w:pPr>
              <w:jc w:val="center"/>
              <w:rPr>
                <w:rFonts w:ascii="Times New Roman" w:hAnsi="Times New Roman"/>
                <w:sz w:val="20"/>
                <w:szCs w:val="20"/>
              </w:rPr>
            </w:pPr>
          </w:p>
        </w:tc>
      </w:tr>
      <w:tr w:rsidR="005859C7" w:rsidRPr="005859C7" w14:paraId="4362CF74" w14:textId="77777777" w:rsidTr="005859C7">
        <w:trPr>
          <w:trHeight w:val="449"/>
        </w:trPr>
        <w:tc>
          <w:tcPr>
            <w:tcW w:w="2335" w:type="dxa"/>
            <w:tcBorders>
              <w:top w:val="single" w:sz="4" w:space="0" w:color="auto"/>
              <w:bottom w:val="single" w:sz="4" w:space="0" w:color="000000"/>
            </w:tcBorders>
            <w:vAlign w:val="bottom"/>
          </w:tcPr>
          <w:p w14:paraId="5B9AAE03" w14:textId="77777777" w:rsidR="005859C7" w:rsidRPr="005859C7" w:rsidRDefault="005859C7" w:rsidP="005859C7">
            <w:pPr>
              <w:jc w:val="center"/>
              <w:rPr>
                <w:rFonts w:ascii="Times New Roman" w:hAnsi="Times New Roman"/>
                <w:color w:val="000000"/>
                <w:sz w:val="20"/>
                <w:szCs w:val="20"/>
              </w:rPr>
            </w:pPr>
          </w:p>
        </w:tc>
        <w:tc>
          <w:tcPr>
            <w:tcW w:w="1620" w:type="dxa"/>
            <w:tcBorders>
              <w:top w:val="single" w:sz="4" w:space="0" w:color="auto"/>
              <w:bottom w:val="single" w:sz="4" w:space="0" w:color="000000"/>
            </w:tcBorders>
            <w:vAlign w:val="bottom"/>
          </w:tcPr>
          <w:p w14:paraId="58129177" w14:textId="77777777" w:rsidR="005859C7" w:rsidRPr="005859C7" w:rsidRDefault="005859C7" w:rsidP="005859C7">
            <w:pPr>
              <w:jc w:val="center"/>
              <w:rPr>
                <w:rFonts w:ascii="Times New Roman" w:hAnsi="Times New Roman"/>
                <w:color w:val="000000"/>
                <w:sz w:val="20"/>
                <w:szCs w:val="20"/>
              </w:rPr>
            </w:pPr>
          </w:p>
        </w:tc>
        <w:tc>
          <w:tcPr>
            <w:tcW w:w="990" w:type="dxa"/>
            <w:tcBorders>
              <w:top w:val="single" w:sz="4" w:space="0" w:color="auto"/>
              <w:bottom w:val="single" w:sz="4" w:space="0" w:color="000000"/>
            </w:tcBorders>
            <w:vAlign w:val="bottom"/>
          </w:tcPr>
          <w:p w14:paraId="5B635D0B" w14:textId="77777777" w:rsidR="005859C7" w:rsidRPr="005859C7" w:rsidRDefault="005859C7" w:rsidP="005859C7">
            <w:pPr>
              <w:jc w:val="center"/>
              <w:rPr>
                <w:rFonts w:ascii="Times New Roman" w:hAnsi="Times New Roman"/>
                <w:sz w:val="20"/>
                <w:szCs w:val="20"/>
              </w:rPr>
            </w:pPr>
          </w:p>
        </w:tc>
        <w:tc>
          <w:tcPr>
            <w:tcW w:w="4320" w:type="dxa"/>
            <w:gridSpan w:val="3"/>
            <w:tcBorders>
              <w:top w:val="single" w:sz="4" w:space="0" w:color="auto"/>
              <w:bottom w:val="single" w:sz="4" w:space="0" w:color="000000"/>
            </w:tcBorders>
            <w:vAlign w:val="bottom"/>
          </w:tcPr>
          <w:p w14:paraId="0DF54E88" w14:textId="77777777" w:rsidR="005859C7" w:rsidRPr="005859C7" w:rsidRDefault="005859C7" w:rsidP="005859C7">
            <w:pPr>
              <w:jc w:val="center"/>
              <w:rPr>
                <w:rFonts w:ascii="Times New Roman" w:hAnsi="Times New Roman"/>
                <w:sz w:val="20"/>
                <w:szCs w:val="20"/>
              </w:rPr>
            </w:pPr>
            <w:r w:rsidRPr="005859C7">
              <w:rPr>
                <w:rFonts w:ascii="Times New Roman" w:hAnsi="Times New Roman"/>
                <w:b/>
                <w:bCs/>
                <w:sz w:val="20"/>
                <w:szCs w:val="20"/>
              </w:rPr>
              <w:t>Risk Ratio (95% Confidence Interval) P Value</w:t>
            </w:r>
          </w:p>
        </w:tc>
        <w:tc>
          <w:tcPr>
            <w:tcW w:w="900" w:type="dxa"/>
            <w:tcBorders>
              <w:top w:val="single" w:sz="4" w:space="0" w:color="auto"/>
              <w:bottom w:val="single" w:sz="4" w:space="0" w:color="000000"/>
            </w:tcBorders>
            <w:vAlign w:val="bottom"/>
          </w:tcPr>
          <w:p w14:paraId="16D28197" w14:textId="77777777" w:rsidR="005859C7" w:rsidRPr="005859C7" w:rsidRDefault="005859C7" w:rsidP="005859C7">
            <w:pPr>
              <w:jc w:val="center"/>
              <w:rPr>
                <w:rFonts w:ascii="Times New Roman" w:hAnsi="Times New Roman"/>
                <w:sz w:val="20"/>
                <w:szCs w:val="20"/>
              </w:rPr>
            </w:pPr>
          </w:p>
        </w:tc>
        <w:tc>
          <w:tcPr>
            <w:tcW w:w="1890" w:type="dxa"/>
            <w:tcBorders>
              <w:top w:val="single" w:sz="4" w:space="0" w:color="auto"/>
              <w:bottom w:val="single" w:sz="4" w:space="0" w:color="000000"/>
            </w:tcBorders>
            <w:vAlign w:val="bottom"/>
          </w:tcPr>
          <w:p w14:paraId="24C22A97" w14:textId="77777777" w:rsidR="005859C7" w:rsidRPr="005859C7" w:rsidRDefault="005859C7" w:rsidP="005859C7">
            <w:pPr>
              <w:jc w:val="center"/>
              <w:rPr>
                <w:rFonts w:ascii="Times New Roman" w:hAnsi="Times New Roman"/>
                <w:sz w:val="20"/>
                <w:szCs w:val="20"/>
              </w:rPr>
            </w:pPr>
          </w:p>
        </w:tc>
        <w:tc>
          <w:tcPr>
            <w:tcW w:w="900" w:type="dxa"/>
            <w:tcBorders>
              <w:top w:val="single" w:sz="4" w:space="0" w:color="auto"/>
              <w:bottom w:val="single" w:sz="4" w:space="0" w:color="000000"/>
            </w:tcBorders>
            <w:vAlign w:val="bottom"/>
          </w:tcPr>
          <w:p w14:paraId="47E8A731" w14:textId="77777777" w:rsidR="005859C7" w:rsidRPr="005859C7" w:rsidRDefault="005859C7" w:rsidP="005859C7">
            <w:pPr>
              <w:jc w:val="center"/>
              <w:rPr>
                <w:rFonts w:ascii="Times New Roman" w:hAnsi="Times New Roman"/>
                <w:sz w:val="20"/>
                <w:szCs w:val="20"/>
              </w:rPr>
            </w:pPr>
          </w:p>
        </w:tc>
      </w:tr>
      <w:tr w:rsidR="005859C7" w:rsidRPr="005859C7" w14:paraId="21B24506" w14:textId="77777777" w:rsidTr="005859C7">
        <w:trPr>
          <w:trHeight w:val="611"/>
        </w:trPr>
        <w:tc>
          <w:tcPr>
            <w:tcW w:w="2335" w:type="dxa"/>
            <w:tcBorders>
              <w:top w:val="single" w:sz="4" w:space="0" w:color="000000"/>
              <w:bottom w:val="single" w:sz="4" w:space="0" w:color="000000"/>
            </w:tcBorders>
          </w:tcPr>
          <w:p w14:paraId="40BD6803" w14:textId="77777777" w:rsidR="005859C7" w:rsidRPr="005859C7" w:rsidRDefault="005859C7" w:rsidP="005859C7">
            <w:pPr>
              <w:jc w:val="center"/>
              <w:rPr>
                <w:rFonts w:ascii="Times New Roman" w:hAnsi="Times New Roman"/>
                <w:color w:val="000000"/>
                <w:sz w:val="20"/>
                <w:szCs w:val="20"/>
              </w:rPr>
            </w:pPr>
            <w:r w:rsidRPr="005859C7">
              <w:rPr>
                <w:rFonts w:ascii="Times New Roman" w:hAnsi="Times New Roman"/>
                <w:b/>
                <w:bCs/>
                <w:sz w:val="20"/>
                <w:szCs w:val="20"/>
              </w:rPr>
              <w:t>Dietary Pattern</w:t>
            </w:r>
          </w:p>
        </w:tc>
        <w:tc>
          <w:tcPr>
            <w:tcW w:w="1620" w:type="dxa"/>
            <w:tcBorders>
              <w:top w:val="single" w:sz="4" w:space="0" w:color="000000"/>
              <w:bottom w:val="single" w:sz="4" w:space="0" w:color="000000"/>
            </w:tcBorders>
          </w:tcPr>
          <w:p w14:paraId="3D4C10E2" w14:textId="77777777" w:rsidR="005859C7" w:rsidRPr="005859C7" w:rsidRDefault="005859C7" w:rsidP="005859C7">
            <w:pPr>
              <w:jc w:val="center"/>
              <w:rPr>
                <w:rFonts w:ascii="Times New Roman" w:hAnsi="Times New Roman"/>
                <w:color w:val="000000"/>
                <w:sz w:val="20"/>
                <w:szCs w:val="20"/>
              </w:rPr>
            </w:pPr>
            <w:r w:rsidRPr="005859C7">
              <w:rPr>
                <w:rFonts w:ascii="Times New Roman" w:hAnsi="Times New Roman"/>
                <w:b/>
                <w:bCs/>
                <w:sz w:val="20"/>
                <w:szCs w:val="20"/>
              </w:rPr>
              <w:t>Lowest GRS Tertile</w:t>
            </w:r>
          </w:p>
        </w:tc>
        <w:tc>
          <w:tcPr>
            <w:tcW w:w="990" w:type="dxa"/>
            <w:tcBorders>
              <w:top w:val="single" w:sz="4" w:space="0" w:color="000000"/>
              <w:bottom w:val="single" w:sz="4" w:space="0" w:color="000000"/>
            </w:tcBorders>
          </w:tcPr>
          <w:p w14:paraId="2A30871E" w14:textId="77777777" w:rsidR="005859C7" w:rsidRPr="005859C7" w:rsidRDefault="005859C7" w:rsidP="005859C7">
            <w:pPr>
              <w:jc w:val="both"/>
              <w:rPr>
                <w:rFonts w:ascii="Times New Roman" w:hAnsi="Times New Roman"/>
                <w:sz w:val="20"/>
                <w:szCs w:val="20"/>
              </w:rPr>
            </w:pPr>
            <w:r w:rsidRPr="005859C7">
              <w:rPr>
                <w:rFonts w:ascii="Times New Roman" w:hAnsi="Times New Roman"/>
                <w:b/>
                <w:bCs/>
                <w:sz w:val="20"/>
                <w:szCs w:val="20"/>
              </w:rPr>
              <w:t>P Value</w:t>
            </w:r>
          </w:p>
        </w:tc>
        <w:tc>
          <w:tcPr>
            <w:tcW w:w="1710" w:type="dxa"/>
            <w:tcBorders>
              <w:top w:val="single" w:sz="4" w:space="0" w:color="000000"/>
              <w:bottom w:val="single" w:sz="4" w:space="0" w:color="000000"/>
            </w:tcBorders>
          </w:tcPr>
          <w:p w14:paraId="22BC5BA6" w14:textId="77777777" w:rsidR="005859C7" w:rsidRPr="005859C7" w:rsidRDefault="005859C7" w:rsidP="005859C7">
            <w:pPr>
              <w:jc w:val="center"/>
              <w:rPr>
                <w:rFonts w:ascii="Times New Roman" w:hAnsi="Times New Roman"/>
                <w:sz w:val="20"/>
                <w:szCs w:val="20"/>
              </w:rPr>
            </w:pPr>
            <w:r w:rsidRPr="005859C7">
              <w:rPr>
                <w:rFonts w:ascii="Times New Roman" w:hAnsi="Times New Roman"/>
                <w:b/>
                <w:bCs/>
                <w:sz w:val="20"/>
                <w:szCs w:val="20"/>
              </w:rPr>
              <w:t>Second GRS Tertile</w:t>
            </w:r>
          </w:p>
        </w:tc>
        <w:tc>
          <w:tcPr>
            <w:tcW w:w="1080" w:type="dxa"/>
            <w:tcBorders>
              <w:top w:val="single" w:sz="4" w:space="0" w:color="000000"/>
              <w:bottom w:val="single" w:sz="4" w:space="0" w:color="000000"/>
            </w:tcBorders>
          </w:tcPr>
          <w:p w14:paraId="2F14A94D" w14:textId="77777777" w:rsidR="005859C7" w:rsidRPr="005859C7" w:rsidRDefault="005859C7" w:rsidP="005859C7">
            <w:pPr>
              <w:jc w:val="center"/>
              <w:rPr>
                <w:rFonts w:ascii="Times New Roman" w:hAnsi="Times New Roman"/>
                <w:b/>
                <w:bCs/>
                <w:sz w:val="20"/>
                <w:szCs w:val="20"/>
              </w:rPr>
            </w:pPr>
            <w:r w:rsidRPr="005859C7">
              <w:rPr>
                <w:rFonts w:ascii="Times New Roman" w:hAnsi="Times New Roman"/>
                <w:b/>
                <w:bCs/>
                <w:sz w:val="20"/>
                <w:szCs w:val="20"/>
              </w:rPr>
              <w:t>P Value</w:t>
            </w:r>
          </w:p>
        </w:tc>
        <w:tc>
          <w:tcPr>
            <w:tcW w:w="1530" w:type="dxa"/>
            <w:tcBorders>
              <w:top w:val="single" w:sz="4" w:space="0" w:color="000000"/>
              <w:bottom w:val="single" w:sz="4" w:space="0" w:color="000000"/>
            </w:tcBorders>
          </w:tcPr>
          <w:p w14:paraId="46AFB914" w14:textId="77777777" w:rsidR="005859C7" w:rsidRPr="005859C7" w:rsidRDefault="005859C7" w:rsidP="005859C7">
            <w:pPr>
              <w:jc w:val="center"/>
              <w:rPr>
                <w:rFonts w:ascii="Times New Roman" w:hAnsi="Times New Roman"/>
                <w:sz w:val="20"/>
                <w:szCs w:val="20"/>
              </w:rPr>
            </w:pPr>
            <w:r w:rsidRPr="005859C7">
              <w:rPr>
                <w:rFonts w:ascii="Times New Roman" w:hAnsi="Times New Roman"/>
                <w:b/>
                <w:bCs/>
                <w:sz w:val="20"/>
                <w:szCs w:val="20"/>
              </w:rPr>
              <w:t>Highest GRS Tertile</w:t>
            </w:r>
          </w:p>
        </w:tc>
        <w:tc>
          <w:tcPr>
            <w:tcW w:w="900" w:type="dxa"/>
            <w:tcBorders>
              <w:top w:val="single" w:sz="4" w:space="0" w:color="000000"/>
              <w:bottom w:val="single" w:sz="4" w:space="0" w:color="000000"/>
            </w:tcBorders>
          </w:tcPr>
          <w:p w14:paraId="5E5C0064" w14:textId="77777777" w:rsidR="005859C7" w:rsidRPr="005859C7" w:rsidRDefault="005859C7" w:rsidP="005859C7">
            <w:pPr>
              <w:jc w:val="center"/>
              <w:rPr>
                <w:rFonts w:ascii="Times New Roman" w:hAnsi="Times New Roman"/>
                <w:sz w:val="20"/>
                <w:szCs w:val="20"/>
              </w:rPr>
            </w:pPr>
            <w:r w:rsidRPr="005859C7">
              <w:rPr>
                <w:rFonts w:ascii="Times New Roman" w:hAnsi="Times New Roman"/>
                <w:b/>
                <w:bCs/>
                <w:sz w:val="20"/>
                <w:szCs w:val="20"/>
              </w:rPr>
              <w:t>P Value</w:t>
            </w:r>
          </w:p>
        </w:tc>
        <w:tc>
          <w:tcPr>
            <w:tcW w:w="1890" w:type="dxa"/>
            <w:tcBorders>
              <w:top w:val="single" w:sz="4" w:space="0" w:color="000000"/>
              <w:bottom w:val="single" w:sz="4" w:space="0" w:color="000000"/>
            </w:tcBorders>
          </w:tcPr>
          <w:p w14:paraId="0A87EB27" w14:textId="77777777" w:rsidR="005859C7" w:rsidRPr="005859C7" w:rsidRDefault="005859C7" w:rsidP="005859C7">
            <w:pPr>
              <w:jc w:val="center"/>
              <w:rPr>
                <w:rFonts w:ascii="Times New Roman" w:hAnsi="Times New Roman"/>
                <w:sz w:val="20"/>
                <w:szCs w:val="20"/>
              </w:rPr>
            </w:pPr>
            <w:r w:rsidRPr="005859C7">
              <w:rPr>
                <w:rFonts w:ascii="Times New Roman" w:hAnsi="Times New Roman"/>
                <w:b/>
                <w:bCs/>
                <w:sz w:val="20"/>
                <w:szCs w:val="20"/>
              </w:rPr>
              <w:t>Overall GRS x Diet Interaction</w:t>
            </w:r>
          </w:p>
        </w:tc>
        <w:tc>
          <w:tcPr>
            <w:tcW w:w="900" w:type="dxa"/>
            <w:tcBorders>
              <w:top w:val="single" w:sz="4" w:space="0" w:color="000000"/>
              <w:bottom w:val="single" w:sz="4" w:space="0" w:color="000000"/>
            </w:tcBorders>
          </w:tcPr>
          <w:p w14:paraId="1B54DD16" w14:textId="77777777" w:rsidR="005859C7" w:rsidRPr="005859C7" w:rsidRDefault="005859C7" w:rsidP="005859C7">
            <w:pPr>
              <w:jc w:val="center"/>
              <w:rPr>
                <w:rFonts w:ascii="Times New Roman" w:hAnsi="Times New Roman"/>
                <w:sz w:val="20"/>
                <w:szCs w:val="20"/>
              </w:rPr>
            </w:pPr>
            <w:r w:rsidRPr="005859C7">
              <w:rPr>
                <w:rFonts w:ascii="Times New Roman" w:hAnsi="Times New Roman"/>
                <w:b/>
                <w:bCs/>
                <w:sz w:val="20"/>
                <w:szCs w:val="20"/>
              </w:rPr>
              <w:t>P Value</w:t>
            </w:r>
          </w:p>
        </w:tc>
      </w:tr>
      <w:tr w:rsidR="005859C7" w:rsidRPr="005859C7" w14:paraId="22F27AD1" w14:textId="77777777" w:rsidTr="005859C7">
        <w:trPr>
          <w:trHeight w:val="485"/>
        </w:trPr>
        <w:tc>
          <w:tcPr>
            <w:tcW w:w="2335" w:type="dxa"/>
            <w:tcBorders>
              <w:top w:val="single" w:sz="4" w:space="0" w:color="000000"/>
            </w:tcBorders>
            <w:vAlign w:val="bottom"/>
          </w:tcPr>
          <w:p w14:paraId="4F0EBB37" w14:textId="77777777" w:rsidR="005859C7" w:rsidRPr="005859C7" w:rsidRDefault="005859C7" w:rsidP="005859C7">
            <w:pPr>
              <w:rPr>
                <w:rFonts w:ascii="Times New Roman" w:hAnsi="Times New Roman"/>
                <w:b/>
                <w:bCs/>
                <w:sz w:val="20"/>
                <w:szCs w:val="20"/>
              </w:rPr>
            </w:pPr>
            <w:r w:rsidRPr="005859C7">
              <w:rPr>
                <w:rFonts w:ascii="Times New Roman" w:hAnsi="Times New Roman"/>
                <w:b/>
                <w:bCs/>
                <w:color w:val="000000"/>
                <w:sz w:val="20"/>
                <w:szCs w:val="20"/>
              </w:rPr>
              <w:t>++++   vs   - - - -</w:t>
            </w:r>
          </w:p>
        </w:tc>
        <w:tc>
          <w:tcPr>
            <w:tcW w:w="1620" w:type="dxa"/>
            <w:tcBorders>
              <w:top w:val="single" w:sz="4" w:space="0" w:color="000000"/>
            </w:tcBorders>
            <w:vAlign w:val="bottom"/>
          </w:tcPr>
          <w:p w14:paraId="03310420" w14:textId="77777777" w:rsidR="005859C7" w:rsidRPr="005859C7" w:rsidRDefault="005859C7" w:rsidP="005859C7">
            <w:pPr>
              <w:jc w:val="center"/>
              <w:rPr>
                <w:rFonts w:ascii="Times New Roman" w:hAnsi="Times New Roman"/>
                <w:b/>
                <w:bCs/>
                <w:sz w:val="20"/>
                <w:szCs w:val="20"/>
              </w:rPr>
            </w:pPr>
          </w:p>
        </w:tc>
        <w:tc>
          <w:tcPr>
            <w:tcW w:w="990" w:type="dxa"/>
            <w:tcBorders>
              <w:top w:val="single" w:sz="4" w:space="0" w:color="000000"/>
            </w:tcBorders>
            <w:vAlign w:val="bottom"/>
          </w:tcPr>
          <w:p w14:paraId="0A77FC9F" w14:textId="77777777" w:rsidR="005859C7" w:rsidRPr="005859C7" w:rsidRDefault="005859C7" w:rsidP="005859C7">
            <w:pPr>
              <w:jc w:val="center"/>
              <w:rPr>
                <w:rFonts w:ascii="Times New Roman" w:hAnsi="Times New Roman"/>
                <w:b/>
                <w:bCs/>
                <w:sz w:val="20"/>
                <w:szCs w:val="20"/>
              </w:rPr>
            </w:pPr>
          </w:p>
        </w:tc>
        <w:tc>
          <w:tcPr>
            <w:tcW w:w="1710" w:type="dxa"/>
            <w:tcBorders>
              <w:top w:val="single" w:sz="4" w:space="0" w:color="000000"/>
            </w:tcBorders>
            <w:vAlign w:val="bottom"/>
          </w:tcPr>
          <w:p w14:paraId="38230DB2" w14:textId="77777777" w:rsidR="005859C7" w:rsidRPr="005859C7" w:rsidRDefault="005859C7" w:rsidP="005859C7">
            <w:pPr>
              <w:jc w:val="center"/>
              <w:rPr>
                <w:rFonts w:ascii="Times New Roman" w:hAnsi="Times New Roman"/>
                <w:b/>
                <w:bCs/>
                <w:sz w:val="20"/>
                <w:szCs w:val="20"/>
              </w:rPr>
            </w:pPr>
          </w:p>
        </w:tc>
        <w:tc>
          <w:tcPr>
            <w:tcW w:w="1080" w:type="dxa"/>
            <w:tcBorders>
              <w:top w:val="single" w:sz="4" w:space="0" w:color="000000"/>
            </w:tcBorders>
            <w:vAlign w:val="bottom"/>
          </w:tcPr>
          <w:p w14:paraId="33D13D66" w14:textId="77777777" w:rsidR="005859C7" w:rsidRPr="005859C7" w:rsidRDefault="005859C7" w:rsidP="005859C7">
            <w:pPr>
              <w:jc w:val="center"/>
              <w:rPr>
                <w:rFonts w:ascii="Times New Roman" w:hAnsi="Times New Roman"/>
                <w:b/>
                <w:bCs/>
                <w:sz w:val="20"/>
                <w:szCs w:val="20"/>
              </w:rPr>
            </w:pPr>
          </w:p>
        </w:tc>
        <w:tc>
          <w:tcPr>
            <w:tcW w:w="1530" w:type="dxa"/>
            <w:tcBorders>
              <w:top w:val="single" w:sz="4" w:space="0" w:color="000000"/>
            </w:tcBorders>
            <w:vAlign w:val="bottom"/>
          </w:tcPr>
          <w:p w14:paraId="7D2D3124" w14:textId="77777777" w:rsidR="005859C7" w:rsidRPr="005859C7" w:rsidRDefault="005859C7" w:rsidP="005859C7">
            <w:pPr>
              <w:jc w:val="center"/>
              <w:rPr>
                <w:rFonts w:ascii="Times New Roman" w:hAnsi="Times New Roman"/>
                <w:b/>
                <w:bCs/>
                <w:sz w:val="20"/>
                <w:szCs w:val="20"/>
              </w:rPr>
            </w:pPr>
          </w:p>
        </w:tc>
        <w:tc>
          <w:tcPr>
            <w:tcW w:w="900" w:type="dxa"/>
            <w:tcBorders>
              <w:top w:val="single" w:sz="4" w:space="0" w:color="000000"/>
            </w:tcBorders>
            <w:vAlign w:val="bottom"/>
          </w:tcPr>
          <w:p w14:paraId="49C33008" w14:textId="77777777" w:rsidR="005859C7" w:rsidRPr="005859C7" w:rsidRDefault="005859C7" w:rsidP="005859C7">
            <w:pPr>
              <w:jc w:val="center"/>
              <w:rPr>
                <w:rFonts w:ascii="Times New Roman" w:hAnsi="Times New Roman"/>
                <w:b/>
                <w:bCs/>
                <w:sz w:val="20"/>
                <w:szCs w:val="20"/>
              </w:rPr>
            </w:pPr>
          </w:p>
        </w:tc>
        <w:tc>
          <w:tcPr>
            <w:tcW w:w="1890" w:type="dxa"/>
            <w:tcBorders>
              <w:top w:val="single" w:sz="4" w:space="0" w:color="000000"/>
            </w:tcBorders>
            <w:vAlign w:val="bottom"/>
          </w:tcPr>
          <w:p w14:paraId="601689C8" w14:textId="77777777" w:rsidR="005859C7" w:rsidRPr="005859C7" w:rsidRDefault="005859C7" w:rsidP="005859C7">
            <w:pPr>
              <w:jc w:val="center"/>
              <w:rPr>
                <w:rFonts w:ascii="Times New Roman" w:hAnsi="Times New Roman"/>
                <w:b/>
                <w:bCs/>
                <w:sz w:val="20"/>
                <w:szCs w:val="20"/>
              </w:rPr>
            </w:pPr>
          </w:p>
        </w:tc>
        <w:tc>
          <w:tcPr>
            <w:tcW w:w="900" w:type="dxa"/>
            <w:tcBorders>
              <w:top w:val="single" w:sz="4" w:space="0" w:color="000000"/>
            </w:tcBorders>
            <w:vAlign w:val="bottom"/>
          </w:tcPr>
          <w:p w14:paraId="5BB0A68E" w14:textId="77777777" w:rsidR="005859C7" w:rsidRPr="005859C7" w:rsidRDefault="005859C7" w:rsidP="005859C7">
            <w:pPr>
              <w:jc w:val="center"/>
              <w:rPr>
                <w:rFonts w:ascii="Times New Roman" w:hAnsi="Times New Roman"/>
                <w:b/>
                <w:bCs/>
                <w:sz w:val="20"/>
                <w:szCs w:val="20"/>
              </w:rPr>
            </w:pPr>
          </w:p>
        </w:tc>
      </w:tr>
      <w:tr w:rsidR="005859C7" w:rsidRPr="005859C7" w14:paraId="394DFD37" w14:textId="77777777" w:rsidTr="00691205">
        <w:trPr>
          <w:trHeight w:val="324"/>
        </w:trPr>
        <w:tc>
          <w:tcPr>
            <w:tcW w:w="2335" w:type="dxa"/>
          </w:tcPr>
          <w:p w14:paraId="4B5E669D"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No. per GRS tertile</w:t>
            </w:r>
          </w:p>
        </w:tc>
        <w:tc>
          <w:tcPr>
            <w:tcW w:w="1620" w:type="dxa"/>
          </w:tcPr>
          <w:p w14:paraId="7F9361D5"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1,637</w:t>
            </w:r>
          </w:p>
        </w:tc>
        <w:tc>
          <w:tcPr>
            <w:tcW w:w="990" w:type="dxa"/>
          </w:tcPr>
          <w:p w14:paraId="541D2F8C" w14:textId="77777777" w:rsidR="005859C7" w:rsidRPr="005859C7" w:rsidRDefault="005859C7" w:rsidP="005859C7">
            <w:pPr>
              <w:rPr>
                <w:rFonts w:ascii="Times New Roman" w:hAnsi="Times New Roman"/>
                <w:sz w:val="20"/>
                <w:szCs w:val="20"/>
              </w:rPr>
            </w:pPr>
          </w:p>
        </w:tc>
        <w:tc>
          <w:tcPr>
            <w:tcW w:w="1710" w:type="dxa"/>
          </w:tcPr>
          <w:p w14:paraId="7EB601C5"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1,334</w:t>
            </w:r>
          </w:p>
        </w:tc>
        <w:tc>
          <w:tcPr>
            <w:tcW w:w="1080" w:type="dxa"/>
          </w:tcPr>
          <w:p w14:paraId="276EE2B2" w14:textId="77777777" w:rsidR="005859C7" w:rsidRPr="005859C7" w:rsidRDefault="005859C7" w:rsidP="005859C7">
            <w:pPr>
              <w:rPr>
                <w:rFonts w:ascii="Times New Roman" w:hAnsi="Times New Roman"/>
                <w:sz w:val="20"/>
                <w:szCs w:val="20"/>
              </w:rPr>
            </w:pPr>
          </w:p>
        </w:tc>
        <w:tc>
          <w:tcPr>
            <w:tcW w:w="1530" w:type="dxa"/>
          </w:tcPr>
          <w:p w14:paraId="63FB9184"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1,528</w:t>
            </w:r>
          </w:p>
        </w:tc>
        <w:tc>
          <w:tcPr>
            <w:tcW w:w="900" w:type="dxa"/>
          </w:tcPr>
          <w:p w14:paraId="450A6066" w14:textId="77777777" w:rsidR="005859C7" w:rsidRPr="005859C7" w:rsidRDefault="005859C7" w:rsidP="005859C7">
            <w:pPr>
              <w:rPr>
                <w:rFonts w:ascii="Times New Roman" w:hAnsi="Times New Roman"/>
                <w:sz w:val="20"/>
                <w:szCs w:val="20"/>
              </w:rPr>
            </w:pPr>
          </w:p>
        </w:tc>
        <w:tc>
          <w:tcPr>
            <w:tcW w:w="1890" w:type="dxa"/>
          </w:tcPr>
          <w:p w14:paraId="3A211507"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4,499</w:t>
            </w:r>
          </w:p>
        </w:tc>
        <w:tc>
          <w:tcPr>
            <w:tcW w:w="900" w:type="dxa"/>
          </w:tcPr>
          <w:p w14:paraId="22307D92" w14:textId="77777777" w:rsidR="005859C7" w:rsidRPr="005859C7" w:rsidRDefault="005859C7" w:rsidP="005859C7">
            <w:pPr>
              <w:rPr>
                <w:rFonts w:ascii="Times New Roman" w:hAnsi="Times New Roman"/>
                <w:sz w:val="20"/>
                <w:szCs w:val="20"/>
              </w:rPr>
            </w:pPr>
          </w:p>
        </w:tc>
      </w:tr>
      <w:tr w:rsidR="005859C7" w:rsidRPr="005859C7" w14:paraId="6A6B091F" w14:textId="77777777" w:rsidTr="00691205">
        <w:tc>
          <w:tcPr>
            <w:tcW w:w="2335" w:type="dxa"/>
          </w:tcPr>
          <w:p w14:paraId="7FF80324"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Western</w:t>
            </w:r>
          </w:p>
        </w:tc>
        <w:tc>
          <w:tcPr>
            <w:tcW w:w="1620" w:type="dxa"/>
          </w:tcPr>
          <w:p w14:paraId="689D65F3"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1.52 (1.15-2.01)</w:t>
            </w:r>
          </w:p>
        </w:tc>
        <w:tc>
          <w:tcPr>
            <w:tcW w:w="990" w:type="dxa"/>
          </w:tcPr>
          <w:p w14:paraId="795D0E70"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.003*</w:t>
            </w:r>
          </w:p>
        </w:tc>
        <w:tc>
          <w:tcPr>
            <w:tcW w:w="1710" w:type="dxa"/>
          </w:tcPr>
          <w:p w14:paraId="01FFE5DD"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1.70 (1.33-2.17)</w:t>
            </w:r>
          </w:p>
        </w:tc>
        <w:tc>
          <w:tcPr>
            <w:tcW w:w="1080" w:type="dxa"/>
          </w:tcPr>
          <w:p w14:paraId="5121F679"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&lt;.001*</w:t>
            </w:r>
          </w:p>
        </w:tc>
        <w:tc>
          <w:tcPr>
            <w:tcW w:w="1530" w:type="dxa"/>
          </w:tcPr>
          <w:p w14:paraId="1EF959BA"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1.67 (1.40-1.99)</w:t>
            </w:r>
          </w:p>
        </w:tc>
        <w:tc>
          <w:tcPr>
            <w:tcW w:w="900" w:type="dxa"/>
          </w:tcPr>
          <w:p w14:paraId="5EF3EFE9"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&lt;.001*</w:t>
            </w:r>
          </w:p>
        </w:tc>
        <w:tc>
          <w:tcPr>
            <w:tcW w:w="1890" w:type="dxa"/>
          </w:tcPr>
          <w:p w14:paraId="4F47B874"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1.33 (0.31-5.74)</w:t>
            </w:r>
          </w:p>
        </w:tc>
        <w:tc>
          <w:tcPr>
            <w:tcW w:w="900" w:type="dxa"/>
          </w:tcPr>
          <w:p w14:paraId="0D7C08D2"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.704</w:t>
            </w:r>
          </w:p>
        </w:tc>
      </w:tr>
      <w:tr w:rsidR="005859C7" w:rsidRPr="005859C7" w14:paraId="4036135B" w14:textId="77777777" w:rsidTr="00691205">
        <w:tc>
          <w:tcPr>
            <w:tcW w:w="2335" w:type="dxa"/>
          </w:tcPr>
          <w:p w14:paraId="2749EA3E"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Healthy</w:t>
            </w:r>
          </w:p>
        </w:tc>
        <w:tc>
          <w:tcPr>
            <w:tcW w:w="1620" w:type="dxa"/>
          </w:tcPr>
          <w:p w14:paraId="59AC094A"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1.08 (0.84-1.38)</w:t>
            </w:r>
          </w:p>
        </w:tc>
        <w:tc>
          <w:tcPr>
            <w:tcW w:w="990" w:type="dxa"/>
          </w:tcPr>
          <w:p w14:paraId="37ED41A3"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.541</w:t>
            </w:r>
          </w:p>
        </w:tc>
        <w:tc>
          <w:tcPr>
            <w:tcW w:w="1710" w:type="dxa"/>
          </w:tcPr>
          <w:p w14:paraId="23FBD751"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0.94 (0.72-1.21)</w:t>
            </w:r>
          </w:p>
        </w:tc>
        <w:tc>
          <w:tcPr>
            <w:tcW w:w="1080" w:type="dxa"/>
          </w:tcPr>
          <w:p w14:paraId="0F8014BF"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.615</w:t>
            </w:r>
          </w:p>
        </w:tc>
        <w:tc>
          <w:tcPr>
            <w:tcW w:w="1530" w:type="dxa"/>
          </w:tcPr>
          <w:p w14:paraId="3FA8A074"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1.03 (0.85-1.24)</w:t>
            </w:r>
          </w:p>
        </w:tc>
        <w:tc>
          <w:tcPr>
            <w:tcW w:w="900" w:type="dxa"/>
          </w:tcPr>
          <w:p w14:paraId="43205D67" w14:textId="77777777" w:rsidR="005859C7" w:rsidRPr="005859C7" w:rsidRDefault="005859C7" w:rsidP="005859C7">
            <w:pPr>
              <w:jc w:val="center"/>
              <w:rPr>
                <w:rFonts w:ascii="Times New Roman" w:hAnsi="Times New Roman"/>
                <w:sz w:val="20"/>
                <w:szCs w:val="20"/>
              </w:rPr>
            </w:pPr>
            <w:r w:rsidRPr="005859C7">
              <w:rPr>
                <w:rFonts w:ascii="Times New Roman" w:hAnsi="Times New Roman"/>
                <w:sz w:val="20"/>
                <w:szCs w:val="20"/>
              </w:rPr>
              <w:t>.765</w:t>
            </w:r>
          </w:p>
        </w:tc>
        <w:tc>
          <w:tcPr>
            <w:tcW w:w="1890" w:type="dxa"/>
          </w:tcPr>
          <w:p w14:paraId="4BAC1B66"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0.85 (0.21-  3.49)</w:t>
            </w:r>
          </w:p>
        </w:tc>
        <w:tc>
          <w:tcPr>
            <w:tcW w:w="900" w:type="dxa"/>
          </w:tcPr>
          <w:p w14:paraId="24A3EFDF"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.827</w:t>
            </w:r>
          </w:p>
        </w:tc>
      </w:tr>
      <w:tr w:rsidR="005859C7" w:rsidRPr="005859C7" w14:paraId="25EDD1CF" w14:textId="77777777" w:rsidTr="00691205">
        <w:tc>
          <w:tcPr>
            <w:tcW w:w="2335" w:type="dxa"/>
          </w:tcPr>
          <w:p w14:paraId="75915FA0"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High-fat dairy</w:t>
            </w:r>
          </w:p>
        </w:tc>
        <w:tc>
          <w:tcPr>
            <w:tcW w:w="1620" w:type="dxa"/>
          </w:tcPr>
          <w:p w14:paraId="650E6799"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0.47 (0.33-0.66)</w:t>
            </w:r>
          </w:p>
        </w:tc>
        <w:tc>
          <w:tcPr>
            <w:tcW w:w="990" w:type="dxa"/>
          </w:tcPr>
          <w:p w14:paraId="74A936C4"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&lt;.001*</w:t>
            </w:r>
          </w:p>
        </w:tc>
        <w:tc>
          <w:tcPr>
            <w:tcW w:w="1710" w:type="dxa"/>
          </w:tcPr>
          <w:p w14:paraId="1AA6E368"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0.63 (0.47-0.86)</w:t>
            </w:r>
          </w:p>
        </w:tc>
        <w:tc>
          <w:tcPr>
            <w:tcW w:w="1080" w:type="dxa"/>
          </w:tcPr>
          <w:p w14:paraId="0F6EDD55"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.003*</w:t>
            </w:r>
          </w:p>
        </w:tc>
        <w:tc>
          <w:tcPr>
            <w:tcW w:w="1530" w:type="dxa"/>
          </w:tcPr>
          <w:p w14:paraId="2B2DC379"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0.69 (0.55-0.86)</w:t>
            </w:r>
          </w:p>
        </w:tc>
        <w:tc>
          <w:tcPr>
            <w:tcW w:w="900" w:type="dxa"/>
          </w:tcPr>
          <w:p w14:paraId="15B0B846" w14:textId="77777777" w:rsidR="005859C7" w:rsidRPr="005859C7" w:rsidRDefault="005859C7" w:rsidP="005859C7">
            <w:pPr>
              <w:jc w:val="center"/>
              <w:rPr>
                <w:rFonts w:ascii="Times New Roman" w:hAnsi="Times New Roman"/>
                <w:b/>
                <w:bCs/>
                <w:sz w:val="20"/>
                <w:szCs w:val="20"/>
              </w:rPr>
            </w:pPr>
            <w:r w:rsidRPr="005859C7">
              <w:rPr>
                <w:rFonts w:ascii="Times New Roman" w:hAnsi="Times New Roman"/>
                <w:b/>
                <w:bCs/>
                <w:sz w:val="20"/>
                <w:szCs w:val="20"/>
              </w:rPr>
              <w:t>.001*</w:t>
            </w:r>
          </w:p>
        </w:tc>
        <w:tc>
          <w:tcPr>
            <w:tcW w:w="1890" w:type="dxa"/>
          </w:tcPr>
          <w:p w14:paraId="379A1B90"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0.08 (0.01-0.47)</w:t>
            </w:r>
          </w:p>
        </w:tc>
        <w:tc>
          <w:tcPr>
            <w:tcW w:w="900" w:type="dxa"/>
          </w:tcPr>
          <w:p w14:paraId="2E203DC1"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.005*</w:t>
            </w:r>
          </w:p>
        </w:tc>
      </w:tr>
      <w:tr w:rsidR="005859C7" w:rsidRPr="005859C7" w14:paraId="078680E6" w14:textId="77777777" w:rsidTr="00691205">
        <w:trPr>
          <w:trHeight w:val="657"/>
        </w:trPr>
        <w:tc>
          <w:tcPr>
            <w:tcW w:w="2335" w:type="dxa"/>
            <w:vAlign w:val="bottom"/>
          </w:tcPr>
          <w:p w14:paraId="2F96AA9F" w14:textId="77777777" w:rsidR="005859C7" w:rsidRPr="005859C7" w:rsidRDefault="005859C7" w:rsidP="005859C7">
            <w:pPr>
              <w:rPr>
                <w:rFonts w:ascii="Times New Roman" w:hAnsi="Times New Roman"/>
                <w:b/>
                <w:bCs/>
                <w:sz w:val="20"/>
                <w:szCs w:val="20"/>
              </w:rPr>
            </w:pPr>
            <w:r w:rsidRPr="005859C7">
              <w:rPr>
                <w:rFonts w:ascii="Times New Roman" w:hAnsi="Times New Roman"/>
                <w:b/>
                <w:bCs/>
                <w:color w:val="000000"/>
                <w:sz w:val="20"/>
                <w:szCs w:val="20"/>
              </w:rPr>
              <w:t>-  #   vs   - - - -</w:t>
            </w:r>
          </w:p>
        </w:tc>
        <w:tc>
          <w:tcPr>
            <w:tcW w:w="1620" w:type="dxa"/>
            <w:vAlign w:val="bottom"/>
          </w:tcPr>
          <w:p w14:paraId="421C66FC" w14:textId="77777777" w:rsidR="005859C7" w:rsidRPr="005859C7" w:rsidRDefault="005859C7" w:rsidP="005859C7">
            <w:pPr>
              <w:rPr>
                <w:rFonts w:ascii="Times New Roman" w:hAnsi="Times New Roman"/>
                <w:b/>
                <w:bCs/>
                <w:sz w:val="20"/>
                <w:szCs w:val="20"/>
              </w:rPr>
            </w:pPr>
          </w:p>
        </w:tc>
        <w:tc>
          <w:tcPr>
            <w:tcW w:w="990" w:type="dxa"/>
            <w:vAlign w:val="bottom"/>
          </w:tcPr>
          <w:p w14:paraId="56A7A77D" w14:textId="77777777" w:rsidR="005859C7" w:rsidRPr="005859C7" w:rsidRDefault="005859C7" w:rsidP="005859C7">
            <w:pPr>
              <w:rPr>
                <w:rFonts w:ascii="Times New Roman" w:hAnsi="Times New Roman"/>
                <w:b/>
                <w:bCs/>
                <w:sz w:val="20"/>
                <w:szCs w:val="20"/>
              </w:rPr>
            </w:pPr>
          </w:p>
        </w:tc>
        <w:tc>
          <w:tcPr>
            <w:tcW w:w="1710" w:type="dxa"/>
            <w:vAlign w:val="bottom"/>
          </w:tcPr>
          <w:p w14:paraId="78D14D5C" w14:textId="77777777" w:rsidR="005859C7" w:rsidRPr="005859C7" w:rsidRDefault="005859C7" w:rsidP="005859C7">
            <w:pPr>
              <w:rPr>
                <w:rFonts w:ascii="Times New Roman" w:hAnsi="Times New Roman"/>
                <w:b/>
                <w:bCs/>
                <w:sz w:val="20"/>
                <w:szCs w:val="20"/>
              </w:rPr>
            </w:pPr>
          </w:p>
        </w:tc>
        <w:tc>
          <w:tcPr>
            <w:tcW w:w="1080" w:type="dxa"/>
            <w:vAlign w:val="bottom"/>
          </w:tcPr>
          <w:p w14:paraId="1091B24B" w14:textId="77777777" w:rsidR="005859C7" w:rsidRPr="005859C7" w:rsidRDefault="005859C7" w:rsidP="005859C7">
            <w:pPr>
              <w:rPr>
                <w:rFonts w:ascii="Times New Roman" w:hAnsi="Times New Roman"/>
                <w:b/>
                <w:bCs/>
                <w:sz w:val="20"/>
                <w:szCs w:val="20"/>
              </w:rPr>
            </w:pPr>
          </w:p>
        </w:tc>
        <w:tc>
          <w:tcPr>
            <w:tcW w:w="1530" w:type="dxa"/>
            <w:vAlign w:val="bottom"/>
          </w:tcPr>
          <w:p w14:paraId="4071A211" w14:textId="77777777" w:rsidR="005859C7" w:rsidRPr="005859C7" w:rsidRDefault="005859C7" w:rsidP="005859C7">
            <w:pPr>
              <w:rPr>
                <w:rFonts w:ascii="Times New Roman" w:hAnsi="Times New Roman"/>
                <w:b/>
                <w:bCs/>
                <w:sz w:val="20"/>
                <w:szCs w:val="20"/>
              </w:rPr>
            </w:pPr>
          </w:p>
        </w:tc>
        <w:tc>
          <w:tcPr>
            <w:tcW w:w="900" w:type="dxa"/>
            <w:vAlign w:val="bottom"/>
          </w:tcPr>
          <w:p w14:paraId="62633034" w14:textId="77777777" w:rsidR="005859C7" w:rsidRPr="005859C7" w:rsidRDefault="005859C7" w:rsidP="005859C7">
            <w:pPr>
              <w:rPr>
                <w:rFonts w:ascii="Times New Roman" w:hAnsi="Times New Roman"/>
                <w:b/>
                <w:bCs/>
                <w:sz w:val="20"/>
                <w:szCs w:val="20"/>
              </w:rPr>
            </w:pPr>
          </w:p>
        </w:tc>
        <w:tc>
          <w:tcPr>
            <w:tcW w:w="1890" w:type="dxa"/>
            <w:vAlign w:val="bottom"/>
          </w:tcPr>
          <w:p w14:paraId="123D266A" w14:textId="77777777" w:rsidR="005859C7" w:rsidRPr="005859C7" w:rsidRDefault="005859C7" w:rsidP="005859C7">
            <w:pPr>
              <w:rPr>
                <w:rFonts w:ascii="Times New Roman" w:hAnsi="Times New Roman"/>
                <w:b/>
                <w:bCs/>
                <w:sz w:val="20"/>
                <w:szCs w:val="20"/>
              </w:rPr>
            </w:pPr>
          </w:p>
        </w:tc>
        <w:tc>
          <w:tcPr>
            <w:tcW w:w="900" w:type="dxa"/>
            <w:vAlign w:val="bottom"/>
          </w:tcPr>
          <w:p w14:paraId="4EF77D15" w14:textId="77777777" w:rsidR="005859C7" w:rsidRPr="005859C7" w:rsidRDefault="005859C7" w:rsidP="005859C7">
            <w:pPr>
              <w:jc w:val="center"/>
              <w:rPr>
                <w:rFonts w:ascii="Times New Roman" w:hAnsi="Times New Roman"/>
                <w:b/>
                <w:bCs/>
                <w:sz w:val="20"/>
                <w:szCs w:val="20"/>
              </w:rPr>
            </w:pPr>
          </w:p>
        </w:tc>
      </w:tr>
      <w:tr w:rsidR="005859C7" w:rsidRPr="005859C7" w14:paraId="0AF7A70B" w14:textId="77777777" w:rsidTr="00691205">
        <w:trPr>
          <w:trHeight w:val="360"/>
        </w:trPr>
        <w:tc>
          <w:tcPr>
            <w:tcW w:w="2335" w:type="dxa"/>
          </w:tcPr>
          <w:p w14:paraId="4E0BAB1B"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No. per GRS tertile</w:t>
            </w:r>
          </w:p>
        </w:tc>
        <w:tc>
          <w:tcPr>
            <w:tcW w:w="1620" w:type="dxa"/>
          </w:tcPr>
          <w:p w14:paraId="30B00373"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1,661</w:t>
            </w:r>
          </w:p>
        </w:tc>
        <w:tc>
          <w:tcPr>
            <w:tcW w:w="990" w:type="dxa"/>
          </w:tcPr>
          <w:p w14:paraId="6B81280B" w14:textId="77777777" w:rsidR="005859C7" w:rsidRPr="005859C7" w:rsidRDefault="005859C7" w:rsidP="005859C7">
            <w:pPr>
              <w:rPr>
                <w:rFonts w:ascii="Times New Roman" w:hAnsi="Times New Roman"/>
                <w:sz w:val="20"/>
                <w:szCs w:val="20"/>
              </w:rPr>
            </w:pPr>
          </w:p>
        </w:tc>
        <w:tc>
          <w:tcPr>
            <w:tcW w:w="1710" w:type="dxa"/>
          </w:tcPr>
          <w:p w14:paraId="54EA22F5"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1,240</w:t>
            </w:r>
          </w:p>
        </w:tc>
        <w:tc>
          <w:tcPr>
            <w:tcW w:w="1080" w:type="dxa"/>
          </w:tcPr>
          <w:p w14:paraId="354BFFAD" w14:textId="77777777" w:rsidR="005859C7" w:rsidRPr="005859C7" w:rsidRDefault="005859C7" w:rsidP="005859C7">
            <w:pPr>
              <w:rPr>
                <w:rFonts w:ascii="Times New Roman" w:hAnsi="Times New Roman"/>
                <w:sz w:val="20"/>
                <w:szCs w:val="20"/>
              </w:rPr>
            </w:pPr>
          </w:p>
        </w:tc>
        <w:tc>
          <w:tcPr>
            <w:tcW w:w="1530" w:type="dxa"/>
          </w:tcPr>
          <w:p w14:paraId="3F9C4E30"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1,209</w:t>
            </w:r>
          </w:p>
        </w:tc>
        <w:tc>
          <w:tcPr>
            <w:tcW w:w="900" w:type="dxa"/>
          </w:tcPr>
          <w:p w14:paraId="6A706612" w14:textId="77777777" w:rsidR="005859C7" w:rsidRPr="005859C7" w:rsidRDefault="005859C7" w:rsidP="005859C7">
            <w:pPr>
              <w:rPr>
                <w:rFonts w:ascii="Times New Roman" w:hAnsi="Times New Roman"/>
                <w:sz w:val="20"/>
                <w:szCs w:val="20"/>
              </w:rPr>
            </w:pPr>
          </w:p>
        </w:tc>
        <w:tc>
          <w:tcPr>
            <w:tcW w:w="1890" w:type="dxa"/>
          </w:tcPr>
          <w:p w14:paraId="7508AA2F"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4,110</w:t>
            </w:r>
          </w:p>
        </w:tc>
        <w:tc>
          <w:tcPr>
            <w:tcW w:w="900" w:type="dxa"/>
          </w:tcPr>
          <w:p w14:paraId="6875D19F" w14:textId="77777777" w:rsidR="005859C7" w:rsidRPr="005859C7" w:rsidRDefault="005859C7" w:rsidP="005859C7">
            <w:pPr>
              <w:rPr>
                <w:rFonts w:ascii="Times New Roman" w:hAnsi="Times New Roman"/>
                <w:sz w:val="20"/>
                <w:szCs w:val="20"/>
              </w:rPr>
            </w:pPr>
          </w:p>
        </w:tc>
      </w:tr>
      <w:tr w:rsidR="005859C7" w:rsidRPr="005859C7" w14:paraId="33F9E94D" w14:textId="77777777" w:rsidTr="00691205">
        <w:tc>
          <w:tcPr>
            <w:tcW w:w="2335" w:type="dxa"/>
          </w:tcPr>
          <w:p w14:paraId="59D00226"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Western</w:t>
            </w:r>
          </w:p>
        </w:tc>
        <w:tc>
          <w:tcPr>
            <w:tcW w:w="1620" w:type="dxa"/>
          </w:tcPr>
          <w:p w14:paraId="1BEF4BA4"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1.35 (1.03-1.77)</w:t>
            </w:r>
          </w:p>
        </w:tc>
        <w:tc>
          <w:tcPr>
            <w:tcW w:w="990" w:type="dxa"/>
          </w:tcPr>
          <w:p w14:paraId="46359244"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.031</w:t>
            </w:r>
          </w:p>
        </w:tc>
        <w:tc>
          <w:tcPr>
            <w:tcW w:w="1710" w:type="dxa"/>
          </w:tcPr>
          <w:p w14:paraId="103923AE"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1.57 (1.14-2.15)</w:t>
            </w:r>
          </w:p>
        </w:tc>
        <w:tc>
          <w:tcPr>
            <w:tcW w:w="1080" w:type="dxa"/>
          </w:tcPr>
          <w:p w14:paraId="7B1A900A"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.006*</w:t>
            </w:r>
          </w:p>
        </w:tc>
        <w:tc>
          <w:tcPr>
            <w:tcW w:w="1530" w:type="dxa"/>
          </w:tcPr>
          <w:p w14:paraId="4514DAED"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1.42 (1.06-1.90)</w:t>
            </w:r>
          </w:p>
        </w:tc>
        <w:tc>
          <w:tcPr>
            <w:tcW w:w="900" w:type="dxa"/>
          </w:tcPr>
          <w:p w14:paraId="4C1F8359"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.018</w:t>
            </w:r>
          </w:p>
        </w:tc>
        <w:tc>
          <w:tcPr>
            <w:tcW w:w="1890" w:type="dxa"/>
          </w:tcPr>
          <w:p w14:paraId="6FFED195"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 xml:space="preserve">  1.31 (0.18-9.29)</w:t>
            </w:r>
          </w:p>
        </w:tc>
        <w:tc>
          <w:tcPr>
            <w:tcW w:w="900" w:type="dxa"/>
          </w:tcPr>
          <w:p w14:paraId="1DBB42AF"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.787</w:t>
            </w:r>
          </w:p>
        </w:tc>
      </w:tr>
      <w:tr w:rsidR="005859C7" w:rsidRPr="005859C7" w14:paraId="6BB5029A" w14:textId="77777777" w:rsidTr="00691205">
        <w:tc>
          <w:tcPr>
            <w:tcW w:w="2335" w:type="dxa"/>
          </w:tcPr>
          <w:p w14:paraId="1577EB85"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Healthy</w:t>
            </w:r>
          </w:p>
        </w:tc>
        <w:tc>
          <w:tcPr>
            <w:tcW w:w="1620" w:type="dxa"/>
          </w:tcPr>
          <w:p w14:paraId="3492F7CD"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1.11 (0.84-1.45)</w:t>
            </w:r>
          </w:p>
        </w:tc>
        <w:tc>
          <w:tcPr>
            <w:tcW w:w="990" w:type="dxa"/>
          </w:tcPr>
          <w:p w14:paraId="05394CF1"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.467</w:t>
            </w:r>
          </w:p>
        </w:tc>
        <w:tc>
          <w:tcPr>
            <w:tcW w:w="1710" w:type="dxa"/>
          </w:tcPr>
          <w:p w14:paraId="02496863"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1.29 (0.97-1.72)</w:t>
            </w:r>
          </w:p>
        </w:tc>
        <w:tc>
          <w:tcPr>
            <w:tcW w:w="1080" w:type="dxa"/>
          </w:tcPr>
          <w:p w14:paraId="55363F3B"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.083</w:t>
            </w:r>
          </w:p>
        </w:tc>
        <w:tc>
          <w:tcPr>
            <w:tcW w:w="1530" w:type="dxa"/>
          </w:tcPr>
          <w:p w14:paraId="1D24AD27"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1.06 (0.81-1.40)</w:t>
            </w:r>
          </w:p>
        </w:tc>
        <w:tc>
          <w:tcPr>
            <w:tcW w:w="900" w:type="dxa"/>
          </w:tcPr>
          <w:p w14:paraId="23137F2C"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.660</w:t>
            </w:r>
          </w:p>
        </w:tc>
        <w:tc>
          <w:tcPr>
            <w:tcW w:w="1890" w:type="dxa"/>
          </w:tcPr>
          <w:p w14:paraId="3E0271D5"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1.79 (0.33-9.69)</w:t>
            </w:r>
          </w:p>
        </w:tc>
        <w:tc>
          <w:tcPr>
            <w:tcW w:w="900" w:type="dxa"/>
          </w:tcPr>
          <w:p w14:paraId="7ED5D0B7"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.498</w:t>
            </w:r>
          </w:p>
        </w:tc>
      </w:tr>
      <w:tr w:rsidR="005859C7" w:rsidRPr="005859C7" w14:paraId="65B78228" w14:textId="77777777" w:rsidTr="00691205">
        <w:tc>
          <w:tcPr>
            <w:tcW w:w="2335" w:type="dxa"/>
          </w:tcPr>
          <w:p w14:paraId="1A31AD2F"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High-fat dairy</w:t>
            </w:r>
          </w:p>
        </w:tc>
        <w:tc>
          <w:tcPr>
            <w:tcW w:w="1620" w:type="dxa"/>
          </w:tcPr>
          <w:p w14:paraId="7ECD9274"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0.67 (0.50-0.91)</w:t>
            </w:r>
          </w:p>
        </w:tc>
        <w:tc>
          <w:tcPr>
            <w:tcW w:w="990" w:type="dxa"/>
          </w:tcPr>
          <w:p w14:paraId="2F7856B1"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.009*</w:t>
            </w:r>
          </w:p>
        </w:tc>
        <w:tc>
          <w:tcPr>
            <w:tcW w:w="1710" w:type="dxa"/>
          </w:tcPr>
          <w:p w14:paraId="36A2832B"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0.75 (0.53-1.07)</w:t>
            </w:r>
          </w:p>
        </w:tc>
        <w:tc>
          <w:tcPr>
            <w:tcW w:w="1080" w:type="dxa"/>
          </w:tcPr>
          <w:p w14:paraId="138ECB4F"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.116</w:t>
            </w:r>
          </w:p>
        </w:tc>
        <w:tc>
          <w:tcPr>
            <w:tcW w:w="1530" w:type="dxa"/>
          </w:tcPr>
          <w:p w14:paraId="681A6280"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0.80 (0.59-1.08)</w:t>
            </w:r>
          </w:p>
        </w:tc>
        <w:tc>
          <w:tcPr>
            <w:tcW w:w="900" w:type="dxa"/>
          </w:tcPr>
          <w:p w14:paraId="5741A94E"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.145</w:t>
            </w:r>
          </w:p>
        </w:tc>
        <w:tc>
          <w:tcPr>
            <w:tcW w:w="1890" w:type="dxa"/>
          </w:tcPr>
          <w:p w14:paraId="0D090941"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 xml:space="preserve"> 0.63 (0.08-4.98)</w:t>
            </w:r>
          </w:p>
        </w:tc>
        <w:tc>
          <w:tcPr>
            <w:tcW w:w="900" w:type="dxa"/>
          </w:tcPr>
          <w:p w14:paraId="2EB4B604"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.661</w:t>
            </w:r>
          </w:p>
        </w:tc>
      </w:tr>
      <w:tr w:rsidR="005859C7" w:rsidRPr="005859C7" w14:paraId="054CD4CC" w14:textId="77777777" w:rsidTr="00691205">
        <w:trPr>
          <w:trHeight w:val="656"/>
        </w:trPr>
        <w:tc>
          <w:tcPr>
            <w:tcW w:w="2335" w:type="dxa"/>
            <w:vAlign w:val="bottom"/>
          </w:tcPr>
          <w:p w14:paraId="4C09160B" w14:textId="77777777" w:rsidR="005859C7" w:rsidRPr="005859C7" w:rsidRDefault="005859C7" w:rsidP="005859C7">
            <w:pPr>
              <w:rPr>
                <w:rFonts w:ascii="Times New Roman" w:hAnsi="Times New Roman"/>
                <w:b/>
                <w:bCs/>
                <w:sz w:val="20"/>
                <w:szCs w:val="20"/>
              </w:rPr>
            </w:pPr>
            <w:r w:rsidRPr="005859C7">
              <w:rPr>
                <w:rFonts w:ascii="Times New Roman" w:hAnsi="Times New Roman"/>
                <w:b/>
                <w:bCs/>
                <w:color w:val="000000"/>
                <w:sz w:val="20"/>
                <w:szCs w:val="20"/>
              </w:rPr>
              <w:t>+   =  vs    - - - -</w:t>
            </w:r>
          </w:p>
        </w:tc>
        <w:tc>
          <w:tcPr>
            <w:tcW w:w="1620" w:type="dxa"/>
            <w:vAlign w:val="bottom"/>
          </w:tcPr>
          <w:p w14:paraId="139F71DA" w14:textId="77777777" w:rsidR="005859C7" w:rsidRPr="005859C7" w:rsidRDefault="005859C7" w:rsidP="005859C7">
            <w:pPr>
              <w:rPr>
                <w:rFonts w:ascii="Times New Roman" w:hAnsi="Times New Roman"/>
                <w:b/>
                <w:bCs/>
                <w:sz w:val="20"/>
                <w:szCs w:val="20"/>
              </w:rPr>
            </w:pPr>
          </w:p>
        </w:tc>
        <w:tc>
          <w:tcPr>
            <w:tcW w:w="990" w:type="dxa"/>
            <w:vAlign w:val="bottom"/>
          </w:tcPr>
          <w:p w14:paraId="66DF611B" w14:textId="77777777" w:rsidR="005859C7" w:rsidRPr="005859C7" w:rsidRDefault="005859C7" w:rsidP="005859C7">
            <w:pPr>
              <w:rPr>
                <w:rFonts w:ascii="Times New Roman" w:hAnsi="Times New Roman"/>
                <w:b/>
                <w:bCs/>
                <w:sz w:val="20"/>
                <w:szCs w:val="20"/>
              </w:rPr>
            </w:pPr>
          </w:p>
        </w:tc>
        <w:tc>
          <w:tcPr>
            <w:tcW w:w="1710" w:type="dxa"/>
            <w:vAlign w:val="bottom"/>
          </w:tcPr>
          <w:p w14:paraId="229D2965" w14:textId="77777777" w:rsidR="005859C7" w:rsidRPr="005859C7" w:rsidRDefault="005859C7" w:rsidP="005859C7">
            <w:pPr>
              <w:rPr>
                <w:rFonts w:ascii="Times New Roman" w:hAnsi="Times New Roman"/>
                <w:b/>
                <w:bCs/>
                <w:sz w:val="20"/>
                <w:szCs w:val="20"/>
              </w:rPr>
            </w:pPr>
          </w:p>
        </w:tc>
        <w:tc>
          <w:tcPr>
            <w:tcW w:w="1080" w:type="dxa"/>
            <w:vAlign w:val="bottom"/>
          </w:tcPr>
          <w:p w14:paraId="0249C057" w14:textId="77777777" w:rsidR="005859C7" w:rsidRPr="005859C7" w:rsidRDefault="005859C7" w:rsidP="005859C7">
            <w:pPr>
              <w:rPr>
                <w:rFonts w:ascii="Times New Roman" w:hAnsi="Times New Roman"/>
                <w:b/>
                <w:bCs/>
                <w:sz w:val="20"/>
                <w:szCs w:val="20"/>
              </w:rPr>
            </w:pPr>
          </w:p>
        </w:tc>
        <w:tc>
          <w:tcPr>
            <w:tcW w:w="1530" w:type="dxa"/>
            <w:vAlign w:val="bottom"/>
          </w:tcPr>
          <w:p w14:paraId="6264895E" w14:textId="77777777" w:rsidR="005859C7" w:rsidRPr="005859C7" w:rsidRDefault="005859C7" w:rsidP="005859C7">
            <w:pPr>
              <w:rPr>
                <w:rFonts w:ascii="Times New Roman" w:hAnsi="Times New Roman"/>
                <w:b/>
                <w:bCs/>
                <w:sz w:val="20"/>
                <w:szCs w:val="20"/>
              </w:rPr>
            </w:pPr>
          </w:p>
        </w:tc>
        <w:tc>
          <w:tcPr>
            <w:tcW w:w="900" w:type="dxa"/>
            <w:vAlign w:val="bottom"/>
          </w:tcPr>
          <w:p w14:paraId="45F6CB18" w14:textId="77777777" w:rsidR="005859C7" w:rsidRPr="005859C7" w:rsidRDefault="005859C7" w:rsidP="005859C7">
            <w:pPr>
              <w:rPr>
                <w:rFonts w:ascii="Times New Roman" w:hAnsi="Times New Roman"/>
                <w:b/>
                <w:bCs/>
                <w:sz w:val="20"/>
                <w:szCs w:val="20"/>
              </w:rPr>
            </w:pPr>
          </w:p>
        </w:tc>
        <w:tc>
          <w:tcPr>
            <w:tcW w:w="1890" w:type="dxa"/>
            <w:vAlign w:val="bottom"/>
          </w:tcPr>
          <w:p w14:paraId="27DA3070" w14:textId="77777777" w:rsidR="005859C7" w:rsidRPr="005859C7" w:rsidRDefault="005859C7" w:rsidP="005859C7">
            <w:pPr>
              <w:rPr>
                <w:rFonts w:ascii="Times New Roman" w:hAnsi="Times New Roman"/>
                <w:b/>
                <w:bCs/>
                <w:sz w:val="20"/>
                <w:szCs w:val="20"/>
              </w:rPr>
            </w:pPr>
          </w:p>
        </w:tc>
        <w:tc>
          <w:tcPr>
            <w:tcW w:w="900" w:type="dxa"/>
            <w:vAlign w:val="bottom"/>
          </w:tcPr>
          <w:p w14:paraId="7880EE8F" w14:textId="77777777" w:rsidR="005859C7" w:rsidRPr="005859C7" w:rsidRDefault="005859C7" w:rsidP="005859C7">
            <w:pPr>
              <w:jc w:val="center"/>
              <w:rPr>
                <w:rFonts w:ascii="Times New Roman" w:hAnsi="Times New Roman"/>
                <w:b/>
                <w:bCs/>
                <w:sz w:val="20"/>
                <w:szCs w:val="20"/>
              </w:rPr>
            </w:pPr>
          </w:p>
        </w:tc>
      </w:tr>
      <w:tr w:rsidR="005859C7" w:rsidRPr="005859C7" w14:paraId="52B35086" w14:textId="77777777" w:rsidTr="00691205">
        <w:tc>
          <w:tcPr>
            <w:tcW w:w="2335" w:type="dxa"/>
          </w:tcPr>
          <w:p w14:paraId="6F8C3880"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No. per GRS tertile</w:t>
            </w:r>
          </w:p>
        </w:tc>
        <w:tc>
          <w:tcPr>
            <w:tcW w:w="1620" w:type="dxa"/>
          </w:tcPr>
          <w:p w14:paraId="71606EA6"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1,446</w:t>
            </w:r>
          </w:p>
        </w:tc>
        <w:tc>
          <w:tcPr>
            <w:tcW w:w="990" w:type="dxa"/>
          </w:tcPr>
          <w:p w14:paraId="1B81C2BA" w14:textId="77777777" w:rsidR="005859C7" w:rsidRPr="005859C7" w:rsidRDefault="005859C7" w:rsidP="005859C7">
            <w:pPr>
              <w:rPr>
                <w:rFonts w:ascii="Times New Roman" w:hAnsi="Times New Roman"/>
                <w:sz w:val="20"/>
                <w:szCs w:val="20"/>
              </w:rPr>
            </w:pPr>
          </w:p>
        </w:tc>
        <w:tc>
          <w:tcPr>
            <w:tcW w:w="1710" w:type="dxa"/>
          </w:tcPr>
          <w:p w14:paraId="5C182D1D"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1,148</w:t>
            </w:r>
          </w:p>
        </w:tc>
        <w:tc>
          <w:tcPr>
            <w:tcW w:w="1080" w:type="dxa"/>
          </w:tcPr>
          <w:p w14:paraId="26879FAE" w14:textId="77777777" w:rsidR="005859C7" w:rsidRPr="005859C7" w:rsidRDefault="005859C7" w:rsidP="005859C7">
            <w:pPr>
              <w:rPr>
                <w:rFonts w:ascii="Times New Roman" w:hAnsi="Times New Roman"/>
                <w:sz w:val="20"/>
                <w:szCs w:val="20"/>
              </w:rPr>
            </w:pPr>
          </w:p>
        </w:tc>
        <w:tc>
          <w:tcPr>
            <w:tcW w:w="1530" w:type="dxa"/>
          </w:tcPr>
          <w:p w14:paraId="3C05B080"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1,102</w:t>
            </w:r>
          </w:p>
        </w:tc>
        <w:tc>
          <w:tcPr>
            <w:tcW w:w="900" w:type="dxa"/>
          </w:tcPr>
          <w:p w14:paraId="4150F39E" w14:textId="77777777" w:rsidR="005859C7" w:rsidRPr="005859C7" w:rsidRDefault="005859C7" w:rsidP="005859C7">
            <w:pPr>
              <w:rPr>
                <w:rFonts w:ascii="Times New Roman" w:hAnsi="Times New Roman"/>
                <w:sz w:val="20"/>
                <w:szCs w:val="20"/>
              </w:rPr>
            </w:pPr>
          </w:p>
        </w:tc>
        <w:tc>
          <w:tcPr>
            <w:tcW w:w="1890" w:type="dxa"/>
          </w:tcPr>
          <w:p w14:paraId="599EDB6C"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3,696</w:t>
            </w:r>
          </w:p>
        </w:tc>
        <w:tc>
          <w:tcPr>
            <w:tcW w:w="900" w:type="dxa"/>
          </w:tcPr>
          <w:p w14:paraId="3E54B512" w14:textId="77777777" w:rsidR="005859C7" w:rsidRPr="005859C7" w:rsidRDefault="005859C7" w:rsidP="005859C7">
            <w:pPr>
              <w:rPr>
                <w:rFonts w:ascii="Times New Roman" w:hAnsi="Times New Roman"/>
                <w:sz w:val="20"/>
                <w:szCs w:val="20"/>
              </w:rPr>
            </w:pPr>
          </w:p>
        </w:tc>
      </w:tr>
      <w:tr w:rsidR="005859C7" w:rsidRPr="005859C7" w14:paraId="31A5C058" w14:textId="77777777" w:rsidTr="00691205">
        <w:tc>
          <w:tcPr>
            <w:tcW w:w="2335" w:type="dxa"/>
          </w:tcPr>
          <w:p w14:paraId="44250E7A"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Western</w:t>
            </w:r>
          </w:p>
        </w:tc>
        <w:tc>
          <w:tcPr>
            <w:tcW w:w="1620" w:type="dxa"/>
          </w:tcPr>
          <w:p w14:paraId="5CA94A71"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1.49 (0.99-2.26)</w:t>
            </w:r>
          </w:p>
        </w:tc>
        <w:tc>
          <w:tcPr>
            <w:tcW w:w="990" w:type="dxa"/>
          </w:tcPr>
          <w:p w14:paraId="6599AF02"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.059</w:t>
            </w:r>
          </w:p>
        </w:tc>
        <w:tc>
          <w:tcPr>
            <w:tcW w:w="1710" w:type="dxa"/>
          </w:tcPr>
          <w:p w14:paraId="53DBD763"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1.61 (1.13-2.29)</w:t>
            </w:r>
          </w:p>
        </w:tc>
        <w:tc>
          <w:tcPr>
            <w:tcW w:w="1080" w:type="dxa"/>
          </w:tcPr>
          <w:p w14:paraId="33E2CDE1"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.008*</w:t>
            </w:r>
          </w:p>
        </w:tc>
        <w:tc>
          <w:tcPr>
            <w:tcW w:w="1530" w:type="dxa"/>
          </w:tcPr>
          <w:p w14:paraId="1F00ED35"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1.84 (1.24-2.74)</w:t>
            </w:r>
          </w:p>
        </w:tc>
        <w:tc>
          <w:tcPr>
            <w:tcW w:w="900" w:type="dxa"/>
          </w:tcPr>
          <w:p w14:paraId="0198D423"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.003*</w:t>
            </w:r>
          </w:p>
        </w:tc>
        <w:tc>
          <w:tcPr>
            <w:tcW w:w="1890" w:type="dxa"/>
          </w:tcPr>
          <w:p w14:paraId="5F0EF9EF"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0.46 (0.03-  6.84)</w:t>
            </w:r>
          </w:p>
        </w:tc>
        <w:tc>
          <w:tcPr>
            <w:tcW w:w="900" w:type="dxa"/>
          </w:tcPr>
          <w:p w14:paraId="5C974102"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 xml:space="preserve">.576     </w:t>
            </w:r>
          </w:p>
        </w:tc>
      </w:tr>
      <w:tr w:rsidR="005859C7" w:rsidRPr="005859C7" w14:paraId="41BB311F" w14:textId="77777777" w:rsidTr="00691205">
        <w:tc>
          <w:tcPr>
            <w:tcW w:w="2335" w:type="dxa"/>
          </w:tcPr>
          <w:p w14:paraId="3ED0C8E9"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Healthy</w:t>
            </w:r>
          </w:p>
        </w:tc>
        <w:tc>
          <w:tcPr>
            <w:tcW w:w="1620" w:type="dxa"/>
          </w:tcPr>
          <w:p w14:paraId="6AB85D6C"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1.18 (0.76-1.83)</w:t>
            </w:r>
          </w:p>
        </w:tc>
        <w:tc>
          <w:tcPr>
            <w:tcW w:w="990" w:type="dxa"/>
          </w:tcPr>
          <w:p w14:paraId="3DE4DCB7"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.460</w:t>
            </w:r>
          </w:p>
        </w:tc>
        <w:tc>
          <w:tcPr>
            <w:tcW w:w="1710" w:type="dxa"/>
          </w:tcPr>
          <w:p w14:paraId="0FF42237"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1.05 (0.66-1.65)</w:t>
            </w:r>
          </w:p>
        </w:tc>
        <w:tc>
          <w:tcPr>
            <w:tcW w:w="1080" w:type="dxa"/>
          </w:tcPr>
          <w:p w14:paraId="23D14145"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.841</w:t>
            </w:r>
          </w:p>
        </w:tc>
        <w:tc>
          <w:tcPr>
            <w:tcW w:w="1530" w:type="dxa"/>
          </w:tcPr>
          <w:p w14:paraId="2DC1AAC4"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1.28 (0.83-1.96)</w:t>
            </w:r>
          </w:p>
        </w:tc>
        <w:tc>
          <w:tcPr>
            <w:tcW w:w="900" w:type="dxa"/>
          </w:tcPr>
          <w:p w14:paraId="79C0EB9B"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.257</w:t>
            </w:r>
          </w:p>
        </w:tc>
        <w:tc>
          <w:tcPr>
            <w:tcW w:w="1890" w:type="dxa"/>
          </w:tcPr>
          <w:p w14:paraId="791B814E"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0.44 (0.02-8.96)</w:t>
            </w:r>
          </w:p>
        </w:tc>
        <w:tc>
          <w:tcPr>
            <w:tcW w:w="900" w:type="dxa"/>
          </w:tcPr>
          <w:p w14:paraId="2F3C9209"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 xml:space="preserve">.597     </w:t>
            </w:r>
          </w:p>
        </w:tc>
      </w:tr>
      <w:tr w:rsidR="005859C7" w:rsidRPr="005859C7" w14:paraId="59F94E56" w14:textId="77777777" w:rsidTr="005859C7">
        <w:tc>
          <w:tcPr>
            <w:tcW w:w="2335" w:type="dxa"/>
            <w:tcBorders>
              <w:bottom w:val="single" w:sz="4" w:space="0" w:color="000000"/>
            </w:tcBorders>
          </w:tcPr>
          <w:p w14:paraId="45584189"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High-fat dairy</w:t>
            </w:r>
          </w:p>
        </w:tc>
        <w:tc>
          <w:tcPr>
            <w:tcW w:w="1620" w:type="dxa"/>
            <w:tcBorders>
              <w:bottom w:val="single" w:sz="4" w:space="0" w:color="000000"/>
            </w:tcBorders>
          </w:tcPr>
          <w:p w14:paraId="65D7055A"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0.50 (0.33-0.75)</w:t>
            </w:r>
          </w:p>
        </w:tc>
        <w:tc>
          <w:tcPr>
            <w:tcW w:w="990" w:type="dxa"/>
            <w:tcBorders>
              <w:bottom w:val="single" w:sz="4" w:space="0" w:color="000000"/>
            </w:tcBorders>
          </w:tcPr>
          <w:p w14:paraId="04F52CB5"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.001*</w:t>
            </w:r>
          </w:p>
        </w:tc>
        <w:tc>
          <w:tcPr>
            <w:tcW w:w="1710" w:type="dxa"/>
            <w:tcBorders>
              <w:bottom w:val="single" w:sz="4" w:space="0" w:color="000000"/>
            </w:tcBorders>
          </w:tcPr>
          <w:p w14:paraId="4CC0DB84"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0.83 (0.55-1.26)</w:t>
            </w:r>
          </w:p>
        </w:tc>
        <w:tc>
          <w:tcPr>
            <w:tcW w:w="1080" w:type="dxa"/>
            <w:tcBorders>
              <w:bottom w:val="single" w:sz="4" w:space="0" w:color="000000"/>
            </w:tcBorders>
          </w:tcPr>
          <w:p w14:paraId="1DB246E6"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.388</w:t>
            </w:r>
          </w:p>
        </w:tc>
        <w:tc>
          <w:tcPr>
            <w:tcW w:w="1530" w:type="dxa"/>
            <w:tcBorders>
              <w:bottom w:val="single" w:sz="4" w:space="0" w:color="000000"/>
            </w:tcBorders>
          </w:tcPr>
          <w:p w14:paraId="5B56A744"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0.90 (0.63-1.30)</w:t>
            </w:r>
          </w:p>
        </w:tc>
        <w:tc>
          <w:tcPr>
            <w:tcW w:w="900" w:type="dxa"/>
            <w:tcBorders>
              <w:bottom w:val="single" w:sz="4" w:space="0" w:color="000000"/>
            </w:tcBorders>
          </w:tcPr>
          <w:p w14:paraId="265BC102"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.578</w:t>
            </w:r>
          </w:p>
        </w:tc>
        <w:tc>
          <w:tcPr>
            <w:tcW w:w="1890" w:type="dxa"/>
            <w:tcBorders>
              <w:bottom w:val="single" w:sz="4" w:space="0" w:color="000000"/>
            </w:tcBorders>
          </w:tcPr>
          <w:p w14:paraId="29083362"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0.052 (0.003-0.779)</w:t>
            </w:r>
          </w:p>
        </w:tc>
        <w:tc>
          <w:tcPr>
            <w:tcW w:w="900" w:type="dxa"/>
            <w:tcBorders>
              <w:bottom w:val="single" w:sz="4" w:space="0" w:color="000000"/>
            </w:tcBorders>
          </w:tcPr>
          <w:p w14:paraId="3AA7FF48"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 xml:space="preserve">.032     </w:t>
            </w:r>
          </w:p>
        </w:tc>
      </w:tr>
    </w:tbl>
    <w:tbl>
      <w:tblPr>
        <w:tblW w:w="10700" w:type="dxa"/>
        <w:tblLook w:val="04A0" w:firstRow="1" w:lastRow="0" w:firstColumn="1" w:lastColumn="0" w:noHBand="0" w:noVBand="1"/>
      </w:tblPr>
      <w:tblGrid>
        <w:gridCol w:w="1760"/>
        <w:gridCol w:w="6540"/>
        <w:gridCol w:w="1200"/>
        <w:gridCol w:w="1200"/>
      </w:tblGrid>
      <w:tr w:rsidR="005859C7" w:rsidRPr="005859C7" w14:paraId="3346B649" w14:textId="77777777" w:rsidTr="00691205">
        <w:trPr>
          <w:trHeight w:val="288"/>
        </w:trPr>
        <w:tc>
          <w:tcPr>
            <w:tcW w:w="1760" w:type="dxa"/>
            <w:tcBorders>
              <w:top w:val="nil"/>
              <w:left w:val="nil"/>
              <w:bottom w:val="nil"/>
              <w:right w:val="nil"/>
            </w:tcBorders>
            <w:shd w:val="clear" w:color="auto" w:fill="auto"/>
            <w:noWrap/>
            <w:vAlign w:val="bottom"/>
            <w:hideMark/>
          </w:tcPr>
          <w:p w14:paraId="4C3F29A2" w14:textId="77777777" w:rsidR="005859C7" w:rsidRPr="005859C7" w:rsidRDefault="005859C7" w:rsidP="005859C7">
            <w:pPr>
              <w:spacing w:after="0" w:line="240" w:lineRule="auto"/>
              <w:rPr>
                <w:rFonts w:ascii="Times New Roman" w:eastAsia="Times New Roman" w:hAnsi="Times New Roman" w:cs="Times New Roman"/>
                <w:b/>
                <w:bCs/>
                <w:color w:val="000000"/>
                <w:sz w:val="20"/>
                <w:szCs w:val="20"/>
              </w:rPr>
            </w:pPr>
          </w:p>
          <w:p w14:paraId="2E2D1760" w14:textId="77777777" w:rsidR="005859C7" w:rsidRPr="005859C7" w:rsidRDefault="005859C7" w:rsidP="005859C7">
            <w:pPr>
              <w:spacing w:after="0" w:line="240" w:lineRule="auto"/>
              <w:rPr>
                <w:rFonts w:ascii="Times New Roman" w:eastAsia="Times New Roman" w:hAnsi="Times New Roman" w:cs="Times New Roman"/>
                <w:b/>
                <w:bCs/>
                <w:color w:val="000000"/>
                <w:sz w:val="20"/>
                <w:szCs w:val="20"/>
              </w:rPr>
            </w:pPr>
            <w:r w:rsidRPr="005859C7">
              <w:rPr>
                <w:rFonts w:ascii="Times New Roman" w:eastAsia="Times New Roman" w:hAnsi="Times New Roman" w:cs="Times New Roman"/>
                <w:b/>
                <w:bCs/>
                <w:color w:val="000000"/>
                <w:sz w:val="20"/>
                <w:szCs w:val="20"/>
              </w:rPr>
              <w:t>++++   vs   - - - -</w:t>
            </w:r>
          </w:p>
        </w:tc>
        <w:tc>
          <w:tcPr>
            <w:tcW w:w="6540" w:type="dxa"/>
            <w:tcBorders>
              <w:top w:val="nil"/>
              <w:left w:val="nil"/>
              <w:bottom w:val="nil"/>
              <w:right w:val="nil"/>
            </w:tcBorders>
            <w:shd w:val="clear" w:color="auto" w:fill="auto"/>
            <w:noWrap/>
            <w:vAlign w:val="bottom"/>
            <w:hideMark/>
          </w:tcPr>
          <w:p w14:paraId="12E68A74" w14:textId="77777777" w:rsidR="005859C7" w:rsidRPr="005859C7" w:rsidRDefault="005859C7" w:rsidP="005859C7">
            <w:pPr>
              <w:spacing w:after="0" w:line="240" w:lineRule="auto"/>
              <w:rPr>
                <w:rFonts w:ascii="Times New Roman" w:eastAsia="Times New Roman" w:hAnsi="Times New Roman" w:cs="Times New Roman"/>
                <w:color w:val="000000"/>
                <w:sz w:val="20"/>
                <w:szCs w:val="20"/>
                <w:u w:val="single"/>
              </w:rPr>
            </w:pPr>
            <w:r w:rsidRPr="005859C7">
              <w:rPr>
                <w:rFonts w:ascii="Times New Roman" w:eastAsia="Times New Roman" w:hAnsi="Times New Roman" w:cs="Times New Roman"/>
                <w:color w:val="000000"/>
                <w:sz w:val="20"/>
                <w:szCs w:val="20"/>
                <w:u w:val="single"/>
              </w:rPr>
              <w:t xml:space="preserve">Those with MetS at all 4 visits vs. those without MetS at all 4 visits </w:t>
            </w:r>
          </w:p>
        </w:tc>
        <w:tc>
          <w:tcPr>
            <w:tcW w:w="1200" w:type="dxa"/>
            <w:tcBorders>
              <w:top w:val="nil"/>
              <w:left w:val="nil"/>
              <w:bottom w:val="nil"/>
              <w:right w:val="nil"/>
            </w:tcBorders>
            <w:shd w:val="clear" w:color="auto" w:fill="auto"/>
            <w:noWrap/>
            <w:vAlign w:val="bottom"/>
            <w:hideMark/>
          </w:tcPr>
          <w:p w14:paraId="315A500B" w14:textId="77777777" w:rsidR="005859C7" w:rsidRPr="005859C7" w:rsidRDefault="005859C7" w:rsidP="005859C7">
            <w:pPr>
              <w:spacing w:after="0" w:line="240" w:lineRule="auto"/>
              <w:rPr>
                <w:rFonts w:ascii="Times New Roman" w:eastAsia="Times New Roman" w:hAnsi="Times New Roman" w:cs="Times New Roman"/>
                <w:color w:val="000000"/>
                <w:sz w:val="20"/>
                <w:szCs w:val="20"/>
                <w:u w:val="single"/>
              </w:rPr>
            </w:pPr>
          </w:p>
        </w:tc>
        <w:tc>
          <w:tcPr>
            <w:tcW w:w="1200" w:type="dxa"/>
            <w:tcBorders>
              <w:top w:val="nil"/>
              <w:left w:val="nil"/>
              <w:bottom w:val="nil"/>
              <w:right w:val="nil"/>
            </w:tcBorders>
            <w:shd w:val="clear" w:color="auto" w:fill="auto"/>
            <w:noWrap/>
            <w:vAlign w:val="bottom"/>
            <w:hideMark/>
          </w:tcPr>
          <w:p w14:paraId="70BD8FE8" w14:textId="77777777" w:rsidR="005859C7" w:rsidRPr="005859C7" w:rsidRDefault="005859C7" w:rsidP="005859C7">
            <w:pPr>
              <w:spacing w:after="0" w:line="240" w:lineRule="auto"/>
              <w:jc w:val="right"/>
              <w:rPr>
                <w:rFonts w:ascii="Times New Roman" w:eastAsia="Times New Roman" w:hAnsi="Times New Roman" w:cs="Times New Roman"/>
                <w:sz w:val="20"/>
                <w:szCs w:val="20"/>
                <w:u w:val="single"/>
              </w:rPr>
            </w:pPr>
          </w:p>
        </w:tc>
      </w:tr>
      <w:tr w:rsidR="005859C7" w:rsidRPr="005859C7" w14:paraId="5A9D17AB" w14:textId="77777777" w:rsidTr="00691205">
        <w:trPr>
          <w:trHeight w:val="288"/>
        </w:trPr>
        <w:tc>
          <w:tcPr>
            <w:tcW w:w="1760" w:type="dxa"/>
            <w:tcBorders>
              <w:top w:val="nil"/>
              <w:left w:val="nil"/>
              <w:bottom w:val="nil"/>
              <w:right w:val="nil"/>
            </w:tcBorders>
            <w:shd w:val="clear" w:color="auto" w:fill="auto"/>
            <w:noWrap/>
            <w:vAlign w:val="bottom"/>
            <w:hideMark/>
          </w:tcPr>
          <w:p w14:paraId="3ACBE3DD" w14:textId="77777777" w:rsidR="005859C7" w:rsidRPr="005859C7" w:rsidRDefault="005859C7" w:rsidP="005859C7">
            <w:pPr>
              <w:spacing w:after="0" w:line="240" w:lineRule="auto"/>
              <w:rPr>
                <w:rFonts w:ascii="Times New Roman" w:eastAsia="Times New Roman" w:hAnsi="Times New Roman" w:cs="Times New Roman"/>
                <w:b/>
                <w:bCs/>
                <w:color w:val="000000"/>
                <w:sz w:val="20"/>
                <w:szCs w:val="20"/>
              </w:rPr>
            </w:pPr>
            <w:r w:rsidRPr="005859C7">
              <w:rPr>
                <w:rFonts w:ascii="Times New Roman" w:eastAsia="Times New Roman" w:hAnsi="Times New Roman" w:cs="Times New Roman"/>
                <w:b/>
                <w:bCs/>
                <w:color w:val="000000"/>
                <w:sz w:val="20"/>
                <w:szCs w:val="20"/>
              </w:rPr>
              <w:t xml:space="preserve">-  #   vs   - - - - </w:t>
            </w:r>
          </w:p>
        </w:tc>
        <w:tc>
          <w:tcPr>
            <w:tcW w:w="8940" w:type="dxa"/>
            <w:gridSpan w:val="3"/>
            <w:tcBorders>
              <w:top w:val="nil"/>
              <w:left w:val="nil"/>
              <w:bottom w:val="nil"/>
              <w:right w:val="nil"/>
            </w:tcBorders>
            <w:shd w:val="clear" w:color="auto" w:fill="auto"/>
            <w:noWrap/>
            <w:vAlign w:val="bottom"/>
            <w:hideMark/>
          </w:tcPr>
          <w:p w14:paraId="3AF16ADB" w14:textId="77777777" w:rsidR="005859C7" w:rsidRPr="005859C7" w:rsidRDefault="005859C7" w:rsidP="005859C7">
            <w:pPr>
              <w:spacing w:after="0" w:line="240" w:lineRule="auto"/>
              <w:rPr>
                <w:rFonts w:ascii="Times New Roman" w:eastAsia="Times New Roman" w:hAnsi="Times New Roman" w:cs="Times New Roman"/>
                <w:color w:val="000000"/>
                <w:sz w:val="20"/>
                <w:szCs w:val="20"/>
                <w:u w:val="single"/>
              </w:rPr>
            </w:pPr>
            <w:r w:rsidRPr="005859C7">
              <w:rPr>
                <w:rFonts w:ascii="Times New Roman" w:eastAsia="Times New Roman" w:hAnsi="Times New Roman" w:cs="Times New Roman"/>
                <w:color w:val="000000"/>
                <w:sz w:val="20"/>
                <w:szCs w:val="20"/>
                <w:u w:val="single"/>
              </w:rPr>
              <w:t xml:space="preserve">Those free of MetS at visit 1 but developed MetS at visit 4 vs. those without MetS at all 4 visits </w:t>
            </w:r>
          </w:p>
        </w:tc>
      </w:tr>
      <w:tr w:rsidR="005859C7" w:rsidRPr="005859C7" w14:paraId="5D55F3CA" w14:textId="77777777" w:rsidTr="00691205">
        <w:trPr>
          <w:trHeight w:val="288"/>
        </w:trPr>
        <w:tc>
          <w:tcPr>
            <w:tcW w:w="1760" w:type="dxa"/>
            <w:tcBorders>
              <w:top w:val="nil"/>
              <w:left w:val="nil"/>
              <w:bottom w:val="nil"/>
              <w:right w:val="nil"/>
            </w:tcBorders>
            <w:shd w:val="clear" w:color="auto" w:fill="auto"/>
            <w:noWrap/>
            <w:vAlign w:val="bottom"/>
            <w:hideMark/>
          </w:tcPr>
          <w:p w14:paraId="57A1D93B" w14:textId="77777777" w:rsidR="005859C7" w:rsidRPr="005859C7" w:rsidRDefault="005859C7" w:rsidP="005859C7">
            <w:pPr>
              <w:spacing w:after="0" w:line="240" w:lineRule="auto"/>
              <w:rPr>
                <w:rFonts w:ascii="Times New Roman" w:eastAsia="Times New Roman" w:hAnsi="Times New Roman" w:cs="Times New Roman"/>
                <w:b/>
                <w:bCs/>
                <w:color w:val="000000"/>
                <w:sz w:val="20"/>
                <w:szCs w:val="20"/>
              </w:rPr>
            </w:pPr>
            <w:r w:rsidRPr="005859C7">
              <w:rPr>
                <w:rFonts w:ascii="Times New Roman" w:eastAsia="Times New Roman" w:hAnsi="Times New Roman" w:cs="Times New Roman"/>
                <w:b/>
                <w:bCs/>
                <w:color w:val="000000"/>
                <w:sz w:val="20"/>
                <w:szCs w:val="20"/>
              </w:rPr>
              <w:t xml:space="preserve">+   =  vs    - - - - </w:t>
            </w:r>
          </w:p>
        </w:tc>
        <w:tc>
          <w:tcPr>
            <w:tcW w:w="8940" w:type="dxa"/>
            <w:gridSpan w:val="3"/>
            <w:tcBorders>
              <w:top w:val="nil"/>
              <w:left w:val="nil"/>
              <w:bottom w:val="nil"/>
              <w:right w:val="nil"/>
            </w:tcBorders>
            <w:shd w:val="clear" w:color="auto" w:fill="auto"/>
            <w:noWrap/>
            <w:vAlign w:val="bottom"/>
            <w:hideMark/>
          </w:tcPr>
          <w:p w14:paraId="77178BAA" w14:textId="77777777" w:rsidR="005859C7" w:rsidRPr="005859C7" w:rsidRDefault="005859C7" w:rsidP="005859C7">
            <w:pPr>
              <w:spacing w:after="0" w:line="240" w:lineRule="auto"/>
              <w:rPr>
                <w:rFonts w:ascii="Times New Roman" w:eastAsia="Times New Roman" w:hAnsi="Times New Roman" w:cs="Times New Roman"/>
                <w:color w:val="000000"/>
                <w:sz w:val="20"/>
                <w:szCs w:val="20"/>
                <w:u w:val="single"/>
              </w:rPr>
            </w:pPr>
            <w:r w:rsidRPr="005859C7">
              <w:rPr>
                <w:rFonts w:ascii="Times New Roman" w:eastAsia="Times New Roman" w:hAnsi="Times New Roman" w:cs="Times New Roman"/>
                <w:color w:val="000000"/>
                <w:sz w:val="20"/>
                <w:szCs w:val="20"/>
                <w:u w:val="single"/>
              </w:rPr>
              <w:t xml:space="preserve">Those with MetS at visit 1 but free of MetS at visit 4 vs. those without MetS at all 4 visits </w:t>
            </w:r>
          </w:p>
        </w:tc>
      </w:tr>
    </w:tbl>
    <w:p w14:paraId="4576701D" w14:textId="77777777" w:rsidR="005859C7" w:rsidRPr="005859C7" w:rsidRDefault="005859C7" w:rsidP="005859C7">
      <w:pPr>
        <w:spacing w:after="0" w:line="240" w:lineRule="auto"/>
        <w:rPr>
          <w:rFonts w:ascii="Times New Roman" w:eastAsia="Calibri" w:hAnsi="Times New Roman" w:cs="Times New Roman"/>
          <w:b/>
          <w:color w:val="000000"/>
          <w:sz w:val="20"/>
          <w:szCs w:val="20"/>
        </w:rPr>
      </w:pPr>
    </w:p>
    <w:p w14:paraId="6BB7D94E" w14:textId="77777777" w:rsidR="005859C7" w:rsidRPr="005859C7" w:rsidRDefault="005859C7" w:rsidP="005859C7">
      <w:pPr>
        <w:spacing w:after="0" w:line="240" w:lineRule="auto"/>
        <w:rPr>
          <w:rFonts w:ascii="Times New Roman" w:eastAsia="Calibri" w:hAnsi="Times New Roman" w:cs="Times New Roman"/>
          <w:b/>
          <w:color w:val="000000"/>
          <w:sz w:val="20"/>
          <w:szCs w:val="20"/>
        </w:rPr>
      </w:pPr>
      <w:r w:rsidRPr="005859C7">
        <w:rPr>
          <w:rFonts w:ascii="Times New Roman" w:eastAsia="Calibri" w:hAnsi="Times New Roman" w:cs="Times New Roman"/>
          <w:b/>
          <w:color w:val="000000"/>
          <w:sz w:val="20"/>
          <w:szCs w:val="20"/>
        </w:rPr>
        <w:t>Bold indicates p values that were significant at p &lt; .05.</w:t>
      </w:r>
    </w:p>
    <w:p w14:paraId="07187E33" w14:textId="77777777" w:rsidR="005859C7" w:rsidRPr="005859C7" w:rsidRDefault="005859C7" w:rsidP="005859C7">
      <w:pPr>
        <w:spacing w:after="0" w:line="240" w:lineRule="auto"/>
        <w:rPr>
          <w:rFonts w:ascii="Times New Roman" w:eastAsia="Calibri" w:hAnsi="Times New Roman" w:cs="Times New Roman"/>
          <w:b/>
          <w:color w:val="000000"/>
          <w:sz w:val="20"/>
          <w:szCs w:val="20"/>
        </w:rPr>
      </w:pPr>
      <w:r w:rsidRPr="005859C7">
        <w:rPr>
          <w:rFonts w:ascii="Times New Roman" w:eastAsia="Calibri" w:hAnsi="Times New Roman" w:cs="Times New Roman"/>
          <w:b/>
          <w:color w:val="000000"/>
          <w:sz w:val="20"/>
          <w:szCs w:val="20"/>
        </w:rPr>
        <w:t>*Bonferroni adjustment for multiple testing for dietary patterns (p=.05/3=.017).</w:t>
      </w:r>
    </w:p>
    <w:p w14:paraId="51AE1D8E" w14:textId="77777777" w:rsidR="005859C7" w:rsidRPr="005859C7" w:rsidRDefault="005859C7" w:rsidP="005859C7">
      <w:pPr>
        <w:spacing w:line="256" w:lineRule="auto"/>
        <w:rPr>
          <w:rFonts w:ascii="Times New Roman" w:eastAsia="Calibri" w:hAnsi="Times New Roman" w:cs="Times New Roman"/>
          <w:b/>
          <w:color w:val="000000"/>
          <w:sz w:val="20"/>
          <w:szCs w:val="20"/>
        </w:rPr>
      </w:pPr>
      <w:r w:rsidRPr="005859C7">
        <w:rPr>
          <w:rFonts w:ascii="Times New Roman" w:eastAsia="Calibri" w:hAnsi="Times New Roman" w:cs="Times New Roman"/>
          <w:b/>
          <w:color w:val="000000"/>
          <w:sz w:val="20"/>
          <w:szCs w:val="20"/>
        </w:rPr>
        <w:t xml:space="preserve">Participants’ MetS status changes were in one direction only and did not reverted back and forth between visits 1 to 4. </w:t>
      </w:r>
    </w:p>
    <w:p w14:paraId="1FB09ED0" w14:textId="77777777" w:rsidR="005859C7" w:rsidRPr="005859C7" w:rsidRDefault="005859C7" w:rsidP="005859C7">
      <w:pPr>
        <w:spacing w:after="0" w:line="240" w:lineRule="auto"/>
        <w:rPr>
          <w:rFonts w:ascii="Times New Roman" w:eastAsia="Calibri" w:hAnsi="Times New Roman" w:cs="Times New Roman"/>
          <w:color w:val="000000"/>
          <w:sz w:val="20"/>
          <w:szCs w:val="20"/>
        </w:rPr>
      </w:pPr>
      <w:r w:rsidRPr="005859C7">
        <w:rPr>
          <w:rFonts w:ascii="Times New Roman" w:eastAsia="Calibri" w:hAnsi="Times New Roman" w:cs="Times New Roman"/>
          <w:color w:val="000000"/>
          <w:sz w:val="20"/>
          <w:szCs w:val="20"/>
        </w:rPr>
        <w:t xml:space="preserve">Dietary patterns were calculated using factor analysis with the principal components factor option and the varimax rotation with correlations ≥ .3. </w:t>
      </w:r>
    </w:p>
    <w:p w14:paraId="55C95D50" w14:textId="77777777" w:rsidR="005859C7" w:rsidRPr="005859C7" w:rsidRDefault="005859C7" w:rsidP="005859C7">
      <w:pPr>
        <w:spacing w:after="0" w:line="240" w:lineRule="auto"/>
        <w:rPr>
          <w:rFonts w:ascii="Times New Roman" w:eastAsia="Calibri" w:hAnsi="Times New Roman" w:cs="Times New Roman"/>
          <w:color w:val="000000"/>
          <w:sz w:val="20"/>
          <w:szCs w:val="20"/>
        </w:rPr>
      </w:pPr>
      <w:r w:rsidRPr="005859C7">
        <w:rPr>
          <w:rFonts w:ascii="Times New Roman" w:eastAsia="Calibri" w:hAnsi="Times New Roman" w:cs="Times New Roman"/>
          <w:color w:val="000000"/>
          <w:sz w:val="20"/>
          <w:szCs w:val="20"/>
        </w:rPr>
        <w:lastRenderedPageBreak/>
        <w:t>MetS was regressed against the GRS adjusting for a covariate summary score composed of age, gender, sports physical activity  (</w:t>
      </w:r>
      <w:proofErr w:type="spellStart"/>
      <w:r w:rsidRPr="005859C7">
        <w:rPr>
          <w:rFonts w:ascii="Times New Roman" w:eastAsia="Calibri" w:hAnsi="Times New Roman" w:cs="Times New Roman"/>
          <w:color w:val="000000"/>
          <w:sz w:val="20"/>
          <w:szCs w:val="20"/>
        </w:rPr>
        <w:t>Baecke</w:t>
      </w:r>
      <w:proofErr w:type="spellEnd"/>
      <w:r w:rsidRPr="005859C7">
        <w:rPr>
          <w:rFonts w:ascii="Times New Roman" w:eastAsia="Calibri" w:hAnsi="Times New Roman" w:cs="Times New Roman"/>
          <w:color w:val="000000"/>
          <w:sz w:val="20"/>
          <w:szCs w:val="20"/>
        </w:rPr>
        <w:t xml:space="preserve"> questionnaire), cigarette smoking status, drinker status, education level at visit 1, time in study, and 20 principle components for admixture.</w:t>
      </w:r>
    </w:p>
    <w:p w14:paraId="290DB868" w14:textId="77777777" w:rsidR="005859C7" w:rsidRPr="005859C7" w:rsidRDefault="005859C7" w:rsidP="005859C7">
      <w:pPr>
        <w:spacing w:after="0" w:line="240" w:lineRule="auto"/>
        <w:rPr>
          <w:rFonts w:ascii="Times New Roman" w:eastAsia="Calibri" w:hAnsi="Times New Roman" w:cs="Times New Roman"/>
          <w:color w:val="000000"/>
          <w:sz w:val="20"/>
          <w:szCs w:val="20"/>
        </w:rPr>
      </w:pPr>
    </w:p>
    <w:p w14:paraId="0E68284E" w14:textId="2D8AE2FD" w:rsidR="005859C7" w:rsidRPr="005859C7" w:rsidRDefault="005859C7" w:rsidP="005859C7">
      <w:pPr>
        <w:spacing w:after="0" w:line="240" w:lineRule="auto"/>
        <w:rPr>
          <w:rFonts w:ascii="Times New Roman" w:eastAsia="Calibri" w:hAnsi="Times New Roman" w:cs="Times New Roman"/>
          <w:b/>
          <w:bCs/>
          <w:color w:val="000000"/>
          <w:sz w:val="20"/>
          <w:szCs w:val="20"/>
        </w:rPr>
      </w:pPr>
      <w:r w:rsidRPr="005859C7">
        <w:rPr>
          <w:rFonts w:ascii="Times New Roman" w:eastAsia="Calibri" w:hAnsi="Times New Roman" w:cs="Times New Roman"/>
          <w:b/>
          <w:bCs/>
          <w:color w:val="000000"/>
          <w:sz w:val="20"/>
          <w:szCs w:val="20"/>
        </w:rPr>
        <w:t xml:space="preserve">Dietary patterns are from Supplemental Table </w:t>
      </w:r>
      <w:r w:rsidR="00584CFA">
        <w:rPr>
          <w:rFonts w:ascii="Times New Roman" w:eastAsia="Calibri" w:hAnsi="Times New Roman" w:cs="Times New Roman"/>
          <w:b/>
          <w:bCs/>
          <w:color w:val="000000"/>
          <w:sz w:val="20"/>
          <w:szCs w:val="20"/>
        </w:rPr>
        <w:t>2</w:t>
      </w:r>
      <w:r w:rsidRPr="005859C7">
        <w:rPr>
          <w:rFonts w:ascii="Times New Roman" w:eastAsia="Calibri" w:hAnsi="Times New Roman" w:cs="Times New Roman"/>
          <w:b/>
          <w:bCs/>
          <w:color w:val="000000"/>
          <w:sz w:val="20"/>
          <w:szCs w:val="20"/>
        </w:rPr>
        <w:t xml:space="preserve">. </w:t>
      </w:r>
    </w:p>
    <w:p w14:paraId="4CDEE67E" w14:textId="77777777" w:rsidR="005859C7" w:rsidRPr="005859C7" w:rsidRDefault="005859C7" w:rsidP="005859C7">
      <w:pPr>
        <w:spacing w:after="0" w:line="240" w:lineRule="auto"/>
        <w:rPr>
          <w:rFonts w:ascii="Times New Roman" w:eastAsia="Calibri" w:hAnsi="Times New Roman" w:cs="Times New Roman"/>
          <w:b/>
          <w:color w:val="000000"/>
          <w:sz w:val="20"/>
          <w:szCs w:val="20"/>
        </w:rPr>
      </w:pPr>
      <w:r w:rsidRPr="005859C7">
        <w:rPr>
          <w:rFonts w:ascii="Times New Roman" w:eastAsia="Calibri" w:hAnsi="Times New Roman" w:cs="Times New Roman"/>
          <w:b/>
          <w:color w:val="000000"/>
          <w:sz w:val="20"/>
          <w:szCs w:val="20"/>
        </w:rPr>
        <w:t>Dietary pattern contents for Whites:</w:t>
      </w:r>
    </w:p>
    <w:p w14:paraId="1E3D456B" w14:textId="77777777" w:rsidR="005859C7" w:rsidRPr="005859C7" w:rsidRDefault="005859C7" w:rsidP="005859C7">
      <w:pPr>
        <w:spacing w:after="0" w:line="240" w:lineRule="auto"/>
        <w:rPr>
          <w:rFonts w:ascii="Times New Roman" w:eastAsia="Calibri" w:hAnsi="Times New Roman" w:cs="Times New Roman"/>
          <w:color w:val="000000"/>
          <w:sz w:val="20"/>
          <w:szCs w:val="20"/>
        </w:rPr>
      </w:pPr>
      <w:r w:rsidRPr="005859C7">
        <w:rPr>
          <w:rFonts w:ascii="Times New Roman" w:eastAsia="Calibri" w:hAnsi="Times New Roman" w:cs="Times New Roman"/>
          <w:color w:val="000000"/>
          <w:sz w:val="20"/>
          <w:szCs w:val="20"/>
        </w:rPr>
        <w:t>Western: fried foods, red meat, chips and fries, chicken with skin, processed meat, eggs, and condiments</w:t>
      </w:r>
    </w:p>
    <w:p w14:paraId="2F9CE4F3" w14:textId="77777777" w:rsidR="005859C7" w:rsidRPr="005859C7" w:rsidRDefault="005859C7" w:rsidP="005859C7">
      <w:pPr>
        <w:spacing w:after="0" w:line="240" w:lineRule="auto"/>
        <w:rPr>
          <w:rFonts w:ascii="Times New Roman" w:eastAsia="Calibri" w:hAnsi="Times New Roman" w:cs="Times New Roman"/>
          <w:color w:val="000000"/>
          <w:sz w:val="20"/>
          <w:szCs w:val="20"/>
        </w:rPr>
      </w:pPr>
      <w:r w:rsidRPr="005859C7">
        <w:rPr>
          <w:rFonts w:ascii="Times New Roman" w:eastAsia="Calibri" w:hAnsi="Times New Roman" w:cs="Times New Roman"/>
          <w:color w:val="000000"/>
          <w:sz w:val="20"/>
          <w:szCs w:val="20"/>
        </w:rPr>
        <w:t xml:space="preserve">Healthy: rice, pasta, vegetables, mashed potato, chicken without skin, lentils and beans </w:t>
      </w:r>
    </w:p>
    <w:p w14:paraId="31081844" w14:textId="77777777" w:rsidR="005859C7" w:rsidRPr="005859C7" w:rsidRDefault="005859C7" w:rsidP="005859C7">
      <w:pPr>
        <w:spacing w:after="0" w:line="240" w:lineRule="auto"/>
        <w:rPr>
          <w:rFonts w:ascii="Times New Roman" w:eastAsia="Calibri" w:hAnsi="Times New Roman" w:cs="Times New Roman"/>
          <w:color w:val="000000"/>
          <w:sz w:val="20"/>
          <w:szCs w:val="20"/>
        </w:rPr>
      </w:pPr>
      <w:r w:rsidRPr="005859C7">
        <w:rPr>
          <w:rFonts w:ascii="Times New Roman" w:eastAsia="Calibri" w:hAnsi="Times New Roman" w:cs="Times New Roman"/>
          <w:color w:val="000000"/>
          <w:sz w:val="20"/>
          <w:szCs w:val="20"/>
        </w:rPr>
        <w:t>High-fat dairy: butter, whole milk, eggs</w:t>
      </w:r>
    </w:p>
    <w:p w14:paraId="1E97C850" w14:textId="77777777" w:rsidR="005859C7" w:rsidRPr="005859C7" w:rsidRDefault="005859C7" w:rsidP="005859C7">
      <w:pPr>
        <w:spacing w:after="0" w:line="240" w:lineRule="auto"/>
        <w:rPr>
          <w:rFonts w:ascii="Times New Roman" w:eastAsia="Calibri" w:hAnsi="Times New Roman" w:cs="Times New Roman"/>
          <w:color w:val="000000"/>
          <w:sz w:val="20"/>
          <w:szCs w:val="20"/>
        </w:rPr>
      </w:pPr>
    </w:p>
    <w:p w14:paraId="3FEC7636" w14:textId="77777777" w:rsidR="005859C7" w:rsidRPr="005859C7" w:rsidRDefault="005859C7" w:rsidP="005859C7">
      <w:pPr>
        <w:rPr>
          <w:rFonts w:ascii="Times New Roman" w:eastAsia="Calibri" w:hAnsi="Times New Roman" w:cs="Times New Roman"/>
          <w:b/>
          <w:bCs/>
          <w:sz w:val="20"/>
          <w:szCs w:val="20"/>
        </w:rPr>
      </w:pPr>
      <w:r w:rsidRPr="005859C7">
        <w:rPr>
          <w:rFonts w:ascii="Times New Roman" w:eastAsia="Calibri" w:hAnsi="Times New Roman" w:cs="Times New Roman"/>
          <w:b/>
          <w:bCs/>
          <w:sz w:val="20"/>
          <w:szCs w:val="20"/>
        </w:rPr>
        <w:br w:type="page"/>
      </w:r>
    </w:p>
    <w:p w14:paraId="6D7FC497" w14:textId="77777777" w:rsidR="005859C7" w:rsidRPr="005859C7" w:rsidRDefault="005859C7" w:rsidP="005859C7">
      <w:pPr>
        <w:rPr>
          <w:rFonts w:ascii="Times New Roman" w:eastAsia="Calibri" w:hAnsi="Times New Roman" w:cs="Times New Roman"/>
          <w:b/>
          <w:bCs/>
          <w:sz w:val="20"/>
          <w:szCs w:val="20"/>
        </w:rPr>
      </w:pPr>
      <w:r w:rsidRPr="005859C7">
        <w:rPr>
          <w:rFonts w:ascii="Times New Roman" w:eastAsia="Calibri" w:hAnsi="Times New Roman" w:cs="Times New Roman"/>
          <w:b/>
          <w:bCs/>
          <w:sz w:val="20"/>
          <w:szCs w:val="20"/>
        </w:rPr>
        <w:lastRenderedPageBreak/>
        <w:t xml:space="preserve">Supplemental Table 5B. Interaction between a GRS and dietary pattern for resolution or developing MetS in </w:t>
      </w:r>
      <w:r w:rsidRPr="005859C7">
        <w:rPr>
          <w:rFonts w:ascii="Times New Roman" w:eastAsia="Calibri" w:hAnsi="Times New Roman" w:cs="Times New Roman"/>
          <w:b/>
          <w:bCs/>
          <w:sz w:val="20"/>
          <w:szCs w:val="20"/>
          <w:u w:val="single"/>
        </w:rPr>
        <w:t>African Americans</w:t>
      </w:r>
    </w:p>
    <w:tbl>
      <w:tblPr>
        <w:tblStyle w:val="TableGrid2"/>
        <w:tblW w:w="129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85"/>
        <w:gridCol w:w="1530"/>
        <w:gridCol w:w="990"/>
        <w:gridCol w:w="1535"/>
        <w:gridCol w:w="985"/>
        <w:gridCol w:w="1625"/>
        <w:gridCol w:w="990"/>
        <w:gridCol w:w="2520"/>
        <w:gridCol w:w="895"/>
      </w:tblGrid>
      <w:tr w:rsidR="005859C7" w:rsidRPr="005859C7" w14:paraId="1EE6DCAE" w14:textId="77777777" w:rsidTr="005859C7">
        <w:trPr>
          <w:trHeight w:val="386"/>
        </w:trPr>
        <w:tc>
          <w:tcPr>
            <w:tcW w:w="1885" w:type="dxa"/>
            <w:tcBorders>
              <w:top w:val="single" w:sz="4" w:space="0" w:color="auto"/>
              <w:bottom w:val="single" w:sz="4" w:space="0" w:color="auto"/>
            </w:tcBorders>
          </w:tcPr>
          <w:p w14:paraId="59A5BFED" w14:textId="77777777" w:rsidR="005859C7" w:rsidRPr="005859C7" w:rsidRDefault="005859C7" w:rsidP="005859C7">
            <w:pPr>
              <w:rPr>
                <w:rFonts w:ascii="Times New Roman" w:hAnsi="Times New Roman"/>
                <w:b/>
                <w:bCs/>
                <w:sz w:val="20"/>
                <w:szCs w:val="20"/>
              </w:rPr>
            </w:pPr>
          </w:p>
        </w:tc>
        <w:tc>
          <w:tcPr>
            <w:tcW w:w="1530" w:type="dxa"/>
            <w:tcBorders>
              <w:top w:val="single" w:sz="4" w:space="0" w:color="auto"/>
              <w:bottom w:val="single" w:sz="4" w:space="0" w:color="auto"/>
            </w:tcBorders>
          </w:tcPr>
          <w:p w14:paraId="46C0D6AA" w14:textId="77777777" w:rsidR="005859C7" w:rsidRPr="005859C7" w:rsidRDefault="005859C7" w:rsidP="005859C7">
            <w:pPr>
              <w:rPr>
                <w:rFonts w:ascii="Times New Roman" w:hAnsi="Times New Roman"/>
                <w:b/>
                <w:bCs/>
                <w:sz w:val="20"/>
                <w:szCs w:val="20"/>
              </w:rPr>
            </w:pPr>
          </w:p>
        </w:tc>
        <w:tc>
          <w:tcPr>
            <w:tcW w:w="990" w:type="dxa"/>
            <w:tcBorders>
              <w:top w:val="single" w:sz="4" w:space="0" w:color="auto"/>
              <w:bottom w:val="single" w:sz="4" w:space="0" w:color="auto"/>
            </w:tcBorders>
          </w:tcPr>
          <w:p w14:paraId="6EF8235A" w14:textId="77777777" w:rsidR="005859C7" w:rsidRPr="005859C7" w:rsidRDefault="005859C7" w:rsidP="005859C7">
            <w:pPr>
              <w:rPr>
                <w:rFonts w:ascii="Times New Roman" w:hAnsi="Times New Roman"/>
                <w:b/>
                <w:bCs/>
                <w:sz w:val="20"/>
                <w:szCs w:val="20"/>
              </w:rPr>
            </w:pPr>
          </w:p>
        </w:tc>
        <w:tc>
          <w:tcPr>
            <w:tcW w:w="4145" w:type="dxa"/>
            <w:gridSpan w:val="3"/>
            <w:tcBorders>
              <w:top w:val="single" w:sz="4" w:space="0" w:color="auto"/>
              <w:bottom w:val="single" w:sz="4" w:space="0" w:color="auto"/>
            </w:tcBorders>
          </w:tcPr>
          <w:p w14:paraId="40712D9B" w14:textId="77777777" w:rsidR="005859C7" w:rsidRPr="005859C7" w:rsidRDefault="005859C7" w:rsidP="005859C7">
            <w:pPr>
              <w:jc w:val="center"/>
              <w:rPr>
                <w:rFonts w:ascii="Times New Roman" w:hAnsi="Times New Roman"/>
                <w:b/>
                <w:bCs/>
                <w:sz w:val="20"/>
                <w:szCs w:val="20"/>
              </w:rPr>
            </w:pPr>
            <w:r w:rsidRPr="005859C7">
              <w:rPr>
                <w:rFonts w:ascii="Times New Roman" w:hAnsi="Times New Roman"/>
                <w:b/>
                <w:bCs/>
                <w:sz w:val="20"/>
                <w:szCs w:val="20"/>
              </w:rPr>
              <w:t>African Americans</w:t>
            </w:r>
          </w:p>
        </w:tc>
        <w:tc>
          <w:tcPr>
            <w:tcW w:w="990" w:type="dxa"/>
            <w:tcBorders>
              <w:top w:val="single" w:sz="4" w:space="0" w:color="auto"/>
              <w:bottom w:val="single" w:sz="4" w:space="0" w:color="auto"/>
            </w:tcBorders>
          </w:tcPr>
          <w:p w14:paraId="50EF5B2A" w14:textId="77777777" w:rsidR="005859C7" w:rsidRPr="005859C7" w:rsidRDefault="005859C7" w:rsidP="005859C7">
            <w:pPr>
              <w:rPr>
                <w:rFonts w:ascii="Times New Roman" w:hAnsi="Times New Roman"/>
                <w:b/>
                <w:bCs/>
                <w:sz w:val="20"/>
                <w:szCs w:val="20"/>
              </w:rPr>
            </w:pPr>
          </w:p>
        </w:tc>
        <w:tc>
          <w:tcPr>
            <w:tcW w:w="2520" w:type="dxa"/>
            <w:tcBorders>
              <w:top w:val="single" w:sz="4" w:space="0" w:color="auto"/>
              <w:bottom w:val="single" w:sz="4" w:space="0" w:color="auto"/>
            </w:tcBorders>
          </w:tcPr>
          <w:p w14:paraId="09893B85" w14:textId="77777777" w:rsidR="005859C7" w:rsidRPr="005859C7" w:rsidRDefault="005859C7" w:rsidP="005859C7">
            <w:pPr>
              <w:rPr>
                <w:rFonts w:ascii="Times New Roman" w:hAnsi="Times New Roman"/>
                <w:b/>
                <w:bCs/>
                <w:sz w:val="20"/>
                <w:szCs w:val="20"/>
              </w:rPr>
            </w:pPr>
          </w:p>
        </w:tc>
        <w:tc>
          <w:tcPr>
            <w:tcW w:w="895" w:type="dxa"/>
            <w:tcBorders>
              <w:top w:val="single" w:sz="4" w:space="0" w:color="auto"/>
              <w:bottom w:val="single" w:sz="4" w:space="0" w:color="auto"/>
            </w:tcBorders>
          </w:tcPr>
          <w:p w14:paraId="70BD07F3" w14:textId="77777777" w:rsidR="005859C7" w:rsidRPr="005859C7" w:rsidRDefault="005859C7" w:rsidP="005859C7">
            <w:pPr>
              <w:rPr>
                <w:rFonts w:ascii="Times New Roman" w:hAnsi="Times New Roman"/>
                <w:b/>
                <w:bCs/>
                <w:sz w:val="20"/>
                <w:szCs w:val="20"/>
              </w:rPr>
            </w:pPr>
          </w:p>
        </w:tc>
      </w:tr>
      <w:tr w:rsidR="005859C7" w:rsidRPr="005859C7" w14:paraId="0DD509D9" w14:textId="77777777" w:rsidTr="00691205">
        <w:trPr>
          <w:trHeight w:val="359"/>
        </w:trPr>
        <w:tc>
          <w:tcPr>
            <w:tcW w:w="1885" w:type="dxa"/>
            <w:tcBorders>
              <w:top w:val="single" w:sz="4" w:space="0" w:color="auto"/>
              <w:bottom w:val="single" w:sz="4" w:space="0" w:color="auto"/>
            </w:tcBorders>
          </w:tcPr>
          <w:p w14:paraId="19ACCC2A" w14:textId="77777777" w:rsidR="005859C7" w:rsidRPr="005859C7" w:rsidRDefault="005859C7" w:rsidP="005859C7">
            <w:pPr>
              <w:rPr>
                <w:rFonts w:ascii="Times New Roman" w:hAnsi="Times New Roman"/>
                <w:b/>
                <w:bCs/>
                <w:sz w:val="20"/>
                <w:szCs w:val="20"/>
              </w:rPr>
            </w:pPr>
          </w:p>
        </w:tc>
        <w:tc>
          <w:tcPr>
            <w:tcW w:w="1530" w:type="dxa"/>
            <w:tcBorders>
              <w:top w:val="single" w:sz="4" w:space="0" w:color="auto"/>
              <w:bottom w:val="single" w:sz="4" w:space="0" w:color="auto"/>
            </w:tcBorders>
          </w:tcPr>
          <w:p w14:paraId="15212FA4" w14:textId="77777777" w:rsidR="005859C7" w:rsidRPr="005859C7" w:rsidRDefault="005859C7" w:rsidP="005859C7">
            <w:pPr>
              <w:rPr>
                <w:rFonts w:ascii="Times New Roman" w:hAnsi="Times New Roman"/>
                <w:b/>
                <w:bCs/>
                <w:sz w:val="20"/>
                <w:szCs w:val="20"/>
              </w:rPr>
            </w:pPr>
          </w:p>
        </w:tc>
        <w:tc>
          <w:tcPr>
            <w:tcW w:w="8645" w:type="dxa"/>
            <w:gridSpan w:val="6"/>
            <w:tcBorders>
              <w:top w:val="single" w:sz="4" w:space="0" w:color="auto"/>
              <w:bottom w:val="single" w:sz="4" w:space="0" w:color="auto"/>
            </w:tcBorders>
          </w:tcPr>
          <w:p w14:paraId="352D6BE3" w14:textId="77777777" w:rsidR="005859C7" w:rsidRPr="005859C7" w:rsidRDefault="005859C7" w:rsidP="005859C7">
            <w:pPr>
              <w:jc w:val="center"/>
              <w:rPr>
                <w:rFonts w:ascii="Times New Roman" w:hAnsi="Times New Roman"/>
                <w:b/>
                <w:bCs/>
                <w:sz w:val="20"/>
                <w:szCs w:val="20"/>
              </w:rPr>
            </w:pPr>
            <w:r w:rsidRPr="005859C7">
              <w:rPr>
                <w:rFonts w:ascii="Times New Roman" w:hAnsi="Times New Roman"/>
                <w:b/>
                <w:bCs/>
                <w:sz w:val="20"/>
                <w:szCs w:val="20"/>
              </w:rPr>
              <w:t>Risk Ratio (95% Confidence Interval) P Value</w:t>
            </w:r>
          </w:p>
        </w:tc>
        <w:tc>
          <w:tcPr>
            <w:tcW w:w="895" w:type="dxa"/>
            <w:tcBorders>
              <w:top w:val="single" w:sz="4" w:space="0" w:color="auto"/>
              <w:bottom w:val="single" w:sz="4" w:space="0" w:color="auto"/>
            </w:tcBorders>
          </w:tcPr>
          <w:p w14:paraId="2A90BDFB" w14:textId="77777777" w:rsidR="005859C7" w:rsidRPr="005859C7" w:rsidRDefault="005859C7" w:rsidP="005859C7">
            <w:pPr>
              <w:rPr>
                <w:rFonts w:ascii="Times New Roman" w:hAnsi="Times New Roman"/>
                <w:b/>
                <w:bCs/>
                <w:sz w:val="20"/>
                <w:szCs w:val="20"/>
              </w:rPr>
            </w:pPr>
          </w:p>
        </w:tc>
      </w:tr>
      <w:tr w:rsidR="005859C7" w:rsidRPr="005859C7" w14:paraId="190A7864" w14:textId="77777777" w:rsidTr="005859C7">
        <w:tc>
          <w:tcPr>
            <w:tcW w:w="1885" w:type="dxa"/>
            <w:tcBorders>
              <w:top w:val="single" w:sz="4" w:space="0" w:color="auto"/>
              <w:bottom w:val="single" w:sz="4" w:space="0" w:color="auto"/>
            </w:tcBorders>
          </w:tcPr>
          <w:p w14:paraId="40E77E22" w14:textId="77777777" w:rsidR="005859C7" w:rsidRPr="005859C7" w:rsidRDefault="005859C7" w:rsidP="005859C7">
            <w:pPr>
              <w:jc w:val="center"/>
              <w:rPr>
                <w:rFonts w:ascii="Times New Roman" w:hAnsi="Times New Roman"/>
                <w:b/>
                <w:bCs/>
                <w:sz w:val="20"/>
                <w:szCs w:val="20"/>
              </w:rPr>
            </w:pPr>
            <w:r w:rsidRPr="005859C7">
              <w:rPr>
                <w:rFonts w:ascii="Times New Roman" w:hAnsi="Times New Roman"/>
                <w:b/>
                <w:bCs/>
                <w:sz w:val="20"/>
                <w:szCs w:val="20"/>
              </w:rPr>
              <w:t>Dietary Pattern</w:t>
            </w:r>
          </w:p>
        </w:tc>
        <w:tc>
          <w:tcPr>
            <w:tcW w:w="1530" w:type="dxa"/>
            <w:tcBorders>
              <w:top w:val="single" w:sz="4" w:space="0" w:color="auto"/>
              <w:bottom w:val="single" w:sz="4" w:space="0" w:color="auto"/>
            </w:tcBorders>
          </w:tcPr>
          <w:p w14:paraId="0BDEAFF4" w14:textId="77777777" w:rsidR="005859C7" w:rsidRPr="005859C7" w:rsidRDefault="005859C7" w:rsidP="005859C7">
            <w:pPr>
              <w:jc w:val="center"/>
              <w:rPr>
                <w:rFonts w:ascii="Times New Roman" w:hAnsi="Times New Roman"/>
                <w:b/>
                <w:bCs/>
                <w:sz w:val="20"/>
                <w:szCs w:val="20"/>
              </w:rPr>
            </w:pPr>
            <w:r w:rsidRPr="005859C7">
              <w:rPr>
                <w:rFonts w:ascii="Times New Roman" w:hAnsi="Times New Roman"/>
                <w:b/>
                <w:bCs/>
                <w:sz w:val="20"/>
                <w:szCs w:val="20"/>
              </w:rPr>
              <w:t>Lowest GRS Tertile</w:t>
            </w:r>
          </w:p>
        </w:tc>
        <w:tc>
          <w:tcPr>
            <w:tcW w:w="990" w:type="dxa"/>
            <w:tcBorders>
              <w:top w:val="single" w:sz="4" w:space="0" w:color="auto"/>
              <w:bottom w:val="single" w:sz="4" w:space="0" w:color="auto"/>
            </w:tcBorders>
          </w:tcPr>
          <w:p w14:paraId="7910CFB2" w14:textId="77777777" w:rsidR="005859C7" w:rsidRPr="005859C7" w:rsidRDefault="005859C7" w:rsidP="005859C7">
            <w:pPr>
              <w:jc w:val="center"/>
              <w:rPr>
                <w:rFonts w:ascii="Times New Roman" w:hAnsi="Times New Roman"/>
                <w:b/>
                <w:bCs/>
                <w:sz w:val="20"/>
                <w:szCs w:val="20"/>
              </w:rPr>
            </w:pPr>
            <w:r w:rsidRPr="005859C7">
              <w:rPr>
                <w:rFonts w:ascii="Times New Roman" w:hAnsi="Times New Roman"/>
                <w:b/>
                <w:bCs/>
                <w:sz w:val="20"/>
                <w:szCs w:val="20"/>
              </w:rPr>
              <w:t>P Value</w:t>
            </w:r>
          </w:p>
        </w:tc>
        <w:tc>
          <w:tcPr>
            <w:tcW w:w="1535" w:type="dxa"/>
            <w:tcBorders>
              <w:top w:val="single" w:sz="4" w:space="0" w:color="auto"/>
              <w:bottom w:val="single" w:sz="4" w:space="0" w:color="auto"/>
            </w:tcBorders>
          </w:tcPr>
          <w:p w14:paraId="14FCD860" w14:textId="77777777" w:rsidR="005859C7" w:rsidRPr="005859C7" w:rsidRDefault="005859C7" w:rsidP="005859C7">
            <w:pPr>
              <w:jc w:val="center"/>
              <w:rPr>
                <w:rFonts w:ascii="Times New Roman" w:hAnsi="Times New Roman"/>
                <w:b/>
                <w:bCs/>
                <w:sz w:val="20"/>
                <w:szCs w:val="20"/>
              </w:rPr>
            </w:pPr>
            <w:r w:rsidRPr="005859C7">
              <w:rPr>
                <w:rFonts w:ascii="Times New Roman" w:hAnsi="Times New Roman"/>
                <w:b/>
                <w:bCs/>
                <w:sz w:val="20"/>
                <w:szCs w:val="20"/>
              </w:rPr>
              <w:t>Second GRS Tertile</w:t>
            </w:r>
          </w:p>
        </w:tc>
        <w:tc>
          <w:tcPr>
            <w:tcW w:w="985" w:type="dxa"/>
            <w:tcBorders>
              <w:top w:val="single" w:sz="4" w:space="0" w:color="auto"/>
              <w:bottom w:val="single" w:sz="4" w:space="0" w:color="auto"/>
            </w:tcBorders>
          </w:tcPr>
          <w:p w14:paraId="4305A654" w14:textId="77777777" w:rsidR="005859C7" w:rsidRPr="005859C7" w:rsidRDefault="005859C7" w:rsidP="005859C7">
            <w:pPr>
              <w:jc w:val="center"/>
              <w:rPr>
                <w:rFonts w:ascii="Times New Roman" w:hAnsi="Times New Roman"/>
                <w:b/>
                <w:bCs/>
                <w:sz w:val="20"/>
                <w:szCs w:val="20"/>
              </w:rPr>
            </w:pPr>
            <w:r w:rsidRPr="005859C7">
              <w:rPr>
                <w:rFonts w:ascii="Times New Roman" w:hAnsi="Times New Roman"/>
                <w:b/>
                <w:bCs/>
                <w:sz w:val="20"/>
                <w:szCs w:val="20"/>
              </w:rPr>
              <w:t>P Value</w:t>
            </w:r>
          </w:p>
        </w:tc>
        <w:tc>
          <w:tcPr>
            <w:tcW w:w="1625" w:type="dxa"/>
            <w:tcBorders>
              <w:top w:val="single" w:sz="4" w:space="0" w:color="auto"/>
              <w:bottom w:val="single" w:sz="4" w:space="0" w:color="auto"/>
            </w:tcBorders>
          </w:tcPr>
          <w:p w14:paraId="4ACABAFC" w14:textId="77777777" w:rsidR="005859C7" w:rsidRPr="005859C7" w:rsidRDefault="005859C7" w:rsidP="005859C7">
            <w:pPr>
              <w:jc w:val="center"/>
              <w:rPr>
                <w:rFonts w:ascii="Times New Roman" w:hAnsi="Times New Roman"/>
                <w:b/>
                <w:bCs/>
                <w:sz w:val="20"/>
                <w:szCs w:val="20"/>
              </w:rPr>
            </w:pPr>
            <w:r w:rsidRPr="005859C7">
              <w:rPr>
                <w:rFonts w:ascii="Times New Roman" w:hAnsi="Times New Roman"/>
                <w:b/>
                <w:bCs/>
                <w:sz w:val="20"/>
                <w:szCs w:val="20"/>
              </w:rPr>
              <w:t>Highest GRS Tertile</w:t>
            </w:r>
          </w:p>
        </w:tc>
        <w:tc>
          <w:tcPr>
            <w:tcW w:w="990" w:type="dxa"/>
            <w:tcBorders>
              <w:top w:val="single" w:sz="4" w:space="0" w:color="auto"/>
              <w:bottom w:val="single" w:sz="4" w:space="0" w:color="auto"/>
            </w:tcBorders>
          </w:tcPr>
          <w:p w14:paraId="5E74208C" w14:textId="77777777" w:rsidR="005859C7" w:rsidRPr="005859C7" w:rsidRDefault="005859C7" w:rsidP="005859C7">
            <w:pPr>
              <w:jc w:val="center"/>
              <w:rPr>
                <w:rFonts w:ascii="Times New Roman" w:hAnsi="Times New Roman"/>
                <w:b/>
                <w:bCs/>
                <w:sz w:val="20"/>
                <w:szCs w:val="20"/>
              </w:rPr>
            </w:pPr>
            <w:r w:rsidRPr="005859C7">
              <w:rPr>
                <w:rFonts w:ascii="Times New Roman" w:hAnsi="Times New Roman"/>
                <w:b/>
                <w:bCs/>
                <w:sz w:val="20"/>
                <w:szCs w:val="20"/>
              </w:rPr>
              <w:t>P Value</w:t>
            </w:r>
          </w:p>
        </w:tc>
        <w:tc>
          <w:tcPr>
            <w:tcW w:w="2520" w:type="dxa"/>
            <w:tcBorders>
              <w:top w:val="single" w:sz="4" w:space="0" w:color="auto"/>
              <w:bottom w:val="single" w:sz="4" w:space="0" w:color="auto"/>
            </w:tcBorders>
          </w:tcPr>
          <w:p w14:paraId="2811943F" w14:textId="77777777" w:rsidR="005859C7" w:rsidRPr="005859C7" w:rsidRDefault="005859C7" w:rsidP="005859C7">
            <w:pPr>
              <w:jc w:val="center"/>
              <w:rPr>
                <w:rFonts w:ascii="Times New Roman" w:hAnsi="Times New Roman"/>
                <w:b/>
                <w:bCs/>
                <w:sz w:val="20"/>
                <w:szCs w:val="20"/>
              </w:rPr>
            </w:pPr>
            <w:r w:rsidRPr="005859C7">
              <w:rPr>
                <w:rFonts w:ascii="Times New Roman" w:hAnsi="Times New Roman"/>
                <w:b/>
                <w:bCs/>
                <w:sz w:val="20"/>
                <w:szCs w:val="20"/>
              </w:rPr>
              <w:t>Overall GRS x Diet Interaction</w:t>
            </w:r>
          </w:p>
        </w:tc>
        <w:tc>
          <w:tcPr>
            <w:tcW w:w="895" w:type="dxa"/>
            <w:tcBorders>
              <w:top w:val="single" w:sz="4" w:space="0" w:color="auto"/>
              <w:bottom w:val="single" w:sz="4" w:space="0" w:color="auto"/>
            </w:tcBorders>
          </w:tcPr>
          <w:p w14:paraId="4570F241" w14:textId="77777777" w:rsidR="005859C7" w:rsidRPr="005859C7" w:rsidRDefault="005859C7" w:rsidP="005859C7">
            <w:pPr>
              <w:jc w:val="center"/>
              <w:rPr>
                <w:rFonts w:ascii="Times New Roman" w:hAnsi="Times New Roman"/>
                <w:b/>
                <w:bCs/>
                <w:sz w:val="20"/>
                <w:szCs w:val="20"/>
              </w:rPr>
            </w:pPr>
            <w:r w:rsidRPr="005859C7">
              <w:rPr>
                <w:rFonts w:ascii="Times New Roman" w:hAnsi="Times New Roman"/>
                <w:b/>
                <w:bCs/>
                <w:sz w:val="20"/>
                <w:szCs w:val="20"/>
              </w:rPr>
              <w:t>P Value</w:t>
            </w:r>
          </w:p>
        </w:tc>
      </w:tr>
      <w:tr w:rsidR="005859C7" w:rsidRPr="005859C7" w14:paraId="6816EC95" w14:textId="77777777" w:rsidTr="005859C7">
        <w:trPr>
          <w:trHeight w:val="512"/>
        </w:trPr>
        <w:tc>
          <w:tcPr>
            <w:tcW w:w="1885" w:type="dxa"/>
            <w:tcBorders>
              <w:top w:val="single" w:sz="4" w:space="0" w:color="auto"/>
            </w:tcBorders>
            <w:vAlign w:val="bottom"/>
          </w:tcPr>
          <w:p w14:paraId="41B94076" w14:textId="77777777" w:rsidR="005859C7" w:rsidRPr="005859C7" w:rsidRDefault="005859C7" w:rsidP="005859C7">
            <w:pPr>
              <w:jc w:val="center"/>
              <w:rPr>
                <w:rFonts w:ascii="Times New Roman" w:hAnsi="Times New Roman"/>
                <w:b/>
                <w:bCs/>
                <w:sz w:val="20"/>
                <w:szCs w:val="20"/>
              </w:rPr>
            </w:pPr>
            <w:r w:rsidRPr="005859C7">
              <w:rPr>
                <w:rFonts w:ascii="Times New Roman" w:hAnsi="Times New Roman"/>
                <w:b/>
                <w:bCs/>
                <w:color w:val="000000"/>
                <w:sz w:val="20"/>
                <w:szCs w:val="20"/>
              </w:rPr>
              <w:t>++++   vs   - - - -</w:t>
            </w:r>
          </w:p>
        </w:tc>
        <w:tc>
          <w:tcPr>
            <w:tcW w:w="1530" w:type="dxa"/>
            <w:tcBorders>
              <w:top w:val="single" w:sz="4" w:space="0" w:color="auto"/>
            </w:tcBorders>
            <w:vAlign w:val="bottom"/>
          </w:tcPr>
          <w:p w14:paraId="7AEAC82E" w14:textId="77777777" w:rsidR="005859C7" w:rsidRPr="005859C7" w:rsidRDefault="005859C7" w:rsidP="005859C7">
            <w:pPr>
              <w:rPr>
                <w:rFonts w:ascii="Times New Roman" w:hAnsi="Times New Roman"/>
                <w:b/>
                <w:bCs/>
                <w:sz w:val="20"/>
                <w:szCs w:val="20"/>
              </w:rPr>
            </w:pPr>
          </w:p>
        </w:tc>
        <w:tc>
          <w:tcPr>
            <w:tcW w:w="990" w:type="dxa"/>
            <w:tcBorders>
              <w:top w:val="single" w:sz="4" w:space="0" w:color="auto"/>
            </w:tcBorders>
            <w:vAlign w:val="bottom"/>
          </w:tcPr>
          <w:p w14:paraId="1C0E7A55" w14:textId="77777777" w:rsidR="005859C7" w:rsidRPr="005859C7" w:rsidRDefault="005859C7" w:rsidP="005859C7">
            <w:pPr>
              <w:rPr>
                <w:rFonts w:ascii="Times New Roman" w:hAnsi="Times New Roman"/>
                <w:b/>
                <w:bCs/>
                <w:sz w:val="20"/>
                <w:szCs w:val="20"/>
              </w:rPr>
            </w:pPr>
          </w:p>
        </w:tc>
        <w:tc>
          <w:tcPr>
            <w:tcW w:w="1535" w:type="dxa"/>
            <w:tcBorders>
              <w:top w:val="single" w:sz="4" w:space="0" w:color="auto"/>
            </w:tcBorders>
            <w:vAlign w:val="bottom"/>
          </w:tcPr>
          <w:p w14:paraId="7277DED3" w14:textId="77777777" w:rsidR="005859C7" w:rsidRPr="005859C7" w:rsidRDefault="005859C7" w:rsidP="005859C7">
            <w:pPr>
              <w:rPr>
                <w:rFonts w:ascii="Times New Roman" w:hAnsi="Times New Roman"/>
                <w:b/>
                <w:bCs/>
                <w:sz w:val="20"/>
                <w:szCs w:val="20"/>
              </w:rPr>
            </w:pPr>
          </w:p>
        </w:tc>
        <w:tc>
          <w:tcPr>
            <w:tcW w:w="985" w:type="dxa"/>
            <w:tcBorders>
              <w:top w:val="single" w:sz="4" w:space="0" w:color="auto"/>
            </w:tcBorders>
            <w:vAlign w:val="bottom"/>
          </w:tcPr>
          <w:p w14:paraId="7BAC3D95" w14:textId="77777777" w:rsidR="005859C7" w:rsidRPr="005859C7" w:rsidRDefault="005859C7" w:rsidP="005859C7">
            <w:pPr>
              <w:rPr>
                <w:rFonts w:ascii="Times New Roman" w:hAnsi="Times New Roman"/>
                <w:b/>
                <w:bCs/>
                <w:sz w:val="20"/>
                <w:szCs w:val="20"/>
              </w:rPr>
            </w:pPr>
          </w:p>
        </w:tc>
        <w:tc>
          <w:tcPr>
            <w:tcW w:w="1625" w:type="dxa"/>
            <w:tcBorders>
              <w:top w:val="single" w:sz="4" w:space="0" w:color="auto"/>
            </w:tcBorders>
            <w:vAlign w:val="bottom"/>
          </w:tcPr>
          <w:p w14:paraId="19C383ED" w14:textId="77777777" w:rsidR="005859C7" w:rsidRPr="005859C7" w:rsidRDefault="005859C7" w:rsidP="005859C7">
            <w:pPr>
              <w:rPr>
                <w:rFonts w:ascii="Times New Roman" w:hAnsi="Times New Roman"/>
                <w:b/>
                <w:bCs/>
                <w:sz w:val="20"/>
                <w:szCs w:val="20"/>
              </w:rPr>
            </w:pPr>
          </w:p>
        </w:tc>
        <w:tc>
          <w:tcPr>
            <w:tcW w:w="990" w:type="dxa"/>
            <w:tcBorders>
              <w:top w:val="single" w:sz="4" w:space="0" w:color="auto"/>
            </w:tcBorders>
            <w:vAlign w:val="bottom"/>
          </w:tcPr>
          <w:p w14:paraId="7CA8EC3E" w14:textId="77777777" w:rsidR="005859C7" w:rsidRPr="005859C7" w:rsidRDefault="005859C7" w:rsidP="005859C7">
            <w:pPr>
              <w:rPr>
                <w:rFonts w:ascii="Times New Roman" w:hAnsi="Times New Roman"/>
                <w:b/>
                <w:bCs/>
                <w:sz w:val="20"/>
                <w:szCs w:val="20"/>
              </w:rPr>
            </w:pPr>
          </w:p>
        </w:tc>
        <w:tc>
          <w:tcPr>
            <w:tcW w:w="2520" w:type="dxa"/>
            <w:tcBorders>
              <w:top w:val="single" w:sz="4" w:space="0" w:color="auto"/>
            </w:tcBorders>
            <w:vAlign w:val="bottom"/>
          </w:tcPr>
          <w:p w14:paraId="777BFBDC" w14:textId="77777777" w:rsidR="005859C7" w:rsidRPr="005859C7" w:rsidRDefault="005859C7" w:rsidP="005859C7">
            <w:pPr>
              <w:jc w:val="center"/>
              <w:rPr>
                <w:rFonts w:ascii="Times New Roman" w:hAnsi="Times New Roman"/>
                <w:b/>
                <w:bCs/>
                <w:sz w:val="20"/>
                <w:szCs w:val="20"/>
              </w:rPr>
            </w:pPr>
          </w:p>
        </w:tc>
        <w:tc>
          <w:tcPr>
            <w:tcW w:w="895" w:type="dxa"/>
            <w:tcBorders>
              <w:top w:val="single" w:sz="4" w:space="0" w:color="auto"/>
            </w:tcBorders>
            <w:vAlign w:val="bottom"/>
          </w:tcPr>
          <w:p w14:paraId="6A7A1224" w14:textId="77777777" w:rsidR="005859C7" w:rsidRPr="005859C7" w:rsidRDefault="005859C7" w:rsidP="005859C7">
            <w:pPr>
              <w:jc w:val="center"/>
              <w:rPr>
                <w:rFonts w:ascii="Times New Roman" w:hAnsi="Times New Roman"/>
                <w:b/>
                <w:bCs/>
                <w:sz w:val="20"/>
                <w:szCs w:val="20"/>
              </w:rPr>
            </w:pPr>
          </w:p>
        </w:tc>
      </w:tr>
      <w:tr w:rsidR="005859C7" w:rsidRPr="005859C7" w14:paraId="231A860E" w14:textId="77777777" w:rsidTr="005859C7">
        <w:tc>
          <w:tcPr>
            <w:tcW w:w="1885" w:type="dxa"/>
          </w:tcPr>
          <w:p w14:paraId="527EF37C"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No. per GRS tertile</w:t>
            </w:r>
          </w:p>
        </w:tc>
        <w:tc>
          <w:tcPr>
            <w:tcW w:w="1530" w:type="dxa"/>
          </w:tcPr>
          <w:p w14:paraId="6B4FB057"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341</w:t>
            </w:r>
          </w:p>
        </w:tc>
        <w:tc>
          <w:tcPr>
            <w:tcW w:w="990" w:type="dxa"/>
          </w:tcPr>
          <w:p w14:paraId="6B2CE0B4" w14:textId="77777777" w:rsidR="005859C7" w:rsidRPr="005859C7" w:rsidRDefault="005859C7" w:rsidP="005859C7">
            <w:pPr>
              <w:rPr>
                <w:rFonts w:ascii="Times New Roman" w:hAnsi="Times New Roman"/>
                <w:sz w:val="20"/>
                <w:szCs w:val="20"/>
              </w:rPr>
            </w:pPr>
          </w:p>
        </w:tc>
        <w:tc>
          <w:tcPr>
            <w:tcW w:w="1535" w:type="dxa"/>
          </w:tcPr>
          <w:p w14:paraId="33B55732"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359</w:t>
            </w:r>
          </w:p>
        </w:tc>
        <w:tc>
          <w:tcPr>
            <w:tcW w:w="985" w:type="dxa"/>
          </w:tcPr>
          <w:p w14:paraId="4EDEF21A" w14:textId="77777777" w:rsidR="005859C7" w:rsidRPr="005859C7" w:rsidRDefault="005859C7" w:rsidP="005859C7">
            <w:pPr>
              <w:rPr>
                <w:rFonts w:ascii="Times New Roman" w:hAnsi="Times New Roman"/>
                <w:sz w:val="20"/>
                <w:szCs w:val="20"/>
              </w:rPr>
            </w:pPr>
          </w:p>
        </w:tc>
        <w:tc>
          <w:tcPr>
            <w:tcW w:w="1625" w:type="dxa"/>
          </w:tcPr>
          <w:p w14:paraId="59FAC096"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310</w:t>
            </w:r>
          </w:p>
        </w:tc>
        <w:tc>
          <w:tcPr>
            <w:tcW w:w="990" w:type="dxa"/>
          </w:tcPr>
          <w:p w14:paraId="03BB1EFA" w14:textId="77777777" w:rsidR="005859C7" w:rsidRPr="005859C7" w:rsidRDefault="005859C7" w:rsidP="005859C7">
            <w:pPr>
              <w:rPr>
                <w:rFonts w:ascii="Times New Roman" w:hAnsi="Times New Roman"/>
                <w:b/>
                <w:bCs/>
                <w:sz w:val="20"/>
                <w:szCs w:val="20"/>
              </w:rPr>
            </w:pPr>
          </w:p>
        </w:tc>
        <w:tc>
          <w:tcPr>
            <w:tcW w:w="2520" w:type="dxa"/>
          </w:tcPr>
          <w:p w14:paraId="3CA00030"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1,010</w:t>
            </w:r>
          </w:p>
        </w:tc>
        <w:tc>
          <w:tcPr>
            <w:tcW w:w="895" w:type="dxa"/>
          </w:tcPr>
          <w:p w14:paraId="61340116" w14:textId="77777777" w:rsidR="005859C7" w:rsidRPr="005859C7" w:rsidRDefault="005859C7" w:rsidP="005859C7">
            <w:pPr>
              <w:rPr>
                <w:rFonts w:ascii="Times New Roman" w:hAnsi="Times New Roman"/>
                <w:sz w:val="20"/>
                <w:szCs w:val="20"/>
              </w:rPr>
            </w:pPr>
          </w:p>
        </w:tc>
      </w:tr>
      <w:tr w:rsidR="005859C7" w:rsidRPr="005859C7" w14:paraId="73CB1676" w14:textId="77777777" w:rsidTr="005859C7">
        <w:tc>
          <w:tcPr>
            <w:tcW w:w="1885" w:type="dxa"/>
          </w:tcPr>
          <w:p w14:paraId="4B95917D"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Western</w:t>
            </w:r>
          </w:p>
        </w:tc>
        <w:tc>
          <w:tcPr>
            <w:tcW w:w="1530" w:type="dxa"/>
          </w:tcPr>
          <w:p w14:paraId="43FB5069"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0.75 (0.37-1.52)</w:t>
            </w:r>
          </w:p>
        </w:tc>
        <w:tc>
          <w:tcPr>
            <w:tcW w:w="990" w:type="dxa"/>
          </w:tcPr>
          <w:p w14:paraId="1B48AA7B"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.419</w:t>
            </w:r>
          </w:p>
        </w:tc>
        <w:tc>
          <w:tcPr>
            <w:tcW w:w="1535" w:type="dxa"/>
          </w:tcPr>
          <w:p w14:paraId="4DC0FE75"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0.89 (0.56-1.41)</w:t>
            </w:r>
          </w:p>
        </w:tc>
        <w:tc>
          <w:tcPr>
            <w:tcW w:w="985" w:type="dxa"/>
          </w:tcPr>
          <w:p w14:paraId="7FEEBD2B"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.612</w:t>
            </w:r>
          </w:p>
        </w:tc>
        <w:tc>
          <w:tcPr>
            <w:tcW w:w="1625" w:type="dxa"/>
          </w:tcPr>
          <w:p w14:paraId="04DC25B1"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0.46 (0.29-0.72)</w:t>
            </w:r>
          </w:p>
        </w:tc>
        <w:tc>
          <w:tcPr>
            <w:tcW w:w="990" w:type="dxa"/>
          </w:tcPr>
          <w:p w14:paraId="0C9EAF93"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&lt;.001*</w:t>
            </w:r>
          </w:p>
        </w:tc>
        <w:tc>
          <w:tcPr>
            <w:tcW w:w="2520" w:type="dxa"/>
          </w:tcPr>
          <w:p w14:paraId="3EC25DB0"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10.10 (0.42-  240.36)</w:t>
            </w:r>
          </w:p>
        </w:tc>
        <w:tc>
          <w:tcPr>
            <w:tcW w:w="895" w:type="dxa"/>
          </w:tcPr>
          <w:p w14:paraId="4191071F"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 xml:space="preserve">.153     </w:t>
            </w:r>
          </w:p>
        </w:tc>
      </w:tr>
      <w:tr w:rsidR="005859C7" w:rsidRPr="005859C7" w14:paraId="07666151" w14:textId="77777777" w:rsidTr="005859C7">
        <w:trPr>
          <w:trHeight w:val="143"/>
        </w:trPr>
        <w:tc>
          <w:tcPr>
            <w:tcW w:w="1885" w:type="dxa"/>
          </w:tcPr>
          <w:p w14:paraId="5129A3C7"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Healthy</w:t>
            </w:r>
          </w:p>
        </w:tc>
        <w:tc>
          <w:tcPr>
            <w:tcW w:w="1530" w:type="dxa"/>
          </w:tcPr>
          <w:p w14:paraId="457CED52"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1.48 (0.64-3.42)</w:t>
            </w:r>
          </w:p>
        </w:tc>
        <w:tc>
          <w:tcPr>
            <w:tcW w:w="990" w:type="dxa"/>
          </w:tcPr>
          <w:p w14:paraId="64A94F6F"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.363</w:t>
            </w:r>
          </w:p>
        </w:tc>
        <w:tc>
          <w:tcPr>
            <w:tcW w:w="1535" w:type="dxa"/>
          </w:tcPr>
          <w:p w14:paraId="4E593DB3"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1.16 (0.68-1.97)</w:t>
            </w:r>
          </w:p>
        </w:tc>
        <w:tc>
          <w:tcPr>
            <w:tcW w:w="985" w:type="dxa"/>
          </w:tcPr>
          <w:p w14:paraId="50A0D6D7" w14:textId="77777777" w:rsidR="005859C7" w:rsidRPr="005859C7" w:rsidRDefault="005859C7" w:rsidP="005859C7">
            <w:pPr>
              <w:rPr>
                <w:rFonts w:ascii="Times New Roman" w:hAnsi="Times New Roman"/>
                <w:sz w:val="20"/>
                <w:szCs w:val="20"/>
              </w:rPr>
            </w:pPr>
            <w:r w:rsidRPr="005859C7">
              <w:rPr>
                <w:rFonts w:ascii="Times New Roman" w:hAnsi="Times New Roman"/>
                <w:color w:val="000000"/>
                <w:sz w:val="20"/>
                <w:szCs w:val="20"/>
              </w:rPr>
              <w:t>.594</w:t>
            </w:r>
          </w:p>
        </w:tc>
        <w:tc>
          <w:tcPr>
            <w:tcW w:w="1625" w:type="dxa"/>
          </w:tcPr>
          <w:p w14:paraId="455ED5A4"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2.08 (1.48-2.92)</w:t>
            </w:r>
          </w:p>
        </w:tc>
        <w:tc>
          <w:tcPr>
            <w:tcW w:w="990" w:type="dxa"/>
          </w:tcPr>
          <w:p w14:paraId="6236BEC1"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&lt; .001*</w:t>
            </w:r>
          </w:p>
        </w:tc>
        <w:tc>
          <w:tcPr>
            <w:tcW w:w="2520" w:type="dxa"/>
          </w:tcPr>
          <w:p w14:paraId="6940EB92"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2.06 (0.04-96.58)</w:t>
            </w:r>
          </w:p>
        </w:tc>
        <w:tc>
          <w:tcPr>
            <w:tcW w:w="895" w:type="dxa"/>
          </w:tcPr>
          <w:p w14:paraId="7A9A2ABC"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.712</w:t>
            </w:r>
          </w:p>
        </w:tc>
      </w:tr>
      <w:tr w:rsidR="005859C7" w:rsidRPr="005859C7" w14:paraId="03381295" w14:textId="77777777" w:rsidTr="005859C7">
        <w:tc>
          <w:tcPr>
            <w:tcW w:w="1885" w:type="dxa"/>
          </w:tcPr>
          <w:p w14:paraId="7DB00D01"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High-fat dairy</w:t>
            </w:r>
          </w:p>
        </w:tc>
        <w:tc>
          <w:tcPr>
            <w:tcW w:w="1530" w:type="dxa"/>
          </w:tcPr>
          <w:p w14:paraId="65EFE27C"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0.70 (0.41-1.20)</w:t>
            </w:r>
          </w:p>
        </w:tc>
        <w:tc>
          <w:tcPr>
            <w:tcW w:w="990" w:type="dxa"/>
          </w:tcPr>
          <w:p w14:paraId="3ED0AA74"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.190</w:t>
            </w:r>
          </w:p>
        </w:tc>
        <w:tc>
          <w:tcPr>
            <w:tcW w:w="1535" w:type="dxa"/>
          </w:tcPr>
          <w:p w14:paraId="66280432"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0.63 (0.38-1.05)</w:t>
            </w:r>
          </w:p>
        </w:tc>
        <w:tc>
          <w:tcPr>
            <w:tcW w:w="985" w:type="dxa"/>
          </w:tcPr>
          <w:p w14:paraId="2835ED20"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.076</w:t>
            </w:r>
          </w:p>
        </w:tc>
        <w:tc>
          <w:tcPr>
            <w:tcW w:w="1625" w:type="dxa"/>
          </w:tcPr>
          <w:p w14:paraId="37D69AE0"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1.08 (0.70-1.66)</w:t>
            </w:r>
          </w:p>
        </w:tc>
        <w:tc>
          <w:tcPr>
            <w:tcW w:w="990" w:type="dxa"/>
          </w:tcPr>
          <w:p w14:paraId="3F004A55"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.744</w:t>
            </w:r>
          </w:p>
        </w:tc>
        <w:tc>
          <w:tcPr>
            <w:tcW w:w="2520" w:type="dxa"/>
          </w:tcPr>
          <w:p w14:paraId="0930793F"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0.12 (0.01-2.43)</w:t>
            </w:r>
          </w:p>
        </w:tc>
        <w:tc>
          <w:tcPr>
            <w:tcW w:w="895" w:type="dxa"/>
          </w:tcPr>
          <w:p w14:paraId="23A81B9D"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.168</w:t>
            </w:r>
          </w:p>
        </w:tc>
      </w:tr>
      <w:tr w:rsidR="005859C7" w:rsidRPr="005859C7" w14:paraId="7668A1DE" w14:textId="77777777" w:rsidTr="005859C7">
        <w:trPr>
          <w:trHeight w:val="467"/>
        </w:trPr>
        <w:tc>
          <w:tcPr>
            <w:tcW w:w="1885" w:type="dxa"/>
            <w:vAlign w:val="bottom"/>
          </w:tcPr>
          <w:p w14:paraId="192D889E" w14:textId="77777777" w:rsidR="005859C7" w:rsidRPr="005859C7" w:rsidRDefault="005859C7" w:rsidP="005859C7">
            <w:pPr>
              <w:jc w:val="center"/>
              <w:rPr>
                <w:rFonts w:ascii="Times New Roman" w:hAnsi="Times New Roman"/>
                <w:b/>
                <w:bCs/>
                <w:sz w:val="20"/>
                <w:szCs w:val="20"/>
              </w:rPr>
            </w:pPr>
            <w:r w:rsidRPr="005859C7">
              <w:rPr>
                <w:rFonts w:ascii="Times New Roman" w:hAnsi="Times New Roman"/>
                <w:b/>
                <w:bCs/>
                <w:color w:val="000000"/>
                <w:sz w:val="20"/>
                <w:szCs w:val="20"/>
              </w:rPr>
              <w:t>-  #   vs   - - - -</w:t>
            </w:r>
          </w:p>
        </w:tc>
        <w:tc>
          <w:tcPr>
            <w:tcW w:w="1530" w:type="dxa"/>
            <w:vAlign w:val="bottom"/>
          </w:tcPr>
          <w:p w14:paraId="02DEC882" w14:textId="77777777" w:rsidR="005859C7" w:rsidRPr="005859C7" w:rsidRDefault="005859C7" w:rsidP="005859C7">
            <w:pPr>
              <w:rPr>
                <w:rFonts w:ascii="Times New Roman" w:hAnsi="Times New Roman"/>
                <w:b/>
                <w:bCs/>
                <w:sz w:val="20"/>
                <w:szCs w:val="20"/>
              </w:rPr>
            </w:pPr>
          </w:p>
        </w:tc>
        <w:tc>
          <w:tcPr>
            <w:tcW w:w="990" w:type="dxa"/>
            <w:vAlign w:val="bottom"/>
          </w:tcPr>
          <w:p w14:paraId="37BEC2B3" w14:textId="77777777" w:rsidR="005859C7" w:rsidRPr="005859C7" w:rsidRDefault="005859C7" w:rsidP="005859C7">
            <w:pPr>
              <w:rPr>
                <w:rFonts w:ascii="Times New Roman" w:hAnsi="Times New Roman"/>
                <w:b/>
                <w:bCs/>
                <w:sz w:val="20"/>
                <w:szCs w:val="20"/>
              </w:rPr>
            </w:pPr>
          </w:p>
        </w:tc>
        <w:tc>
          <w:tcPr>
            <w:tcW w:w="1535" w:type="dxa"/>
            <w:vAlign w:val="bottom"/>
          </w:tcPr>
          <w:p w14:paraId="2C400B99" w14:textId="77777777" w:rsidR="005859C7" w:rsidRPr="005859C7" w:rsidRDefault="005859C7" w:rsidP="005859C7">
            <w:pPr>
              <w:rPr>
                <w:rFonts w:ascii="Times New Roman" w:hAnsi="Times New Roman"/>
                <w:b/>
                <w:bCs/>
                <w:sz w:val="20"/>
                <w:szCs w:val="20"/>
              </w:rPr>
            </w:pPr>
          </w:p>
        </w:tc>
        <w:tc>
          <w:tcPr>
            <w:tcW w:w="985" w:type="dxa"/>
            <w:vAlign w:val="bottom"/>
          </w:tcPr>
          <w:p w14:paraId="3009AA66" w14:textId="77777777" w:rsidR="005859C7" w:rsidRPr="005859C7" w:rsidRDefault="005859C7" w:rsidP="005859C7">
            <w:pPr>
              <w:rPr>
                <w:rFonts w:ascii="Times New Roman" w:hAnsi="Times New Roman"/>
                <w:b/>
                <w:bCs/>
                <w:sz w:val="20"/>
                <w:szCs w:val="20"/>
              </w:rPr>
            </w:pPr>
          </w:p>
        </w:tc>
        <w:tc>
          <w:tcPr>
            <w:tcW w:w="1625" w:type="dxa"/>
            <w:vAlign w:val="bottom"/>
          </w:tcPr>
          <w:p w14:paraId="7DDADF45" w14:textId="77777777" w:rsidR="005859C7" w:rsidRPr="005859C7" w:rsidRDefault="005859C7" w:rsidP="005859C7">
            <w:pPr>
              <w:rPr>
                <w:rFonts w:ascii="Times New Roman" w:hAnsi="Times New Roman"/>
                <w:b/>
                <w:bCs/>
                <w:sz w:val="20"/>
                <w:szCs w:val="20"/>
              </w:rPr>
            </w:pPr>
          </w:p>
        </w:tc>
        <w:tc>
          <w:tcPr>
            <w:tcW w:w="990" w:type="dxa"/>
            <w:vAlign w:val="bottom"/>
          </w:tcPr>
          <w:p w14:paraId="50B46090" w14:textId="77777777" w:rsidR="005859C7" w:rsidRPr="005859C7" w:rsidRDefault="005859C7" w:rsidP="005859C7">
            <w:pPr>
              <w:rPr>
                <w:rFonts w:ascii="Times New Roman" w:hAnsi="Times New Roman"/>
                <w:b/>
                <w:bCs/>
                <w:sz w:val="20"/>
                <w:szCs w:val="20"/>
              </w:rPr>
            </w:pPr>
          </w:p>
        </w:tc>
        <w:tc>
          <w:tcPr>
            <w:tcW w:w="2520" w:type="dxa"/>
            <w:vAlign w:val="bottom"/>
          </w:tcPr>
          <w:p w14:paraId="32E94FF3" w14:textId="77777777" w:rsidR="005859C7" w:rsidRPr="005859C7" w:rsidRDefault="005859C7" w:rsidP="005859C7">
            <w:pPr>
              <w:rPr>
                <w:rFonts w:ascii="Times New Roman" w:hAnsi="Times New Roman"/>
                <w:b/>
                <w:bCs/>
                <w:sz w:val="20"/>
                <w:szCs w:val="20"/>
              </w:rPr>
            </w:pPr>
          </w:p>
        </w:tc>
        <w:tc>
          <w:tcPr>
            <w:tcW w:w="895" w:type="dxa"/>
            <w:vAlign w:val="bottom"/>
          </w:tcPr>
          <w:p w14:paraId="3BACFCBD" w14:textId="77777777" w:rsidR="005859C7" w:rsidRPr="005859C7" w:rsidRDefault="005859C7" w:rsidP="005859C7">
            <w:pPr>
              <w:jc w:val="center"/>
              <w:rPr>
                <w:rFonts w:ascii="Times New Roman" w:hAnsi="Times New Roman"/>
                <w:b/>
                <w:bCs/>
                <w:sz w:val="20"/>
                <w:szCs w:val="20"/>
              </w:rPr>
            </w:pPr>
          </w:p>
        </w:tc>
      </w:tr>
      <w:tr w:rsidR="005859C7" w:rsidRPr="005859C7" w14:paraId="7EB24B42" w14:textId="77777777" w:rsidTr="005859C7">
        <w:tc>
          <w:tcPr>
            <w:tcW w:w="1885" w:type="dxa"/>
          </w:tcPr>
          <w:p w14:paraId="2716BF3B"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No. per GRS tertile</w:t>
            </w:r>
          </w:p>
        </w:tc>
        <w:tc>
          <w:tcPr>
            <w:tcW w:w="1530" w:type="dxa"/>
          </w:tcPr>
          <w:p w14:paraId="2EB2FE65"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358</w:t>
            </w:r>
          </w:p>
        </w:tc>
        <w:tc>
          <w:tcPr>
            <w:tcW w:w="990" w:type="dxa"/>
          </w:tcPr>
          <w:p w14:paraId="23D638DE" w14:textId="77777777" w:rsidR="005859C7" w:rsidRPr="005859C7" w:rsidRDefault="005859C7" w:rsidP="005859C7">
            <w:pPr>
              <w:rPr>
                <w:rFonts w:ascii="Times New Roman" w:hAnsi="Times New Roman"/>
                <w:sz w:val="20"/>
                <w:szCs w:val="20"/>
              </w:rPr>
            </w:pPr>
          </w:p>
        </w:tc>
        <w:tc>
          <w:tcPr>
            <w:tcW w:w="1535" w:type="dxa"/>
          </w:tcPr>
          <w:p w14:paraId="6C505DC2"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304</w:t>
            </w:r>
          </w:p>
        </w:tc>
        <w:tc>
          <w:tcPr>
            <w:tcW w:w="985" w:type="dxa"/>
          </w:tcPr>
          <w:p w14:paraId="6229D5C2" w14:textId="77777777" w:rsidR="005859C7" w:rsidRPr="005859C7" w:rsidRDefault="005859C7" w:rsidP="005859C7">
            <w:pPr>
              <w:rPr>
                <w:rFonts w:ascii="Times New Roman" w:hAnsi="Times New Roman"/>
                <w:b/>
                <w:bCs/>
                <w:sz w:val="20"/>
                <w:szCs w:val="20"/>
              </w:rPr>
            </w:pPr>
          </w:p>
        </w:tc>
        <w:tc>
          <w:tcPr>
            <w:tcW w:w="1625" w:type="dxa"/>
          </w:tcPr>
          <w:p w14:paraId="79FA5E19"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240</w:t>
            </w:r>
          </w:p>
        </w:tc>
        <w:tc>
          <w:tcPr>
            <w:tcW w:w="990" w:type="dxa"/>
          </w:tcPr>
          <w:p w14:paraId="14F8D122" w14:textId="77777777" w:rsidR="005859C7" w:rsidRPr="005859C7" w:rsidRDefault="005859C7" w:rsidP="005859C7">
            <w:pPr>
              <w:rPr>
                <w:rFonts w:ascii="Times New Roman" w:hAnsi="Times New Roman"/>
                <w:b/>
                <w:bCs/>
                <w:sz w:val="20"/>
                <w:szCs w:val="20"/>
              </w:rPr>
            </w:pPr>
          </w:p>
        </w:tc>
        <w:tc>
          <w:tcPr>
            <w:tcW w:w="2520" w:type="dxa"/>
          </w:tcPr>
          <w:p w14:paraId="287BB622"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902</w:t>
            </w:r>
          </w:p>
        </w:tc>
        <w:tc>
          <w:tcPr>
            <w:tcW w:w="895" w:type="dxa"/>
          </w:tcPr>
          <w:p w14:paraId="2D06F358" w14:textId="77777777" w:rsidR="005859C7" w:rsidRPr="005859C7" w:rsidRDefault="005859C7" w:rsidP="005859C7">
            <w:pPr>
              <w:rPr>
                <w:rFonts w:ascii="Times New Roman" w:hAnsi="Times New Roman"/>
                <w:sz w:val="20"/>
                <w:szCs w:val="20"/>
              </w:rPr>
            </w:pPr>
          </w:p>
        </w:tc>
      </w:tr>
      <w:tr w:rsidR="005859C7" w:rsidRPr="005859C7" w14:paraId="7DF17530" w14:textId="77777777" w:rsidTr="005859C7">
        <w:tc>
          <w:tcPr>
            <w:tcW w:w="1885" w:type="dxa"/>
          </w:tcPr>
          <w:p w14:paraId="18FE3072"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Western</w:t>
            </w:r>
          </w:p>
        </w:tc>
        <w:tc>
          <w:tcPr>
            <w:tcW w:w="1530" w:type="dxa"/>
          </w:tcPr>
          <w:p w14:paraId="6A95367D"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0.97 (0.52-1.82)</w:t>
            </w:r>
          </w:p>
        </w:tc>
        <w:tc>
          <w:tcPr>
            <w:tcW w:w="990" w:type="dxa"/>
          </w:tcPr>
          <w:p w14:paraId="795858A3"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.931</w:t>
            </w:r>
          </w:p>
        </w:tc>
        <w:tc>
          <w:tcPr>
            <w:tcW w:w="1535" w:type="dxa"/>
          </w:tcPr>
          <w:p w14:paraId="4D4D4F63"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0.43 (0.21-0.90)</w:t>
            </w:r>
          </w:p>
        </w:tc>
        <w:tc>
          <w:tcPr>
            <w:tcW w:w="985" w:type="dxa"/>
          </w:tcPr>
          <w:p w14:paraId="29EB71A4"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.026</w:t>
            </w:r>
          </w:p>
        </w:tc>
        <w:tc>
          <w:tcPr>
            <w:tcW w:w="1625" w:type="dxa"/>
          </w:tcPr>
          <w:p w14:paraId="487370E7"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0.28 (0.14-0.55)</w:t>
            </w:r>
          </w:p>
        </w:tc>
        <w:tc>
          <w:tcPr>
            <w:tcW w:w="990" w:type="dxa"/>
          </w:tcPr>
          <w:p w14:paraId="0FBF1CF8"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&lt;.001*</w:t>
            </w:r>
          </w:p>
        </w:tc>
        <w:tc>
          <w:tcPr>
            <w:tcW w:w="2520" w:type="dxa"/>
          </w:tcPr>
          <w:p w14:paraId="31C721C6"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14.39 (0.24- 874.21)</w:t>
            </w:r>
          </w:p>
        </w:tc>
        <w:tc>
          <w:tcPr>
            <w:tcW w:w="895" w:type="dxa"/>
          </w:tcPr>
          <w:p w14:paraId="3F676DF0"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.203</w:t>
            </w:r>
          </w:p>
        </w:tc>
      </w:tr>
      <w:tr w:rsidR="005859C7" w:rsidRPr="005859C7" w14:paraId="6740F433" w14:textId="77777777" w:rsidTr="005859C7">
        <w:tc>
          <w:tcPr>
            <w:tcW w:w="1885" w:type="dxa"/>
          </w:tcPr>
          <w:p w14:paraId="3329ACF2"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Healthy</w:t>
            </w:r>
          </w:p>
        </w:tc>
        <w:tc>
          <w:tcPr>
            <w:tcW w:w="1530" w:type="dxa"/>
          </w:tcPr>
          <w:p w14:paraId="60DC9927"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0.92 (0.28-3.01)</w:t>
            </w:r>
          </w:p>
        </w:tc>
        <w:tc>
          <w:tcPr>
            <w:tcW w:w="990" w:type="dxa"/>
          </w:tcPr>
          <w:p w14:paraId="09EC53D3"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.897</w:t>
            </w:r>
          </w:p>
        </w:tc>
        <w:tc>
          <w:tcPr>
            <w:tcW w:w="1535" w:type="dxa"/>
          </w:tcPr>
          <w:p w14:paraId="4A587349"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0.69 (0.26-1.88)</w:t>
            </w:r>
          </w:p>
        </w:tc>
        <w:tc>
          <w:tcPr>
            <w:tcW w:w="985" w:type="dxa"/>
          </w:tcPr>
          <w:p w14:paraId="3E4B82BF"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.472</w:t>
            </w:r>
          </w:p>
        </w:tc>
        <w:tc>
          <w:tcPr>
            <w:tcW w:w="1625" w:type="dxa"/>
          </w:tcPr>
          <w:p w14:paraId="71E3C14F"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3.61 (1.66-7.87)</w:t>
            </w:r>
          </w:p>
        </w:tc>
        <w:tc>
          <w:tcPr>
            <w:tcW w:w="990" w:type="dxa"/>
          </w:tcPr>
          <w:p w14:paraId="497BF16E"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.001*</w:t>
            </w:r>
          </w:p>
        </w:tc>
        <w:tc>
          <w:tcPr>
            <w:tcW w:w="2520" w:type="dxa"/>
          </w:tcPr>
          <w:p w14:paraId="32E9DB02"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1.15 (0.01-182.17)</w:t>
            </w:r>
          </w:p>
        </w:tc>
        <w:tc>
          <w:tcPr>
            <w:tcW w:w="895" w:type="dxa"/>
          </w:tcPr>
          <w:p w14:paraId="5083B198"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.958</w:t>
            </w:r>
          </w:p>
        </w:tc>
      </w:tr>
      <w:tr w:rsidR="005859C7" w:rsidRPr="005859C7" w14:paraId="7BE3FEB1" w14:textId="77777777" w:rsidTr="005859C7">
        <w:tc>
          <w:tcPr>
            <w:tcW w:w="1885" w:type="dxa"/>
          </w:tcPr>
          <w:p w14:paraId="41E53C84"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High-fat dairy</w:t>
            </w:r>
          </w:p>
        </w:tc>
        <w:tc>
          <w:tcPr>
            <w:tcW w:w="1530" w:type="dxa"/>
          </w:tcPr>
          <w:p w14:paraId="124F74B0"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0.65 (0.37-1.15)</w:t>
            </w:r>
          </w:p>
        </w:tc>
        <w:tc>
          <w:tcPr>
            <w:tcW w:w="990" w:type="dxa"/>
          </w:tcPr>
          <w:p w14:paraId="0D3C4A86"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.140</w:t>
            </w:r>
          </w:p>
        </w:tc>
        <w:tc>
          <w:tcPr>
            <w:tcW w:w="1535" w:type="dxa"/>
          </w:tcPr>
          <w:p w14:paraId="5D03AE33"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0.71 (0.37-1.38)</w:t>
            </w:r>
          </w:p>
        </w:tc>
        <w:tc>
          <w:tcPr>
            <w:tcW w:w="985" w:type="dxa"/>
          </w:tcPr>
          <w:p w14:paraId="713ECB38"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.316</w:t>
            </w:r>
          </w:p>
        </w:tc>
        <w:tc>
          <w:tcPr>
            <w:tcW w:w="1625" w:type="dxa"/>
          </w:tcPr>
          <w:p w14:paraId="11070461"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1.59 (0.97-2.61)</w:t>
            </w:r>
          </w:p>
        </w:tc>
        <w:tc>
          <w:tcPr>
            <w:tcW w:w="990" w:type="dxa"/>
          </w:tcPr>
          <w:p w14:paraId="553FB968"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.068</w:t>
            </w:r>
          </w:p>
        </w:tc>
        <w:tc>
          <w:tcPr>
            <w:tcW w:w="2520" w:type="dxa"/>
          </w:tcPr>
          <w:p w14:paraId="08B89F27"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 xml:space="preserve">  0.009 (0.0002-0.3890)</w:t>
            </w:r>
          </w:p>
        </w:tc>
        <w:tc>
          <w:tcPr>
            <w:tcW w:w="895" w:type="dxa"/>
          </w:tcPr>
          <w:p w14:paraId="2DBE62E0"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.014*</w:t>
            </w:r>
          </w:p>
        </w:tc>
      </w:tr>
      <w:tr w:rsidR="005859C7" w:rsidRPr="005859C7" w14:paraId="13D2B6BD" w14:textId="77777777" w:rsidTr="005859C7">
        <w:trPr>
          <w:trHeight w:val="476"/>
        </w:trPr>
        <w:tc>
          <w:tcPr>
            <w:tcW w:w="1885" w:type="dxa"/>
            <w:vAlign w:val="bottom"/>
          </w:tcPr>
          <w:p w14:paraId="74AECBE7" w14:textId="77777777" w:rsidR="005859C7" w:rsidRPr="005859C7" w:rsidRDefault="005859C7" w:rsidP="005859C7">
            <w:pPr>
              <w:jc w:val="center"/>
              <w:rPr>
                <w:rFonts w:ascii="Times New Roman" w:hAnsi="Times New Roman"/>
                <w:b/>
                <w:bCs/>
                <w:sz w:val="20"/>
                <w:szCs w:val="20"/>
              </w:rPr>
            </w:pPr>
            <w:r w:rsidRPr="005859C7">
              <w:rPr>
                <w:rFonts w:ascii="Times New Roman" w:hAnsi="Times New Roman"/>
                <w:b/>
                <w:bCs/>
                <w:color w:val="000000"/>
                <w:sz w:val="20"/>
                <w:szCs w:val="20"/>
              </w:rPr>
              <w:t>+   =  vs    - - - -</w:t>
            </w:r>
          </w:p>
        </w:tc>
        <w:tc>
          <w:tcPr>
            <w:tcW w:w="1530" w:type="dxa"/>
            <w:vAlign w:val="bottom"/>
          </w:tcPr>
          <w:p w14:paraId="70D143A4" w14:textId="77777777" w:rsidR="005859C7" w:rsidRPr="005859C7" w:rsidRDefault="005859C7" w:rsidP="005859C7">
            <w:pPr>
              <w:rPr>
                <w:rFonts w:ascii="Times New Roman" w:hAnsi="Times New Roman"/>
                <w:b/>
                <w:bCs/>
                <w:sz w:val="20"/>
                <w:szCs w:val="20"/>
              </w:rPr>
            </w:pPr>
          </w:p>
        </w:tc>
        <w:tc>
          <w:tcPr>
            <w:tcW w:w="990" w:type="dxa"/>
            <w:vAlign w:val="bottom"/>
          </w:tcPr>
          <w:p w14:paraId="271CEBFB" w14:textId="77777777" w:rsidR="005859C7" w:rsidRPr="005859C7" w:rsidRDefault="005859C7" w:rsidP="005859C7">
            <w:pPr>
              <w:rPr>
                <w:rFonts w:ascii="Times New Roman" w:hAnsi="Times New Roman"/>
                <w:b/>
                <w:bCs/>
                <w:sz w:val="20"/>
                <w:szCs w:val="20"/>
              </w:rPr>
            </w:pPr>
          </w:p>
        </w:tc>
        <w:tc>
          <w:tcPr>
            <w:tcW w:w="1535" w:type="dxa"/>
            <w:vAlign w:val="bottom"/>
          </w:tcPr>
          <w:p w14:paraId="1B95CA56" w14:textId="77777777" w:rsidR="005859C7" w:rsidRPr="005859C7" w:rsidRDefault="005859C7" w:rsidP="005859C7">
            <w:pPr>
              <w:rPr>
                <w:rFonts w:ascii="Times New Roman" w:hAnsi="Times New Roman"/>
                <w:b/>
                <w:bCs/>
                <w:sz w:val="20"/>
                <w:szCs w:val="20"/>
              </w:rPr>
            </w:pPr>
          </w:p>
        </w:tc>
        <w:tc>
          <w:tcPr>
            <w:tcW w:w="985" w:type="dxa"/>
            <w:vAlign w:val="bottom"/>
          </w:tcPr>
          <w:p w14:paraId="5C800A06" w14:textId="77777777" w:rsidR="005859C7" w:rsidRPr="005859C7" w:rsidRDefault="005859C7" w:rsidP="005859C7">
            <w:pPr>
              <w:rPr>
                <w:rFonts w:ascii="Times New Roman" w:hAnsi="Times New Roman"/>
                <w:b/>
                <w:bCs/>
                <w:sz w:val="20"/>
                <w:szCs w:val="20"/>
              </w:rPr>
            </w:pPr>
          </w:p>
        </w:tc>
        <w:tc>
          <w:tcPr>
            <w:tcW w:w="1625" w:type="dxa"/>
            <w:vAlign w:val="bottom"/>
          </w:tcPr>
          <w:p w14:paraId="370D7EA4" w14:textId="77777777" w:rsidR="005859C7" w:rsidRPr="005859C7" w:rsidRDefault="005859C7" w:rsidP="005859C7">
            <w:pPr>
              <w:rPr>
                <w:rFonts w:ascii="Times New Roman" w:hAnsi="Times New Roman"/>
                <w:b/>
                <w:bCs/>
                <w:sz w:val="20"/>
                <w:szCs w:val="20"/>
              </w:rPr>
            </w:pPr>
          </w:p>
        </w:tc>
        <w:tc>
          <w:tcPr>
            <w:tcW w:w="990" w:type="dxa"/>
            <w:vAlign w:val="bottom"/>
          </w:tcPr>
          <w:p w14:paraId="1BC03A17" w14:textId="77777777" w:rsidR="005859C7" w:rsidRPr="005859C7" w:rsidRDefault="005859C7" w:rsidP="005859C7">
            <w:pPr>
              <w:rPr>
                <w:rFonts w:ascii="Times New Roman" w:hAnsi="Times New Roman"/>
                <w:b/>
                <w:bCs/>
                <w:sz w:val="20"/>
                <w:szCs w:val="20"/>
              </w:rPr>
            </w:pPr>
          </w:p>
        </w:tc>
        <w:tc>
          <w:tcPr>
            <w:tcW w:w="2520" w:type="dxa"/>
            <w:vAlign w:val="bottom"/>
          </w:tcPr>
          <w:p w14:paraId="38813609" w14:textId="77777777" w:rsidR="005859C7" w:rsidRPr="005859C7" w:rsidRDefault="005859C7" w:rsidP="005859C7">
            <w:pPr>
              <w:rPr>
                <w:rFonts w:ascii="Times New Roman" w:hAnsi="Times New Roman"/>
                <w:b/>
                <w:bCs/>
                <w:sz w:val="20"/>
                <w:szCs w:val="20"/>
              </w:rPr>
            </w:pPr>
          </w:p>
        </w:tc>
        <w:tc>
          <w:tcPr>
            <w:tcW w:w="895" w:type="dxa"/>
            <w:vAlign w:val="bottom"/>
          </w:tcPr>
          <w:p w14:paraId="5002BB27" w14:textId="77777777" w:rsidR="005859C7" w:rsidRPr="005859C7" w:rsidRDefault="005859C7" w:rsidP="005859C7">
            <w:pPr>
              <w:jc w:val="center"/>
              <w:rPr>
                <w:rFonts w:ascii="Times New Roman" w:hAnsi="Times New Roman"/>
                <w:b/>
                <w:bCs/>
                <w:sz w:val="20"/>
                <w:szCs w:val="20"/>
              </w:rPr>
            </w:pPr>
          </w:p>
        </w:tc>
      </w:tr>
      <w:tr w:rsidR="005859C7" w:rsidRPr="005859C7" w14:paraId="52608EE5" w14:textId="77777777" w:rsidTr="005859C7">
        <w:tc>
          <w:tcPr>
            <w:tcW w:w="1885" w:type="dxa"/>
          </w:tcPr>
          <w:p w14:paraId="15B935E6"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No. per GRS tertile</w:t>
            </w:r>
          </w:p>
        </w:tc>
        <w:tc>
          <w:tcPr>
            <w:tcW w:w="1530" w:type="dxa"/>
          </w:tcPr>
          <w:p w14:paraId="7D5565BC"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358</w:t>
            </w:r>
          </w:p>
        </w:tc>
        <w:tc>
          <w:tcPr>
            <w:tcW w:w="990" w:type="dxa"/>
          </w:tcPr>
          <w:p w14:paraId="502CCB71" w14:textId="77777777" w:rsidR="005859C7" w:rsidRPr="005859C7" w:rsidRDefault="005859C7" w:rsidP="005859C7">
            <w:pPr>
              <w:rPr>
                <w:rFonts w:ascii="Times New Roman" w:hAnsi="Times New Roman"/>
                <w:sz w:val="20"/>
                <w:szCs w:val="20"/>
              </w:rPr>
            </w:pPr>
          </w:p>
        </w:tc>
        <w:tc>
          <w:tcPr>
            <w:tcW w:w="1535" w:type="dxa"/>
          </w:tcPr>
          <w:p w14:paraId="6185887D"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367</w:t>
            </w:r>
          </w:p>
        </w:tc>
        <w:tc>
          <w:tcPr>
            <w:tcW w:w="985" w:type="dxa"/>
          </w:tcPr>
          <w:p w14:paraId="5AD20677" w14:textId="77777777" w:rsidR="005859C7" w:rsidRPr="005859C7" w:rsidRDefault="005859C7" w:rsidP="005859C7">
            <w:pPr>
              <w:rPr>
                <w:rFonts w:ascii="Times New Roman" w:hAnsi="Times New Roman"/>
                <w:sz w:val="20"/>
                <w:szCs w:val="20"/>
              </w:rPr>
            </w:pPr>
          </w:p>
        </w:tc>
        <w:tc>
          <w:tcPr>
            <w:tcW w:w="1625" w:type="dxa"/>
          </w:tcPr>
          <w:p w14:paraId="464EE204"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301</w:t>
            </w:r>
          </w:p>
        </w:tc>
        <w:tc>
          <w:tcPr>
            <w:tcW w:w="990" w:type="dxa"/>
          </w:tcPr>
          <w:p w14:paraId="5B4184AD" w14:textId="77777777" w:rsidR="005859C7" w:rsidRPr="005859C7" w:rsidRDefault="005859C7" w:rsidP="005859C7">
            <w:pPr>
              <w:rPr>
                <w:rFonts w:ascii="Times New Roman" w:hAnsi="Times New Roman"/>
                <w:sz w:val="20"/>
                <w:szCs w:val="20"/>
              </w:rPr>
            </w:pPr>
          </w:p>
        </w:tc>
        <w:tc>
          <w:tcPr>
            <w:tcW w:w="2520" w:type="dxa"/>
          </w:tcPr>
          <w:p w14:paraId="7B8BB6C9"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1,026</w:t>
            </w:r>
          </w:p>
        </w:tc>
        <w:tc>
          <w:tcPr>
            <w:tcW w:w="895" w:type="dxa"/>
          </w:tcPr>
          <w:p w14:paraId="39F04A56" w14:textId="77777777" w:rsidR="005859C7" w:rsidRPr="005859C7" w:rsidRDefault="005859C7" w:rsidP="005859C7">
            <w:pPr>
              <w:rPr>
                <w:rFonts w:ascii="Times New Roman" w:hAnsi="Times New Roman"/>
                <w:sz w:val="20"/>
                <w:szCs w:val="20"/>
              </w:rPr>
            </w:pPr>
          </w:p>
        </w:tc>
      </w:tr>
      <w:tr w:rsidR="005859C7" w:rsidRPr="005859C7" w14:paraId="44B6B053" w14:textId="77777777" w:rsidTr="005859C7">
        <w:tc>
          <w:tcPr>
            <w:tcW w:w="1885" w:type="dxa"/>
          </w:tcPr>
          <w:p w14:paraId="5D56D63C"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Western</w:t>
            </w:r>
          </w:p>
        </w:tc>
        <w:tc>
          <w:tcPr>
            <w:tcW w:w="1530" w:type="dxa"/>
          </w:tcPr>
          <w:p w14:paraId="67659CFA"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1.17 (0.57-2.42)</w:t>
            </w:r>
          </w:p>
        </w:tc>
        <w:tc>
          <w:tcPr>
            <w:tcW w:w="990" w:type="dxa"/>
          </w:tcPr>
          <w:p w14:paraId="40441337"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.667</w:t>
            </w:r>
          </w:p>
        </w:tc>
        <w:tc>
          <w:tcPr>
            <w:tcW w:w="1535" w:type="dxa"/>
          </w:tcPr>
          <w:p w14:paraId="0EA1EA25"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1.35 (0.75-2.41)</w:t>
            </w:r>
          </w:p>
        </w:tc>
        <w:tc>
          <w:tcPr>
            <w:tcW w:w="985" w:type="dxa"/>
          </w:tcPr>
          <w:p w14:paraId="74A033A7"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.312</w:t>
            </w:r>
          </w:p>
        </w:tc>
        <w:tc>
          <w:tcPr>
            <w:tcW w:w="1625" w:type="dxa"/>
          </w:tcPr>
          <w:p w14:paraId="40EA7FEF"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0.64 (0.37-1.10)</w:t>
            </w:r>
          </w:p>
        </w:tc>
        <w:tc>
          <w:tcPr>
            <w:tcW w:w="990" w:type="dxa"/>
          </w:tcPr>
          <w:p w14:paraId="7F3ACDCF"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.108</w:t>
            </w:r>
          </w:p>
        </w:tc>
        <w:tc>
          <w:tcPr>
            <w:tcW w:w="2520" w:type="dxa"/>
          </w:tcPr>
          <w:p w14:paraId="0DF6842D"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157.85 (4.44-5618.11)</w:t>
            </w:r>
          </w:p>
        </w:tc>
        <w:tc>
          <w:tcPr>
            <w:tcW w:w="895" w:type="dxa"/>
          </w:tcPr>
          <w:p w14:paraId="45395D22"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.005*</w:t>
            </w:r>
          </w:p>
        </w:tc>
      </w:tr>
      <w:tr w:rsidR="005859C7" w:rsidRPr="005859C7" w14:paraId="658E94EF" w14:textId="77777777" w:rsidTr="005859C7">
        <w:tc>
          <w:tcPr>
            <w:tcW w:w="1885" w:type="dxa"/>
          </w:tcPr>
          <w:p w14:paraId="2F974B3A"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Healthy</w:t>
            </w:r>
          </w:p>
        </w:tc>
        <w:tc>
          <w:tcPr>
            <w:tcW w:w="1530" w:type="dxa"/>
          </w:tcPr>
          <w:p w14:paraId="5A2DB933"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0.92 (0.28-3.01)</w:t>
            </w:r>
          </w:p>
        </w:tc>
        <w:tc>
          <w:tcPr>
            <w:tcW w:w="990" w:type="dxa"/>
          </w:tcPr>
          <w:p w14:paraId="2726BE28"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.897</w:t>
            </w:r>
          </w:p>
        </w:tc>
        <w:tc>
          <w:tcPr>
            <w:tcW w:w="1535" w:type="dxa"/>
          </w:tcPr>
          <w:p w14:paraId="1459DC33"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0.69 (0.26-1.88)</w:t>
            </w:r>
          </w:p>
        </w:tc>
        <w:tc>
          <w:tcPr>
            <w:tcW w:w="985" w:type="dxa"/>
          </w:tcPr>
          <w:p w14:paraId="566157EF"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.472</w:t>
            </w:r>
          </w:p>
        </w:tc>
        <w:tc>
          <w:tcPr>
            <w:tcW w:w="1625" w:type="dxa"/>
          </w:tcPr>
          <w:p w14:paraId="6F7749A2"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3.61 (1.66-7.87)</w:t>
            </w:r>
          </w:p>
        </w:tc>
        <w:tc>
          <w:tcPr>
            <w:tcW w:w="990" w:type="dxa"/>
          </w:tcPr>
          <w:p w14:paraId="4E50B593"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.001*</w:t>
            </w:r>
          </w:p>
        </w:tc>
        <w:tc>
          <w:tcPr>
            <w:tcW w:w="2520" w:type="dxa"/>
          </w:tcPr>
          <w:p w14:paraId="0952ADA2"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0.0013 (2.50e-06-0.7011)</w:t>
            </w:r>
          </w:p>
        </w:tc>
        <w:tc>
          <w:tcPr>
            <w:tcW w:w="895" w:type="dxa"/>
          </w:tcPr>
          <w:p w14:paraId="43DBE28A"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.038</w:t>
            </w:r>
          </w:p>
        </w:tc>
      </w:tr>
      <w:tr w:rsidR="005859C7" w:rsidRPr="005859C7" w14:paraId="6DD495E5" w14:textId="77777777" w:rsidTr="005859C7">
        <w:trPr>
          <w:trHeight w:val="30"/>
        </w:trPr>
        <w:tc>
          <w:tcPr>
            <w:tcW w:w="1885" w:type="dxa"/>
            <w:tcBorders>
              <w:bottom w:val="single" w:sz="4" w:space="0" w:color="auto"/>
            </w:tcBorders>
          </w:tcPr>
          <w:p w14:paraId="29F475A2"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High-fat dairy</w:t>
            </w:r>
          </w:p>
        </w:tc>
        <w:tc>
          <w:tcPr>
            <w:tcW w:w="1530" w:type="dxa"/>
            <w:tcBorders>
              <w:bottom w:val="single" w:sz="4" w:space="0" w:color="auto"/>
            </w:tcBorders>
          </w:tcPr>
          <w:p w14:paraId="22519568"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0.45 (0.21-0.94)</w:t>
            </w:r>
          </w:p>
        </w:tc>
        <w:tc>
          <w:tcPr>
            <w:tcW w:w="990" w:type="dxa"/>
            <w:tcBorders>
              <w:bottom w:val="single" w:sz="4" w:space="0" w:color="auto"/>
            </w:tcBorders>
          </w:tcPr>
          <w:p w14:paraId="2EDD6A2F"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.033</w:t>
            </w:r>
          </w:p>
        </w:tc>
        <w:tc>
          <w:tcPr>
            <w:tcW w:w="1535" w:type="dxa"/>
            <w:tcBorders>
              <w:bottom w:val="single" w:sz="4" w:space="0" w:color="auto"/>
            </w:tcBorders>
          </w:tcPr>
          <w:p w14:paraId="7F3F57C6"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0.33 (0.15-0.68)</w:t>
            </w:r>
          </w:p>
        </w:tc>
        <w:tc>
          <w:tcPr>
            <w:tcW w:w="985" w:type="dxa"/>
            <w:tcBorders>
              <w:bottom w:val="single" w:sz="4" w:space="0" w:color="auto"/>
            </w:tcBorders>
          </w:tcPr>
          <w:p w14:paraId="3C174ACE"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.003*</w:t>
            </w:r>
          </w:p>
        </w:tc>
        <w:tc>
          <w:tcPr>
            <w:tcW w:w="1625" w:type="dxa"/>
            <w:tcBorders>
              <w:bottom w:val="single" w:sz="4" w:space="0" w:color="auto"/>
            </w:tcBorders>
          </w:tcPr>
          <w:p w14:paraId="649D8EAF"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1.66 (0.98-2.80)</w:t>
            </w:r>
          </w:p>
        </w:tc>
        <w:tc>
          <w:tcPr>
            <w:tcW w:w="990" w:type="dxa"/>
            <w:tcBorders>
              <w:bottom w:val="single" w:sz="4" w:space="0" w:color="auto"/>
            </w:tcBorders>
          </w:tcPr>
          <w:p w14:paraId="0B77C537"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.060</w:t>
            </w:r>
          </w:p>
        </w:tc>
        <w:tc>
          <w:tcPr>
            <w:tcW w:w="2520" w:type="dxa"/>
            <w:tcBorders>
              <w:bottom w:val="single" w:sz="4" w:space="0" w:color="auto"/>
            </w:tcBorders>
          </w:tcPr>
          <w:p w14:paraId="0CD58934"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0.00239 (0.00002-0.28079)</w:t>
            </w:r>
          </w:p>
        </w:tc>
        <w:tc>
          <w:tcPr>
            <w:tcW w:w="895" w:type="dxa"/>
            <w:tcBorders>
              <w:bottom w:val="single" w:sz="4" w:space="0" w:color="auto"/>
            </w:tcBorders>
          </w:tcPr>
          <w:p w14:paraId="76FD4889"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.013*</w:t>
            </w:r>
          </w:p>
        </w:tc>
      </w:tr>
    </w:tbl>
    <w:p w14:paraId="0F876236" w14:textId="77777777" w:rsidR="005859C7" w:rsidRPr="005859C7" w:rsidRDefault="005859C7" w:rsidP="005859C7">
      <w:pPr>
        <w:spacing w:after="0" w:line="240" w:lineRule="auto"/>
        <w:rPr>
          <w:rFonts w:ascii="Times New Roman" w:eastAsia="Calibri" w:hAnsi="Times New Roman" w:cs="Times New Roman"/>
          <w:b/>
          <w:color w:val="000000"/>
          <w:sz w:val="20"/>
          <w:szCs w:val="20"/>
        </w:rPr>
      </w:pPr>
    </w:p>
    <w:tbl>
      <w:tblPr>
        <w:tblStyle w:val="TableGrid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5"/>
        <w:gridCol w:w="11245"/>
      </w:tblGrid>
      <w:tr w:rsidR="005859C7" w:rsidRPr="005859C7" w14:paraId="20531DAB" w14:textId="77777777" w:rsidTr="00691205">
        <w:tc>
          <w:tcPr>
            <w:tcW w:w="1705" w:type="dxa"/>
          </w:tcPr>
          <w:p w14:paraId="57CF7A5F" w14:textId="77777777" w:rsidR="005859C7" w:rsidRPr="005859C7" w:rsidRDefault="005859C7" w:rsidP="005859C7">
            <w:pPr>
              <w:rPr>
                <w:rFonts w:ascii="Times New Roman" w:hAnsi="Times New Roman"/>
                <w:b/>
                <w:color w:val="000000"/>
                <w:sz w:val="20"/>
                <w:szCs w:val="20"/>
              </w:rPr>
            </w:pPr>
            <w:r w:rsidRPr="005859C7">
              <w:rPr>
                <w:rFonts w:ascii="Times New Roman" w:hAnsi="Times New Roman"/>
                <w:b/>
                <w:bCs/>
                <w:color w:val="000000"/>
                <w:sz w:val="20"/>
                <w:szCs w:val="20"/>
              </w:rPr>
              <w:t>++++   vs   - - - -</w:t>
            </w:r>
          </w:p>
        </w:tc>
        <w:tc>
          <w:tcPr>
            <w:tcW w:w="11245" w:type="dxa"/>
          </w:tcPr>
          <w:p w14:paraId="4D9676A9" w14:textId="77777777" w:rsidR="005859C7" w:rsidRPr="005859C7" w:rsidRDefault="005859C7" w:rsidP="005859C7">
            <w:pPr>
              <w:rPr>
                <w:rFonts w:ascii="Times New Roman" w:hAnsi="Times New Roman"/>
                <w:color w:val="000000"/>
                <w:sz w:val="20"/>
                <w:szCs w:val="20"/>
                <w:u w:val="single"/>
              </w:rPr>
            </w:pPr>
            <w:r w:rsidRPr="005859C7">
              <w:rPr>
                <w:rFonts w:ascii="Times New Roman" w:hAnsi="Times New Roman"/>
                <w:color w:val="000000"/>
                <w:sz w:val="20"/>
                <w:szCs w:val="20"/>
                <w:u w:val="single"/>
              </w:rPr>
              <w:t>Those with MetS at all 4 visits compared with those without MetS at all 4 visits</w:t>
            </w:r>
          </w:p>
        </w:tc>
      </w:tr>
      <w:tr w:rsidR="005859C7" w:rsidRPr="005859C7" w14:paraId="165C65A8" w14:textId="77777777" w:rsidTr="00691205">
        <w:tc>
          <w:tcPr>
            <w:tcW w:w="1705" w:type="dxa"/>
          </w:tcPr>
          <w:p w14:paraId="2FA5EEA8" w14:textId="77777777" w:rsidR="005859C7" w:rsidRPr="005859C7" w:rsidRDefault="005859C7" w:rsidP="005859C7">
            <w:pPr>
              <w:rPr>
                <w:rFonts w:ascii="Times New Roman" w:hAnsi="Times New Roman"/>
                <w:b/>
                <w:color w:val="000000"/>
                <w:sz w:val="20"/>
                <w:szCs w:val="20"/>
              </w:rPr>
            </w:pPr>
            <w:r w:rsidRPr="005859C7">
              <w:rPr>
                <w:rFonts w:ascii="Times New Roman" w:hAnsi="Times New Roman"/>
                <w:b/>
                <w:bCs/>
                <w:color w:val="000000"/>
                <w:sz w:val="20"/>
                <w:szCs w:val="20"/>
              </w:rPr>
              <w:t>-  #   vs   - - - -</w:t>
            </w:r>
          </w:p>
        </w:tc>
        <w:tc>
          <w:tcPr>
            <w:tcW w:w="11245" w:type="dxa"/>
          </w:tcPr>
          <w:p w14:paraId="0BC16C17" w14:textId="77777777" w:rsidR="005859C7" w:rsidRPr="005859C7" w:rsidRDefault="005859C7" w:rsidP="005859C7">
            <w:pPr>
              <w:rPr>
                <w:rFonts w:ascii="Times New Roman" w:hAnsi="Times New Roman"/>
                <w:color w:val="000000"/>
                <w:sz w:val="20"/>
                <w:szCs w:val="20"/>
                <w:u w:val="single"/>
              </w:rPr>
            </w:pPr>
            <w:r w:rsidRPr="005859C7">
              <w:rPr>
                <w:rFonts w:ascii="Times New Roman" w:hAnsi="Times New Roman"/>
                <w:color w:val="000000"/>
                <w:sz w:val="20"/>
                <w:szCs w:val="20"/>
                <w:u w:val="single"/>
              </w:rPr>
              <w:t>Those free of MetS at visit 1 but developed MetS by visit 4 compared with those without MetS at all 4 visits</w:t>
            </w:r>
          </w:p>
        </w:tc>
      </w:tr>
      <w:tr w:rsidR="005859C7" w:rsidRPr="005859C7" w14:paraId="392C871A" w14:textId="77777777" w:rsidTr="00691205">
        <w:tc>
          <w:tcPr>
            <w:tcW w:w="1705" w:type="dxa"/>
          </w:tcPr>
          <w:p w14:paraId="71B49374" w14:textId="77777777" w:rsidR="005859C7" w:rsidRPr="005859C7" w:rsidRDefault="005859C7" w:rsidP="005859C7">
            <w:pPr>
              <w:rPr>
                <w:rFonts w:ascii="Times New Roman" w:hAnsi="Times New Roman"/>
                <w:b/>
                <w:color w:val="000000"/>
                <w:sz w:val="20"/>
                <w:szCs w:val="20"/>
              </w:rPr>
            </w:pPr>
            <w:r w:rsidRPr="005859C7">
              <w:rPr>
                <w:rFonts w:ascii="Times New Roman" w:hAnsi="Times New Roman"/>
                <w:b/>
                <w:bCs/>
                <w:color w:val="000000"/>
                <w:sz w:val="20"/>
                <w:szCs w:val="20"/>
              </w:rPr>
              <w:t>+   =  vs    - - - -</w:t>
            </w:r>
          </w:p>
        </w:tc>
        <w:tc>
          <w:tcPr>
            <w:tcW w:w="11245" w:type="dxa"/>
          </w:tcPr>
          <w:p w14:paraId="3789B689" w14:textId="77777777" w:rsidR="005859C7" w:rsidRPr="005859C7" w:rsidRDefault="005859C7" w:rsidP="005859C7">
            <w:pPr>
              <w:rPr>
                <w:rFonts w:ascii="Times New Roman" w:hAnsi="Times New Roman"/>
                <w:color w:val="000000"/>
                <w:sz w:val="20"/>
                <w:szCs w:val="20"/>
                <w:u w:val="single"/>
              </w:rPr>
            </w:pPr>
            <w:r w:rsidRPr="005859C7">
              <w:rPr>
                <w:rFonts w:ascii="Times New Roman" w:hAnsi="Times New Roman"/>
                <w:color w:val="000000"/>
                <w:sz w:val="20"/>
                <w:szCs w:val="20"/>
                <w:u w:val="single"/>
              </w:rPr>
              <w:t>Those with MetS at visit 1 but free of MetS by visit 4 compared with those without MetS at all 4 visits</w:t>
            </w:r>
          </w:p>
        </w:tc>
      </w:tr>
    </w:tbl>
    <w:p w14:paraId="7C47C868" w14:textId="77777777" w:rsidR="005859C7" w:rsidRPr="005859C7" w:rsidRDefault="005859C7" w:rsidP="005859C7">
      <w:pPr>
        <w:spacing w:after="0" w:line="240" w:lineRule="auto"/>
        <w:rPr>
          <w:rFonts w:ascii="Times New Roman" w:eastAsia="Calibri" w:hAnsi="Times New Roman" w:cs="Times New Roman"/>
          <w:b/>
          <w:color w:val="000000"/>
          <w:sz w:val="20"/>
          <w:szCs w:val="20"/>
        </w:rPr>
      </w:pPr>
    </w:p>
    <w:p w14:paraId="68E0476C" w14:textId="77777777" w:rsidR="005859C7" w:rsidRPr="005859C7" w:rsidRDefault="005859C7" w:rsidP="005859C7">
      <w:pPr>
        <w:spacing w:after="0" w:line="240" w:lineRule="auto"/>
        <w:rPr>
          <w:rFonts w:ascii="Times New Roman" w:eastAsia="Calibri" w:hAnsi="Times New Roman" w:cs="Times New Roman"/>
          <w:b/>
          <w:color w:val="000000"/>
          <w:sz w:val="20"/>
          <w:szCs w:val="20"/>
        </w:rPr>
      </w:pPr>
    </w:p>
    <w:p w14:paraId="7F20EDFF" w14:textId="77777777" w:rsidR="005859C7" w:rsidRPr="005859C7" w:rsidRDefault="005859C7" w:rsidP="005859C7">
      <w:pPr>
        <w:spacing w:after="0" w:line="240" w:lineRule="auto"/>
        <w:rPr>
          <w:rFonts w:ascii="Times New Roman" w:eastAsia="Calibri" w:hAnsi="Times New Roman" w:cs="Times New Roman"/>
          <w:b/>
          <w:color w:val="000000"/>
          <w:sz w:val="20"/>
          <w:szCs w:val="20"/>
        </w:rPr>
      </w:pPr>
      <w:r w:rsidRPr="005859C7">
        <w:rPr>
          <w:rFonts w:ascii="Times New Roman" w:eastAsia="Calibri" w:hAnsi="Times New Roman" w:cs="Times New Roman"/>
          <w:b/>
          <w:color w:val="000000"/>
          <w:sz w:val="20"/>
          <w:szCs w:val="20"/>
        </w:rPr>
        <w:t>Bold indicates p values that were significant at p &lt; .05.</w:t>
      </w:r>
    </w:p>
    <w:p w14:paraId="2D5741D4" w14:textId="77777777" w:rsidR="005859C7" w:rsidRPr="005859C7" w:rsidRDefault="005859C7" w:rsidP="005859C7">
      <w:pPr>
        <w:spacing w:after="0" w:line="240" w:lineRule="auto"/>
        <w:rPr>
          <w:rFonts w:ascii="Times New Roman" w:eastAsia="Calibri" w:hAnsi="Times New Roman" w:cs="Times New Roman"/>
          <w:b/>
          <w:color w:val="000000"/>
          <w:sz w:val="20"/>
          <w:szCs w:val="20"/>
        </w:rPr>
      </w:pPr>
      <w:r w:rsidRPr="005859C7">
        <w:rPr>
          <w:rFonts w:ascii="Times New Roman" w:eastAsia="Calibri" w:hAnsi="Times New Roman" w:cs="Times New Roman"/>
          <w:b/>
          <w:color w:val="000000"/>
          <w:sz w:val="20"/>
          <w:szCs w:val="20"/>
        </w:rPr>
        <w:t>*Bonferroni adjustment for multiple testing for dietary patterns (p=.05/3=.017).</w:t>
      </w:r>
    </w:p>
    <w:p w14:paraId="078534F7" w14:textId="77777777" w:rsidR="005859C7" w:rsidRPr="005859C7" w:rsidRDefault="005859C7" w:rsidP="005859C7">
      <w:pPr>
        <w:spacing w:line="256" w:lineRule="auto"/>
        <w:rPr>
          <w:rFonts w:ascii="Times New Roman" w:eastAsia="Calibri" w:hAnsi="Times New Roman" w:cs="Times New Roman"/>
          <w:b/>
          <w:color w:val="000000"/>
          <w:sz w:val="20"/>
          <w:szCs w:val="20"/>
        </w:rPr>
      </w:pPr>
      <w:r w:rsidRPr="005859C7">
        <w:rPr>
          <w:rFonts w:ascii="Times New Roman" w:eastAsia="Calibri" w:hAnsi="Times New Roman" w:cs="Times New Roman"/>
          <w:b/>
          <w:color w:val="000000"/>
          <w:sz w:val="20"/>
          <w:szCs w:val="20"/>
        </w:rPr>
        <w:t xml:space="preserve">Participants’ MetS status changes were in one direction only and did not reverted back and forth between visits 1 to 4. </w:t>
      </w:r>
    </w:p>
    <w:p w14:paraId="1C4D9E22" w14:textId="77777777" w:rsidR="005859C7" w:rsidRPr="005859C7" w:rsidRDefault="005859C7" w:rsidP="005859C7">
      <w:pPr>
        <w:spacing w:after="0" w:line="240" w:lineRule="auto"/>
        <w:rPr>
          <w:rFonts w:ascii="Times New Roman" w:eastAsia="Calibri" w:hAnsi="Times New Roman" w:cs="Times New Roman"/>
          <w:color w:val="000000"/>
          <w:sz w:val="20"/>
          <w:szCs w:val="20"/>
        </w:rPr>
      </w:pPr>
      <w:r w:rsidRPr="005859C7">
        <w:rPr>
          <w:rFonts w:ascii="Times New Roman" w:eastAsia="Calibri" w:hAnsi="Times New Roman" w:cs="Times New Roman"/>
          <w:color w:val="000000"/>
          <w:sz w:val="20"/>
          <w:szCs w:val="20"/>
        </w:rPr>
        <w:t xml:space="preserve">Dietary patterns were calculated using factor analysis with the principal components factor option and the varimax rotation with correlations ≥ .3. </w:t>
      </w:r>
    </w:p>
    <w:p w14:paraId="68B82CE1" w14:textId="77777777" w:rsidR="005859C7" w:rsidRPr="005859C7" w:rsidRDefault="005859C7" w:rsidP="005859C7">
      <w:pPr>
        <w:spacing w:after="0" w:line="240" w:lineRule="auto"/>
        <w:rPr>
          <w:rFonts w:ascii="Times New Roman" w:eastAsia="Calibri" w:hAnsi="Times New Roman" w:cs="Times New Roman"/>
          <w:color w:val="000000"/>
          <w:sz w:val="20"/>
          <w:szCs w:val="20"/>
        </w:rPr>
      </w:pPr>
      <w:r w:rsidRPr="005859C7">
        <w:rPr>
          <w:rFonts w:ascii="Times New Roman" w:eastAsia="Calibri" w:hAnsi="Times New Roman" w:cs="Times New Roman"/>
          <w:color w:val="000000"/>
          <w:sz w:val="20"/>
          <w:szCs w:val="20"/>
        </w:rPr>
        <w:t>MetS was regressed against the GRS adjusting for a covariate summary score composed of age, gender, sports physical activity  (</w:t>
      </w:r>
      <w:proofErr w:type="spellStart"/>
      <w:r w:rsidRPr="005859C7">
        <w:rPr>
          <w:rFonts w:ascii="Times New Roman" w:eastAsia="Calibri" w:hAnsi="Times New Roman" w:cs="Times New Roman"/>
          <w:color w:val="000000"/>
          <w:sz w:val="20"/>
          <w:szCs w:val="20"/>
        </w:rPr>
        <w:t>Baecke</w:t>
      </w:r>
      <w:proofErr w:type="spellEnd"/>
      <w:r w:rsidRPr="005859C7">
        <w:rPr>
          <w:rFonts w:ascii="Times New Roman" w:eastAsia="Calibri" w:hAnsi="Times New Roman" w:cs="Times New Roman"/>
          <w:color w:val="000000"/>
          <w:sz w:val="20"/>
          <w:szCs w:val="20"/>
        </w:rPr>
        <w:t xml:space="preserve"> questionnaire), cigarette smoking status, drinker status, education level at visit 1, time in study, and 20 principle components for admixture.</w:t>
      </w:r>
    </w:p>
    <w:p w14:paraId="7C9EAC38" w14:textId="77777777" w:rsidR="005859C7" w:rsidRPr="005859C7" w:rsidRDefault="005859C7" w:rsidP="005859C7">
      <w:pPr>
        <w:spacing w:after="0" w:line="240" w:lineRule="auto"/>
        <w:rPr>
          <w:rFonts w:ascii="Times New Roman" w:eastAsia="Calibri" w:hAnsi="Times New Roman" w:cs="Times New Roman"/>
          <w:color w:val="000000"/>
          <w:sz w:val="20"/>
          <w:szCs w:val="20"/>
        </w:rPr>
      </w:pPr>
    </w:p>
    <w:p w14:paraId="6E41E38A" w14:textId="6A0B131E" w:rsidR="005859C7" w:rsidRPr="005859C7" w:rsidRDefault="005859C7" w:rsidP="005859C7">
      <w:pPr>
        <w:spacing w:after="0" w:line="240" w:lineRule="auto"/>
        <w:rPr>
          <w:rFonts w:ascii="Times New Roman" w:eastAsia="Calibri" w:hAnsi="Times New Roman" w:cs="Times New Roman"/>
          <w:b/>
          <w:bCs/>
          <w:color w:val="000000"/>
          <w:sz w:val="20"/>
          <w:szCs w:val="20"/>
        </w:rPr>
      </w:pPr>
      <w:r w:rsidRPr="005859C7">
        <w:rPr>
          <w:rFonts w:ascii="Times New Roman" w:eastAsia="Calibri" w:hAnsi="Times New Roman" w:cs="Times New Roman"/>
          <w:b/>
          <w:bCs/>
          <w:color w:val="000000"/>
          <w:sz w:val="20"/>
          <w:szCs w:val="20"/>
        </w:rPr>
        <w:t xml:space="preserve">Dietary patterns are from Supplemental Table </w:t>
      </w:r>
      <w:r w:rsidR="00584CFA">
        <w:rPr>
          <w:rFonts w:ascii="Times New Roman" w:eastAsia="Calibri" w:hAnsi="Times New Roman" w:cs="Times New Roman"/>
          <w:b/>
          <w:bCs/>
          <w:color w:val="000000"/>
          <w:sz w:val="20"/>
          <w:szCs w:val="20"/>
        </w:rPr>
        <w:t>2</w:t>
      </w:r>
      <w:r w:rsidRPr="005859C7">
        <w:rPr>
          <w:rFonts w:ascii="Times New Roman" w:eastAsia="Calibri" w:hAnsi="Times New Roman" w:cs="Times New Roman"/>
          <w:b/>
          <w:bCs/>
          <w:color w:val="000000"/>
          <w:sz w:val="20"/>
          <w:szCs w:val="20"/>
        </w:rPr>
        <w:t xml:space="preserve">. </w:t>
      </w:r>
    </w:p>
    <w:p w14:paraId="70C3276E" w14:textId="77777777" w:rsidR="005859C7" w:rsidRPr="005859C7" w:rsidRDefault="005859C7" w:rsidP="005859C7">
      <w:pPr>
        <w:spacing w:after="0" w:line="240" w:lineRule="auto"/>
        <w:rPr>
          <w:rFonts w:ascii="Times New Roman" w:eastAsia="Calibri" w:hAnsi="Times New Roman" w:cs="Times New Roman"/>
          <w:b/>
          <w:color w:val="000000"/>
          <w:sz w:val="20"/>
          <w:szCs w:val="20"/>
        </w:rPr>
      </w:pPr>
      <w:r w:rsidRPr="005859C7">
        <w:rPr>
          <w:rFonts w:ascii="Times New Roman" w:eastAsia="Calibri" w:hAnsi="Times New Roman" w:cs="Times New Roman"/>
          <w:b/>
          <w:color w:val="000000"/>
          <w:sz w:val="20"/>
          <w:szCs w:val="20"/>
        </w:rPr>
        <w:lastRenderedPageBreak/>
        <w:t>Dietary pattern contents for African Americans</w:t>
      </w:r>
    </w:p>
    <w:p w14:paraId="09CCA25F" w14:textId="77777777" w:rsidR="005859C7" w:rsidRPr="005859C7" w:rsidRDefault="005859C7" w:rsidP="005859C7">
      <w:pPr>
        <w:spacing w:after="0" w:line="240" w:lineRule="auto"/>
        <w:rPr>
          <w:rFonts w:ascii="Times New Roman" w:eastAsia="Calibri" w:hAnsi="Times New Roman" w:cs="Times New Roman"/>
          <w:color w:val="000000"/>
          <w:sz w:val="20"/>
          <w:szCs w:val="20"/>
        </w:rPr>
      </w:pPr>
      <w:r w:rsidRPr="005859C7">
        <w:rPr>
          <w:rFonts w:ascii="Times New Roman" w:eastAsia="Calibri" w:hAnsi="Times New Roman" w:cs="Times New Roman"/>
          <w:color w:val="000000"/>
          <w:sz w:val="20"/>
          <w:szCs w:val="20"/>
        </w:rPr>
        <w:t>Western:</w:t>
      </w:r>
      <w:r w:rsidRPr="005859C7">
        <w:rPr>
          <w:rFonts w:ascii="Calibri" w:eastAsia="Calibri" w:hAnsi="Calibri" w:cs="Times New Roman"/>
          <w:sz w:val="20"/>
          <w:szCs w:val="20"/>
        </w:rPr>
        <w:t xml:space="preserve"> </w:t>
      </w:r>
      <w:r w:rsidRPr="005859C7">
        <w:rPr>
          <w:rFonts w:ascii="Times New Roman" w:eastAsia="Calibri" w:hAnsi="Times New Roman" w:cs="Times New Roman"/>
          <w:color w:val="000000"/>
          <w:sz w:val="20"/>
          <w:szCs w:val="20"/>
        </w:rPr>
        <w:t>Eggs, processed meat, biscuit &amp; cornbread, whole wheat bread, fried foods, white bread, and margarine-butter</w:t>
      </w:r>
    </w:p>
    <w:p w14:paraId="0A7DD049" w14:textId="77777777" w:rsidR="005859C7" w:rsidRPr="005859C7" w:rsidRDefault="005859C7" w:rsidP="005859C7">
      <w:pPr>
        <w:spacing w:after="0" w:line="240" w:lineRule="auto"/>
        <w:rPr>
          <w:rFonts w:ascii="Times New Roman" w:eastAsia="Calibri" w:hAnsi="Times New Roman" w:cs="Times New Roman"/>
          <w:color w:val="000000"/>
          <w:sz w:val="20"/>
          <w:szCs w:val="20"/>
        </w:rPr>
      </w:pPr>
      <w:r w:rsidRPr="005859C7">
        <w:rPr>
          <w:rFonts w:ascii="Times New Roman" w:eastAsia="Calibri" w:hAnsi="Times New Roman" w:cs="Times New Roman"/>
          <w:color w:val="000000"/>
          <w:sz w:val="20"/>
          <w:szCs w:val="20"/>
        </w:rPr>
        <w:t>Healthy:</w:t>
      </w:r>
      <w:r w:rsidRPr="005859C7">
        <w:rPr>
          <w:rFonts w:ascii="Times New Roman" w:eastAsia="Calibri" w:hAnsi="Times New Roman" w:cs="Times New Roman"/>
          <w:sz w:val="20"/>
          <w:szCs w:val="20"/>
        </w:rPr>
        <w:t xml:space="preserve"> Chicken without skin</w:t>
      </w:r>
      <w:r w:rsidRPr="005859C7">
        <w:rPr>
          <w:rFonts w:ascii="Times New Roman" w:eastAsia="Calibri" w:hAnsi="Times New Roman" w:cs="Times New Roman"/>
          <w:color w:val="000000"/>
          <w:sz w:val="20"/>
          <w:szCs w:val="20"/>
        </w:rPr>
        <w:t>, vegetables, lentils and beans, fruit, cooked breakfast cereal, fish, mashed potato, shellfish, cold breakfast cereal</w:t>
      </w:r>
    </w:p>
    <w:p w14:paraId="17AC35B9" w14:textId="77777777" w:rsidR="005859C7" w:rsidRPr="005859C7" w:rsidRDefault="005859C7" w:rsidP="005859C7">
      <w:pPr>
        <w:spacing w:after="0" w:line="240" w:lineRule="auto"/>
        <w:rPr>
          <w:rFonts w:ascii="Times New Roman" w:eastAsia="Calibri" w:hAnsi="Times New Roman" w:cs="Times New Roman"/>
          <w:color w:val="000000"/>
          <w:sz w:val="20"/>
          <w:szCs w:val="20"/>
        </w:rPr>
        <w:sectPr w:rsidR="005859C7" w:rsidRPr="005859C7" w:rsidSect="00254A8B">
          <w:pgSz w:w="15840" w:h="12240" w:orient="landscape"/>
          <w:pgMar w:top="1440" w:right="1440" w:bottom="1440" w:left="1440" w:header="720" w:footer="720" w:gutter="0"/>
          <w:cols w:space="720"/>
          <w:docGrid w:linePitch="360"/>
        </w:sectPr>
      </w:pPr>
      <w:r w:rsidRPr="005859C7">
        <w:rPr>
          <w:rFonts w:ascii="Times New Roman" w:eastAsia="Calibri" w:hAnsi="Times New Roman" w:cs="Times New Roman"/>
          <w:color w:val="000000"/>
          <w:sz w:val="20"/>
          <w:szCs w:val="20"/>
        </w:rPr>
        <w:t>High-fat dairy:</w:t>
      </w:r>
      <w:r w:rsidRPr="005859C7">
        <w:rPr>
          <w:rFonts w:ascii="Calibri" w:eastAsia="Calibri" w:hAnsi="Calibri" w:cs="Times New Roman"/>
          <w:sz w:val="20"/>
          <w:szCs w:val="20"/>
        </w:rPr>
        <w:t xml:space="preserve"> </w:t>
      </w:r>
      <w:r w:rsidRPr="005859C7">
        <w:rPr>
          <w:rFonts w:ascii="Times New Roman" w:eastAsia="Calibri" w:hAnsi="Times New Roman" w:cs="Times New Roman"/>
          <w:color w:val="000000"/>
          <w:sz w:val="20"/>
          <w:szCs w:val="20"/>
        </w:rPr>
        <w:t>Butter, margarine-butter, whole milk, cottage cheese</w:t>
      </w:r>
    </w:p>
    <w:p w14:paraId="4495AC56" w14:textId="77777777" w:rsidR="005859C7" w:rsidRPr="005859C7" w:rsidRDefault="005859C7" w:rsidP="005859C7">
      <w:pPr>
        <w:rPr>
          <w:rFonts w:ascii="Times New Roman" w:eastAsia="Calibri" w:hAnsi="Times New Roman" w:cs="Times New Roman"/>
          <w:b/>
          <w:bCs/>
          <w:sz w:val="20"/>
          <w:szCs w:val="20"/>
        </w:rPr>
      </w:pPr>
      <w:r w:rsidRPr="005859C7">
        <w:rPr>
          <w:rFonts w:ascii="Times New Roman" w:eastAsia="Calibri" w:hAnsi="Times New Roman" w:cs="Times New Roman"/>
          <w:b/>
          <w:bCs/>
          <w:sz w:val="20"/>
          <w:szCs w:val="20"/>
        </w:rPr>
        <w:lastRenderedPageBreak/>
        <w:t xml:space="preserve">Supplemental Table 6. Association between dietary patterns for resolution or development of MetS among those whose MetS status </w:t>
      </w:r>
      <w:r w:rsidRPr="005859C7">
        <w:rPr>
          <w:rFonts w:ascii="Times New Roman" w:eastAsia="Calibri" w:hAnsi="Times New Roman" w:cs="Times New Roman"/>
          <w:b/>
          <w:bCs/>
          <w:sz w:val="20"/>
          <w:szCs w:val="20"/>
          <w:u w:val="single"/>
        </w:rPr>
        <w:t xml:space="preserve">cycled </w:t>
      </w:r>
      <w:r w:rsidRPr="005859C7">
        <w:rPr>
          <w:rFonts w:ascii="Times New Roman" w:eastAsia="Calibri" w:hAnsi="Times New Roman" w:cs="Times New Roman"/>
          <w:b/>
          <w:bCs/>
          <w:sz w:val="20"/>
          <w:szCs w:val="20"/>
        </w:rPr>
        <w:t>between visits 1 to 4.</w:t>
      </w:r>
    </w:p>
    <w:tbl>
      <w:tblPr>
        <w:tblStyle w:val="TableGrid2"/>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10"/>
        <w:gridCol w:w="703"/>
        <w:gridCol w:w="1182"/>
        <w:gridCol w:w="635"/>
        <w:gridCol w:w="1476"/>
        <w:gridCol w:w="905"/>
        <w:gridCol w:w="1781"/>
        <w:gridCol w:w="968"/>
      </w:tblGrid>
      <w:tr w:rsidR="0013566A" w:rsidRPr="005859C7" w14:paraId="2C414F71" w14:textId="77777777" w:rsidTr="0013566A">
        <w:trPr>
          <w:trHeight w:val="341"/>
        </w:trPr>
        <w:tc>
          <w:tcPr>
            <w:tcW w:w="1710" w:type="dxa"/>
            <w:tcBorders>
              <w:top w:val="single" w:sz="4" w:space="0" w:color="auto"/>
              <w:bottom w:val="single" w:sz="4" w:space="0" w:color="auto"/>
            </w:tcBorders>
          </w:tcPr>
          <w:p w14:paraId="3D012693" w14:textId="77777777" w:rsidR="0013566A" w:rsidRPr="005859C7" w:rsidRDefault="0013566A" w:rsidP="005859C7">
            <w:pPr>
              <w:rPr>
                <w:rFonts w:ascii="Times New Roman" w:hAnsi="Times New Roman"/>
                <w:b/>
                <w:bCs/>
                <w:sz w:val="20"/>
                <w:szCs w:val="20"/>
              </w:rPr>
            </w:pPr>
          </w:p>
        </w:tc>
        <w:tc>
          <w:tcPr>
            <w:tcW w:w="1885" w:type="dxa"/>
            <w:gridSpan w:val="2"/>
            <w:tcBorders>
              <w:top w:val="single" w:sz="4" w:space="0" w:color="auto"/>
              <w:bottom w:val="single" w:sz="4" w:space="0" w:color="auto"/>
            </w:tcBorders>
          </w:tcPr>
          <w:p w14:paraId="7031AC3E" w14:textId="77777777" w:rsidR="0013566A" w:rsidRPr="005859C7" w:rsidRDefault="0013566A" w:rsidP="005859C7">
            <w:pPr>
              <w:rPr>
                <w:rFonts w:ascii="Times New Roman" w:hAnsi="Times New Roman"/>
                <w:b/>
                <w:bCs/>
                <w:sz w:val="20"/>
                <w:szCs w:val="20"/>
              </w:rPr>
            </w:pPr>
          </w:p>
        </w:tc>
        <w:tc>
          <w:tcPr>
            <w:tcW w:w="5765" w:type="dxa"/>
            <w:gridSpan w:val="5"/>
            <w:tcBorders>
              <w:top w:val="single" w:sz="4" w:space="0" w:color="auto"/>
              <w:bottom w:val="single" w:sz="4" w:space="0" w:color="auto"/>
            </w:tcBorders>
          </w:tcPr>
          <w:p w14:paraId="3CA9B45E" w14:textId="77777777" w:rsidR="0013566A" w:rsidRPr="005859C7" w:rsidRDefault="0013566A" w:rsidP="005859C7">
            <w:pPr>
              <w:jc w:val="center"/>
              <w:rPr>
                <w:rFonts w:ascii="Times New Roman" w:hAnsi="Times New Roman"/>
                <w:b/>
                <w:bCs/>
                <w:sz w:val="20"/>
                <w:szCs w:val="20"/>
              </w:rPr>
            </w:pPr>
            <w:r w:rsidRPr="005859C7">
              <w:rPr>
                <w:rFonts w:ascii="Times New Roman" w:hAnsi="Times New Roman"/>
                <w:b/>
                <w:bCs/>
                <w:sz w:val="20"/>
                <w:szCs w:val="20"/>
              </w:rPr>
              <w:t>Risk Ratio (95% Confidence Interval) P Value</w:t>
            </w:r>
          </w:p>
        </w:tc>
      </w:tr>
      <w:tr w:rsidR="0013566A" w:rsidRPr="005859C7" w14:paraId="79DFE89D" w14:textId="77777777" w:rsidTr="0013566A">
        <w:trPr>
          <w:trHeight w:val="359"/>
        </w:trPr>
        <w:tc>
          <w:tcPr>
            <w:tcW w:w="1710" w:type="dxa"/>
            <w:tcBorders>
              <w:top w:val="single" w:sz="4" w:space="0" w:color="auto"/>
              <w:bottom w:val="single" w:sz="4" w:space="0" w:color="auto"/>
            </w:tcBorders>
          </w:tcPr>
          <w:p w14:paraId="60917F56" w14:textId="77777777" w:rsidR="0013566A" w:rsidRPr="005859C7" w:rsidRDefault="0013566A" w:rsidP="005859C7">
            <w:pPr>
              <w:rPr>
                <w:rFonts w:ascii="Times New Roman" w:hAnsi="Times New Roman"/>
                <w:b/>
                <w:bCs/>
                <w:sz w:val="20"/>
                <w:szCs w:val="20"/>
              </w:rPr>
            </w:pPr>
          </w:p>
        </w:tc>
        <w:tc>
          <w:tcPr>
            <w:tcW w:w="703" w:type="dxa"/>
            <w:tcBorders>
              <w:top w:val="single" w:sz="4" w:space="0" w:color="auto"/>
              <w:bottom w:val="single" w:sz="4" w:space="0" w:color="auto"/>
            </w:tcBorders>
          </w:tcPr>
          <w:p w14:paraId="48CEE58D" w14:textId="77777777" w:rsidR="0013566A" w:rsidRPr="005859C7" w:rsidRDefault="0013566A" w:rsidP="005859C7">
            <w:pPr>
              <w:rPr>
                <w:rFonts w:ascii="Times New Roman" w:hAnsi="Times New Roman"/>
                <w:b/>
                <w:bCs/>
                <w:sz w:val="20"/>
                <w:szCs w:val="20"/>
              </w:rPr>
            </w:pPr>
          </w:p>
        </w:tc>
        <w:tc>
          <w:tcPr>
            <w:tcW w:w="3293" w:type="dxa"/>
            <w:gridSpan w:val="3"/>
            <w:tcBorders>
              <w:top w:val="single" w:sz="4" w:space="0" w:color="auto"/>
              <w:bottom w:val="single" w:sz="4" w:space="0" w:color="auto"/>
            </w:tcBorders>
          </w:tcPr>
          <w:p w14:paraId="44492DDC" w14:textId="77777777" w:rsidR="0013566A" w:rsidRPr="005859C7" w:rsidRDefault="0013566A" w:rsidP="005859C7">
            <w:pPr>
              <w:jc w:val="center"/>
              <w:rPr>
                <w:rFonts w:ascii="Times New Roman" w:hAnsi="Times New Roman"/>
                <w:b/>
                <w:bCs/>
                <w:sz w:val="20"/>
                <w:szCs w:val="20"/>
              </w:rPr>
            </w:pPr>
            <w:r w:rsidRPr="005859C7">
              <w:rPr>
                <w:rFonts w:ascii="Times New Roman" w:hAnsi="Times New Roman"/>
                <w:b/>
                <w:bCs/>
                <w:sz w:val="20"/>
                <w:szCs w:val="20"/>
              </w:rPr>
              <w:t>Whites</w:t>
            </w:r>
          </w:p>
        </w:tc>
        <w:tc>
          <w:tcPr>
            <w:tcW w:w="905" w:type="dxa"/>
            <w:tcBorders>
              <w:top w:val="single" w:sz="4" w:space="0" w:color="auto"/>
              <w:bottom w:val="single" w:sz="4" w:space="0" w:color="auto"/>
            </w:tcBorders>
          </w:tcPr>
          <w:p w14:paraId="46713061" w14:textId="77777777" w:rsidR="0013566A" w:rsidRPr="005859C7" w:rsidRDefault="0013566A" w:rsidP="005859C7">
            <w:pPr>
              <w:rPr>
                <w:rFonts w:ascii="Times New Roman" w:hAnsi="Times New Roman"/>
                <w:b/>
                <w:bCs/>
                <w:sz w:val="20"/>
                <w:szCs w:val="20"/>
              </w:rPr>
            </w:pPr>
          </w:p>
        </w:tc>
        <w:tc>
          <w:tcPr>
            <w:tcW w:w="1781" w:type="dxa"/>
            <w:tcBorders>
              <w:top w:val="single" w:sz="4" w:space="0" w:color="auto"/>
              <w:bottom w:val="single" w:sz="4" w:space="0" w:color="auto"/>
            </w:tcBorders>
          </w:tcPr>
          <w:p w14:paraId="7F59E2CF" w14:textId="77777777" w:rsidR="0013566A" w:rsidRPr="005859C7" w:rsidRDefault="0013566A" w:rsidP="005859C7">
            <w:pPr>
              <w:rPr>
                <w:rFonts w:ascii="Times New Roman" w:hAnsi="Times New Roman"/>
                <w:b/>
                <w:bCs/>
                <w:sz w:val="20"/>
                <w:szCs w:val="20"/>
              </w:rPr>
            </w:pPr>
            <w:r w:rsidRPr="005859C7">
              <w:rPr>
                <w:rFonts w:ascii="Times New Roman" w:hAnsi="Times New Roman"/>
                <w:b/>
                <w:bCs/>
                <w:sz w:val="20"/>
                <w:szCs w:val="20"/>
              </w:rPr>
              <w:t>African Americans</w:t>
            </w:r>
          </w:p>
        </w:tc>
        <w:tc>
          <w:tcPr>
            <w:tcW w:w="968" w:type="dxa"/>
            <w:tcBorders>
              <w:top w:val="single" w:sz="4" w:space="0" w:color="auto"/>
              <w:bottom w:val="single" w:sz="4" w:space="0" w:color="auto"/>
            </w:tcBorders>
          </w:tcPr>
          <w:p w14:paraId="365F1CC8" w14:textId="77777777" w:rsidR="0013566A" w:rsidRPr="005859C7" w:rsidRDefault="0013566A" w:rsidP="005859C7">
            <w:pPr>
              <w:rPr>
                <w:rFonts w:ascii="Times New Roman" w:hAnsi="Times New Roman"/>
                <w:b/>
                <w:bCs/>
                <w:sz w:val="20"/>
                <w:szCs w:val="20"/>
              </w:rPr>
            </w:pPr>
          </w:p>
        </w:tc>
      </w:tr>
      <w:tr w:rsidR="0013566A" w:rsidRPr="005859C7" w14:paraId="27410C61" w14:textId="77777777" w:rsidTr="00E15F14">
        <w:trPr>
          <w:trHeight w:val="368"/>
        </w:trPr>
        <w:tc>
          <w:tcPr>
            <w:tcW w:w="1710" w:type="dxa"/>
            <w:tcBorders>
              <w:top w:val="single" w:sz="4" w:space="0" w:color="auto"/>
            </w:tcBorders>
          </w:tcPr>
          <w:p w14:paraId="1DEBC593" w14:textId="77777777" w:rsidR="0013566A" w:rsidRPr="005859C7" w:rsidRDefault="0013566A" w:rsidP="005859C7">
            <w:pPr>
              <w:rPr>
                <w:rFonts w:ascii="Times New Roman" w:hAnsi="Times New Roman"/>
                <w:b/>
                <w:bCs/>
                <w:sz w:val="20"/>
                <w:szCs w:val="20"/>
              </w:rPr>
            </w:pPr>
            <w:r w:rsidRPr="005859C7">
              <w:rPr>
                <w:rFonts w:ascii="Times New Roman" w:hAnsi="Times New Roman"/>
                <w:b/>
                <w:bCs/>
                <w:sz w:val="20"/>
                <w:szCs w:val="20"/>
              </w:rPr>
              <w:t>Dietary patterns</w:t>
            </w:r>
          </w:p>
        </w:tc>
        <w:tc>
          <w:tcPr>
            <w:tcW w:w="703" w:type="dxa"/>
            <w:tcBorders>
              <w:top w:val="single" w:sz="4" w:space="0" w:color="auto"/>
            </w:tcBorders>
          </w:tcPr>
          <w:p w14:paraId="790759A9" w14:textId="77777777" w:rsidR="0013566A" w:rsidRPr="005859C7" w:rsidRDefault="0013566A" w:rsidP="005859C7">
            <w:pPr>
              <w:jc w:val="center"/>
              <w:rPr>
                <w:rFonts w:ascii="Times New Roman" w:hAnsi="Times New Roman"/>
                <w:b/>
                <w:bCs/>
                <w:sz w:val="20"/>
                <w:szCs w:val="20"/>
              </w:rPr>
            </w:pPr>
            <w:r w:rsidRPr="005859C7">
              <w:rPr>
                <w:rFonts w:ascii="Times New Roman" w:hAnsi="Times New Roman"/>
                <w:b/>
                <w:bCs/>
                <w:sz w:val="20"/>
                <w:szCs w:val="20"/>
              </w:rPr>
              <w:t>n</w:t>
            </w:r>
          </w:p>
        </w:tc>
        <w:tc>
          <w:tcPr>
            <w:tcW w:w="1817" w:type="dxa"/>
            <w:gridSpan w:val="2"/>
            <w:tcBorders>
              <w:top w:val="single" w:sz="4" w:space="0" w:color="auto"/>
            </w:tcBorders>
          </w:tcPr>
          <w:p w14:paraId="2A07B09E" w14:textId="77777777" w:rsidR="0013566A" w:rsidRPr="005859C7" w:rsidRDefault="0013566A" w:rsidP="005859C7">
            <w:pPr>
              <w:rPr>
                <w:rFonts w:ascii="Times New Roman" w:hAnsi="Times New Roman"/>
                <w:b/>
                <w:bCs/>
                <w:sz w:val="20"/>
                <w:szCs w:val="20"/>
              </w:rPr>
            </w:pPr>
          </w:p>
        </w:tc>
        <w:tc>
          <w:tcPr>
            <w:tcW w:w="1476" w:type="dxa"/>
            <w:tcBorders>
              <w:top w:val="single" w:sz="4" w:space="0" w:color="auto"/>
              <w:right w:val="single" w:sz="4" w:space="0" w:color="D9D9D9"/>
            </w:tcBorders>
          </w:tcPr>
          <w:p w14:paraId="040F5992" w14:textId="77777777" w:rsidR="0013566A" w:rsidRPr="005859C7" w:rsidRDefault="0013566A" w:rsidP="005859C7">
            <w:pPr>
              <w:jc w:val="both"/>
              <w:rPr>
                <w:rFonts w:ascii="Times New Roman" w:hAnsi="Times New Roman"/>
                <w:b/>
                <w:bCs/>
                <w:sz w:val="20"/>
                <w:szCs w:val="20"/>
              </w:rPr>
            </w:pPr>
            <w:r w:rsidRPr="005859C7">
              <w:rPr>
                <w:rFonts w:ascii="Times New Roman" w:hAnsi="Times New Roman"/>
                <w:b/>
                <w:bCs/>
                <w:sz w:val="20"/>
                <w:szCs w:val="20"/>
              </w:rPr>
              <w:t>P Value</w:t>
            </w:r>
          </w:p>
        </w:tc>
        <w:tc>
          <w:tcPr>
            <w:tcW w:w="905" w:type="dxa"/>
            <w:tcBorders>
              <w:top w:val="single" w:sz="4" w:space="0" w:color="auto"/>
              <w:left w:val="single" w:sz="4" w:space="0" w:color="D9D9D9"/>
            </w:tcBorders>
          </w:tcPr>
          <w:p w14:paraId="5BEBE40B" w14:textId="77777777" w:rsidR="0013566A" w:rsidRPr="005859C7" w:rsidRDefault="0013566A" w:rsidP="005859C7">
            <w:pPr>
              <w:jc w:val="right"/>
              <w:rPr>
                <w:rFonts w:ascii="Times New Roman" w:hAnsi="Times New Roman"/>
                <w:b/>
                <w:bCs/>
                <w:sz w:val="20"/>
                <w:szCs w:val="20"/>
              </w:rPr>
            </w:pPr>
            <w:r w:rsidRPr="005859C7">
              <w:rPr>
                <w:rFonts w:ascii="Times New Roman" w:hAnsi="Times New Roman"/>
                <w:b/>
                <w:bCs/>
                <w:sz w:val="20"/>
                <w:szCs w:val="20"/>
              </w:rPr>
              <w:t>n</w:t>
            </w:r>
          </w:p>
        </w:tc>
        <w:tc>
          <w:tcPr>
            <w:tcW w:w="1781" w:type="dxa"/>
            <w:tcBorders>
              <w:top w:val="single" w:sz="4" w:space="0" w:color="auto"/>
            </w:tcBorders>
          </w:tcPr>
          <w:p w14:paraId="03986812" w14:textId="77777777" w:rsidR="0013566A" w:rsidRPr="005859C7" w:rsidRDefault="0013566A" w:rsidP="005859C7">
            <w:pPr>
              <w:rPr>
                <w:rFonts w:ascii="Times New Roman" w:hAnsi="Times New Roman"/>
                <w:b/>
                <w:bCs/>
                <w:sz w:val="20"/>
                <w:szCs w:val="20"/>
              </w:rPr>
            </w:pPr>
          </w:p>
        </w:tc>
        <w:tc>
          <w:tcPr>
            <w:tcW w:w="968" w:type="dxa"/>
            <w:tcBorders>
              <w:top w:val="single" w:sz="4" w:space="0" w:color="auto"/>
            </w:tcBorders>
          </w:tcPr>
          <w:p w14:paraId="08DD2780" w14:textId="77777777" w:rsidR="0013566A" w:rsidRPr="005859C7" w:rsidRDefault="0013566A" w:rsidP="005859C7">
            <w:pPr>
              <w:rPr>
                <w:rFonts w:ascii="Times New Roman" w:hAnsi="Times New Roman"/>
                <w:b/>
                <w:bCs/>
                <w:sz w:val="20"/>
                <w:szCs w:val="20"/>
              </w:rPr>
            </w:pPr>
            <w:r w:rsidRPr="005859C7">
              <w:rPr>
                <w:rFonts w:ascii="Times New Roman" w:hAnsi="Times New Roman"/>
                <w:b/>
                <w:bCs/>
                <w:sz w:val="20"/>
                <w:szCs w:val="20"/>
              </w:rPr>
              <w:t>P Value</w:t>
            </w:r>
          </w:p>
        </w:tc>
      </w:tr>
      <w:tr w:rsidR="0013566A" w:rsidRPr="005859C7" w14:paraId="06E9C65A" w14:textId="77777777" w:rsidTr="00E15F14">
        <w:trPr>
          <w:trHeight w:val="296"/>
        </w:trPr>
        <w:tc>
          <w:tcPr>
            <w:tcW w:w="1710" w:type="dxa"/>
            <w:vAlign w:val="bottom"/>
          </w:tcPr>
          <w:p w14:paraId="0584A588" w14:textId="77777777" w:rsidR="0013566A" w:rsidRPr="005859C7" w:rsidRDefault="0013566A" w:rsidP="005859C7">
            <w:pPr>
              <w:rPr>
                <w:rFonts w:ascii="Times New Roman" w:hAnsi="Times New Roman"/>
                <w:b/>
                <w:bCs/>
                <w:sz w:val="20"/>
                <w:szCs w:val="20"/>
              </w:rPr>
            </w:pPr>
            <w:r w:rsidRPr="005859C7">
              <w:rPr>
                <w:rFonts w:ascii="Times New Roman" w:hAnsi="Times New Roman"/>
                <w:b/>
                <w:bCs/>
                <w:sz w:val="20"/>
                <w:szCs w:val="20"/>
              </w:rPr>
              <w:t xml:space="preserve">-/+  #   vs  - - - - </w:t>
            </w:r>
          </w:p>
        </w:tc>
        <w:tc>
          <w:tcPr>
            <w:tcW w:w="703" w:type="dxa"/>
            <w:vAlign w:val="bottom"/>
          </w:tcPr>
          <w:p w14:paraId="4CCF000A" w14:textId="77777777" w:rsidR="0013566A" w:rsidRPr="005859C7" w:rsidRDefault="0013566A" w:rsidP="005859C7">
            <w:pPr>
              <w:rPr>
                <w:rFonts w:ascii="Times New Roman" w:hAnsi="Times New Roman"/>
                <w:sz w:val="20"/>
                <w:szCs w:val="20"/>
              </w:rPr>
            </w:pPr>
          </w:p>
        </w:tc>
        <w:tc>
          <w:tcPr>
            <w:tcW w:w="1817" w:type="dxa"/>
            <w:gridSpan w:val="2"/>
            <w:vAlign w:val="bottom"/>
          </w:tcPr>
          <w:p w14:paraId="3C414ADD" w14:textId="77777777" w:rsidR="0013566A" w:rsidRPr="005859C7" w:rsidRDefault="0013566A" w:rsidP="005859C7">
            <w:pPr>
              <w:rPr>
                <w:rFonts w:ascii="Times New Roman" w:hAnsi="Times New Roman"/>
                <w:sz w:val="20"/>
                <w:szCs w:val="20"/>
              </w:rPr>
            </w:pPr>
          </w:p>
        </w:tc>
        <w:tc>
          <w:tcPr>
            <w:tcW w:w="1476" w:type="dxa"/>
            <w:vAlign w:val="bottom"/>
          </w:tcPr>
          <w:p w14:paraId="2FE1C1D9" w14:textId="77777777" w:rsidR="0013566A" w:rsidRPr="005859C7" w:rsidRDefault="0013566A" w:rsidP="005859C7">
            <w:pPr>
              <w:rPr>
                <w:rFonts w:ascii="Times New Roman" w:hAnsi="Times New Roman"/>
                <w:sz w:val="20"/>
                <w:szCs w:val="20"/>
              </w:rPr>
            </w:pPr>
          </w:p>
        </w:tc>
        <w:tc>
          <w:tcPr>
            <w:tcW w:w="905" w:type="dxa"/>
            <w:vAlign w:val="bottom"/>
          </w:tcPr>
          <w:p w14:paraId="02D67934" w14:textId="77777777" w:rsidR="0013566A" w:rsidRPr="005859C7" w:rsidRDefault="0013566A" w:rsidP="005859C7">
            <w:pPr>
              <w:jc w:val="right"/>
              <w:rPr>
                <w:rFonts w:ascii="Times New Roman" w:hAnsi="Times New Roman"/>
                <w:sz w:val="20"/>
                <w:szCs w:val="20"/>
              </w:rPr>
            </w:pPr>
          </w:p>
        </w:tc>
        <w:tc>
          <w:tcPr>
            <w:tcW w:w="1781" w:type="dxa"/>
            <w:vAlign w:val="bottom"/>
          </w:tcPr>
          <w:p w14:paraId="78F46B6C" w14:textId="77777777" w:rsidR="0013566A" w:rsidRPr="005859C7" w:rsidRDefault="0013566A" w:rsidP="005859C7">
            <w:pPr>
              <w:rPr>
                <w:rFonts w:ascii="Times New Roman" w:hAnsi="Times New Roman"/>
                <w:sz w:val="20"/>
                <w:szCs w:val="20"/>
              </w:rPr>
            </w:pPr>
          </w:p>
        </w:tc>
        <w:tc>
          <w:tcPr>
            <w:tcW w:w="968" w:type="dxa"/>
            <w:vAlign w:val="bottom"/>
          </w:tcPr>
          <w:p w14:paraId="53C9FC88" w14:textId="77777777" w:rsidR="0013566A" w:rsidRPr="005859C7" w:rsidRDefault="0013566A" w:rsidP="005859C7">
            <w:pPr>
              <w:rPr>
                <w:rFonts w:ascii="Times New Roman" w:hAnsi="Times New Roman"/>
                <w:sz w:val="20"/>
                <w:szCs w:val="20"/>
              </w:rPr>
            </w:pPr>
          </w:p>
        </w:tc>
      </w:tr>
      <w:tr w:rsidR="0013566A" w:rsidRPr="005859C7" w14:paraId="254A2920" w14:textId="77777777" w:rsidTr="00E15F14">
        <w:tc>
          <w:tcPr>
            <w:tcW w:w="1710" w:type="dxa"/>
          </w:tcPr>
          <w:p w14:paraId="516B0F1C" w14:textId="77777777" w:rsidR="0013566A" w:rsidRPr="005859C7" w:rsidRDefault="0013566A" w:rsidP="005859C7">
            <w:pPr>
              <w:rPr>
                <w:rFonts w:ascii="Times New Roman" w:hAnsi="Times New Roman"/>
                <w:sz w:val="20"/>
                <w:szCs w:val="20"/>
              </w:rPr>
            </w:pPr>
            <w:r w:rsidRPr="005859C7">
              <w:rPr>
                <w:rFonts w:ascii="Times New Roman" w:hAnsi="Times New Roman"/>
                <w:sz w:val="20"/>
                <w:szCs w:val="20"/>
              </w:rPr>
              <w:t>Western</w:t>
            </w:r>
          </w:p>
        </w:tc>
        <w:tc>
          <w:tcPr>
            <w:tcW w:w="703" w:type="dxa"/>
          </w:tcPr>
          <w:p w14:paraId="132F89A7" w14:textId="77777777" w:rsidR="0013566A" w:rsidRPr="005859C7" w:rsidRDefault="0013566A" w:rsidP="005859C7">
            <w:pPr>
              <w:jc w:val="right"/>
              <w:rPr>
                <w:rFonts w:ascii="Times New Roman" w:hAnsi="Times New Roman"/>
                <w:sz w:val="20"/>
                <w:szCs w:val="20"/>
              </w:rPr>
            </w:pPr>
            <w:r w:rsidRPr="005859C7">
              <w:rPr>
                <w:rFonts w:ascii="Times New Roman" w:hAnsi="Times New Roman"/>
                <w:sz w:val="20"/>
                <w:szCs w:val="20"/>
              </w:rPr>
              <w:t>3,447</w:t>
            </w:r>
          </w:p>
        </w:tc>
        <w:tc>
          <w:tcPr>
            <w:tcW w:w="1817" w:type="dxa"/>
            <w:gridSpan w:val="2"/>
          </w:tcPr>
          <w:p w14:paraId="21C09566" w14:textId="77777777" w:rsidR="0013566A" w:rsidRPr="005859C7" w:rsidRDefault="0013566A" w:rsidP="005859C7">
            <w:pPr>
              <w:rPr>
                <w:rFonts w:ascii="Times New Roman" w:hAnsi="Times New Roman"/>
                <w:b/>
                <w:bCs/>
                <w:sz w:val="20"/>
                <w:szCs w:val="20"/>
              </w:rPr>
            </w:pPr>
            <w:r w:rsidRPr="005859C7">
              <w:rPr>
                <w:rFonts w:ascii="Times New Roman" w:hAnsi="Times New Roman"/>
                <w:b/>
                <w:bCs/>
                <w:sz w:val="20"/>
                <w:szCs w:val="20"/>
              </w:rPr>
              <w:t>1.66 (1.30--2.12)</w:t>
            </w:r>
          </w:p>
        </w:tc>
        <w:tc>
          <w:tcPr>
            <w:tcW w:w="1476" w:type="dxa"/>
            <w:shd w:val="clear" w:color="auto" w:fill="auto"/>
            <w:vAlign w:val="bottom"/>
          </w:tcPr>
          <w:p w14:paraId="743039B3" w14:textId="77777777" w:rsidR="0013566A" w:rsidRPr="005859C7" w:rsidRDefault="0013566A" w:rsidP="005859C7">
            <w:pPr>
              <w:rPr>
                <w:rFonts w:ascii="Times New Roman" w:hAnsi="Times New Roman"/>
                <w:b/>
                <w:bCs/>
                <w:sz w:val="20"/>
                <w:szCs w:val="20"/>
              </w:rPr>
            </w:pPr>
            <w:r w:rsidRPr="005859C7">
              <w:rPr>
                <w:rFonts w:ascii="Times New Roman" w:hAnsi="Times New Roman"/>
                <w:b/>
                <w:bCs/>
                <w:sz w:val="20"/>
                <w:szCs w:val="20"/>
              </w:rPr>
              <w:t>&lt; .001*</w:t>
            </w:r>
          </w:p>
        </w:tc>
        <w:tc>
          <w:tcPr>
            <w:tcW w:w="905" w:type="dxa"/>
            <w:shd w:val="clear" w:color="auto" w:fill="auto"/>
            <w:vAlign w:val="bottom"/>
          </w:tcPr>
          <w:p w14:paraId="79228B73" w14:textId="77777777" w:rsidR="0013566A" w:rsidRPr="005859C7" w:rsidRDefault="0013566A" w:rsidP="005859C7">
            <w:pPr>
              <w:jc w:val="right"/>
              <w:rPr>
                <w:rFonts w:ascii="Times New Roman" w:hAnsi="Times New Roman"/>
                <w:sz w:val="20"/>
                <w:szCs w:val="20"/>
              </w:rPr>
            </w:pPr>
            <w:r w:rsidRPr="005859C7">
              <w:rPr>
                <w:rFonts w:ascii="Times New Roman" w:hAnsi="Times New Roman"/>
                <w:sz w:val="20"/>
                <w:szCs w:val="20"/>
              </w:rPr>
              <w:t>828</w:t>
            </w:r>
          </w:p>
        </w:tc>
        <w:tc>
          <w:tcPr>
            <w:tcW w:w="1781" w:type="dxa"/>
          </w:tcPr>
          <w:p w14:paraId="3D4CABB2" w14:textId="77777777" w:rsidR="0013566A" w:rsidRPr="005859C7" w:rsidRDefault="0013566A" w:rsidP="005859C7">
            <w:pPr>
              <w:rPr>
                <w:rFonts w:ascii="Times New Roman" w:hAnsi="Times New Roman"/>
                <w:sz w:val="20"/>
                <w:szCs w:val="20"/>
              </w:rPr>
            </w:pPr>
            <w:r w:rsidRPr="005859C7">
              <w:rPr>
                <w:rFonts w:ascii="Times New Roman" w:hAnsi="Times New Roman"/>
                <w:sz w:val="20"/>
                <w:szCs w:val="20"/>
              </w:rPr>
              <w:t>0.66 (0.42-1.05)</w:t>
            </w:r>
          </w:p>
        </w:tc>
        <w:tc>
          <w:tcPr>
            <w:tcW w:w="968" w:type="dxa"/>
            <w:shd w:val="clear" w:color="auto" w:fill="auto"/>
            <w:vAlign w:val="bottom"/>
          </w:tcPr>
          <w:p w14:paraId="41639B50" w14:textId="77777777" w:rsidR="0013566A" w:rsidRPr="005859C7" w:rsidRDefault="0013566A" w:rsidP="005859C7">
            <w:pPr>
              <w:rPr>
                <w:rFonts w:ascii="Times New Roman" w:hAnsi="Times New Roman"/>
                <w:sz w:val="20"/>
                <w:szCs w:val="20"/>
              </w:rPr>
            </w:pPr>
            <w:r w:rsidRPr="005859C7">
              <w:rPr>
                <w:rFonts w:ascii="Times New Roman" w:hAnsi="Times New Roman"/>
                <w:sz w:val="20"/>
                <w:szCs w:val="20"/>
              </w:rPr>
              <w:t>.077</w:t>
            </w:r>
          </w:p>
        </w:tc>
      </w:tr>
      <w:tr w:rsidR="0013566A" w:rsidRPr="005859C7" w14:paraId="2F911C03" w14:textId="77777777" w:rsidTr="00E15F14">
        <w:tc>
          <w:tcPr>
            <w:tcW w:w="1710" w:type="dxa"/>
          </w:tcPr>
          <w:p w14:paraId="29187B08" w14:textId="77777777" w:rsidR="0013566A" w:rsidRPr="005859C7" w:rsidRDefault="0013566A" w:rsidP="005859C7">
            <w:pPr>
              <w:rPr>
                <w:rFonts w:ascii="Times New Roman" w:hAnsi="Times New Roman"/>
                <w:sz w:val="20"/>
                <w:szCs w:val="20"/>
              </w:rPr>
            </w:pPr>
            <w:r w:rsidRPr="005859C7">
              <w:rPr>
                <w:rFonts w:ascii="Times New Roman" w:hAnsi="Times New Roman"/>
                <w:sz w:val="20"/>
                <w:szCs w:val="20"/>
              </w:rPr>
              <w:t>Healthy</w:t>
            </w:r>
          </w:p>
        </w:tc>
        <w:tc>
          <w:tcPr>
            <w:tcW w:w="703" w:type="dxa"/>
          </w:tcPr>
          <w:p w14:paraId="2B34A38C" w14:textId="77777777" w:rsidR="0013566A" w:rsidRPr="005859C7" w:rsidRDefault="0013566A" w:rsidP="005859C7">
            <w:pPr>
              <w:jc w:val="right"/>
              <w:rPr>
                <w:rFonts w:ascii="Times New Roman" w:hAnsi="Times New Roman"/>
                <w:sz w:val="20"/>
                <w:szCs w:val="20"/>
              </w:rPr>
            </w:pPr>
            <w:r w:rsidRPr="005859C7">
              <w:rPr>
                <w:rFonts w:ascii="Times New Roman" w:hAnsi="Times New Roman"/>
                <w:sz w:val="20"/>
                <w:szCs w:val="20"/>
              </w:rPr>
              <w:t>3,447</w:t>
            </w:r>
          </w:p>
        </w:tc>
        <w:tc>
          <w:tcPr>
            <w:tcW w:w="1817" w:type="dxa"/>
            <w:gridSpan w:val="2"/>
          </w:tcPr>
          <w:p w14:paraId="1D72E9D5" w14:textId="77777777" w:rsidR="0013566A" w:rsidRPr="005859C7" w:rsidRDefault="0013566A" w:rsidP="005859C7">
            <w:pPr>
              <w:rPr>
                <w:rFonts w:ascii="Times New Roman" w:hAnsi="Times New Roman"/>
                <w:sz w:val="20"/>
                <w:szCs w:val="20"/>
              </w:rPr>
            </w:pPr>
            <w:r w:rsidRPr="005859C7">
              <w:rPr>
                <w:rFonts w:ascii="Times New Roman" w:hAnsi="Times New Roman"/>
                <w:sz w:val="20"/>
                <w:szCs w:val="20"/>
              </w:rPr>
              <w:t>1.16 (0.92-1.47)</w:t>
            </w:r>
          </w:p>
        </w:tc>
        <w:tc>
          <w:tcPr>
            <w:tcW w:w="1476" w:type="dxa"/>
            <w:shd w:val="clear" w:color="auto" w:fill="auto"/>
            <w:vAlign w:val="bottom"/>
          </w:tcPr>
          <w:p w14:paraId="5C815E27" w14:textId="77777777" w:rsidR="0013566A" w:rsidRPr="005859C7" w:rsidRDefault="0013566A" w:rsidP="005859C7">
            <w:pPr>
              <w:rPr>
                <w:rFonts w:ascii="Times New Roman" w:hAnsi="Times New Roman"/>
                <w:sz w:val="20"/>
                <w:szCs w:val="20"/>
              </w:rPr>
            </w:pPr>
            <w:r w:rsidRPr="005859C7">
              <w:rPr>
                <w:rFonts w:ascii="Times New Roman" w:hAnsi="Times New Roman"/>
                <w:sz w:val="20"/>
                <w:szCs w:val="20"/>
              </w:rPr>
              <w:t xml:space="preserve">    .204</w:t>
            </w:r>
          </w:p>
        </w:tc>
        <w:tc>
          <w:tcPr>
            <w:tcW w:w="905" w:type="dxa"/>
            <w:shd w:val="clear" w:color="auto" w:fill="auto"/>
            <w:vAlign w:val="bottom"/>
          </w:tcPr>
          <w:p w14:paraId="6A05ECD6" w14:textId="77777777" w:rsidR="0013566A" w:rsidRPr="005859C7" w:rsidRDefault="0013566A" w:rsidP="005859C7">
            <w:pPr>
              <w:jc w:val="right"/>
              <w:rPr>
                <w:rFonts w:ascii="Times New Roman" w:hAnsi="Times New Roman"/>
                <w:sz w:val="20"/>
                <w:szCs w:val="20"/>
              </w:rPr>
            </w:pPr>
            <w:r w:rsidRPr="005859C7">
              <w:rPr>
                <w:rFonts w:ascii="Times New Roman" w:hAnsi="Times New Roman"/>
                <w:sz w:val="20"/>
                <w:szCs w:val="20"/>
              </w:rPr>
              <w:t>828</w:t>
            </w:r>
          </w:p>
        </w:tc>
        <w:tc>
          <w:tcPr>
            <w:tcW w:w="1781" w:type="dxa"/>
          </w:tcPr>
          <w:p w14:paraId="005BB273" w14:textId="77777777" w:rsidR="0013566A" w:rsidRPr="005859C7" w:rsidRDefault="0013566A" w:rsidP="005859C7">
            <w:pPr>
              <w:rPr>
                <w:rFonts w:ascii="Times New Roman" w:hAnsi="Times New Roman"/>
                <w:sz w:val="20"/>
                <w:szCs w:val="20"/>
              </w:rPr>
            </w:pPr>
            <w:r w:rsidRPr="005859C7">
              <w:rPr>
                <w:rFonts w:ascii="Times New Roman" w:hAnsi="Times New Roman"/>
                <w:sz w:val="20"/>
                <w:szCs w:val="20"/>
              </w:rPr>
              <w:t>1.11 (0.62-1.99)</w:t>
            </w:r>
          </w:p>
        </w:tc>
        <w:tc>
          <w:tcPr>
            <w:tcW w:w="968" w:type="dxa"/>
            <w:shd w:val="clear" w:color="auto" w:fill="auto"/>
            <w:vAlign w:val="bottom"/>
          </w:tcPr>
          <w:p w14:paraId="58D99E0C" w14:textId="77777777" w:rsidR="0013566A" w:rsidRPr="005859C7" w:rsidRDefault="0013566A" w:rsidP="005859C7">
            <w:pPr>
              <w:rPr>
                <w:rFonts w:ascii="Times New Roman" w:hAnsi="Times New Roman"/>
                <w:sz w:val="20"/>
                <w:szCs w:val="20"/>
              </w:rPr>
            </w:pPr>
            <w:r w:rsidRPr="005859C7">
              <w:rPr>
                <w:rFonts w:ascii="Times New Roman" w:hAnsi="Times New Roman"/>
                <w:sz w:val="20"/>
                <w:szCs w:val="20"/>
              </w:rPr>
              <w:t>.720</w:t>
            </w:r>
          </w:p>
        </w:tc>
      </w:tr>
      <w:tr w:rsidR="0013566A" w:rsidRPr="005859C7" w14:paraId="0C35317C" w14:textId="77777777" w:rsidTr="00E15F14">
        <w:trPr>
          <w:trHeight w:val="99"/>
        </w:trPr>
        <w:tc>
          <w:tcPr>
            <w:tcW w:w="1710" w:type="dxa"/>
          </w:tcPr>
          <w:p w14:paraId="6CEC654C" w14:textId="77777777" w:rsidR="0013566A" w:rsidRPr="005859C7" w:rsidRDefault="0013566A" w:rsidP="005859C7">
            <w:pPr>
              <w:rPr>
                <w:rFonts w:ascii="Times New Roman" w:hAnsi="Times New Roman"/>
                <w:sz w:val="20"/>
                <w:szCs w:val="20"/>
              </w:rPr>
            </w:pPr>
            <w:r w:rsidRPr="005859C7">
              <w:rPr>
                <w:rFonts w:ascii="Times New Roman" w:hAnsi="Times New Roman"/>
                <w:sz w:val="20"/>
                <w:szCs w:val="20"/>
              </w:rPr>
              <w:t>High-fat dairy</w:t>
            </w:r>
          </w:p>
        </w:tc>
        <w:tc>
          <w:tcPr>
            <w:tcW w:w="703" w:type="dxa"/>
          </w:tcPr>
          <w:p w14:paraId="43F6F604" w14:textId="77777777" w:rsidR="0013566A" w:rsidRPr="005859C7" w:rsidRDefault="0013566A" w:rsidP="005859C7">
            <w:pPr>
              <w:jc w:val="right"/>
              <w:rPr>
                <w:rFonts w:ascii="Times New Roman" w:hAnsi="Times New Roman"/>
                <w:sz w:val="20"/>
                <w:szCs w:val="20"/>
              </w:rPr>
            </w:pPr>
            <w:r w:rsidRPr="005859C7">
              <w:rPr>
                <w:rFonts w:ascii="Times New Roman" w:hAnsi="Times New Roman"/>
                <w:sz w:val="20"/>
                <w:szCs w:val="20"/>
              </w:rPr>
              <w:t>3,447</w:t>
            </w:r>
          </w:p>
        </w:tc>
        <w:tc>
          <w:tcPr>
            <w:tcW w:w="1817" w:type="dxa"/>
            <w:gridSpan w:val="2"/>
          </w:tcPr>
          <w:p w14:paraId="7448D662" w14:textId="77777777" w:rsidR="0013566A" w:rsidRPr="005859C7" w:rsidRDefault="0013566A" w:rsidP="005859C7">
            <w:pPr>
              <w:rPr>
                <w:rFonts w:ascii="Times New Roman" w:hAnsi="Times New Roman"/>
                <w:b/>
                <w:bCs/>
                <w:sz w:val="20"/>
                <w:szCs w:val="20"/>
              </w:rPr>
            </w:pPr>
            <w:r w:rsidRPr="005859C7">
              <w:rPr>
                <w:rFonts w:ascii="Times New Roman" w:hAnsi="Times New Roman"/>
                <w:b/>
                <w:bCs/>
                <w:sz w:val="20"/>
                <w:szCs w:val="20"/>
              </w:rPr>
              <w:t>0.50 (0.44-0.76)</w:t>
            </w:r>
          </w:p>
        </w:tc>
        <w:tc>
          <w:tcPr>
            <w:tcW w:w="1476" w:type="dxa"/>
            <w:shd w:val="clear" w:color="auto" w:fill="auto"/>
          </w:tcPr>
          <w:p w14:paraId="29557320" w14:textId="77777777" w:rsidR="0013566A" w:rsidRPr="005859C7" w:rsidRDefault="0013566A" w:rsidP="005859C7">
            <w:pPr>
              <w:rPr>
                <w:rFonts w:ascii="Times New Roman" w:hAnsi="Times New Roman"/>
                <w:b/>
                <w:bCs/>
                <w:sz w:val="20"/>
                <w:szCs w:val="20"/>
              </w:rPr>
            </w:pPr>
            <w:r w:rsidRPr="005859C7">
              <w:rPr>
                <w:rFonts w:ascii="Times New Roman" w:hAnsi="Times New Roman"/>
                <w:b/>
                <w:bCs/>
                <w:sz w:val="20"/>
                <w:szCs w:val="20"/>
              </w:rPr>
              <w:t>&lt; .001*</w:t>
            </w:r>
          </w:p>
        </w:tc>
        <w:tc>
          <w:tcPr>
            <w:tcW w:w="905" w:type="dxa"/>
            <w:shd w:val="clear" w:color="auto" w:fill="auto"/>
          </w:tcPr>
          <w:p w14:paraId="4E2E607A" w14:textId="77777777" w:rsidR="0013566A" w:rsidRPr="005859C7" w:rsidRDefault="0013566A" w:rsidP="005859C7">
            <w:pPr>
              <w:jc w:val="right"/>
              <w:rPr>
                <w:rFonts w:ascii="Times New Roman" w:hAnsi="Times New Roman"/>
                <w:sz w:val="20"/>
                <w:szCs w:val="20"/>
              </w:rPr>
            </w:pPr>
            <w:r w:rsidRPr="005859C7">
              <w:rPr>
                <w:rFonts w:ascii="Times New Roman" w:hAnsi="Times New Roman"/>
                <w:sz w:val="20"/>
                <w:szCs w:val="20"/>
              </w:rPr>
              <w:t>828</w:t>
            </w:r>
          </w:p>
        </w:tc>
        <w:tc>
          <w:tcPr>
            <w:tcW w:w="1781" w:type="dxa"/>
          </w:tcPr>
          <w:p w14:paraId="6437F798" w14:textId="77777777" w:rsidR="0013566A" w:rsidRPr="005859C7" w:rsidRDefault="0013566A" w:rsidP="005859C7">
            <w:pPr>
              <w:rPr>
                <w:rFonts w:ascii="Times New Roman" w:hAnsi="Times New Roman"/>
                <w:sz w:val="20"/>
                <w:szCs w:val="20"/>
              </w:rPr>
            </w:pPr>
            <w:r w:rsidRPr="005859C7">
              <w:rPr>
                <w:rFonts w:ascii="Times New Roman" w:hAnsi="Times New Roman"/>
                <w:sz w:val="20"/>
                <w:szCs w:val="20"/>
              </w:rPr>
              <w:t>0.79 (0.52-1.20)</w:t>
            </w:r>
          </w:p>
        </w:tc>
        <w:tc>
          <w:tcPr>
            <w:tcW w:w="968" w:type="dxa"/>
            <w:shd w:val="clear" w:color="auto" w:fill="auto"/>
          </w:tcPr>
          <w:p w14:paraId="522262CD" w14:textId="77777777" w:rsidR="0013566A" w:rsidRPr="005859C7" w:rsidRDefault="0013566A" w:rsidP="005859C7">
            <w:pPr>
              <w:rPr>
                <w:rFonts w:ascii="Times New Roman" w:hAnsi="Times New Roman"/>
                <w:sz w:val="20"/>
                <w:szCs w:val="20"/>
              </w:rPr>
            </w:pPr>
            <w:r w:rsidRPr="005859C7">
              <w:rPr>
                <w:rFonts w:ascii="Times New Roman" w:hAnsi="Times New Roman"/>
                <w:sz w:val="20"/>
                <w:szCs w:val="20"/>
              </w:rPr>
              <w:t>.270</w:t>
            </w:r>
          </w:p>
        </w:tc>
      </w:tr>
      <w:tr w:rsidR="0013566A" w:rsidRPr="005859C7" w14:paraId="20CC027E" w14:textId="77777777" w:rsidTr="00E15F14">
        <w:trPr>
          <w:trHeight w:val="566"/>
        </w:trPr>
        <w:tc>
          <w:tcPr>
            <w:tcW w:w="1710" w:type="dxa"/>
            <w:vAlign w:val="bottom"/>
          </w:tcPr>
          <w:p w14:paraId="6FB821CF" w14:textId="77777777" w:rsidR="0013566A" w:rsidRPr="005859C7" w:rsidRDefault="0013566A" w:rsidP="005859C7">
            <w:pPr>
              <w:rPr>
                <w:rFonts w:ascii="Times New Roman" w:hAnsi="Times New Roman"/>
                <w:b/>
                <w:bCs/>
                <w:sz w:val="20"/>
                <w:szCs w:val="20"/>
              </w:rPr>
            </w:pPr>
            <w:r w:rsidRPr="005859C7">
              <w:rPr>
                <w:rFonts w:ascii="Times New Roman" w:hAnsi="Times New Roman"/>
                <w:b/>
                <w:bCs/>
                <w:sz w:val="20"/>
                <w:szCs w:val="20"/>
              </w:rPr>
              <w:t>-/+  =   vs  - - - -</w:t>
            </w:r>
          </w:p>
        </w:tc>
        <w:tc>
          <w:tcPr>
            <w:tcW w:w="703" w:type="dxa"/>
            <w:vAlign w:val="bottom"/>
          </w:tcPr>
          <w:p w14:paraId="05F5F225" w14:textId="77777777" w:rsidR="0013566A" w:rsidRPr="005859C7" w:rsidRDefault="0013566A" w:rsidP="005859C7">
            <w:pPr>
              <w:rPr>
                <w:rFonts w:ascii="Times New Roman" w:hAnsi="Times New Roman"/>
                <w:sz w:val="20"/>
                <w:szCs w:val="20"/>
              </w:rPr>
            </w:pPr>
          </w:p>
        </w:tc>
        <w:tc>
          <w:tcPr>
            <w:tcW w:w="1817" w:type="dxa"/>
            <w:gridSpan w:val="2"/>
            <w:vAlign w:val="bottom"/>
          </w:tcPr>
          <w:p w14:paraId="4757374E" w14:textId="77777777" w:rsidR="0013566A" w:rsidRPr="005859C7" w:rsidRDefault="0013566A" w:rsidP="005859C7">
            <w:pPr>
              <w:rPr>
                <w:rFonts w:ascii="Times New Roman" w:hAnsi="Times New Roman"/>
                <w:b/>
                <w:bCs/>
                <w:sz w:val="20"/>
                <w:szCs w:val="20"/>
              </w:rPr>
            </w:pPr>
          </w:p>
        </w:tc>
        <w:tc>
          <w:tcPr>
            <w:tcW w:w="1476" w:type="dxa"/>
            <w:vAlign w:val="bottom"/>
          </w:tcPr>
          <w:p w14:paraId="77F17836" w14:textId="77777777" w:rsidR="0013566A" w:rsidRPr="005859C7" w:rsidRDefault="0013566A" w:rsidP="005859C7">
            <w:pPr>
              <w:rPr>
                <w:rFonts w:ascii="Times New Roman" w:hAnsi="Times New Roman"/>
                <w:b/>
                <w:bCs/>
                <w:sz w:val="20"/>
                <w:szCs w:val="20"/>
              </w:rPr>
            </w:pPr>
          </w:p>
        </w:tc>
        <w:tc>
          <w:tcPr>
            <w:tcW w:w="905" w:type="dxa"/>
            <w:vAlign w:val="bottom"/>
          </w:tcPr>
          <w:p w14:paraId="059D9766" w14:textId="77777777" w:rsidR="0013566A" w:rsidRPr="005859C7" w:rsidRDefault="0013566A" w:rsidP="005859C7">
            <w:pPr>
              <w:jc w:val="right"/>
              <w:rPr>
                <w:rFonts w:ascii="Times New Roman" w:hAnsi="Times New Roman"/>
                <w:b/>
                <w:bCs/>
                <w:sz w:val="20"/>
                <w:szCs w:val="20"/>
              </w:rPr>
            </w:pPr>
          </w:p>
        </w:tc>
        <w:tc>
          <w:tcPr>
            <w:tcW w:w="1781" w:type="dxa"/>
            <w:vAlign w:val="bottom"/>
          </w:tcPr>
          <w:p w14:paraId="09C5C733" w14:textId="77777777" w:rsidR="0013566A" w:rsidRPr="005859C7" w:rsidRDefault="0013566A" w:rsidP="005859C7">
            <w:pPr>
              <w:rPr>
                <w:rFonts w:ascii="Times New Roman" w:hAnsi="Times New Roman"/>
                <w:b/>
                <w:bCs/>
                <w:sz w:val="20"/>
                <w:szCs w:val="20"/>
              </w:rPr>
            </w:pPr>
          </w:p>
        </w:tc>
        <w:tc>
          <w:tcPr>
            <w:tcW w:w="968" w:type="dxa"/>
            <w:vAlign w:val="bottom"/>
          </w:tcPr>
          <w:p w14:paraId="0377AA46" w14:textId="77777777" w:rsidR="0013566A" w:rsidRPr="005859C7" w:rsidRDefault="0013566A" w:rsidP="005859C7">
            <w:pPr>
              <w:rPr>
                <w:rFonts w:ascii="Times New Roman" w:hAnsi="Times New Roman"/>
                <w:b/>
                <w:bCs/>
                <w:sz w:val="20"/>
                <w:szCs w:val="20"/>
              </w:rPr>
            </w:pPr>
          </w:p>
        </w:tc>
      </w:tr>
      <w:tr w:rsidR="0013566A" w:rsidRPr="005859C7" w14:paraId="7964FE47" w14:textId="77777777" w:rsidTr="00E15F14">
        <w:tc>
          <w:tcPr>
            <w:tcW w:w="1710" w:type="dxa"/>
          </w:tcPr>
          <w:p w14:paraId="4D88650E" w14:textId="77777777" w:rsidR="0013566A" w:rsidRPr="005859C7" w:rsidRDefault="0013566A" w:rsidP="005859C7">
            <w:pPr>
              <w:rPr>
                <w:rFonts w:ascii="Times New Roman" w:hAnsi="Times New Roman"/>
                <w:sz w:val="20"/>
                <w:szCs w:val="20"/>
              </w:rPr>
            </w:pPr>
            <w:r w:rsidRPr="005859C7">
              <w:rPr>
                <w:rFonts w:ascii="Times New Roman" w:hAnsi="Times New Roman"/>
                <w:sz w:val="20"/>
                <w:szCs w:val="20"/>
              </w:rPr>
              <w:t>Western</w:t>
            </w:r>
          </w:p>
        </w:tc>
        <w:tc>
          <w:tcPr>
            <w:tcW w:w="703" w:type="dxa"/>
          </w:tcPr>
          <w:p w14:paraId="0499964B" w14:textId="77777777" w:rsidR="0013566A" w:rsidRPr="005859C7" w:rsidRDefault="0013566A" w:rsidP="005859C7">
            <w:pPr>
              <w:jc w:val="right"/>
              <w:rPr>
                <w:rFonts w:ascii="Times New Roman" w:hAnsi="Times New Roman"/>
                <w:sz w:val="20"/>
                <w:szCs w:val="20"/>
              </w:rPr>
            </w:pPr>
            <w:r w:rsidRPr="005859C7">
              <w:rPr>
                <w:rFonts w:ascii="Times New Roman" w:hAnsi="Times New Roman"/>
                <w:sz w:val="20"/>
                <w:szCs w:val="20"/>
              </w:rPr>
              <w:t>3,706</w:t>
            </w:r>
          </w:p>
        </w:tc>
        <w:tc>
          <w:tcPr>
            <w:tcW w:w="1817" w:type="dxa"/>
            <w:gridSpan w:val="2"/>
          </w:tcPr>
          <w:p w14:paraId="1327644F" w14:textId="77777777" w:rsidR="0013566A" w:rsidRPr="005859C7" w:rsidRDefault="0013566A" w:rsidP="005859C7">
            <w:pPr>
              <w:rPr>
                <w:rFonts w:ascii="Times New Roman" w:hAnsi="Times New Roman"/>
                <w:b/>
                <w:bCs/>
                <w:sz w:val="20"/>
                <w:szCs w:val="20"/>
              </w:rPr>
            </w:pPr>
            <w:r w:rsidRPr="005859C7">
              <w:rPr>
                <w:rFonts w:ascii="Times New Roman" w:hAnsi="Times New Roman"/>
                <w:b/>
                <w:bCs/>
                <w:sz w:val="20"/>
                <w:szCs w:val="20"/>
              </w:rPr>
              <w:t>1.43 (1.13-1.81)</w:t>
            </w:r>
          </w:p>
        </w:tc>
        <w:tc>
          <w:tcPr>
            <w:tcW w:w="1476" w:type="dxa"/>
            <w:shd w:val="clear" w:color="auto" w:fill="auto"/>
            <w:vAlign w:val="bottom"/>
          </w:tcPr>
          <w:p w14:paraId="693FF2DA" w14:textId="77777777" w:rsidR="0013566A" w:rsidRPr="005859C7" w:rsidRDefault="0013566A" w:rsidP="005859C7">
            <w:pPr>
              <w:rPr>
                <w:rFonts w:ascii="Times New Roman" w:hAnsi="Times New Roman"/>
                <w:b/>
                <w:bCs/>
                <w:sz w:val="20"/>
                <w:szCs w:val="20"/>
              </w:rPr>
            </w:pPr>
            <w:r w:rsidRPr="005859C7">
              <w:rPr>
                <w:rFonts w:ascii="Times New Roman" w:hAnsi="Times New Roman"/>
                <w:b/>
                <w:bCs/>
                <w:sz w:val="20"/>
                <w:szCs w:val="20"/>
              </w:rPr>
              <w:t>.003*</w:t>
            </w:r>
          </w:p>
        </w:tc>
        <w:tc>
          <w:tcPr>
            <w:tcW w:w="905" w:type="dxa"/>
            <w:shd w:val="clear" w:color="auto" w:fill="auto"/>
            <w:vAlign w:val="bottom"/>
          </w:tcPr>
          <w:p w14:paraId="55549253" w14:textId="77777777" w:rsidR="0013566A" w:rsidRPr="005859C7" w:rsidRDefault="0013566A" w:rsidP="005859C7">
            <w:pPr>
              <w:jc w:val="right"/>
              <w:rPr>
                <w:rFonts w:ascii="Times New Roman" w:hAnsi="Times New Roman"/>
                <w:sz w:val="20"/>
                <w:szCs w:val="20"/>
              </w:rPr>
            </w:pPr>
            <w:r w:rsidRPr="005859C7">
              <w:rPr>
                <w:rFonts w:ascii="Times New Roman" w:hAnsi="Times New Roman"/>
                <w:sz w:val="20"/>
                <w:szCs w:val="20"/>
              </w:rPr>
              <w:t>986</w:t>
            </w:r>
          </w:p>
        </w:tc>
        <w:tc>
          <w:tcPr>
            <w:tcW w:w="1781" w:type="dxa"/>
          </w:tcPr>
          <w:p w14:paraId="287E6108" w14:textId="77777777" w:rsidR="0013566A" w:rsidRPr="005859C7" w:rsidRDefault="0013566A" w:rsidP="005859C7">
            <w:pPr>
              <w:rPr>
                <w:rFonts w:ascii="Times New Roman" w:hAnsi="Times New Roman"/>
                <w:sz w:val="20"/>
                <w:szCs w:val="20"/>
              </w:rPr>
            </w:pPr>
            <w:r w:rsidRPr="005859C7">
              <w:rPr>
                <w:rFonts w:ascii="Times New Roman" w:hAnsi="Times New Roman"/>
                <w:sz w:val="20"/>
                <w:szCs w:val="20"/>
              </w:rPr>
              <w:t>0.99 (0.69-1.42)</w:t>
            </w:r>
          </w:p>
        </w:tc>
        <w:tc>
          <w:tcPr>
            <w:tcW w:w="968" w:type="dxa"/>
            <w:shd w:val="clear" w:color="auto" w:fill="auto"/>
            <w:vAlign w:val="bottom"/>
          </w:tcPr>
          <w:p w14:paraId="135D3272" w14:textId="77777777" w:rsidR="0013566A" w:rsidRPr="005859C7" w:rsidRDefault="0013566A" w:rsidP="005859C7">
            <w:pPr>
              <w:rPr>
                <w:rFonts w:ascii="Times New Roman" w:hAnsi="Times New Roman"/>
                <w:sz w:val="20"/>
                <w:szCs w:val="20"/>
              </w:rPr>
            </w:pPr>
            <w:r w:rsidRPr="005859C7">
              <w:rPr>
                <w:rFonts w:ascii="Times New Roman" w:hAnsi="Times New Roman"/>
                <w:sz w:val="20"/>
                <w:szCs w:val="20"/>
              </w:rPr>
              <w:t>.956</w:t>
            </w:r>
          </w:p>
        </w:tc>
      </w:tr>
      <w:tr w:rsidR="0013566A" w:rsidRPr="005859C7" w14:paraId="6E0DD764" w14:textId="77777777" w:rsidTr="00E15F14">
        <w:tc>
          <w:tcPr>
            <w:tcW w:w="1710" w:type="dxa"/>
          </w:tcPr>
          <w:p w14:paraId="327BD2D8" w14:textId="77777777" w:rsidR="0013566A" w:rsidRPr="005859C7" w:rsidRDefault="0013566A" w:rsidP="005859C7">
            <w:pPr>
              <w:rPr>
                <w:rFonts w:ascii="Times New Roman" w:hAnsi="Times New Roman"/>
                <w:sz w:val="20"/>
                <w:szCs w:val="20"/>
              </w:rPr>
            </w:pPr>
            <w:r w:rsidRPr="005859C7">
              <w:rPr>
                <w:rFonts w:ascii="Times New Roman" w:hAnsi="Times New Roman"/>
                <w:sz w:val="20"/>
                <w:szCs w:val="20"/>
              </w:rPr>
              <w:t>Healthy</w:t>
            </w:r>
          </w:p>
        </w:tc>
        <w:tc>
          <w:tcPr>
            <w:tcW w:w="703" w:type="dxa"/>
          </w:tcPr>
          <w:p w14:paraId="5354756B" w14:textId="77777777" w:rsidR="0013566A" w:rsidRPr="005859C7" w:rsidRDefault="0013566A" w:rsidP="005859C7">
            <w:pPr>
              <w:jc w:val="right"/>
              <w:rPr>
                <w:rFonts w:ascii="Times New Roman" w:hAnsi="Times New Roman"/>
                <w:sz w:val="20"/>
                <w:szCs w:val="20"/>
              </w:rPr>
            </w:pPr>
            <w:r w:rsidRPr="005859C7">
              <w:rPr>
                <w:rFonts w:ascii="Times New Roman" w:hAnsi="Times New Roman"/>
                <w:sz w:val="20"/>
                <w:szCs w:val="20"/>
              </w:rPr>
              <w:t>3,706</w:t>
            </w:r>
          </w:p>
        </w:tc>
        <w:tc>
          <w:tcPr>
            <w:tcW w:w="1817" w:type="dxa"/>
            <w:gridSpan w:val="2"/>
          </w:tcPr>
          <w:p w14:paraId="6A29789D" w14:textId="1F8E1592" w:rsidR="0013566A" w:rsidRPr="005859C7" w:rsidRDefault="0013566A" w:rsidP="00660BE6">
            <w:pPr>
              <w:rPr>
                <w:rFonts w:ascii="Times New Roman" w:hAnsi="Times New Roman"/>
                <w:sz w:val="20"/>
                <w:szCs w:val="20"/>
              </w:rPr>
            </w:pPr>
            <w:r w:rsidRPr="005859C7">
              <w:rPr>
                <w:rFonts w:ascii="Times New Roman" w:hAnsi="Times New Roman"/>
                <w:sz w:val="20"/>
                <w:szCs w:val="20"/>
              </w:rPr>
              <w:t>1.18 (0.92-1.51)</w:t>
            </w:r>
          </w:p>
        </w:tc>
        <w:tc>
          <w:tcPr>
            <w:tcW w:w="1476" w:type="dxa"/>
            <w:shd w:val="clear" w:color="auto" w:fill="auto"/>
            <w:vAlign w:val="bottom"/>
          </w:tcPr>
          <w:p w14:paraId="54050AB5" w14:textId="77777777" w:rsidR="0013566A" w:rsidRPr="005859C7" w:rsidRDefault="0013566A" w:rsidP="005859C7">
            <w:pPr>
              <w:rPr>
                <w:rFonts w:ascii="Times New Roman" w:hAnsi="Times New Roman"/>
                <w:sz w:val="20"/>
                <w:szCs w:val="20"/>
              </w:rPr>
            </w:pPr>
            <w:r w:rsidRPr="005859C7">
              <w:rPr>
                <w:rFonts w:ascii="Times New Roman" w:hAnsi="Times New Roman"/>
                <w:sz w:val="20"/>
                <w:szCs w:val="20"/>
              </w:rPr>
              <w:t>.184</w:t>
            </w:r>
          </w:p>
        </w:tc>
        <w:tc>
          <w:tcPr>
            <w:tcW w:w="905" w:type="dxa"/>
            <w:shd w:val="clear" w:color="auto" w:fill="auto"/>
          </w:tcPr>
          <w:p w14:paraId="60789C44" w14:textId="77777777" w:rsidR="0013566A" w:rsidRPr="005859C7" w:rsidRDefault="0013566A" w:rsidP="00E15F14">
            <w:pPr>
              <w:jc w:val="right"/>
              <w:rPr>
                <w:rFonts w:ascii="Times New Roman" w:hAnsi="Times New Roman"/>
                <w:sz w:val="20"/>
                <w:szCs w:val="20"/>
              </w:rPr>
            </w:pPr>
            <w:r w:rsidRPr="005859C7">
              <w:rPr>
                <w:rFonts w:ascii="Times New Roman" w:hAnsi="Times New Roman"/>
                <w:sz w:val="20"/>
                <w:szCs w:val="20"/>
              </w:rPr>
              <w:t>986</w:t>
            </w:r>
          </w:p>
        </w:tc>
        <w:tc>
          <w:tcPr>
            <w:tcW w:w="1781" w:type="dxa"/>
          </w:tcPr>
          <w:p w14:paraId="0E0FC6BB" w14:textId="77777777" w:rsidR="0013566A" w:rsidRPr="005859C7" w:rsidRDefault="0013566A" w:rsidP="00076113">
            <w:pPr>
              <w:rPr>
                <w:rFonts w:ascii="Times New Roman" w:hAnsi="Times New Roman"/>
                <w:sz w:val="20"/>
                <w:szCs w:val="20"/>
              </w:rPr>
            </w:pPr>
            <w:r w:rsidRPr="005859C7">
              <w:rPr>
                <w:rFonts w:ascii="Times New Roman" w:hAnsi="Times New Roman"/>
                <w:sz w:val="20"/>
                <w:szCs w:val="20"/>
              </w:rPr>
              <w:t>1.23 (0.72-2.09)</w:t>
            </w:r>
          </w:p>
        </w:tc>
        <w:tc>
          <w:tcPr>
            <w:tcW w:w="968" w:type="dxa"/>
            <w:shd w:val="clear" w:color="auto" w:fill="auto"/>
          </w:tcPr>
          <w:p w14:paraId="0E47A83D" w14:textId="77777777" w:rsidR="0013566A" w:rsidRPr="005859C7" w:rsidRDefault="0013566A" w:rsidP="00E15F14">
            <w:pPr>
              <w:rPr>
                <w:rFonts w:ascii="Times New Roman" w:hAnsi="Times New Roman"/>
                <w:sz w:val="20"/>
                <w:szCs w:val="20"/>
              </w:rPr>
            </w:pPr>
            <w:r w:rsidRPr="005859C7">
              <w:rPr>
                <w:rFonts w:ascii="Times New Roman" w:hAnsi="Times New Roman"/>
                <w:sz w:val="20"/>
                <w:szCs w:val="20"/>
              </w:rPr>
              <w:t>.444</w:t>
            </w:r>
          </w:p>
        </w:tc>
      </w:tr>
      <w:tr w:rsidR="0013566A" w:rsidRPr="005859C7" w14:paraId="5E36342C" w14:textId="77777777" w:rsidTr="00E15F14">
        <w:tc>
          <w:tcPr>
            <w:tcW w:w="1710" w:type="dxa"/>
          </w:tcPr>
          <w:p w14:paraId="240D101D" w14:textId="77777777" w:rsidR="0013566A" w:rsidRPr="005859C7" w:rsidRDefault="0013566A" w:rsidP="005859C7">
            <w:pPr>
              <w:rPr>
                <w:rFonts w:ascii="Times New Roman" w:hAnsi="Times New Roman"/>
                <w:sz w:val="20"/>
                <w:szCs w:val="20"/>
              </w:rPr>
            </w:pPr>
            <w:r w:rsidRPr="005859C7">
              <w:rPr>
                <w:rFonts w:ascii="Times New Roman" w:hAnsi="Times New Roman"/>
                <w:sz w:val="20"/>
                <w:szCs w:val="20"/>
              </w:rPr>
              <w:t>High-fat dairy</w:t>
            </w:r>
          </w:p>
        </w:tc>
        <w:tc>
          <w:tcPr>
            <w:tcW w:w="703" w:type="dxa"/>
          </w:tcPr>
          <w:p w14:paraId="242FFAE2" w14:textId="77777777" w:rsidR="0013566A" w:rsidRPr="005859C7" w:rsidRDefault="0013566A" w:rsidP="005859C7">
            <w:pPr>
              <w:jc w:val="right"/>
              <w:rPr>
                <w:rFonts w:ascii="Times New Roman" w:hAnsi="Times New Roman"/>
                <w:sz w:val="20"/>
                <w:szCs w:val="20"/>
              </w:rPr>
            </w:pPr>
            <w:r w:rsidRPr="005859C7">
              <w:rPr>
                <w:rFonts w:ascii="Times New Roman" w:hAnsi="Times New Roman"/>
                <w:sz w:val="20"/>
                <w:szCs w:val="20"/>
              </w:rPr>
              <w:t>3,706</w:t>
            </w:r>
          </w:p>
        </w:tc>
        <w:tc>
          <w:tcPr>
            <w:tcW w:w="1817" w:type="dxa"/>
            <w:gridSpan w:val="2"/>
          </w:tcPr>
          <w:p w14:paraId="5FB87B7A" w14:textId="28DE5031" w:rsidR="0013566A" w:rsidRPr="005859C7" w:rsidRDefault="0013566A" w:rsidP="00660BE6">
            <w:pPr>
              <w:rPr>
                <w:rFonts w:ascii="Times New Roman" w:hAnsi="Times New Roman"/>
                <w:b/>
                <w:bCs/>
                <w:sz w:val="20"/>
                <w:szCs w:val="20"/>
              </w:rPr>
            </w:pPr>
            <w:r w:rsidRPr="005859C7">
              <w:rPr>
                <w:rFonts w:ascii="Times New Roman" w:hAnsi="Times New Roman"/>
                <w:b/>
                <w:bCs/>
                <w:sz w:val="20"/>
                <w:szCs w:val="20"/>
              </w:rPr>
              <w:t>0.76 (0.60-0.96)</w:t>
            </w:r>
          </w:p>
        </w:tc>
        <w:tc>
          <w:tcPr>
            <w:tcW w:w="1476" w:type="dxa"/>
            <w:shd w:val="clear" w:color="auto" w:fill="auto"/>
            <w:vAlign w:val="bottom"/>
          </w:tcPr>
          <w:p w14:paraId="4365ED2F" w14:textId="77777777" w:rsidR="0013566A" w:rsidRPr="005859C7" w:rsidRDefault="0013566A" w:rsidP="005859C7">
            <w:pPr>
              <w:rPr>
                <w:rFonts w:ascii="Times New Roman" w:hAnsi="Times New Roman"/>
                <w:b/>
                <w:bCs/>
                <w:sz w:val="20"/>
                <w:szCs w:val="20"/>
              </w:rPr>
            </w:pPr>
            <w:r w:rsidRPr="005859C7">
              <w:rPr>
                <w:rFonts w:ascii="Times New Roman" w:hAnsi="Times New Roman"/>
                <w:b/>
                <w:bCs/>
                <w:sz w:val="20"/>
                <w:szCs w:val="20"/>
              </w:rPr>
              <w:t>.019</w:t>
            </w:r>
          </w:p>
        </w:tc>
        <w:tc>
          <w:tcPr>
            <w:tcW w:w="905" w:type="dxa"/>
            <w:shd w:val="clear" w:color="auto" w:fill="auto"/>
          </w:tcPr>
          <w:p w14:paraId="3848F333" w14:textId="77777777" w:rsidR="0013566A" w:rsidRPr="005859C7" w:rsidRDefault="0013566A" w:rsidP="00E15F14">
            <w:pPr>
              <w:jc w:val="right"/>
              <w:rPr>
                <w:rFonts w:ascii="Times New Roman" w:hAnsi="Times New Roman"/>
                <w:sz w:val="20"/>
                <w:szCs w:val="20"/>
              </w:rPr>
            </w:pPr>
            <w:r w:rsidRPr="005859C7">
              <w:rPr>
                <w:rFonts w:ascii="Times New Roman" w:hAnsi="Times New Roman"/>
                <w:sz w:val="20"/>
                <w:szCs w:val="20"/>
              </w:rPr>
              <w:t>986</w:t>
            </w:r>
          </w:p>
        </w:tc>
        <w:tc>
          <w:tcPr>
            <w:tcW w:w="1781" w:type="dxa"/>
          </w:tcPr>
          <w:p w14:paraId="61A6BE2C" w14:textId="77777777" w:rsidR="0013566A" w:rsidRPr="005859C7" w:rsidRDefault="0013566A" w:rsidP="00076113">
            <w:pPr>
              <w:rPr>
                <w:rFonts w:ascii="Times New Roman" w:hAnsi="Times New Roman"/>
                <w:b/>
                <w:bCs/>
                <w:sz w:val="20"/>
                <w:szCs w:val="20"/>
              </w:rPr>
            </w:pPr>
            <w:r w:rsidRPr="005859C7">
              <w:rPr>
                <w:rFonts w:ascii="Times New Roman" w:hAnsi="Times New Roman"/>
                <w:b/>
                <w:bCs/>
                <w:sz w:val="20"/>
                <w:szCs w:val="20"/>
              </w:rPr>
              <w:t>0.66 (0.45-0.96)</w:t>
            </w:r>
          </w:p>
        </w:tc>
        <w:tc>
          <w:tcPr>
            <w:tcW w:w="968" w:type="dxa"/>
            <w:shd w:val="clear" w:color="auto" w:fill="auto"/>
          </w:tcPr>
          <w:p w14:paraId="54DA853C" w14:textId="77777777" w:rsidR="0013566A" w:rsidRPr="005859C7" w:rsidRDefault="0013566A" w:rsidP="00E15F14">
            <w:pPr>
              <w:rPr>
                <w:rFonts w:ascii="Times New Roman" w:hAnsi="Times New Roman"/>
                <w:b/>
                <w:bCs/>
                <w:sz w:val="20"/>
                <w:szCs w:val="20"/>
              </w:rPr>
            </w:pPr>
            <w:r w:rsidRPr="005859C7">
              <w:rPr>
                <w:rFonts w:ascii="Times New Roman" w:hAnsi="Times New Roman"/>
                <w:b/>
                <w:bCs/>
                <w:sz w:val="20"/>
                <w:szCs w:val="20"/>
              </w:rPr>
              <w:t>.028</w:t>
            </w:r>
          </w:p>
        </w:tc>
      </w:tr>
    </w:tbl>
    <w:p w14:paraId="607C72F8" w14:textId="77777777" w:rsidR="005859C7" w:rsidRPr="005859C7" w:rsidRDefault="005859C7" w:rsidP="005859C7">
      <w:pPr>
        <w:rPr>
          <w:rFonts w:ascii="Times New Roman" w:eastAsia="Calibri" w:hAnsi="Times New Roman" w:cs="Times New Roman"/>
          <w:sz w:val="20"/>
          <w:szCs w:val="20"/>
        </w:rPr>
      </w:pPr>
    </w:p>
    <w:tbl>
      <w:tblPr>
        <w:tblStyle w:val="TableGrid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15"/>
        <w:gridCol w:w="7735"/>
      </w:tblGrid>
      <w:tr w:rsidR="005859C7" w:rsidRPr="005859C7" w14:paraId="7F869F98" w14:textId="77777777" w:rsidTr="00691205">
        <w:tc>
          <w:tcPr>
            <w:tcW w:w="1615" w:type="dxa"/>
          </w:tcPr>
          <w:p w14:paraId="21537F05" w14:textId="77777777" w:rsidR="005859C7" w:rsidRPr="005859C7" w:rsidRDefault="005859C7" w:rsidP="005859C7">
            <w:pPr>
              <w:rPr>
                <w:rFonts w:ascii="Times New Roman" w:hAnsi="Times New Roman"/>
                <w:b/>
                <w:bCs/>
                <w:sz w:val="20"/>
                <w:szCs w:val="20"/>
              </w:rPr>
            </w:pPr>
            <w:bookmarkStart w:id="1" w:name="_Hlk37950678"/>
            <w:r w:rsidRPr="005859C7">
              <w:rPr>
                <w:rFonts w:ascii="Times New Roman" w:hAnsi="Times New Roman"/>
                <w:b/>
                <w:bCs/>
                <w:sz w:val="20"/>
                <w:szCs w:val="20"/>
              </w:rPr>
              <w:t>-/+  #   vs  - - - -</w:t>
            </w:r>
          </w:p>
        </w:tc>
        <w:tc>
          <w:tcPr>
            <w:tcW w:w="7735" w:type="dxa"/>
          </w:tcPr>
          <w:p w14:paraId="1B3C9E03" w14:textId="77777777" w:rsidR="005859C7" w:rsidRPr="005859C7" w:rsidRDefault="005859C7" w:rsidP="005859C7">
            <w:pPr>
              <w:rPr>
                <w:rFonts w:ascii="Times New Roman" w:hAnsi="Times New Roman"/>
                <w:sz w:val="20"/>
                <w:szCs w:val="20"/>
                <w:u w:val="single"/>
              </w:rPr>
            </w:pPr>
            <w:r w:rsidRPr="005859C7">
              <w:rPr>
                <w:rFonts w:ascii="Times New Roman" w:hAnsi="Times New Roman"/>
                <w:sz w:val="20"/>
                <w:szCs w:val="20"/>
                <w:u w:val="single"/>
              </w:rPr>
              <w:t>Those free of MetS or had MetS at visit 1 and had MetS by visit 4 compared with those without MetS at all 4 visits</w:t>
            </w:r>
          </w:p>
        </w:tc>
      </w:tr>
      <w:tr w:rsidR="005859C7" w:rsidRPr="005859C7" w14:paraId="5ED9D5EF" w14:textId="77777777" w:rsidTr="00691205">
        <w:trPr>
          <w:trHeight w:val="584"/>
        </w:trPr>
        <w:tc>
          <w:tcPr>
            <w:tcW w:w="1615" w:type="dxa"/>
          </w:tcPr>
          <w:p w14:paraId="6AA5877F"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  =   vs  - - - -</w:t>
            </w:r>
          </w:p>
        </w:tc>
        <w:tc>
          <w:tcPr>
            <w:tcW w:w="7735" w:type="dxa"/>
            <w:vAlign w:val="center"/>
          </w:tcPr>
          <w:p w14:paraId="6B4C07F3" w14:textId="77777777" w:rsidR="005859C7" w:rsidRPr="005859C7" w:rsidRDefault="005859C7" w:rsidP="005859C7">
            <w:pPr>
              <w:rPr>
                <w:rFonts w:ascii="Times New Roman" w:hAnsi="Times New Roman"/>
                <w:sz w:val="20"/>
                <w:szCs w:val="20"/>
                <w:u w:val="single"/>
              </w:rPr>
            </w:pPr>
            <w:r w:rsidRPr="005859C7">
              <w:rPr>
                <w:rFonts w:ascii="Times New Roman" w:hAnsi="Times New Roman"/>
                <w:sz w:val="20"/>
                <w:szCs w:val="20"/>
                <w:u w:val="single"/>
              </w:rPr>
              <w:t>Those free of MetS or had MetS at visit 1 and were free of MetS by visit 4 compared with those without MetS at all 4 visits</w:t>
            </w:r>
          </w:p>
        </w:tc>
      </w:tr>
      <w:bookmarkEnd w:id="1"/>
    </w:tbl>
    <w:p w14:paraId="65F117F3" w14:textId="77777777" w:rsidR="005859C7" w:rsidRPr="005859C7" w:rsidRDefault="005859C7" w:rsidP="005859C7">
      <w:pPr>
        <w:rPr>
          <w:rFonts w:ascii="Times New Roman" w:eastAsia="Calibri" w:hAnsi="Times New Roman" w:cs="Times New Roman"/>
          <w:sz w:val="20"/>
          <w:szCs w:val="20"/>
        </w:rPr>
      </w:pPr>
    </w:p>
    <w:p w14:paraId="6D30B538" w14:textId="77777777" w:rsidR="005859C7" w:rsidRPr="005859C7" w:rsidRDefault="005859C7" w:rsidP="005859C7">
      <w:pPr>
        <w:spacing w:after="0" w:line="240" w:lineRule="auto"/>
        <w:rPr>
          <w:rFonts w:ascii="Times New Roman" w:eastAsia="Calibri" w:hAnsi="Times New Roman" w:cs="Times New Roman"/>
          <w:b/>
          <w:color w:val="000000"/>
          <w:sz w:val="20"/>
          <w:szCs w:val="20"/>
        </w:rPr>
      </w:pPr>
      <w:bookmarkStart w:id="2" w:name="_Hlk37882489"/>
      <w:r w:rsidRPr="005859C7">
        <w:rPr>
          <w:rFonts w:ascii="Times New Roman" w:eastAsia="Calibri" w:hAnsi="Times New Roman" w:cs="Times New Roman"/>
          <w:b/>
          <w:color w:val="000000"/>
          <w:sz w:val="20"/>
          <w:szCs w:val="20"/>
        </w:rPr>
        <w:t>Bold indicates p values that were significant at p &lt; .05.</w:t>
      </w:r>
    </w:p>
    <w:p w14:paraId="00A50D6C" w14:textId="77777777" w:rsidR="005859C7" w:rsidRPr="005859C7" w:rsidRDefault="005859C7" w:rsidP="005859C7">
      <w:pPr>
        <w:spacing w:after="0" w:line="240" w:lineRule="auto"/>
        <w:rPr>
          <w:rFonts w:ascii="Times New Roman" w:eastAsia="Calibri" w:hAnsi="Times New Roman" w:cs="Times New Roman"/>
          <w:b/>
          <w:color w:val="000000"/>
          <w:sz w:val="20"/>
          <w:szCs w:val="20"/>
        </w:rPr>
      </w:pPr>
      <w:r w:rsidRPr="005859C7">
        <w:rPr>
          <w:rFonts w:ascii="Times New Roman" w:eastAsia="Calibri" w:hAnsi="Times New Roman" w:cs="Times New Roman"/>
          <w:b/>
          <w:color w:val="000000"/>
          <w:sz w:val="20"/>
          <w:szCs w:val="20"/>
        </w:rPr>
        <w:t>*Bonferroni adjustment for multiple testing for dietary patterns (p=.05/3=.017).</w:t>
      </w:r>
    </w:p>
    <w:p w14:paraId="5700A73F" w14:textId="77777777" w:rsidR="004F6076" w:rsidRDefault="004F6076" w:rsidP="005859C7">
      <w:pPr>
        <w:spacing w:line="256" w:lineRule="auto"/>
        <w:rPr>
          <w:rFonts w:ascii="Times New Roman" w:eastAsia="Calibri" w:hAnsi="Times New Roman" w:cs="Times New Roman"/>
          <w:b/>
          <w:color w:val="000000"/>
          <w:sz w:val="20"/>
          <w:szCs w:val="20"/>
        </w:rPr>
      </w:pPr>
    </w:p>
    <w:p w14:paraId="4F1D12E0" w14:textId="77777777" w:rsidR="005859C7" w:rsidRPr="005859C7" w:rsidRDefault="005859C7" w:rsidP="005859C7">
      <w:pPr>
        <w:spacing w:line="256" w:lineRule="auto"/>
        <w:rPr>
          <w:rFonts w:ascii="Times New Roman" w:eastAsia="Calibri" w:hAnsi="Times New Roman" w:cs="Times New Roman"/>
          <w:b/>
          <w:color w:val="000000"/>
          <w:sz w:val="20"/>
          <w:szCs w:val="20"/>
        </w:rPr>
      </w:pPr>
      <w:r w:rsidRPr="005859C7">
        <w:rPr>
          <w:rFonts w:ascii="Times New Roman" w:eastAsia="Calibri" w:hAnsi="Times New Roman" w:cs="Times New Roman"/>
          <w:b/>
          <w:color w:val="000000"/>
          <w:sz w:val="20"/>
          <w:szCs w:val="20"/>
        </w:rPr>
        <w:t xml:space="preserve">Participants’ MetS status changed back and forth from being free of MetS to having MetS and vice versa from visits 1 to 4. </w:t>
      </w:r>
    </w:p>
    <w:p w14:paraId="2969EB66" w14:textId="77777777" w:rsidR="005859C7" w:rsidRPr="005859C7" w:rsidRDefault="005859C7" w:rsidP="005859C7">
      <w:pPr>
        <w:spacing w:after="0" w:line="240" w:lineRule="auto"/>
        <w:rPr>
          <w:rFonts w:ascii="Times New Roman" w:eastAsia="Calibri" w:hAnsi="Times New Roman" w:cs="Times New Roman"/>
          <w:color w:val="000000"/>
          <w:sz w:val="20"/>
          <w:szCs w:val="20"/>
        </w:rPr>
      </w:pPr>
      <w:r w:rsidRPr="005859C7">
        <w:rPr>
          <w:rFonts w:ascii="Times New Roman" w:eastAsia="Calibri" w:hAnsi="Times New Roman" w:cs="Times New Roman"/>
          <w:color w:val="000000"/>
          <w:sz w:val="20"/>
          <w:szCs w:val="20"/>
        </w:rPr>
        <w:t xml:space="preserve">Dietary patterns were calculated using factor analysis with the principal components factor option and the varimax rotation with correlations ≥ .3. </w:t>
      </w:r>
    </w:p>
    <w:p w14:paraId="5F788198" w14:textId="77777777" w:rsidR="005859C7" w:rsidRPr="005859C7" w:rsidRDefault="005859C7" w:rsidP="005859C7">
      <w:pPr>
        <w:spacing w:after="0" w:line="240" w:lineRule="auto"/>
        <w:rPr>
          <w:rFonts w:ascii="Times New Roman" w:eastAsia="Calibri" w:hAnsi="Times New Roman" w:cs="Times New Roman"/>
          <w:color w:val="000000"/>
          <w:sz w:val="20"/>
          <w:szCs w:val="20"/>
        </w:rPr>
      </w:pPr>
      <w:r w:rsidRPr="005859C7">
        <w:rPr>
          <w:rFonts w:ascii="Times New Roman" w:eastAsia="Calibri" w:hAnsi="Times New Roman" w:cs="Times New Roman"/>
          <w:color w:val="000000"/>
          <w:sz w:val="20"/>
          <w:szCs w:val="20"/>
        </w:rPr>
        <w:t>MetS was regressed against the GRS adjusting for a covariate summary score composed of age, gender, sports physical activity  (</w:t>
      </w:r>
      <w:proofErr w:type="spellStart"/>
      <w:r w:rsidRPr="005859C7">
        <w:rPr>
          <w:rFonts w:ascii="Times New Roman" w:eastAsia="Calibri" w:hAnsi="Times New Roman" w:cs="Times New Roman"/>
          <w:color w:val="000000"/>
          <w:sz w:val="20"/>
          <w:szCs w:val="20"/>
        </w:rPr>
        <w:t>Baecke</w:t>
      </w:r>
      <w:proofErr w:type="spellEnd"/>
      <w:r w:rsidRPr="005859C7">
        <w:rPr>
          <w:rFonts w:ascii="Times New Roman" w:eastAsia="Calibri" w:hAnsi="Times New Roman" w:cs="Times New Roman"/>
          <w:color w:val="000000"/>
          <w:sz w:val="20"/>
          <w:szCs w:val="20"/>
        </w:rPr>
        <w:t xml:space="preserve"> questionnaire), cigarette smoking status, drinker status, education level at visit 1, time in study, and 20 principle components for admixture.</w:t>
      </w:r>
    </w:p>
    <w:p w14:paraId="2D108062" w14:textId="77777777" w:rsidR="005859C7" w:rsidRPr="005859C7" w:rsidRDefault="005859C7" w:rsidP="005859C7">
      <w:pPr>
        <w:spacing w:after="0" w:line="240" w:lineRule="auto"/>
        <w:rPr>
          <w:rFonts w:ascii="Times New Roman" w:eastAsia="Calibri" w:hAnsi="Times New Roman" w:cs="Times New Roman"/>
          <w:color w:val="000000"/>
          <w:sz w:val="20"/>
          <w:szCs w:val="20"/>
        </w:rPr>
      </w:pPr>
    </w:p>
    <w:p w14:paraId="6D19F31C" w14:textId="20CEC0DE" w:rsidR="005859C7" w:rsidRPr="005859C7" w:rsidRDefault="005859C7" w:rsidP="005859C7">
      <w:pPr>
        <w:spacing w:after="0" w:line="240" w:lineRule="auto"/>
        <w:rPr>
          <w:rFonts w:ascii="Times New Roman" w:eastAsia="Calibri" w:hAnsi="Times New Roman" w:cs="Times New Roman"/>
          <w:b/>
          <w:bCs/>
          <w:color w:val="000000"/>
          <w:sz w:val="20"/>
          <w:szCs w:val="20"/>
        </w:rPr>
      </w:pPr>
      <w:r w:rsidRPr="005859C7">
        <w:rPr>
          <w:rFonts w:ascii="Times New Roman" w:eastAsia="Calibri" w:hAnsi="Times New Roman" w:cs="Times New Roman"/>
          <w:b/>
          <w:bCs/>
          <w:color w:val="000000"/>
          <w:sz w:val="20"/>
          <w:szCs w:val="20"/>
        </w:rPr>
        <w:t xml:space="preserve">Dietary patterns are from Supplemental Table </w:t>
      </w:r>
      <w:r w:rsidR="00584CFA">
        <w:rPr>
          <w:rFonts w:ascii="Times New Roman" w:eastAsia="Calibri" w:hAnsi="Times New Roman" w:cs="Times New Roman"/>
          <w:b/>
          <w:bCs/>
          <w:color w:val="000000"/>
          <w:sz w:val="20"/>
          <w:szCs w:val="20"/>
        </w:rPr>
        <w:t>2</w:t>
      </w:r>
      <w:r w:rsidRPr="005859C7">
        <w:rPr>
          <w:rFonts w:ascii="Times New Roman" w:eastAsia="Calibri" w:hAnsi="Times New Roman" w:cs="Times New Roman"/>
          <w:b/>
          <w:bCs/>
          <w:color w:val="000000"/>
          <w:sz w:val="20"/>
          <w:szCs w:val="20"/>
        </w:rPr>
        <w:t xml:space="preserve">. </w:t>
      </w:r>
    </w:p>
    <w:p w14:paraId="17906C44" w14:textId="77777777" w:rsidR="005859C7" w:rsidRPr="005859C7" w:rsidRDefault="005859C7" w:rsidP="005859C7">
      <w:pPr>
        <w:spacing w:after="0" w:line="240" w:lineRule="auto"/>
        <w:rPr>
          <w:rFonts w:ascii="Times New Roman" w:eastAsia="Calibri" w:hAnsi="Times New Roman" w:cs="Times New Roman"/>
          <w:b/>
          <w:color w:val="000000"/>
          <w:sz w:val="20"/>
          <w:szCs w:val="20"/>
        </w:rPr>
      </w:pPr>
      <w:r w:rsidRPr="005859C7">
        <w:rPr>
          <w:rFonts w:ascii="Times New Roman" w:eastAsia="Calibri" w:hAnsi="Times New Roman" w:cs="Times New Roman"/>
          <w:b/>
          <w:color w:val="000000"/>
          <w:sz w:val="20"/>
          <w:szCs w:val="20"/>
        </w:rPr>
        <w:t>Dietary pattern contents for Whites:</w:t>
      </w:r>
    </w:p>
    <w:p w14:paraId="1A96202E" w14:textId="77777777" w:rsidR="005859C7" w:rsidRPr="005859C7" w:rsidRDefault="005859C7" w:rsidP="005859C7">
      <w:pPr>
        <w:spacing w:after="0" w:line="240" w:lineRule="auto"/>
        <w:rPr>
          <w:rFonts w:ascii="Times New Roman" w:eastAsia="Calibri" w:hAnsi="Times New Roman" w:cs="Times New Roman"/>
          <w:color w:val="000000"/>
          <w:sz w:val="20"/>
          <w:szCs w:val="20"/>
        </w:rPr>
      </w:pPr>
      <w:r w:rsidRPr="005859C7">
        <w:rPr>
          <w:rFonts w:ascii="Times New Roman" w:eastAsia="Calibri" w:hAnsi="Times New Roman" w:cs="Times New Roman"/>
          <w:color w:val="000000"/>
          <w:sz w:val="20"/>
          <w:szCs w:val="20"/>
        </w:rPr>
        <w:t>Western: fried foods, red meat, chips and fries, chicken with skin, processed meat, eggs, and condiments</w:t>
      </w:r>
    </w:p>
    <w:p w14:paraId="0C5D5663" w14:textId="77777777" w:rsidR="005859C7" w:rsidRPr="005859C7" w:rsidRDefault="005859C7" w:rsidP="005859C7">
      <w:pPr>
        <w:spacing w:after="0" w:line="240" w:lineRule="auto"/>
        <w:rPr>
          <w:rFonts w:ascii="Times New Roman" w:eastAsia="Calibri" w:hAnsi="Times New Roman" w:cs="Times New Roman"/>
          <w:color w:val="000000"/>
          <w:sz w:val="20"/>
          <w:szCs w:val="20"/>
        </w:rPr>
      </w:pPr>
      <w:r w:rsidRPr="005859C7">
        <w:rPr>
          <w:rFonts w:ascii="Times New Roman" w:eastAsia="Calibri" w:hAnsi="Times New Roman" w:cs="Times New Roman"/>
          <w:color w:val="000000"/>
          <w:sz w:val="20"/>
          <w:szCs w:val="20"/>
        </w:rPr>
        <w:t xml:space="preserve">Healthy: rice, pasta, vegetables, mashed potato, chicken without skin, lentils and beans </w:t>
      </w:r>
    </w:p>
    <w:p w14:paraId="73C7C6FD" w14:textId="77777777" w:rsidR="005859C7" w:rsidRPr="005859C7" w:rsidRDefault="005859C7" w:rsidP="005859C7">
      <w:pPr>
        <w:spacing w:after="0" w:line="240" w:lineRule="auto"/>
        <w:rPr>
          <w:rFonts w:ascii="Times New Roman" w:eastAsia="Calibri" w:hAnsi="Times New Roman" w:cs="Times New Roman"/>
          <w:color w:val="000000"/>
          <w:sz w:val="20"/>
          <w:szCs w:val="20"/>
        </w:rPr>
      </w:pPr>
      <w:r w:rsidRPr="005859C7">
        <w:rPr>
          <w:rFonts w:ascii="Times New Roman" w:eastAsia="Calibri" w:hAnsi="Times New Roman" w:cs="Times New Roman"/>
          <w:color w:val="000000"/>
          <w:sz w:val="20"/>
          <w:szCs w:val="20"/>
        </w:rPr>
        <w:t>High-fat dairy: butter, whole milk, eggs</w:t>
      </w:r>
    </w:p>
    <w:p w14:paraId="5229CC7F" w14:textId="77777777" w:rsidR="005859C7" w:rsidRPr="005859C7" w:rsidRDefault="005859C7" w:rsidP="005859C7">
      <w:pPr>
        <w:spacing w:after="0" w:line="240" w:lineRule="auto"/>
        <w:rPr>
          <w:rFonts w:ascii="Times New Roman" w:eastAsia="Calibri" w:hAnsi="Times New Roman" w:cs="Times New Roman"/>
          <w:color w:val="000000"/>
          <w:sz w:val="20"/>
          <w:szCs w:val="20"/>
        </w:rPr>
      </w:pPr>
    </w:p>
    <w:p w14:paraId="28971641" w14:textId="77777777" w:rsidR="005859C7" w:rsidRPr="005859C7" w:rsidRDefault="005859C7" w:rsidP="005859C7">
      <w:pPr>
        <w:spacing w:after="0" w:line="240" w:lineRule="auto"/>
        <w:rPr>
          <w:rFonts w:ascii="Times New Roman" w:eastAsia="Calibri" w:hAnsi="Times New Roman" w:cs="Times New Roman"/>
          <w:b/>
          <w:color w:val="000000"/>
          <w:sz w:val="20"/>
          <w:szCs w:val="20"/>
        </w:rPr>
      </w:pPr>
      <w:r w:rsidRPr="005859C7">
        <w:rPr>
          <w:rFonts w:ascii="Times New Roman" w:eastAsia="Calibri" w:hAnsi="Times New Roman" w:cs="Times New Roman"/>
          <w:b/>
          <w:color w:val="000000"/>
          <w:sz w:val="20"/>
          <w:szCs w:val="20"/>
        </w:rPr>
        <w:t>Dietary pattern contents for African Americans</w:t>
      </w:r>
    </w:p>
    <w:p w14:paraId="473D8797" w14:textId="77777777" w:rsidR="005859C7" w:rsidRPr="005859C7" w:rsidRDefault="005859C7" w:rsidP="005859C7">
      <w:pPr>
        <w:spacing w:after="0" w:line="240" w:lineRule="auto"/>
        <w:rPr>
          <w:rFonts w:ascii="Times New Roman" w:eastAsia="Calibri" w:hAnsi="Times New Roman" w:cs="Times New Roman"/>
          <w:color w:val="000000"/>
          <w:sz w:val="20"/>
          <w:szCs w:val="20"/>
        </w:rPr>
      </w:pPr>
      <w:r w:rsidRPr="005859C7">
        <w:rPr>
          <w:rFonts w:ascii="Times New Roman" w:eastAsia="Calibri" w:hAnsi="Times New Roman" w:cs="Times New Roman"/>
          <w:color w:val="000000"/>
          <w:sz w:val="20"/>
          <w:szCs w:val="20"/>
        </w:rPr>
        <w:t>Western:</w:t>
      </w:r>
      <w:r w:rsidRPr="005859C7">
        <w:rPr>
          <w:rFonts w:ascii="Calibri" w:eastAsia="Calibri" w:hAnsi="Calibri" w:cs="Times New Roman"/>
          <w:sz w:val="20"/>
          <w:szCs w:val="20"/>
        </w:rPr>
        <w:t xml:space="preserve"> </w:t>
      </w:r>
      <w:r w:rsidRPr="005859C7">
        <w:rPr>
          <w:rFonts w:ascii="Times New Roman" w:eastAsia="Calibri" w:hAnsi="Times New Roman" w:cs="Times New Roman"/>
          <w:color w:val="000000"/>
          <w:sz w:val="20"/>
          <w:szCs w:val="20"/>
        </w:rPr>
        <w:t>Eggs, processed meat, biscuit &amp; cornbread, whole wheat bread, fried foods, white bread, and margarine-butter</w:t>
      </w:r>
    </w:p>
    <w:p w14:paraId="1E878CBD" w14:textId="77777777" w:rsidR="005859C7" w:rsidRPr="005859C7" w:rsidRDefault="005859C7" w:rsidP="005859C7">
      <w:pPr>
        <w:spacing w:after="0" w:line="240" w:lineRule="auto"/>
        <w:rPr>
          <w:rFonts w:ascii="Times New Roman" w:eastAsia="Calibri" w:hAnsi="Times New Roman" w:cs="Times New Roman"/>
          <w:color w:val="000000"/>
          <w:sz w:val="20"/>
          <w:szCs w:val="20"/>
        </w:rPr>
      </w:pPr>
      <w:r w:rsidRPr="005859C7">
        <w:rPr>
          <w:rFonts w:ascii="Times New Roman" w:eastAsia="Calibri" w:hAnsi="Times New Roman" w:cs="Times New Roman"/>
          <w:color w:val="000000"/>
          <w:sz w:val="20"/>
          <w:szCs w:val="20"/>
        </w:rPr>
        <w:t>Healthy:</w:t>
      </w:r>
      <w:r w:rsidRPr="005859C7">
        <w:rPr>
          <w:rFonts w:ascii="Times New Roman" w:eastAsia="Calibri" w:hAnsi="Times New Roman" w:cs="Times New Roman"/>
          <w:sz w:val="20"/>
          <w:szCs w:val="20"/>
        </w:rPr>
        <w:t xml:space="preserve"> Chicken without skin</w:t>
      </w:r>
      <w:r w:rsidRPr="005859C7">
        <w:rPr>
          <w:rFonts w:ascii="Times New Roman" w:eastAsia="Calibri" w:hAnsi="Times New Roman" w:cs="Times New Roman"/>
          <w:color w:val="000000"/>
          <w:sz w:val="20"/>
          <w:szCs w:val="20"/>
        </w:rPr>
        <w:t>, vegetables, lentils and beans, fruit, cooked breakfast cereal, fish, mashed potato, shellfish, cold breakfast cereal</w:t>
      </w:r>
    </w:p>
    <w:p w14:paraId="512F032E" w14:textId="77777777" w:rsidR="005859C7" w:rsidRPr="005859C7" w:rsidRDefault="005859C7" w:rsidP="005859C7">
      <w:pPr>
        <w:spacing w:after="0" w:line="240" w:lineRule="auto"/>
        <w:rPr>
          <w:rFonts w:ascii="Times New Roman" w:eastAsia="Calibri" w:hAnsi="Times New Roman" w:cs="Times New Roman"/>
          <w:color w:val="000000"/>
          <w:sz w:val="20"/>
          <w:szCs w:val="20"/>
        </w:rPr>
        <w:sectPr w:rsidR="005859C7" w:rsidRPr="005859C7" w:rsidSect="000764E8">
          <w:pgSz w:w="12240" w:h="15840"/>
          <w:pgMar w:top="1440" w:right="1440" w:bottom="1440" w:left="1440" w:header="720" w:footer="720" w:gutter="0"/>
          <w:cols w:space="720"/>
          <w:docGrid w:linePitch="360"/>
        </w:sectPr>
      </w:pPr>
      <w:r w:rsidRPr="005859C7">
        <w:rPr>
          <w:rFonts w:ascii="Times New Roman" w:eastAsia="Calibri" w:hAnsi="Times New Roman" w:cs="Times New Roman"/>
          <w:color w:val="000000"/>
          <w:sz w:val="20"/>
          <w:szCs w:val="20"/>
        </w:rPr>
        <w:t>High-fat dairy:</w:t>
      </w:r>
      <w:r w:rsidRPr="005859C7">
        <w:rPr>
          <w:rFonts w:ascii="Calibri" w:eastAsia="Calibri" w:hAnsi="Calibri" w:cs="Times New Roman"/>
          <w:sz w:val="20"/>
          <w:szCs w:val="20"/>
        </w:rPr>
        <w:t xml:space="preserve"> </w:t>
      </w:r>
      <w:r w:rsidRPr="005859C7">
        <w:rPr>
          <w:rFonts w:ascii="Times New Roman" w:eastAsia="Calibri" w:hAnsi="Times New Roman" w:cs="Times New Roman"/>
          <w:color w:val="000000"/>
          <w:sz w:val="20"/>
          <w:szCs w:val="20"/>
        </w:rPr>
        <w:t>Butter, margarine-butter, whole milk, cottage cheese</w:t>
      </w:r>
    </w:p>
    <w:bookmarkEnd w:id="2"/>
    <w:p w14:paraId="1399D15B" w14:textId="77777777" w:rsidR="005859C7" w:rsidRPr="005859C7" w:rsidRDefault="005859C7" w:rsidP="005859C7">
      <w:pPr>
        <w:rPr>
          <w:rFonts w:ascii="Times New Roman" w:eastAsia="Calibri" w:hAnsi="Times New Roman" w:cs="Times New Roman"/>
          <w:b/>
          <w:bCs/>
          <w:sz w:val="20"/>
          <w:szCs w:val="20"/>
        </w:rPr>
      </w:pPr>
      <w:r w:rsidRPr="005859C7">
        <w:rPr>
          <w:rFonts w:ascii="Times New Roman" w:eastAsia="Calibri" w:hAnsi="Times New Roman" w:cs="Times New Roman"/>
          <w:b/>
          <w:bCs/>
          <w:sz w:val="20"/>
          <w:szCs w:val="20"/>
        </w:rPr>
        <w:lastRenderedPageBreak/>
        <w:t xml:space="preserve">Supplemental Table 7A. Interaction between a GRS and dietary pattern for resolution or developing MetS among </w:t>
      </w:r>
      <w:r w:rsidRPr="005859C7">
        <w:rPr>
          <w:rFonts w:ascii="Times New Roman" w:eastAsia="Calibri" w:hAnsi="Times New Roman" w:cs="Times New Roman"/>
          <w:b/>
          <w:bCs/>
          <w:sz w:val="20"/>
          <w:szCs w:val="20"/>
          <w:u w:val="single"/>
        </w:rPr>
        <w:t xml:space="preserve">Whites </w:t>
      </w:r>
      <w:r w:rsidRPr="005859C7">
        <w:rPr>
          <w:rFonts w:ascii="Times New Roman" w:eastAsia="Calibri" w:hAnsi="Times New Roman" w:cs="Times New Roman"/>
          <w:b/>
          <w:bCs/>
          <w:sz w:val="20"/>
          <w:szCs w:val="20"/>
        </w:rPr>
        <w:t xml:space="preserve">whose MetS status </w:t>
      </w:r>
      <w:r w:rsidRPr="005859C7">
        <w:rPr>
          <w:rFonts w:ascii="Times New Roman" w:eastAsia="Calibri" w:hAnsi="Times New Roman" w:cs="Times New Roman"/>
          <w:b/>
          <w:bCs/>
          <w:sz w:val="20"/>
          <w:szCs w:val="20"/>
          <w:u w:val="single"/>
        </w:rPr>
        <w:t xml:space="preserve">cycled </w:t>
      </w:r>
      <w:r w:rsidRPr="005859C7">
        <w:rPr>
          <w:rFonts w:ascii="Times New Roman" w:eastAsia="Calibri" w:hAnsi="Times New Roman" w:cs="Times New Roman"/>
          <w:b/>
          <w:bCs/>
          <w:sz w:val="20"/>
          <w:szCs w:val="20"/>
        </w:rPr>
        <w:t>between visits 1 to 4.</w:t>
      </w:r>
    </w:p>
    <w:tbl>
      <w:tblPr>
        <w:tblStyle w:val="TableGrid2"/>
        <w:tblW w:w="129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85"/>
        <w:gridCol w:w="1710"/>
        <w:gridCol w:w="1265"/>
        <w:gridCol w:w="1620"/>
        <w:gridCol w:w="1170"/>
        <w:gridCol w:w="1525"/>
        <w:gridCol w:w="1175"/>
        <w:gridCol w:w="1705"/>
        <w:gridCol w:w="900"/>
      </w:tblGrid>
      <w:tr w:rsidR="005859C7" w:rsidRPr="005859C7" w14:paraId="6FED4052" w14:textId="77777777" w:rsidTr="00691205">
        <w:trPr>
          <w:trHeight w:val="431"/>
        </w:trPr>
        <w:tc>
          <w:tcPr>
            <w:tcW w:w="1885" w:type="dxa"/>
            <w:tcBorders>
              <w:top w:val="single" w:sz="4" w:space="0" w:color="auto"/>
              <w:bottom w:val="single" w:sz="4" w:space="0" w:color="auto"/>
            </w:tcBorders>
          </w:tcPr>
          <w:p w14:paraId="0F015B24" w14:textId="77777777" w:rsidR="005859C7" w:rsidRPr="005859C7" w:rsidRDefault="005859C7" w:rsidP="005859C7">
            <w:pPr>
              <w:rPr>
                <w:rFonts w:ascii="Times New Roman" w:hAnsi="Times New Roman"/>
                <w:b/>
                <w:bCs/>
                <w:sz w:val="20"/>
                <w:szCs w:val="20"/>
              </w:rPr>
            </w:pPr>
          </w:p>
        </w:tc>
        <w:tc>
          <w:tcPr>
            <w:tcW w:w="1710" w:type="dxa"/>
            <w:tcBorders>
              <w:top w:val="single" w:sz="4" w:space="0" w:color="auto"/>
              <w:bottom w:val="single" w:sz="4" w:space="0" w:color="auto"/>
            </w:tcBorders>
          </w:tcPr>
          <w:p w14:paraId="421227B4" w14:textId="77777777" w:rsidR="005859C7" w:rsidRPr="005859C7" w:rsidRDefault="005859C7" w:rsidP="005859C7">
            <w:pPr>
              <w:rPr>
                <w:rFonts w:ascii="Times New Roman" w:hAnsi="Times New Roman"/>
                <w:b/>
                <w:bCs/>
                <w:sz w:val="20"/>
                <w:szCs w:val="20"/>
              </w:rPr>
            </w:pPr>
          </w:p>
        </w:tc>
        <w:tc>
          <w:tcPr>
            <w:tcW w:w="1265" w:type="dxa"/>
            <w:tcBorders>
              <w:top w:val="single" w:sz="4" w:space="0" w:color="auto"/>
              <w:bottom w:val="single" w:sz="4" w:space="0" w:color="auto"/>
            </w:tcBorders>
          </w:tcPr>
          <w:p w14:paraId="4D8A0400" w14:textId="77777777" w:rsidR="005859C7" w:rsidRPr="005859C7" w:rsidRDefault="005859C7" w:rsidP="005859C7">
            <w:pPr>
              <w:rPr>
                <w:rFonts w:ascii="Times New Roman" w:hAnsi="Times New Roman"/>
                <w:b/>
                <w:bCs/>
                <w:sz w:val="20"/>
                <w:szCs w:val="20"/>
              </w:rPr>
            </w:pPr>
          </w:p>
        </w:tc>
        <w:tc>
          <w:tcPr>
            <w:tcW w:w="1620" w:type="dxa"/>
            <w:tcBorders>
              <w:top w:val="single" w:sz="4" w:space="0" w:color="auto"/>
              <w:bottom w:val="single" w:sz="4" w:space="0" w:color="auto"/>
            </w:tcBorders>
          </w:tcPr>
          <w:p w14:paraId="42C84526" w14:textId="77777777" w:rsidR="005859C7" w:rsidRPr="005859C7" w:rsidRDefault="005859C7" w:rsidP="005859C7">
            <w:pPr>
              <w:rPr>
                <w:rFonts w:ascii="Times New Roman" w:hAnsi="Times New Roman"/>
                <w:b/>
                <w:bCs/>
                <w:sz w:val="20"/>
                <w:szCs w:val="20"/>
              </w:rPr>
            </w:pPr>
          </w:p>
        </w:tc>
        <w:tc>
          <w:tcPr>
            <w:tcW w:w="1170" w:type="dxa"/>
            <w:tcBorders>
              <w:top w:val="single" w:sz="4" w:space="0" w:color="auto"/>
              <w:bottom w:val="single" w:sz="4" w:space="0" w:color="auto"/>
            </w:tcBorders>
          </w:tcPr>
          <w:p w14:paraId="181191C8"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Whites</w:t>
            </w:r>
          </w:p>
        </w:tc>
        <w:tc>
          <w:tcPr>
            <w:tcW w:w="1525" w:type="dxa"/>
            <w:tcBorders>
              <w:top w:val="single" w:sz="4" w:space="0" w:color="auto"/>
              <w:bottom w:val="single" w:sz="4" w:space="0" w:color="auto"/>
            </w:tcBorders>
          </w:tcPr>
          <w:p w14:paraId="75126A5D" w14:textId="77777777" w:rsidR="005859C7" w:rsidRPr="005859C7" w:rsidRDefault="005859C7" w:rsidP="005859C7">
            <w:pPr>
              <w:rPr>
                <w:rFonts w:ascii="Times New Roman" w:hAnsi="Times New Roman"/>
                <w:b/>
                <w:bCs/>
                <w:sz w:val="20"/>
                <w:szCs w:val="20"/>
              </w:rPr>
            </w:pPr>
          </w:p>
        </w:tc>
        <w:tc>
          <w:tcPr>
            <w:tcW w:w="1175" w:type="dxa"/>
            <w:tcBorders>
              <w:top w:val="single" w:sz="4" w:space="0" w:color="auto"/>
              <w:bottom w:val="single" w:sz="4" w:space="0" w:color="auto"/>
            </w:tcBorders>
          </w:tcPr>
          <w:p w14:paraId="5E876147" w14:textId="77777777" w:rsidR="005859C7" w:rsidRPr="005859C7" w:rsidRDefault="005859C7" w:rsidP="005859C7">
            <w:pPr>
              <w:rPr>
                <w:rFonts w:ascii="Times New Roman" w:hAnsi="Times New Roman"/>
                <w:b/>
                <w:bCs/>
                <w:sz w:val="20"/>
                <w:szCs w:val="20"/>
              </w:rPr>
            </w:pPr>
          </w:p>
        </w:tc>
        <w:tc>
          <w:tcPr>
            <w:tcW w:w="1705" w:type="dxa"/>
            <w:tcBorders>
              <w:top w:val="single" w:sz="4" w:space="0" w:color="auto"/>
              <w:bottom w:val="single" w:sz="4" w:space="0" w:color="auto"/>
            </w:tcBorders>
          </w:tcPr>
          <w:p w14:paraId="0AABC56D" w14:textId="77777777" w:rsidR="005859C7" w:rsidRPr="005859C7" w:rsidRDefault="005859C7" w:rsidP="005859C7">
            <w:pPr>
              <w:rPr>
                <w:rFonts w:ascii="Times New Roman" w:hAnsi="Times New Roman"/>
                <w:b/>
                <w:bCs/>
                <w:sz w:val="20"/>
                <w:szCs w:val="20"/>
              </w:rPr>
            </w:pPr>
          </w:p>
        </w:tc>
        <w:tc>
          <w:tcPr>
            <w:tcW w:w="900" w:type="dxa"/>
            <w:tcBorders>
              <w:top w:val="single" w:sz="4" w:space="0" w:color="auto"/>
              <w:bottom w:val="single" w:sz="4" w:space="0" w:color="auto"/>
            </w:tcBorders>
          </w:tcPr>
          <w:p w14:paraId="7AC197E6" w14:textId="77777777" w:rsidR="005859C7" w:rsidRPr="005859C7" w:rsidRDefault="005859C7" w:rsidP="005859C7">
            <w:pPr>
              <w:rPr>
                <w:rFonts w:ascii="Times New Roman" w:hAnsi="Times New Roman"/>
                <w:b/>
                <w:bCs/>
                <w:sz w:val="20"/>
                <w:szCs w:val="20"/>
              </w:rPr>
            </w:pPr>
          </w:p>
        </w:tc>
      </w:tr>
      <w:tr w:rsidR="005859C7" w:rsidRPr="005859C7" w14:paraId="52931EA1" w14:textId="77777777" w:rsidTr="00691205">
        <w:trPr>
          <w:trHeight w:val="377"/>
        </w:trPr>
        <w:tc>
          <w:tcPr>
            <w:tcW w:w="1885" w:type="dxa"/>
            <w:tcBorders>
              <w:top w:val="single" w:sz="4" w:space="0" w:color="auto"/>
              <w:bottom w:val="single" w:sz="4" w:space="0" w:color="auto"/>
            </w:tcBorders>
          </w:tcPr>
          <w:p w14:paraId="7BC98E09" w14:textId="77777777" w:rsidR="005859C7" w:rsidRPr="005859C7" w:rsidRDefault="005859C7" w:rsidP="005859C7">
            <w:pPr>
              <w:rPr>
                <w:rFonts w:ascii="Times New Roman" w:hAnsi="Times New Roman"/>
                <w:b/>
                <w:bCs/>
                <w:sz w:val="20"/>
                <w:szCs w:val="20"/>
              </w:rPr>
            </w:pPr>
          </w:p>
        </w:tc>
        <w:tc>
          <w:tcPr>
            <w:tcW w:w="1710" w:type="dxa"/>
            <w:tcBorders>
              <w:top w:val="single" w:sz="4" w:space="0" w:color="auto"/>
              <w:bottom w:val="single" w:sz="4" w:space="0" w:color="auto"/>
            </w:tcBorders>
          </w:tcPr>
          <w:p w14:paraId="7E5AE008" w14:textId="77777777" w:rsidR="005859C7" w:rsidRPr="005859C7" w:rsidRDefault="005859C7" w:rsidP="005859C7">
            <w:pPr>
              <w:rPr>
                <w:rFonts w:ascii="Times New Roman" w:hAnsi="Times New Roman"/>
                <w:b/>
                <w:bCs/>
                <w:sz w:val="20"/>
                <w:szCs w:val="20"/>
              </w:rPr>
            </w:pPr>
          </w:p>
        </w:tc>
        <w:tc>
          <w:tcPr>
            <w:tcW w:w="5580" w:type="dxa"/>
            <w:gridSpan w:val="4"/>
            <w:tcBorders>
              <w:top w:val="single" w:sz="4" w:space="0" w:color="auto"/>
              <w:bottom w:val="single" w:sz="4" w:space="0" w:color="auto"/>
            </w:tcBorders>
          </w:tcPr>
          <w:p w14:paraId="7F51A157" w14:textId="77777777" w:rsidR="005859C7" w:rsidRPr="005859C7" w:rsidRDefault="005859C7" w:rsidP="005859C7">
            <w:pPr>
              <w:jc w:val="center"/>
              <w:rPr>
                <w:rFonts w:ascii="Times New Roman" w:hAnsi="Times New Roman"/>
                <w:b/>
                <w:bCs/>
                <w:sz w:val="20"/>
                <w:szCs w:val="20"/>
              </w:rPr>
            </w:pPr>
            <w:r w:rsidRPr="005859C7">
              <w:rPr>
                <w:rFonts w:ascii="Times New Roman" w:hAnsi="Times New Roman"/>
                <w:b/>
                <w:bCs/>
                <w:sz w:val="20"/>
                <w:szCs w:val="20"/>
              </w:rPr>
              <w:t>Risk Ratio (95% Confidence Interval) P value</w:t>
            </w:r>
          </w:p>
        </w:tc>
        <w:tc>
          <w:tcPr>
            <w:tcW w:w="1175" w:type="dxa"/>
            <w:tcBorders>
              <w:top w:val="single" w:sz="4" w:space="0" w:color="auto"/>
              <w:bottom w:val="single" w:sz="4" w:space="0" w:color="auto"/>
            </w:tcBorders>
          </w:tcPr>
          <w:p w14:paraId="79A79258" w14:textId="77777777" w:rsidR="005859C7" w:rsidRPr="005859C7" w:rsidRDefault="005859C7" w:rsidP="005859C7">
            <w:pPr>
              <w:rPr>
                <w:rFonts w:ascii="Times New Roman" w:hAnsi="Times New Roman"/>
                <w:b/>
                <w:bCs/>
                <w:sz w:val="20"/>
                <w:szCs w:val="20"/>
              </w:rPr>
            </w:pPr>
          </w:p>
        </w:tc>
        <w:tc>
          <w:tcPr>
            <w:tcW w:w="1705" w:type="dxa"/>
            <w:tcBorders>
              <w:top w:val="single" w:sz="4" w:space="0" w:color="auto"/>
              <w:bottom w:val="single" w:sz="4" w:space="0" w:color="auto"/>
            </w:tcBorders>
          </w:tcPr>
          <w:p w14:paraId="2CA63108" w14:textId="77777777" w:rsidR="005859C7" w:rsidRPr="005859C7" w:rsidRDefault="005859C7" w:rsidP="005859C7">
            <w:pPr>
              <w:rPr>
                <w:rFonts w:ascii="Times New Roman" w:hAnsi="Times New Roman"/>
                <w:b/>
                <w:bCs/>
                <w:sz w:val="20"/>
                <w:szCs w:val="20"/>
              </w:rPr>
            </w:pPr>
          </w:p>
        </w:tc>
        <w:tc>
          <w:tcPr>
            <w:tcW w:w="900" w:type="dxa"/>
            <w:tcBorders>
              <w:top w:val="single" w:sz="4" w:space="0" w:color="auto"/>
              <w:bottom w:val="single" w:sz="4" w:space="0" w:color="auto"/>
            </w:tcBorders>
          </w:tcPr>
          <w:p w14:paraId="7EB3CB81" w14:textId="77777777" w:rsidR="005859C7" w:rsidRPr="005859C7" w:rsidRDefault="005859C7" w:rsidP="005859C7">
            <w:pPr>
              <w:rPr>
                <w:rFonts w:ascii="Times New Roman" w:hAnsi="Times New Roman"/>
                <w:b/>
                <w:bCs/>
                <w:sz w:val="20"/>
                <w:szCs w:val="20"/>
              </w:rPr>
            </w:pPr>
          </w:p>
        </w:tc>
      </w:tr>
      <w:tr w:rsidR="005859C7" w:rsidRPr="005859C7" w14:paraId="05EDA734" w14:textId="77777777" w:rsidTr="00691205">
        <w:trPr>
          <w:trHeight w:val="593"/>
        </w:trPr>
        <w:tc>
          <w:tcPr>
            <w:tcW w:w="1885" w:type="dxa"/>
            <w:tcBorders>
              <w:top w:val="single" w:sz="4" w:space="0" w:color="auto"/>
              <w:bottom w:val="single" w:sz="4" w:space="0" w:color="auto"/>
            </w:tcBorders>
          </w:tcPr>
          <w:p w14:paraId="710AEF9C"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Dietary Pattern</w:t>
            </w:r>
          </w:p>
        </w:tc>
        <w:tc>
          <w:tcPr>
            <w:tcW w:w="1710" w:type="dxa"/>
            <w:tcBorders>
              <w:top w:val="single" w:sz="4" w:space="0" w:color="auto"/>
              <w:bottom w:val="single" w:sz="4" w:space="0" w:color="auto"/>
            </w:tcBorders>
          </w:tcPr>
          <w:p w14:paraId="4B972DCE"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Lowest GRS Tertile</w:t>
            </w:r>
          </w:p>
        </w:tc>
        <w:tc>
          <w:tcPr>
            <w:tcW w:w="1265" w:type="dxa"/>
            <w:tcBorders>
              <w:top w:val="single" w:sz="4" w:space="0" w:color="auto"/>
              <w:bottom w:val="single" w:sz="4" w:space="0" w:color="auto"/>
            </w:tcBorders>
          </w:tcPr>
          <w:p w14:paraId="01C514AD"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P Value</w:t>
            </w:r>
          </w:p>
        </w:tc>
        <w:tc>
          <w:tcPr>
            <w:tcW w:w="1620" w:type="dxa"/>
            <w:tcBorders>
              <w:top w:val="single" w:sz="4" w:space="0" w:color="auto"/>
              <w:bottom w:val="single" w:sz="4" w:space="0" w:color="auto"/>
            </w:tcBorders>
          </w:tcPr>
          <w:p w14:paraId="00B6E65A"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Second GRS Tertile</w:t>
            </w:r>
          </w:p>
        </w:tc>
        <w:tc>
          <w:tcPr>
            <w:tcW w:w="1170" w:type="dxa"/>
            <w:tcBorders>
              <w:top w:val="single" w:sz="4" w:space="0" w:color="auto"/>
              <w:bottom w:val="single" w:sz="4" w:space="0" w:color="auto"/>
            </w:tcBorders>
          </w:tcPr>
          <w:p w14:paraId="03AFB257"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P Value</w:t>
            </w:r>
          </w:p>
        </w:tc>
        <w:tc>
          <w:tcPr>
            <w:tcW w:w="1525" w:type="dxa"/>
            <w:tcBorders>
              <w:top w:val="single" w:sz="4" w:space="0" w:color="auto"/>
              <w:bottom w:val="single" w:sz="4" w:space="0" w:color="auto"/>
            </w:tcBorders>
          </w:tcPr>
          <w:p w14:paraId="06595B17"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Highest GRS Tertile</w:t>
            </w:r>
          </w:p>
        </w:tc>
        <w:tc>
          <w:tcPr>
            <w:tcW w:w="1175" w:type="dxa"/>
            <w:tcBorders>
              <w:top w:val="single" w:sz="4" w:space="0" w:color="auto"/>
              <w:bottom w:val="single" w:sz="4" w:space="0" w:color="auto"/>
            </w:tcBorders>
          </w:tcPr>
          <w:p w14:paraId="2D083D81"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P Value</w:t>
            </w:r>
          </w:p>
        </w:tc>
        <w:tc>
          <w:tcPr>
            <w:tcW w:w="1705" w:type="dxa"/>
            <w:tcBorders>
              <w:top w:val="single" w:sz="4" w:space="0" w:color="auto"/>
              <w:bottom w:val="single" w:sz="4" w:space="0" w:color="auto"/>
            </w:tcBorders>
          </w:tcPr>
          <w:p w14:paraId="302C5A15"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Overall GRS x Diet Interaction</w:t>
            </w:r>
          </w:p>
        </w:tc>
        <w:tc>
          <w:tcPr>
            <w:tcW w:w="900" w:type="dxa"/>
            <w:tcBorders>
              <w:top w:val="single" w:sz="4" w:space="0" w:color="auto"/>
              <w:bottom w:val="single" w:sz="4" w:space="0" w:color="auto"/>
            </w:tcBorders>
          </w:tcPr>
          <w:p w14:paraId="3088A9FA"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P Value</w:t>
            </w:r>
          </w:p>
        </w:tc>
      </w:tr>
      <w:tr w:rsidR="005859C7" w:rsidRPr="005859C7" w14:paraId="7DDA3E73" w14:textId="77777777" w:rsidTr="00691205">
        <w:trPr>
          <w:trHeight w:val="440"/>
        </w:trPr>
        <w:tc>
          <w:tcPr>
            <w:tcW w:w="1885" w:type="dxa"/>
            <w:tcBorders>
              <w:top w:val="single" w:sz="4" w:space="0" w:color="auto"/>
            </w:tcBorders>
            <w:vAlign w:val="bottom"/>
          </w:tcPr>
          <w:p w14:paraId="09341F08" w14:textId="77777777" w:rsidR="005859C7" w:rsidRPr="005859C7" w:rsidRDefault="005859C7" w:rsidP="005859C7">
            <w:pPr>
              <w:rPr>
                <w:rFonts w:ascii="Times New Roman" w:hAnsi="Times New Roman"/>
                <w:b/>
                <w:bCs/>
                <w:sz w:val="20"/>
                <w:szCs w:val="20"/>
              </w:rPr>
            </w:pPr>
            <w:r w:rsidRPr="005859C7">
              <w:rPr>
                <w:rFonts w:ascii="Times New Roman" w:hAnsi="Times New Roman"/>
                <w:b/>
                <w:bCs/>
                <w:color w:val="000000"/>
                <w:sz w:val="20"/>
                <w:szCs w:val="20"/>
              </w:rPr>
              <w:t>-/+  #   vs   - - - -</w:t>
            </w:r>
          </w:p>
        </w:tc>
        <w:tc>
          <w:tcPr>
            <w:tcW w:w="10170" w:type="dxa"/>
            <w:gridSpan w:val="7"/>
            <w:tcBorders>
              <w:top w:val="single" w:sz="4" w:space="0" w:color="auto"/>
            </w:tcBorders>
            <w:vAlign w:val="bottom"/>
          </w:tcPr>
          <w:p w14:paraId="2F971EAB" w14:textId="77777777" w:rsidR="005859C7" w:rsidRPr="005859C7" w:rsidRDefault="005859C7" w:rsidP="005859C7">
            <w:pPr>
              <w:rPr>
                <w:rFonts w:ascii="Times New Roman" w:hAnsi="Times New Roman"/>
                <w:b/>
                <w:bCs/>
                <w:sz w:val="20"/>
                <w:szCs w:val="20"/>
              </w:rPr>
            </w:pPr>
          </w:p>
        </w:tc>
        <w:tc>
          <w:tcPr>
            <w:tcW w:w="900" w:type="dxa"/>
            <w:tcBorders>
              <w:top w:val="single" w:sz="4" w:space="0" w:color="auto"/>
            </w:tcBorders>
            <w:vAlign w:val="bottom"/>
          </w:tcPr>
          <w:p w14:paraId="538058C4" w14:textId="77777777" w:rsidR="005859C7" w:rsidRPr="005859C7" w:rsidRDefault="005859C7" w:rsidP="005859C7">
            <w:pPr>
              <w:jc w:val="center"/>
              <w:rPr>
                <w:rFonts w:ascii="Times New Roman" w:hAnsi="Times New Roman"/>
                <w:b/>
                <w:bCs/>
                <w:sz w:val="20"/>
                <w:szCs w:val="20"/>
              </w:rPr>
            </w:pPr>
          </w:p>
        </w:tc>
      </w:tr>
      <w:tr w:rsidR="005859C7" w:rsidRPr="005859C7" w14:paraId="0D1C8219" w14:textId="77777777" w:rsidTr="00691205">
        <w:trPr>
          <w:trHeight w:val="350"/>
        </w:trPr>
        <w:tc>
          <w:tcPr>
            <w:tcW w:w="1885" w:type="dxa"/>
          </w:tcPr>
          <w:p w14:paraId="389ACD85" w14:textId="77777777" w:rsidR="005859C7" w:rsidRPr="005859C7" w:rsidRDefault="005859C7" w:rsidP="004F6076">
            <w:pPr>
              <w:rPr>
                <w:rFonts w:ascii="Times New Roman" w:hAnsi="Times New Roman"/>
                <w:sz w:val="20"/>
                <w:szCs w:val="20"/>
              </w:rPr>
            </w:pPr>
            <w:bookmarkStart w:id="3" w:name="_Hlk37856184"/>
            <w:r w:rsidRPr="005859C7">
              <w:rPr>
                <w:rFonts w:ascii="Times New Roman" w:hAnsi="Times New Roman"/>
                <w:sz w:val="20"/>
                <w:szCs w:val="20"/>
              </w:rPr>
              <w:t xml:space="preserve">No. </w:t>
            </w:r>
            <w:r w:rsidR="004F6076">
              <w:rPr>
                <w:rFonts w:ascii="Times New Roman" w:hAnsi="Times New Roman"/>
                <w:sz w:val="20"/>
                <w:szCs w:val="20"/>
              </w:rPr>
              <w:t>in</w:t>
            </w:r>
            <w:r w:rsidRPr="005859C7">
              <w:rPr>
                <w:rFonts w:ascii="Times New Roman" w:hAnsi="Times New Roman"/>
                <w:sz w:val="20"/>
                <w:szCs w:val="20"/>
              </w:rPr>
              <w:t xml:space="preserve"> GRS tertile</w:t>
            </w:r>
          </w:p>
        </w:tc>
        <w:tc>
          <w:tcPr>
            <w:tcW w:w="1710" w:type="dxa"/>
          </w:tcPr>
          <w:p w14:paraId="25CB3804"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1,394</w:t>
            </w:r>
          </w:p>
        </w:tc>
        <w:tc>
          <w:tcPr>
            <w:tcW w:w="1265" w:type="dxa"/>
          </w:tcPr>
          <w:p w14:paraId="0030BCFC" w14:textId="77777777" w:rsidR="005859C7" w:rsidRPr="005859C7" w:rsidRDefault="005859C7" w:rsidP="005859C7">
            <w:pPr>
              <w:rPr>
                <w:rFonts w:ascii="Times New Roman" w:hAnsi="Times New Roman"/>
                <w:b/>
                <w:bCs/>
                <w:sz w:val="20"/>
                <w:szCs w:val="20"/>
              </w:rPr>
            </w:pPr>
          </w:p>
        </w:tc>
        <w:tc>
          <w:tcPr>
            <w:tcW w:w="1620" w:type="dxa"/>
          </w:tcPr>
          <w:p w14:paraId="68CEC69E"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1,033</w:t>
            </w:r>
          </w:p>
        </w:tc>
        <w:tc>
          <w:tcPr>
            <w:tcW w:w="1170" w:type="dxa"/>
          </w:tcPr>
          <w:p w14:paraId="5FA688A5" w14:textId="77777777" w:rsidR="005859C7" w:rsidRPr="005859C7" w:rsidRDefault="005859C7" w:rsidP="005859C7">
            <w:pPr>
              <w:rPr>
                <w:rFonts w:ascii="Times New Roman" w:hAnsi="Times New Roman"/>
                <w:sz w:val="20"/>
                <w:szCs w:val="20"/>
              </w:rPr>
            </w:pPr>
          </w:p>
        </w:tc>
        <w:tc>
          <w:tcPr>
            <w:tcW w:w="1525" w:type="dxa"/>
          </w:tcPr>
          <w:p w14:paraId="12D503BA"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1,020</w:t>
            </w:r>
          </w:p>
        </w:tc>
        <w:tc>
          <w:tcPr>
            <w:tcW w:w="1175" w:type="dxa"/>
          </w:tcPr>
          <w:p w14:paraId="10FCAB9F" w14:textId="77777777" w:rsidR="005859C7" w:rsidRPr="005859C7" w:rsidRDefault="005859C7" w:rsidP="005859C7">
            <w:pPr>
              <w:rPr>
                <w:rFonts w:ascii="Times New Roman" w:hAnsi="Times New Roman"/>
                <w:b/>
                <w:bCs/>
                <w:sz w:val="20"/>
                <w:szCs w:val="20"/>
              </w:rPr>
            </w:pPr>
          </w:p>
        </w:tc>
        <w:tc>
          <w:tcPr>
            <w:tcW w:w="1705" w:type="dxa"/>
          </w:tcPr>
          <w:p w14:paraId="4850BD51"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3,447</w:t>
            </w:r>
          </w:p>
        </w:tc>
        <w:tc>
          <w:tcPr>
            <w:tcW w:w="900" w:type="dxa"/>
          </w:tcPr>
          <w:p w14:paraId="5C7B9C00" w14:textId="77777777" w:rsidR="005859C7" w:rsidRPr="005859C7" w:rsidRDefault="005859C7" w:rsidP="005859C7">
            <w:pPr>
              <w:rPr>
                <w:rFonts w:ascii="Times New Roman" w:hAnsi="Times New Roman"/>
                <w:sz w:val="20"/>
                <w:szCs w:val="20"/>
              </w:rPr>
            </w:pPr>
          </w:p>
        </w:tc>
      </w:tr>
      <w:bookmarkEnd w:id="3"/>
      <w:tr w:rsidR="005859C7" w:rsidRPr="005859C7" w14:paraId="2D91965E" w14:textId="77777777" w:rsidTr="00691205">
        <w:trPr>
          <w:trHeight w:val="260"/>
        </w:trPr>
        <w:tc>
          <w:tcPr>
            <w:tcW w:w="1885" w:type="dxa"/>
          </w:tcPr>
          <w:p w14:paraId="19B7A13F"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Western</w:t>
            </w:r>
          </w:p>
        </w:tc>
        <w:tc>
          <w:tcPr>
            <w:tcW w:w="1710" w:type="dxa"/>
          </w:tcPr>
          <w:p w14:paraId="34B1AF26"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1.77 (1.19-2.64)</w:t>
            </w:r>
          </w:p>
        </w:tc>
        <w:tc>
          <w:tcPr>
            <w:tcW w:w="1265" w:type="dxa"/>
          </w:tcPr>
          <w:p w14:paraId="1F9926AA"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.005*</w:t>
            </w:r>
          </w:p>
        </w:tc>
        <w:tc>
          <w:tcPr>
            <w:tcW w:w="1620" w:type="dxa"/>
          </w:tcPr>
          <w:p w14:paraId="516D03C6"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1.43 (0.88-2.32)</w:t>
            </w:r>
          </w:p>
        </w:tc>
        <w:tc>
          <w:tcPr>
            <w:tcW w:w="1170" w:type="dxa"/>
          </w:tcPr>
          <w:p w14:paraId="5E36AFB9"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.145</w:t>
            </w:r>
          </w:p>
        </w:tc>
        <w:tc>
          <w:tcPr>
            <w:tcW w:w="1525" w:type="dxa"/>
          </w:tcPr>
          <w:p w14:paraId="73004284"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1.72 (1.18-2.52)</w:t>
            </w:r>
          </w:p>
        </w:tc>
        <w:tc>
          <w:tcPr>
            <w:tcW w:w="1175" w:type="dxa"/>
          </w:tcPr>
          <w:p w14:paraId="6C04BAE3"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.005*</w:t>
            </w:r>
          </w:p>
        </w:tc>
        <w:tc>
          <w:tcPr>
            <w:tcW w:w="1705" w:type="dxa"/>
          </w:tcPr>
          <w:p w14:paraId="0C8276E7"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1.64 (0.09- 28.49)</w:t>
            </w:r>
          </w:p>
        </w:tc>
        <w:tc>
          <w:tcPr>
            <w:tcW w:w="900" w:type="dxa"/>
          </w:tcPr>
          <w:p w14:paraId="041826B5"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.736</w:t>
            </w:r>
          </w:p>
        </w:tc>
      </w:tr>
      <w:tr w:rsidR="005859C7" w:rsidRPr="005859C7" w14:paraId="076F52D1" w14:textId="77777777" w:rsidTr="00691205">
        <w:tc>
          <w:tcPr>
            <w:tcW w:w="1885" w:type="dxa"/>
          </w:tcPr>
          <w:p w14:paraId="454258DC"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Healthy</w:t>
            </w:r>
          </w:p>
        </w:tc>
        <w:tc>
          <w:tcPr>
            <w:tcW w:w="1710" w:type="dxa"/>
          </w:tcPr>
          <w:p w14:paraId="1D57B90E"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1.13 (0.77-1.65)</w:t>
            </w:r>
          </w:p>
        </w:tc>
        <w:tc>
          <w:tcPr>
            <w:tcW w:w="1265" w:type="dxa"/>
          </w:tcPr>
          <w:p w14:paraId="49630C5A"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.533</w:t>
            </w:r>
          </w:p>
        </w:tc>
        <w:tc>
          <w:tcPr>
            <w:tcW w:w="1620" w:type="dxa"/>
          </w:tcPr>
          <w:p w14:paraId="77DDB05C"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1.20 (0.76-1.90)</w:t>
            </w:r>
          </w:p>
        </w:tc>
        <w:tc>
          <w:tcPr>
            <w:tcW w:w="1170" w:type="dxa"/>
          </w:tcPr>
          <w:p w14:paraId="0EC3A732"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.434</w:t>
            </w:r>
          </w:p>
        </w:tc>
        <w:tc>
          <w:tcPr>
            <w:tcW w:w="1525" w:type="dxa"/>
          </w:tcPr>
          <w:p w14:paraId="02F1E0B1"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1.17 (0.79-1.73)</w:t>
            </w:r>
          </w:p>
        </w:tc>
        <w:tc>
          <w:tcPr>
            <w:tcW w:w="1175" w:type="dxa"/>
          </w:tcPr>
          <w:p w14:paraId="14458A45"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.422</w:t>
            </w:r>
          </w:p>
        </w:tc>
        <w:tc>
          <w:tcPr>
            <w:tcW w:w="1705" w:type="dxa"/>
          </w:tcPr>
          <w:p w14:paraId="4AD633BD"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0.73 (0.05- 10.33)</w:t>
            </w:r>
          </w:p>
        </w:tc>
        <w:tc>
          <w:tcPr>
            <w:tcW w:w="900" w:type="dxa"/>
          </w:tcPr>
          <w:p w14:paraId="168BACC2"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.813</w:t>
            </w:r>
          </w:p>
        </w:tc>
      </w:tr>
      <w:tr w:rsidR="005859C7" w:rsidRPr="005859C7" w14:paraId="0DE12E4D" w14:textId="77777777" w:rsidTr="00691205">
        <w:tc>
          <w:tcPr>
            <w:tcW w:w="1885" w:type="dxa"/>
          </w:tcPr>
          <w:p w14:paraId="54C8C237"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High-fat dairy</w:t>
            </w:r>
          </w:p>
        </w:tc>
        <w:tc>
          <w:tcPr>
            <w:tcW w:w="1710" w:type="dxa"/>
          </w:tcPr>
          <w:p w14:paraId="34CF8ADA"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0.51 (0.32-0.81)</w:t>
            </w:r>
          </w:p>
        </w:tc>
        <w:tc>
          <w:tcPr>
            <w:tcW w:w="1265" w:type="dxa"/>
          </w:tcPr>
          <w:p w14:paraId="190EA2FE"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.004*</w:t>
            </w:r>
          </w:p>
        </w:tc>
        <w:tc>
          <w:tcPr>
            <w:tcW w:w="1620" w:type="dxa"/>
          </w:tcPr>
          <w:p w14:paraId="618F9CEC"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0.62 (0.37-1.04)</w:t>
            </w:r>
          </w:p>
        </w:tc>
        <w:tc>
          <w:tcPr>
            <w:tcW w:w="1170" w:type="dxa"/>
          </w:tcPr>
          <w:p w14:paraId="5D8401D8"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.070</w:t>
            </w:r>
          </w:p>
        </w:tc>
        <w:tc>
          <w:tcPr>
            <w:tcW w:w="1525" w:type="dxa"/>
          </w:tcPr>
          <w:p w14:paraId="2C479BD4"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0.64 (0.41-1.02)</w:t>
            </w:r>
          </w:p>
        </w:tc>
        <w:tc>
          <w:tcPr>
            <w:tcW w:w="1175" w:type="dxa"/>
          </w:tcPr>
          <w:p w14:paraId="5231DE1E"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.061</w:t>
            </w:r>
          </w:p>
        </w:tc>
        <w:tc>
          <w:tcPr>
            <w:tcW w:w="1705" w:type="dxa"/>
          </w:tcPr>
          <w:p w14:paraId="5E231763"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1.18 (0.04-32.29)</w:t>
            </w:r>
          </w:p>
        </w:tc>
        <w:tc>
          <w:tcPr>
            <w:tcW w:w="900" w:type="dxa"/>
          </w:tcPr>
          <w:p w14:paraId="03451FCA"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.924</w:t>
            </w:r>
          </w:p>
        </w:tc>
      </w:tr>
      <w:tr w:rsidR="005859C7" w:rsidRPr="005859C7" w14:paraId="2C8467F5" w14:textId="77777777" w:rsidTr="00691205">
        <w:trPr>
          <w:trHeight w:val="593"/>
        </w:trPr>
        <w:tc>
          <w:tcPr>
            <w:tcW w:w="1885" w:type="dxa"/>
            <w:vAlign w:val="bottom"/>
          </w:tcPr>
          <w:p w14:paraId="12B9F002" w14:textId="77777777" w:rsidR="005859C7" w:rsidRPr="005859C7" w:rsidRDefault="005859C7" w:rsidP="005859C7">
            <w:pPr>
              <w:rPr>
                <w:rFonts w:ascii="Times New Roman" w:hAnsi="Times New Roman"/>
                <w:b/>
                <w:bCs/>
                <w:sz w:val="20"/>
                <w:szCs w:val="20"/>
              </w:rPr>
            </w:pPr>
            <w:r w:rsidRPr="005859C7">
              <w:rPr>
                <w:rFonts w:ascii="Times New Roman" w:hAnsi="Times New Roman"/>
                <w:b/>
                <w:bCs/>
                <w:color w:val="000000"/>
                <w:sz w:val="20"/>
                <w:szCs w:val="20"/>
              </w:rPr>
              <w:t>-/+   =  vs    - - - -</w:t>
            </w:r>
          </w:p>
        </w:tc>
        <w:tc>
          <w:tcPr>
            <w:tcW w:w="10170" w:type="dxa"/>
            <w:gridSpan w:val="7"/>
            <w:vAlign w:val="bottom"/>
          </w:tcPr>
          <w:p w14:paraId="02393168" w14:textId="77777777" w:rsidR="005859C7" w:rsidRPr="005859C7" w:rsidRDefault="005859C7" w:rsidP="005859C7">
            <w:pPr>
              <w:rPr>
                <w:rFonts w:ascii="Times New Roman" w:hAnsi="Times New Roman"/>
                <w:b/>
                <w:bCs/>
                <w:sz w:val="20"/>
                <w:szCs w:val="20"/>
              </w:rPr>
            </w:pPr>
          </w:p>
        </w:tc>
        <w:tc>
          <w:tcPr>
            <w:tcW w:w="900" w:type="dxa"/>
            <w:vAlign w:val="bottom"/>
          </w:tcPr>
          <w:p w14:paraId="67290A7E" w14:textId="77777777" w:rsidR="005859C7" w:rsidRPr="005859C7" w:rsidRDefault="005859C7" w:rsidP="005859C7">
            <w:pPr>
              <w:jc w:val="center"/>
              <w:rPr>
                <w:rFonts w:ascii="Times New Roman" w:hAnsi="Times New Roman"/>
                <w:b/>
                <w:bCs/>
                <w:sz w:val="20"/>
                <w:szCs w:val="20"/>
              </w:rPr>
            </w:pPr>
          </w:p>
        </w:tc>
      </w:tr>
      <w:tr w:rsidR="005859C7" w:rsidRPr="005859C7" w14:paraId="5678918A" w14:textId="77777777" w:rsidTr="00691205">
        <w:trPr>
          <w:trHeight w:val="98"/>
        </w:trPr>
        <w:tc>
          <w:tcPr>
            <w:tcW w:w="1885" w:type="dxa"/>
          </w:tcPr>
          <w:p w14:paraId="6E94E6DC" w14:textId="77777777" w:rsidR="005859C7" w:rsidRPr="005859C7" w:rsidRDefault="005859C7" w:rsidP="004F6076">
            <w:pPr>
              <w:rPr>
                <w:rFonts w:ascii="Times New Roman" w:hAnsi="Times New Roman"/>
                <w:sz w:val="20"/>
                <w:szCs w:val="20"/>
              </w:rPr>
            </w:pPr>
            <w:r w:rsidRPr="005859C7">
              <w:rPr>
                <w:rFonts w:ascii="Times New Roman" w:hAnsi="Times New Roman"/>
                <w:sz w:val="20"/>
                <w:szCs w:val="20"/>
              </w:rPr>
              <w:t xml:space="preserve">No. </w:t>
            </w:r>
            <w:r w:rsidR="004F6076">
              <w:rPr>
                <w:rFonts w:ascii="Times New Roman" w:hAnsi="Times New Roman"/>
                <w:sz w:val="20"/>
                <w:szCs w:val="20"/>
              </w:rPr>
              <w:t>in</w:t>
            </w:r>
            <w:r w:rsidRPr="005859C7">
              <w:rPr>
                <w:rFonts w:ascii="Times New Roman" w:hAnsi="Times New Roman"/>
                <w:sz w:val="20"/>
                <w:szCs w:val="20"/>
              </w:rPr>
              <w:t xml:space="preserve"> GRS tertile</w:t>
            </w:r>
          </w:p>
        </w:tc>
        <w:tc>
          <w:tcPr>
            <w:tcW w:w="1710" w:type="dxa"/>
          </w:tcPr>
          <w:p w14:paraId="6169835A"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1,490</w:t>
            </w:r>
          </w:p>
        </w:tc>
        <w:tc>
          <w:tcPr>
            <w:tcW w:w="1265" w:type="dxa"/>
          </w:tcPr>
          <w:p w14:paraId="27E0F03C" w14:textId="77777777" w:rsidR="005859C7" w:rsidRPr="005859C7" w:rsidRDefault="005859C7" w:rsidP="005859C7">
            <w:pPr>
              <w:rPr>
                <w:rFonts w:ascii="Times New Roman" w:hAnsi="Times New Roman"/>
                <w:b/>
                <w:bCs/>
                <w:sz w:val="20"/>
                <w:szCs w:val="20"/>
              </w:rPr>
            </w:pPr>
          </w:p>
        </w:tc>
        <w:tc>
          <w:tcPr>
            <w:tcW w:w="1620" w:type="dxa"/>
          </w:tcPr>
          <w:p w14:paraId="7B6CEDC8"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1,122</w:t>
            </w:r>
          </w:p>
        </w:tc>
        <w:tc>
          <w:tcPr>
            <w:tcW w:w="1170" w:type="dxa"/>
          </w:tcPr>
          <w:p w14:paraId="1CEB1682" w14:textId="77777777" w:rsidR="005859C7" w:rsidRPr="005859C7" w:rsidRDefault="005859C7" w:rsidP="005859C7">
            <w:pPr>
              <w:rPr>
                <w:rFonts w:ascii="Times New Roman" w:hAnsi="Times New Roman"/>
                <w:sz w:val="20"/>
                <w:szCs w:val="20"/>
              </w:rPr>
            </w:pPr>
          </w:p>
        </w:tc>
        <w:tc>
          <w:tcPr>
            <w:tcW w:w="1525" w:type="dxa"/>
          </w:tcPr>
          <w:p w14:paraId="01CB2EA8"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1,094</w:t>
            </w:r>
          </w:p>
        </w:tc>
        <w:tc>
          <w:tcPr>
            <w:tcW w:w="1175" w:type="dxa"/>
          </w:tcPr>
          <w:p w14:paraId="6AC983B3" w14:textId="77777777" w:rsidR="005859C7" w:rsidRPr="005859C7" w:rsidRDefault="005859C7" w:rsidP="005859C7">
            <w:pPr>
              <w:rPr>
                <w:rFonts w:ascii="Times New Roman" w:hAnsi="Times New Roman"/>
                <w:b/>
                <w:bCs/>
                <w:sz w:val="20"/>
                <w:szCs w:val="20"/>
              </w:rPr>
            </w:pPr>
          </w:p>
        </w:tc>
        <w:tc>
          <w:tcPr>
            <w:tcW w:w="1705" w:type="dxa"/>
          </w:tcPr>
          <w:p w14:paraId="4FCE4B5C"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3,706</w:t>
            </w:r>
          </w:p>
        </w:tc>
        <w:tc>
          <w:tcPr>
            <w:tcW w:w="900" w:type="dxa"/>
          </w:tcPr>
          <w:p w14:paraId="382DF764" w14:textId="77777777" w:rsidR="005859C7" w:rsidRPr="005859C7" w:rsidRDefault="005859C7" w:rsidP="005859C7">
            <w:pPr>
              <w:rPr>
                <w:rFonts w:ascii="Times New Roman" w:hAnsi="Times New Roman"/>
                <w:sz w:val="20"/>
                <w:szCs w:val="20"/>
              </w:rPr>
            </w:pPr>
          </w:p>
        </w:tc>
      </w:tr>
      <w:tr w:rsidR="005859C7" w:rsidRPr="005859C7" w14:paraId="7F0403E8" w14:textId="77777777" w:rsidTr="00691205">
        <w:tc>
          <w:tcPr>
            <w:tcW w:w="1885" w:type="dxa"/>
          </w:tcPr>
          <w:p w14:paraId="6A744FA5"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Western</w:t>
            </w:r>
          </w:p>
        </w:tc>
        <w:tc>
          <w:tcPr>
            <w:tcW w:w="1710" w:type="dxa"/>
          </w:tcPr>
          <w:p w14:paraId="0B205818"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1.31 (0.86-1.98)</w:t>
            </w:r>
          </w:p>
        </w:tc>
        <w:tc>
          <w:tcPr>
            <w:tcW w:w="1265" w:type="dxa"/>
          </w:tcPr>
          <w:p w14:paraId="72E03A73"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.206</w:t>
            </w:r>
          </w:p>
        </w:tc>
        <w:tc>
          <w:tcPr>
            <w:tcW w:w="1620" w:type="dxa"/>
          </w:tcPr>
          <w:p w14:paraId="1F2F54A7"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1.38 (0.9</w:t>
            </w:r>
            <w:r w:rsidRPr="005859C7">
              <w:rPr>
                <w:rFonts w:ascii="Times New Roman" w:hAnsi="Times New Roman"/>
                <w:sz w:val="20"/>
                <w:szCs w:val="20"/>
              </w:rPr>
              <w:tab/>
              <w:t>0-2.11)</w:t>
            </w:r>
          </w:p>
        </w:tc>
        <w:tc>
          <w:tcPr>
            <w:tcW w:w="1170" w:type="dxa"/>
          </w:tcPr>
          <w:p w14:paraId="75CF3C58"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.144</w:t>
            </w:r>
          </w:p>
        </w:tc>
        <w:tc>
          <w:tcPr>
            <w:tcW w:w="1525" w:type="dxa"/>
          </w:tcPr>
          <w:p w14:paraId="2A4AE638"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1.68 (1.14-2.47)</w:t>
            </w:r>
          </w:p>
        </w:tc>
        <w:tc>
          <w:tcPr>
            <w:tcW w:w="1175" w:type="dxa"/>
          </w:tcPr>
          <w:p w14:paraId="166EBBB4"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.008*</w:t>
            </w:r>
          </w:p>
        </w:tc>
        <w:tc>
          <w:tcPr>
            <w:tcW w:w="1705" w:type="dxa"/>
          </w:tcPr>
          <w:p w14:paraId="31239533"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0.21 (0.01-3.28)</w:t>
            </w:r>
          </w:p>
        </w:tc>
        <w:tc>
          <w:tcPr>
            <w:tcW w:w="900" w:type="dxa"/>
          </w:tcPr>
          <w:p w14:paraId="3D1F90D5"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.263</w:t>
            </w:r>
          </w:p>
        </w:tc>
      </w:tr>
      <w:tr w:rsidR="005859C7" w:rsidRPr="005859C7" w14:paraId="3326EB3B" w14:textId="77777777" w:rsidTr="00691205">
        <w:tc>
          <w:tcPr>
            <w:tcW w:w="1885" w:type="dxa"/>
          </w:tcPr>
          <w:p w14:paraId="5816D4E4"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Healthy</w:t>
            </w:r>
          </w:p>
        </w:tc>
        <w:tc>
          <w:tcPr>
            <w:tcW w:w="1710" w:type="dxa"/>
          </w:tcPr>
          <w:p w14:paraId="7EF2012C"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1.49 (1.03-2.17)</w:t>
            </w:r>
          </w:p>
        </w:tc>
        <w:tc>
          <w:tcPr>
            <w:tcW w:w="1265" w:type="dxa"/>
          </w:tcPr>
          <w:p w14:paraId="2523E6BA" w14:textId="77777777" w:rsidR="005859C7" w:rsidRPr="005859C7" w:rsidRDefault="005859C7" w:rsidP="005859C7">
            <w:pPr>
              <w:rPr>
                <w:rFonts w:ascii="Times New Roman" w:hAnsi="Times New Roman"/>
                <w:sz w:val="20"/>
                <w:szCs w:val="20"/>
              </w:rPr>
            </w:pPr>
            <w:r w:rsidRPr="005859C7">
              <w:rPr>
                <w:rFonts w:ascii="Times New Roman" w:hAnsi="Times New Roman"/>
                <w:b/>
                <w:bCs/>
                <w:sz w:val="20"/>
                <w:szCs w:val="20"/>
              </w:rPr>
              <w:t>.036</w:t>
            </w:r>
          </w:p>
        </w:tc>
        <w:tc>
          <w:tcPr>
            <w:tcW w:w="1620" w:type="dxa"/>
          </w:tcPr>
          <w:p w14:paraId="6D573D37"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1.01 (0.63-1.62)</w:t>
            </w:r>
          </w:p>
        </w:tc>
        <w:tc>
          <w:tcPr>
            <w:tcW w:w="1170" w:type="dxa"/>
          </w:tcPr>
          <w:p w14:paraId="46D46A68"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.976</w:t>
            </w:r>
          </w:p>
        </w:tc>
        <w:tc>
          <w:tcPr>
            <w:tcW w:w="1525" w:type="dxa"/>
          </w:tcPr>
          <w:p w14:paraId="5E02E255"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1.02 (0.67-1.58)</w:t>
            </w:r>
          </w:p>
        </w:tc>
        <w:tc>
          <w:tcPr>
            <w:tcW w:w="1175" w:type="dxa"/>
          </w:tcPr>
          <w:p w14:paraId="2FB1CCD1"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.911</w:t>
            </w:r>
          </w:p>
        </w:tc>
        <w:tc>
          <w:tcPr>
            <w:tcW w:w="1705" w:type="dxa"/>
          </w:tcPr>
          <w:p w14:paraId="530B4404"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4.49 (0.30- 67.80)</w:t>
            </w:r>
          </w:p>
        </w:tc>
        <w:tc>
          <w:tcPr>
            <w:tcW w:w="900" w:type="dxa"/>
          </w:tcPr>
          <w:p w14:paraId="723D4257"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.278</w:t>
            </w:r>
          </w:p>
        </w:tc>
      </w:tr>
      <w:tr w:rsidR="005859C7" w:rsidRPr="005859C7" w14:paraId="1C5A7F8D" w14:textId="77777777" w:rsidTr="00691205">
        <w:tc>
          <w:tcPr>
            <w:tcW w:w="1885" w:type="dxa"/>
            <w:tcBorders>
              <w:bottom w:val="single" w:sz="4" w:space="0" w:color="auto"/>
            </w:tcBorders>
          </w:tcPr>
          <w:p w14:paraId="771B185D"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High-fat dairy</w:t>
            </w:r>
          </w:p>
        </w:tc>
        <w:tc>
          <w:tcPr>
            <w:tcW w:w="1710" w:type="dxa"/>
            <w:tcBorders>
              <w:bottom w:val="single" w:sz="4" w:space="0" w:color="auto"/>
            </w:tcBorders>
          </w:tcPr>
          <w:p w14:paraId="65829122"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0.64 (0.44-0.95)</w:t>
            </w:r>
          </w:p>
        </w:tc>
        <w:tc>
          <w:tcPr>
            <w:tcW w:w="1265" w:type="dxa"/>
            <w:tcBorders>
              <w:bottom w:val="single" w:sz="4" w:space="0" w:color="auto"/>
            </w:tcBorders>
          </w:tcPr>
          <w:p w14:paraId="5D06AE2D"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.027</w:t>
            </w:r>
          </w:p>
        </w:tc>
        <w:tc>
          <w:tcPr>
            <w:tcW w:w="1620" w:type="dxa"/>
            <w:tcBorders>
              <w:bottom w:val="single" w:sz="4" w:space="0" w:color="auto"/>
            </w:tcBorders>
          </w:tcPr>
          <w:p w14:paraId="6454D29B"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0.82 (0.53-1.27)</w:t>
            </w:r>
          </w:p>
        </w:tc>
        <w:tc>
          <w:tcPr>
            <w:tcW w:w="1170" w:type="dxa"/>
            <w:tcBorders>
              <w:bottom w:val="single" w:sz="4" w:space="0" w:color="auto"/>
            </w:tcBorders>
          </w:tcPr>
          <w:p w14:paraId="2520717B"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.372</w:t>
            </w:r>
          </w:p>
        </w:tc>
        <w:tc>
          <w:tcPr>
            <w:tcW w:w="1525" w:type="dxa"/>
            <w:tcBorders>
              <w:bottom w:val="single" w:sz="4" w:space="0" w:color="auto"/>
            </w:tcBorders>
          </w:tcPr>
          <w:p w14:paraId="68AE481C"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0.83 (0.57-1.22)</w:t>
            </w:r>
          </w:p>
        </w:tc>
        <w:tc>
          <w:tcPr>
            <w:tcW w:w="1175" w:type="dxa"/>
            <w:tcBorders>
              <w:bottom w:val="single" w:sz="4" w:space="0" w:color="auto"/>
            </w:tcBorders>
          </w:tcPr>
          <w:p w14:paraId="01113E81"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.352</w:t>
            </w:r>
          </w:p>
        </w:tc>
        <w:tc>
          <w:tcPr>
            <w:tcW w:w="1705" w:type="dxa"/>
            <w:tcBorders>
              <w:bottom w:val="single" w:sz="4" w:space="0" w:color="auto"/>
            </w:tcBorders>
          </w:tcPr>
          <w:p w14:paraId="0D9796A9"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0.15 (0.01-2.21)</w:t>
            </w:r>
          </w:p>
        </w:tc>
        <w:tc>
          <w:tcPr>
            <w:tcW w:w="900" w:type="dxa"/>
            <w:tcBorders>
              <w:bottom w:val="single" w:sz="4" w:space="0" w:color="auto"/>
            </w:tcBorders>
          </w:tcPr>
          <w:p w14:paraId="0B7B82ED"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.169</w:t>
            </w:r>
          </w:p>
        </w:tc>
      </w:tr>
    </w:tbl>
    <w:p w14:paraId="56DBFDF4" w14:textId="77777777" w:rsidR="005859C7" w:rsidRPr="005859C7" w:rsidRDefault="005859C7" w:rsidP="005859C7">
      <w:pPr>
        <w:rPr>
          <w:rFonts w:ascii="Times New Roman" w:eastAsia="Calibri" w:hAnsi="Times New Roman" w:cs="Times New Roman"/>
          <w:sz w:val="20"/>
          <w:szCs w:val="20"/>
        </w:rPr>
      </w:pPr>
    </w:p>
    <w:tbl>
      <w:tblPr>
        <w:tblStyle w:val="TableGrid2"/>
        <w:tblW w:w="130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15"/>
        <w:gridCol w:w="11430"/>
      </w:tblGrid>
      <w:tr w:rsidR="005859C7" w:rsidRPr="005859C7" w14:paraId="41E8A318" w14:textId="77777777" w:rsidTr="00691205">
        <w:trPr>
          <w:trHeight w:val="261"/>
        </w:trPr>
        <w:tc>
          <w:tcPr>
            <w:tcW w:w="1615" w:type="dxa"/>
          </w:tcPr>
          <w:p w14:paraId="50AA64E6" w14:textId="77777777" w:rsidR="005859C7" w:rsidRPr="005859C7" w:rsidRDefault="005859C7" w:rsidP="005859C7">
            <w:pPr>
              <w:rPr>
                <w:rFonts w:ascii="Times New Roman" w:hAnsi="Times New Roman"/>
                <w:b/>
                <w:bCs/>
                <w:sz w:val="20"/>
                <w:szCs w:val="20"/>
              </w:rPr>
            </w:pPr>
            <w:bookmarkStart w:id="4" w:name="_Hlk37951536"/>
            <w:r w:rsidRPr="005859C7">
              <w:rPr>
                <w:rFonts w:ascii="Times New Roman" w:hAnsi="Times New Roman"/>
                <w:b/>
                <w:bCs/>
                <w:sz w:val="20"/>
                <w:szCs w:val="20"/>
              </w:rPr>
              <w:t>-/+  #   vs  - - - -</w:t>
            </w:r>
          </w:p>
        </w:tc>
        <w:tc>
          <w:tcPr>
            <w:tcW w:w="11430" w:type="dxa"/>
          </w:tcPr>
          <w:p w14:paraId="33EDB940" w14:textId="77777777" w:rsidR="005859C7" w:rsidRPr="005859C7" w:rsidRDefault="005859C7" w:rsidP="005859C7">
            <w:pPr>
              <w:rPr>
                <w:rFonts w:ascii="Times New Roman" w:hAnsi="Times New Roman"/>
                <w:sz w:val="20"/>
                <w:szCs w:val="20"/>
                <w:u w:val="single"/>
              </w:rPr>
            </w:pPr>
            <w:r w:rsidRPr="005859C7">
              <w:rPr>
                <w:rFonts w:ascii="Times New Roman" w:hAnsi="Times New Roman"/>
                <w:sz w:val="20"/>
                <w:szCs w:val="20"/>
                <w:u w:val="single"/>
              </w:rPr>
              <w:t>Those free of MetS or had MetS at visit 1 and had MetS by visit 4 compared with those without MetS at all 4 visits</w:t>
            </w:r>
          </w:p>
        </w:tc>
      </w:tr>
      <w:tr w:rsidR="005859C7" w:rsidRPr="005859C7" w14:paraId="5682E9F0" w14:textId="77777777" w:rsidTr="00691205">
        <w:trPr>
          <w:trHeight w:val="350"/>
        </w:trPr>
        <w:tc>
          <w:tcPr>
            <w:tcW w:w="1615" w:type="dxa"/>
            <w:vAlign w:val="bottom"/>
          </w:tcPr>
          <w:p w14:paraId="14C59734"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  =   vs  - - - -</w:t>
            </w:r>
          </w:p>
        </w:tc>
        <w:tc>
          <w:tcPr>
            <w:tcW w:w="11430" w:type="dxa"/>
            <w:vAlign w:val="bottom"/>
          </w:tcPr>
          <w:p w14:paraId="7B46644D" w14:textId="77777777" w:rsidR="005859C7" w:rsidRPr="005859C7" w:rsidRDefault="005859C7" w:rsidP="005859C7">
            <w:pPr>
              <w:rPr>
                <w:rFonts w:ascii="Times New Roman" w:hAnsi="Times New Roman"/>
                <w:sz w:val="20"/>
                <w:szCs w:val="20"/>
                <w:u w:val="single"/>
              </w:rPr>
            </w:pPr>
            <w:r w:rsidRPr="005859C7">
              <w:rPr>
                <w:rFonts w:ascii="Times New Roman" w:hAnsi="Times New Roman"/>
                <w:sz w:val="20"/>
                <w:szCs w:val="20"/>
                <w:u w:val="single"/>
              </w:rPr>
              <w:t>Those free of MetS or had MetS at visit 1 and were free of MetS by visit 4 compared with those without MetS at all 4 visits</w:t>
            </w:r>
          </w:p>
        </w:tc>
      </w:tr>
    </w:tbl>
    <w:bookmarkEnd w:id="4"/>
    <w:p w14:paraId="775581B6" w14:textId="77777777" w:rsidR="005859C7" w:rsidRPr="005859C7" w:rsidRDefault="005859C7" w:rsidP="005859C7">
      <w:pPr>
        <w:spacing w:after="0" w:line="240" w:lineRule="auto"/>
        <w:rPr>
          <w:rFonts w:ascii="Times New Roman" w:eastAsia="Calibri" w:hAnsi="Times New Roman" w:cs="Times New Roman"/>
          <w:b/>
          <w:color w:val="000000"/>
          <w:sz w:val="20"/>
          <w:szCs w:val="20"/>
        </w:rPr>
      </w:pPr>
      <w:r w:rsidRPr="005859C7">
        <w:rPr>
          <w:rFonts w:ascii="Times New Roman" w:eastAsia="Calibri" w:hAnsi="Times New Roman" w:cs="Times New Roman"/>
          <w:b/>
          <w:color w:val="000000"/>
          <w:sz w:val="20"/>
          <w:szCs w:val="20"/>
        </w:rPr>
        <w:t>Bold indicates p values that were significant at p &lt; .05.</w:t>
      </w:r>
    </w:p>
    <w:p w14:paraId="265E280B" w14:textId="77777777" w:rsidR="005859C7" w:rsidRPr="005859C7" w:rsidRDefault="005859C7" w:rsidP="005859C7">
      <w:pPr>
        <w:spacing w:after="0" w:line="240" w:lineRule="auto"/>
        <w:rPr>
          <w:rFonts w:ascii="Times New Roman" w:eastAsia="Calibri" w:hAnsi="Times New Roman" w:cs="Times New Roman"/>
          <w:b/>
          <w:color w:val="000000"/>
          <w:sz w:val="20"/>
          <w:szCs w:val="20"/>
        </w:rPr>
      </w:pPr>
      <w:r w:rsidRPr="005859C7">
        <w:rPr>
          <w:rFonts w:ascii="Times New Roman" w:eastAsia="Calibri" w:hAnsi="Times New Roman" w:cs="Times New Roman"/>
          <w:b/>
          <w:color w:val="000000"/>
          <w:sz w:val="20"/>
          <w:szCs w:val="20"/>
        </w:rPr>
        <w:t>*Bonferroni adjustment for multiple testing for dietary patterns (p=.05/3=.017).</w:t>
      </w:r>
    </w:p>
    <w:p w14:paraId="0532EA78" w14:textId="77777777" w:rsidR="005859C7" w:rsidRPr="005859C7" w:rsidRDefault="005859C7" w:rsidP="005859C7">
      <w:pPr>
        <w:spacing w:line="256" w:lineRule="auto"/>
        <w:rPr>
          <w:rFonts w:ascii="Times New Roman" w:eastAsia="Calibri" w:hAnsi="Times New Roman" w:cs="Times New Roman"/>
          <w:b/>
          <w:color w:val="000000"/>
          <w:sz w:val="20"/>
          <w:szCs w:val="20"/>
        </w:rPr>
      </w:pPr>
      <w:r w:rsidRPr="005859C7">
        <w:rPr>
          <w:rFonts w:ascii="Times New Roman" w:eastAsia="Calibri" w:hAnsi="Times New Roman" w:cs="Times New Roman"/>
          <w:b/>
          <w:color w:val="000000"/>
          <w:sz w:val="20"/>
          <w:szCs w:val="20"/>
        </w:rPr>
        <w:t xml:space="preserve">Participants’ MetS status changed back and forth from being free of MetS to having MetS and vice versa from visits 1 to 4. </w:t>
      </w:r>
    </w:p>
    <w:p w14:paraId="0D59A11D" w14:textId="77777777" w:rsidR="005859C7" w:rsidRPr="005859C7" w:rsidRDefault="005859C7" w:rsidP="005859C7">
      <w:pPr>
        <w:spacing w:after="0" w:line="240" w:lineRule="auto"/>
        <w:rPr>
          <w:rFonts w:ascii="Times New Roman" w:eastAsia="Calibri" w:hAnsi="Times New Roman" w:cs="Times New Roman"/>
          <w:color w:val="000000"/>
          <w:sz w:val="20"/>
          <w:szCs w:val="20"/>
        </w:rPr>
      </w:pPr>
      <w:r w:rsidRPr="005859C7">
        <w:rPr>
          <w:rFonts w:ascii="Times New Roman" w:eastAsia="Calibri" w:hAnsi="Times New Roman" w:cs="Times New Roman"/>
          <w:color w:val="000000"/>
          <w:sz w:val="20"/>
          <w:szCs w:val="20"/>
        </w:rPr>
        <w:t xml:space="preserve">Dietary patterns were calculated using factor analysis with the principal components factor option and the varimax rotation with correlations ≥ .3. </w:t>
      </w:r>
    </w:p>
    <w:p w14:paraId="42868CC2" w14:textId="77777777" w:rsidR="005859C7" w:rsidRPr="005859C7" w:rsidRDefault="005859C7" w:rsidP="005859C7">
      <w:pPr>
        <w:spacing w:after="0" w:line="240" w:lineRule="auto"/>
        <w:rPr>
          <w:rFonts w:ascii="Times New Roman" w:eastAsia="Calibri" w:hAnsi="Times New Roman" w:cs="Times New Roman"/>
          <w:color w:val="000000"/>
          <w:sz w:val="20"/>
          <w:szCs w:val="20"/>
        </w:rPr>
      </w:pPr>
      <w:r w:rsidRPr="005859C7">
        <w:rPr>
          <w:rFonts w:ascii="Times New Roman" w:eastAsia="Calibri" w:hAnsi="Times New Roman" w:cs="Times New Roman"/>
          <w:color w:val="000000"/>
          <w:sz w:val="20"/>
          <w:szCs w:val="20"/>
        </w:rPr>
        <w:t>MetS was regressed against the GRS adjusting for a covariate summary score composed of age, gender, sports physical activity  (</w:t>
      </w:r>
      <w:proofErr w:type="spellStart"/>
      <w:r w:rsidRPr="005859C7">
        <w:rPr>
          <w:rFonts w:ascii="Times New Roman" w:eastAsia="Calibri" w:hAnsi="Times New Roman" w:cs="Times New Roman"/>
          <w:color w:val="000000"/>
          <w:sz w:val="20"/>
          <w:szCs w:val="20"/>
        </w:rPr>
        <w:t>Baecke</w:t>
      </w:r>
      <w:proofErr w:type="spellEnd"/>
      <w:r w:rsidRPr="005859C7">
        <w:rPr>
          <w:rFonts w:ascii="Times New Roman" w:eastAsia="Calibri" w:hAnsi="Times New Roman" w:cs="Times New Roman"/>
          <w:color w:val="000000"/>
          <w:sz w:val="20"/>
          <w:szCs w:val="20"/>
        </w:rPr>
        <w:t xml:space="preserve"> questionnaire), cigarette smoking status, drinker status, education level at visit 1, time in study, and 20 principle components for admixture.</w:t>
      </w:r>
    </w:p>
    <w:p w14:paraId="3ED2C34C" w14:textId="77777777" w:rsidR="005859C7" w:rsidRPr="005859C7" w:rsidRDefault="005859C7" w:rsidP="005859C7">
      <w:pPr>
        <w:spacing w:after="0" w:line="240" w:lineRule="auto"/>
        <w:rPr>
          <w:rFonts w:ascii="Times New Roman" w:eastAsia="Calibri" w:hAnsi="Times New Roman" w:cs="Times New Roman"/>
          <w:color w:val="000000"/>
          <w:sz w:val="20"/>
          <w:szCs w:val="20"/>
        </w:rPr>
      </w:pPr>
    </w:p>
    <w:p w14:paraId="369B05C3" w14:textId="501B8172" w:rsidR="005859C7" w:rsidRPr="005859C7" w:rsidRDefault="005859C7" w:rsidP="005859C7">
      <w:pPr>
        <w:spacing w:after="0" w:line="240" w:lineRule="auto"/>
        <w:rPr>
          <w:rFonts w:ascii="Times New Roman" w:eastAsia="Calibri" w:hAnsi="Times New Roman" w:cs="Times New Roman"/>
          <w:b/>
          <w:bCs/>
          <w:color w:val="000000"/>
          <w:sz w:val="20"/>
          <w:szCs w:val="20"/>
        </w:rPr>
      </w:pPr>
      <w:r w:rsidRPr="005859C7">
        <w:rPr>
          <w:rFonts w:ascii="Times New Roman" w:eastAsia="Calibri" w:hAnsi="Times New Roman" w:cs="Times New Roman"/>
          <w:b/>
          <w:bCs/>
          <w:color w:val="000000"/>
          <w:sz w:val="20"/>
          <w:szCs w:val="20"/>
        </w:rPr>
        <w:t xml:space="preserve">Dietary patterns are from Supplemental Table </w:t>
      </w:r>
      <w:r w:rsidR="00584CFA">
        <w:rPr>
          <w:rFonts w:ascii="Times New Roman" w:eastAsia="Calibri" w:hAnsi="Times New Roman" w:cs="Times New Roman"/>
          <w:b/>
          <w:bCs/>
          <w:color w:val="000000"/>
          <w:sz w:val="20"/>
          <w:szCs w:val="20"/>
        </w:rPr>
        <w:t>2</w:t>
      </w:r>
      <w:r w:rsidRPr="005859C7">
        <w:rPr>
          <w:rFonts w:ascii="Times New Roman" w:eastAsia="Calibri" w:hAnsi="Times New Roman" w:cs="Times New Roman"/>
          <w:b/>
          <w:bCs/>
          <w:color w:val="000000"/>
          <w:sz w:val="20"/>
          <w:szCs w:val="20"/>
        </w:rPr>
        <w:t xml:space="preserve">. </w:t>
      </w:r>
    </w:p>
    <w:p w14:paraId="7438EACB" w14:textId="77777777" w:rsidR="005859C7" w:rsidRPr="005859C7" w:rsidRDefault="005859C7" w:rsidP="005859C7">
      <w:pPr>
        <w:spacing w:after="0" w:line="240" w:lineRule="auto"/>
        <w:rPr>
          <w:rFonts w:ascii="Times New Roman" w:eastAsia="Calibri" w:hAnsi="Times New Roman" w:cs="Times New Roman"/>
          <w:b/>
          <w:color w:val="000000"/>
          <w:sz w:val="20"/>
          <w:szCs w:val="20"/>
        </w:rPr>
      </w:pPr>
      <w:r w:rsidRPr="005859C7">
        <w:rPr>
          <w:rFonts w:ascii="Times New Roman" w:eastAsia="Calibri" w:hAnsi="Times New Roman" w:cs="Times New Roman"/>
          <w:b/>
          <w:color w:val="000000"/>
          <w:sz w:val="20"/>
          <w:szCs w:val="20"/>
        </w:rPr>
        <w:t>Dietary pattern contents for Whites:</w:t>
      </w:r>
    </w:p>
    <w:p w14:paraId="46946F99" w14:textId="77777777" w:rsidR="005859C7" w:rsidRPr="005859C7" w:rsidRDefault="005859C7" w:rsidP="005859C7">
      <w:pPr>
        <w:spacing w:after="0" w:line="240" w:lineRule="auto"/>
        <w:rPr>
          <w:rFonts w:ascii="Times New Roman" w:eastAsia="Calibri" w:hAnsi="Times New Roman" w:cs="Times New Roman"/>
          <w:color w:val="000000"/>
          <w:sz w:val="20"/>
          <w:szCs w:val="20"/>
        </w:rPr>
      </w:pPr>
      <w:r w:rsidRPr="005859C7">
        <w:rPr>
          <w:rFonts w:ascii="Times New Roman" w:eastAsia="Calibri" w:hAnsi="Times New Roman" w:cs="Times New Roman"/>
          <w:color w:val="000000"/>
          <w:sz w:val="20"/>
          <w:szCs w:val="20"/>
        </w:rPr>
        <w:t>Western: fried foods, red meat, chips and fries, chicken with skin, processed meat, eggs, and condiments</w:t>
      </w:r>
    </w:p>
    <w:p w14:paraId="478A122E" w14:textId="77777777" w:rsidR="005859C7" w:rsidRPr="005859C7" w:rsidRDefault="005859C7" w:rsidP="005859C7">
      <w:pPr>
        <w:spacing w:after="0" w:line="240" w:lineRule="auto"/>
        <w:rPr>
          <w:rFonts w:ascii="Times New Roman" w:eastAsia="Calibri" w:hAnsi="Times New Roman" w:cs="Times New Roman"/>
          <w:color w:val="000000"/>
          <w:sz w:val="20"/>
          <w:szCs w:val="20"/>
        </w:rPr>
      </w:pPr>
      <w:r w:rsidRPr="005859C7">
        <w:rPr>
          <w:rFonts w:ascii="Times New Roman" w:eastAsia="Calibri" w:hAnsi="Times New Roman" w:cs="Times New Roman"/>
          <w:color w:val="000000"/>
          <w:sz w:val="20"/>
          <w:szCs w:val="20"/>
        </w:rPr>
        <w:t xml:space="preserve">Healthy: rice, pasta, vegetables, mashed potato, chicken without skin, lentils and beans </w:t>
      </w:r>
    </w:p>
    <w:p w14:paraId="16E84123" w14:textId="77777777" w:rsidR="005859C7" w:rsidRPr="005859C7" w:rsidRDefault="005859C7" w:rsidP="005859C7">
      <w:pPr>
        <w:spacing w:after="0" w:line="240" w:lineRule="auto"/>
        <w:rPr>
          <w:rFonts w:ascii="Times New Roman" w:eastAsia="Calibri" w:hAnsi="Times New Roman" w:cs="Times New Roman"/>
          <w:color w:val="000000"/>
          <w:sz w:val="20"/>
          <w:szCs w:val="20"/>
        </w:rPr>
      </w:pPr>
      <w:r w:rsidRPr="005859C7">
        <w:rPr>
          <w:rFonts w:ascii="Times New Roman" w:eastAsia="Calibri" w:hAnsi="Times New Roman" w:cs="Times New Roman"/>
          <w:color w:val="000000"/>
          <w:sz w:val="20"/>
          <w:szCs w:val="20"/>
        </w:rPr>
        <w:t>High-fat dairy: butter, whole milk, eggs</w:t>
      </w:r>
      <w:r w:rsidRPr="005859C7">
        <w:rPr>
          <w:rFonts w:ascii="Times New Roman" w:eastAsia="Calibri" w:hAnsi="Times New Roman" w:cs="Times New Roman"/>
          <w:color w:val="000000"/>
          <w:sz w:val="20"/>
          <w:szCs w:val="20"/>
        </w:rPr>
        <w:br w:type="page"/>
      </w:r>
    </w:p>
    <w:p w14:paraId="671787B2" w14:textId="77777777" w:rsidR="005859C7" w:rsidRPr="005859C7" w:rsidRDefault="005859C7" w:rsidP="005859C7">
      <w:pPr>
        <w:rPr>
          <w:rFonts w:ascii="Times New Roman" w:eastAsia="Calibri" w:hAnsi="Times New Roman" w:cs="Times New Roman"/>
          <w:b/>
          <w:bCs/>
          <w:sz w:val="20"/>
          <w:szCs w:val="20"/>
        </w:rPr>
      </w:pPr>
      <w:r w:rsidRPr="005859C7">
        <w:rPr>
          <w:rFonts w:ascii="Times New Roman" w:eastAsia="Calibri" w:hAnsi="Times New Roman" w:cs="Times New Roman"/>
          <w:b/>
          <w:bCs/>
          <w:sz w:val="20"/>
          <w:szCs w:val="20"/>
        </w:rPr>
        <w:lastRenderedPageBreak/>
        <w:t xml:space="preserve">Supplemental Table 7B. Interaction between a GRS and dietary pattern for resolution or developing MetS among </w:t>
      </w:r>
      <w:r w:rsidRPr="005859C7">
        <w:rPr>
          <w:rFonts w:ascii="Times New Roman" w:eastAsia="Calibri" w:hAnsi="Times New Roman" w:cs="Times New Roman"/>
          <w:b/>
          <w:bCs/>
          <w:sz w:val="20"/>
          <w:szCs w:val="20"/>
          <w:u w:val="single"/>
        </w:rPr>
        <w:t xml:space="preserve">African Americans </w:t>
      </w:r>
      <w:r w:rsidRPr="005859C7">
        <w:rPr>
          <w:rFonts w:ascii="Times New Roman" w:eastAsia="Calibri" w:hAnsi="Times New Roman" w:cs="Times New Roman"/>
          <w:b/>
          <w:bCs/>
          <w:sz w:val="20"/>
          <w:szCs w:val="20"/>
        </w:rPr>
        <w:t xml:space="preserve">whose MetS status </w:t>
      </w:r>
      <w:r w:rsidRPr="005859C7">
        <w:rPr>
          <w:rFonts w:ascii="Times New Roman" w:eastAsia="Calibri" w:hAnsi="Times New Roman" w:cs="Times New Roman"/>
          <w:b/>
          <w:bCs/>
          <w:sz w:val="20"/>
          <w:szCs w:val="20"/>
          <w:u w:val="single"/>
        </w:rPr>
        <w:t>cycled</w:t>
      </w:r>
      <w:r w:rsidRPr="005859C7">
        <w:rPr>
          <w:rFonts w:ascii="Times New Roman" w:eastAsia="Calibri" w:hAnsi="Times New Roman" w:cs="Times New Roman"/>
          <w:b/>
          <w:bCs/>
          <w:sz w:val="20"/>
          <w:szCs w:val="20"/>
        </w:rPr>
        <w:t xml:space="preserve"> between visits 1 to 4.</w:t>
      </w:r>
    </w:p>
    <w:tbl>
      <w:tblPr>
        <w:tblStyle w:val="TableGrid2"/>
        <w:tblW w:w="129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92"/>
        <w:gridCol w:w="1537"/>
        <w:gridCol w:w="1201"/>
        <w:gridCol w:w="1530"/>
        <w:gridCol w:w="1080"/>
        <w:gridCol w:w="1530"/>
        <w:gridCol w:w="1440"/>
        <w:gridCol w:w="2250"/>
        <w:gridCol w:w="895"/>
      </w:tblGrid>
      <w:tr w:rsidR="005859C7" w:rsidRPr="005859C7" w14:paraId="576C6675" w14:textId="77777777" w:rsidTr="00691205">
        <w:trPr>
          <w:trHeight w:val="386"/>
        </w:trPr>
        <w:tc>
          <w:tcPr>
            <w:tcW w:w="1492" w:type="dxa"/>
            <w:tcBorders>
              <w:top w:val="single" w:sz="4" w:space="0" w:color="auto"/>
              <w:bottom w:val="single" w:sz="4" w:space="0" w:color="auto"/>
            </w:tcBorders>
          </w:tcPr>
          <w:p w14:paraId="0CBDA969" w14:textId="77777777" w:rsidR="005859C7" w:rsidRPr="005859C7" w:rsidRDefault="005859C7" w:rsidP="005859C7">
            <w:pPr>
              <w:rPr>
                <w:rFonts w:ascii="Times New Roman" w:hAnsi="Times New Roman"/>
                <w:b/>
                <w:bCs/>
                <w:sz w:val="20"/>
                <w:szCs w:val="20"/>
              </w:rPr>
            </w:pPr>
          </w:p>
        </w:tc>
        <w:tc>
          <w:tcPr>
            <w:tcW w:w="1537" w:type="dxa"/>
            <w:tcBorders>
              <w:top w:val="single" w:sz="4" w:space="0" w:color="auto"/>
              <w:bottom w:val="single" w:sz="4" w:space="0" w:color="auto"/>
            </w:tcBorders>
          </w:tcPr>
          <w:p w14:paraId="6318CA47" w14:textId="77777777" w:rsidR="005859C7" w:rsidRPr="005859C7" w:rsidRDefault="005859C7" w:rsidP="005859C7">
            <w:pPr>
              <w:rPr>
                <w:rFonts w:ascii="Times New Roman" w:hAnsi="Times New Roman"/>
                <w:b/>
                <w:bCs/>
                <w:sz w:val="20"/>
                <w:szCs w:val="20"/>
              </w:rPr>
            </w:pPr>
          </w:p>
        </w:tc>
        <w:tc>
          <w:tcPr>
            <w:tcW w:w="1201" w:type="dxa"/>
            <w:tcBorders>
              <w:top w:val="single" w:sz="4" w:space="0" w:color="auto"/>
              <w:bottom w:val="single" w:sz="4" w:space="0" w:color="auto"/>
            </w:tcBorders>
          </w:tcPr>
          <w:p w14:paraId="4914FB48" w14:textId="77777777" w:rsidR="005859C7" w:rsidRPr="005859C7" w:rsidRDefault="005859C7" w:rsidP="005859C7">
            <w:pPr>
              <w:rPr>
                <w:rFonts w:ascii="Times New Roman" w:hAnsi="Times New Roman"/>
                <w:b/>
                <w:bCs/>
                <w:sz w:val="20"/>
                <w:szCs w:val="20"/>
              </w:rPr>
            </w:pPr>
          </w:p>
        </w:tc>
        <w:tc>
          <w:tcPr>
            <w:tcW w:w="4140" w:type="dxa"/>
            <w:gridSpan w:val="3"/>
            <w:tcBorders>
              <w:top w:val="single" w:sz="4" w:space="0" w:color="auto"/>
              <w:bottom w:val="single" w:sz="4" w:space="0" w:color="auto"/>
            </w:tcBorders>
          </w:tcPr>
          <w:p w14:paraId="44F8CBCD" w14:textId="77777777" w:rsidR="005859C7" w:rsidRPr="005859C7" w:rsidRDefault="005859C7" w:rsidP="005859C7">
            <w:pPr>
              <w:jc w:val="center"/>
              <w:rPr>
                <w:rFonts w:ascii="Times New Roman" w:hAnsi="Times New Roman"/>
                <w:b/>
                <w:bCs/>
                <w:sz w:val="20"/>
                <w:szCs w:val="20"/>
              </w:rPr>
            </w:pPr>
            <w:r w:rsidRPr="005859C7">
              <w:rPr>
                <w:rFonts w:ascii="Times New Roman" w:hAnsi="Times New Roman"/>
                <w:b/>
                <w:bCs/>
                <w:sz w:val="20"/>
                <w:szCs w:val="20"/>
              </w:rPr>
              <w:t>African Americans</w:t>
            </w:r>
          </w:p>
        </w:tc>
        <w:tc>
          <w:tcPr>
            <w:tcW w:w="1440" w:type="dxa"/>
            <w:tcBorders>
              <w:top w:val="single" w:sz="4" w:space="0" w:color="auto"/>
              <w:bottom w:val="single" w:sz="4" w:space="0" w:color="auto"/>
            </w:tcBorders>
          </w:tcPr>
          <w:p w14:paraId="17AF5EBA" w14:textId="77777777" w:rsidR="005859C7" w:rsidRPr="005859C7" w:rsidRDefault="005859C7" w:rsidP="005859C7">
            <w:pPr>
              <w:rPr>
                <w:rFonts w:ascii="Times New Roman" w:hAnsi="Times New Roman"/>
                <w:b/>
                <w:bCs/>
                <w:sz w:val="20"/>
                <w:szCs w:val="20"/>
              </w:rPr>
            </w:pPr>
          </w:p>
        </w:tc>
        <w:tc>
          <w:tcPr>
            <w:tcW w:w="2250" w:type="dxa"/>
            <w:tcBorders>
              <w:top w:val="single" w:sz="4" w:space="0" w:color="auto"/>
              <w:bottom w:val="single" w:sz="4" w:space="0" w:color="auto"/>
            </w:tcBorders>
          </w:tcPr>
          <w:p w14:paraId="3DD1C496" w14:textId="77777777" w:rsidR="005859C7" w:rsidRPr="005859C7" w:rsidRDefault="005859C7" w:rsidP="005859C7">
            <w:pPr>
              <w:rPr>
                <w:rFonts w:ascii="Times New Roman" w:hAnsi="Times New Roman"/>
                <w:b/>
                <w:bCs/>
                <w:sz w:val="20"/>
                <w:szCs w:val="20"/>
              </w:rPr>
            </w:pPr>
          </w:p>
        </w:tc>
        <w:tc>
          <w:tcPr>
            <w:tcW w:w="895" w:type="dxa"/>
            <w:tcBorders>
              <w:top w:val="single" w:sz="4" w:space="0" w:color="auto"/>
              <w:bottom w:val="single" w:sz="4" w:space="0" w:color="auto"/>
            </w:tcBorders>
          </w:tcPr>
          <w:p w14:paraId="336F7F1E" w14:textId="77777777" w:rsidR="005859C7" w:rsidRPr="005859C7" w:rsidRDefault="005859C7" w:rsidP="005859C7">
            <w:pPr>
              <w:rPr>
                <w:rFonts w:ascii="Times New Roman" w:hAnsi="Times New Roman"/>
                <w:b/>
                <w:bCs/>
                <w:sz w:val="20"/>
                <w:szCs w:val="20"/>
              </w:rPr>
            </w:pPr>
          </w:p>
        </w:tc>
      </w:tr>
      <w:tr w:rsidR="005859C7" w:rsidRPr="005859C7" w14:paraId="64C2A81E" w14:textId="77777777" w:rsidTr="00691205">
        <w:trPr>
          <w:trHeight w:val="458"/>
        </w:trPr>
        <w:tc>
          <w:tcPr>
            <w:tcW w:w="1492" w:type="dxa"/>
            <w:tcBorders>
              <w:top w:val="single" w:sz="4" w:space="0" w:color="auto"/>
              <w:bottom w:val="single" w:sz="4" w:space="0" w:color="auto"/>
            </w:tcBorders>
          </w:tcPr>
          <w:p w14:paraId="74A3780F" w14:textId="77777777" w:rsidR="005859C7" w:rsidRPr="005859C7" w:rsidRDefault="005859C7" w:rsidP="005859C7">
            <w:pPr>
              <w:rPr>
                <w:rFonts w:ascii="Times New Roman" w:hAnsi="Times New Roman"/>
                <w:b/>
                <w:bCs/>
                <w:sz w:val="20"/>
                <w:szCs w:val="20"/>
              </w:rPr>
            </w:pPr>
          </w:p>
        </w:tc>
        <w:tc>
          <w:tcPr>
            <w:tcW w:w="1537" w:type="dxa"/>
            <w:tcBorders>
              <w:top w:val="single" w:sz="4" w:space="0" w:color="auto"/>
              <w:bottom w:val="single" w:sz="4" w:space="0" w:color="auto"/>
            </w:tcBorders>
          </w:tcPr>
          <w:p w14:paraId="3E41C452" w14:textId="77777777" w:rsidR="005859C7" w:rsidRPr="005859C7" w:rsidRDefault="005859C7" w:rsidP="005859C7">
            <w:pPr>
              <w:rPr>
                <w:rFonts w:ascii="Times New Roman" w:hAnsi="Times New Roman"/>
                <w:b/>
                <w:bCs/>
                <w:sz w:val="20"/>
                <w:szCs w:val="20"/>
              </w:rPr>
            </w:pPr>
          </w:p>
        </w:tc>
        <w:tc>
          <w:tcPr>
            <w:tcW w:w="1201" w:type="dxa"/>
            <w:tcBorders>
              <w:top w:val="single" w:sz="4" w:space="0" w:color="auto"/>
              <w:bottom w:val="single" w:sz="4" w:space="0" w:color="auto"/>
            </w:tcBorders>
          </w:tcPr>
          <w:p w14:paraId="7C1554C7" w14:textId="77777777" w:rsidR="005859C7" w:rsidRPr="005859C7" w:rsidRDefault="005859C7" w:rsidP="005859C7">
            <w:pPr>
              <w:rPr>
                <w:rFonts w:ascii="Times New Roman" w:hAnsi="Times New Roman"/>
                <w:b/>
                <w:bCs/>
                <w:sz w:val="20"/>
                <w:szCs w:val="20"/>
              </w:rPr>
            </w:pPr>
          </w:p>
        </w:tc>
        <w:tc>
          <w:tcPr>
            <w:tcW w:w="5580" w:type="dxa"/>
            <w:gridSpan w:val="4"/>
            <w:tcBorders>
              <w:top w:val="single" w:sz="4" w:space="0" w:color="auto"/>
              <w:bottom w:val="single" w:sz="4" w:space="0" w:color="auto"/>
            </w:tcBorders>
          </w:tcPr>
          <w:p w14:paraId="59625213"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Risk Ratio (95% Confidence Interval) P Value</w:t>
            </w:r>
          </w:p>
        </w:tc>
        <w:tc>
          <w:tcPr>
            <w:tcW w:w="2250" w:type="dxa"/>
            <w:tcBorders>
              <w:top w:val="single" w:sz="4" w:space="0" w:color="auto"/>
              <w:bottom w:val="single" w:sz="4" w:space="0" w:color="auto"/>
            </w:tcBorders>
          </w:tcPr>
          <w:p w14:paraId="2BF37F71" w14:textId="77777777" w:rsidR="005859C7" w:rsidRPr="005859C7" w:rsidRDefault="005859C7" w:rsidP="005859C7">
            <w:pPr>
              <w:rPr>
                <w:rFonts w:ascii="Times New Roman" w:hAnsi="Times New Roman"/>
                <w:b/>
                <w:bCs/>
                <w:sz w:val="20"/>
                <w:szCs w:val="20"/>
              </w:rPr>
            </w:pPr>
          </w:p>
        </w:tc>
        <w:tc>
          <w:tcPr>
            <w:tcW w:w="895" w:type="dxa"/>
            <w:tcBorders>
              <w:top w:val="single" w:sz="4" w:space="0" w:color="auto"/>
              <w:bottom w:val="single" w:sz="4" w:space="0" w:color="auto"/>
            </w:tcBorders>
          </w:tcPr>
          <w:p w14:paraId="376CD20A" w14:textId="77777777" w:rsidR="005859C7" w:rsidRPr="005859C7" w:rsidRDefault="005859C7" w:rsidP="005859C7">
            <w:pPr>
              <w:rPr>
                <w:rFonts w:ascii="Times New Roman" w:hAnsi="Times New Roman"/>
                <w:b/>
                <w:bCs/>
                <w:sz w:val="20"/>
                <w:szCs w:val="20"/>
              </w:rPr>
            </w:pPr>
          </w:p>
        </w:tc>
      </w:tr>
      <w:tr w:rsidR="005859C7" w:rsidRPr="005859C7" w14:paraId="023DD0CB" w14:textId="77777777" w:rsidTr="00691205">
        <w:tc>
          <w:tcPr>
            <w:tcW w:w="1492" w:type="dxa"/>
            <w:tcBorders>
              <w:top w:val="single" w:sz="4" w:space="0" w:color="auto"/>
            </w:tcBorders>
          </w:tcPr>
          <w:p w14:paraId="1AB8629D"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Dietary Pattern</w:t>
            </w:r>
          </w:p>
        </w:tc>
        <w:tc>
          <w:tcPr>
            <w:tcW w:w="1537" w:type="dxa"/>
            <w:tcBorders>
              <w:top w:val="single" w:sz="4" w:space="0" w:color="auto"/>
            </w:tcBorders>
          </w:tcPr>
          <w:p w14:paraId="2EABE11A"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Lowest GRS Tertile</w:t>
            </w:r>
          </w:p>
        </w:tc>
        <w:tc>
          <w:tcPr>
            <w:tcW w:w="1201" w:type="dxa"/>
            <w:tcBorders>
              <w:top w:val="single" w:sz="4" w:space="0" w:color="auto"/>
            </w:tcBorders>
          </w:tcPr>
          <w:p w14:paraId="12E7618A"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P Value</w:t>
            </w:r>
          </w:p>
        </w:tc>
        <w:tc>
          <w:tcPr>
            <w:tcW w:w="1530" w:type="dxa"/>
            <w:tcBorders>
              <w:top w:val="single" w:sz="4" w:space="0" w:color="auto"/>
            </w:tcBorders>
          </w:tcPr>
          <w:p w14:paraId="51959C5C"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Second GRS Tertile</w:t>
            </w:r>
          </w:p>
        </w:tc>
        <w:tc>
          <w:tcPr>
            <w:tcW w:w="1080" w:type="dxa"/>
            <w:tcBorders>
              <w:top w:val="single" w:sz="4" w:space="0" w:color="auto"/>
            </w:tcBorders>
          </w:tcPr>
          <w:p w14:paraId="739C5C38"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P Value</w:t>
            </w:r>
          </w:p>
        </w:tc>
        <w:tc>
          <w:tcPr>
            <w:tcW w:w="1530" w:type="dxa"/>
            <w:tcBorders>
              <w:top w:val="single" w:sz="4" w:space="0" w:color="auto"/>
            </w:tcBorders>
          </w:tcPr>
          <w:p w14:paraId="508AD8A3"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Highest GRS Tertile</w:t>
            </w:r>
          </w:p>
        </w:tc>
        <w:tc>
          <w:tcPr>
            <w:tcW w:w="1440" w:type="dxa"/>
            <w:tcBorders>
              <w:top w:val="single" w:sz="4" w:space="0" w:color="auto"/>
            </w:tcBorders>
          </w:tcPr>
          <w:p w14:paraId="79A5CEA3"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P Value</w:t>
            </w:r>
          </w:p>
        </w:tc>
        <w:tc>
          <w:tcPr>
            <w:tcW w:w="2250" w:type="dxa"/>
            <w:tcBorders>
              <w:top w:val="single" w:sz="4" w:space="0" w:color="auto"/>
            </w:tcBorders>
          </w:tcPr>
          <w:p w14:paraId="68F532DB"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Overall GRS x Diet Interaction</w:t>
            </w:r>
          </w:p>
        </w:tc>
        <w:tc>
          <w:tcPr>
            <w:tcW w:w="895" w:type="dxa"/>
            <w:tcBorders>
              <w:top w:val="single" w:sz="4" w:space="0" w:color="auto"/>
            </w:tcBorders>
          </w:tcPr>
          <w:p w14:paraId="21ACEE47"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P Value</w:t>
            </w:r>
          </w:p>
        </w:tc>
      </w:tr>
      <w:tr w:rsidR="005859C7" w:rsidRPr="005859C7" w14:paraId="52303220" w14:textId="77777777" w:rsidTr="00691205">
        <w:trPr>
          <w:trHeight w:val="431"/>
        </w:trPr>
        <w:tc>
          <w:tcPr>
            <w:tcW w:w="1492" w:type="dxa"/>
            <w:vAlign w:val="bottom"/>
          </w:tcPr>
          <w:p w14:paraId="187FBBAA" w14:textId="77777777" w:rsidR="005859C7" w:rsidRPr="005859C7" w:rsidRDefault="005859C7" w:rsidP="005859C7">
            <w:pPr>
              <w:jc w:val="center"/>
              <w:rPr>
                <w:rFonts w:ascii="Times New Roman" w:hAnsi="Times New Roman"/>
                <w:b/>
                <w:bCs/>
                <w:sz w:val="20"/>
                <w:szCs w:val="20"/>
              </w:rPr>
            </w:pPr>
            <w:r w:rsidRPr="005859C7">
              <w:rPr>
                <w:rFonts w:ascii="Times New Roman" w:hAnsi="Times New Roman"/>
                <w:b/>
                <w:bCs/>
                <w:color w:val="000000"/>
                <w:sz w:val="20"/>
                <w:szCs w:val="20"/>
              </w:rPr>
              <w:t>/+  #   vs  - - - -</w:t>
            </w:r>
          </w:p>
        </w:tc>
        <w:tc>
          <w:tcPr>
            <w:tcW w:w="1537" w:type="dxa"/>
            <w:vAlign w:val="bottom"/>
          </w:tcPr>
          <w:p w14:paraId="774F19E9" w14:textId="77777777" w:rsidR="005859C7" w:rsidRPr="005859C7" w:rsidRDefault="005859C7" w:rsidP="005859C7">
            <w:pPr>
              <w:jc w:val="center"/>
              <w:rPr>
                <w:rFonts w:ascii="Times New Roman" w:hAnsi="Times New Roman"/>
                <w:b/>
                <w:bCs/>
                <w:sz w:val="20"/>
                <w:szCs w:val="20"/>
              </w:rPr>
            </w:pPr>
          </w:p>
        </w:tc>
        <w:tc>
          <w:tcPr>
            <w:tcW w:w="1201" w:type="dxa"/>
            <w:vAlign w:val="bottom"/>
          </w:tcPr>
          <w:p w14:paraId="30A1F67B" w14:textId="77777777" w:rsidR="005859C7" w:rsidRPr="005859C7" w:rsidRDefault="005859C7" w:rsidP="005859C7">
            <w:pPr>
              <w:jc w:val="center"/>
              <w:rPr>
                <w:rFonts w:ascii="Times New Roman" w:hAnsi="Times New Roman"/>
                <w:b/>
                <w:bCs/>
                <w:sz w:val="20"/>
                <w:szCs w:val="20"/>
              </w:rPr>
            </w:pPr>
          </w:p>
        </w:tc>
        <w:tc>
          <w:tcPr>
            <w:tcW w:w="1530" w:type="dxa"/>
            <w:vAlign w:val="bottom"/>
          </w:tcPr>
          <w:p w14:paraId="5079A9D2" w14:textId="77777777" w:rsidR="005859C7" w:rsidRPr="005859C7" w:rsidRDefault="005859C7" w:rsidP="005859C7">
            <w:pPr>
              <w:jc w:val="center"/>
              <w:rPr>
                <w:rFonts w:ascii="Times New Roman" w:hAnsi="Times New Roman"/>
                <w:b/>
                <w:bCs/>
                <w:sz w:val="20"/>
                <w:szCs w:val="20"/>
              </w:rPr>
            </w:pPr>
          </w:p>
        </w:tc>
        <w:tc>
          <w:tcPr>
            <w:tcW w:w="1080" w:type="dxa"/>
            <w:vAlign w:val="bottom"/>
          </w:tcPr>
          <w:p w14:paraId="6674AEA9" w14:textId="77777777" w:rsidR="005859C7" w:rsidRPr="005859C7" w:rsidRDefault="005859C7" w:rsidP="005859C7">
            <w:pPr>
              <w:jc w:val="center"/>
              <w:rPr>
                <w:rFonts w:ascii="Times New Roman" w:hAnsi="Times New Roman"/>
                <w:b/>
                <w:bCs/>
                <w:sz w:val="20"/>
                <w:szCs w:val="20"/>
              </w:rPr>
            </w:pPr>
          </w:p>
        </w:tc>
        <w:tc>
          <w:tcPr>
            <w:tcW w:w="1530" w:type="dxa"/>
            <w:vAlign w:val="bottom"/>
          </w:tcPr>
          <w:p w14:paraId="255D6D47" w14:textId="77777777" w:rsidR="005859C7" w:rsidRPr="005859C7" w:rsidRDefault="005859C7" w:rsidP="005859C7">
            <w:pPr>
              <w:jc w:val="center"/>
              <w:rPr>
                <w:rFonts w:ascii="Times New Roman" w:hAnsi="Times New Roman"/>
                <w:b/>
                <w:bCs/>
                <w:sz w:val="20"/>
                <w:szCs w:val="20"/>
              </w:rPr>
            </w:pPr>
          </w:p>
        </w:tc>
        <w:tc>
          <w:tcPr>
            <w:tcW w:w="1440" w:type="dxa"/>
            <w:vAlign w:val="bottom"/>
          </w:tcPr>
          <w:p w14:paraId="0C35F524" w14:textId="77777777" w:rsidR="005859C7" w:rsidRPr="005859C7" w:rsidRDefault="005859C7" w:rsidP="005859C7">
            <w:pPr>
              <w:jc w:val="center"/>
              <w:rPr>
                <w:rFonts w:ascii="Times New Roman" w:hAnsi="Times New Roman"/>
                <w:b/>
                <w:bCs/>
                <w:sz w:val="20"/>
                <w:szCs w:val="20"/>
              </w:rPr>
            </w:pPr>
          </w:p>
        </w:tc>
        <w:tc>
          <w:tcPr>
            <w:tcW w:w="2250" w:type="dxa"/>
            <w:vAlign w:val="bottom"/>
          </w:tcPr>
          <w:p w14:paraId="0D0A3056" w14:textId="77777777" w:rsidR="005859C7" w:rsidRPr="005859C7" w:rsidRDefault="005859C7" w:rsidP="005859C7">
            <w:pPr>
              <w:jc w:val="center"/>
              <w:rPr>
                <w:rFonts w:ascii="Times New Roman" w:hAnsi="Times New Roman"/>
                <w:b/>
                <w:bCs/>
                <w:sz w:val="20"/>
                <w:szCs w:val="20"/>
              </w:rPr>
            </w:pPr>
          </w:p>
        </w:tc>
        <w:tc>
          <w:tcPr>
            <w:tcW w:w="895" w:type="dxa"/>
            <w:vAlign w:val="bottom"/>
          </w:tcPr>
          <w:p w14:paraId="5AED06F1" w14:textId="77777777" w:rsidR="005859C7" w:rsidRPr="005859C7" w:rsidRDefault="005859C7" w:rsidP="005859C7">
            <w:pPr>
              <w:jc w:val="center"/>
              <w:rPr>
                <w:rFonts w:ascii="Times New Roman" w:hAnsi="Times New Roman"/>
                <w:b/>
                <w:bCs/>
                <w:sz w:val="20"/>
                <w:szCs w:val="20"/>
              </w:rPr>
            </w:pPr>
          </w:p>
        </w:tc>
      </w:tr>
      <w:tr w:rsidR="005859C7" w:rsidRPr="005859C7" w14:paraId="73832834" w14:textId="77777777" w:rsidTr="00691205">
        <w:tc>
          <w:tcPr>
            <w:tcW w:w="1492" w:type="dxa"/>
          </w:tcPr>
          <w:p w14:paraId="1DFFE904" w14:textId="77777777" w:rsidR="005859C7" w:rsidRPr="005859C7" w:rsidRDefault="005859C7" w:rsidP="004F6076">
            <w:pPr>
              <w:rPr>
                <w:rFonts w:ascii="Times New Roman" w:hAnsi="Times New Roman"/>
                <w:sz w:val="20"/>
                <w:szCs w:val="20"/>
              </w:rPr>
            </w:pPr>
            <w:r w:rsidRPr="005859C7">
              <w:rPr>
                <w:rFonts w:ascii="Times New Roman" w:hAnsi="Times New Roman"/>
                <w:sz w:val="20"/>
                <w:szCs w:val="20"/>
              </w:rPr>
              <w:t xml:space="preserve">No. </w:t>
            </w:r>
            <w:r w:rsidR="004F6076">
              <w:rPr>
                <w:rFonts w:ascii="Times New Roman" w:hAnsi="Times New Roman"/>
                <w:sz w:val="20"/>
                <w:szCs w:val="20"/>
              </w:rPr>
              <w:t>in</w:t>
            </w:r>
            <w:r w:rsidRPr="005859C7">
              <w:rPr>
                <w:rFonts w:ascii="Times New Roman" w:hAnsi="Times New Roman"/>
                <w:sz w:val="20"/>
                <w:szCs w:val="20"/>
              </w:rPr>
              <w:t xml:space="preserve"> tertile</w:t>
            </w:r>
          </w:p>
        </w:tc>
        <w:tc>
          <w:tcPr>
            <w:tcW w:w="1537" w:type="dxa"/>
          </w:tcPr>
          <w:p w14:paraId="7D9B0DCC"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324</w:t>
            </w:r>
          </w:p>
        </w:tc>
        <w:tc>
          <w:tcPr>
            <w:tcW w:w="1201" w:type="dxa"/>
          </w:tcPr>
          <w:p w14:paraId="406D5906" w14:textId="77777777" w:rsidR="005859C7" w:rsidRPr="005859C7" w:rsidRDefault="005859C7" w:rsidP="005859C7">
            <w:pPr>
              <w:rPr>
                <w:rFonts w:ascii="Times New Roman" w:hAnsi="Times New Roman"/>
                <w:sz w:val="20"/>
                <w:szCs w:val="20"/>
              </w:rPr>
            </w:pPr>
          </w:p>
        </w:tc>
        <w:tc>
          <w:tcPr>
            <w:tcW w:w="1530" w:type="dxa"/>
          </w:tcPr>
          <w:p w14:paraId="3DFD1638"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277</w:t>
            </w:r>
          </w:p>
        </w:tc>
        <w:tc>
          <w:tcPr>
            <w:tcW w:w="1080" w:type="dxa"/>
          </w:tcPr>
          <w:p w14:paraId="314A306C" w14:textId="77777777" w:rsidR="005859C7" w:rsidRPr="005859C7" w:rsidRDefault="005859C7" w:rsidP="005859C7">
            <w:pPr>
              <w:rPr>
                <w:rFonts w:ascii="Times New Roman" w:hAnsi="Times New Roman"/>
                <w:sz w:val="20"/>
                <w:szCs w:val="20"/>
              </w:rPr>
            </w:pPr>
          </w:p>
        </w:tc>
        <w:tc>
          <w:tcPr>
            <w:tcW w:w="1530" w:type="dxa"/>
          </w:tcPr>
          <w:p w14:paraId="06305D0E"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227</w:t>
            </w:r>
          </w:p>
        </w:tc>
        <w:tc>
          <w:tcPr>
            <w:tcW w:w="1440" w:type="dxa"/>
          </w:tcPr>
          <w:p w14:paraId="086E8FF2" w14:textId="77777777" w:rsidR="005859C7" w:rsidRPr="005859C7" w:rsidRDefault="005859C7" w:rsidP="005859C7">
            <w:pPr>
              <w:rPr>
                <w:rFonts w:ascii="Times New Roman" w:hAnsi="Times New Roman"/>
                <w:sz w:val="20"/>
                <w:szCs w:val="20"/>
              </w:rPr>
            </w:pPr>
          </w:p>
        </w:tc>
        <w:tc>
          <w:tcPr>
            <w:tcW w:w="2250" w:type="dxa"/>
          </w:tcPr>
          <w:p w14:paraId="1494F0B0" w14:textId="77777777" w:rsidR="005859C7" w:rsidRPr="005859C7" w:rsidRDefault="005859C7" w:rsidP="005859C7">
            <w:pPr>
              <w:rPr>
                <w:rFonts w:ascii="Times New Roman" w:hAnsi="Times New Roman"/>
                <w:sz w:val="20"/>
                <w:szCs w:val="20"/>
                <w:highlight w:val="yellow"/>
              </w:rPr>
            </w:pPr>
            <w:r w:rsidRPr="005859C7">
              <w:rPr>
                <w:rFonts w:ascii="Times New Roman" w:hAnsi="Times New Roman"/>
                <w:sz w:val="20"/>
                <w:szCs w:val="20"/>
              </w:rPr>
              <w:t>828</w:t>
            </w:r>
          </w:p>
        </w:tc>
        <w:tc>
          <w:tcPr>
            <w:tcW w:w="895" w:type="dxa"/>
          </w:tcPr>
          <w:p w14:paraId="30E24523" w14:textId="77777777" w:rsidR="005859C7" w:rsidRPr="005859C7" w:rsidRDefault="005859C7" w:rsidP="005859C7">
            <w:pPr>
              <w:rPr>
                <w:rFonts w:ascii="Times New Roman" w:hAnsi="Times New Roman"/>
                <w:sz w:val="20"/>
                <w:szCs w:val="20"/>
                <w:highlight w:val="yellow"/>
              </w:rPr>
            </w:pPr>
          </w:p>
        </w:tc>
      </w:tr>
      <w:tr w:rsidR="005859C7" w:rsidRPr="005859C7" w14:paraId="2A94DDF8" w14:textId="77777777" w:rsidTr="00691205">
        <w:tc>
          <w:tcPr>
            <w:tcW w:w="1492" w:type="dxa"/>
          </w:tcPr>
          <w:p w14:paraId="09AA4097"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Western</w:t>
            </w:r>
          </w:p>
        </w:tc>
        <w:tc>
          <w:tcPr>
            <w:tcW w:w="1537" w:type="dxa"/>
          </w:tcPr>
          <w:p w14:paraId="637C9155"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1.16 (0.57-2.37)</w:t>
            </w:r>
          </w:p>
        </w:tc>
        <w:tc>
          <w:tcPr>
            <w:tcW w:w="1201" w:type="dxa"/>
          </w:tcPr>
          <w:p w14:paraId="3CE057B9"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.676</w:t>
            </w:r>
          </w:p>
        </w:tc>
        <w:tc>
          <w:tcPr>
            <w:tcW w:w="1530" w:type="dxa"/>
          </w:tcPr>
          <w:p w14:paraId="059238FD"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0.62 (0.24-1.56)</w:t>
            </w:r>
          </w:p>
        </w:tc>
        <w:tc>
          <w:tcPr>
            <w:tcW w:w="1080" w:type="dxa"/>
          </w:tcPr>
          <w:p w14:paraId="55A10126"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.308</w:t>
            </w:r>
          </w:p>
        </w:tc>
        <w:tc>
          <w:tcPr>
            <w:tcW w:w="1530" w:type="dxa"/>
          </w:tcPr>
          <w:p w14:paraId="1CB5F456"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0.32 (0.16-0.67)</w:t>
            </w:r>
          </w:p>
        </w:tc>
        <w:tc>
          <w:tcPr>
            <w:tcW w:w="1440" w:type="dxa"/>
          </w:tcPr>
          <w:p w14:paraId="0B6B3F71"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.002*</w:t>
            </w:r>
            <w:r w:rsidRPr="005859C7">
              <w:rPr>
                <w:rFonts w:ascii="Times New Roman" w:hAnsi="Times New Roman"/>
                <w:b/>
                <w:bCs/>
                <w:sz w:val="20"/>
                <w:szCs w:val="20"/>
              </w:rPr>
              <w:tab/>
            </w:r>
          </w:p>
        </w:tc>
        <w:tc>
          <w:tcPr>
            <w:tcW w:w="2250" w:type="dxa"/>
          </w:tcPr>
          <w:p w14:paraId="2C6D8E5F" w14:textId="77777777" w:rsidR="005859C7" w:rsidRPr="005859C7" w:rsidRDefault="005859C7" w:rsidP="005859C7">
            <w:pPr>
              <w:rPr>
                <w:rFonts w:ascii="Times New Roman" w:hAnsi="Times New Roman"/>
                <w:b/>
                <w:bCs/>
                <w:sz w:val="20"/>
                <w:szCs w:val="20"/>
                <w:highlight w:val="yellow"/>
              </w:rPr>
            </w:pPr>
            <w:r w:rsidRPr="005859C7">
              <w:rPr>
                <w:rFonts w:ascii="Times New Roman" w:hAnsi="Times New Roman"/>
                <w:b/>
                <w:bCs/>
                <w:sz w:val="20"/>
                <w:szCs w:val="20"/>
              </w:rPr>
              <w:t>139.97 (1.18-16661.66)</w:t>
            </w:r>
          </w:p>
        </w:tc>
        <w:tc>
          <w:tcPr>
            <w:tcW w:w="895" w:type="dxa"/>
          </w:tcPr>
          <w:p w14:paraId="01FB8E75" w14:textId="77777777" w:rsidR="005859C7" w:rsidRPr="005859C7" w:rsidRDefault="005859C7" w:rsidP="005859C7">
            <w:pPr>
              <w:rPr>
                <w:rFonts w:ascii="Times New Roman" w:hAnsi="Times New Roman"/>
                <w:b/>
                <w:bCs/>
                <w:sz w:val="20"/>
                <w:szCs w:val="20"/>
                <w:highlight w:val="yellow"/>
              </w:rPr>
            </w:pPr>
            <w:r w:rsidRPr="005859C7">
              <w:rPr>
                <w:rFonts w:ascii="Times New Roman" w:hAnsi="Times New Roman"/>
                <w:b/>
                <w:bCs/>
                <w:sz w:val="20"/>
                <w:szCs w:val="20"/>
              </w:rPr>
              <w:t>.043</w:t>
            </w:r>
          </w:p>
        </w:tc>
      </w:tr>
      <w:tr w:rsidR="005859C7" w:rsidRPr="005859C7" w14:paraId="6F26B838" w14:textId="77777777" w:rsidTr="00691205">
        <w:tc>
          <w:tcPr>
            <w:tcW w:w="1492" w:type="dxa"/>
          </w:tcPr>
          <w:p w14:paraId="2C14472B"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Healthy</w:t>
            </w:r>
          </w:p>
        </w:tc>
        <w:tc>
          <w:tcPr>
            <w:tcW w:w="1537" w:type="dxa"/>
          </w:tcPr>
          <w:p w14:paraId="20FAFF76"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1.55 (0.74-3.24)</w:t>
            </w:r>
          </w:p>
        </w:tc>
        <w:tc>
          <w:tcPr>
            <w:tcW w:w="1201" w:type="dxa"/>
          </w:tcPr>
          <w:p w14:paraId="5827063E"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.240</w:t>
            </w:r>
          </w:p>
        </w:tc>
        <w:tc>
          <w:tcPr>
            <w:tcW w:w="1530" w:type="dxa"/>
          </w:tcPr>
          <w:p w14:paraId="6C275116"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0.77 (0.22-2.62)</w:t>
            </w:r>
          </w:p>
        </w:tc>
        <w:tc>
          <w:tcPr>
            <w:tcW w:w="1080" w:type="dxa"/>
          </w:tcPr>
          <w:p w14:paraId="3B5EADA8"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.672</w:t>
            </w:r>
          </w:p>
        </w:tc>
        <w:tc>
          <w:tcPr>
            <w:tcW w:w="1530" w:type="dxa"/>
          </w:tcPr>
          <w:p w14:paraId="3A38D8D4"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1.12 (0.39-3.27)</w:t>
            </w:r>
          </w:p>
        </w:tc>
        <w:tc>
          <w:tcPr>
            <w:tcW w:w="1440" w:type="dxa"/>
          </w:tcPr>
          <w:p w14:paraId="31E30BD7"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.832</w:t>
            </w:r>
          </w:p>
        </w:tc>
        <w:tc>
          <w:tcPr>
            <w:tcW w:w="2250" w:type="dxa"/>
          </w:tcPr>
          <w:p w14:paraId="6E4A143D" w14:textId="77777777" w:rsidR="005859C7" w:rsidRPr="005859C7" w:rsidRDefault="005859C7" w:rsidP="005859C7">
            <w:pPr>
              <w:rPr>
                <w:rFonts w:ascii="Times New Roman" w:hAnsi="Times New Roman"/>
                <w:sz w:val="20"/>
                <w:szCs w:val="20"/>
                <w:highlight w:val="yellow"/>
              </w:rPr>
            </w:pPr>
            <w:r w:rsidRPr="005859C7">
              <w:rPr>
                <w:rFonts w:ascii="Times New Roman" w:hAnsi="Times New Roman"/>
                <w:sz w:val="20"/>
                <w:szCs w:val="20"/>
              </w:rPr>
              <w:t>1.778 (0.004-876.779)</w:t>
            </w:r>
          </w:p>
        </w:tc>
        <w:tc>
          <w:tcPr>
            <w:tcW w:w="895" w:type="dxa"/>
          </w:tcPr>
          <w:p w14:paraId="2AF75FE6"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.856</w:t>
            </w:r>
          </w:p>
        </w:tc>
      </w:tr>
      <w:tr w:rsidR="005859C7" w:rsidRPr="005859C7" w14:paraId="3EBFA8C0" w14:textId="77777777" w:rsidTr="00691205">
        <w:tc>
          <w:tcPr>
            <w:tcW w:w="1492" w:type="dxa"/>
          </w:tcPr>
          <w:p w14:paraId="3B7628FE"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High-fat dairy</w:t>
            </w:r>
          </w:p>
        </w:tc>
        <w:tc>
          <w:tcPr>
            <w:tcW w:w="1537" w:type="dxa"/>
          </w:tcPr>
          <w:p w14:paraId="3F0F5A6F"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0.87 (0.48-1.56)</w:t>
            </w:r>
          </w:p>
        </w:tc>
        <w:tc>
          <w:tcPr>
            <w:tcW w:w="1201" w:type="dxa"/>
          </w:tcPr>
          <w:p w14:paraId="4B0D3D13"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.634</w:t>
            </w:r>
          </w:p>
        </w:tc>
        <w:tc>
          <w:tcPr>
            <w:tcW w:w="1530" w:type="dxa"/>
          </w:tcPr>
          <w:p w14:paraId="55ECD931"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0.34 (0.15-0.77)</w:t>
            </w:r>
          </w:p>
        </w:tc>
        <w:tc>
          <w:tcPr>
            <w:tcW w:w="1080" w:type="dxa"/>
          </w:tcPr>
          <w:p w14:paraId="7A551E17"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.010*</w:t>
            </w:r>
          </w:p>
        </w:tc>
        <w:tc>
          <w:tcPr>
            <w:tcW w:w="1530" w:type="dxa"/>
          </w:tcPr>
          <w:p w14:paraId="2E704AC6"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1.55 (0.92-2.60)</w:t>
            </w:r>
          </w:p>
        </w:tc>
        <w:tc>
          <w:tcPr>
            <w:tcW w:w="1440" w:type="dxa"/>
          </w:tcPr>
          <w:p w14:paraId="24F14F7E"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.102</w:t>
            </w:r>
          </w:p>
        </w:tc>
        <w:tc>
          <w:tcPr>
            <w:tcW w:w="2250" w:type="dxa"/>
          </w:tcPr>
          <w:p w14:paraId="58836C23" w14:textId="77777777" w:rsidR="005859C7" w:rsidRPr="005859C7" w:rsidRDefault="005859C7" w:rsidP="005859C7">
            <w:pPr>
              <w:rPr>
                <w:rFonts w:ascii="Times New Roman" w:hAnsi="Times New Roman"/>
                <w:sz w:val="20"/>
                <w:szCs w:val="20"/>
                <w:highlight w:val="yellow"/>
              </w:rPr>
            </w:pPr>
            <w:r w:rsidRPr="005859C7">
              <w:rPr>
                <w:rFonts w:ascii="Times New Roman" w:hAnsi="Times New Roman"/>
                <w:sz w:val="20"/>
                <w:szCs w:val="20"/>
              </w:rPr>
              <w:t>0.052 (0.001-2.79)</w:t>
            </w:r>
          </w:p>
        </w:tc>
        <w:tc>
          <w:tcPr>
            <w:tcW w:w="895" w:type="dxa"/>
          </w:tcPr>
          <w:p w14:paraId="44D872FA"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.146</w:t>
            </w:r>
          </w:p>
        </w:tc>
      </w:tr>
      <w:tr w:rsidR="005859C7" w:rsidRPr="005859C7" w14:paraId="287B8CD5" w14:textId="77777777" w:rsidTr="00691205">
        <w:trPr>
          <w:trHeight w:val="522"/>
        </w:trPr>
        <w:tc>
          <w:tcPr>
            <w:tcW w:w="1492" w:type="dxa"/>
            <w:vAlign w:val="bottom"/>
          </w:tcPr>
          <w:p w14:paraId="59B9B5F9" w14:textId="77777777" w:rsidR="005859C7" w:rsidRPr="005859C7" w:rsidRDefault="005859C7" w:rsidP="005859C7">
            <w:pPr>
              <w:jc w:val="center"/>
              <w:rPr>
                <w:rFonts w:ascii="Times New Roman" w:hAnsi="Times New Roman"/>
                <w:b/>
                <w:bCs/>
                <w:sz w:val="20"/>
                <w:szCs w:val="20"/>
              </w:rPr>
            </w:pPr>
            <w:r w:rsidRPr="005859C7">
              <w:rPr>
                <w:rFonts w:ascii="Times New Roman" w:hAnsi="Times New Roman"/>
                <w:b/>
                <w:bCs/>
                <w:color w:val="000000"/>
                <w:sz w:val="20"/>
                <w:szCs w:val="20"/>
              </w:rPr>
              <w:t xml:space="preserve">-/+  =   vs  - - - </w:t>
            </w:r>
          </w:p>
        </w:tc>
        <w:tc>
          <w:tcPr>
            <w:tcW w:w="1537" w:type="dxa"/>
            <w:vAlign w:val="bottom"/>
          </w:tcPr>
          <w:p w14:paraId="448704B2" w14:textId="77777777" w:rsidR="005859C7" w:rsidRPr="005859C7" w:rsidRDefault="005859C7" w:rsidP="005859C7">
            <w:pPr>
              <w:rPr>
                <w:rFonts w:ascii="Times New Roman" w:hAnsi="Times New Roman"/>
                <w:sz w:val="20"/>
                <w:szCs w:val="20"/>
              </w:rPr>
            </w:pPr>
          </w:p>
        </w:tc>
        <w:tc>
          <w:tcPr>
            <w:tcW w:w="1201" w:type="dxa"/>
            <w:vAlign w:val="bottom"/>
          </w:tcPr>
          <w:p w14:paraId="0ACC0871" w14:textId="77777777" w:rsidR="005859C7" w:rsidRPr="005859C7" w:rsidRDefault="005859C7" w:rsidP="005859C7">
            <w:pPr>
              <w:rPr>
                <w:rFonts w:ascii="Times New Roman" w:hAnsi="Times New Roman"/>
                <w:sz w:val="20"/>
                <w:szCs w:val="20"/>
              </w:rPr>
            </w:pPr>
          </w:p>
        </w:tc>
        <w:tc>
          <w:tcPr>
            <w:tcW w:w="1530" w:type="dxa"/>
            <w:vAlign w:val="bottom"/>
          </w:tcPr>
          <w:p w14:paraId="506CA07B" w14:textId="77777777" w:rsidR="005859C7" w:rsidRPr="005859C7" w:rsidRDefault="005859C7" w:rsidP="005859C7">
            <w:pPr>
              <w:rPr>
                <w:rFonts w:ascii="Times New Roman" w:hAnsi="Times New Roman"/>
                <w:sz w:val="20"/>
                <w:szCs w:val="20"/>
              </w:rPr>
            </w:pPr>
          </w:p>
        </w:tc>
        <w:tc>
          <w:tcPr>
            <w:tcW w:w="1080" w:type="dxa"/>
            <w:vAlign w:val="bottom"/>
          </w:tcPr>
          <w:p w14:paraId="725568D2" w14:textId="77777777" w:rsidR="005859C7" w:rsidRPr="005859C7" w:rsidRDefault="005859C7" w:rsidP="005859C7">
            <w:pPr>
              <w:rPr>
                <w:rFonts w:ascii="Times New Roman" w:hAnsi="Times New Roman"/>
                <w:sz w:val="20"/>
                <w:szCs w:val="20"/>
              </w:rPr>
            </w:pPr>
          </w:p>
        </w:tc>
        <w:tc>
          <w:tcPr>
            <w:tcW w:w="1530" w:type="dxa"/>
            <w:vAlign w:val="bottom"/>
          </w:tcPr>
          <w:p w14:paraId="51A32DD5" w14:textId="77777777" w:rsidR="005859C7" w:rsidRPr="005859C7" w:rsidRDefault="005859C7" w:rsidP="005859C7">
            <w:pPr>
              <w:rPr>
                <w:rFonts w:ascii="Times New Roman" w:hAnsi="Times New Roman"/>
                <w:sz w:val="20"/>
                <w:szCs w:val="20"/>
              </w:rPr>
            </w:pPr>
          </w:p>
        </w:tc>
        <w:tc>
          <w:tcPr>
            <w:tcW w:w="1440" w:type="dxa"/>
            <w:vAlign w:val="bottom"/>
          </w:tcPr>
          <w:p w14:paraId="7C2233CB" w14:textId="77777777" w:rsidR="005859C7" w:rsidRPr="005859C7" w:rsidRDefault="005859C7" w:rsidP="005859C7">
            <w:pPr>
              <w:rPr>
                <w:rFonts w:ascii="Times New Roman" w:hAnsi="Times New Roman"/>
                <w:sz w:val="20"/>
                <w:szCs w:val="20"/>
              </w:rPr>
            </w:pPr>
          </w:p>
        </w:tc>
        <w:tc>
          <w:tcPr>
            <w:tcW w:w="2250" w:type="dxa"/>
            <w:vAlign w:val="bottom"/>
          </w:tcPr>
          <w:p w14:paraId="4729F6C5" w14:textId="77777777" w:rsidR="005859C7" w:rsidRPr="005859C7" w:rsidRDefault="005859C7" w:rsidP="005859C7">
            <w:pPr>
              <w:rPr>
                <w:rFonts w:ascii="Times New Roman" w:hAnsi="Times New Roman"/>
                <w:sz w:val="20"/>
                <w:szCs w:val="20"/>
              </w:rPr>
            </w:pPr>
          </w:p>
        </w:tc>
        <w:tc>
          <w:tcPr>
            <w:tcW w:w="895" w:type="dxa"/>
            <w:vAlign w:val="bottom"/>
          </w:tcPr>
          <w:p w14:paraId="2FECBF81" w14:textId="77777777" w:rsidR="005859C7" w:rsidRPr="005859C7" w:rsidRDefault="005859C7" w:rsidP="005859C7">
            <w:pPr>
              <w:jc w:val="center"/>
              <w:rPr>
                <w:rFonts w:ascii="Times New Roman" w:hAnsi="Times New Roman"/>
                <w:sz w:val="20"/>
                <w:szCs w:val="20"/>
              </w:rPr>
            </w:pPr>
          </w:p>
        </w:tc>
      </w:tr>
      <w:tr w:rsidR="005859C7" w:rsidRPr="005859C7" w14:paraId="7D7C1001" w14:textId="77777777" w:rsidTr="00691205">
        <w:tc>
          <w:tcPr>
            <w:tcW w:w="1492" w:type="dxa"/>
          </w:tcPr>
          <w:p w14:paraId="26D6A078" w14:textId="77777777" w:rsidR="005859C7" w:rsidRPr="005859C7" w:rsidRDefault="005859C7" w:rsidP="004F6076">
            <w:pPr>
              <w:rPr>
                <w:rFonts w:ascii="Times New Roman" w:hAnsi="Times New Roman"/>
                <w:sz w:val="20"/>
                <w:szCs w:val="20"/>
              </w:rPr>
            </w:pPr>
            <w:r w:rsidRPr="005859C7">
              <w:rPr>
                <w:rFonts w:ascii="Times New Roman" w:hAnsi="Times New Roman"/>
                <w:sz w:val="20"/>
                <w:szCs w:val="20"/>
              </w:rPr>
              <w:t xml:space="preserve">No. </w:t>
            </w:r>
            <w:r w:rsidR="004F6076">
              <w:rPr>
                <w:rFonts w:ascii="Times New Roman" w:hAnsi="Times New Roman"/>
                <w:sz w:val="20"/>
                <w:szCs w:val="20"/>
              </w:rPr>
              <w:t xml:space="preserve">in </w:t>
            </w:r>
            <w:r w:rsidRPr="005859C7">
              <w:rPr>
                <w:rFonts w:ascii="Times New Roman" w:hAnsi="Times New Roman"/>
                <w:sz w:val="20"/>
                <w:szCs w:val="20"/>
              </w:rPr>
              <w:t>tertile</w:t>
            </w:r>
          </w:p>
        </w:tc>
        <w:tc>
          <w:tcPr>
            <w:tcW w:w="1537" w:type="dxa"/>
          </w:tcPr>
          <w:p w14:paraId="12D6F450"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372</w:t>
            </w:r>
          </w:p>
        </w:tc>
        <w:tc>
          <w:tcPr>
            <w:tcW w:w="1201" w:type="dxa"/>
          </w:tcPr>
          <w:p w14:paraId="5B6756EF" w14:textId="77777777" w:rsidR="005859C7" w:rsidRPr="005859C7" w:rsidRDefault="005859C7" w:rsidP="005859C7">
            <w:pPr>
              <w:rPr>
                <w:rFonts w:ascii="Times New Roman" w:hAnsi="Times New Roman"/>
                <w:sz w:val="20"/>
                <w:szCs w:val="20"/>
              </w:rPr>
            </w:pPr>
          </w:p>
        </w:tc>
        <w:tc>
          <w:tcPr>
            <w:tcW w:w="1530" w:type="dxa"/>
          </w:tcPr>
          <w:p w14:paraId="267EFFAB"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354</w:t>
            </w:r>
          </w:p>
        </w:tc>
        <w:tc>
          <w:tcPr>
            <w:tcW w:w="1080" w:type="dxa"/>
          </w:tcPr>
          <w:p w14:paraId="71230BB9" w14:textId="77777777" w:rsidR="005859C7" w:rsidRPr="005859C7" w:rsidRDefault="005859C7" w:rsidP="005859C7">
            <w:pPr>
              <w:rPr>
                <w:rFonts w:ascii="Times New Roman" w:hAnsi="Times New Roman"/>
                <w:sz w:val="20"/>
                <w:szCs w:val="20"/>
              </w:rPr>
            </w:pPr>
          </w:p>
        </w:tc>
        <w:tc>
          <w:tcPr>
            <w:tcW w:w="1530" w:type="dxa"/>
          </w:tcPr>
          <w:p w14:paraId="6885B8C8"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260</w:t>
            </w:r>
          </w:p>
        </w:tc>
        <w:tc>
          <w:tcPr>
            <w:tcW w:w="1440" w:type="dxa"/>
          </w:tcPr>
          <w:p w14:paraId="6D0EC52B" w14:textId="77777777" w:rsidR="005859C7" w:rsidRPr="005859C7" w:rsidRDefault="005859C7" w:rsidP="005859C7">
            <w:pPr>
              <w:rPr>
                <w:rFonts w:ascii="Times New Roman" w:hAnsi="Times New Roman"/>
                <w:b/>
                <w:bCs/>
                <w:sz w:val="20"/>
                <w:szCs w:val="20"/>
              </w:rPr>
            </w:pPr>
          </w:p>
        </w:tc>
        <w:tc>
          <w:tcPr>
            <w:tcW w:w="2250" w:type="dxa"/>
          </w:tcPr>
          <w:p w14:paraId="6AAEEDC4"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986</w:t>
            </w:r>
          </w:p>
        </w:tc>
        <w:tc>
          <w:tcPr>
            <w:tcW w:w="895" w:type="dxa"/>
          </w:tcPr>
          <w:p w14:paraId="53E46ED0" w14:textId="77777777" w:rsidR="005859C7" w:rsidRPr="005859C7" w:rsidRDefault="005859C7" w:rsidP="005859C7">
            <w:pPr>
              <w:rPr>
                <w:rFonts w:ascii="Times New Roman" w:hAnsi="Times New Roman"/>
                <w:sz w:val="20"/>
                <w:szCs w:val="20"/>
              </w:rPr>
            </w:pPr>
          </w:p>
        </w:tc>
      </w:tr>
      <w:tr w:rsidR="005859C7" w:rsidRPr="005859C7" w14:paraId="1ECDAFB9" w14:textId="77777777" w:rsidTr="00691205">
        <w:tc>
          <w:tcPr>
            <w:tcW w:w="1492" w:type="dxa"/>
          </w:tcPr>
          <w:p w14:paraId="1B7EEC87"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Western</w:t>
            </w:r>
          </w:p>
        </w:tc>
        <w:tc>
          <w:tcPr>
            <w:tcW w:w="1537" w:type="dxa"/>
          </w:tcPr>
          <w:p w14:paraId="6F44BBC0"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1.19 (0.63-2.23)</w:t>
            </w:r>
          </w:p>
        </w:tc>
        <w:tc>
          <w:tcPr>
            <w:tcW w:w="1201" w:type="dxa"/>
          </w:tcPr>
          <w:p w14:paraId="3AE3A43E"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.591</w:t>
            </w:r>
          </w:p>
        </w:tc>
        <w:tc>
          <w:tcPr>
            <w:tcW w:w="1530" w:type="dxa"/>
          </w:tcPr>
          <w:p w14:paraId="4A20C327"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1.50 (0.88-2.55)</w:t>
            </w:r>
          </w:p>
        </w:tc>
        <w:tc>
          <w:tcPr>
            <w:tcW w:w="1080" w:type="dxa"/>
          </w:tcPr>
          <w:p w14:paraId="65EB86D5"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.138</w:t>
            </w:r>
          </w:p>
        </w:tc>
        <w:tc>
          <w:tcPr>
            <w:tcW w:w="1530" w:type="dxa"/>
          </w:tcPr>
          <w:p w14:paraId="17A08727"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0.39 (0.20-0.77)</w:t>
            </w:r>
          </w:p>
        </w:tc>
        <w:tc>
          <w:tcPr>
            <w:tcW w:w="1440" w:type="dxa"/>
          </w:tcPr>
          <w:p w14:paraId="046D9A9E"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.007*</w:t>
            </w:r>
          </w:p>
        </w:tc>
        <w:tc>
          <w:tcPr>
            <w:tcW w:w="2250" w:type="dxa"/>
          </w:tcPr>
          <w:p w14:paraId="7BD162C1"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 xml:space="preserve">  15.21 (0.45-511.27)</w:t>
            </w:r>
          </w:p>
        </w:tc>
        <w:tc>
          <w:tcPr>
            <w:tcW w:w="895" w:type="dxa"/>
          </w:tcPr>
          <w:p w14:paraId="2AC691A2"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.129</w:t>
            </w:r>
          </w:p>
        </w:tc>
      </w:tr>
      <w:tr w:rsidR="005859C7" w:rsidRPr="005859C7" w14:paraId="412898FA" w14:textId="77777777" w:rsidTr="00691205">
        <w:tc>
          <w:tcPr>
            <w:tcW w:w="1492" w:type="dxa"/>
          </w:tcPr>
          <w:p w14:paraId="53DB04B4"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Healthy</w:t>
            </w:r>
          </w:p>
        </w:tc>
        <w:tc>
          <w:tcPr>
            <w:tcW w:w="1537" w:type="dxa"/>
          </w:tcPr>
          <w:p w14:paraId="14504596"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1.63 (0.62-4.27)</w:t>
            </w:r>
          </w:p>
        </w:tc>
        <w:tc>
          <w:tcPr>
            <w:tcW w:w="1201" w:type="dxa"/>
          </w:tcPr>
          <w:p w14:paraId="668A36F3"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.321</w:t>
            </w:r>
          </w:p>
        </w:tc>
        <w:tc>
          <w:tcPr>
            <w:tcW w:w="1530" w:type="dxa"/>
          </w:tcPr>
          <w:p w14:paraId="5F6AEF9A"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0.74 (0.29-1.85)</w:t>
            </w:r>
          </w:p>
        </w:tc>
        <w:tc>
          <w:tcPr>
            <w:tcW w:w="1080" w:type="dxa"/>
          </w:tcPr>
          <w:p w14:paraId="2476D34B"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.516</w:t>
            </w:r>
          </w:p>
        </w:tc>
        <w:tc>
          <w:tcPr>
            <w:tcW w:w="1530" w:type="dxa"/>
          </w:tcPr>
          <w:p w14:paraId="7D94B0BF"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2.03 (0.89-4.61)</w:t>
            </w:r>
          </w:p>
        </w:tc>
        <w:tc>
          <w:tcPr>
            <w:tcW w:w="1440" w:type="dxa"/>
          </w:tcPr>
          <w:p w14:paraId="4C4D7AAF"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.092</w:t>
            </w:r>
          </w:p>
        </w:tc>
        <w:tc>
          <w:tcPr>
            <w:tcW w:w="2250" w:type="dxa"/>
          </w:tcPr>
          <w:p w14:paraId="5368699C"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 xml:space="preserve">  0.31 (0.0005-195.36)</w:t>
            </w:r>
          </w:p>
        </w:tc>
        <w:tc>
          <w:tcPr>
            <w:tcW w:w="895" w:type="dxa"/>
          </w:tcPr>
          <w:p w14:paraId="67A85DEF"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.725</w:t>
            </w:r>
          </w:p>
        </w:tc>
      </w:tr>
      <w:tr w:rsidR="005859C7" w:rsidRPr="005859C7" w14:paraId="6DD8FE45" w14:textId="77777777" w:rsidTr="00691205">
        <w:tc>
          <w:tcPr>
            <w:tcW w:w="1492" w:type="dxa"/>
            <w:tcBorders>
              <w:bottom w:val="single" w:sz="4" w:space="0" w:color="auto"/>
            </w:tcBorders>
          </w:tcPr>
          <w:p w14:paraId="4D819206"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High-fat dairy</w:t>
            </w:r>
          </w:p>
        </w:tc>
        <w:tc>
          <w:tcPr>
            <w:tcW w:w="1537" w:type="dxa"/>
            <w:tcBorders>
              <w:bottom w:val="single" w:sz="4" w:space="0" w:color="auto"/>
            </w:tcBorders>
          </w:tcPr>
          <w:p w14:paraId="7ECBDCE6"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0.55 (0.29-1.07)</w:t>
            </w:r>
          </w:p>
        </w:tc>
        <w:tc>
          <w:tcPr>
            <w:tcW w:w="1201" w:type="dxa"/>
            <w:tcBorders>
              <w:bottom w:val="single" w:sz="4" w:space="0" w:color="auto"/>
            </w:tcBorders>
          </w:tcPr>
          <w:p w14:paraId="6DE652E5"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.080</w:t>
            </w:r>
          </w:p>
        </w:tc>
        <w:tc>
          <w:tcPr>
            <w:tcW w:w="1530" w:type="dxa"/>
            <w:tcBorders>
              <w:bottom w:val="single" w:sz="4" w:space="0" w:color="auto"/>
            </w:tcBorders>
          </w:tcPr>
          <w:p w14:paraId="38071866"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0.46 (0.24-0.89)</w:t>
            </w:r>
          </w:p>
        </w:tc>
        <w:tc>
          <w:tcPr>
            <w:tcW w:w="1080" w:type="dxa"/>
            <w:tcBorders>
              <w:bottom w:val="single" w:sz="4" w:space="0" w:color="auto"/>
            </w:tcBorders>
          </w:tcPr>
          <w:p w14:paraId="033FC89E"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.020</w:t>
            </w:r>
          </w:p>
        </w:tc>
        <w:tc>
          <w:tcPr>
            <w:tcW w:w="1530" w:type="dxa"/>
            <w:tcBorders>
              <w:bottom w:val="single" w:sz="4" w:space="0" w:color="auto"/>
            </w:tcBorders>
          </w:tcPr>
          <w:p w14:paraId="40FFF46B"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1.36 (0.68-2.73)</w:t>
            </w:r>
          </w:p>
        </w:tc>
        <w:tc>
          <w:tcPr>
            <w:tcW w:w="1440" w:type="dxa"/>
            <w:tcBorders>
              <w:bottom w:val="single" w:sz="4" w:space="0" w:color="auto"/>
            </w:tcBorders>
          </w:tcPr>
          <w:p w14:paraId="36508E5B"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.385</w:t>
            </w:r>
          </w:p>
        </w:tc>
        <w:tc>
          <w:tcPr>
            <w:tcW w:w="2250" w:type="dxa"/>
            <w:tcBorders>
              <w:bottom w:val="single" w:sz="4" w:space="0" w:color="auto"/>
            </w:tcBorders>
          </w:tcPr>
          <w:p w14:paraId="4B720F9A"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 xml:space="preserve">  0.0179 (0.0002-1.9364)</w:t>
            </w:r>
          </w:p>
        </w:tc>
        <w:tc>
          <w:tcPr>
            <w:tcW w:w="895" w:type="dxa"/>
            <w:tcBorders>
              <w:bottom w:val="single" w:sz="4" w:space="0" w:color="auto"/>
            </w:tcBorders>
          </w:tcPr>
          <w:p w14:paraId="71CD58EA" w14:textId="77777777" w:rsidR="005859C7" w:rsidRPr="005859C7" w:rsidRDefault="005859C7" w:rsidP="005859C7">
            <w:pPr>
              <w:rPr>
                <w:rFonts w:ascii="Times New Roman" w:hAnsi="Times New Roman"/>
                <w:sz w:val="20"/>
                <w:szCs w:val="20"/>
              </w:rPr>
            </w:pPr>
            <w:r w:rsidRPr="005859C7">
              <w:rPr>
                <w:rFonts w:ascii="Times New Roman" w:hAnsi="Times New Roman"/>
                <w:sz w:val="20"/>
                <w:szCs w:val="20"/>
              </w:rPr>
              <w:t>.092</w:t>
            </w:r>
          </w:p>
        </w:tc>
      </w:tr>
    </w:tbl>
    <w:p w14:paraId="389F813F" w14:textId="77777777" w:rsidR="005859C7" w:rsidRPr="005859C7" w:rsidRDefault="005859C7" w:rsidP="005859C7">
      <w:pPr>
        <w:spacing w:after="0" w:line="240" w:lineRule="auto"/>
        <w:rPr>
          <w:rFonts w:ascii="Times New Roman" w:eastAsia="Calibri" w:hAnsi="Times New Roman" w:cs="Times New Roman"/>
          <w:b/>
          <w:color w:val="000000"/>
          <w:sz w:val="20"/>
          <w:szCs w:val="20"/>
        </w:rPr>
      </w:pPr>
    </w:p>
    <w:tbl>
      <w:tblPr>
        <w:tblStyle w:val="TableGrid2"/>
        <w:tblW w:w="130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15"/>
        <w:gridCol w:w="11430"/>
      </w:tblGrid>
      <w:tr w:rsidR="005859C7" w:rsidRPr="005859C7" w14:paraId="1CD17402" w14:textId="77777777" w:rsidTr="00691205">
        <w:trPr>
          <w:trHeight w:val="261"/>
        </w:trPr>
        <w:tc>
          <w:tcPr>
            <w:tcW w:w="1615" w:type="dxa"/>
          </w:tcPr>
          <w:p w14:paraId="5A2E222E"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  #   vs  - - - -</w:t>
            </w:r>
          </w:p>
        </w:tc>
        <w:tc>
          <w:tcPr>
            <w:tcW w:w="11430" w:type="dxa"/>
          </w:tcPr>
          <w:p w14:paraId="36E225D0" w14:textId="77777777" w:rsidR="005859C7" w:rsidRPr="005859C7" w:rsidRDefault="005859C7" w:rsidP="005859C7">
            <w:pPr>
              <w:rPr>
                <w:rFonts w:ascii="Times New Roman" w:hAnsi="Times New Roman"/>
                <w:sz w:val="20"/>
                <w:szCs w:val="20"/>
                <w:u w:val="single"/>
              </w:rPr>
            </w:pPr>
            <w:r w:rsidRPr="005859C7">
              <w:rPr>
                <w:rFonts w:ascii="Times New Roman" w:hAnsi="Times New Roman"/>
                <w:sz w:val="20"/>
                <w:szCs w:val="20"/>
                <w:u w:val="single"/>
              </w:rPr>
              <w:t>Those free of MetS or had MetS at visit 1 and had MetS by visit 4 compared with those without MetS at all 4 visits</w:t>
            </w:r>
          </w:p>
        </w:tc>
      </w:tr>
      <w:tr w:rsidR="005859C7" w:rsidRPr="005859C7" w14:paraId="0C1FFD20" w14:textId="77777777" w:rsidTr="00691205">
        <w:trPr>
          <w:trHeight w:val="350"/>
        </w:trPr>
        <w:tc>
          <w:tcPr>
            <w:tcW w:w="1615" w:type="dxa"/>
            <w:vAlign w:val="bottom"/>
          </w:tcPr>
          <w:p w14:paraId="2A5C233B" w14:textId="77777777" w:rsidR="005859C7" w:rsidRPr="005859C7" w:rsidRDefault="005859C7" w:rsidP="005859C7">
            <w:pPr>
              <w:rPr>
                <w:rFonts w:ascii="Times New Roman" w:hAnsi="Times New Roman"/>
                <w:b/>
                <w:bCs/>
                <w:sz w:val="20"/>
                <w:szCs w:val="20"/>
              </w:rPr>
            </w:pPr>
            <w:r w:rsidRPr="005859C7">
              <w:rPr>
                <w:rFonts w:ascii="Times New Roman" w:hAnsi="Times New Roman"/>
                <w:b/>
                <w:bCs/>
                <w:sz w:val="20"/>
                <w:szCs w:val="20"/>
              </w:rPr>
              <w:t>-/+  =   vs  - - - -</w:t>
            </w:r>
          </w:p>
        </w:tc>
        <w:tc>
          <w:tcPr>
            <w:tcW w:w="11430" w:type="dxa"/>
            <w:vAlign w:val="bottom"/>
          </w:tcPr>
          <w:p w14:paraId="2BC0523F" w14:textId="77777777" w:rsidR="005859C7" w:rsidRPr="005859C7" w:rsidRDefault="005859C7" w:rsidP="005859C7">
            <w:pPr>
              <w:rPr>
                <w:rFonts w:ascii="Times New Roman" w:hAnsi="Times New Roman"/>
                <w:sz w:val="20"/>
                <w:szCs w:val="20"/>
                <w:u w:val="single"/>
              </w:rPr>
            </w:pPr>
            <w:r w:rsidRPr="005859C7">
              <w:rPr>
                <w:rFonts w:ascii="Times New Roman" w:hAnsi="Times New Roman"/>
                <w:sz w:val="20"/>
                <w:szCs w:val="20"/>
                <w:u w:val="single"/>
              </w:rPr>
              <w:t>Those free of MetS or had MetS at visit 1 and were free of MetS by visit 4 compared with those without MetS at all 4 visits</w:t>
            </w:r>
          </w:p>
        </w:tc>
      </w:tr>
    </w:tbl>
    <w:p w14:paraId="423E7DFB" w14:textId="77777777" w:rsidR="005859C7" w:rsidRPr="005859C7" w:rsidRDefault="005859C7" w:rsidP="005859C7">
      <w:pPr>
        <w:spacing w:after="0" w:line="240" w:lineRule="auto"/>
        <w:rPr>
          <w:rFonts w:ascii="Times New Roman" w:eastAsia="Calibri" w:hAnsi="Times New Roman" w:cs="Times New Roman"/>
          <w:b/>
          <w:color w:val="000000"/>
          <w:sz w:val="20"/>
          <w:szCs w:val="20"/>
        </w:rPr>
      </w:pPr>
    </w:p>
    <w:p w14:paraId="7273D95A" w14:textId="77777777" w:rsidR="005859C7" w:rsidRPr="005859C7" w:rsidRDefault="005859C7" w:rsidP="005859C7">
      <w:pPr>
        <w:spacing w:after="0" w:line="240" w:lineRule="auto"/>
        <w:rPr>
          <w:rFonts w:ascii="Times New Roman" w:eastAsia="Calibri" w:hAnsi="Times New Roman" w:cs="Times New Roman"/>
          <w:b/>
          <w:color w:val="000000"/>
          <w:sz w:val="20"/>
          <w:szCs w:val="20"/>
        </w:rPr>
      </w:pPr>
      <w:r w:rsidRPr="005859C7">
        <w:rPr>
          <w:rFonts w:ascii="Times New Roman" w:eastAsia="Calibri" w:hAnsi="Times New Roman" w:cs="Times New Roman"/>
          <w:b/>
          <w:color w:val="000000"/>
          <w:sz w:val="20"/>
          <w:szCs w:val="20"/>
        </w:rPr>
        <w:t>Bold indicates p values that were significant at p &lt; .05.</w:t>
      </w:r>
    </w:p>
    <w:p w14:paraId="6166435C" w14:textId="77777777" w:rsidR="005859C7" w:rsidRPr="005859C7" w:rsidRDefault="005859C7" w:rsidP="005859C7">
      <w:pPr>
        <w:spacing w:after="0" w:line="240" w:lineRule="auto"/>
        <w:rPr>
          <w:rFonts w:ascii="Times New Roman" w:eastAsia="Calibri" w:hAnsi="Times New Roman" w:cs="Times New Roman"/>
          <w:b/>
          <w:color w:val="000000"/>
          <w:sz w:val="20"/>
          <w:szCs w:val="20"/>
        </w:rPr>
      </w:pPr>
      <w:r w:rsidRPr="005859C7">
        <w:rPr>
          <w:rFonts w:ascii="Times New Roman" w:eastAsia="Calibri" w:hAnsi="Times New Roman" w:cs="Times New Roman"/>
          <w:b/>
          <w:color w:val="000000"/>
          <w:sz w:val="20"/>
          <w:szCs w:val="20"/>
        </w:rPr>
        <w:t>*Bonferroni adjustment for multiple testing for dietary patterns (p=.05/3=.017).</w:t>
      </w:r>
    </w:p>
    <w:p w14:paraId="2B330F64" w14:textId="77777777" w:rsidR="005859C7" w:rsidRPr="005859C7" w:rsidRDefault="005859C7" w:rsidP="005859C7">
      <w:pPr>
        <w:spacing w:line="256" w:lineRule="auto"/>
        <w:rPr>
          <w:rFonts w:ascii="Times New Roman" w:eastAsia="Calibri" w:hAnsi="Times New Roman" w:cs="Times New Roman"/>
          <w:b/>
          <w:color w:val="000000"/>
          <w:sz w:val="20"/>
          <w:szCs w:val="20"/>
        </w:rPr>
      </w:pPr>
      <w:r w:rsidRPr="005859C7">
        <w:rPr>
          <w:rFonts w:ascii="Times New Roman" w:eastAsia="Calibri" w:hAnsi="Times New Roman" w:cs="Times New Roman"/>
          <w:b/>
          <w:color w:val="000000"/>
          <w:sz w:val="20"/>
          <w:szCs w:val="20"/>
        </w:rPr>
        <w:t xml:space="preserve">Participants’ MetS status changed back and forth from being free of MetS to having MetS and vice versa from visits 1 to 4. </w:t>
      </w:r>
    </w:p>
    <w:p w14:paraId="60E2498A" w14:textId="77777777" w:rsidR="005859C7" w:rsidRPr="005859C7" w:rsidRDefault="005859C7" w:rsidP="005859C7">
      <w:pPr>
        <w:spacing w:after="0" w:line="240" w:lineRule="auto"/>
        <w:rPr>
          <w:rFonts w:ascii="Times New Roman" w:eastAsia="Calibri" w:hAnsi="Times New Roman" w:cs="Times New Roman"/>
          <w:color w:val="000000"/>
          <w:sz w:val="20"/>
          <w:szCs w:val="20"/>
        </w:rPr>
      </w:pPr>
      <w:r w:rsidRPr="005859C7">
        <w:rPr>
          <w:rFonts w:ascii="Times New Roman" w:eastAsia="Calibri" w:hAnsi="Times New Roman" w:cs="Times New Roman"/>
          <w:color w:val="000000"/>
          <w:sz w:val="20"/>
          <w:szCs w:val="20"/>
        </w:rPr>
        <w:t xml:space="preserve">Dietary patterns were calculated using factor analysis with the principal components factor option and the varimax rotation with correlations ≥ .3. </w:t>
      </w:r>
    </w:p>
    <w:p w14:paraId="642C27A5" w14:textId="77777777" w:rsidR="005859C7" w:rsidRPr="005859C7" w:rsidRDefault="005859C7" w:rsidP="005859C7">
      <w:pPr>
        <w:spacing w:after="0" w:line="240" w:lineRule="auto"/>
        <w:rPr>
          <w:rFonts w:ascii="Times New Roman" w:eastAsia="Calibri" w:hAnsi="Times New Roman" w:cs="Times New Roman"/>
          <w:color w:val="000000"/>
          <w:sz w:val="20"/>
          <w:szCs w:val="20"/>
        </w:rPr>
      </w:pPr>
      <w:r w:rsidRPr="005859C7">
        <w:rPr>
          <w:rFonts w:ascii="Times New Roman" w:eastAsia="Calibri" w:hAnsi="Times New Roman" w:cs="Times New Roman"/>
          <w:color w:val="000000"/>
          <w:sz w:val="20"/>
          <w:szCs w:val="20"/>
        </w:rPr>
        <w:t>MetS was regressed against the GRS adjusting for a covariate summary score composed of age, gender, sports physical activity  (</w:t>
      </w:r>
      <w:proofErr w:type="spellStart"/>
      <w:r w:rsidRPr="005859C7">
        <w:rPr>
          <w:rFonts w:ascii="Times New Roman" w:eastAsia="Calibri" w:hAnsi="Times New Roman" w:cs="Times New Roman"/>
          <w:color w:val="000000"/>
          <w:sz w:val="20"/>
          <w:szCs w:val="20"/>
        </w:rPr>
        <w:t>Baecke</w:t>
      </w:r>
      <w:proofErr w:type="spellEnd"/>
      <w:r w:rsidRPr="005859C7">
        <w:rPr>
          <w:rFonts w:ascii="Times New Roman" w:eastAsia="Calibri" w:hAnsi="Times New Roman" w:cs="Times New Roman"/>
          <w:color w:val="000000"/>
          <w:sz w:val="20"/>
          <w:szCs w:val="20"/>
        </w:rPr>
        <w:t xml:space="preserve"> questionnaire), cigarette smoking status, drinker status, education level at visit 1, time in study, and 20 principle components for admixture.</w:t>
      </w:r>
    </w:p>
    <w:p w14:paraId="0CF9D018" w14:textId="77777777" w:rsidR="005859C7" w:rsidRPr="005859C7" w:rsidRDefault="005859C7" w:rsidP="005859C7">
      <w:pPr>
        <w:spacing w:after="0" w:line="240" w:lineRule="auto"/>
        <w:rPr>
          <w:rFonts w:ascii="Times New Roman" w:eastAsia="Calibri" w:hAnsi="Times New Roman" w:cs="Times New Roman"/>
          <w:color w:val="000000"/>
          <w:sz w:val="20"/>
          <w:szCs w:val="20"/>
        </w:rPr>
      </w:pPr>
    </w:p>
    <w:p w14:paraId="66B0D274" w14:textId="7735CC6D" w:rsidR="005859C7" w:rsidRPr="005859C7" w:rsidRDefault="005859C7" w:rsidP="005859C7">
      <w:pPr>
        <w:spacing w:after="0" w:line="240" w:lineRule="auto"/>
        <w:rPr>
          <w:rFonts w:ascii="Times New Roman" w:eastAsia="Calibri" w:hAnsi="Times New Roman" w:cs="Times New Roman"/>
          <w:b/>
          <w:bCs/>
          <w:color w:val="000000"/>
          <w:sz w:val="20"/>
          <w:szCs w:val="20"/>
        </w:rPr>
      </w:pPr>
      <w:r w:rsidRPr="005859C7">
        <w:rPr>
          <w:rFonts w:ascii="Times New Roman" w:eastAsia="Calibri" w:hAnsi="Times New Roman" w:cs="Times New Roman"/>
          <w:b/>
          <w:bCs/>
          <w:color w:val="000000"/>
          <w:sz w:val="20"/>
          <w:szCs w:val="20"/>
        </w:rPr>
        <w:t xml:space="preserve">Dietary patterns are from Supplemental Table </w:t>
      </w:r>
      <w:r w:rsidR="00584CFA">
        <w:rPr>
          <w:rFonts w:ascii="Times New Roman" w:eastAsia="Calibri" w:hAnsi="Times New Roman" w:cs="Times New Roman"/>
          <w:b/>
          <w:bCs/>
          <w:color w:val="000000"/>
          <w:sz w:val="20"/>
          <w:szCs w:val="20"/>
        </w:rPr>
        <w:t>2</w:t>
      </w:r>
      <w:r w:rsidRPr="005859C7">
        <w:rPr>
          <w:rFonts w:ascii="Times New Roman" w:eastAsia="Calibri" w:hAnsi="Times New Roman" w:cs="Times New Roman"/>
          <w:b/>
          <w:bCs/>
          <w:color w:val="000000"/>
          <w:sz w:val="20"/>
          <w:szCs w:val="20"/>
        </w:rPr>
        <w:t xml:space="preserve">. </w:t>
      </w:r>
    </w:p>
    <w:p w14:paraId="28868CA6" w14:textId="77777777" w:rsidR="005859C7" w:rsidRPr="005859C7" w:rsidRDefault="005859C7" w:rsidP="005859C7">
      <w:pPr>
        <w:spacing w:after="0" w:line="240" w:lineRule="auto"/>
        <w:rPr>
          <w:rFonts w:ascii="Times New Roman" w:eastAsia="Calibri" w:hAnsi="Times New Roman" w:cs="Times New Roman"/>
          <w:b/>
          <w:color w:val="000000"/>
          <w:sz w:val="20"/>
          <w:szCs w:val="20"/>
        </w:rPr>
      </w:pPr>
      <w:r w:rsidRPr="005859C7">
        <w:rPr>
          <w:rFonts w:ascii="Times New Roman" w:eastAsia="Calibri" w:hAnsi="Times New Roman" w:cs="Times New Roman"/>
          <w:b/>
          <w:color w:val="000000"/>
          <w:sz w:val="20"/>
          <w:szCs w:val="20"/>
        </w:rPr>
        <w:t>Dietary pattern contents for African Americans</w:t>
      </w:r>
    </w:p>
    <w:p w14:paraId="4CCE9458" w14:textId="77777777" w:rsidR="005859C7" w:rsidRPr="005859C7" w:rsidRDefault="005859C7" w:rsidP="005859C7">
      <w:pPr>
        <w:spacing w:after="0" w:line="240" w:lineRule="auto"/>
        <w:rPr>
          <w:rFonts w:ascii="Times New Roman" w:eastAsia="Calibri" w:hAnsi="Times New Roman" w:cs="Times New Roman"/>
          <w:color w:val="000000"/>
          <w:sz w:val="20"/>
          <w:szCs w:val="20"/>
        </w:rPr>
      </w:pPr>
      <w:r w:rsidRPr="005859C7">
        <w:rPr>
          <w:rFonts w:ascii="Times New Roman" w:eastAsia="Calibri" w:hAnsi="Times New Roman" w:cs="Times New Roman"/>
          <w:color w:val="000000"/>
          <w:sz w:val="20"/>
          <w:szCs w:val="20"/>
        </w:rPr>
        <w:t>Western:</w:t>
      </w:r>
      <w:r w:rsidRPr="005859C7">
        <w:rPr>
          <w:rFonts w:ascii="Calibri" w:eastAsia="Calibri" w:hAnsi="Calibri" w:cs="Times New Roman"/>
          <w:sz w:val="20"/>
          <w:szCs w:val="20"/>
        </w:rPr>
        <w:t xml:space="preserve"> </w:t>
      </w:r>
      <w:r w:rsidRPr="005859C7">
        <w:rPr>
          <w:rFonts w:ascii="Times New Roman" w:eastAsia="Calibri" w:hAnsi="Times New Roman" w:cs="Times New Roman"/>
          <w:color w:val="000000"/>
          <w:sz w:val="20"/>
          <w:szCs w:val="20"/>
        </w:rPr>
        <w:t>Eggs, processed meat, biscuit &amp; cornbread, whole wheat bread, fried foods, white bread, and margarine-butter</w:t>
      </w:r>
    </w:p>
    <w:p w14:paraId="2C1DDE38" w14:textId="77777777" w:rsidR="005859C7" w:rsidRPr="005859C7" w:rsidRDefault="005859C7" w:rsidP="005859C7">
      <w:pPr>
        <w:spacing w:after="0" w:line="240" w:lineRule="auto"/>
        <w:rPr>
          <w:rFonts w:ascii="Times New Roman" w:eastAsia="Calibri" w:hAnsi="Times New Roman" w:cs="Times New Roman"/>
          <w:color w:val="000000"/>
          <w:sz w:val="20"/>
          <w:szCs w:val="20"/>
        </w:rPr>
      </w:pPr>
      <w:r w:rsidRPr="005859C7">
        <w:rPr>
          <w:rFonts w:ascii="Times New Roman" w:eastAsia="Calibri" w:hAnsi="Times New Roman" w:cs="Times New Roman"/>
          <w:color w:val="000000"/>
          <w:sz w:val="20"/>
          <w:szCs w:val="20"/>
        </w:rPr>
        <w:t>Healthy:</w:t>
      </w:r>
      <w:r w:rsidRPr="005859C7">
        <w:rPr>
          <w:rFonts w:ascii="Times New Roman" w:eastAsia="Calibri" w:hAnsi="Times New Roman" w:cs="Times New Roman"/>
          <w:sz w:val="20"/>
          <w:szCs w:val="20"/>
        </w:rPr>
        <w:t xml:space="preserve"> Chicken without skin</w:t>
      </w:r>
      <w:r w:rsidRPr="005859C7">
        <w:rPr>
          <w:rFonts w:ascii="Times New Roman" w:eastAsia="Calibri" w:hAnsi="Times New Roman" w:cs="Times New Roman"/>
          <w:color w:val="000000"/>
          <w:sz w:val="20"/>
          <w:szCs w:val="20"/>
        </w:rPr>
        <w:t>, vegetables, lentils and beans, fruit, cooked breakfast cereal, fish, mashed potato, shellfish, cold breakfast cereal</w:t>
      </w:r>
    </w:p>
    <w:p w14:paraId="10E2D38D" w14:textId="77777777" w:rsidR="004F6076" w:rsidRDefault="005859C7" w:rsidP="005859C7">
      <w:pPr>
        <w:spacing w:after="0" w:line="240" w:lineRule="auto"/>
        <w:rPr>
          <w:rFonts w:ascii="Times New Roman" w:eastAsia="Calibri" w:hAnsi="Times New Roman" w:cs="Times New Roman"/>
          <w:color w:val="000000"/>
          <w:sz w:val="20"/>
          <w:szCs w:val="20"/>
        </w:rPr>
        <w:sectPr w:rsidR="004F6076" w:rsidSect="004F6076">
          <w:pgSz w:w="15840" w:h="12240" w:orient="landscape"/>
          <w:pgMar w:top="1440" w:right="1440" w:bottom="1440" w:left="1440" w:header="720" w:footer="720" w:gutter="0"/>
          <w:cols w:space="720"/>
          <w:docGrid w:linePitch="360"/>
        </w:sectPr>
      </w:pPr>
      <w:r w:rsidRPr="005859C7">
        <w:rPr>
          <w:rFonts w:ascii="Times New Roman" w:eastAsia="Calibri" w:hAnsi="Times New Roman" w:cs="Times New Roman"/>
          <w:color w:val="000000"/>
          <w:sz w:val="20"/>
          <w:szCs w:val="20"/>
        </w:rPr>
        <w:t>High-fat dairy:</w:t>
      </w:r>
      <w:r w:rsidRPr="005859C7">
        <w:rPr>
          <w:rFonts w:ascii="Calibri" w:eastAsia="Calibri" w:hAnsi="Calibri" w:cs="Times New Roman"/>
          <w:sz w:val="20"/>
          <w:szCs w:val="20"/>
        </w:rPr>
        <w:t xml:space="preserve"> </w:t>
      </w:r>
      <w:r w:rsidRPr="005859C7">
        <w:rPr>
          <w:rFonts w:ascii="Times New Roman" w:eastAsia="Calibri" w:hAnsi="Times New Roman" w:cs="Times New Roman"/>
          <w:color w:val="000000"/>
          <w:sz w:val="20"/>
          <w:szCs w:val="20"/>
        </w:rPr>
        <w:t>Butter, margarine-butter, whole milk, cottage cheese</w:t>
      </w:r>
    </w:p>
    <w:p w14:paraId="68DA8D74" w14:textId="77777777" w:rsidR="00627F9E" w:rsidRPr="00BC2387" w:rsidRDefault="00627F9E" w:rsidP="00627F9E">
      <w:pPr>
        <w:spacing w:line="256" w:lineRule="auto"/>
        <w:rPr>
          <w:rFonts w:ascii="Times New Roman" w:eastAsia="Calibri" w:hAnsi="Times New Roman" w:cs="Times New Roman"/>
          <w:b/>
          <w:bCs/>
          <w:sz w:val="20"/>
          <w:szCs w:val="20"/>
          <w:lang w:eastAsia="x-none"/>
        </w:rPr>
      </w:pPr>
      <w:r>
        <w:rPr>
          <w:rFonts w:ascii="Times New Roman" w:eastAsia="Calibri" w:hAnsi="Times New Roman" w:cs="Times New Roman"/>
          <w:b/>
          <w:bCs/>
          <w:sz w:val="20"/>
          <w:szCs w:val="20"/>
          <w:lang w:eastAsia="x-none"/>
        </w:rPr>
        <w:lastRenderedPageBreak/>
        <w:t>Supplemental Table 8</w:t>
      </w:r>
      <w:r w:rsidRPr="00BC2387">
        <w:rPr>
          <w:rFonts w:ascii="Times New Roman" w:eastAsia="Calibri" w:hAnsi="Times New Roman" w:cs="Times New Roman"/>
          <w:b/>
          <w:bCs/>
          <w:sz w:val="20"/>
          <w:szCs w:val="20"/>
          <w:lang w:eastAsia="x-none"/>
        </w:rPr>
        <w:t>. Gene symbol and their names.</w:t>
      </w:r>
    </w:p>
    <w:tbl>
      <w:tblPr>
        <w:tblW w:w="9360" w:type="dxa"/>
        <w:tblLook w:val="04A0" w:firstRow="1" w:lastRow="0" w:firstColumn="1" w:lastColumn="0" w:noHBand="0" w:noVBand="1"/>
      </w:tblPr>
      <w:tblGrid>
        <w:gridCol w:w="2440"/>
        <w:gridCol w:w="6920"/>
      </w:tblGrid>
      <w:tr w:rsidR="00627F9E" w:rsidRPr="00BC2387" w14:paraId="7944BE26" w14:textId="77777777" w:rsidTr="004F6076">
        <w:trPr>
          <w:trHeight w:val="350"/>
        </w:trPr>
        <w:tc>
          <w:tcPr>
            <w:tcW w:w="2440" w:type="dxa"/>
            <w:tcBorders>
              <w:top w:val="single" w:sz="4" w:space="0" w:color="auto"/>
              <w:left w:val="nil"/>
              <w:bottom w:val="single" w:sz="4" w:space="0" w:color="auto"/>
              <w:right w:val="nil"/>
            </w:tcBorders>
            <w:shd w:val="clear" w:color="auto" w:fill="auto"/>
            <w:noWrap/>
            <w:vAlign w:val="bottom"/>
            <w:hideMark/>
          </w:tcPr>
          <w:p w14:paraId="2371950D" w14:textId="77777777" w:rsidR="00627F9E" w:rsidRPr="00BC2387" w:rsidRDefault="00627F9E" w:rsidP="00691205">
            <w:pPr>
              <w:spacing w:after="0" w:line="240" w:lineRule="auto"/>
              <w:rPr>
                <w:rFonts w:ascii="Times New Roman" w:eastAsia="Times New Roman" w:hAnsi="Times New Roman" w:cs="Times New Roman"/>
                <w:b/>
                <w:bCs/>
                <w:sz w:val="20"/>
                <w:szCs w:val="20"/>
              </w:rPr>
            </w:pPr>
            <w:r w:rsidRPr="00BC2387">
              <w:rPr>
                <w:rFonts w:ascii="Times New Roman" w:eastAsia="Times New Roman" w:hAnsi="Times New Roman" w:cs="Times New Roman"/>
                <w:b/>
                <w:bCs/>
                <w:sz w:val="20"/>
                <w:szCs w:val="20"/>
              </w:rPr>
              <w:t>Gene Symbol</w:t>
            </w:r>
          </w:p>
        </w:tc>
        <w:tc>
          <w:tcPr>
            <w:tcW w:w="6920" w:type="dxa"/>
            <w:tcBorders>
              <w:top w:val="single" w:sz="4" w:space="0" w:color="auto"/>
              <w:left w:val="nil"/>
              <w:bottom w:val="single" w:sz="4" w:space="0" w:color="auto"/>
              <w:right w:val="nil"/>
            </w:tcBorders>
            <w:shd w:val="clear" w:color="auto" w:fill="auto"/>
            <w:noWrap/>
            <w:vAlign w:val="bottom"/>
            <w:hideMark/>
          </w:tcPr>
          <w:p w14:paraId="576FDB81" w14:textId="77777777" w:rsidR="00627F9E" w:rsidRPr="00BC2387" w:rsidRDefault="00627F9E" w:rsidP="00691205">
            <w:pPr>
              <w:spacing w:after="0" w:line="240" w:lineRule="auto"/>
              <w:rPr>
                <w:rFonts w:ascii="Times New Roman" w:eastAsia="Times New Roman" w:hAnsi="Times New Roman" w:cs="Times New Roman"/>
                <w:b/>
                <w:bCs/>
                <w:sz w:val="20"/>
                <w:szCs w:val="20"/>
              </w:rPr>
            </w:pPr>
            <w:r w:rsidRPr="00BC2387">
              <w:rPr>
                <w:rFonts w:ascii="Times New Roman" w:eastAsia="Times New Roman" w:hAnsi="Times New Roman" w:cs="Times New Roman"/>
                <w:b/>
                <w:bCs/>
                <w:sz w:val="20"/>
                <w:szCs w:val="20"/>
              </w:rPr>
              <w:t>Gene Name</w:t>
            </w:r>
          </w:p>
        </w:tc>
      </w:tr>
      <w:tr w:rsidR="00627F9E" w:rsidRPr="00BC2387" w14:paraId="47DF7155" w14:textId="77777777" w:rsidTr="004F6076">
        <w:trPr>
          <w:trHeight w:val="246"/>
        </w:trPr>
        <w:tc>
          <w:tcPr>
            <w:tcW w:w="2440" w:type="dxa"/>
            <w:tcBorders>
              <w:top w:val="single" w:sz="4" w:space="0" w:color="auto"/>
              <w:left w:val="nil"/>
              <w:bottom w:val="nil"/>
              <w:right w:val="nil"/>
            </w:tcBorders>
            <w:shd w:val="clear" w:color="auto" w:fill="auto"/>
            <w:noWrap/>
            <w:vAlign w:val="bottom"/>
            <w:hideMark/>
          </w:tcPr>
          <w:p w14:paraId="5D3FB349"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ABCA1</w:t>
            </w:r>
          </w:p>
        </w:tc>
        <w:tc>
          <w:tcPr>
            <w:tcW w:w="6920" w:type="dxa"/>
            <w:tcBorders>
              <w:top w:val="single" w:sz="4" w:space="0" w:color="auto"/>
              <w:left w:val="nil"/>
              <w:bottom w:val="nil"/>
              <w:right w:val="nil"/>
            </w:tcBorders>
            <w:shd w:val="clear" w:color="auto" w:fill="auto"/>
            <w:noWrap/>
            <w:vAlign w:val="bottom"/>
            <w:hideMark/>
          </w:tcPr>
          <w:p w14:paraId="6FCDDE8B"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ATP binding cassette subfamily A member 1</w:t>
            </w:r>
          </w:p>
        </w:tc>
      </w:tr>
      <w:tr w:rsidR="00627F9E" w:rsidRPr="00BC2387" w14:paraId="1B392389" w14:textId="77777777" w:rsidTr="004F6076">
        <w:trPr>
          <w:trHeight w:val="246"/>
        </w:trPr>
        <w:tc>
          <w:tcPr>
            <w:tcW w:w="2440" w:type="dxa"/>
            <w:tcBorders>
              <w:top w:val="nil"/>
              <w:left w:val="nil"/>
              <w:bottom w:val="nil"/>
              <w:right w:val="nil"/>
            </w:tcBorders>
            <w:shd w:val="clear" w:color="auto" w:fill="auto"/>
            <w:noWrap/>
            <w:vAlign w:val="bottom"/>
            <w:hideMark/>
          </w:tcPr>
          <w:p w14:paraId="620BA703"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ABCB11</w:t>
            </w:r>
          </w:p>
        </w:tc>
        <w:tc>
          <w:tcPr>
            <w:tcW w:w="6920" w:type="dxa"/>
            <w:tcBorders>
              <w:top w:val="nil"/>
              <w:left w:val="nil"/>
              <w:bottom w:val="nil"/>
              <w:right w:val="nil"/>
            </w:tcBorders>
            <w:shd w:val="clear" w:color="auto" w:fill="auto"/>
            <w:noWrap/>
            <w:vAlign w:val="bottom"/>
            <w:hideMark/>
          </w:tcPr>
          <w:p w14:paraId="741315D3"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ATP binding cassette subfamily B member 11</w:t>
            </w:r>
          </w:p>
        </w:tc>
      </w:tr>
      <w:tr w:rsidR="00627F9E" w:rsidRPr="00BC2387" w14:paraId="0D479020" w14:textId="77777777" w:rsidTr="004F6076">
        <w:trPr>
          <w:trHeight w:val="246"/>
        </w:trPr>
        <w:tc>
          <w:tcPr>
            <w:tcW w:w="2440" w:type="dxa"/>
            <w:tcBorders>
              <w:top w:val="nil"/>
              <w:left w:val="nil"/>
              <w:bottom w:val="nil"/>
              <w:right w:val="nil"/>
            </w:tcBorders>
            <w:shd w:val="clear" w:color="auto" w:fill="auto"/>
            <w:noWrap/>
            <w:vAlign w:val="bottom"/>
            <w:hideMark/>
          </w:tcPr>
          <w:p w14:paraId="7A14F730"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ABCG2</w:t>
            </w:r>
          </w:p>
        </w:tc>
        <w:tc>
          <w:tcPr>
            <w:tcW w:w="6920" w:type="dxa"/>
            <w:tcBorders>
              <w:top w:val="nil"/>
              <w:left w:val="nil"/>
              <w:bottom w:val="nil"/>
              <w:right w:val="nil"/>
            </w:tcBorders>
            <w:shd w:val="clear" w:color="auto" w:fill="auto"/>
            <w:noWrap/>
            <w:vAlign w:val="bottom"/>
            <w:hideMark/>
          </w:tcPr>
          <w:p w14:paraId="115BE407"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ATP binding cassette subfamily G member 2 (Junior blood group)</w:t>
            </w:r>
          </w:p>
        </w:tc>
      </w:tr>
      <w:tr w:rsidR="00627F9E" w:rsidRPr="00BC2387" w14:paraId="14D5BD28" w14:textId="77777777" w:rsidTr="004F6076">
        <w:trPr>
          <w:trHeight w:val="246"/>
        </w:trPr>
        <w:tc>
          <w:tcPr>
            <w:tcW w:w="2440" w:type="dxa"/>
            <w:tcBorders>
              <w:top w:val="nil"/>
              <w:left w:val="nil"/>
              <w:bottom w:val="nil"/>
              <w:right w:val="nil"/>
            </w:tcBorders>
            <w:shd w:val="clear" w:color="auto" w:fill="auto"/>
            <w:noWrap/>
            <w:vAlign w:val="bottom"/>
            <w:hideMark/>
          </w:tcPr>
          <w:p w14:paraId="0D70DC37"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ABO</w:t>
            </w:r>
          </w:p>
        </w:tc>
        <w:tc>
          <w:tcPr>
            <w:tcW w:w="6920" w:type="dxa"/>
            <w:tcBorders>
              <w:top w:val="nil"/>
              <w:left w:val="nil"/>
              <w:bottom w:val="nil"/>
              <w:right w:val="nil"/>
            </w:tcBorders>
            <w:shd w:val="clear" w:color="auto" w:fill="auto"/>
            <w:noWrap/>
            <w:vAlign w:val="bottom"/>
            <w:hideMark/>
          </w:tcPr>
          <w:p w14:paraId="3DBCF37C"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ABO, alpha 1-3-N-acetylgalactosaminyltransferase and alpha 1-3-galactosyltransferase</w:t>
            </w:r>
          </w:p>
        </w:tc>
      </w:tr>
      <w:tr w:rsidR="00627F9E" w:rsidRPr="00BC2387" w14:paraId="027684B5" w14:textId="77777777" w:rsidTr="004F6076">
        <w:trPr>
          <w:trHeight w:val="246"/>
        </w:trPr>
        <w:tc>
          <w:tcPr>
            <w:tcW w:w="2440" w:type="dxa"/>
            <w:tcBorders>
              <w:top w:val="nil"/>
              <w:left w:val="nil"/>
              <w:bottom w:val="nil"/>
              <w:right w:val="nil"/>
            </w:tcBorders>
            <w:shd w:val="clear" w:color="auto" w:fill="auto"/>
            <w:noWrap/>
            <w:vAlign w:val="bottom"/>
            <w:hideMark/>
          </w:tcPr>
          <w:p w14:paraId="66C66A97"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AC9</w:t>
            </w:r>
          </w:p>
        </w:tc>
        <w:tc>
          <w:tcPr>
            <w:tcW w:w="6920" w:type="dxa"/>
            <w:tcBorders>
              <w:top w:val="nil"/>
              <w:left w:val="nil"/>
              <w:bottom w:val="nil"/>
              <w:right w:val="nil"/>
            </w:tcBorders>
            <w:shd w:val="clear" w:color="auto" w:fill="auto"/>
            <w:noWrap/>
            <w:vAlign w:val="bottom"/>
            <w:hideMark/>
          </w:tcPr>
          <w:p w14:paraId="64F4127F"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adenylate cyclase 9</w:t>
            </w:r>
          </w:p>
        </w:tc>
      </w:tr>
      <w:tr w:rsidR="00627F9E" w:rsidRPr="00BC2387" w14:paraId="5E462166" w14:textId="77777777" w:rsidTr="004F6076">
        <w:trPr>
          <w:trHeight w:val="246"/>
        </w:trPr>
        <w:tc>
          <w:tcPr>
            <w:tcW w:w="2440" w:type="dxa"/>
            <w:tcBorders>
              <w:top w:val="nil"/>
              <w:left w:val="nil"/>
              <w:bottom w:val="nil"/>
              <w:right w:val="nil"/>
            </w:tcBorders>
            <w:shd w:val="clear" w:color="auto" w:fill="auto"/>
            <w:noWrap/>
            <w:vAlign w:val="bottom"/>
            <w:hideMark/>
          </w:tcPr>
          <w:p w14:paraId="17CDBCD1"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ACAN</w:t>
            </w:r>
          </w:p>
        </w:tc>
        <w:tc>
          <w:tcPr>
            <w:tcW w:w="6920" w:type="dxa"/>
            <w:tcBorders>
              <w:top w:val="nil"/>
              <w:left w:val="nil"/>
              <w:bottom w:val="nil"/>
              <w:right w:val="nil"/>
            </w:tcBorders>
            <w:shd w:val="clear" w:color="auto" w:fill="auto"/>
            <w:noWrap/>
            <w:vAlign w:val="bottom"/>
            <w:hideMark/>
          </w:tcPr>
          <w:p w14:paraId="4AD16615"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aggrecan</w:t>
            </w:r>
          </w:p>
        </w:tc>
      </w:tr>
      <w:tr w:rsidR="00627F9E" w:rsidRPr="00BC2387" w14:paraId="0F4494E2" w14:textId="77777777" w:rsidTr="004F6076">
        <w:trPr>
          <w:trHeight w:val="246"/>
        </w:trPr>
        <w:tc>
          <w:tcPr>
            <w:tcW w:w="2440" w:type="dxa"/>
            <w:tcBorders>
              <w:top w:val="nil"/>
              <w:left w:val="nil"/>
              <w:bottom w:val="nil"/>
              <w:right w:val="nil"/>
            </w:tcBorders>
            <w:shd w:val="clear" w:color="auto" w:fill="auto"/>
            <w:noWrap/>
            <w:vAlign w:val="bottom"/>
            <w:hideMark/>
          </w:tcPr>
          <w:p w14:paraId="437C23DD"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ACO</w:t>
            </w:r>
          </w:p>
        </w:tc>
        <w:tc>
          <w:tcPr>
            <w:tcW w:w="6920" w:type="dxa"/>
            <w:tcBorders>
              <w:top w:val="nil"/>
              <w:left w:val="nil"/>
              <w:bottom w:val="nil"/>
              <w:right w:val="nil"/>
            </w:tcBorders>
            <w:shd w:val="clear" w:color="auto" w:fill="auto"/>
            <w:noWrap/>
            <w:vAlign w:val="bottom"/>
            <w:hideMark/>
          </w:tcPr>
          <w:p w14:paraId="0C78BF03"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kallikrein related peptidase 15</w:t>
            </w:r>
          </w:p>
        </w:tc>
      </w:tr>
      <w:tr w:rsidR="00627F9E" w:rsidRPr="00BC2387" w14:paraId="4E83820D" w14:textId="77777777" w:rsidTr="004F6076">
        <w:trPr>
          <w:trHeight w:val="246"/>
        </w:trPr>
        <w:tc>
          <w:tcPr>
            <w:tcW w:w="2440" w:type="dxa"/>
            <w:tcBorders>
              <w:top w:val="nil"/>
              <w:left w:val="nil"/>
              <w:bottom w:val="nil"/>
              <w:right w:val="nil"/>
            </w:tcBorders>
            <w:shd w:val="clear" w:color="auto" w:fill="auto"/>
            <w:noWrap/>
            <w:vAlign w:val="bottom"/>
            <w:hideMark/>
          </w:tcPr>
          <w:p w14:paraId="55105DD2"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ADIPOQ</w:t>
            </w:r>
          </w:p>
        </w:tc>
        <w:tc>
          <w:tcPr>
            <w:tcW w:w="6920" w:type="dxa"/>
            <w:tcBorders>
              <w:top w:val="nil"/>
              <w:left w:val="nil"/>
              <w:bottom w:val="nil"/>
              <w:right w:val="nil"/>
            </w:tcBorders>
            <w:shd w:val="clear" w:color="auto" w:fill="auto"/>
            <w:noWrap/>
            <w:vAlign w:val="bottom"/>
            <w:hideMark/>
          </w:tcPr>
          <w:p w14:paraId="6FEC1236"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adiponectin, C1Q and collagen domain containing</w:t>
            </w:r>
          </w:p>
        </w:tc>
      </w:tr>
      <w:tr w:rsidR="00627F9E" w:rsidRPr="00BC2387" w14:paraId="6523089E" w14:textId="77777777" w:rsidTr="004F6076">
        <w:trPr>
          <w:trHeight w:val="246"/>
        </w:trPr>
        <w:tc>
          <w:tcPr>
            <w:tcW w:w="2440" w:type="dxa"/>
            <w:tcBorders>
              <w:top w:val="nil"/>
              <w:left w:val="nil"/>
              <w:bottom w:val="nil"/>
              <w:right w:val="nil"/>
            </w:tcBorders>
            <w:shd w:val="clear" w:color="auto" w:fill="auto"/>
            <w:noWrap/>
            <w:vAlign w:val="bottom"/>
            <w:hideMark/>
          </w:tcPr>
          <w:p w14:paraId="2620FDDF"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ALDH1A2</w:t>
            </w:r>
          </w:p>
        </w:tc>
        <w:tc>
          <w:tcPr>
            <w:tcW w:w="6920" w:type="dxa"/>
            <w:tcBorders>
              <w:top w:val="nil"/>
              <w:left w:val="nil"/>
              <w:bottom w:val="nil"/>
              <w:right w:val="nil"/>
            </w:tcBorders>
            <w:shd w:val="clear" w:color="auto" w:fill="auto"/>
            <w:noWrap/>
            <w:vAlign w:val="bottom"/>
            <w:hideMark/>
          </w:tcPr>
          <w:p w14:paraId="5AB822FC"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aldehyde dehydrogenase 1 family member A2</w:t>
            </w:r>
          </w:p>
        </w:tc>
      </w:tr>
      <w:tr w:rsidR="00627F9E" w:rsidRPr="00BC2387" w14:paraId="224A772C" w14:textId="77777777" w:rsidTr="004F6076">
        <w:trPr>
          <w:trHeight w:val="246"/>
        </w:trPr>
        <w:tc>
          <w:tcPr>
            <w:tcW w:w="2440" w:type="dxa"/>
            <w:tcBorders>
              <w:top w:val="nil"/>
              <w:left w:val="nil"/>
              <w:bottom w:val="nil"/>
              <w:right w:val="nil"/>
            </w:tcBorders>
            <w:shd w:val="clear" w:color="auto" w:fill="auto"/>
            <w:noWrap/>
            <w:vAlign w:val="bottom"/>
            <w:hideMark/>
          </w:tcPr>
          <w:p w14:paraId="0C0E84E5"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APOA5</w:t>
            </w:r>
          </w:p>
        </w:tc>
        <w:tc>
          <w:tcPr>
            <w:tcW w:w="6920" w:type="dxa"/>
            <w:tcBorders>
              <w:top w:val="nil"/>
              <w:left w:val="nil"/>
              <w:bottom w:val="nil"/>
              <w:right w:val="nil"/>
            </w:tcBorders>
            <w:shd w:val="clear" w:color="auto" w:fill="auto"/>
            <w:noWrap/>
            <w:vAlign w:val="bottom"/>
            <w:hideMark/>
          </w:tcPr>
          <w:p w14:paraId="240D0375"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apolipoprotein A5</w:t>
            </w:r>
          </w:p>
        </w:tc>
      </w:tr>
      <w:tr w:rsidR="00627F9E" w:rsidRPr="00BC2387" w14:paraId="74514470" w14:textId="77777777" w:rsidTr="004F6076">
        <w:trPr>
          <w:trHeight w:val="246"/>
        </w:trPr>
        <w:tc>
          <w:tcPr>
            <w:tcW w:w="2440" w:type="dxa"/>
            <w:tcBorders>
              <w:top w:val="nil"/>
              <w:left w:val="nil"/>
              <w:bottom w:val="nil"/>
              <w:right w:val="nil"/>
            </w:tcBorders>
            <w:shd w:val="clear" w:color="auto" w:fill="auto"/>
            <w:noWrap/>
            <w:vAlign w:val="bottom"/>
            <w:hideMark/>
          </w:tcPr>
          <w:p w14:paraId="1DCA9A65"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APOB</w:t>
            </w:r>
          </w:p>
        </w:tc>
        <w:tc>
          <w:tcPr>
            <w:tcW w:w="6920" w:type="dxa"/>
            <w:tcBorders>
              <w:top w:val="nil"/>
              <w:left w:val="nil"/>
              <w:bottom w:val="nil"/>
              <w:right w:val="nil"/>
            </w:tcBorders>
            <w:shd w:val="clear" w:color="auto" w:fill="auto"/>
            <w:noWrap/>
            <w:vAlign w:val="bottom"/>
            <w:hideMark/>
          </w:tcPr>
          <w:p w14:paraId="0091CC24"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apolipoprotein B</w:t>
            </w:r>
          </w:p>
        </w:tc>
      </w:tr>
      <w:tr w:rsidR="00627F9E" w:rsidRPr="00BC2387" w14:paraId="42C94985" w14:textId="77777777" w:rsidTr="004F6076">
        <w:trPr>
          <w:trHeight w:val="246"/>
        </w:trPr>
        <w:tc>
          <w:tcPr>
            <w:tcW w:w="2440" w:type="dxa"/>
            <w:tcBorders>
              <w:top w:val="nil"/>
              <w:left w:val="nil"/>
              <w:bottom w:val="nil"/>
              <w:right w:val="nil"/>
            </w:tcBorders>
            <w:shd w:val="clear" w:color="auto" w:fill="auto"/>
            <w:noWrap/>
            <w:vAlign w:val="bottom"/>
            <w:hideMark/>
          </w:tcPr>
          <w:p w14:paraId="6CBB61D7"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AS1</w:t>
            </w:r>
          </w:p>
        </w:tc>
        <w:tc>
          <w:tcPr>
            <w:tcW w:w="6920" w:type="dxa"/>
            <w:tcBorders>
              <w:top w:val="nil"/>
              <w:left w:val="nil"/>
              <w:bottom w:val="nil"/>
              <w:right w:val="nil"/>
            </w:tcBorders>
            <w:shd w:val="clear" w:color="auto" w:fill="auto"/>
            <w:noWrap/>
            <w:vAlign w:val="bottom"/>
            <w:hideMark/>
          </w:tcPr>
          <w:p w14:paraId="6BA562B9"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prostaglandin D2 receptor</w:t>
            </w:r>
          </w:p>
        </w:tc>
      </w:tr>
      <w:tr w:rsidR="00627F9E" w:rsidRPr="00BC2387" w14:paraId="53BDF3C7" w14:textId="77777777" w:rsidTr="004F6076">
        <w:trPr>
          <w:trHeight w:val="246"/>
        </w:trPr>
        <w:tc>
          <w:tcPr>
            <w:tcW w:w="2440" w:type="dxa"/>
            <w:tcBorders>
              <w:top w:val="nil"/>
              <w:left w:val="nil"/>
              <w:bottom w:val="nil"/>
              <w:right w:val="nil"/>
            </w:tcBorders>
            <w:shd w:val="clear" w:color="auto" w:fill="auto"/>
            <w:noWrap/>
            <w:vAlign w:val="bottom"/>
            <w:hideMark/>
          </w:tcPr>
          <w:p w14:paraId="3F1645F6"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ATF6B</w:t>
            </w:r>
          </w:p>
        </w:tc>
        <w:tc>
          <w:tcPr>
            <w:tcW w:w="6920" w:type="dxa"/>
            <w:tcBorders>
              <w:top w:val="nil"/>
              <w:left w:val="nil"/>
              <w:bottom w:val="nil"/>
              <w:right w:val="nil"/>
            </w:tcBorders>
            <w:shd w:val="clear" w:color="auto" w:fill="auto"/>
            <w:noWrap/>
            <w:vAlign w:val="bottom"/>
            <w:hideMark/>
          </w:tcPr>
          <w:p w14:paraId="5486D59E"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activating transcription factor 6 beta</w:t>
            </w:r>
          </w:p>
        </w:tc>
      </w:tr>
      <w:tr w:rsidR="00627F9E" w:rsidRPr="00BC2387" w14:paraId="1881AC05" w14:textId="77777777" w:rsidTr="004F6076">
        <w:trPr>
          <w:trHeight w:val="246"/>
        </w:trPr>
        <w:tc>
          <w:tcPr>
            <w:tcW w:w="2440" w:type="dxa"/>
            <w:tcBorders>
              <w:top w:val="nil"/>
              <w:left w:val="nil"/>
              <w:bottom w:val="nil"/>
              <w:right w:val="nil"/>
            </w:tcBorders>
            <w:shd w:val="clear" w:color="auto" w:fill="auto"/>
            <w:noWrap/>
            <w:vAlign w:val="bottom"/>
            <w:hideMark/>
          </w:tcPr>
          <w:p w14:paraId="393DE9EB"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BAZ1B</w:t>
            </w:r>
          </w:p>
        </w:tc>
        <w:tc>
          <w:tcPr>
            <w:tcW w:w="6920" w:type="dxa"/>
            <w:tcBorders>
              <w:top w:val="nil"/>
              <w:left w:val="nil"/>
              <w:bottom w:val="nil"/>
              <w:right w:val="nil"/>
            </w:tcBorders>
            <w:shd w:val="clear" w:color="auto" w:fill="auto"/>
            <w:noWrap/>
            <w:vAlign w:val="bottom"/>
            <w:hideMark/>
          </w:tcPr>
          <w:p w14:paraId="1743A0EF"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bromodomain adjacent to zinc finger domain 1B</w:t>
            </w:r>
          </w:p>
        </w:tc>
      </w:tr>
      <w:tr w:rsidR="00627F9E" w:rsidRPr="00BC2387" w14:paraId="743CDDFC" w14:textId="77777777" w:rsidTr="004F6076">
        <w:trPr>
          <w:trHeight w:val="246"/>
        </w:trPr>
        <w:tc>
          <w:tcPr>
            <w:tcW w:w="2440" w:type="dxa"/>
            <w:tcBorders>
              <w:top w:val="nil"/>
              <w:left w:val="nil"/>
              <w:bottom w:val="nil"/>
              <w:right w:val="nil"/>
            </w:tcBorders>
            <w:shd w:val="clear" w:color="auto" w:fill="auto"/>
            <w:noWrap/>
            <w:vAlign w:val="bottom"/>
            <w:hideMark/>
          </w:tcPr>
          <w:p w14:paraId="41B10253"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BCL2</w:t>
            </w:r>
          </w:p>
        </w:tc>
        <w:tc>
          <w:tcPr>
            <w:tcW w:w="6920" w:type="dxa"/>
            <w:tcBorders>
              <w:top w:val="nil"/>
              <w:left w:val="nil"/>
              <w:bottom w:val="nil"/>
              <w:right w:val="nil"/>
            </w:tcBorders>
            <w:shd w:val="clear" w:color="auto" w:fill="auto"/>
            <w:noWrap/>
            <w:vAlign w:val="bottom"/>
            <w:hideMark/>
          </w:tcPr>
          <w:p w14:paraId="3EB30112"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BCL2 apoptosis regulator</w:t>
            </w:r>
          </w:p>
        </w:tc>
      </w:tr>
      <w:tr w:rsidR="00627F9E" w:rsidRPr="00BC2387" w14:paraId="235AB36B" w14:textId="77777777" w:rsidTr="004F6076">
        <w:trPr>
          <w:trHeight w:val="246"/>
        </w:trPr>
        <w:tc>
          <w:tcPr>
            <w:tcW w:w="2440" w:type="dxa"/>
            <w:tcBorders>
              <w:top w:val="nil"/>
              <w:left w:val="nil"/>
              <w:bottom w:val="nil"/>
              <w:right w:val="nil"/>
            </w:tcBorders>
            <w:shd w:val="clear" w:color="auto" w:fill="auto"/>
            <w:noWrap/>
            <w:vAlign w:val="bottom"/>
            <w:hideMark/>
          </w:tcPr>
          <w:p w14:paraId="5E1D1391"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BCL2A1</w:t>
            </w:r>
          </w:p>
        </w:tc>
        <w:tc>
          <w:tcPr>
            <w:tcW w:w="6920" w:type="dxa"/>
            <w:tcBorders>
              <w:top w:val="nil"/>
              <w:left w:val="nil"/>
              <w:bottom w:val="nil"/>
              <w:right w:val="nil"/>
            </w:tcBorders>
            <w:shd w:val="clear" w:color="auto" w:fill="auto"/>
            <w:noWrap/>
            <w:vAlign w:val="bottom"/>
            <w:hideMark/>
          </w:tcPr>
          <w:p w14:paraId="1C8487CE"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BCL2 related protein A1</w:t>
            </w:r>
          </w:p>
        </w:tc>
      </w:tr>
      <w:tr w:rsidR="00627F9E" w:rsidRPr="00BC2387" w14:paraId="07B939FC" w14:textId="77777777" w:rsidTr="004F6076">
        <w:trPr>
          <w:trHeight w:val="246"/>
        </w:trPr>
        <w:tc>
          <w:tcPr>
            <w:tcW w:w="2440" w:type="dxa"/>
            <w:tcBorders>
              <w:top w:val="nil"/>
              <w:left w:val="nil"/>
              <w:bottom w:val="nil"/>
              <w:right w:val="nil"/>
            </w:tcBorders>
            <w:shd w:val="clear" w:color="auto" w:fill="auto"/>
            <w:noWrap/>
            <w:vAlign w:val="bottom"/>
            <w:hideMark/>
          </w:tcPr>
          <w:p w14:paraId="69A1D195"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BCL7B</w:t>
            </w:r>
          </w:p>
        </w:tc>
        <w:tc>
          <w:tcPr>
            <w:tcW w:w="6920" w:type="dxa"/>
            <w:tcBorders>
              <w:top w:val="nil"/>
              <w:left w:val="nil"/>
              <w:bottom w:val="nil"/>
              <w:right w:val="nil"/>
            </w:tcBorders>
            <w:shd w:val="clear" w:color="auto" w:fill="auto"/>
            <w:noWrap/>
            <w:vAlign w:val="bottom"/>
            <w:hideMark/>
          </w:tcPr>
          <w:p w14:paraId="7FF2266E"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BAF chromatin remodeling complex subunit BCL7B</w:t>
            </w:r>
          </w:p>
        </w:tc>
      </w:tr>
      <w:tr w:rsidR="00627F9E" w:rsidRPr="00BC2387" w14:paraId="7D3D3C83" w14:textId="77777777" w:rsidTr="004F6076">
        <w:trPr>
          <w:trHeight w:val="246"/>
        </w:trPr>
        <w:tc>
          <w:tcPr>
            <w:tcW w:w="2440" w:type="dxa"/>
            <w:tcBorders>
              <w:top w:val="nil"/>
              <w:left w:val="nil"/>
              <w:bottom w:val="nil"/>
              <w:right w:val="nil"/>
            </w:tcBorders>
            <w:shd w:val="clear" w:color="auto" w:fill="auto"/>
            <w:noWrap/>
            <w:vAlign w:val="bottom"/>
            <w:hideMark/>
          </w:tcPr>
          <w:p w14:paraId="67F21AF0"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BDNF</w:t>
            </w:r>
          </w:p>
        </w:tc>
        <w:tc>
          <w:tcPr>
            <w:tcW w:w="6920" w:type="dxa"/>
            <w:tcBorders>
              <w:top w:val="nil"/>
              <w:left w:val="nil"/>
              <w:bottom w:val="nil"/>
              <w:right w:val="nil"/>
            </w:tcBorders>
            <w:shd w:val="clear" w:color="auto" w:fill="auto"/>
            <w:noWrap/>
            <w:vAlign w:val="bottom"/>
            <w:hideMark/>
          </w:tcPr>
          <w:p w14:paraId="4E005156"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brain derived neurotrophic factor</w:t>
            </w:r>
          </w:p>
        </w:tc>
      </w:tr>
      <w:tr w:rsidR="00627F9E" w:rsidRPr="00BC2387" w14:paraId="67E387E4" w14:textId="77777777" w:rsidTr="004F6076">
        <w:trPr>
          <w:trHeight w:val="246"/>
        </w:trPr>
        <w:tc>
          <w:tcPr>
            <w:tcW w:w="2440" w:type="dxa"/>
            <w:tcBorders>
              <w:top w:val="nil"/>
              <w:left w:val="nil"/>
              <w:bottom w:val="nil"/>
              <w:right w:val="nil"/>
            </w:tcBorders>
            <w:shd w:val="clear" w:color="auto" w:fill="auto"/>
            <w:noWrap/>
            <w:vAlign w:val="bottom"/>
            <w:hideMark/>
          </w:tcPr>
          <w:p w14:paraId="3147597D"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CALM2</w:t>
            </w:r>
          </w:p>
        </w:tc>
        <w:tc>
          <w:tcPr>
            <w:tcW w:w="6920" w:type="dxa"/>
            <w:tcBorders>
              <w:top w:val="nil"/>
              <w:left w:val="nil"/>
              <w:bottom w:val="nil"/>
              <w:right w:val="nil"/>
            </w:tcBorders>
            <w:shd w:val="clear" w:color="auto" w:fill="auto"/>
            <w:noWrap/>
            <w:vAlign w:val="bottom"/>
            <w:hideMark/>
          </w:tcPr>
          <w:p w14:paraId="1940D978"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calmodulin 2</w:t>
            </w:r>
          </w:p>
        </w:tc>
      </w:tr>
      <w:tr w:rsidR="00627F9E" w:rsidRPr="00BC2387" w14:paraId="77D6DA4A" w14:textId="77777777" w:rsidTr="004F6076">
        <w:trPr>
          <w:trHeight w:val="246"/>
        </w:trPr>
        <w:tc>
          <w:tcPr>
            <w:tcW w:w="2440" w:type="dxa"/>
            <w:tcBorders>
              <w:top w:val="nil"/>
              <w:left w:val="nil"/>
              <w:bottom w:val="nil"/>
              <w:right w:val="nil"/>
            </w:tcBorders>
            <w:shd w:val="clear" w:color="auto" w:fill="auto"/>
            <w:noWrap/>
            <w:vAlign w:val="bottom"/>
            <w:hideMark/>
          </w:tcPr>
          <w:p w14:paraId="1EE1119E"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CAPZA1</w:t>
            </w:r>
          </w:p>
        </w:tc>
        <w:tc>
          <w:tcPr>
            <w:tcW w:w="6920" w:type="dxa"/>
            <w:tcBorders>
              <w:top w:val="nil"/>
              <w:left w:val="nil"/>
              <w:bottom w:val="nil"/>
              <w:right w:val="nil"/>
            </w:tcBorders>
            <w:shd w:val="clear" w:color="auto" w:fill="auto"/>
            <w:noWrap/>
            <w:vAlign w:val="bottom"/>
            <w:hideMark/>
          </w:tcPr>
          <w:p w14:paraId="3B6DA16E"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capping actin protein of muscle Z-line subunit alpha 1</w:t>
            </w:r>
          </w:p>
        </w:tc>
      </w:tr>
      <w:tr w:rsidR="00627F9E" w:rsidRPr="00BC2387" w14:paraId="26DB95A0" w14:textId="77777777" w:rsidTr="004F6076">
        <w:trPr>
          <w:trHeight w:val="246"/>
        </w:trPr>
        <w:tc>
          <w:tcPr>
            <w:tcW w:w="2440" w:type="dxa"/>
            <w:tcBorders>
              <w:top w:val="nil"/>
              <w:left w:val="nil"/>
              <w:bottom w:val="nil"/>
              <w:right w:val="nil"/>
            </w:tcBorders>
            <w:shd w:val="clear" w:color="auto" w:fill="auto"/>
            <w:noWrap/>
            <w:vAlign w:val="bottom"/>
            <w:hideMark/>
          </w:tcPr>
          <w:p w14:paraId="08814737"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CCBL2</w:t>
            </w:r>
          </w:p>
        </w:tc>
        <w:tc>
          <w:tcPr>
            <w:tcW w:w="6920" w:type="dxa"/>
            <w:tcBorders>
              <w:top w:val="nil"/>
              <w:left w:val="nil"/>
              <w:bottom w:val="nil"/>
              <w:right w:val="nil"/>
            </w:tcBorders>
            <w:shd w:val="clear" w:color="auto" w:fill="auto"/>
            <w:noWrap/>
            <w:vAlign w:val="bottom"/>
            <w:hideMark/>
          </w:tcPr>
          <w:p w14:paraId="6295C60C"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kynurenine aminotransferase 3</w:t>
            </w:r>
          </w:p>
        </w:tc>
      </w:tr>
      <w:tr w:rsidR="00627F9E" w:rsidRPr="00BC2387" w14:paraId="6CF1EC72" w14:textId="77777777" w:rsidTr="004F6076">
        <w:trPr>
          <w:trHeight w:val="246"/>
        </w:trPr>
        <w:tc>
          <w:tcPr>
            <w:tcW w:w="2440" w:type="dxa"/>
            <w:tcBorders>
              <w:top w:val="nil"/>
              <w:left w:val="nil"/>
              <w:bottom w:val="nil"/>
              <w:right w:val="nil"/>
            </w:tcBorders>
            <w:shd w:val="clear" w:color="auto" w:fill="auto"/>
            <w:noWrap/>
            <w:vAlign w:val="bottom"/>
            <w:hideMark/>
          </w:tcPr>
          <w:p w14:paraId="5107D7BE"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CCK</w:t>
            </w:r>
          </w:p>
        </w:tc>
        <w:tc>
          <w:tcPr>
            <w:tcW w:w="6920" w:type="dxa"/>
            <w:tcBorders>
              <w:top w:val="nil"/>
              <w:left w:val="nil"/>
              <w:bottom w:val="nil"/>
              <w:right w:val="nil"/>
            </w:tcBorders>
            <w:shd w:val="clear" w:color="auto" w:fill="auto"/>
            <w:noWrap/>
            <w:vAlign w:val="bottom"/>
            <w:hideMark/>
          </w:tcPr>
          <w:p w14:paraId="34EC6BD7"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cholecystokinin</w:t>
            </w:r>
          </w:p>
        </w:tc>
      </w:tr>
      <w:tr w:rsidR="00627F9E" w:rsidRPr="00BC2387" w14:paraId="24BCF3E7" w14:textId="77777777" w:rsidTr="004F6076">
        <w:trPr>
          <w:trHeight w:val="246"/>
        </w:trPr>
        <w:tc>
          <w:tcPr>
            <w:tcW w:w="2440" w:type="dxa"/>
            <w:tcBorders>
              <w:top w:val="nil"/>
              <w:left w:val="nil"/>
              <w:bottom w:val="nil"/>
              <w:right w:val="nil"/>
            </w:tcBorders>
            <w:shd w:val="clear" w:color="auto" w:fill="auto"/>
            <w:noWrap/>
            <w:vAlign w:val="bottom"/>
            <w:hideMark/>
          </w:tcPr>
          <w:p w14:paraId="1808CD59"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CDKAL1</w:t>
            </w:r>
          </w:p>
        </w:tc>
        <w:tc>
          <w:tcPr>
            <w:tcW w:w="6920" w:type="dxa"/>
            <w:tcBorders>
              <w:top w:val="nil"/>
              <w:left w:val="nil"/>
              <w:bottom w:val="nil"/>
              <w:right w:val="nil"/>
            </w:tcBorders>
            <w:shd w:val="clear" w:color="auto" w:fill="auto"/>
            <w:noWrap/>
            <w:vAlign w:val="bottom"/>
            <w:hideMark/>
          </w:tcPr>
          <w:p w14:paraId="24BA9398"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CDK5 regulatory subunit associated protein 1 like 1</w:t>
            </w:r>
          </w:p>
        </w:tc>
      </w:tr>
      <w:tr w:rsidR="00627F9E" w:rsidRPr="00BC2387" w14:paraId="1D56D55A" w14:textId="77777777" w:rsidTr="004F6076">
        <w:trPr>
          <w:trHeight w:val="246"/>
        </w:trPr>
        <w:tc>
          <w:tcPr>
            <w:tcW w:w="2440" w:type="dxa"/>
            <w:tcBorders>
              <w:top w:val="nil"/>
              <w:left w:val="nil"/>
              <w:bottom w:val="nil"/>
              <w:right w:val="nil"/>
            </w:tcBorders>
            <w:shd w:val="clear" w:color="auto" w:fill="auto"/>
            <w:noWrap/>
            <w:vAlign w:val="bottom"/>
            <w:hideMark/>
          </w:tcPr>
          <w:p w14:paraId="7FE5BBE8"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CDKN2A</w:t>
            </w:r>
          </w:p>
        </w:tc>
        <w:tc>
          <w:tcPr>
            <w:tcW w:w="6920" w:type="dxa"/>
            <w:tcBorders>
              <w:top w:val="nil"/>
              <w:left w:val="nil"/>
              <w:bottom w:val="nil"/>
              <w:right w:val="nil"/>
            </w:tcBorders>
            <w:shd w:val="clear" w:color="auto" w:fill="auto"/>
            <w:noWrap/>
            <w:vAlign w:val="bottom"/>
            <w:hideMark/>
          </w:tcPr>
          <w:p w14:paraId="2B66AF10"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cyclin dependent kinase inhibitor 2A</w:t>
            </w:r>
          </w:p>
        </w:tc>
      </w:tr>
      <w:tr w:rsidR="00627F9E" w:rsidRPr="00BC2387" w14:paraId="27D2182A" w14:textId="77777777" w:rsidTr="004F6076">
        <w:trPr>
          <w:trHeight w:val="246"/>
        </w:trPr>
        <w:tc>
          <w:tcPr>
            <w:tcW w:w="2440" w:type="dxa"/>
            <w:tcBorders>
              <w:top w:val="nil"/>
              <w:left w:val="nil"/>
              <w:bottom w:val="nil"/>
              <w:right w:val="nil"/>
            </w:tcBorders>
            <w:shd w:val="clear" w:color="auto" w:fill="auto"/>
            <w:noWrap/>
            <w:vAlign w:val="bottom"/>
            <w:hideMark/>
          </w:tcPr>
          <w:p w14:paraId="27439DB0"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CDKN2B</w:t>
            </w:r>
          </w:p>
        </w:tc>
        <w:tc>
          <w:tcPr>
            <w:tcW w:w="6920" w:type="dxa"/>
            <w:tcBorders>
              <w:top w:val="nil"/>
              <w:left w:val="nil"/>
              <w:bottom w:val="nil"/>
              <w:right w:val="nil"/>
            </w:tcBorders>
            <w:shd w:val="clear" w:color="auto" w:fill="auto"/>
            <w:noWrap/>
            <w:vAlign w:val="bottom"/>
            <w:hideMark/>
          </w:tcPr>
          <w:p w14:paraId="6805210F"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cyclin dependent kinase inhibitor 2B</w:t>
            </w:r>
          </w:p>
        </w:tc>
      </w:tr>
      <w:tr w:rsidR="00627F9E" w:rsidRPr="00BC2387" w14:paraId="6823501D" w14:textId="77777777" w:rsidTr="004F6076">
        <w:trPr>
          <w:trHeight w:val="246"/>
        </w:trPr>
        <w:tc>
          <w:tcPr>
            <w:tcW w:w="2440" w:type="dxa"/>
            <w:tcBorders>
              <w:top w:val="nil"/>
              <w:left w:val="nil"/>
              <w:bottom w:val="nil"/>
              <w:right w:val="nil"/>
            </w:tcBorders>
            <w:shd w:val="clear" w:color="auto" w:fill="auto"/>
            <w:noWrap/>
            <w:vAlign w:val="bottom"/>
            <w:hideMark/>
          </w:tcPr>
          <w:p w14:paraId="41F5C352"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CELSR2</w:t>
            </w:r>
          </w:p>
        </w:tc>
        <w:tc>
          <w:tcPr>
            <w:tcW w:w="6920" w:type="dxa"/>
            <w:tcBorders>
              <w:top w:val="nil"/>
              <w:left w:val="nil"/>
              <w:bottom w:val="nil"/>
              <w:right w:val="nil"/>
            </w:tcBorders>
            <w:shd w:val="clear" w:color="auto" w:fill="auto"/>
            <w:noWrap/>
            <w:vAlign w:val="bottom"/>
            <w:hideMark/>
          </w:tcPr>
          <w:p w14:paraId="0C53063F"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cadherin EGF LAG seven-pass G-type receptor 2</w:t>
            </w:r>
          </w:p>
        </w:tc>
      </w:tr>
      <w:tr w:rsidR="00627F9E" w:rsidRPr="00BC2387" w14:paraId="52EC1955" w14:textId="77777777" w:rsidTr="004F6076">
        <w:trPr>
          <w:trHeight w:val="246"/>
        </w:trPr>
        <w:tc>
          <w:tcPr>
            <w:tcW w:w="2440" w:type="dxa"/>
            <w:tcBorders>
              <w:top w:val="nil"/>
              <w:left w:val="nil"/>
              <w:bottom w:val="nil"/>
              <w:right w:val="nil"/>
            </w:tcBorders>
            <w:shd w:val="clear" w:color="auto" w:fill="auto"/>
            <w:noWrap/>
            <w:vAlign w:val="bottom"/>
            <w:hideMark/>
          </w:tcPr>
          <w:p w14:paraId="2DC54F57"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CETP</w:t>
            </w:r>
          </w:p>
        </w:tc>
        <w:tc>
          <w:tcPr>
            <w:tcW w:w="6920" w:type="dxa"/>
            <w:tcBorders>
              <w:top w:val="nil"/>
              <w:left w:val="nil"/>
              <w:bottom w:val="nil"/>
              <w:right w:val="nil"/>
            </w:tcBorders>
            <w:shd w:val="clear" w:color="auto" w:fill="auto"/>
            <w:noWrap/>
            <w:vAlign w:val="bottom"/>
            <w:hideMark/>
          </w:tcPr>
          <w:p w14:paraId="0581782D"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cholesteryl ester transfer protein</w:t>
            </w:r>
          </w:p>
        </w:tc>
      </w:tr>
      <w:tr w:rsidR="00627F9E" w:rsidRPr="00BC2387" w14:paraId="04141EB3" w14:textId="77777777" w:rsidTr="004F6076">
        <w:trPr>
          <w:trHeight w:val="246"/>
        </w:trPr>
        <w:tc>
          <w:tcPr>
            <w:tcW w:w="2440" w:type="dxa"/>
            <w:tcBorders>
              <w:top w:val="nil"/>
              <w:left w:val="nil"/>
              <w:bottom w:val="nil"/>
              <w:right w:val="nil"/>
            </w:tcBorders>
            <w:shd w:val="clear" w:color="auto" w:fill="auto"/>
            <w:noWrap/>
            <w:vAlign w:val="bottom"/>
            <w:hideMark/>
          </w:tcPr>
          <w:p w14:paraId="4694BA8E"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CILP2</w:t>
            </w:r>
          </w:p>
        </w:tc>
        <w:tc>
          <w:tcPr>
            <w:tcW w:w="6920" w:type="dxa"/>
            <w:tcBorders>
              <w:top w:val="nil"/>
              <w:left w:val="nil"/>
              <w:bottom w:val="nil"/>
              <w:right w:val="nil"/>
            </w:tcBorders>
            <w:shd w:val="clear" w:color="auto" w:fill="auto"/>
            <w:noWrap/>
            <w:vAlign w:val="bottom"/>
            <w:hideMark/>
          </w:tcPr>
          <w:p w14:paraId="52C5A9E9"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cartilage intermediate layer protein 2</w:t>
            </w:r>
          </w:p>
        </w:tc>
      </w:tr>
      <w:tr w:rsidR="00627F9E" w:rsidRPr="00BC2387" w14:paraId="5141CDD3" w14:textId="77777777" w:rsidTr="004F6076">
        <w:trPr>
          <w:trHeight w:val="246"/>
        </w:trPr>
        <w:tc>
          <w:tcPr>
            <w:tcW w:w="2440" w:type="dxa"/>
            <w:tcBorders>
              <w:top w:val="nil"/>
              <w:left w:val="nil"/>
              <w:bottom w:val="nil"/>
              <w:right w:val="nil"/>
            </w:tcBorders>
            <w:shd w:val="clear" w:color="auto" w:fill="auto"/>
            <w:noWrap/>
            <w:vAlign w:val="bottom"/>
            <w:hideMark/>
          </w:tcPr>
          <w:p w14:paraId="12EA5E58"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CLCN6</w:t>
            </w:r>
          </w:p>
        </w:tc>
        <w:tc>
          <w:tcPr>
            <w:tcW w:w="6920" w:type="dxa"/>
            <w:tcBorders>
              <w:top w:val="nil"/>
              <w:left w:val="nil"/>
              <w:bottom w:val="nil"/>
              <w:right w:val="nil"/>
            </w:tcBorders>
            <w:shd w:val="clear" w:color="auto" w:fill="auto"/>
            <w:noWrap/>
            <w:vAlign w:val="bottom"/>
            <w:hideMark/>
          </w:tcPr>
          <w:p w14:paraId="44321AFA"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chloride voltage-gated channel 6</w:t>
            </w:r>
          </w:p>
        </w:tc>
      </w:tr>
      <w:tr w:rsidR="00627F9E" w:rsidRPr="00BC2387" w14:paraId="153FBF1E" w14:textId="77777777" w:rsidTr="004F6076">
        <w:trPr>
          <w:trHeight w:val="246"/>
        </w:trPr>
        <w:tc>
          <w:tcPr>
            <w:tcW w:w="2440" w:type="dxa"/>
            <w:tcBorders>
              <w:top w:val="nil"/>
              <w:left w:val="nil"/>
              <w:bottom w:val="nil"/>
              <w:right w:val="nil"/>
            </w:tcBorders>
            <w:shd w:val="clear" w:color="auto" w:fill="auto"/>
            <w:noWrap/>
            <w:vAlign w:val="bottom"/>
            <w:hideMark/>
          </w:tcPr>
          <w:p w14:paraId="6481EBCB"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CLEC16A</w:t>
            </w:r>
          </w:p>
        </w:tc>
        <w:tc>
          <w:tcPr>
            <w:tcW w:w="6920" w:type="dxa"/>
            <w:tcBorders>
              <w:top w:val="nil"/>
              <w:left w:val="nil"/>
              <w:bottom w:val="nil"/>
              <w:right w:val="nil"/>
            </w:tcBorders>
            <w:shd w:val="clear" w:color="auto" w:fill="auto"/>
            <w:noWrap/>
            <w:vAlign w:val="bottom"/>
            <w:hideMark/>
          </w:tcPr>
          <w:p w14:paraId="673FCA46"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C-type lectin domain containing 16A</w:t>
            </w:r>
          </w:p>
        </w:tc>
      </w:tr>
      <w:tr w:rsidR="00627F9E" w:rsidRPr="00BC2387" w14:paraId="7A4931C3" w14:textId="77777777" w:rsidTr="004F6076">
        <w:trPr>
          <w:trHeight w:val="246"/>
        </w:trPr>
        <w:tc>
          <w:tcPr>
            <w:tcW w:w="2440" w:type="dxa"/>
            <w:tcBorders>
              <w:top w:val="nil"/>
              <w:left w:val="nil"/>
              <w:bottom w:val="nil"/>
              <w:right w:val="nil"/>
            </w:tcBorders>
            <w:shd w:val="clear" w:color="auto" w:fill="auto"/>
            <w:noWrap/>
            <w:vAlign w:val="bottom"/>
            <w:hideMark/>
          </w:tcPr>
          <w:p w14:paraId="499393A7"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CYP26A1</w:t>
            </w:r>
          </w:p>
        </w:tc>
        <w:tc>
          <w:tcPr>
            <w:tcW w:w="6920" w:type="dxa"/>
            <w:tcBorders>
              <w:top w:val="nil"/>
              <w:left w:val="nil"/>
              <w:bottom w:val="nil"/>
              <w:right w:val="nil"/>
            </w:tcBorders>
            <w:shd w:val="clear" w:color="auto" w:fill="auto"/>
            <w:noWrap/>
            <w:vAlign w:val="bottom"/>
            <w:hideMark/>
          </w:tcPr>
          <w:p w14:paraId="3D943886"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cytochrome P450 family 26 subfamily A member 1</w:t>
            </w:r>
          </w:p>
        </w:tc>
      </w:tr>
      <w:tr w:rsidR="00627F9E" w:rsidRPr="00BC2387" w14:paraId="42C29BE7" w14:textId="77777777" w:rsidTr="004F6076">
        <w:trPr>
          <w:trHeight w:val="246"/>
        </w:trPr>
        <w:tc>
          <w:tcPr>
            <w:tcW w:w="2440" w:type="dxa"/>
            <w:tcBorders>
              <w:top w:val="nil"/>
              <w:left w:val="nil"/>
              <w:bottom w:val="nil"/>
              <w:right w:val="nil"/>
            </w:tcBorders>
            <w:shd w:val="clear" w:color="auto" w:fill="auto"/>
            <w:noWrap/>
            <w:vAlign w:val="bottom"/>
            <w:hideMark/>
          </w:tcPr>
          <w:p w14:paraId="6506F1CF"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CYP26C1</w:t>
            </w:r>
          </w:p>
        </w:tc>
        <w:tc>
          <w:tcPr>
            <w:tcW w:w="6920" w:type="dxa"/>
            <w:tcBorders>
              <w:top w:val="nil"/>
              <w:left w:val="nil"/>
              <w:bottom w:val="nil"/>
              <w:right w:val="nil"/>
            </w:tcBorders>
            <w:shd w:val="clear" w:color="auto" w:fill="auto"/>
            <w:noWrap/>
            <w:vAlign w:val="bottom"/>
            <w:hideMark/>
          </w:tcPr>
          <w:p w14:paraId="567788A9"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cytochrome P450 family 26 subfamily C member 1</w:t>
            </w:r>
          </w:p>
        </w:tc>
      </w:tr>
      <w:tr w:rsidR="00627F9E" w:rsidRPr="00BC2387" w14:paraId="1E8CE7D2" w14:textId="77777777" w:rsidTr="004F6076">
        <w:trPr>
          <w:trHeight w:val="246"/>
        </w:trPr>
        <w:tc>
          <w:tcPr>
            <w:tcW w:w="2440" w:type="dxa"/>
            <w:tcBorders>
              <w:top w:val="nil"/>
              <w:left w:val="nil"/>
              <w:bottom w:val="nil"/>
              <w:right w:val="nil"/>
            </w:tcBorders>
            <w:shd w:val="clear" w:color="auto" w:fill="auto"/>
            <w:noWrap/>
            <w:vAlign w:val="bottom"/>
            <w:hideMark/>
          </w:tcPr>
          <w:p w14:paraId="3EE3C4F6"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EDEM2</w:t>
            </w:r>
          </w:p>
        </w:tc>
        <w:tc>
          <w:tcPr>
            <w:tcW w:w="6920" w:type="dxa"/>
            <w:tcBorders>
              <w:top w:val="nil"/>
              <w:left w:val="nil"/>
              <w:bottom w:val="nil"/>
              <w:right w:val="nil"/>
            </w:tcBorders>
            <w:shd w:val="clear" w:color="auto" w:fill="auto"/>
            <w:noWrap/>
            <w:vAlign w:val="bottom"/>
            <w:hideMark/>
          </w:tcPr>
          <w:p w14:paraId="4307D541"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ER degradation enhancing alpha-mannosidase like protein 2</w:t>
            </w:r>
          </w:p>
        </w:tc>
      </w:tr>
      <w:tr w:rsidR="00627F9E" w:rsidRPr="00BC2387" w14:paraId="6C7728D9" w14:textId="77777777" w:rsidTr="004F6076">
        <w:trPr>
          <w:trHeight w:val="246"/>
        </w:trPr>
        <w:tc>
          <w:tcPr>
            <w:tcW w:w="2440" w:type="dxa"/>
            <w:tcBorders>
              <w:top w:val="nil"/>
              <w:left w:val="nil"/>
              <w:bottom w:val="nil"/>
              <w:right w:val="nil"/>
            </w:tcBorders>
            <w:shd w:val="clear" w:color="auto" w:fill="auto"/>
            <w:noWrap/>
            <w:vAlign w:val="bottom"/>
            <w:hideMark/>
          </w:tcPr>
          <w:p w14:paraId="1EA62886"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Eos</w:t>
            </w:r>
          </w:p>
        </w:tc>
        <w:tc>
          <w:tcPr>
            <w:tcW w:w="6920" w:type="dxa"/>
            <w:tcBorders>
              <w:top w:val="nil"/>
              <w:left w:val="nil"/>
              <w:bottom w:val="nil"/>
              <w:right w:val="nil"/>
            </w:tcBorders>
            <w:shd w:val="clear" w:color="auto" w:fill="auto"/>
            <w:noWrap/>
            <w:vAlign w:val="bottom"/>
            <w:hideMark/>
          </w:tcPr>
          <w:p w14:paraId="676D7039"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eosinophilia, familial</w:t>
            </w:r>
          </w:p>
        </w:tc>
      </w:tr>
      <w:tr w:rsidR="00627F9E" w:rsidRPr="00BC2387" w14:paraId="79BDC927" w14:textId="77777777" w:rsidTr="004F6076">
        <w:trPr>
          <w:trHeight w:val="246"/>
        </w:trPr>
        <w:tc>
          <w:tcPr>
            <w:tcW w:w="2440" w:type="dxa"/>
            <w:tcBorders>
              <w:top w:val="nil"/>
              <w:left w:val="nil"/>
              <w:bottom w:val="nil"/>
              <w:right w:val="nil"/>
            </w:tcBorders>
            <w:shd w:val="clear" w:color="auto" w:fill="auto"/>
            <w:noWrap/>
            <w:vAlign w:val="bottom"/>
            <w:hideMark/>
          </w:tcPr>
          <w:p w14:paraId="32670D7C"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ERBB3</w:t>
            </w:r>
          </w:p>
        </w:tc>
        <w:tc>
          <w:tcPr>
            <w:tcW w:w="6920" w:type="dxa"/>
            <w:tcBorders>
              <w:top w:val="nil"/>
              <w:left w:val="nil"/>
              <w:bottom w:val="nil"/>
              <w:right w:val="nil"/>
            </w:tcBorders>
            <w:shd w:val="clear" w:color="auto" w:fill="auto"/>
            <w:noWrap/>
            <w:vAlign w:val="bottom"/>
            <w:hideMark/>
          </w:tcPr>
          <w:p w14:paraId="367D233E"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erb-b2 receptor tyrosine kinase 3</w:t>
            </w:r>
          </w:p>
        </w:tc>
      </w:tr>
      <w:tr w:rsidR="00627F9E" w:rsidRPr="00BC2387" w14:paraId="127CEB05" w14:textId="77777777" w:rsidTr="004F6076">
        <w:trPr>
          <w:trHeight w:val="246"/>
        </w:trPr>
        <w:tc>
          <w:tcPr>
            <w:tcW w:w="2440" w:type="dxa"/>
            <w:tcBorders>
              <w:top w:val="nil"/>
              <w:left w:val="nil"/>
              <w:bottom w:val="nil"/>
              <w:right w:val="nil"/>
            </w:tcBorders>
            <w:shd w:val="clear" w:color="auto" w:fill="auto"/>
            <w:noWrap/>
            <w:vAlign w:val="bottom"/>
            <w:hideMark/>
          </w:tcPr>
          <w:p w14:paraId="00DACFE3"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FADS1</w:t>
            </w:r>
          </w:p>
        </w:tc>
        <w:tc>
          <w:tcPr>
            <w:tcW w:w="6920" w:type="dxa"/>
            <w:tcBorders>
              <w:top w:val="nil"/>
              <w:left w:val="nil"/>
              <w:bottom w:val="nil"/>
              <w:right w:val="nil"/>
            </w:tcBorders>
            <w:shd w:val="clear" w:color="auto" w:fill="auto"/>
            <w:noWrap/>
            <w:vAlign w:val="bottom"/>
            <w:hideMark/>
          </w:tcPr>
          <w:p w14:paraId="6565EE89"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fatty acid desaturase 1</w:t>
            </w:r>
          </w:p>
        </w:tc>
      </w:tr>
      <w:tr w:rsidR="00627F9E" w:rsidRPr="00BC2387" w14:paraId="7EEDBF6E" w14:textId="77777777" w:rsidTr="004F6076">
        <w:trPr>
          <w:trHeight w:val="246"/>
        </w:trPr>
        <w:tc>
          <w:tcPr>
            <w:tcW w:w="2440" w:type="dxa"/>
            <w:tcBorders>
              <w:top w:val="nil"/>
              <w:left w:val="nil"/>
              <w:bottom w:val="nil"/>
              <w:right w:val="nil"/>
            </w:tcBorders>
            <w:shd w:val="clear" w:color="auto" w:fill="auto"/>
            <w:noWrap/>
            <w:vAlign w:val="bottom"/>
            <w:hideMark/>
          </w:tcPr>
          <w:p w14:paraId="5D50D750"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FADS2</w:t>
            </w:r>
          </w:p>
        </w:tc>
        <w:tc>
          <w:tcPr>
            <w:tcW w:w="6920" w:type="dxa"/>
            <w:tcBorders>
              <w:top w:val="nil"/>
              <w:left w:val="nil"/>
              <w:bottom w:val="nil"/>
              <w:right w:val="nil"/>
            </w:tcBorders>
            <w:shd w:val="clear" w:color="auto" w:fill="auto"/>
            <w:noWrap/>
            <w:vAlign w:val="bottom"/>
            <w:hideMark/>
          </w:tcPr>
          <w:p w14:paraId="0160F042"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fatty acid desaturase 2</w:t>
            </w:r>
          </w:p>
        </w:tc>
      </w:tr>
      <w:tr w:rsidR="00627F9E" w:rsidRPr="00BC2387" w14:paraId="0A18C721" w14:textId="77777777" w:rsidTr="004F6076">
        <w:trPr>
          <w:trHeight w:val="246"/>
        </w:trPr>
        <w:tc>
          <w:tcPr>
            <w:tcW w:w="2440" w:type="dxa"/>
            <w:tcBorders>
              <w:top w:val="nil"/>
              <w:left w:val="nil"/>
              <w:bottom w:val="nil"/>
              <w:right w:val="nil"/>
            </w:tcBorders>
            <w:shd w:val="clear" w:color="auto" w:fill="auto"/>
            <w:noWrap/>
            <w:vAlign w:val="bottom"/>
            <w:hideMark/>
          </w:tcPr>
          <w:p w14:paraId="01D5ECA8"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FTO</w:t>
            </w:r>
          </w:p>
        </w:tc>
        <w:tc>
          <w:tcPr>
            <w:tcW w:w="6920" w:type="dxa"/>
            <w:tcBorders>
              <w:top w:val="nil"/>
              <w:left w:val="nil"/>
              <w:bottom w:val="nil"/>
              <w:right w:val="nil"/>
            </w:tcBorders>
            <w:shd w:val="clear" w:color="auto" w:fill="auto"/>
            <w:noWrap/>
            <w:vAlign w:val="bottom"/>
            <w:hideMark/>
          </w:tcPr>
          <w:p w14:paraId="06E49445" w14:textId="520D37B3"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FTO alpha-ketoglutarate dependent dioxygenase</w:t>
            </w:r>
            <w:r w:rsidR="00C21AFD">
              <w:rPr>
                <w:rFonts w:ascii="Times New Roman" w:eastAsia="Times New Roman" w:hAnsi="Times New Roman" w:cs="Times New Roman"/>
                <w:sz w:val="20"/>
                <w:szCs w:val="20"/>
              </w:rPr>
              <w:t xml:space="preserve"> (fat mass and obesity-associated)</w:t>
            </w:r>
          </w:p>
        </w:tc>
      </w:tr>
      <w:tr w:rsidR="00627F9E" w:rsidRPr="00BC2387" w14:paraId="14BC0773" w14:textId="77777777" w:rsidTr="004F6076">
        <w:trPr>
          <w:trHeight w:val="246"/>
        </w:trPr>
        <w:tc>
          <w:tcPr>
            <w:tcW w:w="2440" w:type="dxa"/>
            <w:tcBorders>
              <w:top w:val="nil"/>
              <w:left w:val="nil"/>
              <w:bottom w:val="nil"/>
              <w:right w:val="nil"/>
            </w:tcBorders>
            <w:shd w:val="clear" w:color="auto" w:fill="auto"/>
            <w:noWrap/>
            <w:vAlign w:val="bottom"/>
            <w:hideMark/>
          </w:tcPr>
          <w:p w14:paraId="739BFFF6"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G6PC2</w:t>
            </w:r>
          </w:p>
        </w:tc>
        <w:tc>
          <w:tcPr>
            <w:tcW w:w="6920" w:type="dxa"/>
            <w:tcBorders>
              <w:top w:val="nil"/>
              <w:left w:val="nil"/>
              <w:bottom w:val="nil"/>
              <w:right w:val="nil"/>
            </w:tcBorders>
            <w:shd w:val="clear" w:color="auto" w:fill="auto"/>
            <w:noWrap/>
            <w:vAlign w:val="bottom"/>
            <w:hideMark/>
          </w:tcPr>
          <w:p w14:paraId="42B78026"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glucose-6-phosphatase catalytic subunit 2</w:t>
            </w:r>
          </w:p>
        </w:tc>
      </w:tr>
      <w:tr w:rsidR="00627F9E" w:rsidRPr="00BC2387" w14:paraId="433FD278" w14:textId="77777777" w:rsidTr="004F6076">
        <w:trPr>
          <w:trHeight w:val="246"/>
        </w:trPr>
        <w:tc>
          <w:tcPr>
            <w:tcW w:w="2440" w:type="dxa"/>
            <w:tcBorders>
              <w:top w:val="nil"/>
              <w:left w:val="nil"/>
              <w:bottom w:val="nil"/>
              <w:right w:val="nil"/>
            </w:tcBorders>
            <w:shd w:val="clear" w:color="auto" w:fill="auto"/>
            <w:noWrap/>
            <w:vAlign w:val="bottom"/>
            <w:hideMark/>
          </w:tcPr>
          <w:p w14:paraId="0C7691DC"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GCK</w:t>
            </w:r>
          </w:p>
        </w:tc>
        <w:tc>
          <w:tcPr>
            <w:tcW w:w="6920" w:type="dxa"/>
            <w:tcBorders>
              <w:top w:val="nil"/>
              <w:left w:val="nil"/>
              <w:bottom w:val="nil"/>
              <w:right w:val="nil"/>
            </w:tcBorders>
            <w:shd w:val="clear" w:color="auto" w:fill="auto"/>
            <w:noWrap/>
            <w:vAlign w:val="bottom"/>
            <w:hideMark/>
          </w:tcPr>
          <w:p w14:paraId="3BC6588C"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glucokinase</w:t>
            </w:r>
          </w:p>
        </w:tc>
      </w:tr>
      <w:tr w:rsidR="00627F9E" w:rsidRPr="00BC2387" w14:paraId="17D532B7" w14:textId="77777777" w:rsidTr="004F6076">
        <w:trPr>
          <w:trHeight w:val="246"/>
        </w:trPr>
        <w:tc>
          <w:tcPr>
            <w:tcW w:w="2440" w:type="dxa"/>
            <w:tcBorders>
              <w:top w:val="nil"/>
              <w:left w:val="nil"/>
              <w:bottom w:val="nil"/>
              <w:right w:val="nil"/>
            </w:tcBorders>
            <w:shd w:val="clear" w:color="auto" w:fill="auto"/>
            <w:noWrap/>
            <w:vAlign w:val="bottom"/>
            <w:hideMark/>
          </w:tcPr>
          <w:p w14:paraId="027A16BF"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GCKR</w:t>
            </w:r>
          </w:p>
        </w:tc>
        <w:tc>
          <w:tcPr>
            <w:tcW w:w="6920" w:type="dxa"/>
            <w:tcBorders>
              <w:top w:val="nil"/>
              <w:left w:val="nil"/>
              <w:bottom w:val="nil"/>
              <w:right w:val="nil"/>
            </w:tcBorders>
            <w:shd w:val="clear" w:color="auto" w:fill="auto"/>
            <w:noWrap/>
            <w:vAlign w:val="bottom"/>
            <w:hideMark/>
          </w:tcPr>
          <w:p w14:paraId="20C74600"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glucokinase regulator</w:t>
            </w:r>
          </w:p>
        </w:tc>
      </w:tr>
      <w:tr w:rsidR="00627F9E" w:rsidRPr="00BC2387" w14:paraId="540D3E0D" w14:textId="77777777" w:rsidTr="004F6076">
        <w:trPr>
          <w:trHeight w:val="246"/>
        </w:trPr>
        <w:tc>
          <w:tcPr>
            <w:tcW w:w="2440" w:type="dxa"/>
            <w:tcBorders>
              <w:top w:val="nil"/>
              <w:left w:val="nil"/>
              <w:bottom w:val="nil"/>
              <w:right w:val="nil"/>
            </w:tcBorders>
            <w:shd w:val="clear" w:color="auto" w:fill="auto"/>
            <w:noWrap/>
            <w:vAlign w:val="bottom"/>
            <w:hideMark/>
          </w:tcPr>
          <w:p w14:paraId="6907503F"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GIPR</w:t>
            </w:r>
          </w:p>
        </w:tc>
        <w:tc>
          <w:tcPr>
            <w:tcW w:w="6920" w:type="dxa"/>
            <w:tcBorders>
              <w:top w:val="nil"/>
              <w:left w:val="nil"/>
              <w:bottom w:val="nil"/>
              <w:right w:val="nil"/>
            </w:tcBorders>
            <w:shd w:val="clear" w:color="auto" w:fill="auto"/>
            <w:noWrap/>
            <w:vAlign w:val="bottom"/>
            <w:hideMark/>
          </w:tcPr>
          <w:p w14:paraId="589E82D0"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gastric inhibitory polypeptide receptor</w:t>
            </w:r>
          </w:p>
        </w:tc>
      </w:tr>
      <w:tr w:rsidR="00627F9E" w:rsidRPr="00BC2387" w14:paraId="2E7F4CF7" w14:textId="77777777" w:rsidTr="004F6076">
        <w:trPr>
          <w:trHeight w:val="246"/>
        </w:trPr>
        <w:tc>
          <w:tcPr>
            <w:tcW w:w="2440" w:type="dxa"/>
            <w:tcBorders>
              <w:top w:val="nil"/>
              <w:left w:val="nil"/>
              <w:bottom w:val="nil"/>
              <w:right w:val="nil"/>
            </w:tcBorders>
            <w:shd w:val="clear" w:color="auto" w:fill="auto"/>
            <w:noWrap/>
            <w:vAlign w:val="bottom"/>
            <w:hideMark/>
          </w:tcPr>
          <w:p w14:paraId="1B12666C"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GNAS</w:t>
            </w:r>
          </w:p>
        </w:tc>
        <w:tc>
          <w:tcPr>
            <w:tcW w:w="6920" w:type="dxa"/>
            <w:tcBorders>
              <w:top w:val="nil"/>
              <w:left w:val="nil"/>
              <w:bottom w:val="nil"/>
              <w:right w:val="nil"/>
            </w:tcBorders>
            <w:shd w:val="clear" w:color="auto" w:fill="auto"/>
            <w:noWrap/>
            <w:vAlign w:val="bottom"/>
            <w:hideMark/>
          </w:tcPr>
          <w:p w14:paraId="2BEFEDB7"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GNAS complex locus</w:t>
            </w:r>
          </w:p>
        </w:tc>
      </w:tr>
      <w:tr w:rsidR="00627F9E" w:rsidRPr="00BC2387" w14:paraId="01AF6687" w14:textId="77777777" w:rsidTr="004F6076">
        <w:trPr>
          <w:trHeight w:val="246"/>
        </w:trPr>
        <w:tc>
          <w:tcPr>
            <w:tcW w:w="2440" w:type="dxa"/>
            <w:tcBorders>
              <w:top w:val="nil"/>
              <w:left w:val="nil"/>
              <w:bottom w:val="nil"/>
              <w:right w:val="nil"/>
            </w:tcBorders>
            <w:shd w:val="clear" w:color="auto" w:fill="auto"/>
            <w:noWrap/>
            <w:vAlign w:val="bottom"/>
            <w:hideMark/>
          </w:tcPr>
          <w:p w14:paraId="64B85E25"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GSS</w:t>
            </w:r>
          </w:p>
        </w:tc>
        <w:tc>
          <w:tcPr>
            <w:tcW w:w="6920" w:type="dxa"/>
            <w:tcBorders>
              <w:top w:val="nil"/>
              <w:left w:val="nil"/>
              <w:bottom w:val="nil"/>
              <w:right w:val="nil"/>
            </w:tcBorders>
            <w:shd w:val="clear" w:color="auto" w:fill="auto"/>
            <w:noWrap/>
            <w:vAlign w:val="bottom"/>
            <w:hideMark/>
          </w:tcPr>
          <w:p w14:paraId="1000970C"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glutathione synthetase</w:t>
            </w:r>
          </w:p>
        </w:tc>
      </w:tr>
      <w:tr w:rsidR="00627F9E" w:rsidRPr="00BC2387" w14:paraId="4674286A" w14:textId="77777777" w:rsidTr="004F6076">
        <w:trPr>
          <w:trHeight w:val="246"/>
        </w:trPr>
        <w:tc>
          <w:tcPr>
            <w:tcW w:w="2440" w:type="dxa"/>
            <w:tcBorders>
              <w:top w:val="nil"/>
              <w:left w:val="nil"/>
              <w:bottom w:val="nil"/>
              <w:right w:val="nil"/>
            </w:tcBorders>
            <w:shd w:val="clear" w:color="auto" w:fill="auto"/>
            <w:noWrap/>
            <w:vAlign w:val="bottom"/>
            <w:hideMark/>
          </w:tcPr>
          <w:p w14:paraId="40FD013D"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HERPUD1</w:t>
            </w:r>
          </w:p>
        </w:tc>
        <w:tc>
          <w:tcPr>
            <w:tcW w:w="6920" w:type="dxa"/>
            <w:tcBorders>
              <w:top w:val="nil"/>
              <w:left w:val="nil"/>
              <w:bottom w:val="nil"/>
              <w:right w:val="nil"/>
            </w:tcBorders>
            <w:shd w:val="clear" w:color="auto" w:fill="auto"/>
            <w:noWrap/>
            <w:vAlign w:val="bottom"/>
            <w:hideMark/>
          </w:tcPr>
          <w:p w14:paraId="452563D8"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homocysteine inducible ER protein with ubiquitin like domain 1</w:t>
            </w:r>
          </w:p>
        </w:tc>
      </w:tr>
      <w:tr w:rsidR="00627F9E" w:rsidRPr="00BC2387" w14:paraId="7E180D8F" w14:textId="77777777" w:rsidTr="004F6076">
        <w:trPr>
          <w:trHeight w:val="246"/>
        </w:trPr>
        <w:tc>
          <w:tcPr>
            <w:tcW w:w="2440" w:type="dxa"/>
            <w:tcBorders>
              <w:top w:val="nil"/>
              <w:left w:val="nil"/>
              <w:bottom w:val="nil"/>
              <w:right w:val="nil"/>
            </w:tcBorders>
            <w:shd w:val="clear" w:color="auto" w:fill="auto"/>
            <w:noWrap/>
            <w:vAlign w:val="bottom"/>
            <w:hideMark/>
          </w:tcPr>
          <w:p w14:paraId="713F4744"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HFE</w:t>
            </w:r>
          </w:p>
        </w:tc>
        <w:tc>
          <w:tcPr>
            <w:tcW w:w="6920" w:type="dxa"/>
            <w:tcBorders>
              <w:top w:val="nil"/>
              <w:left w:val="nil"/>
              <w:bottom w:val="nil"/>
              <w:right w:val="nil"/>
            </w:tcBorders>
            <w:shd w:val="clear" w:color="auto" w:fill="auto"/>
            <w:noWrap/>
            <w:vAlign w:val="bottom"/>
            <w:hideMark/>
          </w:tcPr>
          <w:p w14:paraId="239DF6F6"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homeostatic iron regulator</w:t>
            </w:r>
          </w:p>
        </w:tc>
      </w:tr>
      <w:tr w:rsidR="00627F9E" w:rsidRPr="00BC2387" w14:paraId="437E1907" w14:textId="77777777" w:rsidTr="004F6076">
        <w:trPr>
          <w:trHeight w:val="246"/>
        </w:trPr>
        <w:tc>
          <w:tcPr>
            <w:tcW w:w="2440" w:type="dxa"/>
            <w:tcBorders>
              <w:top w:val="nil"/>
              <w:left w:val="nil"/>
              <w:bottom w:val="nil"/>
              <w:right w:val="nil"/>
            </w:tcBorders>
            <w:shd w:val="clear" w:color="auto" w:fill="auto"/>
            <w:noWrap/>
            <w:vAlign w:val="bottom"/>
            <w:hideMark/>
          </w:tcPr>
          <w:p w14:paraId="7BCD311D"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HIGD1C</w:t>
            </w:r>
          </w:p>
        </w:tc>
        <w:tc>
          <w:tcPr>
            <w:tcW w:w="6920" w:type="dxa"/>
            <w:tcBorders>
              <w:top w:val="nil"/>
              <w:left w:val="nil"/>
              <w:bottom w:val="nil"/>
              <w:right w:val="nil"/>
            </w:tcBorders>
            <w:shd w:val="clear" w:color="auto" w:fill="auto"/>
            <w:noWrap/>
            <w:vAlign w:val="bottom"/>
            <w:hideMark/>
          </w:tcPr>
          <w:p w14:paraId="09E223A5"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HIG1 hypoxia inducible domain family member 1C</w:t>
            </w:r>
          </w:p>
        </w:tc>
      </w:tr>
      <w:tr w:rsidR="00627F9E" w:rsidRPr="00BC2387" w14:paraId="46F8EADF" w14:textId="77777777" w:rsidTr="004F6076">
        <w:trPr>
          <w:trHeight w:val="246"/>
        </w:trPr>
        <w:tc>
          <w:tcPr>
            <w:tcW w:w="2440" w:type="dxa"/>
            <w:tcBorders>
              <w:top w:val="nil"/>
              <w:left w:val="nil"/>
              <w:bottom w:val="nil"/>
              <w:right w:val="nil"/>
            </w:tcBorders>
            <w:shd w:val="clear" w:color="auto" w:fill="auto"/>
            <w:noWrap/>
            <w:vAlign w:val="bottom"/>
            <w:hideMark/>
          </w:tcPr>
          <w:p w14:paraId="57930233"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HIST1H4C</w:t>
            </w:r>
          </w:p>
        </w:tc>
        <w:tc>
          <w:tcPr>
            <w:tcW w:w="6920" w:type="dxa"/>
            <w:tcBorders>
              <w:top w:val="nil"/>
              <w:left w:val="nil"/>
              <w:bottom w:val="nil"/>
              <w:right w:val="nil"/>
            </w:tcBorders>
            <w:shd w:val="clear" w:color="auto" w:fill="auto"/>
            <w:noWrap/>
            <w:vAlign w:val="bottom"/>
            <w:hideMark/>
          </w:tcPr>
          <w:p w14:paraId="3DC84481"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H4 clustered histone 3</w:t>
            </w:r>
          </w:p>
        </w:tc>
      </w:tr>
      <w:tr w:rsidR="00627F9E" w:rsidRPr="00BC2387" w14:paraId="5C006F37" w14:textId="77777777" w:rsidTr="004F6076">
        <w:trPr>
          <w:trHeight w:val="246"/>
        </w:trPr>
        <w:tc>
          <w:tcPr>
            <w:tcW w:w="2440" w:type="dxa"/>
            <w:tcBorders>
              <w:top w:val="nil"/>
              <w:left w:val="nil"/>
              <w:bottom w:val="nil"/>
              <w:right w:val="nil"/>
            </w:tcBorders>
            <w:shd w:val="clear" w:color="auto" w:fill="auto"/>
            <w:noWrap/>
            <w:vAlign w:val="bottom"/>
            <w:hideMark/>
          </w:tcPr>
          <w:p w14:paraId="565736F7"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lastRenderedPageBreak/>
              <w:t>HMGA2</w:t>
            </w:r>
          </w:p>
        </w:tc>
        <w:tc>
          <w:tcPr>
            <w:tcW w:w="6920" w:type="dxa"/>
            <w:tcBorders>
              <w:top w:val="nil"/>
              <w:left w:val="nil"/>
              <w:bottom w:val="nil"/>
              <w:right w:val="nil"/>
            </w:tcBorders>
            <w:shd w:val="clear" w:color="auto" w:fill="auto"/>
            <w:noWrap/>
            <w:vAlign w:val="bottom"/>
            <w:hideMark/>
          </w:tcPr>
          <w:p w14:paraId="6AE48648"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high mobility group AT-hook 2</w:t>
            </w:r>
          </w:p>
        </w:tc>
      </w:tr>
      <w:tr w:rsidR="00627F9E" w:rsidRPr="00BC2387" w14:paraId="5FF3A68C" w14:textId="77777777" w:rsidTr="004F6076">
        <w:trPr>
          <w:trHeight w:val="246"/>
        </w:trPr>
        <w:tc>
          <w:tcPr>
            <w:tcW w:w="2440" w:type="dxa"/>
            <w:tcBorders>
              <w:top w:val="nil"/>
              <w:left w:val="nil"/>
              <w:bottom w:val="nil"/>
              <w:right w:val="nil"/>
            </w:tcBorders>
            <w:shd w:val="clear" w:color="auto" w:fill="auto"/>
            <w:noWrap/>
            <w:vAlign w:val="bottom"/>
            <w:hideMark/>
          </w:tcPr>
          <w:p w14:paraId="17B782F3"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HNF4A</w:t>
            </w:r>
          </w:p>
        </w:tc>
        <w:tc>
          <w:tcPr>
            <w:tcW w:w="6920" w:type="dxa"/>
            <w:tcBorders>
              <w:top w:val="nil"/>
              <w:left w:val="nil"/>
              <w:bottom w:val="nil"/>
              <w:right w:val="nil"/>
            </w:tcBorders>
            <w:shd w:val="clear" w:color="auto" w:fill="auto"/>
            <w:noWrap/>
            <w:vAlign w:val="bottom"/>
            <w:hideMark/>
          </w:tcPr>
          <w:p w14:paraId="76276251"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hepatocyte nuclear factor 4 alpha</w:t>
            </w:r>
          </w:p>
        </w:tc>
      </w:tr>
      <w:tr w:rsidR="00627F9E" w:rsidRPr="00BC2387" w14:paraId="703EA32E" w14:textId="77777777" w:rsidTr="004F6076">
        <w:trPr>
          <w:trHeight w:val="246"/>
        </w:trPr>
        <w:tc>
          <w:tcPr>
            <w:tcW w:w="2440" w:type="dxa"/>
            <w:tcBorders>
              <w:top w:val="nil"/>
              <w:left w:val="nil"/>
              <w:bottom w:val="nil"/>
              <w:right w:val="nil"/>
            </w:tcBorders>
            <w:shd w:val="clear" w:color="auto" w:fill="auto"/>
            <w:noWrap/>
            <w:vAlign w:val="bottom"/>
            <w:hideMark/>
          </w:tcPr>
          <w:p w14:paraId="21494312"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IGF2</w:t>
            </w:r>
          </w:p>
        </w:tc>
        <w:tc>
          <w:tcPr>
            <w:tcW w:w="6920" w:type="dxa"/>
            <w:tcBorders>
              <w:top w:val="nil"/>
              <w:left w:val="nil"/>
              <w:bottom w:val="nil"/>
              <w:right w:val="nil"/>
            </w:tcBorders>
            <w:shd w:val="clear" w:color="auto" w:fill="auto"/>
            <w:noWrap/>
            <w:vAlign w:val="bottom"/>
            <w:hideMark/>
          </w:tcPr>
          <w:p w14:paraId="129EC6D5"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insulin like growth factor 2</w:t>
            </w:r>
          </w:p>
        </w:tc>
      </w:tr>
      <w:tr w:rsidR="00627F9E" w:rsidRPr="00BC2387" w14:paraId="18C7704E" w14:textId="77777777" w:rsidTr="004F6076">
        <w:trPr>
          <w:trHeight w:val="246"/>
        </w:trPr>
        <w:tc>
          <w:tcPr>
            <w:tcW w:w="2440" w:type="dxa"/>
            <w:tcBorders>
              <w:top w:val="nil"/>
              <w:left w:val="nil"/>
              <w:bottom w:val="nil"/>
              <w:right w:val="nil"/>
            </w:tcBorders>
            <w:shd w:val="clear" w:color="auto" w:fill="auto"/>
            <w:noWrap/>
            <w:vAlign w:val="bottom"/>
            <w:hideMark/>
          </w:tcPr>
          <w:p w14:paraId="2E0718B1"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IGF2AS</w:t>
            </w:r>
          </w:p>
        </w:tc>
        <w:tc>
          <w:tcPr>
            <w:tcW w:w="6920" w:type="dxa"/>
            <w:tcBorders>
              <w:top w:val="nil"/>
              <w:left w:val="nil"/>
              <w:bottom w:val="nil"/>
              <w:right w:val="nil"/>
            </w:tcBorders>
            <w:shd w:val="clear" w:color="auto" w:fill="auto"/>
            <w:noWrap/>
            <w:vAlign w:val="bottom"/>
            <w:hideMark/>
          </w:tcPr>
          <w:p w14:paraId="614B173D"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IGF2 antisense RNA</w:t>
            </w:r>
          </w:p>
        </w:tc>
      </w:tr>
      <w:tr w:rsidR="00627F9E" w:rsidRPr="00BC2387" w14:paraId="6C4F67A8" w14:textId="77777777" w:rsidTr="004F6076">
        <w:trPr>
          <w:trHeight w:val="246"/>
        </w:trPr>
        <w:tc>
          <w:tcPr>
            <w:tcW w:w="2440" w:type="dxa"/>
            <w:tcBorders>
              <w:top w:val="nil"/>
              <w:left w:val="nil"/>
              <w:bottom w:val="nil"/>
              <w:right w:val="nil"/>
            </w:tcBorders>
            <w:shd w:val="clear" w:color="auto" w:fill="auto"/>
            <w:noWrap/>
            <w:vAlign w:val="bottom"/>
            <w:hideMark/>
          </w:tcPr>
          <w:p w14:paraId="362C1E74"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IKZF4</w:t>
            </w:r>
          </w:p>
        </w:tc>
        <w:tc>
          <w:tcPr>
            <w:tcW w:w="6920" w:type="dxa"/>
            <w:tcBorders>
              <w:top w:val="nil"/>
              <w:left w:val="nil"/>
              <w:bottom w:val="nil"/>
              <w:right w:val="nil"/>
            </w:tcBorders>
            <w:shd w:val="clear" w:color="auto" w:fill="auto"/>
            <w:noWrap/>
            <w:vAlign w:val="bottom"/>
            <w:hideMark/>
          </w:tcPr>
          <w:p w14:paraId="559911DE"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IKAROS family zinc finger 4</w:t>
            </w:r>
          </w:p>
        </w:tc>
      </w:tr>
      <w:tr w:rsidR="00627F9E" w:rsidRPr="00BC2387" w14:paraId="52D5E906" w14:textId="77777777" w:rsidTr="004F6076">
        <w:trPr>
          <w:trHeight w:val="246"/>
        </w:trPr>
        <w:tc>
          <w:tcPr>
            <w:tcW w:w="2440" w:type="dxa"/>
            <w:tcBorders>
              <w:top w:val="nil"/>
              <w:left w:val="nil"/>
              <w:bottom w:val="nil"/>
              <w:right w:val="nil"/>
            </w:tcBorders>
            <w:shd w:val="clear" w:color="auto" w:fill="auto"/>
            <w:noWrap/>
            <w:vAlign w:val="bottom"/>
            <w:hideMark/>
          </w:tcPr>
          <w:p w14:paraId="3D489B75"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INS</w:t>
            </w:r>
          </w:p>
        </w:tc>
        <w:tc>
          <w:tcPr>
            <w:tcW w:w="6920" w:type="dxa"/>
            <w:tcBorders>
              <w:top w:val="nil"/>
              <w:left w:val="nil"/>
              <w:bottom w:val="nil"/>
              <w:right w:val="nil"/>
            </w:tcBorders>
            <w:shd w:val="clear" w:color="auto" w:fill="auto"/>
            <w:noWrap/>
            <w:vAlign w:val="bottom"/>
            <w:hideMark/>
          </w:tcPr>
          <w:p w14:paraId="2580A20F"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insulin</w:t>
            </w:r>
          </w:p>
        </w:tc>
      </w:tr>
      <w:tr w:rsidR="00627F9E" w:rsidRPr="00BC2387" w14:paraId="5493E044" w14:textId="77777777" w:rsidTr="004F6076">
        <w:trPr>
          <w:trHeight w:val="246"/>
        </w:trPr>
        <w:tc>
          <w:tcPr>
            <w:tcW w:w="2440" w:type="dxa"/>
            <w:tcBorders>
              <w:top w:val="nil"/>
              <w:left w:val="nil"/>
              <w:bottom w:val="nil"/>
              <w:right w:val="nil"/>
            </w:tcBorders>
            <w:shd w:val="clear" w:color="auto" w:fill="auto"/>
            <w:noWrap/>
            <w:vAlign w:val="bottom"/>
            <w:hideMark/>
          </w:tcPr>
          <w:p w14:paraId="73596145"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ISCA2</w:t>
            </w:r>
          </w:p>
        </w:tc>
        <w:tc>
          <w:tcPr>
            <w:tcW w:w="6920" w:type="dxa"/>
            <w:tcBorders>
              <w:top w:val="nil"/>
              <w:left w:val="nil"/>
              <w:bottom w:val="nil"/>
              <w:right w:val="nil"/>
            </w:tcBorders>
            <w:shd w:val="clear" w:color="auto" w:fill="auto"/>
            <w:noWrap/>
            <w:vAlign w:val="bottom"/>
            <w:hideMark/>
          </w:tcPr>
          <w:p w14:paraId="46F588F4"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iron-sulfur cluster assembly 2</w:t>
            </w:r>
          </w:p>
        </w:tc>
      </w:tr>
      <w:tr w:rsidR="00627F9E" w:rsidRPr="00BC2387" w14:paraId="17BB1550" w14:textId="77777777" w:rsidTr="004F6076">
        <w:trPr>
          <w:trHeight w:val="246"/>
        </w:trPr>
        <w:tc>
          <w:tcPr>
            <w:tcW w:w="2440" w:type="dxa"/>
            <w:tcBorders>
              <w:top w:val="nil"/>
              <w:left w:val="nil"/>
              <w:bottom w:val="nil"/>
              <w:right w:val="nil"/>
            </w:tcBorders>
            <w:shd w:val="clear" w:color="auto" w:fill="auto"/>
            <w:noWrap/>
            <w:vAlign w:val="bottom"/>
            <w:hideMark/>
          </w:tcPr>
          <w:p w14:paraId="480F728F"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KCNQ1</w:t>
            </w:r>
          </w:p>
        </w:tc>
        <w:tc>
          <w:tcPr>
            <w:tcW w:w="6920" w:type="dxa"/>
            <w:tcBorders>
              <w:top w:val="nil"/>
              <w:left w:val="nil"/>
              <w:bottom w:val="nil"/>
              <w:right w:val="nil"/>
            </w:tcBorders>
            <w:shd w:val="clear" w:color="auto" w:fill="auto"/>
            <w:noWrap/>
            <w:vAlign w:val="bottom"/>
            <w:hideMark/>
          </w:tcPr>
          <w:p w14:paraId="13AABA55"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potassium voltage-gated channel subfamily Q member 1</w:t>
            </w:r>
          </w:p>
        </w:tc>
      </w:tr>
      <w:tr w:rsidR="00627F9E" w:rsidRPr="00BC2387" w14:paraId="5E17A2D3" w14:textId="77777777" w:rsidTr="004F6076">
        <w:trPr>
          <w:trHeight w:val="246"/>
        </w:trPr>
        <w:tc>
          <w:tcPr>
            <w:tcW w:w="2440" w:type="dxa"/>
            <w:tcBorders>
              <w:top w:val="nil"/>
              <w:left w:val="nil"/>
              <w:bottom w:val="nil"/>
              <w:right w:val="nil"/>
            </w:tcBorders>
            <w:shd w:val="clear" w:color="auto" w:fill="auto"/>
            <w:noWrap/>
            <w:vAlign w:val="bottom"/>
            <w:hideMark/>
          </w:tcPr>
          <w:p w14:paraId="7F2D6E02"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KCNQ1OT1</w:t>
            </w:r>
          </w:p>
        </w:tc>
        <w:tc>
          <w:tcPr>
            <w:tcW w:w="6920" w:type="dxa"/>
            <w:tcBorders>
              <w:top w:val="nil"/>
              <w:left w:val="nil"/>
              <w:bottom w:val="nil"/>
              <w:right w:val="nil"/>
            </w:tcBorders>
            <w:shd w:val="clear" w:color="auto" w:fill="auto"/>
            <w:noWrap/>
            <w:vAlign w:val="bottom"/>
            <w:hideMark/>
          </w:tcPr>
          <w:p w14:paraId="0CE23BAA"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KCNQ1 opposite strand/antisense transcript 1</w:t>
            </w:r>
          </w:p>
        </w:tc>
      </w:tr>
      <w:tr w:rsidR="00627F9E" w:rsidRPr="00BC2387" w14:paraId="5661BA9D" w14:textId="77777777" w:rsidTr="004F6076">
        <w:trPr>
          <w:trHeight w:val="246"/>
        </w:trPr>
        <w:tc>
          <w:tcPr>
            <w:tcW w:w="2440" w:type="dxa"/>
            <w:tcBorders>
              <w:top w:val="nil"/>
              <w:left w:val="nil"/>
              <w:bottom w:val="nil"/>
              <w:right w:val="nil"/>
            </w:tcBorders>
            <w:shd w:val="clear" w:color="auto" w:fill="auto"/>
            <w:noWrap/>
            <w:vAlign w:val="bottom"/>
            <w:hideMark/>
          </w:tcPr>
          <w:p w14:paraId="4BCE7016"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KIAA0350</w:t>
            </w:r>
          </w:p>
        </w:tc>
        <w:tc>
          <w:tcPr>
            <w:tcW w:w="6920" w:type="dxa"/>
            <w:tcBorders>
              <w:top w:val="nil"/>
              <w:left w:val="nil"/>
              <w:bottom w:val="nil"/>
              <w:right w:val="nil"/>
            </w:tcBorders>
            <w:shd w:val="clear" w:color="auto" w:fill="auto"/>
            <w:noWrap/>
            <w:vAlign w:val="bottom"/>
            <w:hideMark/>
          </w:tcPr>
          <w:p w14:paraId="49AEEA5C"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C-type lectin domain containing 16A</w:t>
            </w:r>
          </w:p>
        </w:tc>
      </w:tr>
      <w:tr w:rsidR="00627F9E" w:rsidRPr="00BC2387" w14:paraId="556017D9" w14:textId="77777777" w:rsidTr="004F6076">
        <w:trPr>
          <w:trHeight w:val="246"/>
        </w:trPr>
        <w:tc>
          <w:tcPr>
            <w:tcW w:w="2440" w:type="dxa"/>
            <w:tcBorders>
              <w:top w:val="nil"/>
              <w:left w:val="nil"/>
              <w:bottom w:val="nil"/>
              <w:right w:val="nil"/>
            </w:tcBorders>
            <w:shd w:val="clear" w:color="auto" w:fill="auto"/>
            <w:noWrap/>
            <w:vAlign w:val="bottom"/>
            <w:hideMark/>
          </w:tcPr>
          <w:p w14:paraId="7E410826"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KLHL8</w:t>
            </w:r>
          </w:p>
        </w:tc>
        <w:tc>
          <w:tcPr>
            <w:tcW w:w="6920" w:type="dxa"/>
            <w:tcBorders>
              <w:top w:val="nil"/>
              <w:left w:val="nil"/>
              <w:bottom w:val="nil"/>
              <w:right w:val="nil"/>
            </w:tcBorders>
            <w:shd w:val="clear" w:color="auto" w:fill="auto"/>
            <w:noWrap/>
            <w:vAlign w:val="bottom"/>
            <w:hideMark/>
          </w:tcPr>
          <w:p w14:paraId="1FE2A852" w14:textId="77777777" w:rsidR="00627F9E" w:rsidRPr="00BC2387" w:rsidRDefault="00627F9E" w:rsidP="00691205">
            <w:pPr>
              <w:spacing w:after="0" w:line="240" w:lineRule="auto"/>
              <w:rPr>
                <w:rFonts w:ascii="Times New Roman" w:eastAsia="Times New Roman" w:hAnsi="Times New Roman" w:cs="Times New Roman"/>
                <w:sz w:val="20"/>
                <w:szCs w:val="20"/>
              </w:rPr>
            </w:pPr>
            <w:proofErr w:type="spellStart"/>
            <w:r w:rsidRPr="00BC2387">
              <w:rPr>
                <w:rFonts w:ascii="Times New Roman" w:eastAsia="Times New Roman" w:hAnsi="Times New Roman" w:cs="Times New Roman"/>
                <w:sz w:val="20"/>
                <w:szCs w:val="20"/>
              </w:rPr>
              <w:t>kelch</w:t>
            </w:r>
            <w:proofErr w:type="spellEnd"/>
            <w:r w:rsidRPr="00BC2387">
              <w:rPr>
                <w:rFonts w:ascii="Times New Roman" w:eastAsia="Times New Roman" w:hAnsi="Times New Roman" w:cs="Times New Roman"/>
                <w:sz w:val="20"/>
                <w:szCs w:val="20"/>
              </w:rPr>
              <w:t xml:space="preserve"> like family member 8</w:t>
            </w:r>
          </w:p>
        </w:tc>
      </w:tr>
      <w:tr w:rsidR="00627F9E" w:rsidRPr="00BC2387" w14:paraId="3E242837" w14:textId="77777777" w:rsidTr="004F6076">
        <w:trPr>
          <w:trHeight w:val="246"/>
        </w:trPr>
        <w:tc>
          <w:tcPr>
            <w:tcW w:w="2440" w:type="dxa"/>
            <w:tcBorders>
              <w:top w:val="nil"/>
              <w:left w:val="nil"/>
              <w:bottom w:val="nil"/>
              <w:right w:val="nil"/>
            </w:tcBorders>
            <w:shd w:val="clear" w:color="auto" w:fill="auto"/>
            <w:noWrap/>
            <w:vAlign w:val="bottom"/>
            <w:hideMark/>
          </w:tcPr>
          <w:p w14:paraId="627FB34D"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LCAT</w:t>
            </w:r>
          </w:p>
        </w:tc>
        <w:tc>
          <w:tcPr>
            <w:tcW w:w="6920" w:type="dxa"/>
            <w:tcBorders>
              <w:top w:val="nil"/>
              <w:left w:val="nil"/>
              <w:bottom w:val="nil"/>
              <w:right w:val="nil"/>
            </w:tcBorders>
            <w:shd w:val="clear" w:color="auto" w:fill="auto"/>
            <w:noWrap/>
            <w:vAlign w:val="bottom"/>
            <w:hideMark/>
          </w:tcPr>
          <w:p w14:paraId="580E7826"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lecithin-cholesterol acyltransferase</w:t>
            </w:r>
          </w:p>
        </w:tc>
      </w:tr>
      <w:tr w:rsidR="00627F9E" w:rsidRPr="00BC2387" w14:paraId="2EE8F231" w14:textId="77777777" w:rsidTr="004F6076">
        <w:trPr>
          <w:trHeight w:val="246"/>
        </w:trPr>
        <w:tc>
          <w:tcPr>
            <w:tcW w:w="2440" w:type="dxa"/>
            <w:tcBorders>
              <w:top w:val="nil"/>
              <w:left w:val="nil"/>
              <w:bottom w:val="nil"/>
              <w:right w:val="nil"/>
            </w:tcBorders>
            <w:shd w:val="clear" w:color="auto" w:fill="auto"/>
            <w:noWrap/>
            <w:vAlign w:val="bottom"/>
            <w:hideMark/>
          </w:tcPr>
          <w:p w14:paraId="0C279ABA"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LGR5</w:t>
            </w:r>
          </w:p>
        </w:tc>
        <w:tc>
          <w:tcPr>
            <w:tcW w:w="6920" w:type="dxa"/>
            <w:tcBorders>
              <w:top w:val="nil"/>
              <w:left w:val="nil"/>
              <w:bottom w:val="nil"/>
              <w:right w:val="nil"/>
            </w:tcBorders>
            <w:shd w:val="clear" w:color="auto" w:fill="auto"/>
            <w:noWrap/>
            <w:vAlign w:val="bottom"/>
            <w:hideMark/>
          </w:tcPr>
          <w:p w14:paraId="666795C1"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leucine rich repeat containing G protein-coupled receptor 5</w:t>
            </w:r>
          </w:p>
        </w:tc>
      </w:tr>
      <w:tr w:rsidR="00627F9E" w:rsidRPr="00BC2387" w14:paraId="6EFB5CC7" w14:textId="77777777" w:rsidTr="004F6076">
        <w:trPr>
          <w:trHeight w:val="246"/>
        </w:trPr>
        <w:tc>
          <w:tcPr>
            <w:tcW w:w="2440" w:type="dxa"/>
            <w:tcBorders>
              <w:top w:val="nil"/>
              <w:left w:val="nil"/>
              <w:bottom w:val="nil"/>
              <w:right w:val="nil"/>
            </w:tcBorders>
            <w:shd w:val="clear" w:color="auto" w:fill="auto"/>
            <w:noWrap/>
            <w:vAlign w:val="bottom"/>
            <w:hideMark/>
          </w:tcPr>
          <w:p w14:paraId="39A01CEA"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LINC02702</w:t>
            </w:r>
          </w:p>
        </w:tc>
        <w:tc>
          <w:tcPr>
            <w:tcW w:w="6920" w:type="dxa"/>
            <w:tcBorders>
              <w:top w:val="nil"/>
              <w:left w:val="nil"/>
              <w:bottom w:val="nil"/>
              <w:right w:val="nil"/>
            </w:tcBorders>
            <w:shd w:val="clear" w:color="auto" w:fill="auto"/>
            <w:noWrap/>
            <w:vAlign w:val="bottom"/>
            <w:hideMark/>
          </w:tcPr>
          <w:p w14:paraId="4E82120D"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long intergenic non-protein coding RNA 2702</w:t>
            </w:r>
          </w:p>
        </w:tc>
      </w:tr>
      <w:tr w:rsidR="00627F9E" w:rsidRPr="00BC2387" w14:paraId="07274D1E" w14:textId="77777777" w:rsidTr="004F6076">
        <w:trPr>
          <w:trHeight w:val="246"/>
        </w:trPr>
        <w:tc>
          <w:tcPr>
            <w:tcW w:w="2440" w:type="dxa"/>
            <w:tcBorders>
              <w:top w:val="nil"/>
              <w:left w:val="nil"/>
              <w:bottom w:val="nil"/>
              <w:right w:val="nil"/>
            </w:tcBorders>
            <w:shd w:val="clear" w:color="auto" w:fill="auto"/>
            <w:noWrap/>
            <w:vAlign w:val="bottom"/>
            <w:hideMark/>
          </w:tcPr>
          <w:p w14:paraId="3C233940"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LIPC</w:t>
            </w:r>
          </w:p>
        </w:tc>
        <w:tc>
          <w:tcPr>
            <w:tcW w:w="6920" w:type="dxa"/>
            <w:tcBorders>
              <w:top w:val="nil"/>
              <w:left w:val="nil"/>
              <w:bottom w:val="nil"/>
              <w:right w:val="nil"/>
            </w:tcBorders>
            <w:shd w:val="clear" w:color="auto" w:fill="auto"/>
            <w:noWrap/>
            <w:vAlign w:val="bottom"/>
            <w:hideMark/>
          </w:tcPr>
          <w:p w14:paraId="2E5828F0"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lipase C, hepatic type</w:t>
            </w:r>
          </w:p>
        </w:tc>
      </w:tr>
      <w:tr w:rsidR="00627F9E" w:rsidRPr="00BC2387" w14:paraId="5FDEA07F" w14:textId="77777777" w:rsidTr="004F6076">
        <w:trPr>
          <w:trHeight w:val="246"/>
        </w:trPr>
        <w:tc>
          <w:tcPr>
            <w:tcW w:w="2440" w:type="dxa"/>
            <w:tcBorders>
              <w:top w:val="nil"/>
              <w:left w:val="nil"/>
              <w:bottom w:val="nil"/>
              <w:right w:val="nil"/>
            </w:tcBorders>
            <w:shd w:val="clear" w:color="auto" w:fill="auto"/>
            <w:noWrap/>
            <w:vAlign w:val="bottom"/>
            <w:hideMark/>
          </w:tcPr>
          <w:p w14:paraId="09C627C8"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LPL</w:t>
            </w:r>
          </w:p>
        </w:tc>
        <w:tc>
          <w:tcPr>
            <w:tcW w:w="6920" w:type="dxa"/>
            <w:tcBorders>
              <w:top w:val="nil"/>
              <w:left w:val="nil"/>
              <w:bottom w:val="nil"/>
              <w:right w:val="nil"/>
            </w:tcBorders>
            <w:shd w:val="clear" w:color="auto" w:fill="auto"/>
            <w:noWrap/>
            <w:vAlign w:val="bottom"/>
            <w:hideMark/>
          </w:tcPr>
          <w:p w14:paraId="11F0D9C2"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lipoprotein lipase</w:t>
            </w:r>
          </w:p>
        </w:tc>
      </w:tr>
      <w:tr w:rsidR="00627F9E" w:rsidRPr="00BC2387" w14:paraId="39C01172" w14:textId="77777777" w:rsidTr="004F6076">
        <w:trPr>
          <w:trHeight w:val="246"/>
        </w:trPr>
        <w:tc>
          <w:tcPr>
            <w:tcW w:w="2440" w:type="dxa"/>
            <w:tcBorders>
              <w:top w:val="nil"/>
              <w:left w:val="nil"/>
              <w:bottom w:val="nil"/>
              <w:right w:val="nil"/>
            </w:tcBorders>
            <w:shd w:val="clear" w:color="auto" w:fill="auto"/>
            <w:noWrap/>
            <w:vAlign w:val="bottom"/>
            <w:hideMark/>
          </w:tcPr>
          <w:p w14:paraId="7AC00ABD"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HLA Class III</w:t>
            </w:r>
          </w:p>
        </w:tc>
        <w:tc>
          <w:tcPr>
            <w:tcW w:w="6920" w:type="dxa"/>
            <w:tcBorders>
              <w:top w:val="nil"/>
              <w:left w:val="nil"/>
              <w:bottom w:val="nil"/>
              <w:right w:val="nil"/>
            </w:tcBorders>
            <w:shd w:val="clear" w:color="auto" w:fill="auto"/>
            <w:noWrap/>
            <w:vAlign w:val="bottom"/>
            <w:hideMark/>
          </w:tcPr>
          <w:p w14:paraId="3468F65D"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caspase 7</w:t>
            </w:r>
          </w:p>
        </w:tc>
      </w:tr>
      <w:tr w:rsidR="00627F9E" w:rsidRPr="00BC2387" w14:paraId="6E8645B4" w14:textId="77777777" w:rsidTr="004F6076">
        <w:trPr>
          <w:trHeight w:val="246"/>
        </w:trPr>
        <w:tc>
          <w:tcPr>
            <w:tcW w:w="2440" w:type="dxa"/>
            <w:tcBorders>
              <w:top w:val="nil"/>
              <w:left w:val="nil"/>
              <w:bottom w:val="nil"/>
              <w:right w:val="nil"/>
            </w:tcBorders>
            <w:shd w:val="clear" w:color="auto" w:fill="auto"/>
            <w:noWrap/>
            <w:vAlign w:val="bottom"/>
            <w:hideMark/>
          </w:tcPr>
          <w:p w14:paraId="186A1D14"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MIR499A</w:t>
            </w:r>
          </w:p>
        </w:tc>
        <w:tc>
          <w:tcPr>
            <w:tcW w:w="6920" w:type="dxa"/>
            <w:tcBorders>
              <w:top w:val="nil"/>
              <w:left w:val="nil"/>
              <w:bottom w:val="nil"/>
              <w:right w:val="nil"/>
            </w:tcBorders>
            <w:shd w:val="clear" w:color="auto" w:fill="auto"/>
            <w:noWrap/>
            <w:vAlign w:val="bottom"/>
            <w:hideMark/>
          </w:tcPr>
          <w:p w14:paraId="39EA59DD"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microRNA 499a</w:t>
            </w:r>
          </w:p>
        </w:tc>
      </w:tr>
      <w:tr w:rsidR="00627F9E" w:rsidRPr="00BC2387" w14:paraId="35ED9906" w14:textId="77777777" w:rsidTr="004F6076">
        <w:trPr>
          <w:trHeight w:val="246"/>
        </w:trPr>
        <w:tc>
          <w:tcPr>
            <w:tcW w:w="2440" w:type="dxa"/>
            <w:tcBorders>
              <w:top w:val="nil"/>
              <w:left w:val="nil"/>
              <w:bottom w:val="nil"/>
              <w:right w:val="nil"/>
            </w:tcBorders>
            <w:shd w:val="clear" w:color="auto" w:fill="auto"/>
            <w:noWrap/>
            <w:vAlign w:val="bottom"/>
            <w:hideMark/>
          </w:tcPr>
          <w:p w14:paraId="302D031A"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MLXIP</w:t>
            </w:r>
          </w:p>
        </w:tc>
        <w:tc>
          <w:tcPr>
            <w:tcW w:w="6920" w:type="dxa"/>
            <w:tcBorders>
              <w:top w:val="nil"/>
              <w:left w:val="nil"/>
              <w:bottom w:val="nil"/>
              <w:right w:val="nil"/>
            </w:tcBorders>
            <w:shd w:val="clear" w:color="auto" w:fill="auto"/>
            <w:noWrap/>
            <w:vAlign w:val="bottom"/>
            <w:hideMark/>
          </w:tcPr>
          <w:p w14:paraId="49DCC7E6"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MLX interacting protein</w:t>
            </w:r>
          </w:p>
        </w:tc>
      </w:tr>
      <w:tr w:rsidR="00627F9E" w:rsidRPr="00BC2387" w14:paraId="14D51874" w14:textId="77777777" w:rsidTr="004F6076">
        <w:trPr>
          <w:trHeight w:val="246"/>
        </w:trPr>
        <w:tc>
          <w:tcPr>
            <w:tcW w:w="2440" w:type="dxa"/>
            <w:tcBorders>
              <w:top w:val="nil"/>
              <w:left w:val="nil"/>
              <w:bottom w:val="nil"/>
              <w:right w:val="nil"/>
            </w:tcBorders>
            <w:shd w:val="clear" w:color="auto" w:fill="auto"/>
            <w:noWrap/>
            <w:vAlign w:val="bottom"/>
            <w:hideMark/>
          </w:tcPr>
          <w:p w14:paraId="7714462E"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MLXIPL</w:t>
            </w:r>
          </w:p>
        </w:tc>
        <w:tc>
          <w:tcPr>
            <w:tcW w:w="6920" w:type="dxa"/>
            <w:tcBorders>
              <w:top w:val="nil"/>
              <w:left w:val="nil"/>
              <w:bottom w:val="nil"/>
              <w:right w:val="nil"/>
            </w:tcBorders>
            <w:shd w:val="clear" w:color="auto" w:fill="auto"/>
            <w:noWrap/>
            <w:vAlign w:val="bottom"/>
            <w:hideMark/>
          </w:tcPr>
          <w:p w14:paraId="5FD54C18"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MLX interacting protein like</w:t>
            </w:r>
          </w:p>
        </w:tc>
      </w:tr>
      <w:tr w:rsidR="00627F9E" w:rsidRPr="00BC2387" w14:paraId="18EC9729" w14:textId="77777777" w:rsidTr="004F6076">
        <w:trPr>
          <w:trHeight w:val="246"/>
        </w:trPr>
        <w:tc>
          <w:tcPr>
            <w:tcW w:w="2440" w:type="dxa"/>
            <w:tcBorders>
              <w:top w:val="nil"/>
              <w:left w:val="nil"/>
              <w:bottom w:val="nil"/>
              <w:right w:val="nil"/>
            </w:tcBorders>
            <w:shd w:val="clear" w:color="auto" w:fill="auto"/>
            <w:noWrap/>
            <w:vAlign w:val="bottom"/>
            <w:hideMark/>
          </w:tcPr>
          <w:p w14:paraId="4E17C48D"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MOV10</w:t>
            </w:r>
          </w:p>
        </w:tc>
        <w:tc>
          <w:tcPr>
            <w:tcW w:w="6920" w:type="dxa"/>
            <w:tcBorders>
              <w:top w:val="nil"/>
              <w:left w:val="nil"/>
              <w:bottom w:val="nil"/>
              <w:right w:val="nil"/>
            </w:tcBorders>
            <w:shd w:val="clear" w:color="auto" w:fill="auto"/>
            <w:noWrap/>
            <w:vAlign w:val="bottom"/>
            <w:hideMark/>
          </w:tcPr>
          <w:p w14:paraId="00DC27B9"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Mov10 RISC complex RNA helicase</w:t>
            </w:r>
          </w:p>
        </w:tc>
      </w:tr>
      <w:tr w:rsidR="00627F9E" w:rsidRPr="00BC2387" w14:paraId="4D2CF4B6" w14:textId="77777777" w:rsidTr="004F6076">
        <w:trPr>
          <w:trHeight w:val="246"/>
        </w:trPr>
        <w:tc>
          <w:tcPr>
            <w:tcW w:w="2440" w:type="dxa"/>
            <w:tcBorders>
              <w:top w:val="nil"/>
              <w:left w:val="nil"/>
              <w:bottom w:val="nil"/>
              <w:right w:val="nil"/>
            </w:tcBorders>
            <w:shd w:val="clear" w:color="auto" w:fill="auto"/>
            <w:noWrap/>
            <w:vAlign w:val="bottom"/>
            <w:hideMark/>
          </w:tcPr>
          <w:p w14:paraId="476FC727"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MTHFR</w:t>
            </w:r>
          </w:p>
        </w:tc>
        <w:tc>
          <w:tcPr>
            <w:tcW w:w="6920" w:type="dxa"/>
            <w:tcBorders>
              <w:top w:val="nil"/>
              <w:left w:val="nil"/>
              <w:bottom w:val="nil"/>
              <w:right w:val="nil"/>
            </w:tcBorders>
            <w:shd w:val="clear" w:color="auto" w:fill="auto"/>
            <w:noWrap/>
            <w:vAlign w:val="bottom"/>
            <w:hideMark/>
          </w:tcPr>
          <w:p w14:paraId="2637FE8B"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methylenetetrahydrofolate reductase</w:t>
            </w:r>
          </w:p>
        </w:tc>
      </w:tr>
      <w:tr w:rsidR="00627F9E" w:rsidRPr="00BC2387" w14:paraId="7250C24A" w14:textId="77777777" w:rsidTr="004F6076">
        <w:trPr>
          <w:trHeight w:val="246"/>
        </w:trPr>
        <w:tc>
          <w:tcPr>
            <w:tcW w:w="2440" w:type="dxa"/>
            <w:tcBorders>
              <w:top w:val="nil"/>
              <w:left w:val="nil"/>
              <w:bottom w:val="nil"/>
              <w:right w:val="nil"/>
            </w:tcBorders>
            <w:shd w:val="clear" w:color="auto" w:fill="auto"/>
            <w:noWrap/>
            <w:vAlign w:val="bottom"/>
            <w:hideMark/>
          </w:tcPr>
          <w:p w14:paraId="50B4B844"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MYH7B</w:t>
            </w:r>
          </w:p>
        </w:tc>
        <w:tc>
          <w:tcPr>
            <w:tcW w:w="6920" w:type="dxa"/>
            <w:tcBorders>
              <w:top w:val="nil"/>
              <w:left w:val="nil"/>
              <w:bottom w:val="nil"/>
              <w:right w:val="nil"/>
            </w:tcBorders>
            <w:shd w:val="clear" w:color="auto" w:fill="auto"/>
            <w:noWrap/>
            <w:vAlign w:val="bottom"/>
            <w:hideMark/>
          </w:tcPr>
          <w:p w14:paraId="400DF3DA"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myosin heavy chain 7B</w:t>
            </w:r>
          </w:p>
        </w:tc>
      </w:tr>
      <w:tr w:rsidR="00627F9E" w:rsidRPr="00BC2387" w14:paraId="1BD2856B" w14:textId="77777777" w:rsidTr="004F6076">
        <w:trPr>
          <w:trHeight w:val="246"/>
        </w:trPr>
        <w:tc>
          <w:tcPr>
            <w:tcW w:w="2440" w:type="dxa"/>
            <w:tcBorders>
              <w:top w:val="nil"/>
              <w:left w:val="nil"/>
              <w:bottom w:val="nil"/>
              <w:right w:val="nil"/>
            </w:tcBorders>
            <w:shd w:val="clear" w:color="auto" w:fill="auto"/>
            <w:noWrap/>
            <w:vAlign w:val="bottom"/>
            <w:hideMark/>
          </w:tcPr>
          <w:p w14:paraId="1F3A97C2"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NAT2</w:t>
            </w:r>
          </w:p>
        </w:tc>
        <w:tc>
          <w:tcPr>
            <w:tcW w:w="6920" w:type="dxa"/>
            <w:tcBorders>
              <w:top w:val="nil"/>
              <w:left w:val="nil"/>
              <w:bottom w:val="nil"/>
              <w:right w:val="nil"/>
            </w:tcBorders>
            <w:shd w:val="clear" w:color="auto" w:fill="auto"/>
            <w:noWrap/>
            <w:vAlign w:val="bottom"/>
            <w:hideMark/>
          </w:tcPr>
          <w:p w14:paraId="25DC9F28"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N-acetyltransferase 2</w:t>
            </w:r>
          </w:p>
        </w:tc>
      </w:tr>
      <w:tr w:rsidR="00627F9E" w:rsidRPr="00BC2387" w14:paraId="27A1B10C" w14:textId="77777777" w:rsidTr="004F6076">
        <w:trPr>
          <w:trHeight w:val="246"/>
        </w:trPr>
        <w:tc>
          <w:tcPr>
            <w:tcW w:w="2440" w:type="dxa"/>
            <w:tcBorders>
              <w:top w:val="nil"/>
              <w:left w:val="nil"/>
              <w:bottom w:val="nil"/>
              <w:right w:val="nil"/>
            </w:tcBorders>
            <w:shd w:val="clear" w:color="auto" w:fill="auto"/>
            <w:noWrap/>
            <w:vAlign w:val="bottom"/>
            <w:hideMark/>
          </w:tcPr>
          <w:p w14:paraId="76552313"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NCAN</w:t>
            </w:r>
          </w:p>
        </w:tc>
        <w:tc>
          <w:tcPr>
            <w:tcW w:w="6920" w:type="dxa"/>
            <w:tcBorders>
              <w:top w:val="nil"/>
              <w:left w:val="nil"/>
              <w:bottom w:val="nil"/>
              <w:right w:val="nil"/>
            </w:tcBorders>
            <w:shd w:val="clear" w:color="auto" w:fill="auto"/>
            <w:noWrap/>
            <w:vAlign w:val="bottom"/>
            <w:hideMark/>
          </w:tcPr>
          <w:p w14:paraId="3B2F7B80" w14:textId="77777777" w:rsidR="00627F9E" w:rsidRPr="00BC2387" w:rsidRDefault="00627F9E" w:rsidP="00691205">
            <w:pPr>
              <w:spacing w:after="0" w:line="240" w:lineRule="auto"/>
              <w:rPr>
                <w:rFonts w:ascii="Times New Roman" w:eastAsia="Times New Roman" w:hAnsi="Times New Roman" w:cs="Times New Roman"/>
                <w:sz w:val="20"/>
                <w:szCs w:val="20"/>
              </w:rPr>
            </w:pPr>
            <w:proofErr w:type="spellStart"/>
            <w:r w:rsidRPr="00BC2387">
              <w:rPr>
                <w:rFonts w:ascii="Times New Roman" w:eastAsia="Times New Roman" w:hAnsi="Times New Roman" w:cs="Times New Roman"/>
                <w:sz w:val="20"/>
                <w:szCs w:val="20"/>
              </w:rPr>
              <w:t>neurocan</w:t>
            </w:r>
            <w:proofErr w:type="spellEnd"/>
          </w:p>
        </w:tc>
      </w:tr>
      <w:tr w:rsidR="00627F9E" w:rsidRPr="00BC2387" w14:paraId="0F3C7745" w14:textId="77777777" w:rsidTr="004F6076">
        <w:trPr>
          <w:trHeight w:val="246"/>
        </w:trPr>
        <w:tc>
          <w:tcPr>
            <w:tcW w:w="2440" w:type="dxa"/>
            <w:tcBorders>
              <w:top w:val="nil"/>
              <w:left w:val="nil"/>
              <w:bottom w:val="nil"/>
              <w:right w:val="nil"/>
            </w:tcBorders>
            <w:shd w:val="clear" w:color="auto" w:fill="auto"/>
            <w:noWrap/>
            <w:vAlign w:val="bottom"/>
            <w:hideMark/>
          </w:tcPr>
          <w:p w14:paraId="0111E125"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NPC2</w:t>
            </w:r>
          </w:p>
        </w:tc>
        <w:tc>
          <w:tcPr>
            <w:tcW w:w="6920" w:type="dxa"/>
            <w:tcBorders>
              <w:top w:val="nil"/>
              <w:left w:val="nil"/>
              <w:bottom w:val="nil"/>
              <w:right w:val="nil"/>
            </w:tcBorders>
            <w:shd w:val="clear" w:color="auto" w:fill="auto"/>
            <w:noWrap/>
            <w:vAlign w:val="bottom"/>
            <w:hideMark/>
          </w:tcPr>
          <w:p w14:paraId="25F6FC5E"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NPC intracellular cholesterol transporter 2</w:t>
            </w:r>
          </w:p>
        </w:tc>
      </w:tr>
      <w:tr w:rsidR="00627F9E" w:rsidRPr="00BC2387" w14:paraId="403110FC" w14:textId="77777777" w:rsidTr="004F6076">
        <w:trPr>
          <w:trHeight w:val="246"/>
        </w:trPr>
        <w:tc>
          <w:tcPr>
            <w:tcW w:w="2440" w:type="dxa"/>
            <w:tcBorders>
              <w:top w:val="nil"/>
              <w:left w:val="nil"/>
              <w:bottom w:val="nil"/>
              <w:right w:val="nil"/>
            </w:tcBorders>
            <w:shd w:val="clear" w:color="auto" w:fill="auto"/>
            <w:noWrap/>
            <w:vAlign w:val="bottom"/>
            <w:hideMark/>
          </w:tcPr>
          <w:p w14:paraId="1DB85E3C"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NPPB</w:t>
            </w:r>
          </w:p>
        </w:tc>
        <w:tc>
          <w:tcPr>
            <w:tcW w:w="6920" w:type="dxa"/>
            <w:tcBorders>
              <w:top w:val="nil"/>
              <w:left w:val="nil"/>
              <w:bottom w:val="nil"/>
              <w:right w:val="nil"/>
            </w:tcBorders>
            <w:shd w:val="clear" w:color="auto" w:fill="auto"/>
            <w:noWrap/>
            <w:vAlign w:val="bottom"/>
            <w:hideMark/>
          </w:tcPr>
          <w:p w14:paraId="4503DC8E"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natriuretic peptide B</w:t>
            </w:r>
          </w:p>
        </w:tc>
      </w:tr>
      <w:tr w:rsidR="00627F9E" w:rsidRPr="00BC2387" w14:paraId="2A42BD4F" w14:textId="77777777" w:rsidTr="004F6076">
        <w:trPr>
          <w:trHeight w:val="246"/>
        </w:trPr>
        <w:tc>
          <w:tcPr>
            <w:tcW w:w="2440" w:type="dxa"/>
            <w:tcBorders>
              <w:top w:val="nil"/>
              <w:left w:val="nil"/>
              <w:bottom w:val="nil"/>
              <w:right w:val="nil"/>
            </w:tcBorders>
            <w:shd w:val="clear" w:color="auto" w:fill="auto"/>
            <w:noWrap/>
            <w:vAlign w:val="bottom"/>
            <w:hideMark/>
          </w:tcPr>
          <w:p w14:paraId="35656A2A"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NUP93</w:t>
            </w:r>
          </w:p>
        </w:tc>
        <w:tc>
          <w:tcPr>
            <w:tcW w:w="6920" w:type="dxa"/>
            <w:tcBorders>
              <w:top w:val="nil"/>
              <w:left w:val="nil"/>
              <w:bottom w:val="nil"/>
              <w:right w:val="nil"/>
            </w:tcBorders>
            <w:shd w:val="clear" w:color="auto" w:fill="auto"/>
            <w:noWrap/>
            <w:vAlign w:val="bottom"/>
            <w:hideMark/>
          </w:tcPr>
          <w:p w14:paraId="0EA6A633"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nucleoporin 93</w:t>
            </w:r>
          </w:p>
        </w:tc>
      </w:tr>
      <w:tr w:rsidR="00627F9E" w:rsidRPr="00BC2387" w14:paraId="1BB3B0AF" w14:textId="77777777" w:rsidTr="004F6076">
        <w:trPr>
          <w:trHeight w:val="246"/>
        </w:trPr>
        <w:tc>
          <w:tcPr>
            <w:tcW w:w="2440" w:type="dxa"/>
            <w:tcBorders>
              <w:top w:val="nil"/>
              <w:left w:val="nil"/>
              <w:bottom w:val="nil"/>
              <w:right w:val="nil"/>
            </w:tcBorders>
            <w:shd w:val="clear" w:color="auto" w:fill="auto"/>
            <w:noWrap/>
            <w:vAlign w:val="bottom"/>
            <w:hideMark/>
          </w:tcPr>
          <w:p w14:paraId="5D653DD0"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PBX4</w:t>
            </w:r>
          </w:p>
        </w:tc>
        <w:tc>
          <w:tcPr>
            <w:tcW w:w="6920" w:type="dxa"/>
            <w:tcBorders>
              <w:top w:val="nil"/>
              <w:left w:val="nil"/>
              <w:bottom w:val="nil"/>
              <w:right w:val="nil"/>
            </w:tcBorders>
            <w:shd w:val="clear" w:color="auto" w:fill="auto"/>
            <w:noWrap/>
            <w:vAlign w:val="bottom"/>
            <w:hideMark/>
          </w:tcPr>
          <w:p w14:paraId="100144A9"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PBX homeobox 4</w:t>
            </w:r>
          </w:p>
        </w:tc>
      </w:tr>
      <w:tr w:rsidR="00627F9E" w:rsidRPr="00BC2387" w14:paraId="03F07E62" w14:textId="77777777" w:rsidTr="004F6076">
        <w:trPr>
          <w:trHeight w:val="246"/>
        </w:trPr>
        <w:tc>
          <w:tcPr>
            <w:tcW w:w="2440" w:type="dxa"/>
            <w:tcBorders>
              <w:top w:val="nil"/>
              <w:left w:val="nil"/>
              <w:bottom w:val="nil"/>
              <w:right w:val="nil"/>
            </w:tcBorders>
            <w:shd w:val="clear" w:color="auto" w:fill="auto"/>
            <w:noWrap/>
            <w:vAlign w:val="bottom"/>
            <w:hideMark/>
          </w:tcPr>
          <w:p w14:paraId="578DE045"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PDE3A</w:t>
            </w:r>
          </w:p>
        </w:tc>
        <w:tc>
          <w:tcPr>
            <w:tcW w:w="6920" w:type="dxa"/>
            <w:tcBorders>
              <w:top w:val="nil"/>
              <w:left w:val="nil"/>
              <w:bottom w:val="nil"/>
              <w:right w:val="nil"/>
            </w:tcBorders>
            <w:shd w:val="clear" w:color="auto" w:fill="auto"/>
            <w:noWrap/>
            <w:vAlign w:val="bottom"/>
            <w:hideMark/>
          </w:tcPr>
          <w:p w14:paraId="78E1A7D5"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phosphodiesterase 3A</w:t>
            </w:r>
          </w:p>
        </w:tc>
      </w:tr>
      <w:tr w:rsidR="00627F9E" w:rsidRPr="00BC2387" w14:paraId="4F0A6304" w14:textId="77777777" w:rsidTr="004F6076">
        <w:trPr>
          <w:trHeight w:val="246"/>
        </w:trPr>
        <w:tc>
          <w:tcPr>
            <w:tcW w:w="2440" w:type="dxa"/>
            <w:tcBorders>
              <w:top w:val="nil"/>
              <w:left w:val="nil"/>
              <w:bottom w:val="nil"/>
              <w:right w:val="nil"/>
            </w:tcBorders>
            <w:shd w:val="clear" w:color="auto" w:fill="auto"/>
            <w:noWrap/>
            <w:vAlign w:val="bottom"/>
            <w:hideMark/>
          </w:tcPr>
          <w:p w14:paraId="3C2D2D93"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PDILT</w:t>
            </w:r>
          </w:p>
        </w:tc>
        <w:tc>
          <w:tcPr>
            <w:tcW w:w="6920" w:type="dxa"/>
            <w:tcBorders>
              <w:top w:val="nil"/>
              <w:left w:val="nil"/>
              <w:bottom w:val="nil"/>
              <w:right w:val="nil"/>
            </w:tcBorders>
            <w:shd w:val="clear" w:color="auto" w:fill="auto"/>
            <w:noWrap/>
            <w:vAlign w:val="bottom"/>
            <w:hideMark/>
          </w:tcPr>
          <w:p w14:paraId="2C3A2E2E"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protein disulfide isomerase like, testis expressed</w:t>
            </w:r>
          </w:p>
        </w:tc>
      </w:tr>
      <w:tr w:rsidR="00627F9E" w:rsidRPr="00BC2387" w14:paraId="34E55AE8" w14:textId="77777777" w:rsidTr="004F6076">
        <w:trPr>
          <w:trHeight w:val="246"/>
        </w:trPr>
        <w:tc>
          <w:tcPr>
            <w:tcW w:w="2440" w:type="dxa"/>
            <w:tcBorders>
              <w:top w:val="nil"/>
              <w:left w:val="nil"/>
              <w:bottom w:val="nil"/>
              <w:right w:val="nil"/>
            </w:tcBorders>
            <w:shd w:val="clear" w:color="auto" w:fill="auto"/>
            <w:noWrap/>
            <w:vAlign w:val="bottom"/>
            <w:hideMark/>
          </w:tcPr>
          <w:p w14:paraId="5C857528"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PKD2</w:t>
            </w:r>
          </w:p>
        </w:tc>
        <w:tc>
          <w:tcPr>
            <w:tcW w:w="6920" w:type="dxa"/>
            <w:tcBorders>
              <w:top w:val="nil"/>
              <w:left w:val="nil"/>
              <w:bottom w:val="nil"/>
              <w:right w:val="nil"/>
            </w:tcBorders>
            <w:shd w:val="clear" w:color="auto" w:fill="auto"/>
            <w:noWrap/>
            <w:vAlign w:val="bottom"/>
            <w:hideMark/>
          </w:tcPr>
          <w:p w14:paraId="06EC5E2B" w14:textId="77777777" w:rsidR="00627F9E" w:rsidRPr="00BC2387" w:rsidRDefault="00627F9E" w:rsidP="00691205">
            <w:pPr>
              <w:spacing w:after="0" w:line="240" w:lineRule="auto"/>
              <w:rPr>
                <w:rFonts w:ascii="Times New Roman" w:eastAsia="Times New Roman" w:hAnsi="Times New Roman" w:cs="Times New Roman"/>
                <w:sz w:val="20"/>
                <w:szCs w:val="20"/>
              </w:rPr>
            </w:pPr>
            <w:proofErr w:type="spellStart"/>
            <w:r w:rsidRPr="00BC2387">
              <w:rPr>
                <w:rFonts w:ascii="Times New Roman" w:eastAsia="Times New Roman" w:hAnsi="Times New Roman" w:cs="Times New Roman"/>
                <w:sz w:val="20"/>
                <w:szCs w:val="20"/>
              </w:rPr>
              <w:t>polycystin</w:t>
            </w:r>
            <w:proofErr w:type="spellEnd"/>
            <w:r w:rsidRPr="00BC2387">
              <w:rPr>
                <w:rFonts w:ascii="Times New Roman" w:eastAsia="Times New Roman" w:hAnsi="Times New Roman" w:cs="Times New Roman"/>
                <w:sz w:val="20"/>
                <w:szCs w:val="20"/>
              </w:rPr>
              <w:t xml:space="preserve"> 2, transient receptor potential cation channel</w:t>
            </w:r>
          </w:p>
        </w:tc>
      </w:tr>
      <w:tr w:rsidR="00627F9E" w:rsidRPr="00BC2387" w14:paraId="4AD455DF" w14:textId="77777777" w:rsidTr="004F6076">
        <w:trPr>
          <w:trHeight w:val="246"/>
        </w:trPr>
        <w:tc>
          <w:tcPr>
            <w:tcW w:w="2440" w:type="dxa"/>
            <w:tcBorders>
              <w:top w:val="nil"/>
              <w:left w:val="nil"/>
              <w:bottom w:val="nil"/>
              <w:right w:val="nil"/>
            </w:tcBorders>
            <w:shd w:val="clear" w:color="auto" w:fill="auto"/>
            <w:noWrap/>
            <w:vAlign w:val="bottom"/>
            <w:hideMark/>
          </w:tcPr>
          <w:p w14:paraId="5DDD5477"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PKN2</w:t>
            </w:r>
          </w:p>
        </w:tc>
        <w:tc>
          <w:tcPr>
            <w:tcW w:w="6920" w:type="dxa"/>
            <w:tcBorders>
              <w:top w:val="nil"/>
              <w:left w:val="nil"/>
              <w:bottom w:val="nil"/>
              <w:right w:val="nil"/>
            </w:tcBorders>
            <w:shd w:val="clear" w:color="auto" w:fill="auto"/>
            <w:noWrap/>
            <w:vAlign w:val="bottom"/>
            <w:hideMark/>
          </w:tcPr>
          <w:p w14:paraId="0EFE3F70"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protein kinase N2</w:t>
            </w:r>
          </w:p>
        </w:tc>
      </w:tr>
      <w:tr w:rsidR="00627F9E" w:rsidRPr="00BC2387" w14:paraId="05530E48" w14:textId="77777777" w:rsidTr="004F6076">
        <w:trPr>
          <w:trHeight w:val="246"/>
        </w:trPr>
        <w:tc>
          <w:tcPr>
            <w:tcW w:w="2440" w:type="dxa"/>
            <w:tcBorders>
              <w:top w:val="nil"/>
              <w:left w:val="nil"/>
              <w:bottom w:val="nil"/>
              <w:right w:val="nil"/>
            </w:tcBorders>
            <w:shd w:val="clear" w:color="auto" w:fill="auto"/>
            <w:noWrap/>
            <w:vAlign w:val="bottom"/>
            <w:hideMark/>
          </w:tcPr>
          <w:p w14:paraId="4EEF2FF7"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PPARG</w:t>
            </w:r>
          </w:p>
        </w:tc>
        <w:tc>
          <w:tcPr>
            <w:tcW w:w="6920" w:type="dxa"/>
            <w:tcBorders>
              <w:top w:val="nil"/>
              <w:left w:val="nil"/>
              <w:bottom w:val="nil"/>
              <w:right w:val="nil"/>
            </w:tcBorders>
            <w:shd w:val="clear" w:color="auto" w:fill="auto"/>
            <w:noWrap/>
            <w:vAlign w:val="bottom"/>
            <w:hideMark/>
          </w:tcPr>
          <w:p w14:paraId="490FFC68"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peroxisome proliferator activated receptor gamma</w:t>
            </w:r>
          </w:p>
        </w:tc>
      </w:tr>
      <w:tr w:rsidR="00627F9E" w:rsidRPr="00BC2387" w14:paraId="52A76032" w14:textId="77777777" w:rsidTr="004F6076">
        <w:trPr>
          <w:trHeight w:val="246"/>
        </w:trPr>
        <w:tc>
          <w:tcPr>
            <w:tcW w:w="2440" w:type="dxa"/>
            <w:tcBorders>
              <w:top w:val="nil"/>
              <w:left w:val="nil"/>
              <w:bottom w:val="nil"/>
              <w:right w:val="nil"/>
            </w:tcBorders>
            <w:shd w:val="clear" w:color="auto" w:fill="auto"/>
            <w:noWrap/>
            <w:vAlign w:val="bottom"/>
            <w:hideMark/>
          </w:tcPr>
          <w:p w14:paraId="5E57943B"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PRKAG2</w:t>
            </w:r>
          </w:p>
        </w:tc>
        <w:tc>
          <w:tcPr>
            <w:tcW w:w="6920" w:type="dxa"/>
            <w:tcBorders>
              <w:top w:val="nil"/>
              <w:left w:val="nil"/>
              <w:bottom w:val="nil"/>
              <w:right w:val="nil"/>
            </w:tcBorders>
            <w:shd w:val="clear" w:color="auto" w:fill="auto"/>
            <w:noWrap/>
            <w:vAlign w:val="bottom"/>
            <w:hideMark/>
          </w:tcPr>
          <w:p w14:paraId="60DE7E7D"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protein kinase AMP-activated non-catalytic subunit gamma 2</w:t>
            </w:r>
          </w:p>
        </w:tc>
      </w:tr>
      <w:tr w:rsidR="00627F9E" w:rsidRPr="00BC2387" w14:paraId="4228B14F" w14:textId="77777777" w:rsidTr="004F6076">
        <w:trPr>
          <w:trHeight w:val="246"/>
        </w:trPr>
        <w:tc>
          <w:tcPr>
            <w:tcW w:w="2440" w:type="dxa"/>
            <w:tcBorders>
              <w:top w:val="nil"/>
              <w:left w:val="nil"/>
              <w:bottom w:val="nil"/>
              <w:right w:val="nil"/>
            </w:tcBorders>
            <w:shd w:val="clear" w:color="auto" w:fill="auto"/>
            <w:noWrap/>
            <w:vAlign w:val="bottom"/>
            <w:hideMark/>
          </w:tcPr>
          <w:p w14:paraId="7A222F62"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PROCR</w:t>
            </w:r>
          </w:p>
        </w:tc>
        <w:tc>
          <w:tcPr>
            <w:tcW w:w="6920" w:type="dxa"/>
            <w:tcBorders>
              <w:top w:val="nil"/>
              <w:left w:val="nil"/>
              <w:bottom w:val="nil"/>
              <w:right w:val="nil"/>
            </w:tcBorders>
            <w:shd w:val="clear" w:color="auto" w:fill="auto"/>
            <w:noWrap/>
            <w:vAlign w:val="bottom"/>
            <w:hideMark/>
          </w:tcPr>
          <w:p w14:paraId="0C80BEE9"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protein C receptor</w:t>
            </w:r>
          </w:p>
        </w:tc>
      </w:tr>
      <w:tr w:rsidR="00627F9E" w:rsidRPr="00BC2387" w14:paraId="5F34CBE4" w14:textId="77777777" w:rsidTr="004F6076">
        <w:trPr>
          <w:trHeight w:val="246"/>
        </w:trPr>
        <w:tc>
          <w:tcPr>
            <w:tcW w:w="2440" w:type="dxa"/>
            <w:tcBorders>
              <w:top w:val="nil"/>
              <w:left w:val="nil"/>
              <w:bottom w:val="nil"/>
              <w:right w:val="nil"/>
            </w:tcBorders>
            <w:shd w:val="clear" w:color="auto" w:fill="auto"/>
            <w:noWrap/>
            <w:vAlign w:val="bottom"/>
            <w:hideMark/>
          </w:tcPr>
          <w:p w14:paraId="2E26F42C"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PSRC1</w:t>
            </w:r>
          </w:p>
        </w:tc>
        <w:tc>
          <w:tcPr>
            <w:tcW w:w="6920" w:type="dxa"/>
            <w:tcBorders>
              <w:top w:val="nil"/>
              <w:left w:val="nil"/>
              <w:bottom w:val="nil"/>
              <w:right w:val="nil"/>
            </w:tcBorders>
            <w:shd w:val="clear" w:color="auto" w:fill="auto"/>
            <w:noWrap/>
            <w:vAlign w:val="bottom"/>
            <w:hideMark/>
          </w:tcPr>
          <w:p w14:paraId="277218F9"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proline and serine rich coiled-coil 1</w:t>
            </w:r>
          </w:p>
        </w:tc>
      </w:tr>
      <w:tr w:rsidR="00627F9E" w:rsidRPr="00BC2387" w14:paraId="3D835A75" w14:textId="77777777" w:rsidTr="004F6076">
        <w:trPr>
          <w:trHeight w:val="246"/>
        </w:trPr>
        <w:tc>
          <w:tcPr>
            <w:tcW w:w="2440" w:type="dxa"/>
            <w:tcBorders>
              <w:top w:val="nil"/>
              <w:left w:val="nil"/>
              <w:bottom w:val="nil"/>
              <w:right w:val="nil"/>
            </w:tcBorders>
            <w:shd w:val="clear" w:color="auto" w:fill="auto"/>
            <w:noWrap/>
            <w:vAlign w:val="bottom"/>
            <w:hideMark/>
          </w:tcPr>
          <w:p w14:paraId="077ED5F4"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RELA</w:t>
            </w:r>
          </w:p>
        </w:tc>
        <w:tc>
          <w:tcPr>
            <w:tcW w:w="6920" w:type="dxa"/>
            <w:tcBorders>
              <w:top w:val="nil"/>
              <w:left w:val="nil"/>
              <w:bottom w:val="nil"/>
              <w:right w:val="nil"/>
            </w:tcBorders>
            <w:shd w:val="clear" w:color="auto" w:fill="auto"/>
            <w:noWrap/>
            <w:vAlign w:val="bottom"/>
            <w:hideMark/>
          </w:tcPr>
          <w:p w14:paraId="27E2A93D"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RELA proto-oncogene, NF-kB subunit</w:t>
            </w:r>
          </w:p>
        </w:tc>
      </w:tr>
      <w:tr w:rsidR="00627F9E" w:rsidRPr="00BC2387" w14:paraId="501A738F" w14:textId="77777777" w:rsidTr="004F6076">
        <w:trPr>
          <w:trHeight w:val="246"/>
        </w:trPr>
        <w:tc>
          <w:tcPr>
            <w:tcW w:w="2440" w:type="dxa"/>
            <w:tcBorders>
              <w:top w:val="nil"/>
              <w:left w:val="nil"/>
              <w:bottom w:val="nil"/>
              <w:right w:val="nil"/>
            </w:tcBorders>
            <w:shd w:val="clear" w:color="auto" w:fill="auto"/>
            <w:noWrap/>
            <w:vAlign w:val="bottom"/>
            <w:hideMark/>
          </w:tcPr>
          <w:p w14:paraId="7332176A"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RETN</w:t>
            </w:r>
          </w:p>
        </w:tc>
        <w:tc>
          <w:tcPr>
            <w:tcW w:w="6920" w:type="dxa"/>
            <w:tcBorders>
              <w:top w:val="nil"/>
              <w:left w:val="nil"/>
              <w:bottom w:val="nil"/>
              <w:right w:val="nil"/>
            </w:tcBorders>
            <w:shd w:val="clear" w:color="auto" w:fill="auto"/>
            <w:noWrap/>
            <w:vAlign w:val="bottom"/>
            <w:hideMark/>
          </w:tcPr>
          <w:p w14:paraId="63B92056" w14:textId="77777777" w:rsidR="00627F9E" w:rsidRPr="00BC2387" w:rsidRDefault="00627F9E" w:rsidP="00691205">
            <w:pPr>
              <w:spacing w:after="0" w:line="240" w:lineRule="auto"/>
              <w:rPr>
                <w:rFonts w:ascii="Times New Roman" w:eastAsia="Times New Roman" w:hAnsi="Times New Roman" w:cs="Times New Roman"/>
                <w:sz w:val="20"/>
                <w:szCs w:val="20"/>
              </w:rPr>
            </w:pPr>
            <w:proofErr w:type="spellStart"/>
            <w:r w:rsidRPr="00BC2387">
              <w:rPr>
                <w:rFonts w:ascii="Times New Roman" w:eastAsia="Times New Roman" w:hAnsi="Times New Roman" w:cs="Times New Roman"/>
                <w:sz w:val="20"/>
                <w:szCs w:val="20"/>
              </w:rPr>
              <w:t>resistin</w:t>
            </w:r>
            <w:proofErr w:type="spellEnd"/>
          </w:p>
        </w:tc>
      </w:tr>
      <w:tr w:rsidR="00627F9E" w:rsidRPr="00BC2387" w14:paraId="112671D8" w14:textId="77777777" w:rsidTr="004F6076">
        <w:trPr>
          <w:trHeight w:val="246"/>
        </w:trPr>
        <w:tc>
          <w:tcPr>
            <w:tcW w:w="2440" w:type="dxa"/>
            <w:tcBorders>
              <w:top w:val="nil"/>
              <w:left w:val="nil"/>
              <w:bottom w:val="nil"/>
              <w:right w:val="nil"/>
            </w:tcBorders>
            <w:shd w:val="clear" w:color="auto" w:fill="auto"/>
            <w:noWrap/>
            <w:vAlign w:val="bottom"/>
            <w:hideMark/>
          </w:tcPr>
          <w:p w14:paraId="21D01981"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RHBG</w:t>
            </w:r>
          </w:p>
        </w:tc>
        <w:tc>
          <w:tcPr>
            <w:tcW w:w="6920" w:type="dxa"/>
            <w:tcBorders>
              <w:top w:val="nil"/>
              <w:left w:val="nil"/>
              <w:bottom w:val="nil"/>
              <w:right w:val="nil"/>
            </w:tcBorders>
            <w:shd w:val="clear" w:color="auto" w:fill="auto"/>
            <w:noWrap/>
            <w:vAlign w:val="bottom"/>
            <w:hideMark/>
          </w:tcPr>
          <w:p w14:paraId="476F3A90"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Rh family B glycoprotein (gene/pseudogene)</w:t>
            </w:r>
          </w:p>
        </w:tc>
      </w:tr>
      <w:tr w:rsidR="00627F9E" w:rsidRPr="00BC2387" w14:paraId="3E415DA2" w14:textId="77777777" w:rsidTr="004F6076">
        <w:trPr>
          <w:trHeight w:val="246"/>
        </w:trPr>
        <w:tc>
          <w:tcPr>
            <w:tcW w:w="2440" w:type="dxa"/>
            <w:tcBorders>
              <w:top w:val="nil"/>
              <w:left w:val="nil"/>
              <w:bottom w:val="nil"/>
              <w:right w:val="nil"/>
            </w:tcBorders>
            <w:shd w:val="clear" w:color="auto" w:fill="auto"/>
            <w:noWrap/>
            <w:vAlign w:val="bottom"/>
            <w:hideMark/>
          </w:tcPr>
          <w:p w14:paraId="0AEA228B"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RNA5SP483</w:t>
            </w:r>
          </w:p>
        </w:tc>
        <w:tc>
          <w:tcPr>
            <w:tcW w:w="6920" w:type="dxa"/>
            <w:tcBorders>
              <w:top w:val="nil"/>
              <w:left w:val="nil"/>
              <w:bottom w:val="nil"/>
              <w:right w:val="nil"/>
            </w:tcBorders>
            <w:shd w:val="clear" w:color="auto" w:fill="auto"/>
            <w:noWrap/>
            <w:vAlign w:val="bottom"/>
            <w:hideMark/>
          </w:tcPr>
          <w:p w14:paraId="533BF561"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RNA, 5S ribosomal pseudogene 483</w:t>
            </w:r>
          </w:p>
        </w:tc>
      </w:tr>
      <w:tr w:rsidR="00627F9E" w:rsidRPr="00BC2387" w14:paraId="747CDEA0" w14:textId="77777777" w:rsidTr="004F6076">
        <w:trPr>
          <w:trHeight w:val="246"/>
        </w:trPr>
        <w:tc>
          <w:tcPr>
            <w:tcW w:w="2440" w:type="dxa"/>
            <w:tcBorders>
              <w:top w:val="nil"/>
              <w:left w:val="nil"/>
              <w:bottom w:val="nil"/>
              <w:right w:val="nil"/>
            </w:tcBorders>
            <w:shd w:val="clear" w:color="auto" w:fill="auto"/>
            <w:noWrap/>
            <w:vAlign w:val="bottom"/>
            <w:hideMark/>
          </w:tcPr>
          <w:p w14:paraId="6CB1F00F"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RNU6-407P</w:t>
            </w:r>
          </w:p>
        </w:tc>
        <w:tc>
          <w:tcPr>
            <w:tcW w:w="6920" w:type="dxa"/>
            <w:tcBorders>
              <w:top w:val="nil"/>
              <w:left w:val="nil"/>
              <w:bottom w:val="nil"/>
              <w:right w:val="nil"/>
            </w:tcBorders>
            <w:shd w:val="clear" w:color="auto" w:fill="auto"/>
            <w:noWrap/>
            <w:vAlign w:val="bottom"/>
            <w:hideMark/>
          </w:tcPr>
          <w:p w14:paraId="015351FC"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RNA, U6 small nuclear 407, pseudogene</w:t>
            </w:r>
          </w:p>
        </w:tc>
      </w:tr>
      <w:tr w:rsidR="00627F9E" w:rsidRPr="00BC2387" w14:paraId="7BF87D46" w14:textId="77777777" w:rsidTr="004F6076">
        <w:trPr>
          <w:trHeight w:val="246"/>
        </w:trPr>
        <w:tc>
          <w:tcPr>
            <w:tcW w:w="2440" w:type="dxa"/>
            <w:tcBorders>
              <w:top w:val="nil"/>
              <w:left w:val="nil"/>
              <w:bottom w:val="nil"/>
              <w:right w:val="nil"/>
            </w:tcBorders>
            <w:shd w:val="clear" w:color="auto" w:fill="auto"/>
            <w:noWrap/>
            <w:vAlign w:val="bottom"/>
            <w:hideMark/>
          </w:tcPr>
          <w:p w14:paraId="75759529"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RP11</w:t>
            </w:r>
          </w:p>
        </w:tc>
        <w:tc>
          <w:tcPr>
            <w:tcW w:w="6920" w:type="dxa"/>
            <w:tcBorders>
              <w:top w:val="nil"/>
              <w:left w:val="nil"/>
              <w:bottom w:val="nil"/>
              <w:right w:val="nil"/>
            </w:tcBorders>
            <w:shd w:val="clear" w:color="auto" w:fill="auto"/>
            <w:noWrap/>
            <w:vAlign w:val="bottom"/>
            <w:hideMark/>
          </w:tcPr>
          <w:p w14:paraId="3AE846FF"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pre-mRNA processing factor 31</w:t>
            </w:r>
          </w:p>
        </w:tc>
      </w:tr>
      <w:tr w:rsidR="00627F9E" w:rsidRPr="00BC2387" w14:paraId="26A5C07B" w14:textId="77777777" w:rsidTr="004F6076">
        <w:trPr>
          <w:trHeight w:val="246"/>
        </w:trPr>
        <w:tc>
          <w:tcPr>
            <w:tcW w:w="2440" w:type="dxa"/>
            <w:tcBorders>
              <w:top w:val="nil"/>
              <w:left w:val="nil"/>
              <w:bottom w:val="nil"/>
              <w:right w:val="nil"/>
            </w:tcBorders>
            <w:shd w:val="clear" w:color="auto" w:fill="auto"/>
            <w:noWrap/>
            <w:vAlign w:val="bottom"/>
            <w:hideMark/>
          </w:tcPr>
          <w:p w14:paraId="06EAE211"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RP11-356I2.2</w:t>
            </w:r>
          </w:p>
        </w:tc>
        <w:tc>
          <w:tcPr>
            <w:tcW w:w="6920" w:type="dxa"/>
            <w:tcBorders>
              <w:top w:val="nil"/>
              <w:left w:val="nil"/>
              <w:bottom w:val="nil"/>
              <w:right w:val="nil"/>
            </w:tcBorders>
            <w:shd w:val="clear" w:color="auto" w:fill="auto"/>
            <w:noWrap/>
            <w:vAlign w:val="bottom"/>
            <w:hideMark/>
          </w:tcPr>
          <w:p w14:paraId="7BEF4E8F"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long intergenic non-protein coding RNA 2539</w:t>
            </w:r>
          </w:p>
        </w:tc>
      </w:tr>
      <w:tr w:rsidR="00627F9E" w:rsidRPr="00BC2387" w14:paraId="53BF0235" w14:textId="77777777" w:rsidTr="004F6076">
        <w:trPr>
          <w:trHeight w:val="246"/>
        </w:trPr>
        <w:tc>
          <w:tcPr>
            <w:tcW w:w="2440" w:type="dxa"/>
            <w:tcBorders>
              <w:top w:val="nil"/>
              <w:left w:val="nil"/>
              <w:bottom w:val="nil"/>
              <w:right w:val="nil"/>
            </w:tcBorders>
            <w:shd w:val="clear" w:color="auto" w:fill="auto"/>
            <w:noWrap/>
            <w:vAlign w:val="bottom"/>
            <w:hideMark/>
          </w:tcPr>
          <w:p w14:paraId="3FD60454"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RP4</w:t>
            </w:r>
          </w:p>
        </w:tc>
        <w:tc>
          <w:tcPr>
            <w:tcW w:w="6920" w:type="dxa"/>
            <w:tcBorders>
              <w:top w:val="nil"/>
              <w:left w:val="nil"/>
              <w:bottom w:val="nil"/>
              <w:right w:val="nil"/>
            </w:tcBorders>
            <w:shd w:val="clear" w:color="auto" w:fill="auto"/>
            <w:noWrap/>
            <w:vAlign w:val="bottom"/>
            <w:hideMark/>
          </w:tcPr>
          <w:p w14:paraId="1070D599"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rhodopsin</w:t>
            </w:r>
          </w:p>
        </w:tc>
      </w:tr>
      <w:tr w:rsidR="00627F9E" w:rsidRPr="00BC2387" w14:paraId="1F799E4D" w14:textId="77777777" w:rsidTr="004F6076">
        <w:trPr>
          <w:trHeight w:val="246"/>
        </w:trPr>
        <w:tc>
          <w:tcPr>
            <w:tcW w:w="2440" w:type="dxa"/>
            <w:tcBorders>
              <w:top w:val="nil"/>
              <w:left w:val="nil"/>
              <w:bottom w:val="nil"/>
              <w:right w:val="nil"/>
            </w:tcBorders>
            <w:shd w:val="clear" w:color="auto" w:fill="auto"/>
            <w:noWrap/>
            <w:vAlign w:val="bottom"/>
            <w:hideMark/>
          </w:tcPr>
          <w:p w14:paraId="61C48ADC"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SIPA1</w:t>
            </w:r>
          </w:p>
        </w:tc>
        <w:tc>
          <w:tcPr>
            <w:tcW w:w="6920" w:type="dxa"/>
            <w:tcBorders>
              <w:top w:val="nil"/>
              <w:left w:val="nil"/>
              <w:bottom w:val="nil"/>
              <w:right w:val="nil"/>
            </w:tcBorders>
            <w:shd w:val="clear" w:color="auto" w:fill="auto"/>
            <w:noWrap/>
            <w:vAlign w:val="bottom"/>
            <w:hideMark/>
          </w:tcPr>
          <w:p w14:paraId="4C10116F"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signal-induced proliferation-associated 1</w:t>
            </w:r>
          </w:p>
        </w:tc>
      </w:tr>
      <w:tr w:rsidR="00627F9E" w:rsidRPr="00BC2387" w14:paraId="071AEC06" w14:textId="77777777" w:rsidTr="004F6076">
        <w:trPr>
          <w:trHeight w:val="246"/>
        </w:trPr>
        <w:tc>
          <w:tcPr>
            <w:tcW w:w="2440" w:type="dxa"/>
            <w:tcBorders>
              <w:top w:val="nil"/>
              <w:left w:val="nil"/>
              <w:bottom w:val="nil"/>
              <w:right w:val="nil"/>
            </w:tcBorders>
            <w:shd w:val="clear" w:color="auto" w:fill="auto"/>
            <w:noWrap/>
            <w:vAlign w:val="bottom"/>
            <w:hideMark/>
          </w:tcPr>
          <w:p w14:paraId="17BAB4AF"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SLC12A3</w:t>
            </w:r>
          </w:p>
        </w:tc>
        <w:tc>
          <w:tcPr>
            <w:tcW w:w="6920" w:type="dxa"/>
            <w:tcBorders>
              <w:top w:val="nil"/>
              <w:left w:val="nil"/>
              <w:bottom w:val="nil"/>
              <w:right w:val="nil"/>
            </w:tcBorders>
            <w:shd w:val="clear" w:color="auto" w:fill="auto"/>
            <w:noWrap/>
            <w:vAlign w:val="bottom"/>
            <w:hideMark/>
          </w:tcPr>
          <w:p w14:paraId="70B266B4"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solute carrier family 12 member 3</w:t>
            </w:r>
          </w:p>
        </w:tc>
      </w:tr>
      <w:tr w:rsidR="00627F9E" w:rsidRPr="00BC2387" w14:paraId="2A7E40D8" w14:textId="77777777" w:rsidTr="004F6076">
        <w:trPr>
          <w:trHeight w:val="246"/>
        </w:trPr>
        <w:tc>
          <w:tcPr>
            <w:tcW w:w="2440" w:type="dxa"/>
            <w:tcBorders>
              <w:top w:val="nil"/>
              <w:left w:val="nil"/>
              <w:bottom w:val="nil"/>
              <w:right w:val="nil"/>
            </w:tcBorders>
            <w:shd w:val="clear" w:color="auto" w:fill="auto"/>
            <w:noWrap/>
            <w:vAlign w:val="bottom"/>
            <w:hideMark/>
          </w:tcPr>
          <w:p w14:paraId="2EDD538F"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SNORD56</w:t>
            </w:r>
          </w:p>
        </w:tc>
        <w:tc>
          <w:tcPr>
            <w:tcW w:w="6920" w:type="dxa"/>
            <w:tcBorders>
              <w:top w:val="nil"/>
              <w:left w:val="nil"/>
              <w:bottom w:val="nil"/>
              <w:right w:val="nil"/>
            </w:tcBorders>
            <w:shd w:val="clear" w:color="auto" w:fill="auto"/>
            <w:noWrap/>
            <w:vAlign w:val="bottom"/>
            <w:hideMark/>
          </w:tcPr>
          <w:p w14:paraId="7BDB6352"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small nucleolar RNA, C/D box 56</w:t>
            </w:r>
          </w:p>
        </w:tc>
      </w:tr>
      <w:tr w:rsidR="00627F9E" w:rsidRPr="00BC2387" w14:paraId="2E72BA0C" w14:textId="77777777" w:rsidTr="004F6076">
        <w:trPr>
          <w:trHeight w:val="246"/>
        </w:trPr>
        <w:tc>
          <w:tcPr>
            <w:tcW w:w="2440" w:type="dxa"/>
            <w:tcBorders>
              <w:top w:val="nil"/>
              <w:left w:val="nil"/>
              <w:bottom w:val="nil"/>
              <w:right w:val="nil"/>
            </w:tcBorders>
            <w:shd w:val="clear" w:color="auto" w:fill="auto"/>
            <w:noWrap/>
            <w:vAlign w:val="bottom"/>
            <w:hideMark/>
          </w:tcPr>
          <w:p w14:paraId="488A6247"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SORT1</w:t>
            </w:r>
          </w:p>
        </w:tc>
        <w:tc>
          <w:tcPr>
            <w:tcW w:w="6920" w:type="dxa"/>
            <w:tcBorders>
              <w:top w:val="nil"/>
              <w:left w:val="nil"/>
              <w:bottom w:val="nil"/>
              <w:right w:val="nil"/>
            </w:tcBorders>
            <w:shd w:val="clear" w:color="auto" w:fill="auto"/>
            <w:noWrap/>
            <w:vAlign w:val="bottom"/>
            <w:hideMark/>
          </w:tcPr>
          <w:p w14:paraId="7FE92664" w14:textId="77777777" w:rsidR="00627F9E" w:rsidRPr="00BC2387" w:rsidRDefault="00627F9E" w:rsidP="00691205">
            <w:pPr>
              <w:spacing w:after="0" w:line="240" w:lineRule="auto"/>
              <w:rPr>
                <w:rFonts w:ascii="Times New Roman" w:eastAsia="Times New Roman" w:hAnsi="Times New Roman" w:cs="Times New Roman"/>
                <w:sz w:val="20"/>
                <w:szCs w:val="20"/>
              </w:rPr>
            </w:pPr>
            <w:proofErr w:type="spellStart"/>
            <w:r w:rsidRPr="00BC2387">
              <w:rPr>
                <w:rFonts w:ascii="Times New Roman" w:eastAsia="Times New Roman" w:hAnsi="Times New Roman" w:cs="Times New Roman"/>
                <w:sz w:val="20"/>
                <w:szCs w:val="20"/>
              </w:rPr>
              <w:t>sortilin</w:t>
            </w:r>
            <w:proofErr w:type="spellEnd"/>
            <w:r w:rsidRPr="00BC2387">
              <w:rPr>
                <w:rFonts w:ascii="Times New Roman" w:eastAsia="Times New Roman" w:hAnsi="Times New Roman" w:cs="Times New Roman"/>
                <w:sz w:val="20"/>
                <w:szCs w:val="20"/>
              </w:rPr>
              <w:t xml:space="preserve"> 1</w:t>
            </w:r>
          </w:p>
        </w:tc>
      </w:tr>
      <w:tr w:rsidR="00627F9E" w:rsidRPr="00BC2387" w14:paraId="536EED8A" w14:textId="77777777" w:rsidTr="004F6076">
        <w:trPr>
          <w:trHeight w:val="246"/>
        </w:trPr>
        <w:tc>
          <w:tcPr>
            <w:tcW w:w="2440" w:type="dxa"/>
            <w:tcBorders>
              <w:top w:val="nil"/>
              <w:left w:val="nil"/>
              <w:bottom w:val="nil"/>
              <w:right w:val="nil"/>
            </w:tcBorders>
            <w:shd w:val="clear" w:color="auto" w:fill="auto"/>
            <w:noWrap/>
            <w:vAlign w:val="bottom"/>
            <w:hideMark/>
          </w:tcPr>
          <w:p w14:paraId="0258319C"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ST7L</w:t>
            </w:r>
          </w:p>
        </w:tc>
        <w:tc>
          <w:tcPr>
            <w:tcW w:w="6920" w:type="dxa"/>
            <w:tcBorders>
              <w:top w:val="nil"/>
              <w:left w:val="nil"/>
              <w:bottom w:val="nil"/>
              <w:right w:val="nil"/>
            </w:tcBorders>
            <w:shd w:val="clear" w:color="auto" w:fill="auto"/>
            <w:noWrap/>
            <w:vAlign w:val="bottom"/>
            <w:hideMark/>
          </w:tcPr>
          <w:p w14:paraId="0C73D995"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suppression of tumorigenicity 7 like</w:t>
            </w:r>
          </w:p>
        </w:tc>
      </w:tr>
      <w:tr w:rsidR="00627F9E" w:rsidRPr="00BC2387" w14:paraId="45778BB3" w14:textId="77777777" w:rsidTr="004F6076">
        <w:trPr>
          <w:trHeight w:val="246"/>
        </w:trPr>
        <w:tc>
          <w:tcPr>
            <w:tcW w:w="2440" w:type="dxa"/>
            <w:tcBorders>
              <w:top w:val="nil"/>
              <w:left w:val="nil"/>
              <w:bottom w:val="nil"/>
              <w:right w:val="nil"/>
            </w:tcBorders>
            <w:shd w:val="clear" w:color="auto" w:fill="auto"/>
            <w:noWrap/>
            <w:vAlign w:val="bottom"/>
            <w:hideMark/>
          </w:tcPr>
          <w:p w14:paraId="619BB1BF"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STAB1</w:t>
            </w:r>
          </w:p>
        </w:tc>
        <w:tc>
          <w:tcPr>
            <w:tcW w:w="6920" w:type="dxa"/>
            <w:tcBorders>
              <w:top w:val="nil"/>
              <w:left w:val="nil"/>
              <w:bottom w:val="nil"/>
              <w:right w:val="nil"/>
            </w:tcBorders>
            <w:shd w:val="clear" w:color="auto" w:fill="auto"/>
            <w:noWrap/>
            <w:vAlign w:val="bottom"/>
            <w:hideMark/>
          </w:tcPr>
          <w:p w14:paraId="2CFEC926" w14:textId="77777777" w:rsidR="00627F9E" w:rsidRPr="00BC2387" w:rsidRDefault="00627F9E" w:rsidP="00691205">
            <w:pPr>
              <w:spacing w:after="0" w:line="240" w:lineRule="auto"/>
              <w:rPr>
                <w:rFonts w:ascii="Times New Roman" w:eastAsia="Times New Roman" w:hAnsi="Times New Roman" w:cs="Times New Roman"/>
                <w:sz w:val="20"/>
                <w:szCs w:val="20"/>
              </w:rPr>
            </w:pPr>
            <w:proofErr w:type="spellStart"/>
            <w:r w:rsidRPr="00BC2387">
              <w:rPr>
                <w:rFonts w:ascii="Times New Roman" w:eastAsia="Times New Roman" w:hAnsi="Times New Roman" w:cs="Times New Roman"/>
                <w:sz w:val="20"/>
                <w:szCs w:val="20"/>
              </w:rPr>
              <w:t>stabilin</w:t>
            </w:r>
            <w:proofErr w:type="spellEnd"/>
            <w:r w:rsidRPr="00BC2387">
              <w:rPr>
                <w:rFonts w:ascii="Times New Roman" w:eastAsia="Times New Roman" w:hAnsi="Times New Roman" w:cs="Times New Roman"/>
                <w:sz w:val="20"/>
                <w:szCs w:val="20"/>
              </w:rPr>
              <w:t xml:space="preserve"> 1</w:t>
            </w:r>
          </w:p>
        </w:tc>
      </w:tr>
      <w:tr w:rsidR="00627F9E" w:rsidRPr="00BC2387" w14:paraId="34D64971" w14:textId="77777777" w:rsidTr="004F6076">
        <w:trPr>
          <w:trHeight w:val="246"/>
        </w:trPr>
        <w:tc>
          <w:tcPr>
            <w:tcW w:w="2440" w:type="dxa"/>
            <w:tcBorders>
              <w:top w:val="nil"/>
              <w:left w:val="nil"/>
              <w:bottom w:val="nil"/>
              <w:right w:val="nil"/>
            </w:tcBorders>
            <w:shd w:val="clear" w:color="auto" w:fill="auto"/>
            <w:noWrap/>
            <w:vAlign w:val="bottom"/>
            <w:hideMark/>
          </w:tcPr>
          <w:p w14:paraId="16372427"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SURF6</w:t>
            </w:r>
          </w:p>
        </w:tc>
        <w:tc>
          <w:tcPr>
            <w:tcW w:w="6920" w:type="dxa"/>
            <w:tcBorders>
              <w:top w:val="nil"/>
              <w:left w:val="nil"/>
              <w:bottom w:val="nil"/>
              <w:right w:val="nil"/>
            </w:tcBorders>
            <w:shd w:val="clear" w:color="auto" w:fill="auto"/>
            <w:noWrap/>
            <w:vAlign w:val="bottom"/>
            <w:hideMark/>
          </w:tcPr>
          <w:p w14:paraId="5C72A2A4"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surfeit 6</w:t>
            </w:r>
          </w:p>
        </w:tc>
      </w:tr>
      <w:tr w:rsidR="00627F9E" w:rsidRPr="00BC2387" w14:paraId="0065AE2B" w14:textId="77777777" w:rsidTr="004F6076">
        <w:trPr>
          <w:trHeight w:val="246"/>
        </w:trPr>
        <w:tc>
          <w:tcPr>
            <w:tcW w:w="2440" w:type="dxa"/>
            <w:tcBorders>
              <w:top w:val="nil"/>
              <w:left w:val="nil"/>
              <w:bottom w:val="nil"/>
              <w:right w:val="nil"/>
            </w:tcBorders>
            <w:shd w:val="clear" w:color="auto" w:fill="auto"/>
            <w:noWrap/>
            <w:vAlign w:val="bottom"/>
            <w:hideMark/>
          </w:tcPr>
          <w:p w14:paraId="1BCC420E"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lastRenderedPageBreak/>
              <w:t>SYN2</w:t>
            </w:r>
          </w:p>
        </w:tc>
        <w:tc>
          <w:tcPr>
            <w:tcW w:w="6920" w:type="dxa"/>
            <w:tcBorders>
              <w:top w:val="nil"/>
              <w:left w:val="nil"/>
              <w:bottom w:val="nil"/>
              <w:right w:val="nil"/>
            </w:tcBorders>
            <w:shd w:val="clear" w:color="auto" w:fill="auto"/>
            <w:noWrap/>
            <w:vAlign w:val="bottom"/>
            <w:hideMark/>
          </w:tcPr>
          <w:p w14:paraId="060EC9F0" w14:textId="77777777" w:rsidR="00627F9E" w:rsidRPr="00BC2387" w:rsidRDefault="00627F9E" w:rsidP="00691205">
            <w:pPr>
              <w:spacing w:after="0" w:line="240" w:lineRule="auto"/>
              <w:rPr>
                <w:rFonts w:ascii="Times New Roman" w:eastAsia="Times New Roman" w:hAnsi="Times New Roman" w:cs="Times New Roman"/>
                <w:sz w:val="20"/>
                <w:szCs w:val="20"/>
              </w:rPr>
            </w:pPr>
            <w:proofErr w:type="spellStart"/>
            <w:r w:rsidRPr="00BC2387">
              <w:rPr>
                <w:rFonts w:ascii="Times New Roman" w:eastAsia="Times New Roman" w:hAnsi="Times New Roman" w:cs="Times New Roman"/>
                <w:sz w:val="20"/>
                <w:szCs w:val="20"/>
              </w:rPr>
              <w:t>synapsin</w:t>
            </w:r>
            <w:proofErr w:type="spellEnd"/>
            <w:r w:rsidRPr="00BC2387">
              <w:rPr>
                <w:rFonts w:ascii="Times New Roman" w:eastAsia="Times New Roman" w:hAnsi="Times New Roman" w:cs="Times New Roman"/>
                <w:sz w:val="20"/>
                <w:szCs w:val="20"/>
              </w:rPr>
              <w:t xml:space="preserve"> II</w:t>
            </w:r>
          </w:p>
        </w:tc>
      </w:tr>
      <w:tr w:rsidR="00627F9E" w:rsidRPr="00BC2387" w14:paraId="488E4440" w14:textId="77777777" w:rsidTr="004F6076">
        <w:trPr>
          <w:trHeight w:val="246"/>
        </w:trPr>
        <w:tc>
          <w:tcPr>
            <w:tcW w:w="2440" w:type="dxa"/>
            <w:tcBorders>
              <w:top w:val="nil"/>
              <w:left w:val="nil"/>
              <w:bottom w:val="nil"/>
              <w:right w:val="nil"/>
            </w:tcBorders>
            <w:shd w:val="clear" w:color="auto" w:fill="auto"/>
            <w:noWrap/>
            <w:vAlign w:val="bottom"/>
            <w:hideMark/>
          </w:tcPr>
          <w:p w14:paraId="57D76104"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TBL2</w:t>
            </w:r>
          </w:p>
        </w:tc>
        <w:tc>
          <w:tcPr>
            <w:tcW w:w="6920" w:type="dxa"/>
            <w:tcBorders>
              <w:top w:val="nil"/>
              <w:left w:val="nil"/>
              <w:bottom w:val="nil"/>
              <w:right w:val="nil"/>
            </w:tcBorders>
            <w:shd w:val="clear" w:color="auto" w:fill="auto"/>
            <w:noWrap/>
            <w:vAlign w:val="bottom"/>
            <w:hideMark/>
          </w:tcPr>
          <w:p w14:paraId="7CB1B589" w14:textId="77777777" w:rsidR="00627F9E" w:rsidRPr="00BC2387" w:rsidRDefault="00627F9E" w:rsidP="00691205">
            <w:pPr>
              <w:spacing w:after="0" w:line="240" w:lineRule="auto"/>
              <w:rPr>
                <w:rFonts w:ascii="Times New Roman" w:eastAsia="Times New Roman" w:hAnsi="Times New Roman" w:cs="Times New Roman"/>
                <w:sz w:val="20"/>
                <w:szCs w:val="20"/>
              </w:rPr>
            </w:pPr>
            <w:proofErr w:type="spellStart"/>
            <w:r w:rsidRPr="00BC2387">
              <w:rPr>
                <w:rFonts w:ascii="Times New Roman" w:eastAsia="Times New Roman" w:hAnsi="Times New Roman" w:cs="Times New Roman"/>
                <w:sz w:val="20"/>
                <w:szCs w:val="20"/>
              </w:rPr>
              <w:t>transducin</w:t>
            </w:r>
            <w:proofErr w:type="spellEnd"/>
            <w:r w:rsidRPr="00BC2387">
              <w:rPr>
                <w:rFonts w:ascii="Times New Roman" w:eastAsia="Times New Roman" w:hAnsi="Times New Roman" w:cs="Times New Roman"/>
                <w:sz w:val="20"/>
                <w:szCs w:val="20"/>
              </w:rPr>
              <w:t xml:space="preserve"> beta like 2</w:t>
            </w:r>
          </w:p>
        </w:tc>
      </w:tr>
      <w:tr w:rsidR="00627F9E" w:rsidRPr="00BC2387" w14:paraId="6B6A73B0" w14:textId="77777777" w:rsidTr="004F6076">
        <w:trPr>
          <w:trHeight w:val="246"/>
        </w:trPr>
        <w:tc>
          <w:tcPr>
            <w:tcW w:w="2440" w:type="dxa"/>
            <w:tcBorders>
              <w:top w:val="nil"/>
              <w:left w:val="nil"/>
              <w:bottom w:val="nil"/>
              <w:right w:val="nil"/>
            </w:tcBorders>
            <w:shd w:val="clear" w:color="auto" w:fill="auto"/>
            <w:noWrap/>
            <w:vAlign w:val="bottom"/>
            <w:hideMark/>
          </w:tcPr>
          <w:p w14:paraId="14DD3248"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TCF7L2</w:t>
            </w:r>
          </w:p>
        </w:tc>
        <w:tc>
          <w:tcPr>
            <w:tcW w:w="6920" w:type="dxa"/>
            <w:tcBorders>
              <w:top w:val="nil"/>
              <w:left w:val="nil"/>
              <w:bottom w:val="nil"/>
              <w:right w:val="nil"/>
            </w:tcBorders>
            <w:shd w:val="clear" w:color="auto" w:fill="auto"/>
            <w:noWrap/>
            <w:vAlign w:val="bottom"/>
            <w:hideMark/>
          </w:tcPr>
          <w:p w14:paraId="04DE9E45"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transcription factor 7 like 2</w:t>
            </w:r>
          </w:p>
        </w:tc>
      </w:tr>
      <w:tr w:rsidR="00627F9E" w:rsidRPr="00BC2387" w14:paraId="68442EE7" w14:textId="77777777" w:rsidTr="004F6076">
        <w:trPr>
          <w:trHeight w:val="246"/>
        </w:trPr>
        <w:tc>
          <w:tcPr>
            <w:tcW w:w="2440" w:type="dxa"/>
            <w:tcBorders>
              <w:top w:val="nil"/>
              <w:left w:val="nil"/>
              <w:bottom w:val="nil"/>
              <w:right w:val="nil"/>
            </w:tcBorders>
            <w:shd w:val="clear" w:color="auto" w:fill="auto"/>
            <w:noWrap/>
            <w:vAlign w:val="bottom"/>
            <w:hideMark/>
          </w:tcPr>
          <w:p w14:paraId="6DE510BC"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TGFBR3</w:t>
            </w:r>
          </w:p>
        </w:tc>
        <w:tc>
          <w:tcPr>
            <w:tcW w:w="6920" w:type="dxa"/>
            <w:tcBorders>
              <w:top w:val="nil"/>
              <w:left w:val="nil"/>
              <w:bottom w:val="nil"/>
              <w:right w:val="nil"/>
            </w:tcBorders>
            <w:shd w:val="clear" w:color="auto" w:fill="auto"/>
            <w:noWrap/>
            <w:vAlign w:val="bottom"/>
            <w:hideMark/>
          </w:tcPr>
          <w:p w14:paraId="07BFE86C"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transforming growth factor beta receptor 3</w:t>
            </w:r>
          </w:p>
        </w:tc>
      </w:tr>
      <w:tr w:rsidR="00627F9E" w:rsidRPr="00BC2387" w14:paraId="1593CC83" w14:textId="77777777" w:rsidTr="004F6076">
        <w:trPr>
          <w:trHeight w:val="246"/>
        </w:trPr>
        <w:tc>
          <w:tcPr>
            <w:tcW w:w="2440" w:type="dxa"/>
            <w:tcBorders>
              <w:top w:val="nil"/>
              <w:left w:val="nil"/>
              <w:bottom w:val="nil"/>
              <w:right w:val="nil"/>
            </w:tcBorders>
            <w:shd w:val="clear" w:color="auto" w:fill="auto"/>
            <w:noWrap/>
            <w:vAlign w:val="bottom"/>
            <w:hideMark/>
          </w:tcPr>
          <w:p w14:paraId="1AC8528D"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TNXB</w:t>
            </w:r>
          </w:p>
        </w:tc>
        <w:tc>
          <w:tcPr>
            <w:tcW w:w="6920" w:type="dxa"/>
            <w:tcBorders>
              <w:top w:val="nil"/>
              <w:left w:val="nil"/>
              <w:bottom w:val="nil"/>
              <w:right w:val="nil"/>
            </w:tcBorders>
            <w:shd w:val="clear" w:color="auto" w:fill="auto"/>
            <w:noWrap/>
            <w:vAlign w:val="bottom"/>
            <w:hideMark/>
          </w:tcPr>
          <w:p w14:paraId="12139DA7"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tenascin XB</w:t>
            </w:r>
          </w:p>
        </w:tc>
      </w:tr>
      <w:tr w:rsidR="00627F9E" w:rsidRPr="00BC2387" w14:paraId="62471CAB" w14:textId="77777777" w:rsidTr="004F6076">
        <w:trPr>
          <w:trHeight w:val="246"/>
        </w:trPr>
        <w:tc>
          <w:tcPr>
            <w:tcW w:w="2440" w:type="dxa"/>
            <w:tcBorders>
              <w:top w:val="nil"/>
              <w:left w:val="nil"/>
              <w:bottom w:val="nil"/>
              <w:right w:val="nil"/>
            </w:tcBorders>
            <w:shd w:val="clear" w:color="auto" w:fill="auto"/>
            <w:noWrap/>
            <w:vAlign w:val="bottom"/>
            <w:hideMark/>
          </w:tcPr>
          <w:p w14:paraId="621983F2"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TRIB1</w:t>
            </w:r>
          </w:p>
        </w:tc>
        <w:tc>
          <w:tcPr>
            <w:tcW w:w="6920" w:type="dxa"/>
            <w:tcBorders>
              <w:top w:val="nil"/>
              <w:left w:val="nil"/>
              <w:bottom w:val="nil"/>
              <w:right w:val="nil"/>
            </w:tcBorders>
            <w:shd w:val="clear" w:color="auto" w:fill="auto"/>
            <w:noWrap/>
            <w:vAlign w:val="bottom"/>
            <w:hideMark/>
          </w:tcPr>
          <w:p w14:paraId="07E7CA43"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 xml:space="preserve">tribbles </w:t>
            </w:r>
            <w:proofErr w:type="spellStart"/>
            <w:r w:rsidRPr="00BC2387">
              <w:rPr>
                <w:rFonts w:ascii="Times New Roman" w:eastAsia="Times New Roman" w:hAnsi="Times New Roman" w:cs="Times New Roman"/>
                <w:sz w:val="20"/>
                <w:szCs w:val="20"/>
              </w:rPr>
              <w:t>pseudokinase</w:t>
            </w:r>
            <w:proofErr w:type="spellEnd"/>
            <w:r w:rsidRPr="00BC2387">
              <w:rPr>
                <w:rFonts w:ascii="Times New Roman" w:eastAsia="Times New Roman" w:hAnsi="Times New Roman" w:cs="Times New Roman"/>
                <w:sz w:val="20"/>
                <w:szCs w:val="20"/>
              </w:rPr>
              <w:t xml:space="preserve"> 1</w:t>
            </w:r>
          </w:p>
        </w:tc>
      </w:tr>
      <w:tr w:rsidR="00627F9E" w:rsidRPr="00BC2387" w14:paraId="4D29FA2A" w14:textId="77777777" w:rsidTr="004F6076">
        <w:trPr>
          <w:trHeight w:val="246"/>
        </w:trPr>
        <w:tc>
          <w:tcPr>
            <w:tcW w:w="2440" w:type="dxa"/>
            <w:tcBorders>
              <w:top w:val="nil"/>
              <w:left w:val="nil"/>
              <w:bottom w:val="nil"/>
              <w:right w:val="nil"/>
            </w:tcBorders>
            <w:shd w:val="clear" w:color="auto" w:fill="auto"/>
            <w:noWrap/>
            <w:vAlign w:val="bottom"/>
            <w:hideMark/>
          </w:tcPr>
          <w:p w14:paraId="5D23AC07"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TRPC4AP</w:t>
            </w:r>
          </w:p>
        </w:tc>
        <w:tc>
          <w:tcPr>
            <w:tcW w:w="6920" w:type="dxa"/>
            <w:tcBorders>
              <w:top w:val="nil"/>
              <w:left w:val="nil"/>
              <w:bottom w:val="nil"/>
              <w:right w:val="nil"/>
            </w:tcBorders>
            <w:shd w:val="clear" w:color="auto" w:fill="auto"/>
            <w:noWrap/>
            <w:vAlign w:val="bottom"/>
            <w:hideMark/>
          </w:tcPr>
          <w:p w14:paraId="3C8B7590"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transient receptor potential cation channel subfamily C member 4 associated protein</w:t>
            </w:r>
          </w:p>
        </w:tc>
      </w:tr>
      <w:tr w:rsidR="00627F9E" w:rsidRPr="00BC2387" w14:paraId="70CC6D2A" w14:textId="77777777" w:rsidTr="004F6076">
        <w:trPr>
          <w:trHeight w:val="246"/>
        </w:trPr>
        <w:tc>
          <w:tcPr>
            <w:tcW w:w="2440" w:type="dxa"/>
            <w:tcBorders>
              <w:top w:val="nil"/>
              <w:left w:val="nil"/>
              <w:bottom w:val="nil"/>
              <w:right w:val="nil"/>
            </w:tcBorders>
            <w:shd w:val="clear" w:color="auto" w:fill="auto"/>
            <w:noWrap/>
            <w:vAlign w:val="bottom"/>
            <w:hideMark/>
          </w:tcPr>
          <w:p w14:paraId="5E6F09D4"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TSPAN8</w:t>
            </w:r>
          </w:p>
        </w:tc>
        <w:tc>
          <w:tcPr>
            <w:tcW w:w="6920" w:type="dxa"/>
            <w:tcBorders>
              <w:top w:val="nil"/>
              <w:left w:val="nil"/>
              <w:bottom w:val="nil"/>
              <w:right w:val="nil"/>
            </w:tcBorders>
            <w:shd w:val="clear" w:color="auto" w:fill="auto"/>
            <w:noWrap/>
            <w:vAlign w:val="bottom"/>
            <w:hideMark/>
          </w:tcPr>
          <w:p w14:paraId="64D8EB6C" w14:textId="77777777" w:rsidR="00627F9E" w:rsidRPr="00BC2387" w:rsidRDefault="00627F9E" w:rsidP="00691205">
            <w:pPr>
              <w:spacing w:after="0" w:line="240" w:lineRule="auto"/>
              <w:rPr>
                <w:rFonts w:ascii="Times New Roman" w:eastAsia="Times New Roman" w:hAnsi="Times New Roman" w:cs="Times New Roman"/>
                <w:sz w:val="20"/>
                <w:szCs w:val="20"/>
              </w:rPr>
            </w:pPr>
            <w:proofErr w:type="spellStart"/>
            <w:r w:rsidRPr="00BC2387">
              <w:rPr>
                <w:rFonts w:ascii="Times New Roman" w:eastAsia="Times New Roman" w:hAnsi="Times New Roman" w:cs="Times New Roman"/>
                <w:sz w:val="20"/>
                <w:szCs w:val="20"/>
              </w:rPr>
              <w:t>tetraspanin</w:t>
            </w:r>
            <w:proofErr w:type="spellEnd"/>
            <w:r w:rsidRPr="00BC2387">
              <w:rPr>
                <w:rFonts w:ascii="Times New Roman" w:eastAsia="Times New Roman" w:hAnsi="Times New Roman" w:cs="Times New Roman"/>
                <w:sz w:val="20"/>
                <w:szCs w:val="20"/>
              </w:rPr>
              <w:t xml:space="preserve"> 8</w:t>
            </w:r>
          </w:p>
        </w:tc>
      </w:tr>
      <w:tr w:rsidR="00627F9E" w:rsidRPr="00BC2387" w14:paraId="476E2993" w14:textId="77777777" w:rsidTr="004F6076">
        <w:trPr>
          <w:trHeight w:val="246"/>
        </w:trPr>
        <w:tc>
          <w:tcPr>
            <w:tcW w:w="2440" w:type="dxa"/>
            <w:tcBorders>
              <w:top w:val="nil"/>
              <w:left w:val="nil"/>
              <w:bottom w:val="nil"/>
              <w:right w:val="nil"/>
            </w:tcBorders>
            <w:shd w:val="clear" w:color="auto" w:fill="auto"/>
            <w:noWrap/>
            <w:vAlign w:val="bottom"/>
            <w:hideMark/>
          </w:tcPr>
          <w:p w14:paraId="6D84E9C7"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UMOD</w:t>
            </w:r>
          </w:p>
        </w:tc>
        <w:tc>
          <w:tcPr>
            <w:tcW w:w="6920" w:type="dxa"/>
            <w:tcBorders>
              <w:top w:val="nil"/>
              <w:left w:val="nil"/>
              <w:bottom w:val="nil"/>
              <w:right w:val="nil"/>
            </w:tcBorders>
            <w:shd w:val="clear" w:color="auto" w:fill="auto"/>
            <w:noWrap/>
            <w:vAlign w:val="bottom"/>
            <w:hideMark/>
          </w:tcPr>
          <w:p w14:paraId="1F096B82"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uromodulin</w:t>
            </w:r>
          </w:p>
        </w:tc>
      </w:tr>
      <w:tr w:rsidR="00627F9E" w:rsidRPr="00BC2387" w14:paraId="3C48AB8C" w14:textId="77777777" w:rsidTr="004F6076">
        <w:trPr>
          <w:trHeight w:val="246"/>
        </w:trPr>
        <w:tc>
          <w:tcPr>
            <w:tcW w:w="2440" w:type="dxa"/>
            <w:tcBorders>
              <w:top w:val="nil"/>
              <w:left w:val="nil"/>
              <w:right w:val="nil"/>
            </w:tcBorders>
            <w:shd w:val="clear" w:color="auto" w:fill="auto"/>
            <w:noWrap/>
            <w:vAlign w:val="bottom"/>
            <w:hideMark/>
          </w:tcPr>
          <w:p w14:paraId="683DD3F3"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VDR</w:t>
            </w:r>
          </w:p>
        </w:tc>
        <w:tc>
          <w:tcPr>
            <w:tcW w:w="6920" w:type="dxa"/>
            <w:tcBorders>
              <w:top w:val="nil"/>
              <w:left w:val="nil"/>
              <w:right w:val="nil"/>
            </w:tcBorders>
            <w:shd w:val="clear" w:color="auto" w:fill="auto"/>
            <w:noWrap/>
            <w:vAlign w:val="bottom"/>
            <w:hideMark/>
          </w:tcPr>
          <w:p w14:paraId="26F91288"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vitamin D receptor</w:t>
            </w:r>
          </w:p>
        </w:tc>
      </w:tr>
      <w:tr w:rsidR="00627F9E" w:rsidRPr="00BC2387" w14:paraId="795FD847" w14:textId="77777777" w:rsidTr="004F6076">
        <w:trPr>
          <w:trHeight w:val="246"/>
        </w:trPr>
        <w:tc>
          <w:tcPr>
            <w:tcW w:w="2440" w:type="dxa"/>
            <w:tcBorders>
              <w:top w:val="nil"/>
              <w:left w:val="nil"/>
              <w:bottom w:val="single" w:sz="4" w:space="0" w:color="auto"/>
              <w:right w:val="nil"/>
            </w:tcBorders>
            <w:shd w:val="clear" w:color="auto" w:fill="auto"/>
            <w:noWrap/>
            <w:vAlign w:val="bottom"/>
            <w:hideMark/>
          </w:tcPr>
          <w:p w14:paraId="4AE9DFEB"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VPS37D</w:t>
            </w:r>
          </w:p>
        </w:tc>
        <w:tc>
          <w:tcPr>
            <w:tcW w:w="6920" w:type="dxa"/>
            <w:tcBorders>
              <w:top w:val="nil"/>
              <w:left w:val="nil"/>
              <w:bottom w:val="single" w:sz="4" w:space="0" w:color="auto"/>
              <w:right w:val="nil"/>
            </w:tcBorders>
            <w:shd w:val="clear" w:color="auto" w:fill="auto"/>
            <w:noWrap/>
            <w:vAlign w:val="bottom"/>
            <w:hideMark/>
          </w:tcPr>
          <w:p w14:paraId="09400DD8" w14:textId="77777777" w:rsidR="00627F9E" w:rsidRPr="00BC2387" w:rsidRDefault="00627F9E" w:rsidP="00691205">
            <w:pPr>
              <w:spacing w:after="0" w:line="240" w:lineRule="auto"/>
              <w:rPr>
                <w:rFonts w:ascii="Times New Roman" w:eastAsia="Times New Roman" w:hAnsi="Times New Roman" w:cs="Times New Roman"/>
                <w:sz w:val="20"/>
                <w:szCs w:val="20"/>
              </w:rPr>
            </w:pPr>
            <w:r w:rsidRPr="00BC2387">
              <w:rPr>
                <w:rFonts w:ascii="Times New Roman" w:eastAsia="Times New Roman" w:hAnsi="Times New Roman" w:cs="Times New Roman"/>
                <w:sz w:val="20"/>
                <w:szCs w:val="20"/>
              </w:rPr>
              <w:t>VPS37D subunit of ESCRT-I</w:t>
            </w:r>
          </w:p>
        </w:tc>
      </w:tr>
    </w:tbl>
    <w:p w14:paraId="6CF92090" w14:textId="77777777" w:rsidR="00EC3FF1" w:rsidRDefault="00EC3FF1"/>
    <w:sectPr w:rsidR="00EC3FF1" w:rsidSect="004F60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9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7F9E"/>
    <w:rsid w:val="00076113"/>
    <w:rsid w:val="000D4A83"/>
    <w:rsid w:val="000E2B45"/>
    <w:rsid w:val="0013566A"/>
    <w:rsid w:val="00186077"/>
    <w:rsid w:val="001C775C"/>
    <w:rsid w:val="0030188C"/>
    <w:rsid w:val="003E6F73"/>
    <w:rsid w:val="004F6076"/>
    <w:rsid w:val="005776DD"/>
    <w:rsid w:val="00584CFA"/>
    <w:rsid w:val="005859C7"/>
    <w:rsid w:val="005929D0"/>
    <w:rsid w:val="00627F9E"/>
    <w:rsid w:val="00660BE6"/>
    <w:rsid w:val="00813100"/>
    <w:rsid w:val="008F1C3D"/>
    <w:rsid w:val="009757E3"/>
    <w:rsid w:val="009A7AA0"/>
    <w:rsid w:val="00A67BA6"/>
    <w:rsid w:val="00AA53BB"/>
    <w:rsid w:val="00B10A80"/>
    <w:rsid w:val="00C21AFD"/>
    <w:rsid w:val="00C62AF0"/>
    <w:rsid w:val="00C932B9"/>
    <w:rsid w:val="00E15F14"/>
    <w:rsid w:val="00EB2EDE"/>
    <w:rsid w:val="00EC3F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1F067E"/>
  <w15:chartTrackingRefBased/>
  <w15:docId w15:val="{543B2D8E-5004-4642-99AF-275627FD23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7F9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59"/>
    <w:rsid w:val="00627F9E"/>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627F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627F9E"/>
  </w:style>
  <w:style w:type="numbering" w:customStyle="1" w:styleId="NoList1">
    <w:name w:val="No List1"/>
    <w:next w:val="NoList"/>
    <w:uiPriority w:val="99"/>
    <w:semiHidden/>
    <w:unhideWhenUsed/>
    <w:rsid w:val="005859C7"/>
  </w:style>
  <w:style w:type="table" w:customStyle="1" w:styleId="TableGrid2">
    <w:name w:val="Table Grid2"/>
    <w:basedOn w:val="TableNormal"/>
    <w:next w:val="TableGrid"/>
    <w:uiPriority w:val="39"/>
    <w:rsid w:val="005859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859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859C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5808</Words>
  <Characters>33109</Characters>
  <Application>Microsoft Office Word</Application>
  <DocSecurity>0</DocSecurity>
  <Lines>275</Lines>
  <Paragraphs>77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38840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Hardy, Dale</cp:lastModifiedBy>
  <cp:revision>2</cp:revision>
  <dcterms:created xsi:type="dcterms:W3CDTF">2020-12-15T07:22:00Z</dcterms:created>
  <dcterms:modified xsi:type="dcterms:W3CDTF">2020-12-15T07:22:00Z</dcterms:modified>
</cp:coreProperties>
</file>