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E077" w14:textId="10E27369" w:rsidR="005B3E68" w:rsidRPr="004D7497" w:rsidRDefault="005B3E68" w:rsidP="005B3E68">
      <w:pPr>
        <w:spacing w:beforeLines="50" w:before="156"/>
        <w:jc w:val="center"/>
        <w:rPr>
          <w:rFonts w:ascii="Times New Roman" w:eastAsia="宋体" w:hAnsi="Times New Roman" w:cs="Times New Roman"/>
          <w:b/>
          <w:bCs/>
        </w:rPr>
      </w:pPr>
      <w:r w:rsidRPr="00667ABF">
        <w:rPr>
          <w:rFonts w:ascii="Times New Roman" w:eastAsia="宋体" w:hAnsi="Times New Roman" w:cs="Times New Roman"/>
          <w:b/>
          <w:bCs/>
        </w:rPr>
        <w:t xml:space="preserve">Table </w:t>
      </w:r>
      <w:r>
        <w:rPr>
          <w:rFonts w:ascii="Times New Roman" w:eastAsia="宋体" w:hAnsi="Times New Roman" w:cs="Times New Roman"/>
          <w:b/>
          <w:bCs/>
        </w:rPr>
        <w:t>S1</w:t>
      </w:r>
      <w:r w:rsidRPr="00667ABF">
        <w:rPr>
          <w:rFonts w:ascii="Times New Roman" w:eastAsia="宋体" w:hAnsi="Times New Roman" w:cs="Times New Roman"/>
          <w:b/>
          <w:bCs/>
        </w:rPr>
        <w:t xml:space="preserve"> Results of the chi-square test for bone marrow suppression</w:t>
      </w:r>
    </w:p>
    <w:tbl>
      <w:tblPr>
        <w:tblStyle w:val="a3"/>
        <w:tblW w:w="0" w:type="auto"/>
        <w:tblInd w:w="-14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4"/>
        <w:gridCol w:w="1371"/>
        <w:gridCol w:w="1404"/>
        <w:gridCol w:w="1495"/>
        <w:gridCol w:w="1276"/>
        <w:gridCol w:w="1218"/>
      </w:tblGrid>
      <w:tr w:rsidR="005B3E68" w:rsidRPr="00CD17B2" w14:paraId="2AA72A5D" w14:textId="77777777" w:rsidTr="00714DA2">
        <w:tc>
          <w:tcPr>
            <w:tcW w:w="1684" w:type="dxa"/>
            <w:vMerge w:val="restart"/>
            <w:vAlign w:val="center"/>
          </w:tcPr>
          <w:p w14:paraId="7EBD2565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Factors</w:t>
            </w:r>
          </w:p>
        </w:tc>
        <w:tc>
          <w:tcPr>
            <w:tcW w:w="1371" w:type="dxa"/>
            <w:vMerge w:val="restart"/>
            <w:vAlign w:val="center"/>
          </w:tcPr>
          <w:p w14:paraId="395090B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Classification</w:t>
            </w:r>
          </w:p>
        </w:tc>
        <w:tc>
          <w:tcPr>
            <w:tcW w:w="2899" w:type="dxa"/>
            <w:gridSpan w:val="2"/>
            <w:vAlign w:val="center"/>
          </w:tcPr>
          <w:p w14:paraId="62CDCF5E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Level of myelosuppression</w:t>
            </w:r>
          </w:p>
        </w:tc>
        <w:tc>
          <w:tcPr>
            <w:tcW w:w="1276" w:type="dxa"/>
            <w:vMerge w:val="restart"/>
            <w:vAlign w:val="center"/>
          </w:tcPr>
          <w:p w14:paraId="0C993D24" w14:textId="77777777" w:rsidR="005B3E68" w:rsidRPr="00CD2D53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  <w:vertAlign w:val="superscript"/>
              </w:rPr>
            </w:pPr>
            <w:r w:rsidRPr="00CD2D53">
              <w:rPr>
                <w:rFonts w:ascii="Times New Roman" w:eastAsia="宋体" w:hAnsi="Times New Roman" w:cs="Times New Roman"/>
                <w:i/>
                <w:iCs/>
                <w:szCs w:val="21"/>
              </w:rPr>
              <w:sym w:font="Symbol" w:char="F063"/>
            </w:r>
            <w:r w:rsidRPr="00CD2D53">
              <w:rPr>
                <w:rFonts w:ascii="Times New Roman" w:eastAsia="宋体" w:hAnsi="Times New Roman" w:cs="Times New Roman"/>
                <w:i/>
                <w:iCs/>
                <w:szCs w:val="21"/>
                <w:vertAlign w:val="superscript"/>
              </w:rPr>
              <w:t>2</w:t>
            </w:r>
          </w:p>
        </w:tc>
        <w:tc>
          <w:tcPr>
            <w:tcW w:w="1218" w:type="dxa"/>
            <w:vMerge w:val="restart"/>
            <w:vAlign w:val="center"/>
          </w:tcPr>
          <w:p w14:paraId="6DCB4872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2D53">
              <w:rPr>
                <w:rFonts w:ascii="Times New Roman" w:eastAsia="宋体" w:hAnsi="Times New Roman" w:cs="Times New Roman"/>
                <w:i/>
                <w:iCs/>
                <w:szCs w:val="21"/>
              </w:rPr>
              <w:t>P</w:t>
            </w: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 xml:space="preserve"> value</w:t>
            </w:r>
          </w:p>
        </w:tc>
      </w:tr>
      <w:tr w:rsidR="005B3E68" w:rsidRPr="00CD17B2" w14:paraId="2E1BC44F" w14:textId="77777777" w:rsidTr="00714DA2">
        <w:tc>
          <w:tcPr>
            <w:tcW w:w="1684" w:type="dxa"/>
            <w:vMerge/>
            <w:tcBorders>
              <w:bottom w:val="single" w:sz="6" w:space="0" w:color="auto"/>
            </w:tcBorders>
            <w:vAlign w:val="center"/>
          </w:tcPr>
          <w:p w14:paraId="6A10E974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Merge/>
            <w:tcBorders>
              <w:bottom w:val="single" w:sz="6" w:space="0" w:color="auto"/>
            </w:tcBorders>
            <w:vAlign w:val="center"/>
          </w:tcPr>
          <w:p w14:paraId="25D905C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04" w:type="dxa"/>
            <w:tcBorders>
              <w:bottom w:val="single" w:sz="6" w:space="0" w:color="auto"/>
            </w:tcBorders>
            <w:vAlign w:val="center"/>
          </w:tcPr>
          <w:p w14:paraId="11BF2F5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≤</w:t>
            </w: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Level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 xml:space="preserve"> 1</w:t>
            </w:r>
          </w:p>
        </w:tc>
        <w:tc>
          <w:tcPr>
            <w:tcW w:w="1495" w:type="dxa"/>
            <w:tcBorders>
              <w:bottom w:val="single" w:sz="6" w:space="0" w:color="auto"/>
            </w:tcBorders>
            <w:vAlign w:val="center"/>
          </w:tcPr>
          <w:p w14:paraId="6E88994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＞</w:t>
            </w: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Level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 xml:space="preserve"> 2</w:t>
            </w:r>
          </w:p>
        </w:tc>
        <w:tc>
          <w:tcPr>
            <w:tcW w:w="1276" w:type="dxa"/>
            <w:vMerge/>
            <w:tcBorders>
              <w:bottom w:val="single" w:sz="6" w:space="0" w:color="auto"/>
            </w:tcBorders>
            <w:vAlign w:val="center"/>
          </w:tcPr>
          <w:p w14:paraId="096C8C1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tcBorders>
              <w:bottom w:val="single" w:sz="6" w:space="0" w:color="auto"/>
            </w:tcBorders>
            <w:vAlign w:val="center"/>
          </w:tcPr>
          <w:p w14:paraId="24460AD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6A3CFDBC" w14:textId="77777777" w:rsidTr="00714DA2">
        <w:tc>
          <w:tcPr>
            <w:tcW w:w="1684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7A46E67C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Gender</w:t>
            </w:r>
          </w:p>
        </w:tc>
        <w:tc>
          <w:tcPr>
            <w:tcW w:w="1371" w:type="dxa"/>
            <w:tcBorders>
              <w:top w:val="single" w:sz="6" w:space="0" w:color="auto"/>
              <w:bottom w:val="nil"/>
            </w:tcBorders>
            <w:vAlign w:val="center"/>
          </w:tcPr>
          <w:p w14:paraId="0D051072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M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ale</w:t>
            </w:r>
          </w:p>
        </w:tc>
        <w:tc>
          <w:tcPr>
            <w:tcW w:w="1404" w:type="dxa"/>
            <w:tcBorders>
              <w:top w:val="single" w:sz="6" w:space="0" w:color="auto"/>
              <w:bottom w:val="nil"/>
            </w:tcBorders>
            <w:vAlign w:val="center"/>
          </w:tcPr>
          <w:p w14:paraId="1654A06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495" w:type="dxa"/>
            <w:tcBorders>
              <w:top w:val="single" w:sz="6" w:space="0" w:color="auto"/>
              <w:bottom w:val="nil"/>
            </w:tcBorders>
            <w:vAlign w:val="center"/>
          </w:tcPr>
          <w:p w14:paraId="4799A79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6CBE48F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.309</w:t>
            </w:r>
          </w:p>
        </w:tc>
        <w:tc>
          <w:tcPr>
            <w:tcW w:w="1218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5B01AC5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0.578</w:t>
            </w:r>
          </w:p>
        </w:tc>
      </w:tr>
      <w:tr w:rsidR="005B3E68" w:rsidRPr="00CD17B2" w14:paraId="24945C08" w14:textId="77777777" w:rsidTr="00714DA2">
        <w:tc>
          <w:tcPr>
            <w:tcW w:w="1684" w:type="dxa"/>
            <w:vMerge/>
            <w:tcBorders>
              <w:top w:val="nil"/>
              <w:bottom w:val="nil"/>
            </w:tcBorders>
            <w:vAlign w:val="center"/>
          </w:tcPr>
          <w:p w14:paraId="40DF12BA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tcBorders>
              <w:top w:val="nil"/>
              <w:bottom w:val="nil"/>
            </w:tcBorders>
            <w:vAlign w:val="center"/>
          </w:tcPr>
          <w:p w14:paraId="48DE45F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F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emale</w:t>
            </w:r>
          </w:p>
        </w:tc>
        <w:tc>
          <w:tcPr>
            <w:tcW w:w="1404" w:type="dxa"/>
            <w:tcBorders>
              <w:top w:val="nil"/>
              <w:bottom w:val="nil"/>
            </w:tcBorders>
            <w:vAlign w:val="center"/>
          </w:tcPr>
          <w:p w14:paraId="122EA06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495" w:type="dxa"/>
            <w:tcBorders>
              <w:top w:val="nil"/>
              <w:bottom w:val="nil"/>
            </w:tcBorders>
            <w:vAlign w:val="center"/>
          </w:tcPr>
          <w:p w14:paraId="21CD0F9A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  <w:vAlign w:val="center"/>
          </w:tcPr>
          <w:p w14:paraId="52DC3B8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tcBorders>
              <w:top w:val="nil"/>
              <w:bottom w:val="nil"/>
            </w:tcBorders>
            <w:vAlign w:val="center"/>
          </w:tcPr>
          <w:p w14:paraId="65E530F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5FDBF68A" w14:textId="77777777" w:rsidTr="00714DA2">
        <w:tc>
          <w:tcPr>
            <w:tcW w:w="1684" w:type="dxa"/>
            <w:vMerge w:val="restart"/>
            <w:tcBorders>
              <w:top w:val="nil"/>
            </w:tcBorders>
            <w:vAlign w:val="center"/>
          </w:tcPr>
          <w:p w14:paraId="6A9B72C0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Age</w:t>
            </w:r>
          </w:p>
        </w:tc>
        <w:tc>
          <w:tcPr>
            <w:tcW w:w="1371" w:type="dxa"/>
            <w:tcBorders>
              <w:top w:val="nil"/>
            </w:tcBorders>
            <w:vAlign w:val="center"/>
          </w:tcPr>
          <w:p w14:paraId="688E136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60</w:t>
            </w:r>
          </w:p>
        </w:tc>
        <w:tc>
          <w:tcPr>
            <w:tcW w:w="1404" w:type="dxa"/>
            <w:tcBorders>
              <w:top w:val="nil"/>
            </w:tcBorders>
            <w:vAlign w:val="center"/>
          </w:tcPr>
          <w:p w14:paraId="2D8B469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95" w:type="dxa"/>
            <w:tcBorders>
              <w:top w:val="nil"/>
            </w:tcBorders>
            <w:vAlign w:val="center"/>
          </w:tcPr>
          <w:p w14:paraId="531FBF1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vAlign w:val="center"/>
          </w:tcPr>
          <w:p w14:paraId="03F36E1E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0.379</w:t>
            </w:r>
          </w:p>
        </w:tc>
        <w:tc>
          <w:tcPr>
            <w:tcW w:w="1218" w:type="dxa"/>
            <w:vMerge w:val="restart"/>
            <w:tcBorders>
              <w:top w:val="nil"/>
            </w:tcBorders>
            <w:vAlign w:val="center"/>
          </w:tcPr>
          <w:p w14:paraId="2CD4195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0.538</w:t>
            </w:r>
          </w:p>
        </w:tc>
      </w:tr>
      <w:tr w:rsidR="005B3E68" w:rsidRPr="00CD17B2" w14:paraId="29F8BB70" w14:textId="77777777" w:rsidTr="00714DA2">
        <w:tc>
          <w:tcPr>
            <w:tcW w:w="1684" w:type="dxa"/>
            <w:vMerge/>
            <w:vAlign w:val="center"/>
          </w:tcPr>
          <w:p w14:paraId="148DFC3A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26120CB9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≥60</w:t>
            </w:r>
          </w:p>
        </w:tc>
        <w:tc>
          <w:tcPr>
            <w:tcW w:w="1404" w:type="dxa"/>
            <w:vAlign w:val="center"/>
          </w:tcPr>
          <w:p w14:paraId="1D7ECBE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14:paraId="24614DB0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276" w:type="dxa"/>
            <w:vMerge/>
            <w:vAlign w:val="center"/>
          </w:tcPr>
          <w:p w14:paraId="43EE1A9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207E57B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1F59A61B" w14:textId="77777777" w:rsidTr="00714DA2">
        <w:tc>
          <w:tcPr>
            <w:tcW w:w="1684" w:type="dxa"/>
            <w:vMerge w:val="restart"/>
            <w:vAlign w:val="center"/>
          </w:tcPr>
          <w:p w14:paraId="463B7FFE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BMI</w:t>
            </w:r>
          </w:p>
        </w:tc>
        <w:tc>
          <w:tcPr>
            <w:tcW w:w="1371" w:type="dxa"/>
            <w:vAlign w:val="center"/>
          </w:tcPr>
          <w:p w14:paraId="73AA17F9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18.5</w:t>
            </w:r>
          </w:p>
        </w:tc>
        <w:tc>
          <w:tcPr>
            <w:tcW w:w="1404" w:type="dxa"/>
            <w:vAlign w:val="center"/>
          </w:tcPr>
          <w:p w14:paraId="5F66B07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</w:p>
        </w:tc>
        <w:tc>
          <w:tcPr>
            <w:tcW w:w="1495" w:type="dxa"/>
            <w:vAlign w:val="center"/>
          </w:tcPr>
          <w:p w14:paraId="018C3BDE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1276" w:type="dxa"/>
            <w:vMerge w:val="restart"/>
            <w:vAlign w:val="center"/>
          </w:tcPr>
          <w:p w14:paraId="7BE1726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5.645</w:t>
            </w:r>
          </w:p>
        </w:tc>
        <w:tc>
          <w:tcPr>
            <w:tcW w:w="1218" w:type="dxa"/>
            <w:vMerge w:val="restart"/>
            <w:vAlign w:val="center"/>
          </w:tcPr>
          <w:p w14:paraId="12F014C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0.059</w:t>
            </w:r>
          </w:p>
        </w:tc>
      </w:tr>
      <w:tr w:rsidR="005B3E68" w:rsidRPr="00CD17B2" w14:paraId="01F7DE96" w14:textId="77777777" w:rsidTr="00714DA2">
        <w:tc>
          <w:tcPr>
            <w:tcW w:w="1684" w:type="dxa"/>
            <w:vMerge/>
            <w:vAlign w:val="center"/>
          </w:tcPr>
          <w:p w14:paraId="4D4619CC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15588599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18.5~23.9</w:t>
            </w:r>
          </w:p>
        </w:tc>
        <w:tc>
          <w:tcPr>
            <w:tcW w:w="1404" w:type="dxa"/>
            <w:vAlign w:val="center"/>
          </w:tcPr>
          <w:p w14:paraId="0009F3E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51</w:t>
            </w:r>
          </w:p>
        </w:tc>
        <w:tc>
          <w:tcPr>
            <w:tcW w:w="1495" w:type="dxa"/>
            <w:vAlign w:val="center"/>
          </w:tcPr>
          <w:p w14:paraId="18DFD7E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14:paraId="5E6A04E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244B909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1113214F" w14:textId="77777777" w:rsidTr="00714DA2">
        <w:tc>
          <w:tcPr>
            <w:tcW w:w="1684" w:type="dxa"/>
            <w:vMerge/>
            <w:vAlign w:val="center"/>
          </w:tcPr>
          <w:p w14:paraId="1D22C429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59CC1E0E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＞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23.9</w:t>
            </w:r>
          </w:p>
        </w:tc>
        <w:tc>
          <w:tcPr>
            <w:tcW w:w="1404" w:type="dxa"/>
            <w:vAlign w:val="center"/>
          </w:tcPr>
          <w:p w14:paraId="06A9E2A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495" w:type="dxa"/>
            <w:vAlign w:val="center"/>
          </w:tcPr>
          <w:p w14:paraId="3E697CF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2</w:t>
            </w:r>
          </w:p>
        </w:tc>
        <w:tc>
          <w:tcPr>
            <w:tcW w:w="1276" w:type="dxa"/>
            <w:vMerge/>
            <w:vAlign w:val="center"/>
          </w:tcPr>
          <w:p w14:paraId="6FEB9DB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3D0F5A9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7504D96F" w14:textId="77777777" w:rsidTr="00714DA2">
        <w:tc>
          <w:tcPr>
            <w:tcW w:w="1684" w:type="dxa"/>
            <w:vMerge w:val="restart"/>
            <w:vAlign w:val="center"/>
          </w:tcPr>
          <w:p w14:paraId="25F18DFF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Smoking Index</w:t>
            </w:r>
          </w:p>
        </w:tc>
        <w:tc>
          <w:tcPr>
            <w:tcW w:w="1371" w:type="dxa"/>
            <w:vAlign w:val="center"/>
          </w:tcPr>
          <w:p w14:paraId="3EE12F40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≤400</w:t>
            </w:r>
          </w:p>
        </w:tc>
        <w:tc>
          <w:tcPr>
            <w:tcW w:w="1404" w:type="dxa"/>
            <w:vAlign w:val="center"/>
          </w:tcPr>
          <w:p w14:paraId="5FDE8C4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59</w:t>
            </w:r>
          </w:p>
        </w:tc>
        <w:tc>
          <w:tcPr>
            <w:tcW w:w="1495" w:type="dxa"/>
            <w:vAlign w:val="center"/>
          </w:tcPr>
          <w:p w14:paraId="77B789E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1276" w:type="dxa"/>
            <w:vMerge w:val="restart"/>
            <w:vAlign w:val="center"/>
          </w:tcPr>
          <w:p w14:paraId="5733540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1.562</w:t>
            </w:r>
          </w:p>
        </w:tc>
        <w:tc>
          <w:tcPr>
            <w:tcW w:w="1218" w:type="dxa"/>
            <w:vMerge w:val="restart"/>
            <w:vAlign w:val="center"/>
          </w:tcPr>
          <w:p w14:paraId="672AEE4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0.211</w:t>
            </w:r>
          </w:p>
        </w:tc>
      </w:tr>
      <w:tr w:rsidR="005B3E68" w:rsidRPr="00CD17B2" w14:paraId="7BA51DC2" w14:textId="77777777" w:rsidTr="00714DA2">
        <w:tc>
          <w:tcPr>
            <w:tcW w:w="1684" w:type="dxa"/>
            <w:vMerge/>
            <w:vAlign w:val="center"/>
          </w:tcPr>
          <w:p w14:paraId="561672E1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36420FC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＞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400</w:t>
            </w:r>
          </w:p>
        </w:tc>
        <w:tc>
          <w:tcPr>
            <w:tcW w:w="1404" w:type="dxa"/>
            <w:vAlign w:val="center"/>
          </w:tcPr>
          <w:p w14:paraId="1F654B8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  <w:tc>
          <w:tcPr>
            <w:tcW w:w="1495" w:type="dxa"/>
            <w:vAlign w:val="center"/>
          </w:tcPr>
          <w:p w14:paraId="0C0F068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34</w:t>
            </w:r>
          </w:p>
        </w:tc>
        <w:tc>
          <w:tcPr>
            <w:tcW w:w="1276" w:type="dxa"/>
            <w:vMerge/>
            <w:vAlign w:val="center"/>
          </w:tcPr>
          <w:p w14:paraId="377B5C3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128E642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7923AD19" w14:textId="77777777" w:rsidTr="00714DA2">
        <w:tc>
          <w:tcPr>
            <w:tcW w:w="1684" w:type="dxa"/>
            <w:vMerge w:val="restart"/>
            <w:vAlign w:val="center"/>
          </w:tcPr>
          <w:p w14:paraId="08738368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Basic diseases</w:t>
            </w:r>
          </w:p>
        </w:tc>
        <w:tc>
          <w:tcPr>
            <w:tcW w:w="1371" w:type="dxa"/>
            <w:vAlign w:val="center"/>
          </w:tcPr>
          <w:p w14:paraId="5284DDD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o</w:t>
            </w:r>
          </w:p>
        </w:tc>
        <w:tc>
          <w:tcPr>
            <w:tcW w:w="1404" w:type="dxa"/>
            <w:vAlign w:val="center"/>
          </w:tcPr>
          <w:p w14:paraId="4E4019C9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45</w:t>
            </w:r>
          </w:p>
        </w:tc>
        <w:tc>
          <w:tcPr>
            <w:tcW w:w="1495" w:type="dxa"/>
            <w:vAlign w:val="center"/>
          </w:tcPr>
          <w:p w14:paraId="0C2A1E32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48</w:t>
            </w:r>
          </w:p>
        </w:tc>
        <w:tc>
          <w:tcPr>
            <w:tcW w:w="1276" w:type="dxa"/>
            <w:vMerge w:val="restart"/>
            <w:vAlign w:val="center"/>
          </w:tcPr>
          <w:p w14:paraId="46D5266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0.127</w:t>
            </w:r>
          </w:p>
        </w:tc>
        <w:tc>
          <w:tcPr>
            <w:tcW w:w="1218" w:type="dxa"/>
            <w:vMerge w:val="restart"/>
            <w:vAlign w:val="center"/>
          </w:tcPr>
          <w:p w14:paraId="7A2F06C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0.721</w:t>
            </w:r>
          </w:p>
        </w:tc>
      </w:tr>
      <w:tr w:rsidR="005B3E68" w:rsidRPr="00CD17B2" w14:paraId="6A8CFD07" w14:textId="77777777" w:rsidTr="00714DA2">
        <w:tc>
          <w:tcPr>
            <w:tcW w:w="1684" w:type="dxa"/>
            <w:vMerge/>
            <w:vAlign w:val="center"/>
          </w:tcPr>
          <w:p w14:paraId="68B489E5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711B131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Y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es</w:t>
            </w:r>
          </w:p>
        </w:tc>
        <w:tc>
          <w:tcPr>
            <w:tcW w:w="1404" w:type="dxa"/>
            <w:vAlign w:val="center"/>
          </w:tcPr>
          <w:p w14:paraId="36B8780E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495" w:type="dxa"/>
            <w:vAlign w:val="center"/>
          </w:tcPr>
          <w:p w14:paraId="5DE28022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276" w:type="dxa"/>
            <w:vMerge/>
            <w:vAlign w:val="center"/>
          </w:tcPr>
          <w:p w14:paraId="555A8A6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0D7C09B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43432C29" w14:textId="77777777" w:rsidTr="00714DA2">
        <w:tc>
          <w:tcPr>
            <w:tcW w:w="1684" w:type="dxa"/>
            <w:vMerge w:val="restart"/>
            <w:vAlign w:val="center"/>
          </w:tcPr>
          <w:p w14:paraId="3DD3F00D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EGFR mutation</w:t>
            </w:r>
          </w:p>
        </w:tc>
        <w:tc>
          <w:tcPr>
            <w:tcW w:w="1371" w:type="dxa"/>
            <w:vAlign w:val="center"/>
          </w:tcPr>
          <w:p w14:paraId="06ACFBE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o</w:t>
            </w:r>
          </w:p>
        </w:tc>
        <w:tc>
          <w:tcPr>
            <w:tcW w:w="1404" w:type="dxa"/>
            <w:vAlign w:val="center"/>
          </w:tcPr>
          <w:p w14:paraId="3548132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1495" w:type="dxa"/>
            <w:vAlign w:val="center"/>
          </w:tcPr>
          <w:p w14:paraId="291370E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50</w:t>
            </w:r>
          </w:p>
        </w:tc>
        <w:tc>
          <w:tcPr>
            <w:tcW w:w="1276" w:type="dxa"/>
            <w:vMerge w:val="restart"/>
            <w:vAlign w:val="center"/>
          </w:tcPr>
          <w:p w14:paraId="69DFD89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0.779</w:t>
            </w:r>
          </w:p>
        </w:tc>
        <w:tc>
          <w:tcPr>
            <w:tcW w:w="1218" w:type="dxa"/>
            <w:vMerge w:val="restart"/>
            <w:vAlign w:val="center"/>
          </w:tcPr>
          <w:p w14:paraId="4B84DDF0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0.377</w:t>
            </w:r>
          </w:p>
        </w:tc>
      </w:tr>
      <w:tr w:rsidR="005B3E68" w:rsidRPr="00CD17B2" w14:paraId="10E1D8B8" w14:textId="77777777" w:rsidTr="00714DA2">
        <w:tc>
          <w:tcPr>
            <w:tcW w:w="1684" w:type="dxa"/>
            <w:vMerge/>
            <w:vAlign w:val="center"/>
          </w:tcPr>
          <w:p w14:paraId="0301F0EC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7C8440E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Y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es</w:t>
            </w:r>
          </w:p>
        </w:tc>
        <w:tc>
          <w:tcPr>
            <w:tcW w:w="1404" w:type="dxa"/>
            <w:vAlign w:val="center"/>
          </w:tcPr>
          <w:p w14:paraId="78BB06CE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32</w:t>
            </w:r>
          </w:p>
        </w:tc>
        <w:tc>
          <w:tcPr>
            <w:tcW w:w="1495" w:type="dxa"/>
            <w:vAlign w:val="center"/>
          </w:tcPr>
          <w:p w14:paraId="3A010DCA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42</w:t>
            </w:r>
          </w:p>
        </w:tc>
        <w:tc>
          <w:tcPr>
            <w:tcW w:w="1276" w:type="dxa"/>
            <w:vMerge/>
            <w:vAlign w:val="center"/>
          </w:tcPr>
          <w:p w14:paraId="557AC91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62812E80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36452838" w14:textId="77777777" w:rsidTr="00714DA2">
        <w:tc>
          <w:tcPr>
            <w:tcW w:w="1684" w:type="dxa"/>
            <w:vMerge w:val="restart"/>
            <w:vAlign w:val="center"/>
          </w:tcPr>
          <w:p w14:paraId="4343B3C1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ECOG</w:t>
            </w:r>
          </w:p>
        </w:tc>
        <w:tc>
          <w:tcPr>
            <w:tcW w:w="1371" w:type="dxa"/>
            <w:vAlign w:val="center"/>
          </w:tcPr>
          <w:p w14:paraId="1753D3B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≤1</w:t>
            </w:r>
          </w:p>
        </w:tc>
        <w:tc>
          <w:tcPr>
            <w:tcW w:w="1404" w:type="dxa"/>
            <w:vAlign w:val="center"/>
          </w:tcPr>
          <w:p w14:paraId="05ED32A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61</w:t>
            </w:r>
          </w:p>
        </w:tc>
        <w:tc>
          <w:tcPr>
            <w:tcW w:w="1495" w:type="dxa"/>
            <w:vAlign w:val="center"/>
          </w:tcPr>
          <w:p w14:paraId="77BDD69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71</w:t>
            </w:r>
          </w:p>
        </w:tc>
        <w:tc>
          <w:tcPr>
            <w:tcW w:w="1276" w:type="dxa"/>
            <w:vMerge w:val="restart"/>
            <w:vAlign w:val="center"/>
          </w:tcPr>
          <w:p w14:paraId="48DF0E9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0.183</w:t>
            </w:r>
          </w:p>
        </w:tc>
        <w:tc>
          <w:tcPr>
            <w:tcW w:w="1218" w:type="dxa"/>
            <w:vMerge w:val="restart"/>
            <w:vAlign w:val="center"/>
          </w:tcPr>
          <w:p w14:paraId="3040854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0.668</w:t>
            </w:r>
          </w:p>
        </w:tc>
      </w:tr>
      <w:tr w:rsidR="005B3E68" w:rsidRPr="00CD17B2" w14:paraId="646EE07B" w14:textId="77777777" w:rsidTr="00714DA2">
        <w:tc>
          <w:tcPr>
            <w:tcW w:w="1684" w:type="dxa"/>
            <w:vMerge/>
            <w:vAlign w:val="center"/>
          </w:tcPr>
          <w:p w14:paraId="1624ADC2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182AB4E9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＞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04" w:type="dxa"/>
            <w:vAlign w:val="center"/>
          </w:tcPr>
          <w:p w14:paraId="396B026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1495" w:type="dxa"/>
            <w:vAlign w:val="center"/>
          </w:tcPr>
          <w:p w14:paraId="5948B06A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21</w:t>
            </w:r>
          </w:p>
        </w:tc>
        <w:tc>
          <w:tcPr>
            <w:tcW w:w="1276" w:type="dxa"/>
            <w:vMerge/>
            <w:vAlign w:val="center"/>
          </w:tcPr>
          <w:p w14:paraId="54A4C1C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4FAABF0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53FCC419" w14:textId="77777777" w:rsidTr="00714DA2">
        <w:tc>
          <w:tcPr>
            <w:tcW w:w="1684" w:type="dxa"/>
            <w:vMerge w:val="restart"/>
            <w:vAlign w:val="center"/>
          </w:tcPr>
          <w:p w14:paraId="0CA6BB55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Treatment</w:t>
            </w:r>
          </w:p>
        </w:tc>
        <w:tc>
          <w:tcPr>
            <w:tcW w:w="1371" w:type="dxa"/>
            <w:vAlign w:val="center"/>
          </w:tcPr>
          <w:p w14:paraId="736D6DE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5A4173">
              <w:rPr>
                <w:rFonts w:ascii="Times New Roman" w:eastAsia="宋体" w:hAnsi="Times New Roman" w:cs="Times New Roman"/>
                <w:szCs w:val="21"/>
              </w:rPr>
              <w:t>Ommaya Reservoir</w:t>
            </w:r>
          </w:p>
        </w:tc>
        <w:tc>
          <w:tcPr>
            <w:tcW w:w="1404" w:type="dxa"/>
            <w:vAlign w:val="center"/>
          </w:tcPr>
          <w:p w14:paraId="481D9EA4" w14:textId="77777777" w:rsidR="005B3E68" w:rsidRPr="00CD17B2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20</w:t>
            </w:r>
          </w:p>
        </w:tc>
        <w:tc>
          <w:tcPr>
            <w:tcW w:w="1495" w:type="dxa"/>
            <w:vAlign w:val="center"/>
          </w:tcPr>
          <w:p w14:paraId="335BD91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18</w:t>
            </w:r>
          </w:p>
        </w:tc>
        <w:tc>
          <w:tcPr>
            <w:tcW w:w="1276" w:type="dxa"/>
            <w:vMerge w:val="restart"/>
            <w:vAlign w:val="center"/>
          </w:tcPr>
          <w:p w14:paraId="65A4F7B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0.762</w:t>
            </w:r>
          </w:p>
        </w:tc>
        <w:tc>
          <w:tcPr>
            <w:tcW w:w="1218" w:type="dxa"/>
            <w:vMerge w:val="restart"/>
            <w:vAlign w:val="center"/>
          </w:tcPr>
          <w:p w14:paraId="04BFFA9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0.859</w:t>
            </w:r>
          </w:p>
        </w:tc>
      </w:tr>
      <w:tr w:rsidR="005B3E68" w:rsidRPr="00CD17B2" w14:paraId="3EC1FF31" w14:textId="77777777" w:rsidTr="00714DA2">
        <w:tc>
          <w:tcPr>
            <w:tcW w:w="1684" w:type="dxa"/>
            <w:vMerge/>
            <w:vAlign w:val="center"/>
          </w:tcPr>
          <w:p w14:paraId="22FBE619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</w:tcPr>
          <w:p w14:paraId="34B71FF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Combined immune</w:t>
            </w:r>
          </w:p>
        </w:tc>
        <w:tc>
          <w:tcPr>
            <w:tcW w:w="1404" w:type="dxa"/>
            <w:vAlign w:val="center"/>
          </w:tcPr>
          <w:p w14:paraId="7051A96E" w14:textId="77777777" w:rsidR="005B3E68" w:rsidRPr="00CD17B2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29</w:t>
            </w:r>
          </w:p>
        </w:tc>
        <w:tc>
          <w:tcPr>
            <w:tcW w:w="1495" w:type="dxa"/>
            <w:vAlign w:val="center"/>
          </w:tcPr>
          <w:p w14:paraId="07DDE05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36</w:t>
            </w:r>
          </w:p>
        </w:tc>
        <w:tc>
          <w:tcPr>
            <w:tcW w:w="1276" w:type="dxa"/>
            <w:vMerge/>
            <w:vAlign w:val="center"/>
          </w:tcPr>
          <w:p w14:paraId="65F43B5A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6595CC0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5B3E68" w:rsidRPr="00CD17B2" w14:paraId="3B1AAFFF" w14:textId="77777777" w:rsidTr="00714DA2">
        <w:tc>
          <w:tcPr>
            <w:tcW w:w="1684" w:type="dxa"/>
            <w:vMerge/>
            <w:vAlign w:val="center"/>
          </w:tcPr>
          <w:p w14:paraId="3367C6EE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2F4760E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Combined targeting</w:t>
            </w:r>
          </w:p>
        </w:tc>
        <w:tc>
          <w:tcPr>
            <w:tcW w:w="1404" w:type="dxa"/>
            <w:vAlign w:val="center"/>
          </w:tcPr>
          <w:p w14:paraId="605DE3A5" w14:textId="77777777" w:rsidR="005B3E68" w:rsidRPr="00CD17B2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  <w:tc>
          <w:tcPr>
            <w:tcW w:w="1495" w:type="dxa"/>
            <w:vAlign w:val="center"/>
          </w:tcPr>
          <w:p w14:paraId="0CF32DB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25</w:t>
            </w:r>
          </w:p>
        </w:tc>
        <w:tc>
          <w:tcPr>
            <w:tcW w:w="1276" w:type="dxa"/>
            <w:vMerge/>
            <w:vAlign w:val="center"/>
          </w:tcPr>
          <w:p w14:paraId="682CF00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1F026CF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5B3E68" w:rsidRPr="00CD17B2" w14:paraId="76564774" w14:textId="77777777" w:rsidTr="00714DA2">
        <w:tc>
          <w:tcPr>
            <w:tcW w:w="1684" w:type="dxa"/>
            <w:vMerge/>
            <w:vAlign w:val="center"/>
          </w:tcPr>
          <w:p w14:paraId="09DE9DEF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3C5D9A90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Chemo</w:t>
            </w:r>
          </w:p>
        </w:tc>
        <w:tc>
          <w:tcPr>
            <w:tcW w:w="1404" w:type="dxa"/>
            <w:vAlign w:val="center"/>
          </w:tcPr>
          <w:p w14:paraId="6DFF5DC0" w14:textId="77777777" w:rsidR="005B3E68" w:rsidRPr="00CD17B2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10</w:t>
            </w:r>
          </w:p>
        </w:tc>
        <w:tc>
          <w:tcPr>
            <w:tcW w:w="1495" w:type="dxa"/>
            <w:vAlign w:val="center"/>
          </w:tcPr>
          <w:p w14:paraId="78BC8DFA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13</w:t>
            </w:r>
          </w:p>
        </w:tc>
        <w:tc>
          <w:tcPr>
            <w:tcW w:w="1276" w:type="dxa"/>
            <w:vMerge/>
            <w:vAlign w:val="center"/>
          </w:tcPr>
          <w:p w14:paraId="749F9A2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29E94DB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</w:p>
        </w:tc>
      </w:tr>
      <w:tr w:rsidR="005B3E68" w:rsidRPr="00CD17B2" w14:paraId="68E0B551" w14:textId="77777777" w:rsidTr="00714DA2">
        <w:tc>
          <w:tcPr>
            <w:tcW w:w="1684" w:type="dxa"/>
            <w:vMerge w:val="restart"/>
            <w:vAlign w:val="center"/>
          </w:tcPr>
          <w:p w14:paraId="67002A45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Bone metastasis</w:t>
            </w:r>
          </w:p>
        </w:tc>
        <w:tc>
          <w:tcPr>
            <w:tcW w:w="1371" w:type="dxa"/>
            <w:vAlign w:val="center"/>
          </w:tcPr>
          <w:p w14:paraId="0C628019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o</w:t>
            </w:r>
          </w:p>
        </w:tc>
        <w:tc>
          <w:tcPr>
            <w:tcW w:w="1404" w:type="dxa"/>
            <w:vAlign w:val="center"/>
          </w:tcPr>
          <w:p w14:paraId="39D8E931" w14:textId="77777777" w:rsidR="005B3E68" w:rsidRPr="00CD17B2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58</w:t>
            </w:r>
          </w:p>
        </w:tc>
        <w:tc>
          <w:tcPr>
            <w:tcW w:w="1495" w:type="dxa"/>
            <w:vAlign w:val="center"/>
          </w:tcPr>
          <w:p w14:paraId="5176D9C9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33</w:t>
            </w:r>
          </w:p>
        </w:tc>
        <w:tc>
          <w:tcPr>
            <w:tcW w:w="1276" w:type="dxa"/>
            <w:vMerge w:val="restart"/>
            <w:vAlign w:val="center"/>
          </w:tcPr>
          <w:p w14:paraId="578DDDD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21.122</w:t>
            </w:r>
          </w:p>
        </w:tc>
        <w:tc>
          <w:tcPr>
            <w:tcW w:w="1218" w:type="dxa"/>
            <w:vMerge w:val="restart"/>
            <w:vAlign w:val="center"/>
          </w:tcPr>
          <w:p w14:paraId="7883870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0.001</w:t>
            </w:r>
          </w:p>
        </w:tc>
      </w:tr>
      <w:tr w:rsidR="005B3E68" w:rsidRPr="00CD17B2" w14:paraId="17A7D4C4" w14:textId="77777777" w:rsidTr="00714DA2">
        <w:tc>
          <w:tcPr>
            <w:tcW w:w="1684" w:type="dxa"/>
            <w:vMerge/>
            <w:vAlign w:val="center"/>
          </w:tcPr>
          <w:p w14:paraId="0F98DC3D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7645D4A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Y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es</w:t>
            </w:r>
          </w:p>
        </w:tc>
        <w:tc>
          <w:tcPr>
            <w:tcW w:w="1404" w:type="dxa"/>
            <w:vAlign w:val="center"/>
          </w:tcPr>
          <w:p w14:paraId="6FFB988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24</w:t>
            </w:r>
          </w:p>
        </w:tc>
        <w:tc>
          <w:tcPr>
            <w:tcW w:w="1495" w:type="dxa"/>
            <w:vAlign w:val="center"/>
          </w:tcPr>
          <w:p w14:paraId="2217641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59</w:t>
            </w:r>
          </w:p>
        </w:tc>
        <w:tc>
          <w:tcPr>
            <w:tcW w:w="1276" w:type="dxa"/>
            <w:vMerge/>
            <w:vAlign w:val="center"/>
          </w:tcPr>
          <w:p w14:paraId="766863C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1DC7DE4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  <w:szCs w:val="21"/>
              </w:rPr>
            </w:pPr>
          </w:p>
        </w:tc>
      </w:tr>
      <w:tr w:rsidR="005B3E68" w:rsidRPr="00CD17B2" w14:paraId="4665EDFC" w14:textId="77777777" w:rsidTr="00714DA2">
        <w:tc>
          <w:tcPr>
            <w:tcW w:w="1684" w:type="dxa"/>
            <w:vMerge w:val="restart"/>
            <w:vAlign w:val="center"/>
          </w:tcPr>
          <w:p w14:paraId="1C9A1DCD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Pre-treatment leukocyte level</w:t>
            </w:r>
          </w:p>
        </w:tc>
        <w:tc>
          <w:tcPr>
            <w:tcW w:w="1371" w:type="dxa"/>
            <w:vAlign w:val="center"/>
          </w:tcPr>
          <w:p w14:paraId="5F75F69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ormal</w:t>
            </w:r>
          </w:p>
        </w:tc>
        <w:tc>
          <w:tcPr>
            <w:tcW w:w="1404" w:type="dxa"/>
            <w:vAlign w:val="center"/>
          </w:tcPr>
          <w:p w14:paraId="4B821D1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73</w:t>
            </w:r>
          </w:p>
        </w:tc>
        <w:tc>
          <w:tcPr>
            <w:tcW w:w="1495" w:type="dxa"/>
            <w:vAlign w:val="center"/>
          </w:tcPr>
          <w:p w14:paraId="59A3604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31</w:t>
            </w:r>
          </w:p>
        </w:tc>
        <w:tc>
          <w:tcPr>
            <w:tcW w:w="1276" w:type="dxa"/>
            <w:vMerge w:val="restart"/>
            <w:vAlign w:val="center"/>
          </w:tcPr>
          <w:p w14:paraId="6BB0C0CE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55.198</w:t>
            </w:r>
          </w:p>
        </w:tc>
        <w:tc>
          <w:tcPr>
            <w:tcW w:w="1218" w:type="dxa"/>
            <w:vMerge w:val="restart"/>
            <w:vAlign w:val="center"/>
          </w:tcPr>
          <w:p w14:paraId="76E1903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0.001</w:t>
            </w:r>
          </w:p>
        </w:tc>
      </w:tr>
      <w:tr w:rsidR="005B3E68" w:rsidRPr="00CD17B2" w14:paraId="7EE4EAD1" w14:textId="77777777" w:rsidTr="00714DA2">
        <w:tc>
          <w:tcPr>
            <w:tcW w:w="1684" w:type="dxa"/>
            <w:vMerge/>
            <w:vAlign w:val="center"/>
          </w:tcPr>
          <w:p w14:paraId="4F67C752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5B56686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Reduced</w:t>
            </w:r>
          </w:p>
        </w:tc>
        <w:tc>
          <w:tcPr>
            <w:tcW w:w="1404" w:type="dxa"/>
            <w:vAlign w:val="center"/>
          </w:tcPr>
          <w:p w14:paraId="1CF052E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495" w:type="dxa"/>
            <w:vAlign w:val="center"/>
          </w:tcPr>
          <w:p w14:paraId="4AA8F15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61</w:t>
            </w:r>
          </w:p>
        </w:tc>
        <w:tc>
          <w:tcPr>
            <w:tcW w:w="1276" w:type="dxa"/>
            <w:vMerge/>
            <w:vAlign w:val="center"/>
          </w:tcPr>
          <w:p w14:paraId="4E402BEA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0EE1938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213EDFB5" w14:textId="77777777" w:rsidTr="00714DA2">
        <w:tc>
          <w:tcPr>
            <w:tcW w:w="1684" w:type="dxa"/>
            <w:vMerge w:val="restart"/>
            <w:vAlign w:val="center"/>
          </w:tcPr>
          <w:p w14:paraId="2F115926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Immune expression</w:t>
            </w:r>
          </w:p>
        </w:tc>
        <w:tc>
          <w:tcPr>
            <w:tcW w:w="1371" w:type="dxa"/>
            <w:vAlign w:val="center"/>
          </w:tcPr>
          <w:p w14:paraId="4795DF2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N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o</w:t>
            </w:r>
          </w:p>
        </w:tc>
        <w:tc>
          <w:tcPr>
            <w:tcW w:w="1404" w:type="dxa"/>
            <w:vAlign w:val="center"/>
          </w:tcPr>
          <w:p w14:paraId="5B9E6E3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55</w:t>
            </w:r>
          </w:p>
        </w:tc>
        <w:tc>
          <w:tcPr>
            <w:tcW w:w="1495" w:type="dxa"/>
            <w:vAlign w:val="center"/>
          </w:tcPr>
          <w:p w14:paraId="67F6799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69</w:t>
            </w:r>
          </w:p>
        </w:tc>
        <w:tc>
          <w:tcPr>
            <w:tcW w:w="1276" w:type="dxa"/>
            <w:vMerge w:val="restart"/>
            <w:vAlign w:val="center"/>
          </w:tcPr>
          <w:p w14:paraId="75A442C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1.330</w:t>
            </w:r>
          </w:p>
        </w:tc>
        <w:tc>
          <w:tcPr>
            <w:tcW w:w="1218" w:type="dxa"/>
            <w:vMerge w:val="restart"/>
            <w:vAlign w:val="center"/>
          </w:tcPr>
          <w:p w14:paraId="39A2450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0.249</w:t>
            </w:r>
          </w:p>
        </w:tc>
      </w:tr>
      <w:tr w:rsidR="005B3E68" w:rsidRPr="00CD17B2" w14:paraId="3E1842BF" w14:textId="77777777" w:rsidTr="00714DA2">
        <w:tc>
          <w:tcPr>
            <w:tcW w:w="1684" w:type="dxa"/>
            <w:vMerge/>
            <w:vAlign w:val="center"/>
          </w:tcPr>
          <w:p w14:paraId="0418E525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4A1B6D5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Y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es</w:t>
            </w:r>
          </w:p>
        </w:tc>
        <w:tc>
          <w:tcPr>
            <w:tcW w:w="1404" w:type="dxa"/>
            <w:vAlign w:val="center"/>
          </w:tcPr>
          <w:p w14:paraId="193FA07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27</w:t>
            </w:r>
          </w:p>
        </w:tc>
        <w:tc>
          <w:tcPr>
            <w:tcW w:w="1495" w:type="dxa"/>
            <w:vAlign w:val="center"/>
          </w:tcPr>
          <w:p w14:paraId="38FADB1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23</w:t>
            </w:r>
          </w:p>
        </w:tc>
        <w:tc>
          <w:tcPr>
            <w:tcW w:w="1276" w:type="dxa"/>
            <w:vMerge/>
            <w:vAlign w:val="center"/>
          </w:tcPr>
          <w:p w14:paraId="0AB45C4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4445A002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7D182317" w14:textId="77777777" w:rsidTr="00714DA2">
        <w:tc>
          <w:tcPr>
            <w:tcW w:w="1684" w:type="dxa"/>
            <w:vMerge w:val="restart"/>
            <w:vAlign w:val="center"/>
          </w:tcPr>
          <w:p w14:paraId="43C560F1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PLR</w:t>
            </w:r>
          </w:p>
        </w:tc>
        <w:tc>
          <w:tcPr>
            <w:tcW w:w="1371" w:type="dxa"/>
            <w:vAlign w:val="center"/>
          </w:tcPr>
          <w:p w14:paraId="0624E94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158.39</w:t>
            </w:r>
          </w:p>
        </w:tc>
        <w:tc>
          <w:tcPr>
            <w:tcW w:w="1404" w:type="dxa"/>
            <w:vAlign w:val="center"/>
          </w:tcPr>
          <w:p w14:paraId="5116EA1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14:paraId="771F5A4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276" w:type="dxa"/>
            <w:vMerge w:val="restart"/>
            <w:vAlign w:val="center"/>
          </w:tcPr>
          <w:p w14:paraId="08D6710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10.595</w:t>
            </w:r>
          </w:p>
        </w:tc>
        <w:tc>
          <w:tcPr>
            <w:tcW w:w="1218" w:type="dxa"/>
            <w:vMerge w:val="restart"/>
            <w:vAlign w:val="center"/>
          </w:tcPr>
          <w:p w14:paraId="25BA749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0.001</w:t>
            </w:r>
          </w:p>
        </w:tc>
      </w:tr>
      <w:tr w:rsidR="005B3E68" w:rsidRPr="00CD17B2" w14:paraId="2371F60A" w14:textId="77777777" w:rsidTr="00714DA2">
        <w:tc>
          <w:tcPr>
            <w:tcW w:w="1684" w:type="dxa"/>
            <w:vMerge/>
            <w:vAlign w:val="center"/>
          </w:tcPr>
          <w:p w14:paraId="22071FD2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065C7583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≥158.39</w:t>
            </w:r>
          </w:p>
        </w:tc>
        <w:tc>
          <w:tcPr>
            <w:tcW w:w="1404" w:type="dxa"/>
            <w:vAlign w:val="center"/>
          </w:tcPr>
          <w:p w14:paraId="2414DB3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14:paraId="4F2B72E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276" w:type="dxa"/>
            <w:vMerge/>
            <w:vAlign w:val="center"/>
          </w:tcPr>
          <w:p w14:paraId="50E4B7A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71674FE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1A8A21B4" w14:textId="77777777" w:rsidTr="00714DA2">
        <w:tc>
          <w:tcPr>
            <w:tcW w:w="1684" w:type="dxa"/>
            <w:vMerge w:val="restart"/>
            <w:vAlign w:val="center"/>
          </w:tcPr>
          <w:p w14:paraId="65F8A749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NLR</w:t>
            </w:r>
          </w:p>
        </w:tc>
        <w:tc>
          <w:tcPr>
            <w:tcW w:w="1371" w:type="dxa"/>
            <w:vAlign w:val="center"/>
          </w:tcPr>
          <w:p w14:paraId="0F368A9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.09</w:t>
            </w:r>
          </w:p>
        </w:tc>
        <w:tc>
          <w:tcPr>
            <w:tcW w:w="1404" w:type="dxa"/>
            <w:vAlign w:val="center"/>
          </w:tcPr>
          <w:p w14:paraId="3A6E977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495" w:type="dxa"/>
            <w:vAlign w:val="center"/>
          </w:tcPr>
          <w:p w14:paraId="3FB6AD2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47</w:t>
            </w:r>
          </w:p>
        </w:tc>
        <w:tc>
          <w:tcPr>
            <w:tcW w:w="1276" w:type="dxa"/>
            <w:vMerge w:val="restart"/>
            <w:vAlign w:val="center"/>
          </w:tcPr>
          <w:p w14:paraId="5E1E0FC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2.052</w:t>
            </w:r>
          </w:p>
        </w:tc>
        <w:tc>
          <w:tcPr>
            <w:tcW w:w="1218" w:type="dxa"/>
            <w:vMerge w:val="restart"/>
            <w:vAlign w:val="center"/>
          </w:tcPr>
          <w:p w14:paraId="4250383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0.152</w:t>
            </w:r>
          </w:p>
        </w:tc>
      </w:tr>
      <w:tr w:rsidR="005B3E68" w:rsidRPr="00CD17B2" w14:paraId="0F15BF15" w14:textId="77777777" w:rsidTr="00714DA2">
        <w:tc>
          <w:tcPr>
            <w:tcW w:w="1684" w:type="dxa"/>
            <w:vMerge/>
            <w:vAlign w:val="center"/>
          </w:tcPr>
          <w:p w14:paraId="403BA9F1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4BF35B3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≥3.09</w:t>
            </w:r>
          </w:p>
        </w:tc>
        <w:tc>
          <w:tcPr>
            <w:tcW w:w="1404" w:type="dxa"/>
            <w:vAlign w:val="center"/>
          </w:tcPr>
          <w:p w14:paraId="51FE3C12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495" w:type="dxa"/>
            <w:vAlign w:val="center"/>
          </w:tcPr>
          <w:p w14:paraId="21534D2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276" w:type="dxa"/>
            <w:vMerge/>
            <w:vAlign w:val="center"/>
          </w:tcPr>
          <w:p w14:paraId="13C32650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40A1826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7D3876B2" w14:textId="77777777" w:rsidTr="00714DA2">
        <w:tc>
          <w:tcPr>
            <w:tcW w:w="1684" w:type="dxa"/>
            <w:vMerge w:val="restart"/>
            <w:vAlign w:val="center"/>
          </w:tcPr>
          <w:p w14:paraId="50504B8A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MLR</w:t>
            </w:r>
          </w:p>
        </w:tc>
        <w:tc>
          <w:tcPr>
            <w:tcW w:w="1371" w:type="dxa"/>
            <w:vAlign w:val="center"/>
          </w:tcPr>
          <w:p w14:paraId="336ECED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0.49</w:t>
            </w:r>
          </w:p>
        </w:tc>
        <w:tc>
          <w:tcPr>
            <w:tcW w:w="1404" w:type="dxa"/>
            <w:vAlign w:val="center"/>
          </w:tcPr>
          <w:p w14:paraId="3D01E28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14:paraId="0C5D09E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5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  <w:vMerge w:val="restart"/>
            <w:vAlign w:val="center"/>
          </w:tcPr>
          <w:p w14:paraId="68518BC0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5.405</w:t>
            </w:r>
          </w:p>
        </w:tc>
        <w:tc>
          <w:tcPr>
            <w:tcW w:w="1218" w:type="dxa"/>
            <w:vMerge w:val="restart"/>
            <w:vAlign w:val="center"/>
          </w:tcPr>
          <w:p w14:paraId="1B6B44B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b/>
                <w:bCs/>
                <w:i/>
                <w:iCs/>
                <w:szCs w:val="21"/>
              </w:rPr>
              <w:t>0.020</w:t>
            </w:r>
          </w:p>
        </w:tc>
      </w:tr>
      <w:tr w:rsidR="005B3E68" w:rsidRPr="00CD17B2" w14:paraId="01D9ADAC" w14:textId="77777777" w:rsidTr="00714DA2">
        <w:tc>
          <w:tcPr>
            <w:tcW w:w="1684" w:type="dxa"/>
            <w:vMerge/>
            <w:vAlign w:val="center"/>
          </w:tcPr>
          <w:p w14:paraId="7A2E96C7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685B43E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≥0.49</w:t>
            </w:r>
          </w:p>
        </w:tc>
        <w:tc>
          <w:tcPr>
            <w:tcW w:w="1404" w:type="dxa"/>
            <w:vAlign w:val="center"/>
          </w:tcPr>
          <w:p w14:paraId="1048FF9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2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1</w:t>
            </w:r>
          </w:p>
        </w:tc>
        <w:tc>
          <w:tcPr>
            <w:tcW w:w="1495" w:type="dxa"/>
            <w:vAlign w:val="center"/>
          </w:tcPr>
          <w:p w14:paraId="5B82E5D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39</w:t>
            </w:r>
          </w:p>
        </w:tc>
        <w:tc>
          <w:tcPr>
            <w:tcW w:w="1276" w:type="dxa"/>
            <w:vMerge/>
            <w:vAlign w:val="center"/>
          </w:tcPr>
          <w:p w14:paraId="47B7CDE8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7163199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35961CB0" w14:textId="77777777" w:rsidTr="00714DA2">
        <w:tc>
          <w:tcPr>
            <w:tcW w:w="1684" w:type="dxa"/>
            <w:vMerge w:val="restart"/>
            <w:vAlign w:val="center"/>
          </w:tcPr>
          <w:p w14:paraId="16E83DAF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SII</w:t>
            </w:r>
          </w:p>
        </w:tc>
        <w:tc>
          <w:tcPr>
            <w:tcW w:w="1371" w:type="dxa"/>
            <w:vAlign w:val="center"/>
          </w:tcPr>
          <w:p w14:paraId="66931DC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9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52.36</w:t>
            </w:r>
          </w:p>
        </w:tc>
        <w:tc>
          <w:tcPr>
            <w:tcW w:w="1404" w:type="dxa"/>
            <w:vAlign w:val="center"/>
          </w:tcPr>
          <w:p w14:paraId="34E9EC1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7</w:t>
            </w:r>
          </w:p>
        </w:tc>
        <w:tc>
          <w:tcPr>
            <w:tcW w:w="1495" w:type="dxa"/>
            <w:vAlign w:val="center"/>
          </w:tcPr>
          <w:p w14:paraId="0D12891F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4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9</w:t>
            </w:r>
          </w:p>
        </w:tc>
        <w:tc>
          <w:tcPr>
            <w:tcW w:w="1276" w:type="dxa"/>
            <w:vMerge w:val="restart"/>
            <w:vAlign w:val="center"/>
          </w:tcPr>
          <w:p w14:paraId="1B23132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0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.845</w:t>
            </w:r>
          </w:p>
        </w:tc>
        <w:tc>
          <w:tcPr>
            <w:tcW w:w="1218" w:type="dxa"/>
            <w:vMerge w:val="restart"/>
            <w:vAlign w:val="center"/>
          </w:tcPr>
          <w:p w14:paraId="2BA35F92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0.358</w:t>
            </w:r>
          </w:p>
        </w:tc>
      </w:tr>
      <w:tr w:rsidR="005B3E68" w:rsidRPr="00CD17B2" w14:paraId="31BB72EE" w14:textId="77777777" w:rsidTr="00714DA2">
        <w:tc>
          <w:tcPr>
            <w:tcW w:w="1684" w:type="dxa"/>
            <w:vMerge/>
            <w:vAlign w:val="center"/>
          </w:tcPr>
          <w:p w14:paraId="5AD74BB3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108001F9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≥952.36</w:t>
            </w:r>
          </w:p>
        </w:tc>
        <w:tc>
          <w:tcPr>
            <w:tcW w:w="1404" w:type="dxa"/>
            <w:vAlign w:val="center"/>
          </w:tcPr>
          <w:p w14:paraId="19D86F2C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495" w:type="dxa"/>
            <w:vAlign w:val="center"/>
          </w:tcPr>
          <w:p w14:paraId="1F2DA9ED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3</w:t>
            </w:r>
          </w:p>
        </w:tc>
        <w:tc>
          <w:tcPr>
            <w:tcW w:w="1276" w:type="dxa"/>
            <w:vMerge/>
            <w:vAlign w:val="center"/>
          </w:tcPr>
          <w:p w14:paraId="35DCB2C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  <w:vAlign w:val="center"/>
          </w:tcPr>
          <w:p w14:paraId="6EC25EC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5B3E68" w:rsidRPr="00CD17B2" w14:paraId="4C9B1D46" w14:textId="77777777" w:rsidTr="00714DA2">
        <w:tc>
          <w:tcPr>
            <w:tcW w:w="1684" w:type="dxa"/>
            <w:vMerge w:val="restart"/>
            <w:vAlign w:val="center"/>
          </w:tcPr>
          <w:p w14:paraId="7F34DE90" w14:textId="77777777" w:rsidR="005B3E68" w:rsidRPr="00CD17B2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PNI</w:t>
            </w:r>
          </w:p>
        </w:tc>
        <w:tc>
          <w:tcPr>
            <w:tcW w:w="1371" w:type="dxa"/>
            <w:vAlign w:val="center"/>
          </w:tcPr>
          <w:p w14:paraId="2A4B2CCE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＜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41.6</w:t>
            </w:r>
          </w:p>
        </w:tc>
        <w:tc>
          <w:tcPr>
            <w:tcW w:w="1404" w:type="dxa"/>
            <w:vAlign w:val="center"/>
          </w:tcPr>
          <w:p w14:paraId="2102A34B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1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4</w:t>
            </w:r>
          </w:p>
        </w:tc>
        <w:tc>
          <w:tcPr>
            <w:tcW w:w="1495" w:type="dxa"/>
            <w:vAlign w:val="center"/>
          </w:tcPr>
          <w:p w14:paraId="7D3F408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27</w:t>
            </w:r>
          </w:p>
        </w:tc>
        <w:tc>
          <w:tcPr>
            <w:tcW w:w="1276" w:type="dxa"/>
            <w:vMerge w:val="restart"/>
            <w:vAlign w:val="center"/>
          </w:tcPr>
          <w:p w14:paraId="7E9B2B12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3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.627</w:t>
            </w:r>
          </w:p>
        </w:tc>
        <w:tc>
          <w:tcPr>
            <w:tcW w:w="1218" w:type="dxa"/>
            <w:vMerge w:val="restart"/>
            <w:vAlign w:val="center"/>
          </w:tcPr>
          <w:p w14:paraId="21D03C0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0.057</w:t>
            </w:r>
          </w:p>
        </w:tc>
      </w:tr>
      <w:tr w:rsidR="005B3E68" w:rsidRPr="00CD17B2" w14:paraId="7918637D" w14:textId="77777777" w:rsidTr="00714DA2">
        <w:tc>
          <w:tcPr>
            <w:tcW w:w="1684" w:type="dxa"/>
            <w:vMerge/>
          </w:tcPr>
          <w:p w14:paraId="75BEECA1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371" w:type="dxa"/>
            <w:vAlign w:val="center"/>
          </w:tcPr>
          <w:p w14:paraId="3888D36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/>
                <w:szCs w:val="21"/>
              </w:rPr>
              <w:t>≥41.6</w:t>
            </w:r>
          </w:p>
        </w:tc>
        <w:tc>
          <w:tcPr>
            <w:tcW w:w="1404" w:type="dxa"/>
          </w:tcPr>
          <w:p w14:paraId="7422D415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8</w:t>
            </w:r>
          </w:p>
        </w:tc>
        <w:tc>
          <w:tcPr>
            <w:tcW w:w="1495" w:type="dxa"/>
          </w:tcPr>
          <w:p w14:paraId="772F1646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CD17B2">
              <w:rPr>
                <w:rFonts w:ascii="Times New Roman" w:eastAsia="宋体" w:hAnsi="Times New Roman" w:cs="Times New Roman" w:hint="eastAsia"/>
                <w:szCs w:val="21"/>
              </w:rPr>
              <w:t>6</w:t>
            </w:r>
            <w:r w:rsidRPr="00CD17B2">
              <w:rPr>
                <w:rFonts w:ascii="Times New Roman" w:eastAsia="宋体" w:hAnsi="Times New Roman" w:cs="Times New Roman"/>
                <w:szCs w:val="21"/>
              </w:rPr>
              <w:t>5</w:t>
            </w:r>
          </w:p>
        </w:tc>
        <w:tc>
          <w:tcPr>
            <w:tcW w:w="1276" w:type="dxa"/>
            <w:vMerge/>
          </w:tcPr>
          <w:p w14:paraId="647663F4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18" w:type="dxa"/>
            <w:vMerge/>
          </w:tcPr>
          <w:p w14:paraId="2CE57077" w14:textId="77777777" w:rsidR="005B3E68" w:rsidRPr="00CD17B2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</w:tbl>
    <w:p w14:paraId="6B0072D8" w14:textId="77777777" w:rsidR="005B3E68" w:rsidRDefault="005B3E68" w:rsidP="005B3E68">
      <w:pPr>
        <w:widowControl/>
        <w:spacing w:beforeLines="50" w:before="156"/>
        <w:jc w:val="center"/>
        <w:rPr>
          <w:rFonts w:ascii="Times New Roman" w:eastAsia="宋体" w:hAnsi="Times New Roman" w:cs="Times New Roman"/>
          <w:b/>
          <w:bCs/>
        </w:rPr>
      </w:pPr>
    </w:p>
    <w:p w14:paraId="31EB6FFE" w14:textId="77777777" w:rsidR="00C17D05" w:rsidRDefault="00C17D05">
      <w:pPr>
        <w:widowControl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br w:type="page"/>
      </w:r>
    </w:p>
    <w:p w14:paraId="7C3898EA" w14:textId="564BB855" w:rsidR="005B3E68" w:rsidRPr="004D7497" w:rsidRDefault="005B3E68" w:rsidP="005B3E68">
      <w:pPr>
        <w:widowControl/>
        <w:spacing w:beforeLines="50" w:before="156"/>
        <w:jc w:val="center"/>
        <w:rPr>
          <w:rFonts w:ascii="Times New Roman" w:eastAsia="宋体" w:hAnsi="Times New Roman" w:cs="Times New Roman"/>
          <w:b/>
          <w:bCs/>
        </w:rPr>
      </w:pPr>
      <w:r w:rsidRPr="00667ABF">
        <w:rPr>
          <w:rFonts w:ascii="Times New Roman" w:eastAsia="宋体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</w:rPr>
        <w:t>S2</w:t>
      </w:r>
      <w:r w:rsidRPr="00667ABF">
        <w:rPr>
          <w:rFonts w:ascii="Times New Roman" w:eastAsia="宋体" w:hAnsi="Times New Roman" w:cs="Times New Roman"/>
          <w:b/>
          <w:bCs/>
        </w:rPr>
        <w:t xml:space="preserve"> Logistic regression analysis of bone marrow suppression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6"/>
        <w:gridCol w:w="851"/>
        <w:gridCol w:w="992"/>
        <w:gridCol w:w="992"/>
        <w:gridCol w:w="992"/>
        <w:gridCol w:w="1560"/>
      </w:tblGrid>
      <w:tr w:rsidR="005B3E68" w:rsidRPr="004D7497" w14:paraId="05047B3D" w14:textId="77777777" w:rsidTr="00714DA2">
        <w:trPr>
          <w:jc w:val="center"/>
        </w:trPr>
        <w:tc>
          <w:tcPr>
            <w:tcW w:w="1951" w:type="dxa"/>
            <w:tcBorders>
              <w:top w:val="single" w:sz="12" w:space="0" w:color="auto"/>
              <w:bottom w:val="single" w:sz="6" w:space="0" w:color="auto"/>
            </w:tcBorders>
          </w:tcPr>
          <w:p w14:paraId="224F3E9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</w:t>
            </w:r>
            <w:r>
              <w:rPr>
                <w:rFonts w:ascii="Times New Roman" w:eastAsia="宋体" w:hAnsi="Times New Roman" w:cs="Times New Roman"/>
              </w:rPr>
              <w:t>actors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6" w:space="0" w:color="auto"/>
            </w:tcBorders>
          </w:tcPr>
          <w:p w14:paraId="552040BA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B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14:paraId="516009AB" w14:textId="77777777" w:rsidR="005B3E68" w:rsidRPr="002210A1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2210A1">
              <w:rPr>
                <w:rFonts w:ascii="Times New Roman" w:eastAsia="宋体" w:hAnsi="Times New Roman" w:cs="Times New Roman"/>
              </w:rPr>
              <w:t>SE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14:paraId="6C5FC6C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P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</w:tcPr>
          <w:p w14:paraId="3158A79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Exp(B)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6" w:space="0" w:color="auto"/>
            </w:tcBorders>
          </w:tcPr>
          <w:p w14:paraId="31221ECD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95%</w:t>
            </w:r>
            <w:r w:rsidRPr="00CD2D53">
              <w:rPr>
                <w:rFonts w:ascii="Times New Roman" w:eastAsia="宋体" w:hAnsi="Times New Roman" w:cs="Times New Roman"/>
                <w:i/>
                <w:iCs/>
              </w:rPr>
              <w:t>CI</w:t>
            </w:r>
          </w:p>
        </w:tc>
      </w:tr>
      <w:tr w:rsidR="005B3E68" w:rsidRPr="004D7497" w14:paraId="0BD213F9" w14:textId="77777777" w:rsidTr="00714DA2">
        <w:trPr>
          <w:jc w:val="center"/>
        </w:trPr>
        <w:tc>
          <w:tcPr>
            <w:tcW w:w="1951" w:type="dxa"/>
            <w:tcBorders>
              <w:top w:val="single" w:sz="6" w:space="0" w:color="auto"/>
              <w:bottom w:val="nil"/>
            </w:tcBorders>
          </w:tcPr>
          <w:p w14:paraId="17F881B2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</w:t>
            </w:r>
            <w:r w:rsidRPr="00667AB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yelosuppression</w:t>
            </w:r>
          </w:p>
        </w:tc>
        <w:tc>
          <w:tcPr>
            <w:tcW w:w="851" w:type="dxa"/>
            <w:tcBorders>
              <w:top w:val="single" w:sz="6" w:space="0" w:color="auto"/>
              <w:bottom w:val="nil"/>
            </w:tcBorders>
          </w:tcPr>
          <w:p w14:paraId="3394356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14:paraId="57D24D12" w14:textId="77777777" w:rsidR="005B3E68" w:rsidRPr="002210A1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14:paraId="39E3876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nil"/>
            </w:tcBorders>
          </w:tcPr>
          <w:p w14:paraId="68CE486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nil"/>
            </w:tcBorders>
          </w:tcPr>
          <w:p w14:paraId="4CBD0E15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3D98359B" w14:textId="77777777" w:rsidTr="00714DA2">
        <w:trPr>
          <w:jc w:val="center"/>
        </w:trPr>
        <w:tc>
          <w:tcPr>
            <w:tcW w:w="1951" w:type="dxa"/>
            <w:tcBorders>
              <w:top w:val="nil"/>
            </w:tcBorders>
          </w:tcPr>
          <w:p w14:paraId="1554F0DB" w14:textId="77777777" w:rsidR="005B3E68" w:rsidRPr="004D7497" w:rsidRDefault="005B3E68" w:rsidP="00714DA2">
            <w:pPr>
              <w:spacing w:line="360" w:lineRule="exact"/>
              <w:ind w:firstLineChars="150" w:firstLine="315"/>
              <w:jc w:val="left"/>
              <w:rPr>
                <w:rFonts w:ascii="Times New Roman" w:eastAsia="宋体" w:hAnsi="Times New Roman" w:cs="Times New Roman"/>
              </w:rPr>
            </w:pPr>
            <w:r w:rsidRPr="0059464F">
              <w:rPr>
                <w:rFonts w:ascii="Times New Roman" w:eastAsia="宋体" w:hAnsi="Times New Roman" w:cs="Times New Roman"/>
              </w:rPr>
              <w:t>Bone metastasis</w:t>
            </w:r>
          </w:p>
        </w:tc>
        <w:tc>
          <w:tcPr>
            <w:tcW w:w="851" w:type="dxa"/>
            <w:tcBorders>
              <w:top w:val="nil"/>
            </w:tcBorders>
          </w:tcPr>
          <w:p w14:paraId="76A8BA4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102</w:t>
            </w:r>
          </w:p>
        </w:tc>
        <w:tc>
          <w:tcPr>
            <w:tcW w:w="992" w:type="dxa"/>
            <w:tcBorders>
              <w:top w:val="nil"/>
            </w:tcBorders>
          </w:tcPr>
          <w:p w14:paraId="41FF22E4" w14:textId="77777777" w:rsidR="005B3E68" w:rsidRPr="002210A1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2210A1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388</w:t>
            </w:r>
          </w:p>
        </w:tc>
        <w:tc>
          <w:tcPr>
            <w:tcW w:w="992" w:type="dxa"/>
            <w:tcBorders>
              <w:top w:val="nil"/>
            </w:tcBorders>
          </w:tcPr>
          <w:p w14:paraId="73EA4A4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0.0</w:t>
            </w:r>
            <w:r>
              <w:rPr>
                <w:rFonts w:ascii="Times New Roman" w:eastAsia="宋体" w:hAnsi="Times New Roman" w:cs="Times New Roman"/>
              </w:rPr>
              <w:t>04</w:t>
            </w:r>
          </w:p>
        </w:tc>
        <w:tc>
          <w:tcPr>
            <w:tcW w:w="992" w:type="dxa"/>
            <w:tcBorders>
              <w:top w:val="nil"/>
            </w:tcBorders>
          </w:tcPr>
          <w:p w14:paraId="7E30BAF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.011</w:t>
            </w:r>
          </w:p>
        </w:tc>
        <w:tc>
          <w:tcPr>
            <w:tcW w:w="1560" w:type="dxa"/>
            <w:tcBorders>
              <w:top w:val="nil"/>
            </w:tcBorders>
          </w:tcPr>
          <w:p w14:paraId="2E819E0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408</w:t>
            </w:r>
            <w:r w:rsidRPr="004D7497">
              <w:rPr>
                <w:rFonts w:ascii="Times New Roman" w:eastAsia="宋体" w:hAnsi="Times New Roman" w:cs="Times New Roman"/>
              </w:rPr>
              <w:t>~6.</w:t>
            </w:r>
            <w:r>
              <w:rPr>
                <w:rFonts w:ascii="Times New Roman" w:eastAsia="宋体" w:hAnsi="Times New Roman" w:cs="Times New Roman"/>
              </w:rPr>
              <w:t>441</w:t>
            </w:r>
          </w:p>
        </w:tc>
      </w:tr>
      <w:tr w:rsidR="005B3E68" w:rsidRPr="004D7497" w14:paraId="276356D3" w14:textId="77777777" w:rsidTr="00714DA2">
        <w:trPr>
          <w:jc w:val="center"/>
        </w:trPr>
        <w:tc>
          <w:tcPr>
            <w:tcW w:w="1951" w:type="dxa"/>
          </w:tcPr>
          <w:p w14:paraId="134D4497" w14:textId="77777777" w:rsidR="005B3E68" w:rsidRPr="004D7497" w:rsidRDefault="005B3E68" w:rsidP="00714DA2">
            <w:pPr>
              <w:spacing w:line="360" w:lineRule="exact"/>
              <w:ind w:firstLineChars="150" w:firstLine="315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L</w:t>
            </w:r>
            <w:r w:rsidRPr="0059464F">
              <w:rPr>
                <w:rFonts w:ascii="Times New Roman" w:eastAsia="宋体" w:hAnsi="Times New Roman" w:cs="Times New Roman"/>
              </w:rPr>
              <w:t>eukocyte</w:t>
            </w:r>
          </w:p>
        </w:tc>
        <w:tc>
          <w:tcPr>
            <w:tcW w:w="851" w:type="dxa"/>
          </w:tcPr>
          <w:p w14:paraId="164D210F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2.568</w:t>
            </w:r>
          </w:p>
        </w:tc>
        <w:tc>
          <w:tcPr>
            <w:tcW w:w="992" w:type="dxa"/>
          </w:tcPr>
          <w:p w14:paraId="27FA0BE0" w14:textId="77777777" w:rsidR="005B3E68" w:rsidRPr="002210A1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2210A1">
              <w:rPr>
                <w:rFonts w:ascii="Times New Roman" w:eastAsia="宋体" w:hAnsi="Times New Roman" w:cs="Times New Roman"/>
              </w:rPr>
              <w:t>0.4</w:t>
            </w:r>
            <w:r>
              <w:rPr>
                <w:rFonts w:ascii="Times New Roman" w:eastAsia="宋体" w:hAnsi="Times New Roman" w:cs="Times New Roman"/>
              </w:rPr>
              <w:t>34</w:t>
            </w:r>
          </w:p>
        </w:tc>
        <w:tc>
          <w:tcPr>
            <w:tcW w:w="992" w:type="dxa"/>
          </w:tcPr>
          <w:p w14:paraId="3EA6588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 w:rsidRPr="004D7497">
              <w:rPr>
                <w:rFonts w:ascii="Times New Roman" w:eastAsia="宋体" w:hAnsi="Times New Roman" w:cs="Times New Roman"/>
              </w:rPr>
              <w:t>0.001</w:t>
            </w:r>
          </w:p>
        </w:tc>
        <w:tc>
          <w:tcPr>
            <w:tcW w:w="992" w:type="dxa"/>
          </w:tcPr>
          <w:p w14:paraId="0E9F302D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13.036</w:t>
            </w:r>
          </w:p>
        </w:tc>
        <w:tc>
          <w:tcPr>
            <w:tcW w:w="1560" w:type="dxa"/>
          </w:tcPr>
          <w:p w14:paraId="0C07EEDD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5.569</w:t>
            </w:r>
            <w:r w:rsidRPr="004D7497">
              <w:rPr>
                <w:rFonts w:ascii="Times New Roman" w:eastAsia="宋体" w:hAnsi="Times New Roman" w:cs="Times New Roman"/>
              </w:rPr>
              <w:t>~</w:t>
            </w:r>
            <w:r>
              <w:rPr>
                <w:rFonts w:ascii="Times New Roman" w:eastAsia="宋体" w:hAnsi="Times New Roman" w:cs="Times New Roman"/>
              </w:rPr>
              <w:t>30.517</w:t>
            </w:r>
          </w:p>
        </w:tc>
      </w:tr>
      <w:tr w:rsidR="005B3E68" w:rsidRPr="004D7497" w14:paraId="47555326" w14:textId="77777777" w:rsidTr="00714DA2">
        <w:trPr>
          <w:jc w:val="center"/>
        </w:trPr>
        <w:tc>
          <w:tcPr>
            <w:tcW w:w="1951" w:type="dxa"/>
          </w:tcPr>
          <w:p w14:paraId="29069B85" w14:textId="77777777" w:rsidR="005B3E68" w:rsidRPr="004D7497" w:rsidRDefault="005B3E68" w:rsidP="00714DA2">
            <w:pPr>
              <w:spacing w:line="360" w:lineRule="exact"/>
              <w:ind w:firstLineChars="150" w:firstLine="315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PLR</w:t>
            </w:r>
          </w:p>
        </w:tc>
        <w:tc>
          <w:tcPr>
            <w:tcW w:w="851" w:type="dxa"/>
          </w:tcPr>
          <w:p w14:paraId="7D89000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0.9</w:t>
            </w:r>
            <w:r>
              <w:rPr>
                <w:rFonts w:ascii="Times New Roman" w:eastAsia="宋体" w:hAnsi="Times New Roman" w:cs="Times New Roman"/>
              </w:rPr>
              <w:t>80</w:t>
            </w:r>
          </w:p>
        </w:tc>
        <w:tc>
          <w:tcPr>
            <w:tcW w:w="992" w:type="dxa"/>
          </w:tcPr>
          <w:p w14:paraId="0BD1F32B" w14:textId="77777777" w:rsidR="005B3E68" w:rsidRPr="002210A1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2210A1">
              <w:rPr>
                <w:rFonts w:ascii="Times New Roman" w:eastAsia="宋体" w:hAnsi="Times New Roman" w:cs="Times New Roman"/>
              </w:rPr>
              <w:t>0.4</w:t>
            </w:r>
            <w:r>
              <w:rPr>
                <w:rFonts w:ascii="Times New Roman" w:eastAsia="宋体" w:hAnsi="Times New Roman" w:cs="Times New Roman"/>
              </w:rPr>
              <w:t>06</w:t>
            </w:r>
          </w:p>
        </w:tc>
        <w:tc>
          <w:tcPr>
            <w:tcW w:w="992" w:type="dxa"/>
          </w:tcPr>
          <w:p w14:paraId="106A7325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0.0</w:t>
            </w:r>
            <w:r>
              <w:rPr>
                <w:rFonts w:ascii="Times New Roman" w:eastAsia="宋体" w:hAnsi="Times New Roman" w:cs="Times New Roman"/>
              </w:rPr>
              <w:t>16</w:t>
            </w:r>
          </w:p>
        </w:tc>
        <w:tc>
          <w:tcPr>
            <w:tcW w:w="992" w:type="dxa"/>
          </w:tcPr>
          <w:p w14:paraId="5ED0009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2.6</w:t>
            </w:r>
            <w:r>
              <w:rPr>
                <w:rFonts w:ascii="Times New Roman" w:eastAsia="宋体" w:hAnsi="Times New Roman" w:cs="Times New Roman"/>
              </w:rPr>
              <w:t>64</w:t>
            </w:r>
          </w:p>
        </w:tc>
        <w:tc>
          <w:tcPr>
            <w:tcW w:w="1560" w:type="dxa"/>
          </w:tcPr>
          <w:p w14:paraId="6CB3C33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203</w:t>
            </w:r>
            <w:r w:rsidRPr="004D7497">
              <w:rPr>
                <w:rFonts w:ascii="Times New Roman" w:eastAsia="宋体" w:hAnsi="Times New Roman" w:cs="Times New Roman"/>
              </w:rPr>
              <w:t>~</w:t>
            </w:r>
            <w:r>
              <w:rPr>
                <w:rFonts w:ascii="Times New Roman" w:eastAsia="宋体" w:hAnsi="Times New Roman" w:cs="Times New Roman"/>
              </w:rPr>
              <w:t>5.903</w:t>
            </w:r>
          </w:p>
        </w:tc>
      </w:tr>
      <w:tr w:rsidR="005B3E68" w:rsidRPr="004D7497" w14:paraId="05C18AFB" w14:textId="77777777" w:rsidTr="00714DA2">
        <w:trPr>
          <w:jc w:val="center"/>
        </w:trPr>
        <w:tc>
          <w:tcPr>
            <w:tcW w:w="1951" w:type="dxa"/>
          </w:tcPr>
          <w:p w14:paraId="2F63B2F2" w14:textId="77777777" w:rsidR="005B3E68" w:rsidRPr="004D7497" w:rsidRDefault="005B3E68" w:rsidP="00714DA2">
            <w:pPr>
              <w:spacing w:line="360" w:lineRule="exact"/>
              <w:ind w:firstLineChars="150" w:firstLine="315"/>
              <w:jc w:val="left"/>
              <w:rPr>
                <w:rFonts w:ascii="Times New Roman" w:eastAsia="宋体" w:hAnsi="Times New Roman" w:cs="Times New Roman"/>
              </w:rPr>
            </w:pPr>
            <w:r w:rsidRPr="0059464F">
              <w:rPr>
                <w:rFonts w:ascii="Times New Roman" w:eastAsia="宋体" w:hAnsi="Times New Roman" w:cs="Times New Roman"/>
              </w:rPr>
              <w:t>Constant</w:t>
            </w:r>
          </w:p>
        </w:tc>
        <w:tc>
          <w:tcPr>
            <w:tcW w:w="851" w:type="dxa"/>
          </w:tcPr>
          <w:p w14:paraId="1ED4B51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-1.</w:t>
            </w:r>
            <w:r>
              <w:rPr>
                <w:rFonts w:ascii="Times New Roman" w:eastAsia="宋体" w:hAnsi="Times New Roman" w:cs="Times New Roman"/>
              </w:rPr>
              <w:t>914</w:t>
            </w:r>
          </w:p>
        </w:tc>
        <w:tc>
          <w:tcPr>
            <w:tcW w:w="992" w:type="dxa"/>
          </w:tcPr>
          <w:p w14:paraId="613448FC" w14:textId="77777777" w:rsidR="005B3E68" w:rsidRPr="002210A1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2210A1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399</w:t>
            </w:r>
          </w:p>
        </w:tc>
        <w:tc>
          <w:tcPr>
            <w:tcW w:w="992" w:type="dxa"/>
          </w:tcPr>
          <w:p w14:paraId="2DE0E1A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 w:rsidRPr="004D7497">
              <w:rPr>
                <w:rFonts w:ascii="Times New Roman" w:eastAsia="宋体" w:hAnsi="Times New Roman" w:cs="Times New Roman"/>
              </w:rPr>
              <w:t>0.001</w:t>
            </w:r>
          </w:p>
        </w:tc>
        <w:tc>
          <w:tcPr>
            <w:tcW w:w="992" w:type="dxa"/>
          </w:tcPr>
          <w:p w14:paraId="273CE7E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148</w:t>
            </w:r>
          </w:p>
        </w:tc>
        <w:tc>
          <w:tcPr>
            <w:tcW w:w="1560" w:type="dxa"/>
          </w:tcPr>
          <w:p w14:paraId="66988F6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—</w:t>
            </w:r>
          </w:p>
        </w:tc>
      </w:tr>
    </w:tbl>
    <w:p w14:paraId="648E2489" w14:textId="77777777" w:rsidR="00081E2B" w:rsidRDefault="00081E2B"/>
    <w:p w14:paraId="5E615B7B" w14:textId="77777777" w:rsidR="00C17D05" w:rsidRDefault="00C17D05">
      <w:pPr>
        <w:widowControl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br w:type="page"/>
      </w:r>
    </w:p>
    <w:p w14:paraId="02C03AA1" w14:textId="30343851" w:rsidR="005B3E68" w:rsidRPr="004D7497" w:rsidRDefault="005B3E68" w:rsidP="005B3E68">
      <w:pPr>
        <w:widowControl/>
        <w:spacing w:beforeLines="50" w:before="156"/>
        <w:jc w:val="center"/>
        <w:rPr>
          <w:rFonts w:ascii="Times New Roman" w:eastAsia="宋体" w:hAnsi="Times New Roman" w:cs="Times New Roman"/>
          <w:b/>
          <w:bCs/>
        </w:rPr>
      </w:pPr>
      <w:r w:rsidRPr="0002032B">
        <w:rPr>
          <w:rFonts w:ascii="Times New Roman" w:eastAsia="宋体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</w:rPr>
        <w:t xml:space="preserve">S3 </w:t>
      </w:r>
      <w:r w:rsidRPr="0002032B">
        <w:rPr>
          <w:rFonts w:ascii="Times New Roman" w:eastAsia="宋体" w:hAnsi="Times New Roman" w:cs="Times New Roman"/>
          <w:b/>
          <w:bCs/>
        </w:rPr>
        <w:t xml:space="preserve"> Log-rank analysis of PFS</w:t>
      </w:r>
    </w:p>
    <w:tbl>
      <w:tblPr>
        <w:tblStyle w:val="a3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564"/>
        <w:gridCol w:w="1028"/>
        <w:gridCol w:w="2374"/>
        <w:gridCol w:w="1559"/>
      </w:tblGrid>
      <w:tr w:rsidR="005B3E68" w:rsidRPr="004D7497" w14:paraId="56BD7C18" w14:textId="77777777" w:rsidTr="00714DA2">
        <w:trPr>
          <w:jc w:val="center"/>
        </w:trPr>
        <w:tc>
          <w:tcPr>
            <w:tcW w:w="1555" w:type="dxa"/>
            <w:tcBorders>
              <w:top w:val="single" w:sz="12" w:space="0" w:color="auto"/>
              <w:bottom w:val="nil"/>
            </w:tcBorders>
            <w:vAlign w:val="center"/>
          </w:tcPr>
          <w:p w14:paraId="2395D435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Factors</w:t>
            </w:r>
          </w:p>
        </w:tc>
        <w:tc>
          <w:tcPr>
            <w:tcW w:w="1564" w:type="dxa"/>
            <w:tcBorders>
              <w:top w:val="single" w:sz="12" w:space="0" w:color="auto"/>
              <w:bottom w:val="nil"/>
            </w:tcBorders>
            <w:vAlign w:val="center"/>
          </w:tcPr>
          <w:p w14:paraId="45FAC50E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C67506">
              <w:rPr>
                <w:rFonts w:ascii="Times New Roman" w:eastAsia="宋体" w:hAnsi="Times New Roman" w:cs="Times New Roman"/>
              </w:rPr>
              <w:t>Classification</w:t>
            </w:r>
          </w:p>
        </w:tc>
        <w:tc>
          <w:tcPr>
            <w:tcW w:w="1028" w:type="dxa"/>
            <w:tcBorders>
              <w:top w:val="single" w:sz="12" w:space="0" w:color="auto"/>
              <w:bottom w:val="nil"/>
            </w:tcBorders>
            <w:vAlign w:val="center"/>
          </w:tcPr>
          <w:p w14:paraId="406685B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</w:t>
            </w:r>
            <w:r>
              <w:rPr>
                <w:rFonts w:ascii="Times New Roman" w:eastAsia="宋体" w:hAnsi="Times New Roman" w:cs="Times New Roman"/>
              </w:rPr>
              <w:t>umber</w:t>
            </w:r>
          </w:p>
        </w:tc>
        <w:tc>
          <w:tcPr>
            <w:tcW w:w="2374" w:type="dxa"/>
            <w:tcBorders>
              <w:top w:val="single" w:sz="12" w:space="0" w:color="auto"/>
              <w:bottom w:val="nil"/>
            </w:tcBorders>
            <w:vAlign w:val="center"/>
          </w:tcPr>
          <w:p w14:paraId="3824E9A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m</w:t>
            </w:r>
            <w:r>
              <w:rPr>
                <w:rFonts w:ascii="Times New Roman" w:eastAsia="宋体" w:hAnsi="Times New Roman" w:cs="Times New Roman"/>
              </w:rPr>
              <w:t>PFS(Month)</w:t>
            </w:r>
          </w:p>
        </w:tc>
        <w:tc>
          <w:tcPr>
            <w:tcW w:w="1559" w:type="dxa"/>
            <w:vAlign w:val="center"/>
          </w:tcPr>
          <w:p w14:paraId="7B25085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D2D53">
              <w:rPr>
                <w:rFonts w:ascii="Times New Roman" w:eastAsia="宋体" w:hAnsi="Times New Roman" w:cs="Times New Roman"/>
                <w:i/>
                <w:iCs/>
              </w:rPr>
              <w:t>P</w:t>
            </w:r>
            <w:r>
              <w:rPr>
                <w:rFonts w:ascii="Times New Roman" w:eastAsia="宋体" w:hAnsi="Times New Roman" w:cs="Times New Roman" w:hint="eastAsia"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value</w:t>
            </w:r>
          </w:p>
        </w:tc>
      </w:tr>
      <w:tr w:rsidR="005B3E68" w:rsidRPr="004D7497" w14:paraId="3D0BA2CF" w14:textId="77777777" w:rsidTr="00714DA2">
        <w:trPr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3E4E8F0B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Gender</w:t>
            </w:r>
          </w:p>
        </w:tc>
        <w:tc>
          <w:tcPr>
            <w:tcW w:w="1564" w:type="dxa"/>
            <w:tcBorders>
              <w:top w:val="single" w:sz="4" w:space="0" w:color="auto"/>
              <w:bottom w:val="nil"/>
            </w:tcBorders>
            <w:vAlign w:val="center"/>
          </w:tcPr>
          <w:p w14:paraId="66D2692B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Female</w:t>
            </w:r>
          </w:p>
        </w:tc>
        <w:tc>
          <w:tcPr>
            <w:tcW w:w="1028" w:type="dxa"/>
            <w:tcBorders>
              <w:top w:val="single" w:sz="4" w:space="0" w:color="auto"/>
              <w:bottom w:val="nil"/>
            </w:tcBorders>
            <w:vAlign w:val="center"/>
          </w:tcPr>
          <w:p w14:paraId="31197E1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76</w:t>
            </w:r>
          </w:p>
        </w:tc>
        <w:tc>
          <w:tcPr>
            <w:tcW w:w="2374" w:type="dxa"/>
            <w:tcBorders>
              <w:top w:val="single" w:sz="4" w:space="0" w:color="auto"/>
              <w:bottom w:val="nil"/>
            </w:tcBorders>
            <w:vAlign w:val="center"/>
          </w:tcPr>
          <w:p w14:paraId="3A075901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7</w:t>
            </w:r>
            <w:r>
              <w:rPr>
                <w:rFonts w:ascii="Times New Roman" w:eastAsia="宋体" w:hAnsi="Times New Roman" w:cs="Times New Roman"/>
              </w:rPr>
              <w:t>.7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bottom w:val="nil"/>
            </w:tcBorders>
            <w:vAlign w:val="center"/>
          </w:tcPr>
          <w:p w14:paraId="46EE3F9F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433</w:t>
            </w:r>
          </w:p>
        </w:tc>
      </w:tr>
      <w:tr w:rsidR="005B3E68" w:rsidRPr="004D7497" w14:paraId="7296A940" w14:textId="77777777" w:rsidTr="00714DA2">
        <w:trPr>
          <w:jc w:val="center"/>
        </w:trPr>
        <w:tc>
          <w:tcPr>
            <w:tcW w:w="1555" w:type="dxa"/>
            <w:vMerge/>
            <w:tcBorders>
              <w:top w:val="nil"/>
              <w:bottom w:val="nil"/>
            </w:tcBorders>
            <w:vAlign w:val="center"/>
          </w:tcPr>
          <w:p w14:paraId="0271B632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tcBorders>
              <w:top w:val="nil"/>
              <w:bottom w:val="nil"/>
            </w:tcBorders>
            <w:vAlign w:val="center"/>
          </w:tcPr>
          <w:p w14:paraId="5F674B38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Male</w:t>
            </w:r>
          </w:p>
        </w:tc>
        <w:tc>
          <w:tcPr>
            <w:tcW w:w="1028" w:type="dxa"/>
            <w:tcBorders>
              <w:top w:val="nil"/>
              <w:bottom w:val="nil"/>
            </w:tcBorders>
            <w:vAlign w:val="center"/>
          </w:tcPr>
          <w:p w14:paraId="18BD7FE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2374" w:type="dxa"/>
            <w:tcBorders>
              <w:top w:val="nil"/>
              <w:bottom w:val="nil"/>
            </w:tcBorders>
            <w:vAlign w:val="center"/>
          </w:tcPr>
          <w:p w14:paraId="38DFD81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/>
              </w:rPr>
              <w:t>.2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  <w:vAlign w:val="center"/>
          </w:tcPr>
          <w:p w14:paraId="7E71E62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1194CBF4" w14:textId="77777777" w:rsidTr="00714DA2">
        <w:trPr>
          <w:jc w:val="center"/>
        </w:trPr>
        <w:tc>
          <w:tcPr>
            <w:tcW w:w="1555" w:type="dxa"/>
            <w:vMerge w:val="restart"/>
            <w:tcBorders>
              <w:top w:val="nil"/>
            </w:tcBorders>
            <w:vAlign w:val="center"/>
          </w:tcPr>
          <w:p w14:paraId="18E7E2AE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Age</w:t>
            </w:r>
          </w:p>
        </w:tc>
        <w:tc>
          <w:tcPr>
            <w:tcW w:w="1564" w:type="dxa"/>
            <w:tcBorders>
              <w:top w:val="nil"/>
            </w:tcBorders>
            <w:vAlign w:val="center"/>
          </w:tcPr>
          <w:p w14:paraId="12EFEC61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 w:rsidRPr="004D7497">
              <w:rPr>
                <w:rFonts w:ascii="Times New Roman" w:eastAsia="宋体" w:hAnsi="Times New Roman" w:cs="Times New Roman"/>
              </w:rPr>
              <w:t>60</w:t>
            </w:r>
          </w:p>
        </w:tc>
        <w:tc>
          <w:tcPr>
            <w:tcW w:w="1028" w:type="dxa"/>
            <w:tcBorders>
              <w:top w:val="nil"/>
            </w:tcBorders>
            <w:vAlign w:val="center"/>
          </w:tcPr>
          <w:p w14:paraId="194BFD7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104</w:t>
            </w:r>
          </w:p>
        </w:tc>
        <w:tc>
          <w:tcPr>
            <w:tcW w:w="2374" w:type="dxa"/>
            <w:tcBorders>
              <w:top w:val="nil"/>
            </w:tcBorders>
            <w:vAlign w:val="center"/>
          </w:tcPr>
          <w:p w14:paraId="13466E0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7.7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vAlign w:val="center"/>
          </w:tcPr>
          <w:p w14:paraId="0FF6FEA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809</w:t>
            </w:r>
          </w:p>
        </w:tc>
      </w:tr>
      <w:tr w:rsidR="005B3E68" w:rsidRPr="004D7497" w14:paraId="6F17BFFB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1460FD5A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67E41187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≥60</w:t>
            </w:r>
          </w:p>
        </w:tc>
        <w:tc>
          <w:tcPr>
            <w:tcW w:w="1028" w:type="dxa"/>
            <w:vAlign w:val="center"/>
          </w:tcPr>
          <w:p w14:paraId="33814BD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7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2374" w:type="dxa"/>
            <w:vAlign w:val="center"/>
          </w:tcPr>
          <w:p w14:paraId="02479B9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6.</w:t>
            </w:r>
            <w:r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1559" w:type="dxa"/>
            <w:vMerge/>
            <w:vAlign w:val="center"/>
          </w:tcPr>
          <w:p w14:paraId="102824C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21504F2F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7D2D0148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BMI</w:t>
            </w:r>
          </w:p>
        </w:tc>
        <w:tc>
          <w:tcPr>
            <w:tcW w:w="1564" w:type="dxa"/>
            <w:vAlign w:val="center"/>
          </w:tcPr>
          <w:p w14:paraId="42972629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 w:rsidRPr="004D7497">
              <w:rPr>
                <w:rFonts w:ascii="Times New Roman" w:eastAsia="宋体" w:hAnsi="Times New Roman" w:cs="Times New Roman"/>
              </w:rPr>
              <w:t>18.5</w:t>
            </w:r>
            <w:r w:rsidRPr="004D7497">
              <w:rPr>
                <w:rFonts w:ascii="Times New Roman" w:eastAsia="宋体" w:hAnsi="Times New Roman" w:cs="Times New Roman"/>
                <w:vertAlign w:val="superscript"/>
              </w:rPr>
              <w:t>a</w:t>
            </w:r>
          </w:p>
        </w:tc>
        <w:tc>
          <w:tcPr>
            <w:tcW w:w="1028" w:type="dxa"/>
            <w:vAlign w:val="center"/>
          </w:tcPr>
          <w:p w14:paraId="3B9FC83D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17</w:t>
            </w:r>
          </w:p>
        </w:tc>
        <w:tc>
          <w:tcPr>
            <w:tcW w:w="2374" w:type="dxa"/>
            <w:vAlign w:val="center"/>
          </w:tcPr>
          <w:p w14:paraId="7BD1A1BA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.6</w:t>
            </w:r>
          </w:p>
        </w:tc>
        <w:tc>
          <w:tcPr>
            <w:tcW w:w="1559" w:type="dxa"/>
            <w:vMerge w:val="restart"/>
            <w:vAlign w:val="center"/>
          </w:tcPr>
          <w:p w14:paraId="3436470B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2B37FA">
              <w:rPr>
                <w:rFonts w:ascii="Times New Roman" w:eastAsia="宋体" w:hAnsi="Times New Roman" w:cs="Times New Roman" w:hint="eastAsia"/>
                <w:b/>
                <w:bCs/>
                <w:i/>
                <w:iCs/>
              </w:rPr>
              <w:t>＜</w:t>
            </w:r>
            <w:r w:rsidRPr="002B37FA">
              <w:rPr>
                <w:rFonts w:ascii="Times New Roman" w:eastAsia="宋体" w:hAnsi="Times New Roman" w:cs="Times New Roman" w:hint="eastAsia"/>
                <w:b/>
                <w:bCs/>
                <w:i/>
                <w:iCs/>
              </w:rPr>
              <w:t>0</w:t>
            </w: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.001</w:t>
            </w:r>
          </w:p>
        </w:tc>
      </w:tr>
      <w:tr w:rsidR="005B3E68" w:rsidRPr="004D7497" w14:paraId="7559C019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20FA7DEA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44BD4A8E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18.5~23.9</w:t>
            </w:r>
            <w:r w:rsidRPr="004D7497">
              <w:rPr>
                <w:rFonts w:ascii="Times New Roman" w:eastAsia="宋体" w:hAnsi="Times New Roman" w:cs="Times New Roman"/>
                <w:vertAlign w:val="superscript"/>
              </w:rPr>
              <w:t>a</w:t>
            </w:r>
          </w:p>
        </w:tc>
        <w:tc>
          <w:tcPr>
            <w:tcW w:w="1028" w:type="dxa"/>
            <w:vAlign w:val="center"/>
          </w:tcPr>
          <w:p w14:paraId="2CE20D8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75</w:t>
            </w:r>
          </w:p>
        </w:tc>
        <w:tc>
          <w:tcPr>
            <w:tcW w:w="2374" w:type="dxa"/>
            <w:vAlign w:val="center"/>
          </w:tcPr>
          <w:p w14:paraId="772E4CCF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6.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6458DB2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</w:p>
        </w:tc>
      </w:tr>
      <w:tr w:rsidR="005B3E68" w:rsidRPr="004D7497" w14:paraId="3D1C3BD1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0F2B8881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14207570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＞</w:t>
            </w:r>
            <w:r w:rsidRPr="004D7497">
              <w:rPr>
                <w:rFonts w:ascii="Times New Roman" w:eastAsia="宋体" w:hAnsi="Times New Roman" w:cs="Times New Roman"/>
              </w:rPr>
              <w:t>23.9</w:t>
            </w:r>
            <w:r w:rsidRPr="004D7497">
              <w:rPr>
                <w:rFonts w:ascii="Times New Roman" w:eastAsia="宋体" w:hAnsi="Times New Roman" w:cs="Times New Roman"/>
                <w:vertAlign w:val="superscript"/>
              </w:rPr>
              <w:t>a</w:t>
            </w:r>
          </w:p>
        </w:tc>
        <w:tc>
          <w:tcPr>
            <w:tcW w:w="1028" w:type="dxa"/>
            <w:vAlign w:val="center"/>
          </w:tcPr>
          <w:p w14:paraId="3C46027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28</w:t>
            </w:r>
          </w:p>
        </w:tc>
        <w:tc>
          <w:tcPr>
            <w:tcW w:w="2374" w:type="dxa"/>
            <w:vAlign w:val="center"/>
          </w:tcPr>
          <w:p w14:paraId="64DA1CBF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1</w:t>
            </w:r>
            <w:r>
              <w:rPr>
                <w:rFonts w:ascii="Times New Roman" w:eastAsia="宋体" w:hAnsi="Times New Roman" w:cs="Times New Roman"/>
              </w:rPr>
              <w:t>0.8</w:t>
            </w:r>
          </w:p>
        </w:tc>
        <w:tc>
          <w:tcPr>
            <w:tcW w:w="1559" w:type="dxa"/>
            <w:vMerge/>
            <w:vAlign w:val="center"/>
          </w:tcPr>
          <w:p w14:paraId="1E8DB317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</w:p>
        </w:tc>
      </w:tr>
      <w:tr w:rsidR="005B3E68" w:rsidRPr="004D7497" w14:paraId="3A2BE824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7F2F9F2F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580F07">
              <w:rPr>
                <w:rFonts w:ascii="Times New Roman" w:eastAsia="宋体" w:hAnsi="Times New Roman" w:cs="Times New Roman"/>
              </w:rPr>
              <w:t>Smoking Index</w:t>
            </w:r>
          </w:p>
        </w:tc>
        <w:tc>
          <w:tcPr>
            <w:tcW w:w="1564" w:type="dxa"/>
            <w:vAlign w:val="center"/>
          </w:tcPr>
          <w:p w14:paraId="60FABB3E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≤400</w:t>
            </w:r>
          </w:p>
        </w:tc>
        <w:tc>
          <w:tcPr>
            <w:tcW w:w="1028" w:type="dxa"/>
            <w:vAlign w:val="center"/>
          </w:tcPr>
          <w:p w14:paraId="0DEE2C6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118</w:t>
            </w:r>
          </w:p>
        </w:tc>
        <w:tc>
          <w:tcPr>
            <w:tcW w:w="2374" w:type="dxa"/>
            <w:vAlign w:val="center"/>
          </w:tcPr>
          <w:p w14:paraId="0529BD4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8.0</w:t>
            </w:r>
          </w:p>
        </w:tc>
        <w:tc>
          <w:tcPr>
            <w:tcW w:w="1559" w:type="dxa"/>
            <w:vMerge w:val="restart"/>
            <w:vAlign w:val="center"/>
          </w:tcPr>
          <w:p w14:paraId="2D4E9160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2B37FA">
              <w:rPr>
                <w:rFonts w:ascii="Times New Roman" w:eastAsia="宋体" w:hAnsi="Times New Roman" w:cs="Times New Roman" w:hint="eastAsia"/>
                <w:b/>
                <w:bCs/>
                <w:i/>
                <w:iCs/>
              </w:rPr>
              <w:t>＜</w:t>
            </w:r>
            <w:r w:rsidRPr="002B37FA">
              <w:rPr>
                <w:rFonts w:ascii="Times New Roman" w:eastAsia="宋体" w:hAnsi="Times New Roman" w:cs="Times New Roman" w:hint="eastAsia"/>
                <w:b/>
                <w:bCs/>
                <w:i/>
                <w:iCs/>
              </w:rPr>
              <w:t>0</w:t>
            </w: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.001</w:t>
            </w:r>
          </w:p>
        </w:tc>
      </w:tr>
      <w:tr w:rsidR="005B3E68" w:rsidRPr="004D7497" w14:paraId="2F60C7F3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417585DE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549D78DA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＞</w:t>
            </w:r>
            <w:r w:rsidRPr="004D7497">
              <w:rPr>
                <w:rFonts w:ascii="Times New Roman" w:eastAsia="宋体" w:hAnsi="Times New Roman" w:cs="Times New Roman"/>
              </w:rPr>
              <w:t>400</w:t>
            </w:r>
          </w:p>
        </w:tc>
        <w:tc>
          <w:tcPr>
            <w:tcW w:w="1028" w:type="dxa"/>
            <w:vAlign w:val="center"/>
          </w:tcPr>
          <w:p w14:paraId="38322FE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56</w:t>
            </w:r>
          </w:p>
        </w:tc>
        <w:tc>
          <w:tcPr>
            <w:tcW w:w="2374" w:type="dxa"/>
            <w:vAlign w:val="center"/>
          </w:tcPr>
          <w:p w14:paraId="7865135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.6</w:t>
            </w:r>
          </w:p>
        </w:tc>
        <w:tc>
          <w:tcPr>
            <w:tcW w:w="1559" w:type="dxa"/>
            <w:vMerge/>
            <w:vAlign w:val="center"/>
          </w:tcPr>
          <w:p w14:paraId="58A43A6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2E68E208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2EE382E8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580F07">
              <w:rPr>
                <w:rFonts w:ascii="Times New Roman" w:eastAsia="宋体" w:hAnsi="Times New Roman" w:cs="Times New Roman"/>
              </w:rPr>
              <w:t>Basic diseases</w:t>
            </w:r>
          </w:p>
        </w:tc>
        <w:tc>
          <w:tcPr>
            <w:tcW w:w="1564" w:type="dxa"/>
            <w:vAlign w:val="center"/>
          </w:tcPr>
          <w:p w14:paraId="6921B8A6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</w:t>
            </w:r>
            <w:r>
              <w:rPr>
                <w:rFonts w:ascii="Times New Roman" w:eastAsia="宋体" w:hAnsi="Times New Roman" w:cs="Times New Roman"/>
              </w:rPr>
              <w:t>o</w:t>
            </w:r>
          </w:p>
        </w:tc>
        <w:tc>
          <w:tcPr>
            <w:tcW w:w="1028" w:type="dxa"/>
            <w:vAlign w:val="center"/>
          </w:tcPr>
          <w:p w14:paraId="4DB5A54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93</w:t>
            </w:r>
          </w:p>
        </w:tc>
        <w:tc>
          <w:tcPr>
            <w:tcW w:w="2374" w:type="dxa"/>
            <w:vAlign w:val="center"/>
          </w:tcPr>
          <w:p w14:paraId="4C91662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6.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0108170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859</w:t>
            </w:r>
          </w:p>
        </w:tc>
      </w:tr>
      <w:tr w:rsidR="005B3E68" w:rsidRPr="004D7497" w14:paraId="7768AE0E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08B40901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7DCA1DE6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</w:t>
            </w:r>
            <w:r>
              <w:rPr>
                <w:rFonts w:ascii="Times New Roman" w:eastAsia="宋体" w:hAnsi="Times New Roman" w:cs="Times New Roman"/>
              </w:rPr>
              <w:t>es</w:t>
            </w:r>
          </w:p>
        </w:tc>
        <w:tc>
          <w:tcPr>
            <w:tcW w:w="1028" w:type="dxa"/>
            <w:vAlign w:val="center"/>
          </w:tcPr>
          <w:p w14:paraId="4DEA0165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2374" w:type="dxa"/>
            <w:vAlign w:val="center"/>
          </w:tcPr>
          <w:p w14:paraId="2544531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6.8</w:t>
            </w:r>
          </w:p>
        </w:tc>
        <w:tc>
          <w:tcPr>
            <w:tcW w:w="1559" w:type="dxa"/>
            <w:vMerge/>
            <w:vAlign w:val="center"/>
          </w:tcPr>
          <w:p w14:paraId="4934533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7FE64F14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05EA49D3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580F07">
              <w:rPr>
                <w:rFonts w:ascii="Times New Roman" w:eastAsia="宋体" w:hAnsi="Times New Roman" w:cs="Times New Roman"/>
              </w:rPr>
              <w:t>EGFR mutation</w:t>
            </w:r>
          </w:p>
        </w:tc>
        <w:tc>
          <w:tcPr>
            <w:tcW w:w="1564" w:type="dxa"/>
            <w:vAlign w:val="center"/>
          </w:tcPr>
          <w:p w14:paraId="081EC526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</w:t>
            </w:r>
            <w:r>
              <w:rPr>
                <w:rFonts w:ascii="Times New Roman" w:eastAsia="宋体" w:hAnsi="Times New Roman" w:cs="Times New Roman"/>
              </w:rPr>
              <w:t>o</w:t>
            </w:r>
          </w:p>
        </w:tc>
        <w:tc>
          <w:tcPr>
            <w:tcW w:w="1028" w:type="dxa"/>
            <w:vAlign w:val="center"/>
          </w:tcPr>
          <w:p w14:paraId="1F7DFDB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100</w:t>
            </w:r>
          </w:p>
        </w:tc>
        <w:tc>
          <w:tcPr>
            <w:tcW w:w="2374" w:type="dxa"/>
            <w:vAlign w:val="center"/>
          </w:tcPr>
          <w:p w14:paraId="3F7A8D06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6.</w:t>
            </w:r>
            <w:r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14:paraId="5B81069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760</w:t>
            </w:r>
          </w:p>
        </w:tc>
      </w:tr>
      <w:tr w:rsidR="005B3E68" w:rsidRPr="004D7497" w14:paraId="173417A3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4174A103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3251B58D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</w:t>
            </w:r>
            <w:r>
              <w:rPr>
                <w:rFonts w:ascii="Times New Roman" w:eastAsia="宋体" w:hAnsi="Times New Roman" w:cs="Times New Roman"/>
              </w:rPr>
              <w:t>es</w:t>
            </w:r>
          </w:p>
        </w:tc>
        <w:tc>
          <w:tcPr>
            <w:tcW w:w="1028" w:type="dxa"/>
            <w:vAlign w:val="center"/>
          </w:tcPr>
          <w:p w14:paraId="03AEA45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74</w:t>
            </w:r>
          </w:p>
        </w:tc>
        <w:tc>
          <w:tcPr>
            <w:tcW w:w="2374" w:type="dxa"/>
            <w:vAlign w:val="center"/>
          </w:tcPr>
          <w:p w14:paraId="5DE24C7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/>
              </w:rPr>
              <w:t>.9</w:t>
            </w:r>
          </w:p>
        </w:tc>
        <w:tc>
          <w:tcPr>
            <w:tcW w:w="1559" w:type="dxa"/>
            <w:vMerge/>
            <w:vAlign w:val="center"/>
          </w:tcPr>
          <w:p w14:paraId="4D9CE61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039D75CA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447B97CA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ECOG</w:t>
            </w:r>
          </w:p>
        </w:tc>
        <w:tc>
          <w:tcPr>
            <w:tcW w:w="1564" w:type="dxa"/>
            <w:vAlign w:val="center"/>
          </w:tcPr>
          <w:p w14:paraId="547AF679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≤1</w:t>
            </w:r>
          </w:p>
        </w:tc>
        <w:tc>
          <w:tcPr>
            <w:tcW w:w="1028" w:type="dxa"/>
            <w:vAlign w:val="center"/>
          </w:tcPr>
          <w:p w14:paraId="0C4E74D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132</w:t>
            </w:r>
          </w:p>
        </w:tc>
        <w:tc>
          <w:tcPr>
            <w:tcW w:w="2374" w:type="dxa"/>
            <w:vAlign w:val="center"/>
          </w:tcPr>
          <w:p w14:paraId="38E56A1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7.</w:t>
            </w:r>
            <w:r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14:paraId="5423FC93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0.011</w:t>
            </w:r>
          </w:p>
        </w:tc>
      </w:tr>
      <w:tr w:rsidR="005B3E68" w:rsidRPr="004D7497" w14:paraId="6768A4E8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4ABC6674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38B34017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＞</w:t>
            </w:r>
            <w:r w:rsidRPr="004D7497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028" w:type="dxa"/>
            <w:vAlign w:val="center"/>
          </w:tcPr>
          <w:p w14:paraId="4FAE84ED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2374" w:type="dxa"/>
            <w:vAlign w:val="center"/>
          </w:tcPr>
          <w:p w14:paraId="752E5861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5.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0E016ABE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70F3FEF9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348B46BA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</w:t>
            </w:r>
            <w:r>
              <w:rPr>
                <w:rFonts w:ascii="Times New Roman" w:eastAsia="宋体" w:hAnsi="Times New Roman" w:cs="Times New Roman"/>
              </w:rPr>
              <w:t>reatment</w:t>
            </w:r>
          </w:p>
        </w:tc>
        <w:tc>
          <w:tcPr>
            <w:tcW w:w="1564" w:type="dxa"/>
            <w:vAlign w:val="center"/>
          </w:tcPr>
          <w:p w14:paraId="5E251D5E" w14:textId="77777777" w:rsidR="005B3E68" w:rsidRPr="005A4173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A4173">
              <w:rPr>
                <w:rFonts w:ascii="Times New Roman" w:eastAsia="宋体" w:hAnsi="Times New Roman" w:cs="Times New Roman"/>
                <w:szCs w:val="21"/>
              </w:rPr>
              <w:t>Ommaya Reservoir</w:t>
            </w:r>
          </w:p>
        </w:tc>
        <w:tc>
          <w:tcPr>
            <w:tcW w:w="1028" w:type="dxa"/>
            <w:vAlign w:val="center"/>
          </w:tcPr>
          <w:p w14:paraId="50E48A25" w14:textId="77777777" w:rsidR="005B3E68" w:rsidRPr="004D7497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2374" w:type="dxa"/>
            <w:vAlign w:val="center"/>
          </w:tcPr>
          <w:p w14:paraId="6A9495F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8.0</w:t>
            </w:r>
          </w:p>
        </w:tc>
        <w:tc>
          <w:tcPr>
            <w:tcW w:w="1559" w:type="dxa"/>
            <w:vMerge w:val="restart"/>
            <w:vAlign w:val="center"/>
          </w:tcPr>
          <w:p w14:paraId="614A0D7A" w14:textId="77777777" w:rsidR="005B3E68" w:rsidRPr="00CD2D53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CD2D53">
              <w:rPr>
                <w:rFonts w:ascii="Times New Roman" w:eastAsia="宋体" w:hAnsi="Times New Roman" w:cs="Times New Roman" w:hint="eastAsia"/>
                <w:b/>
                <w:bCs/>
                <w:i/>
                <w:iCs/>
              </w:rPr>
              <w:t>0</w:t>
            </w:r>
            <w:r w:rsidRPr="00CD2D53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.002</w:t>
            </w:r>
          </w:p>
        </w:tc>
      </w:tr>
      <w:tr w:rsidR="005B3E68" w:rsidRPr="004D7497" w14:paraId="2EC08915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5B8987BF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</w:tcPr>
          <w:p w14:paraId="46299CCD" w14:textId="77777777" w:rsidR="005B3E68" w:rsidRPr="005A4173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A4173">
              <w:rPr>
                <w:rFonts w:ascii="Times New Roman" w:eastAsia="宋体" w:hAnsi="Times New Roman" w:cs="Times New Roman"/>
                <w:szCs w:val="21"/>
              </w:rPr>
              <w:t>Combined immune</w:t>
            </w:r>
          </w:p>
        </w:tc>
        <w:tc>
          <w:tcPr>
            <w:tcW w:w="1028" w:type="dxa"/>
            <w:vAlign w:val="center"/>
          </w:tcPr>
          <w:p w14:paraId="45714C53" w14:textId="77777777" w:rsidR="005B3E68" w:rsidRPr="004D7497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2374" w:type="dxa"/>
            <w:vAlign w:val="center"/>
          </w:tcPr>
          <w:p w14:paraId="2689DC8D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4.1</w:t>
            </w:r>
          </w:p>
        </w:tc>
        <w:tc>
          <w:tcPr>
            <w:tcW w:w="1559" w:type="dxa"/>
            <w:vMerge/>
            <w:vAlign w:val="center"/>
          </w:tcPr>
          <w:p w14:paraId="11DEE33E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</w:tr>
      <w:tr w:rsidR="005B3E68" w:rsidRPr="004D7497" w14:paraId="3E6A7E83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2B57B004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5E084492" w14:textId="77777777" w:rsidR="005B3E68" w:rsidRPr="005A4173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A4173">
              <w:rPr>
                <w:rFonts w:ascii="Times New Roman" w:eastAsia="宋体" w:hAnsi="Times New Roman" w:cs="Times New Roman"/>
                <w:szCs w:val="21"/>
              </w:rPr>
              <w:t>Combined targeting</w:t>
            </w:r>
          </w:p>
        </w:tc>
        <w:tc>
          <w:tcPr>
            <w:tcW w:w="1028" w:type="dxa"/>
            <w:vAlign w:val="center"/>
          </w:tcPr>
          <w:p w14:paraId="7E3B7AF0" w14:textId="77777777" w:rsidR="005B3E68" w:rsidRPr="004D7497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2374" w:type="dxa"/>
            <w:vAlign w:val="center"/>
          </w:tcPr>
          <w:p w14:paraId="4AE84A9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8.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1559" w:type="dxa"/>
            <w:vMerge/>
            <w:vAlign w:val="center"/>
          </w:tcPr>
          <w:p w14:paraId="4C825101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</w:tr>
      <w:tr w:rsidR="005B3E68" w:rsidRPr="004D7497" w14:paraId="78AF5601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168437B1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69593B71" w14:textId="77777777" w:rsidR="005B3E68" w:rsidRPr="005A4173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5A4173">
              <w:rPr>
                <w:rFonts w:ascii="Times New Roman" w:eastAsia="宋体" w:hAnsi="Times New Roman" w:cs="Times New Roman"/>
                <w:szCs w:val="21"/>
              </w:rPr>
              <w:t>Chemo</w:t>
            </w:r>
          </w:p>
        </w:tc>
        <w:tc>
          <w:tcPr>
            <w:tcW w:w="1028" w:type="dxa"/>
            <w:vAlign w:val="center"/>
          </w:tcPr>
          <w:p w14:paraId="1F4A5C75" w14:textId="77777777" w:rsidR="005B3E68" w:rsidRPr="004D7497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2374" w:type="dxa"/>
            <w:vAlign w:val="center"/>
          </w:tcPr>
          <w:p w14:paraId="02C9B865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5.6</w:t>
            </w:r>
          </w:p>
        </w:tc>
        <w:tc>
          <w:tcPr>
            <w:tcW w:w="1559" w:type="dxa"/>
            <w:vMerge/>
            <w:vAlign w:val="center"/>
          </w:tcPr>
          <w:p w14:paraId="0FB39D8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</w:rPr>
            </w:pPr>
          </w:p>
        </w:tc>
      </w:tr>
      <w:tr w:rsidR="005B3E68" w:rsidRPr="004D7497" w14:paraId="5A850239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79834EE8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580F07">
              <w:rPr>
                <w:rFonts w:ascii="Times New Roman" w:eastAsia="宋体" w:hAnsi="Times New Roman" w:cs="Times New Roman"/>
              </w:rPr>
              <w:t>Bone metastasis</w:t>
            </w:r>
          </w:p>
        </w:tc>
        <w:tc>
          <w:tcPr>
            <w:tcW w:w="1564" w:type="dxa"/>
            <w:vAlign w:val="center"/>
          </w:tcPr>
          <w:p w14:paraId="3D7725E0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</w:t>
            </w:r>
            <w:r>
              <w:rPr>
                <w:rFonts w:ascii="Times New Roman" w:eastAsia="宋体" w:hAnsi="Times New Roman" w:cs="Times New Roman"/>
              </w:rPr>
              <w:t>o</w:t>
            </w:r>
          </w:p>
        </w:tc>
        <w:tc>
          <w:tcPr>
            <w:tcW w:w="1028" w:type="dxa"/>
            <w:vAlign w:val="center"/>
          </w:tcPr>
          <w:p w14:paraId="1EF4C523" w14:textId="77777777" w:rsidR="005B3E68" w:rsidRPr="004D7497" w:rsidRDefault="005B3E68" w:rsidP="00714DA2">
            <w:pPr>
              <w:tabs>
                <w:tab w:val="left" w:pos="1043"/>
              </w:tabs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91</w:t>
            </w:r>
          </w:p>
        </w:tc>
        <w:tc>
          <w:tcPr>
            <w:tcW w:w="2374" w:type="dxa"/>
            <w:vAlign w:val="center"/>
          </w:tcPr>
          <w:p w14:paraId="2F3BA37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6.</w:t>
            </w:r>
            <w:r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1559" w:type="dxa"/>
            <w:vMerge w:val="restart"/>
            <w:vAlign w:val="center"/>
          </w:tcPr>
          <w:p w14:paraId="1DFBA8B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215</w:t>
            </w:r>
          </w:p>
        </w:tc>
      </w:tr>
      <w:tr w:rsidR="005B3E68" w:rsidRPr="004D7497" w14:paraId="6899811A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3BB31AF3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611DB8BD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</w:t>
            </w:r>
            <w:r>
              <w:rPr>
                <w:rFonts w:ascii="Times New Roman" w:eastAsia="宋体" w:hAnsi="Times New Roman" w:cs="Times New Roman"/>
              </w:rPr>
              <w:t>es</w:t>
            </w:r>
          </w:p>
        </w:tc>
        <w:tc>
          <w:tcPr>
            <w:tcW w:w="1028" w:type="dxa"/>
            <w:vAlign w:val="center"/>
          </w:tcPr>
          <w:p w14:paraId="4C450A0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83</w:t>
            </w:r>
          </w:p>
        </w:tc>
        <w:tc>
          <w:tcPr>
            <w:tcW w:w="2374" w:type="dxa"/>
            <w:vAlign w:val="center"/>
          </w:tcPr>
          <w:p w14:paraId="0F9F2A9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6.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559" w:type="dxa"/>
            <w:vMerge/>
            <w:vAlign w:val="center"/>
          </w:tcPr>
          <w:p w14:paraId="6832314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5586A25B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63FABC80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580F07">
              <w:rPr>
                <w:rFonts w:ascii="Times New Roman" w:eastAsia="宋体" w:hAnsi="Times New Roman" w:cs="Times New Roman"/>
              </w:rPr>
              <w:t>Immune expression</w:t>
            </w:r>
          </w:p>
        </w:tc>
        <w:tc>
          <w:tcPr>
            <w:tcW w:w="1564" w:type="dxa"/>
            <w:vAlign w:val="center"/>
          </w:tcPr>
          <w:p w14:paraId="251E7695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N</w:t>
            </w:r>
            <w:r>
              <w:rPr>
                <w:rFonts w:ascii="Times New Roman" w:eastAsia="宋体" w:hAnsi="Times New Roman" w:cs="Times New Roman"/>
              </w:rPr>
              <w:t>o</w:t>
            </w:r>
          </w:p>
        </w:tc>
        <w:tc>
          <w:tcPr>
            <w:tcW w:w="1028" w:type="dxa"/>
            <w:vAlign w:val="center"/>
          </w:tcPr>
          <w:p w14:paraId="1CB8042E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124</w:t>
            </w:r>
          </w:p>
        </w:tc>
        <w:tc>
          <w:tcPr>
            <w:tcW w:w="2374" w:type="dxa"/>
            <w:vAlign w:val="center"/>
          </w:tcPr>
          <w:p w14:paraId="5A85083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6.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1559" w:type="dxa"/>
            <w:vMerge w:val="restart"/>
            <w:vAlign w:val="center"/>
          </w:tcPr>
          <w:p w14:paraId="3C9905F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782</w:t>
            </w:r>
          </w:p>
        </w:tc>
      </w:tr>
      <w:tr w:rsidR="005B3E68" w:rsidRPr="004D7497" w14:paraId="1F745B54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290F5DCB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4D8DFB54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Y</w:t>
            </w:r>
            <w:r>
              <w:rPr>
                <w:rFonts w:ascii="Times New Roman" w:eastAsia="宋体" w:hAnsi="Times New Roman" w:cs="Times New Roman"/>
              </w:rPr>
              <w:t>es</w:t>
            </w:r>
          </w:p>
        </w:tc>
        <w:tc>
          <w:tcPr>
            <w:tcW w:w="1028" w:type="dxa"/>
            <w:vAlign w:val="center"/>
          </w:tcPr>
          <w:p w14:paraId="5AEFA366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2374" w:type="dxa"/>
            <w:vAlign w:val="center"/>
          </w:tcPr>
          <w:p w14:paraId="365C70BF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7.4</w:t>
            </w:r>
          </w:p>
        </w:tc>
        <w:tc>
          <w:tcPr>
            <w:tcW w:w="1559" w:type="dxa"/>
            <w:vMerge/>
            <w:vAlign w:val="center"/>
          </w:tcPr>
          <w:p w14:paraId="135E306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5B3E68" w:rsidRPr="004D7497" w14:paraId="0C434DC9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4DE072EB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PLR</w:t>
            </w:r>
          </w:p>
        </w:tc>
        <w:tc>
          <w:tcPr>
            <w:tcW w:w="1564" w:type="dxa"/>
            <w:vAlign w:val="center"/>
          </w:tcPr>
          <w:p w14:paraId="36A56D33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 w:rsidRPr="004D7497">
              <w:rPr>
                <w:rFonts w:ascii="Times New Roman" w:eastAsia="宋体" w:hAnsi="Times New Roman" w:cs="Times New Roman"/>
              </w:rPr>
              <w:t>2</w:t>
            </w:r>
            <w:r>
              <w:rPr>
                <w:rFonts w:ascii="Times New Roman" w:eastAsia="宋体" w:hAnsi="Times New Roman" w:cs="Times New Roman"/>
              </w:rPr>
              <w:t>37.78</w:t>
            </w:r>
          </w:p>
        </w:tc>
        <w:tc>
          <w:tcPr>
            <w:tcW w:w="1028" w:type="dxa"/>
            <w:vAlign w:val="center"/>
          </w:tcPr>
          <w:p w14:paraId="035B107A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129</w:t>
            </w:r>
          </w:p>
        </w:tc>
        <w:tc>
          <w:tcPr>
            <w:tcW w:w="2374" w:type="dxa"/>
            <w:vAlign w:val="center"/>
          </w:tcPr>
          <w:p w14:paraId="5793CEB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8.1</w:t>
            </w:r>
          </w:p>
        </w:tc>
        <w:tc>
          <w:tcPr>
            <w:tcW w:w="1559" w:type="dxa"/>
            <w:vMerge w:val="restart"/>
            <w:vAlign w:val="center"/>
          </w:tcPr>
          <w:p w14:paraId="5C6E3DBC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＜</w:t>
            </w: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0.001</w:t>
            </w:r>
          </w:p>
        </w:tc>
      </w:tr>
      <w:tr w:rsidR="005B3E68" w:rsidRPr="004D7497" w14:paraId="7A0511E8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0D0BCE7F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18FD93A3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≥2</w:t>
            </w:r>
            <w:r>
              <w:rPr>
                <w:rFonts w:ascii="Times New Roman" w:eastAsia="宋体" w:hAnsi="Times New Roman" w:cs="Times New Roman"/>
              </w:rPr>
              <w:t>37.78</w:t>
            </w:r>
          </w:p>
        </w:tc>
        <w:tc>
          <w:tcPr>
            <w:tcW w:w="1028" w:type="dxa"/>
            <w:vAlign w:val="center"/>
          </w:tcPr>
          <w:p w14:paraId="5315A23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45</w:t>
            </w:r>
          </w:p>
        </w:tc>
        <w:tc>
          <w:tcPr>
            <w:tcW w:w="2374" w:type="dxa"/>
            <w:vAlign w:val="center"/>
          </w:tcPr>
          <w:p w14:paraId="7FFCF53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4.0</w:t>
            </w:r>
          </w:p>
        </w:tc>
        <w:tc>
          <w:tcPr>
            <w:tcW w:w="1559" w:type="dxa"/>
            <w:vMerge/>
            <w:vAlign w:val="center"/>
          </w:tcPr>
          <w:p w14:paraId="26573125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</w:p>
        </w:tc>
      </w:tr>
      <w:tr w:rsidR="005B3E68" w:rsidRPr="004D7497" w14:paraId="28D4DD4B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2F8CFDB3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NLR</w:t>
            </w:r>
          </w:p>
        </w:tc>
        <w:tc>
          <w:tcPr>
            <w:tcW w:w="1564" w:type="dxa"/>
            <w:vAlign w:val="center"/>
          </w:tcPr>
          <w:p w14:paraId="4EED7ECA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.92</w:t>
            </w:r>
          </w:p>
        </w:tc>
        <w:tc>
          <w:tcPr>
            <w:tcW w:w="1028" w:type="dxa"/>
            <w:vAlign w:val="center"/>
          </w:tcPr>
          <w:p w14:paraId="0825DF28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10</w:t>
            </w:r>
          </w:p>
        </w:tc>
        <w:tc>
          <w:tcPr>
            <w:tcW w:w="2374" w:type="dxa"/>
            <w:vAlign w:val="center"/>
          </w:tcPr>
          <w:p w14:paraId="2FEEB7D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8.</w:t>
            </w:r>
            <w:r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74101A7B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＜</w:t>
            </w: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0.001</w:t>
            </w:r>
          </w:p>
        </w:tc>
      </w:tr>
      <w:tr w:rsidR="005B3E68" w:rsidRPr="004D7497" w14:paraId="0DC6A9E9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093A3C6C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1A2CBB3A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≥</w:t>
            </w:r>
            <w:r>
              <w:rPr>
                <w:rFonts w:ascii="Times New Roman" w:eastAsia="宋体" w:hAnsi="Times New Roman" w:cs="Times New Roman"/>
              </w:rPr>
              <w:t>3.92</w:t>
            </w:r>
          </w:p>
        </w:tc>
        <w:tc>
          <w:tcPr>
            <w:tcW w:w="1028" w:type="dxa"/>
            <w:vAlign w:val="center"/>
          </w:tcPr>
          <w:p w14:paraId="41175831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2374" w:type="dxa"/>
            <w:vAlign w:val="center"/>
          </w:tcPr>
          <w:p w14:paraId="379F2B8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.4</w:t>
            </w:r>
          </w:p>
        </w:tc>
        <w:tc>
          <w:tcPr>
            <w:tcW w:w="1559" w:type="dxa"/>
            <w:vMerge/>
            <w:vAlign w:val="center"/>
          </w:tcPr>
          <w:p w14:paraId="70552704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</w:p>
        </w:tc>
      </w:tr>
      <w:tr w:rsidR="005B3E68" w:rsidRPr="004D7497" w14:paraId="7C294B52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19710106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MLR</w:t>
            </w:r>
          </w:p>
        </w:tc>
        <w:tc>
          <w:tcPr>
            <w:tcW w:w="1564" w:type="dxa"/>
            <w:vAlign w:val="center"/>
          </w:tcPr>
          <w:p w14:paraId="1F41118F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 w:rsidRPr="004D7497">
              <w:rPr>
                <w:rFonts w:ascii="Times New Roman" w:eastAsia="宋体" w:hAnsi="Times New Roman" w:cs="Times New Roman"/>
              </w:rPr>
              <w:t>0.3</w:t>
            </w:r>
            <w:r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1028" w:type="dxa"/>
            <w:vAlign w:val="center"/>
          </w:tcPr>
          <w:p w14:paraId="1E4B4E4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2374" w:type="dxa"/>
            <w:vAlign w:val="center"/>
          </w:tcPr>
          <w:p w14:paraId="4A06BD8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8</w:t>
            </w:r>
            <w:r>
              <w:rPr>
                <w:rFonts w:ascii="Times New Roman" w:eastAsia="宋体" w:hAnsi="Times New Roman" w:cs="Times New Roman"/>
              </w:rPr>
              <w:t>.1</w:t>
            </w:r>
          </w:p>
        </w:tc>
        <w:tc>
          <w:tcPr>
            <w:tcW w:w="1559" w:type="dxa"/>
            <w:vMerge w:val="restart"/>
            <w:vAlign w:val="center"/>
          </w:tcPr>
          <w:p w14:paraId="7FA1C5AC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0.007</w:t>
            </w:r>
          </w:p>
        </w:tc>
      </w:tr>
      <w:tr w:rsidR="005B3E68" w:rsidRPr="004D7497" w14:paraId="74991C20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573B8219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20FAD5EC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≥0.3</w:t>
            </w:r>
            <w:r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1028" w:type="dxa"/>
            <w:vAlign w:val="center"/>
          </w:tcPr>
          <w:p w14:paraId="51ED743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2374" w:type="dxa"/>
            <w:vAlign w:val="center"/>
          </w:tcPr>
          <w:p w14:paraId="1D90EFCD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5.9</w:t>
            </w:r>
          </w:p>
        </w:tc>
        <w:tc>
          <w:tcPr>
            <w:tcW w:w="1559" w:type="dxa"/>
            <w:vMerge/>
            <w:vAlign w:val="center"/>
          </w:tcPr>
          <w:p w14:paraId="5C4C4252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</w:p>
        </w:tc>
      </w:tr>
      <w:tr w:rsidR="005B3E68" w:rsidRPr="004D7497" w14:paraId="1724487E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30D8FDBF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SII</w:t>
            </w:r>
          </w:p>
        </w:tc>
        <w:tc>
          <w:tcPr>
            <w:tcW w:w="1564" w:type="dxa"/>
            <w:vAlign w:val="center"/>
          </w:tcPr>
          <w:p w14:paraId="0F8B67A0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94.33</w:t>
            </w:r>
          </w:p>
        </w:tc>
        <w:tc>
          <w:tcPr>
            <w:tcW w:w="1028" w:type="dxa"/>
            <w:vAlign w:val="center"/>
          </w:tcPr>
          <w:p w14:paraId="7213136E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14</w:t>
            </w:r>
          </w:p>
        </w:tc>
        <w:tc>
          <w:tcPr>
            <w:tcW w:w="2374" w:type="dxa"/>
            <w:vAlign w:val="center"/>
          </w:tcPr>
          <w:p w14:paraId="60DD468A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.1</w:t>
            </w:r>
          </w:p>
        </w:tc>
        <w:tc>
          <w:tcPr>
            <w:tcW w:w="1559" w:type="dxa"/>
            <w:vMerge w:val="restart"/>
            <w:vAlign w:val="center"/>
          </w:tcPr>
          <w:p w14:paraId="23E80569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＜</w:t>
            </w: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0.001</w:t>
            </w:r>
          </w:p>
        </w:tc>
      </w:tr>
      <w:tr w:rsidR="005B3E68" w:rsidRPr="004D7497" w14:paraId="24FC57FE" w14:textId="77777777" w:rsidTr="00714DA2">
        <w:trPr>
          <w:jc w:val="center"/>
        </w:trPr>
        <w:tc>
          <w:tcPr>
            <w:tcW w:w="1555" w:type="dxa"/>
            <w:vMerge/>
            <w:vAlign w:val="center"/>
          </w:tcPr>
          <w:p w14:paraId="65FDB7DA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  <w:vAlign w:val="center"/>
          </w:tcPr>
          <w:p w14:paraId="51831B3C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≥</w:t>
            </w:r>
            <w:r>
              <w:rPr>
                <w:rFonts w:ascii="Times New Roman" w:eastAsia="宋体" w:hAnsi="Times New Roman" w:cs="Times New Roman"/>
              </w:rPr>
              <w:t>994.33</w:t>
            </w:r>
          </w:p>
        </w:tc>
        <w:tc>
          <w:tcPr>
            <w:tcW w:w="1028" w:type="dxa"/>
            <w:vAlign w:val="center"/>
          </w:tcPr>
          <w:p w14:paraId="2DB89BFF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6</w:t>
            </w:r>
            <w:r>
              <w:rPr>
                <w:rFonts w:ascii="Times New Roman" w:eastAsia="宋体" w:hAnsi="Times New Roman" w:cs="Times New Roman"/>
              </w:rPr>
              <w:t>0</w:t>
            </w:r>
          </w:p>
        </w:tc>
        <w:tc>
          <w:tcPr>
            <w:tcW w:w="2374" w:type="dxa"/>
            <w:vAlign w:val="center"/>
          </w:tcPr>
          <w:p w14:paraId="1E455F41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3</w:t>
            </w:r>
            <w:r>
              <w:rPr>
                <w:rFonts w:ascii="Times New Roman" w:eastAsia="宋体" w:hAnsi="Times New Roman" w:cs="Times New Roman"/>
              </w:rPr>
              <w:t>.6</w:t>
            </w:r>
          </w:p>
        </w:tc>
        <w:tc>
          <w:tcPr>
            <w:tcW w:w="1559" w:type="dxa"/>
            <w:vMerge/>
            <w:vAlign w:val="center"/>
          </w:tcPr>
          <w:p w14:paraId="6663FD61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i/>
                <w:iCs/>
              </w:rPr>
            </w:pPr>
          </w:p>
        </w:tc>
      </w:tr>
      <w:tr w:rsidR="005B3E68" w:rsidRPr="004D7497" w14:paraId="2E8E0EC2" w14:textId="77777777" w:rsidTr="00714DA2">
        <w:trPr>
          <w:jc w:val="center"/>
        </w:trPr>
        <w:tc>
          <w:tcPr>
            <w:tcW w:w="1555" w:type="dxa"/>
            <w:vMerge w:val="restart"/>
            <w:vAlign w:val="center"/>
          </w:tcPr>
          <w:p w14:paraId="7FC8785F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PNI</w:t>
            </w:r>
          </w:p>
        </w:tc>
        <w:tc>
          <w:tcPr>
            <w:tcW w:w="1564" w:type="dxa"/>
            <w:vAlign w:val="center"/>
          </w:tcPr>
          <w:p w14:paraId="48BED131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>
              <w:rPr>
                <w:rFonts w:ascii="Times New Roman" w:eastAsia="宋体" w:hAnsi="Times New Roman" w:cs="Times New Roman" w:hint="eastAsia"/>
              </w:rPr>
              <w:t>4</w:t>
            </w:r>
            <w:r>
              <w:rPr>
                <w:rFonts w:ascii="Times New Roman" w:eastAsia="宋体" w:hAnsi="Times New Roman" w:cs="Times New Roman"/>
              </w:rPr>
              <w:t>8.6</w:t>
            </w:r>
          </w:p>
        </w:tc>
        <w:tc>
          <w:tcPr>
            <w:tcW w:w="1028" w:type="dxa"/>
            <w:vAlign w:val="center"/>
          </w:tcPr>
          <w:p w14:paraId="5B6C283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19</w:t>
            </w:r>
          </w:p>
        </w:tc>
        <w:tc>
          <w:tcPr>
            <w:tcW w:w="2374" w:type="dxa"/>
            <w:vAlign w:val="center"/>
          </w:tcPr>
          <w:p w14:paraId="5F503AB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/>
              </w:rPr>
              <w:t>.9</w:t>
            </w:r>
          </w:p>
        </w:tc>
        <w:tc>
          <w:tcPr>
            <w:tcW w:w="1559" w:type="dxa"/>
            <w:vMerge w:val="restart"/>
            <w:vAlign w:val="center"/>
          </w:tcPr>
          <w:p w14:paraId="23E8A1A5" w14:textId="77777777" w:rsidR="005B3E68" w:rsidRPr="002B37FA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</w:rPr>
            </w:pPr>
            <w:r w:rsidRPr="002B37FA">
              <w:rPr>
                <w:rFonts w:ascii="Times New Roman" w:eastAsia="宋体" w:hAnsi="Times New Roman" w:cs="Times New Roman"/>
                <w:b/>
                <w:bCs/>
                <w:i/>
                <w:iCs/>
              </w:rPr>
              <w:t>0.012</w:t>
            </w:r>
          </w:p>
        </w:tc>
      </w:tr>
      <w:tr w:rsidR="005B3E68" w:rsidRPr="004D7497" w14:paraId="420CE79B" w14:textId="77777777" w:rsidTr="00714DA2">
        <w:trPr>
          <w:jc w:val="center"/>
        </w:trPr>
        <w:tc>
          <w:tcPr>
            <w:tcW w:w="1555" w:type="dxa"/>
            <w:vMerge/>
          </w:tcPr>
          <w:p w14:paraId="1AD8FDD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64" w:type="dxa"/>
          </w:tcPr>
          <w:p w14:paraId="118E36DC" w14:textId="77777777" w:rsidR="005B3E68" w:rsidRPr="004D7497" w:rsidRDefault="005B3E68" w:rsidP="00714DA2">
            <w:pPr>
              <w:spacing w:line="360" w:lineRule="exact"/>
              <w:jc w:val="lef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≥</w:t>
            </w:r>
            <w:r>
              <w:rPr>
                <w:rFonts w:ascii="Times New Roman" w:eastAsia="宋体" w:hAnsi="Times New Roman" w:cs="Times New Roman"/>
              </w:rPr>
              <w:t>48.6</w:t>
            </w:r>
          </w:p>
        </w:tc>
        <w:tc>
          <w:tcPr>
            <w:tcW w:w="1028" w:type="dxa"/>
          </w:tcPr>
          <w:p w14:paraId="17DB5A0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5</w:t>
            </w:r>
            <w:r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2374" w:type="dxa"/>
          </w:tcPr>
          <w:p w14:paraId="5519C30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.1</w:t>
            </w:r>
          </w:p>
        </w:tc>
        <w:tc>
          <w:tcPr>
            <w:tcW w:w="1559" w:type="dxa"/>
            <w:vMerge/>
          </w:tcPr>
          <w:p w14:paraId="585B4FB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14:paraId="041E08E4" w14:textId="77777777" w:rsidR="005B3E68" w:rsidRPr="00CD17B2" w:rsidRDefault="005B3E68" w:rsidP="005B3E68">
      <w:pPr>
        <w:rPr>
          <w:rFonts w:ascii="Times New Roman" w:eastAsia="宋体" w:hAnsi="Times New Roman" w:cs="Times New Roman"/>
        </w:rPr>
      </w:pPr>
      <w:r w:rsidRPr="00CD17B2">
        <w:rPr>
          <w:rFonts w:ascii="Times New Roman" w:eastAsia="宋体" w:hAnsi="Times New Roman" w:cs="Times New Roman"/>
        </w:rPr>
        <w:lastRenderedPageBreak/>
        <w:t>a. P values of 0.002 and &lt;0.001 were considered significant for ultra-recombined versus normal and lean groups, respectively, and 0.053 was considered non-significant for normal versus lean group.</w:t>
      </w:r>
    </w:p>
    <w:p w14:paraId="0F47D5AB" w14:textId="0F7CECE1" w:rsidR="005B3E68" w:rsidRDefault="005B3E68" w:rsidP="005B3E68">
      <w:pPr>
        <w:spacing w:afterLines="50" w:after="156"/>
        <w:rPr>
          <w:rFonts w:ascii="Times New Roman" w:eastAsia="宋体" w:hAnsi="Times New Roman" w:cs="Times New Roman"/>
        </w:rPr>
      </w:pPr>
      <w:r w:rsidRPr="00CD17B2">
        <w:rPr>
          <w:rFonts w:ascii="Times New Roman" w:eastAsia="宋体" w:hAnsi="Times New Roman" w:cs="Times New Roman"/>
        </w:rPr>
        <w:t xml:space="preserve">b. P values for chemotherapy alone versus </w:t>
      </w:r>
      <w:r w:rsidR="004B0AF7" w:rsidRPr="004B0AF7">
        <w:rPr>
          <w:rFonts w:ascii="Times New Roman" w:eastAsia="宋体" w:hAnsi="Times New Roman" w:cs="Times New Roman"/>
        </w:rPr>
        <w:t>Ommaya Reservoir</w:t>
      </w:r>
      <w:r w:rsidR="004B0AF7">
        <w:rPr>
          <w:rFonts w:ascii="Times New Roman" w:eastAsia="宋体" w:hAnsi="Times New Roman" w:cs="Times New Roman"/>
        </w:rPr>
        <w:t xml:space="preserve"> </w:t>
      </w:r>
      <w:r w:rsidRPr="00CD17B2">
        <w:rPr>
          <w:rFonts w:ascii="Times New Roman" w:eastAsia="宋体" w:hAnsi="Times New Roman" w:cs="Times New Roman"/>
        </w:rPr>
        <w:t xml:space="preserve">intrathecal injection, combined immunisation were 0.010 and &lt;0.001, respectively. </w:t>
      </w:r>
      <w:r w:rsidR="004B0AF7">
        <w:rPr>
          <w:rFonts w:ascii="Times New Roman" w:eastAsia="宋体" w:hAnsi="Times New Roman" w:cs="Times New Roman"/>
        </w:rPr>
        <w:t>P</w:t>
      </w:r>
      <w:r w:rsidRPr="00CD17B2">
        <w:rPr>
          <w:rFonts w:ascii="Times New Roman" w:eastAsia="宋体" w:hAnsi="Times New Roman" w:cs="Times New Roman"/>
        </w:rPr>
        <w:t xml:space="preserve"> value for combined immunisation versus combined targeting was 0.026, which was considered to be significantly different.</w:t>
      </w:r>
    </w:p>
    <w:p w14:paraId="7EC40830" w14:textId="77777777" w:rsidR="00C17D05" w:rsidRDefault="00C17D05">
      <w:pPr>
        <w:widowControl/>
        <w:jc w:val="left"/>
        <w:rPr>
          <w:rFonts w:ascii="Times New Roman" w:eastAsia="宋体" w:hAnsi="Times New Roman" w:cs="Times New Roman"/>
          <w:b/>
          <w:bCs/>
        </w:rPr>
      </w:pPr>
      <w:r>
        <w:rPr>
          <w:rFonts w:ascii="Times New Roman" w:eastAsia="宋体" w:hAnsi="Times New Roman" w:cs="Times New Roman"/>
          <w:b/>
          <w:bCs/>
        </w:rPr>
        <w:br w:type="page"/>
      </w:r>
    </w:p>
    <w:p w14:paraId="26605F4E" w14:textId="57FF78A4" w:rsidR="005B3E68" w:rsidRPr="004D7497" w:rsidRDefault="005B3E68" w:rsidP="005B3E68">
      <w:pPr>
        <w:widowControl/>
        <w:spacing w:beforeLines="50" w:before="156"/>
        <w:jc w:val="center"/>
        <w:rPr>
          <w:rFonts w:ascii="Times New Roman" w:eastAsia="宋体" w:hAnsi="Times New Roman" w:cs="Times New Roman"/>
          <w:b/>
          <w:bCs/>
        </w:rPr>
      </w:pPr>
      <w:r w:rsidRPr="0002032B">
        <w:rPr>
          <w:rFonts w:ascii="Times New Roman" w:eastAsia="宋体" w:hAnsi="Times New Roman" w:cs="Times New Roman"/>
          <w:b/>
          <w:bCs/>
        </w:rPr>
        <w:lastRenderedPageBreak/>
        <w:t xml:space="preserve">Table </w:t>
      </w:r>
      <w:r>
        <w:rPr>
          <w:rFonts w:ascii="Times New Roman" w:eastAsia="宋体" w:hAnsi="Times New Roman" w:cs="Times New Roman"/>
          <w:b/>
          <w:bCs/>
        </w:rPr>
        <w:t xml:space="preserve">S4 </w:t>
      </w:r>
      <w:r w:rsidRPr="0002032B">
        <w:rPr>
          <w:rFonts w:ascii="Times New Roman" w:eastAsia="宋体" w:hAnsi="Times New Roman" w:cs="Times New Roman"/>
          <w:b/>
          <w:bCs/>
        </w:rPr>
        <w:t>Analysis of the Cox risk proportional regression model for PFS</w:t>
      </w:r>
    </w:p>
    <w:tbl>
      <w:tblPr>
        <w:tblStyle w:val="a3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134"/>
        <w:gridCol w:w="1843"/>
        <w:gridCol w:w="1350"/>
      </w:tblGrid>
      <w:tr w:rsidR="005B3E68" w:rsidRPr="004D7497" w14:paraId="77DAA457" w14:textId="77777777" w:rsidTr="00714DA2">
        <w:tc>
          <w:tcPr>
            <w:tcW w:w="3969" w:type="dxa"/>
            <w:tcBorders>
              <w:top w:val="single" w:sz="12" w:space="0" w:color="auto"/>
              <w:bottom w:val="single" w:sz="6" w:space="0" w:color="auto"/>
            </w:tcBorders>
          </w:tcPr>
          <w:p w14:paraId="5A34FA11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F</w:t>
            </w:r>
            <w:r>
              <w:rPr>
                <w:rFonts w:ascii="Times New Roman" w:eastAsia="宋体" w:hAnsi="Times New Roman" w:cs="Times New Roman"/>
              </w:rPr>
              <w:t>actors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14:paraId="3D6A4A0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HR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</w:tcPr>
          <w:p w14:paraId="31A5A41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95%</w:t>
            </w:r>
            <w:r w:rsidRPr="00CD2D53">
              <w:rPr>
                <w:rFonts w:ascii="Times New Roman" w:eastAsia="宋体" w:hAnsi="Times New Roman" w:cs="Times New Roman"/>
                <w:i/>
                <w:iCs/>
              </w:rPr>
              <w:t>CI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6" w:space="0" w:color="auto"/>
            </w:tcBorders>
          </w:tcPr>
          <w:p w14:paraId="3A94C1C6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CD2D53">
              <w:rPr>
                <w:rFonts w:ascii="Times New Roman" w:eastAsia="宋体" w:hAnsi="Times New Roman" w:cs="Times New Roman"/>
                <w:i/>
                <w:iCs/>
              </w:rPr>
              <w:t>P</w:t>
            </w:r>
            <w:r w:rsidRPr="00CD2D53">
              <w:rPr>
                <w:rFonts w:ascii="Times New Roman" w:eastAsia="宋体" w:hAnsi="Times New Roman" w:cs="Times New Roman" w:hint="eastAsia"/>
                <w:i/>
                <w:iCs/>
              </w:rPr>
              <w:t xml:space="preserve"> </w:t>
            </w:r>
            <w:r>
              <w:rPr>
                <w:rFonts w:ascii="Times New Roman" w:eastAsia="宋体" w:hAnsi="Times New Roman" w:cs="Times New Roman"/>
              </w:rPr>
              <w:t>value</w:t>
            </w:r>
          </w:p>
        </w:tc>
      </w:tr>
      <w:tr w:rsidR="005B3E68" w:rsidRPr="004D7497" w14:paraId="7CE31E9E" w14:textId="77777777" w:rsidTr="00714DA2">
        <w:tc>
          <w:tcPr>
            <w:tcW w:w="3969" w:type="dxa"/>
          </w:tcPr>
          <w:p w14:paraId="19DF8E86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BMI</w:t>
            </w:r>
          </w:p>
        </w:tc>
        <w:tc>
          <w:tcPr>
            <w:tcW w:w="1134" w:type="dxa"/>
          </w:tcPr>
          <w:p w14:paraId="306B7A5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43" w:type="dxa"/>
          </w:tcPr>
          <w:p w14:paraId="2640C59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50" w:type="dxa"/>
          </w:tcPr>
          <w:p w14:paraId="1DE8892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0.00</w:t>
            </w:r>
            <w:r>
              <w:rPr>
                <w:rFonts w:ascii="Times New Roman" w:eastAsia="宋体" w:hAnsi="Times New Roman" w:cs="Times New Roman"/>
              </w:rPr>
              <w:t>8</w:t>
            </w:r>
          </w:p>
        </w:tc>
      </w:tr>
      <w:tr w:rsidR="005B3E68" w:rsidRPr="004D7497" w14:paraId="58A88FC4" w14:textId="77777777" w:rsidTr="00714DA2">
        <w:tc>
          <w:tcPr>
            <w:tcW w:w="3969" w:type="dxa"/>
          </w:tcPr>
          <w:p w14:paraId="301A9819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BMI</w:t>
            </w:r>
            <w:r w:rsidRPr="004D7497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＜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8.5</w:t>
            </w:r>
            <w:r w:rsidRPr="004D7497"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8.5~23.9</w:t>
            </w:r>
            <w:r w:rsidRPr="004D7497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34" w:type="dxa"/>
          </w:tcPr>
          <w:p w14:paraId="0749C4F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0.688</w:t>
            </w:r>
          </w:p>
        </w:tc>
        <w:tc>
          <w:tcPr>
            <w:tcW w:w="1843" w:type="dxa"/>
          </w:tcPr>
          <w:p w14:paraId="3414D41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387</w:t>
            </w:r>
            <w:r w:rsidRPr="004D7497">
              <w:rPr>
                <w:rFonts w:ascii="Times New Roman" w:eastAsia="宋体" w:hAnsi="Times New Roman" w:cs="Times New Roman"/>
              </w:rPr>
              <w:t>~</w:t>
            </w:r>
            <w:r>
              <w:rPr>
                <w:rFonts w:ascii="Times New Roman" w:eastAsia="宋体" w:hAnsi="Times New Roman" w:cs="Times New Roman"/>
              </w:rPr>
              <w:t>1.221</w:t>
            </w:r>
          </w:p>
        </w:tc>
        <w:tc>
          <w:tcPr>
            <w:tcW w:w="1350" w:type="dxa"/>
          </w:tcPr>
          <w:p w14:paraId="1E19A3A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253</w:t>
            </w:r>
          </w:p>
        </w:tc>
      </w:tr>
      <w:tr w:rsidR="005B3E68" w:rsidRPr="004D7497" w14:paraId="47BD8910" w14:textId="77777777" w:rsidTr="00714DA2">
        <w:tc>
          <w:tcPr>
            <w:tcW w:w="3969" w:type="dxa"/>
          </w:tcPr>
          <w:p w14:paraId="55A03854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BMI</w:t>
            </w:r>
            <w:r w:rsidRPr="004D7497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＜</w:t>
            </w:r>
            <w:r>
              <w:rPr>
                <w:rFonts w:ascii="Times New Roman" w:eastAsia="宋体" w:hAnsi="Times New Roman" w:cs="Times New Roman" w:hint="eastAsia"/>
              </w:rPr>
              <w:t>1</w:t>
            </w:r>
            <w:r>
              <w:rPr>
                <w:rFonts w:ascii="Times New Roman" w:eastAsia="宋体" w:hAnsi="Times New Roman" w:cs="Times New Roman"/>
              </w:rPr>
              <w:t>8.5</w:t>
            </w:r>
            <w:r w:rsidRPr="004D7497"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 w:hint="eastAsia"/>
              </w:rPr>
              <w:t>＞</w:t>
            </w: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3.9</w:t>
            </w:r>
            <w:r w:rsidRPr="004D7497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34" w:type="dxa"/>
          </w:tcPr>
          <w:p w14:paraId="7E9DDE74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329</w:t>
            </w:r>
          </w:p>
        </w:tc>
        <w:tc>
          <w:tcPr>
            <w:tcW w:w="1843" w:type="dxa"/>
          </w:tcPr>
          <w:p w14:paraId="096C1695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158</w:t>
            </w:r>
            <w:r w:rsidRPr="004D7497">
              <w:rPr>
                <w:rFonts w:ascii="Times New Roman" w:eastAsia="宋体" w:hAnsi="Times New Roman" w:cs="Times New Roman"/>
              </w:rPr>
              <w:t>~0.</w:t>
            </w:r>
            <w:r>
              <w:rPr>
                <w:rFonts w:ascii="Times New Roman" w:eastAsia="宋体" w:hAnsi="Times New Roman" w:cs="Times New Roman"/>
              </w:rPr>
              <w:t>688</w:t>
            </w:r>
          </w:p>
        </w:tc>
        <w:tc>
          <w:tcPr>
            <w:tcW w:w="1350" w:type="dxa"/>
          </w:tcPr>
          <w:p w14:paraId="12AB1126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0.00</w:t>
            </w:r>
            <w:r>
              <w:rPr>
                <w:rFonts w:ascii="Times New Roman" w:eastAsia="宋体" w:hAnsi="Times New Roman" w:cs="Times New Roman"/>
              </w:rPr>
              <w:t>3</w:t>
            </w:r>
          </w:p>
        </w:tc>
      </w:tr>
      <w:tr w:rsidR="005B3E68" w:rsidRPr="004D7497" w14:paraId="6B171C2B" w14:textId="77777777" w:rsidTr="00714DA2">
        <w:tc>
          <w:tcPr>
            <w:tcW w:w="3969" w:type="dxa"/>
          </w:tcPr>
          <w:p w14:paraId="4D4015BC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Smoke</w:t>
            </w:r>
            <w:r>
              <w:rPr>
                <w:rFonts w:ascii="Times New Roman" w:eastAsia="宋体" w:hAnsi="Times New Roman" w:cs="Times New Roman"/>
              </w:rPr>
              <w:t xml:space="preserve"> I</w:t>
            </w:r>
            <w:r>
              <w:rPr>
                <w:rFonts w:ascii="Times New Roman" w:eastAsia="宋体" w:hAnsi="Times New Roman" w:cs="Times New Roman" w:hint="eastAsia"/>
              </w:rPr>
              <w:t>ndex</w:t>
            </w:r>
            <w:r w:rsidRPr="004D7497">
              <w:rPr>
                <w:rFonts w:ascii="Times New Roman" w:eastAsia="宋体" w:hAnsi="Times New Roman" w:cs="Times New Roman"/>
              </w:rPr>
              <w:t>（</w:t>
            </w:r>
            <w:r w:rsidRPr="004D7497">
              <w:rPr>
                <w:rFonts w:ascii="Times New Roman" w:eastAsia="宋体" w:hAnsi="Times New Roman" w:cs="Times New Roman"/>
              </w:rPr>
              <w:t>≤400/</w:t>
            </w:r>
            <w:r w:rsidRPr="004D7497">
              <w:rPr>
                <w:rFonts w:ascii="Times New Roman" w:eastAsia="宋体" w:hAnsi="Times New Roman" w:cs="Times New Roman"/>
              </w:rPr>
              <w:t>＞</w:t>
            </w:r>
            <w:r w:rsidRPr="004D7497">
              <w:rPr>
                <w:rFonts w:ascii="Times New Roman" w:eastAsia="宋体" w:hAnsi="Times New Roman" w:cs="Times New Roman"/>
              </w:rPr>
              <w:t>400</w:t>
            </w:r>
            <w:r w:rsidRPr="004D7497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34" w:type="dxa"/>
          </w:tcPr>
          <w:p w14:paraId="2E8EAED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2.</w:t>
            </w:r>
            <w:r>
              <w:rPr>
                <w:rFonts w:ascii="Times New Roman" w:eastAsia="宋体" w:hAnsi="Times New Roman" w:cs="Times New Roman"/>
              </w:rPr>
              <w:t>542</w:t>
            </w:r>
          </w:p>
        </w:tc>
        <w:tc>
          <w:tcPr>
            <w:tcW w:w="1843" w:type="dxa"/>
          </w:tcPr>
          <w:p w14:paraId="32D6CE11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612</w:t>
            </w:r>
            <w:r w:rsidRPr="004D7497">
              <w:rPr>
                <w:rFonts w:ascii="Times New Roman" w:eastAsia="宋体" w:hAnsi="Times New Roman" w:cs="Times New Roman"/>
              </w:rPr>
              <w:t>~</w:t>
            </w:r>
            <w:r>
              <w:rPr>
                <w:rFonts w:ascii="Times New Roman" w:eastAsia="宋体" w:hAnsi="Times New Roman" w:cs="Times New Roman"/>
              </w:rPr>
              <w:t>4.008</w:t>
            </w:r>
          </w:p>
        </w:tc>
        <w:tc>
          <w:tcPr>
            <w:tcW w:w="1350" w:type="dxa"/>
          </w:tcPr>
          <w:p w14:paraId="75AC391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＜</w:t>
            </w:r>
            <w:r>
              <w:rPr>
                <w:rFonts w:ascii="Times New Roman" w:eastAsia="宋体" w:hAnsi="Times New Roman" w:cs="Times New Roman" w:hint="eastAsia"/>
              </w:rPr>
              <w:t>0</w:t>
            </w:r>
            <w:r>
              <w:rPr>
                <w:rFonts w:ascii="Times New Roman" w:eastAsia="宋体" w:hAnsi="Times New Roman" w:cs="Times New Roman"/>
              </w:rPr>
              <w:t>.001</w:t>
            </w:r>
          </w:p>
        </w:tc>
      </w:tr>
      <w:tr w:rsidR="005B3E68" w:rsidRPr="004D7497" w14:paraId="30867013" w14:textId="77777777" w:rsidTr="00714DA2">
        <w:tc>
          <w:tcPr>
            <w:tcW w:w="3969" w:type="dxa"/>
          </w:tcPr>
          <w:p w14:paraId="70A07E5A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ECOG</w:t>
            </w:r>
            <w:r w:rsidRPr="004D7497">
              <w:rPr>
                <w:rFonts w:ascii="Times New Roman" w:eastAsia="宋体" w:hAnsi="Times New Roman" w:cs="Times New Roman"/>
              </w:rPr>
              <w:t>（</w:t>
            </w:r>
            <w:r w:rsidRPr="004D7497">
              <w:rPr>
                <w:rFonts w:ascii="Times New Roman" w:eastAsia="宋体" w:hAnsi="Times New Roman" w:cs="Times New Roman"/>
              </w:rPr>
              <w:t>≤1/≥2</w:t>
            </w:r>
            <w:r w:rsidRPr="004D7497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34" w:type="dxa"/>
          </w:tcPr>
          <w:p w14:paraId="581C2FB7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2</w:t>
            </w:r>
            <w:r>
              <w:rPr>
                <w:rFonts w:ascii="Times New Roman" w:eastAsia="宋体" w:hAnsi="Times New Roman" w:cs="Times New Roman"/>
              </w:rPr>
              <w:t>.081</w:t>
            </w:r>
          </w:p>
        </w:tc>
        <w:tc>
          <w:tcPr>
            <w:tcW w:w="1843" w:type="dxa"/>
          </w:tcPr>
          <w:p w14:paraId="4C5F646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1.</w:t>
            </w:r>
            <w:r>
              <w:rPr>
                <w:rFonts w:ascii="Times New Roman" w:eastAsia="宋体" w:hAnsi="Times New Roman" w:cs="Times New Roman"/>
              </w:rPr>
              <w:t>330</w:t>
            </w:r>
            <w:r w:rsidRPr="004D7497">
              <w:rPr>
                <w:rFonts w:ascii="Times New Roman" w:eastAsia="宋体" w:hAnsi="Times New Roman" w:cs="Times New Roman"/>
              </w:rPr>
              <w:t>~</w:t>
            </w:r>
            <w:r>
              <w:rPr>
                <w:rFonts w:ascii="Times New Roman" w:eastAsia="宋体" w:hAnsi="Times New Roman" w:cs="Times New Roman"/>
              </w:rPr>
              <w:t>3.255</w:t>
            </w:r>
          </w:p>
        </w:tc>
        <w:tc>
          <w:tcPr>
            <w:tcW w:w="1350" w:type="dxa"/>
          </w:tcPr>
          <w:p w14:paraId="029BDD5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0.001</w:t>
            </w:r>
          </w:p>
        </w:tc>
      </w:tr>
      <w:tr w:rsidR="005B3E68" w:rsidRPr="004D7497" w14:paraId="2EE6F601" w14:textId="77777777" w:rsidTr="00714DA2">
        <w:tc>
          <w:tcPr>
            <w:tcW w:w="3969" w:type="dxa"/>
          </w:tcPr>
          <w:p w14:paraId="30866837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Treatment</w:t>
            </w:r>
          </w:p>
        </w:tc>
        <w:tc>
          <w:tcPr>
            <w:tcW w:w="1134" w:type="dxa"/>
          </w:tcPr>
          <w:p w14:paraId="2F58D24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843" w:type="dxa"/>
          </w:tcPr>
          <w:p w14:paraId="7D87045E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50" w:type="dxa"/>
          </w:tcPr>
          <w:p w14:paraId="3FBF748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0.001</w:t>
            </w:r>
          </w:p>
        </w:tc>
      </w:tr>
      <w:tr w:rsidR="005B3E68" w:rsidRPr="004D7497" w14:paraId="2462A7FB" w14:textId="77777777" w:rsidTr="00714DA2">
        <w:tc>
          <w:tcPr>
            <w:tcW w:w="3969" w:type="dxa"/>
          </w:tcPr>
          <w:p w14:paraId="6D78415A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Treatment</w:t>
            </w:r>
            <w:r w:rsidRPr="004D7497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C</w:t>
            </w:r>
            <w:r>
              <w:rPr>
                <w:rFonts w:ascii="Times New Roman" w:eastAsia="宋体" w:hAnsi="Times New Roman" w:cs="Times New Roman"/>
              </w:rPr>
              <w:t>hemo</w:t>
            </w:r>
            <w:r w:rsidRPr="004D7497">
              <w:rPr>
                <w:rFonts w:ascii="Times New Roman" w:eastAsia="宋体" w:hAnsi="Times New Roman" w:cs="Times New Roman"/>
              </w:rPr>
              <w:t>/</w:t>
            </w:r>
            <w:r w:rsidRPr="00FE0528">
              <w:rPr>
                <w:rFonts w:ascii="Times New Roman" w:eastAsia="宋体" w:hAnsi="Times New Roman" w:cs="Times New Roman"/>
              </w:rPr>
              <w:t>Ommaya Reservoir</w:t>
            </w:r>
            <w:r w:rsidRPr="004D7497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34" w:type="dxa"/>
          </w:tcPr>
          <w:p w14:paraId="3970145B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498</w:t>
            </w:r>
          </w:p>
        </w:tc>
        <w:tc>
          <w:tcPr>
            <w:tcW w:w="1843" w:type="dxa"/>
          </w:tcPr>
          <w:p w14:paraId="1BC9A7E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225</w:t>
            </w:r>
            <w:r w:rsidRPr="004D7497">
              <w:rPr>
                <w:rFonts w:ascii="Times New Roman" w:eastAsia="宋体" w:hAnsi="Times New Roman" w:cs="Times New Roman"/>
              </w:rPr>
              <w:t>~</w:t>
            </w:r>
            <w:r>
              <w:rPr>
                <w:rFonts w:ascii="Times New Roman" w:eastAsia="宋体" w:hAnsi="Times New Roman" w:cs="Times New Roman"/>
              </w:rPr>
              <w:t>1.103</w:t>
            </w:r>
          </w:p>
        </w:tc>
        <w:tc>
          <w:tcPr>
            <w:tcW w:w="1350" w:type="dxa"/>
          </w:tcPr>
          <w:p w14:paraId="2239F46C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0.0</w:t>
            </w:r>
            <w:r>
              <w:rPr>
                <w:rFonts w:ascii="Times New Roman" w:eastAsia="宋体" w:hAnsi="Times New Roman" w:cs="Times New Roman"/>
              </w:rPr>
              <w:t>86</w:t>
            </w:r>
          </w:p>
        </w:tc>
      </w:tr>
      <w:tr w:rsidR="005B3E68" w:rsidRPr="004D7497" w14:paraId="2CD9A7B8" w14:textId="77777777" w:rsidTr="00714DA2">
        <w:tc>
          <w:tcPr>
            <w:tcW w:w="3969" w:type="dxa"/>
          </w:tcPr>
          <w:p w14:paraId="77D30C5E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Treatment</w:t>
            </w:r>
            <w:r w:rsidRPr="004D7497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C</w:t>
            </w:r>
            <w:r>
              <w:rPr>
                <w:rFonts w:ascii="Times New Roman" w:eastAsia="宋体" w:hAnsi="Times New Roman" w:cs="Times New Roman"/>
              </w:rPr>
              <w:t>hemo</w:t>
            </w:r>
            <w:r w:rsidRPr="004D7497"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 w:hint="eastAsia"/>
              </w:rPr>
              <w:t>C</w:t>
            </w:r>
            <w:r>
              <w:rPr>
                <w:rFonts w:ascii="Times New Roman" w:eastAsia="宋体" w:hAnsi="Times New Roman" w:cs="Times New Roman"/>
              </w:rPr>
              <w:t>hemo+ICI</w:t>
            </w:r>
            <w:r w:rsidRPr="004D7497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34" w:type="dxa"/>
          </w:tcPr>
          <w:p w14:paraId="768E5739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366</w:t>
            </w:r>
          </w:p>
        </w:tc>
        <w:tc>
          <w:tcPr>
            <w:tcW w:w="1843" w:type="dxa"/>
          </w:tcPr>
          <w:p w14:paraId="4DB5274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197</w:t>
            </w:r>
            <w:r w:rsidRPr="004D7497">
              <w:rPr>
                <w:rFonts w:ascii="Times New Roman" w:eastAsia="宋体" w:hAnsi="Times New Roman" w:cs="Times New Roman"/>
              </w:rPr>
              <w:t>~0.</w:t>
            </w:r>
            <w:r>
              <w:rPr>
                <w:rFonts w:ascii="Times New Roman" w:eastAsia="宋体" w:hAnsi="Times New Roman" w:cs="Times New Roman"/>
              </w:rPr>
              <w:t>681</w:t>
            </w:r>
          </w:p>
        </w:tc>
        <w:tc>
          <w:tcPr>
            <w:tcW w:w="1350" w:type="dxa"/>
          </w:tcPr>
          <w:p w14:paraId="39AFEB10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0.001</w:t>
            </w:r>
          </w:p>
        </w:tc>
      </w:tr>
      <w:tr w:rsidR="005B3E68" w:rsidRPr="004D7497" w14:paraId="2830F929" w14:textId="77777777" w:rsidTr="00714DA2">
        <w:tc>
          <w:tcPr>
            <w:tcW w:w="3969" w:type="dxa"/>
          </w:tcPr>
          <w:p w14:paraId="35040EB1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 w:hint="eastAsia"/>
              </w:rPr>
              <w:t>Treatment</w:t>
            </w:r>
            <w:r w:rsidRPr="004D7497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C</w:t>
            </w:r>
            <w:r>
              <w:rPr>
                <w:rFonts w:ascii="Times New Roman" w:eastAsia="宋体" w:hAnsi="Times New Roman" w:cs="Times New Roman"/>
              </w:rPr>
              <w:t>hemo</w:t>
            </w:r>
            <w:r w:rsidRPr="004D7497"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 w:hint="eastAsia"/>
              </w:rPr>
              <w:t>C</w:t>
            </w:r>
            <w:r>
              <w:rPr>
                <w:rFonts w:ascii="Times New Roman" w:eastAsia="宋体" w:hAnsi="Times New Roman" w:cs="Times New Roman"/>
              </w:rPr>
              <w:t>hemo+Target</w:t>
            </w:r>
            <w:r w:rsidRPr="004D7497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34" w:type="dxa"/>
          </w:tcPr>
          <w:p w14:paraId="77B475C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847</w:t>
            </w:r>
          </w:p>
        </w:tc>
        <w:tc>
          <w:tcPr>
            <w:tcW w:w="1843" w:type="dxa"/>
          </w:tcPr>
          <w:p w14:paraId="6116B565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465</w:t>
            </w:r>
            <w:r w:rsidRPr="004D7497">
              <w:rPr>
                <w:rFonts w:ascii="Times New Roman" w:eastAsia="宋体" w:hAnsi="Times New Roman" w:cs="Times New Roman"/>
              </w:rPr>
              <w:t>~</w:t>
            </w:r>
            <w:r>
              <w:rPr>
                <w:rFonts w:ascii="Times New Roman" w:eastAsia="宋体" w:hAnsi="Times New Roman" w:cs="Times New Roman"/>
              </w:rPr>
              <w:t>1.542</w:t>
            </w:r>
          </w:p>
        </w:tc>
        <w:tc>
          <w:tcPr>
            <w:tcW w:w="1350" w:type="dxa"/>
          </w:tcPr>
          <w:p w14:paraId="3F39D1C3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0.</w:t>
            </w:r>
            <w:r>
              <w:rPr>
                <w:rFonts w:ascii="Times New Roman" w:eastAsia="宋体" w:hAnsi="Times New Roman" w:cs="Times New Roman"/>
              </w:rPr>
              <w:t>587</w:t>
            </w:r>
          </w:p>
        </w:tc>
      </w:tr>
      <w:tr w:rsidR="005B3E68" w:rsidRPr="004D7497" w14:paraId="468C8803" w14:textId="77777777" w:rsidTr="00714DA2">
        <w:tc>
          <w:tcPr>
            <w:tcW w:w="3969" w:type="dxa"/>
          </w:tcPr>
          <w:p w14:paraId="79D37322" w14:textId="77777777" w:rsidR="005B3E68" w:rsidRPr="004D7497" w:rsidRDefault="005B3E68" w:rsidP="00714DA2">
            <w:pPr>
              <w:spacing w:line="360" w:lineRule="exact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SII</w:t>
            </w:r>
            <w:r w:rsidRPr="004D7497">
              <w:rPr>
                <w:rFonts w:ascii="Times New Roman" w:eastAsia="宋体" w:hAnsi="Times New Roman" w:cs="Times New Roman"/>
              </w:rPr>
              <w:t>（</w:t>
            </w:r>
            <w:r>
              <w:rPr>
                <w:rFonts w:ascii="Times New Roman" w:eastAsia="宋体" w:hAnsi="Times New Roman" w:cs="Times New Roman" w:hint="eastAsia"/>
              </w:rPr>
              <w:t>＜</w:t>
            </w: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94.33</w:t>
            </w:r>
            <w:r w:rsidRPr="004D7497">
              <w:rPr>
                <w:rFonts w:ascii="Times New Roman" w:eastAsia="宋体" w:hAnsi="Times New Roman" w:cs="Times New Roman"/>
              </w:rPr>
              <w:t>/</w:t>
            </w:r>
            <w:r>
              <w:rPr>
                <w:rFonts w:ascii="Times New Roman" w:eastAsia="宋体" w:hAnsi="Times New Roman" w:cs="Times New Roman" w:hint="eastAsia"/>
              </w:rPr>
              <w:t>≥</w:t>
            </w:r>
            <w:r>
              <w:rPr>
                <w:rFonts w:ascii="Times New Roman" w:eastAsia="宋体" w:hAnsi="Times New Roman" w:cs="Times New Roman" w:hint="eastAsia"/>
              </w:rPr>
              <w:t>9</w:t>
            </w:r>
            <w:r>
              <w:rPr>
                <w:rFonts w:ascii="Times New Roman" w:eastAsia="宋体" w:hAnsi="Times New Roman" w:cs="Times New Roman"/>
              </w:rPr>
              <w:t>94.33</w:t>
            </w:r>
            <w:r w:rsidRPr="004D7497">
              <w:rPr>
                <w:rFonts w:ascii="Times New Roman" w:eastAsia="宋体" w:hAnsi="Times New Roman" w:cs="Times New Roman"/>
              </w:rPr>
              <w:t>）</w:t>
            </w:r>
          </w:p>
        </w:tc>
        <w:tc>
          <w:tcPr>
            <w:tcW w:w="1134" w:type="dxa"/>
          </w:tcPr>
          <w:p w14:paraId="3FF4C601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4</w:t>
            </w:r>
            <w:r w:rsidRPr="004D7497">
              <w:rPr>
                <w:rFonts w:ascii="Times New Roman" w:eastAsia="宋体" w:hAnsi="Times New Roman" w:cs="Times New Roman"/>
              </w:rPr>
              <w:t>.</w:t>
            </w:r>
            <w:r>
              <w:rPr>
                <w:rFonts w:ascii="Times New Roman" w:eastAsia="宋体" w:hAnsi="Times New Roman" w:cs="Times New Roman"/>
              </w:rPr>
              <w:t>332</w:t>
            </w:r>
          </w:p>
        </w:tc>
        <w:tc>
          <w:tcPr>
            <w:tcW w:w="1843" w:type="dxa"/>
          </w:tcPr>
          <w:p w14:paraId="2C5CE882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2.779</w:t>
            </w:r>
            <w:r w:rsidRPr="004D7497">
              <w:rPr>
                <w:rFonts w:ascii="Times New Roman" w:eastAsia="宋体" w:hAnsi="Times New Roman" w:cs="Times New Roman"/>
              </w:rPr>
              <w:t>~</w:t>
            </w:r>
            <w:r>
              <w:rPr>
                <w:rFonts w:ascii="Times New Roman" w:eastAsia="宋体" w:hAnsi="Times New Roman" w:cs="Times New Roman"/>
              </w:rPr>
              <w:t>6.753</w:t>
            </w:r>
          </w:p>
        </w:tc>
        <w:tc>
          <w:tcPr>
            <w:tcW w:w="1350" w:type="dxa"/>
          </w:tcPr>
          <w:p w14:paraId="03509C65" w14:textId="77777777" w:rsidR="005B3E68" w:rsidRPr="004D7497" w:rsidRDefault="005B3E68" w:rsidP="00714DA2">
            <w:pPr>
              <w:spacing w:line="360" w:lineRule="exact"/>
              <w:jc w:val="center"/>
              <w:rPr>
                <w:rFonts w:ascii="Times New Roman" w:eastAsia="宋体" w:hAnsi="Times New Roman" w:cs="Times New Roman"/>
              </w:rPr>
            </w:pPr>
            <w:r w:rsidRPr="004D7497">
              <w:rPr>
                <w:rFonts w:ascii="Times New Roman" w:eastAsia="宋体" w:hAnsi="Times New Roman" w:cs="Times New Roman"/>
              </w:rPr>
              <w:t>＜</w:t>
            </w:r>
            <w:r w:rsidRPr="004D7497">
              <w:rPr>
                <w:rFonts w:ascii="Times New Roman" w:eastAsia="宋体" w:hAnsi="Times New Roman" w:cs="Times New Roman"/>
              </w:rPr>
              <w:t>0.001</w:t>
            </w:r>
          </w:p>
        </w:tc>
      </w:tr>
    </w:tbl>
    <w:p w14:paraId="45D20D98" w14:textId="77777777" w:rsidR="005B3E68" w:rsidRPr="005B1765" w:rsidRDefault="005B3E68" w:rsidP="005B3E68">
      <w:pPr>
        <w:spacing w:afterLines="50" w:after="156"/>
        <w:rPr>
          <w:rFonts w:ascii="Times New Roman" w:eastAsia="宋体" w:hAnsi="Times New Roman" w:cs="Times New Roman"/>
        </w:rPr>
      </w:pPr>
    </w:p>
    <w:p w14:paraId="3FE9ADE0" w14:textId="77777777" w:rsidR="005B3E68" w:rsidRPr="005B3E68" w:rsidRDefault="005B3E68"/>
    <w:sectPr w:rsidR="005B3E68" w:rsidRPr="005B3E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71D0C" w14:textId="77777777" w:rsidR="00864FD1" w:rsidRDefault="00864FD1" w:rsidP="004B0AF7">
      <w:r>
        <w:separator/>
      </w:r>
    </w:p>
  </w:endnote>
  <w:endnote w:type="continuationSeparator" w:id="0">
    <w:p w14:paraId="53372BDC" w14:textId="77777777" w:rsidR="00864FD1" w:rsidRDefault="00864FD1" w:rsidP="004B0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49E5F" w14:textId="77777777" w:rsidR="00864FD1" w:rsidRDefault="00864FD1" w:rsidP="004B0AF7">
      <w:r>
        <w:separator/>
      </w:r>
    </w:p>
  </w:footnote>
  <w:footnote w:type="continuationSeparator" w:id="0">
    <w:p w14:paraId="5D85439B" w14:textId="77777777" w:rsidR="00864FD1" w:rsidRDefault="00864FD1" w:rsidP="004B0A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E68"/>
    <w:rsid w:val="00081E2B"/>
    <w:rsid w:val="00497A49"/>
    <w:rsid w:val="004B0AF7"/>
    <w:rsid w:val="005B3E68"/>
    <w:rsid w:val="00864FD1"/>
    <w:rsid w:val="00C17D05"/>
    <w:rsid w:val="00CD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91905"/>
  <w15:chartTrackingRefBased/>
  <w15:docId w15:val="{B9CB1616-D5D7-42B4-A29F-6472D8BBE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3E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3E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0AF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B0AF7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B0A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B0A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F51A2-6797-48E2-864E-17DB5C74E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n024794</dc:creator>
  <cp:keywords/>
  <dc:description/>
  <cp:lastModifiedBy>n024794</cp:lastModifiedBy>
  <cp:revision>3</cp:revision>
  <dcterms:created xsi:type="dcterms:W3CDTF">2023-08-23T08:59:00Z</dcterms:created>
  <dcterms:modified xsi:type="dcterms:W3CDTF">2023-11-01T17:02:00Z</dcterms:modified>
</cp:coreProperties>
</file>