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A9E1CB" w14:textId="77777777" w:rsidR="0040389F" w:rsidRPr="00EC1D23" w:rsidRDefault="0040389F" w:rsidP="00111303">
      <w:pPr>
        <w:widowControl w:val="0"/>
        <w:spacing w:after="360" w:line="360" w:lineRule="auto"/>
        <w:jc w:val="center"/>
        <w:rPr>
          <w:rFonts w:eastAsia="等线" w:cs="Arial"/>
          <w:b/>
          <w:bCs/>
          <w:kern w:val="2"/>
          <w:sz w:val="28"/>
          <w:szCs w:val="32"/>
        </w:rPr>
      </w:pPr>
      <w:r w:rsidRPr="00EC1D23">
        <w:rPr>
          <w:rFonts w:eastAsia="等线" w:cs="Arial"/>
          <w:b/>
          <w:bCs/>
          <w:kern w:val="2"/>
          <w:sz w:val="28"/>
          <w:szCs w:val="32"/>
        </w:rPr>
        <w:t>Supplemental Materials</w:t>
      </w:r>
    </w:p>
    <w:p w14:paraId="394808CE" w14:textId="479278C8" w:rsidR="0040389F" w:rsidRPr="00EC1D23" w:rsidRDefault="0040389F" w:rsidP="00EC1D23">
      <w:pPr>
        <w:pStyle w:val="Heading1"/>
      </w:pPr>
      <w:r w:rsidRPr="00EC1D23">
        <w:t>Supplemental Methods</w:t>
      </w:r>
    </w:p>
    <w:p w14:paraId="1B869B6F" w14:textId="77777777" w:rsidR="0040389F" w:rsidRPr="00EC1D23" w:rsidRDefault="0040389F" w:rsidP="00EC1D23">
      <w:pPr>
        <w:pStyle w:val="Heading2"/>
      </w:pPr>
      <w:r w:rsidRPr="00EC1D23">
        <w:t>Plasmids cloning</w:t>
      </w:r>
    </w:p>
    <w:p w14:paraId="1605A793" w14:textId="77777777" w:rsidR="0040389F" w:rsidRPr="00EC1D23" w:rsidRDefault="0040389F" w:rsidP="0040389F">
      <w:pPr>
        <w:widowControl w:val="0"/>
        <w:spacing w:after="360" w:line="360" w:lineRule="auto"/>
        <w:ind w:left="360"/>
        <w:jc w:val="both"/>
        <w:rPr>
          <w:rFonts w:eastAsia="等线" w:cs="Arial"/>
          <w:kern w:val="2"/>
          <w:sz w:val="21"/>
        </w:rPr>
      </w:pPr>
      <w:r w:rsidRPr="00EC1D23">
        <w:rPr>
          <w:rFonts w:eastAsia="等线" w:cs="Arial"/>
          <w:kern w:val="2"/>
          <w:sz w:val="21"/>
        </w:rPr>
        <w:t xml:space="preserve">DNA encoding 3×Flag-A3B-GFP were synthesised by </w:t>
      </w:r>
      <w:proofErr w:type="spellStart"/>
      <w:r w:rsidRPr="00EC1D23">
        <w:rPr>
          <w:rFonts w:eastAsia="等线" w:cs="Arial"/>
          <w:kern w:val="2"/>
          <w:sz w:val="21"/>
        </w:rPr>
        <w:t>GeneArt</w:t>
      </w:r>
      <w:proofErr w:type="spellEnd"/>
      <w:r w:rsidRPr="00EC1D23">
        <w:rPr>
          <w:rFonts w:eastAsia="等线" w:cs="Arial"/>
          <w:kern w:val="2"/>
          <w:sz w:val="21"/>
        </w:rPr>
        <w:t xml:space="preserve"> service (</w:t>
      </w:r>
      <w:proofErr w:type="spellStart"/>
      <w:r w:rsidRPr="00EC1D23">
        <w:rPr>
          <w:rFonts w:eastAsia="等线" w:cs="Arial"/>
          <w:kern w:val="2"/>
          <w:sz w:val="21"/>
        </w:rPr>
        <w:t>Thermo</w:t>
      </w:r>
      <w:proofErr w:type="spellEnd"/>
      <w:r w:rsidRPr="00EC1D23">
        <w:rPr>
          <w:rFonts w:eastAsia="等线" w:cs="Arial"/>
          <w:kern w:val="2"/>
          <w:sz w:val="21"/>
        </w:rPr>
        <w:t xml:space="preserve"> Fisher Scientific Inc.). To distinguish the mRNA of ectopic-expressed proteins from the intrinsic ones and boost the expression, codons for A3B-GFP were modified using </w:t>
      </w:r>
      <w:proofErr w:type="spellStart"/>
      <w:r w:rsidRPr="00EC1D23">
        <w:rPr>
          <w:rFonts w:eastAsia="等线" w:cs="Arial"/>
          <w:kern w:val="2"/>
          <w:sz w:val="21"/>
        </w:rPr>
        <w:t>GeneArt</w:t>
      </w:r>
      <w:proofErr w:type="spellEnd"/>
      <w:r w:rsidRPr="00EC1D23">
        <w:rPr>
          <w:rFonts w:eastAsia="等线" w:cs="Arial"/>
          <w:kern w:val="2"/>
          <w:sz w:val="21"/>
        </w:rPr>
        <w:t xml:space="preserve"> algorithm. </w:t>
      </w:r>
      <w:proofErr w:type="spellStart"/>
      <w:r w:rsidRPr="00EC1D23">
        <w:rPr>
          <w:rFonts w:eastAsia="等线" w:cs="Arial"/>
          <w:kern w:val="2"/>
          <w:sz w:val="21"/>
        </w:rPr>
        <w:t>AgeI</w:t>
      </w:r>
      <w:proofErr w:type="spellEnd"/>
      <w:r w:rsidRPr="00EC1D23">
        <w:rPr>
          <w:rFonts w:eastAsia="等线" w:cs="Arial"/>
          <w:kern w:val="2"/>
          <w:sz w:val="21"/>
        </w:rPr>
        <w:t xml:space="preserve"> restriction site and Kozak sequences were introduced at the 5’-end and BspD1 restriction site was introduced at the 3’-end of the construct using PCR method. Empty </w:t>
      </w:r>
      <w:proofErr w:type="spellStart"/>
      <w:r w:rsidRPr="00EC1D23">
        <w:rPr>
          <w:rFonts w:eastAsia="等线" w:cs="Arial"/>
          <w:kern w:val="2"/>
          <w:sz w:val="21"/>
        </w:rPr>
        <w:t>pTRIPZ</w:t>
      </w:r>
      <w:proofErr w:type="spellEnd"/>
      <w:r w:rsidRPr="00EC1D23">
        <w:rPr>
          <w:rFonts w:eastAsia="等线" w:cs="Arial"/>
          <w:kern w:val="2"/>
          <w:sz w:val="21"/>
        </w:rPr>
        <w:t xml:space="preserve"> plasmid was obtained from Horizon Discovery. The DNA fragment was introduced to </w:t>
      </w:r>
      <w:proofErr w:type="spellStart"/>
      <w:r w:rsidRPr="00EC1D23">
        <w:rPr>
          <w:rFonts w:eastAsia="等线" w:cs="Arial"/>
          <w:kern w:val="2"/>
          <w:sz w:val="21"/>
        </w:rPr>
        <w:t>pTRIPZ</w:t>
      </w:r>
      <w:proofErr w:type="spellEnd"/>
      <w:r w:rsidRPr="00EC1D23">
        <w:rPr>
          <w:rFonts w:eastAsia="等线" w:cs="Arial"/>
          <w:kern w:val="2"/>
          <w:sz w:val="21"/>
        </w:rPr>
        <w:t xml:space="preserve"> plasmid using </w:t>
      </w:r>
      <w:proofErr w:type="spellStart"/>
      <w:r w:rsidRPr="00EC1D23">
        <w:rPr>
          <w:rFonts w:eastAsia="等线" w:cs="Arial"/>
          <w:kern w:val="2"/>
          <w:sz w:val="21"/>
        </w:rPr>
        <w:t>AgeI</w:t>
      </w:r>
      <w:proofErr w:type="spellEnd"/>
      <w:r w:rsidRPr="00EC1D23">
        <w:rPr>
          <w:rFonts w:eastAsia="等线" w:cs="Arial"/>
          <w:kern w:val="2"/>
          <w:sz w:val="21"/>
        </w:rPr>
        <w:t xml:space="preserve"> and BspD1 restriction digestion and ligation methods with enzymes provided by New England Biolabs. For A3B**-GFP construct, two rounds of site-directed mutagenesis at E68Q and E225Q sites on A3B were performed on 3×Flag-A3B-GFP-containding </w:t>
      </w:r>
      <w:proofErr w:type="spellStart"/>
      <w:r w:rsidRPr="00EC1D23">
        <w:rPr>
          <w:rFonts w:eastAsia="等线" w:cs="Arial"/>
          <w:kern w:val="2"/>
          <w:sz w:val="21"/>
        </w:rPr>
        <w:t>pTRIPZ</w:t>
      </w:r>
      <w:proofErr w:type="spellEnd"/>
      <w:r w:rsidRPr="00EC1D23">
        <w:rPr>
          <w:rFonts w:eastAsia="等线" w:cs="Arial"/>
          <w:kern w:val="2"/>
          <w:sz w:val="21"/>
        </w:rPr>
        <w:t xml:space="preserve"> plasmid using the Quick-Change kit provided by Agilent. Plasmids encoding the fusion proteins A3A-Cas9n-UGI-NLS, A3Bi-Cas9n-UGI and A3Bi-ctd-Cas9n-UGI-NLS were gifts Reuben Harris and acquired from </w:t>
      </w:r>
      <w:proofErr w:type="spellStart"/>
      <w:r w:rsidRPr="00EC1D23">
        <w:rPr>
          <w:rFonts w:eastAsia="等线" w:cs="Arial"/>
          <w:kern w:val="2"/>
          <w:sz w:val="21"/>
        </w:rPr>
        <w:t>Addgene</w:t>
      </w:r>
      <w:proofErr w:type="spellEnd"/>
      <w:r w:rsidRPr="00EC1D23">
        <w:rPr>
          <w:rFonts w:eastAsia="等线" w:cs="Arial"/>
          <w:kern w:val="2"/>
          <w:sz w:val="21"/>
        </w:rPr>
        <w:t>.</w:t>
      </w:r>
    </w:p>
    <w:p w14:paraId="71FA795B" w14:textId="77777777" w:rsidR="0040389F" w:rsidRPr="00EC1D23" w:rsidRDefault="0040389F" w:rsidP="00EC1D23">
      <w:pPr>
        <w:pStyle w:val="Heading2"/>
      </w:pPr>
      <w:r w:rsidRPr="00EC1D23">
        <w:t>Lentivirus packaging</w:t>
      </w:r>
    </w:p>
    <w:p w14:paraId="310E98C9" w14:textId="77777777" w:rsidR="0040389F" w:rsidRPr="00EC1D23" w:rsidRDefault="0040389F" w:rsidP="0040389F">
      <w:pPr>
        <w:widowControl w:val="0"/>
        <w:spacing w:after="360" w:line="360" w:lineRule="auto"/>
        <w:ind w:left="360"/>
        <w:jc w:val="both"/>
        <w:rPr>
          <w:rFonts w:eastAsia="等线" w:cs="Arial"/>
          <w:kern w:val="2"/>
          <w:sz w:val="21"/>
        </w:rPr>
      </w:pPr>
      <w:r w:rsidRPr="00EC1D23">
        <w:rPr>
          <w:rFonts w:eastAsia="等线" w:cs="Arial"/>
          <w:kern w:val="2"/>
          <w:sz w:val="21"/>
        </w:rPr>
        <w:t xml:space="preserve">The resultant plasmids were sequenced and maintained in Mach1 T1 E. coli cells. For lentivirus packaging, helper plasmids psPAX2 and pMD2.G were co transfected with </w:t>
      </w:r>
      <w:proofErr w:type="spellStart"/>
      <w:r w:rsidRPr="00EC1D23">
        <w:rPr>
          <w:rFonts w:eastAsia="等线" w:cs="Arial"/>
          <w:kern w:val="2"/>
          <w:sz w:val="21"/>
        </w:rPr>
        <w:t>pTRIPZ</w:t>
      </w:r>
      <w:proofErr w:type="spellEnd"/>
      <w:r w:rsidRPr="00EC1D23">
        <w:rPr>
          <w:rFonts w:eastAsia="等线" w:cs="Arial"/>
          <w:kern w:val="2"/>
          <w:sz w:val="21"/>
        </w:rPr>
        <w:t xml:space="preserve"> encoding protein of interest into Lenti-X 293T cells (</w:t>
      </w:r>
      <w:proofErr w:type="spellStart"/>
      <w:r w:rsidRPr="00EC1D23">
        <w:rPr>
          <w:rFonts w:eastAsia="等线" w:cs="Arial"/>
          <w:kern w:val="2"/>
          <w:sz w:val="21"/>
        </w:rPr>
        <w:t>Clonetech</w:t>
      </w:r>
      <w:proofErr w:type="spellEnd"/>
      <w:r w:rsidRPr="00EC1D23">
        <w:rPr>
          <w:rFonts w:eastAsia="等线" w:cs="Arial"/>
          <w:kern w:val="2"/>
          <w:sz w:val="21"/>
        </w:rPr>
        <w:t>) using calcium-phosphate transfection kit (Promega). After changing the culture medium after 24 hours, virus was harvested at 48 and 72 hours, pooled, precipitated using Peg-it reagent (System Biosciences) and suspended in serum-free RPMI medium (Gibco). Multiplicity of infection (M.O.I) of viruses were measured using manufacture’s guidance (Horizon Discovery).</w:t>
      </w:r>
    </w:p>
    <w:p w14:paraId="18083342" w14:textId="77777777" w:rsidR="0040389F" w:rsidRPr="00EC1D23" w:rsidRDefault="0040389F" w:rsidP="00EC1D23">
      <w:pPr>
        <w:pStyle w:val="Heading2"/>
      </w:pPr>
      <w:r w:rsidRPr="00EC1D23">
        <w:t>RNA folding analysis.</w:t>
      </w:r>
    </w:p>
    <w:p w14:paraId="0DA33575" w14:textId="77777777" w:rsidR="0040389F" w:rsidRPr="00EC1D23" w:rsidRDefault="0040389F" w:rsidP="0040389F">
      <w:pPr>
        <w:widowControl w:val="0"/>
        <w:spacing w:after="360" w:line="360" w:lineRule="auto"/>
        <w:ind w:leftChars="202" w:left="485"/>
        <w:jc w:val="both"/>
        <w:rPr>
          <w:rFonts w:eastAsia="等线" w:cs="Arial"/>
          <w:kern w:val="2"/>
          <w:sz w:val="21"/>
        </w:rPr>
      </w:pPr>
      <w:r w:rsidRPr="00EC1D23">
        <w:rPr>
          <w:rFonts w:eastAsia="等线" w:cs="Arial"/>
          <w:kern w:val="2"/>
          <w:sz w:val="21"/>
        </w:rPr>
        <w:t xml:space="preserve">RNA folding analysis was conducted using </w:t>
      </w:r>
      <w:proofErr w:type="spellStart"/>
      <w:r w:rsidRPr="00EC1D23">
        <w:rPr>
          <w:rFonts w:eastAsia="等线" w:cs="Arial"/>
          <w:kern w:val="2"/>
          <w:sz w:val="21"/>
        </w:rPr>
        <w:t>RNAFold</w:t>
      </w:r>
      <w:proofErr w:type="spellEnd"/>
      <w:r w:rsidRPr="00EC1D23">
        <w:rPr>
          <w:rFonts w:eastAsia="等线" w:cs="Arial"/>
          <w:kern w:val="2"/>
          <w:sz w:val="21"/>
        </w:rPr>
        <w:t xml:space="preserve"> </w:t>
      </w:r>
      <w:r w:rsidRPr="00EC1D23">
        <w:rPr>
          <w:rFonts w:eastAsia="等线" w:cs="Arial"/>
          <w:kern w:val="2"/>
          <w:sz w:val="21"/>
        </w:rPr>
        <w:fldChar w:fldCharType="begin"/>
      </w:r>
      <w:r w:rsidR="005B3923" w:rsidRPr="00EC1D23">
        <w:rPr>
          <w:rFonts w:eastAsia="等线" w:cs="Arial"/>
          <w:kern w:val="2"/>
          <w:sz w:val="21"/>
        </w:rPr>
        <w:instrText xml:space="preserve"> ADDIN EN.CITE &lt;EndNote&gt;&lt;Cite&gt;&lt;Author&gt;Gruber&lt;/Author&gt;&lt;Year&gt;2008&lt;/Year&gt;&lt;RecNum&gt;62&lt;/RecNum&gt;&lt;DisplayText&gt;[1]&lt;/DisplayText&gt;&lt;record&gt;&lt;rec-number&gt;62&lt;/rec-number&gt;&lt;foreign-keys&gt;&lt;key app="EN" db-id="v2t9ppvserts95ese0a5wzrcvtzpv05rwxra" timestamp="1694054035"&gt;62&lt;/key&gt;&lt;/foreign-keys&gt;&lt;ref-type name="Journal Article"&gt;17&lt;/ref-type&gt;&lt;contributors&gt;&lt;authors&gt;&lt;author&gt;Gruber, A. R.&lt;/author&gt;&lt;author&gt;Lorenz, R.&lt;/author&gt;&lt;author&gt;Bernhart, S. H.&lt;/author&gt;&lt;author&gt;Neubock, R.&lt;/author&gt;&lt;author&gt;Hofacker, I. L.&lt;/author&gt;&lt;/authors&gt;&lt;/contributors&gt;&lt;auth-address&gt;Institute for Theoretical Chemistry, University of Vienna, Wahringerstrasse 17, 1090 Wien, Austria.&lt;/auth-address&gt;&lt;titles&gt;&lt;title&gt;The Vienna RNA websuite&lt;/title&gt;&lt;secondary-title&gt;Nucleic Acids Res&lt;/secondary-title&gt;&lt;/titles&gt;&lt;periodical&gt;&lt;full-title&gt;Nucleic Acids Res&lt;/full-title&gt;&lt;/periodical&gt;&lt;pages&gt;W70-4&lt;/pages&gt;&lt;volume&gt;36&lt;/volume&gt;&lt;number&gt;Web Server issue&lt;/number&gt;&lt;edition&gt;2008/04/22&lt;/edition&gt;&lt;keywords&gt;&lt;keyword&gt;Internet&lt;/keyword&gt;&lt;keyword&gt;Nucleic Acid Conformation&lt;/keyword&gt;&lt;keyword&gt;RNA/*chemistry&lt;/keyword&gt;&lt;keyword&gt;Sequence Alignment&lt;/keyword&gt;&lt;keyword&gt;*Sequence Analysis, RNA&lt;/keyword&gt;&lt;keyword&gt;*Software&lt;/keyword&gt;&lt;/keywords&gt;&lt;dates&gt;&lt;year&gt;2008&lt;/year&gt;&lt;pub-dates&gt;&lt;date&gt;Jul 1&lt;/date&gt;&lt;/pub-dates&gt;&lt;/dates&gt;&lt;isbn&gt;1362-4962 (Electronic)&amp;#xD;0305-1048 (Print)&amp;#xD;0305-1048 (Linking)&lt;/isbn&gt;&lt;accession-num&gt;18424795&lt;/accession-num&gt;&lt;urls&gt;&lt;related-urls&gt;&lt;url&gt;https://www.ncbi.nlm.nih.gov/pubmed/18424795&lt;/url&gt;&lt;/related-urls&gt;&lt;/urls&gt;&lt;custom2&gt;PMC2447809&lt;/custom2&gt;&lt;electronic-resource-num&gt;10.1093/nar/gkn188&lt;/electronic-resource-num&gt;&lt;/record&gt;&lt;/Cite&gt;&lt;/EndNote&gt;</w:instrText>
      </w:r>
      <w:r w:rsidRPr="00EC1D23">
        <w:rPr>
          <w:rFonts w:eastAsia="等线" w:cs="Arial"/>
          <w:kern w:val="2"/>
          <w:sz w:val="21"/>
        </w:rPr>
        <w:fldChar w:fldCharType="separate"/>
      </w:r>
      <w:r w:rsidR="005B3923" w:rsidRPr="00EC1D23">
        <w:rPr>
          <w:rFonts w:eastAsia="等线" w:cs="Arial"/>
          <w:noProof/>
          <w:kern w:val="2"/>
          <w:sz w:val="21"/>
        </w:rPr>
        <w:t>[1]</w:t>
      </w:r>
      <w:r w:rsidRPr="00EC1D23">
        <w:rPr>
          <w:rFonts w:eastAsia="等线" w:cs="Arial"/>
          <w:kern w:val="2"/>
          <w:sz w:val="21"/>
        </w:rPr>
        <w:fldChar w:fldCharType="end"/>
      </w:r>
      <w:r w:rsidRPr="00EC1D23">
        <w:rPr>
          <w:rFonts w:eastAsia="等线" w:cs="Arial"/>
          <w:kern w:val="2"/>
          <w:sz w:val="21"/>
        </w:rPr>
        <w:t xml:space="preserve"> programme, with the assistance of R package </w:t>
      </w:r>
      <w:proofErr w:type="spellStart"/>
      <w:r w:rsidRPr="00EC1D23">
        <w:rPr>
          <w:rFonts w:eastAsia="等线" w:cs="Arial"/>
          <w:kern w:val="2"/>
          <w:sz w:val="21"/>
        </w:rPr>
        <w:t>LncFinder</w:t>
      </w:r>
      <w:proofErr w:type="spellEnd"/>
      <w:r w:rsidRPr="00EC1D23">
        <w:rPr>
          <w:rFonts w:eastAsia="等线" w:cs="Arial"/>
          <w:kern w:val="2"/>
          <w:sz w:val="21"/>
        </w:rPr>
        <w:t xml:space="preserve"> </w:t>
      </w:r>
      <w:r w:rsidRPr="00EC1D23">
        <w:rPr>
          <w:rFonts w:eastAsia="等线" w:cs="Arial"/>
          <w:kern w:val="2"/>
          <w:sz w:val="21"/>
        </w:rPr>
        <w:fldChar w:fldCharType="begin">
          <w:fldData xml:space="preserve">PEVuZE5vdGU+PENpdGU+PEF1dGhvcj5IYW48L0F1dGhvcj48WWVhcj4yMDE5PC9ZZWFyPjxSZWNO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</w:fldData>
        </w:fldChar>
      </w:r>
      <w:r w:rsidR="005B3923" w:rsidRPr="00EC1D23">
        <w:rPr>
          <w:rFonts w:eastAsia="等线" w:cs="Arial"/>
          <w:kern w:val="2"/>
          <w:sz w:val="21"/>
        </w:rPr>
        <w:instrText xml:space="preserve"> ADDIN EN.CITE </w:instrText>
      </w:r>
      <w:r w:rsidR="005B3923" w:rsidRPr="00EC1D23">
        <w:rPr>
          <w:rFonts w:eastAsia="等线" w:cs="Arial"/>
          <w:kern w:val="2"/>
          <w:sz w:val="21"/>
        </w:rPr>
        <w:fldChar w:fldCharType="begin">
          <w:fldData xml:space="preserve">PEVuZE5vdGU+PENpdGU+PEF1dGhvcj5IYW48L0F1dGhvcj48WWVhcj4yMDE5PC9ZZWFyPjxSZWNO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</w:fldData>
        </w:fldChar>
      </w:r>
      <w:r w:rsidR="005B3923" w:rsidRPr="00EC1D23">
        <w:rPr>
          <w:rFonts w:eastAsia="等线" w:cs="Arial"/>
          <w:kern w:val="2"/>
          <w:sz w:val="21"/>
        </w:rPr>
        <w:instrText xml:space="preserve"> ADDIN EN.CITE.DATA </w:instrText>
      </w:r>
      <w:r w:rsidR="005B3923" w:rsidRPr="00EC1D23">
        <w:rPr>
          <w:rFonts w:eastAsia="等线" w:cs="Arial"/>
          <w:kern w:val="2"/>
          <w:sz w:val="21"/>
        </w:rPr>
      </w:r>
      <w:r w:rsidR="005B3923" w:rsidRPr="00EC1D23">
        <w:rPr>
          <w:rFonts w:eastAsia="等线" w:cs="Arial"/>
          <w:kern w:val="2"/>
          <w:sz w:val="21"/>
        </w:rPr>
        <w:fldChar w:fldCharType="end"/>
      </w:r>
      <w:r w:rsidRPr="00EC1D23">
        <w:rPr>
          <w:rFonts w:eastAsia="等线" w:cs="Arial"/>
          <w:kern w:val="2"/>
          <w:sz w:val="21"/>
        </w:rPr>
      </w:r>
      <w:r w:rsidRPr="00EC1D23">
        <w:rPr>
          <w:rFonts w:eastAsia="等线" w:cs="Arial"/>
          <w:kern w:val="2"/>
          <w:sz w:val="21"/>
        </w:rPr>
        <w:fldChar w:fldCharType="separate"/>
      </w:r>
      <w:r w:rsidR="005B3923" w:rsidRPr="00EC1D23">
        <w:rPr>
          <w:rFonts w:eastAsia="等线" w:cs="Arial"/>
          <w:noProof/>
          <w:kern w:val="2"/>
          <w:sz w:val="21"/>
        </w:rPr>
        <w:t>[2]</w:t>
      </w:r>
      <w:r w:rsidRPr="00EC1D23">
        <w:rPr>
          <w:rFonts w:eastAsia="等线" w:cs="Arial"/>
          <w:kern w:val="2"/>
          <w:sz w:val="21"/>
        </w:rPr>
        <w:fldChar w:fldCharType="end"/>
      </w:r>
      <w:r w:rsidRPr="00EC1D23">
        <w:rPr>
          <w:rFonts w:eastAsia="等线" w:cs="Arial"/>
          <w:kern w:val="2"/>
          <w:sz w:val="21"/>
        </w:rPr>
        <w:t xml:space="preserve">. As input, ±100 bp of SNV or RNA editing sites were subjected to the analysis. For SNVs from dbSNP (v150), random sampling (n = 100,000) was applied. For control sites, gene segments with read depth of greater than 10 was first extracted by </w:t>
      </w:r>
      <w:proofErr w:type="spellStart"/>
      <w:r w:rsidRPr="00EC1D23">
        <w:rPr>
          <w:rFonts w:eastAsia="等线" w:cs="Arial"/>
          <w:kern w:val="2"/>
          <w:sz w:val="21"/>
        </w:rPr>
        <w:t>bedtools</w:t>
      </w:r>
      <w:proofErr w:type="spellEnd"/>
      <w:r w:rsidRPr="00EC1D23">
        <w:rPr>
          <w:rFonts w:eastAsia="等线" w:cs="Arial"/>
          <w:kern w:val="2"/>
          <w:sz w:val="21"/>
        </w:rPr>
        <w:t xml:space="preserve"> using results from RNA-</w:t>
      </w:r>
      <w:proofErr w:type="spellStart"/>
      <w:r w:rsidRPr="00EC1D23">
        <w:rPr>
          <w:rFonts w:eastAsia="等线" w:cs="Arial"/>
          <w:kern w:val="2"/>
          <w:sz w:val="21"/>
        </w:rPr>
        <w:t>seq</w:t>
      </w:r>
      <w:proofErr w:type="spellEnd"/>
      <w:r w:rsidRPr="00EC1D23">
        <w:rPr>
          <w:rFonts w:eastAsia="等线" w:cs="Arial"/>
          <w:kern w:val="2"/>
          <w:sz w:val="21"/>
        </w:rPr>
        <w:t xml:space="preserve"> </w:t>
      </w:r>
      <w:r w:rsidRPr="00EC1D23">
        <w:rPr>
          <w:rFonts w:eastAsia="等线" w:cs="Arial"/>
          <w:kern w:val="2"/>
          <w:sz w:val="21"/>
        </w:rPr>
        <w:fldChar w:fldCharType="begin"/>
      </w:r>
      <w:r w:rsidR="005B3923" w:rsidRPr="00EC1D23">
        <w:rPr>
          <w:rFonts w:eastAsia="等线" w:cs="Arial"/>
          <w:kern w:val="2"/>
          <w:sz w:val="21"/>
        </w:rPr>
        <w:instrText xml:space="preserve"> ADDIN EN.CITE &lt;EndNote&gt;&lt;Cite&gt;&lt;Author&gt;Quinlan&lt;/Author&gt;&lt;Year&gt;2010&lt;/Year&gt;&lt;RecNum&gt;64&lt;/RecNum&gt;&lt;DisplayText&gt;[3]&lt;/DisplayText&gt;&lt;record&gt;&lt;rec-number&gt;64&lt;/rec-number&gt;&lt;foreign-keys&gt;&lt;key app="EN" db-id="v2t9ppvserts95ese0a5wzrcvtzpv05rwxra" timestamp="1694054217"&gt;64&lt;/key&gt;&lt;/foreign-keys&gt;&lt;ref-type name="Journal Article"&gt;17&lt;/ref-type&gt;&lt;contributors&gt;&lt;authors&gt;&lt;author&gt;Quinlan, A. R.&lt;/author&gt;&lt;author&gt;Hall, I. M.&lt;/author&gt;&lt;/authors&gt;&lt;/contributors&gt;&lt;auth-address&gt;Department of Biochemistry and Molecular Genetics, University of Virginia School of Medicine, Charlottesville, VA 22908, USA. aaronquinlan@gmail.com&lt;/auth-address&gt;&lt;titles&gt;&lt;title&gt;BEDTools: a flexible suite of utilities for comparing genomic features&lt;/title&gt;&lt;secondary-title&gt;Bioinformatics&lt;/secondary-title&gt;&lt;/titles&gt;&lt;periodical&gt;&lt;full-title&gt;Bioinformatics&lt;/full-title&gt;&lt;/periodical&gt;&lt;pages&gt;841-2&lt;/pages&gt;&lt;volume&gt;26&lt;/volume&gt;&lt;number&gt;6&lt;/number&gt;&lt;edition&gt;2010/01/30&lt;/edition&gt;&lt;keywords&gt;&lt;keyword&gt;Genome&lt;/keyword&gt;&lt;keyword&gt;Genomics/*methods&lt;/keyword&gt;&lt;keyword&gt;Internet&lt;/keyword&gt;&lt;keyword&gt;*Software&lt;/keyword&gt;&lt;/keywords&gt;&lt;dates&gt;&lt;year&gt;2010&lt;/year&gt;&lt;pub-dates&gt;&lt;date&gt;Mar 15&lt;/date&gt;&lt;/pub-dates&gt;&lt;/dates&gt;&lt;isbn&gt;1367-4811 (Electronic)&amp;#xD;1367-4803 (Print)&amp;#xD;1367-4803 (Linking)&lt;/isbn&gt;&lt;accession-num&gt;20110278&lt;/accession-num&gt;&lt;urls&gt;&lt;related-urls&gt;&lt;url&gt;https://www.ncbi.nlm.nih.gov/pubmed/20110278&lt;/url&gt;&lt;/related-urls&gt;&lt;/urls&gt;&lt;custom2&gt;PMC2832824&lt;/custom2&gt;&lt;electronic-resource-num&gt;10.1093/bioinformatics/btq033&lt;/electronic-resource-num&gt;&lt;/record&gt;&lt;/Cite&gt;&lt;/EndNote&gt;</w:instrText>
      </w:r>
      <w:r w:rsidRPr="00EC1D23">
        <w:rPr>
          <w:rFonts w:eastAsia="等线" w:cs="Arial"/>
          <w:kern w:val="2"/>
          <w:sz w:val="21"/>
        </w:rPr>
        <w:fldChar w:fldCharType="separate"/>
      </w:r>
      <w:r w:rsidR="005B3923" w:rsidRPr="00EC1D23">
        <w:rPr>
          <w:rFonts w:eastAsia="等线" w:cs="Arial"/>
          <w:noProof/>
          <w:kern w:val="2"/>
          <w:sz w:val="21"/>
        </w:rPr>
        <w:t>[3]</w:t>
      </w:r>
      <w:r w:rsidRPr="00EC1D23">
        <w:rPr>
          <w:rFonts w:eastAsia="等线" w:cs="Arial"/>
          <w:kern w:val="2"/>
          <w:sz w:val="21"/>
        </w:rPr>
        <w:fldChar w:fldCharType="end"/>
      </w:r>
      <w:r w:rsidRPr="00EC1D23">
        <w:rPr>
          <w:rFonts w:eastAsia="等线" w:cs="Arial"/>
          <w:kern w:val="2"/>
          <w:sz w:val="21"/>
        </w:rPr>
        <w:t>, followed by random sampling (n = 1000) of sites matching the interested sequence motif. The resulting folded structure were visually inspected, to give fraction of RNA editing sites in loop structures.</w:t>
      </w:r>
    </w:p>
    <w:p w14:paraId="4946921C" w14:textId="77777777" w:rsidR="0040389F" w:rsidRPr="00EC1D23" w:rsidRDefault="0040389F" w:rsidP="00EC1D23">
      <w:pPr>
        <w:pStyle w:val="Heading2"/>
      </w:pPr>
      <w:r w:rsidRPr="00EC1D23">
        <w:lastRenderedPageBreak/>
        <w:t>eCLIP-seq and data analysis</w:t>
      </w:r>
    </w:p>
    <w:p w14:paraId="33601663" w14:textId="77777777" w:rsidR="0040389F" w:rsidRPr="00EC1D23" w:rsidRDefault="0040389F" w:rsidP="0040389F">
      <w:pPr>
        <w:widowControl w:val="0"/>
        <w:spacing w:after="360" w:line="360" w:lineRule="auto"/>
        <w:ind w:leftChars="202" w:left="485"/>
        <w:jc w:val="both"/>
        <w:rPr>
          <w:rFonts w:eastAsia="等线" w:cs="Arial"/>
          <w:kern w:val="2"/>
          <w:sz w:val="21"/>
          <w:lang w:val="en-US"/>
        </w:rPr>
      </w:pPr>
      <w:r w:rsidRPr="00EC1D23">
        <w:rPr>
          <w:rFonts w:eastAsia="等线" w:cs="Arial"/>
          <w:kern w:val="2"/>
          <w:sz w:val="21"/>
        </w:rPr>
        <w:t xml:space="preserve">T-47D cells transduced with lentiviral inducible A3B-GFP were treated with 1 µg/mL doxycycline for 48 hours in petri dishes, followed by aspiration of culture medium and expose to 254 nm UV as previously described </w:t>
      </w:r>
      <w:r w:rsidRPr="00EC1D23">
        <w:rPr>
          <w:rFonts w:eastAsia="等线" w:cs="Arial"/>
          <w:kern w:val="2"/>
          <w:sz w:val="21"/>
        </w:rPr>
        <w:fldChar w:fldCharType="begin">
          <w:fldData xml:space="preserve">PEVuZE5vdGU+PENpdGU+PEF1dGhvcj5WYW4gTm9zdHJhbmQ8L0F1dGhvcj48WWVhcj4yMDE2PC9Z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</w:fldData>
        </w:fldChar>
      </w:r>
      <w:r w:rsidR="005B3923" w:rsidRPr="00EC1D23">
        <w:rPr>
          <w:rFonts w:eastAsia="等线" w:cs="Arial"/>
          <w:kern w:val="2"/>
          <w:sz w:val="21"/>
        </w:rPr>
        <w:instrText xml:space="preserve"> ADDIN EN.CITE </w:instrText>
      </w:r>
      <w:r w:rsidR="005B3923" w:rsidRPr="00EC1D23">
        <w:rPr>
          <w:rFonts w:eastAsia="等线" w:cs="Arial"/>
          <w:kern w:val="2"/>
          <w:sz w:val="21"/>
        </w:rPr>
        <w:fldChar w:fldCharType="begin">
          <w:fldData xml:space="preserve">PEVuZE5vdGU+PENpdGU+PEF1dGhvcj5WYW4gTm9zdHJhbmQ8L0F1dGhvcj48WWVhcj4yMDE2PC9Z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</w:fldData>
        </w:fldChar>
      </w:r>
      <w:r w:rsidR="005B3923" w:rsidRPr="00EC1D23">
        <w:rPr>
          <w:rFonts w:eastAsia="等线" w:cs="Arial"/>
          <w:kern w:val="2"/>
          <w:sz w:val="21"/>
        </w:rPr>
        <w:instrText xml:space="preserve"> ADDIN EN.CITE.DATA </w:instrText>
      </w:r>
      <w:r w:rsidR="005B3923" w:rsidRPr="00EC1D23">
        <w:rPr>
          <w:rFonts w:eastAsia="等线" w:cs="Arial"/>
          <w:kern w:val="2"/>
          <w:sz w:val="21"/>
        </w:rPr>
      </w:r>
      <w:r w:rsidR="005B3923" w:rsidRPr="00EC1D23">
        <w:rPr>
          <w:rFonts w:eastAsia="等线" w:cs="Arial"/>
          <w:kern w:val="2"/>
          <w:sz w:val="21"/>
        </w:rPr>
        <w:fldChar w:fldCharType="end"/>
      </w:r>
      <w:r w:rsidRPr="00EC1D23">
        <w:rPr>
          <w:rFonts w:eastAsia="等线" w:cs="Arial"/>
          <w:kern w:val="2"/>
          <w:sz w:val="21"/>
        </w:rPr>
      </w:r>
      <w:r w:rsidRPr="00EC1D23">
        <w:rPr>
          <w:rFonts w:eastAsia="等线" w:cs="Arial"/>
          <w:kern w:val="2"/>
          <w:sz w:val="21"/>
        </w:rPr>
        <w:fldChar w:fldCharType="separate"/>
      </w:r>
      <w:r w:rsidR="005B3923" w:rsidRPr="00EC1D23">
        <w:rPr>
          <w:rFonts w:eastAsia="等线" w:cs="Arial"/>
          <w:noProof/>
          <w:kern w:val="2"/>
          <w:sz w:val="21"/>
        </w:rPr>
        <w:t>[4]</w:t>
      </w:r>
      <w:r w:rsidRPr="00EC1D23">
        <w:rPr>
          <w:rFonts w:eastAsia="等线" w:cs="Arial"/>
          <w:kern w:val="2"/>
          <w:sz w:val="21"/>
        </w:rPr>
        <w:fldChar w:fldCharType="end"/>
      </w:r>
      <w:r w:rsidRPr="00EC1D23">
        <w:rPr>
          <w:rFonts w:eastAsia="等线" w:cs="Arial"/>
          <w:kern w:val="2"/>
          <w:sz w:val="21"/>
        </w:rPr>
        <w:t xml:space="preserve"> in a </w:t>
      </w:r>
      <w:proofErr w:type="spellStart"/>
      <w:r w:rsidRPr="00EC1D23">
        <w:rPr>
          <w:rFonts w:eastAsia="等线" w:cs="Arial"/>
          <w:kern w:val="2"/>
          <w:sz w:val="21"/>
        </w:rPr>
        <w:t>Stratalinker</w:t>
      </w:r>
      <w:proofErr w:type="spellEnd"/>
      <w:r w:rsidRPr="00EC1D23">
        <w:rPr>
          <w:rFonts w:eastAsia="等线" w:cs="Arial"/>
          <w:kern w:val="2"/>
          <w:sz w:val="21"/>
        </w:rPr>
        <w:t xml:space="preserve"> instrument. The cells were scraped, frozen, and submitted </w:t>
      </w:r>
      <w:proofErr w:type="spellStart"/>
      <w:r w:rsidRPr="00EC1D23">
        <w:rPr>
          <w:rFonts w:eastAsia="等线" w:cs="Arial"/>
          <w:kern w:val="2"/>
          <w:sz w:val="21"/>
        </w:rPr>
        <w:t>EclipseBio</w:t>
      </w:r>
      <w:proofErr w:type="spellEnd"/>
      <w:r w:rsidRPr="00EC1D23">
        <w:rPr>
          <w:rFonts w:eastAsia="等线" w:cs="Arial"/>
          <w:kern w:val="2"/>
          <w:sz w:val="21"/>
        </w:rPr>
        <w:t xml:space="preserve">. eCLIP-seq experiment and analysis were performs with two biological repeats, with anti-flag M2 monoclonal antibody (Sigma) using the protocol described in ENCODE. In addition, the resultant sequencing read alignment file was subjected to cluster identification using </w:t>
      </w:r>
      <w:proofErr w:type="spellStart"/>
      <w:r w:rsidRPr="00EC1D23">
        <w:rPr>
          <w:rFonts w:eastAsia="等线" w:cs="Arial"/>
          <w:kern w:val="2"/>
          <w:sz w:val="21"/>
        </w:rPr>
        <w:t>PureCLIP</w:t>
      </w:r>
      <w:proofErr w:type="spellEnd"/>
      <w:r w:rsidRPr="00EC1D23">
        <w:rPr>
          <w:rFonts w:eastAsia="等线" w:cs="Arial"/>
          <w:kern w:val="2"/>
          <w:sz w:val="21"/>
        </w:rPr>
        <w:t xml:space="preserve"> programme </w:t>
      </w:r>
      <w:r w:rsidRPr="00EC1D23">
        <w:rPr>
          <w:rFonts w:eastAsia="等线" w:cs="Arial"/>
          <w:kern w:val="2"/>
          <w:sz w:val="21"/>
        </w:rPr>
        <w:fldChar w:fldCharType="begin">
          <w:fldData xml:space="preserve">PEVuZE5vdGU+PENpdGU+PEF1dGhvcj5LcmFrYXU8L0F1dGhvcj48WWVhcj4yMDE3PC9ZZWFyPjxS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</w:fldData>
        </w:fldChar>
      </w:r>
      <w:r w:rsidR="005B3923" w:rsidRPr="00EC1D23">
        <w:rPr>
          <w:rFonts w:eastAsia="等线" w:cs="Arial"/>
          <w:kern w:val="2"/>
          <w:sz w:val="21"/>
        </w:rPr>
        <w:instrText xml:space="preserve"> ADDIN EN.CITE </w:instrText>
      </w:r>
      <w:r w:rsidR="005B3923" w:rsidRPr="00EC1D23">
        <w:rPr>
          <w:rFonts w:eastAsia="等线" w:cs="Arial"/>
          <w:kern w:val="2"/>
          <w:sz w:val="21"/>
        </w:rPr>
        <w:fldChar w:fldCharType="begin">
          <w:fldData xml:space="preserve">PEVuZE5vdGU+PENpdGU+PEF1dGhvcj5LcmFrYXU8L0F1dGhvcj48WWVhcj4yMDE3PC9ZZWFyPjxS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</w:fldData>
        </w:fldChar>
      </w:r>
      <w:r w:rsidR="005B3923" w:rsidRPr="00EC1D23">
        <w:rPr>
          <w:rFonts w:eastAsia="等线" w:cs="Arial"/>
          <w:kern w:val="2"/>
          <w:sz w:val="21"/>
        </w:rPr>
        <w:instrText xml:space="preserve"> ADDIN EN.CITE.DATA </w:instrText>
      </w:r>
      <w:r w:rsidR="005B3923" w:rsidRPr="00EC1D23">
        <w:rPr>
          <w:rFonts w:eastAsia="等线" w:cs="Arial"/>
          <w:kern w:val="2"/>
          <w:sz w:val="21"/>
        </w:rPr>
      </w:r>
      <w:r w:rsidR="005B3923" w:rsidRPr="00EC1D23">
        <w:rPr>
          <w:rFonts w:eastAsia="等线" w:cs="Arial"/>
          <w:kern w:val="2"/>
          <w:sz w:val="21"/>
        </w:rPr>
        <w:fldChar w:fldCharType="end"/>
      </w:r>
      <w:r w:rsidRPr="00EC1D23">
        <w:rPr>
          <w:rFonts w:eastAsia="等线" w:cs="Arial"/>
          <w:kern w:val="2"/>
          <w:sz w:val="21"/>
        </w:rPr>
      </w:r>
      <w:r w:rsidRPr="00EC1D23">
        <w:rPr>
          <w:rFonts w:eastAsia="等线" w:cs="Arial"/>
          <w:kern w:val="2"/>
          <w:sz w:val="21"/>
        </w:rPr>
        <w:fldChar w:fldCharType="separate"/>
      </w:r>
      <w:r w:rsidR="005B3923" w:rsidRPr="00EC1D23">
        <w:rPr>
          <w:rFonts w:eastAsia="等线" w:cs="Arial"/>
          <w:noProof/>
          <w:kern w:val="2"/>
          <w:sz w:val="21"/>
        </w:rPr>
        <w:t>[5]</w:t>
      </w:r>
      <w:r w:rsidRPr="00EC1D23">
        <w:rPr>
          <w:rFonts w:eastAsia="等线" w:cs="Arial"/>
          <w:kern w:val="2"/>
          <w:sz w:val="21"/>
        </w:rPr>
        <w:fldChar w:fldCharType="end"/>
      </w:r>
      <w:r w:rsidRPr="00EC1D23">
        <w:rPr>
          <w:rFonts w:eastAsia="等线" w:cs="Arial"/>
          <w:kern w:val="2"/>
          <w:sz w:val="21"/>
        </w:rPr>
        <w:t>, and consensus peaks from the two replicates were i</w:t>
      </w:r>
      <w:r w:rsidR="005B3923" w:rsidRPr="00EC1D23">
        <w:rPr>
          <w:rFonts w:eastAsia="等线" w:cs="Arial"/>
          <w:kern w:val="2"/>
          <w:sz w:val="21"/>
        </w:rPr>
        <w:t xml:space="preserve">dentified by the MSPC programme </w:t>
      </w:r>
      <w:r w:rsidR="005B3923" w:rsidRPr="00EC1D23">
        <w:rPr>
          <w:rFonts w:eastAsia="等线" w:cs="Arial"/>
          <w:kern w:val="2"/>
          <w:sz w:val="21"/>
        </w:rPr>
        <w:fldChar w:fldCharType="begin">
          <w:fldData xml:space="preserve">PEVuZE5vdGU+PENpdGU+PEF1dGhvcj5KYWxpbGk8L0F1dGhvcj48WWVhcj4yMDE1PC9ZZWFyPjxS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</w:fldData>
        </w:fldChar>
      </w:r>
      <w:r w:rsidR="005B3923" w:rsidRPr="00EC1D23">
        <w:rPr>
          <w:rFonts w:eastAsia="等线" w:cs="Arial"/>
          <w:kern w:val="2"/>
          <w:sz w:val="21"/>
        </w:rPr>
        <w:instrText xml:space="preserve"> ADDIN EN.CITE </w:instrText>
      </w:r>
      <w:r w:rsidR="005B3923" w:rsidRPr="00EC1D23">
        <w:rPr>
          <w:rFonts w:eastAsia="等线" w:cs="Arial"/>
          <w:kern w:val="2"/>
          <w:sz w:val="21"/>
        </w:rPr>
        <w:fldChar w:fldCharType="begin">
          <w:fldData xml:space="preserve">PEVuZE5vdGU+PENpdGU+PEF1dGhvcj5KYWxpbGk8L0F1dGhvcj48WWVhcj4yMDE1PC9ZZWFyPjxS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</w:fldData>
        </w:fldChar>
      </w:r>
      <w:r w:rsidR="005B3923" w:rsidRPr="00EC1D23">
        <w:rPr>
          <w:rFonts w:eastAsia="等线" w:cs="Arial"/>
          <w:kern w:val="2"/>
          <w:sz w:val="21"/>
        </w:rPr>
        <w:instrText xml:space="preserve"> ADDIN EN.CITE.DATA </w:instrText>
      </w:r>
      <w:r w:rsidR="005B3923" w:rsidRPr="00EC1D23">
        <w:rPr>
          <w:rFonts w:eastAsia="等线" w:cs="Arial"/>
          <w:kern w:val="2"/>
          <w:sz w:val="21"/>
        </w:rPr>
      </w:r>
      <w:r w:rsidR="005B3923" w:rsidRPr="00EC1D23">
        <w:rPr>
          <w:rFonts w:eastAsia="等线" w:cs="Arial"/>
          <w:kern w:val="2"/>
          <w:sz w:val="21"/>
        </w:rPr>
        <w:fldChar w:fldCharType="end"/>
      </w:r>
      <w:r w:rsidR="005B3923" w:rsidRPr="00EC1D23">
        <w:rPr>
          <w:rFonts w:eastAsia="等线" w:cs="Arial"/>
          <w:kern w:val="2"/>
          <w:sz w:val="21"/>
        </w:rPr>
      </w:r>
      <w:r w:rsidR="005B3923" w:rsidRPr="00EC1D23">
        <w:rPr>
          <w:rFonts w:eastAsia="等线" w:cs="Arial"/>
          <w:kern w:val="2"/>
          <w:sz w:val="21"/>
        </w:rPr>
        <w:fldChar w:fldCharType="separate"/>
      </w:r>
      <w:r w:rsidR="005B3923" w:rsidRPr="00EC1D23">
        <w:rPr>
          <w:rFonts w:eastAsia="等线" w:cs="Arial"/>
          <w:noProof/>
          <w:kern w:val="2"/>
          <w:sz w:val="21"/>
        </w:rPr>
        <w:t>[6]</w:t>
      </w:r>
      <w:r w:rsidR="005B3923" w:rsidRPr="00EC1D23">
        <w:rPr>
          <w:rFonts w:eastAsia="等线" w:cs="Arial"/>
          <w:kern w:val="2"/>
          <w:sz w:val="21"/>
        </w:rPr>
        <w:fldChar w:fldCharType="end"/>
      </w:r>
      <w:r w:rsidRPr="00EC1D23">
        <w:rPr>
          <w:rFonts w:eastAsia="等线" w:cs="Arial"/>
          <w:kern w:val="2"/>
          <w:sz w:val="21"/>
        </w:rPr>
        <w:t>.</w:t>
      </w:r>
    </w:p>
    <w:p w14:paraId="0847A21E" w14:textId="77777777" w:rsidR="0040389F" w:rsidRPr="00EC1D23" w:rsidRDefault="0040389F" w:rsidP="00EC1D23">
      <w:pPr>
        <w:pStyle w:val="Heading2"/>
      </w:pPr>
      <w:r w:rsidRPr="00EC1D23">
        <w:t>Sequencing data visualisation</w:t>
      </w:r>
    </w:p>
    <w:p w14:paraId="3F231DAF" w14:textId="77777777" w:rsidR="0040389F" w:rsidRPr="00EC1D23" w:rsidRDefault="0040389F" w:rsidP="0040389F">
      <w:pPr>
        <w:widowControl w:val="0"/>
        <w:spacing w:after="360" w:line="360" w:lineRule="auto"/>
        <w:ind w:left="360"/>
        <w:jc w:val="both"/>
        <w:rPr>
          <w:rFonts w:eastAsia="等线" w:cs="Arial"/>
          <w:kern w:val="2"/>
          <w:sz w:val="21"/>
        </w:rPr>
      </w:pPr>
      <w:r w:rsidRPr="00EC1D23">
        <w:rPr>
          <w:rFonts w:eastAsia="等线" w:cs="Arial"/>
          <w:kern w:val="2"/>
          <w:sz w:val="21"/>
        </w:rPr>
        <w:t>Bigwig files containing enrichment scores across GRCh38 genome assembly was used to plot the heatmaps, profile plots and signal tracks. The R package ‘</w:t>
      </w:r>
      <w:proofErr w:type="spellStart"/>
      <w:r w:rsidRPr="00EC1D23">
        <w:rPr>
          <w:rFonts w:eastAsia="等线" w:cs="Arial"/>
          <w:kern w:val="2"/>
          <w:sz w:val="21"/>
        </w:rPr>
        <w:t>seqplots</w:t>
      </w:r>
      <w:proofErr w:type="spellEnd"/>
      <w:r w:rsidRPr="00EC1D23">
        <w:rPr>
          <w:rFonts w:eastAsia="等线" w:cs="Arial"/>
          <w:kern w:val="2"/>
          <w:sz w:val="21"/>
        </w:rPr>
        <w:t xml:space="preserve">’ was used to perform data visualisation with the assistance of a graphical user interface </w:t>
      </w:r>
      <w:r w:rsidRPr="00EC1D23">
        <w:rPr>
          <w:rFonts w:eastAsia="等线" w:cs="Arial"/>
          <w:kern w:val="2"/>
          <w:sz w:val="21"/>
        </w:rPr>
        <w:fldChar w:fldCharType="begin"/>
      </w:r>
      <w:r w:rsidR="005B3923" w:rsidRPr="00EC1D23">
        <w:rPr>
          <w:rFonts w:eastAsia="等线" w:cs="Arial"/>
          <w:kern w:val="2"/>
          <w:sz w:val="21"/>
        </w:rPr>
        <w:instrText xml:space="preserve"> ADDIN EN.CITE &lt;EndNote&gt;&lt;Cite&gt;&lt;Author&gt;Stempor&lt;/Author&gt;&lt;Year&gt;2016&lt;/Year&gt;&lt;RecNum&gt;67&lt;/RecNum&gt;&lt;DisplayText&gt;[7]&lt;/DisplayText&gt;&lt;record&gt;&lt;rec-number&gt;67&lt;/rec-number&gt;&lt;foreign-keys&gt;&lt;key app="EN" db-id="v2t9ppvserts95ese0a5wzrcvtzpv05rwxra" timestamp="1694054770"&gt;67&lt;/key&gt;&lt;/foreign-keys&gt;&lt;ref-type name="Journal Article"&gt;17&lt;/ref-type&gt;&lt;contributors&gt;&lt;authors&gt;&lt;author&gt;Stempor, P.&lt;/author&gt;&lt;author&gt;Ahringer, J.&lt;/author&gt;&lt;/authors&gt;&lt;/contributors&gt;&lt;auth-address&gt;The Gurdon Institute and the Department of Genetics, University of Cambridge, Cambridge, CB2 1QN, UK.&lt;/auth-address&gt;&lt;titles&gt;&lt;title&gt;SeqPlots - Interactive software for exploratory data analyses, pattern discovery and visualization in genomics&lt;/title&gt;&lt;secondary-title&gt;Wellcome Open Res&lt;/secondary-title&gt;&lt;/titles&gt;&lt;periodical&gt;&lt;full-title&gt;Wellcome Open Res&lt;/full-title&gt;&lt;/periodical&gt;&lt;pages&gt;14&lt;/pages&gt;&lt;volume&gt;1&lt;/volume&gt;&lt;edition&gt;2016/12/06&lt;/edition&gt;&lt;keywords&gt;&lt;keyword&gt;aggregate gene profile plot&lt;/keyword&gt;&lt;keyword&gt;hierarchical cluster&lt;/keyword&gt;&lt;keyword&gt;k-means cluster&lt;/keyword&gt;&lt;keyword&gt;self-organizing maps&lt;/keyword&gt;&lt;keyword&gt;unsupervised machine learning&lt;/keyword&gt;&lt;/keywords&gt;&lt;dates&gt;&lt;year&gt;2016&lt;/year&gt;&lt;/dates&gt;&lt;isbn&gt;2398-502X (Print)&amp;#xD;2398-502X (Electronic)&amp;#xD;2398-502X (Linking)&lt;/isbn&gt;&lt;accession-num&gt;27918597&lt;/accession-num&gt;&lt;urls&gt;&lt;related-urls&gt;&lt;url&gt;https://www.ncbi.nlm.nih.gov/pubmed/27918597&lt;/url&gt;&lt;/related-urls&gt;&lt;/urls&gt;&lt;custom2&gt;PMC5133382&lt;/custom2&gt;&lt;electronic-resource-num&gt;10.12688/wellcomeopenres.10004.1&lt;/electronic-resource-num&gt;&lt;/record&gt;&lt;/Cite&gt;&lt;/EndNote&gt;</w:instrText>
      </w:r>
      <w:r w:rsidRPr="00EC1D23">
        <w:rPr>
          <w:rFonts w:eastAsia="等线" w:cs="Arial"/>
          <w:kern w:val="2"/>
          <w:sz w:val="21"/>
        </w:rPr>
        <w:fldChar w:fldCharType="separate"/>
      </w:r>
      <w:r w:rsidR="005B3923" w:rsidRPr="00EC1D23">
        <w:rPr>
          <w:rFonts w:eastAsia="等线" w:cs="Arial"/>
          <w:noProof/>
          <w:kern w:val="2"/>
          <w:sz w:val="21"/>
        </w:rPr>
        <w:t>[7]</w:t>
      </w:r>
      <w:r w:rsidRPr="00EC1D23">
        <w:rPr>
          <w:rFonts w:eastAsia="等线" w:cs="Arial"/>
          <w:kern w:val="2"/>
          <w:sz w:val="21"/>
        </w:rPr>
        <w:fldChar w:fldCharType="end"/>
      </w:r>
      <w:r w:rsidRPr="00EC1D23">
        <w:rPr>
          <w:rFonts w:eastAsia="等线" w:cs="Arial"/>
          <w:kern w:val="2"/>
          <w:sz w:val="21"/>
        </w:rPr>
        <w:t xml:space="preserve">. For heatmaps, average data using a window length of 50 was used, whereas for profile plots, average data with standard deviation (SD) using a window length of 100 was used. Signal profiles across specific genomic regions were visualised by The Integrative Genomics Viewer (IGV) </w:t>
      </w:r>
      <w:r w:rsidRPr="00EC1D23">
        <w:rPr>
          <w:rFonts w:eastAsia="等线" w:cs="Arial"/>
          <w:kern w:val="2"/>
          <w:sz w:val="21"/>
        </w:rPr>
        <w:fldChar w:fldCharType="begin"/>
      </w:r>
      <w:r w:rsidR="005B3923" w:rsidRPr="00EC1D23">
        <w:rPr>
          <w:rFonts w:eastAsia="等线" w:cs="Arial"/>
          <w:kern w:val="2"/>
          <w:sz w:val="21"/>
        </w:rPr>
        <w:instrText xml:space="preserve"> ADDIN EN.CITE &lt;EndNote&gt;&lt;Cite&gt;&lt;Author&gt;Robinson&lt;/Author&gt;&lt;Year&gt;2023&lt;/Year&gt;&lt;RecNum&gt;68&lt;/RecNum&gt;&lt;DisplayText&gt;[8]&lt;/DisplayText&gt;&lt;record&gt;&lt;rec-number&gt;68&lt;/rec-number&gt;&lt;foreign-keys&gt;&lt;key app="EN" db-id="v2t9ppvserts95ese0a5wzrcvtzpv05rwxra" timestamp="1694054900"&gt;68&lt;/key&gt;&lt;/foreign-keys&gt;&lt;ref-type name="Journal Article"&gt;17&lt;/ref-type&gt;&lt;contributors&gt;&lt;authors&gt;&lt;author&gt;Robinson, J. T.&lt;/author&gt;&lt;author&gt;Thorvaldsdottir, H.&lt;/author&gt;&lt;author&gt;Turner, D.&lt;/author&gt;&lt;author&gt;Mesirov, J. P.&lt;/author&gt;&lt;/authors&gt;&lt;/contributors&gt;&lt;auth-address&gt;Department of Medicine, University of California San Diego, La Jolla, CA 92093, USA.&amp;#xD;Broad Institute of MIT and Harvard, Cambridge, MA 02142, USA.&amp;#xD;Moores Cancer Center, University of California San Diego La Jolla, CA 92037, USA.&lt;/auth-address&gt;&lt;titles&gt;&lt;title&gt;igv.js: an embeddable JavaScript implementation of the Integrative Genomics Viewer (IGV)&lt;/title&gt;&lt;secondary-title&gt;Bioinformatics&lt;/secondary-title&gt;&lt;/titles&gt;&lt;periodical&gt;&lt;full-title&gt;Bioinformatics&lt;/full-title&gt;&lt;/periodical&gt;&lt;volume&gt;39&lt;/volume&gt;&lt;number&gt;1&lt;/number&gt;&lt;edition&gt;2022/12/24&lt;/edition&gt;&lt;keywords&gt;&lt;keyword&gt;*Genomics&lt;/keyword&gt;&lt;keyword&gt;*Software&lt;/keyword&gt;&lt;keyword&gt;Web Browser&lt;/keyword&gt;&lt;/keywords&gt;&lt;dates&gt;&lt;year&gt;2023&lt;/year&gt;&lt;pub-dates&gt;&lt;date&gt;Jan 1&lt;/date&gt;&lt;/pub-dates&gt;&lt;/dates&gt;&lt;isbn&gt;1367-4811 (Electronic)&amp;#xD;1367-4803 (Print)&amp;#xD;1367-4803 (Linking)&lt;/isbn&gt;&lt;accession-num&gt;36562559&lt;/accession-num&gt;&lt;urls&gt;&lt;related-urls&gt;&lt;url&gt;https://www.ncbi.nlm.nih.gov/pubmed/36562559&lt;/url&gt;&lt;/related-urls&gt;&lt;/urls&gt;&lt;custom2&gt;PMC9825295&lt;/custom2&gt;&lt;electronic-resource-num&gt;10.1093/bioinformatics/btac830&lt;/electronic-resource-num&gt;&lt;/record&gt;&lt;/Cite&gt;&lt;/EndNote&gt;</w:instrText>
      </w:r>
      <w:r w:rsidRPr="00EC1D23">
        <w:rPr>
          <w:rFonts w:eastAsia="等线" w:cs="Arial"/>
          <w:kern w:val="2"/>
          <w:sz w:val="21"/>
        </w:rPr>
        <w:fldChar w:fldCharType="separate"/>
      </w:r>
      <w:r w:rsidR="005B3923" w:rsidRPr="00EC1D23">
        <w:rPr>
          <w:rFonts w:eastAsia="等线" w:cs="Arial"/>
          <w:noProof/>
          <w:kern w:val="2"/>
          <w:sz w:val="21"/>
        </w:rPr>
        <w:t>[8]</w:t>
      </w:r>
      <w:r w:rsidRPr="00EC1D23">
        <w:rPr>
          <w:rFonts w:eastAsia="等线" w:cs="Arial"/>
          <w:kern w:val="2"/>
          <w:sz w:val="21"/>
        </w:rPr>
        <w:fldChar w:fldCharType="end"/>
      </w:r>
      <w:r w:rsidRPr="00EC1D23">
        <w:rPr>
          <w:rFonts w:eastAsia="等线" w:cs="Arial"/>
          <w:kern w:val="2"/>
          <w:sz w:val="21"/>
        </w:rPr>
        <w:t>.</w:t>
      </w:r>
    </w:p>
    <w:p w14:paraId="413692AC" w14:textId="77777777" w:rsidR="0040389F" w:rsidRPr="00EC1D23" w:rsidRDefault="0040389F" w:rsidP="00EC1D23">
      <w:pPr>
        <w:pStyle w:val="Heading2"/>
      </w:pPr>
      <w:r w:rsidRPr="00EC1D23">
        <w:t>RNA immunoprecipitation (RIP)</w:t>
      </w:r>
    </w:p>
    <w:p w14:paraId="65A5B0FD" w14:textId="77777777" w:rsidR="0040389F" w:rsidRPr="00EC1D23" w:rsidRDefault="0040389F" w:rsidP="0040389F">
      <w:pPr>
        <w:widowControl w:val="0"/>
        <w:spacing w:after="360" w:line="360" w:lineRule="auto"/>
        <w:ind w:left="357"/>
        <w:jc w:val="both"/>
        <w:rPr>
          <w:rFonts w:eastAsia="等线" w:cs="Arial"/>
          <w:kern w:val="2"/>
          <w:sz w:val="21"/>
        </w:rPr>
      </w:pPr>
      <w:r w:rsidRPr="00EC1D23">
        <w:rPr>
          <w:rFonts w:eastAsia="等线" w:cs="Arial"/>
          <w:kern w:val="2"/>
          <w:sz w:val="21"/>
        </w:rPr>
        <w:t>The Magna RIP kit (Merck) was used to capture protein-bound RNA, with anti-flag M2 monoclonal antibody and human IgG isotype control (</w:t>
      </w:r>
      <w:proofErr w:type="spellStart"/>
      <w:r w:rsidRPr="00EC1D23">
        <w:rPr>
          <w:rFonts w:eastAsia="等线" w:cs="Arial"/>
          <w:kern w:val="2"/>
          <w:sz w:val="21"/>
        </w:rPr>
        <w:t>Thermo</w:t>
      </w:r>
      <w:proofErr w:type="spellEnd"/>
      <w:r w:rsidRPr="00EC1D23">
        <w:rPr>
          <w:rFonts w:eastAsia="等线" w:cs="Arial"/>
          <w:kern w:val="2"/>
          <w:sz w:val="21"/>
        </w:rPr>
        <w:t xml:space="preserve"> Fisher). RT-qPCR were performed with high-capacity cDNA reverse transcription and Power SYBR green kits (</w:t>
      </w:r>
      <w:proofErr w:type="spellStart"/>
      <w:r w:rsidRPr="00EC1D23">
        <w:rPr>
          <w:rFonts w:eastAsia="等线" w:cs="Arial"/>
          <w:kern w:val="2"/>
          <w:sz w:val="21"/>
        </w:rPr>
        <w:t>Thermo</w:t>
      </w:r>
      <w:proofErr w:type="spellEnd"/>
      <w:r w:rsidRPr="00EC1D23">
        <w:rPr>
          <w:rFonts w:eastAsia="等线" w:cs="Arial"/>
          <w:kern w:val="2"/>
          <w:sz w:val="21"/>
        </w:rPr>
        <w:t xml:space="preserve"> Fisher), and analyses were performed on a </w:t>
      </w:r>
      <w:proofErr w:type="spellStart"/>
      <w:r w:rsidRPr="00EC1D23">
        <w:rPr>
          <w:rFonts w:eastAsia="等线" w:cs="Arial"/>
          <w:kern w:val="2"/>
          <w:sz w:val="21"/>
        </w:rPr>
        <w:t>ViiA</w:t>
      </w:r>
      <w:proofErr w:type="spellEnd"/>
      <w:r w:rsidRPr="00EC1D23">
        <w:rPr>
          <w:rFonts w:eastAsia="等线" w:cs="Arial"/>
          <w:kern w:val="2"/>
          <w:sz w:val="21"/>
        </w:rPr>
        <w:t xml:space="preserve"> 7 instrument (</w:t>
      </w:r>
      <w:proofErr w:type="spellStart"/>
      <w:r w:rsidRPr="00EC1D23">
        <w:rPr>
          <w:rFonts w:eastAsia="等线" w:cs="Arial"/>
          <w:kern w:val="2"/>
          <w:sz w:val="21"/>
        </w:rPr>
        <w:t>Thermo</w:t>
      </w:r>
      <w:proofErr w:type="spellEnd"/>
      <w:r w:rsidRPr="00EC1D23">
        <w:rPr>
          <w:rFonts w:eastAsia="等线" w:cs="Arial"/>
          <w:kern w:val="2"/>
          <w:sz w:val="21"/>
        </w:rPr>
        <w:t xml:space="preserve"> Fisher).  In RT-qPCR, the following primers were used: NEAT1_1-F: 5’-GGCACAAGTTTCACAGGCCTACATGGG-3’, NEAT1_1-R: 5’-GCCAGAGCTGTCCGCCCAGCGAAG-3’; NEAT1_2-F: 5’-GGAGCCAACCTGCCCTGAAT-3’; NEAT1_2-R: 5’-CCACAGGCTACCCTCTGCTC-3’</w:t>
      </w:r>
      <w:r w:rsidRPr="00EC1D23">
        <w:rPr>
          <w:rFonts w:eastAsia="等线" w:cs="Arial"/>
          <w:kern w:val="2"/>
          <w:sz w:val="21"/>
        </w:rPr>
        <w:t>；</w:t>
      </w:r>
      <w:r w:rsidRPr="00EC1D23">
        <w:rPr>
          <w:rFonts w:eastAsia="等线" w:cs="Arial"/>
          <w:kern w:val="2"/>
          <w:sz w:val="21"/>
        </w:rPr>
        <w:t>MALAT1-F</w:t>
      </w:r>
      <w:r w:rsidRPr="00EC1D23">
        <w:rPr>
          <w:rFonts w:eastAsia="等线" w:cs="Arial"/>
          <w:kern w:val="2"/>
          <w:sz w:val="21"/>
        </w:rPr>
        <w:t>：</w:t>
      </w:r>
      <w:r w:rsidRPr="00EC1D23">
        <w:rPr>
          <w:rFonts w:eastAsia="等线" w:cs="Arial"/>
          <w:kern w:val="2"/>
          <w:sz w:val="21"/>
        </w:rPr>
        <w:t>5’-CTTCCCTAGGGGATTTCAGG-3’</w:t>
      </w:r>
      <w:r w:rsidRPr="00EC1D23">
        <w:rPr>
          <w:rFonts w:eastAsia="等线" w:cs="Arial"/>
          <w:kern w:val="2"/>
          <w:sz w:val="21"/>
        </w:rPr>
        <w:t>；</w:t>
      </w:r>
      <w:r w:rsidRPr="00EC1D23">
        <w:rPr>
          <w:rFonts w:eastAsia="等线" w:cs="Arial"/>
          <w:kern w:val="2"/>
          <w:sz w:val="21"/>
        </w:rPr>
        <w:t>MALAT1-R</w:t>
      </w:r>
      <w:r w:rsidRPr="00EC1D23">
        <w:rPr>
          <w:rFonts w:eastAsia="等线" w:cs="Arial"/>
          <w:kern w:val="2"/>
          <w:sz w:val="21"/>
        </w:rPr>
        <w:t>：</w:t>
      </w:r>
      <w:r w:rsidRPr="00EC1D23">
        <w:rPr>
          <w:rFonts w:eastAsia="等线" w:cs="Arial"/>
          <w:kern w:val="2"/>
          <w:sz w:val="21"/>
        </w:rPr>
        <w:t>5’-GCCCACAGGAACAAGTCCTA-3’</w:t>
      </w:r>
      <w:r w:rsidRPr="00EC1D23">
        <w:rPr>
          <w:rFonts w:eastAsia="等线" w:cs="Arial"/>
          <w:kern w:val="2"/>
          <w:sz w:val="21"/>
        </w:rPr>
        <w:t>。</w:t>
      </w:r>
    </w:p>
    <w:p w14:paraId="2083D851" w14:textId="77777777" w:rsidR="0040389F" w:rsidRPr="00EC1D23" w:rsidRDefault="0040389F" w:rsidP="00EC1D23">
      <w:pPr>
        <w:pStyle w:val="Heading2"/>
      </w:pPr>
      <w:r w:rsidRPr="00EC1D23">
        <w:t>Protein co-immunoprecipitation</w:t>
      </w:r>
    </w:p>
    <w:p w14:paraId="7D0E5F4F" w14:textId="77777777" w:rsidR="0040389F" w:rsidRPr="00EC1D23" w:rsidRDefault="0040389F" w:rsidP="0040389F">
      <w:pPr>
        <w:widowControl w:val="0"/>
        <w:spacing w:after="360" w:line="360" w:lineRule="auto"/>
        <w:ind w:left="357"/>
        <w:jc w:val="both"/>
        <w:rPr>
          <w:rFonts w:eastAsia="等线" w:cs="Arial"/>
          <w:kern w:val="2"/>
          <w:sz w:val="21"/>
        </w:rPr>
      </w:pPr>
      <w:r w:rsidRPr="00EC1D23">
        <w:rPr>
          <w:rFonts w:eastAsia="等线" w:cs="Arial"/>
          <w:kern w:val="2"/>
          <w:sz w:val="21"/>
        </w:rPr>
        <w:t xml:space="preserve">T-47D cells were lysed in ice-cold lysis buffer (50 mM HEPES, 150 mM NaCl, 1 mM EDTA, 2.5 mM EGTA, 50 mM NaF, 20 mM β-glycerophosphate, 4 mM Na3VO4, 1 mM DTT and 0.1% Tween-20, pH 8), followed by treatment of benzonase (Sigma) on ice, Protein co-immunoprecipitation was conducted using method previously described </w:t>
      </w:r>
      <w:r w:rsidRPr="00EC1D23">
        <w:rPr>
          <w:rFonts w:eastAsia="等线" w:cs="Arial"/>
          <w:kern w:val="2"/>
          <w:sz w:val="21"/>
        </w:rPr>
        <w:fldChar w:fldCharType="begin">
          <w:fldData xml:space="preserve">PEVuZE5vdGU+PENpdGU+PEF1dGhvcj5aaGFuZzwvQXV0aG9yPjxZZWFyPjIwMTk8L1llYXI+PFJl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</w:fldData>
        </w:fldChar>
      </w:r>
      <w:r w:rsidR="005B3923" w:rsidRPr="00EC1D23">
        <w:rPr>
          <w:rFonts w:eastAsia="等线" w:cs="Arial"/>
          <w:kern w:val="2"/>
          <w:sz w:val="21"/>
        </w:rPr>
        <w:instrText xml:space="preserve"> ADDIN EN.CITE </w:instrText>
      </w:r>
      <w:r w:rsidR="005B3923" w:rsidRPr="00EC1D23">
        <w:rPr>
          <w:rFonts w:eastAsia="等线" w:cs="Arial"/>
          <w:kern w:val="2"/>
          <w:sz w:val="21"/>
        </w:rPr>
        <w:fldChar w:fldCharType="begin">
          <w:fldData xml:space="preserve">PEVuZE5vdGU+PENpdGU+PEF1dGhvcj5aaGFuZzwvQXV0aG9yPjxZZWFyPjIwMTk8L1llYXI+PFJl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</w:fldData>
        </w:fldChar>
      </w:r>
      <w:r w:rsidR="005B3923" w:rsidRPr="00EC1D23">
        <w:rPr>
          <w:rFonts w:eastAsia="等线" w:cs="Arial"/>
          <w:kern w:val="2"/>
          <w:sz w:val="21"/>
        </w:rPr>
        <w:instrText xml:space="preserve"> ADDIN EN.CITE.DATA </w:instrText>
      </w:r>
      <w:r w:rsidR="005B3923" w:rsidRPr="00EC1D23">
        <w:rPr>
          <w:rFonts w:eastAsia="等线" w:cs="Arial"/>
          <w:kern w:val="2"/>
          <w:sz w:val="21"/>
        </w:rPr>
      </w:r>
      <w:r w:rsidR="005B3923" w:rsidRPr="00EC1D23">
        <w:rPr>
          <w:rFonts w:eastAsia="等线" w:cs="Arial"/>
          <w:kern w:val="2"/>
          <w:sz w:val="21"/>
        </w:rPr>
        <w:fldChar w:fldCharType="end"/>
      </w:r>
      <w:r w:rsidRPr="00EC1D23">
        <w:rPr>
          <w:rFonts w:eastAsia="等线" w:cs="Arial"/>
          <w:kern w:val="2"/>
          <w:sz w:val="21"/>
        </w:rPr>
      </w:r>
      <w:r w:rsidRPr="00EC1D23">
        <w:rPr>
          <w:rFonts w:eastAsia="等线" w:cs="Arial"/>
          <w:kern w:val="2"/>
          <w:sz w:val="21"/>
        </w:rPr>
        <w:fldChar w:fldCharType="separate"/>
      </w:r>
      <w:r w:rsidR="005B3923" w:rsidRPr="00EC1D23">
        <w:rPr>
          <w:rFonts w:eastAsia="等线" w:cs="Arial"/>
          <w:noProof/>
          <w:kern w:val="2"/>
          <w:sz w:val="21"/>
        </w:rPr>
        <w:t>[9]</w:t>
      </w:r>
      <w:r w:rsidRPr="00EC1D23">
        <w:rPr>
          <w:rFonts w:eastAsia="等线" w:cs="Arial"/>
          <w:kern w:val="2"/>
          <w:sz w:val="21"/>
        </w:rPr>
        <w:fldChar w:fldCharType="end"/>
      </w:r>
      <w:r w:rsidRPr="00EC1D23">
        <w:rPr>
          <w:rFonts w:eastAsia="等线" w:cs="Arial"/>
          <w:kern w:val="2"/>
          <w:sz w:val="21"/>
        </w:rPr>
        <w:t>, with antibody against intrinsic A3B (Abcam) and IgG isotype control (</w:t>
      </w:r>
      <w:proofErr w:type="spellStart"/>
      <w:r w:rsidRPr="00EC1D23">
        <w:rPr>
          <w:rFonts w:eastAsia="等线" w:cs="Arial"/>
          <w:kern w:val="2"/>
          <w:sz w:val="21"/>
        </w:rPr>
        <w:t>Thermo</w:t>
      </w:r>
      <w:proofErr w:type="spellEnd"/>
      <w:r w:rsidRPr="00EC1D23">
        <w:rPr>
          <w:rFonts w:eastAsia="等线" w:cs="Arial"/>
          <w:kern w:val="2"/>
          <w:sz w:val="21"/>
        </w:rPr>
        <w:t xml:space="preserve"> Fisher).</w:t>
      </w:r>
    </w:p>
    <w:p w14:paraId="2B6B4945" w14:textId="77777777" w:rsidR="0040389F" w:rsidRPr="00EC1D23" w:rsidRDefault="0040389F" w:rsidP="00EC1D23">
      <w:pPr>
        <w:pStyle w:val="Heading2"/>
      </w:pPr>
      <w:r w:rsidRPr="00EC1D23">
        <w:lastRenderedPageBreak/>
        <w:t>Depletion of NEAT1 and MALAT1</w:t>
      </w:r>
    </w:p>
    <w:p w14:paraId="4DE6A160" w14:textId="77777777" w:rsidR="0040389F" w:rsidRPr="00EC1D23" w:rsidRDefault="0040389F" w:rsidP="0040389F">
      <w:pPr>
        <w:widowControl w:val="0"/>
        <w:spacing w:after="360" w:line="360" w:lineRule="auto"/>
        <w:ind w:leftChars="202" w:left="485"/>
        <w:jc w:val="both"/>
        <w:rPr>
          <w:rFonts w:eastAsia="等线" w:cs="Arial"/>
          <w:kern w:val="2"/>
          <w:sz w:val="21"/>
        </w:rPr>
      </w:pPr>
      <w:r w:rsidRPr="00EC1D23">
        <w:rPr>
          <w:rFonts w:eastAsia="等线" w:cs="Arial"/>
          <w:kern w:val="2"/>
          <w:sz w:val="21"/>
        </w:rPr>
        <w:t>Methods previously describing depletion of lncRNA using locked nucleic acid-</w:t>
      </w:r>
      <w:proofErr w:type="spellStart"/>
      <w:r w:rsidRPr="00EC1D23">
        <w:rPr>
          <w:rFonts w:eastAsia="等线" w:cs="Arial"/>
          <w:kern w:val="2"/>
          <w:sz w:val="21"/>
        </w:rPr>
        <w:t>gapmeR</w:t>
      </w:r>
      <w:proofErr w:type="spellEnd"/>
      <w:r w:rsidRPr="00EC1D23">
        <w:rPr>
          <w:rFonts w:eastAsia="等线" w:cs="Arial"/>
          <w:kern w:val="2"/>
          <w:sz w:val="21"/>
        </w:rPr>
        <w:t xml:space="preserve"> (Qiagen) was used for transient depletion of NEAT1 and MALAT1 </w:t>
      </w:r>
      <w:r w:rsidR="00162E5A" w:rsidRPr="00EC1D23">
        <w:rPr>
          <w:rFonts w:eastAsia="等线" w:cs="Arial"/>
          <w:kern w:val="2"/>
          <w:sz w:val="21"/>
        </w:rPr>
        <w:fldChar w:fldCharType="begin">
          <w:fldData xml:space="preserve">PEVuZE5vdGU+PENpdGU+PEF1dGhvcj5BZHJpYWVuczwvQXV0aG9yPjxZZWFyPjIwMTY8L1llYXI+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</w:fldData>
        </w:fldChar>
      </w:r>
      <w:r w:rsidR="00162E5A" w:rsidRPr="00EC1D23">
        <w:rPr>
          <w:rFonts w:eastAsia="等线" w:cs="Arial"/>
          <w:kern w:val="2"/>
          <w:sz w:val="21"/>
        </w:rPr>
        <w:instrText xml:space="preserve"> ADDIN EN.CITE </w:instrText>
      </w:r>
      <w:r w:rsidR="00162E5A" w:rsidRPr="00EC1D23">
        <w:rPr>
          <w:rFonts w:eastAsia="等线" w:cs="Arial"/>
          <w:kern w:val="2"/>
          <w:sz w:val="21"/>
        </w:rPr>
        <w:fldChar w:fldCharType="begin">
          <w:fldData xml:space="preserve">PEVuZE5vdGU+PENpdGU+PEF1dGhvcj5BZHJpYWVuczwvQXV0aG9yPjxZZWFyPjIwMTY8L1llYXI+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</w:fldData>
        </w:fldChar>
      </w:r>
      <w:r w:rsidR="00162E5A" w:rsidRPr="00EC1D23">
        <w:rPr>
          <w:rFonts w:eastAsia="等线" w:cs="Arial"/>
          <w:kern w:val="2"/>
          <w:sz w:val="21"/>
        </w:rPr>
        <w:instrText xml:space="preserve"> ADDIN EN.CITE.DATA </w:instrText>
      </w:r>
      <w:r w:rsidR="00162E5A" w:rsidRPr="00EC1D23">
        <w:rPr>
          <w:rFonts w:eastAsia="等线" w:cs="Arial"/>
          <w:kern w:val="2"/>
          <w:sz w:val="21"/>
        </w:rPr>
      </w:r>
      <w:r w:rsidR="00162E5A" w:rsidRPr="00EC1D23">
        <w:rPr>
          <w:rFonts w:eastAsia="等线" w:cs="Arial"/>
          <w:kern w:val="2"/>
          <w:sz w:val="21"/>
        </w:rPr>
        <w:fldChar w:fldCharType="end"/>
      </w:r>
      <w:r w:rsidR="00162E5A" w:rsidRPr="00EC1D23">
        <w:rPr>
          <w:rFonts w:eastAsia="等线" w:cs="Arial"/>
          <w:kern w:val="2"/>
          <w:sz w:val="21"/>
        </w:rPr>
      </w:r>
      <w:r w:rsidR="00162E5A" w:rsidRPr="00EC1D23">
        <w:rPr>
          <w:rFonts w:eastAsia="等线" w:cs="Arial"/>
          <w:kern w:val="2"/>
          <w:sz w:val="21"/>
        </w:rPr>
        <w:fldChar w:fldCharType="separate"/>
      </w:r>
      <w:r w:rsidR="00162E5A" w:rsidRPr="00EC1D23">
        <w:rPr>
          <w:rFonts w:eastAsia="等线" w:cs="Arial"/>
          <w:noProof/>
          <w:kern w:val="2"/>
          <w:sz w:val="21"/>
        </w:rPr>
        <w:t>[10, 11]</w:t>
      </w:r>
      <w:r w:rsidR="00162E5A" w:rsidRPr="00EC1D23">
        <w:rPr>
          <w:rFonts w:eastAsia="等线" w:cs="Arial"/>
          <w:kern w:val="2"/>
          <w:sz w:val="21"/>
        </w:rPr>
        <w:fldChar w:fldCharType="end"/>
      </w:r>
      <w:r w:rsidRPr="00EC1D23">
        <w:rPr>
          <w:rFonts w:eastAsia="等线" w:cs="Arial"/>
          <w:kern w:val="2"/>
          <w:sz w:val="21"/>
        </w:rPr>
        <w:t xml:space="preserve">. The sequences for  </w:t>
      </w:r>
      <w:proofErr w:type="spellStart"/>
      <w:r w:rsidRPr="00EC1D23">
        <w:rPr>
          <w:rFonts w:eastAsia="等线" w:cs="Arial"/>
          <w:kern w:val="2"/>
          <w:sz w:val="21"/>
        </w:rPr>
        <w:t>gapmeR</w:t>
      </w:r>
      <w:proofErr w:type="spellEnd"/>
      <w:r w:rsidRPr="00EC1D23">
        <w:rPr>
          <w:rFonts w:eastAsia="等线" w:cs="Arial"/>
          <w:kern w:val="2"/>
          <w:sz w:val="21"/>
        </w:rPr>
        <w:t xml:space="preserve"> oligonucleotides are as follows: 5’-CTCACACGTCCATCT-3’ (NEAT1)</w:t>
      </w:r>
      <w:r w:rsidRPr="00EC1D23">
        <w:rPr>
          <w:rFonts w:eastAsia="等线" w:cs="Arial"/>
          <w:kern w:val="2"/>
          <w:sz w:val="21"/>
        </w:rPr>
        <w:t>；</w:t>
      </w:r>
      <w:r w:rsidRPr="00EC1D23">
        <w:rPr>
          <w:rFonts w:eastAsia="等线" w:cs="Arial"/>
          <w:kern w:val="2"/>
          <w:sz w:val="21"/>
        </w:rPr>
        <w:t>5’-</w:t>
      </w:r>
      <w:r w:rsidRPr="00EC1D23">
        <w:rPr>
          <w:rFonts w:cs="Arial"/>
        </w:rPr>
        <w:t xml:space="preserve"> </w:t>
      </w:r>
      <w:r w:rsidRPr="00EC1D23">
        <w:rPr>
          <w:rFonts w:eastAsia="等线" w:cs="Arial"/>
          <w:kern w:val="2"/>
          <w:sz w:val="21"/>
        </w:rPr>
        <w:t>ACATTGCCTCTTCATT-3’ (MALAT1) and 5’-</w:t>
      </w:r>
      <w:r w:rsidRPr="00EC1D23">
        <w:rPr>
          <w:rFonts w:cs="Arial"/>
        </w:rPr>
        <w:t xml:space="preserve"> </w:t>
      </w:r>
      <w:r w:rsidRPr="00EC1D23">
        <w:rPr>
          <w:rFonts w:eastAsia="等线" w:cs="Arial"/>
          <w:kern w:val="2"/>
          <w:sz w:val="21"/>
        </w:rPr>
        <w:t>CATACTATATGACAG-3’ (control).  For knockdown of NEAT1 and MALAT1, sequences for shRNA targeting both genes were subcloned into pLKO.1 vector (</w:t>
      </w:r>
      <w:proofErr w:type="spellStart"/>
      <w:r w:rsidRPr="00EC1D23">
        <w:rPr>
          <w:rFonts w:eastAsia="等线" w:cs="Arial"/>
          <w:kern w:val="2"/>
          <w:sz w:val="21"/>
        </w:rPr>
        <w:t>Addgene</w:t>
      </w:r>
      <w:proofErr w:type="spellEnd"/>
      <w:r w:rsidRPr="00EC1D23">
        <w:rPr>
          <w:rFonts w:eastAsia="等线" w:cs="Arial"/>
          <w:kern w:val="2"/>
          <w:sz w:val="21"/>
        </w:rPr>
        <w:t>) as previously described</w:t>
      </w:r>
      <w:r w:rsidR="00162E5A" w:rsidRPr="00EC1D23">
        <w:rPr>
          <w:rFonts w:eastAsia="等线" w:cs="Arial"/>
          <w:kern w:val="2"/>
          <w:sz w:val="21"/>
        </w:rPr>
        <w:t xml:space="preserve"> </w:t>
      </w:r>
      <w:r w:rsidR="00162E5A" w:rsidRPr="00EC1D23">
        <w:rPr>
          <w:rFonts w:eastAsia="等线" w:cs="Arial"/>
          <w:kern w:val="2"/>
          <w:sz w:val="21"/>
        </w:rPr>
        <w:fldChar w:fldCharType="begin">
          <w:fldData xml:space="preserve">PEVuZE5vdGU+PENpdGU+PEF1dGhvcj5RdTwvQXV0aG9yPjxZZWFyPjIwMTk8L1llYXI+PFJlY051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</w:fldData>
        </w:fldChar>
      </w:r>
      <w:r w:rsidR="00162E5A" w:rsidRPr="00EC1D23">
        <w:rPr>
          <w:rFonts w:eastAsia="等线" w:cs="Arial"/>
          <w:kern w:val="2"/>
          <w:sz w:val="21"/>
        </w:rPr>
        <w:instrText xml:space="preserve"> ADDIN EN.CITE </w:instrText>
      </w:r>
      <w:r w:rsidR="00162E5A" w:rsidRPr="00EC1D23">
        <w:rPr>
          <w:rFonts w:eastAsia="等线" w:cs="Arial"/>
          <w:kern w:val="2"/>
          <w:sz w:val="21"/>
        </w:rPr>
        <w:fldChar w:fldCharType="begin">
          <w:fldData xml:space="preserve">PEVuZE5vdGU+PENpdGU+PEF1dGhvcj5RdTwvQXV0aG9yPjxZZWFyPjIwMTk8L1llYXI+PFJlY051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</w:fldData>
        </w:fldChar>
      </w:r>
      <w:r w:rsidR="00162E5A" w:rsidRPr="00EC1D23">
        <w:rPr>
          <w:rFonts w:eastAsia="等线" w:cs="Arial"/>
          <w:kern w:val="2"/>
          <w:sz w:val="21"/>
        </w:rPr>
        <w:instrText xml:space="preserve"> ADDIN EN.CITE.DATA </w:instrText>
      </w:r>
      <w:r w:rsidR="00162E5A" w:rsidRPr="00EC1D23">
        <w:rPr>
          <w:rFonts w:eastAsia="等线" w:cs="Arial"/>
          <w:kern w:val="2"/>
          <w:sz w:val="21"/>
        </w:rPr>
      </w:r>
      <w:r w:rsidR="00162E5A" w:rsidRPr="00EC1D23">
        <w:rPr>
          <w:rFonts w:eastAsia="等线" w:cs="Arial"/>
          <w:kern w:val="2"/>
          <w:sz w:val="21"/>
        </w:rPr>
        <w:fldChar w:fldCharType="end"/>
      </w:r>
      <w:r w:rsidR="00162E5A" w:rsidRPr="00EC1D23">
        <w:rPr>
          <w:rFonts w:eastAsia="等线" w:cs="Arial"/>
          <w:kern w:val="2"/>
          <w:sz w:val="21"/>
        </w:rPr>
      </w:r>
      <w:r w:rsidR="00162E5A" w:rsidRPr="00EC1D23">
        <w:rPr>
          <w:rFonts w:eastAsia="等线" w:cs="Arial"/>
          <w:kern w:val="2"/>
          <w:sz w:val="21"/>
        </w:rPr>
        <w:fldChar w:fldCharType="separate"/>
      </w:r>
      <w:r w:rsidR="00162E5A" w:rsidRPr="00EC1D23">
        <w:rPr>
          <w:rFonts w:eastAsia="等线" w:cs="Arial"/>
          <w:noProof/>
          <w:kern w:val="2"/>
          <w:sz w:val="21"/>
        </w:rPr>
        <w:t>[12, 13]</w:t>
      </w:r>
      <w:r w:rsidR="00162E5A" w:rsidRPr="00EC1D23">
        <w:rPr>
          <w:rFonts w:eastAsia="等线" w:cs="Arial"/>
          <w:kern w:val="2"/>
          <w:sz w:val="21"/>
        </w:rPr>
        <w:fldChar w:fldCharType="end"/>
      </w:r>
      <w:r w:rsidRPr="00EC1D23">
        <w:rPr>
          <w:rFonts w:eastAsia="等线" w:cs="Arial"/>
          <w:kern w:val="2"/>
          <w:sz w:val="21"/>
        </w:rPr>
        <w:t xml:space="preserve">, and the vectors were subjected to lentivirus packaging. Cells were transduced with MOI of 100 with the assist of 10 µg/ml polybrene, followed by puromycin (4 µg/mL) selection. Knockdown efficacy was evaluated using RT-qPCR on a </w:t>
      </w:r>
      <w:proofErr w:type="spellStart"/>
      <w:r w:rsidRPr="00EC1D23">
        <w:rPr>
          <w:rFonts w:eastAsia="等线" w:cs="Arial"/>
          <w:kern w:val="2"/>
          <w:sz w:val="21"/>
        </w:rPr>
        <w:t>ViiA</w:t>
      </w:r>
      <w:proofErr w:type="spellEnd"/>
      <w:r w:rsidRPr="00EC1D23">
        <w:rPr>
          <w:rFonts w:eastAsia="等线" w:cs="Arial"/>
          <w:kern w:val="2"/>
          <w:sz w:val="21"/>
        </w:rPr>
        <w:t xml:space="preserve"> 7 instrument with Power SYBR green reagents.</w:t>
      </w:r>
    </w:p>
    <w:p w14:paraId="23C9BA64" w14:textId="77777777" w:rsidR="0040389F" w:rsidRPr="00EC1D23" w:rsidRDefault="0040389F" w:rsidP="00EC1D23">
      <w:pPr>
        <w:pStyle w:val="Heading2"/>
      </w:pPr>
      <w:r w:rsidRPr="00EC1D23">
        <w:t>Measurement of APOBEC3 enzymes’ activity.</w:t>
      </w:r>
    </w:p>
    <w:p w14:paraId="0D0051FE" w14:textId="77777777" w:rsidR="0040389F" w:rsidRPr="00EC1D23" w:rsidRDefault="0040389F" w:rsidP="0040389F">
      <w:pPr>
        <w:widowControl w:val="0"/>
        <w:spacing w:after="360" w:line="360" w:lineRule="auto"/>
        <w:ind w:leftChars="202" w:left="485"/>
        <w:jc w:val="both"/>
        <w:rPr>
          <w:rFonts w:eastAsia="等线" w:cs="Arial"/>
          <w:kern w:val="2"/>
          <w:sz w:val="21"/>
        </w:rPr>
      </w:pPr>
      <w:r w:rsidRPr="00EC1D23">
        <w:rPr>
          <w:rFonts w:eastAsia="等线" w:cs="Arial"/>
          <w:kern w:val="2"/>
          <w:sz w:val="21"/>
        </w:rPr>
        <w:t xml:space="preserve">A method previously described was used to conduct measurement of A3A and A3B activity in live cells using APOBEC-Cas9 system. To quantify for the edited cells expressing </w:t>
      </w:r>
      <w:proofErr w:type="spellStart"/>
      <w:r w:rsidRPr="00EC1D23">
        <w:rPr>
          <w:rFonts w:eastAsia="等线" w:cs="Arial"/>
          <w:kern w:val="2"/>
          <w:sz w:val="21"/>
        </w:rPr>
        <w:t>eGFP</w:t>
      </w:r>
      <w:proofErr w:type="spellEnd"/>
      <w:r w:rsidRPr="00EC1D23">
        <w:rPr>
          <w:rFonts w:eastAsia="等线" w:cs="Arial"/>
          <w:kern w:val="2"/>
          <w:sz w:val="21"/>
        </w:rPr>
        <w:t xml:space="preserve">, the Operetta CLS high-content imager was used. To quantify the A3B activity in cells, intrinsic A3B protein was first immunoprecipitated using methods previously described with anti-A3B antibody (Abcam) </w:t>
      </w:r>
      <w:r w:rsidRPr="00EC1D23">
        <w:rPr>
          <w:rFonts w:eastAsia="等线" w:cs="Arial"/>
          <w:kern w:val="2"/>
          <w:sz w:val="21"/>
        </w:rPr>
        <w:fldChar w:fldCharType="begin">
          <w:fldData xml:space="preserve">PEVuZE5vdGU+PENpdGU+PEF1dGhvcj5aaGFuZzwvQXV0aG9yPjxZZWFyPjIwMTk8L1llYXI+PFJl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</w:fldData>
        </w:fldChar>
      </w:r>
      <w:r w:rsidR="005B3923" w:rsidRPr="00EC1D23">
        <w:rPr>
          <w:rFonts w:eastAsia="等线" w:cs="Arial"/>
          <w:kern w:val="2"/>
          <w:sz w:val="21"/>
        </w:rPr>
        <w:instrText xml:space="preserve"> ADDIN EN.CITE </w:instrText>
      </w:r>
      <w:r w:rsidR="005B3923" w:rsidRPr="00EC1D23">
        <w:rPr>
          <w:rFonts w:eastAsia="等线" w:cs="Arial"/>
          <w:kern w:val="2"/>
          <w:sz w:val="21"/>
        </w:rPr>
        <w:fldChar w:fldCharType="begin">
          <w:fldData xml:space="preserve">PEVuZE5vdGU+PENpdGU+PEF1dGhvcj5aaGFuZzwvQXV0aG9yPjxZZWFyPjIwMTk8L1llYXI+PFJl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</w:fldData>
        </w:fldChar>
      </w:r>
      <w:r w:rsidR="005B3923" w:rsidRPr="00EC1D23">
        <w:rPr>
          <w:rFonts w:eastAsia="等线" w:cs="Arial"/>
          <w:kern w:val="2"/>
          <w:sz w:val="21"/>
        </w:rPr>
        <w:instrText xml:space="preserve"> ADDIN EN.CITE.DATA </w:instrText>
      </w:r>
      <w:r w:rsidR="005B3923" w:rsidRPr="00EC1D23">
        <w:rPr>
          <w:rFonts w:eastAsia="等线" w:cs="Arial"/>
          <w:kern w:val="2"/>
          <w:sz w:val="21"/>
        </w:rPr>
      </w:r>
      <w:r w:rsidR="005B3923" w:rsidRPr="00EC1D23">
        <w:rPr>
          <w:rFonts w:eastAsia="等线" w:cs="Arial"/>
          <w:kern w:val="2"/>
          <w:sz w:val="21"/>
        </w:rPr>
        <w:fldChar w:fldCharType="end"/>
      </w:r>
      <w:r w:rsidRPr="00EC1D23">
        <w:rPr>
          <w:rFonts w:eastAsia="等线" w:cs="Arial"/>
          <w:kern w:val="2"/>
          <w:sz w:val="21"/>
        </w:rPr>
      </w:r>
      <w:r w:rsidRPr="00EC1D23">
        <w:rPr>
          <w:rFonts w:eastAsia="等线" w:cs="Arial"/>
          <w:kern w:val="2"/>
          <w:sz w:val="21"/>
        </w:rPr>
        <w:fldChar w:fldCharType="separate"/>
      </w:r>
      <w:r w:rsidR="005B3923" w:rsidRPr="00EC1D23">
        <w:rPr>
          <w:rFonts w:eastAsia="等线" w:cs="Arial"/>
          <w:noProof/>
          <w:kern w:val="2"/>
          <w:sz w:val="21"/>
        </w:rPr>
        <w:t>[9]</w:t>
      </w:r>
      <w:r w:rsidRPr="00EC1D23">
        <w:rPr>
          <w:rFonts w:eastAsia="等线" w:cs="Arial"/>
          <w:kern w:val="2"/>
          <w:sz w:val="21"/>
        </w:rPr>
        <w:fldChar w:fldCharType="end"/>
      </w:r>
      <w:r w:rsidRPr="00EC1D23">
        <w:rPr>
          <w:rFonts w:eastAsia="等线" w:cs="Arial"/>
          <w:kern w:val="2"/>
          <w:sz w:val="21"/>
        </w:rPr>
        <w:t>. The resultant beads were rinsed with deamination assay buffer (50 mM potassium acetate, 20 mM Tris-acetate, 10 mM magnesium acetate, 100 ng/ml BSA, pH 7.9), and subjected to biochemical testing of A3B’s activity using the BspH1 biosensor</w:t>
      </w:r>
      <w:r w:rsidRPr="00EC1D23">
        <w:rPr>
          <w:rFonts w:eastAsia="等线" w:cs="Arial"/>
          <w:bCs/>
          <w:kern w:val="2"/>
          <w:sz w:val="21"/>
        </w:rPr>
        <w:t xml:space="preserve"> </w:t>
      </w:r>
      <w:r w:rsidRPr="00EC1D23">
        <w:rPr>
          <w:rFonts w:eastAsia="等线" w:cs="Arial"/>
          <w:bCs/>
          <w:kern w:val="2"/>
          <w:sz w:val="21"/>
        </w:rPr>
        <w:fldChar w:fldCharType="begin">
          <w:fldData xml:space="preserve">PEVuZE5vdGU+PENpdGU+PEF1dGhvcj5aaGFuZzwvQXV0aG9yPjxZZWFyPjIwMjI8L1llYXI+PFJl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==
</w:fldData>
        </w:fldChar>
      </w:r>
      <w:r w:rsidR="00162E5A" w:rsidRPr="00EC1D23">
        <w:rPr>
          <w:rFonts w:eastAsia="等线" w:cs="Arial"/>
          <w:bCs/>
          <w:kern w:val="2"/>
          <w:sz w:val="21"/>
        </w:rPr>
        <w:instrText xml:space="preserve"> ADDIN EN.CITE </w:instrText>
      </w:r>
      <w:r w:rsidR="00162E5A" w:rsidRPr="00EC1D23">
        <w:rPr>
          <w:rFonts w:eastAsia="等线" w:cs="Arial"/>
          <w:bCs/>
          <w:kern w:val="2"/>
          <w:sz w:val="21"/>
        </w:rPr>
        <w:fldChar w:fldCharType="begin">
          <w:fldData xml:space="preserve">PEVuZE5vdGU+PENpdGU+PEF1dGhvcj5aaGFuZzwvQXV0aG9yPjxZZWFyPjIwMjI8L1llYXI+PFJl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==
</w:fldData>
        </w:fldChar>
      </w:r>
      <w:r w:rsidR="00162E5A" w:rsidRPr="00EC1D23">
        <w:rPr>
          <w:rFonts w:eastAsia="等线" w:cs="Arial"/>
          <w:bCs/>
          <w:kern w:val="2"/>
          <w:sz w:val="21"/>
        </w:rPr>
        <w:instrText xml:space="preserve"> ADDIN EN.CITE.DATA </w:instrText>
      </w:r>
      <w:r w:rsidR="00162E5A" w:rsidRPr="00EC1D23">
        <w:rPr>
          <w:rFonts w:eastAsia="等线" w:cs="Arial"/>
          <w:bCs/>
          <w:kern w:val="2"/>
          <w:sz w:val="21"/>
        </w:rPr>
      </w:r>
      <w:r w:rsidR="00162E5A" w:rsidRPr="00EC1D23">
        <w:rPr>
          <w:rFonts w:eastAsia="等线" w:cs="Arial"/>
          <w:bCs/>
          <w:kern w:val="2"/>
          <w:sz w:val="21"/>
        </w:rPr>
        <w:fldChar w:fldCharType="end"/>
      </w:r>
      <w:r w:rsidRPr="00EC1D23">
        <w:rPr>
          <w:rFonts w:eastAsia="等线" w:cs="Arial"/>
          <w:bCs/>
          <w:kern w:val="2"/>
          <w:sz w:val="21"/>
        </w:rPr>
      </w:r>
      <w:r w:rsidRPr="00EC1D23">
        <w:rPr>
          <w:rFonts w:eastAsia="等线" w:cs="Arial"/>
          <w:bCs/>
          <w:kern w:val="2"/>
          <w:sz w:val="21"/>
        </w:rPr>
        <w:fldChar w:fldCharType="separate"/>
      </w:r>
      <w:r w:rsidR="00162E5A" w:rsidRPr="00EC1D23">
        <w:rPr>
          <w:rFonts w:eastAsia="等线" w:cs="Arial"/>
          <w:bCs/>
          <w:noProof/>
          <w:kern w:val="2"/>
          <w:sz w:val="21"/>
        </w:rPr>
        <w:t>[14]</w:t>
      </w:r>
      <w:r w:rsidRPr="00EC1D23">
        <w:rPr>
          <w:rFonts w:eastAsia="等线" w:cs="Arial"/>
          <w:bCs/>
          <w:kern w:val="2"/>
          <w:sz w:val="21"/>
        </w:rPr>
        <w:fldChar w:fldCharType="end"/>
      </w:r>
      <w:r w:rsidRPr="00EC1D23">
        <w:rPr>
          <w:rFonts w:eastAsia="等线" w:cs="Arial"/>
          <w:kern w:val="2"/>
          <w:sz w:val="21"/>
        </w:rPr>
        <w:t xml:space="preserve">. To quantify the A3A activity in cells, a method previously described involving measuring DDOST1 C558U editing was used. The QX200 droplet generator/reader and </w:t>
      </w:r>
      <w:proofErr w:type="spellStart"/>
      <w:r w:rsidRPr="00EC1D23">
        <w:rPr>
          <w:rFonts w:eastAsia="等线" w:cs="Arial"/>
          <w:kern w:val="2"/>
          <w:sz w:val="21"/>
        </w:rPr>
        <w:t>QuantaSoft</w:t>
      </w:r>
      <w:proofErr w:type="spellEnd"/>
      <w:r w:rsidRPr="00EC1D23">
        <w:rPr>
          <w:rFonts w:eastAsia="等线" w:cs="Arial"/>
          <w:kern w:val="2"/>
          <w:sz w:val="21"/>
        </w:rPr>
        <w:t xml:space="preserve"> programme was used for digital droplet PCR (</w:t>
      </w:r>
      <w:proofErr w:type="spellStart"/>
      <w:r w:rsidRPr="00EC1D23">
        <w:rPr>
          <w:rFonts w:eastAsia="等线" w:cs="Arial"/>
          <w:kern w:val="2"/>
          <w:sz w:val="21"/>
        </w:rPr>
        <w:t>ddPCR</w:t>
      </w:r>
      <w:proofErr w:type="spellEnd"/>
      <w:r w:rsidRPr="00EC1D23">
        <w:rPr>
          <w:rFonts w:eastAsia="等线" w:cs="Arial"/>
          <w:kern w:val="2"/>
          <w:sz w:val="21"/>
        </w:rPr>
        <w:t xml:space="preserve">) analysis (Bio-Rad). Primers for </w:t>
      </w:r>
      <w:proofErr w:type="spellStart"/>
      <w:r w:rsidRPr="00EC1D23">
        <w:rPr>
          <w:rFonts w:eastAsia="等线" w:cs="Arial"/>
          <w:kern w:val="2"/>
          <w:sz w:val="21"/>
        </w:rPr>
        <w:t>ddPCR</w:t>
      </w:r>
      <w:proofErr w:type="spellEnd"/>
      <w:r w:rsidRPr="00EC1D23">
        <w:rPr>
          <w:rFonts w:eastAsia="等线" w:cs="Arial"/>
          <w:kern w:val="2"/>
          <w:sz w:val="21"/>
        </w:rPr>
        <w:t xml:space="preserve"> was purchased from Bio-Rad.</w:t>
      </w:r>
    </w:p>
    <w:p w14:paraId="7902E30C" w14:textId="77777777" w:rsidR="00974A64" w:rsidRPr="00EC1D23" w:rsidRDefault="00974A64">
      <w:pPr>
        <w:rPr>
          <w:rFonts w:eastAsia="等线" w:cs="Arial"/>
          <w:b/>
          <w:bCs/>
          <w:kern w:val="2"/>
          <w:sz w:val="21"/>
        </w:rPr>
      </w:pPr>
      <w:r w:rsidRPr="00EC1D23">
        <w:rPr>
          <w:rFonts w:eastAsia="等线" w:cs="Arial"/>
          <w:b/>
          <w:bCs/>
          <w:kern w:val="2"/>
          <w:sz w:val="21"/>
        </w:rPr>
        <w:br w:type="page"/>
      </w:r>
    </w:p>
    <w:p w14:paraId="65B8A5FF" w14:textId="34609A0E" w:rsidR="0040389F" w:rsidRPr="00EC1D23" w:rsidRDefault="0040389F" w:rsidP="00EC1D23">
      <w:pPr>
        <w:pStyle w:val="Heading1"/>
      </w:pPr>
      <w:r w:rsidRPr="00EC1D23">
        <w:lastRenderedPageBreak/>
        <w:t>Supplemental Figure Legends</w:t>
      </w:r>
    </w:p>
    <w:p w14:paraId="77C5206B" w14:textId="77777777" w:rsidR="0040389F" w:rsidRPr="00EC1D23" w:rsidRDefault="0040389F" w:rsidP="0040389F">
      <w:pPr>
        <w:widowControl w:val="0"/>
        <w:tabs>
          <w:tab w:val="left" w:pos="950"/>
        </w:tabs>
        <w:spacing w:after="360" w:line="360" w:lineRule="auto"/>
        <w:jc w:val="both"/>
        <w:rPr>
          <w:rFonts w:eastAsia="等线" w:cs="Arial"/>
          <w:kern w:val="2"/>
          <w:sz w:val="21"/>
        </w:rPr>
      </w:pPr>
      <w:r w:rsidRPr="00EC1D23">
        <w:rPr>
          <w:rFonts w:eastAsia="等线" w:cs="Arial"/>
          <w:b/>
          <w:bCs/>
          <w:kern w:val="2"/>
          <w:sz w:val="21"/>
        </w:rPr>
        <w:t>Supplemental Figure 1: Identification of A3B-mediated DVRs using a lentiviral inducible system.</w:t>
      </w:r>
      <w:r w:rsidRPr="00EC1D23">
        <w:rPr>
          <w:rFonts w:eastAsia="等线" w:cs="Arial"/>
          <w:kern w:val="2"/>
          <w:sz w:val="21"/>
        </w:rPr>
        <w:t xml:space="preserve"> (A). Quantitative RT-PCR showing the transcript level of endogenous (blue) and inducible-exogenous (red) A3B following induction using 100 ng/ml doxycycline.  Data represents mean of n=3 biological replicates and error bars for standard deviation (SD). **** and ns denotes p&lt;0.0001 and non-significance by Student’s T test. (B). Table showing number of variants identified in various stages of the analysis pipeline. (C). Dot plot showing ΔAF of DVRs common in both 72- and 24-hour induced T-47D cells. Dotted line showing y = x. </w:t>
      </w:r>
    </w:p>
    <w:p w14:paraId="6E73FA77" w14:textId="667DF24C" w:rsidR="004F6598" w:rsidRPr="00EC1D23" w:rsidRDefault="004F6598" w:rsidP="0040389F">
      <w:pPr>
        <w:widowControl w:val="0"/>
        <w:tabs>
          <w:tab w:val="left" w:pos="950"/>
        </w:tabs>
        <w:spacing w:after="360" w:line="360" w:lineRule="auto"/>
        <w:jc w:val="both"/>
        <w:rPr>
          <w:rFonts w:eastAsia="等线" w:cs="Arial"/>
          <w:kern w:val="2"/>
          <w:sz w:val="21"/>
        </w:rPr>
      </w:pPr>
      <w:r w:rsidRPr="00EC1D23">
        <w:rPr>
          <w:rFonts w:eastAsia="等线" w:cs="Arial"/>
          <w:b/>
          <w:bCs/>
          <w:kern w:val="2"/>
          <w:sz w:val="21"/>
        </w:rPr>
        <w:t>Supplemental Figure 2: Quantification of transcript levels for APOBEC and ADAR family deaminases upon ectopic induction of A3B.</w:t>
      </w:r>
      <w:r w:rsidRPr="00EC1D23">
        <w:rPr>
          <w:rFonts w:eastAsia="等线" w:cs="Arial"/>
          <w:kern w:val="2"/>
          <w:sz w:val="21"/>
        </w:rPr>
        <w:t xml:space="preserve"> Column graph showing transcript levels for APOBEC (A) and ADAR (B) deaminases. Data represent average of n = 4 experiments using normalised RNA-</w:t>
      </w:r>
      <w:proofErr w:type="spellStart"/>
      <w:r w:rsidRPr="00EC1D23">
        <w:rPr>
          <w:rFonts w:eastAsia="等线" w:cs="Arial"/>
          <w:kern w:val="2"/>
          <w:sz w:val="21"/>
        </w:rPr>
        <w:t>seq</w:t>
      </w:r>
      <w:proofErr w:type="spellEnd"/>
      <w:r w:rsidRPr="00EC1D23">
        <w:rPr>
          <w:rFonts w:eastAsia="等线" w:cs="Arial"/>
          <w:kern w:val="2"/>
          <w:sz w:val="21"/>
        </w:rPr>
        <w:t xml:space="preserve"> read counts by transcript per million (TPM) method, and error bars represent standard deviation. * and **** denotes FDR &lt; 0.05 and &lt; 0.0001 using DESeq2 statistics. </w:t>
      </w:r>
    </w:p>
    <w:p w14:paraId="6079A194" w14:textId="119AD504" w:rsidR="0040389F" w:rsidRPr="00EC1D23" w:rsidRDefault="0040389F" w:rsidP="0040389F">
      <w:pPr>
        <w:widowControl w:val="0"/>
        <w:tabs>
          <w:tab w:val="left" w:pos="950"/>
        </w:tabs>
        <w:spacing w:after="360" w:line="360" w:lineRule="auto"/>
        <w:jc w:val="both"/>
        <w:rPr>
          <w:rFonts w:eastAsia="等线" w:cs="Arial"/>
          <w:kern w:val="2"/>
          <w:sz w:val="21"/>
        </w:rPr>
      </w:pPr>
      <w:r w:rsidRPr="00EC1D23">
        <w:rPr>
          <w:rFonts w:eastAsia="等线" w:cs="Arial"/>
          <w:b/>
          <w:bCs/>
          <w:kern w:val="2"/>
          <w:sz w:val="21"/>
        </w:rPr>
        <w:t xml:space="preserve">Supplemental Figure </w:t>
      </w:r>
      <w:r w:rsidR="004F6598" w:rsidRPr="00EC1D23">
        <w:rPr>
          <w:rFonts w:eastAsia="等线" w:cs="Arial"/>
          <w:b/>
          <w:bCs/>
          <w:kern w:val="2"/>
          <w:sz w:val="21"/>
        </w:rPr>
        <w:t>3</w:t>
      </w:r>
      <w:r w:rsidRPr="00EC1D23">
        <w:rPr>
          <w:rFonts w:eastAsia="等线" w:cs="Arial"/>
          <w:b/>
          <w:bCs/>
          <w:kern w:val="2"/>
          <w:sz w:val="21"/>
        </w:rPr>
        <w:t>: Frequency of sequence motifs at A3B-binding RNA clusters identified by eCLIP-seq.</w:t>
      </w:r>
      <w:r w:rsidRPr="00EC1D23">
        <w:rPr>
          <w:rFonts w:eastAsia="等线" w:cs="Arial"/>
          <w:kern w:val="2"/>
          <w:sz w:val="21"/>
        </w:rPr>
        <w:t xml:space="preserve"> (A). Graph depicting probability of indicated sequence motif across sequences flanking A3B crosslinking sites predicted by </w:t>
      </w:r>
      <w:proofErr w:type="spellStart"/>
      <w:r w:rsidRPr="00EC1D23">
        <w:rPr>
          <w:rFonts w:eastAsia="等线" w:cs="Arial"/>
          <w:kern w:val="2"/>
          <w:sz w:val="21"/>
        </w:rPr>
        <w:t>PureCLIP</w:t>
      </w:r>
      <w:proofErr w:type="spellEnd"/>
      <w:r w:rsidRPr="00EC1D23">
        <w:rPr>
          <w:rFonts w:eastAsia="等线" w:cs="Arial"/>
          <w:kern w:val="2"/>
          <w:sz w:val="21"/>
        </w:rPr>
        <w:t xml:space="preserve"> and MSPC using eCLIP-seq results. (B). Logo for the motif used in (A), representing sequence motif at A3B-mediated C&gt;U DVRs.</w:t>
      </w:r>
    </w:p>
    <w:p w14:paraId="35389C95" w14:textId="784FB067" w:rsidR="0040389F" w:rsidRPr="00EC1D23" w:rsidRDefault="0040389F" w:rsidP="0040389F">
      <w:pPr>
        <w:widowControl w:val="0"/>
        <w:tabs>
          <w:tab w:val="left" w:pos="950"/>
        </w:tabs>
        <w:spacing w:after="360" w:line="360" w:lineRule="auto"/>
        <w:jc w:val="both"/>
        <w:rPr>
          <w:rFonts w:eastAsia="等线" w:cs="Arial"/>
          <w:kern w:val="2"/>
          <w:sz w:val="21"/>
        </w:rPr>
      </w:pPr>
      <w:r w:rsidRPr="00EC1D23">
        <w:rPr>
          <w:rFonts w:eastAsia="等线" w:cs="Arial"/>
          <w:b/>
          <w:bCs/>
          <w:kern w:val="2"/>
          <w:sz w:val="21"/>
        </w:rPr>
        <w:t xml:space="preserve">Supplemental Figure </w:t>
      </w:r>
      <w:r w:rsidR="004F6598" w:rsidRPr="00EC1D23">
        <w:rPr>
          <w:rFonts w:eastAsia="等线" w:cs="Arial"/>
          <w:b/>
          <w:bCs/>
          <w:kern w:val="2"/>
          <w:sz w:val="21"/>
        </w:rPr>
        <w:t>4</w:t>
      </w:r>
      <w:r w:rsidRPr="00EC1D23">
        <w:rPr>
          <w:rFonts w:eastAsia="等线" w:cs="Arial"/>
          <w:b/>
          <w:bCs/>
          <w:kern w:val="2"/>
          <w:sz w:val="21"/>
        </w:rPr>
        <w:t>:</w:t>
      </w:r>
      <w:r w:rsidRPr="00EC1D23">
        <w:rPr>
          <w:rFonts w:eastAsia="等线" w:cs="Arial"/>
          <w:kern w:val="2"/>
          <w:sz w:val="21"/>
        </w:rPr>
        <w:t xml:space="preserve"> </w:t>
      </w:r>
      <w:r w:rsidRPr="00EC1D23">
        <w:rPr>
          <w:rFonts w:eastAsia="等线" w:cs="Arial"/>
          <w:b/>
          <w:bCs/>
          <w:kern w:val="2"/>
          <w:sz w:val="21"/>
        </w:rPr>
        <w:t>Differential gene expression analysis for RNA samples from T-47D cells expressing inducible A3B or A3B**.</w:t>
      </w:r>
      <w:r w:rsidRPr="00EC1D23">
        <w:rPr>
          <w:rFonts w:eastAsia="等线" w:cs="Arial"/>
          <w:kern w:val="2"/>
          <w:sz w:val="21"/>
        </w:rPr>
        <w:t xml:space="preserve"> Volcano plots showing differentially expressed genes (DEGs), where DEGs with A&gt;G(I) DVRs are coloured in blue and DEGs with C&gt;U DVRs in red. For each types of DVRs, 2 Χ 2 contingency table analysis was performed and p value denote results from Χ</w:t>
      </w:r>
      <w:r w:rsidRPr="00EC1D23">
        <w:rPr>
          <w:rFonts w:eastAsia="等线" w:cs="Arial"/>
          <w:kern w:val="2"/>
          <w:sz w:val="21"/>
          <w:vertAlign w:val="superscript"/>
        </w:rPr>
        <w:t>2</w:t>
      </w:r>
      <w:r w:rsidRPr="00EC1D23">
        <w:rPr>
          <w:rFonts w:eastAsia="等线" w:cs="Arial"/>
          <w:kern w:val="2"/>
          <w:sz w:val="21"/>
        </w:rPr>
        <w:t xml:space="preserve"> test.</w:t>
      </w:r>
    </w:p>
    <w:p w14:paraId="4D0BD31B" w14:textId="1097A049" w:rsidR="004F6598" w:rsidRPr="00EC1D23" w:rsidRDefault="004F6598" w:rsidP="0040389F">
      <w:pPr>
        <w:widowControl w:val="0"/>
        <w:tabs>
          <w:tab w:val="left" w:pos="950"/>
        </w:tabs>
        <w:spacing w:after="360" w:line="360" w:lineRule="auto"/>
        <w:jc w:val="both"/>
        <w:rPr>
          <w:rFonts w:eastAsia="等线" w:cs="Arial"/>
          <w:kern w:val="2"/>
          <w:sz w:val="21"/>
        </w:rPr>
      </w:pPr>
      <w:r w:rsidRPr="00EC1D23">
        <w:rPr>
          <w:rFonts w:eastAsia="等线" w:cs="Arial"/>
          <w:b/>
          <w:bCs/>
          <w:kern w:val="2"/>
          <w:sz w:val="21"/>
        </w:rPr>
        <w:t xml:space="preserve">Supplemental Figure 5: </w:t>
      </w:r>
      <w:r w:rsidR="00B778CD" w:rsidRPr="00EC1D23">
        <w:rPr>
          <w:rFonts w:eastAsia="等线" w:cs="Arial"/>
          <w:b/>
          <w:bCs/>
          <w:kern w:val="2"/>
          <w:sz w:val="21"/>
        </w:rPr>
        <w:t>Binding of A3B at</w:t>
      </w:r>
      <w:r w:rsidRPr="00EC1D23">
        <w:rPr>
          <w:rFonts w:eastAsia="等线" w:cs="Arial"/>
          <w:b/>
          <w:bCs/>
          <w:kern w:val="2"/>
          <w:sz w:val="21"/>
        </w:rPr>
        <w:t xml:space="preserve"> </w:t>
      </w:r>
      <w:r w:rsidRPr="00EC1D23">
        <w:rPr>
          <w:rFonts w:eastAsia="等线" w:cs="Arial"/>
          <w:b/>
          <w:bCs/>
          <w:i/>
          <w:iCs/>
          <w:kern w:val="2"/>
          <w:sz w:val="21"/>
        </w:rPr>
        <w:t>NEAT1</w:t>
      </w:r>
      <w:r w:rsidRPr="00EC1D23">
        <w:rPr>
          <w:rFonts w:eastAsia="等线" w:cs="Arial"/>
          <w:b/>
          <w:bCs/>
          <w:kern w:val="2"/>
          <w:sz w:val="21"/>
        </w:rPr>
        <w:t xml:space="preserve"> and </w:t>
      </w:r>
      <w:r w:rsidRPr="00EC1D23">
        <w:rPr>
          <w:rFonts w:eastAsia="等线" w:cs="Arial"/>
          <w:b/>
          <w:bCs/>
          <w:i/>
          <w:iCs/>
          <w:kern w:val="2"/>
          <w:sz w:val="21"/>
        </w:rPr>
        <w:t>MALAT1</w:t>
      </w:r>
      <w:r w:rsidRPr="00EC1D23">
        <w:rPr>
          <w:rFonts w:eastAsia="等线" w:cs="Arial"/>
          <w:b/>
          <w:bCs/>
          <w:kern w:val="2"/>
          <w:sz w:val="21"/>
        </w:rPr>
        <w:t xml:space="preserve"> loci. </w:t>
      </w:r>
      <w:r w:rsidR="00B778CD" w:rsidRPr="00EC1D23">
        <w:rPr>
          <w:rFonts w:eastAsia="等线" w:cs="Arial"/>
          <w:kern w:val="2"/>
          <w:sz w:val="21"/>
        </w:rPr>
        <w:t xml:space="preserve">Signal tracks for A3B eCLIP-seq at </w:t>
      </w:r>
      <w:r w:rsidR="00B778CD" w:rsidRPr="00EC1D23">
        <w:rPr>
          <w:rFonts w:eastAsia="等线" w:cs="Arial"/>
          <w:i/>
          <w:iCs/>
          <w:kern w:val="2"/>
          <w:sz w:val="21"/>
        </w:rPr>
        <w:t>NEAT1</w:t>
      </w:r>
      <w:r w:rsidR="00B778CD" w:rsidRPr="00EC1D23">
        <w:rPr>
          <w:rFonts w:eastAsia="等线" w:cs="Arial"/>
          <w:kern w:val="2"/>
          <w:sz w:val="21"/>
        </w:rPr>
        <w:t xml:space="preserve"> (A) and </w:t>
      </w:r>
      <w:r w:rsidR="00B778CD" w:rsidRPr="00EC1D23">
        <w:rPr>
          <w:rFonts w:eastAsia="等线" w:cs="Arial"/>
          <w:i/>
          <w:iCs/>
          <w:kern w:val="2"/>
          <w:sz w:val="21"/>
        </w:rPr>
        <w:t xml:space="preserve">MALAT1 </w:t>
      </w:r>
      <w:r w:rsidR="00B778CD" w:rsidRPr="00EC1D23">
        <w:rPr>
          <w:rFonts w:eastAsia="等线" w:cs="Arial"/>
          <w:kern w:val="2"/>
          <w:sz w:val="21"/>
        </w:rPr>
        <w:t xml:space="preserve">(B) loci. Signal was normalised using </w:t>
      </w:r>
      <w:proofErr w:type="spellStart"/>
      <w:r w:rsidR="00B778CD" w:rsidRPr="00EC1D23">
        <w:rPr>
          <w:rFonts w:eastAsia="等线" w:cs="Arial"/>
          <w:kern w:val="2"/>
          <w:sz w:val="21"/>
        </w:rPr>
        <w:t>eCLIP</w:t>
      </w:r>
      <w:proofErr w:type="spellEnd"/>
      <w:r w:rsidR="00B778CD" w:rsidRPr="00EC1D23">
        <w:rPr>
          <w:rFonts w:eastAsia="等线" w:cs="Arial"/>
          <w:kern w:val="2"/>
          <w:sz w:val="21"/>
        </w:rPr>
        <w:t xml:space="preserve"> data standard described by ENCODE. Also shown are locations for C&gt;U DVRs and A3B binding clusters identified by </w:t>
      </w:r>
      <w:proofErr w:type="spellStart"/>
      <w:r w:rsidR="00B778CD" w:rsidRPr="00EC1D23">
        <w:rPr>
          <w:rFonts w:eastAsia="等线" w:cs="Arial"/>
          <w:kern w:val="2"/>
          <w:sz w:val="21"/>
        </w:rPr>
        <w:t>PureCLIP</w:t>
      </w:r>
      <w:proofErr w:type="spellEnd"/>
      <w:r w:rsidR="00B778CD" w:rsidRPr="00EC1D23">
        <w:rPr>
          <w:rFonts w:eastAsia="等线" w:cs="Arial"/>
          <w:kern w:val="2"/>
          <w:sz w:val="21"/>
        </w:rPr>
        <w:t>.</w:t>
      </w:r>
    </w:p>
    <w:p w14:paraId="57DBD698" w14:textId="5D0612CB" w:rsidR="0040389F" w:rsidRPr="00EC1D23" w:rsidRDefault="0040389F" w:rsidP="0040389F">
      <w:pPr>
        <w:widowControl w:val="0"/>
        <w:tabs>
          <w:tab w:val="left" w:pos="950"/>
        </w:tabs>
        <w:spacing w:after="360" w:line="360" w:lineRule="auto"/>
        <w:jc w:val="both"/>
        <w:rPr>
          <w:rFonts w:eastAsia="等线" w:cs="Arial"/>
          <w:kern w:val="2"/>
          <w:sz w:val="21"/>
        </w:rPr>
      </w:pPr>
      <w:r w:rsidRPr="00EC1D23">
        <w:rPr>
          <w:rFonts w:eastAsia="等线" w:cs="Arial"/>
          <w:b/>
          <w:bCs/>
          <w:kern w:val="2"/>
          <w:sz w:val="21"/>
        </w:rPr>
        <w:t xml:space="preserve">Supplemental Figure </w:t>
      </w:r>
      <w:r w:rsidR="004F6598" w:rsidRPr="00EC1D23">
        <w:rPr>
          <w:rFonts w:eastAsia="等线" w:cs="Arial"/>
          <w:b/>
          <w:bCs/>
          <w:kern w:val="2"/>
          <w:sz w:val="21"/>
        </w:rPr>
        <w:t>6:</w:t>
      </w:r>
      <w:r w:rsidRPr="00EC1D23">
        <w:rPr>
          <w:rFonts w:eastAsia="等线" w:cs="Arial"/>
          <w:b/>
          <w:bCs/>
          <w:kern w:val="2"/>
          <w:sz w:val="21"/>
        </w:rPr>
        <w:t xml:space="preserve"> Validation of knockdown efficiency for ASOs and </w:t>
      </w:r>
      <w:proofErr w:type="spellStart"/>
      <w:r w:rsidRPr="00EC1D23">
        <w:rPr>
          <w:rFonts w:eastAsia="等线" w:cs="Arial"/>
          <w:b/>
          <w:bCs/>
          <w:kern w:val="2"/>
          <w:sz w:val="21"/>
        </w:rPr>
        <w:t>shRNAs</w:t>
      </w:r>
      <w:proofErr w:type="spellEnd"/>
      <w:r w:rsidRPr="00EC1D23">
        <w:rPr>
          <w:rFonts w:eastAsia="等线" w:cs="Arial"/>
          <w:b/>
          <w:bCs/>
          <w:kern w:val="2"/>
          <w:sz w:val="21"/>
        </w:rPr>
        <w:t xml:space="preserve"> against NEAT1 and MALAT1.</w:t>
      </w:r>
      <w:r w:rsidRPr="00EC1D23">
        <w:rPr>
          <w:rFonts w:eastAsia="等线" w:cs="Arial"/>
          <w:kern w:val="2"/>
          <w:sz w:val="21"/>
        </w:rPr>
        <w:t xml:space="preserve"> (A). Quantification of transcript level for NEAT1 and MALAT1 followed by ASO transfection in 293T cells. Data were normalised against control ASO. (B). Quantification of transcript level for NEAT1 and MALAT1 followed by stable expression of </w:t>
      </w:r>
      <w:proofErr w:type="spellStart"/>
      <w:r w:rsidRPr="00EC1D23">
        <w:rPr>
          <w:rFonts w:eastAsia="等线" w:cs="Arial"/>
          <w:kern w:val="2"/>
          <w:sz w:val="21"/>
        </w:rPr>
        <w:t>shRNAs</w:t>
      </w:r>
      <w:proofErr w:type="spellEnd"/>
      <w:r w:rsidRPr="00EC1D23">
        <w:rPr>
          <w:rFonts w:eastAsia="等线" w:cs="Arial"/>
          <w:kern w:val="2"/>
          <w:sz w:val="21"/>
        </w:rPr>
        <w:t xml:space="preserve"> by lentiviral transduction. Data were normalised against scramble shRNA. (C). Quantification of transcript level for A3A and A3B followed by stable expression of </w:t>
      </w:r>
      <w:proofErr w:type="spellStart"/>
      <w:r w:rsidRPr="00EC1D23">
        <w:rPr>
          <w:rFonts w:eastAsia="等线" w:cs="Arial"/>
          <w:kern w:val="2"/>
          <w:sz w:val="21"/>
        </w:rPr>
        <w:t>shRNAs</w:t>
      </w:r>
      <w:proofErr w:type="spellEnd"/>
      <w:r w:rsidRPr="00EC1D23">
        <w:rPr>
          <w:rFonts w:eastAsia="等线" w:cs="Arial"/>
          <w:kern w:val="2"/>
          <w:sz w:val="21"/>
        </w:rPr>
        <w:t xml:space="preserve"> by lentiviral transduction. Data were </w:t>
      </w:r>
      <w:r w:rsidRPr="00EC1D23">
        <w:rPr>
          <w:rFonts w:eastAsia="等线" w:cs="Arial"/>
          <w:kern w:val="2"/>
          <w:sz w:val="21"/>
        </w:rPr>
        <w:lastRenderedPageBreak/>
        <w:t>normalised against scramble shRNA. For (A)-(C), data represent n=3 biological repeats. *, **, and *** denote p&lt;0.05, 0.01 and 0.001 using two-tailed Student’s T test.</w:t>
      </w:r>
    </w:p>
    <w:p w14:paraId="27C47696" w14:textId="77777777" w:rsidR="0040389F" w:rsidRPr="00EC1D23" w:rsidRDefault="0040389F" w:rsidP="0040389F">
      <w:pPr>
        <w:rPr>
          <w:rFonts w:eastAsia="等线" w:cs="Arial"/>
          <w:kern w:val="2"/>
          <w:sz w:val="21"/>
        </w:rPr>
      </w:pPr>
      <w:r w:rsidRPr="00EC1D23">
        <w:rPr>
          <w:rFonts w:eastAsia="等线" w:cs="Arial"/>
          <w:kern w:val="2"/>
          <w:sz w:val="21"/>
        </w:rPr>
        <w:br w:type="page"/>
      </w:r>
    </w:p>
    <w:p w14:paraId="42B78B56" w14:textId="77777777" w:rsidR="0040389F" w:rsidRPr="00EC1D23" w:rsidRDefault="0040389F" w:rsidP="0040389F">
      <w:pPr>
        <w:widowControl w:val="0"/>
        <w:tabs>
          <w:tab w:val="left" w:pos="950"/>
        </w:tabs>
        <w:spacing w:after="360" w:line="360" w:lineRule="auto"/>
        <w:jc w:val="both"/>
        <w:rPr>
          <w:rFonts w:eastAsia="等线" w:cs="Arial"/>
          <w:kern w:val="2"/>
          <w:sz w:val="21"/>
        </w:rPr>
      </w:pPr>
      <w:r w:rsidRPr="00EC1D23">
        <w:rPr>
          <w:rFonts w:eastAsia="等线" w:cs="Arial"/>
          <w:b/>
          <w:bCs/>
          <w:kern w:val="2"/>
          <w:sz w:val="21"/>
        </w:rPr>
        <w:lastRenderedPageBreak/>
        <w:t xml:space="preserve">Supplemental Table 1: </w:t>
      </w:r>
      <w:r w:rsidRPr="00EC1D23">
        <w:rPr>
          <w:rFonts w:eastAsia="等线" w:cs="Arial"/>
          <w:kern w:val="2"/>
          <w:sz w:val="21"/>
        </w:rPr>
        <w:t xml:space="preserve">Comparison of results for various types of RNA variants (RVs) and DVRs identified by the original </w:t>
      </w:r>
      <w:proofErr w:type="spellStart"/>
      <w:r w:rsidRPr="00EC1D23">
        <w:rPr>
          <w:rFonts w:eastAsia="等线" w:cs="Arial"/>
          <w:kern w:val="2"/>
          <w:sz w:val="21"/>
        </w:rPr>
        <w:t>rMATS</w:t>
      </w:r>
      <w:proofErr w:type="spellEnd"/>
      <w:r w:rsidRPr="00EC1D23">
        <w:rPr>
          <w:rFonts w:eastAsia="等线" w:cs="Arial"/>
          <w:kern w:val="2"/>
          <w:sz w:val="21"/>
        </w:rPr>
        <w:t>-DVR method and the method used in this study. Samples prepared using poly-A enrichment, comparing T</w:t>
      </w:r>
      <w:r w:rsidRPr="00EC1D23">
        <w:rPr>
          <w:rFonts w:eastAsia="等线" w:cs="Arial"/>
          <w:kern w:val="2"/>
          <w:sz w:val="21"/>
          <w:vertAlign w:val="subscript"/>
        </w:rPr>
        <w:t>72</w:t>
      </w:r>
      <w:r w:rsidRPr="00EC1D23">
        <w:rPr>
          <w:rFonts w:eastAsia="等线" w:cs="Arial"/>
          <w:kern w:val="2"/>
          <w:sz w:val="21"/>
        </w:rPr>
        <w:t xml:space="preserve"> and T</w:t>
      </w:r>
      <w:r w:rsidRPr="00EC1D23">
        <w:rPr>
          <w:rFonts w:eastAsia="等线" w:cs="Arial"/>
          <w:kern w:val="2"/>
          <w:sz w:val="21"/>
          <w:vertAlign w:val="subscript"/>
        </w:rPr>
        <w:t>0</w:t>
      </w:r>
      <w:r w:rsidRPr="00EC1D23">
        <w:rPr>
          <w:rFonts w:eastAsia="等线" w:cs="Arial"/>
          <w:kern w:val="2"/>
          <w:sz w:val="21"/>
        </w:rPr>
        <w:t xml:space="preserve">. SNVs from T-47D cells were derived from data curated in GSE193225. </w:t>
      </w:r>
    </w:p>
    <w:p w14:paraId="16694A52" w14:textId="77777777" w:rsidR="0040389F" w:rsidRPr="00EC1D23" w:rsidRDefault="0040389F" w:rsidP="0040389F">
      <w:pPr>
        <w:widowControl w:val="0"/>
        <w:tabs>
          <w:tab w:val="left" w:pos="950"/>
        </w:tabs>
        <w:spacing w:after="360" w:line="360" w:lineRule="auto"/>
        <w:ind w:leftChars="-236" w:left="-566"/>
        <w:jc w:val="both"/>
        <w:rPr>
          <w:rFonts w:eastAsia="等线" w:cs="Arial"/>
          <w:kern w:val="2"/>
          <w:sz w:val="21"/>
        </w:rPr>
      </w:pPr>
      <w:r w:rsidRPr="00EC1D23">
        <w:rPr>
          <w:rFonts w:eastAsia="等线" w:cs="Arial"/>
          <w:noProof/>
          <w:kern w:val="2"/>
          <w:sz w:val="21"/>
        </w:rPr>
        <w:drawing>
          <wp:inline distT="0" distB="0" distL="0" distR="0" wp14:anchorId="73B6E41E" wp14:editId="4A5A562C">
            <wp:extent cx="6377936" cy="1595887"/>
            <wp:effectExtent l="0" t="0" r="4445" b="4445"/>
            <wp:docPr id="203841937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397101" cy="1600682"/>
                    </a:xfrm>
                    <a:prstGeom prst="rect">
                      <a:avLst/>
                    </a:prstGeom>
                    <a:noFill/>
                  </pic:spPr>
                </pic:pic>
              </a:graphicData>
            </a:graphic>
          </wp:inline>
        </w:drawing>
      </w:r>
    </w:p>
    <w:p w14:paraId="6054EABA" w14:textId="77777777" w:rsidR="0040389F" w:rsidRPr="00EC1D23" w:rsidRDefault="0040389F" w:rsidP="0040389F">
      <w:pPr>
        <w:widowControl w:val="0"/>
        <w:tabs>
          <w:tab w:val="left" w:pos="950"/>
        </w:tabs>
        <w:spacing w:after="360" w:line="360" w:lineRule="auto"/>
        <w:jc w:val="both"/>
        <w:rPr>
          <w:rFonts w:eastAsia="等线" w:cs="Arial"/>
          <w:kern w:val="2"/>
          <w:sz w:val="21"/>
        </w:rPr>
      </w:pPr>
    </w:p>
    <w:p w14:paraId="34BDD197" w14:textId="77777777" w:rsidR="0040389F" w:rsidRPr="00EC1D23" w:rsidRDefault="0040389F" w:rsidP="0040389F">
      <w:pPr>
        <w:widowControl w:val="0"/>
        <w:tabs>
          <w:tab w:val="left" w:pos="950"/>
        </w:tabs>
        <w:spacing w:after="360" w:line="360" w:lineRule="auto"/>
        <w:jc w:val="both"/>
        <w:rPr>
          <w:rFonts w:eastAsia="等线" w:cs="Arial"/>
          <w:kern w:val="2"/>
          <w:sz w:val="21"/>
        </w:rPr>
      </w:pPr>
      <w:r w:rsidRPr="00EC1D23">
        <w:rPr>
          <w:rFonts w:eastAsia="等线" w:cs="Arial"/>
          <w:b/>
          <w:bCs/>
          <w:kern w:val="2"/>
          <w:sz w:val="21"/>
        </w:rPr>
        <w:t>Supplemental Table 2:</w:t>
      </w:r>
      <w:r w:rsidRPr="00EC1D23">
        <w:rPr>
          <w:rFonts w:eastAsia="等线" w:cs="Arial"/>
          <w:kern w:val="2"/>
          <w:sz w:val="21"/>
        </w:rPr>
        <w:t xml:space="preserve"> Comparison of results for various types of RNA variants (RVs) and DVRs identified by </w:t>
      </w:r>
      <w:proofErr w:type="spellStart"/>
      <w:r w:rsidRPr="00EC1D23">
        <w:rPr>
          <w:rFonts w:eastAsia="等线" w:cs="Arial"/>
          <w:kern w:val="2"/>
          <w:sz w:val="21"/>
        </w:rPr>
        <w:t>rMATS</w:t>
      </w:r>
      <w:proofErr w:type="spellEnd"/>
      <w:r w:rsidRPr="00EC1D23">
        <w:rPr>
          <w:rFonts w:eastAsia="等线" w:cs="Arial"/>
          <w:kern w:val="2"/>
          <w:sz w:val="21"/>
        </w:rPr>
        <w:t>-DVR and the method used in this study. Samples prepared using ribosomal depletion, comparing T</w:t>
      </w:r>
      <w:r w:rsidRPr="00EC1D23">
        <w:rPr>
          <w:rFonts w:eastAsia="等线" w:cs="Arial"/>
          <w:kern w:val="2"/>
          <w:sz w:val="21"/>
          <w:vertAlign w:val="subscript"/>
        </w:rPr>
        <w:t>72</w:t>
      </w:r>
      <w:r w:rsidRPr="00EC1D23">
        <w:rPr>
          <w:rFonts w:eastAsia="等线" w:cs="Arial"/>
          <w:kern w:val="2"/>
          <w:sz w:val="21"/>
        </w:rPr>
        <w:t xml:space="preserve"> and T</w:t>
      </w:r>
      <w:r w:rsidRPr="00EC1D23">
        <w:rPr>
          <w:rFonts w:eastAsia="等线" w:cs="Arial"/>
          <w:kern w:val="2"/>
          <w:sz w:val="21"/>
          <w:vertAlign w:val="subscript"/>
        </w:rPr>
        <w:t>0</w:t>
      </w:r>
      <w:r w:rsidRPr="00EC1D23">
        <w:rPr>
          <w:rFonts w:eastAsia="等线" w:cs="Arial"/>
          <w:kern w:val="2"/>
          <w:sz w:val="21"/>
        </w:rPr>
        <w:t xml:space="preserve">. SNVs from T-47D cells were derived from data curated in GSE193225. </w:t>
      </w:r>
    </w:p>
    <w:p w14:paraId="711E5689" w14:textId="77777777" w:rsidR="0040389F" w:rsidRPr="00EC1D23" w:rsidRDefault="0040389F" w:rsidP="0040389F">
      <w:pPr>
        <w:widowControl w:val="0"/>
        <w:tabs>
          <w:tab w:val="left" w:pos="950"/>
        </w:tabs>
        <w:spacing w:after="360" w:line="360" w:lineRule="auto"/>
        <w:ind w:leftChars="-236" w:left="-566"/>
        <w:jc w:val="both"/>
        <w:rPr>
          <w:rFonts w:eastAsia="等线" w:cs="Arial"/>
          <w:kern w:val="2"/>
          <w:sz w:val="21"/>
        </w:rPr>
      </w:pPr>
      <w:r w:rsidRPr="00EC1D23">
        <w:rPr>
          <w:rFonts w:eastAsia="等线" w:cs="Arial"/>
          <w:kern w:val="2"/>
          <w:sz w:val="21"/>
        </w:rPr>
        <w:t xml:space="preserve"> </w:t>
      </w:r>
      <w:r w:rsidRPr="00EC1D23">
        <w:rPr>
          <w:rFonts w:eastAsia="等线" w:cs="Arial"/>
          <w:noProof/>
          <w:kern w:val="2"/>
          <w:sz w:val="21"/>
        </w:rPr>
        <w:drawing>
          <wp:inline distT="0" distB="0" distL="0" distR="0" wp14:anchorId="06A8B8D2" wp14:editId="11C6F3CF">
            <wp:extent cx="6488321" cy="1664898"/>
            <wp:effectExtent l="0" t="0" r="0" b="0"/>
            <wp:docPr id="168526840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507751" cy="1669884"/>
                    </a:xfrm>
                    <a:prstGeom prst="rect">
                      <a:avLst/>
                    </a:prstGeom>
                    <a:noFill/>
                  </pic:spPr>
                </pic:pic>
              </a:graphicData>
            </a:graphic>
          </wp:inline>
        </w:drawing>
      </w:r>
    </w:p>
    <w:p w14:paraId="250FECC4" w14:textId="77777777" w:rsidR="00974A64" w:rsidRPr="00EC1D23" w:rsidRDefault="00974A64">
      <w:pPr>
        <w:rPr>
          <w:rFonts w:cs="Arial"/>
        </w:rPr>
      </w:pPr>
      <w:r w:rsidRPr="00EC1D23">
        <w:rPr>
          <w:rFonts w:cs="Arial"/>
        </w:rPr>
        <w:br w:type="page"/>
      </w:r>
    </w:p>
    <w:p w14:paraId="4C13A8BF" w14:textId="7ECD4D00" w:rsidR="0040389F" w:rsidRPr="00EC1D23" w:rsidRDefault="0040389F" w:rsidP="00D14861">
      <w:pPr>
        <w:pStyle w:val="Heading1"/>
      </w:pPr>
      <w:r w:rsidRPr="00EC1D23">
        <w:lastRenderedPageBreak/>
        <w:t>References</w:t>
      </w:r>
    </w:p>
    <w:p w14:paraId="293D7384" w14:textId="77777777" w:rsidR="00162E5A" w:rsidRPr="00EC1D23" w:rsidRDefault="0040389F" w:rsidP="00162E5A">
      <w:pPr>
        <w:pStyle w:val="EndNoteBibliography"/>
        <w:ind w:left="720" w:hanging="720"/>
        <w:rPr>
          <w:rFonts w:eastAsia="等线"/>
          <w:noProof w:val="0"/>
          <w:kern w:val="2"/>
          <w:sz w:val="21"/>
        </w:rPr>
      </w:pPr>
      <w:r w:rsidRPr="00EC1D23">
        <w:fldChar w:fldCharType="begin"/>
      </w:r>
      <w:r w:rsidRPr="00EC1D23">
        <w:instrText xml:space="preserve"> ADDIN EN.REFLIST </w:instrText>
      </w:r>
      <w:r w:rsidRPr="00EC1D23">
        <w:fldChar w:fldCharType="separate"/>
      </w:r>
      <w:r w:rsidR="00162E5A" w:rsidRPr="00EC1D23">
        <w:t>1</w:t>
      </w:r>
      <w:r w:rsidR="00162E5A" w:rsidRPr="00EC1D23">
        <w:rPr>
          <w:rFonts w:eastAsia="等线"/>
          <w:noProof w:val="0"/>
          <w:kern w:val="2"/>
          <w:sz w:val="21"/>
        </w:rPr>
        <w:tab/>
        <w:t>Gruber AR, Lorenz R, Bernhart SH, Neubock R, Hofacker IL. The Vienna RNA websuite. Nucleic Acids Res 2008; 36: W70-74.</w:t>
      </w:r>
    </w:p>
    <w:p w14:paraId="35855769" w14:textId="77777777" w:rsidR="00162E5A" w:rsidRPr="00EC1D23" w:rsidRDefault="00162E5A" w:rsidP="00162E5A">
      <w:pPr>
        <w:pStyle w:val="EndNoteBibliography"/>
        <w:spacing w:after="0"/>
        <w:rPr>
          <w:rFonts w:eastAsia="等线"/>
          <w:noProof w:val="0"/>
          <w:kern w:val="2"/>
          <w:sz w:val="21"/>
        </w:rPr>
      </w:pPr>
    </w:p>
    <w:p w14:paraId="5777236C" w14:textId="77777777" w:rsidR="00162E5A" w:rsidRPr="00EC1D23" w:rsidRDefault="00162E5A" w:rsidP="00162E5A">
      <w:pPr>
        <w:pStyle w:val="EndNoteBibliography"/>
        <w:ind w:left="720" w:hanging="720"/>
        <w:rPr>
          <w:rFonts w:eastAsia="等线"/>
          <w:noProof w:val="0"/>
          <w:kern w:val="2"/>
          <w:sz w:val="21"/>
        </w:rPr>
      </w:pPr>
      <w:r w:rsidRPr="00EC1D23">
        <w:rPr>
          <w:rFonts w:eastAsia="等线"/>
          <w:noProof w:val="0"/>
          <w:kern w:val="2"/>
          <w:sz w:val="21"/>
        </w:rPr>
        <w:t>2</w:t>
      </w:r>
      <w:r w:rsidRPr="00EC1D23">
        <w:rPr>
          <w:rFonts w:eastAsia="等线"/>
          <w:noProof w:val="0"/>
          <w:kern w:val="2"/>
          <w:sz w:val="21"/>
        </w:rPr>
        <w:tab/>
        <w:t>Han S, Liang Y, Ma Q, Xu Y, Zhang Y, Du W et al. LncFinder: an integrated platform for long non-coding RNA identification utilizing sequence intrinsic composition, structural information and physicochemical property. Brief Bioinform 2019; 20: 2009-2027.</w:t>
      </w:r>
    </w:p>
    <w:p w14:paraId="1096BCA1" w14:textId="77777777" w:rsidR="00162E5A" w:rsidRPr="00EC1D23" w:rsidRDefault="00162E5A" w:rsidP="00162E5A">
      <w:pPr>
        <w:pStyle w:val="EndNoteBibliography"/>
        <w:spacing w:after="0"/>
        <w:rPr>
          <w:rFonts w:eastAsia="等线"/>
          <w:noProof w:val="0"/>
          <w:kern w:val="2"/>
          <w:sz w:val="21"/>
        </w:rPr>
      </w:pPr>
    </w:p>
    <w:p w14:paraId="01CF3087" w14:textId="77777777" w:rsidR="00162E5A" w:rsidRPr="00EC1D23" w:rsidRDefault="00162E5A" w:rsidP="00162E5A">
      <w:pPr>
        <w:pStyle w:val="EndNoteBibliography"/>
        <w:ind w:left="720" w:hanging="720"/>
        <w:rPr>
          <w:rFonts w:eastAsia="等线"/>
          <w:noProof w:val="0"/>
          <w:kern w:val="2"/>
          <w:sz w:val="21"/>
        </w:rPr>
      </w:pPr>
      <w:r w:rsidRPr="00EC1D23">
        <w:rPr>
          <w:rFonts w:eastAsia="等线"/>
          <w:noProof w:val="0"/>
          <w:kern w:val="2"/>
          <w:sz w:val="21"/>
        </w:rPr>
        <w:t>3</w:t>
      </w:r>
      <w:r w:rsidRPr="00EC1D23">
        <w:rPr>
          <w:rFonts w:eastAsia="等线"/>
          <w:noProof w:val="0"/>
          <w:kern w:val="2"/>
          <w:sz w:val="21"/>
        </w:rPr>
        <w:tab/>
        <w:t>Quinlan AR, Hall IM. BEDTools: a flexible suite of utilities for comparing genomic features. Bioinformatics 2010; 26: 841-842.</w:t>
      </w:r>
    </w:p>
    <w:p w14:paraId="04855BD3" w14:textId="77777777" w:rsidR="00162E5A" w:rsidRPr="00EC1D23" w:rsidRDefault="00162E5A" w:rsidP="00162E5A">
      <w:pPr>
        <w:pStyle w:val="EndNoteBibliography"/>
        <w:spacing w:after="0"/>
        <w:rPr>
          <w:rFonts w:eastAsia="等线"/>
          <w:noProof w:val="0"/>
          <w:kern w:val="2"/>
          <w:sz w:val="21"/>
        </w:rPr>
      </w:pPr>
    </w:p>
    <w:p w14:paraId="0B206AA6" w14:textId="77777777" w:rsidR="00162E5A" w:rsidRPr="00EC1D23" w:rsidRDefault="00162E5A" w:rsidP="00162E5A">
      <w:pPr>
        <w:pStyle w:val="EndNoteBibliography"/>
        <w:ind w:left="720" w:hanging="720"/>
        <w:rPr>
          <w:rFonts w:eastAsia="等线"/>
          <w:noProof w:val="0"/>
          <w:kern w:val="2"/>
          <w:sz w:val="21"/>
        </w:rPr>
      </w:pPr>
      <w:r w:rsidRPr="00EC1D23">
        <w:rPr>
          <w:rFonts w:eastAsia="等线"/>
          <w:noProof w:val="0"/>
          <w:kern w:val="2"/>
          <w:sz w:val="21"/>
        </w:rPr>
        <w:t>4</w:t>
      </w:r>
      <w:r w:rsidRPr="00EC1D23">
        <w:rPr>
          <w:rFonts w:eastAsia="等线"/>
          <w:noProof w:val="0"/>
          <w:kern w:val="2"/>
          <w:sz w:val="21"/>
        </w:rPr>
        <w:tab/>
        <w:t>Van Nostrand EL, Pratt GA, Shishkin AA, Gelboin-Burkhart C, Fang MY, Sundararaman B et al. Robust transcriptome-wide discovery of RNA-binding protein binding sites with enhanced CLIP (eCLIP). Nat Methods 2016; 13: 508-514.</w:t>
      </w:r>
    </w:p>
    <w:p w14:paraId="75A8273A" w14:textId="77777777" w:rsidR="00162E5A" w:rsidRPr="00EC1D23" w:rsidRDefault="00162E5A" w:rsidP="00162E5A">
      <w:pPr>
        <w:pStyle w:val="EndNoteBibliography"/>
        <w:spacing w:after="0"/>
        <w:rPr>
          <w:rFonts w:eastAsia="等线"/>
          <w:noProof w:val="0"/>
          <w:kern w:val="2"/>
          <w:sz w:val="21"/>
        </w:rPr>
      </w:pPr>
    </w:p>
    <w:p w14:paraId="4EF5D136" w14:textId="77777777" w:rsidR="00162E5A" w:rsidRPr="00EC1D23" w:rsidRDefault="00162E5A" w:rsidP="00162E5A">
      <w:pPr>
        <w:pStyle w:val="EndNoteBibliography"/>
        <w:ind w:left="720" w:hanging="720"/>
        <w:rPr>
          <w:rFonts w:eastAsia="等线"/>
          <w:noProof w:val="0"/>
          <w:kern w:val="2"/>
          <w:sz w:val="21"/>
        </w:rPr>
      </w:pPr>
      <w:r w:rsidRPr="00EC1D23">
        <w:rPr>
          <w:rFonts w:eastAsia="等线"/>
          <w:noProof w:val="0"/>
          <w:kern w:val="2"/>
          <w:sz w:val="21"/>
        </w:rPr>
        <w:t>5</w:t>
      </w:r>
      <w:r w:rsidRPr="00EC1D23">
        <w:rPr>
          <w:rFonts w:eastAsia="等线"/>
          <w:noProof w:val="0"/>
          <w:kern w:val="2"/>
          <w:sz w:val="21"/>
        </w:rPr>
        <w:tab/>
        <w:t>Krakau S, Richard H, Marsico A. PureCLIP: capturing target-specific protein-RNA interaction footprints from single-nucleotide CLIP-seq data. Genome Biol 2017; 18: 240.</w:t>
      </w:r>
    </w:p>
    <w:p w14:paraId="4767E234" w14:textId="77777777" w:rsidR="00162E5A" w:rsidRPr="00EC1D23" w:rsidRDefault="00162E5A" w:rsidP="00162E5A">
      <w:pPr>
        <w:pStyle w:val="EndNoteBibliography"/>
        <w:spacing w:after="0"/>
        <w:rPr>
          <w:rFonts w:eastAsia="等线"/>
          <w:noProof w:val="0"/>
          <w:kern w:val="2"/>
          <w:sz w:val="21"/>
        </w:rPr>
      </w:pPr>
    </w:p>
    <w:p w14:paraId="775DB9B5" w14:textId="77777777" w:rsidR="00162E5A" w:rsidRPr="00EC1D23" w:rsidRDefault="00162E5A" w:rsidP="00162E5A">
      <w:pPr>
        <w:pStyle w:val="EndNoteBibliography"/>
        <w:ind w:left="720" w:hanging="720"/>
        <w:rPr>
          <w:rFonts w:eastAsia="等线"/>
          <w:noProof w:val="0"/>
          <w:kern w:val="2"/>
          <w:sz w:val="21"/>
        </w:rPr>
      </w:pPr>
      <w:r w:rsidRPr="00EC1D23">
        <w:rPr>
          <w:rFonts w:eastAsia="等线"/>
          <w:noProof w:val="0"/>
          <w:kern w:val="2"/>
          <w:sz w:val="21"/>
        </w:rPr>
        <w:t>6</w:t>
      </w:r>
      <w:r w:rsidRPr="00EC1D23">
        <w:rPr>
          <w:rFonts w:eastAsia="等线"/>
          <w:noProof w:val="0"/>
          <w:kern w:val="2"/>
          <w:sz w:val="21"/>
        </w:rPr>
        <w:tab/>
        <w:t>Jalili V, Matteucci M, Masseroli M, Morelli MJ. Using combined evidence from replicates to evaluate ChIP-seq peaks. Bioinformatics 2015; 31: 2761-2769.</w:t>
      </w:r>
    </w:p>
    <w:p w14:paraId="61AA4645" w14:textId="77777777" w:rsidR="00162E5A" w:rsidRPr="00EC1D23" w:rsidRDefault="00162E5A" w:rsidP="00162E5A">
      <w:pPr>
        <w:pStyle w:val="EndNoteBibliography"/>
        <w:spacing w:after="0"/>
        <w:rPr>
          <w:rFonts w:eastAsia="等线"/>
          <w:noProof w:val="0"/>
          <w:kern w:val="2"/>
          <w:sz w:val="21"/>
        </w:rPr>
      </w:pPr>
    </w:p>
    <w:p w14:paraId="5C56A619" w14:textId="77777777" w:rsidR="00162E5A" w:rsidRPr="00EC1D23" w:rsidRDefault="00162E5A" w:rsidP="00162E5A">
      <w:pPr>
        <w:pStyle w:val="EndNoteBibliography"/>
        <w:ind w:left="720" w:hanging="720"/>
        <w:rPr>
          <w:rFonts w:eastAsia="等线"/>
          <w:noProof w:val="0"/>
          <w:kern w:val="2"/>
          <w:sz w:val="21"/>
        </w:rPr>
      </w:pPr>
      <w:r w:rsidRPr="00EC1D23">
        <w:rPr>
          <w:rFonts w:eastAsia="等线"/>
          <w:noProof w:val="0"/>
          <w:kern w:val="2"/>
          <w:sz w:val="21"/>
        </w:rPr>
        <w:t>7</w:t>
      </w:r>
      <w:r w:rsidRPr="00EC1D23">
        <w:rPr>
          <w:rFonts w:eastAsia="等线"/>
          <w:noProof w:val="0"/>
          <w:kern w:val="2"/>
          <w:sz w:val="21"/>
        </w:rPr>
        <w:tab/>
        <w:t>Stempor P, Ahringer J. SeqPlots - Interactive software for exploratory data analyses, pattern discovery and visualization in genomics. Wellcome Open Res 2016; 1: 14.</w:t>
      </w:r>
    </w:p>
    <w:p w14:paraId="032EEF8B" w14:textId="77777777" w:rsidR="00162E5A" w:rsidRPr="00EC1D23" w:rsidRDefault="00162E5A" w:rsidP="00162E5A">
      <w:pPr>
        <w:pStyle w:val="EndNoteBibliography"/>
        <w:spacing w:after="0"/>
        <w:rPr>
          <w:rFonts w:eastAsia="等线"/>
          <w:noProof w:val="0"/>
          <w:kern w:val="2"/>
          <w:sz w:val="21"/>
        </w:rPr>
      </w:pPr>
    </w:p>
    <w:p w14:paraId="3AA84E89" w14:textId="77777777" w:rsidR="00162E5A" w:rsidRPr="00EC1D23" w:rsidRDefault="00162E5A" w:rsidP="00162E5A">
      <w:pPr>
        <w:pStyle w:val="EndNoteBibliography"/>
        <w:ind w:left="720" w:hanging="720"/>
        <w:rPr>
          <w:rFonts w:eastAsia="等线"/>
          <w:noProof w:val="0"/>
          <w:kern w:val="2"/>
          <w:sz w:val="21"/>
        </w:rPr>
      </w:pPr>
      <w:r w:rsidRPr="00EC1D23">
        <w:rPr>
          <w:rFonts w:eastAsia="等线"/>
          <w:noProof w:val="0"/>
          <w:kern w:val="2"/>
          <w:sz w:val="21"/>
        </w:rPr>
        <w:t>8</w:t>
      </w:r>
      <w:r w:rsidRPr="00EC1D23">
        <w:rPr>
          <w:rFonts w:eastAsia="等线"/>
          <w:noProof w:val="0"/>
          <w:kern w:val="2"/>
          <w:sz w:val="21"/>
        </w:rPr>
        <w:tab/>
        <w:t>Robinson JT, Thorvaldsdottir H, Turner D, Mesirov JP. igv.js: an embeddable JavaScript implementation of the Integrative Genomics Viewer (IGV). Bioinformatics 2023; 39.</w:t>
      </w:r>
    </w:p>
    <w:p w14:paraId="65D9A999" w14:textId="77777777" w:rsidR="00162E5A" w:rsidRPr="00EC1D23" w:rsidRDefault="00162E5A" w:rsidP="00162E5A">
      <w:pPr>
        <w:pStyle w:val="EndNoteBibliography"/>
        <w:spacing w:after="0"/>
        <w:rPr>
          <w:rFonts w:eastAsia="等线"/>
          <w:noProof w:val="0"/>
          <w:kern w:val="2"/>
          <w:sz w:val="21"/>
        </w:rPr>
      </w:pPr>
    </w:p>
    <w:p w14:paraId="6A4C3C87" w14:textId="77777777" w:rsidR="00162E5A" w:rsidRPr="00EC1D23" w:rsidRDefault="00162E5A" w:rsidP="00162E5A">
      <w:pPr>
        <w:pStyle w:val="EndNoteBibliography"/>
        <w:ind w:left="720" w:hanging="720"/>
        <w:rPr>
          <w:rFonts w:eastAsia="等线"/>
          <w:noProof w:val="0"/>
          <w:kern w:val="2"/>
          <w:sz w:val="21"/>
        </w:rPr>
      </w:pPr>
      <w:r w:rsidRPr="00EC1D23">
        <w:rPr>
          <w:rFonts w:eastAsia="等线"/>
          <w:noProof w:val="0"/>
          <w:kern w:val="2"/>
          <w:sz w:val="21"/>
        </w:rPr>
        <w:t>9</w:t>
      </w:r>
      <w:r w:rsidRPr="00EC1D23">
        <w:rPr>
          <w:rFonts w:eastAsia="等线"/>
          <w:noProof w:val="0"/>
          <w:kern w:val="2"/>
          <w:sz w:val="21"/>
        </w:rPr>
        <w:tab/>
        <w:t>Zhang C, Stockwell SR, Elbanna M, Ketteler R, Freeman J, Al-Lazikani B et al. Signalling involving MET and FAK supports cell division independent of the activity of the cell cycle-regulating CDK4/6 kinases. Oncogene 2019; 38: 5905-5920.</w:t>
      </w:r>
    </w:p>
    <w:p w14:paraId="09BB011B" w14:textId="77777777" w:rsidR="00162E5A" w:rsidRPr="00EC1D23" w:rsidRDefault="00162E5A" w:rsidP="00162E5A">
      <w:pPr>
        <w:pStyle w:val="EndNoteBibliography"/>
        <w:spacing w:after="0"/>
        <w:rPr>
          <w:rFonts w:eastAsia="等线"/>
          <w:noProof w:val="0"/>
          <w:kern w:val="2"/>
          <w:sz w:val="21"/>
        </w:rPr>
      </w:pPr>
    </w:p>
    <w:p w14:paraId="66261829" w14:textId="77777777" w:rsidR="00162E5A" w:rsidRPr="00EC1D23" w:rsidRDefault="00162E5A" w:rsidP="00162E5A">
      <w:pPr>
        <w:pStyle w:val="EndNoteBibliography"/>
        <w:ind w:left="720" w:hanging="720"/>
        <w:rPr>
          <w:rFonts w:eastAsia="等线"/>
          <w:noProof w:val="0"/>
          <w:kern w:val="2"/>
          <w:sz w:val="21"/>
        </w:rPr>
      </w:pPr>
      <w:r w:rsidRPr="00EC1D23">
        <w:rPr>
          <w:rFonts w:eastAsia="等线"/>
          <w:noProof w:val="0"/>
          <w:kern w:val="2"/>
          <w:sz w:val="21"/>
        </w:rPr>
        <w:t>10</w:t>
      </w:r>
      <w:r w:rsidRPr="00EC1D23">
        <w:rPr>
          <w:rFonts w:eastAsia="等线"/>
          <w:noProof w:val="0"/>
          <w:kern w:val="2"/>
          <w:sz w:val="21"/>
        </w:rPr>
        <w:tab/>
        <w:t>Adriaens C, Standaert L, Barra J, Latil M, Verfaillie A, Kalev P et al. p53 induces formation of NEAT1 lncRNA-containing paraspeckles that modulate replication stress response and chemosensitivity. Nat Med 2016; 22: 861-868.</w:t>
      </w:r>
    </w:p>
    <w:p w14:paraId="5E79D54E" w14:textId="77777777" w:rsidR="00162E5A" w:rsidRPr="00EC1D23" w:rsidRDefault="00162E5A" w:rsidP="00162E5A">
      <w:pPr>
        <w:pStyle w:val="EndNoteBibliography"/>
        <w:spacing w:after="0"/>
        <w:rPr>
          <w:rFonts w:eastAsia="等线"/>
          <w:noProof w:val="0"/>
          <w:kern w:val="2"/>
          <w:sz w:val="21"/>
        </w:rPr>
      </w:pPr>
    </w:p>
    <w:p w14:paraId="02F8E735" w14:textId="77777777" w:rsidR="00162E5A" w:rsidRPr="00EC1D23" w:rsidRDefault="00162E5A" w:rsidP="00162E5A">
      <w:pPr>
        <w:pStyle w:val="EndNoteBibliography"/>
        <w:ind w:left="720" w:hanging="720"/>
        <w:rPr>
          <w:rFonts w:eastAsia="等线"/>
          <w:noProof w:val="0"/>
          <w:kern w:val="2"/>
          <w:sz w:val="21"/>
        </w:rPr>
      </w:pPr>
      <w:r w:rsidRPr="00EC1D23">
        <w:rPr>
          <w:rFonts w:eastAsia="等线"/>
          <w:noProof w:val="0"/>
          <w:kern w:val="2"/>
          <w:sz w:val="21"/>
        </w:rPr>
        <w:t>11</w:t>
      </w:r>
      <w:r w:rsidRPr="00EC1D23">
        <w:rPr>
          <w:rFonts w:eastAsia="等线"/>
          <w:noProof w:val="0"/>
          <w:kern w:val="2"/>
          <w:sz w:val="21"/>
        </w:rPr>
        <w:tab/>
        <w:t>Amodio N, Stamato MA, Juli G, Morelli E, Fulciniti M, Manzoni M et al. Drugging the lncRNA MALAT1 via LNA gapmeR ASO inhibits gene expression of proteasome subunits and triggers anti-multiple myeloma activity. Leukemia 2018; 32: 1948-1957.</w:t>
      </w:r>
    </w:p>
    <w:p w14:paraId="21CA95E0" w14:textId="77777777" w:rsidR="00162E5A" w:rsidRPr="00EC1D23" w:rsidRDefault="00162E5A" w:rsidP="00162E5A">
      <w:pPr>
        <w:pStyle w:val="EndNoteBibliography"/>
        <w:spacing w:after="0"/>
        <w:rPr>
          <w:rFonts w:eastAsia="等线"/>
          <w:noProof w:val="0"/>
          <w:kern w:val="2"/>
          <w:sz w:val="21"/>
        </w:rPr>
      </w:pPr>
    </w:p>
    <w:p w14:paraId="73E48000" w14:textId="77777777" w:rsidR="00162E5A" w:rsidRPr="00EC1D23" w:rsidRDefault="00162E5A" w:rsidP="00162E5A">
      <w:pPr>
        <w:pStyle w:val="EndNoteBibliography"/>
        <w:ind w:left="720" w:hanging="720"/>
        <w:rPr>
          <w:rFonts w:eastAsia="等线"/>
          <w:noProof w:val="0"/>
          <w:kern w:val="2"/>
          <w:sz w:val="21"/>
        </w:rPr>
      </w:pPr>
      <w:r w:rsidRPr="00EC1D23">
        <w:rPr>
          <w:rFonts w:eastAsia="等线"/>
          <w:noProof w:val="0"/>
          <w:kern w:val="2"/>
          <w:sz w:val="21"/>
        </w:rPr>
        <w:t>12</w:t>
      </w:r>
      <w:r w:rsidRPr="00EC1D23">
        <w:rPr>
          <w:rFonts w:eastAsia="等线"/>
          <w:noProof w:val="0"/>
          <w:kern w:val="2"/>
          <w:sz w:val="21"/>
        </w:rPr>
        <w:tab/>
        <w:t>Qu D, Sun WW, Li L, Ma L, Sun L, Jin X et al. Long noncoding RNA MALAT1 releases epigenetic silencing of HIV-1 replication by displacing the polycomb repressive complex 2 from binding to the LTR promoter. Nucleic Acids Res 2019; 47: 3013-3027.</w:t>
      </w:r>
    </w:p>
    <w:p w14:paraId="200F77BD" w14:textId="77777777" w:rsidR="00162E5A" w:rsidRPr="00EC1D23" w:rsidRDefault="00162E5A" w:rsidP="00162E5A">
      <w:pPr>
        <w:pStyle w:val="EndNoteBibliography"/>
        <w:spacing w:after="0"/>
        <w:rPr>
          <w:rFonts w:eastAsia="等线"/>
          <w:noProof w:val="0"/>
          <w:kern w:val="2"/>
          <w:sz w:val="21"/>
        </w:rPr>
      </w:pPr>
    </w:p>
    <w:p w14:paraId="0C714B54" w14:textId="77777777" w:rsidR="00162E5A" w:rsidRPr="00EC1D23" w:rsidRDefault="00162E5A" w:rsidP="00162E5A">
      <w:pPr>
        <w:pStyle w:val="EndNoteBibliography"/>
        <w:ind w:left="720" w:hanging="720"/>
        <w:rPr>
          <w:rFonts w:eastAsia="等线"/>
          <w:noProof w:val="0"/>
          <w:kern w:val="2"/>
          <w:sz w:val="21"/>
        </w:rPr>
      </w:pPr>
      <w:r w:rsidRPr="00EC1D23">
        <w:rPr>
          <w:rFonts w:eastAsia="等线"/>
          <w:noProof w:val="0"/>
          <w:kern w:val="2"/>
          <w:sz w:val="21"/>
        </w:rPr>
        <w:t>13</w:t>
      </w:r>
      <w:r w:rsidRPr="00EC1D23">
        <w:rPr>
          <w:rFonts w:eastAsia="等线"/>
          <w:noProof w:val="0"/>
          <w:kern w:val="2"/>
          <w:sz w:val="21"/>
        </w:rPr>
        <w:tab/>
        <w:t>Zhang P, Cao L, Zhou R, Yang X, Wu M. The lncRNA Neat1 promotes activation of inflammasomes in macrophages. Nat Commun 2019; 10: 1495.</w:t>
      </w:r>
    </w:p>
    <w:p w14:paraId="71639BCC" w14:textId="77777777" w:rsidR="00162E5A" w:rsidRPr="00EC1D23" w:rsidRDefault="00162E5A" w:rsidP="00162E5A">
      <w:pPr>
        <w:pStyle w:val="EndNoteBibliography"/>
        <w:spacing w:after="0"/>
        <w:rPr>
          <w:rFonts w:eastAsia="等线"/>
          <w:noProof w:val="0"/>
          <w:kern w:val="2"/>
          <w:sz w:val="21"/>
        </w:rPr>
      </w:pPr>
    </w:p>
    <w:p w14:paraId="155CC97D" w14:textId="77777777" w:rsidR="00162E5A" w:rsidRPr="00EC1D23" w:rsidRDefault="00162E5A" w:rsidP="00162E5A">
      <w:pPr>
        <w:pStyle w:val="EndNoteBibliography"/>
        <w:ind w:left="720" w:hanging="720"/>
        <w:rPr>
          <w:rFonts w:eastAsia="等线"/>
          <w:noProof w:val="0"/>
          <w:kern w:val="2"/>
          <w:sz w:val="21"/>
        </w:rPr>
      </w:pPr>
      <w:r w:rsidRPr="00EC1D23">
        <w:rPr>
          <w:rFonts w:eastAsia="等线"/>
          <w:noProof w:val="0"/>
          <w:kern w:val="2"/>
          <w:sz w:val="21"/>
        </w:rPr>
        <w:t>14</w:t>
      </w:r>
      <w:r w:rsidRPr="00EC1D23">
        <w:rPr>
          <w:rFonts w:eastAsia="等线"/>
          <w:noProof w:val="0"/>
          <w:kern w:val="2"/>
          <w:sz w:val="21"/>
        </w:rPr>
        <w:tab/>
        <w:t>Zhang YH, Guo XC, Zhong JB, Zhong DX, Huang XH, Fang ZY et al. Discovery of APOBEC Cytidine Deaminases Inhibitors Using a BspH1 Restriction Enzyme-Based Biosensor. Chemistryselect 2022; 7.</w:t>
      </w:r>
    </w:p>
    <w:p w14:paraId="23AA74F0" w14:textId="77777777" w:rsidR="00162E5A" w:rsidRPr="00EC1D23" w:rsidRDefault="00162E5A" w:rsidP="00162E5A">
      <w:pPr>
        <w:pStyle w:val="EndNoteBibliography"/>
        <w:rPr>
          <w:rFonts w:eastAsia="等线"/>
          <w:noProof w:val="0"/>
          <w:kern w:val="2"/>
          <w:sz w:val="21"/>
        </w:rPr>
      </w:pPr>
    </w:p>
    <w:p w14:paraId="5D54DB53" w14:textId="77777777" w:rsidR="00D83E15" w:rsidRPr="00EC1D23" w:rsidRDefault="0040389F">
      <w:pPr>
        <w:rPr>
          <w:rFonts w:cs="Arial"/>
        </w:rPr>
      </w:pPr>
      <w:r w:rsidRPr="00EC1D23">
        <w:rPr>
          <w:rFonts w:cs="Arial"/>
        </w:rPr>
        <w:fldChar w:fldCharType="end"/>
      </w:r>
    </w:p>
    <w:sectPr w:rsidR="00D83E15" w:rsidRPr="00EC1D2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72F3A2E" w14:textId="77777777" w:rsidR="00150954" w:rsidRDefault="00150954" w:rsidP="0040389F">
      <w:pPr>
        <w:spacing w:after="0" w:line="240" w:lineRule="auto"/>
      </w:pPr>
      <w:r>
        <w:separator/>
      </w:r>
    </w:p>
  </w:endnote>
  <w:endnote w:type="continuationSeparator" w:id="0">
    <w:p w14:paraId="7AB2BD00" w14:textId="77777777" w:rsidR="00150954" w:rsidRDefault="00150954" w:rsidP="0040389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CC1658" w14:textId="77777777" w:rsidR="00150954" w:rsidRDefault="00150954" w:rsidP="0040389F">
      <w:pPr>
        <w:spacing w:after="0" w:line="240" w:lineRule="auto"/>
      </w:pPr>
      <w:r>
        <w:separator/>
      </w:r>
    </w:p>
  </w:footnote>
  <w:footnote w:type="continuationSeparator" w:id="0">
    <w:p w14:paraId="25C360C8" w14:textId="77777777" w:rsidR="00150954" w:rsidRDefault="00150954" w:rsidP="0040389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Oncogene&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2t9ppvserts95ese0a5wzrcvtzpv05rwxra&quot;&gt;Citations&lt;record-ids&gt;&lt;item&gt;62&lt;/item&gt;&lt;item&gt;63&lt;/item&gt;&lt;item&gt;64&lt;/item&gt;&lt;item&gt;67&lt;/item&gt;&lt;item&gt;68&lt;/item&gt;&lt;item&gt;69&lt;/item&gt;&lt;item&gt;70&lt;/item&gt;&lt;item&gt;71&lt;/item&gt;&lt;item&gt;76&lt;/item&gt;&lt;item&gt;77&lt;/item&gt;&lt;item&gt;78&lt;/item&gt;&lt;item&gt;79&lt;/item&gt;&lt;/record-ids&gt;&lt;/item&gt;&lt;/Libraries&gt;"/>
  </w:docVars>
  <w:rsids>
    <w:rsidRoot w:val="0040389F"/>
    <w:rsid w:val="00111303"/>
    <w:rsid w:val="00150954"/>
    <w:rsid w:val="00162E5A"/>
    <w:rsid w:val="001A533F"/>
    <w:rsid w:val="003A45F5"/>
    <w:rsid w:val="0040389F"/>
    <w:rsid w:val="004F6598"/>
    <w:rsid w:val="005B3923"/>
    <w:rsid w:val="00694D82"/>
    <w:rsid w:val="00854199"/>
    <w:rsid w:val="008C0745"/>
    <w:rsid w:val="00974A64"/>
    <w:rsid w:val="00B778CD"/>
    <w:rsid w:val="00BA3848"/>
    <w:rsid w:val="00C51623"/>
    <w:rsid w:val="00D14861"/>
    <w:rsid w:val="00D67B63"/>
    <w:rsid w:val="00D83E15"/>
    <w:rsid w:val="00DF3ACC"/>
    <w:rsid w:val="00E96FAA"/>
    <w:rsid w:val="00EC1D23"/>
    <w:rsid w:val="00F0643F"/>
    <w:rsid w:val="00FE680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9E0502"/>
  <w15:chartTrackingRefBased/>
  <w15:docId w15:val="{DB268744-777E-4188-9EEB-986F9CE2F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EastAsia" w:hAnsi="Arial" w:cstheme="minorBidi"/>
        <w:sz w:val="24"/>
        <w:szCs w:val="22"/>
        <w:lang w:val="en-GB"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389F"/>
  </w:style>
  <w:style w:type="paragraph" w:styleId="Heading1">
    <w:name w:val="heading 1"/>
    <w:basedOn w:val="Normal"/>
    <w:next w:val="Normal"/>
    <w:link w:val="Heading1Char"/>
    <w:uiPriority w:val="9"/>
    <w:qFormat/>
    <w:rsid w:val="00EC1D23"/>
    <w:pPr>
      <w:keepNext/>
      <w:keepLines/>
      <w:spacing w:before="100" w:beforeAutospacing="1" w:after="100" w:afterAutospacing="1" w:line="240" w:lineRule="auto"/>
      <w:outlineLvl w:val="0"/>
    </w:pPr>
    <w:rPr>
      <w:rFonts w:eastAsia="Arial"/>
      <w:b/>
      <w:bCs/>
      <w:kern w:val="44"/>
      <w:sz w:val="28"/>
      <w:szCs w:val="44"/>
    </w:rPr>
  </w:style>
  <w:style w:type="paragraph" w:styleId="Heading2">
    <w:name w:val="heading 2"/>
    <w:basedOn w:val="Normal"/>
    <w:next w:val="Normal"/>
    <w:link w:val="Heading2Char"/>
    <w:uiPriority w:val="9"/>
    <w:unhideWhenUsed/>
    <w:qFormat/>
    <w:rsid w:val="00EC1D23"/>
    <w:pPr>
      <w:keepNext/>
      <w:keepLines/>
      <w:spacing w:before="260" w:after="260" w:line="240" w:lineRule="auto"/>
      <w:outlineLvl w:val="1"/>
    </w:pPr>
    <w:rPr>
      <w:rFonts w:asciiTheme="majorHAnsi" w:eastAsiaTheme="majorEastAsia" w:hAnsiTheme="majorHAnsi" w:cstheme="majorBidi"/>
      <w:b/>
      <w:bCs/>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Title">
    <w:name w:val="EndNote Bibliography Title"/>
    <w:basedOn w:val="Normal"/>
    <w:link w:val="EndNoteBibliographyTitleChar"/>
    <w:rsid w:val="0040389F"/>
    <w:pPr>
      <w:spacing w:after="0"/>
      <w:jc w:val="center"/>
    </w:pPr>
    <w:rPr>
      <w:rFonts w:cs="Arial"/>
      <w:noProof/>
    </w:rPr>
  </w:style>
  <w:style w:type="character" w:customStyle="1" w:styleId="EndNoteBibliographyTitleChar">
    <w:name w:val="EndNote Bibliography Title Char"/>
    <w:basedOn w:val="DefaultParagraphFont"/>
    <w:link w:val="EndNoteBibliographyTitle"/>
    <w:rsid w:val="0040389F"/>
    <w:rPr>
      <w:rFonts w:cs="Arial"/>
      <w:noProof/>
    </w:rPr>
  </w:style>
  <w:style w:type="paragraph" w:customStyle="1" w:styleId="EndNoteBibliography">
    <w:name w:val="EndNote Bibliography"/>
    <w:basedOn w:val="Normal"/>
    <w:link w:val="EndNoteBibliographyChar"/>
    <w:rsid w:val="0040389F"/>
    <w:pPr>
      <w:spacing w:line="240" w:lineRule="auto"/>
    </w:pPr>
    <w:rPr>
      <w:rFonts w:cs="Arial"/>
      <w:noProof/>
    </w:rPr>
  </w:style>
  <w:style w:type="character" w:customStyle="1" w:styleId="EndNoteBibliographyChar">
    <w:name w:val="EndNote Bibliography Char"/>
    <w:basedOn w:val="DefaultParagraphFont"/>
    <w:link w:val="EndNoteBibliography"/>
    <w:rsid w:val="0040389F"/>
    <w:rPr>
      <w:rFonts w:cs="Arial"/>
      <w:noProof/>
    </w:rPr>
  </w:style>
  <w:style w:type="character" w:customStyle="1" w:styleId="Heading2Char">
    <w:name w:val="Heading 2 Char"/>
    <w:basedOn w:val="DefaultParagraphFont"/>
    <w:link w:val="Heading2"/>
    <w:uiPriority w:val="9"/>
    <w:rsid w:val="00EC1D23"/>
    <w:rPr>
      <w:rFonts w:asciiTheme="majorHAnsi" w:eastAsiaTheme="majorEastAsia" w:hAnsiTheme="majorHAnsi" w:cstheme="majorBidi"/>
      <w:b/>
      <w:bCs/>
      <w:szCs w:val="32"/>
    </w:rPr>
  </w:style>
  <w:style w:type="character" w:customStyle="1" w:styleId="Heading1Char">
    <w:name w:val="Heading 1 Char"/>
    <w:basedOn w:val="DefaultParagraphFont"/>
    <w:link w:val="Heading1"/>
    <w:uiPriority w:val="9"/>
    <w:rsid w:val="00EC1D23"/>
    <w:rPr>
      <w:rFonts w:eastAsia="Arial"/>
      <w:b/>
      <w:bCs/>
      <w:kern w:val="44"/>
      <w:sz w:val="28"/>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8</Pages>
  <Words>2847</Words>
  <Characters>16234</Characters>
  <Application>Microsoft Office Word</Application>
  <DocSecurity>0</DocSecurity>
  <Lines>135</Lines>
  <Paragraphs>38</Paragraphs>
  <ScaleCrop>false</ScaleCrop>
  <Company>Institute of Cancer Research</Company>
  <LinksUpToDate>false</LinksUpToDate>
  <CharactersWithSpaces>19043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adminczhang</dc:creator>
  <cp:keywords/>
  <dc:description/>
  <cp:lastModifiedBy>Chi Zhang</cp:lastModifiedBy>
  <cp:revision>4</cp:revision>
  <cp:lastPrinted>2023-10-20T01:52:00Z</cp:lastPrinted>
  <dcterms:created xsi:type="dcterms:W3CDTF">2023-11-16T07:56:00Z</dcterms:created>
  <dcterms:modified xsi:type="dcterms:W3CDTF">2023-11-16T08:41:00Z</dcterms:modified>
</cp:coreProperties>
</file>