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43A" w:rsidRPr="0076643A" w:rsidRDefault="0076643A" w:rsidP="0076643A">
      <w:pPr>
        <w:spacing w:line="360" w:lineRule="auto"/>
        <w:jc w:val="center"/>
        <w:rPr>
          <w:rFonts w:ascii="Times New Roman" w:hAnsi="Times New Roman" w:cs="Times New Roman"/>
          <w:b/>
          <w:sz w:val="24"/>
        </w:rPr>
      </w:pPr>
      <w:bookmarkStart w:id="0" w:name="_Hlk519758359"/>
      <w:r w:rsidRPr="0076643A">
        <w:rPr>
          <w:rFonts w:ascii="Times New Roman" w:hAnsi="Times New Roman" w:cs="Times New Roman"/>
          <w:b/>
          <w:sz w:val="24"/>
        </w:rPr>
        <w:t>Supplementary Information For</w:t>
      </w:r>
    </w:p>
    <w:p w:rsidR="0076643A" w:rsidRPr="0076643A" w:rsidRDefault="0076643A" w:rsidP="0076643A">
      <w:pPr>
        <w:spacing w:line="360" w:lineRule="auto"/>
        <w:jc w:val="center"/>
        <w:rPr>
          <w:rFonts w:ascii="Times New Roman" w:hAnsi="Times New Roman" w:cs="Times New Roman"/>
          <w:sz w:val="24"/>
        </w:rPr>
      </w:pPr>
    </w:p>
    <w:p w:rsidR="0076643A" w:rsidRPr="0076643A" w:rsidRDefault="0076643A" w:rsidP="0076643A">
      <w:pPr>
        <w:spacing w:line="360" w:lineRule="auto"/>
        <w:rPr>
          <w:rFonts w:ascii="Times New Roman" w:hAnsi="Times New Roman" w:cs="Times New Roman"/>
          <w:b/>
          <w:sz w:val="24"/>
        </w:rPr>
      </w:pPr>
      <w:r w:rsidRPr="0076643A">
        <w:rPr>
          <w:rFonts w:ascii="Times New Roman" w:hAnsi="Times New Roman" w:cs="Times New Roman"/>
          <w:b/>
          <w:sz w:val="24"/>
        </w:rPr>
        <w:t>Removal of Calcium and Magnesium Ions from Reverse Osmosis Concentrate Using a Two-stage Precipitation with Carbonation Process</w:t>
      </w:r>
    </w:p>
    <w:p w:rsidR="0076643A" w:rsidRPr="0076643A" w:rsidRDefault="0076643A" w:rsidP="0076643A">
      <w:pPr>
        <w:spacing w:line="360" w:lineRule="auto"/>
        <w:rPr>
          <w:rFonts w:ascii="Times New Roman" w:hAnsi="Times New Roman" w:cs="Times New Roman"/>
          <w:sz w:val="24"/>
        </w:rPr>
      </w:pPr>
    </w:p>
    <w:p w:rsidR="00CB5B29" w:rsidRDefault="00CB5B29" w:rsidP="00CB5B29">
      <w:pPr>
        <w:pStyle w:val="RSCB01ARTAbstract"/>
        <w:rPr>
          <w:rFonts w:ascii="Times New Roman" w:hAnsi="Times New Roman" w:cs="Times New Roman"/>
          <w:sz w:val="24"/>
          <w:szCs w:val="24"/>
          <w:lang w:val="en-US"/>
        </w:rPr>
      </w:pPr>
      <w:r w:rsidRPr="00D26C08">
        <w:rPr>
          <w:rFonts w:ascii="Times New Roman" w:hAnsi="Times New Roman" w:cs="Times New Roman"/>
          <w:sz w:val="24"/>
          <w:szCs w:val="24"/>
          <w:lang w:val="en-US"/>
        </w:rPr>
        <w:t>Yucheng Liu</w:t>
      </w:r>
      <w:r>
        <w:rPr>
          <w:rFonts w:ascii="Times New Roman" w:hAnsi="Times New Roman" w:cs="Times New Roman" w:hint="eastAsia"/>
          <w:sz w:val="24"/>
          <w:szCs w:val="24"/>
          <w:vertAlign w:val="superscript"/>
          <w:lang w:val="en-US" w:eastAsia="zh-CN"/>
        </w:rPr>
        <w:t>a</w:t>
      </w:r>
      <w:r>
        <w:rPr>
          <w:rFonts w:ascii="Times New Roman" w:hAnsi="Times New Roman" w:cs="Times New Roman"/>
          <w:sz w:val="24"/>
          <w:szCs w:val="24"/>
          <w:vertAlign w:val="superscript"/>
          <w:lang w:val="en-US" w:eastAsia="zh-CN"/>
        </w:rPr>
        <w:t>#</w:t>
      </w:r>
      <w:r>
        <w:rPr>
          <w:rFonts w:ascii="Times New Roman" w:hAnsi="Times New Roman" w:cs="Times New Roman"/>
          <w:sz w:val="24"/>
          <w:szCs w:val="24"/>
          <w:lang w:val="en-US" w:eastAsia="zh-CN"/>
        </w:rPr>
        <w:t>,</w:t>
      </w:r>
      <w:r w:rsidRPr="00D26C08">
        <w:rPr>
          <w:rFonts w:ascii="Times New Roman" w:hAnsi="Times New Roman" w:cs="Times New Roman"/>
          <w:sz w:val="24"/>
          <w:szCs w:val="24"/>
          <w:lang w:val="en-US"/>
        </w:rPr>
        <w:t xml:space="preserve"> Mengke Zhu</w:t>
      </w:r>
      <w:r>
        <w:rPr>
          <w:rFonts w:ascii="Times New Roman" w:hAnsi="Times New Roman" w:cs="Times New Roman"/>
          <w:sz w:val="24"/>
          <w:szCs w:val="24"/>
          <w:vertAlign w:val="superscript"/>
          <w:lang w:val="en-US"/>
        </w:rPr>
        <w:t>b#</w:t>
      </w:r>
      <w:r w:rsidRPr="00D26C08">
        <w:rPr>
          <w:rFonts w:ascii="Times New Roman" w:hAnsi="Times New Roman" w:cs="Times New Roman"/>
          <w:sz w:val="24"/>
          <w:szCs w:val="24"/>
          <w:lang w:val="en-US"/>
        </w:rPr>
        <w:t>, Xinghu Ji</w:t>
      </w:r>
      <w:r>
        <w:rPr>
          <w:rFonts w:ascii="Times New Roman" w:hAnsi="Times New Roman" w:cs="Times New Roman"/>
          <w:sz w:val="24"/>
          <w:szCs w:val="24"/>
          <w:vertAlign w:val="superscript"/>
          <w:lang w:val="en-US"/>
        </w:rPr>
        <w:t>b</w:t>
      </w:r>
      <w:r w:rsidRPr="00D26C08">
        <w:rPr>
          <w:rFonts w:ascii="Times New Roman" w:hAnsi="Times New Roman" w:cs="Times New Roman"/>
          <w:sz w:val="24"/>
          <w:szCs w:val="24"/>
          <w:lang w:val="en-US"/>
        </w:rPr>
        <w:t>, Zhiyou Tan</w:t>
      </w:r>
      <w:r>
        <w:rPr>
          <w:rFonts w:ascii="Times New Roman" w:hAnsi="Times New Roman" w:cs="Times New Roman"/>
          <w:sz w:val="24"/>
          <w:szCs w:val="24"/>
          <w:vertAlign w:val="superscript"/>
          <w:lang w:val="en-US"/>
        </w:rPr>
        <w:t>b</w:t>
      </w:r>
      <w:r w:rsidRPr="00D26C08">
        <w:rPr>
          <w:rFonts w:ascii="Times New Roman" w:hAnsi="Times New Roman" w:cs="Times New Roman"/>
          <w:sz w:val="24"/>
          <w:szCs w:val="24"/>
          <w:lang w:val="en-US"/>
        </w:rPr>
        <w:t xml:space="preserve">, </w:t>
      </w:r>
      <w:r w:rsidRPr="00D26C08">
        <w:rPr>
          <w:rFonts w:ascii="Times New Roman" w:hAnsi="Times New Roman" w:cs="Times New Roman"/>
          <w:sz w:val="24"/>
          <w:szCs w:val="24"/>
          <w:vertAlign w:val="superscript"/>
          <w:lang w:val="en-US"/>
        </w:rPr>
        <w:t>,</w:t>
      </w:r>
      <w:r w:rsidRPr="00D26C08">
        <w:rPr>
          <w:rFonts w:ascii="Times New Roman" w:hAnsi="Times New Roman" w:cs="Times New Roman"/>
          <w:sz w:val="24"/>
          <w:szCs w:val="24"/>
          <w:lang w:val="en-US"/>
        </w:rPr>
        <w:t>, Zhike He</w:t>
      </w:r>
      <w:r>
        <w:rPr>
          <w:rFonts w:ascii="Times New Roman" w:hAnsi="Times New Roman" w:cs="Times New Roman"/>
          <w:sz w:val="24"/>
          <w:szCs w:val="24"/>
          <w:vertAlign w:val="superscript"/>
          <w:lang w:val="en-US"/>
        </w:rPr>
        <w:t>b</w:t>
      </w:r>
      <w:r w:rsidRPr="00D26C08">
        <w:rPr>
          <w:rFonts w:ascii="Times New Roman" w:hAnsi="Times New Roman" w:cs="Times New Roman"/>
          <w:sz w:val="24"/>
          <w:szCs w:val="24"/>
          <w:vertAlign w:val="superscript"/>
          <w:lang w:val="en-US"/>
        </w:rPr>
        <w:t>,</w:t>
      </w:r>
      <w:r w:rsidRPr="00D26C08">
        <w:rPr>
          <w:rFonts w:ascii="Times New Roman" w:hAnsi="Times New Roman" w:cs="Times New Roman"/>
          <w:sz w:val="24"/>
          <w:szCs w:val="24"/>
          <w:lang w:val="en-US"/>
        </w:rPr>
        <w:t>*</w:t>
      </w:r>
    </w:p>
    <w:p w:rsidR="00CB5B29" w:rsidRPr="00D26C08" w:rsidRDefault="00CB5B29" w:rsidP="00CB5B29">
      <w:pPr>
        <w:pStyle w:val="RSCB01ARTAbstract"/>
        <w:rPr>
          <w:rFonts w:ascii="Times New Roman" w:hAnsi="Times New Roman" w:cs="Times New Roman"/>
          <w:sz w:val="24"/>
          <w:szCs w:val="24"/>
          <w:lang w:val="en-US" w:eastAsia="zh-CN"/>
        </w:rPr>
      </w:pPr>
    </w:p>
    <w:p w:rsidR="00CB5B29" w:rsidRPr="007F5F5C" w:rsidRDefault="00CB5B29" w:rsidP="00CB5B29">
      <w:pPr>
        <w:spacing w:line="360" w:lineRule="auto"/>
        <w:rPr>
          <w:rFonts w:ascii="Times New Roman" w:hAnsi="Times New Roman" w:cs="Times New Roman"/>
          <w:sz w:val="24"/>
          <w:lang w:val="en-GB"/>
        </w:rPr>
      </w:pPr>
      <w:r>
        <w:rPr>
          <w:rFonts w:ascii="Times New Roman" w:hAnsi="Times New Roman" w:cs="Times New Roman"/>
          <w:i/>
          <w:iCs/>
          <w:sz w:val="24"/>
          <w:vertAlign w:val="superscript"/>
          <w:lang w:val="en-GB"/>
        </w:rPr>
        <w:t>a</w:t>
      </w:r>
      <w:r w:rsidRPr="00D26C08">
        <w:rPr>
          <w:rFonts w:ascii="Times New Roman" w:hAnsi="Times New Roman" w:cs="Times New Roman"/>
          <w:i/>
          <w:iCs/>
          <w:sz w:val="24"/>
        </w:rPr>
        <w:t>Core Facility of Wuhan University, Wuhan University, Wuhan, 430072, China</w:t>
      </w:r>
      <w:r w:rsidRPr="00D26C08">
        <w:rPr>
          <w:rFonts w:ascii="Times New Roman" w:hAnsi="Times New Roman" w:cs="Times New Roman"/>
          <w:i/>
          <w:iCs/>
          <w:sz w:val="24"/>
          <w:lang w:val="en-GB"/>
        </w:rPr>
        <w:t>.</w:t>
      </w:r>
    </w:p>
    <w:p w:rsidR="00CB5B29" w:rsidRDefault="00CB5B29" w:rsidP="00CB5B29">
      <w:pPr>
        <w:spacing w:line="360" w:lineRule="auto"/>
        <w:rPr>
          <w:rFonts w:ascii="Times New Roman" w:hAnsi="Times New Roman" w:cs="Times New Roman"/>
          <w:i/>
          <w:iCs/>
          <w:sz w:val="24"/>
        </w:rPr>
      </w:pPr>
      <w:proofErr w:type="spellStart"/>
      <w:r>
        <w:rPr>
          <w:rFonts w:ascii="Times New Roman" w:hAnsi="Times New Roman" w:cs="Times New Roman"/>
          <w:i/>
          <w:iCs/>
          <w:sz w:val="24"/>
          <w:vertAlign w:val="superscript"/>
        </w:rPr>
        <w:t>b</w:t>
      </w:r>
      <w:r w:rsidRPr="00D26C08">
        <w:rPr>
          <w:rFonts w:ascii="Times New Roman" w:hAnsi="Times New Roman" w:cs="Times New Roman"/>
          <w:i/>
          <w:iCs/>
          <w:sz w:val="24"/>
        </w:rPr>
        <w:t>College</w:t>
      </w:r>
      <w:proofErr w:type="spellEnd"/>
      <w:r w:rsidRPr="00D26C08">
        <w:rPr>
          <w:rFonts w:ascii="Times New Roman" w:hAnsi="Times New Roman" w:cs="Times New Roman"/>
          <w:i/>
          <w:iCs/>
          <w:sz w:val="24"/>
        </w:rPr>
        <w:t xml:space="preserve"> of Chemistry and Molecular Sciences, Wuhan University, Wuhan, 430072, China.</w:t>
      </w:r>
    </w:p>
    <w:p w:rsidR="00CB5B29" w:rsidRPr="00D26C08" w:rsidRDefault="00CB5B29" w:rsidP="00CB5B29">
      <w:pPr>
        <w:spacing w:line="360" w:lineRule="auto"/>
        <w:rPr>
          <w:rFonts w:ascii="Times New Roman" w:hAnsi="Times New Roman" w:cs="Times New Roman"/>
          <w:i/>
          <w:iCs/>
          <w:sz w:val="24"/>
          <w:lang w:val="en-GB"/>
        </w:rPr>
      </w:pPr>
    </w:p>
    <w:p w:rsidR="00CB5B29" w:rsidRPr="006572B8" w:rsidRDefault="00CB5B29" w:rsidP="00CB5B29">
      <w:pPr>
        <w:spacing w:line="360" w:lineRule="auto"/>
        <w:rPr>
          <w:rFonts w:ascii="Times New Roman" w:hAnsi="Times New Roman" w:cs="Times New Roman"/>
          <w:i/>
          <w:iCs/>
          <w:sz w:val="24"/>
          <w:vertAlign w:val="superscript"/>
          <w:lang w:val="en-GB"/>
        </w:rPr>
      </w:pPr>
      <w:r w:rsidRPr="006572B8">
        <w:rPr>
          <w:rFonts w:ascii="Times New Roman" w:hAnsi="Times New Roman" w:cs="Times New Roman"/>
          <w:i/>
          <w:sz w:val="24"/>
          <w:vertAlign w:val="superscript"/>
        </w:rPr>
        <w:t>#</w:t>
      </w:r>
      <w:r w:rsidRPr="006572B8">
        <w:rPr>
          <w:rFonts w:ascii="Times New Roman" w:hAnsi="Times New Roman" w:cs="Times New Roman"/>
          <w:i/>
          <w:sz w:val="24"/>
        </w:rPr>
        <w:t xml:space="preserve"> Yucheng Liu and </w:t>
      </w:r>
      <w:proofErr w:type="spellStart"/>
      <w:r w:rsidRPr="006572B8">
        <w:rPr>
          <w:rFonts w:ascii="Times New Roman" w:hAnsi="Times New Roman" w:cs="Times New Roman"/>
          <w:i/>
          <w:sz w:val="24"/>
        </w:rPr>
        <w:t>Mengke</w:t>
      </w:r>
      <w:proofErr w:type="spellEnd"/>
      <w:r w:rsidRPr="006572B8">
        <w:rPr>
          <w:rFonts w:ascii="Times New Roman" w:hAnsi="Times New Roman" w:cs="Times New Roman"/>
          <w:i/>
          <w:sz w:val="24"/>
        </w:rPr>
        <w:t xml:space="preserve"> Zhu contributed equally to this work. </w:t>
      </w:r>
      <w:r w:rsidRPr="006572B8" w:rsidDel="007F5F5C">
        <w:rPr>
          <w:rFonts w:ascii="Times New Roman" w:hAnsi="Times New Roman" w:cs="Times New Roman"/>
          <w:i/>
          <w:iCs/>
          <w:sz w:val="24"/>
          <w:vertAlign w:val="superscript"/>
          <w:lang w:val="en-GB"/>
        </w:rPr>
        <w:t xml:space="preserve"> </w:t>
      </w:r>
    </w:p>
    <w:p w:rsidR="00CB5B29" w:rsidRPr="00D26C08" w:rsidRDefault="00CB5B29" w:rsidP="00CB5B29">
      <w:pPr>
        <w:spacing w:line="360" w:lineRule="auto"/>
        <w:rPr>
          <w:rFonts w:ascii="Times New Roman" w:hAnsi="Times New Roman" w:cs="Times New Roman"/>
          <w:i/>
          <w:iCs/>
          <w:sz w:val="24"/>
          <w:lang w:val="en-GB"/>
        </w:rPr>
      </w:pPr>
    </w:p>
    <w:p w:rsidR="00CB5B29" w:rsidRPr="00D26C08" w:rsidRDefault="00CB5B29" w:rsidP="00CB5B29">
      <w:pPr>
        <w:spacing w:line="360" w:lineRule="auto"/>
        <w:rPr>
          <w:rFonts w:ascii="Times New Roman" w:hAnsi="Times New Roman" w:cs="Times New Roman"/>
          <w:i/>
          <w:color w:val="000000" w:themeColor="text1"/>
          <w:szCs w:val="21"/>
        </w:rPr>
      </w:pPr>
      <w:r w:rsidRPr="00D26C08">
        <w:rPr>
          <w:rFonts w:ascii="Times New Roman" w:hAnsi="Times New Roman" w:cs="Times New Roman"/>
          <w:i/>
          <w:color w:val="000000" w:themeColor="text1"/>
          <w:szCs w:val="21"/>
        </w:rPr>
        <w:t>*Corresponding author Tel: +86 27-68756557; E-mail: zhkhe@whu.edu.cn (Z. He)</w:t>
      </w:r>
    </w:p>
    <w:p w:rsidR="0076643A" w:rsidRPr="00CB5B29" w:rsidRDefault="0076643A" w:rsidP="0076643A">
      <w:pPr>
        <w:spacing w:line="360" w:lineRule="auto"/>
        <w:rPr>
          <w:rFonts w:ascii="Times New Roman" w:hAnsi="Times New Roman" w:cs="Times New Roman"/>
          <w:i/>
          <w:sz w:val="24"/>
        </w:rPr>
      </w:pPr>
    </w:p>
    <w:p w:rsidR="0076643A" w:rsidRPr="0076643A" w:rsidRDefault="0076643A" w:rsidP="0076643A">
      <w:pPr>
        <w:spacing w:line="360" w:lineRule="auto"/>
        <w:rPr>
          <w:rFonts w:ascii="Times New Roman" w:hAnsi="Times New Roman" w:cs="Times New Roman"/>
          <w:sz w:val="24"/>
          <w:lang w:val="en-GB"/>
        </w:rPr>
      </w:pPr>
    </w:p>
    <w:p w:rsidR="0076643A" w:rsidRPr="0076643A" w:rsidRDefault="0076643A" w:rsidP="0076643A">
      <w:pPr>
        <w:spacing w:line="360" w:lineRule="auto"/>
        <w:rPr>
          <w:rFonts w:ascii="Times New Roman" w:hAnsi="Times New Roman" w:cs="Times New Roman"/>
          <w:sz w:val="24"/>
          <w:lang w:val="en-GB"/>
        </w:rPr>
      </w:pPr>
    </w:p>
    <w:p w:rsidR="0076643A" w:rsidRPr="0076643A" w:rsidRDefault="0076643A" w:rsidP="0076643A">
      <w:pPr>
        <w:spacing w:line="360" w:lineRule="auto"/>
        <w:rPr>
          <w:rFonts w:ascii="Times New Roman" w:hAnsi="Times New Roman" w:cs="Times New Roman"/>
          <w:sz w:val="24"/>
          <w:lang w:val="en-GB"/>
        </w:rPr>
      </w:pPr>
    </w:p>
    <w:p w:rsidR="0076643A" w:rsidRPr="006572B8" w:rsidRDefault="0076643A" w:rsidP="0076643A">
      <w:pPr>
        <w:spacing w:line="360" w:lineRule="auto"/>
        <w:rPr>
          <w:rFonts w:ascii="Times New Roman" w:hAnsi="Times New Roman" w:cs="Times New Roman"/>
          <w:sz w:val="24"/>
          <w:lang w:val="en-GB"/>
        </w:rPr>
      </w:pPr>
      <w:bookmarkStart w:id="1" w:name="_GoBack"/>
      <w:bookmarkEnd w:id="1"/>
    </w:p>
    <w:p w:rsidR="0076643A" w:rsidRPr="0076643A" w:rsidRDefault="0076643A" w:rsidP="0076643A">
      <w:pPr>
        <w:spacing w:line="360" w:lineRule="auto"/>
        <w:rPr>
          <w:rFonts w:ascii="Times New Roman" w:hAnsi="Times New Roman" w:cs="Times New Roman"/>
          <w:sz w:val="24"/>
          <w:lang w:val="en-GB"/>
        </w:rPr>
      </w:pPr>
    </w:p>
    <w:p w:rsidR="0076643A" w:rsidRPr="0076643A" w:rsidRDefault="0076643A" w:rsidP="0076643A">
      <w:pPr>
        <w:spacing w:line="360" w:lineRule="auto"/>
        <w:rPr>
          <w:rFonts w:ascii="Times New Roman" w:hAnsi="Times New Roman" w:cs="Times New Roman"/>
          <w:b/>
          <w:color w:val="000000" w:themeColor="text1"/>
          <w:sz w:val="24"/>
          <w:lang w:val="en-GB"/>
        </w:rPr>
      </w:pPr>
    </w:p>
    <w:p w:rsidR="0076643A" w:rsidRPr="0076643A" w:rsidRDefault="0076643A" w:rsidP="0076643A">
      <w:pPr>
        <w:spacing w:line="360" w:lineRule="auto"/>
        <w:rPr>
          <w:rFonts w:ascii="Times New Roman" w:hAnsi="Times New Roman" w:cs="Times New Roman"/>
          <w:b/>
          <w:color w:val="000000" w:themeColor="text1"/>
          <w:sz w:val="24"/>
        </w:rPr>
      </w:pPr>
    </w:p>
    <w:p w:rsidR="0076643A" w:rsidRPr="0076643A" w:rsidRDefault="0076643A" w:rsidP="0076643A">
      <w:pPr>
        <w:spacing w:line="360" w:lineRule="auto"/>
        <w:rPr>
          <w:rFonts w:ascii="Times New Roman" w:hAnsi="Times New Roman" w:cs="Times New Roman"/>
          <w:b/>
          <w:color w:val="000000" w:themeColor="text1"/>
          <w:sz w:val="24"/>
        </w:rPr>
      </w:pPr>
    </w:p>
    <w:p w:rsidR="0076643A" w:rsidRPr="0076643A" w:rsidRDefault="0076643A" w:rsidP="0076643A">
      <w:pPr>
        <w:spacing w:line="360" w:lineRule="auto"/>
        <w:rPr>
          <w:rFonts w:ascii="Times New Roman" w:hAnsi="Times New Roman" w:cs="Times New Roman"/>
          <w:b/>
          <w:color w:val="000000" w:themeColor="text1"/>
          <w:sz w:val="24"/>
        </w:rPr>
      </w:pPr>
    </w:p>
    <w:p w:rsidR="0076643A" w:rsidRPr="0076643A" w:rsidRDefault="0076643A" w:rsidP="0076643A">
      <w:pPr>
        <w:spacing w:line="360" w:lineRule="auto"/>
        <w:rPr>
          <w:rFonts w:ascii="Times New Roman" w:hAnsi="Times New Roman" w:cs="Times New Roman"/>
          <w:b/>
          <w:color w:val="000000" w:themeColor="text1"/>
          <w:sz w:val="24"/>
        </w:rPr>
      </w:pPr>
    </w:p>
    <w:p w:rsidR="0076643A" w:rsidRPr="0076643A" w:rsidRDefault="0076643A" w:rsidP="0076643A">
      <w:pPr>
        <w:spacing w:line="360" w:lineRule="auto"/>
        <w:rPr>
          <w:rFonts w:ascii="Times New Roman" w:hAnsi="Times New Roman" w:cs="Times New Roman"/>
          <w:b/>
          <w:color w:val="000000" w:themeColor="text1"/>
          <w:sz w:val="24"/>
        </w:rPr>
      </w:pPr>
    </w:p>
    <w:p w:rsidR="0076643A" w:rsidRPr="0076643A" w:rsidRDefault="0076643A" w:rsidP="0076643A">
      <w:pPr>
        <w:spacing w:line="360" w:lineRule="auto"/>
        <w:rPr>
          <w:rFonts w:ascii="Times New Roman" w:hAnsi="Times New Roman" w:cs="Times New Roman"/>
          <w:b/>
          <w:color w:val="000000" w:themeColor="text1"/>
          <w:sz w:val="24"/>
        </w:rPr>
      </w:pPr>
    </w:p>
    <w:p w:rsidR="0076643A" w:rsidRPr="0076643A" w:rsidRDefault="0076643A" w:rsidP="0076643A">
      <w:pPr>
        <w:spacing w:line="360" w:lineRule="auto"/>
        <w:rPr>
          <w:rFonts w:ascii="Times New Roman" w:hAnsi="Times New Roman" w:cs="Times New Roman"/>
          <w:b/>
          <w:color w:val="000000" w:themeColor="text1"/>
          <w:sz w:val="24"/>
        </w:rPr>
      </w:pPr>
    </w:p>
    <w:p w:rsidR="0076643A" w:rsidRPr="0076643A" w:rsidRDefault="0076643A" w:rsidP="0076643A">
      <w:pPr>
        <w:spacing w:line="360" w:lineRule="auto"/>
        <w:rPr>
          <w:rFonts w:ascii="Times New Roman" w:hAnsi="Times New Roman" w:cs="Times New Roman"/>
          <w:b/>
          <w:color w:val="000000" w:themeColor="text1"/>
          <w:sz w:val="24"/>
        </w:rPr>
      </w:pPr>
    </w:p>
    <w:p w:rsidR="0076643A" w:rsidRPr="0076643A" w:rsidRDefault="0076643A" w:rsidP="0076643A">
      <w:pPr>
        <w:spacing w:line="360" w:lineRule="auto"/>
        <w:rPr>
          <w:rFonts w:ascii="Times New Roman" w:hAnsi="Times New Roman" w:cs="Times New Roman"/>
          <w:b/>
          <w:color w:val="000000" w:themeColor="text1"/>
          <w:sz w:val="24"/>
        </w:rPr>
      </w:pPr>
    </w:p>
    <w:bookmarkEnd w:id="0"/>
    <w:p w:rsidR="0076643A" w:rsidRDefault="0076643A" w:rsidP="0076643A">
      <w:pPr>
        <w:pStyle w:val="RSCB02ArticleText"/>
        <w:spacing w:line="360" w:lineRule="auto"/>
        <w:rPr>
          <w:rFonts w:ascii="Times New Roman" w:hAnsi="Times New Roman"/>
          <w:b/>
          <w:i/>
          <w:sz w:val="24"/>
          <w:szCs w:val="24"/>
        </w:rPr>
      </w:pPr>
      <w:r w:rsidRPr="00A16706">
        <w:rPr>
          <w:rFonts w:ascii="Times New Roman" w:hAnsi="Times New Roman"/>
          <w:b/>
          <w:i/>
          <w:sz w:val="24"/>
          <w:szCs w:val="24"/>
        </w:rPr>
        <w:lastRenderedPageBreak/>
        <w:t>Experimental procedure</w:t>
      </w:r>
    </w:p>
    <w:p w:rsidR="003F2F0F" w:rsidRPr="0076643A" w:rsidRDefault="003F2F0F" w:rsidP="0076643A">
      <w:pPr>
        <w:pStyle w:val="RSCB02ArticleText"/>
        <w:spacing w:line="360" w:lineRule="auto"/>
        <w:rPr>
          <w:rFonts w:ascii="Times New Roman" w:hAnsi="Times New Roman"/>
          <w:b/>
          <w:i/>
          <w:sz w:val="24"/>
          <w:szCs w:val="24"/>
        </w:rPr>
      </w:pPr>
      <w:r w:rsidRPr="0076643A">
        <w:rPr>
          <w:rFonts w:ascii="Times New Roman" w:hAnsi="Times New Roman"/>
          <w:b/>
          <w:i/>
          <w:sz w:val="24"/>
          <w:szCs w:val="24"/>
        </w:rPr>
        <w:t>Precipitation method for ROC treatment</w:t>
      </w:r>
    </w:p>
    <w:p w:rsidR="003F2F0F" w:rsidRPr="0076643A" w:rsidRDefault="003F2F0F" w:rsidP="0076643A">
      <w:pPr>
        <w:pStyle w:val="RSCB02ArticleText"/>
        <w:spacing w:line="360" w:lineRule="auto"/>
        <w:rPr>
          <w:rFonts w:ascii="Times New Roman" w:hAnsi="Times New Roman"/>
          <w:sz w:val="24"/>
          <w:szCs w:val="24"/>
        </w:rPr>
      </w:pPr>
      <w:r w:rsidRPr="0076643A">
        <w:rPr>
          <w:rFonts w:ascii="Times New Roman" w:hAnsi="Times New Roman"/>
          <w:sz w:val="24"/>
          <w:szCs w:val="24"/>
        </w:rPr>
        <w:t xml:space="preserve">In this experiment, different dosages of </w:t>
      </w:r>
      <w:proofErr w:type="spellStart"/>
      <w:r w:rsidRPr="0076643A">
        <w:rPr>
          <w:rFonts w:ascii="Times New Roman" w:hAnsi="Times New Roman"/>
          <w:sz w:val="24"/>
          <w:szCs w:val="24"/>
        </w:rPr>
        <w:t>CaO</w:t>
      </w:r>
      <w:proofErr w:type="spellEnd"/>
      <w:r w:rsidRPr="0076643A">
        <w:rPr>
          <w:rFonts w:ascii="Times New Roman" w:hAnsi="Times New Roman"/>
          <w:sz w:val="24"/>
          <w:szCs w:val="24"/>
        </w:rPr>
        <w:t xml:space="preserve"> (final concentrations of 0.1, 1, 5, and 10 </w:t>
      </w:r>
      <w:proofErr w:type="spellStart"/>
      <w:r w:rsidRPr="0076643A">
        <w:rPr>
          <w:rFonts w:ascii="Times New Roman" w:hAnsi="Times New Roman"/>
          <w:sz w:val="24"/>
          <w:szCs w:val="24"/>
        </w:rPr>
        <w:t>mM</w:t>
      </w:r>
      <w:proofErr w:type="spellEnd"/>
      <w:r w:rsidRPr="0076643A">
        <w:rPr>
          <w:rFonts w:ascii="Times New Roman" w:hAnsi="Times New Roman"/>
          <w:sz w:val="24"/>
          <w:szCs w:val="24"/>
        </w:rPr>
        <w:t xml:space="preserve">, respectively) or </w:t>
      </w:r>
      <w:proofErr w:type="spellStart"/>
      <w:r w:rsidRPr="0076643A">
        <w:rPr>
          <w:rFonts w:ascii="Times New Roman" w:hAnsi="Times New Roman"/>
          <w:sz w:val="24"/>
          <w:szCs w:val="24"/>
        </w:rPr>
        <w:t>NaOH</w:t>
      </w:r>
      <w:proofErr w:type="spellEnd"/>
      <w:r w:rsidRPr="0076643A">
        <w:rPr>
          <w:rFonts w:ascii="Times New Roman" w:hAnsi="Times New Roman"/>
          <w:sz w:val="24"/>
          <w:szCs w:val="24"/>
        </w:rPr>
        <w:t xml:space="preserve"> (final concentrations of 0.1, 1, 5, and 10 </w:t>
      </w:r>
      <w:proofErr w:type="spellStart"/>
      <w:r w:rsidRPr="0076643A">
        <w:rPr>
          <w:rFonts w:ascii="Times New Roman" w:hAnsi="Times New Roman"/>
          <w:sz w:val="24"/>
          <w:szCs w:val="24"/>
        </w:rPr>
        <w:t>mM</w:t>
      </w:r>
      <w:proofErr w:type="spellEnd"/>
      <w:r w:rsidRPr="0076643A">
        <w:rPr>
          <w:rFonts w:ascii="Times New Roman" w:hAnsi="Times New Roman"/>
          <w:sz w:val="24"/>
          <w:szCs w:val="24"/>
        </w:rPr>
        <w:t>, respectively) were added into the ROC, stirring at room temperature (25 ± 3℃) for 4 hours. After the reaction, the mixture was filtered</w:t>
      </w:r>
      <w:r w:rsidR="00D9079E" w:rsidRPr="0076643A">
        <w:rPr>
          <w:rFonts w:ascii="Times New Roman" w:hAnsi="Times New Roman"/>
          <w:sz w:val="24"/>
          <w:szCs w:val="24"/>
        </w:rPr>
        <w:t xml:space="preserve"> through filter paper</w:t>
      </w:r>
      <w:r w:rsidRPr="0076643A">
        <w:rPr>
          <w:rFonts w:ascii="Times New Roman" w:hAnsi="Times New Roman"/>
          <w:sz w:val="24"/>
          <w:szCs w:val="24"/>
        </w:rPr>
        <w:t>. Then the conductivity and pH of the filtrate were measured by conductivity meter and pH meter, respectively. And the concentrations of Ca</w:t>
      </w:r>
      <w:r w:rsidRPr="0076643A">
        <w:rPr>
          <w:rFonts w:ascii="Times New Roman" w:hAnsi="Times New Roman"/>
          <w:sz w:val="24"/>
          <w:szCs w:val="24"/>
          <w:vertAlign w:val="superscript"/>
        </w:rPr>
        <w:t>2+</w:t>
      </w:r>
      <w:r w:rsidRPr="0076643A">
        <w:rPr>
          <w:rFonts w:ascii="Times New Roman" w:hAnsi="Times New Roman"/>
          <w:sz w:val="24"/>
          <w:szCs w:val="24"/>
        </w:rPr>
        <w:t xml:space="preserve"> and Mg</w:t>
      </w:r>
      <w:r w:rsidRPr="0076643A">
        <w:rPr>
          <w:rFonts w:ascii="Times New Roman" w:hAnsi="Times New Roman"/>
          <w:sz w:val="24"/>
          <w:szCs w:val="24"/>
          <w:vertAlign w:val="superscript"/>
        </w:rPr>
        <w:t>2+</w:t>
      </w:r>
      <w:r w:rsidRPr="0076643A">
        <w:rPr>
          <w:rFonts w:ascii="Times New Roman" w:hAnsi="Times New Roman"/>
          <w:sz w:val="24"/>
          <w:szCs w:val="24"/>
        </w:rPr>
        <w:t xml:space="preserve"> in the filtrate were determined by inductively coupled plasma optical emission spectrometer (ICP-OES). The ion removal rate (%) can be calculated by the following formula:</w:t>
      </w:r>
    </w:p>
    <w:p w:rsidR="003F2F0F" w:rsidRPr="0076643A" w:rsidRDefault="003F2F0F" w:rsidP="0076643A">
      <w:pPr>
        <w:pStyle w:val="RSCB02ArticleText"/>
        <w:spacing w:beforeLines="50" w:before="156" w:afterLines="50" w:after="156" w:line="360" w:lineRule="auto"/>
        <w:rPr>
          <w:rFonts w:ascii="Times New Roman" w:hAnsi="Times New Roman"/>
          <w:sz w:val="24"/>
          <w:szCs w:val="24"/>
        </w:rPr>
      </w:pPr>
      <m:oMathPara>
        <m:oMathParaPr>
          <m:jc m:val="right"/>
        </m:oMathParaPr>
        <m:oMath>
          <m:r>
            <m:rPr>
              <m:sty m:val="p"/>
            </m:rPr>
            <w:rPr>
              <w:rFonts w:ascii="Cambria Math" w:hAnsi="Cambria Math"/>
              <w:sz w:val="24"/>
              <w:szCs w:val="24"/>
            </w:rPr>
            <m:t>η=</m:t>
          </m:r>
          <m:f>
            <m:fPr>
              <m:ctrlPr>
                <w:rPr>
                  <w:rFonts w:ascii="Cambria Math" w:hAnsi="Cambria Math"/>
                  <w:sz w:val="24"/>
                  <w:szCs w:val="24"/>
                </w:rPr>
              </m:ctrlPr>
            </m:fPr>
            <m:num>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num>
            <m:den>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0</m:t>
                  </m:r>
                </m:sub>
              </m:sSub>
            </m:den>
          </m:f>
          <m:r>
            <w:rPr>
              <w:rFonts w:ascii="Cambria Math" w:hAnsi="Cambria Math"/>
              <w:sz w:val="24"/>
              <w:szCs w:val="24"/>
            </w:rPr>
            <m:t>×100%                                                                      (1)</m:t>
          </m:r>
        </m:oMath>
      </m:oMathPara>
    </w:p>
    <w:p w:rsidR="003F2F0F" w:rsidRPr="0076643A" w:rsidRDefault="003F2F0F" w:rsidP="0076643A">
      <w:pPr>
        <w:pStyle w:val="RSCB02ArticleText"/>
        <w:spacing w:line="360" w:lineRule="auto"/>
        <w:rPr>
          <w:rFonts w:ascii="Times New Roman" w:hAnsi="Times New Roman"/>
          <w:sz w:val="24"/>
          <w:szCs w:val="24"/>
        </w:rPr>
      </w:pPr>
      <w:r w:rsidRPr="0076643A">
        <w:rPr>
          <w:rFonts w:ascii="Times New Roman" w:hAnsi="Times New Roman"/>
          <w:sz w:val="24"/>
          <w:szCs w:val="24"/>
        </w:rPr>
        <w:t xml:space="preserve">Where, η is the ion removal rate (%);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0</m:t>
            </m:r>
          </m:sub>
        </m:sSub>
      </m:oMath>
      <w:r w:rsidRPr="0076643A">
        <w:rPr>
          <w:rFonts w:ascii="Times New Roman" w:hAnsi="Times New Roman"/>
          <w:sz w:val="24"/>
          <w:szCs w:val="24"/>
        </w:rPr>
        <w:t xml:space="preserve"> and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oMath>
      <w:r w:rsidRPr="0076643A">
        <w:rPr>
          <w:rFonts w:ascii="Times New Roman" w:hAnsi="Times New Roman"/>
          <w:sz w:val="24"/>
          <w:szCs w:val="24"/>
        </w:rPr>
        <w:t xml:space="preserve"> are the initial and final concentrations (mM) of Ca</w:t>
      </w:r>
      <w:r w:rsidRPr="0076643A">
        <w:rPr>
          <w:rFonts w:ascii="Times New Roman" w:hAnsi="Times New Roman"/>
          <w:sz w:val="24"/>
          <w:szCs w:val="24"/>
          <w:vertAlign w:val="superscript"/>
        </w:rPr>
        <w:t xml:space="preserve">2+ </w:t>
      </w:r>
      <w:r w:rsidRPr="0076643A">
        <w:rPr>
          <w:rFonts w:ascii="Times New Roman" w:hAnsi="Times New Roman"/>
          <w:sz w:val="24"/>
          <w:szCs w:val="24"/>
        </w:rPr>
        <w:t>or Mg</w:t>
      </w:r>
      <w:r w:rsidRPr="0076643A">
        <w:rPr>
          <w:rFonts w:ascii="Times New Roman" w:hAnsi="Times New Roman"/>
          <w:sz w:val="24"/>
          <w:szCs w:val="24"/>
          <w:vertAlign w:val="superscript"/>
        </w:rPr>
        <w:t xml:space="preserve">2+ </w:t>
      </w:r>
      <w:r w:rsidRPr="0076643A">
        <w:rPr>
          <w:rFonts w:ascii="Times New Roman" w:hAnsi="Times New Roman"/>
          <w:sz w:val="24"/>
          <w:szCs w:val="24"/>
        </w:rPr>
        <w:t>in the filtrate, respectively.</w:t>
      </w:r>
    </w:p>
    <w:p w:rsidR="003F2F0F" w:rsidRDefault="003F2F0F" w:rsidP="0076643A">
      <w:pPr>
        <w:pStyle w:val="RSCB02ArticleText"/>
        <w:spacing w:line="360" w:lineRule="auto"/>
        <w:rPr>
          <w:rFonts w:ascii="Times New Roman" w:hAnsi="Times New Roman"/>
          <w:sz w:val="24"/>
          <w:szCs w:val="24"/>
        </w:rPr>
      </w:pPr>
      <w:r w:rsidRPr="0076643A">
        <w:rPr>
          <w:rFonts w:ascii="Times New Roman" w:hAnsi="Times New Roman"/>
          <w:sz w:val="24"/>
          <w:szCs w:val="24"/>
        </w:rPr>
        <w:t>In addition, the effects of reaction time on the removal rates of Ca</w:t>
      </w:r>
      <w:r w:rsidRPr="0076643A">
        <w:rPr>
          <w:rFonts w:ascii="Times New Roman" w:hAnsi="Times New Roman"/>
          <w:sz w:val="24"/>
          <w:szCs w:val="24"/>
          <w:vertAlign w:val="superscript"/>
        </w:rPr>
        <w:t>2+</w:t>
      </w:r>
      <w:r w:rsidRPr="0076643A">
        <w:rPr>
          <w:rFonts w:ascii="Times New Roman" w:hAnsi="Times New Roman"/>
          <w:sz w:val="24"/>
          <w:szCs w:val="24"/>
        </w:rPr>
        <w:t xml:space="preserve"> and Mg</w:t>
      </w:r>
      <w:r w:rsidRPr="0076643A">
        <w:rPr>
          <w:rFonts w:ascii="Times New Roman" w:hAnsi="Times New Roman"/>
          <w:sz w:val="24"/>
          <w:szCs w:val="24"/>
          <w:vertAlign w:val="superscript"/>
        </w:rPr>
        <w:t>2+</w:t>
      </w:r>
      <w:r w:rsidRPr="0076643A">
        <w:rPr>
          <w:rFonts w:ascii="Times New Roman" w:hAnsi="Times New Roman"/>
          <w:sz w:val="24"/>
          <w:szCs w:val="24"/>
        </w:rPr>
        <w:t xml:space="preserve">, solution conductivity, and pH were also investigated. After adding 5 </w:t>
      </w:r>
      <w:proofErr w:type="spellStart"/>
      <w:r w:rsidRPr="0076643A">
        <w:rPr>
          <w:rFonts w:ascii="Times New Roman" w:hAnsi="Times New Roman"/>
          <w:sz w:val="24"/>
          <w:szCs w:val="24"/>
        </w:rPr>
        <w:t>mM</w:t>
      </w:r>
      <w:proofErr w:type="spellEnd"/>
      <w:r w:rsidRPr="0076643A">
        <w:rPr>
          <w:rFonts w:ascii="Times New Roman" w:hAnsi="Times New Roman"/>
          <w:sz w:val="24"/>
          <w:szCs w:val="24"/>
        </w:rPr>
        <w:t xml:space="preserve"> (final concentration) of </w:t>
      </w:r>
      <w:proofErr w:type="spellStart"/>
      <w:r w:rsidRPr="0076643A">
        <w:rPr>
          <w:rFonts w:ascii="Times New Roman" w:hAnsi="Times New Roman"/>
          <w:sz w:val="24"/>
          <w:szCs w:val="24"/>
        </w:rPr>
        <w:t>CaO</w:t>
      </w:r>
      <w:proofErr w:type="spellEnd"/>
      <w:r w:rsidRPr="0076643A">
        <w:rPr>
          <w:rFonts w:ascii="Times New Roman" w:hAnsi="Times New Roman"/>
          <w:sz w:val="24"/>
          <w:szCs w:val="24"/>
        </w:rPr>
        <w:t xml:space="preserve"> or </w:t>
      </w:r>
      <w:proofErr w:type="spellStart"/>
      <w:r w:rsidRPr="0076643A">
        <w:rPr>
          <w:rFonts w:ascii="Times New Roman" w:hAnsi="Times New Roman"/>
          <w:sz w:val="24"/>
          <w:szCs w:val="24"/>
        </w:rPr>
        <w:t>NaOH</w:t>
      </w:r>
      <w:proofErr w:type="spellEnd"/>
      <w:r w:rsidRPr="0076643A">
        <w:rPr>
          <w:rFonts w:ascii="Times New Roman" w:hAnsi="Times New Roman"/>
          <w:sz w:val="24"/>
          <w:szCs w:val="24"/>
        </w:rPr>
        <w:t xml:space="preserve"> to the ROC, the reaction was stirred at room temperature (25 ± 3℃). The conductivity, pH, and concentrations of Ca</w:t>
      </w:r>
      <w:r w:rsidRPr="0076643A">
        <w:rPr>
          <w:rFonts w:ascii="Times New Roman" w:hAnsi="Times New Roman"/>
          <w:sz w:val="24"/>
          <w:szCs w:val="24"/>
          <w:vertAlign w:val="superscript"/>
        </w:rPr>
        <w:t xml:space="preserve">2+ </w:t>
      </w:r>
      <w:r w:rsidRPr="0076643A">
        <w:rPr>
          <w:rFonts w:ascii="Times New Roman" w:hAnsi="Times New Roman"/>
          <w:sz w:val="24"/>
          <w:szCs w:val="24"/>
        </w:rPr>
        <w:t>and Mg</w:t>
      </w:r>
      <w:r w:rsidRPr="0076643A">
        <w:rPr>
          <w:rFonts w:ascii="Times New Roman" w:hAnsi="Times New Roman"/>
          <w:sz w:val="24"/>
          <w:szCs w:val="24"/>
          <w:vertAlign w:val="superscript"/>
        </w:rPr>
        <w:t>2+</w:t>
      </w:r>
      <w:r w:rsidRPr="0076643A">
        <w:rPr>
          <w:rFonts w:ascii="Times New Roman" w:hAnsi="Times New Roman"/>
          <w:sz w:val="24"/>
          <w:szCs w:val="24"/>
        </w:rPr>
        <w:t xml:space="preserve"> in the solution were measured after different reaction times (time intervals of 10, 30, 60, 90, 120, 150, 180, and 240 min, respectively). The ion removal rate was calculated according to equation (1).</w:t>
      </w:r>
    </w:p>
    <w:p w:rsidR="0076643A" w:rsidRPr="0076643A" w:rsidRDefault="0076643A" w:rsidP="0076643A">
      <w:pPr>
        <w:pStyle w:val="RSCB02ArticleText"/>
        <w:spacing w:line="360" w:lineRule="auto"/>
        <w:rPr>
          <w:rFonts w:ascii="Times New Roman" w:hAnsi="Times New Roman"/>
          <w:sz w:val="24"/>
          <w:szCs w:val="24"/>
        </w:rPr>
      </w:pPr>
    </w:p>
    <w:p w:rsidR="003F2F0F" w:rsidRPr="0076643A" w:rsidRDefault="003F2F0F" w:rsidP="0076643A">
      <w:pPr>
        <w:pStyle w:val="RSCB02ArticleText"/>
        <w:spacing w:line="360" w:lineRule="auto"/>
        <w:rPr>
          <w:rFonts w:ascii="Times New Roman" w:hAnsi="Times New Roman"/>
          <w:b/>
          <w:i/>
          <w:sz w:val="24"/>
          <w:szCs w:val="24"/>
        </w:rPr>
      </w:pPr>
      <w:r w:rsidRPr="0076643A">
        <w:rPr>
          <w:rFonts w:ascii="Times New Roman" w:hAnsi="Times New Roman"/>
          <w:b/>
          <w:i/>
          <w:sz w:val="24"/>
          <w:szCs w:val="24"/>
        </w:rPr>
        <w:t xml:space="preserve">Precipitation-carbonation process for ROC treatment </w:t>
      </w:r>
    </w:p>
    <w:p w:rsidR="003F2F0F" w:rsidRPr="0076643A" w:rsidRDefault="003F2F0F" w:rsidP="0076643A">
      <w:pPr>
        <w:pStyle w:val="RSCB02ArticleText"/>
        <w:spacing w:line="360" w:lineRule="auto"/>
        <w:rPr>
          <w:rFonts w:ascii="Times New Roman" w:hAnsi="Times New Roman"/>
          <w:sz w:val="24"/>
          <w:szCs w:val="24"/>
        </w:rPr>
      </w:pPr>
      <w:r w:rsidRPr="0076643A">
        <w:rPr>
          <w:rFonts w:ascii="Times New Roman" w:hAnsi="Times New Roman"/>
          <w:sz w:val="24"/>
          <w:szCs w:val="24"/>
        </w:rPr>
        <w:t xml:space="preserve">In this experiment, different dosages of </w:t>
      </w:r>
      <w:proofErr w:type="spellStart"/>
      <w:r w:rsidRPr="0076643A">
        <w:rPr>
          <w:rFonts w:ascii="Times New Roman" w:hAnsi="Times New Roman"/>
          <w:sz w:val="24"/>
          <w:szCs w:val="24"/>
        </w:rPr>
        <w:t>CaO</w:t>
      </w:r>
      <w:proofErr w:type="spellEnd"/>
      <w:r w:rsidRPr="0076643A">
        <w:rPr>
          <w:rFonts w:ascii="Times New Roman" w:hAnsi="Times New Roman"/>
          <w:sz w:val="24"/>
          <w:szCs w:val="24"/>
        </w:rPr>
        <w:t xml:space="preserve"> (final concentrations of 0.1, 1, 5, and 10 </w:t>
      </w:r>
      <w:proofErr w:type="spellStart"/>
      <w:r w:rsidRPr="0076643A">
        <w:rPr>
          <w:rFonts w:ascii="Times New Roman" w:hAnsi="Times New Roman"/>
          <w:sz w:val="24"/>
          <w:szCs w:val="24"/>
        </w:rPr>
        <w:t>mM</w:t>
      </w:r>
      <w:proofErr w:type="spellEnd"/>
      <w:r w:rsidRPr="0076643A">
        <w:rPr>
          <w:rFonts w:ascii="Times New Roman" w:hAnsi="Times New Roman"/>
          <w:sz w:val="24"/>
          <w:szCs w:val="24"/>
        </w:rPr>
        <w:t xml:space="preserve">, respectively) or </w:t>
      </w:r>
      <w:proofErr w:type="spellStart"/>
      <w:r w:rsidRPr="0076643A">
        <w:rPr>
          <w:rFonts w:ascii="Times New Roman" w:hAnsi="Times New Roman"/>
          <w:sz w:val="24"/>
          <w:szCs w:val="24"/>
        </w:rPr>
        <w:t>NaOH</w:t>
      </w:r>
      <w:proofErr w:type="spellEnd"/>
      <w:r w:rsidRPr="0076643A">
        <w:rPr>
          <w:rFonts w:ascii="Times New Roman" w:hAnsi="Times New Roman"/>
          <w:sz w:val="24"/>
          <w:szCs w:val="24"/>
        </w:rPr>
        <w:t xml:space="preserve"> (final concentrations of 0.1, 1, 5, and 10 </w:t>
      </w:r>
      <w:proofErr w:type="spellStart"/>
      <w:r w:rsidRPr="0076643A">
        <w:rPr>
          <w:rFonts w:ascii="Times New Roman" w:hAnsi="Times New Roman"/>
          <w:sz w:val="24"/>
          <w:szCs w:val="24"/>
        </w:rPr>
        <w:t>mM</w:t>
      </w:r>
      <w:proofErr w:type="spellEnd"/>
      <w:r w:rsidRPr="0076643A">
        <w:rPr>
          <w:rFonts w:ascii="Times New Roman" w:hAnsi="Times New Roman"/>
          <w:sz w:val="24"/>
          <w:szCs w:val="24"/>
        </w:rPr>
        <w:t>, respectively) were added to the ROC. After stirring evenly, air was blown into the reaction solution at room temperature (25 ± 3℃). After finishing the carbonation reaction, the mixture was filtered</w:t>
      </w:r>
      <w:r w:rsidR="00D9079E" w:rsidRPr="0076643A">
        <w:rPr>
          <w:rFonts w:ascii="Times New Roman" w:hAnsi="Times New Roman"/>
          <w:sz w:val="24"/>
          <w:szCs w:val="24"/>
        </w:rPr>
        <w:t xml:space="preserve"> through filter paper</w:t>
      </w:r>
      <w:r w:rsidRPr="0076643A">
        <w:rPr>
          <w:rFonts w:ascii="Times New Roman" w:hAnsi="Times New Roman"/>
          <w:sz w:val="24"/>
          <w:szCs w:val="24"/>
        </w:rPr>
        <w:t xml:space="preserve">. Then the conductivity and pH of the filtrate were measured by conductivity meter and pH </w:t>
      </w:r>
      <w:r w:rsidRPr="0076643A">
        <w:rPr>
          <w:rFonts w:ascii="Times New Roman" w:hAnsi="Times New Roman"/>
          <w:sz w:val="24"/>
          <w:szCs w:val="24"/>
        </w:rPr>
        <w:lastRenderedPageBreak/>
        <w:t>meter, respectively. The concentrations of Ca</w:t>
      </w:r>
      <w:r w:rsidRPr="0076643A">
        <w:rPr>
          <w:rFonts w:ascii="Times New Roman" w:hAnsi="Times New Roman"/>
          <w:sz w:val="24"/>
          <w:szCs w:val="24"/>
          <w:vertAlign w:val="superscript"/>
        </w:rPr>
        <w:t>2+</w:t>
      </w:r>
      <w:r w:rsidRPr="0076643A">
        <w:rPr>
          <w:rFonts w:ascii="Times New Roman" w:hAnsi="Times New Roman"/>
          <w:sz w:val="24"/>
          <w:szCs w:val="24"/>
        </w:rPr>
        <w:t xml:space="preserve"> and Mg</w:t>
      </w:r>
      <w:r w:rsidRPr="0076643A">
        <w:rPr>
          <w:rFonts w:ascii="Times New Roman" w:hAnsi="Times New Roman"/>
          <w:sz w:val="24"/>
          <w:szCs w:val="24"/>
          <w:vertAlign w:val="superscript"/>
        </w:rPr>
        <w:t>2+</w:t>
      </w:r>
      <w:r w:rsidRPr="0076643A">
        <w:rPr>
          <w:rFonts w:ascii="Times New Roman" w:hAnsi="Times New Roman"/>
          <w:sz w:val="24"/>
          <w:szCs w:val="24"/>
        </w:rPr>
        <w:t xml:space="preserve"> in the filtrate were determined by ICP-OES. The ion removal rate (%) is calculated by equation (1).</w:t>
      </w:r>
    </w:p>
    <w:p w:rsidR="003F2F0F" w:rsidRDefault="003F2F0F" w:rsidP="0076643A">
      <w:pPr>
        <w:pStyle w:val="RSCB02ArticleText"/>
        <w:spacing w:line="360" w:lineRule="auto"/>
        <w:rPr>
          <w:rFonts w:ascii="Times New Roman" w:hAnsi="Times New Roman"/>
          <w:sz w:val="24"/>
          <w:szCs w:val="24"/>
        </w:rPr>
      </w:pPr>
      <w:r w:rsidRPr="0076643A">
        <w:rPr>
          <w:rFonts w:ascii="Times New Roman" w:hAnsi="Times New Roman"/>
          <w:sz w:val="24"/>
          <w:szCs w:val="24"/>
        </w:rPr>
        <w:t xml:space="preserve">In addition, using the </w:t>
      </w:r>
      <w:proofErr w:type="spellStart"/>
      <w:r w:rsidRPr="0076643A">
        <w:rPr>
          <w:rFonts w:ascii="Times New Roman" w:hAnsi="Times New Roman"/>
          <w:sz w:val="24"/>
          <w:szCs w:val="24"/>
        </w:rPr>
        <w:t>CaO</w:t>
      </w:r>
      <w:proofErr w:type="spellEnd"/>
      <w:r w:rsidRPr="0076643A">
        <w:rPr>
          <w:rFonts w:ascii="Times New Roman" w:hAnsi="Times New Roman"/>
          <w:sz w:val="24"/>
          <w:szCs w:val="24"/>
        </w:rPr>
        <w:t xml:space="preserve"> precipitation-carbonation process as an example, 5 </w:t>
      </w:r>
      <w:proofErr w:type="spellStart"/>
      <w:r w:rsidRPr="0076643A">
        <w:rPr>
          <w:rFonts w:ascii="Times New Roman" w:hAnsi="Times New Roman"/>
          <w:sz w:val="24"/>
          <w:szCs w:val="24"/>
        </w:rPr>
        <w:t>mM</w:t>
      </w:r>
      <w:proofErr w:type="spellEnd"/>
      <w:r w:rsidRPr="0076643A">
        <w:rPr>
          <w:rFonts w:ascii="Times New Roman" w:hAnsi="Times New Roman"/>
          <w:sz w:val="24"/>
          <w:szCs w:val="24"/>
        </w:rPr>
        <w:t xml:space="preserve"> of </w:t>
      </w:r>
      <w:proofErr w:type="spellStart"/>
      <w:r w:rsidRPr="0076643A">
        <w:rPr>
          <w:rFonts w:ascii="Times New Roman" w:hAnsi="Times New Roman"/>
          <w:sz w:val="24"/>
          <w:szCs w:val="24"/>
        </w:rPr>
        <w:t>CaO</w:t>
      </w:r>
      <w:proofErr w:type="spellEnd"/>
      <w:r w:rsidRPr="0076643A">
        <w:rPr>
          <w:rFonts w:ascii="Times New Roman" w:hAnsi="Times New Roman"/>
          <w:sz w:val="24"/>
          <w:szCs w:val="24"/>
        </w:rPr>
        <w:t xml:space="preserve"> (final concentration) was added to the ROC, stirred evenly, and aerated at room temperature (25 ± 3℃). The conductivity, pH, and concentrations of Ca</w:t>
      </w:r>
      <w:r w:rsidRPr="0076643A">
        <w:rPr>
          <w:rFonts w:ascii="Times New Roman" w:hAnsi="Times New Roman"/>
          <w:sz w:val="24"/>
          <w:szCs w:val="24"/>
          <w:vertAlign w:val="superscript"/>
        </w:rPr>
        <w:t>2+</w:t>
      </w:r>
      <w:r w:rsidRPr="0076643A">
        <w:rPr>
          <w:rFonts w:ascii="Times New Roman" w:hAnsi="Times New Roman"/>
          <w:sz w:val="24"/>
          <w:szCs w:val="24"/>
        </w:rPr>
        <w:t xml:space="preserve"> and Mg</w:t>
      </w:r>
      <w:r w:rsidRPr="0076643A">
        <w:rPr>
          <w:rFonts w:ascii="Times New Roman" w:hAnsi="Times New Roman"/>
          <w:sz w:val="24"/>
          <w:szCs w:val="24"/>
          <w:vertAlign w:val="superscript"/>
        </w:rPr>
        <w:t>2+</w:t>
      </w:r>
      <w:r w:rsidRPr="0076643A">
        <w:rPr>
          <w:rFonts w:ascii="Times New Roman" w:hAnsi="Times New Roman"/>
          <w:sz w:val="24"/>
          <w:szCs w:val="24"/>
        </w:rPr>
        <w:t xml:space="preserve"> in the solution were measured after different carbonation times (time intervals of 10, 30, 60, 90, 120, 150, 180, and 240 min), and the ion removal rate was calculated according to equation (1).</w:t>
      </w:r>
    </w:p>
    <w:p w:rsidR="0076643A" w:rsidRPr="0076643A" w:rsidRDefault="0076643A" w:rsidP="0076643A">
      <w:pPr>
        <w:pStyle w:val="RSCB02ArticleText"/>
        <w:spacing w:line="360" w:lineRule="auto"/>
        <w:rPr>
          <w:rFonts w:ascii="Times New Roman" w:hAnsi="Times New Roman"/>
          <w:sz w:val="24"/>
          <w:szCs w:val="24"/>
        </w:rPr>
      </w:pPr>
    </w:p>
    <w:p w:rsidR="0076643A" w:rsidRDefault="003F2F0F" w:rsidP="0076643A">
      <w:pPr>
        <w:pStyle w:val="RSCB02ArticleText"/>
        <w:spacing w:line="360" w:lineRule="auto"/>
        <w:rPr>
          <w:rFonts w:ascii="Times New Roman" w:hAnsi="Times New Roman"/>
          <w:sz w:val="24"/>
          <w:szCs w:val="24"/>
        </w:rPr>
      </w:pPr>
      <w:r w:rsidRPr="0076643A">
        <w:rPr>
          <w:rFonts w:ascii="Times New Roman" w:hAnsi="Times New Roman"/>
          <w:b/>
          <w:i/>
          <w:sz w:val="24"/>
          <w:szCs w:val="24"/>
        </w:rPr>
        <w:t>Two-stage precipitation-carbonation process for ROC treatment</w:t>
      </w:r>
      <w:r w:rsidRPr="0076643A">
        <w:rPr>
          <w:rFonts w:ascii="Times New Roman" w:hAnsi="Times New Roman"/>
          <w:sz w:val="24"/>
          <w:szCs w:val="24"/>
        </w:rPr>
        <w:t xml:space="preserve"> </w:t>
      </w:r>
    </w:p>
    <w:p w:rsidR="003F2F0F" w:rsidRPr="0076643A" w:rsidRDefault="003F2F0F" w:rsidP="0076643A">
      <w:pPr>
        <w:pStyle w:val="RSCB02ArticleText"/>
        <w:spacing w:line="360" w:lineRule="auto"/>
        <w:rPr>
          <w:rFonts w:ascii="Times New Roman" w:hAnsi="Times New Roman"/>
          <w:sz w:val="24"/>
          <w:szCs w:val="24"/>
        </w:rPr>
      </w:pPr>
      <w:r w:rsidRPr="0076643A">
        <w:rPr>
          <w:rFonts w:ascii="Times New Roman" w:hAnsi="Times New Roman"/>
          <w:sz w:val="24"/>
          <w:szCs w:val="24"/>
        </w:rPr>
        <w:t xml:space="preserve">In combination with carbonation process, a two-stage precipitation process using </w:t>
      </w:r>
      <w:proofErr w:type="spellStart"/>
      <w:r w:rsidRPr="0076643A">
        <w:rPr>
          <w:rFonts w:ascii="Times New Roman" w:hAnsi="Times New Roman"/>
          <w:sz w:val="24"/>
          <w:szCs w:val="24"/>
        </w:rPr>
        <w:t>CaO</w:t>
      </w:r>
      <w:proofErr w:type="spellEnd"/>
      <w:r w:rsidRPr="0076643A">
        <w:rPr>
          <w:rFonts w:ascii="Times New Roman" w:hAnsi="Times New Roman"/>
          <w:sz w:val="24"/>
          <w:szCs w:val="24"/>
        </w:rPr>
        <w:t xml:space="preserve"> and </w:t>
      </w:r>
      <w:proofErr w:type="spellStart"/>
      <w:r w:rsidRPr="0076643A">
        <w:rPr>
          <w:rFonts w:ascii="Times New Roman" w:hAnsi="Times New Roman"/>
          <w:sz w:val="24"/>
          <w:szCs w:val="24"/>
        </w:rPr>
        <w:t>NaOH</w:t>
      </w:r>
      <w:proofErr w:type="spellEnd"/>
      <w:r w:rsidRPr="0076643A">
        <w:rPr>
          <w:rFonts w:ascii="Times New Roman" w:hAnsi="Times New Roman"/>
          <w:sz w:val="24"/>
          <w:szCs w:val="24"/>
        </w:rPr>
        <w:t xml:space="preserve"> was designed to treat ROC (Fig. 1). In stage I, an appropriate amount of </w:t>
      </w:r>
      <w:proofErr w:type="spellStart"/>
      <w:r w:rsidRPr="0076643A">
        <w:rPr>
          <w:rFonts w:ascii="Times New Roman" w:hAnsi="Times New Roman"/>
          <w:sz w:val="24"/>
          <w:szCs w:val="24"/>
        </w:rPr>
        <w:t>CaO</w:t>
      </w:r>
      <w:proofErr w:type="spellEnd"/>
      <w:r w:rsidRPr="0076643A">
        <w:rPr>
          <w:rFonts w:ascii="Times New Roman" w:hAnsi="Times New Roman"/>
          <w:sz w:val="24"/>
          <w:szCs w:val="24"/>
        </w:rPr>
        <w:t xml:space="preserve"> is added to the ROC, while carbonation treatment is carried out to remove most of the Ca</w:t>
      </w:r>
      <w:r w:rsidRPr="0076643A">
        <w:rPr>
          <w:rFonts w:ascii="Times New Roman" w:hAnsi="Times New Roman"/>
          <w:sz w:val="24"/>
          <w:szCs w:val="24"/>
          <w:vertAlign w:val="superscript"/>
        </w:rPr>
        <w:t>2+</w:t>
      </w:r>
      <w:r w:rsidRPr="0076643A">
        <w:rPr>
          <w:rFonts w:ascii="Times New Roman" w:hAnsi="Times New Roman"/>
          <w:sz w:val="24"/>
          <w:szCs w:val="24"/>
        </w:rPr>
        <w:t xml:space="preserve"> from the ROC, while almost no Mg</w:t>
      </w:r>
      <w:r w:rsidRPr="0076643A">
        <w:rPr>
          <w:rFonts w:ascii="Times New Roman" w:hAnsi="Times New Roman"/>
          <w:sz w:val="24"/>
          <w:szCs w:val="24"/>
          <w:vertAlign w:val="superscript"/>
        </w:rPr>
        <w:t>2+</w:t>
      </w:r>
      <w:r w:rsidRPr="0076643A">
        <w:rPr>
          <w:rFonts w:ascii="Times New Roman" w:hAnsi="Times New Roman"/>
          <w:sz w:val="24"/>
          <w:szCs w:val="24"/>
        </w:rPr>
        <w:t xml:space="preserve"> was precipitated, thereby obtaining high-purity CaCO</w:t>
      </w:r>
      <w:r w:rsidRPr="0076643A">
        <w:rPr>
          <w:rFonts w:ascii="Times New Roman" w:hAnsi="Times New Roman"/>
          <w:sz w:val="24"/>
          <w:szCs w:val="24"/>
          <w:vertAlign w:val="subscript"/>
        </w:rPr>
        <w:t>3</w:t>
      </w:r>
      <w:r w:rsidRPr="0076643A">
        <w:rPr>
          <w:rFonts w:ascii="Times New Roman" w:hAnsi="Times New Roman"/>
          <w:sz w:val="24"/>
          <w:szCs w:val="24"/>
        </w:rPr>
        <w:t xml:space="preserve"> precipitates; In stage II, in order to remove the remaining Ca</w:t>
      </w:r>
      <w:r w:rsidRPr="0076643A">
        <w:rPr>
          <w:rFonts w:ascii="Times New Roman" w:hAnsi="Times New Roman"/>
          <w:sz w:val="24"/>
          <w:szCs w:val="24"/>
          <w:vertAlign w:val="superscript"/>
        </w:rPr>
        <w:t>2+</w:t>
      </w:r>
      <w:r w:rsidRPr="0076643A">
        <w:rPr>
          <w:rFonts w:ascii="Times New Roman" w:hAnsi="Times New Roman"/>
          <w:sz w:val="24"/>
          <w:szCs w:val="24"/>
        </w:rPr>
        <w:t xml:space="preserve"> and Mg</w:t>
      </w:r>
      <w:r w:rsidRPr="0076643A">
        <w:rPr>
          <w:rFonts w:ascii="Times New Roman" w:hAnsi="Times New Roman"/>
          <w:sz w:val="24"/>
          <w:szCs w:val="24"/>
          <w:vertAlign w:val="superscript"/>
        </w:rPr>
        <w:t>2+</w:t>
      </w:r>
      <w:r w:rsidRPr="0076643A">
        <w:rPr>
          <w:rFonts w:ascii="Times New Roman" w:hAnsi="Times New Roman"/>
          <w:sz w:val="24"/>
          <w:szCs w:val="24"/>
        </w:rPr>
        <w:t xml:space="preserve"> from the ROC, an appropriate amount of </w:t>
      </w:r>
      <w:proofErr w:type="spellStart"/>
      <w:r w:rsidRPr="0076643A">
        <w:rPr>
          <w:rFonts w:ascii="Times New Roman" w:hAnsi="Times New Roman"/>
          <w:sz w:val="24"/>
          <w:szCs w:val="24"/>
        </w:rPr>
        <w:t>NaOH</w:t>
      </w:r>
      <w:proofErr w:type="spellEnd"/>
      <w:r w:rsidRPr="0076643A">
        <w:rPr>
          <w:rFonts w:ascii="Times New Roman" w:hAnsi="Times New Roman"/>
          <w:sz w:val="24"/>
          <w:szCs w:val="24"/>
        </w:rPr>
        <w:t xml:space="preserve"> was added into the filtrate of stage I.</w:t>
      </w:r>
    </w:p>
    <w:p w:rsidR="003F2F0F" w:rsidRPr="0076643A" w:rsidRDefault="003F2F0F" w:rsidP="0076643A">
      <w:pPr>
        <w:pStyle w:val="RSCB02ArticleText"/>
        <w:spacing w:line="360" w:lineRule="auto"/>
        <w:rPr>
          <w:rFonts w:ascii="Times New Roman" w:hAnsi="Times New Roman"/>
          <w:sz w:val="24"/>
          <w:szCs w:val="24"/>
        </w:rPr>
      </w:pPr>
      <w:r w:rsidRPr="0076643A">
        <w:rPr>
          <w:rFonts w:ascii="Times New Roman" w:hAnsi="Times New Roman"/>
          <w:sz w:val="24"/>
          <w:szCs w:val="24"/>
        </w:rPr>
        <w:t xml:space="preserve">Firstly, the effect of </w:t>
      </w:r>
      <w:proofErr w:type="spellStart"/>
      <w:r w:rsidRPr="0076643A">
        <w:rPr>
          <w:rFonts w:ascii="Times New Roman" w:hAnsi="Times New Roman"/>
          <w:sz w:val="24"/>
          <w:szCs w:val="24"/>
        </w:rPr>
        <w:t>CaO</w:t>
      </w:r>
      <w:proofErr w:type="spellEnd"/>
      <w:r w:rsidRPr="0076643A">
        <w:rPr>
          <w:rFonts w:ascii="Times New Roman" w:hAnsi="Times New Roman"/>
          <w:sz w:val="24"/>
          <w:szCs w:val="24"/>
        </w:rPr>
        <w:t xml:space="preserve"> dosage on the removal rates of Ca</w:t>
      </w:r>
      <w:r w:rsidRPr="0076643A">
        <w:rPr>
          <w:rFonts w:ascii="Times New Roman" w:hAnsi="Times New Roman"/>
          <w:sz w:val="24"/>
          <w:szCs w:val="24"/>
          <w:vertAlign w:val="superscript"/>
        </w:rPr>
        <w:t>2+</w:t>
      </w:r>
      <w:r w:rsidRPr="0076643A">
        <w:rPr>
          <w:rFonts w:ascii="Times New Roman" w:hAnsi="Times New Roman"/>
          <w:sz w:val="24"/>
          <w:szCs w:val="24"/>
        </w:rPr>
        <w:t xml:space="preserve"> and Mg</w:t>
      </w:r>
      <w:r w:rsidRPr="0076643A">
        <w:rPr>
          <w:rFonts w:ascii="Times New Roman" w:hAnsi="Times New Roman"/>
          <w:sz w:val="24"/>
          <w:szCs w:val="24"/>
          <w:vertAlign w:val="superscript"/>
        </w:rPr>
        <w:t>2+</w:t>
      </w:r>
      <w:r w:rsidRPr="0076643A">
        <w:rPr>
          <w:rFonts w:ascii="Times New Roman" w:hAnsi="Times New Roman"/>
          <w:sz w:val="24"/>
          <w:szCs w:val="24"/>
        </w:rPr>
        <w:t xml:space="preserve"> in stage I was investigated. The different dosages of </w:t>
      </w:r>
      <w:proofErr w:type="spellStart"/>
      <w:r w:rsidRPr="0076643A">
        <w:rPr>
          <w:rFonts w:ascii="Times New Roman" w:hAnsi="Times New Roman"/>
          <w:sz w:val="24"/>
          <w:szCs w:val="24"/>
        </w:rPr>
        <w:t>CaO</w:t>
      </w:r>
      <w:proofErr w:type="spellEnd"/>
      <w:r w:rsidRPr="0076643A">
        <w:rPr>
          <w:rFonts w:ascii="Times New Roman" w:hAnsi="Times New Roman"/>
          <w:sz w:val="24"/>
          <w:szCs w:val="24"/>
        </w:rPr>
        <w:t xml:space="preserve"> (final concentrations of 1, 3, 5, 6, 7, 8, 9, and 11 </w:t>
      </w:r>
      <w:proofErr w:type="spellStart"/>
      <w:r w:rsidRPr="0076643A">
        <w:rPr>
          <w:rFonts w:ascii="Times New Roman" w:hAnsi="Times New Roman"/>
          <w:sz w:val="24"/>
          <w:szCs w:val="24"/>
        </w:rPr>
        <w:t>mM</w:t>
      </w:r>
      <w:proofErr w:type="spellEnd"/>
      <w:r w:rsidRPr="0076643A">
        <w:rPr>
          <w:rFonts w:ascii="Times New Roman" w:hAnsi="Times New Roman"/>
          <w:sz w:val="24"/>
          <w:szCs w:val="24"/>
        </w:rPr>
        <w:t>) was added into the ROC, and then blowing air into the reaction solution at room temperature (25 ± 3℃) for 4 hours. After that, the mixture was filtered. The conductivity and pH of the filtrate were measured by conductivity meter and pH meter, respectively. The concentrations of Ca</w:t>
      </w:r>
      <w:r w:rsidRPr="0076643A">
        <w:rPr>
          <w:rFonts w:ascii="Times New Roman" w:hAnsi="Times New Roman"/>
          <w:sz w:val="24"/>
          <w:szCs w:val="24"/>
          <w:vertAlign w:val="superscript"/>
        </w:rPr>
        <w:t>2+</w:t>
      </w:r>
      <w:r w:rsidRPr="0076643A">
        <w:rPr>
          <w:rFonts w:ascii="Times New Roman" w:hAnsi="Times New Roman"/>
          <w:sz w:val="24"/>
          <w:szCs w:val="24"/>
        </w:rPr>
        <w:t xml:space="preserve"> and Mg</w:t>
      </w:r>
      <w:r w:rsidRPr="0076643A">
        <w:rPr>
          <w:rFonts w:ascii="Times New Roman" w:hAnsi="Times New Roman"/>
          <w:sz w:val="24"/>
          <w:szCs w:val="24"/>
          <w:vertAlign w:val="superscript"/>
        </w:rPr>
        <w:t>2+</w:t>
      </w:r>
      <w:r w:rsidRPr="0076643A">
        <w:rPr>
          <w:rFonts w:ascii="Times New Roman" w:hAnsi="Times New Roman"/>
          <w:sz w:val="24"/>
          <w:szCs w:val="24"/>
        </w:rPr>
        <w:t xml:space="preserve"> in the filtrate were determined by ICP-OES. The ion removal rate was calculated by formula (1). After fully drying the obtained precipitates in a 75℃ oven, it was characterized using X-ray diffraction (XRD), scanning electron microscopy (SEM), and Fourier transform infrared spectroscopy (FTIR).</w:t>
      </w:r>
    </w:p>
    <w:p w:rsidR="003F2F0F" w:rsidRPr="0076643A" w:rsidRDefault="003F2F0F" w:rsidP="0076643A">
      <w:pPr>
        <w:pStyle w:val="RSCB02ArticleText"/>
        <w:spacing w:line="360" w:lineRule="auto"/>
        <w:rPr>
          <w:rFonts w:ascii="Times New Roman" w:hAnsi="Times New Roman"/>
          <w:sz w:val="24"/>
          <w:szCs w:val="24"/>
        </w:rPr>
      </w:pPr>
      <w:r w:rsidRPr="0076643A">
        <w:rPr>
          <w:rFonts w:ascii="Times New Roman" w:hAnsi="Times New Roman"/>
          <w:sz w:val="24"/>
          <w:szCs w:val="24"/>
        </w:rPr>
        <w:t>Secondly, the effect of carbonation time on the removal rates of Ca</w:t>
      </w:r>
      <w:r w:rsidRPr="0076643A">
        <w:rPr>
          <w:rFonts w:ascii="Times New Roman" w:hAnsi="Times New Roman"/>
          <w:sz w:val="24"/>
          <w:szCs w:val="24"/>
          <w:vertAlign w:val="superscript"/>
        </w:rPr>
        <w:t xml:space="preserve">2+ </w:t>
      </w:r>
      <w:r w:rsidRPr="0076643A">
        <w:rPr>
          <w:rFonts w:ascii="Times New Roman" w:hAnsi="Times New Roman"/>
          <w:sz w:val="24"/>
          <w:szCs w:val="24"/>
        </w:rPr>
        <w:t>and Mg</w:t>
      </w:r>
      <w:r w:rsidRPr="0076643A">
        <w:rPr>
          <w:rFonts w:ascii="Times New Roman" w:hAnsi="Times New Roman"/>
          <w:sz w:val="24"/>
          <w:szCs w:val="24"/>
          <w:vertAlign w:val="superscript"/>
        </w:rPr>
        <w:t xml:space="preserve">2+ </w:t>
      </w:r>
      <w:r w:rsidRPr="0076643A">
        <w:rPr>
          <w:rFonts w:ascii="Times New Roman" w:hAnsi="Times New Roman"/>
          <w:sz w:val="24"/>
          <w:szCs w:val="24"/>
        </w:rPr>
        <w:t xml:space="preserve">in stage I was investigated. Add 7 </w:t>
      </w:r>
      <w:proofErr w:type="spellStart"/>
      <w:r w:rsidRPr="0076643A">
        <w:rPr>
          <w:rFonts w:ascii="Times New Roman" w:hAnsi="Times New Roman"/>
          <w:sz w:val="24"/>
          <w:szCs w:val="24"/>
        </w:rPr>
        <w:t>mM</w:t>
      </w:r>
      <w:proofErr w:type="spellEnd"/>
      <w:r w:rsidRPr="0076643A">
        <w:rPr>
          <w:rFonts w:ascii="Times New Roman" w:hAnsi="Times New Roman"/>
          <w:sz w:val="24"/>
          <w:szCs w:val="24"/>
        </w:rPr>
        <w:t xml:space="preserve"> (final concentration) </w:t>
      </w:r>
      <w:proofErr w:type="spellStart"/>
      <w:r w:rsidRPr="0076643A">
        <w:rPr>
          <w:rFonts w:ascii="Times New Roman" w:hAnsi="Times New Roman"/>
          <w:sz w:val="24"/>
          <w:szCs w:val="24"/>
        </w:rPr>
        <w:t>CaO</w:t>
      </w:r>
      <w:proofErr w:type="spellEnd"/>
      <w:r w:rsidRPr="0076643A">
        <w:rPr>
          <w:rFonts w:ascii="Times New Roman" w:hAnsi="Times New Roman"/>
          <w:sz w:val="24"/>
          <w:szCs w:val="24"/>
        </w:rPr>
        <w:t xml:space="preserve"> to the ROC, stir evenly, and then blow air into the reaction solution at room temperature (25 ± </w:t>
      </w:r>
      <w:r w:rsidRPr="0076643A">
        <w:rPr>
          <w:rFonts w:ascii="Times New Roman" w:hAnsi="Times New Roman"/>
          <w:sz w:val="24"/>
          <w:szCs w:val="24"/>
        </w:rPr>
        <w:lastRenderedPageBreak/>
        <w:t>3℃) for a certain time (time intervals set to 10, 30, 60, 90, 120, 150, 180, 240 min, respectively). After that, the mixture was filtered. Measure the conductivity, pH, and concentrations of Ca</w:t>
      </w:r>
      <w:r w:rsidRPr="0076643A">
        <w:rPr>
          <w:rFonts w:ascii="Times New Roman" w:hAnsi="Times New Roman"/>
          <w:sz w:val="24"/>
          <w:szCs w:val="24"/>
          <w:vertAlign w:val="superscript"/>
        </w:rPr>
        <w:t xml:space="preserve">2+ </w:t>
      </w:r>
      <w:r w:rsidRPr="0076643A">
        <w:rPr>
          <w:rFonts w:ascii="Times New Roman" w:hAnsi="Times New Roman"/>
          <w:sz w:val="24"/>
          <w:szCs w:val="24"/>
        </w:rPr>
        <w:t>and Mg</w:t>
      </w:r>
      <w:r w:rsidRPr="0076643A">
        <w:rPr>
          <w:rFonts w:ascii="Times New Roman" w:hAnsi="Times New Roman"/>
          <w:sz w:val="24"/>
          <w:szCs w:val="24"/>
          <w:vertAlign w:val="superscript"/>
        </w:rPr>
        <w:t>2+</w:t>
      </w:r>
      <w:r w:rsidRPr="0076643A">
        <w:rPr>
          <w:rFonts w:ascii="Times New Roman" w:hAnsi="Times New Roman"/>
          <w:sz w:val="24"/>
          <w:szCs w:val="24"/>
        </w:rPr>
        <w:t xml:space="preserve"> of the filtrate, and dry the precipitates in a 75 ℃ oven for subsequent XRD and SEM analysis.</w:t>
      </w:r>
    </w:p>
    <w:p w:rsidR="003F2F0F" w:rsidRPr="0076643A" w:rsidRDefault="003F2F0F" w:rsidP="0076643A">
      <w:pPr>
        <w:pStyle w:val="RSCB02ArticleText"/>
        <w:spacing w:line="360" w:lineRule="auto"/>
        <w:rPr>
          <w:rFonts w:ascii="Times New Roman" w:hAnsi="Times New Roman"/>
          <w:sz w:val="24"/>
          <w:szCs w:val="24"/>
          <w:lang w:eastAsia="zh-CN"/>
        </w:rPr>
      </w:pPr>
      <w:r w:rsidRPr="0076643A">
        <w:rPr>
          <w:rFonts w:ascii="Times New Roman" w:hAnsi="Times New Roman"/>
          <w:sz w:val="24"/>
          <w:szCs w:val="24"/>
        </w:rPr>
        <w:t xml:space="preserve">Finally, the effects of </w:t>
      </w:r>
      <w:proofErr w:type="spellStart"/>
      <w:r w:rsidRPr="0076643A">
        <w:rPr>
          <w:rFonts w:ascii="Times New Roman" w:hAnsi="Times New Roman"/>
          <w:sz w:val="24"/>
          <w:szCs w:val="24"/>
        </w:rPr>
        <w:t>NaOH</w:t>
      </w:r>
      <w:proofErr w:type="spellEnd"/>
      <w:r w:rsidRPr="0076643A">
        <w:rPr>
          <w:rFonts w:ascii="Times New Roman" w:hAnsi="Times New Roman"/>
          <w:sz w:val="24"/>
          <w:szCs w:val="24"/>
        </w:rPr>
        <w:t xml:space="preserve"> dosage and stirring time on the removal rates of Ca</w:t>
      </w:r>
      <w:r w:rsidRPr="0076643A">
        <w:rPr>
          <w:rFonts w:ascii="Times New Roman" w:hAnsi="Times New Roman"/>
          <w:sz w:val="24"/>
          <w:szCs w:val="24"/>
          <w:vertAlign w:val="superscript"/>
        </w:rPr>
        <w:t>2+</w:t>
      </w:r>
      <w:r w:rsidRPr="0076643A">
        <w:rPr>
          <w:rFonts w:ascii="Times New Roman" w:hAnsi="Times New Roman"/>
          <w:sz w:val="24"/>
          <w:szCs w:val="24"/>
        </w:rPr>
        <w:t xml:space="preserve"> and Mg</w:t>
      </w:r>
      <w:r w:rsidRPr="0076643A">
        <w:rPr>
          <w:rFonts w:ascii="Times New Roman" w:hAnsi="Times New Roman"/>
          <w:sz w:val="24"/>
          <w:szCs w:val="24"/>
          <w:vertAlign w:val="superscript"/>
        </w:rPr>
        <w:t>2+</w:t>
      </w:r>
      <w:r w:rsidRPr="0076643A">
        <w:rPr>
          <w:rFonts w:ascii="Times New Roman" w:hAnsi="Times New Roman"/>
          <w:sz w:val="24"/>
          <w:szCs w:val="24"/>
        </w:rPr>
        <w:t xml:space="preserve"> in stage II were investigated. In stage I, 7 </w:t>
      </w:r>
      <w:proofErr w:type="spellStart"/>
      <w:r w:rsidRPr="0076643A">
        <w:rPr>
          <w:rFonts w:ascii="Times New Roman" w:hAnsi="Times New Roman"/>
          <w:sz w:val="24"/>
          <w:szCs w:val="24"/>
        </w:rPr>
        <w:t>mM</w:t>
      </w:r>
      <w:proofErr w:type="spellEnd"/>
      <w:r w:rsidRPr="0076643A">
        <w:rPr>
          <w:rFonts w:ascii="Times New Roman" w:hAnsi="Times New Roman"/>
          <w:sz w:val="24"/>
          <w:szCs w:val="24"/>
        </w:rPr>
        <w:t xml:space="preserve"> (final concentration) </w:t>
      </w:r>
      <w:proofErr w:type="spellStart"/>
      <w:r w:rsidRPr="0076643A">
        <w:rPr>
          <w:rFonts w:ascii="Times New Roman" w:hAnsi="Times New Roman"/>
          <w:sz w:val="24"/>
          <w:szCs w:val="24"/>
        </w:rPr>
        <w:t>CaO</w:t>
      </w:r>
      <w:proofErr w:type="spellEnd"/>
      <w:r w:rsidRPr="0076643A">
        <w:rPr>
          <w:rFonts w:ascii="Times New Roman" w:hAnsi="Times New Roman"/>
          <w:sz w:val="24"/>
          <w:szCs w:val="24"/>
        </w:rPr>
        <w:t xml:space="preserve"> was added to the ROC, stirred evenly, and the reaction solution was carbonated for 4 hours at room temperature (25 ± 3</w:t>
      </w:r>
      <w:bookmarkStart w:id="2" w:name="OLE_LINK4"/>
      <w:bookmarkStart w:id="3" w:name="OLE_LINK5"/>
      <w:r w:rsidRPr="0076643A">
        <w:rPr>
          <w:rFonts w:ascii="Times New Roman" w:hAnsi="Times New Roman"/>
          <w:sz w:val="24"/>
          <w:szCs w:val="24"/>
        </w:rPr>
        <w:t>℃</w:t>
      </w:r>
      <w:bookmarkEnd w:id="2"/>
      <w:bookmarkEnd w:id="3"/>
      <w:r w:rsidRPr="0076643A">
        <w:rPr>
          <w:rFonts w:ascii="Times New Roman" w:hAnsi="Times New Roman"/>
          <w:sz w:val="24"/>
          <w:szCs w:val="24"/>
        </w:rPr>
        <w:t xml:space="preserve">). After the </w:t>
      </w:r>
      <w:proofErr w:type="spellStart"/>
      <w:r w:rsidRPr="0076643A">
        <w:rPr>
          <w:rFonts w:ascii="Times New Roman" w:hAnsi="Times New Roman"/>
          <w:sz w:val="24"/>
          <w:szCs w:val="24"/>
        </w:rPr>
        <w:t>CaO</w:t>
      </w:r>
      <w:proofErr w:type="spellEnd"/>
      <w:r w:rsidRPr="0076643A">
        <w:rPr>
          <w:rFonts w:ascii="Times New Roman" w:hAnsi="Times New Roman"/>
          <w:sz w:val="24"/>
          <w:szCs w:val="24"/>
        </w:rPr>
        <w:t xml:space="preserve"> precipitation-carbonation process, the mixture was filtered. Add different dosages of </w:t>
      </w:r>
      <w:proofErr w:type="spellStart"/>
      <w:r w:rsidRPr="0076643A">
        <w:rPr>
          <w:rFonts w:ascii="Times New Roman" w:hAnsi="Times New Roman"/>
          <w:sz w:val="24"/>
          <w:szCs w:val="24"/>
        </w:rPr>
        <w:t>NaOH</w:t>
      </w:r>
      <w:proofErr w:type="spellEnd"/>
      <w:r w:rsidRPr="0076643A">
        <w:rPr>
          <w:rFonts w:ascii="Times New Roman" w:hAnsi="Times New Roman"/>
          <w:sz w:val="24"/>
          <w:szCs w:val="24"/>
        </w:rPr>
        <w:t xml:space="preserve"> (final concentrations of 1, 3, 4, 5, 6, 7, and 8 </w:t>
      </w:r>
      <w:proofErr w:type="spellStart"/>
      <w:r w:rsidRPr="0076643A">
        <w:rPr>
          <w:rFonts w:ascii="Times New Roman" w:hAnsi="Times New Roman"/>
          <w:sz w:val="24"/>
          <w:szCs w:val="24"/>
        </w:rPr>
        <w:t>mM</w:t>
      </w:r>
      <w:proofErr w:type="spellEnd"/>
      <w:r w:rsidRPr="0076643A">
        <w:rPr>
          <w:rFonts w:ascii="Times New Roman" w:hAnsi="Times New Roman"/>
          <w:sz w:val="24"/>
          <w:szCs w:val="24"/>
        </w:rPr>
        <w:t>) to the filtrate of stage I, and stir at room temperature (25 ± 3℃) for 4 hours. After that, the mixture was filtered. Measure the conductivity, pH, and concentrations of Ca</w:t>
      </w:r>
      <w:r w:rsidRPr="0076643A">
        <w:rPr>
          <w:rFonts w:ascii="Times New Roman" w:hAnsi="Times New Roman"/>
          <w:sz w:val="24"/>
          <w:szCs w:val="24"/>
          <w:vertAlign w:val="superscript"/>
        </w:rPr>
        <w:t>2+</w:t>
      </w:r>
      <w:r w:rsidRPr="0076643A">
        <w:rPr>
          <w:rFonts w:ascii="Times New Roman" w:hAnsi="Times New Roman"/>
          <w:sz w:val="24"/>
          <w:szCs w:val="24"/>
        </w:rPr>
        <w:t>and Mg</w:t>
      </w:r>
      <w:r w:rsidRPr="0076643A">
        <w:rPr>
          <w:rFonts w:ascii="Times New Roman" w:hAnsi="Times New Roman"/>
          <w:sz w:val="24"/>
          <w:szCs w:val="24"/>
          <w:vertAlign w:val="superscript"/>
        </w:rPr>
        <w:t xml:space="preserve">2+ </w:t>
      </w:r>
      <w:r w:rsidRPr="0076643A">
        <w:rPr>
          <w:rFonts w:ascii="Times New Roman" w:hAnsi="Times New Roman"/>
          <w:sz w:val="24"/>
          <w:szCs w:val="24"/>
        </w:rPr>
        <w:t xml:space="preserve">of the filtrate. And the precipitate is dried in a 75℃ oven for subsequent XRD and SEM analysis. Similarly, 7 </w:t>
      </w:r>
      <w:proofErr w:type="spellStart"/>
      <w:r w:rsidRPr="0076643A">
        <w:rPr>
          <w:rFonts w:ascii="Times New Roman" w:hAnsi="Times New Roman"/>
          <w:sz w:val="24"/>
          <w:szCs w:val="24"/>
        </w:rPr>
        <w:t>mM</w:t>
      </w:r>
      <w:proofErr w:type="spellEnd"/>
      <w:r w:rsidRPr="0076643A">
        <w:rPr>
          <w:rFonts w:ascii="Times New Roman" w:hAnsi="Times New Roman"/>
          <w:sz w:val="24"/>
          <w:szCs w:val="24"/>
        </w:rPr>
        <w:t xml:space="preserve"> (final concentration) of </w:t>
      </w:r>
      <w:proofErr w:type="spellStart"/>
      <w:r w:rsidRPr="0076643A">
        <w:rPr>
          <w:rFonts w:ascii="Times New Roman" w:hAnsi="Times New Roman"/>
          <w:sz w:val="24"/>
          <w:szCs w:val="24"/>
        </w:rPr>
        <w:t>NaOH</w:t>
      </w:r>
      <w:proofErr w:type="spellEnd"/>
      <w:r w:rsidRPr="0076643A">
        <w:rPr>
          <w:rFonts w:ascii="Times New Roman" w:hAnsi="Times New Roman"/>
          <w:sz w:val="24"/>
          <w:szCs w:val="24"/>
        </w:rPr>
        <w:t xml:space="preserve"> was added into the filtrate of stage I, stirring at room temperature (25 ± 3℃) for a certain time (time intervals set to 10, 30, 60, 90, 120, 150, 180, 240 min respectively). After reaction, the mixture was filtered. And the conductivity, pH, and concentrations of Ca</w:t>
      </w:r>
      <w:r w:rsidRPr="0076643A">
        <w:rPr>
          <w:rFonts w:ascii="Times New Roman" w:hAnsi="Times New Roman"/>
          <w:sz w:val="24"/>
          <w:szCs w:val="24"/>
          <w:vertAlign w:val="superscript"/>
        </w:rPr>
        <w:t>2+</w:t>
      </w:r>
      <w:r w:rsidRPr="0076643A">
        <w:rPr>
          <w:rFonts w:ascii="Times New Roman" w:hAnsi="Times New Roman"/>
          <w:sz w:val="24"/>
          <w:szCs w:val="24"/>
        </w:rPr>
        <w:t xml:space="preserve"> and Mg</w:t>
      </w:r>
      <w:r w:rsidRPr="0076643A">
        <w:rPr>
          <w:rFonts w:ascii="Times New Roman" w:hAnsi="Times New Roman"/>
          <w:sz w:val="24"/>
          <w:szCs w:val="24"/>
          <w:vertAlign w:val="superscript"/>
        </w:rPr>
        <w:t xml:space="preserve">2+ </w:t>
      </w:r>
      <w:r w:rsidRPr="0076643A">
        <w:rPr>
          <w:rFonts w:ascii="Times New Roman" w:hAnsi="Times New Roman"/>
          <w:sz w:val="24"/>
          <w:szCs w:val="24"/>
        </w:rPr>
        <w:t>of the filtrate were measured, and the ion removal rate was calculated according to equation (1).</w:t>
      </w:r>
    </w:p>
    <w:p w:rsidR="00C76050" w:rsidRPr="0076643A" w:rsidRDefault="00C76050" w:rsidP="0076643A">
      <w:pPr>
        <w:spacing w:line="360" w:lineRule="auto"/>
        <w:rPr>
          <w:rFonts w:ascii="Times New Roman" w:eastAsia="宋体" w:hAnsi="Times New Roman" w:cs="Times New Roman"/>
          <w:sz w:val="24"/>
        </w:rPr>
      </w:pPr>
    </w:p>
    <w:p w:rsidR="00C76050" w:rsidRPr="0076643A" w:rsidRDefault="00C76050" w:rsidP="0076643A">
      <w:pPr>
        <w:spacing w:line="360" w:lineRule="auto"/>
        <w:rPr>
          <w:rFonts w:ascii="Times New Roman" w:hAnsi="Times New Roman" w:cs="Times New Roman"/>
          <w:sz w:val="24"/>
        </w:rPr>
      </w:pPr>
    </w:p>
    <w:p w:rsidR="00A542FB" w:rsidRDefault="00A542FB" w:rsidP="0076643A">
      <w:pPr>
        <w:spacing w:line="360" w:lineRule="auto"/>
        <w:rPr>
          <w:rFonts w:ascii="Times New Roman" w:hAnsi="Times New Roman" w:cs="Times New Roman"/>
          <w:sz w:val="24"/>
        </w:rPr>
      </w:pPr>
    </w:p>
    <w:p w:rsidR="0076643A" w:rsidRDefault="0076643A" w:rsidP="0076643A">
      <w:pPr>
        <w:spacing w:line="360" w:lineRule="auto"/>
        <w:rPr>
          <w:rFonts w:ascii="Times New Roman" w:hAnsi="Times New Roman" w:cs="Times New Roman"/>
          <w:sz w:val="24"/>
        </w:rPr>
      </w:pPr>
    </w:p>
    <w:p w:rsidR="0076643A" w:rsidRDefault="0076643A" w:rsidP="0076643A">
      <w:pPr>
        <w:spacing w:line="360" w:lineRule="auto"/>
        <w:rPr>
          <w:rFonts w:ascii="Times New Roman" w:hAnsi="Times New Roman" w:cs="Times New Roman"/>
          <w:sz w:val="24"/>
        </w:rPr>
      </w:pPr>
    </w:p>
    <w:p w:rsidR="0076643A" w:rsidRDefault="0076643A" w:rsidP="0076643A">
      <w:pPr>
        <w:spacing w:line="360" w:lineRule="auto"/>
        <w:rPr>
          <w:rFonts w:ascii="Times New Roman" w:hAnsi="Times New Roman" w:cs="Times New Roman"/>
          <w:sz w:val="24"/>
        </w:rPr>
      </w:pPr>
    </w:p>
    <w:p w:rsidR="0076643A" w:rsidRDefault="0076643A" w:rsidP="0076643A">
      <w:pPr>
        <w:spacing w:line="360" w:lineRule="auto"/>
        <w:rPr>
          <w:rFonts w:ascii="Times New Roman" w:hAnsi="Times New Roman" w:cs="Times New Roman"/>
          <w:sz w:val="24"/>
        </w:rPr>
      </w:pPr>
    </w:p>
    <w:p w:rsidR="0076643A" w:rsidRDefault="0076643A" w:rsidP="0076643A">
      <w:pPr>
        <w:spacing w:line="360" w:lineRule="auto"/>
        <w:rPr>
          <w:rFonts w:ascii="Times New Roman" w:hAnsi="Times New Roman" w:cs="Times New Roman"/>
          <w:sz w:val="24"/>
        </w:rPr>
      </w:pPr>
    </w:p>
    <w:p w:rsidR="0076643A" w:rsidRDefault="0076643A" w:rsidP="0076643A">
      <w:pPr>
        <w:spacing w:line="360" w:lineRule="auto"/>
        <w:rPr>
          <w:rFonts w:ascii="Times New Roman" w:hAnsi="Times New Roman" w:cs="Times New Roman"/>
          <w:sz w:val="24"/>
        </w:rPr>
      </w:pPr>
    </w:p>
    <w:p w:rsidR="0076643A" w:rsidRDefault="0076643A" w:rsidP="0076643A">
      <w:pPr>
        <w:spacing w:line="360" w:lineRule="auto"/>
        <w:rPr>
          <w:rFonts w:ascii="Times New Roman" w:hAnsi="Times New Roman" w:cs="Times New Roman"/>
          <w:sz w:val="24"/>
        </w:rPr>
      </w:pPr>
    </w:p>
    <w:p w:rsidR="0076643A" w:rsidRPr="0076643A" w:rsidRDefault="0076643A" w:rsidP="0076643A">
      <w:pPr>
        <w:spacing w:line="360" w:lineRule="auto"/>
        <w:rPr>
          <w:rFonts w:ascii="Times New Roman" w:hAnsi="Times New Roman" w:cs="Times New Roman"/>
          <w:sz w:val="24"/>
        </w:rPr>
      </w:pPr>
    </w:p>
    <w:p w:rsidR="00A542FB" w:rsidRPr="0076643A" w:rsidRDefault="00A542FB" w:rsidP="0076643A">
      <w:pPr>
        <w:pStyle w:val="RSCB02ArticleText"/>
        <w:spacing w:line="360" w:lineRule="auto"/>
        <w:jc w:val="center"/>
        <w:rPr>
          <w:rFonts w:ascii="Times New Roman" w:hAnsi="Times New Roman"/>
          <w:sz w:val="24"/>
          <w:szCs w:val="24"/>
        </w:rPr>
      </w:pPr>
      <w:r w:rsidRPr="0076643A">
        <w:rPr>
          <w:rFonts w:ascii="Times New Roman" w:hAnsi="Times New Roman"/>
          <w:b/>
          <w:sz w:val="24"/>
          <w:szCs w:val="24"/>
        </w:rPr>
        <w:lastRenderedPageBreak/>
        <w:t xml:space="preserve">Table </w:t>
      </w:r>
      <w:r w:rsidR="00251A6C" w:rsidRPr="0076643A">
        <w:rPr>
          <w:rFonts w:ascii="Times New Roman" w:hAnsi="Times New Roman"/>
          <w:b/>
          <w:sz w:val="24"/>
          <w:szCs w:val="24"/>
          <w:lang w:eastAsia="zh-CN"/>
        </w:rPr>
        <w:t>S</w:t>
      </w:r>
      <w:r w:rsidRPr="0076643A">
        <w:rPr>
          <w:rFonts w:ascii="Times New Roman" w:hAnsi="Times New Roman"/>
          <w:b/>
          <w:sz w:val="24"/>
          <w:szCs w:val="24"/>
        </w:rPr>
        <w:t>1</w:t>
      </w:r>
      <w:r w:rsidRPr="0076643A">
        <w:rPr>
          <w:rFonts w:ascii="Times New Roman" w:hAnsi="Times New Roman"/>
          <w:sz w:val="24"/>
          <w:szCs w:val="24"/>
        </w:rPr>
        <w:t xml:space="preserve"> Characteristics of the real brackish water ROC</w:t>
      </w:r>
    </w:p>
    <w:tbl>
      <w:tblPr>
        <w:tblpPr w:leftFromText="180" w:rightFromText="180" w:vertAnchor="text" w:horzAnchor="margin" w:tblpY="164"/>
        <w:tblOverlap w:val="never"/>
        <w:tblW w:w="8314" w:type="dxa"/>
        <w:tblBorders>
          <w:top w:val="single" w:sz="8" w:space="0" w:color="auto"/>
          <w:bottom w:val="single" w:sz="8" w:space="0" w:color="auto"/>
          <w:insideH w:val="single" w:sz="8" w:space="0" w:color="auto"/>
        </w:tblBorders>
        <w:tblLayout w:type="fixed"/>
        <w:tblLook w:val="04A0" w:firstRow="1" w:lastRow="0" w:firstColumn="1" w:lastColumn="0" w:noHBand="0" w:noVBand="1"/>
      </w:tblPr>
      <w:tblGrid>
        <w:gridCol w:w="1418"/>
        <w:gridCol w:w="946"/>
        <w:gridCol w:w="909"/>
        <w:gridCol w:w="897"/>
        <w:gridCol w:w="897"/>
        <w:gridCol w:w="897"/>
        <w:gridCol w:w="773"/>
        <w:gridCol w:w="1577"/>
      </w:tblGrid>
      <w:tr w:rsidR="00A542FB" w:rsidRPr="0076643A" w:rsidTr="00CA73FA">
        <w:trPr>
          <w:trHeight w:val="854"/>
        </w:trPr>
        <w:tc>
          <w:tcPr>
            <w:tcW w:w="1418" w:type="dxa"/>
            <w:vAlign w:val="center"/>
          </w:tcPr>
          <w:p w:rsidR="00A542FB" w:rsidRPr="00CA73FA" w:rsidRDefault="00A542FB" w:rsidP="0076643A">
            <w:pPr>
              <w:pStyle w:val="RSCB02ArticleText"/>
              <w:spacing w:line="360" w:lineRule="auto"/>
              <w:jc w:val="center"/>
              <w:rPr>
                <w:rFonts w:ascii="Times New Roman" w:hAnsi="Times New Roman"/>
                <w:b/>
                <w:sz w:val="21"/>
                <w:szCs w:val="21"/>
              </w:rPr>
            </w:pPr>
            <w:r w:rsidRPr="00CA73FA">
              <w:rPr>
                <w:rFonts w:ascii="Times New Roman" w:hAnsi="Times New Roman"/>
                <w:b/>
                <w:sz w:val="20"/>
                <w:szCs w:val="21"/>
              </w:rPr>
              <w:t>Parameters</w:t>
            </w:r>
          </w:p>
        </w:tc>
        <w:tc>
          <w:tcPr>
            <w:tcW w:w="946" w:type="dxa"/>
            <w:vAlign w:val="center"/>
          </w:tcPr>
          <w:p w:rsidR="00966A87" w:rsidRPr="00CA73FA" w:rsidRDefault="00A542FB" w:rsidP="0076643A">
            <w:pPr>
              <w:pStyle w:val="RSCB02ArticleText"/>
              <w:spacing w:line="360" w:lineRule="auto"/>
              <w:jc w:val="center"/>
              <w:rPr>
                <w:rFonts w:ascii="Times New Roman" w:hAnsi="Times New Roman"/>
                <w:b/>
                <w:sz w:val="21"/>
                <w:szCs w:val="21"/>
              </w:rPr>
            </w:pPr>
            <w:r w:rsidRPr="00CA73FA">
              <w:rPr>
                <w:rFonts w:ascii="Times New Roman" w:hAnsi="Times New Roman"/>
                <w:b/>
                <w:sz w:val="21"/>
                <w:szCs w:val="21"/>
              </w:rPr>
              <w:t>Na</w:t>
            </w:r>
            <w:r w:rsidRPr="00CA73FA">
              <w:rPr>
                <w:rFonts w:ascii="Times New Roman" w:hAnsi="Times New Roman"/>
                <w:b/>
                <w:sz w:val="21"/>
                <w:szCs w:val="21"/>
                <w:vertAlign w:val="superscript"/>
              </w:rPr>
              <w:t>+</w:t>
            </w:r>
            <w:r w:rsidRPr="00CA73FA">
              <w:rPr>
                <w:rFonts w:ascii="Times New Roman" w:hAnsi="Times New Roman"/>
                <w:b/>
                <w:sz w:val="21"/>
                <w:szCs w:val="21"/>
              </w:rPr>
              <w:t xml:space="preserve"> </w:t>
            </w:r>
          </w:p>
          <w:p w:rsidR="00A542FB" w:rsidRPr="00CA73FA" w:rsidRDefault="00A542FB" w:rsidP="0076643A">
            <w:pPr>
              <w:pStyle w:val="RSCB02ArticleText"/>
              <w:spacing w:line="360" w:lineRule="auto"/>
              <w:jc w:val="center"/>
              <w:rPr>
                <w:rFonts w:ascii="Times New Roman" w:hAnsi="Times New Roman"/>
                <w:b/>
                <w:sz w:val="21"/>
                <w:szCs w:val="21"/>
              </w:rPr>
            </w:pPr>
            <w:r w:rsidRPr="00CA73FA">
              <w:rPr>
                <w:rFonts w:ascii="Times New Roman" w:hAnsi="Times New Roman"/>
                <w:b/>
                <w:sz w:val="21"/>
                <w:szCs w:val="21"/>
              </w:rPr>
              <w:t>(</w:t>
            </w:r>
            <w:proofErr w:type="spellStart"/>
            <w:r w:rsidRPr="00CA73FA">
              <w:rPr>
                <w:rFonts w:ascii="Times New Roman" w:hAnsi="Times New Roman"/>
                <w:b/>
                <w:sz w:val="21"/>
                <w:szCs w:val="21"/>
              </w:rPr>
              <w:t>mM</w:t>
            </w:r>
            <w:proofErr w:type="spellEnd"/>
            <w:r w:rsidRPr="00CA73FA">
              <w:rPr>
                <w:rFonts w:ascii="Times New Roman" w:hAnsi="Times New Roman"/>
                <w:b/>
                <w:sz w:val="21"/>
                <w:szCs w:val="21"/>
              </w:rPr>
              <w:t>)</w:t>
            </w:r>
          </w:p>
        </w:tc>
        <w:tc>
          <w:tcPr>
            <w:tcW w:w="909" w:type="dxa"/>
            <w:vAlign w:val="center"/>
          </w:tcPr>
          <w:p w:rsidR="00A542FB" w:rsidRPr="00CA73FA" w:rsidRDefault="00A542FB" w:rsidP="0076643A">
            <w:pPr>
              <w:pStyle w:val="RSCB02ArticleText"/>
              <w:spacing w:line="360" w:lineRule="auto"/>
              <w:jc w:val="center"/>
              <w:rPr>
                <w:rFonts w:ascii="Times New Roman" w:hAnsi="Times New Roman"/>
                <w:b/>
                <w:sz w:val="21"/>
                <w:szCs w:val="21"/>
              </w:rPr>
            </w:pPr>
            <w:r w:rsidRPr="00CA73FA">
              <w:rPr>
                <w:rFonts w:ascii="Times New Roman" w:hAnsi="Times New Roman"/>
                <w:b/>
                <w:sz w:val="21"/>
                <w:szCs w:val="21"/>
              </w:rPr>
              <w:t>Ca</w:t>
            </w:r>
            <w:r w:rsidRPr="00CA73FA">
              <w:rPr>
                <w:rFonts w:ascii="Times New Roman" w:hAnsi="Times New Roman"/>
                <w:b/>
                <w:sz w:val="21"/>
                <w:szCs w:val="21"/>
                <w:vertAlign w:val="superscript"/>
              </w:rPr>
              <w:t>2+</w:t>
            </w:r>
            <w:r w:rsidRPr="00CA73FA">
              <w:rPr>
                <w:rFonts w:ascii="Times New Roman" w:hAnsi="Times New Roman"/>
                <w:b/>
                <w:sz w:val="21"/>
                <w:szCs w:val="21"/>
              </w:rPr>
              <w:t xml:space="preserve"> (</w:t>
            </w:r>
            <w:proofErr w:type="spellStart"/>
            <w:r w:rsidRPr="00CA73FA">
              <w:rPr>
                <w:rFonts w:ascii="Times New Roman" w:hAnsi="Times New Roman"/>
                <w:b/>
                <w:sz w:val="21"/>
                <w:szCs w:val="21"/>
              </w:rPr>
              <w:t>mM</w:t>
            </w:r>
            <w:proofErr w:type="spellEnd"/>
            <w:r w:rsidRPr="00CA73FA">
              <w:rPr>
                <w:rFonts w:ascii="Times New Roman" w:hAnsi="Times New Roman"/>
                <w:b/>
                <w:sz w:val="21"/>
                <w:szCs w:val="21"/>
              </w:rPr>
              <w:t>)</w:t>
            </w:r>
          </w:p>
        </w:tc>
        <w:tc>
          <w:tcPr>
            <w:tcW w:w="897" w:type="dxa"/>
            <w:vAlign w:val="center"/>
          </w:tcPr>
          <w:p w:rsidR="00A542FB" w:rsidRPr="00CA73FA" w:rsidRDefault="00A542FB" w:rsidP="0076643A">
            <w:pPr>
              <w:pStyle w:val="RSCB02ArticleText"/>
              <w:spacing w:line="360" w:lineRule="auto"/>
              <w:jc w:val="center"/>
              <w:rPr>
                <w:rFonts w:ascii="Times New Roman" w:hAnsi="Times New Roman"/>
                <w:b/>
                <w:sz w:val="21"/>
                <w:szCs w:val="21"/>
              </w:rPr>
            </w:pPr>
            <w:r w:rsidRPr="00CA73FA">
              <w:rPr>
                <w:rFonts w:ascii="Times New Roman" w:hAnsi="Times New Roman"/>
                <w:b/>
                <w:sz w:val="21"/>
                <w:szCs w:val="21"/>
              </w:rPr>
              <w:t>Mg</w:t>
            </w:r>
            <w:r w:rsidRPr="00CA73FA">
              <w:rPr>
                <w:rFonts w:ascii="Times New Roman" w:hAnsi="Times New Roman"/>
                <w:b/>
                <w:sz w:val="21"/>
                <w:szCs w:val="21"/>
                <w:vertAlign w:val="superscript"/>
              </w:rPr>
              <w:t>2+</w:t>
            </w:r>
            <w:r w:rsidRPr="00CA73FA">
              <w:rPr>
                <w:rFonts w:ascii="Times New Roman" w:hAnsi="Times New Roman"/>
                <w:b/>
                <w:sz w:val="21"/>
                <w:szCs w:val="21"/>
              </w:rPr>
              <w:t xml:space="preserve"> (</w:t>
            </w:r>
            <w:proofErr w:type="spellStart"/>
            <w:r w:rsidRPr="00CA73FA">
              <w:rPr>
                <w:rFonts w:ascii="Times New Roman" w:hAnsi="Times New Roman"/>
                <w:b/>
                <w:sz w:val="21"/>
                <w:szCs w:val="21"/>
              </w:rPr>
              <w:t>mM</w:t>
            </w:r>
            <w:proofErr w:type="spellEnd"/>
            <w:r w:rsidRPr="00CA73FA">
              <w:rPr>
                <w:rFonts w:ascii="Times New Roman" w:hAnsi="Times New Roman"/>
                <w:b/>
                <w:sz w:val="21"/>
                <w:szCs w:val="21"/>
              </w:rPr>
              <w:t>)</w:t>
            </w:r>
          </w:p>
        </w:tc>
        <w:tc>
          <w:tcPr>
            <w:tcW w:w="897" w:type="dxa"/>
            <w:vAlign w:val="center"/>
          </w:tcPr>
          <w:p w:rsidR="00A542FB" w:rsidRPr="00CA73FA" w:rsidRDefault="00A542FB" w:rsidP="0076643A">
            <w:pPr>
              <w:pStyle w:val="RSCB02ArticleText"/>
              <w:spacing w:line="360" w:lineRule="auto"/>
              <w:jc w:val="center"/>
              <w:rPr>
                <w:rFonts w:ascii="Times New Roman" w:hAnsi="Times New Roman"/>
                <w:b/>
                <w:sz w:val="21"/>
                <w:szCs w:val="21"/>
              </w:rPr>
            </w:pPr>
            <w:r w:rsidRPr="00CA73FA">
              <w:rPr>
                <w:rFonts w:ascii="Times New Roman" w:hAnsi="Times New Roman"/>
                <w:b/>
                <w:sz w:val="21"/>
                <w:szCs w:val="21"/>
              </w:rPr>
              <w:t>SO</w:t>
            </w:r>
            <w:r w:rsidRPr="00CA73FA">
              <w:rPr>
                <w:rFonts w:ascii="Times New Roman" w:hAnsi="Times New Roman"/>
                <w:b/>
                <w:sz w:val="21"/>
                <w:szCs w:val="21"/>
                <w:vertAlign w:val="subscript"/>
              </w:rPr>
              <w:t>4</w:t>
            </w:r>
            <w:r w:rsidRPr="00CA73FA">
              <w:rPr>
                <w:rFonts w:ascii="Times New Roman" w:hAnsi="Times New Roman"/>
                <w:b/>
                <w:sz w:val="21"/>
                <w:szCs w:val="21"/>
                <w:vertAlign w:val="superscript"/>
              </w:rPr>
              <w:t>2-</w:t>
            </w:r>
            <w:r w:rsidRPr="00CA73FA">
              <w:rPr>
                <w:rFonts w:ascii="Times New Roman" w:hAnsi="Times New Roman"/>
                <w:b/>
                <w:sz w:val="21"/>
                <w:szCs w:val="21"/>
              </w:rPr>
              <w:t xml:space="preserve"> (</w:t>
            </w:r>
            <w:proofErr w:type="spellStart"/>
            <w:r w:rsidRPr="00CA73FA">
              <w:rPr>
                <w:rFonts w:ascii="Times New Roman" w:hAnsi="Times New Roman"/>
                <w:b/>
                <w:sz w:val="21"/>
                <w:szCs w:val="21"/>
              </w:rPr>
              <w:t>mM</w:t>
            </w:r>
            <w:proofErr w:type="spellEnd"/>
            <w:r w:rsidRPr="00CA73FA">
              <w:rPr>
                <w:rFonts w:ascii="Times New Roman" w:hAnsi="Times New Roman"/>
                <w:b/>
                <w:sz w:val="21"/>
                <w:szCs w:val="21"/>
              </w:rPr>
              <w:t>)</w:t>
            </w:r>
          </w:p>
        </w:tc>
        <w:tc>
          <w:tcPr>
            <w:tcW w:w="897" w:type="dxa"/>
            <w:vAlign w:val="center"/>
          </w:tcPr>
          <w:p w:rsidR="00966A87" w:rsidRPr="00CA73FA" w:rsidRDefault="00A542FB" w:rsidP="0076643A">
            <w:pPr>
              <w:pStyle w:val="RSCB02ArticleText"/>
              <w:spacing w:line="360" w:lineRule="auto"/>
              <w:jc w:val="center"/>
              <w:rPr>
                <w:rFonts w:ascii="Times New Roman" w:hAnsi="Times New Roman"/>
                <w:b/>
                <w:sz w:val="21"/>
                <w:szCs w:val="21"/>
                <w:vertAlign w:val="superscript"/>
              </w:rPr>
            </w:pPr>
            <w:r w:rsidRPr="00CA73FA">
              <w:rPr>
                <w:rFonts w:ascii="Times New Roman" w:hAnsi="Times New Roman"/>
                <w:b/>
                <w:sz w:val="21"/>
                <w:szCs w:val="21"/>
              </w:rPr>
              <w:t>Cl</w:t>
            </w:r>
            <w:r w:rsidRPr="00CA73FA">
              <w:rPr>
                <w:rFonts w:ascii="Times New Roman" w:hAnsi="Times New Roman"/>
                <w:b/>
                <w:sz w:val="21"/>
                <w:szCs w:val="21"/>
                <w:vertAlign w:val="superscript"/>
              </w:rPr>
              <w:t>-</w:t>
            </w:r>
          </w:p>
          <w:p w:rsidR="00A542FB" w:rsidRPr="00CA73FA" w:rsidRDefault="00A542FB" w:rsidP="00CA73FA">
            <w:pPr>
              <w:pStyle w:val="RSCB02ArticleText"/>
              <w:spacing w:line="360" w:lineRule="auto"/>
              <w:jc w:val="center"/>
              <w:rPr>
                <w:rFonts w:ascii="Times New Roman" w:hAnsi="Times New Roman"/>
                <w:b/>
                <w:sz w:val="21"/>
                <w:szCs w:val="21"/>
              </w:rPr>
            </w:pPr>
            <w:r w:rsidRPr="00CA73FA">
              <w:rPr>
                <w:rFonts w:ascii="Times New Roman" w:hAnsi="Times New Roman"/>
                <w:b/>
                <w:sz w:val="21"/>
                <w:szCs w:val="21"/>
              </w:rPr>
              <w:t>(</w:t>
            </w:r>
            <w:proofErr w:type="spellStart"/>
            <w:r w:rsidRPr="00CA73FA">
              <w:rPr>
                <w:rFonts w:ascii="Times New Roman" w:hAnsi="Times New Roman"/>
                <w:b/>
                <w:sz w:val="21"/>
                <w:szCs w:val="21"/>
              </w:rPr>
              <w:t>mM</w:t>
            </w:r>
            <w:proofErr w:type="spellEnd"/>
            <w:r w:rsidRPr="00CA73FA">
              <w:rPr>
                <w:rFonts w:ascii="Times New Roman" w:hAnsi="Times New Roman"/>
                <w:b/>
                <w:sz w:val="21"/>
                <w:szCs w:val="21"/>
              </w:rPr>
              <w:t>)</w:t>
            </w:r>
          </w:p>
        </w:tc>
        <w:tc>
          <w:tcPr>
            <w:tcW w:w="773" w:type="dxa"/>
            <w:vAlign w:val="center"/>
          </w:tcPr>
          <w:p w:rsidR="00A542FB" w:rsidRPr="00CA73FA" w:rsidRDefault="00A542FB" w:rsidP="0076643A">
            <w:pPr>
              <w:pStyle w:val="RSCB02ArticleText"/>
              <w:spacing w:line="360" w:lineRule="auto"/>
              <w:jc w:val="center"/>
              <w:rPr>
                <w:rFonts w:ascii="Times New Roman" w:hAnsi="Times New Roman"/>
                <w:b/>
                <w:sz w:val="21"/>
                <w:szCs w:val="21"/>
              </w:rPr>
            </w:pPr>
            <w:r w:rsidRPr="00CA73FA">
              <w:rPr>
                <w:rFonts w:ascii="Times New Roman" w:hAnsi="Times New Roman"/>
                <w:b/>
                <w:sz w:val="21"/>
                <w:szCs w:val="21"/>
              </w:rPr>
              <w:t>pH</w:t>
            </w:r>
          </w:p>
        </w:tc>
        <w:tc>
          <w:tcPr>
            <w:tcW w:w="1577" w:type="dxa"/>
            <w:vAlign w:val="center"/>
          </w:tcPr>
          <w:p w:rsidR="00A542FB" w:rsidRPr="00CA73FA" w:rsidRDefault="00A542FB" w:rsidP="0076643A">
            <w:pPr>
              <w:pStyle w:val="RSCB02ArticleText"/>
              <w:spacing w:line="360" w:lineRule="auto"/>
              <w:jc w:val="center"/>
              <w:rPr>
                <w:rFonts w:ascii="Times New Roman" w:hAnsi="Times New Roman"/>
                <w:b/>
                <w:sz w:val="21"/>
                <w:szCs w:val="21"/>
              </w:rPr>
            </w:pPr>
            <w:r w:rsidRPr="00CA73FA">
              <w:rPr>
                <w:rFonts w:ascii="Times New Roman" w:hAnsi="Times New Roman"/>
                <w:b/>
                <w:sz w:val="21"/>
                <w:szCs w:val="21"/>
              </w:rPr>
              <w:t>Conductivity (</w:t>
            </w:r>
            <w:proofErr w:type="spellStart"/>
            <w:r w:rsidRPr="00CA73FA">
              <w:rPr>
                <w:rFonts w:ascii="Times New Roman" w:hAnsi="Times New Roman"/>
                <w:b/>
                <w:sz w:val="21"/>
                <w:szCs w:val="21"/>
              </w:rPr>
              <w:t>μS</w:t>
            </w:r>
            <w:proofErr w:type="spellEnd"/>
            <w:r w:rsidRPr="00CA73FA">
              <w:rPr>
                <w:rFonts w:ascii="Times New Roman" w:hAnsi="Times New Roman"/>
                <w:b/>
                <w:sz w:val="21"/>
                <w:szCs w:val="21"/>
              </w:rPr>
              <w:t>/cm)</w:t>
            </w:r>
          </w:p>
        </w:tc>
      </w:tr>
      <w:tr w:rsidR="00A542FB" w:rsidRPr="0076643A" w:rsidTr="00CA73FA">
        <w:trPr>
          <w:trHeight w:val="577"/>
        </w:trPr>
        <w:tc>
          <w:tcPr>
            <w:tcW w:w="1418" w:type="dxa"/>
            <w:vAlign w:val="center"/>
          </w:tcPr>
          <w:p w:rsidR="00A542FB" w:rsidRPr="0076643A" w:rsidRDefault="00A542FB" w:rsidP="0076643A">
            <w:pPr>
              <w:pStyle w:val="RSCB02ArticleText"/>
              <w:spacing w:line="360" w:lineRule="auto"/>
              <w:jc w:val="center"/>
              <w:rPr>
                <w:rFonts w:ascii="Times New Roman" w:hAnsi="Times New Roman"/>
                <w:sz w:val="24"/>
                <w:szCs w:val="24"/>
              </w:rPr>
            </w:pPr>
          </w:p>
        </w:tc>
        <w:tc>
          <w:tcPr>
            <w:tcW w:w="946" w:type="dxa"/>
            <w:vAlign w:val="center"/>
          </w:tcPr>
          <w:p w:rsidR="00A542FB" w:rsidRPr="0076643A" w:rsidRDefault="00A542FB" w:rsidP="0076643A">
            <w:pPr>
              <w:pStyle w:val="RSCB02ArticleText"/>
              <w:spacing w:line="360" w:lineRule="auto"/>
              <w:jc w:val="center"/>
              <w:rPr>
                <w:rFonts w:ascii="Times New Roman" w:hAnsi="Times New Roman"/>
                <w:sz w:val="24"/>
                <w:szCs w:val="24"/>
              </w:rPr>
            </w:pPr>
            <w:r w:rsidRPr="0076643A">
              <w:rPr>
                <w:rFonts w:ascii="Times New Roman" w:hAnsi="Times New Roman"/>
                <w:sz w:val="24"/>
                <w:szCs w:val="24"/>
              </w:rPr>
              <w:t>2.26</w:t>
            </w:r>
          </w:p>
        </w:tc>
        <w:tc>
          <w:tcPr>
            <w:tcW w:w="909" w:type="dxa"/>
            <w:vAlign w:val="center"/>
          </w:tcPr>
          <w:p w:rsidR="00A542FB" w:rsidRPr="0076643A" w:rsidRDefault="00A542FB" w:rsidP="0076643A">
            <w:pPr>
              <w:pStyle w:val="RSCB02ArticleText"/>
              <w:spacing w:line="360" w:lineRule="auto"/>
              <w:jc w:val="center"/>
              <w:rPr>
                <w:rFonts w:ascii="Times New Roman" w:hAnsi="Times New Roman"/>
                <w:sz w:val="24"/>
                <w:szCs w:val="24"/>
              </w:rPr>
            </w:pPr>
            <w:r w:rsidRPr="0076643A">
              <w:rPr>
                <w:rFonts w:ascii="Times New Roman" w:hAnsi="Times New Roman"/>
                <w:sz w:val="24"/>
                <w:szCs w:val="24"/>
              </w:rPr>
              <w:t>3.25</w:t>
            </w:r>
          </w:p>
        </w:tc>
        <w:tc>
          <w:tcPr>
            <w:tcW w:w="897" w:type="dxa"/>
            <w:vAlign w:val="center"/>
          </w:tcPr>
          <w:p w:rsidR="00A542FB" w:rsidRPr="0076643A" w:rsidRDefault="00A542FB" w:rsidP="0076643A">
            <w:pPr>
              <w:pStyle w:val="RSCB02ArticleText"/>
              <w:spacing w:line="360" w:lineRule="auto"/>
              <w:jc w:val="center"/>
              <w:rPr>
                <w:rFonts w:ascii="Times New Roman" w:hAnsi="Times New Roman"/>
                <w:sz w:val="24"/>
                <w:szCs w:val="24"/>
              </w:rPr>
            </w:pPr>
            <w:r w:rsidRPr="0076643A">
              <w:rPr>
                <w:rFonts w:ascii="Times New Roman" w:hAnsi="Times New Roman"/>
                <w:sz w:val="24"/>
                <w:szCs w:val="24"/>
              </w:rPr>
              <w:t>1.25</w:t>
            </w:r>
          </w:p>
        </w:tc>
        <w:tc>
          <w:tcPr>
            <w:tcW w:w="897" w:type="dxa"/>
            <w:vAlign w:val="center"/>
          </w:tcPr>
          <w:p w:rsidR="00A542FB" w:rsidRPr="0076643A" w:rsidRDefault="00A542FB" w:rsidP="0076643A">
            <w:pPr>
              <w:pStyle w:val="RSCB02ArticleText"/>
              <w:spacing w:line="360" w:lineRule="auto"/>
              <w:jc w:val="center"/>
              <w:rPr>
                <w:rFonts w:ascii="Times New Roman" w:hAnsi="Times New Roman"/>
                <w:sz w:val="24"/>
                <w:szCs w:val="24"/>
              </w:rPr>
            </w:pPr>
            <w:r w:rsidRPr="0076643A">
              <w:rPr>
                <w:rFonts w:ascii="Times New Roman" w:hAnsi="Times New Roman"/>
                <w:sz w:val="24"/>
                <w:szCs w:val="24"/>
              </w:rPr>
              <w:t>3.53</w:t>
            </w:r>
          </w:p>
        </w:tc>
        <w:tc>
          <w:tcPr>
            <w:tcW w:w="897" w:type="dxa"/>
            <w:vAlign w:val="center"/>
          </w:tcPr>
          <w:p w:rsidR="00A542FB" w:rsidRPr="0076643A" w:rsidRDefault="00A542FB" w:rsidP="0076643A">
            <w:pPr>
              <w:pStyle w:val="RSCB02ArticleText"/>
              <w:spacing w:line="360" w:lineRule="auto"/>
              <w:jc w:val="center"/>
              <w:rPr>
                <w:rFonts w:ascii="Times New Roman" w:hAnsi="Times New Roman"/>
                <w:sz w:val="24"/>
                <w:szCs w:val="24"/>
              </w:rPr>
            </w:pPr>
            <w:r w:rsidRPr="0076643A">
              <w:rPr>
                <w:rFonts w:ascii="Times New Roman" w:hAnsi="Times New Roman"/>
                <w:sz w:val="24"/>
                <w:szCs w:val="24"/>
              </w:rPr>
              <w:t>2.58</w:t>
            </w:r>
          </w:p>
        </w:tc>
        <w:tc>
          <w:tcPr>
            <w:tcW w:w="773" w:type="dxa"/>
            <w:vAlign w:val="center"/>
          </w:tcPr>
          <w:p w:rsidR="00A542FB" w:rsidRPr="0076643A" w:rsidRDefault="00A542FB" w:rsidP="0076643A">
            <w:pPr>
              <w:pStyle w:val="RSCB02ArticleText"/>
              <w:spacing w:line="360" w:lineRule="auto"/>
              <w:jc w:val="center"/>
              <w:rPr>
                <w:rFonts w:ascii="Times New Roman" w:hAnsi="Times New Roman"/>
                <w:sz w:val="24"/>
                <w:szCs w:val="24"/>
              </w:rPr>
            </w:pPr>
            <w:r w:rsidRPr="0076643A">
              <w:rPr>
                <w:rFonts w:ascii="Times New Roman" w:hAnsi="Times New Roman"/>
                <w:sz w:val="24"/>
                <w:szCs w:val="24"/>
              </w:rPr>
              <w:t>7.72</w:t>
            </w:r>
          </w:p>
        </w:tc>
        <w:tc>
          <w:tcPr>
            <w:tcW w:w="1577" w:type="dxa"/>
            <w:vAlign w:val="center"/>
          </w:tcPr>
          <w:p w:rsidR="00A542FB" w:rsidRPr="0076643A" w:rsidRDefault="00A542FB" w:rsidP="0076643A">
            <w:pPr>
              <w:pStyle w:val="RSCB02ArticleText"/>
              <w:spacing w:line="360" w:lineRule="auto"/>
              <w:jc w:val="center"/>
              <w:rPr>
                <w:rFonts w:ascii="Times New Roman" w:hAnsi="Times New Roman"/>
                <w:sz w:val="24"/>
                <w:szCs w:val="24"/>
              </w:rPr>
            </w:pPr>
            <w:r w:rsidRPr="0076643A">
              <w:rPr>
                <w:rFonts w:ascii="Times New Roman" w:hAnsi="Times New Roman"/>
                <w:sz w:val="24"/>
                <w:szCs w:val="24"/>
              </w:rPr>
              <w:t>1071</w:t>
            </w:r>
          </w:p>
        </w:tc>
      </w:tr>
    </w:tbl>
    <w:p w:rsidR="00A542FB" w:rsidRPr="0076643A" w:rsidRDefault="00A542FB" w:rsidP="0076643A">
      <w:pPr>
        <w:spacing w:line="360" w:lineRule="auto"/>
        <w:rPr>
          <w:rFonts w:ascii="Times New Roman" w:hAnsi="Times New Roman" w:cs="Times New Roman"/>
          <w:sz w:val="24"/>
        </w:rPr>
      </w:pPr>
    </w:p>
    <w:p w:rsidR="00A542FB" w:rsidRPr="0076643A" w:rsidRDefault="00A542FB" w:rsidP="0076643A">
      <w:pPr>
        <w:spacing w:line="360" w:lineRule="auto"/>
        <w:rPr>
          <w:rFonts w:ascii="Times New Roman" w:hAnsi="Times New Roman" w:cs="Times New Roman"/>
          <w:sz w:val="24"/>
        </w:rPr>
      </w:pPr>
    </w:p>
    <w:sectPr w:rsidR="00A542FB" w:rsidRPr="0076643A" w:rsidSect="00DB7D59">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0C98" w:rsidRDefault="000C0C98" w:rsidP="007F57F7">
      <w:r>
        <w:separator/>
      </w:r>
    </w:p>
  </w:endnote>
  <w:endnote w:type="continuationSeparator" w:id="0">
    <w:p w:rsidR="000C0C98" w:rsidRDefault="000C0C98" w:rsidP="007F5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0C98" w:rsidRDefault="000C0C98" w:rsidP="007F57F7">
      <w:r>
        <w:separator/>
      </w:r>
    </w:p>
  </w:footnote>
  <w:footnote w:type="continuationSeparator" w:id="0">
    <w:p w:rsidR="000C0C98" w:rsidRDefault="000C0C98" w:rsidP="007F57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129B6"/>
    <w:multiLevelType w:val="multilevel"/>
    <w:tmpl w:val="D918120A"/>
    <w:lvl w:ilvl="0">
      <w:start w:val="2"/>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AC25F42"/>
    <w:multiLevelType w:val="multilevel"/>
    <w:tmpl w:val="5DB8DBA6"/>
    <w:lvl w:ilvl="0">
      <w:start w:val="2"/>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C6B0B00"/>
    <w:multiLevelType w:val="multilevel"/>
    <w:tmpl w:val="A81CA8EC"/>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720" w:hanging="72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080" w:hanging="108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440" w:hanging="1440"/>
      </w:pPr>
      <w:rPr>
        <w:rFonts w:hint="default"/>
        <w:b w:val="0"/>
      </w:rPr>
    </w:lvl>
  </w:abstractNum>
  <w:abstractNum w:abstractNumId="3" w15:restartNumberingAfterBreak="0">
    <w:nsid w:val="786D3742"/>
    <w:multiLevelType w:val="multilevel"/>
    <w:tmpl w:val="4DBA50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050"/>
    <w:rsid w:val="00032263"/>
    <w:rsid w:val="0007501F"/>
    <w:rsid w:val="000A29C2"/>
    <w:rsid w:val="000C0C98"/>
    <w:rsid w:val="000E2ADD"/>
    <w:rsid w:val="000E3A4D"/>
    <w:rsid w:val="000E48A1"/>
    <w:rsid w:val="001B4754"/>
    <w:rsid w:val="001B7F50"/>
    <w:rsid w:val="001D42F8"/>
    <w:rsid w:val="001D7BBC"/>
    <w:rsid w:val="0022178C"/>
    <w:rsid w:val="00241CB7"/>
    <w:rsid w:val="00250AE9"/>
    <w:rsid w:val="00251A6C"/>
    <w:rsid w:val="00281766"/>
    <w:rsid w:val="002C7347"/>
    <w:rsid w:val="002F2156"/>
    <w:rsid w:val="003100B2"/>
    <w:rsid w:val="003676F7"/>
    <w:rsid w:val="003A09EA"/>
    <w:rsid w:val="003C0937"/>
    <w:rsid w:val="003D649E"/>
    <w:rsid w:val="003F2F0F"/>
    <w:rsid w:val="00454FB3"/>
    <w:rsid w:val="0048738C"/>
    <w:rsid w:val="004E5E6D"/>
    <w:rsid w:val="005625A3"/>
    <w:rsid w:val="00567A13"/>
    <w:rsid w:val="005828FE"/>
    <w:rsid w:val="00620717"/>
    <w:rsid w:val="0062664C"/>
    <w:rsid w:val="006572B8"/>
    <w:rsid w:val="006671C2"/>
    <w:rsid w:val="006D190C"/>
    <w:rsid w:val="00736993"/>
    <w:rsid w:val="007554CE"/>
    <w:rsid w:val="00763FFA"/>
    <w:rsid w:val="0076643A"/>
    <w:rsid w:val="00772996"/>
    <w:rsid w:val="00785D6B"/>
    <w:rsid w:val="007A0161"/>
    <w:rsid w:val="007F57F7"/>
    <w:rsid w:val="00804FDA"/>
    <w:rsid w:val="00840BC3"/>
    <w:rsid w:val="00856708"/>
    <w:rsid w:val="00872300"/>
    <w:rsid w:val="008A5CA4"/>
    <w:rsid w:val="008C35C6"/>
    <w:rsid w:val="00966A87"/>
    <w:rsid w:val="00967BD7"/>
    <w:rsid w:val="00982DF6"/>
    <w:rsid w:val="009945C3"/>
    <w:rsid w:val="009A4DBD"/>
    <w:rsid w:val="009B3CE7"/>
    <w:rsid w:val="009B4266"/>
    <w:rsid w:val="009C5A6B"/>
    <w:rsid w:val="009E05FB"/>
    <w:rsid w:val="009E7597"/>
    <w:rsid w:val="009F5BFE"/>
    <w:rsid w:val="00A06CF4"/>
    <w:rsid w:val="00A44B9D"/>
    <w:rsid w:val="00A542FB"/>
    <w:rsid w:val="00A6788E"/>
    <w:rsid w:val="00AB0455"/>
    <w:rsid w:val="00B2259A"/>
    <w:rsid w:val="00B46B21"/>
    <w:rsid w:val="00BE28F2"/>
    <w:rsid w:val="00BF237E"/>
    <w:rsid w:val="00C76050"/>
    <w:rsid w:val="00C90330"/>
    <w:rsid w:val="00CA73FA"/>
    <w:rsid w:val="00CB5B29"/>
    <w:rsid w:val="00D03472"/>
    <w:rsid w:val="00D20183"/>
    <w:rsid w:val="00D9079E"/>
    <w:rsid w:val="00D978AF"/>
    <w:rsid w:val="00DB3F36"/>
    <w:rsid w:val="00DB7D59"/>
    <w:rsid w:val="00DE5EA7"/>
    <w:rsid w:val="00DE6A2B"/>
    <w:rsid w:val="00E15C4C"/>
    <w:rsid w:val="00E33B96"/>
    <w:rsid w:val="00E5749F"/>
    <w:rsid w:val="00E85CAD"/>
    <w:rsid w:val="00EB074C"/>
    <w:rsid w:val="00FE4A61"/>
    <w:rsid w:val="00FF5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62C699-3912-F84C-9A13-5A8D882C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57F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F57F7"/>
    <w:rPr>
      <w:sz w:val="18"/>
      <w:szCs w:val="18"/>
    </w:rPr>
  </w:style>
  <w:style w:type="paragraph" w:styleId="a5">
    <w:name w:val="footer"/>
    <w:basedOn w:val="a"/>
    <w:link w:val="a6"/>
    <w:uiPriority w:val="99"/>
    <w:unhideWhenUsed/>
    <w:rsid w:val="007F57F7"/>
    <w:pPr>
      <w:tabs>
        <w:tab w:val="center" w:pos="4153"/>
        <w:tab w:val="right" w:pos="8306"/>
      </w:tabs>
      <w:snapToGrid w:val="0"/>
      <w:jc w:val="left"/>
    </w:pPr>
    <w:rPr>
      <w:sz w:val="18"/>
      <w:szCs w:val="18"/>
    </w:rPr>
  </w:style>
  <w:style w:type="character" w:customStyle="1" w:styleId="a6">
    <w:name w:val="页脚 字符"/>
    <w:basedOn w:val="a0"/>
    <w:link w:val="a5"/>
    <w:uiPriority w:val="99"/>
    <w:rsid w:val="007F57F7"/>
    <w:rPr>
      <w:sz w:val="18"/>
      <w:szCs w:val="18"/>
    </w:rPr>
  </w:style>
  <w:style w:type="paragraph" w:customStyle="1" w:styleId="RSCB02ArticleText">
    <w:name w:val="RSC B02 Article Text"/>
    <w:basedOn w:val="a"/>
    <w:link w:val="RSCB02ArticleTextChar"/>
    <w:qFormat/>
    <w:rsid w:val="003F2F0F"/>
    <w:pPr>
      <w:widowControl/>
      <w:spacing w:line="240" w:lineRule="exact"/>
    </w:pPr>
    <w:rPr>
      <w:rFonts w:cs="Times New Roman"/>
      <w:w w:val="108"/>
      <w:kern w:val="0"/>
      <w:sz w:val="18"/>
      <w:szCs w:val="18"/>
      <w:lang w:val="en-GB" w:eastAsia="en-US"/>
    </w:rPr>
  </w:style>
  <w:style w:type="character" w:customStyle="1" w:styleId="RSCB02ArticleTextChar">
    <w:name w:val="RSC B02 Article Text Char"/>
    <w:basedOn w:val="a0"/>
    <w:link w:val="RSCB02ArticleText"/>
    <w:rsid w:val="003F2F0F"/>
    <w:rPr>
      <w:rFonts w:cs="Times New Roman"/>
      <w:w w:val="108"/>
      <w:kern w:val="0"/>
      <w:sz w:val="18"/>
      <w:szCs w:val="18"/>
      <w:lang w:val="en-GB" w:eastAsia="en-US"/>
    </w:rPr>
  </w:style>
  <w:style w:type="paragraph" w:styleId="a7">
    <w:name w:val="caption"/>
    <w:basedOn w:val="a"/>
    <w:next w:val="a"/>
    <w:uiPriority w:val="35"/>
    <w:unhideWhenUsed/>
    <w:rsid w:val="003F2F0F"/>
    <w:pPr>
      <w:widowControl/>
      <w:spacing w:after="200" w:line="200" w:lineRule="exact"/>
      <w:jc w:val="left"/>
    </w:pPr>
    <w:rPr>
      <w:bCs/>
      <w:kern w:val="0"/>
      <w:sz w:val="14"/>
      <w:szCs w:val="18"/>
      <w:lang w:val="en-GB" w:eastAsia="en-US"/>
    </w:rPr>
  </w:style>
  <w:style w:type="paragraph" w:customStyle="1" w:styleId="RSCB01ARTAbstract">
    <w:name w:val="RSC B01 ART Abstract"/>
    <w:basedOn w:val="a"/>
    <w:link w:val="RSCB01ARTAbstractChar"/>
    <w:qFormat/>
    <w:rsid w:val="0076643A"/>
    <w:pPr>
      <w:widowControl/>
      <w:spacing w:after="200" w:line="240" w:lineRule="exact"/>
    </w:pPr>
    <w:rPr>
      <w:noProof/>
      <w:kern w:val="0"/>
      <w:sz w:val="16"/>
      <w:szCs w:val="22"/>
      <w:lang w:val="en-GB" w:eastAsia="en-GB"/>
    </w:rPr>
  </w:style>
  <w:style w:type="character" w:customStyle="1" w:styleId="RSCB01ARTAbstractChar">
    <w:name w:val="RSC B01 ART Abstract Char"/>
    <w:basedOn w:val="a0"/>
    <w:link w:val="RSCB01ARTAbstract"/>
    <w:rsid w:val="0076643A"/>
    <w:rPr>
      <w:noProof/>
      <w:kern w:val="0"/>
      <w:sz w:val="16"/>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951</Words>
  <Characters>5426</Characters>
  <Application>Microsoft Office Word</Application>
  <DocSecurity>0</DocSecurity>
  <Lines>45</Lines>
  <Paragraphs>12</Paragraphs>
  <ScaleCrop>false</ScaleCrop>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Yucheng</dc:creator>
  <cp:keywords/>
  <dc:description/>
  <cp:lastModifiedBy>Liu Yucheng</cp:lastModifiedBy>
  <cp:revision>17</cp:revision>
  <dcterms:created xsi:type="dcterms:W3CDTF">2022-06-20T02:24:00Z</dcterms:created>
  <dcterms:modified xsi:type="dcterms:W3CDTF">2023-12-06T02:21:00Z</dcterms:modified>
</cp:coreProperties>
</file>