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B9C501" w14:textId="77777777" w:rsidR="00002841" w:rsidRPr="00E94D9D" w:rsidRDefault="00002841" w:rsidP="00002841">
      <w:pPr>
        <w:spacing w:after="120" w:line="480" w:lineRule="auto"/>
        <w:rPr>
          <w:rFonts w:ascii="Times New Roman" w:hAnsi="Times New Roman" w:cs="Times New Roman"/>
          <w:sz w:val="28"/>
          <w:szCs w:val="28"/>
          <w:lang w:val="en-US"/>
        </w:rPr>
      </w:pPr>
      <w:r w:rsidRPr="00E94D9D">
        <w:rPr>
          <w:rFonts w:ascii="Times New Roman" w:hAnsi="Times New Roman" w:cs="Times New Roman"/>
          <w:sz w:val="28"/>
          <w:szCs w:val="28"/>
          <w:lang w:val="en-US"/>
        </w:rPr>
        <w:t xml:space="preserve">Supplementary material </w:t>
      </w:r>
    </w:p>
    <w:p w14:paraId="3FC785BD" w14:textId="77777777" w:rsidR="00002841" w:rsidRPr="004325D8" w:rsidRDefault="00002841" w:rsidP="00002841">
      <w:pPr>
        <w:spacing w:after="120" w:line="480" w:lineRule="auto"/>
        <w:rPr>
          <w:rFonts w:ascii="Times New Roman" w:hAnsi="Times New Roman" w:cs="Times New Roman"/>
          <w:i/>
          <w:sz w:val="24"/>
          <w:szCs w:val="24"/>
          <w:lang w:val="en-US"/>
        </w:rPr>
      </w:pPr>
      <w:r>
        <w:rPr>
          <w:rFonts w:ascii="Times New Roman" w:hAnsi="Times New Roman" w:cs="Times New Roman"/>
          <w:i/>
          <w:sz w:val="24"/>
          <w:szCs w:val="24"/>
          <w:lang w:val="en-US"/>
        </w:rPr>
        <w:t>Data collection</w:t>
      </w:r>
    </w:p>
    <w:p w14:paraId="64627D59" w14:textId="77777777" w:rsidR="00002841" w:rsidRDefault="00002841" w:rsidP="00002841">
      <w:pPr>
        <w:spacing w:after="120" w:line="480" w:lineRule="auto"/>
        <w:rPr>
          <w:rFonts w:ascii="Times New Roman" w:eastAsia="Times New Roman" w:hAnsi="Times New Roman" w:cs="Times New Roman"/>
          <w:bCs/>
          <w:color w:val="000000"/>
          <w:sz w:val="24"/>
          <w:szCs w:val="24"/>
          <w:lang w:val="en-US"/>
        </w:rPr>
      </w:pPr>
      <w:r>
        <w:rPr>
          <w:rFonts w:ascii="Times New Roman" w:eastAsia="Times New Roman" w:hAnsi="Times New Roman" w:cs="Times New Roman"/>
          <w:bCs/>
          <w:color w:val="000000"/>
          <w:sz w:val="24"/>
          <w:szCs w:val="24"/>
          <w:lang w:val="en-US"/>
        </w:rPr>
        <w:t xml:space="preserve">Data were collected from 365 days before the BC defining an episode and 365 days after the day of the BC. The number of BC taken and the number of positive BC, whether BC were taken after the start of adequate therapy and the time to the last positive BC, </w:t>
      </w:r>
      <w:r w:rsidRPr="002D2C75">
        <w:rPr>
          <w:rFonts w:ascii="Times New Roman" w:eastAsia="Times New Roman" w:hAnsi="Times New Roman" w:cs="Times New Roman"/>
          <w:bCs/>
          <w:color w:val="000000"/>
          <w:sz w:val="24"/>
          <w:szCs w:val="24"/>
          <w:lang w:val="en-US"/>
        </w:rPr>
        <w:t>culture re</w:t>
      </w:r>
      <w:r>
        <w:rPr>
          <w:rFonts w:ascii="Times New Roman" w:eastAsia="Times New Roman" w:hAnsi="Times New Roman" w:cs="Times New Roman"/>
          <w:bCs/>
          <w:color w:val="000000"/>
          <w:sz w:val="24"/>
          <w:szCs w:val="24"/>
          <w:lang w:val="en-US"/>
        </w:rPr>
        <w:t>sults other than BC taken during the episode</w:t>
      </w:r>
      <w:r w:rsidRPr="002D2C75">
        <w:rPr>
          <w:rFonts w:ascii="Times New Roman" w:eastAsia="Times New Roman" w:hAnsi="Times New Roman" w:cs="Times New Roman"/>
          <w:bCs/>
          <w:color w:val="000000"/>
          <w:sz w:val="24"/>
          <w:szCs w:val="24"/>
          <w:lang w:val="en-US"/>
        </w:rPr>
        <w:t xml:space="preserve">, </w:t>
      </w:r>
      <w:r>
        <w:rPr>
          <w:rFonts w:ascii="Times New Roman" w:eastAsia="Times New Roman" w:hAnsi="Times New Roman" w:cs="Times New Roman"/>
          <w:bCs/>
          <w:color w:val="000000"/>
          <w:sz w:val="24"/>
          <w:szCs w:val="24"/>
          <w:lang w:val="en-US"/>
        </w:rPr>
        <w:t xml:space="preserve">the result of other microbiological tests (including 16S analysis from extracted CIED material, cultures and other analyses) were collected. Data were collected on </w:t>
      </w:r>
      <w:r w:rsidRPr="002D2C75">
        <w:rPr>
          <w:rFonts w:ascii="Times New Roman" w:eastAsia="Times New Roman" w:hAnsi="Times New Roman" w:cs="Times New Roman"/>
          <w:bCs/>
          <w:color w:val="000000"/>
          <w:sz w:val="24"/>
          <w:szCs w:val="24"/>
          <w:lang w:val="en-US"/>
        </w:rPr>
        <w:t xml:space="preserve">age, gender, </w:t>
      </w:r>
      <w:r>
        <w:rPr>
          <w:rFonts w:ascii="Times New Roman" w:eastAsia="Times New Roman" w:hAnsi="Times New Roman" w:cs="Times New Roman"/>
          <w:bCs/>
          <w:color w:val="000000"/>
          <w:sz w:val="24"/>
          <w:szCs w:val="24"/>
          <w:lang w:val="en-US"/>
        </w:rPr>
        <w:t xml:space="preserve">acquisition of the infection, community, health care associated, and nosocomial, according to Friedman </w:t>
      </w:r>
      <w:r>
        <w:rPr>
          <w:rFonts w:ascii="Times New Roman" w:eastAsia="Times New Roman" w:hAnsi="Times New Roman" w:cs="Times New Roman"/>
          <w:bCs/>
          <w:i/>
          <w:color w:val="000000"/>
          <w:sz w:val="24"/>
          <w:szCs w:val="24"/>
          <w:lang w:val="en-US"/>
        </w:rPr>
        <w:t>et al.</w:t>
      </w:r>
      <w:r>
        <w:rPr>
          <w:rFonts w:ascii="Times New Roman" w:eastAsia="Times New Roman" w:hAnsi="Times New Roman" w:cs="Times New Roman"/>
          <w:bCs/>
          <w:color w:val="000000"/>
          <w:sz w:val="24"/>
          <w:szCs w:val="24"/>
          <w:lang w:val="en-US"/>
        </w:rPr>
        <w:t xml:space="preserve"> </w:t>
      </w:r>
      <w:r>
        <w:rPr>
          <w:rFonts w:ascii="Times New Roman" w:eastAsia="Times New Roman" w:hAnsi="Times New Roman" w:cs="Times New Roman"/>
          <w:bCs/>
          <w:color w:val="000000"/>
          <w:sz w:val="24"/>
          <w:szCs w:val="24"/>
          <w:lang w:val="en-US"/>
        </w:rPr>
        <w:fldChar w:fldCharType="begin">
          <w:fldData xml:space="preserve">PEVuZE5vdGU+PENpdGU+PEF1dGhvcj5GcmllZG1hbjwvQXV0aG9yPjxZZWFyPjIwMDI8L1llYXI+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</w:fldData>
        </w:fldChar>
      </w:r>
      <w:r>
        <w:rPr>
          <w:rFonts w:ascii="Times New Roman" w:eastAsia="Times New Roman" w:hAnsi="Times New Roman" w:cs="Times New Roman"/>
          <w:bCs/>
          <w:color w:val="000000"/>
          <w:sz w:val="24"/>
          <w:szCs w:val="24"/>
          <w:lang w:val="en-US"/>
        </w:rPr>
        <w:instrText xml:space="preserve"> ADDIN EN.CITE </w:instrText>
      </w:r>
      <w:r>
        <w:rPr>
          <w:rFonts w:ascii="Times New Roman" w:eastAsia="Times New Roman" w:hAnsi="Times New Roman" w:cs="Times New Roman"/>
          <w:bCs/>
          <w:color w:val="000000"/>
          <w:sz w:val="24"/>
          <w:szCs w:val="24"/>
          <w:lang w:val="en-US"/>
        </w:rPr>
        <w:fldChar w:fldCharType="begin">
          <w:fldData xml:space="preserve">PEVuZE5vdGU+PENpdGU+PEF1dGhvcj5GcmllZG1hbjwvQXV0aG9yPjxZZWFyPjIwMDI8L1llYXI+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</w:fldData>
        </w:fldChar>
      </w:r>
      <w:r>
        <w:rPr>
          <w:rFonts w:ascii="Times New Roman" w:eastAsia="Times New Roman" w:hAnsi="Times New Roman" w:cs="Times New Roman"/>
          <w:bCs/>
          <w:color w:val="000000"/>
          <w:sz w:val="24"/>
          <w:szCs w:val="24"/>
          <w:lang w:val="en-US"/>
        </w:rPr>
        <w:instrText xml:space="preserve"> ADDIN EN.CITE.DATA </w:instrText>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separate"/>
      </w:r>
      <w:r>
        <w:rPr>
          <w:rFonts w:ascii="Times New Roman" w:eastAsia="Times New Roman" w:hAnsi="Times New Roman" w:cs="Times New Roman"/>
          <w:bCs/>
          <w:noProof/>
          <w:color w:val="000000"/>
          <w:sz w:val="24"/>
          <w:szCs w:val="24"/>
          <w:lang w:val="en-US"/>
        </w:rPr>
        <w:t>(26)</w:t>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t xml:space="preserve">, </w:t>
      </w:r>
      <w:r w:rsidRPr="002D2C75">
        <w:rPr>
          <w:rFonts w:ascii="Times New Roman" w:eastAsia="Times New Roman" w:hAnsi="Times New Roman" w:cs="Times New Roman"/>
          <w:bCs/>
          <w:color w:val="000000"/>
          <w:sz w:val="24"/>
          <w:szCs w:val="24"/>
          <w:lang w:val="en-US"/>
        </w:rPr>
        <w:t>comorbidities</w:t>
      </w:r>
      <w:r>
        <w:rPr>
          <w:rFonts w:ascii="Times New Roman" w:eastAsia="Times New Roman" w:hAnsi="Times New Roman" w:cs="Times New Roman"/>
          <w:bCs/>
          <w:color w:val="000000"/>
          <w:sz w:val="24"/>
          <w:szCs w:val="24"/>
          <w:lang w:val="en-US"/>
        </w:rPr>
        <w:t xml:space="preserve"> according to modified Charlson score </w:t>
      </w:r>
      <w:r>
        <w:rPr>
          <w:rFonts w:ascii="Times New Roman" w:eastAsia="Times New Roman" w:hAnsi="Times New Roman" w:cs="Times New Roman"/>
          <w:bCs/>
          <w:color w:val="000000"/>
          <w:sz w:val="24"/>
          <w:szCs w:val="24"/>
          <w:lang w:val="en-US"/>
        </w:rPr>
        <w:fldChar w:fldCharType="begin">
          <w:fldData xml:space="preserve">PEVuZE5vdGU+PENpdGU+PEF1dGhvcj5RdWFuPC9BdXRob3I+PFllYXI+MjAxMTwvWWVhcj48UmVj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=
</w:fldData>
        </w:fldChar>
      </w:r>
      <w:r>
        <w:rPr>
          <w:rFonts w:ascii="Times New Roman" w:eastAsia="Times New Roman" w:hAnsi="Times New Roman" w:cs="Times New Roman"/>
          <w:bCs/>
          <w:color w:val="000000"/>
          <w:sz w:val="24"/>
          <w:szCs w:val="24"/>
          <w:lang w:val="en-US"/>
        </w:rPr>
        <w:instrText xml:space="preserve"> ADDIN EN.CITE </w:instrText>
      </w:r>
      <w:r>
        <w:rPr>
          <w:rFonts w:ascii="Times New Roman" w:eastAsia="Times New Roman" w:hAnsi="Times New Roman" w:cs="Times New Roman"/>
          <w:bCs/>
          <w:color w:val="000000"/>
          <w:sz w:val="24"/>
          <w:szCs w:val="24"/>
          <w:lang w:val="en-US"/>
        </w:rPr>
        <w:fldChar w:fldCharType="begin">
          <w:fldData xml:space="preserve">PEVuZE5vdGU+PENpdGU+PEF1dGhvcj5RdWFuPC9BdXRob3I+PFllYXI+MjAxMTwvWWVhcj48UmVj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=
</w:fldData>
        </w:fldChar>
      </w:r>
      <w:r>
        <w:rPr>
          <w:rFonts w:ascii="Times New Roman" w:eastAsia="Times New Roman" w:hAnsi="Times New Roman" w:cs="Times New Roman"/>
          <w:bCs/>
          <w:color w:val="000000"/>
          <w:sz w:val="24"/>
          <w:szCs w:val="24"/>
          <w:lang w:val="en-US"/>
        </w:rPr>
        <w:instrText xml:space="preserve"> ADDIN EN.CITE.DATA </w:instrText>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separate"/>
      </w:r>
      <w:r>
        <w:rPr>
          <w:rFonts w:ascii="Times New Roman" w:eastAsia="Times New Roman" w:hAnsi="Times New Roman" w:cs="Times New Roman"/>
          <w:bCs/>
          <w:noProof/>
          <w:color w:val="000000"/>
          <w:sz w:val="24"/>
          <w:szCs w:val="24"/>
          <w:lang w:val="en-US"/>
        </w:rPr>
        <w:t>(18)</w:t>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t xml:space="preserve">, the existence of and duration of symptoms and </w:t>
      </w:r>
      <w:r w:rsidRPr="002D2C75">
        <w:rPr>
          <w:rFonts w:ascii="Times New Roman" w:eastAsia="Times New Roman" w:hAnsi="Times New Roman" w:cs="Times New Roman"/>
          <w:bCs/>
          <w:color w:val="000000"/>
          <w:sz w:val="24"/>
          <w:szCs w:val="24"/>
          <w:lang w:val="en-US"/>
        </w:rPr>
        <w:t>signs</w:t>
      </w:r>
      <w:r>
        <w:rPr>
          <w:rFonts w:ascii="Times New Roman" w:eastAsia="Times New Roman" w:hAnsi="Times New Roman" w:cs="Times New Roman"/>
          <w:bCs/>
          <w:color w:val="000000"/>
          <w:sz w:val="24"/>
          <w:szCs w:val="24"/>
          <w:lang w:val="en-US"/>
        </w:rPr>
        <w:t xml:space="preserve"> of local and systemic infection during the episode, and</w:t>
      </w:r>
      <w:r w:rsidRPr="002D2C75">
        <w:rPr>
          <w:rFonts w:ascii="Times New Roman" w:eastAsia="Times New Roman" w:hAnsi="Times New Roman" w:cs="Times New Roman"/>
          <w:bCs/>
          <w:color w:val="000000"/>
          <w:sz w:val="24"/>
          <w:szCs w:val="24"/>
          <w:lang w:val="en-US"/>
        </w:rPr>
        <w:t xml:space="preserve"> performed radiology </w:t>
      </w:r>
      <w:r>
        <w:rPr>
          <w:rFonts w:ascii="Times New Roman" w:eastAsia="Times New Roman" w:hAnsi="Times New Roman" w:cs="Times New Roman"/>
          <w:bCs/>
          <w:color w:val="000000"/>
          <w:sz w:val="24"/>
          <w:szCs w:val="24"/>
          <w:lang w:val="en-US"/>
        </w:rPr>
        <w:t>and its results. Day of death after positive BC within 365 days</w:t>
      </w:r>
      <w:r w:rsidRPr="002D2C75">
        <w:rPr>
          <w:rFonts w:ascii="Times New Roman" w:eastAsia="Times New Roman" w:hAnsi="Times New Roman" w:cs="Times New Roman"/>
          <w:bCs/>
          <w:color w:val="000000"/>
          <w:sz w:val="24"/>
          <w:szCs w:val="24"/>
          <w:lang w:val="en-US"/>
        </w:rPr>
        <w:t>, days hospitalized, and cultures or clinical conditions indicating therapeutic failure during follow up w</w:t>
      </w:r>
      <w:r>
        <w:rPr>
          <w:rFonts w:ascii="Times New Roman" w:eastAsia="Times New Roman" w:hAnsi="Times New Roman" w:cs="Times New Roman"/>
          <w:bCs/>
          <w:color w:val="000000"/>
          <w:sz w:val="24"/>
          <w:szCs w:val="24"/>
          <w:lang w:val="en-US"/>
        </w:rPr>
        <w:t>ere</w:t>
      </w:r>
      <w:r w:rsidRPr="002D2C75">
        <w:rPr>
          <w:rFonts w:ascii="Times New Roman" w:eastAsia="Times New Roman" w:hAnsi="Times New Roman" w:cs="Times New Roman"/>
          <w:bCs/>
          <w:color w:val="000000"/>
          <w:sz w:val="24"/>
          <w:szCs w:val="24"/>
          <w:lang w:val="en-US"/>
        </w:rPr>
        <w:t xml:space="preserve"> registered. Further, dat</w:t>
      </w:r>
      <w:r>
        <w:rPr>
          <w:rFonts w:ascii="Times New Roman" w:eastAsia="Times New Roman" w:hAnsi="Times New Roman" w:cs="Times New Roman"/>
          <w:bCs/>
          <w:color w:val="000000"/>
          <w:sz w:val="24"/>
          <w:szCs w:val="24"/>
          <w:lang w:val="en-US"/>
        </w:rPr>
        <w:t>a were collected on heart murmur, intravenous drug use,</w:t>
      </w:r>
      <w:r w:rsidRPr="002D2C75">
        <w:rPr>
          <w:rFonts w:ascii="Times New Roman" w:eastAsia="Times New Roman" w:hAnsi="Times New Roman" w:cs="Times New Roman"/>
          <w:bCs/>
          <w:color w:val="000000"/>
          <w:sz w:val="24"/>
          <w:szCs w:val="24"/>
          <w:lang w:val="en-US"/>
        </w:rPr>
        <w:t xml:space="preserve"> predisposing heart conditions, fever, vascular or immunological phenomena, microbiological data fulfilling or not fulfilling the prerequisites for </w:t>
      </w:r>
      <w:r>
        <w:rPr>
          <w:rFonts w:ascii="Times New Roman" w:eastAsia="Times New Roman" w:hAnsi="Times New Roman" w:cs="Times New Roman"/>
          <w:bCs/>
          <w:color w:val="000000"/>
          <w:sz w:val="24"/>
          <w:szCs w:val="24"/>
          <w:lang w:val="en-US"/>
        </w:rPr>
        <w:t xml:space="preserve">Duke minor or major criteria </w:t>
      </w:r>
      <w:r>
        <w:rPr>
          <w:rFonts w:ascii="Times New Roman" w:eastAsia="Times New Roman" w:hAnsi="Times New Roman" w:cs="Times New Roman"/>
          <w:bCs/>
          <w:color w:val="000000"/>
          <w:sz w:val="24"/>
          <w:szCs w:val="24"/>
          <w:lang w:val="en-US"/>
        </w:rPr>
        <w:fldChar w:fldCharType="begin"/>
      </w:r>
      <w:r>
        <w:rPr>
          <w:rFonts w:ascii="Times New Roman" w:eastAsia="Times New Roman" w:hAnsi="Times New Roman" w:cs="Times New Roman"/>
          <w:bCs/>
          <w:color w:val="000000"/>
          <w:sz w:val="24"/>
          <w:szCs w:val="24"/>
          <w:lang w:val="en-US"/>
        </w:rPr>
        <w:instrText xml:space="preserve"> ADDIN EN.CITE &lt;EndNote&gt;&lt;Cite&gt;&lt;Author&gt;Li&lt;/Author&gt;&lt;Year&gt;2000&lt;/Year&gt;&lt;RecNum&gt;391&lt;/RecNum&gt;&lt;DisplayText&gt;(27)&lt;/DisplayText&gt;&lt;record&gt;&lt;rec-number&gt;391&lt;/rec-number&gt;&lt;foreign-keys&gt;&lt;key app="EN" db-id="55rrxpd2pzfef1e9207ps2vq5ptvd9z5x0wz" timestamp="1553525249"&gt;391&lt;/key&gt;&lt;/foreign-keys&gt;&lt;ref-type name="Journal Article"&gt;17&lt;/ref-type&gt;&lt;contributors&gt;&lt;authors&gt;&lt;author&gt;Li, J. S.&lt;/author&gt;&lt;author&gt;Sexton, D. J.&lt;/author&gt;&lt;author&gt;Mick, N.&lt;/author&gt;&lt;author&gt;Nettles, R.&lt;/author&gt;&lt;author&gt;Fowler, V. G., Jr.&lt;/author&gt;&lt;author&gt;Ryan, T.&lt;/author&gt;&lt;author&gt;Bashore, T.&lt;/author&gt;&lt;author&gt;Corey, G. R.&lt;/author&gt;&lt;/authors&gt;&lt;/contributors&gt;&lt;auth-address&gt;Department of Pediatrics, Duke University School of Medicine, Durham, NC 27710, USA. li000001@mc.duke.edu&lt;/auth-address&gt;&lt;titles&gt;&lt;title&gt;Proposed modifications to the Duke criteria for the diagnosis of infective endocarditis&lt;/title&gt;&lt;secondary-title&gt;Clin Infect Dis&lt;/secondary-title&gt;&lt;/titles&gt;&lt;periodical&gt;&lt;full-title&gt;Clin Infect Dis&lt;/full-title&gt;&lt;/periodical&gt;&lt;pages&gt;633-8&lt;/pages&gt;&lt;volume&gt;30&lt;/volume&gt;&lt;number&gt;4&lt;/number&gt;&lt;edition&gt;2000/04/19&lt;/edition&gt;&lt;keywords&gt;&lt;keyword&gt;Databases, Factual&lt;/keyword&gt;&lt;keyword&gt;Echocardiography, Transesophageal&lt;/keyword&gt;&lt;keyword&gt;Endocarditis, Bacterial/ diagnosis/ultrasonography&lt;/keyword&gt;&lt;keyword&gt;Humans&lt;/keyword&gt;&lt;/keywords&gt;&lt;dates&gt;&lt;year&gt;2000&lt;/year&gt;&lt;pub-dates&gt;&lt;date&gt;Apr&lt;/date&gt;&lt;/pub-dates&gt;&lt;/dates&gt;&lt;isbn&gt;1058-4838 (Print)&amp;#xD;1058-4838 (Linking)&lt;/isbn&gt;&lt;accession-num&gt;10770721&lt;/accession-num&gt;&lt;urls&gt;&lt;/urls&gt;&lt;electronic-resource-num&gt;10.1086/313753&lt;/electronic-resource-num&gt;&lt;remote-database-provider&gt;NLM&lt;/remote-database-provider&gt;&lt;language&gt;eng&lt;/language&gt;&lt;/record&gt;&lt;/Cite&gt;&lt;/EndNote&gt;</w:instrText>
      </w:r>
      <w:r>
        <w:rPr>
          <w:rFonts w:ascii="Times New Roman" w:eastAsia="Times New Roman" w:hAnsi="Times New Roman" w:cs="Times New Roman"/>
          <w:bCs/>
          <w:color w:val="000000"/>
          <w:sz w:val="24"/>
          <w:szCs w:val="24"/>
          <w:lang w:val="en-US"/>
        </w:rPr>
        <w:fldChar w:fldCharType="separate"/>
      </w:r>
      <w:r>
        <w:rPr>
          <w:rFonts w:ascii="Times New Roman" w:eastAsia="Times New Roman" w:hAnsi="Times New Roman" w:cs="Times New Roman"/>
          <w:bCs/>
          <w:noProof/>
          <w:color w:val="000000"/>
          <w:sz w:val="24"/>
          <w:szCs w:val="24"/>
          <w:lang w:val="en-US"/>
        </w:rPr>
        <w:t>(27)</w:t>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t>. Also, data were collected from whether TTE, TEE, PET-CT, and cardiac CT were</w:t>
      </w:r>
      <w:r w:rsidRPr="002D2C75">
        <w:rPr>
          <w:rFonts w:ascii="Times New Roman" w:eastAsia="Times New Roman" w:hAnsi="Times New Roman" w:cs="Times New Roman"/>
          <w:bCs/>
          <w:color w:val="000000"/>
          <w:sz w:val="24"/>
          <w:szCs w:val="24"/>
          <w:lang w:val="en-US"/>
        </w:rPr>
        <w:t xml:space="preserve"> performed </w:t>
      </w:r>
      <w:r>
        <w:rPr>
          <w:rFonts w:ascii="Times New Roman" w:eastAsia="Times New Roman" w:hAnsi="Times New Roman" w:cs="Times New Roman"/>
          <w:bCs/>
          <w:color w:val="000000"/>
          <w:sz w:val="24"/>
          <w:szCs w:val="24"/>
          <w:lang w:val="en-US"/>
        </w:rPr>
        <w:t xml:space="preserve">and the findings and if the findings were restricted to the CIED or also or exclusively on other structures constituting the structural major criterion of IE </w:t>
      </w:r>
      <w:r>
        <w:rPr>
          <w:rFonts w:ascii="Times New Roman" w:eastAsia="Times New Roman" w:hAnsi="Times New Roman" w:cs="Times New Roman"/>
          <w:bCs/>
          <w:color w:val="000000"/>
          <w:sz w:val="24"/>
          <w:szCs w:val="24"/>
          <w:lang w:val="en-US"/>
        </w:rPr>
        <w:fldChar w:fldCharType="begin">
          <w:fldData xml:space="preserve">PEVuZE5vdGU+PENpdGU+PEF1dGhvcj5MaTwvQXV0aG9yPjxZZWFyPjIwMDA8L1llYXI+PFJlY051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</w:fldData>
        </w:fldChar>
      </w:r>
      <w:r>
        <w:rPr>
          <w:rFonts w:ascii="Times New Roman" w:eastAsia="Times New Roman" w:hAnsi="Times New Roman" w:cs="Times New Roman"/>
          <w:bCs/>
          <w:color w:val="000000"/>
          <w:sz w:val="24"/>
          <w:szCs w:val="24"/>
          <w:lang w:val="en-US"/>
        </w:rPr>
        <w:instrText xml:space="preserve"> ADDIN EN.CITE </w:instrText>
      </w:r>
      <w:r>
        <w:rPr>
          <w:rFonts w:ascii="Times New Roman" w:eastAsia="Times New Roman" w:hAnsi="Times New Roman" w:cs="Times New Roman"/>
          <w:bCs/>
          <w:color w:val="000000"/>
          <w:sz w:val="24"/>
          <w:szCs w:val="24"/>
          <w:lang w:val="en-US"/>
        </w:rPr>
        <w:fldChar w:fldCharType="begin">
          <w:fldData xml:space="preserve">PEVuZE5vdGU+PENpdGU+PEF1dGhvcj5MaTwvQXV0aG9yPjxZZWFyPjIwMDA8L1llYXI+PFJlY051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</w:fldData>
        </w:fldChar>
      </w:r>
      <w:r>
        <w:rPr>
          <w:rFonts w:ascii="Times New Roman" w:eastAsia="Times New Roman" w:hAnsi="Times New Roman" w:cs="Times New Roman"/>
          <w:bCs/>
          <w:color w:val="000000"/>
          <w:sz w:val="24"/>
          <w:szCs w:val="24"/>
          <w:lang w:val="en-US"/>
        </w:rPr>
        <w:instrText xml:space="preserve"> ADDIN EN.CITE.DATA </w:instrText>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separate"/>
      </w:r>
      <w:r>
        <w:rPr>
          <w:rFonts w:ascii="Times New Roman" w:eastAsia="Times New Roman" w:hAnsi="Times New Roman" w:cs="Times New Roman"/>
          <w:bCs/>
          <w:noProof/>
          <w:color w:val="000000"/>
          <w:sz w:val="24"/>
          <w:szCs w:val="24"/>
          <w:lang w:val="en-US"/>
        </w:rPr>
        <w:t>(6, 27)</w:t>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t>. The data were compiled to identify</w:t>
      </w:r>
      <w:r w:rsidRPr="002D2C75">
        <w:rPr>
          <w:rFonts w:ascii="Times New Roman" w:eastAsia="Times New Roman" w:hAnsi="Times New Roman" w:cs="Times New Roman"/>
          <w:bCs/>
          <w:color w:val="000000"/>
          <w:sz w:val="24"/>
          <w:szCs w:val="24"/>
          <w:lang w:val="en-US"/>
        </w:rPr>
        <w:t xml:space="preserve"> if </w:t>
      </w:r>
      <w:r>
        <w:rPr>
          <w:rFonts w:ascii="Times New Roman" w:eastAsia="Times New Roman" w:hAnsi="Times New Roman" w:cs="Times New Roman"/>
          <w:bCs/>
          <w:color w:val="000000"/>
          <w:sz w:val="24"/>
          <w:szCs w:val="24"/>
          <w:lang w:val="en-US"/>
        </w:rPr>
        <w:t xml:space="preserve">the </w:t>
      </w:r>
      <w:r w:rsidRPr="002D2C75">
        <w:rPr>
          <w:rFonts w:ascii="Times New Roman" w:eastAsia="Times New Roman" w:hAnsi="Times New Roman" w:cs="Times New Roman"/>
          <w:bCs/>
          <w:color w:val="000000"/>
          <w:sz w:val="24"/>
          <w:szCs w:val="24"/>
          <w:lang w:val="en-US"/>
        </w:rPr>
        <w:t xml:space="preserve">diagnostic criteria for </w:t>
      </w:r>
      <w:r>
        <w:rPr>
          <w:rFonts w:ascii="Times New Roman" w:eastAsia="Times New Roman" w:hAnsi="Times New Roman" w:cs="Times New Roman"/>
          <w:bCs/>
          <w:color w:val="000000"/>
          <w:sz w:val="24"/>
          <w:szCs w:val="24"/>
          <w:lang w:val="en-US"/>
        </w:rPr>
        <w:t xml:space="preserve">possible and definite </w:t>
      </w:r>
      <w:r w:rsidRPr="002D2C75">
        <w:rPr>
          <w:rFonts w:ascii="Times New Roman" w:eastAsia="Times New Roman" w:hAnsi="Times New Roman" w:cs="Times New Roman"/>
          <w:bCs/>
          <w:color w:val="000000"/>
          <w:sz w:val="24"/>
          <w:szCs w:val="24"/>
          <w:lang w:val="en-US"/>
        </w:rPr>
        <w:t>IE w</w:t>
      </w:r>
      <w:r>
        <w:rPr>
          <w:rFonts w:ascii="Times New Roman" w:eastAsia="Times New Roman" w:hAnsi="Times New Roman" w:cs="Times New Roman"/>
          <w:bCs/>
          <w:color w:val="000000"/>
          <w:sz w:val="24"/>
          <w:szCs w:val="24"/>
          <w:lang w:val="en-US"/>
        </w:rPr>
        <w:t>ere</w:t>
      </w:r>
      <w:r w:rsidRPr="002D2C75">
        <w:rPr>
          <w:rFonts w:ascii="Times New Roman" w:eastAsia="Times New Roman" w:hAnsi="Times New Roman" w:cs="Times New Roman"/>
          <w:bCs/>
          <w:color w:val="000000"/>
          <w:sz w:val="24"/>
          <w:szCs w:val="24"/>
          <w:lang w:val="en-US"/>
        </w:rPr>
        <w:t xml:space="preserve"> met</w:t>
      </w:r>
      <w:r>
        <w:rPr>
          <w:rFonts w:ascii="Times New Roman" w:eastAsia="Times New Roman" w:hAnsi="Times New Roman" w:cs="Times New Roman"/>
          <w:bCs/>
          <w:color w:val="000000"/>
          <w:sz w:val="24"/>
          <w:szCs w:val="24"/>
          <w:lang w:val="en-US"/>
        </w:rPr>
        <w:t xml:space="preserve"> </w:t>
      </w:r>
      <w:r>
        <w:rPr>
          <w:rFonts w:ascii="Times New Roman" w:eastAsia="Times New Roman" w:hAnsi="Times New Roman" w:cs="Times New Roman"/>
          <w:bCs/>
          <w:color w:val="000000"/>
          <w:sz w:val="24"/>
          <w:szCs w:val="24"/>
          <w:lang w:val="en-US"/>
        </w:rPr>
        <w:fldChar w:fldCharType="begin">
          <w:fldData xml:space="preserve">PEVuZE5vdGU+PENpdGU+PEF1dGhvcj5CbG9tc3Ryw7ZtLUx1bmRxdmlzdDwvQXV0aG9yPjxZZWFy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</w:fldData>
        </w:fldChar>
      </w:r>
      <w:r>
        <w:rPr>
          <w:rFonts w:ascii="Times New Roman" w:eastAsia="Times New Roman" w:hAnsi="Times New Roman" w:cs="Times New Roman"/>
          <w:bCs/>
          <w:color w:val="000000"/>
          <w:sz w:val="24"/>
          <w:szCs w:val="24"/>
          <w:lang w:val="en-US"/>
        </w:rPr>
        <w:instrText xml:space="preserve"> ADDIN EN.CITE </w:instrText>
      </w:r>
      <w:r>
        <w:rPr>
          <w:rFonts w:ascii="Times New Roman" w:eastAsia="Times New Roman" w:hAnsi="Times New Roman" w:cs="Times New Roman"/>
          <w:bCs/>
          <w:color w:val="000000"/>
          <w:sz w:val="24"/>
          <w:szCs w:val="24"/>
          <w:lang w:val="en-US"/>
        </w:rPr>
        <w:fldChar w:fldCharType="begin">
          <w:fldData xml:space="preserve">PEVuZE5vdGU+PENpdGU+PEF1dGhvcj5CbG9tc3Ryw7ZtLUx1bmRxdmlzdDwvQXV0aG9yPjxZZWFy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</w:fldData>
        </w:fldChar>
      </w:r>
      <w:r>
        <w:rPr>
          <w:rFonts w:ascii="Times New Roman" w:eastAsia="Times New Roman" w:hAnsi="Times New Roman" w:cs="Times New Roman"/>
          <w:bCs/>
          <w:color w:val="000000"/>
          <w:sz w:val="24"/>
          <w:szCs w:val="24"/>
          <w:lang w:val="en-US"/>
        </w:rPr>
        <w:instrText xml:space="preserve"> ADDIN EN.CITE.DATA </w:instrText>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r>
      <w:r>
        <w:rPr>
          <w:rFonts w:ascii="Times New Roman" w:eastAsia="Times New Roman" w:hAnsi="Times New Roman" w:cs="Times New Roman"/>
          <w:bCs/>
          <w:color w:val="000000"/>
          <w:sz w:val="24"/>
          <w:szCs w:val="24"/>
          <w:lang w:val="en-US"/>
        </w:rPr>
        <w:fldChar w:fldCharType="separate"/>
      </w:r>
      <w:r>
        <w:rPr>
          <w:rFonts w:ascii="Times New Roman" w:eastAsia="Times New Roman" w:hAnsi="Times New Roman" w:cs="Times New Roman"/>
          <w:bCs/>
          <w:noProof/>
          <w:color w:val="000000"/>
          <w:sz w:val="24"/>
          <w:szCs w:val="24"/>
          <w:lang w:val="en-US"/>
        </w:rPr>
        <w:t>(6)</w:t>
      </w:r>
      <w:r>
        <w:rPr>
          <w:rFonts w:ascii="Times New Roman" w:eastAsia="Times New Roman" w:hAnsi="Times New Roman" w:cs="Times New Roman"/>
          <w:bCs/>
          <w:color w:val="000000"/>
          <w:sz w:val="24"/>
          <w:szCs w:val="24"/>
          <w:lang w:val="en-US"/>
        </w:rPr>
        <w:fldChar w:fldCharType="end"/>
      </w:r>
      <w:r>
        <w:rPr>
          <w:rFonts w:ascii="Times New Roman" w:eastAsia="Times New Roman" w:hAnsi="Times New Roman" w:cs="Times New Roman"/>
          <w:bCs/>
          <w:color w:val="000000"/>
          <w:sz w:val="24"/>
          <w:szCs w:val="24"/>
          <w:lang w:val="en-US"/>
        </w:rPr>
        <w:t>.</w:t>
      </w:r>
      <w:r w:rsidRPr="002D2C75">
        <w:rPr>
          <w:rFonts w:ascii="Times New Roman" w:eastAsia="Times New Roman" w:hAnsi="Times New Roman" w:cs="Times New Roman"/>
          <w:bCs/>
          <w:color w:val="000000"/>
          <w:sz w:val="24"/>
          <w:szCs w:val="24"/>
          <w:lang w:val="en-US"/>
        </w:rPr>
        <w:t xml:space="preserve"> </w:t>
      </w:r>
      <w:r>
        <w:rPr>
          <w:rFonts w:ascii="Times New Roman" w:eastAsia="Times New Roman" w:hAnsi="Times New Roman" w:cs="Times New Roman"/>
          <w:bCs/>
          <w:color w:val="000000"/>
          <w:sz w:val="24"/>
          <w:szCs w:val="24"/>
          <w:lang w:val="en-US"/>
        </w:rPr>
        <w:t xml:space="preserve">Further, data on the CIED and its history were collected: type of CIED, date of implantation and revision in relation to the episode, previous CIED and the reason for its removal. Extraction decision and its result, extraction performed, and time from BC during the episode or within the remaining observation period of 365 days was noted separately to distinguish extraction as a primary management measure in </w:t>
      </w:r>
      <w:r>
        <w:rPr>
          <w:rFonts w:ascii="Times New Roman" w:eastAsia="Times New Roman" w:hAnsi="Times New Roman" w:cs="Times New Roman"/>
          <w:bCs/>
          <w:color w:val="000000"/>
          <w:sz w:val="24"/>
          <w:szCs w:val="24"/>
          <w:lang w:val="en-US"/>
        </w:rPr>
        <w:lastRenderedPageBreak/>
        <w:t xml:space="preserve">contrast to extraction due to recurrent infection or other causes. Data on choice of treatment duration, group of antibiotics, changes during treatment, combination of antibiotics, and intravenous or oral treatment were collected. Treatment with intensive care and thoracic surgery was noted. </w:t>
      </w:r>
    </w:p>
    <w:p w14:paraId="316FA96F" w14:textId="77777777" w:rsidR="00002841" w:rsidRPr="005B41F1" w:rsidRDefault="00002841" w:rsidP="00002841">
      <w:pPr>
        <w:spacing w:after="120" w:line="480" w:lineRule="auto"/>
        <w:rPr>
          <w:rFonts w:ascii="Times New Roman" w:eastAsia="Times New Roman" w:hAnsi="Times New Roman" w:cs="Times New Roman"/>
          <w:bCs/>
          <w:color w:val="000000"/>
          <w:sz w:val="24"/>
          <w:szCs w:val="24"/>
          <w:lang w:val="en-US"/>
        </w:rPr>
      </w:pPr>
      <w:r w:rsidRPr="002D2C75">
        <w:rPr>
          <w:rFonts w:ascii="Times New Roman" w:eastAsia="Times New Roman" w:hAnsi="Times New Roman" w:cs="Times New Roman"/>
          <w:bCs/>
          <w:color w:val="000000"/>
          <w:sz w:val="24"/>
          <w:szCs w:val="24"/>
          <w:lang w:val="en-US"/>
        </w:rPr>
        <w:t>Missing data w</w:t>
      </w:r>
      <w:r>
        <w:rPr>
          <w:rFonts w:ascii="Times New Roman" w:eastAsia="Times New Roman" w:hAnsi="Times New Roman" w:cs="Times New Roman"/>
          <w:bCs/>
          <w:color w:val="000000"/>
          <w:sz w:val="24"/>
          <w:szCs w:val="24"/>
          <w:lang w:val="en-US"/>
        </w:rPr>
        <w:t>ere</w:t>
      </w:r>
      <w:r w:rsidRPr="002D2C75">
        <w:rPr>
          <w:rFonts w:ascii="Times New Roman" w:eastAsia="Times New Roman" w:hAnsi="Times New Roman" w:cs="Times New Roman"/>
          <w:bCs/>
          <w:color w:val="000000"/>
          <w:sz w:val="24"/>
          <w:szCs w:val="24"/>
          <w:lang w:val="en-US"/>
        </w:rPr>
        <w:t xml:space="preserve"> registered as lack of result in that variable. No imputations were made.</w:t>
      </w:r>
    </w:p>
    <w:p w14:paraId="23C3C298" w14:textId="77777777" w:rsidR="00002841" w:rsidRDefault="00002841" w:rsidP="00002841">
      <w:pPr>
        <w:spacing w:after="120" w:line="480" w:lineRule="auto"/>
        <w:rPr>
          <w:rFonts w:ascii="Times New Roman" w:hAnsi="Times New Roman" w:cs="Times New Roman"/>
          <w:sz w:val="24"/>
          <w:szCs w:val="24"/>
          <w:lang w:val="en-US"/>
        </w:rPr>
      </w:pPr>
    </w:p>
    <w:p w14:paraId="280D0EB2" w14:textId="77777777" w:rsidR="00002841" w:rsidRDefault="00002841" w:rsidP="00002841">
      <w:pPr>
        <w:spacing w:after="120" w:line="480" w:lineRule="auto"/>
        <w:rPr>
          <w:rFonts w:ascii="Times New Roman" w:hAnsi="Times New Roman" w:cs="Times New Roman"/>
          <w:sz w:val="24"/>
          <w:szCs w:val="24"/>
          <w:lang w:val="en-US"/>
        </w:rPr>
      </w:pPr>
      <w:r>
        <w:rPr>
          <w:rFonts w:ascii="Times New Roman" w:hAnsi="Times New Roman" w:cs="Times New Roman"/>
          <w:sz w:val="24"/>
          <w:szCs w:val="24"/>
          <w:lang w:val="en-US"/>
        </w:rPr>
        <w:t>Microbiology</w:t>
      </w:r>
    </w:p>
    <w:p w14:paraId="17F99576" w14:textId="77777777" w:rsidR="00002841" w:rsidRPr="00A92D9A" w:rsidRDefault="00002841" w:rsidP="00002841">
      <w:pPr>
        <w:spacing w:after="120" w:line="480" w:lineRule="auto"/>
        <w:rPr>
          <w:rFonts w:ascii="Times New Roman" w:hAnsi="Times New Roman" w:cs="Times New Roman"/>
          <w:sz w:val="24"/>
          <w:szCs w:val="24"/>
          <w:lang w:val="en-US"/>
        </w:rPr>
      </w:pPr>
      <w:r>
        <w:rPr>
          <w:rFonts w:ascii="Times New Roman" w:hAnsi="Times New Roman" w:cs="Times New Roman"/>
          <w:sz w:val="24"/>
          <w:szCs w:val="24"/>
          <w:lang w:val="en-US"/>
        </w:rPr>
        <w:t>The</w:t>
      </w:r>
      <w:r w:rsidRPr="00C24D63">
        <w:rPr>
          <w:rFonts w:ascii="Times New Roman" w:hAnsi="Times New Roman" w:cs="Times New Roman"/>
          <w:color w:val="000000"/>
          <w:sz w:val="24"/>
          <w:szCs w:val="24"/>
          <w:lang w:val="en-US"/>
        </w:rPr>
        <w:t xml:space="preserve"> BACTEC FX </w:t>
      </w:r>
      <w:r>
        <w:rPr>
          <w:rFonts w:ascii="Times New Roman" w:hAnsi="Times New Roman" w:cs="Times New Roman"/>
          <w:color w:val="000000"/>
          <w:sz w:val="24"/>
          <w:szCs w:val="24"/>
          <w:lang w:val="en-US"/>
        </w:rPr>
        <w:t>BC</w:t>
      </w:r>
      <w:r w:rsidRPr="00C24D63">
        <w:rPr>
          <w:rFonts w:ascii="Times New Roman" w:hAnsi="Times New Roman" w:cs="Times New Roman"/>
          <w:color w:val="000000"/>
          <w:sz w:val="24"/>
          <w:szCs w:val="24"/>
          <w:lang w:val="en-US"/>
        </w:rPr>
        <w:t xml:space="preserve"> system (Becton Dickinson, Franklin Lakes, </w:t>
      </w:r>
      <w:r>
        <w:rPr>
          <w:rFonts w:ascii="Times New Roman" w:hAnsi="Times New Roman" w:cs="Times New Roman"/>
          <w:color w:val="000000"/>
          <w:sz w:val="24"/>
          <w:szCs w:val="24"/>
          <w:lang w:val="en-US"/>
        </w:rPr>
        <w:t xml:space="preserve">NJ, </w:t>
      </w:r>
      <w:r w:rsidRPr="00C24D63">
        <w:rPr>
          <w:rFonts w:ascii="Times New Roman" w:hAnsi="Times New Roman" w:cs="Times New Roman"/>
          <w:color w:val="000000"/>
          <w:sz w:val="24"/>
          <w:szCs w:val="24"/>
          <w:lang w:val="en-US"/>
        </w:rPr>
        <w:t>USA)</w:t>
      </w:r>
      <w:r>
        <w:rPr>
          <w:rFonts w:ascii="Times New Roman" w:hAnsi="Times New Roman" w:cs="Times New Roman"/>
          <w:color w:val="000000"/>
          <w:sz w:val="24"/>
          <w:szCs w:val="24"/>
          <w:lang w:val="en-US"/>
        </w:rPr>
        <w:t xml:space="preserve"> was used </w:t>
      </w:r>
      <w:r>
        <w:rPr>
          <w:rFonts w:ascii="Times New Roman" w:hAnsi="Times New Roman" w:cs="Times New Roman"/>
          <w:sz w:val="24"/>
          <w:szCs w:val="24"/>
          <w:lang w:val="en-US"/>
        </w:rPr>
        <w:t>with</w:t>
      </w:r>
      <w:r>
        <w:rPr>
          <w:rFonts w:ascii="Times New Roman" w:hAnsi="Times New Roman" w:cs="Times New Roman"/>
          <w:color w:val="000000"/>
          <w:sz w:val="24"/>
          <w:szCs w:val="24"/>
          <w:lang w:val="en-US"/>
        </w:rPr>
        <w:t xml:space="preserve"> the </w:t>
      </w:r>
      <w:r>
        <w:rPr>
          <w:rFonts w:ascii="Times New Roman" w:hAnsi="Times New Roman" w:cs="Times New Roman"/>
          <w:sz w:val="24"/>
          <w:szCs w:val="24"/>
          <w:lang w:val="en-US"/>
        </w:rPr>
        <w:t>BD BACTEC culture media (Plus Aerobic/F, Lytic/10 Anaerobic and Peds Plus/F). Species d</w:t>
      </w:r>
      <w:r w:rsidRPr="002D2C75">
        <w:rPr>
          <w:rFonts w:ascii="Times New Roman" w:hAnsi="Times New Roman" w:cs="Times New Roman"/>
          <w:sz w:val="24"/>
          <w:szCs w:val="24"/>
          <w:lang w:val="en-US"/>
        </w:rPr>
        <w:t>ete</w:t>
      </w:r>
      <w:r>
        <w:rPr>
          <w:rFonts w:ascii="Times New Roman" w:hAnsi="Times New Roman" w:cs="Times New Roman"/>
          <w:sz w:val="24"/>
          <w:szCs w:val="24"/>
          <w:lang w:val="en-US"/>
        </w:rPr>
        <w:t xml:space="preserve">rmination </w:t>
      </w:r>
      <w:r w:rsidRPr="002D2C75">
        <w:rPr>
          <w:rFonts w:ascii="Times New Roman" w:hAnsi="Times New Roman" w:cs="Times New Roman"/>
          <w:sz w:val="24"/>
          <w:szCs w:val="24"/>
          <w:lang w:val="en-US"/>
        </w:rPr>
        <w:t xml:space="preserve">was performed with </w:t>
      </w:r>
      <w:r w:rsidRPr="00247EC0">
        <w:rPr>
          <w:rFonts w:ascii="Times New Roman" w:hAnsi="Times New Roman" w:cs="Times New Roman"/>
          <w:color w:val="131413"/>
          <w:sz w:val="24"/>
          <w:szCs w:val="24"/>
          <w:lang w:val="en-GB"/>
        </w:rPr>
        <w:t>Microflex</w:t>
      </w:r>
      <w:r w:rsidRPr="00247EC0">
        <w:rPr>
          <w:rFonts w:ascii="Times New Roman" w:hAnsi="Times New Roman" w:cs="Times New Roman"/>
          <w:sz w:val="24"/>
          <w:szCs w:val="24"/>
          <w:lang w:val="en-US"/>
        </w:rPr>
        <w:t xml:space="preserve"> </w:t>
      </w:r>
      <w:r w:rsidRPr="002D2C75">
        <w:rPr>
          <w:rFonts w:ascii="Times New Roman" w:hAnsi="Times New Roman" w:cs="Times New Roman"/>
          <w:sz w:val="24"/>
          <w:szCs w:val="24"/>
          <w:lang w:val="en-US"/>
        </w:rPr>
        <w:t xml:space="preserve">MALDI-TOF </w:t>
      </w:r>
      <w:r>
        <w:rPr>
          <w:rFonts w:ascii="Times New Roman" w:hAnsi="Times New Roman" w:cs="Times New Roman"/>
          <w:sz w:val="24"/>
          <w:szCs w:val="24"/>
          <w:lang w:val="en-US"/>
        </w:rPr>
        <w:t>mass spectrometry (</w:t>
      </w:r>
      <w:r w:rsidRPr="002D2C75">
        <w:rPr>
          <w:rFonts w:ascii="Times New Roman" w:hAnsi="Times New Roman" w:cs="Times New Roman"/>
          <w:sz w:val="24"/>
          <w:szCs w:val="24"/>
          <w:lang w:val="en-US"/>
        </w:rPr>
        <w:t>MS</w:t>
      </w:r>
      <w:r>
        <w:rPr>
          <w:rFonts w:ascii="Times New Roman" w:hAnsi="Times New Roman" w:cs="Times New Roman"/>
          <w:sz w:val="24"/>
          <w:szCs w:val="24"/>
          <w:lang w:val="en-US"/>
        </w:rPr>
        <w:t>)</w:t>
      </w:r>
      <w:r w:rsidRPr="002D2C75">
        <w:rPr>
          <w:rFonts w:ascii="Times New Roman" w:hAnsi="Times New Roman" w:cs="Times New Roman"/>
          <w:sz w:val="24"/>
          <w:szCs w:val="24"/>
          <w:lang w:val="en-US"/>
        </w:rPr>
        <w:t>, usin</w:t>
      </w:r>
      <w:r>
        <w:rPr>
          <w:rFonts w:ascii="Times New Roman" w:hAnsi="Times New Roman" w:cs="Times New Roman"/>
          <w:sz w:val="24"/>
          <w:szCs w:val="24"/>
          <w:lang w:val="en-US"/>
        </w:rPr>
        <w:t xml:space="preserve">g the direct transfer method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EN.CITE &lt;EndNote&gt;&lt;Cite&gt;&lt;Author&gt;Bizzini&lt;/Author&gt;&lt;Year&gt;2010&lt;/Year&gt;&lt;RecNum&gt;1563&lt;/RecNum&gt;&lt;DisplayText&gt;(28)&lt;/DisplayText&gt;&lt;record&gt;&lt;rec-number&gt;1563&lt;/rec-number&gt;&lt;foreign-keys&gt;&lt;key app="EN" db-id="55rrxpd2pzfef1e9207ps2vq5ptvd9z5x0wz" timestamp="1588287013"&gt;1563&lt;/key&gt;&lt;/foreign-keys&gt;&lt;ref-type name="Journal Article"&gt;17&lt;/ref-type&gt;&lt;contributors&gt;&lt;authors&gt;&lt;author&gt;Bizzini, A.&lt;/author&gt;&lt;author&gt;Durussel, C.&lt;/author&gt;&lt;author&gt;Bille, J.&lt;/author&gt;&lt;author&gt;Greub, G.&lt;/author&gt;&lt;author&gt;Prod&amp;apos;hom, G.&lt;/author&gt;&lt;/authors&gt;&lt;/contributors&gt;&lt;auth-address&gt;Institute of Microbiology, University of Lausanne, and University Hospital Center, Rue du Bugnon 46, Lausanne 1011, Switzerland.&lt;/auth-address&gt;&lt;titles&gt;&lt;title&gt;Performance of matrix-assisted laser desorption ionization-time of flight mass spectrometry for identification of bacterial strains routinely isolated in a clinical microbiology laboratory&lt;/title&gt;&lt;secondary-title&gt;J Clin Microbiol&lt;/secondary-title&gt;&lt;/titles&gt;&lt;periodical&gt;&lt;full-title&gt;J Clin Microbiol&lt;/full-title&gt;&lt;/periodical&gt;&lt;pages&gt;1549-54&lt;/pages&gt;&lt;volume&gt;48&lt;/volume&gt;&lt;number&gt;5&lt;/number&gt;&lt;edition&gt;2010/03/12&lt;/edition&gt;&lt;keywords&gt;&lt;keyword&gt;Bacteria/chemistry/*isolation &amp;amp; purification&lt;/keyword&gt;&lt;keyword&gt;Bacterial Infections/*diagnosis/microbiology&lt;/keyword&gt;&lt;keyword&gt;Bacteriological Techniques/*methods&lt;/keyword&gt;&lt;keyword&gt;Humans&lt;/keyword&gt;&lt;keyword&gt;Sensitivity and Specificity&lt;/keyword&gt;&lt;keyword&gt;Spectrometry, Mass, Matrix-Assisted Laser Desorption-Ionization/*methods&lt;/keyword&gt;&lt;keyword&gt;Time Factors&lt;/keyword&gt;&lt;/keywords&gt;&lt;dates&gt;&lt;year&gt;2010&lt;/year&gt;&lt;pub-dates&gt;&lt;date&gt;May&lt;/date&gt;&lt;/pub-dates&gt;&lt;/dates&gt;&lt;isbn&gt;1098-660X (Electronic)&amp;#xD;0095-1137 (Linking)&lt;/isbn&gt;&lt;accession-num&gt;20220166&lt;/accession-num&gt;&lt;urls&gt;&lt;related-urls&gt;&lt;url&gt;https://www.ncbi.nlm.nih.gov/pubmed/20220166&lt;/url&gt;&lt;/related-urls&gt;&lt;/urls&gt;&lt;custom2&gt;PMC2863943&lt;/custom2&gt;&lt;electronic-resource-num&gt;10.1128/JCM.01794-09&lt;/electronic-resource-num&gt;&lt;/record&gt;&lt;/Cite&gt;&lt;/EndNote&gt;</w:instrText>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(28)</w:t>
      </w:r>
      <w:r>
        <w:rPr>
          <w:rFonts w:ascii="Times New Roman" w:hAnsi="Times New Roman" w:cs="Times New Roman"/>
          <w:sz w:val="24"/>
          <w:szCs w:val="24"/>
          <w:lang w:val="en-US"/>
        </w:rPr>
        <w:fldChar w:fldCharType="end"/>
      </w:r>
      <w:r w:rsidRPr="002E413D">
        <w:rPr>
          <w:rFonts w:ascii="Times New Roman" w:hAnsi="Times New Roman" w:cs="Times New Roman"/>
          <w:sz w:val="24"/>
          <w:szCs w:val="24"/>
          <w:lang w:val="en-US"/>
        </w:rPr>
        <w:t>. The</w:t>
      </w:r>
      <w:r>
        <w:rPr>
          <w:rFonts w:ascii="Times New Roman" w:hAnsi="Times New Roman" w:cs="Times New Roman"/>
          <w:sz w:val="24"/>
          <w:szCs w:val="24"/>
          <w:lang w:val="en-US"/>
        </w:rPr>
        <w:t xml:space="preserve"> generated mass spectra of the bacterial isolates were analyzed with the MALDI Biotyper 4.1 software and</w:t>
      </w:r>
      <w:r w:rsidRPr="00CE7C95">
        <w:rPr>
          <w:rFonts w:ascii="Times New Roman" w:hAnsi="Times New Roman" w:cs="Times New Roman"/>
          <w:sz w:val="24"/>
          <w:szCs w:val="24"/>
          <w:lang w:val="en-US"/>
        </w:rPr>
        <w:t xml:space="preserve"> the </w:t>
      </w:r>
      <w:r w:rsidRPr="00CE7C95">
        <w:rPr>
          <w:rFonts w:ascii="Times New Roman" w:hAnsi="Times New Roman" w:cs="Times New Roman"/>
          <w:sz w:val="24"/>
          <w:szCs w:val="24"/>
          <w:lang w:val="en-GB"/>
        </w:rPr>
        <w:t xml:space="preserve">MALDI Biotyper </w:t>
      </w:r>
      <w:r>
        <w:rPr>
          <w:rFonts w:ascii="Times New Roman" w:hAnsi="Times New Roman" w:cs="Times New Roman"/>
          <w:sz w:val="24"/>
          <w:szCs w:val="24"/>
          <w:lang w:val="en-GB"/>
        </w:rPr>
        <w:t xml:space="preserve">Library </w:t>
      </w:r>
      <w:r>
        <w:rPr>
          <w:rFonts w:ascii="Times New Roman" w:hAnsi="Times New Roman" w:cs="Times New Roman"/>
          <w:sz w:val="24"/>
          <w:szCs w:val="24"/>
          <w:lang w:val="en-US"/>
        </w:rPr>
        <w:t xml:space="preserve">DB-8468 </w:t>
      </w:r>
      <w:r w:rsidRPr="00247EC0">
        <w:rPr>
          <w:rFonts w:ascii="Times New Roman" w:hAnsi="Times New Roman" w:cs="Times New Roman"/>
          <w:color w:val="131413"/>
          <w:sz w:val="24"/>
          <w:szCs w:val="24"/>
          <w:lang w:val="en-GB"/>
        </w:rPr>
        <w:t>(Bruker, Bremen, Germany)</w:t>
      </w:r>
      <w:r>
        <w:rPr>
          <w:rFonts w:ascii="Times New Roman" w:hAnsi="Times New Roman" w:cs="Times New Roman"/>
          <w:color w:val="131413"/>
          <w:sz w:val="24"/>
          <w:szCs w:val="24"/>
          <w:lang w:val="en-GB"/>
        </w:rPr>
        <w:t xml:space="preserve">. Identification of growth of </w:t>
      </w:r>
      <w:r>
        <w:rPr>
          <w:rFonts w:ascii="Times New Roman" w:hAnsi="Times New Roman" w:cs="Times New Roman"/>
          <w:iCs/>
          <w:color w:val="131413"/>
          <w:sz w:val="24"/>
          <w:szCs w:val="24"/>
          <w:lang w:val="en-GB"/>
        </w:rPr>
        <w:t>bacteria</w:t>
      </w:r>
      <w:r>
        <w:rPr>
          <w:rFonts w:ascii="Times New Roman" w:hAnsi="Times New Roman" w:cs="Times New Roman"/>
          <w:i/>
          <w:color w:val="131413"/>
          <w:sz w:val="24"/>
          <w:szCs w:val="24"/>
          <w:lang w:val="en-GB"/>
        </w:rPr>
        <w:t xml:space="preserve"> </w:t>
      </w:r>
      <w:r>
        <w:rPr>
          <w:rFonts w:ascii="Times New Roman" w:hAnsi="Times New Roman" w:cs="Times New Roman"/>
          <w:color w:val="131413"/>
          <w:sz w:val="24"/>
          <w:szCs w:val="24"/>
          <w:lang w:val="en-GB"/>
        </w:rPr>
        <w:t xml:space="preserve">from pocket tissue biopsy and extracted CIED was done according to standard laboratory procedures, CIED leads were </w:t>
      </w:r>
      <w:r w:rsidRPr="002D2C75">
        <w:rPr>
          <w:rFonts w:ascii="Times New Roman" w:hAnsi="Times New Roman" w:cs="Times New Roman"/>
          <w:color w:val="131413"/>
          <w:sz w:val="24"/>
          <w:szCs w:val="24"/>
          <w:lang w:val="en-US"/>
        </w:rPr>
        <w:t>analyzed by sequencing the 16S rRNA gene and assigned a species</w:t>
      </w:r>
      <w:r>
        <w:rPr>
          <w:rFonts w:ascii="Times New Roman" w:hAnsi="Times New Roman" w:cs="Times New Roman"/>
          <w:color w:val="131413"/>
          <w:sz w:val="24"/>
          <w:szCs w:val="24"/>
          <w:lang w:val="en-GB"/>
        </w:rPr>
        <w:t xml:space="preserve"> </w:t>
      </w:r>
      <w:r>
        <w:rPr>
          <w:rFonts w:ascii="Times New Roman" w:hAnsi="Times New Roman" w:cs="Times New Roman"/>
          <w:color w:val="131413"/>
          <w:sz w:val="24"/>
          <w:szCs w:val="24"/>
          <w:lang w:val="en-GB"/>
        </w:rPr>
        <w:fldChar w:fldCharType="begin">
          <w:fldData xml:space="preserve">PEVuZE5vdGU+PENpdGU+PEF1dGhvcj5Tb25lc3NvbjwvQXV0aG9yPjxZZWFyPjIwMDQ8L1llYXI+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</w:fldData>
        </w:fldChar>
      </w:r>
      <w:r>
        <w:rPr>
          <w:rFonts w:ascii="Times New Roman" w:hAnsi="Times New Roman" w:cs="Times New Roman"/>
          <w:color w:val="131413"/>
          <w:sz w:val="24"/>
          <w:szCs w:val="24"/>
          <w:lang w:val="en-GB"/>
        </w:rPr>
        <w:instrText xml:space="preserve"> ADDIN EN.CITE </w:instrText>
      </w:r>
      <w:r>
        <w:rPr>
          <w:rFonts w:ascii="Times New Roman" w:hAnsi="Times New Roman" w:cs="Times New Roman"/>
          <w:color w:val="131413"/>
          <w:sz w:val="24"/>
          <w:szCs w:val="24"/>
          <w:lang w:val="en-GB"/>
        </w:rPr>
        <w:fldChar w:fldCharType="begin">
          <w:fldData xml:space="preserve">PEVuZE5vdGU+PENpdGU+PEF1dGhvcj5Tb25lc3NvbjwvQXV0aG9yPjxZZWFyPjIwMDQ8L1llYXI+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</w:fldData>
        </w:fldChar>
      </w:r>
      <w:r>
        <w:rPr>
          <w:rFonts w:ascii="Times New Roman" w:hAnsi="Times New Roman" w:cs="Times New Roman"/>
          <w:color w:val="131413"/>
          <w:sz w:val="24"/>
          <w:szCs w:val="24"/>
          <w:lang w:val="en-GB"/>
        </w:rPr>
        <w:instrText xml:space="preserve"> ADDIN EN.CITE.DATA </w:instrText>
      </w:r>
      <w:r>
        <w:rPr>
          <w:rFonts w:ascii="Times New Roman" w:hAnsi="Times New Roman" w:cs="Times New Roman"/>
          <w:color w:val="131413"/>
          <w:sz w:val="24"/>
          <w:szCs w:val="24"/>
          <w:lang w:val="en-GB"/>
        </w:rPr>
      </w:r>
      <w:r>
        <w:rPr>
          <w:rFonts w:ascii="Times New Roman" w:hAnsi="Times New Roman" w:cs="Times New Roman"/>
          <w:color w:val="131413"/>
          <w:sz w:val="24"/>
          <w:szCs w:val="24"/>
          <w:lang w:val="en-GB"/>
        </w:rPr>
        <w:fldChar w:fldCharType="end"/>
      </w:r>
      <w:r>
        <w:rPr>
          <w:rFonts w:ascii="Times New Roman" w:hAnsi="Times New Roman" w:cs="Times New Roman"/>
          <w:color w:val="131413"/>
          <w:sz w:val="24"/>
          <w:szCs w:val="24"/>
          <w:lang w:val="en-GB"/>
        </w:rPr>
      </w:r>
      <w:r>
        <w:rPr>
          <w:rFonts w:ascii="Times New Roman" w:hAnsi="Times New Roman" w:cs="Times New Roman"/>
          <w:color w:val="131413"/>
          <w:sz w:val="24"/>
          <w:szCs w:val="24"/>
          <w:lang w:val="en-GB"/>
        </w:rPr>
        <w:fldChar w:fldCharType="separate"/>
      </w:r>
      <w:r>
        <w:rPr>
          <w:rFonts w:ascii="Times New Roman" w:hAnsi="Times New Roman" w:cs="Times New Roman"/>
          <w:noProof/>
          <w:color w:val="131413"/>
          <w:sz w:val="24"/>
          <w:szCs w:val="24"/>
          <w:lang w:val="en-GB"/>
        </w:rPr>
        <w:t>(29)</w:t>
      </w:r>
      <w:r>
        <w:rPr>
          <w:rFonts w:ascii="Times New Roman" w:hAnsi="Times New Roman" w:cs="Times New Roman"/>
          <w:color w:val="131413"/>
          <w:sz w:val="24"/>
          <w:szCs w:val="24"/>
          <w:lang w:val="en-GB"/>
        </w:rPr>
        <w:fldChar w:fldCharType="end"/>
      </w:r>
      <w:r>
        <w:rPr>
          <w:rFonts w:ascii="Times New Roman" w:hAnsi="Times New Roman" w:cs="Times New Roman"/>
          <w:color w:val="131413"/>
          <w:sz w:val="24"/>
          <w:szCs w:val="24"/>
          <w:lang w:val="en-GB"/>
        </w:rPr>
        <w:t>.</w:t>
      </w:r>
    </w:p>
    <w:p w14:paraId="73F19B79" w14:textId="77777777" w:rsidR="00CA67E5" w:rsidRDefault="00002841"/>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841"/>
    <w:rsid w:val="00002841"/>
    <w:rsid w:val="00342DA6"/>
    <w:rsid w:val="005868F4"/>
    <w:rsid w:val="00703469"/>
    <w:rsid w:val="00753CA0"/>
    <w:rsid w:val="007D23AF"/>
    <w:rsid w:val="0090563E"/>
    <w:rsid w:val="00AA3094"/>
    <w:rsid w:val="00AC3DA1"/>
    <w:rsid w:val="00AD5955"/>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ED4F9"/>
  <w15:chartTrackingRefBased/>
  <w15:docId w15:val="{41D0C7B4-3849-4E64-9B9B-FA28A14F0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841"/>
    <w:rPr>
      <w:kern w:val="2"/>
      <w:lang w:val="sv-SE"/>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1017</Words>
  <Characters>5803</Characters>
  <Application>Microsoft Office Word</Application>
  <DocSecurity>0</DocSecurity>
  <Lines>48</Lines>
  <Paragraphs>13</Paragraphs>
  <ScaleCrop>false</ScaleCrop>
  <Company>Springer Nature</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2023-11-17T06:22:00Z</dcterms:created>
  <dcterms:modified xsi:type="dcterms:W3CDTF">2023-11-17T06:23:00Z</dcterms:modified>
</cp:coreProperties>
</file>