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CBE9CD" w14:textId="77777777" w:rsidR="00D1504C" w:rsidRPr="00C808E3" w:rsidRDefault="00D1504C" w:rsidP="00D1504C">
      <w:pPr>
        <w:jc w:val="both"/>
        <w:rPr>
          <w:rFonts w:ascii="Times New Roman" w:hAnsi="Times New Roman" w:cs="Times New Roman"/>
          <w:b/>
          <w:bCs/>
          <w:sz w:val="24"/>
          <w:szCs w:val="28"/>
          <w:lang w:val="en-US"/>
        </w:rPr>
      </w:pPr>
      <w:r w:rsidRPr="00C808E3">
        <w:rPr>
          <w:rFonts w:ascii="Times New Roman" w:hAnsi="Times New Roman" w:cs="Times New Roman"/>
          <w:b/>
          <w:bCs/>
          <w:sz w:val="24"/>
          <w:szCs w:val="28"/>
          <w:lang w:val="en-US"/>
        </w:rPr>
        <w:t xml:space="preserve">Table 1: </w:t>
      </w:r>
    </w:p>
    <w:tbl>
      <w:tblPr>
        <w:tblW w:w="9638" w:type="dxa"/>
        <w:tblInd w:w="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9"/>
        <w:gridCol w:w="2410"/>
        <w:gridCol w:w="2409"/>
        <w:gridCol w:w="2410"/>
      </w:tblGrid>
      <w:tr w:rsidR="00D1504C" w14:paraId="78B16FC5" w14:textId="77777777" w:rsidTr="00102670"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D507BC" w14:textId="77777777" w:rsidR="00D1504C" w:rsidRDefault="00D1504C" w:rsidP="00102670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967BDB" w14:textId="77777777" w:rsidR="00D1504C" w:rsidRDefault="00D1504C" w:rsidP="00102670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Reduced FT3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1A621D" w14:textId="77777777" w:rsidR="00D1504C" w:rsidRDefault="00D1504C" w:rsidP="00102670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Unchanged FT3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32DF68" w14:textId="77777777" w:rsidR="00D1504C" w:rsidRDefault="00D1504C" w:rsidP="00102670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 value</w:t>
            </w:r>
          </w:p>
        </w:tc>
      </w:tr>
      <w:tr w:rsidR="00D1504C" w14:paraId="5DA4E8A0" w14:textId="77777777" w:rsidTr="00102670"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19D459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Post-surgical FT3</w:t>
            </w:r>
          </w:p>
          <w:p w14:paraId="5BF436DE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</w:t>
            </w:r>
            <w:proofErr w:type="spellStart"/>
            <w:r>
              <w:rPr>
                <w:b/>
                <w:sz w:val="22"/>
                <w:szCs w:val="22"/>
              </w:rPr>
              <w:t>pg</w:t>
            </w:r>
            <w:proofErr w:type="spellEnd"/>
            <w:r>
              <w:rPr>
                <w:b/>
                <w:sz w:val="22"/>
                <w:szCs w:val="22"/>
              </w:rPr>
              <w:t>/ml)</w:t>
            </w:r>
          </w:p>
          <w:p w14:paraId="42E9C900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Mean±SD</w:t>
            </w:r>
            <w:proofErr w:type="spellEnd"/>
          </w:p>
          <w:p w14:paraId="1DD0E37D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Range</w:t>
            </w:r>
          </w:p>
          <w:p w14:paraId="71B3E7C2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Median</w:t>
            </w:r>
          </w:p>
          <w:p w14:paraId="1DCEE3E8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Normal range: 2.5-4.5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09FA73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0AD9C5FA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5F8CC423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2.7±0.15</w:t>
            </w:r>
          </w:p>
          <w:p w14:paraId="364D5506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2.6-2.9</w:t>
            </w:r>
          </w:p>
          <w:p w14:paraId="4FC386A5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2.8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113C03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7F381148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24FC0153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3.4±0.5</w:t>
            </w:r>
          </w:p>
          <w:p w14:paraId="72CBA4E4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2.9-4.2</w:t>
            </w:r>
          </w:p>
          <w:p w14:paraId="0981B392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3.4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FD29B84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0.05*</w:t>
            </w:r>
          </w:p>
        </w:tc>
      </w:tr>
      <w:tr w:rsidR="00D1504C" w14:paraId="0E1E6F84" w14:textId="77777777" w:rsidTr="00102670"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7D1B84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Post-surgical FT4</w:t>
            </w:r>
          </w:p>
          <w:p w14:paraId="4C95652E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</w:t>
            </w:r>
            <w:proofErr w:type="spellStart"/>
            <w:r>
              <w:rPr>
                <w:b/>
                <w:sz w:val="22"/>
                <w:szCs w:val="22"/>
              </w:rPr>
              <w:t>pg</w:t>
            </w:r>
            <w:proofErr w:type="spellEnd"/>
            <w:r>
              <w:rPr>
                <w:b/>
                <w:sz w:val="22"/>
                <w:szCs w:val="22"/>
              </w:rPr>
              <w:t>/ml)</w:t>
            </w:r>
          </w:p>
          <w:p w14:paraId="1A576177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Mean±SD</w:t>
            </w:r>
            <w:proofErr w:type="spellEnd"/>
          </w:p>
          <w:p w14:paraId="2542DE36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Range</w:t>
            </w:r>
          </w:p>
          <w:p w14:paraId="11537824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Median</w:t>
            </w:r>
          </w:p>
          <w:p w14:paraId="4A34AB3C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Normal range: 5.8-16.4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99F270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69F6A420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36035FFA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11.5±1.6</w:t>
            </w:r>
          </w:p>
          <w:p w14:paraId="3A85D96E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9.9-13.6</w:t>
            </w:r>
          </w:p>
          <w:p w14:paraId="3BF3221C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11.5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705B25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66658583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5FBFE228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11±1.1</w:t>
            </w:r>
          </w:p>
          <w:p w14:paraId="5F540420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9.7-12.3</w:t>
            </w:r>
          </w:p>
          <w:p w14:paraId="352F3989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11.1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FBF048C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</w:t>
            </w:r>
          </w:p>
        </w:tc>
      </w:tr>
      <w:tr w:rsidR="00D1504C" w14:paraId="3FA2871C" w14:textId="77777777" w:rsidTr="00102670"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A8C9C9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Post-surgical TSH</w:t>
            </w:r>
          </w:p>
          <w:p w14:paraId="2651EBA7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</w:t>
            </w:r>
            <w:proofErr w:type="spellStart"/>
            <w:r>
              <w:rPr>
                <w:b/>
                <w:sz w:val="22"/>
                <w:szCs w:val="22"/>
              </w:rPr>
              <w:t>mUI</w:t>
            </w:r>
            <w:proofErr w:type="spellEnd"/>
            <w:r>
              <w:rPr>
                <w:b/>
                <w:sz w:val="22"/>
                <w:szCs w:val="22"/>
              </w:rPr>
              <w:t>/L)</w:t>
            </w:r>
          </w:p>
          <w:p w14:paraId="2FCA3205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Mean±SD</w:t>
            </w:r>
            <w:proofErr w:type="spellEnd"/>
          </w:p>
          <w:p w14:paraId="7AEDC72C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Range</w:t>
            </w:r>
          </w:p>
          <w:p w14:paraId="0EFEEFA1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Median</w:t>
            </w:r>
          </w:p>
          <w:p w14:paraId="653BA4B7" w14:textId="77777777" w:rsidR="00D1504C" w:rsidRDefault="00D1504C" w:rsidP="00102670">
            <w:pPr>
              <w:pStyle w:val="Standard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Normal range: 0.4-4.0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2AE748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54F79716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396C1058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1.1±0.5</w:t>
            </w:r>
          </w:p>
          <w:p w14:paraId="01BBC249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2.6-2.9</w:t>
            </w:r>
          </w:p>
          <w:p w14:paraId="1B19147B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0.4-2.7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3381BD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4F04EBFA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0ADDB821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0.5±0.2</w:t>
            </w:r>
          </w:p>
          <w:p w14:paraId="76ED8973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0.1-0.6</w:t>
            </w:r>
          </w:p>
          <w:p w14:paraId="11BEFB37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6B818F6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0.08</w:t>
            </w:r>
          </w:p>
        </w:tc>
      </w:tr>
      <w:tr w:rsidR="00D1504C" w14:paraId="4FB38B32" w14:textId="77777777" w:rsidTr="00102670"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260CAB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Post-surgical FT3/FT4</w:t>
            </w:r>
          </w:p>
          <w:p w14:paraId="23C0F19C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Mean±SD</w:t>
            </w:r>
            <w:proofErr w:type="spellEnd"/>
          </w:p>
          <w:p w14:paraId="3C01C051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Range</w:t>
            </w:r>
          </w:p>
          <w:p w14:paraId="2A3BCAAE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Median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DB343A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3E6F65B2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0.2±0.04</w:t>
            </w:r>
          </w:p>
          <w:p w14:paraId="529D2239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0.19-0.29</w:t>
            </w:r>
          </w:p>
          <w:p w14:paraId="7136C643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0.24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60E536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69461F9B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0.2±0.002</w:t>
            </w:r>
          </w:p>
          <w:p w14:paraId="42377917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0.2-0.3</w:t>
            </w:r>
          </w:p>
          <w:p w14:paraId="652D43E4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0.27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492682F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</w:t>
            </w:r>
          </w:p>
        </w:tc>
      </w:tr>
      <w:tr w:rsidR="00D1504C" w14:paraId="53C8DE8E" w14:textId="77777777" w:rsidTr="00102670"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EFD8E1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Sex</w:t>
            </w:r>
          </w:p>
          <w:p w14:paraId="4D5FEFCD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Males (n°, %)</w:t>
            </w:r>
          </w:p>
          <w:p w14:paraId="747F70EC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Females (n°; %)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1C0BB0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46F945D0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(75%)</w:t>
            </w:r>
          </w:p>
          <w:p w14:paraId="63F82576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1(25%)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C20518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4B4A52C5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(0%)</w:t>
            </w:r>
          </w:p>
          <w:p w14:paraId="7D561C5D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(100%)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B8B22F4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0.02</w:t>
            </w:r>
          </w:p>
        </w:tc>
      </w:tr>
      <w:tr w:rsidR="00D1504C" w14:paraId="6A1186FA" w14:textId="77777777" w:rsidTr="00102670"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0EC76C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Age (</w:t>
            </w:r>
            <w:proofErr w:type="spellStart"/>
            <w:r>
              <w:rPr>
                <w:b/>
                <w:sz w:val="22"/>
                <w:szCs w:val="22"/>
              </w:rPr>
              <w:t>yrs</w:t>
            </w:r>
            <w:proofErr w:type="spellEnd"/>
            <w:r>
              <w:rPr>
                <w:b/>
                <w:sz w:val="22"/>
                <w:szCs w:val="22"/>
              </w:rPr>
              <w:t>)</w:t>
            </w:r>
          </w:p>
          <w:p w14:paraId="3E057245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Mean±SD</w:t>
            </w:r>
            <w:proofErr w:type="spellEnd"/>
          </w:p>
          <w:p w14:paraId="71FD9A74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Range</w:t>
            </w:r>
          </w:p>
          <w:p w14:paraId="291B48BB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Median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C1F9B0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2A94A0EB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45.5±22.3</w:t>
            </w:r>
          </w:p>
          <w:p w14:paraId="22EE11E4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24-73</w:t>
            </w:r>
          </w:p>
          <w:p w14:paraId="22312C59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42.5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7F27F9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502D6CE6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55±7.5</w:t>
            </w:r>
          </w:p>
          <w:p w14:paraId="79B78D8A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44-61</w:t>
            </w:r>
          </w:p>
          <w:p w14:paraId="11BDED1C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57.5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E3DF5F5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</w:t>
            </w:r>
          </w:p>
        </w:tc>
      </w:tr>
      <w:tr w:rsidR="00D1504C" w14:paraId="6B8E4475" w14:textId="77777777" w:rsidTr="00102670"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740FE5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LT4 daily dose (mcg)</w:t>
            </w:r>
          </w:p>
          <w:p w14:paraId="28928D53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Mean±SD</w:t>
            </w:r>
            <w:proofErr w:type="spellEnd"/>
          </w:p>
          <w:p w14:paraId="1944676C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Range</w:t>
            </w:r>
          </w:p>
          <w:p w14:paraId="70404B89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Median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9EB489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7C80F004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123±38.7</w:t>
            </w:r>
          </w:p>
          <w:p w14:paraId="7984BA38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82-175</w:t>
            </w:r>
          </w:p>
          <w:p w14:paraId="73E8DE6B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118.7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A99440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4FA92BF2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106±21.6</w:t>
            </w:r>
          </w:p>
          <w:p w14:paraId="2807D4CF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87.5-137.5</w:t>
            </w:r>
          </w:p>
          <w:p w14:paraId="4F7BC045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98C0450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</w:t>
            </w:r>
          </w:p>
        </w:tc>
      </w:tr>
      <w:tr w:rsidR="00D1504C" w14:paraId="74B09972" w14:textId="77777777" w:rsidTr="00102670"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E51CB6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Pro-Kg LT4 dose</w:t>
            </w:r>
          </w:p>
          <w:p w14:paraId="2F8B54A6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(mcg)</w:t>
            </w:r>
          </w:p>
          <w:p w14:paraId="0F3B38AD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Mean±SD</w:t>
            </w:r>
            <w:proofErr w:type="spellEnd"/>
          </w:p>
          <w:p w14:paraId="6DFA0C8D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Range</w:t>
            </w:r>
          </w:p>
          <w:p w14:paraId="2CC076E8" w14:textId="77777777" w:rsidR="00D1504C" w:rsidRDefault="00D1504C" w:rsidP="00102670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Median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9E7B85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50F583F8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75D4953C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1.7±0.4</w:t>
            </w:r>
          </w:p>
          <w:p w14:paraId="776E1E52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1.4-2.3</w:t>
            </w:r>
          </w:p>
          <w:p w14:paraId="568E35FC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</w:t>
            </w:r>
          </w:p>
        </w:tc>
        <w:tc>
          <w:tcPr>
            <w:tcW w:w="240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B9EAAD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7F6CB86C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</w:p>
          <w:p w14:paraId="08EC15AD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1.5±0.06</w:t>
            </w:r>
          </w:p>
          <w:p w14:paraId="64084CDC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1.4-1.6</w:t>
            </w:r>
          </w:p>
          <w:p w14:paraId="2D798AE9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</w:t>
            </w:r>
          </w:p>
        </w:tc>
        <w:tc>
          <w:tcPr>
            <w:tcW w:w="24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AD2D135" w14:textId="77777777" w:rsidR="00D1504C" w:rsidRDefault="00D1504C" w:rsidP="00102670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</w:t>
            </w:r>
          </w:p>
        </w:tc>
      </w:tr>
    </w:tbl>
    <w:p w14:paraId="35FB9749" w14:textId="77777777" w:rsidR="00D1504C" w:rsidRDefault="00D1504C" w:rsidP="00D1504C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DE15E5">
        <w:rPr>
          <w:rFonts w:ascii="Times New Roman" w:hAnsi="Times New Roman" w:cs="Times New Roman"/>
          <w:bCs/>
          <w:sz w:val="24"/>
          <w:szCs w:val="28"/>
          <w:lang w:val="en-US"/>
        </w:rPr>
        <w:t>*</w:t>
      </w:r>
      <w:r w:rsidRPr="003F1FD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it-IT"/>
        </w:rPr>
        <w:t>by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it-IT"/>
        </w:rPr>
        <w:t xml:space="preserve"> Wilcoxon test for paired data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br w:type="page"/>
      </w:r>
    </w:p>
    <w:p w14:paraId="0FE7A284" w14:textId="77777777" w:rsidR="00D1504C" w:rsidRPr="00216093" w:rsidRDefault="00D1504C" w:rsidP="00D1504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16093">
        <w:rPr>
          <w:noProof/>
          <w:lang w:eastAsia="it-IT"/>
        </w:rPr>
        <w:lastRenderedPageBreak/>
        <w:drawing>
          <wp:anchor distT="0" distB="0" distL="114300" distR="114300" simplePos="0" relativeHeight="251659264" behindDoc="0" locked="0" layoutInCell="1" allowOverlap="1" wp14:anchorId="108459FC" wp14:editId="407CE43A">
            <wp:simplePos x="0" y="0"/>
            <wp:positionH relativeFrom="column">
              <wp:posOffset>-720090</wp:posOffset>
            </wp:positionH>
            <wp:positionV relativeFrom="paragraph">
              <wp:posOffset>328930</wp:posOffset>
            </wp:positionV>
            <wp:extent cx="7733665" cy="7124700"/>
            <wp:effectExtent l="0" t="0" r="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3665" cy="712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1609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</w:p>
    <w:p w14:paraId="44525102" w14:textId="77777777" w:rsidR="00D1504C" w:rsidRDefault="00D1504C" w:rsidP="00D1504C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4FA9644" w14:textId="77777777" w:rsidR="00D1504C" w:rsidRDefault="00D1504C" w:rsidP="00D1504C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3599ACBC" w14:textId="77777777" w:rsidR="00D1504C" w:rsidRDefault="00D1504C" w:rsidP="00D1504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384685C" w14:textId="77777777" w:rsidR="00D1504C" w:rsidRDefault="00D1504C" w:rsidP="00D1504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9A476DF" w14:textId="77777777" w:rsidR="00D1504C" w:rsidRDefault="00D1504C" w:rsidP="00D1504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E4D6E">
        <w:rPr>
          <w:noProof/>
          <w:lang w:eastAsia="it-IT"/>
        </w:rPr>
        <w:lastRenderedPageBreak/>
        <w:drawing>
          <wp:anchor distT="0" distB="0" distL="114300" distR="114300" simplePos="0" relativeHeight="251660288" behindDoc="0" locked="0" layoutInCell="1" allowOverlap="1" wp14:anchorId="124C4A15" wp14:editId="13C2C646">
            <wp:simplePos x="0" y="0"/>
            <wp:positionH relativeFrom="column">
              <wp:posOffset>-882015</wp:posOffset>
            </wp:positionH>
            <wp:positionV relativeFrom="paragraph">
              <wp:posOffset>424180</wp:posOffset>
            </wp:positionV>
            <wp:extent cx="7837023" cy="3362325"/>
            <wp:effectExtent l="0" t="0" r="0" b="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7023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1609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</w:p>
    <w:p w14:paraId="659D3B56" w14:textId="77777777" w:rsidR="00D1504C" w:rsidRDefault="00D1504C" w:rsidP="00D1504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BFA3B97" w14:textId="77777777" w:rsidR="00D1504C" w:rsidRDefault="00D1504C" w:rsidP="00D1504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4</w:t>
      </w:r>
    </w:p>
    <w:p w14:paraId="29CCF888" w14:textId="77777777" w:rsidR="00D1504C" w:rsidRPr="00216093" w:rsidRDefault="00D1504C" w:rsidP="00D1504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E4D6E">
        <w:rPr>
          <w:noProof/>
          <w:lang w:eastAsia="it-IT"/>
        </w:rPr>
        <w:drawing>
          <wp:anchor distT="0" distB="0" distL="114300" distR="114300" simplePos="0" relativeHeight="251661312" behindDoc="0" locked="0" layoutInCell="1" allowOverlap="1" wp14:anchorId="323D1936" wp14:editId="6CFD05C8">
            <wp:simplePos x="0" y="0"/>
            <wp:positionH relativeFrom="column">
              <wp:posOffset>-901065</wp:posOffset>
            </wp:positionH>
            <wp:positionV relativeFrom="paragraph">
              <wp:posOffset>361950</wp:posOffset>
            </wp:positionV>
            <wp:extent cx="7670783" cy="2657475"/>
            <wp:effectExtent l="0" t="0" r="0" b="0"/>
            <wp:wrapSquare wrapText="bothSides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0783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86EF2B6" w14:textId="77777777" w:rsidR="00680122" w:rsidRDefault="00680122"/>
    <w:sectPr w:rsidR="00680122" w:rsidSect="00F90B8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04C"/>
    <w:rsid w:val="00680122"/>
    <w:rsid w:val="00D1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81F86"/>
  <w15:chartTrackingRefBased/>
  <w15:docId w15:val="{F78BC374-145B-4050-87FB-6C3FBCD6C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504C"/>
    <w:pPr>
      <w:spacing w:after="200" w:line="276" w:lineRule="auto"/>
    </w:pPr>
    <w:rPr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D1504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bidi="en-US"/>
    </w:rPr>
  </w:style>
  <w:style w:type="paragraph" w:customStyle="1" w:styleId="TableContents">
    <w:name w:val="Table Contents"/>
    <w:basedOn w:val="Standard"/>
    <w:rsid w:val="00D150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2021-03-31T16:48:00Z</dcterms:created>
  <dcterms:modified xsi:type="dcterms:W3CDTF">2021-03-31T16:48:00Z</dcterms:modified>
</cp:coreProperties>
</file>