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/>
          <w:color w:val="0000FF"/>
          <w:lang w:val="en-US" w:eastAsia="zh-CN"/>
        </w:rPr>
        <w:t xml:space="preserve">Supplementary table 1. 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33 types of human cancers employed in our research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7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Abbrev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ia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tion</w:t>
            </w:r>
          </w:p>
        </w:tc>
        <w:tc>
          <w:tcPr>
            <w:tcW w:w="695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Full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</w:t>
            </w:r>
          </w:p>
        </w:tc>
        <w:tc>
          <w:tcPr>
            <w:tcW w:w="695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Adrenocortical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BLCA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Bladder urothelial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BRCA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Breast invasive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CESC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Cervical squamous cell carcinoma and endocervical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CHOL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Cholangiocarcinoma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COAD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Colon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DLBC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Lymphoid neoplasm diffuse large B-cell lymphoma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ESCA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Esophageal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GBM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Glioblastoma multiforme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HNSC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Head and neck squamous cell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KICH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Kidney chromophobe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KIRC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Kidney renal clear cell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KIRP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Kidney renal papillary cell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LAML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Acute myeloid leukemia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LGG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Brain lower grade glioma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LIHC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Liver hepatocellular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LUAD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Lung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LUSC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Lung squamous cell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MESO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Mesothelioma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Ovarian serous cystadenocarcinoma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PAAD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Pancreatic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PCPG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Pheochromocytoma and paraganglioma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PRAD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Prostate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Rectum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SARC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Sarcoma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SKCM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Skin cutaneous melanoma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STAD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Stomach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TGCT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Testicular germ cell tumors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THCA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Thyroid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THYM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Thymoma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UCEC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Uterine corpus endometrial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UCS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Uterine carcinosarcoma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UVM</w:t>
            </w:r>
          </w:p>
        </w:tc>
        <w:tc>
          <w:tcPr>
            <w:tcW w:w="69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Uveal melanoma</w:t>
            </w:r>
          </w:p>
        </w:tc>
      </w:tr>
    </w:tbl>
    <w:p>
      <w:pPr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ZGFiOTBkYjliMzJlNDIzNWQ1MGNhZWY0YmU1ZWYifQ=="/>
  </w:docVars>
  <w:rsids>
    <w:rsidRoot w:val="00DE4479"/>
    <w:rsid w:val="00541C83"/>
    <w:rsid w:val="00DE4479"/>
    <w:rsid w:val="09FD6B33"/>
    <w:rsid w:val="113373B8"/>
    <w:rsid w:val="17AF1790"/>
    <w:rsid w:val="1C830B30"/>
    <w:rsid w:val="26731806"/>
    <w:rsid w:val="2DAA3922"/>
    <w:rsid w:val="3F0D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979</Characters>
  <Lines>8</Lines>
  <Paragraphs>2</Paragraphs>
  <TotalTime>0</TotalTime>
  <ScaleCrop>false</ScaleCrop>
  <LinksUpToDate>false</LinksUpToDate>
  <CharactersWithSpaces>1148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2022-04-05T14:07:00Z</dcterms:created>
  <dc:creator>lenovo</dc:creator>
  <cp:lastModifiedBy>小山坳</cp:lastModifiedBy>
  <dcterms:modified xsi:type="dcterms:W3CDTF">2023-11-21T07:48:39Z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2FECF45D9339457D8593DDFF10879C71</vt:lpwstr>
  </property>
</Properties>
</file>