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A87A" w14:textId="3E662F03" w:rsidR="00E07E5C" w:rsidRPr="001230C5" w:rsidRDefault="001230C5" w:rsidP="00567C3E">
      <w:pPr>
        <w:autoSpaceDE w:val="0"/>
        <w:autoSpaceDN w:val="0"/>
        <w:adjustRightInd w:val="0"/>
        <w:ind w:firstLineChars="100" w:firstLine="150"/>
        <w:rPr>
          <w:rFonts w:ascii="Times New Roman" w:hAnsi="Times New Roman" w:cs="Times New Roman"/>
          <w:kern w:val="0"/>
          <w:sz w:val="15"/>
          <w:szCs w:val="15"/>
        </w:rPr>
      </w:pPr>
      <w:r w:rsidRPr="001230C5">
        <w:rPr>
          <w:rFonts w:ascii="Times New Roman" w:hAnsi="Times New Roman" w:cs="Times New Roman"/>
          <w:kern w:val="0"/>
          <w:sz w:val="15"/>
          <w:szCs w:val="15"/>
        </w:rPr>
        <w:t xml:space="preserve">Author  </w:t>
      </w:r>
      <w:r w:rsidRPr="001230C5">
        <w:rPr>
          <w:rFonts w:ascii="Times New Roman" w:hAnsi="Times New Roman" w:cs="Times New Roman"/>
          <w:kern w:val="0"/>
          <w:sz w:val="13"/>
          <w:szCs w:val="13"/>
        </w:rPr>
        <w:t xml:space="preserve">                   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  </w:t>
      </w:r>
      <w:r w:rsidRPr="001230C5">
        <w:rPr>
          <w:rFonts w:ascii="Times New Roman" w:hAnsi="Times New Roman" w:cs="Times New Roman"/>
          <w:kern w:val="0"/>
          <w:sz w:val="15"/>
          <w:szCs w:val="15"/>
        </w:rPr>
        <w:t xml:space="preserve">    </w:t>
      </w:r>
      <w:r w:rsidR="005D5F76">
        <w:rPr>
          <w:rFonts w:ascii="Times New Roman" w:hAnsi="Times New Roman" w:cs="Times New Roman"/>
          <w:kern w:val="0"/>
          <w:sz w:val="15"/>
          <w:szCs w:val="15"/>
        </w:rPr>
        <w:t xml:space="preserve">      </w:t>
      </w:r>
      <w:r w:rsidR="00EE442C">
        <w:rPr>
          <w:rFonts w:ascii="Times New Roman" w:hAnsi="Times New Roman" w:cs="Times New Roman"/>
          <w:kern w:val="0"/>
          <w:sz w:val="15"/>
          <w:szCs w:val="15"/>
        </w:rPr>
        <w:t xml:space="preserve">     </w:t>
      </w:r>
      <w:r w:rsidRPr="001230C5">
        <w:rPr>
          <w:rFonts w:ascii="Times New Roman" w:hAnsi="Times New Roman" w:cs="Times New Roman"/>
          <w:kern w:val="0"/>
          <w:sz w:val="15"/>
          <w:szCs w:val="15"/>
        </w:rPr>
        <w:t xml:space="preserve">Tranexamic acid group   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                                                                                        </w:t>
      </w:r>
      <w:r w:rsidR="005D5F76">
        <w:rPr>
          <w:rFonts w:ascii="Times New Roman" w:hAnsi="Times New Roman" w:cs="Times New Roman"/>
          <w:kern w:val="0"/>
          <w:sz w:val="13"/>
          <w:szCs w:val="13"/>
        </w:rPr>
        <w:t xml:space="preserve"> 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 </w:t>
      </w:r>
      <w:r w:rsidRPr="001230C5">
        <w:rPr>
          <w:rFonts w:ascii="Times New Roman" w:hAnsi="Times New Roman" w:cs="Times New Roman"/>
          <w:kern w:val="0"/>
          <w:sz w:val="15"/>
          <w:szCs w:val="15"/>
        </w:rPr>
        <w:t xml:space="preserve">Control group </w:t>
      </w:r>
    </w:p>
    <w:p w14:paraId="36923900" w14:textId="4D0373AA" w:rsidR="001230C5" w:rsidRDefault="001230C5" w:rsidP="00567C3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</w:t>
      </w:r>
      <w:r w:rsidR="005D5F7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</w:t>
      </w:r>
      <w:r w:rsidR="00EE442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kern w:val="0"/>
          <w:sz w:val="15"/>
          <w:szCs w:val="15"/>
        </w:rPr>
        <w:t>S</w:t>
      </w:r>
      <w:r w:rsidRPr="001230C5">
        <w:rPr>
          <w:rFonts w:ascii="Times New Roman" w:hAnsi="Times New Roman" w:cs="Times New Roman"/>
          <w:kern w:val="0"/>
          <w:sz w:val="15"/>
          <w:szCs w:val="15"/>
        </w:rPr>
        <w:t xml:space="preserve">ample size   </w:t>
      </w:r>
      <w:r>
        <w:rPr>
          <w:rFonts w:ascii="Times New Roman" w:hAnsi="Times New Roman" w:cs="Times New Roman"/>
          <w:sz w:val="15"/>
          <w:szCs w:val="15"/>
        </w:rPr>
        <w:t>Mean age (</w:t>
      </w:r>
      <w:proofErr w:type="gramStart"/>
      <w:r>
        <w:rPr>
          <w:rFonts w:ascii="Times New Roman" w:hAnsi="Times New Roman" w:cs="Times New Roman"/>
          <w:sz w:val="15"/>
          <w:szCs w:val="15"/>
        </w:rPr>
        <w:t xml:space="preserve">years) </w:t>
      </w:r>
      <w:r w:rsidRPr="001230C5">
        <w:rPr>
          <w:rFonts w:ascii="Times New Roman" w:hAnsi="Times New Roman" w:cs="Times New Roman"/>
          <w:kern w:val="0"/>
          <w:sz w:val="13"/>
          <w:szCs w:val="13"/>
        </w:rPr>
        <w:t xml:space="preserve"> 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 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Gender (male/female)              </w:t>
      </w:r>
      <w:r w:rsidRPr="001230C5">
        <w:rPr>
          <w:rFonts w:ascii="Times New Roman" w:hAnsi="Times New Roman" w:cs="Times New Roman"/>
          <w:kern w:val="0"/>
          <w:sz w:val="15"/>
          <w:szCs w:val="15"/>
        </w:rPr>
        <w:t>Methods</w:t>
      </w:r>
      <w:r w:rsidRPr="001230C5"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 xml:space="preserve">                        </w:t>
      </w:r>
      <w:r w:rsidR="005D5F76">
        <w:rPr>
          <w:rFonts w:ascii="Times New Roman" w:hAnsi="Times New Roman" w:cs="Times New Roman"/>
          <w:sz w:val="15"/>
          <w:szCs w:val="15"/>
        </w:rPr>
        <w:t xml:space="preserve">    </w:t>
      </w:r>
      <w:r>
        <w:rPr>
          <w:rFonts w:ascii="Times New Roman" w:hAnsi="Times New Roman" w:cs="Times New Roman"/>
          <w:kern w:val="0"/>
          <w:sz w:val="15"/>
          <w:szCs w:val="15"/>
        </w:rPr>
        <w:t>S</w:t>
      </w:r>
      <w:r w:rsidRPr="001230C5">
        <w:rPr>
          <w:rFonts w:ascii="Times New Roman" w:hAnsi="Times New Roman" w:cs="Times New Roman"/>
          <w:kern w:val="0"/>
          <w:sz w:val="15"/>
          <w:szCs w:val="15"/>
        </w:rPr>
        <w:t xml:space="preserve">ample size   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   </w:t>
      </w:r>
      <w:r>
        <w:rPr>
          <w:rFonts w:ascii="Times New Roman" w:hAnsi="Times New Roman" w:cs="Times New Roman"/>
          <w:sz w:val="15"/>
          <w:szCs w:val="15"/>
        </w:rPr>
        <w:t xml:space="preserve">Mean age (years) </w:t>
      </w:r>
      <w:r w:rsidRPr="001230C5">
        <w:rPr>
          <w:rFonts w:ascii="Times New Roman" w:hAnsi="Times New Roman" w:cs="Times New Roman"/>
          <w:kern w:val="0"/>
          <w:sz w:val="13"/>
          <w:szCs w:val="13"/>
        </w:rPr>
        <w:t xml:space="preserve"> 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  </w:t>
      </w:r>
      <w:r>
        <w:rPr>
          <w:rFonts w:ascii="Times New Roman" w:hAnsi="Times New Roman" w:cs="Times New Roman"/>
          <w:sz w:val="15"/>
          <w:szCs w:val="15"/>
        </w:rPr>
        <w:t xml:space="preserve">Gender (male/female)   </w:t>
      </w:r>
      <w:r w:rsidRPr="001230C5">
        <w:rPr>
          <w:rFonts w:ascii="AdvGulliv-R" w:hAnsi="AdvGulliv-R" w:cs="AdvGulliv-R"/>
          <w:kern w:val="0"/>
          <w:sz w:val="13"/>
          <w:szCs w:val="13"/>
        </w:rPr>
        <w:t xml:space="preserve"> </w:t>
      </w:r>
      <w:r w:rsidRPr="001230C5">
        <w:rPr>
          <w:rFonts w:ascii="Times New Roman" w:hAnsi="Times New Roman" w:cs="Times New Roman"/>
          <w:kern w:val="0"/>
          <w:sz w:val="15"/>
          <w:szCs w:val="15"/>
        </w:rPr>
        <w:t>Methods</w:t>
      </w:r>
    </w:p>
    <w:p w14:paraId="1413ECAC" w14:textId="5CB75555" w:rsidR="00E16286" w:rsidRPr="00567C3E" w:rsidRDefault="00EE442C" w:rsidP="00F33885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9189"/>
          <w:tab w:val="left" w:pos="10295"/>
          <w:tab w:val="left" w:pos="1179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EE442C">
        <w:rPr>
          <w:rFonts w:ascii="Times New Roman" w:hAnsi="Times New Roman" w:cs="Times New Roman"/>
          <w:kern w:val="0"/>
          <w:sz w:val="15"/>
          <w:szCs w:val="15"/>
        </w:rPr>
        <w:t>Chakroun‑Walha 2018</w:t>
      </w:r>
      <w:r w:rsidR="00E16286">
        <w:rPr>
          <w:rFonts w:ascii="Times New Roman" w:hAnsi="Times New Roman" w:cs="Times New Roman"/>
          <w:kern w:val="0"/>
          <w:sz w:val="15"/>
          <w:szCs w:val="15"/>
        </w:rPr>
        <w:t xml:space="preserve">      96</w:t>
      </w:r>
      <w:r w:rsidR="00E16286">
        <w:rPr>
          <w:rFonts w:ascii="Times New Roman" w:hAnsi="Times New Roman" w:cs="Times New Roman"/>
          <w:kern w:val="0"/>
          <w:sz w:val="15"/>
          <w:szCs w:val="15"/>
        </w:rPr>
        <w:tab/>
        <w:t xml:space="preserve">        </w:t>
      </w:r>
      <w:r w:rsidR="00E16286" w:rsidRPr="00E16286">
        <w:rPr>
          <w:rFonts w:ascii="Times New Roman" w:hAnsi="Times New Roman" w:cs="Times New Roman"/>
          <w:kern w:val="0"/>
          <w:sz w:val="15"/>
          <w:szCs w:val="15"/>
        </w:rPr>
        <w:t>44 ± 20</w:t>
      </w:r>
      <w:r w:rsidR="00E16286">
        <w:rPr>
          <w:rFonts w:ascii="Times New Roman" w:hAnsi="Times New Roman" w:cs="Times New Roman"/>
          <w:kern w:val="0"/>
          <w:sz w:val="15"/>
          <w:szCs w:val="15"/>
        </w:rPr>
        <w:tab/>
        <w:t xml:space="preserve">         88/8             </w:t>
      </w:r>
      <w:r w:rsidR="00EF2C79">
        <w:rPr>
          <w:rFonts w:ascii="Times New Roman" w:hAnsi="Times New Roman" w:cs="Times New Roman"/>
          <w:kern w:val="0"/>
          <w:sz w:val="15"/>
          <w:szCs w:val="15"/>
        </w:rPr>
        <w:t>I</w:t>
      </w:r>
      <w:r w:rsidR="00E16286" w:rsidRPr="00567C3E">
        <w:rPr>
          <w:rFonts w:ascii="Times New Roman" w:hAnsi="Times New Roman" w:cs="Times New Roman"/>
          <w:kern w:val="0"/>
          <w:sz w:val="15"/>
          <w:szCs w:val="15"/>
        </w:rPr>
        <w:t>ntravenous tranexamic acid was administered as soon</w:t>
      </w:r>
      <w:r w:rsidR="001847BD" w:rsidRPr="00567C3E">
        <w:rPr>
          <w:rFonts w:ascii="Times New Roman" w:hAnsi="Times New Roman" w:cs="Times New Roman"/>
          <w:kern w:val="0"/>
          <w:sz w:val="15"/>
          <w:szCs w:val="15"/>
        </w:rPr>
        <w:tab/>
        <w:t>84</w:t>
      </w:r>
      <w:r w:rsidR="00FA2C20" w:rsidRPr="00567C3E">
        <w:rPr>
          <w:rFonts w:ascii="Times New Roman" w:hAnsi="Times New Roman" w:cs="Times New Roman"/>
          <w:kern w:val="0"/>
          <w:sz w:val="15"/>
          <w:szCs w:val="15"/>
        </w:rPr>
        <w:tab/>
        <w:t>39 ± 18</w:t>
      </w:r>
      <w:r w:rsidR="00FA2C20" w:rsidRPr="00567C3E">
        <w:rPr>
          <w:rFonts w:ascii="Times New Roman" w:hAnsi="Times New Roman" w:cs="Times New Roman"/>
          <w:kern w:val="0"/>
          <w:sz w:val="15"/>
          <w:szCs w:val="15"/>
        </w:rPr>
        <w:tab/>
        <w:t xml:space="preserve">74/10       Matched </w:t>
      </w:r>
      <w:r w:rsidR="007A665E">
        <w:rPr>
          <w:rFonts w:ascii="Times New Roman" w:hAnsi="Times New Roman" w:cs="Times New Roman"/>
          <w:kern w:val="0"/>
          <w:sz w:val="15"/>
          <w:szCs w:val="15"/>
        </w:rPr>
        <w:t>placebo</w:t>
      </w:r>
    </w:p>
    <w:p w14:paraId="0464F33B" w14:textId="68914B83" w:rsidR="00E16286" w:rsidRPr="00567C3E" w:rsidRDefault="00E16286" w:rsidP="007A665E">
      <w:pPr>
        <w:tabs>
          <w:tab w:val="left" w:pos="11760"/>
        </w:tabs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567C3E">
        <w:rPr>
          <w:rFonts w:ascii="Times New Roman" w:hAnsi="Times New Roman" w:cs="Times New Roman"/>
          <w:kern w:val="0"/>
          <w:sz w:val="15"/>
          <w:szCs w:val="15"/>
        </w:rPr>
        <w:t>as possible, with a first dose of 1 g in 100 mL of normal</w:t>
      </w:r>
    </w:p>
    <w:p w14:paraId="2FD3DC07" w14:textId="77777777" w:rsidR="00E16286" w:rsidRPr="00567C3E" w:rsidRDefault="00E16286" w:rsidP="00567C3E">
      <w:pPr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567C3E">
        <w:rPr>
          <w:rFonts w:ascii="Times New Roman" w:hAnsi="Times New Roman" w:cs="Times New Roman"/>
          <w:kern w:val="0"/>
          <w:sz w:val="15"/>
          <w:szCs w:val="15"/>
        </w:rPr>
        <w:t>saline in 10 min and then with a maintenance dose of 1 g</w:t>
      </w:r>
    </w:p>
    <w:p w14:paraId="377D2866" w14:textId="54BC0814" w:rsidR="00EE442C" w:rsidRPr="00567C3E" w:rsidRDefault="00E16286" w:rsidP="00567C3E">
      <w:pPr>
        <w:tabs>
          <w:tab w:val="left" w:pos="2820"/>
          <w:tab w:val="left" w:pos="4145"/>
          <w:tab w:val="left" w:pos="9060"/>
        </w:tabs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567C3E">
        <w:rPr>
          <w:rFonts w:ascii="Times New Roman" w:hAnsi="Times New Roman" w:cs="Times New Roman"/>
          <w:kern w:val="0"/>
          <w:sz w:val="15"/>
          <w:szCs w:val="15"/>
        </w:rPr>
        <w:t>per 500 mL of normal saline for 8 h</w:t>
      </w:r>
    </w:p>
    <w:p w14:paraId="1CD851BA" w14:textId="530E2120" w:rsidR="00567C3E" w:rsidRPr="00DE34A0" w:rsidRDefault="001664E0" w:rsidP="00F33885">
      <w:pPr>
        <w:tabs>
          <w:tab w:val="left" w:pos="1798"/>
          <w:tab w:val="left" w:pos="2670"/>
          <w:tab w:val="left" w:pos="4000"/>
          <w:tab w:val="left" w:pos="5280"/>
          <w:tab w:val="left" w:pos="9210"/>
          <w:tab w:val="left" w:pos="10360"/>
          <w:tab w:val="left" w:pos="11850"/>
        </w:tabs>
        <w:rPr>
          <w:rFonts w:ascii="Times New Roman" w:hAnsi="Times New Roman" w:cs="Times New Roman"/>
          <w:kern w:val="0"/>
          <w:sz w:val="15"/>
          <w:szCs w:val="15"/>
        </w:rPr>
      </w:pPr>
      <w:r w:rsidRPr="001664E0">
        <w:rPr>
          <w:rFonts w:ascii="Times New Roman" w:hAnsi="Times New Roman" w:cs="Times New Roman"/>
          <w:kern w:val="0"/>
          <w:sz w:val="15"/>
          <w:szCs w:val="15"/>
        </w:rPr>
        <w:t>CRASH-2 2011</w:t>
      </w:r>
      <w:r>
        <w:rPr>
          <w:rFonts w:ascii="Times New Roman" w:hAnsi="Times New Roman" w:cs="Times New Roman"/>
          <w:kern w:val="0"/>
          <w:sz w:val="15"/>
          <w:szCs w:val="15"/>
        </w:rPr>
        <w:tab/>
        <w:t>133</w:t>
      </w:r>
      <w:r>
        <w:rPr>
          <w:rFonts w:ascii="Times New Roman" w:hAnsi="Times New Roman" w:cs="Times New Roman"/>
          <w:kern w:val="0"/>
          <w:sz w:val="15"/>
          <w:szCs w:val="15"/>
        </w:rPr>
        <w:tab/>
      </w:r>
      <w:r w:rsidRPr="001664E0">
        <w:rPr>
          <w:rFonts w:ascii="Times New Roman" w:hAnsi="Times New Roman" w:cs="Times New Roman"/>
          <w:kern w:val="0"/>
          <w:sz w:val="15"/>
          <w:szCs w:val="15"/>
        </w:rPr>
        <w:t>36 ± 14</w:t>
      </w:r>
      <w:r>
        <w:rPr>
          <w:rFonts w:ascii="Times New Roman" w:hAnsi="Times New Roman" w:cs="Times New Roman"/>
          <w:kern w:val="0"/>
          <w:sz w:val="15"/>
          <w:szCs w:val="15"/>
        </w:rPr>
        <w:tab/>
        <w:t>111/22</w:t>
      </w:r>
      <w:r w:rsidR="00567C3E">
        <w:rPr>
          <w:rFonts w:ascii="Times New Roman" w:hAnsi="Times New Roman" w:cs="Times New Roman"/>
          <w:kern w:val="0"/>
          <w:sz w:val="15"/>
          <w:szCs w:val="15"/>
        </w:rPr>
        <w:tab/>
      </w:r>
      <w:r w:rsidR="00EF2C79">
        <w:rPr>
          <w:rFonts w:ascii="Times New Roman" w:hAnsi="Times New Roman" w:cs="Times New Roman"/>
          <w:kern w:val="0"/>
          <w:sz w:val="15"/>
          <w:szCs w:val="15"/>
        </w:rPr>
        <w:t>T</w:t>
      </w:r>
      <w:r w:rsidR="00567C3E" w:rsidRPr="00567C3E">
        <w:rPr>
          <w:rFonts w:ascii="Times New Roman" w:hAnsi="Times New Roman" w:cs="Times New Roman"/>
          <w:kern w:val="0"/>
          <w:sz w:val="15"/>
          <w:szCs w:val="15"/>
        </w:rPr>
        <w:t xml:space="preserve">ranexamic acid (loading dose 1 g over 10 min, then </w:t>
      </w:r>
      <w:r w:rsidR="004C6884">
        <w:rPr>
          <w:rFonts w:ascii="Times New Roman" w:hAnsi="Times New Roman" w:cs="Times New Roman"/>
          <w:kern w:val="0"/>
          <w:sz w:val="15"/>
          <w:szCs w:val="15"/>
        </w:rPr>
        <w:tab/>
      </w:r>
      <w:r w:rsidR="00DE34A0">
        <w:rPr>
          <w:rFonts w:ascii="Times New Roman" w:hAnsi="Times New Roman" w:cs="Times New Roman"/>
          <w:kern w:val="0"/>
          <w:sz w:val="15"/>
          <w:szCs w:val="15"/>
        </w:rPr>
        <w:t>137</w:t>
      </w:r>
      <w:r w:rsidR="00DE34A0">
        <w:rPr>
          <w:rFonts w:ascii="Times New Roman" w:hAnsi="Times New Roman" w:cs="Times New Roman"/>
          <w:kern w:val="0"/>
          <w:sz w:val="15"/>
          <w:szCs w:val="15"/>
        </w:rPr>
        <w:tab/>
      </w:r>
      <w:r w:rsidR="00DE34A0" w:rsidRPr="00DE34A0">
        <w:rPr>
          <w:rFonts w:ascii="Times New Roman" w:hAnsi="Times New Roman" w:cs="Times New Roman"/>
          <w:kern w:val="0"/>
          <w:sz w:val="15"/>
          <w:szCs w:val="15"/>
        </w:rPr>
        <w:t>37 ± 14</w:t>
      </w:r>
      <w:r w:rsidR="00DE34A0">
        <w:rPr>
          <w:rFonts w:ascii="Times New Roman" w:hAnsi="Times New Roman" w:cs="Times New Roman"/>
          <w:kern w:val="0"/>
          <w:sz w:val="15"/>
          <w:szCs w:val="15"/>
        </w:rPr>
        <w:tab/>
      </w:r>
      <w:r w:rsidR="00D10C7E">
        <w:rPr>
          <w:rFonts w:ascii="Times New Roman" w:hAnsi="Times New Roman" w:cs="Times New Roman"/>
          <w:kern w:val="0"/>
          <w:sz w:val="15"/>
          <w:szCs w:val="15"/>
        </w:rPr>
        <w:t xml:space="preserve">117/20      </w:t>
      </w:r>
      <w:r w:rsidR="00D10C7E" w:rsidRPr="00567C3E">
        <w:rPr>
          <w:rFonts w:ascii="Times New Roman" w:hAnsi="Times New Roman" w:cs="Times New Roman"/>
          <w:kern w:val="0"/>
          <w:sz w:val="15"/>
          <w:szCs w:val="15"/>
        </w:rPr>
        <w:t>Matched</w:t>
      </w:r>
      <w:r w:rsidR="001D3AC3">
        <w:rPr>
          <w:rFonts w:ascii="Times New Roman" w:hAnsi="Times New Roman" w:cs="Times New Roman"/>
          <w:kern w:val="0"/>
          <w:sz w:val="15"/>
          <w:szCs w:val="15"/>
        </w:rPr>
        <w:t xml:space="preserve"> placebo</w:t>
      </w:r>
    </w:p>
    <w:p w14:paraId="3B9B8607" w14:textId="32ECD06D" w:rsidR="00212649" w:rsidRPr="001664E0" w:rsidRDefault="00567C3E" w:rsidP="001D3AC3">
      <w:pPr>
        <w:tabs>
          <w:tab w:val="left" w:pos="1798"/>
          <w:tab w:val="left" w:pos="2670"/>
          <w:tab w:val="left" w:pos="4000"/>
          <w:tab w:val="left" w:pos="5280"/>
          <w:tab w:val="left" w:pos="13127"/>
        </w:tabs>
        <w:ind w:firstLineChars="3500" w:firstLine="5250"/>
        <w:rPr>
          <w:rFonts w:ascii="Times New Roman" w:hAnsi="Times New Roman" w:cs="Times New Roman"/>
          <w:kern w:val="0"/>
          <w:sz w:val="15"/>
          <w:szCs w:val="15"/>
        </w:rPr>
      </w:pPr>
      <w:r w:rsidRPr="00567C3E">
        <w:rPr>
          <w:rFonts w:ascii="Times New Roman" w:hAnsi="Times New Roman" w:cs="Times New Roman"/>
          <w:kern w:val="0"/>
          <w:sz w:val="15"/>
          <w:szCs w:val="15"/>
        </w:rPr>
        <w:t>infusion of 1 g over 8 h)</w:t>
      </w:r>
    </w:p>
    <w:p w14:paraId="1581E5DE" w14:textId="5102003B" w:rsidR="00212649" w:rsidRPr="00F33885" w:rsidRDefault="00605D10" w:rsidP="00F33885">
      <w:pPr>
        <w:tabs>
          <w:tab w:val="left" w:pos="1798"/>
          <w:tab w:val="left" w:pos="2670"/>
          <w:tab w:val="left" w:pos="4000"/>
          <w:tab w:val="left" w:pos="5280"/>
          <w:tab w:val="left" w:pos="9210"/>
          <w:tab w:val="left" w:pos="10360"/>
          <w:tab w:val="left" w:pos="11850"/>
        </w:tabs>
        <w:rPr>
          <w:rFonts w:ascii="Times New Roman" w:hAnsi="Times New Roman" w:cs="Times New Roman"/>
          <w:kern w:val="0"/>
          <w:sz w:val="15"/>
          <w:szCs w:val="15"/>
        </w:rPr>
      </w:pPr>
      <w:r w:rsidRPr="00605D10">
        <w:rPr>
          <w:rFonts w:ascii="Times New Roman" w:hAnsi="Times New Roman" w:cs="Times New Roman"/>
          <w:sz w:val="15"/>
          <w:szCs w:val="15"/>
        </w:rPr>
        <w:t>CRASH-3 2019</w:t>
      </w:r>
      <w:r>
        <w:rPr>
          <w:rFonts w:ascii="Times New Roman" w:hAnsi="Times New Roman" w:cs="Times New Roman"/>
          <w:sz w:val="15"/>
          <w:szCs w:val="15"/>
        </w:rPr>
        <w:tab/>
        <w:t>4613</w:t>
      </w: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kern w:val="0"/>
          <w:sz w:val="15"/>
          <w:szCs w:val="15"/>
        </w:rPr>
        <w:t>41.7</w:t>
      </w:r>
      <w:r w:rsidRPr="001664E0">
        <w:rPr>
          <w:rFonts w:ascii="Times New Roman" w:hAnsi="Times New Roman" w:cs="Times New Roman"/>
          <w:kern w:val="0"/>
          <w:sz w:val="15"/>
          <w:szCs w:val="15"/>
        </w:rPr>
        <w:t xml:space="preserve"> ± </w:t>
      </w:r>
      <w:r>
        <w:rPr>
          <w:rFonts w:ascii="Times New Roman" w:hAnsi="Times New Roman" w:cs="Times New Roman"/>
          <w:kern w:val="0"/>
          <w:sz w:val="15"/>
          <w:szCs w:val="15"/>
        </w:rPr>
        <w:t>19</w:t>
      </w:r>
      <w:r>
        <w:rPr>
          <w:rFonts w:ascii="Times New Roman" w:hAnsi="Times New Roman" w:cs="Times New Roman"/>
          <w:kern w:val="0"/>
          <w:sz w:val="15"/>
          <w:szCs w:val="15"/>
        </w:rPr>
        <w:tab/>
        <w:t>3742/906</w:t>
      </w:r>
      <w:r w:rsidR="004D4810">
        <w:rPr>
          <w:rFonts w:ascii="Times New Roman" w:hAnsi="Times New Roman" w:cs="Times New Roman"/>
          <w:kern w:val="0"/>
          <w:sz w:val="15"/>
          <w:szCs w:val="15"/>
        </w:rPr>
        <w:tab/>
      </w:r>
      <w:r w:rsidR="00EF2C79">
        <w:rPr>
          <w:rFonts w:ascii="Times New Roman" w:hAnsi="Times New Roman" w:cs="Times New Roman"/>
          <w:kern w:val="0"/>
          <w:sz w:val="15"/>
          <w:szCs w:val="15"/>
        </w:rPr>
        <w:t>T</w:t>
      </w:r>
      <w:r w:rsidR="004D4810" w:rsidRPr="00567C3E">
        <w:rPr>
          <w:rFonts w:ascii="Times New Roman" w:hAnsi="Times New Roman" w:cs="Times New Roman"/>
          <w:kern w:val="0"/>
          <w:sz w:val="15"/>
          <w:szCs w:val="15"/>
        </w:rPr>
        <w:t>ranexamic acid (loading dose 1 g over 10 min, then</w:t>
      </w:r>
      <w:r w:rsidR="0018258D">
        <w:rPr>
          <w:rFonts w:ascii="Times New Roman" w:hAnsi="Times New Roman" w:cs="Times New Roman"/>
          <w:kern w:val="0"/>
          <w:sz w:val="15"/>
          <w:szCs w:val="15"/>
        </w:rPr>
        <w:tab/>
        <w:t>4553</w:t>
      </w:r>
      <w:r w:rsidR="00F33885">
        <w:rPr>
          <w:rFonts w:ascii="Times New Roman" w:hAnsi="Times New Roman" w:cs="Times New Roman"/>
          <w:kern w:val="0"/>
          <w:sz w:val="15"/>
          <w:szCs w:val="15"/>
        </w:rPr>
        <w:tab/>
        <w:t>41.9</w:t>
      </w:r>
      <w:r w:rsidR="00F33885" w:rsidRPr="001664E0">
        <w:rPr>
          <w:rFonts w:ascii="Times New Roman" w:hAnsi="Times New Roman" w:cs="Times New Roman"/>
          <w:kern w:val="0"/>
          <w:sz w:val="15"/>
          <w:szCs w:val="15"/>
        </w:rPr>
        <w:t xml:space="preserve"> ± </w:t>
      </w:r>
      <w:r w:rsidR="00F33885">
        <w:rPr>
          <w:rFonts w:ascii="Times New Roman" w:hAnsi="Times New Roman" w:cs="Times New Roman"/>
          <w:kern w:val="0"/>
          <w:sz w:val="15"/>
          <w:szCs w:val="15"/>
        </w:rPr>
        <w:t>19</w:t>
      </w:r>
      <w:r w:rsidR="00F33885">
        <w:rPr>
          <w:rFonts w:ascii="Times New Roman" w:hAnsi="Times New Roman" w:cs="Times New Roman"/>
          <w:kern w:val="0"/>
          <w:sz w:val="15"/>
          <w:szCs w:val="15"/>
        </w:rPr>
        <w:tab/>
        <w:t>3660/893</w:t>
      </w:r>
      <w:r w:rsidR="00F33885" w:rsidRPr="00F33885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="00F33885">
        <w:rPr>
          <w:rFonts w:ascii="Times New Roman" w:hAnsi="Times New Roman" w:cs="Times New Roman"/>
          <w:kern w:val="0"/>
          <w:sz w:val="15"/>
          <w:szCs w:val="15"/>
        </w:rPr>
        <w:t xml:space="preserve">   </w:t>
      </w:r>
      <w:bookmarkStart w:id="0" w:name="_Hlk150163427"/>
      <w:r w:rsidR="00F33885" w:rsidRPr="00567C3E">
        <w:rPr>
          <w:rFonts w:ascii="Times New Roman" w:hAnsi="Times New Roman" w:cs="Times New Roman"/>
          <w:kern w:val="0"/>
          <w:sz w:val="15"/>
          <w:szCs w:val="15"/>
        </w:rPr>
        <w:t>Matched</w:t>
      </w:r>
      <w:r w:rsidR="00F33885">
        <w:rPr>
          <w:rFonts w:ascii="Times New Roman" w:hAnsi="Times New Roman" w:cs="Times New Roman"/>
          <w:kern w:val="0"/>
          <w:sz w:val="15"/>
          <w:szCs w:val="15"/>
        </w:rPr>
        <w:t xml:space="preserve"> placebo</w:t>
      </w:r>
      <w:bookmarkEnd w:id="0"/>
    </w:p>
    <w:p w14:paraId="26F6A5C7" w14:textId="39C0DC32" w:rsidR="004D4810" w:rsidRDefault="004D4810" w:rsidP="004D4810">
      <w:pPr>
        <w:tabs>
          <w:tab w:val="left" w:pos="1798"/>
          <w:tab w:val="left" w:pos="2670"/>
          <w:tab w:val="left" w:pos="4000"/>
          <w:tab w:val="left" w:pos="5280"/>
          <w:tab w:val="left" w:pos="13127"/>
        </w:tabs>
        <w:ind w:firstLineChars="3500" w:firstLine="5250"/>
        <w:rPr>
          <w:rFonts w:ascii="Times New Roman" w:hAnsi="Times New Roman" w:cs="Times New Roman"/>
          <w:kern w:val="0"/>
          <w:sz w:val="15"/>
          <w:szCs w:val="15"/>
        </w:rPr>
      </w:pPr>
      <w:r w:rsidRPr="00567C3E">
        <w:rPr>
          <w:rFonts w:ascii="Times New Roman" w:hAnsi="Times New Roman" w:cs="Times New Roman"/>
          <w:kern w:val="0"/>
          <w:sz w:val="15"/>
          <w:szCs w:val="15"/>
        </w:rPr>
        <w:t>infusion of 1 g over 8 h)</w:t>
      </w:r>
    </w:p>
    <w:p w14:paraId="25E3C3F2" w14:textId="6D61960A" w:rsidR="00EF2C79" w:rsidRDefault="001106F5" w:rsidP="00D16253">
      <w:pPr>
        <w:tabs>
          <w:tab w:val="left" w:pos="1798"/>
          <w:tab w:val="left" w:pos="2670"/>
          <w:tab w:val="left" w:pos="4000"/>
          <w:tab w:val="left" w:pos="5280"/>
          <w:tab w:val="left" w:pos="9200"/>
          <w:tab w:val="left" w:pos="10486"/>
          <w:tab w:val="left" w:pos="11902"/>
        </w:tabs>
        <w:rPr>
          <w:rFonts w:ascii="Times New Roman" w:hAnsi="Times New Roman" w:cs="Times New Roman"/>
          <w:sz w:val="15"/>
          <w:szCs w:val="15"/>
        </w:rPr>
      </w:pPr>
      <w:r w:rsidRPr="001106F5">
        <w:rPr>
          <w:rFonts w:ascii="Times New Roman" w:hAnsi="Times New Roman" w:cs="Times New Roman"/>
          <w:sz w:val="15"/>
          <w:szCs w:val="15"/>
        </w:rPr>
        <w:t>Ebrahimi 2019</w:t>
      </w:r>
      <w:r w:rsidR="00651581">
        <w:rPr>
          <w:rFonts w:ascii="Times New Roman" w:hAnsi="Times New Roman" w:cs="Times New Roman"/>
          <w:sz w:val="15"/>
          <w:szCs w:val="15"/>
        </w:rPr>
        <w:tab/>
        <w:t>40</w:t>
      </w:r>
      <w:r w:rsidR="00651581">
        <w:rPr>
          <w:rFonts w:ascii="Times New Roman" w:hAnsi="Times New Roman" w:cs="Times New Roman"/>
          <w:sz w:val="15"/>
          <w:szCs w:val="15"/>
        </w:rPr>
        <w:tab/>
        <w:t>NA</w:t>
      </w:r>
      <w:r w:rsidR="00651581">
        <w:rPr>
          <w:rFonts w:ascii="Times New Roman" w:hAnsi="Times New Roman" w:cs="Times New Roman"/>
          <w:sz w:val="15"/>
          <w:szCs w:val="15"/>
        </w:rPr>
        <w:tab/>
        <w:t>3</w:t>
      </w:r>
      <w:r w:rsidR="00EF2C79">
        <w:rPr>
          <w:rFonts w:ascii="Times New Roman" w:hAnsi="Times New Roman" w:cs="Times New Roman"/>
          <w:sz w:val="15"/>
          <w:szCs w:val="15"/>
        </w:rPr>
        <w:t>3</w:t>
      </w:r>
      <w:r w:rsidR="00651581">
        <w:rPr>
          <w:rFonts w:ascii="Times New Roman" w:hAnsi="Times New Roman" w:cs="Times New Roman"/>
          <w:sz w:val="15"/>
          <w:szCs w:val="15"/>
        </w:rPr>
        <w:t>/</w:t>
      </w:r>
      <w:r w:rsidR="00EF2C79">
        <w:rPr>
          <w:rFonts w:ascii="Times New Roman" w:hAnsi="Times New Roman" w:cs="Times New Roman"/>
          <w:sz w:val="15"/>
          <w:szCs w:val="15"/>
        </w:rPr>
        <w:t>7</w:t>
      </w:r>
      <w:r w:rsidR="00EF2C79">
        <w:rPr>
          <w:rFonts w:ascii="Times New Roman" w:hAnsi="Times New Roman" w:cs="Times New Roman"/>
          <w:sz w:val="15"/>
          <w:szCs w:val="15"/>
        </w:rPr>
        <w:tab/>
      </w:r>
      <w:r w:rsidR="00EF2C79" w:rsidRPr="00EF2C79">
        <w:rPr>
          <w:rFonts w:ascii="Times New Roman" w:hAnsi="Times New Roman" w:cs="Times New Roman"/>
          <w:sz w:val="15"/>
          <w:szCs w:val="15"/>
        </w:rPr>
        <w:t xml:space="preserve">Infusion of the drug as a loading dose (combination of </w:t>
      </w:r>
      <w:r w:rsidR="00EF2C79">
        <w:rPr>
          <w:rFonts w:ascii="Times New Roman" w:hAnsi="Times New Roman" w:cs="Times New Roman"/>
          <w:sz w:val="15"/>
          <w:szCs w:val="15"/>
        </w:rPr>
        <w:tab/>
        <w:t>40</w:t>
      </w:r>
      <w:r w:rsidR="00EF2C79">
        <w:rPr>
          <w:rFonts w:ascii="Times New Roman" w:hAnsi="Times New Roman" w:cs="Times New Roman"/>
          <w:sz w:val="15"/>
          <w:szCs w:val="15"/>
        </w:rPr>
        <w:tab/>
        <w:t>NA</w:t>
      </w:r>
      <w:r w:rsidR="00EF2C79">
        <w:rPr>
          <w:rFonts w:ascii="Times New Roman" w:hAnsi="Times New Roman" w:cs="Times New Roman"/>
          <w:sz w:val="15"/>
          <w:szCs w:val="15"/>
        </w:rPr>
        <w:tab/>
        <w:t>35/5</w:t>
      </w:r>
      <w:r w:rsidR="00EF2C79" w:rsidRPr="00EF2C79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="00EF2C79">
        <w:rPr>
          <w:rFonts w:ascii="Times New Roman" w:hAnsi="Times New Roman" w:cs="Times New Roman"/>
          <w:kern w:val="0"/>
          <w:sz w:val="15"/>
          <w:szCs w:val="15"/>
        </w:rPr>
        <w:t xml:space="preserve">      </w:t>
      </w:r>
      <w:r w:rsidR="00EF2C79" w:rsidRPr="00567C3E">
        <w:rPr>
          <w:rFonts w:ascii="Times New Roman" w:hAnsi="Times New Roman" w:cs="Times New Roman"/>
          <w:kern w:val="0"/>
          <w:sz w:val="15"/>
          <w:szCs w:val="15"/>
        </w:rPr>
        <w:t>Matched</w:t>
      </w:r>
      <w:r w:rsidR="00EF2C79">
        <w:rPr>
          <w:rFonts w:ascii="Times New Roman" w:hAnsi="Times New Roman" w:cs="Times New Roman"/>
          <w:kern w:val="0"/>
          <w:sz w:val="15"/>
          <w:szCs w:val="15"/>
        </w:rPr>
        <w:t xml:space="preserve"> placebo</w:t>
      </w:r>
    </w:p>
    <w:p w14:paraId="076A7408" w14:textId="77777777" w:rsidR="00DC006E" w:rsidRDefault="00EF2C79" w:rsidP="00EF2C79">
      <w:pPr>
        <w:tabs>
          <w:tab w:val="left" w:pos="1798"/>
          <w:tab w:val="left" w:pos="2670"/>
          <w:tab w:val="left" w:pos="4000"/>
          <w:tab w:val="left" w:pos="5280"/>
        </w:tabs>
        <w:ind w:firstLineChars="3500" w:firstLine="5250"/>
        <w:rPr>
          <w:rFonts w:ascii="Times New Roman" w:hAnsi="Times New Roman" w:cs="Times New Roman"/>
          <w:sz w:val="15"/>
          <w:szCs w:val="15"/>
        </w:rPr>
      </w:pPr>
      <w:r w:rsidRPr="00EF2C79">
        <w:rPr>
          <w:rFonts w:ascii="Times New Roman" w:hAnsi="Times New Roman" w:cs="Times New Roman"/>
          <w:sz w:val="15"/>
          <w:szCs w:val="15"/>
        </w:rPr>
        <w:t xml:space="preserve">1 g of TXA with 100 ml of 0.9% normal saline and </w:t>
      </w:r>
    </w:p>
    <w:p w14:paraId="12A6B9F6" w14:textId="2DE871D5" w:rsidR="00DC006E" w:rsidRDefault="00707F1D" w:rsidP="00DC006E">
      <w:pPr>
        <w:tabs>
          <w:tab w:val="left" w:pos="1798"/>
          <w:tab w:val="left" w:pos="2670"/>
          <w:tab w:val="left" w:pos="4000"/>
          <w:tab w:val="left" w:pos="5280"/>
        </w:tabs>
        <w:ind w:firstLineChars="3500" w:firstLine="525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 w:hint="eastAsia"/>
          <w:sz w:val="15"/>
          <w:szCs w:val="15"/>
        </w:rPr>
        <w:t>i</w:t>
      </w:r>
      <w:r w:rsidR="00EF2C79" w:rsidRPr="00EF2C79">
        <w:rPr>
          <w:rFonts w:ascii="Times New Roman" w:hAnsi="Times New Roman" w:cs="Times New Roman"/>
          <w:sz w:val="15"/>
          <w:szCs w:val="15"/>
        </w:rPr>
        <w:t>ntravenous</w:t>
      </w:r>
      <w:r w:rsidR="00DC006E"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="00EF2C79" w:rsidRPr="00EF2C79">
        <w:rPr>
          <w:rFonts w:ascii="Times New Roman" w:hAnsi="Times New Roman" w:cs="Times New Roman"/>
          <w:sz w:val="15"/>
          <w:szCs w:val="15"/>
        </w:rPr>
        <w:t xml:space="preserve">infusion over 10 minutes) and maintenance </w:t>
      </w:r>
    </w:p>
    <w:p w14:paraId="135E4E98" w14:textId="77777777" w:rsidR="00DC006E" w:rsidRDefault="00EF2C79" w:rsidP="00DC006E">
      <w:pPr>
        <w:tabs>
          <w:tab w:val="left" w:pos="1798"/>
          <w:tab w:val="left" w:pos="2670"/>
          <w:tab w:val="left" w:pos="4000"/>
          <w:tab w:val="left" w:pos="5280"/>
        </w:tabs>
        <w:ind w:firstLineChars="3500" w:firstLine="5250"/>
        <w:rPr>
          <w:rFonts w:ascii="Times New Roman" w:hAnsi="Times New Roman" w:cs="Times New Roman"/>
          <w:sz w:val="15"/>
          <w:szCs w:val="15"/>
        </w:rPr>
      </w:pPr>
      <w:r w:rsidRPr="00EF2C79">
        <w:rPr>
          <w:rFonts w:ascii="Times New Roman" w:hAnsi="Times New Roman" w:cs="Times New Roman"/>
          <w:sz w:val="15"/>
          <w:szCs w:val="15"/>
        </w:rPr>
        <w:t xml:space="preserve">dose (combination of 1 g of TXA with 500 ml of 0.9% </w:t>
      </w:r>
    </w:p>
    <w:p w14:paraId="53314B9C" w14:textId="77777777" w:rsidR="00DC006E" w:rsidRDefault="00EF2C79" w:rsidP="00DC006E">
      <w:pPr>
        <w:tabs>
          <w:tab w:val="left" w:pos="1798"/>
          <w:tab w:val="left" w:pos="2670"/>
          <w:tab w:val="left" w:pos="4000"/>
          <w:tab w:val="left" w:pos="5280"/>
        </w:tabs>
        <w:ind w:firstLineChars="3500" w:firstLine="5250"/>
        <w:rPr>
          <w:rFonts w:ascii="Times New Roman" w:hAnsi="Times New Roman" w:cs="Times New Roman"/>
          <w:sz w:val="15"/>
          <w:szCs w:val="15"/>
        </w:rPr>
      </w:pPr>
      <w:r w:rsidRPr="00EF2C79">
        <w:rPr>
          <w:rFonts w:ascii="Times New Roman" w:hAnsi="Times New Roman" w:cs="Times New Roman"/>
          <w:sz w:val="15"/>
          <w:szCs w:val="15"/>
        </w:rPr>
        <w:t>normal saline and an intravenous</w:t>
      </w:r>
      <w:r w:rsidR="00DC006E"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Pr="00EF2C79">
        <w:rPr>
          <w:rFonts w:ascii="Times New Roman" w:hAnsi="Times New Roman" w:cs="Times New Roman"/>
          <w:sz w:val="15"/>
          <w:szCs w:val="15"/>
        </w:rPr>
        <w:t>infusion over a period</w:t>
      </w:r>
    </w:p>
    <w:p w14:paraId="758DA034" w14:textId="252E8A99" w:rsidR="00982519" w:rsidRDefault="00EF2C79" w:rsidP="00DC006E">
      <w:pPr>
        <w:tabs>
          <w:tab w:val="left" w:pos="1798"/>
          <w:tab w:val="left" w:pos="2670"/>
          <w:tab w:val="left" w:pos="4000"/>
          <w:tab w:val="left" w:pos="5280"/>
        </w:tabs>
        <w:ind w:firstLineChars="3500" w:firstLine="5250"/>
        <w:rPr>
          <w:rFonts w:ascii="Times New Roman" w:hAnsi="Times New Roman" w:cs="Times New Roman"/>
          <w:sz w:val="15"/>
          <w:szCs w:val="15"/>
        </w:rPr>
      </w:pPr>
      <w:r w:rsidRPr="00EF2C79">
        <w:rPr>
          <w:rFonts w:ascii="Times New Roman" w:hAnsi="Times New Roman" w:cs="Times New Roman"/>
          <w:sz w:val="15"/>
          <w:szCs w:val="15"/>
        </w:rPr>
        <w:t>of 8 hours)</w:t>
      </w:r>
    </w:p>
    <w:p w14:paraId="0A495C5F" w14:textId="38960560" w:rsidR="00D16253" w:rsidRDefault="000C77C5" w:rsidP="00D557DF">
      <w:pPr>
        <w:tabs>
          <w:tab w:val="left" w:pos="420"/>
          <w:tab w:val="left" w:pos="84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53"/>
          <w:tab w:val="left" w:pos="10350"/>
          <w:tab w:val="left" w:pos="11870"/>
          <w:tab w:val="left" w:pos="1261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proofErr w:type="spellStart"/>
      <w:r w:rsidRPr="000C77C5">
        <w:rPr>
          <w:rFonts w:ascii="Times New Roman" w:hAnsi="Times New Roman" w:cs="Times New Roman"/>
          <w:sz w:val="15"/>
          <w:szCs w:val="15"/>
        </w:rPr>
        <w:t>Fakharian</w:t>
      </w:r>
      <w:proofErr w:type="spellEnd"/>
      <w:r w:rsidRPr="000C77C5">
        <w:rPr>
          <w:rFonts w:ascii="Times New Roman" w:hAnsi="Times New Roman" w:cs="Times New Roman"/>
          <w:sz w:val="15"/>
          <w:szCs w:val="15"/>
        </w:rPr>
        <w:t xml:space="preserve"> 2017  </w:t>
      </w:r>
      <w:r w:rsidR="00D16253">
        <w:rPr>
          <w:rFonts w:ascii="Times New Roman" w:hAnsi="Times New Roman" w:cs="Times New Roman"/>
          <w:sz w:val="15"/>
          <w:szCs w:val="15"/>
        </w:rPr>
        <w:t xml:space="preserve">      </w:t>
      </w:r>
      <w:r w:rsidR="00D557DF">
        <w:rPr>
          <w:rFonts w:ascii="Times New Roman" w:hAnsi="Times New Roman" w:cs="Times New Roman"/>
          <w:sz w:val="15"/>
          <w:szCs w:val="15"/>
        </w:rPr>
        <w:t xml:space="preserve">  74</w:t>
      </w:r>
      <w:r w:rsidR="00D16253">
        <w:rPr>
          <w:rFonts w:ascii="Times New Roman" w:hAnsi="Times New Roman" w:cs="Times New Roman"/>
          <w:sz w:val="15"/>
          <w:szCs w:val="15"/>
        </w:rPr>
        <w:tab/>
        <w:t xml:space="preserve">       </w:t>
      </w:r>
      <w:r w:rsidR="00D16253">
        <w:rPr>
          <w:rFonts w:ascii="Times New Roman" w:hAnsi="Times New Roman" w:cs="Times New Roman"/>
          <w:kern w:val="0"/>
          <w:sz w:val="15"/>
          <w:szCs w:val="15"/>
        </w:rPr>
        <w:t xml:space="preserve">42.3 </w:t>
      </w:r>
      <w:r w:rsidR="00D16253" w:rsidRPr="001664E0">
        <w:rPr>
          <w:rFonts w:ascii="Times New Roman" w:hAnsi="Times New Roman" w:cs="Times New Roman"/>
          <w:kern w:val="0"/>
          <w:sz w:val="15"/>
          <w:szCs w:val="15"/>
        </w:rPr>
        <w:t xml:space="preserve">± </w:t>
      </w:r>
      <w:r w:rsidR="00D16253">
        <w:rPr>
          <w:rFonts w:ascii="Times New Roman" w:hAnsi="Times New Roman" w:cs="Times New Roman"/>
          <w:kern w:val="0"/>
          <w:sz w:val="15"/>
          <w:szCs w:val="15"/>
        </w:rPr>
        <w:t>18.3</w:t>
      </w:r>
      <w:r w:rsidR="00D16253">
        <w:rPr>
          <w:rFonts w:ascii="Times New Roman" w:hAnsi="Times New Roman" w:cs="Times New Roman"/>
          <w:sz w:val="15"/>
          <w:szCs w:val="15"/>
        </w:rPr>
        <w:t xml:space="preserve">          67/7           </w:t>
      </w:r>
      <w:r w:rsidR="00D16253" w:rsidRPr="00D16253">
        <w:rPr>
          <w:rFonts w:ascii="Times New Roman" w:hAnsi="Times New Roman" w:cs="Times New Roman"/>
          <w:sz w:val="15"/>
          <w:szCs w:val="15"/>
        </w:rPr>
        <w:t xml:space="preserve"> </w:t>
      </w:r>
      <w:r w:rsidR="00E35D2D">
        <w:rPr>
          <w:rFonts w:ascii="Times New Roman" w:hAnsi="Times New Roman" w:cs="Times New Roman"/>
          <w:kern w:val="0"/>
          <w:sz w:val="15"/>
          <w:szCs w:val="15"/>
        </w:rPr>
        <w:t>I</w:t>
      </w:r>
      <w:r w:rsidR="00D16253" w:rsidRPr="00D16253">
        <w:rPr>
          <w:rFonts w:ascii="Times New Roman" w:hAnsi="Times New Roman" w:cs="Times New Roman"/>
          <w:kern w:val="0"/>
          <w:sz w:val="15"/>
          <w:szCs w:val="15"/>
        </w:rPr>
        <w:t>ntravenous tranexamic acid was administered with the</w:t>
      </w:r>
      <w:r w:rsidR="00D16253">
        <w:rPr>
          <w:rFonts w:ascii="Times New Roman" w:hAnsi="Times New Roman" w:cs="Times New Roman"/>
          <w:kern w:val="0"/>
          <w:sz w:val="15"/>
          <w:szCs w:val="15"/>
        </w:rPr>
        <w:tab/>
      </w:r>
      <w:r w:rsidR="00D16253">
        <w:rPr>
          <w:rFonts w:ascii="Times New Roman" w:hAnsi="Times New Roman" w:cs="Times New Roman"/>
          <w:kern w:val="0"/>
          <w:sz w:val="15"/>
          <w:szCs w:val="15"/>
        </w:rPr>
        <w:tab/>
      </w:r>
      <w:r w:rsidR="00BE69EF">
        <w:rPr>
          <w:rFonts w:ascii="Times New Roman" w:hAnsi="Times New Roman" w:cs="Times New Roman"/>
          <w:kern w:val="0"/>
          <w:sz w:val="15"/>
          <w:szCs w:val="15"/>
        </w:rPr>
        <w:t>75</w:t>
      </w:r>
      <w:r w:rsidR="00BE69EF">
        <w:rPr>
          <w:rFonts w:ascii="Times New Roman" w:hAnsi="Times New Roman" w:cs="Times New Roman"/>
          <w:kern w:val="0"/>
          <w:sz w:val="15"/>
          <w:szCs w:val="15"/>
        </w:rPr>
        <w:tab/>
        <w:t xml:space="preserve">39.3 </w:t>
      </w:r>
      <w:r w:rsidR="00BE69EF" w:rsidRPr="001664E0">
        <w:rPr>
          <w:rFonts w:ascii="Times New Roman" w:hAnsi="Times New Roman" w:cs="Times New Roman"/>
          <w:kern w:val="0"/>
          <w:sz w:val="15"/>
          <w:szCs w:val="15"/>
        </w:rPr>
        <w:t xml:space="preserve">± </w:t>
      </w:r>
      <w:r w:rsidR="00BE69EF">
        <w:rPr>
          <w:rFonts w:ascii="Times New Roman" w:hAnsi="Times New Roman" w:cs="Times New Roman"/>
          <w:kern w:val="0"/>
          <w:sz w:val="15"/>
          <w:szCs w:val="15"/>
        </w:rPr>
        <w:t>18.1</w:t>
      </w:r>
      <w:r w:rsidR="00BE69EF">
        <w:rPr>
          <w:rFonts w:ascii="Times New Roman" w:hAnsi="Times New Roman" w:cs="Times New Roman"/>
          <w:kern w:val="0"/>
          <w:sz w:val="15"/>
          <w:szCs w:val="15"/>
        </w:rPr>
        <w:tab/>
        <w:t>66/9</w:t>
      </w:r>
      <w:r w:rsidR="00BE69EF">
        <w:rPr>
          <w:rFonts w:ascii="Times New Roman" w:hAnsi="Times New Roman" w:cs="Times New Roman"/>
          <w:kern w:val="0"/>
          <w:sz w:val="15"/>
          <w:szCs w:val="15"/>
        </w:rPr>
        <w:tab/>
      </w:r>
      <w:r w:rsidR="00BE69EF" w:rsidRPr="00567C3E">
        <w:rPr>
          <w:rFonts w:ascii="Times New Roman" w:hAnsi="Times New Roman" w:cs="Times New Roman"/>
          <w:kern w:val="0"/>
          <w:sz w:val="15"/>
          <w:szCs w:val="15"/>
        </w:rPr>
        <w:t>Matched</w:t>
      </w:r>
      <w:r w:rsidR="00BE69EF">
        <w:rPr>
          <w:rFonts w:ascii="Times New Roman" w:hAnsi="Times New Roman" w:cs="Times New Roman"/>
          <w:kern w:val="0"/>
          <w:sz w:val="15"/>
          <w:szCs w:val="15"/>
        </w:rPr>
        <w:t xml:space="preserve"> placebo</w:t>
      </w:r>
    </w:p>
    <w:p w14:paraId="569963B2" w14:textId="77777777" w:rsidR="00DC006E" w:rsidRDefault="00DC006E" w:rsidP="00D16253">
      <w:pPr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>
        <w:rPr>
          <w:rFonts w:ascii="Times New Roman" w:hAnsi="Times New Roman" w:cs="Times New Roman"/>
          <w:kern w:val="0"/>
          <w:sz w:val="15"/>
          <w:szCs w:val="15"/>
        </w:rPr>
        <w:t xml:space="preserve">first </w:t>
      </w:r>
      <w:r w:rsidR="00D16253" w:rsidRPr="00D16253">
        <w:rPr>
          <w:rFonts w:ascii="Times New Roman" w:hAnsi="Times New Roman" w:cs="Times New Roman"/>
          <w:kern w:val="0"/>
          <w:sz w:val="15"/>
          <w:szCs w:val="15"/>
        </w:rPr>
        <w:t xml:space="preserve">dose of 1 g in 100 mL of normal saline in 10 min </w:t>
      </w:r>
    </w:p>
    <w:p w14:paraId="01F42EEA" w14:textId="77777777" w:rsidR="00DC006E" w:rsidRDefault="00D16253" w:rsidP="00DC006E">
      <w:pPr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D16253">
        <w:rPr>
          <w:rFonts w:ascii="Times New Roman" w:hAnsi="Times New Roman" w:cs="Times New Roman"/>
          <w:kern w:val="0"/>
          <w:sz w:val="15"/>
          <w:szCs w:val="15"/>
        </w:rPr>
        <w:t>and</w:t>
      </w:r>
      <w:r>
        <w:rPr>
          <w:rFonts w:ascii="Times New Roman" w:hAnsi="Times New Roman" w:cs="Times New Roman" w:hint="eastAsia"/>
          <w:kern w:val="0"/>
          <w:sz w:val="15"/>
          <w:szCs w:val="15"/>
        </w:rPr>
        <w:t xml:space="preserve"> </w:t>
      </w:r>
      <w:r w:rsidRPr="00D16253">
        <w:rPr>
          <w:rFonts w:ascii="Times New Roman" w:hAnsi="Times New Roman" w:cs="Times New Roman"/>
          <w:kern w:val="0"/>
          <w:sz w:val="15"/>
          <w:szCs w:val="15"/>
        </w:rPr>
        <w:t>then with</w:t>
      </w:r>
      <w:r w:rsidR="00DC006E">
        <w:rPr>
          <w:rFonts w:ascii="Times New Roman" w:hAnsi="Times New Roman" w:cs="Times New Roman" w:hint="eastAsia"/>
          <w:kern w:val="0"/>
          <w:sz w:val="15"/>
          <w:szCs w:val="15"/>
        </w:rPr>
        <w:t xml:space="preserve"> </w:t>
      </w:r>
      <w:r w:rsidRPr="00D16253">
        <w:rPr>
          <w:rFonts w:ascii="Times New Roman" w:hAnsi="Times New Roman" w:cs="Times New Roman"/>
          <w:kern w:val="0"/>
          <w:sz w:val="15"/>
          <w:szCs w:val="15"/>
        </w:rPr>
        <w:t xml:space="preserve">a maintenance dose of 1 g per 1000 mL </w:t>
      </w:r>
    </w:p>
    <w:p w14:paraId="09C6ADED" w14:textId="0FB880EE" w:rsidR="004107F3" w:rsidRDefault="00D16253" w:rsidP="00DC006E">
      <w:pPr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D16253">
        <w:rPr>
          <w:rFonts w:ascii="Times New Roman" w:hAnsi="Times New Roman" w:cs="Times New Roman"/>
          <w:kern w:val="0"/>
          <w:sz w:val="15"/>
          <w:szCs w:val="15"/>
        </w:rPr>
        <w:t>of</w:t>
      </w:r>
      <w:r>
        <w:rPr>
          <w:rFonts w:ascii="Times New Roman" w:hAnsi="Times New Roman" w:cs="Times New Roman" w:hint="eastAsia"/>
          <w:kern w:val="0"/>
          <w:sz w:val="15"/>
          <w:szCs w:val="15"/>
        </w:rPr>
        <w:t xml:space="preserve"> </w:t>
      </w:r>
      <w:r w:rsidRPr="00D16253">
        <w:rPr>
          <w:rFonts w:ascii="Times New Roman" w:hAnsi="Times New Roman" w:cs="Times New Roman"/>
          <w:kern w:val="0"/>
          <w:sz w:val="15"/>
          <w:szCs w:val="15"/>
        </w:rPr>
        <w:t>normal saline for 8 h</w:t>
      </w:r>
    </w:p>
    <w:p w14:paraId="1D3130C0" w14:textId="678D0CE1" w:rsidR="00531638" w:rsidRPr="00CE2DD4" w:rsidRDefault="00D21E7F" w:rsidP="00CE2DD4">
      <w:pPr>
        <w:tabs>
          <w:tab w:val="left" w:pos="2570"/>
          <w:tab w:val="left" w:pos="3950"/>
          <w:tab w:val="left" w:pos="5227"/>
          <w:tab w:val="left" w:pos="9253"/>
          <w:tab w:val="left" w:pos="10340"/>
          <w:tab w:val="left" w:pos="1181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D21E7F">
        <w:rPr>
          <w:rFonts w:ascii="Times New Roman" w:hAnsi="Times New Roman" w:cs="Times New Roman"/>
          <w:kern w:val="0"/>
          <w:sz w:val="15"/>
          <w:szCs w:val="15"/>
        </w:rPr>
        <w:t>Jokar 2017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            40</w:t>
      </w:r>
      <w:r>
        <w:rPr>
          <w:rFonts w:ascii="Times New Roman" w:hAnsi="Times New Roman" w:cs="Times New Roman"/>
          <w:kern w:val="0"/>
          <w:sz w:val="15"/>
          <w:szCs w:val="15"/>
        </w:rPr>
        <w:tab/>
        <w:t xml:space="preserve">35.4 </w:t>
      </w:r>
      <w:r w:rsidRPr="001664E0">
        <w:rPr>
          <w:rFonts w:ascii="Times New Roman" w:hAnsi="Times New Roman" w:cs="Times New Roman"/>
          <w:kern w:val="0"/>
          <w:sz w:val="15"/>
          <w:szCs w:val="15"/>
        </w:rPr>
        <w:t xml:space="preserve">± </w:t>
      </w:r>
      <w:r>
        <w:rPr>
          <w:rFonts w:ascii="Times New Roman" w:hAnsi="Times New Roman" w:cs="Times New Roman"/>
          <w:kern w:val="0"/>
          <w:sz w:val="15"/>
          <w:szCs w:val="15"/>
        </w:rPr>
        <w:t>14.6</w:t>
      </w:r>
      <w:r>
        <w:rPr>
          <w:rFonts w:ascii="Times New Roman" w:hAnsi="Times New Roman" w:cs="Times New Roman"/>
          <w:kern w:val="0"/>
          <w:sz w:val="15"/>
          <w:szCs w:val="15"/>
        </w:rPr>
        <w:tab/>
        <w:t>32/8</w:t>
      </w:r>
      <w:r>
        <w:rPr>
          <w:rFonts w:ascii="Times New Roman" w:hAnsi="Times New Roman" w:cs="Times New Roman"/>
          <w:kern w:val="0"/>
          <w:sz w:val="15"/>
          <w:szCs w:val="15"/>
        </w:rPr>
        <w:tab/>
      </w:r>
      <w:r w:rsidR="00E35D2D">
        <w:rPr>
          <w:rFonts w:ascii="Times New Roman" w:hAnsi="Times New Roman" w:cs="Times New Roman"/>
          <w:kern w:val="0"/>
          <w:sz w:val="15"/>
          <w:szCs w:val="15"/>
        </w:rPr>
        <w:t>I</w:t>
      </w:r>
      <w:r w:rsidR="00DC006E" w:rsidRPr="00DC006E">
        <w:rPr>
          <w:rFonts w:ascii="Times New Roman" w:hAnsi="Times New Roman" w:cs="Times New Roman"/>
          <w:kern w:val="0"/>
          <w:sz w:val="15"/>
          <w:szCs w:val="15"/>
        </w:rPr>
        <w:t xml:space="preserve">ntravenous tranexamic acid (a bolus of 1 g in 100 mL </w:t>
      </w:r>
      <w:r w:rsidR="00CE2DD4">
        <w:rPr>
          <w:rFonts w:ascii="Times New Roman" w:hAnsi="Times New Roman" w:cs="Times New Roman"/>
          <w:kern w:val="0"/>
          <w:sz w:val="15"/>
          <w:szCs w:val="15"/>
        </w:rPr>
        <w:tab/>
        <w:t>40</w:t>
      </w:r>
      <w:r w:rsidR="00CE2DD4">
        <w:rPr>
          <w:rFonts w:ascii="Times New Roman" w:hAnsi="Times New Roman" w:cs="Times New Roman"/>
          <w:kern w:val="0"/>
          <w:sz w:val="15"/>
          <w:szCs w:val="15"/>
        </w:rPr>
        <w:tab/>
        <w:t xml:space="preserve">36.2 </w:t>
      </w:r>
      <w:r w:rsidR="00CE2DD4" w:rsidRPr="001664E0">
        <w:rPr>
          <w:rFonts w:ascii="Times New Roman" w:hAnsi="Times New Roman" w:cs="Times New Roman"/>
          <w:kern w:val="0"/>
          <w:sz w:val="15"/>
          <w:szCs w:val="15"/>
        </w:rPr>
        <w:t xml:space="preserve">± </w:t>
      </w:r>
      <w:r w:rsidR="00CE2DD4">
        <w:rPr>
          <w:rFonts w:ascii="Times New Roman" w:hAnsi="Times New Roman" w:cs="Times New Roman"/>
          <w:kern w:val="0"/>
          <w:sz w:val="15"/>
          <w:szCs w:val="15"/>
        </w:rPr>
        <w:t>14.9</w:t>
      </w:r>
      <w:r w:rsidR="00CE2DD4">
        <w:rPr>
          <w:rFonts w:ascii="Times New Roman" w:hAnsi="Times New Roman" w:cs="Times New Roman"/>
          <w:kern w:val="0"/>
          <w:sz w:val="15"/>
          <w:szCs w:val="15"/>
        </w:rPr>
        <w:tab/>
        <w:t>28/12      Matched placebo</w:t>
      </w:r>
    </w:p>
    <w:p w14:paraId="422A9BB9" w14:textId="77777777" w:rsidR="00531638" w:rsidRDefault="00DC006E" w:rsidP="00531638">
      <w:pPr>
        <w:tabs>
          <w:tab w:val="left" w:pos="2570"/>
          <w:tab w:val="left" w:pos="3950"/>
          <w:tab w:val="left" w:pos="5227"/>
        </w:tabs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DC006E">
        <w:rPr>
          <w:rFonts w:ascii="Times New Roman" w:hAnsi="Times New Roman" w:cs="Times New Roman"/>
          <w:kern w:val="0"/>
          <w:sz w:val="15"/>
          <w:szCs w:val="15"/>
        </w:rPr>
        <w:t>0.9% NaCl</w:t>
      </w:r>
      <w:r w:rsidR="00531638">
        <w:rPr>
          <w:rFonts w:ascii="Times New Roman" w:hAnsi="Times New Roman" w:cs="Times New Roman" w:hint="eastAsia"/>
          <w:kern w:val="0"/>
          <w:sz w:val="15"/>
          <w:szCs w:val="15"/>
        </w:rPr>
        <w:t xml:space="preserve"> </w:t>
      </w:r>
      <w:r w:rsidRPr="00DC006E">
        <w:rPr>
          <w:rFonts w:ascii="Times New Roman" w:hAnsi="Times New Roman" w:cs="Times New Roman"/>
          <w:kern w:val="0"/>
          <w:sz w:val="15"/>
          <w:szCs w:val="15"/>
        </w:rPr>
        <w:t xml:space="preserve">over 10 min followed by a continuous </w:t>
      </w:r>
    </w:p>
    <w:p w14:paraId="337A59E3" w14:textId="77A4DF92" w:rsidR="00D21E7F" w:rsidRDefault="00DC006E" w:rsidP="00531638">
      <w:pPr>
        <w:tabs>
          <w:tab w:val="left" w:pos="2570"/>
          <w:tab w:val="left" w:pos="3950"/>
          <w:tab w:val="left" w:pos="5227"/>
        </w:tabs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DC006E">
        <w:rPr>
          <w:rFonts w:ascii="Times New Roman" w:hAnsi="Times New Roman" w:cs="Times New Roman"/>
          <w:kern w:val="0"/>
          <w:sz w:val="15"/>
          <w:szCs w:val="15"/>
        </w:rPr>
        <w:t>infusion of 1 g in 500 mL 0.9% NaCl over 8 h)</w:t>
      </w:r>
    </w:p>
    <w:p w14:paraId="096ABE0A" w14:textId="27622A81" w:rsidR="008461B0" w:rsidRDefault="003C67B2" w:rsidP="007802C3">
      <w:pPr>
        <w:tabs>
          <w:tab w:val="left" w:pos="1663"/>
          <w:tab w:val="left" w:pos="2570"/>
          <w:tab w:val="left" w:pos="3950"/>
          <w:tab w:val="left" w:pos="5227"/>
          <w:tab w:val="left" w:pos="9261"/>
          <w:tab w:val="left" w:pos="10390"/>
          <w:tab w:val="left" w:pos="11838"/>
          <w:tab w:val="left" w:pos="1268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proofErr w:type="spellStart"/>
      <w:r w:rsidRPr="003C67B2">
        <w:rPr>
          <w:rFonts w:ascii="Times New Roman" w:hAnsi="Times New Roman" w:cs="Times New Roman"/>
          <w:kern w:val="0"/>
          <w:sz w:val="15"/>
          <w:szCs w:val="15"/>
        </w:rPr>
        <w:t>Mousavinejad</w:t>
      </w:r>
      <w:proofErr w:type="spellEnd"/>
      <w:r w:rsidRPr="003C67B2">
        <w:rPr>
          <w:rFonts w:ascii="Times New Roman" w:hAnsi="Times New Roman" w:cs="Times New Roman"/>
          <w:kern w:val="0"/>
          <w:sz w:val="15"/>
          <w:szCs w:val="15"/>
        </w:rPr>
        <w:t xml:space="preserve"> 2020</w:t>
      </w:r>
      <w:r>
        <w:rPr>
          <w:rFonts w:ascii="Times New Roman" w:hAnsi="Times New Roman" w:cs="Times New Roman"/>
          <w:kern w:val="0"/>
          <w:sz w:val="15"/>
          <w:szCs w:val="15"/>
        </w:rPr>
        <w:tab/>
      </w:r>
      <w:r w:rsidR="004C4089">
        <w:rPr>
          <w:rFonts w:ascii="Times New Roman" w:hAnsi="Times New Roman" w:cs="Times New Roman"/>
          <w:kern w:val="0"/>
          <w:sz w:val="15"/>
          <w:szCs w:val="15"/>
        </w:rPr>
        <w:t>20</w:t>
      </w:r>
      <w:r w:rsidR="004C4089">
        <w:rPr>
          <w:rFonts w:ascii="Times New Roman" w:hAnsi="Times New Roman" w:cs="Times New Roman"/>
          <w:kern w:val="0"/>
          <w:sz w:val="15"/>
          <w:szCs w:val="15"/>
        </w:rPr>
        <w:tab/>
        <w:t xml:space="preserve">54.8 </w:t>
      </w:r>
      <w:r w:rsidR="004C4089" w:rsidRPr="001664E0">
        <w:rPr>
          <w:rFonts w:ascii="Times New Roman" w:hAnsi="Times New Roman" w:cs="Times New Roman"/>
          <w:kern w:val="0"/>
          <w:sz w:val="15"/>
          <w:szCs w:val="15"/>
        </w:rPr>
        <w:t xml:space="preserve">± </w:t>
      </w:r>
      <w:r w:rsidR="004C4089">
        <w:rPr>
          <w:rFonts w:ascii="Times New Roman" w:hAnsi="Times New Roman" w:cs="Times New Roman"/>
          <w:kern w:val="0"/>
          <w:sz w:val="15"/>
          <w:szCs w:val="15"/>
        </w:rPr>
        <w:t>19.1</w:t>
      </w:r>
      <w:r w:rsidR="004C4089">
        <w:rPr>
          <w:rFonts w:ascii="Times New Roman" w:hAnsi="Times New Roman" w:cs="Times New Roman"/>
          <w:kern w:val="0"/>
          <w:sz w:val="15"/>
          <w:szCs w:val="15"/>
        </w:rPr>
        <w:tab/>
        <w:t>14/6</w:t>
      </w:r>
      <w:r w:rsidR="004C4089">
        <w:rPr>
          <w:rFonts w:ascii="Times New Roman" w:hAnsi="Times New Roman" w:cs="Times New Roman"/>
          <w:kern w:val="0"/>
          <w:sz w:val="15"/>
          <w:szCs w:val="15"/>
        </w:rPr>
        <w:tab/>
      </w:r>
      <w:r w:rsidR="00E51D0D">
        <w:rPr>
          <w:rFonts w:ascii="Times New Roman" w:hAnsi="Times New Roman" w:cs="Times New Roman"/>
          <w:kern w:val="0"/>
          <w:sz w:val="15"/>
          <w:szCs w:val="15"/>
        </w:rPr>
        <w:t>I</w:t>
      </w:r>
      <w:r w:rsidR="00E51D0D" w:rsidRPr="00E51D0D">
        <w:rPr>
          <w:rFonts w:ascii="Times New Roman" w:hAnsi="Times New Roman" w:cs="Times New Roman"/>
          <w:kern w:val="0"/>
          <w:sz w:val="15"/>
          <w:szCs w:val="15"/>
        </w:rPr>
        <w:t xml:space="preserve">nfusion in the form of loading dose (combination of </w:t>
      </w:r>
      <w:r w:rsidR="007802C3">
        <w:rPr>
          <w:rFonts w:ascii="Times New Roman" w:hAnsi="Times New Roman" w:cs="Times New Roman"/>
          <w:kern w:val="0"/>
          <w:sz w:val="15"/>
          <w:szCs w:val="15"/>
        </w:rPr>
        <w:tab/>
        <w:t>20</w:t>
      </w:r>
      <w:r w:rsidR="007802C3">
        <w:rPr>
          <w:rFonts w:ascii="Times New Roman" w:hAnsi="Times New Roman" w:cs="Times New Roman"/>
          <w:kern w:val="0"/>
          <w:sz w:val="15"/>
          <w:szCs w:val="15"/>
        </w:rPr>
        <w:tab/>
        <w:t xml:space="preserve">55.1 </w:t>
      </w:r>
      <w:r w:rsidR="007802C3" w:rsidRPr="001664E0">
        <w:rPr>
          <w:rFonts w:ascii="Times New Roman" w:hAnsi="Times New Roman" w:cs="Times New Roman"/>
          <w:kern w:val="0"/>
          <w:sz w:val="15"/>
          <w:szCs w:val="15"/>
        </w:rPr>
        <w:t xml:space="preserve">± </w:t>
      </w:r>
      <w:r w:rsidR="007802C3">
        <w:rPr>
          <w:rFonts w:ascii="Times New Roman" w:hAnsi="Times New Roman" w:cs="Times New Roman"/>
          <w:kern w:val="0"/>
          <w:sz w:val="15"/>
          <w:szCs w:val="15"/>
        </w:rPr>
        <w:t>18.1</w:t>
      </w:r>
      <w:r w:rsidR="007802C3">
        <w:rPr>
          <w:rFonts w:ascii="Times New Roman" w:hAnsi="Times New Roman" w:cs="Times New Roman"/>
          <w:kern w:val="0"/>
          <w:sz w:val="15"/>
          <w:szCs w:val="15"/>
        </w:rPr>
        <w:tab/>
        <w:t>12/8</w:t>
      </w:r>
      <w:r w:rsidR="007802C3">
        <w:rPr>
          <w:rFonts w:ascii="Times New Roman" w:hAnsi="Times New Roman" w:cs="Times New Roman"/>
          <w:kern w:val="0"/>
          <w:sz w:val="15"/>
          <w:szCs w:val="15"/>
        </w:rPr>
        <w:tab/>
        <w:t>Matched placebo</w:t>
      </w:r>
    </w:p>
    <w:p w14:paraId="01C0C340" w14:textId="77777777" w:rsidR="008461B0" w:rsidRDefault="00E51D0D" w:rsidP="008461B0">
      <w:pPr>
        <w:tabs>
          <w:tab w:val="left" w:pos="1663"/>
          <w:tab w:val="left" w:pos="2570"/>
          <w:tab w:val="left" w:pos="3950"/>
          <w:tab w:val="left" w:pos="5227"/>
        </w:tabs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E51D0D">
        <w:rPr>
          <w:rFonts w:ascii="Times New Roman" w:hAnsi="Times New Roman" w:cs="Times New Roman"/>
          <w:kern w:val="0"/>
          <w:sz w:val="15"/>
          <w:szCs w:val="15"/>
        </w:rPr>
        <w:t xml:space="preserve">1g TAX with 500 ml of 0.09% normal saline and </w:t>
      </w:r>
    </w:p>
    <w:p w14:paraId="6ED58B02" w14:textId="77777777" w:rsidR="008461B0" w:rsidRDefault="00E51D0D" w:rsidP="008461B0">
      <w:pPr>
        <w:tabs>
          <w:tab w:val="left" w:pos="1663"/>
          <w:tab w:val="left" w:pos="2570"/>
          <w:tab w:val="left" w:pos="3950"/>
          <w:tab w:val="left" w:pos="5227"/>
        </w:tabs>
        <w:autoSpaceDE w:val="0"/>
        <w:autoSpaceDN w:val="0"/>
        <w:adjustRightInd w:val="0"/>
        <w:ind w:firstLineChars="3500" w:firstLine="525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E51D0D">
        <w:rPr>
          <w:rFonts w:ascii="Times New Roman" w:hAnsi="Times New Roman" w:cs="Times New Roman"/>
          <w:kern w:val="0"/>
          <w:sz w:val="15"/>
          <w:szCs w:val="15"/>
        </w:rPr>
        <w:t xml:space="preserve">intravenous Infusion within 10 min) and maintenance </w:t>
      </w:r>
    </w:p>
    <w:p w14:paraId="4A0681AC" w14:textId="77777777" w:rsidR="008461B0" w:rsidRDefault="00E51D0D" w:rsidP="008461B0">
      <w:pPr>
        <w:tabs>
          <w:tab w:val="left" w:pos="1663"/>
          <w:tab w:val="left" w:pos="2570"/>
          <w:tab w:val="left" w:pos="3950"/>
          <w:tab w:val="left" w:pos="5227"/>
        </w:tabs>
        <w:autoSpaceDE w:val="0"/>
        <w:autoSpaceDN w:val="0"/>
        <w:adjustRightInd w:val="0"/>
        <w:ind w:firstLineChars="3400" w:firstLine="510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E51D0D">
        <w:rPr>
          <w:rFonts w:ascii="Times New Roman" w:hAnsi="Times New Roman" w:cs="Times New Roman"/>
          <w:kern w:val="0"/>
          <w:sz w:val="15"/>
          <w:szCs w:val="15"/>
        </w:rPr>
        <w:lastRenderedPageBreak/>
        <w:t>dose (combination of 1g TAX with 500 ml of 0.09% normal</w:t>
      </w:r>
    </w:p>
    <w:p w14:paraId="639F1010" w14:textId="684F778F" w:rsidR="00D45E93" w:rsidRDefault="00E51D0D" w:rsidP="008461B0">
      <w:pPr>
        <w:tabs>
          <w:tab w:val="left" w:pos="1663"/>
          <w:tab w:val="left" w:pos="2570"/>
          <w:tab w:val="left" w:pos="3950"/>
          <w:tab w:val="left" w:pos="5227"/>
        </w:tabs>
        <w:autoSpaceDE w:val="0"/>
        <w:autoSpaceDN w:val="0"/>
        <w:adjustRightInd w:val="0"/>
        <w:ind w:firstLineChars="3400" w:firstLine="510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E51D0D">
        <w:rPr>
          <w:rFonts w:ascii="Times New Roman" w:hAnsi="Times New Roman" w:cs="Times New Roman"/>
          <w:kern w:val="0"/>
          <w:sz w:val="15"/>
          <w:szCs w:val="15"/>
        </w:rPr>
        <w:t xml:space="preserve">saline and Intravenous Infusion within 8 </w:t>
      </w:r>
      <w:r w:rsidR="008461B0">
        <w:rPr>
          <w:rFonts w:ascii="Times New Roman" w:hAnsi="Times New Roman" w:cs="Times New Roman"/>
          <w:kern w:val="0"/>
          <w:sz w:val="15"/>
          <w:szCs w:val="15"/>
        </w:rPr>
        <w:t>h</w:t>
      </w:r>
      <w:r w:rsidRPr="00E51D0D">
        <w:rPr>
          <w:rFonts w:ascii="Times New Roman" w:hAnsi="Times New Roman" w:cs="Times New Roman"/>
          <w:kern w:val="0"/>
          <w:sz w:val="15"/>
          <w:szCs w:val="15"/>
        </w:rPr>
        <w:t>)</w:t>
      </w:r>
    </w:p>
    <w:p w14:paraId="2C4553CF" w14:textId="7C128749" w:rsidR="00360F61" w:rsidRDefault="006D5D50" w:rsidP="00360F61">
      <w:pPr>
        <w:tabs>
          <w:tab w:val="left" w:pos="1663"/>
          <w:tab w:val="left" w:pos="2570"/>
          <w:tab w:val="left" w:pos="3950"/>
          <w:tab w:val="left" w:pos="5080"/>
          <w:tab w:val="left" w:pos="9261"/>
          <w:tab w:val="left" w:pos="10390"/>
          <w:tab w:val="left" w:pos="11838"/>
          <w:tab w:val="left" w:pos="1268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6D5D50">
        <w:rPr>
          <w:rFonts w:ascii="Times New Roman" w:hAnsi="Times New Roman" w:cs="Times New Roman"/>
          <w:kern w:val="0"/>
          <w:sz w:val="15"/>
          <w:szCs w:val="15"/>
        </w:rPr>
        <w:t>Roberts 2013</w:t>
      </w:r>
      <w:r>
        <w:rPr>
          <w:rFonts w:ascii="Times New Roman" w:hAnsi="Times New Roman" w:cs="Times New Roman"/>
          <w:kern w:val="0"/>
          <w:sz w:val="15"/>
          <w:szCs w:val="15"/>
        </w:rPr>
        <w:tab/>
        <w:t>10093</w:t>
      </w:r>
      <w:r>
        <w:rPr>
          <w:rFonts w:ascii="Times New Roman" w:hAnsi="Times New Roman" w:cs="Times New Roman"/>
          <w:kern w:val="0"/>
          <w:sz w:val="15"/>
          <w:szCs w:val="15"/>
        </w:rPr>
        <w:tab/>
      </w:r>
      <w:r w:rsidRPr="006D5D50">
        <w:rPr>
          <w:rFonts w:ascii="Times New Roman" w:hAnsi="Times New Roman" w:cs="Times New Roman"/>
          <w:kern w:val="0"/>
          <w:sz w:val="15"/>
          <w:szCs w:val="15"/>
        </w:rPr>
        <w:t>34.6 ± 14.1</w:t>
      </w:r>
      <w:r>
        <w:rPr>
          <w:rFonts w:ascii="Times New Roman" w:hAnsi="Times New Roman" w:cs="Times New Roman"/>
          <w:kern w:val="0"/>
          <w:sz w:val="15"/>
          <w:szCs w:val="15"/>
        </w:rPr>
        <w:tab/>
      </w:r>
      <w:r w:rsidRPr="006D5D50">
        <w:rPr>
          <w:rFonts w:ascii="Times New Roman" w:hAnsi="Times New Roman" w:cs="Times New Roman"/>
          <w:kern w:val="0"/>
          <w:sz w:val="15"/>
          <w:szCs w:val="15"/>
        </w:rPr>
        <w:t>8439/1654</w:t>
      </w:r>
      <w:r w:rsidRPr="006D5D50">
        <w:rPr>
          <w:rFonts w:ascii="Times New Roman" w:hAnsi="Times New Roman" w:cs="Times New Roman"/>
          <w:kern w:val="0"/>
          <w:sz w:val="15"/>
          <w:szCs w:val="15"/>
        </w:rPr>
        <w:tab/>
      </w:r>
      <w:r w:rsidR="00360F61">
        <w:rPr>
          <w:rFonts w:ascii="Times New Roman" w:hAnsi="Times New Roman" w:cs="Times New Roman"/>
          <w:kern w:val="0"/>
          <w:sz w:val="15"/>
          <w:szCs w:val="15"/>
        </w:rPr>
        <w:t>A</w:t>
      </w:r>
      <w:r w:rsidRPr="006D5D50">
        <w:rPr>
          <w:rFonts w:ascii="Times New Roman" w:hAnsi="Times New Roman" w:cs="Times New Roman"/>
          <w:kern w:val="0"/>
          <w:sz w:val="15"/>
          <w:szCs w:val="15"/>
        </w:rPr>
        <w:t xml:space="preserve"> loading dose of 1 g of tranexamic acid infused over 10 min, </w:t>
      </w:r>
      <w:r w:rsidR="00360F61">
        <w:rPr>
          <w:rFonts w:ascii="Times New Roman" w:hAnsi="Times New Roman" w:cs="Times New Roman"/>
          <w:kern w:val="0"/>
          <w:sz w:val="15"/>
          <w:szCs w:val="15"/>
        </w:rPr>
        <w:tab/>
        <w:t>10114</w:t>
      </w:r>
      <w:r w:rsidR="00360F61">
        <w:rPr>
          <w:rFonts w:ascii="Times New Roman" w:hAnsi="Times New Roman" w:cs="Times New Roman"/>
          <w:kern w:val="0"/>
          <w:sz w:val="15"/>
          <w:szCs w:val="15"/>
        </w:rPr>
        <w:tab/>
      </w:r>
      <w:r w:rsidR="00360F61" w:rsidRPr="00360F61">
        <w:rPr>
          <w:rFonts w:ascii="Times New Roman" w:hAnsi="Times New Roman" w:cs="Times New Roman"/>
          <w:kern w:val="0"/>
          <w:sz w:val="15"/>
          <w:szCs w:val="15"/>
        </w:rPr>
        <w:t>34.5 ± 14.4</w:t>
      </w:r>
      <w:r w:rsidR="00360F61">
        <w:rPr>
          <w:rFonts w:ascii="Times New Roman" w:hAnsi="Times New Roman" w:cs="Times New Roman"/>
          <w:kern w:val="0"/>
          <w:sz w:val="15"/>
          <w:szCs w:val="15"/>
        </w:rPr>
        <w:tab/>
        <w:t>8493/1621</w:t>
      </w:r>
      <w:r w:rsidR="00360F61" w:rsidRPr="00360F61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="00360F61">
        <w:rPr>
          <w:rFonts w:ascii="Times New Roman" w:hAnsi="Times New Roman" w:cs="Times New Roman"/>
          <w:kern w:val="0"/>
          <w:sz w:val="15"/>
          <w:szCs w:val="15"/>
        </w:rPr>
        <w:t xml:space="preserve">  Matched placebo</w:t>
      </w:r>
    </w:p>
    <w:p w14:paraId="5C87AAE5" w14:textId="053BA8AB" w:rsidR="00FC73AC" w:rsidRDefault="006D5D50" w:rsidP="00360F61">
      <w:pPr>
        <w:tabs>
          <w:tab w:val="left" w:pos="1360"/>
          <w:tab w:val="left" w:pos="2570"/>
          <w:tab w:val="left" w:pos="3650"/>
          <w:tab w:val="left" w:pos="5080"/>
        </w:tabs>
        <w:autoSpaceDE w:val="0"/>
        <w:autoSpaceDN w:val="0"/>
        <w:adjustRightInd w:val="0"/>
        <w:ind w:firstLineChars="3400" w:firstLine="510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6D5D50">
        <w:rPr>
          <w:rFonts w:ascii="Times New Roman" w:hAnsi="Times New Roman" w:cs="Times New Roman"/>
          <w:kern w:val="0"/>
          <w:sz w:val="15"/>
          <w:szCs w:val="15"/>
        </w:rPr>
        <w:t>followed by an intravenous infusion of 1 g over 8 h</w:t>
      </w:r>
    </w:p>
    <w:p w14:paraId="320CD024" w14:textId="2BD459A9" w:rsidR="00BB796F" w:rsidRPr="00F62EDD" w:rsidRDefault="00A94201" w:rsidP="00F62EDD">
      <w:pPr>
        <w:tabs>
          <w:tab w:val="left" w:pos="1660"/>
          <w:tab w:val="left" w:pos="2570"/>
          <w:tab w:val="left" w:pos="3950"/>
          <w:tab w:val="left" w:pos="5080"/>
          <w:tab w:val="left" w:pos="9261"/>
          <w:tab w:val="left" w:pos="10390"/>
          <w:tab w:val="left" w:pos="11838"/>
          <w:tab w:val="left" w:pos="1268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A94201">
        <w:rPr>
          <w:rFonts w:ascii="Times New Roman" w:hAnsi="Times New Roman" w:cs="Times New Roman"/>
          <w:kern w:val="0"/>
          <w:sz w:val="15"/>
          <w:szCs w:val="15"/>
        </w:rPr>
        <w:t>Rowell 2020</w:t>
      </w:r>
      <w:r>
        <w:rPr>
          <w:rFonts w:ascii="Times New Roman" w:hAnsi="Times New Roman" w:cs="Times New Roman"/>
          <w:kern w:val="0"/>
          <w:sz w:val="15"/>
          <w:szCs w:val="15"/>
        </w:rPr>
        <w:tab/>
        <w:t>312</w:t>
      </w:r>
      <w:r w:rsidR="00BB796F">
        <w:rPr>
          <w:rFonts w:ascii="Times New Roman" w:hAnsi="Times New Roman" w:cs="Times New Roman"/>
          <w:kern w:val="0"/>
          <w:sz w:val="15"/>
          <w:szCs w:val="15"/>
        </w:rPr>
        <w:tab/>
        <w:t>3</w:t>
      </w:r>
      <w:r w:rsidR="003E4057">
        <w:rPr>
          <w:rFonts w:ascii="Times New Roman" w:hAnsi="Times New Roman" w:cs="Times New Roman"/>
          <w:kern w:val="0"/>
          <w:sz w:val="15"/>
          <w:szCs w:val="15"/>
        </w:rPr>
        <w:t>0.5</w:t>
      </w:r>
      <w:r w:rsidR="00BB796F" w:rsidRPr="006D5D50">
        <w:rPr>
          <w:rFonts w:ascii="Times New Roman" w:hAnsi="Times New Roman" w:cs="Times New Roman"/>
          <w:kern w:val="0"/>
          <w:sz w:val="15"/>
          <w:szCs w:val="15"/>
        </w:rPr>
        <w:t xml:space="preserve"> ±</w:t>
      </w:r>
      <w:r w:rsidR="003E4057">
        <w:rPr>
          <w:rFonts w:ascii="Times New Roman" w:hAnsi="Times New Roman" w:cs="Times New Roman"/>
          <w:kern w:val="0"/>
          <w:sz w:val="15"/>
          <w:szCs w:val="15"/>
        </w:rPr>
        <w:t xml:space="preserve"> 11.5</w:t>
      </w:r>
      <w:r w:rsidR="00BB796F">
        <w:rPr>
          <w:rFonts w:ascii="Times New Roman" w:hAnsi="Times New Roman" w:cs="Times New Roman"/>
          <w:kern w:val="0"/>
          <w:sz w:val="15"/>
          <w:szCs w:val="15"/>
        </w:rPr>
        <w:tab/>
        <w:t>227/85</w:t>
      </w:r>
      <w:r w:rsidR="00BB796F">
        <w:rPr>
          <w:rFonts w:ascii="Times New Roman" w:hAnsi="Times New Roman" w:cs="Times New Roman"/>
          <w:kern w:val="0"/>
          <w:sz w:val="15"/>
          <w:szCs w:val="15"/>
        </w:rPr>
        <w:tab/>
      </w:r>
      <w:r w:rsidR="00BB796F" w:rsidRPr="00BB796F">
        <w:rPr>
          <w:rFonts w:ascii="Times New Roman" w:hAnsi="Times New Roman" w:cs="Times New Roman"/>
          <w:kern w:val="0"/>
          <w:sz w:val="15"/>
          <w:szCs w:val="15"/>
        </w:rPr>
        <w:t xml:space="preserve">1-g IV tranexamic acid bolus in the out-of-hospital setting </w:t>
      </w:r>
      <w:r w:rsidR="00F62EDD">
        <w:rPr>
          <w:rFonts w:ascii="Times New Roman" w:hAnsi="Times New Roman" w:cs="Times New Roman"/>
          <w:kern w:val="0"/>
          <w:sz w:val="15"/>
          <w:szCs w:val="15"/>
        </w:rPr>
        <w:tab/>
        <w:t>309</w:t>
      </w:r>
      <w:r w:rsidR="00F62EDD">
        <w:rPr>
          <w:rFonts w:ascii="Times New Roman" w:hAnsi="Times New Roman" w:cs="Times New Roman"/>
          <w:kern w:val="0"/>
          <w:sz w:val="15"/>
          <w:szCs w:val="15"/>
        </w:rPr>
        <w:tab/>
      </w:r>
      <w:r w:rsidR="007255E3">
        <w:rPr>
          <w:rFonts w:ascii="Times New Roman" w:hAnsi="Times New Roman" w:cs="Times New Roman"/>
          <w:kern w:val="0"/>
          <w:sz w:val="15"/>
          <w:szCs w:val="15"/>
        </w:rPr>
        <w:t>29</w:t>
      </w:r>
      <w:r w:rsidR="00F62EDD" w:rsidRPr="006D5D50">
        <w:rPr>
          <w:rFonts w:ascii="Times New Roman" w:hAnsi="Times New Roman" w:cs="Times New Roman"/>
          <w:kern w:val="0"/>
          <w:sz w:val="15"/>
          <w:szCs w:val="15"/>
        </w:rPr>
        <w:t xml:space="preserve"> ±</w:t>
      </w:r>
      <w:r w:rsidR="007255E3">
        <w:rPr>
          <w:rFonts w:ascii="Times New Roman" w:hAnsi="Times New Roman" w:cs="Times New Roman"/>
          <w:kern w:val="0"/>
          <w:sz w:val="15"/>
          <w:szCs w:val="15"/>
        </w:rPr>
        <w:t>11.1</w:t>
      </w:r>
      <w:r w:rsidR="00F62EDD">
        <w:rPr>
          <w:rFonts w:ascii="Times New Roman" w:hAnsi="Times New Roman" w:cs="Times New Roman"/>
          <w:kern w:val="0"/>
          <w:sz w:val="15"/>
          <w:szCs w:val="15"/>
        </w:rPr>
        <w:tab/>
        <w:t>233/76</w:t>
      </w:r>
      <w:r w:rsidR="00F62EDD" w:rsidRPr="00F62EDD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="00F62EDD">
        <w:rPr>
          <w:rFonts w:ascii="Times New Roman" w:hAnsi="Times New Roman" w:cs="Times New Roman"/>
          <w:kern w:val="0"/>
          <w:sz w:val="15"/>
          <w:szCs w:val="15"/>
        </w:rPr>
        <w:t xml:space="preserve">     Matched placebo</w:t>
      </w:r>
    </w:p>
    <w:p w14:paraId="16ACAA2B" w14:textId="77777777" w:rsidR="00BB796F" w:rsidRDefault="00BB796F" w:rsidP="00BB796F">
      <w:pPr>
        <w:tabs>
          <w:tab w:val="left" w:pos="1660"/>
          <w:tab w:val="left" w:pos="2660"/>
          <w:tab w:val="left" w:pos="3950"/>
          <w:tab w:val="left" w:pos="5080"/>
        </w:tabs>
        <w:autoSpaceDE w:val="0"/>
        <w:autoSpaceDN w:val="0"/>
        <w:adjustRightInd w:val="0"/>
        <w:ind w:firstLineChars="3400" w:firstLine="510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BB796F">
        <w:rPr>
          <w:rFonts w:ascii="Times New Roman" w:hAnsi="Times New Roman" w:cs="Times New Roman"/>
          <w:kern w:val="0"/>
          <w:sz w:val="15"/>
          <w:szCs w:val="15"/>
        </w:rPr>
        <w:t>followed by a 1-g tranexamic acid IV infusion initiated upon</w:t>
      </w:r>
    </w:p>
    <w:p w14:paraId="1C2F6E5E" w14:textId="762BD2DC" w:rsidR="007D4867" w:rsidRDefault="00BB796F" w:rsidP="00BB796F">
      <w:pPr>
        <w:tabs>
          <w:tab w:val="left" w:pos="1660"/>
          <w:tab w:val="left" w:pos="2660"/>
          <w:tab w:val="left" w:pos="3950"/>
          <w:tab w:val="left" w:pos="5080"/>
        </w:tabs>
        <w:autoSpaceDE w:val="0"/>
        <w:autoSpaceDN w:val="0"/>
        <w:adjustRightInd w:val="0"/>
        <w:ind w:firstLineChars="3400" w:firstLine="510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BB796F">
        <w:rPr>
          <w:rFonts w:ascii="Times New Roman" w:hAnsi="Times New Roman" w:cs="Times New Roman"/>
          <w:kern w:val="0"/>
          <w:sz w:val="15"/>
          <w:szCs w:val="15"/>
        </w:rPr>
        <w:t>hospital arrival and infused over 8 hours</w:t>
      </w:r>
    </w:p>
    <w:p w14:paraId="31827B7C" w14:textId="2AEAE15D" w:rsidR="00AF18E7" w:rsidRPr="00AF18E7" w:rsidRDefault="000762A4" w:rsidP="00EA72B2">
      <w:pPr>
        <w:tabs>
          <w:tab w:val="left" w:pos="1660"/>
          <w:tab w:val="left" w:pos="2570"/>
          <w:tab w:val="left" w:pos="3950"/>
          <w:tab w:val="left" w:pos="5080"/>
          <w:tab w:val="left" w:pos="9261"/>
          <w:tab w:val="left" w:pos="10390"/>
          <w:tab w:val="left" w:pos="11820"/>
          <w:tab w:val="left" w:pos="1268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0762A4">
        <w:rPr>
          <w:rFonts w:ascii="Times New Roman" w:hAnsi="Times New Roman" w:cs="Times New Roman"/>
          <w:kern w:val="0"/>
          <w:sz w:val="15"/>
          <w:szCs w:val="15"/>
        </w:rPr>
        <w:t>Safari 2021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  <w:t>47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  <w:t xml:space="preserve">36.2 </w:t>
      </w:r>
      <w:r w:rsidR="00AF18E7" w:rsidRPr="006D5D50">
        <w:rPr>
          <w:rFonts w:ascii="Times New Roman" w:hAnsi="Times New Roman" w:cs="Times New Roman"/>
          <w:kern w:val="0"/>
          <w:sz w:val="15"/>
          <w:szCs w:val="15"/>
        </w:rPr>
        <w:t>±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 xml:space="preserve"> 15.1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  <w:t>40/7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  <w:t>I</w:t>
      </w:r>
      <w:r w:rsidR="00AF18E7" w:rsidRPr="00AF18E7">
        <w:rPr>
          <w:rFonts w:ascii="Times New Roman" w:hAnsi="Times New Roman" w:cs="Times New Roman"/>
          <w:kern w:val="0"/>
          <w:sz w:val="15"/>
          <w:szCs w:val="15"/>
        </w:rPr>
        <w:t xml:space="preserve">nitial dosage of 1 g TXA within the first 3 hours of 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  <w:t>47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</w:r>
      <w:r w:rsidR="00AF18E7" w:rsidRPr="00AF18E7">
        <w:rPr>
          <w:rFonts w:ascii="Times New Roman" w:eastAsia="HelveticaNeue" w:hAnsi="Times New Roman" w:cs="Times New Roman"/>
          <w:kern w:val="0"/>
          <w:sz w:val="15"/>
          <w:szCs w:val="15"/>
        </w:rPr>
        <w:t>36.4 ± 14.1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  <w:t>38/7</w:t>
      </w:r>
      <w:r w:rsidR="00AF18E7">
        <w:rPr>
          <w:rFonts w:ascii="Times New Roman" w:hAnsi="Times New Roman" w:cs="Times New Roman"/>
          <w:kern w:val="0"/>
          <w:sz w:val="15"/>
          <w:szCs w:val="15"/>
        </w:rPr>
        <w:tab/>
        <w:t>Matched placebo</w:t>
      </w:r>
    </w:p>
    <w:p w14:paraId="532E7A10" w14:textId="343006D2" w:rsidR="000762A4" w:rsidRDefault="00AF18E7" w:rsidP="00AF18E7">
      <w:pPr>
        <w:tabs>
          <w:tab w:val="left" w:pos="1660"/>
          <w:tab w:val="left" w:pos="2510"/>
          <w:tab w:val="left" w:pos="3950"/>
          <w:tab w:val="left" w:pos="5080"/>
        </w:tabs>
        <w:autoSpaceDE w:val="0"/>
        <w:autoSpaceDN w:val="0"/>
        <w:adjustRightInd w:val="0"/>
        <w:ind w:firstLineChars="3400" w:firstLine="510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AF18E7">
        <w:rPr>
          <w:rFonts w:ascii="Times New Roman" w:hAnsi="Times New Roman" w:cs="Times New Roman"/>
          <w:kern w:val="0"/>
          <w:sz w:val="15"/>
          <w:szCs w:val="15"/>
        </w:rPr>
        <w:t>admission, followed by 1 gram every 6 hours for 48 hours.</w:t>
      </w:r>
    </w:p>
    <w:p w14:paraId="674D1ACA" w14:textId="73216649" w:rsidR="00707F1D" w:rsidRPr="00EA72B2" w:rsidRDefault="00722D2C" w:rsidP="00EA72B2">
      <w:pPr>
        <w:tabs>
          <w:tab w:val="left" w:pos="1660"/>
          <w:tab w:val="left" w:pos="2570"/>
          <w:tab w:val="left" w:pos="3950"/>
          <w:tab w:val="left" w:pos="5080"/>
          <w:tab w:val="left" w:pos="9261"/>
          <w:tab w:val="left" w:pos="10390"/>
          <w:tab w:val="left" w:pos="11820"/>
          <w:tab w:val="left" w:pos="1268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  <w:proofErr w:type="spellStart"/>
      <w:r w:rsidRPr="00722D2C">
        <w:rPr>
          <w:rFonts w:ascii="Times New Roman" w:hAnsi="Times New Roman" w:cs="Times New Roman"/>
          <w:kern w:val="0"/>
          <w:sz w:val="15"/>
          <w:szCs w:val="15"/>
        </w:rPr>
        <w:t>Yutthakasemsunt</w:t>
      </w:r>
      <w:proofErr w:type="spellEnd"/>
      <w:r w:rsidRPr="00722D2C">
        <w:rPr>
          <w:rFonts w:ascii="Times New Roman" w:hAnsi="Times New Roman" w:cs="Times New Roman"/>
          <w:kern w:val="0"/>
          <w:sz w:val="15"/>
          <w:szCs w:val="15"/>
        </w:rPr>
        <w:t xml:space="preserve"> 2013  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  120</w:t>
      </w:r>
      <w:r>
        <w:rPr>
          <w:rFonts w:ascii="Times New Roman" w:hAnsi="Times New Roman" w:cs="Times New Roman"/>
          <w:kern w:val="0"/>
          <w:sz w:val="15"/>
          <w:szCs w:val="15"/>
        </w:rPr>
        <w:tab/>
      </w:r>
      <w:r w:rsidR="00E845A2" w:rsidRPr="00E845A2">
        <w:rPr>
          <w:rFonts w:ascii="Times New Roman" w:hAnsi="Times New Roman" w:cs="Times New Roman"/>
          <w:kern w:val="0"/>
          <w:sz w:val="15"/>
          <w:szCs w:val="15"/>
        </w:rPr>
        <w:t>34.8 ± 16.0</w:t>
      </w:r>
      <w:r w:rsidR="00E845A2">
        <w:rPr>
          <w:rFonts w:ascii="Times New Roman" w:hAnsi="Times New Roman" w:cs="Times New Roman"/>
          <w:kern w:val="0"/>
          <w:sz w:val="15"/>
          <w:szCs w:val="15"/>
        </w:rPr>
        <w:tab/>
        <w:t>103/17</w:t>
      </w:r>
      <w:r w:rsidR="00E845A2">
        <w:rPr>
          <w:rFonts w:ascii="Times New Roman" w:hAnsi="Times New Roman" w:cs="Times New Roman"/>
          <w:kern w:val="0"/>
          <w:sz w:val="15"/>
          <w:szCs w:val="15"/>
        </w:rPr>
        <w:tab/>
      </w:r>
      <w:r w:rsidR="00707F1D">
        <w:rPr>
          <w:rFonts w:ascii="Times New Roman" w:hAnsi="Times New Roman" w:cs="Times New Roman"/>
          <w:kern w:val="0"/>
          <w:sz w:val="15"/>
          <w:szCs w:val="15"/>
        </w:rPr>
        <w:t>T</w:t>
      </w:r>
      <w:r w:rsidR="00707F1D" w:rsidRPr="00707F1D">
        <w:rPr>
          <w:rFonts w:ascii="Times New Roman" w:hAnsi="Times New Roman" w:cs="Times New Roman"/>
          <w:kern w:val="0"/>
          <w:sz w:val="15"/>
          <w:szCs w:val="15"/>
        </w:rPr>
        <w:t xml:space="preserve">ranexamic acid (loading dose of 1.0 g over 30 min followed </w:t>
      </w:r>
      <w:r w:rsidR="00EA72B2">
        <w:rPr>
          <w:rFonts w:ascii="Times New Roman" w:hAnsi="Times New Roman" w:cs="Times New Roman"/>
          <w:kern w:val="0"/>
          <w:sz w:val="15"/>
          <w:szCs w:val="15"/>
        </w:rPr>
        <w:tab/>
        <w:t>118</w:t>
      </w:r>
      <w:r w:rsidR="00EA72B2">
        <w:rPr>
          <w:rFonts w:ascii="Times New Roman" w:hAnsi="Times New Roman" w:cs="Times New Roman"/>
          <w:kern w:val="0"/>
          <w:sz w:val="15"/>
          <w:szCs w:val="15"/>
        </w:rPr>
        <w:tab/>
      </w:r>
      <w:r w:rsidR="00EA72B2" w:rsidRPr="00EA72B2">
        <w:rPr>
          <w:rFonts w:ascii="Times New Roman" w:hAnsi="Times New Roman" w:cs="Times New Roman"/>
          <w:kern w:val="0"/>
          <w:sz w:val="15"/>
          <w:szCs w:val="15"/>
        </w:rPr>
        <w:t>34.1 ± 15.3</w:t>
      </w:r>
      <w:r w:rsidR="00EA72B2">
        <w:rPr>
          <w:rFonts w:ascii="Times New Roman" w:hAnsi="Times New Roman" w:cs="Times New Roman"/>
          <w:kern w:val="0"/>
          <w:sz w:val="15"/>
          <w:szCs w:val="15"/>
        </w:rPr>
        <w:tab/>
        <w:t>107/11</w:t>
      </w:r>
      <w:r w:rsidR="00EA72B2">
        <w:rPr>
          <w:rFonts w:ascii="Times New Roman" w:hAnsi="Times New Roman" w:cs="Times New Roman"/>
          <w:kern w:val="0"/>
          <w:sz w:val="15"/>
          <w:szCs w:val="15"/>
        </w:rPr>
        <w:tab/>
        <w:t>Matched placebo</w:t>
      </w:r>
    </w:p>
    <w:p w14:paraId="1697EE60" w14:textId="3379EB85" w:rsidR="00722D2C" w:rsidRDefault="00707F1D" w:rsidP="00707F1D">
      <w:pPr>
        <w:tabs>
          <w:tab w:val="left" w:pos="1660"/>
          <w:tab w:val="left" w:pos="2510"/>
          <w:tab w:val="left" w:pos="3950"/>
          <w:tab w:val="left" w:pos="5080"/>
        </w:tabs>
        <w:autoSpaceDE w:val="0"/>
        <w:autoSpaceDN w:val="0"/>
        <w:adjustRightInd w:val="0"/>
        <w:ind w:firstLineChars="3400" w:firstLine="5100"/>
        <w:jc w:val="left"/>
        <w:rPr>
          <w:rFonts w:ascii="Times New Roman" w:hAnsi="Times New Roman" w:cs="Times New Roman"/>
          <w:kern w:val="0"/>
          <w:sz w:val="15"/>
          <w:szCs w:val="15"/>
        </w:rPr>
      </w:pPr>
      <w:r w:rsidRPr="00707F1D">
        <w:rPr>
          <w:rFonts w:ascii="Times New Roman" w:hAnsi="Times New Roman" w:cs="Times New Roman"/>
          <w:kern w:val="0"/>
          <w:sz w:val="15"/>
          <w:szCs w:val="15"/>
        </w:rPr>
        <w:t>by a maintenance dose of 1.0 g infused over eight hours)</w:t>
      </w:r>
    </w:p>
    <w:p w14:paraId="7AFC0F27" w14:textId="434B7673" w:rsidR="006A4C88" w:rsidRPr="006A4C88" w:rsidRDefault="006A4C88" w:rsidP="006A4C88">
      <w:pPr>
        <w:tabs>
          <w:tab w:val="left" w:pos="1660"/>
          <w:tab w:val="left" w:pos="2510"/>
          <w:tab w:val="left" w:pos="3950"/>
          <w:tab w:val="left" w:pos="5080"/>
        </w:tabs>
        <w:autoSpaceDE w:val="0"/>
        <w:autoSpaceDN w:val="0"/>
        <w:adjustRightInd w:val="0"/>
        <w:jc w:val="center"/>
        <w:rPr>
          <w:rFonts w:ascii="Times New Roman" w:hAnsi="Times New Roman" w:cs="Times New Roman" w:hint="eastAsia"/>
          <w:b/>
          <w:bCs/>
          <w:kern w:val="0"/>
          <w:sz w:val="15"/>
          <w:szCs w:val="15"/>
        </w:rPr>
      </w:pPr>
      <w:r w:rsidRPr="006A4C88">
        <w:rPr>
          <w:rFonts w:ascii="Times New Roman" w:hAnsi="Times New Roman" w:cs="Times New Roman"/>
          <w:b/>
          <w:bCs/>
          <w:kern w:val="0"/>
          <w:sz w:val="15"/>
          <w:szCs w:val="15"/>
        </w:rPr>
        <w:t>Table 1. Characteristics of included studies.</w:t>
      </w:r>
    </w:p>
    <w:sectPr w:rsidR="006A4C88" w:rsidRPr="006A4C88" w:rsidSect="001230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F824B" w14:textId="77777777" w:rsidR="002A337E" w:rsidRDefault="002A337E" w:rsidP="00EB38E1">
      <w:r>
        <w:separator/>
      </w:r>
    </w:p>
  </w:endnote>
  <w:endnote w:type="continuationSeparator" w:id="0">
    <w:p w14:paraId="3B18071A" w14:textId="77777777" w:rsidR="002A337E" w:rsidRDefault="002A337E" w:rsidP="00EB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Gulliv-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AD228" w14:textId="77777777" w:rsidR="002A337E" w:rsidRDefault="002A337E" w:rsidP="00EB38E1">
      <w:r>
        <w:separator/>
      </w:r>
    </w:p>
  </w:footnote>
  <w:footnote w:type="continuationSeparator" w:id="0">
    <w:p w14:paraId="70A84F3D" w14:textId="77777777" w:rsidR="002A337E" w:rsidRDefault="002A337E" w:rsidP="00EB3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C1"/>
    <w:rsid w:val="000762A4"/>
    <w:rsid w:val="00077212"/>
    <w:rsid w:val="0009534D"/>
    <w:rsid w:val="000B60E1"/>
    <w:rsid w:val="000C5493"/>
    <w:rsid w:val="000C77C5"/>
    <w:rsid w:val="000D0054"/>
    <w:rsid w:val="001106F5"/>
    <w:rsid w:val="001230C5"/>
    <w:rsid w:val="001664E0"/>
    <w:rsid w:val="0018258D"/>
    <w:rsid w:val="001847BD"/>
    <w:rsid w:val="001D3AC3"/>
    <w:rsid w:val="001E1CF6"/>
    <w:rsid w:val="00206B9B"/>
    <w:rsid w:val="00212649"/>
    <w:rsid w:val="002246B5"/>
    <w:rsid w:val="00250D8D"/>
    <w:rsid w:val="00274E8F"/>
    <w:rsid w:val="002A337E"/>
    <w:rsid w:val="002D2C1D"/>
    <w:rsid w:val="002D49A8"/>
    <w:rsid w:val="00326F07"/>
    <w:rsid w:val="003319D0"/>
    <w:rsid w:val="00360F61"/>
    <w:rsid w:val="00381868"/>
    <w:rsid w:val="003A005F"/>
    <w:rsid w:val="003B2382"/>
    <w:rsid w:val="003C0016"/>
    <w:rsid w:val="003C67B2"/>
    <w:rsid w:val="003E4057"/>
    <w:rsid w:val="004107F3"/>
    <w:rsid w:val="00410A01"/>
    <w:rsid w:val="00422990"/>
    <w:rsid w:val="0047589D"/>
    <w:rsid w:val="004B7F19"/>
    <w:rsid w:val="004C3779"/>
    <w:rsid w:val="004C4089"/>
    <w:rsid w:val="004C6884"/>
    <w:rsid w:val="004D4810"/>
    <w:rsid w:val="00500CC8"/>
    <w:rsid w:val="005146F0"/>
    <w:rsid w:val="00515DBE"/>
    <w:rsid w:val="00531638"/>
    <w:rsid w:val="0054433C"/>
    <w:rsid w:val="00561FA2"/>
    <w:rsid w:val="00567C3E"/>
    <w:rsid w:val="005903CC"/>
    <w:rsid w:val="005B716C"/>
    <w:rsid w:val="005C0859"/>
    <w:rsid w:val="005D34E3"/>
    <w:rsid w:val="005D5F76"/>
    <w:rsid w:val="005D7A53"/>
    <w:rsid w:val="005E43A8"/>
    <w:rsid w:val="00605D10"/>
    <w:rsid w:val="00643B63"/>
    <w:rsid w:val="00651581"/>
    <w:rsid w:val="0065565F"/>
    <w:rsid w:val="006820EA"/>
    <w:rsid w:val="00690903"/>
    <w:rsid w:val="006A4C88"/>
    <w:rsid w:val="006C3A90"/>
    <w:rsid w:val="006D1F19"/>
    <w:rsid w:val="006D5D50"/>
    <w:rsid w:val="006F1BF3"/>
    <w:rsid w:val="0070430A"/>
    <w:rsid w:val="00707F1D"/>
    <w:rsid w:val="007172F3"/>
    <w:rsid w:val="00722D2C"/>
    <w:rsid w:val="007255E3"/>
    <w:rsid w:val="007353B4"/>
    <w:rsid w:val="0074469E"/>
    <w:rsid w:val="00751466"/>
    <w:rsid w:val="00777074"/>
    <w:rsid w:val="007802C3"/>
    <w:rsid w:val="0078638A"/>
    <w:rsid w:val="007962BD"/>
    <w:rsid w:val="007A665E"/>
    <w:rsid w:val="007D4867"/>
    <w:rsid w:val="007F5487"/>
    <w:rsid w:val="008212DC"/>
    <w:rsid w:val="008461B0"/>
    <w:rsid w:val="0086389A"/>
    <w:rsid w:val="00871940"/>
    <w:rsid w:val="00881208"/>
    <w:rsid w:val="00890215"/>
    <w:rsid w:val="00897C21"/>
    <w:rsid w:val="00937CE4"/>
    <w:rsid w:val="00962CE1"/>
    <w:rsid w:val="00963D52"/>
    <w:rsid w:val="00982519"/>
    <w:rsid w:val="00997125"/>
    <w:rsid w:val="009A4AA3"/>
    <w:rsid w:val="00A06C1C"/>
    <w:rsid w:val="00A11F4B"/>
    <w:rsid w:val="00A129A3"/>
    <w:rsid w:val="00A17BFA"/>
    <w:rsid w:val="00A262E3"/>
    <w:rsid w:val="00A4736E"/>
    <w:rsid w:val="00A6479E"/>
    <w:rsid w:val="00A737A0"/>
    <w:rsid w:val="00A74EF1"/>
    <w:rsid w:val="00A83965"/>
    <w:rsid w:val="00A86781"/>
    <w:rsid w:val="00A94201"/>
    <w:rsid w:val="00AB1B39"/>
    <w:rsid w:val="00AC6FB7"/>
    <w:rsid w:val="00AF18E7"/>
    <w:rsid w:val="00B173B8"/>
    <w:rsid w:val="00B66B65"/>
    <w:rsid w:val="00B71EF4"/>
    <w:rsid w:val="00BA7E81"/>
    <w:rsid w:val="00BB796F"/>
    <w:rsid w:val="00BC5522"/>
    <w:rsid w:val="00BD4390"/>
    <w:rsid w:val="00BE40B7"/>
    <w:rsid w:val="00BE69EF"/>
    <w:rsid w:val="00BF5BF1"/>
    <w:rsid w:val="00C02C5E"/>
    <w:rsid w:val="00C50780"/>
    <w:rsid w:val="00C93860"/>
    <w:rsid w:val="00C95160"/>
    <w:rsid w:val="00CC642A"/>
    <w:rsid w:val="00CE2DD4"/>
    <w:rsid w:val="00CF58CD"/>
    <w:rsid w:val="00D10C7E"/>
    <w:rsid w:val="00D16253"/>
    <w:rsid w:val="00D21E7F"/>
    <w:rsid w:val="00D312F5"/>
    <w:rsid w:val="00D33DF4"/>
    <w:rsid w:val="00D45E93"/>
    <w:rsid w:val="00D557DF"/>
    <w:rsid w:val="00DC006E"/>
    <w:rsid w:val="00DE34A0"/>
    <w:rsid w:val="00DF1703"/>
    <w:rsid w:val="00E06159"/>
    <w:rsid w:val="00E07E5C"/>
    <w:rsid w:val="00E16286"/>
    <w:rsid w:val="00E21513"/>
    <w:rsid w:val="00E35D2D"/>
    <w:rsid w:val="00E433C6"/>
    <w:rsid w:val="00E51D0D"/>
    <w:rsid w:val="00E55780"/>
    <w:rsid w:val="00E63A6A"/>
    <w:rsid w:val="00E75334"/>
    <w:rsid w:val="00E845A2"/>
    <w:rsid w:val="00EA72B2"/>
    <w:rsid w:val="00EB38E1"/>
    <w:rsid w:val="00EB7CF4"/>
    <w:rsid w:val="00EC7C1B"/>
    <w:rsid w:val="00EE442C"/>
    <w:rsid w:val="00EE6A37"/>
    <w:rsid w:val="00EE772E"/>
    <w:rsid w:val="00EF2C79"/>
    <w:rsid w:val="00EF6474"/>
    <w:rsid w:val="00EF7C38"/>
    <w:rsid w:val="00F107C1"/>
    <w:rsid w:val="00F33885"/>
    <w:rsid w:val="00F451DF"/>
    <w:rsid w:val="00F56751"/>
    <w:rsid w:val="00F62EDD"/>
    <w:rsid w:val="00F755BD"/>
    <w:rsid w:val="00FA2C20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3CB7B"/>
  <w15:chartTrackingRefBased/>
  <w15:docId w15:val="{2E710914-C36B-4BC3-8E31-BC2A153C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940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94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sid w:val="00871940"/>
    <w:rPr>
      <w:rFonts w:ascii="宋体" w:eastAsia="宋体" w:hAnsi="宋体" w:cs="宋体"/>
      <w:b/>
      <w:bCs/>
      <w:kern w:val="0"/>
      <w:sz w:val="27"/>
      <w:szCs w:val="27"/>
    </w:rPr>
  </w:style>
  <w:style w:type="table" w:styleId="a3">
    <w:name w:val="Table Grid"/>
    <w:basedOn w:val="a1"/>
    <w:uiPriority w:val="39"/>
    <w:rsid w:val="00871940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B38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3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38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江月</dc:creator>
  <cp:keywords/>
  <dc:description/>
  <cp:lastModifiedBy>江月 西</cp:lastModifiedBy>
  <cp:revision>146</cp:revision>
  <dcterms:created xsi:type="dcterms:W3CDTF">2022-05-04T09:28:00Z</dcterms:created>
  <dcterms:modified xsi:type="dcterms:W3CDTF">2023-11-13T13:43:00Z</dcterms:modified>
</cp:coreProperties>
</file>