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EB798" w14:textId="77777777" w:rsidR="00B317CB" w:rsidRPr="00C82FF0" w:rsidRDefault="00B317CB" w:rsidP="00B317CB">
      <w:pPr>
        <w:widowControl/>
        <w:wordWrap/>
        <w:autoSpaceDE/>
        <w:autoSpaceDN/>
        <w:spacing w:after="0" w:line="360" w:lineRule="auto"/>
        <w:textAlignment w:val="baseline"/>
        <w:rPr>
          <w:rFonts w:ascii="맑은 고딕" w:eastAsia="맑은 고딕" w:hAnsi="맑은 고딕" w:cs="굴림"/>
          <w:b/>
          <w:bCs/>
          <w:kern w:val="0"/>
          <w:sz w:val="22"/>
        </w:rPr>
      </w:pPr>
      <w:r w:rsidRPr="00C82FF0">
        <w:rPr>
          <w:rFonts w:ascii="Times New Roman" w:eastAsia="맑은 고딕" w:hAnsi="Times New Roman" w:cs="Times New Roman"/>
          <w:b/>
          <w:bCs/>
          <w:kern w:val="0"/>
          <w:sz w:val="22"/>
        </w:rPr>
        <w:t xml:space="preserve">S3 Table. Results of the </w:t>
      </w:r>
      <w:proofErr w:type="spellStart"/>
      <w:r w:rsidRPr="00C82FF0">
        <w:rPr>
          <w:rFonts w:ascii="Times New Roman" w:eastAsia="맑은 고딕" w:hAnsi="Times New Roman" w:cs="Times New Roman"/>
          <w:b/>
          <w:bCs/>
          <w:kern w:val="0"/>
          <w:sz w:val="22"/>
        </w:rPr>
        <w:t>heterotrait</w:t>
      </w:r>
      <w:proofErr w:type="spellEnd"/>
      <w:r w:rsidRPr="00C82FF0">
        <w:rPr>
          <w:rFonts w:ascii="Times New Roman" w:eastAsia="맑은 고딕" w:hAnsi="Times New Roman" w:cs="Times New Roman"/>
          <w:b/>
          <w:bCs/>
          <w:color w:val="000000" w:themeColor="text1"/>
          <w:sz w:val="22"/>
        </w:rPr>
        <w:t>–</w:t>
      </w:r>
      <w:proofErr w:type="spellStart"/>
      <w:r w:rsidRPr="00C82FF0">
        <w:rPr>
          <w:rFonts w:ascii="Times New Roman" w:eastAsia="맑은 고딕" w:hAnsi="Times New Roman" w:cs="Times New Roman"/>
          <w:b/>
          <w:bCs/>
          <w:kern w:val="0"/>
          <w:sz w:val="22"/>
        </w:rPr>
        <w:t>monotrait</w:t>
      </w:r>
      <w:proofErr w:type="spellEnd"/>
      <w:r w:rsidRPr="00C82FF0">
        <w:rPr>
          <w:rFonts w:ascii="Times New Roman" w:eastAsia="맑은 고딕" w:hAnsi="Times New Roman" w:cs="Times New Roman"/>
          <w:b/>
          <w:bCs/>
          <w:kern w:val="0"/>
          <w:sz w:val="22"/>
        </w:rPr>
        <w:t xml:space="preserve"> (HTMT) ratios of correlations</w:t>
      </w:r>
      <w:r>
        <w:rPr>
          <w:rFonts w:ascii="Times New Roman" w:eastAsia="맑은 고딕" w:hAnsi="Times New Roman" w:cs="Times New Roman"/>
          <w:b/>
          <w:bCs/>
          <w:kern w:val="0"/>
          <w:sz w:val="22"/>
        </w:rPr>
        <w:t>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300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</w:tblGrid>
      <w:tr w:rsidR="00B317CB" w:rsidRPr="00C4057D" w14:paraId="0ECB623A" w14:textId="77777777" w:rsidTr="00C82FF0">
        <w:trPr>
          <w:trHeight w:val="435"/>
        </w:trPr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76234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 w:hint="eastAsia"/>
                <w:kern w:val="0"/>
                <w:sz w:val="22"/>
              </w:rPr>
              <w:t xml:space="preserve">　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3330B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E05D2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TI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F629ED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J1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573CFA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J2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6F2330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J3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49D5D7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J4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16FBF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J5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0CDF25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O1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7D8221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O2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9FD42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O3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39B685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O4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BFE889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O5 </w:t>
            </w:r>
          </w:p>
        </w:tc>
      </w:tr>
      <w:tr w:rsidR="00B317CB" w:rsidRPr="00C4057D" w14:paraId="2FD6AAC6" w14:textId="77777777" w:rsidTr="00C82FF0">
        <w:trPr>
          <w:trHeight w:val="435"/>
        </w:trPr>
        <w:tc>
          <w:tcPr>
            <w:tcW w:w="48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3FC3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Turnover Intention (TI)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FF68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1F22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4DE0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76A0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1EB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6A86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7414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0DE5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EB8B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17A7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4A26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431582BA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23C9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Job-related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BD58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Work scope (J1)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AB5D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0.655 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EDC3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3CF8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E215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1437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6360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35F7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1550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7EBB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AED8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80FD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34F006AD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4F390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09490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Salary (J2)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0031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0.586 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3A50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0.539 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FF52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CEF0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A9DD0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4E5D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33D0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A36E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8F63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A5BB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E780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138F4C53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CFC0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D88E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Promotion (J3)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B245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0.47 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E36F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0.526 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0346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0.743 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7C2D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98C9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34D5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A6C80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1544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BD3B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68AE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47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42F3C57C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FC89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045A5" w14:textId="4C881FA4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Social evaluation and perception</w:t>
            </w:r>
            <w:r w:rsidR="007134F3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</w:t>
            </w:r>
            <w:r w:rsidR="007134F3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of the job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(J4)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C825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0.476 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019D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0.834 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503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0.412 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0963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0503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3293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058B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8B130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23B3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61FA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8D86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5D00A037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BF18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C91F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Work environment (J5)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8A21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0.581 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F6C1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0.705 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3052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0.659 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A601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0.749 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657E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0.722 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7468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9B4C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953A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AA58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C010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179F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4CBC8E94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F53B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Organization-related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A94D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Corporate culture (O1)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D4A3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0.622 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5ADF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0.669 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F082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0.676 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FDC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0.809 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FBE0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0.689 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A846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0.993 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696D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6C40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BF4C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1A4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C5D1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746D1952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69F6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E11E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Supervisor (O2)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0A81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0.581 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DAC3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0.657 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55BE1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0.603 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297A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0.686 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10ED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0.518 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AC1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0.776 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0B65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0.804 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0D69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6342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BA46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E83A4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6F3EDF19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14A9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82B3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Colleague (O3)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E05E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0.294 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5B94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0.506 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289E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0.229 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12EF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0.17 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3DEF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0.447 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CD79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0.325 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8528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0.262 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2596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0.491 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DDC1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1B70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82CE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79EDAB58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1ABB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6034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Organization commitment (O4)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83BD9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0.634 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C95C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0.865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AB1A2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0.576 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D727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0.466 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DFFB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0.615 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74B38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0.527 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D915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0.658 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D82F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0.598 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5CE5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0.294 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AAC10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B955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317CB" w:rsidRPr="00C4057D" w14:paraId="37DF230C" w14:textId="77777777" w:rsidTr="00C82FF0">
        <w:trPr>
          <w:trHeight w:val="435"/>
        </w:trPr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DD35B63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065A7BA" w14:textId="5D38B6E3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Social evaluation and perception</w:t>
            </w:r>
            <w:r w:rsidR="007134F3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</w:t>
            </w:r>
            <w:r w:rsidR="007134F3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 xml:space="preserve">of the </w:t>
            </w:r>
            <w:r w:rsidR="007134F3">
              <w:rPr>
                <w:rFonts w:ascii="Times New Roman" w:eastAsia="한양신명조" w:hAnsi="Times New Roman" w:cs="Times New Roman" w:hint="eastAsia"/>
                <w:color w:val="000000" w:themeColor="text1"/>
                <w:kern w:val="0"/>
                <w:sz w:val="22"/>
              </w:rPr>
              <w:t>c</w:t>
            </w:r>
            <w:r w:rsidR="007134F3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ompany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(O5)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6E05E56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0.437 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8900C4B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0.727 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34673F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0.598 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A69B91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0.609 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EECC6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0.838 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252AFE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0.709 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4EF315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0.701 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7455D27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0.52 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138CFD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0.459 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14AE5C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0.657 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71E15A" w14:textId="77777777" w:rsidR="00B317CB" w:rsidRPr="00C82FF0" w:rsidRDefault="00B317CB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1 </w:t>
            </w:r>
          </w:p>
        </w:tc>
      </w:tr>
    </w:tbl>
    <w:p w14:paraId="065045D3" w14:textId="77777777" w:rsidR="00B317CB" w:rsidRPr="00C82FF0" w:rsidRDefault="00B317CB" w:rsidP="00B317CB">
      <w:pPr>
        <w:widowControl/>
        <w:wordWrap/>
        <w:autoSpaceDE/>
        <w:autoSpaceDN/>
        <w:spacing w:after="0" w:line="360" w:lineRule="auto"/>
        <w:textAlignment w:val="baseline"/>
        <w:rPr>
          <w:rFonts w:ascii="맑은 고딕" w:eastAsia="맑은 고딕" w:hAnsi="맑은 고딕" w:cs="굴림"/>
          <w:kern w:val="0"/>
          <w:sz w:val="22"/>
        </w:rPr>
      </w:pPr>
      <w:r w:rsidRPr="00C4057D">
        <w:rPr>
          <w:rFonts w:ascii="Times New Roman" w:eastAsia="맑은 고딕" w:hAnsi="Times New Roman" w:cs="Times New Roman"/>
          <w:kern w:val="0"/>
          <w:sz w:val="22"/>
        </w:rPr>
        <w:t> </w:t>
      </w:r>
    </w:p>
    <w:p w14:paraId="5F08F981" w14:textId="77777777" w:rsidR="00E560A7" w:rsidRDefault="00E560A7"/>
    <w:sectPr w:rsidR="00E560A7" w:rsidSect="00B317CB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F0F49"/>
    <w:multiLevelType w:val="multilevel"/>
    <w:tmpl w:val="09348950"/>
    <w:styleLink w:val="a"/>
    <w:lvl w:ilvl="0">
      <w:start w:val="1"/>
      <w:numFmt w:val="bullet"/>
      <w:lvlText w:val=""/>
      <w:lvlJc w:val="left"/>
      <w:pPr>
        <w:ind w:left="442" w:hanging="442"/>
      </w:pPr>
      <w:rPr>
        <w:rFonts w:ascii="Wingdings" w:hAnsi="Wingdings" w:hint="default"/>
        <w:color w:val="auto"/>
      </w:rPr>
    </w:lvl>
    <w:lvl w:ilvl="1">
      <w:start w:val="1"/>
      <w:numFmt w:val="bullet"/>
      <w:lvlText w:val=""/>
      <w:lvlJc w:val="left"/>
      <w:pPr>
        <w:ind w:left="851" w:hanging="454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134" w:hanging="454"/>
      </w:pPr>
      <w:rPr>
        <w:rFonts w:ascii="맑은 고딕" w:eastAsia="맑은 고딕" w:hAnsi="맑은 고딕" w:hint="eastAsia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74F65"/>
    <w:multiLevelType w:val="multilevel"/>
    <w:tmpl w:val="7D8AB4B6"/>
    <w:styleLink w:val="Index"/>
    <w:lvl w:ilvl="0">
      <w:start w:val="1"/>
      <w:numFmt w:val="decimal"/>
      <w:lvlText w:val="%1."/>
      <w:lvlJc w:val="left"/>
      <w:pPr>
        <w:ind w:left="425" w:hanging="425"/>
      </w:pPr>
      <w:rPr>
        <w:sz w:val="22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85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523668590">
    <w:abstractNumId w:val="1"/>
  </w:num>
  <w:num w:numId="2" w16cid:durableId="484931017">
    <w:abstractNumId w:val="1"/>
  </w:num>
  <w:num w:numId="3" w16cid:durableId="1440373395">
    <w:abstractNumId w:val="1"/>
  </w:num>
  <w:num w:numId="4" w16cid:durableId="159439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CB"/>
    <w:rsid w:val="000C66F3"/>
    <w:rsid w:val="00611E95"/>
    <w:rsid w:val="007134F3"/>
    <w:rsid w:val="00A63AA4"/>
    <w:rsid w:val="00AD6BAA"/>
    <w:rsid w:val="00B317CB"/>
    <w:rsid w:val="00E41E7E"/>
    <w:rsid w:val="00E560A7"/>
    <w:rsid w:val="00ED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E30BC"/>
  <w15:chartTrackingRefBased/>
  <w15:docId w15:val="{B949E799-FC7A-4737-86C8-154FFE96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317CB"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Index">
    <w:name w:val="Index"/>
    <w:uiPriority w:val="99"/>
    <w:rsid w:val="00AD6BAA"/>
    <w:pPr>
      <w:numPr>
        <w:numId w:val="1"/>
      </w:numPr>
    </w:pPr>
  </w:style>
  <w:style w:type="numbering" w:customStyle="1" w:styleId="a">
    <w:name w:val="내용"/>
    <w:uiPriority w:val="99"/>
    <w:rsid w:val="00ED583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조애려</dc:creator>
  <cp:keywords/>
  <dc:description/>
  <cp:lastModifiedBy>조애려</cp:lastModifiedBy>
  <cp:revision>2</cp:revision>
  <dcterms:created xsi:type="dcterms:W3CDTF">2023-07-21T11:26:00Z</dcterms:created>
  <dcterms:modified xsi:type="dcterms:W3CDTF">2023-07-21T11:48:00Z</dcterms:modified>
</cp:coreProperties>
</file>