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18A" w14:textId="77777777" w:rsidR="00C876B7" w:rsidRPr="004F2F6D" w:rsidRDefault="00000000">
      <w:pPr>
        <w:spacing w:after="0" w:line="240" w:lineRule="auto"/>
        <w:rPr>
          <w:rFonts w:ascii="Arial" w:eastAsia="Arial" w:hAnsi="Arial" w:cs="Arial"/>
          <w:b/>
          <w:sz w:val="28"/>
          <w:szCs w:val="28"/>
        </w:rPr>
      </w:pPr>
      <w:r w:rsidRPr="004F2F6D">
        <w:rPr>
          <w:rFonts w:ascii="Arial" w:eastAsia="Arial" w:hAnsi="Arial" w:cs="Arial"/>
          <w:b/>
          <w:sz w:val="28"/>
          <w:szCs w:val="28"/>
        </w:rPr>
        <w:t>Supplementary material</w:t>
      </w:r>
    </w:p>
    <w:p w14:paraId="0000018B" w14:textId="77777777" w:rsidR="00C876B7" w:rsidRPr="004F2F6D" w:rsidRDefault="00C876B7">
      <w:pPr>
        <w:spacing w:after="0" w:line="240" w:lineRule="auto"/>
        <w:rPr>
          <w:rFonts w:ascii="Arial" w:eastAsia="Arial" w:hAnsi="Arial" w:cs="Arial"/>
          <w:color w:val="222222"/>
          <w:highlight w:val="white"/>
        </w:rPr>
      </w:pPr>
    </w:p>
    <w:p w14:paraId="58378DD8" w14:textId="1D5FF07A" w:rsidR="004526C4" w:rsidRPr="00C6067A" w:rsidRDefault="004526C4" w:rsidP="004526C4">
      <w:pPr>
        <w:rPr>
          <w:rFonts w:ascii="Arial" w:hAnsi="Arial" w:cs="Arial"/>
          <w:bCs/>
        </w:rPr>
      </w:pPr>
      <w:r w:rsidRPr="00C6067A">
        <w:rPr>
          <w:rFonts w:ascii="Arial" w:hAnsi="Arial" w:cs="Arial"/>
          <w:b/>
        </w:rPr>
        <w:t>Table S</w:t>
      </w:r>
      <w:r>
        <w:rPr>
          <w:rFonts w:ascii="Arial" w:hAnsi="Arial" w:cs="Arial"/>
          <w:b/>
        </w:rPr>
        <w:t>1</w:t>
      </w:r>
      <w:r w:rsidRPr="00C6067A">
        <w:rPr>
          <w:rFonts w:ascii="Arial" w:hAnsi="Arial" w:cs="Arial"/>
          <w:b/>
        </w:rPr>
        <w:t>.</w:t>
      </w:r>
      <w:r w:rsidRPr="00C6067A">
        <w:rPr>
          <w:rFonts w:ascii="Arial" w:hAnsi="Arial" w:cs="Arial"/>
          <w:bCs/>
        </w:rPr>
        <w:t xml:space="preserve"> </w:t>
      </w:r>
      <w:r w:rsidRPr="006236DE">
        <w:rPr>
          <w:rFonts w:ascii="Arial" w:hAnsi="Arial" w:cs="Arial"/>
          <w:bCs/>
        </w:rPr>
        <w:t xml:space="preserve">Simple linear model </w:t>
      </w:r>
      <w:r w:rsidRPr="00C6067A">
        <w:rPr>
          <w:rFonts w:ascii="Arial" w:hAnsi="Arial" w:cs="Arial"/>
          <w:bCs/>
        </w:rPr>
        <w:t xml:space="preserve">findings using the differences </w:t>
      </w:r>
      <w:r w:rsidR="00D46C68">
        <w:rPr>
          <w:rFonts w:ascii="Arial" w:hAnsi="Arial" w:cs="Arial"/>
          <w:bCs/>
        </w:rPr>
        <w:t>in the</w:t>
      </w:r>
      <w:r w:rsidR="00901881">
        <w:rPr>
          <w:rFonts w:ascii="Arial" w:hAnsi="Arial" w:cs="Arial"/>
          <w:bCs/>
        </w:rPr>
        <w:t xml:space="preserve"> </w:t>
      </w:r>
      <w:r w:rsidRPr="00C6067A">
        <w:rPr>
          <w:rFonts w:ascii="Arial" w:hAnsi="Arial" w:cs="Arial"/>
          <w:bCs/>
        </w:rPr>
        <w:t xml:space="preserve">Unesp-Botucatu Pig Composite Acute Pain Scale (UPAPS) total </w:t>
      </w:r>
      <w:r w:rsidR="00CE3DDB">
        <w:rPr>
          <w:rFonts w:ascii="Arial" w:hAnsi="Arial" w:cs="Arial"/>
          <w:bCs/>
        </w:rPr>
        <w:t>sum</w:t>
      </w:r>
      <w:r w:rsidRPr="00C6067A">
        <w:rPr>
          <w:rFonts w:ascii="Arial" w:hAnsi="Arial" w:cs="Arial"/>
          <w:bCs/>
        </w:rPr>
        <w:t xml:space="preserve"> </w:t>
      </w:r>
      <w:r w:rsidR="00901881">
        <w:rPr>
          <w:rFonts w:ascii="Arial" w:hAnsi="Arial" w:cs="Arial"/>
          <w:bCs/>
        </w:rPr>
        <w:t>assessed</w:t>
      </w:r>
      <w:r w:rsidR="00901881" w:rsidRPr="00C6067A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by women and men</w:t>
      </w:r>
      <w:r w:rsidRPr="00C6067A">
        <w:rPr>
          <w:rFonts w:ascii="Arial" w:hAnsi="Arial" w:cs="Arial"/>
          <w:bCs/>
        </w:rPr>
        <w:t xml:space="preserve"> as response variable.</w:t>
      </w:r>
    </w:p>
    <w:tbl>
      <w:tblPr>
        <w:tblW w:w="8064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1134"/>
        <w:gridCol w:w="1180"/>
        <w:gridCol w:w="960"/>
        <w:gridCol w:w="962"/>
      </w:tblGrid>
      <w:tr w:rsidR="004526C4" w:rsidRPr="00C6067A" w14:paraId="0E3AE55E" w14:textId="77777777" w:rsidTr="003E4ACA">
        <w:trPr>
          <w:trHeight w:val="290"/>
        </w:trPr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66496B16" w14:textId="77777777" w:rsidR="004526C4" w:rsidRPr="00312FE4" w:rsidRDefault="004526C4" w:rsidP="003E4ACA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FE4">
              <w:rPr>
                <w:rFonts w:ascii="Arial" w:hAnsi="Arial" w:cs="Arial"/>
                <w:b/>
              </w:rPr>
              <w:t>Fixed effects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99E2B92" w14:textId="77777777" w:rsidR="004526C4" w:rsidRPr="00312FE4" w:rsidRDefault="004526C4" w:rsidP="003E4AC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12FE4">
              <w:rPr>
                <w:rFonts w:ascii="Arial" w:hAnsi="Arial" w:cs="Arial"/>
                <w:b/>
              </w:rPr>
              <w:t>Estimate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3FA4E31" w14:textId="77777777" w:rsidR="004526C4" w:rsidRPr="00312FE4" w:rsidRDefault="004526C4" w:rsidP="003E4AC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12FE4">
              <w:rPr>
                <w:rFonts w:ascii="Arial" w:hAnsi="Arial" w:cs="Arial"/>
                <w:b/>
              </w:rPr>
              <w:t>SE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4967296" w14:textId="77777777" w:rsidR="004526C4" w:rsidRPr="00312FE4" w:rsidRDefault="004526C4" w:rsidP="003E4AC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12FE4">
              <w:rPr>
                <w:rFonts w:ascii="Arial" w:hAnsi="Arial" w:cs="Arial"/>
                <w:b/>
              </w:rPr>
              <w:t>Z-value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14:paraId="3AB6B497" w14:textId="77777777" w:rsidR="004526C4" w:rsidRPr="00312FE4" w:rsidRDefault="004526C4" w:rsidP="003E4AC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12FE4">
              <w:rPr>
                <w:rFonts w:ascii="Arial" w:hAnsi="Arial" w:cs="Arial"/>
                <w:b/>
              </w:rPr>
              <w:t>P-value</w:t>
            </w:r>
          </w:p>
        </w:tc>
      </w:tr>
      <w:tr w:rsidR="004526C4" w:rsidRPr="00C6067A" w14:paraId="277A9F44" w14:textId="77777777" w:rsidTr="003E4ACA">
        <w:trPr>
          <w:trHeight w:val="290"/>
        </w:trPr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047DF8D4" w14:textId="77777777" w:rsidR="004526C4" w:rsidRPr="00C6067A" w:rsidRDefault="004526C4" w:rsidP="003E4ACA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6067A">
              <w:rPr>
                <w:rFonts w:ascii="Arial" w:hAnsi="Arial" w:cs="Arial"/>
                <w:bCs/>
              </w:rPr>
              <w:t>Linear coefficient (α)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FBFA0E6" w14:textId="77777777" w:rsidR="004526C4" w:rsidRPr="00C6067A" w:rsidRDefault="004526C4" w:rsidP="003E4ACA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C6067A">
              <w:rPr>
                <w:rFonts w:ascii="Arial" w:hAnsi="Arial" w:cs="Arial"/>
                <w:bCs/>
              </w:rPr>
              <w:t>0.</w:t>
            </w:r>
            <w:r>
              <w:rPr>
                <w:rFonts w:ascii="Arial" w:hAnsi="Arial" w:cs="Arial"/>
                <w:bCs/>
              </w:rPr>
              <w:t>2480</w:t>
            </w:r>
          </w:p>
        </w:tc>
        <w:tc>
          <w:tcPr>
            <w:tcW w:w="1180" w:type="dxa"/>
            <w:shd w:val="clear" w:color="auto" w:fill="auto"/>
            <w:noWrap/>
            <w:vAlign w:val="bottom"/>
          </w:tcPr>
          <w:p w14:paraId="258C8720" w14:textId="77777777" w:rsidR="004526C4" w:rsidRPr="00C6067A" w:rsidRDefault="004526C4" w:rsidP="003E4ACA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C6067A">
              <w:rPr>
                <w:rFonts w:ascii="Arial" w:hAnsi="Arial" w:cs="Arial"/>
                <w:bCs/>
              </w:rPr>
              <w:t>0.1</w:t>
            </w:r>
            <w:r>
              <w:rPr>
                <w:rFonts w:ascii="Arial" w:hAnsi="Arial" w:cs="Arial"/>
                <w:bCs/>
              </w:rPr>
              <w:t>497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B289BF0" w14:textId="77777777" w:rsidR="004526C4" w:rsidRPr="00C6067A" w:rsidRDefault="004526C4" w:rsidP="003E4ACA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  <w:r w:rsidRPr="00C6067A">
              <w:rPr>
                <w:rFonts w:ascii="Arial" w:hAnsi="Arial" w:cs="Arial"/>
                <w:bCs/>
              </w:rPr>
              <w:t>.</w:t>
            </w:r>
            <w:r>
              <w:rPr>
                <w:rFonts w:ascii="Arial" w:hAnsi="Arial" w:cs="Arial"/>
                <w:bCs/>
              </w:rPr>
              <w:t>656</w:t>
            </w:r>
          </w:p>
        </w:tc>
        <w:tc>
          <w:tcPr>
            <w:tcW w:w="962" w:type="dxa"/>
            <w:shd w:val="clear" w:color="auto" w:fill="auto"/>
            <w:noWrap/>
            <w:vAlign w:val="bottom"/>
          </w:tcPr>
          <w:p w14:paraId="7FF2FA56" w14:textId="77777777" w:rsidR="004526C4" w:rsidRPr="00C6067A" w:rsidRDefault="004526C4" w:rsidP="003E4ACA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C6067A">
              <w:rPr>
                <w:rFonts w:ascii="Arial" w:hAnsi="Arial" w:cs="Arial"/>
                <w:bCs/>
              </w:rPr>
              <w:t>0.</w:t>
            </w:r>
            <w:r>
              <w:rPr>
                <w:rFonts w:ascii="Arial" w:hAnsi="Arial" w:cs="Arial"/>
                <w:bCs/>
              </w:rPr>
              <w:t>0</w:t>
            </w:r>
            <w:r w:rsidRPr="00C6067A">
              <w:rPr>
                <w:rFonts w:ascii="Arial" w:hAnsi="Arial" w:cs="Arial"/>
                <w:bCs/>
              </w:rPr>
              <w:t>9</w:t>
            </w:r>
            <w:r>
              <w:rPr>
                <w:rFonts w:ascii="Arial" w:hAnsi="Arial" w:cs="Arial"/>
                <w:bCs/>
              </w:rPr>
              <w:t>87</w:t>
            </w:r>
          </w:p>
        </w:tc>
      </w:tr>
      <w:tr w:rsidR="004526C4" w:rsidRPr="00C6067A" w14:paraId="4EDD7591" w14:textId="77777777" w:rsidTr="00E66EFD">
        <w:trPr>
          <w:trHeight w:val="130"/>
        </w:trPr>
        <w:tc>
          <w:tcPr>
            <w:tcW w:w="3828" w:type="dxa"/>
            <w:shd w:val="clear" w:color="auto" w:fill="auto"/>
            <w:noWrap/>
            <w:vAlign w:val="center"/>
          </w:tcPr>
          <w:p w14:paraId="263CCE71" w14:textId="77777777" w:rsidR="004526C4" w:rsidRPr="00C6067A" w:rsidRDefault="004526C4" w:rsidP="003E4ACA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5C89D9F" w14:textId="77777777" w:rsidR="004526C4" w:rsidRPr="00C6067A" w:rsidRDefault="004526C4" w:rsidP="003E4ACA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80" w:type="dxa"/>
            <w:shd w:val="clear" w:color="auto" w:fill="auto"/>
            <w:noWrap/>
            <w:vAlign w:val="bottom"/>
          </w:tcPr>
          <w:p w14:paraId="7C5384B2" w14:textId="77777777" w:rsidR="004526C4" w:rsidRPr="00C6067A" w:rsidRDefault="004526C4" w:rsidP="003E4ACA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B1699C0" w14:textId="77777777" w:rsidR="004526C4" w:rsidRPr="00C6067A" w:rsidRDefault="004526C4" w:rsidP="003E4ACA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62" w:type="dxa"/>
            <w:shd w:val="clear" w:color="auto" w:fill="auto"/>
            <w:noWrap/>
            <w:vAlign w:val="bottom"/>
          </w:tcPr>
          <w:p w14:paraId="1D15229C" w14:textId="77777777" w:rsidR="004526C4" w:rsidRPr="00C6067A" w:rsidRDefault="004526C4" w:rsidP="003E4ACA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4526C4" w:rsidRPr="00C6067A" w14:paraId="63B5F93F" w14:textId="77777777" w:rsidTr="003E4ACA">
        <w:trPr>
          <w:trHeight w:val="290"/>
        </w:trPr>
        <w:tc>
          <w:tcPr>
            <w:tcW w:w="3828" w:type="dxa"/>
            <w:shd w:val="clear" w:color="auto" w:fill="auto"/>
            <w:noWrap/>
            <w:vAlign w:val="center"/>
          </w:tcPr>
          <w:p w14:paraId="20F40CAD" w14:textId="77777777" w:rsidR="004526C4" w:rsidRPr="00C6067A" w:rsidRDefault="004526C4" w:rsidP="003E4ACA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6067A">
              <w:rPr>
                <w:rFonts w:ascii="Arial" w:hAnsi="Arial" w:cs="Arial"/>
                <w:bCs/>
              </w:rPr>
              <w:t>Slope coefficients (β)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D9709E3" w14:textId="77777777" w:rsidR="004526C4" w:rsidRPr="00C6067A" w:rsidRDefault="004526C4" w:rsidP="003E4ACA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80" w:type="dxa"/>
            <w:shd w:val="clear" w:color="auto" w:fill="auto"/>
            <w:noWrap/>
            <w:vAlign w:val="center"/>
          </w:tcPr>
          <w:p w14:paraId="3663166B" w14:textId="77777777" w:rsidR="004526C4" w:rsidRPr="00C6067A" w:rsidRDefault="004526C4" w:rsidP="003E4ACA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25FCF41" w14:textId="77777777" w:rsidR="004526C4" w:rsidRPr="00C6067A" w:rsidRDefault="004526C4" w:rsidP="003E4ACA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</w:tcPr>
          <w:p w14:paraId="009EB5ED" w14:textId="77777777" w:rsidR="004526C4" w:rsidRPr="00C6067A" w:rsidRDefault="004526C4" w:rsidP="003E4ACA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4526C4" w:rsidRPr="00C6067A" w14:paraId="54CA3772" w14:textId="77777777" w:rsidTr="003E4ACA">
        <w:trPr>
          <w:trHeight w:val="290"/>
        </w:trPr>
        <w:tc>
          <w:tcPr>
            <w:tcW w:w="3828" w:type="dxa"/>
            <w:shd w:val="clear" w:color="auto" w:fill="auto"/>
            <w:noWrap/>
            <w:vAlign w:val="center"/>
          </w:tcPr>
          <w:p w14:paraId="5727CFE9" w14:textId="1E805459" w:rsidR="004526C4" w:rsidRPr="00C6067A" w:rsidRDefault="004526C4" w:rsidP="003E4ACA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6067A">
              <w:rPr>
                <w:rFonts w:ascii="Arial" w:hAnsi="Arial" w:cs="Arial"/>
                <w:bCs/>
              </w:rPr>
              <w:t xml:space="preserve">Average between </w:t>
            </w:r>
            <w:r>
              <w:rPr>
                <w:rFonts w:ascii="Arial" w:hAnsi="Arial" w:cs="Arial"/>
                <w:bCs/>
              </w:rPr>
              <w:t xml:space="preserve">observers’ </w:t>
            </w:r>
            <w:r w:rsidR="00721B29">
              <w:rPr>
                <w:rFonts w:ascii="Arial" w:hAnsi="Arial" w:cs="Arial"/>
                <w:bCs/>
              </w:rPr>
              <w:t>gender</w:t>
            </w:r>
            <w:r>
              <w:rPr>
                <w:rFonts w:ascii="Arial" w:hAnsi="Arial" w:cs="Arial"/>
                <w:bCs/>
              </w:rPr>
              <w:t>s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D6003C6" w14:textId="77777777" w:rsidR="004526C4" w:rsidRPr="00C6067A" w:rsidRDefault="004526C4" w:rsidP="003E4ACA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  <w:r w:rsidRPr="00C6067A">
              <w:rPr>
                <w:rFonts w:ascii="Arial" w:hAnsi="Arial" w:cs="Arial"/>
                <w:bCs/>
              </w:rPr>
              <w:t>0.0</w:t>
            </w:r>
            <w:r>
              <w:rPr>
                <w:rFonts w:ascii="Arial" w:hAnsi="Arial" w:cs="Arial"/>
                <w:bCs/>
              </w:rPr>
              <w:t>933</w:t>
            </w:r>
          </w:p>
        </w:tc>
        <w:tc>
          <w:tcPr>
            <w:tcW w:w="1180" w:type="dxa"/>
            <w:shd w:val="clear" w:color="auto" w:fill="auto"/>
            <w:noWrap/>
            <w:vAlign w:val="bottom"/>
          </w:tcPr>
          <w:p w14:paraId="577D8C82" w14:textId="77777777" w:rsidR="004526C4" w:rsidRPr="00C6067A" w:rsidRDefault="004526C4" w:rsidP="003E4ACA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C6067A">
              <w:rPr>
                <w:rFonts w:ascii="Arial" w:hAnsi="Arial" w:cs="Arial"/>
                <w:bCs/>
              </w:rPr>
              <w:t>0.0</w:t>
            </w:r>
            <w:r>
              <w:rPr>
                <w:rFonts w:ascii="Arial" w:hAnsi="Arial" w:cs="Arial"/>
                <w:bCs/>
              </w:rPr>
              <w:t>532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6843F4E" w14:textId="77777777" w:rsidR="004526C4" w:rsidRPr="00C6067A" w:rsidRDefault="004526C4" w:rsidP="003E4ACA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  <w:r w:rsidRPr="00C6067A">
              <w:rPr>
                <w:rFonts w:ascii="Arial" w:hAnsi="Arial" w:cs="Arial"/>
                <w:bCs/>
              </w:rPr>
              <w:t>1.</w:t>
            </w:r>
            <w:r>
              <w:rPr>
                <w:rFonts w:ascii="Arial" w:hAnsi="Arial" w:cs="Arial"/>
                <w:bCs/>
              </w:rPr>
              <w:t>7520</w:t>
            </w:r>
          </w:p>
        </w:tc>
        <w:tc>
          <w:tcPr>
            <w:tcW w:w="962" w:type="dxa"/>
            <w:shd w:val="clear" w:color="auto" w:fill="auto"/>
            <w:noWrap/>
            <w:vAlign w:val="bottom"/>
          </w:tcPr>
          <w:p w14:paraId="1A7D5247" w14:textId="77777777" w:rsidR="004526C4" w:rsidRPr="00C6067A" w:rsidRDefault="004526C4" w:rsidP="003E4ACA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C6067A">
              <w:rPr>
                <w:rFonts w:ascii="Arial" w:hAnsi="Arial" w:cs="Arial"/>
                <w:bCs/>
              </w:rPr>
              <w:t>0.</w:t>
            </w:r>
            <w:r>
              <w:rPr>
                <w:rFonts w:ascii="Arial" w:hAnsi="Arial" w:cs="Arial"/>
                <w:bCs/>
              </w:rPr>
              <w:t>0806</w:t>
            </w:r>
          </w:p>
        </w:tc>
      </w:tr>
    </w:tbl>
    <w:p w14:paraId="000001CA" w14:textId="1A678B28" w:rsidR="00C876B7" w:rsidRPr="004526C4" w:rsidRDefault="004526C4" w:rsidP="004526C4">
      <w:pPr>
        <w:rPr>
          <w:rFonts w:ascii="Arial" w:hAnsi="Arial" w:cs="Arial"/>
          <w:bCs/>
        </w:rPr>
      </w:pPr>
      <w:r w:rsidRPr="00C6067A">
        <w:rPr>
          <w:rFonts w:ascii="Arial" w:hAnsi="Arial" w:cs="Arial"/>
          <w:bCs/>
        </w:rPr>
        <w:t>SE is standard-error</w:t>
      </w:r>
    </w:p>
    <w:p w14:paraId="000001CB" w14:textId="62412BA7" w:rsidR="00C876B7" w:rsidRPr="004F2F6D" w:rsidRDefault="00721B29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drawing>
          <wp:inline distT="0" distB="0" distL="0" distR="0" wp14:anchorId="79349888" wp14:editId="6CB412EB">
            <wp:extent cx="5400040" cy="5400040"/>
            <wp:effectExtent l="0" t="0" r="0" b="0"/>
            <wp:docPr id="355278793" name="Picture 3" descr="A graph of different colored squar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278793" name="Picture 3" descr="A graph of different colored squares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40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1CC" w14:textId="13693A15" w:rsidR="00C876B7" w:rsidRDefault="00000000">
      <w:pPr>
        <w:spacing w:after="0" w:line="240" w:lineRule="auto"/>
        <w:rPr>
          <w:rFonts w:ascii="Arial" w:eastAsia="Arial" w:hAnsi="Arial" w:cs="Arial"/>
        </w:rPr>
      </w:pPr>
      <w:r w:rsidRPr="004F2F6D">
        <w:rPr>
          <w:rFonts w:ascii="Arial" w:eastAsia="Arial" w:hAnsi="Arial" w:cs="Arial"/>
          <w:b/>
        </w:rPr>
        <w:t>Figure S1.</w:t>
      </w:r>
      <w:r w:rsidRPr="004F2F6D">
        <w:rPr>
          <w:rFonts w:ascii="Arial" w:eastAsia="Arial" w:hAnsi="Arial" w:cs="Arial"/>
        </w:rPr>
        <w:t xml:space="preserve"> </w:t>
      </w:r>
      <w:r w:rsidR="00D65C2D">
        <w:rPr>
          <w:rFonts w:ascii="Arial" w:eastAsia="Arial" w:hAnsi="Arial" w:cs="Arial"/>
        </w:rPr>
        <w:t>Boxp</w:t>
      </w:r>
      <w:r w:rsidRPr="004F2F6D">
        <w:rPr>
          <w:rFonts w:ascii="Arial" w:eastAsia="Arial" w:hAnsi="Arial" w:cs="Arial"/>
        </w:rPr>
        <w:t xml:space="preserve">lot of </w:t>
      </w:r>
      <w:r w:rsidR="0007352A">
        <w:rPr>
          <w:rFonts w:ascii="Arial" w:eastAsia="Arial" w:hAnsi="Arial" w:cs="Arial"/>
        </w:rPr>
        <w:t xml:space="preserve">the </w:t>
      </w:r>
      <w:r w:rsidRPr="004F2F6D">
        <w:rPr>
          <w:rFonts w:ascii="Arial" w:eastAsia="Arial" w:hAnsi="Arial" w:cs="Arial"/>
        </w:rPr>
        <w:t>Unesp-Botucatu Pig Composite Acute Pain Scale (UPAPS)</w:t>
      </w:r>
      <w:r w:rsidR="00CE3DDB">
        <w:rPr>
          <w:rFonts w:ascii="Arial" w:eastAsia="Arial" w:hAnsi="Arial" w:cs="Arial"/>
        </w:rPr>
        <w:t xml:space="preserve"> total sum</w:t>
      </w:r>
      <w:r w:rsidRPr="004F2F6D">
        <w:rPr>
          <w:rFonts w:ascii="Arial" w:eastAsia="Arial" w:hAnsi="Arial" w:cs="Arial"/>
        </w:rPr>
        <w:t xml:space="preserve"> comparing timepoints and genders (diamond is the mean; different lowercase letters (a&gt;b) indicate statistical difference based on the post-hoc test from a multilevel negative binomial model).</w:t>
      </w:r>
    </w:p>
    <w:p w14:paraId="0E3E4B57" w14:textId="06DCF591" w:rsidR="001477EE" w:rsidRDefault="001477EE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 w:type="page"/>
      </w:r>
    </w:p>
    <w:p w14:paraId="194FC3A1" w14:textId="6B71FB6C" w:rsidR="004526C4" w:rsidRPr="004F2F6D" w:rsidRDefault="004526C4" w:rsidP="004526C4">
      <w:pPr>
        <w:rPr>
          <w:rFonts w:ascii="Arial" w:eastAsia="Arial" w:hAnsi="Arial" w:cs="Arial"/>
        </w:rPr>
      </w:pPr>
      <w:r w:rsidRPr="004F2F6D">
        <w:rPr>
          <w:rFonts w:ascii="Arial" w:eastAsia="Arial" w:hAnsi="Arial" w:cs="Arial"/>
          <w:b/>
        </w:rPr>
        <w:lastRenderedPageBreak/>
        <w:t>Table S</w:t>
      </w:r>
      <w:r>
        <w:rPr>
          <w:rFonts w:ascii="Arial" w:eastAsia="Arial" w:hAnsi="Arial" w:cs="Arial"/>
          <w:b/>
        </w:rPr>
        <w:t>2</w:t>
      </w:r>
      <w:r w:rsidRPr="004F2F6D">
        <w:rPr>
          <w:rFonts w:ascii="Arial" w:eastAsia="Arial" w:hAnsi="Arial" w:cs="Arial"/>
          <w:b/>
        </w:rPr>
        <w:t>.</w:t>
      </w:r>
      <w:r w:rsidRPr="004F2F6D">
        <w:rPr>
          <w:rFonts w:ascii="Arial" w:eastAsia="Arial" w:hAnsi="Arial" w:cs="Arial"/>
        </w:rPr>
        <w:t xml:space="preserve"> Multilevel negative binomial model findings using </w:t>
      </w:r>
      <w:r w:rsidR="0007352A">
        <w:rPr>
          <w:rFonts w:ascii="Arial" w:eastAsia="Arial" w:hAnsi="Arial" w:cs="Arial"/>
        </w:rPr>
        <w:t xml:space="preserve">the </w:t>
      </w:r>
      <w:r w:rsidRPr="004F2F6D">
        <w:rPr>
          <w:rFonts w:ascii="Arial" w:eastAsia="Arial" w:hAnsi="Arial" w:cs="Arial"/>
        </w:rPr>
        <w:t xml:space="preserve">Unesp-Botucatu Pig Composite Acute Pain Scale (UPAPS) total sum as </w:t>
      </w:r>
      <w:r>
        <w:rPr>
          <w:rFonts w:ascii="Arial" w:eastAsia="Arial" w:hAnsi="Arial" w:cs="Arial"/>
        </w:rPr>
        <w:t xml:space="preserve">the </w:t>
      </w:r>
      <w:r w:rsidRPr="004F2F6D">
        <w:rPr>
          <w:rFonts w:ascii="Arial" w:eastAsia="Arial" w:hAnsi="Arial" w:cs="Arial"/>
        </w:rPr>
        <w:t>response variable.</w:t>
      </w:r>
    </w:p>
    <w:tbl>
      <w:tblPr>
        <w:tblW w:w="8415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9"/>
        <w:gridCol w:w="1134"/>
        <w:gridCol w:w="1180"/>
        <w:gridCol w:w="1170"/>
        <w:gridCol w:w="962"/>
      </w:tblGrid>
      <w:tr w:rsidR="004526C4" w:rsidRPr="004F2F6D" w14:paraId="2FFBCAF9" w14:textId="77777777" w:rsidTr="00E66EFD">
        <w:trPr>
          <w:trHeight w:val="290"/>
        </w:trPr>
        <w:tc>
          <w:tcPr>
            <w:tcW w:w="3969" w:type="dxa"/>
            <w:shd w:val="clear" w:color="auto" w:fill="auto"/>
            <w:vAlign w:val="center"/>
          </w:tcPr>
          <w:p w14:paraId="2410B0BC" w14:textId="77777777" w:rsidR="004526C4" w:rsidRPr="004F2F6D" w:rsidRDefault="004526C4" w:rsidP="003E4ACA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F2F6D">
              <w:rPr>
                <w:rFonts w:ascii="Arial" w:eastAsia="Arial" w:hAnsi="Arial" w:cs="Arial"/>
                <w:b/>
              </w:rPr>
              <w:t>Fixed effects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58ED72" w14:textId="77777777" w:rsidR="004526C4" w:rsidRPr="004F2F6D" w:rsidRDefault="004526C4" w:rsidP="003E4AC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 w:rsidRPr="004F2F6D">
              <w:rPr>
                <w:rFonts w:ascii="Arial" w:eastAsia="Arial" w:hAnsi="Arial" w:cs="Arial"/>
                <w:b/>
              </w:rPr>
              <w:t>Estimate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0199FD65" w14:textId="77777777" w:rsidR="004526C4" w:rsidRPr="004F2F6D" w:rsidRDefault="004526C4" w:rsidP="003E4AC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 w:rsidRPr="004F2F6D">
              <w:rPr>
                <w:rFonts w:ascii="Arial" w:eastAsia="Arial" w:hAnsi="Arial" w:cs="Arial"/>
                <w:b/>
              </w:rPr>
              <w:t>SE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B9AAA0A" w14:textId="77777777" w:rsidR="004526C4" w:rsidRPr="004F2F6D" w:rsidRDefault="004526C4" w:rsidP="003E4AC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 w:rsidRPr="004F2F6D">
              <w:rPr>
                <w:rFonts w:ascii="Arial" w:eastAsia="Arial" w:hAnsi="Arial" w:cs="Arial"/>
                <w:b/>
              </w:rPr>
              <w:t>Z-value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477A0AC4" w14:textId="77777777" w:rsidR="004526C4" w:rsidRPr="004F2F6D" w:rsidRDefault="004526C4" w:rsidP="003E4AC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 w:rsidRPr="004F2F6D">
              <w:rPr>
                <w:rFonts w:ascii="Arial" w:eastAsia="Arial" w:hAnsi="Arial" w:cs="Arial"/>
                <w:b/>
              </w:rPr>
              <w:t>P-value</w:t>
            </w:r>
          </w:p>
        </w:tc>
      </w:tr>
      <w:tr w:rsidR="004526C4" w:rsidRPr="004F2F6D" w14:paraId="116B7CA5" w14:textId="77777777" w:rsidTr="00E66EFD">
        <w:trPr>
          <w:trHeight w:val="290"/>
        </w:trPr>
        <w:tc>
          <w:tcPr>
            <w:tcW w:w="3969" w:type="dxa"/>
            <w:shd w:val="clear" w:color="auto" w:fill="auto"/>
            <w:vAlign w:val="center"/>
          </w:tcPr>
          <w:p w14:paraId="69A67272" w14:textId="77777777" w:rsidR="004526C4" w:rsidRPr="004F2F6D" w:rsidRDefault="004526C4" w:rsidP="003E4AC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F2F6D">
              <w:rPr>
                <w:rFonts w:ascii="Arial" w:eastAsia="Arial" w:hAnsi="Arial" w:cs="Arial"/>
              </w:rPr>
              <w:t>Linear coefficient (α)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1815DE6" w14:textId="77777777" w:rsidR="004526C4" w:rsidRPr="004F2F6D" w:rsidRDefault="004526C4" w:rsidP="003E4AC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4F2F6D">
              <w:rPr>
                <w:rFonts w:ascii="Arial" w:eastAsia="Arial" w:hAnsi="Arial" w:cs="Arial"/>
              </w:rPr>
              <w:t>-0.3316</w:t>
            </w:r>
          </w:p>
        </w:tc>
        <w:tc>
          <w:tcPr>
            <w:tcW w:w="1180" w:type="dxa"/>
            <w:shd w:val="clear" w:color="auto" w:fill="auto"/>
            <w:vAlign w:val="bottom"/>
          </w:tcPr>
          <w:p w14:paraId="4AFC1C44" w14:textId="77777777" w:rsidR="004526C4" w:rsidRPr="004F2F6D" w:rsidRDefault="004526C4" w:rsidP="003E4AC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4F2F6D">
              <w:rPr>
                <w:rFonts w:ascii="Arial" w:eastAsia="Arial" w:hAnsi="Arial" w:cs="Arial"/>
              </w:rPr>
              <w:t>0.2922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44D54321" w14:textId="77777777" w:rsidR="004526C4" w:rsidRPr="004F2F6D" w:rsidRDefault="004526C4" w:rsidP="003E4AC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4F2F6D">
              <w:rPr>
                <w:rFonts w:ascii="Arial" w:eastAsia="Arial" w:hAnsi="Arial" w:cs="Arial"/>
              </w:rPr>
              <w:t>-1.1349</w:t>
            </w:r>
          </w:p>
        </w:tc>
        <w:tc>
          <w:tcPr>
            <w:tcW w:w="962" w:type="dxa"/>
            <w:shd w:val="clear" w:color="auto" w:fill="auto"/>
            <w:vAlign w:val="bottom"/>
          </w:tcPr>
          <w:p w14:paraId="447D2E71" w14:textId="77777777" w:rsidR="004526C4" w:rsidRPr="004F2F6D" w:rsidRDefault="004526C4" w:rsidP="003E4AC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4F2F6D">
              <w:rPr>
                <w:rFonts w:ascii="Arial" w:eastAsia="Arial" w:hAnsi="Arial" w:cs="Arial"/>
              </w:rPr>
              <w:t>0.2564</w:t>
            </w:r>
          </w:p>
        </w:tc>
      </w:tr>
      <w:tr w:rsidR="004526C4" w:rsidRPr="004F2F6D" w14:paraId="667127E0" w14:textId="77777777" w:rsidTr="00E66EFD">
        <w:trPr>
          <w:trHeight w:val="290"/>
        </w:trPr>
        <w:tc>
          <w:tcPr>
            <w:tcW w:w="3969" w:type="dxa"/>
            <w:shd w:val="clear" w:color="auto" w:fill="auto"/>
            <w:vAlign w:val="center"/>
          </w:tcPr>
          <w:p w14:paraId="63998661" w14:textId="77777777" w:rsidR="004526C4" w:rsidRPr="004F2F6D" w:rsidRDefault="004526C4" w:rsidP="003E4ACA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3C5192C" w14:textId="77777777" w:rsidR="004526C4" w:rsidRPr="004F2F6D" w:rsidRDefault="004526C4" w:rsidP="003E4AC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80" w:type="dxa"/>
            <w:shd w:val="clear" w:color="auto" w:fill="auto"/>
            <w:vAlign w:val="center"/>
          </w:tcPr>
          <w:p w14:paraId="0B636FF9" w14:textId="77777777" w:rsidR="004526C4" w:rsidRPr="004F2F6D" w:rsidRDefault="004526C4" w:rsidP="003E4AC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00CB65C6" w14:textId="77777777" w:rsidR="004526C4" w:rsidRPr="004F2F6D" w:rsidRDefault="004526C4" w:rsidP="003E4AC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62" w:type="dxa"/>
            <w:shd w:val="clear" w:color="auto" w:fill="auto"/>
            <w:vAlign w:val="center"/>
          </w:tcPr>
          <w:p w14:paraId="160C06E4" w14:textId="77777777" w:rsidR="004526C4" w:rsidRPr="004F2F6D" w:rsidRDefault="004526C4" w:rsidP="003E4AC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4526C4" w:rsidRPr="004F2F6D" w14:paraId="557DF10C" w14:textId="77777777" w:rsidTr="00E66EFD">
        <w:trPr>
          <w:trHeight w:val="290"/>
        </w:trPr>
        <w:tc>
          <w:tcPr>
            <w:tcW w:w="3969" w:type="dxa"/>
            <w:shd w:val="clear" w:color="auto" w:fill="auto"/>
            <w:vAlign w:val="center"/>
          </w:tcPr>
          <w:p w14:paraId="1E13B9EB" w14:textId="77777777" w:rsidR="004526C4" w:rsidRPr="004F2F6D" w:rsidRDefault="004526C4" w:rsidP="003E4AC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F2F6D">
              <w:rPr>
                <w:rFonts w:ascii="Arial" w:eastAsia="Arial" w:hAnsi="Arial" w:cs="Arial"/>
              </w:rPr>
              <w:t>Slope coefficients (β)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D03FFD" w14:textId="77777777" w:rsidR="004526C4" w:rsidRPr="004F2F6D" w:rsidRDefault="004526C4" w:rsidP="003E4AC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80" w:type="dxa"/>
            <w:shd w:val="clear" w:color="auto" w:fill="auto"/>
            <w:vAlign w:val="center"/>
          </w:tcPr>
          <w:p w14:paraId="5133C206" w14:textId="77777777" w:rsidR="004526C4" w:rsidRPr="004F2F6D" w:rsidRDefault="004526C4" w:rsidP="003E4AC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49A7366C" w14:textId="77777777" w:rsidR="004526C4" w:rsidRPr="004F2F6D" w:rsidRDefault="004526C4" w:rsidP="003E4AC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62" w:type="dxa"/>
            <w:shd w:val="clear" w:color="auto" w:fill="auto"/>
            <w:vAlign w:val="center"/>
          </w:tcPr>
          <w:p w14:paraId="2EDFA9B2" w14:textId="77777777" w:rsidR="004526C4" w:rsidRPr="004F2F6D" w:rsidRDefault="004526C4" w:rsidP="003E4AC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4526C4" w:rsidRPr="004F2F6D" w14:paraId="0E7F4326" w14:textId="77777777" w:rsidTr="00E66EFD">
        <w:trPr>
          <w:trHeight w:val="290"/>
        </w:trPr>
        <w:tc>
          <w:tcPr>
            <w:tcW w:w="3969" w:type="dxa"/>
            <w:shd w:val="clear" w:color="auto" w:fill="auto"/>
          </w:tcPr>
          <w:p w14:paraId="5B953BF7" w14:textId="77777777" w:rsidR="004526C4" w:rsidRPr="004F2F6D" w:rsidRDefault="004526C4" w:rsidP="003E4AC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F2F6D">
              <w:rPr>
                <w:rFonts w:ascii="Arial" w:eastAsia="Arial" w:hAnsi="Arial" w:cs="Arial"/>
              </w:rPr>
              <w:t>Timepoint Immediately post-castration</w:t>
            </w:r>
          </w:p>
        </w:tc>
        <w:tc>
          <w:tcPr>
            <w:tcW w:w="1134" w:type="dxa"/>
            <w:shd w:val="clear" w:color="auto" w:fill="auto"/>
          </w:tcPr>
          <w:p w14:paraId="072A4E12" w14:textId="77777777" w:rsidR="004526C4" w:rsidRPr="004F2F6D" w:rsidRDefault="004526C4" w:rsidP="003E4AC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4F2F6D">
              <w:rPr>
                <w:rFonts w:ascii="Arial" w:eastAsia="Arial" w:hAnsi="Arial" w:cs="Arial"/>
              </w:rPr>
              <w:t>1.5851</w:t>
            </w:r>
          </w:p>
        </w:tc>
        <w:tc>
          <w:tcPr>
            <w:tcW w:w="1180" w:type="dxa"/>
            <w:shd w:val="clear" w:color="auto" w:fill="auto"/>
          </w:tcPr>
          <w:p w14:paraId="7D01CC1F" w14:textId="77777777" w:rsidR="004526C4" w:rsidRPr="004F2F6D" w:rsidRDefault="004526C4" w:rsidP="003E4AC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4F2F6D">
              <w:rPr>
                <w:rFonts w:ascii="Arial" w:eastAsia="Arial" w:hAnsi="Arial" w:cs="Arial"/>
              </w:rPr>
              <w:t>0.1574</w:t>
            </w:r>
          </w:p>
        </w:tc>
        <w:tc>
          <w:tcPr>
            <w:tcW w:w="1170" w:type="dxa"/>
            <w:shd w:val="clear" w:color="auto" w:fill="auto"/>
          </w:tcPr>
          <w:p w14:paraId="4900BB52" w14:textId="77777777" w:rsidR="004526C4" w:rsidRPr="004F2F6D" w:rsidRDefault="004526C4" w:rsidP="003E4AC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4F2F6D">
              <w:rPr>
                <w:rFonts w:ascii="Arial" w:eastAsia="Arial" w:hAnsi="Arial" w:cs="Arial"/>
              </w:rPr>
              <w:t>10.0693</w:t>
            </w:r>
          </w:p>
        </w:tc>
        <w:tc>
          <w:tcPr>
            <w:tcW w:w="962" w:type="dxa"/>
            <w:shd w:val="clear" w:color="auto" w:fill="auto"/>
          </w:tcPr>
          <w:p w14:paraId="3C1F0E95" w14:textId="77777777" w:rsidR="004526C4" w:rsidRPr="004F2F6D" w:rsidRDefault="004526C4" w:rsidP="003E4AC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4F2F6D">
              <w:rPr>
                <w:rFonts w:ascii="Arial" w:eastAsia="Arial" w:hAnsi="Arial" w:cs="Arial"/>
              </w:rPr>
              <w:t>7.55</w:t>
            </w:r>
            <w:r w:rsidRPr="004F2F6D">
              <w:rPr>
                <w:rFonts w:ascii="Arial" w:eastAsia="Arial" w:hAnsi="Arial" w:cs="Arial"/>
                <w:vertAlign w:val="superscript"/>
              </w:rPr>
              <w:t>-24</w:t>
            </w:r>
          </w:p>
        </w:tc>
      </w:tr>
      <w:tr w:rsidR="004526C4" w:rsidRPr="004F2F6D" w14:paraId="11B453A9" w14:textId="77777777" w:rsidTr="00E66EFD">
        <w:trPr>
          <w:trHeight w:val="290"/>
        </w:trPr>
        <w:tc>
          <w:tcPr>
            <w:tcW w:w="3969" w:type="dxa"/>
            <w:shd w:val="clear" w:color="auto" w:fill="auto"/>
          </w:tcPr>
          <w:p w14:paraId="433FB430" w14:textId="77777777" w:rsidR="004526C4" w:rsidRPr="004F2F6D" w:rsidRDefault="004526C4" w:rsidP="003E4AC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F2F6D">
              <w:rPr>
                <w:rFonts w:ascii="Arial" w:eastAsia="Arial" w:hAnsi="Arial" w:cs="Arial"/>
              </w:rPr>
              <w:t>Timepoint 3h post-castration</w:t>
            </w:r>
          </w:p>
        </w:tc>
        <w:tc>
          <w:tcPr>
            <w:tcW w:w="1134" w:type="dxa"/>
            <w:shd w:val="clear" w:color="auto" w:fill="auto"/>
          </w:tcPr>
          <w:p w14:paraId="7DF075CB" w14:textId="77777777" w:rsidR="004526C4" w:rsidRPr="004F2F6D" w:rsidRDefault="004526C4" w:rsidP="003E4AC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4F2F6D">
              <w:rPr>
                <w:rFonts w:ascii="Arial" w:eastAsia="Arial" w:hAnsi="Arial" w:cs="Arial"/>
              </w:rPr>
              <w:t>0.3310</w:t>
            </w:r>
          </w:p>
        </w:tc>
        <w:tc>
          <w:tcPr>
            <w:tcW w:w="1180" w:type="dxa"/>
            <w:shd w:val="clear" w:color="auto" w:fill="auto"/>
          </w:tcPr>
          <w:p w14:paraId="0CE3DD38" w14:textId="77777777" w:rsidR="004526C4" w:rsidRPr="004F2F6D" w:rsidRDefault="004526C4" w:rsidP="003E4AC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4F2F6D">
              <w:rPr>
                <w:rFonts w:ascii="Arial" w:eastAsia="Arial" w:hAnsi="Arial" w:cs="Arial"/>
              </w:rPr>
              <w:t>0.1746</w:t>
            </w:r>
          </w:p>
        </w:tc>
        <w:tc>
          <w:tcPr>
            <w:tcW w:w="1170" w:type="dxa"/>
            <w:shd w:val="clear" w:color="auto" w:fill="auto"/>
          </w:tcPr>
          <w:p w14:paraId="1CAA532F" w14:textId="77777777" w:rsidR="004526C4" w:rsidRPr="004F2F6D" w:rsidRDefault="004526C4" w:rsidP="003E4AC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4F2F6D">
              <w:rPr>
                <w:rFonts w:ascii="Arial" w:eastAsia="Arial" w:hAnsi="Arial" w:cs="Arial"/>
              </w:rPr>
              <w:t>1.8956</w:t>
            </w:r>
          </w:p>
        </w:tc>
        <w:tc>
          <w:tcPr>
            <w:tcW w:w="962" w:type="dxa"/>
            <w:shd w:val="clear" w:color="auto" w:fill="auto"/>
          </w:tcPr>
          <w:p w14:paraId="4D46017F" w14:textId="77777777" w:rsidR="004526C4" w:rsidRPr="004F2F6D" w:rsidRDefault="004526C4" w:rsidP="003E4AC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4F2F6D">
              <w:rPr>
                <w:rFonts w:ascii="Arial" w:eastAsia="Arial" w:hAnsi="Arial" w:cs="Arial"/>
              </w:rPr>
              <w:t>0.0580</w:t>
            </w:r>
          </w:p>
        </w:tc>
      </w:tr>
      <w:tr w:rsidR="004526C4" w:rsidRPr="004F2F6D" w14:paraId="7BD97949" w14:textId="77777777" w:rsidTr="00E66EFD">
        <w:trPr>
          <w:trHeight w:val="290"/>
        </w:trPr>
        <w:tc>
          <w:tcPr>
            <w:tcW w:w="3969" w:type="dxa"/>
            <w:shd w:val="clear" w:color="auto" w:fill="auto"/>
          </w:tcPr>
          <w:p w14:paraId="4DFA2ACC" w14:textId="77777777" w:rsidR="004526C4" w:rsidRPr="004F2F6D" w:rsidRDefault="004526C4" w:rsidP="003E4AC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F2F6D">
              <w:rPr>
                <w:rFonts w:ascii="Arial" w:eastAsia="Arial" w:hAnsi="Arial" w:cs="Arial"/>
              </w:rPr>
              <w:t>Gender Male</w:t>
            </w:r>
          </w:p>
        </w:tc>
        <w:tc>
          <w:tcPr>
            <w:tcW w:w="1134" w:type="dxa"/>
            <w:shd w:val="clear" w:color="auto" w:fill="auto"/>
          </w:tcPr>
          <w:p w14:paraId="1148BAFD" w14:textId="77777777" w:rsidR="004526C4" w:rsidRPr="004F2F6D" w:rsidRDefault="004526C4" w:rsidP="003E4AC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4F2F6D">
              <w:rPr>
                <w:rFonts w:ascii="Arial" w:eastAsia="Arial" w:hAnsi="Arial" w:cs="Arial"/>
              </w:rPr>
              <w:t>-0.1583</w:t>
            </w:r>
          </w:p>
        </w:tc>
        <w:tc>
          <w:tcPr>
            <w:tcW w:w="1180" w:type="dxa"/>
            <w:shd w:val="clear" w:color="auto" w:fill="auto"/>
          </w:tcPr>
          <w:p w14:paraId="2E3A3E73" w14:textId="77777777" w:rsidR="004526C4" w:rsidRPr="004F2F6D" w:rsidRDefault="004526C4" w:rsidP="003E4AC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4F2F6D">
              <w:rPr>
                <w:rFonts w:ascii="Arial" w:eastAsia="Arial" w:hAnsi="Arial" w:cs="Arial"/>
              </w:rPr>
              <w:t>0.3668</w:t>
            </w:r>
          </w:p>
        </w:tc>
        <w:tc>
          <w:tcPr>
            <w:tcW w:w="1170" w:type="dxa"/>
            <w:shd w:val="clear" w:color="auto" w:fill="auto"/>
          </w:tcPr>
          <w:p w14:paraId="0B7A80A5" w14:textId="77777777" w:rsidR="004526C4" w:rsidRPr="004F2F6D" w:rsidRDefault="004526C4" w:rsidP="003E4AC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4F2F6D">
              <w:rPr>
                <w:rFonts w:ascii="Arial" w:eastAsia="Arial" w:hAnsi="Arial" w:cs="Arial"/>
              </w:rPr>
              <w:t>-0.4317</w:t>
            </w:r>
          </w:p>
        </w:tc>
        <w:tc>
          <w:tcPr>
            <w:tcW w:w="962" w:type="dxa"/>
            <w:shd w:val="clear" w:color="auto" w:fill="auto"/>
          </w:tcPr>
          <w:p w14:paraId="75A5FCA0" w14:textId="77777777" w:rsidR="004526C4" w:rsidRPr="004F2F6D" w:rsidRDefault="004526C4" w:rsidP="003E4AC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4F2F6D">
              <w:rPr>
                <w:rFonts w:ascii="Arial" w:eastAsia="Arial" w:hAnsi="Arial" w:cs="Arial"/>
              </w:rPr>
              <w:t>0.6660</w:t>
            </w:r>
          </w:p>
        </w:tc>
      </w:tr>
      <w:tr w:rsidR="004526C4" w:rsidRPr="004F2F6D" w14:paraId="61C5E5D9" w14:textId="77777777" w:rsidTr="00E66EFD">
        <w:trPr>
          <w:trHeight w:val="290"/>
        </w:trPr>
        <w:tc>
          <w:tcPr>
            <w:tcW w:w="3969" w:type="dxa"/>
            <w:tcBorders>
              <w:right w:val="nil"/>
            </w:tcBorders>
            <w:shd w:val="clear" w:color="auto" w:fill="auto"/>
            <w:vAlign w:val="center"/>
          </w:tcPr>
          <w:p w14:paraId="610EECC3" w14:textId="77777777" w:rsidR="004526C4" w:rsidRPr="004F2F6D" w:rsidRDefault="004526C4" w:rsidP="003E4AC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49DEFCD" w14:textId="77777777" w:rsidR="004526C4" w:rsidRPr="004F2F6D" w:rsidRDefault="004526C4" w:rsidP="003E4AC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8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A0541B9" w14:textId="77777777" w:rsidR="004526C4" w:rsidRPr="004F2F6D" w:rsidRDefault="004526C4" w:rsidP="003E4AC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6B71D2B" w14:textId="77777777" w:rsidR="004526C4" w:rsidRPr="004F2F6D" w:rsidRDefault="004526C4" w:rsidP="003E4AC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62" w:type="dxa"/>
            <w:tcBorders>
              <w:left w:val="nil"/>
            </w:tcBorders>
            <w:shd w:val="clear" w:color="auto" w:fill="auto"/>
            <w:vAlign w:val="center"/>
          </w:tcPr>
          <w:p w14:paraId="39E6AE9F" w14:textId="77777777" w:rsidR="004526C4" w:rsidRPr="004F2F6D" w:rsidRDefault="004526C4" w:rsidP="003E4AC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4526C4" w:rsidRPr="004F2F6D" w14:paraId="272002CD" w14:textId="77777777" w:rsidTr="00E66EFD">
        <w:trPr>
          <w:trHeight w:val="290"/>
        </w:trPr>
        <w:tc>
          <w:tcPr>
            <w:tcW w:w="3969" w:type="dxa"/>
            <w:shd w:val="clear" w:color="auto" w:fill="auto"/>
            <w:vAlign w:val="center"/>
          </w:tcPr>
          <w:p w14:paraId="000F98BE" w14:textId="77777777" w:rsidR="004526C4" w:rsidRPr="004F2F6D" w:rsidRDefault="004526C4" w:rsidP="003E4ACA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F2F6D">
              <w:rPr>
                <w:rFonts w:ascii="Arial" w:eastAsia="Arial" w:hAnsi="Arial" w:cs="Arial"/>
                <w:b/>
              </w:rPr>
              <w:t>Random effects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635B81" w14:textId="77777777" w:rsidR="004526C4" w:rsidRPr="004F2F6D" w:rsidRDefault="004526C4" w:rsidP="003E4AC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 w:rsidRPr="004F2F6D">
              <w:rPr>
                <w:rFonts w:ascii="Arial" w:eastAsia="Arial" w:hAnsi="Arial" w:cs="Arial"/>
                <w:b/>
              </w:rPr>
              <w:t>Estimate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0BBA63B2" w14:textId="77777777" w:rsidR="004526C4" w:rsidRPr="004F2F6D" w:rsidRDefault="004526C4" w:rsidP="003E4AC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 w:rsidRPr="004F2F6D">
              <w:rPr>
                <w:rFonts w:ascii="Arial" w:eastAsia="Arial" w:hAnsi="Arial" w:cs="Arial"/>
                <w:b/>
              </w:rPr>
              <w:t>SD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88F6049" w14:textId="77777777" w:rsidR="004526C4" w:rsidRPr="004F2F6D" w:rsidRDefault="004526C4" w:rsidP="003E4AC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 w:rsidRPr="004F2F6D">
              <w:rPr>
                <w:rFonts w:ascii="Arial" w:eastAsia="Arial" w:hAnsi="Arial" w:cs="Arial"/>
                <w:b/>
              </w:rPr>
              <w:t>Number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7F6D81F8" w14:textId="77777777" w:rsidR="004526C4" w:rsidRPr="004F2F6D" w:rsidRDefault="004526C4" w:rsidP="003E4AC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4526C4" w:rsidRPr="004F2F6D" w14:paraId="4DE6B84E" w14:textId="77777777" w:rsidTr="00E66EFD">
        <w:trPr>
          <w:trHeight w:val="290"/>
        </w:trPr>
        <w:tc>
          <w:tcPr>
            <w:tcW w:w="3969" w:type="dxa"/>
            <w:shd w:val="clear" w:color="auto" w:fill="auto"/>
            <w:vAlign w:val="center"/>
          </w:tcPr>
          <w:p w14:paraId="1218481E" w14:textId="77777777" w:rsidR="004526C4" w:rsidRPr="004F2F6D" w:rsidRDefault="004526C4" w:rsidP="003E4AC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F2F6D">
              <w:rPr>
                <w:rFonts w:ascii="Arial" w:eastAsia="Arial" w:hAnsi="Arial" w:cs="Arial"/>
              </w:rPr>
              <w:t>Piglets:Litters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89371FA" w14:textId="77777777" w:rsidR="004526C4" w:rsidRPr="004F2F6D" w:rsidRDefault="004526C4" w:rsidP="003E4AC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4F2F6D">
              <w:rPr>
                <w:rFonts w:ascii="Arial" w:eastAsia="Arial" w:hAnsi="Arial" w:cs="Arial"/>
              </w:rPr>
              <w:t>0.1365</w:t>
            </w:r>
          </w:p>
        </w:tc>
        <w:tc>
          <w:tcPr>
            <w:tcW w:w="1180" w:type="dxa"/>
            <w:shd w:val="clear" w:color="auto" w:fill="auto"/>
            <w:vAlign w:val="bottom"/>
          </w:tcPr>
          <w:p w14:paraId="5B885DCF" w14:textId="77777777" w:rsidR="004526C4" w:rsidRPr="004F2F6D" w:rsidRDefault="004526C4" w:rsidP="003E4AC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4F2F6D">
              <w:rPr>
                <w:rFonts w:ascii="Arial" w:eastAsia="Arial" w:hAnsi="Arial" w:cs="Arial"/>
              </w:rPr>
              <w:t>0.3695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983ADCF" w14:textId="77777777" w:rsidR="004526C4" w:rsidRPr="004F2F6D" w:rsidRDefault="004526C4" w:rsidP="003E4AC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4F2F6D">
              <w:rPr>
                <w:rFonts w:ascii="Arial" w:eastAsia="Arial" w:hAnsi="Arial" w:cs="Arial"/>
              </w:rPr>
              <w:t>29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6BAFAF58" w14:textId="77777777" w:rsidR="004526C4" w:rsidRPr="004F2F6D" w:rsidRDefault="004526C4" w:rsidP="003E4AC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4526C4" w:rsidRPr="004F2F6D" w14:paraId="15D78709" w14:textId="77777777" w:rsidTr="00E66EFD">
        <w:trPr>
          <w:trHeight w:val="290"/>
        </w:trPr>
        <w:tc>
          <w:tcPr>
            <w:tcW w:w="3969" w:type="dxa"/>
            <w:shd w:val="clear" w:color="auto" w:fill="auto"/>
            <w:vAlign w:val="center"/>
          </w:tcPr>
          <w:p w14:paraId="2739738F" w14:textId="77777777" w:rsidR="004526C4" w:rsidRPr="004F2F6D" w:rsidRDefault="004526C4" w:rsidP="003E4AC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F2F6D">
              <w:rPr>
                <w:rFonts w:ascii="Arial" w:eastAsia="Arial" w:hAnsi="Arial" w:cs="Arial"/>
              </w:rPr>
              <w:t>Litters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2130C04" w14:textId="77777777" w:rsidR="004526C4" w:rsidRPr="004F2F6D" w:rsidRDefault="004526C4" w:rsidP="003E4AC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4F2F6D">
              <w:rPr>
                <w:rFonts w:ascii="Arial" w:eastAsia="Arial" w:hAnsi="Arial" w:cs="Arial"/>
              </w:rPr>
              <w:t>0.0093</w:t>
            </w:r>
          </w:p>
        </w:tc>
        <w:tc>
          <w:tcPr>
            <w:tcW w:w="1180" w:type="dxa"/>
            <w:shd w:val="clear" w:color="auto" w:fill="auto"/>
            <w:vAlign w:val="bottom"/>
          </w:tcPr>
          <w:p w14:paraId="0FC0D1D8" w14:textId="77777777" w:rsidR="004526C4" w:rsidRPr="004F2F6D" w:rsidRDefault="004526C4" w:rsidP="003E4AC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4F2F6D">
              <w:rPr>
                <w:rFonts w:ascii="Arial" w:eastAsia="Arial" w:hAnsi="Arial" w:cs="Arial"/>
              </w:rPr>
              <w:t>0.0964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33EFD85" w14:textId="77777777" w:rsidR="004526C4" w:rsidRPr="004F2F6D" w:rsidRDefault="004526C4" w:rsidP="003E4AC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4F2F6D">
              <w:rPr>
                <w:rFonts w:ascii="Arial" w:eastAsia="Arial" w:hAnsi="Arial" w:cs="Arial"/>
              </w:rPr>
              <w:t>15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5290BE0B" w14:textId="77777777" w:rsidR="004526C4" w:rsidRPr="004F2F6D" w:rsidRDefault="004526C4" w:rsidP="003E4AC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4526C4" w:rsidRPr="004F2F6D" w14:paraId="2C16FC9E" w14:textId="77777777" w:rsidTr="00E66EFD">
        <w:trPr>
          <w:trHeight w:val="290"/>
        </w:trPr>
        <w:tc>
          <w:tcPr>
            <w:tcW w:w="3969" w:type="dxa"/>
            <w:shd w:val="clear" w:color="auto" w:fill="auto"/>
            <w:vAlign w:val="center"/>
          </w:tcPr>
          <w:p w14:paraId="08643259" w14:textId="77777777" w:rsidR="004526C4" w:rsidRPr="004F2F6D" w:rsidRDefault="004526C4" w:rsidP="003E4AC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F2F6D">
              <w:rPr>
                <w:rFonts w:ascii="Arial" w:eastAsia="Arial" w:hAnsi="Arial" w:cs="Arial"/>
              </w:rPr>
              <w:t>Observers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6EC3E27" w14:textId="77777777" w:rsidR="004526C4" w:rsidRPr="004F2F6D" w:rsidRDefault="004526C4" w:rsidP="003E4AC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4F2F6D">
              <w:rPr>
                <w:rFonts w:ascii="Arial" w:eastAsia="Arial" w:hAnsi="Arial" w:cs="Arial"/>
              </w:rPr>
              <w:t>0.1192</w:t>
            </w:r>
          </w:p>
        </w:tc>
        <w:tc>
          <w:tcPr>
            <w:tcW w:w="1180" w:type="dxa"/>
            <w:shd w:val="clear" w:color="auto" w:fill="auto"/>
            <w:vAlign w:val="bottom"/>
          </w:tcPr>
          <w:p w14:paraId="30190C06" w14:textId="77777777" w:rsidR="004526C4" w:rsidRPr="004F2F6D" w:rsidRDefault="004526C4" w:rsidP="003E4AC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4F2F6D">
              <w:rPr>
                <w:rFonts w:ascii="Arial" w:eastAsia="Arial" w:hAnsi="Arial" w:cs="Arial"/>
              </w:rPr>
              <w:t>0.3452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BEF2250" w14:textId="77777777" w:rsidR="004526C4" w:rsidRPr="004F2F6D" w:rsidRDefault="004526C4" w:rsidP="003E4AC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4F2F6D">
              <w:rPr>
                <w:rFonts w:ascii="Arial" w:eastAsia="Arial" w:hAnsi="Arial" w:cs="Arial"/>
              </w:rPr>
              <w:t>4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300432A0" w14:textId="77777777" w:rsidR="004526C4" w:rsidRPr="004F2F6D" w:rsidRDefault="004526C4" w:rsidP="003E4AC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</w:tbl>
    <w:p w14:paraId="08E600BC" w14:textId="77777777" w:rsidR="004526C4" w:rsidRPr="004F2F6D" w:rsidRDefault="004526C4" w:rsidP="004526C4">
      <w:pPr>
        <w:spacing w:after="0" w:line="240" w:lineRule="auto"/>
        <w:rPr>
          <w:rFonts w:ascii="Arial" w:eastAsia="Arial" w:hAnsi="Arial" w:cs="Arial"/>
        </w:rPr>
      </w:pPr>
      <w:r w:rsidRPr="004F2F6D">
        <w:rPr>
          <w:rFonts w:ascii="Arial" w:eastAsia="Arial" w:hAnsi="Arial" w:cs="Arial"/>
        </w:rPr>
        <w:t>SE is standard-error; SD is standard-deviation.</w:t>
      </w:r>
    </w:p>
    <w:p w14:paraId="65C56E8D" w14:textId="77777777" w:rsidR="001477EE" w:rsidRPr="004F2F6D" w:rsidRDefault="001477EE">
      <w:pPr>
        <w:spacing w:after="0" w:line="240" w:lineRule="auto"/>
        <w:rPr>
          <w:rFonts w:ascii="Arial" w:eastAsia="Arial" w:hAnsi="Arial" w:cs="Arial"/>
          <w:color w:val="222222"/>
          <w:highlight w:val="white"/>
        </w:rPr>
      </w:pPr>
    </w:p>
    <w:sectPr w:rsidR="001477EE" w:rsidRPr="004F2F6D" w:rsidSect="000E031D">
      <w:footerReference w:type="default" r:id="rId9"/>
      <w:pgSz w:w="11906" w:h="16838"/>
      <w:pgMar w:top="1417" w:right="1701" w:bottom="1417" w:left="1701" w:header="708" w:footer="708" w:gutter="0"/>
      <w:lnNumType w:countBy="1" w:restart="continuous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5C853" w14:textId="77777777" w:rsidR="0028452C" w:rsidRDefault="0028452C">
      <w:pPr>
        <w:spacing w:after="0" w:line="240" w:lineRule="auto"/>
      </w:pPr>
      <w:r>
        <w:separator/>
      </w:r>
    </w:p>
  </w:endnote>
  <w:endnote w:type="continuationSeparator" w:id="0">
    <w:p w14:paraId="5EA63B0B" w14:textId="77777777" w:rsidR="0028452C" w:rsidRDefault="002845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CD" w14:textId="0484DE1F" w:rsidR="00C876B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76125">
      <w:rPr>
        <w:noProof/>
        <w:color w:val="000000"/>
      </w:rPr>
      <w:t>1</w:t>
    </w:r>
    <w:r>
      <w:rPr>
        <w:color w:val="000000"/>
      </w:rPr>
      <w:fldChar w:fldCharType="end"/>
    </w:r>
  </w:p>
  <w:p w14:paraId="000001CE" w14:textId="77777777" w:rsidR="00C876B7" w:rsidRDefault="00C876B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8A31E" w14:textId="77777777" w:rsidR="0028452C" w:rsidRDefault="0028452C">
      <w:pPr>
        <w:spacing w:after="0" w:line="240" w:lineRule="auto"/>
      </w:pPr>
      <w:r>
        <w:separator/>
      </w:r>
    </w:p>
  </w:footnote>
  <w:footnote w:type="continuationSeparator" w:id="0">
    <w:p w14:paraId="74287394" w14:textId="77777777" w:rsidR="0028452C" w:rsidRDefault="002845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hideSpellingErrors/>
  <w:hideGrammaticalError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SzNDEzMTExt7AwNrZU0lEKTi0uzszPAykwNKgFAGd3RB8tAAAA"/>
  </w:docVars>
  <w:rsids>
    <w:rsidRoot w:val="00C876B7"/>
    <w:rsid w:val="00013D53"/>
    <w:rsid w:val="000149D7"/>
    <w:rsid w:val="00015CA8"/>
    <w:rsid w:val="00050B33"/>
    <w:rsid w:val="00063DE4"/>
    <w:rsid w:val="00067D1B"/>
    <w:rsid w:val="0007352A"/>
    <w:rsid w:val="00076125"/>
    <w:rsid w:val="00092076"/>
    <w:rsid w:val="000A0A49"/>
    <w:rsid w:val="000C744F"/>
    <w:rsid w:val="000D3441"/>
    <w:rsid w:val="000E031D"/>
    <w:rsid w:val="000E0DC6"/>
    <w:rsid w:val="001012C2"/>
    <w:rsid w:val="0010314A"/>
    <w:rsid w:val="00104153"/>
    <w:rsid w:val="001477EE"/>
    <w:rsid w:val="001812A1"/>
    <w:rsid w:val="001A32A2"/>
    <w:rsid w:val="001B79FB"/>
    <w:rsid w:val="001C4D94"/>
    <w:rsid w:val="001D1060"/>
    <w:rsid w:val="001D7BAF"/>
    <w:rsid w:val="00213AC3"/>
    <w:rsid w:val="0028452C"/>
    <w:rsid w:val="002A5A1C"/>
    <w:rsid w:val="002D3D90"/>
    <w:rsid w:val="002E2497"/>
    <w:rsid w:val="002E72CC"/>
    <w:rsid w:val="003077DD"/>
    <w:rsid w:val="00310E15"/>
    <w:rsid w:val="00326621"/>
    <w:rsid w:val="00337E90"/>
    <w:rsid w:val="003418A0"/>
    <w:rsid w:val="003657D8"/>
    <w:rsid w:val="00381014"/>
    <w:rsid w:val="00393406"/>
    <w:rsid w:val="00394AC2"/>
    <w:rsid w:val="003A2552"/>
    <w:rsid w:val="003A5EB8"/>
    <w:rsid w:val="003B723A"/>
    <w:rsid w:val="003B7AA1"/>
    <w:rsid w:val="003C796A"/>
    <w:rsid w:val="003E2F84"/>
    <w:rsid w:val="004000A9"/>
    <w:rsid w:val="00411E91"/>
    <w:rsid w:val="004526C4"/>
    <w:rsid w:val="004815F4"/>
    <w:rsid w:val="004908E0"/>
    <w:rsid w:val="004A21D0"/>
    <w:rsid w:val="004C50B4"/>
    <w:rsid w:val="004E2A5A"/>
    <w:rsid w:val="004F2F6D"/>
    <w:rsid w:val="00503836"/>
    <w:rsid w:val="00533068"/>
    <w:rsid w:val="00540D1F"/>
    <w:rsid w:val="00541EB7"/>
    <w:rsid w:val="0056397D"/>
    <w:rsid w:val="00574414"/>
    <w:rsid w:val="005A6B0F"/>
    <w:rsid w:val="005B0D64"/>
    <w:rsid w:val="005B74A6"/>
    <w:rsid w:val="005C4827"/>
    <w:rsid w:val="005E1022"/>
    <w:rsid w:val="00621B5D"/>
    <w:rsid w:val="00626902"/>
    <w:rsid w:val="00656650"/>
    <w:rsid w:val="00656F13"/>
    <w:rsid w:val="0065775E"/>
    <w:rsid w:val="00683A47"/>
    <w:rsid w:val="00695A27"/>
    <w:rsid w:val="006D519C"/>
    <w:rsid w:val="006E35F5"/>
    <w:rsid w:val="006F6162"/>
    <w:rsid w:val="00714D00"/>
    <w:rsid w:val="00714DAE"/>
    <w:rsid w:val="00721B29"/>
    <w:rsid w:val="007319F5"/>
    <w:rsid w:val="00747C76"/>
    <w:rsid w:val="00754CBB"/>
    <w:rsid w:val="007D224E"/>
    <w:rsid w:val="007D64CF"/>
    <w:rsid w:val="00803E89"/>
    <w:rsid w:val="00820269"/>
    <w:rsid w:val="00823719"/>
    <w:rsid w:val="008306DC"/>
    <w:rsid w:val="00837138"/>
    <w:rsid w:val="00874F7F"/>
    <w:rsid w:val="008B48CC"/>
    <w:rsid w:val="008D4EBA"/>
    <w:rsid w:val="00901881"/>
    <w:rsid w:val="009106E3"/>
    <w:rsid w:val="00910F35"/>
    <w:rsid w:val="0091555F"/>
    <w:rsid w:val="00962FA0"/>
    <w:rsid w:val="0097092B"/>
    <w:rsid w:val="0099753A"/>
    <w:rsid w:val="009B5A62"/>
    <w:rsid w:val="009C18B1"/>
    <w:rsid w:val="009F54CD"/>
    <w:rsid w:val="00A0463E"/>
    <w:rsid w:val="00A15E12"/>
    <w:rsid w:val="00A434B8"/>
    <w:rsid w:val="00A44690"/>
    <w:rsid w:val="00A47A5D"/>
    <w:rsid w:val="00AA6986"/>
    <w:rsid w:val="00AB58E1"/>
    <w:rsid w:val="00B06AA9"/>
    <w:rsid w:val="00B63B3E"/>
    <w:rsid w:val="00B64E8B"/>
    <w:rsid w:val="00B82024"/>
    <w:rsid w:val="00B84840"/>
    <w:rsid w:val="00BA280E"/>
    <w:rsid w:val="00BB74A4"/>
    <w:rsid w:val="00BD45FE"/>
    <w:rsid w:val="00C70A65"/>
    <w:rsid w:val="00C876B7"/>
    <w:rsid w:val="00C921C9"/>
    <w:rsid w:val="00CB57B2"/>
    <w:rsid w:val="00CC744A"/>
    <w:rsid w:val="00CD2943"/>
    <w:rsid w:val="00CE3DDB"/>
    <w:rsid w:val="00CF2ABF"/>
    <w:rsid w:val="00CF4BD0"/>
    <w:rsid w:val="00D01182"/>
    <w:rsid w:val="00D0156D"/>
    <w:rsid w:val="00D172A0"/>
    <w:rsid w:val="00D27126"/>
    <w:rsid w:val="00D46C68"/>
    <w:rsid w:val="00D523B0"/>
    <w:rsid w:val="00D65C2D"/>
    <w:rsid w:val="00D85B78"/>
    <w:rsid w:val="00D952D4"/>
    <w:rsid w:val="00DB3A1A"/>
    <w:rsid w:val="00DD1FEC"/>
    <w:rsid w:val="00DD398E"/>
    <w:rsid w:val="00DE73EE"/>
    <w:rsid w:val="00E36E9D"/>
    <w:rsid w:val="00E53666"/>
    <w:rsid w:val="00E61CF4"/>
    <w:rsid w:val="00E6385F"/>
    <w:rsid w:val="00E66EFD"/>
    <w:rsid w:val="00EA617C"/>
    <w:rsid w:val="00ED043B"/>
    <w:rsid w:val="00EF1E2F"/>
    <w:rsid w:val="00EF5E6E"/>
    <w:rsid w:val="00F069DA"/>
    <w:rsid w:val="00F143EB"/>
    <w:rsid w:val="00F46322"/>
    <w:rsid w:val="00F5785E"/>
    <w:rsid w:val="00F80D13"/>
    <w:rsid w:val="00FC39DB"/>
    <w:rsid w:val="00FD5D29"/>
    <w:rsid w:val="00FD72D6"/>
    <w:rsid w:val="00FF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8B8B36"/>
  <w15:docId w15:val="{76578E42-3842-4C76-8E7F-77FBB8A8B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2F8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CommentReference">
    <w:name w:val="annotation reference"/>
    <w:basedOn w:val="DefaultParagraphFont"/>
    <w:uiPriority w:val="99"/>
    <w:semiHidden/>
    <w:unhideWhenUsed/>
    <w:rsid w:val="00B545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45E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45E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45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45E0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045EC"/>
    <w:rPr>
      <w:color w:val="808080"/>
    </w:rPr>
  </w:style>
  <w:style w:type="table" w:styleId="TableGrid">
    <w:name w:val="Table Grid"/>
    <w:basedOn w:val="TableNormal"/>
    <w:uiPriority w:val="59"/>
    <w:rsid w:val="00CC24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371D5"/>
    <w:pPr>
      <w:spacing w:after="0" w:line="240" w:lineRule="auto"/>
    </w:pPr>
  </w:style>
  <w:style w:type="character" w:styleId="LineNumber">
    <w:name w:val="line number"/>
    <w:basedOn w:val="DefaultParagraphFont"/>
    <w:uiPriority w:val="99"/>
    <w:semiHidden/>
    <w:unhideWhenUsed/>
    <w:rsid w:val="00A2449F"/>
  </w:style>
  <w:style w:type="paragraph" w:customStyle="1" w:styleId="pf0">
    <w:name w:val="pf0"/>
    <w:basedOn w:val="Normal"/>
    <w:rsid w:val="008F5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8F568D"/>
    <w:rPr>
      <w:rFonts w:ascii="Segoe UI" w:hAnsi="Segoe UI" w:cs="Segoe UI" w:hint="default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53D21"/>
    <w:rPr>
      <w:color w:val="0000FF"/>
      <w:u w:val="single"/>
    </w:rPr>
  </w:style>
  <w:style w:type="paragraph" w:styleId="NoSpacing">
    <w:name w:val="No Spacing"/>
    <w:uiPriority w:val="99"/>
    <w:unhideWhenUsed/>
    <w:qFormat/>
    <w:rsid w:val="00C53D21"/>
    <w:pPr>
      <w:spacing w:after="0" w:line="240" w:lineRule="auto"/>
    </w:pPr>
    <w:rPr>
      <w:rFonts w:ascii="Times New Roman" w:hAnsi="Times New Roman"/>
      <w:sz w:val="24"/>
    </w:rPr>
  </w:style>
  <w:style w:type="paragraph" w:styleId="Caption">
    <w:name w:val="caption"/>
    <w:basedOn w:val="Normal"/>
    <w:next w:val="NoSpacing"/>
    <w:uiPriority w:val="35"/>
    <w:unhideWhenUsed/>
    <w:qFormat/>
    <w:rsid w:val="00C53D21"/>
    <w:pPr>
      <w:keepNext/>
      <w:spacing w:before="120" w:after="24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Normal1">
    <w:name w:val="Normal1"/>
    <w:qFormat/>
    <w:rsid w:val="00A91684"/>
    <w:pPr>
      <w:suppressAutoHyphens/>
      <w:spacing w:after="0" w:line="276" w:lineRule="auto"/>
      <w:contextualSpacing/>
    </w:pPr>
    <w:rPr>
      <w:rFonts w:ascii="Arial" w:eastAsia="Arial" w:hAnsi="Arial" w:cs="Arial"/>
    </w:rPr>
  </w:style>
  <w:style w:type="character" w:customStyle="1" w:styleId="rynqvb">
    <w:name w:val="rynqvb"/>
    <w:basedOn w:val="DefaultParagraphFont"/>
    <w:rsid w:val="00A91684"/>
  </w:style>
  <w:style w:type="character" w:customStyle="1" w:styleId="cf11">
    <w:name w:val="cf11"/>
    <w:basedOn w:val="DefaultParagraphFont"/>
    <w:rsid w:val="00B75265"/>
    <w:rPr>
      <w:rFonts w:ascii="Segoe UI" w:hAnsi="Segoe UI" w:cs="Segoe UI" w:hint="default"/>
      <w:b/>
      <w:bCs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A58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5853"/>
  </w:style>
  <w:style w:type="paragraph" w:styleId="Footer">
    <w:name w:val="footer"/>
    <w:basedOn w:val="Normal"/>
    <w:link w:val="FooterChar"/>
    <w:uiPriority w:val="99"/>
    <w:unhideWhenUsed/>
    <w:rsid w:val="00EA58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5853"/>
  </w:style>
  <w:style w:type="character" w:styleId="UnresolvedMention">
    <w:name w:val="Unresolved Mention"/>
    <w:basedOn w:val="DefaultParagraphFont"/>
    <w:uiPriority w:val="99"/>
    <w:semiHidden/>
    <w:unhideWhenUsed/>
    <w:rsid w:val="00EA5853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920F64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xXMNQVk68HDAxYtu/fRCl1n/6A==">CgMxLjAaJwoBMBIiCiAIBCocCgtBQUFBM3B2STRndxAIGgtBQUFBM3B2STRndxonCgExEiIKIAgEKhwKC0FBQUEzcHZJNGdNEAgaC0FBQUEzcHZJNGdNGicKATISIgogCAQqHAoLQUFBQTNwdkk0ZXMQCBoLQUFBQTNwdkk0ZXMaJwoBMxIiCiAIBCocCgtBQUFBM3B2STRldxAIGgtBQUFBM3B2STRldxonCgE0EiIKIAgEKhwKC0FBQUEzcHZJNGU4EAgaC0FBQUEzcHZJNGU4GicKATUSIgogCAQqHAoLQUFBQTNwdkk0Zk0QCBoLQUFBQTNwdkk0Zk0aJwoBNhIiCiAIBCocCgtBQUFBM3B2STRmYxAIGgtBQUFBM3B2STRmYxonCgE3EiIKIAgEKhwKC0FBQUEzcHZJNGdZEAgaC0FBQUEzcHZJNGdZGicKATgSIgogCAQqHAoLQUFBQTNwdkk0Z3MQCBoLQUFBQTNwdkk0Z3Mikw4KC0FBQUEzcHZJNGZjEuMNCgtBQUFBM3B2STRmYxILQUFBQTNwdkk0ZmMatwQKCXRleHQvaHRtbBKpBEV1IGFkaWNpb25hcmlhIHRhbWLDqW0gYXVtZW50YXIgbyBuIGRlIG9ic2VydmFkb3JlcyBubyBnZXJhbC4gMSBtdWxoZXIgZXhwZXJpZW50ZSBlIDEgbXVsaGVyIG1lbm9zIGV4cGVyaWVudGUgc8OjbyByZXByZXNlbnRhdGl2YXMgZGUgdG9kYXMgYXMgbXVsaGVyZXMgcXVlIHBvc3NpdmVsbWVudGUgYXZhbGlhcmlhbSBhIGRvciBlbSBwb3Jjb3M/IEFsw6ltIGRpc3NvLCBhIGN1bHR1cmEgbmEgcXVhbCBlbGFzIGZvcmFtIGNyaWFkYXMgKG5hY2lvbmFsaWRhZGUpLCBuw6NvIHBvZGUgdGVyIGluZmx1w6puY2lhPyAoPGEgaHJlZj0iaHR0cHM6Ly93d3cuZ29vZ2xlLmNvbS91cmw/cT1odHRwczovL2RvaS5vcmcvMTAuMTAwMi9wY2hqLjU5OCZhbXA7c2E9RCZhbXA7c291cmNlPWRvY3MmYW1wO3VzdD0xNjkxNDI0MTY2MjIyODc5JmFtcDt1c2c9QU92VmF3MWFtRU5peklfZ0I2MHRRR3pkWE1USyIgZGF0YS1yYXdIcmVmPSJodHRwczovL2RvaS5vcmcvMTAuMTAwMi9wY2hqLjU5OCIgdGFyZ2V0PSJfYmxhbmsiPmh0dHBzOi8vZG9pLm9yZy8xMC4xMDAyL3BjaGouNTk4PC9hPiki1QIKCnRleHQvcGxhaW4SxgJFdSBhZGljaW9uYXJpYSB0YW1iw6ltIGF1bWVudGFyIG8gbiBkZSBvYnNlcnZhZG9yZXMgbm8gZ2VyYWwuIDEgbXVsaGVyIGV4cGVyaWVudGUgZSAxIG11bGhlciBtZW5vcyBleHBlcmllbnRlIHPDo28gcmVwcmVzZW50YXRpdmFzIGRlIHRvZGFzIGFzIG11bGhlcmVzIHF1ZSBwb3NzaXZlbG1lbnRlIGF2YWxpYXJpYW0gYSBkb3IgZW0gcG9yY29zPyBBbMOpbSBkaXNzbywgYSBjdWx0dXJhIG5hIHF1YWwgZWxhcyBmb3JhbSBjcmlhZGFzIChuYWNpb25hbGlkYWRlKSwgbsOjbyBwb2RlIHRlciBpbmZsdcOqbmNpYT8gKGh0dHBzOi8vZG9pLm9yZy8xMC4xMDAyL3BjaGouNTk4KSobIhUxMTE0Mjg4MTQzMjQ3OTY5OTIyNDMoADgAMMzFloSdMTjMxZaEnTFKvAEKCnRleHQvcGxhaW4SrQFGdXR1cmUgc3R1ZGllcyBjb3VsZCBjb25zaWRlciBlbmxhcmdpbmcgdGhlIGluZGl2aWR1YWwgb2JzZXJ2ZXIgYmFja2dyb3VuZCAob3duZXIsIHN0dWRlbnQsIHZldGVyaW5hcmlhbiwgbnVyc2UsIG9yIGNhcmVnaXZlciksIHN1Y2ggYXMgaW4gdGhlIGZlbGluZSBncmltYWNlIHNjYWxlIFs2NCwgODRdLloMOGtwY2d0ejA4eHk0cgIgAHgAmgEGCAAQABgAqgGsBBKpBEV1IGFkaWNpb25hcmlhIHRhbWLDqW0gYXVtZW50YXIgbyBuIGRlIG9ic2VydmFkb3JlcyBubyBnZXJhbC4gMSBtdWxoZXIgZXhwZXJpZW50ZSBlIDEgbXVsaGVyIG1lbm9zIGV4cGVyaWVudGUgc8OjbyByZXByZXNlbnRhdGl2YXMgZGUgdG9kYXMgYXMgbXVsaGVyZXMgcXVlIHBvc3NpdmVsbWVudGUgYXZhbGlhcmlhbSBhIGRvciBlbSBwb3Jjb3M/IEFsw6ltIGRpc3NvLCBhIGN1bHR1cmEgbmEgcXVhbCBlbGFzIGZvcmFtIGNyaWFkYXMgKG5hY2lvbmFsaWRhZGUpLCBuw6NvIHBvZGUgdGVyIGluZmx1w6puY2lhPyAoPGEgaHJlZj0iaHR0cHM6Ly93d3cuZ29vZ2xlLmNvbS91cmw/cT1odHRwczovL2RvaS5vcmcvMTAuMTAwMi9wY2hqLjU5OCZhbXA7c2E9RCZhbXA7c291cmNlPWRvY3MmYW1wO3VzdD0xNjkxNDI0MTY2MjIyODc5JmFtcDt1c2c9QU92VmF3MWFtRU5peklfZ0I2MHRRR3pkWE1USyIgZGF0YS1yYXdocmVmPSJodHRwczovL2RvaS5vcmcvMTAuMTAwMi9wY2hqLjU5OCIgdGFyZ2V0PSJfYmxhbmsiPmh0dHBzOi8vZG9pLm9yZy8xMC4xMDAyL3BjaGouNTk4PC9hPikYzMWWhJ0xIMzFloSdMUIQa2l4LmNnc3JzZngwdXJzbCKXAwoLQUFBQTNwdkk0Z3MS5wIKC0FBQUEzcHZJNGdzEgtBQUFBM3B2STRncxoVCgl0ZXh0L2h0bWwSCFBlcmZlaXRvIhYKCnRleHQvcGxhaW4SCFBlcmZlaXRvKhsiFTExMTQyODgxNDMyNDc5Njk5MjI0MygAOAAwkaG4hJ0xOJGhuISdMUrGAQoKdGV4dC9wbGFpbhK3AVRoZSBzd2luZSBpbmR1c3RyeSBhbmQgcmVzZWFyY2hlcnMgbWF5IGJlbmVmaXQgZnJvbSB0aGVzZSByZXN1bHRzIGFzIHRoZXkgcGVybWl0IHN3aW5lIGZhcm0gY2FyZXRha2VycyBhbmQgbGFib3JhdG9yeSB0ZWNobmljaWFucyB0byBhc3Nlc3MgcGFpbiByZWdhcmRsZXNzIG9mIHRoZSBvYnNlcnZlcnPigJkgZ2VuZGVyLloMZWZoYjV2ejUyNjdjcgIgAHgAmgEGCAAQABgAqgEKEghQZXJmZWl0bxiRobiEnTEgkaG4hJ0xQhBraXguYm9jODY0dDh2cTAxIvMJCgtBQUFBM3B2STRlcxLDCQoLQUFBQTNwdkk0ZXMSC0FBQUEzcHZJNGVzGuoCCgl0ZXh0L2h0bWwS3AJBIHRlbmTDqm5jaWEgKHAtdmFsb3IgPSAwLjA3KSBmb2kgbm8gaXRlbSBJbnRlcmFjdGlvbiAzLCBvdSBlc3RvdSBlbmdhbmFkbz88YnI+PGJyPlBhcmEgYWZpcm1hciBxdWUgZm9pIHNtb290aGx5IGhpZ2hlciwgZXUgY2FsY3VsYXJpYSB1bWEgZXN0aW1hdGl2YSBkZSB0YW1hbmhvIGRlIGVmZWl0bywgY29tbyBvIGV0YSBzcXVhcmVkLiBPIGV0YSBzcXVhcmVkIGNvcnJlc3BvbmRlIMOgIHByb3BvcsOnw6NvIGRhIHZhcmnDom5jaWEgdG90YWwgZGEgdmFyacOhdmVsIGRlcGVuZGVudGUgcXVlLCBwb2RlIHNlciBhdHJpYnXDrWRhIGEgdmFyacOhdmVsIGRlIGdydXBvICh2YXJpw6F2ZWwgaW5kZXBlbmRlbnRlKS4i5QIKCnRleHQvcGxhaW4S1gJBIHRlbmTDqm5jaWEgKHAtdmFsb3IgPSAwLjA3KSBmb2kgbm8gaXRlbSBJbnRlcmFjdGlvbiAzLCBvdSBlc3RvdSBlbmdhbmFkbz8KClBhcmEgYWZpcm1hciBxdWUgZm9pIHNtb290aGx5IGhpZ2hlciwgZXUgY2FsY3VsYXJpYSB1bWEgZXN0aW1hdGl2YSBkZSB0YW1hbmhvIGRlIGVmZWl0bywgY29tbyBvIGV0YSBzcXVhcmVkLiBPIGV0YSBzcXVhcmVkIGNvcnJlc3BvbmRlIMOgIHByb3BvcsOnw6NvIGRhIHZhcmnDom5jaWEgdG90YWwgZGEgdmFyacOhdmVsIGRlcGVuZGVudGUgcXVlLCBwb2RlIHNlciBhdHJpYnXDrWRhIGEgdmFyacOhdmVsIGRlIGdydXBvICh2YXJpw6F2ZWwgaW5kZXBlbmRlbnRlKS4qGyIVMTExNDI4ODE0MzI0Nzk2OTkyMjQzKAA4ADC5jeKDnTE4uY3ig50xSicKCnRleHQvcGxhaW4SGXNtb290aGx5IGhpZ2hlciBhbm5vdGF0ZWRaDGV2ZXZ4OHVxeTVsMHICIAB4AJoBBggAEAAYAKoB3wIS3AJBIHRlbmTDqm5jaWEgKHAtdmFsb3IgPSAwLjA3KSBmb2kgbm8gaXRlbSBJbnRlcmFjdGlvbiAzLCBvdSBlc3RvdSBlbmdhbmFkbz88YnI+PGJyPlBhcmEgYWZpcm1hciBxdWUgZm9pIHNtb290aGx5IGhpZ2hlciwgZXUgY2FsY3VsYXJpYSB1bWEgZXN0aW1hdGl2YSBkZSB0YW1hbmhvIGRlIGVmZWl0bywgY29tbyBvIGV0YSBzcXVhcmVkLiBPIGV0YSBzcXVhcmVkIGNvcnJlc3BvbmRlIMOgIHByb3BvcsOnw6NvIGRhIHZhcmnDom5jaWEgdG90YWwgZGEgdmFyacOhdmVsIGRlcGVuZGVudGUgcXVlLCBwb2RlIHNlciBhdHJpYnXDrWRhIGEgdmFyacOhdmVsIGRlIGdydXBvICh2YXJpw6F2ZWwgaW5kZXBlbmRlbnRlKS4YuY3ig50xILmN4oOdMUIQa2l4LjQ2cW9jejM2YmR0OSLSBwoLQUFBQTNwdkk0Z3cSogcKC0FBQUEzcHZJNGd3EgtBQUFBM3B2STRndxrpAQoJdGV4dC9odG1sEtsBQ29uZmlybWUgc2Ugw6kgaXNzbyBtZXNtbyEgQWNobyBxdWUgTWVkaWNhbCBTY2hvb2wgbsOjbyBlc3TDoSBjZXJ0by4gTGVtYnJvIHF1ZSBuYSBkaXNjaXBsaW5hIGRlIGJvYXMgcHLDoXRpY2FzIGEgTWFyaWFuYSBwZWRpdSBwYXJhIGNvbG9jYXIgbyBkZXBhcnRhbWVudG8gb3UgbyBwcm9ncmFtYS4gQWNobyBxdWUgbyBjb3JyZXRvIHNlcmlhIEJvdHVjYXR1IE1lZGljYWwgU2Nob29sIuoBCgp0ZXh0L3BsYWluEtsBQ29uZmlybWUgc2Ugw6kgaXNzbyBtZXNtbyEgQWNobyBxdWUgTWVkaWNhbCBTY2hvb2wgbsOjbyBlc3TDoSBjZXJ0by4gTGVtYnJvIHF1ZSBuYSBkaXNjaXBsaW5hIGRlIGJvYXMgcHLDoXRpY2FzIGEgTWFyaWFuYSBwZWRpdSBwYXJhIGNvbG9jYXIgbyBkZXBhcnRhbWVudG8gb3UgbyBwcm9ncmFtYS4gQWNobyBxdWUgbyBjb3JyZXRvIHNlcmlhIEJvdHVjYXR1IE1lZGljYWwgU2Nob29sKhsiFTExMTQyODgxNDMyNDc5Njk5MjI0MygAOAAwzdC9hJ0xOM3QvYSdMUqCAQoKdGV4dC9wbGFpbhJ0TWVkaWNhbCBTY2hvb2wsIFPDo28gUGF1bG8gU3RhdGUgVW5pdmVyc2l0eSAoVW5lc3ApLCBBbmVzdGhlc2lvbG9neSBHcmFkdWF0aW9uIFByb2dyYW0sIEJvdHVjYXR1LCAxODYxOC02ODcsIEJyYXppbC5aDGI0bXBqOGhiNHBhZnICIAB4AJoBBggAEAAYAKoB3gES2wFDb25maXJtZSBzZSDDqSBpc3NvIG1lc21vISBBY2hvIHF1ZSBNZWRpY2FsIFNjaG9vbCBuw6NvIGVzdMOhIGNlcnRvLiBMZW1icm8gcXVlIG5hIGRpc2NpcGxpbmEgZGUgYm9hcyBwcsOhdGljYXMgYSBNYXJpYW5hIHBlZGl1IHBhcmEgY29sb2NhciBvIGRlcGFydGFtZW50byBvdSBvIHByb2dyYW1hLiBBY2hvIHF1ZSBvIGNvcnJldG8gc2VyaWEgQm90dWNhdHUgTWVkaWNhbCBTY2hvb2wYzdC9hJ0xIM3QvYSdMUIQa2l4LmplNHp6MGhmeGVsNSL0AwoLQUFBQTNwdkk0ZTgSxAMKC0FBQUEzcHZJNGU4EgtBQUFBM3B2STRlOBpmCgl0ZXh0L2h0bWwSWUV1IGFjaG8gcXVlIGEgcHLDs3hpbWEgc2VudGVuw6dhIG7Do28gZXhwbGljYSBlc3NhLCB0YWx2ZXogZmlxdWUgbGVnYWwgc2UgZXhwbGljYXIgbWVsaG9yImcKCnRleHQvcGxhaW4SWUV1IGFjaG8gcXVlIGEgcHLDs3hpbWEgc2VudGVuw6dhIG7Do28gZXhwbGljYSBlc3NhLCB0YWx2ZXogZmlxdWUgbGVnYWwgc2UgZXhwbGljYXIgbWVsaG9yKhsiFTExMTQyODgxNDMyNDc5Njk5MjI0MygAOAAw77jvg50xOO+474OdMUoyCgp0ZXh0L3BsYWluEiRwYWluZnVsIHByb2NlZHVyZSB1c2luZyBtYWxlIHBpZ2xldHNaC2RxejZvcDhjNjZ1cgIgAHgAmgEGCAAQABgAqgFbEllFdSBhY2hvIHF1ZSBhIHByw7N4aW1hIHNlbnRlbsOnYSBuw6NvIGV4cGxpY2EgZXNzYSwgdGFsdmV6IGZpcXVlIGxlZ2FsIHNlIGV4cGxpY2FyIG1lbGhvchjvuO+DnTEg77jvg50xQhBraXguY25wZ3lzZnpwdmlnIugCCgtBQUFBM3B2STRnWRK4AgoLQUFBQTNwdkk0Z1kSC0FBQUEzcHZJNGdZGhQKCXRleHQvaHRtbBIHw5N0aW1vISIVCgp0ZXh0L3BsYWluEgfDk3RpbW8hKhsiFTExMTQyODgxNDMyNDc5Njk5MjI0MygAOAAw6MyvhJ0xOOjMr4SdMUqaAQoKdGV4dC9wbGFpbhKLASwgdGhlIHBhcnRpdGlvbiBiZXR3ZWVuIHdvbWVuIGFuZCBtZW4gZG9lcyBub3QgY29uc2lkZXIgdGhlIGdsb2JhbCBjdXJyZW50IGdlbmRlciBkaXZlcnNpdHkgYW5kIHJlcXVpcmVzIHRvIGJlIGFkZHJlc3NlZCBpbiBmdXR1cmUgc3R1ZGllcy5aDHFycnB1ZmxlZWxkcHICIAB4AJoBBggAEAAYAKoBCRIHw5N0aW1vIRjozK+EnTEg6MyvhJ0xQhBraXgueTN0dmpwb2ExOXk2IsQCCgtBQUFBM3B2STRldxKUAgoLQUFBQTNwdkk0ZXcSC0FBQUEzcHZJNGV3GhoKCXRleHQvaHRtbBINTnVtZXJpY2FtZW50ZSIbCgp0ZXh0L3BsYWluEg1OdW1lcmljYW1lbnRlKhsiFTExMTQyODgxNDMyNDc5Njk5MjI0MygAOAAwjsHng50xOI7B54OdMUplCgp0ZXh0L3BsYWluEldBbHRob3VnaCBtZW4gYW5kIHdvbWVuIHByZXNlbnRlZCBnb29kIHJlbGlhYmlsaXR5LCB3b21lbiBoYWQgZ3JlYXRlciBhZ3JlZW1lbnQgdGhhbiBtZW5aDGozMmY1OHNkc2JlYXICIAB4AJoBBggAEAAYAKoBDxINTnVtZXJpY2FtZW50ZRiOweeDnTEgjsHng50xQhBraXgud3N3ZzNqdDFzcXF3IrAOCgtBQUFBM3B2STRmTRKADgoLQUFBQTNwdkk0Zk0SC0FBQUEzcHZJNGZNGpUECgl0ZXh0L2h0bWwShwRFdSBuw6NvIGZhbGFyaWEgaXNzbyBwb3JxdWUgbyBlc2NvcG8gZG8gZXN0dWRvIMOpIG8gZ2VuZGVyIGJpYXMgZG9zIGF2YWxpYWRvcmVzLiBFbSBhbmltYWlzIG7Do28taHVtYW5vcywgbsOjbyBwb2RlbW9zIGFmaXJtYXIgcXVlIGV4aXN0ZSBnZW5kZXIgYmlhcywgbWFzIHNpbSB1bWEgc2V4LXJlbGF0ZWQgZGlmZmVyZW5jZSwgb3UgYWxnbyBhc3NpbS4gTmVzc2UgY29udGV4dG8sIG7Do28gc2VyaWEgdW1hIGRpZmVyZW7Dp2EgcmVsYWNpb25hZGEgYSBmYXRvcmVzIHNvY2lvY3VsdHVyYWlzLCBtYXMgc2ltIGFzcGVjdG9zIGhvcm1vbmFpcyBlIGZpc2lvbMOzZ2ljb3MgZGEgZXNww6ljaWUgc3XDrW5hLiBUYW1iw6ltIGFjaG8gcXVlIHBvZGUgZXhpc3RpciBkaWZlcmVuw6dhIG5lc3NlIHNlbnRpZG8sIG1hcyBuw6NvIHRlbSByZWxhw6fDo28gY29tIG8gZ2VuZGVyIGJpYXMgZG8gYXZhbGlhZG9yLiBQb3IgaXNzbywgZXUgbsOjbyBjb2xvY2FyaWEgaXNzbyBubyBwYXLDoWdyYWZvIGRlIGxpbWl0YcOnw7Vlcy4ilgQKCnRleHQvcGxhaW4ShwRFdSBuw6NvIGZhbGFyaWEgaXNzbyBwb3JxdWUgbyBlc2NvcG8gZG8gZXN0dWRvIMOpIG8gZ2VuZGVyIGJpYXMgZG9zIGF2YWxpYWRvcmVzLiBFbSBhbmltYWlzIG7Do28taHVtYW5vcywgbsOjbyBwb2RlbW9zIGFmaXJtYXIgcXVlIGV4aXN0ZSBnZW5kZXIgYmlhcywgbWFzIHNpbSB1bWEgc2V4LXJlbGF0ZWQgZGlmZmVyZW5jZSwgb3UgYWxnbyBhc3NpbS4gTmVzc2UgY29udGV4dG8sIG7Do28gc2VyaWEgdW1hIGRpZmVyZW7Dp2EgcmVsYWNpb25hZGEgYSBmYXRvcmVzIHNvY2lvY3VsdHVyYWlzLCBtYXMgc2ltIGFzcGVjdG9zIGhvcm1vbmFpcyBlIGZpc2lvbMOzZ2ljb3MgZGEgZXNww6ljaWUgc3XDrW5hLiBUYW1iw6ltIGFjaG8gcXVlIHBvZGUgZXhpc3RpciBkaWZlcmVuw6dhIG5lc3NlIHNlbnRpZG8sIG1hcyBuw6NvIHRlbSByZWxhw6fDo28gY29tIG8gZ2VuZGVyIGJpYXMgZG8gYXZhbGlhZG9yLiBQb3IgaXNzbywgZXUgbsOjbyBjb2xvY2FyaWEgaXNzbyBubyBwYXLDoWdyYWZvIGRlIGxpbWl0YcOnw7Vlcy4qGyIVMTExNDI4ODE0MzI0Nzk2OTkyMjQzKAA4ADCvooGEnTE4r6KBhJ0xSl0KCnRleHQvcGxhaW4ST2dlbmRlciBiaWFzIGluIG90aGVyIHNvdXJjZXMgb2YgcGFpbiwgYm90aCBwb3JjaW5lIHNleCBhbmQgZGlmZmVyZW50IGFnZSBncm91cHNaDG9rM3JyNzhzcmxnN3ICIAB4AJoBBggAEAAYAKoBigQShwRFdSBuw6NvIGZhbGFyaWEgaXNzbyBwb3JxdWUgbyBlc2NvcG8gZG8gZXN0dWRvIMOpIG8gZ2VuZGVyIGJpYXMgZG9zIGF2YWxpYWRvcmVzLiBFbSBhbmltYWlzIG7Do28taHVtYW5vcywgbsOjbyBwb2RlbW9zIGFmaXJtYXIgcXVlIGV4aXN0ZSBnZW5kZXIgYmlhcywgbWFzIHNpbSB1bWEgc2V4LXJlbGF0ZWQgZGlmZmVyZW5jZSwgb3UgYWxnbyBhc3NpbS4gTmVzc2UgY29udGV4dG8sIG7Do28gc2VyaWEgdW1hIGRpZmVyZW7Dp2EgcmVsYWNpb25hZGEgYSBmYXRvcmVzIHNvY2lvY3VsdHVyYWlzLCBtYXMgc2ltIGFzcGVjdG9zIGhvcm1vbmFpcyBlIGZpc2lvbMOzZ2ljb3MgZGEgZXNww6ljaWUgc3XDrW5hLiBUYW1iw6ltIGFjaG8gcXVlIHBvZGUgZXhpc3RpciBkaWZlcmVuw6dhIG5lc3NlIHNlbnRpZG8sIG1hcyBuw6NvIHRlbSByZWxhw6fDo28gY29tIG8gZ2VuZGVyIGJpYXMgZG8gYXZhbGlhZG9yLiBQb3IgaXNzbywgZXUgbsOjbyBjb2xvY2FyaWEgaXNzbyBubyBwYXLDoWdyYWZvIGRlIGxpbWl0YcOnw7Vlcy4Yr6KBhJ0xIK+igYSdMUIQa2l4Lm81NmhvMWxicWh5ZyLzEAoLQUFBQTNwdkk0Z00SwxAKC0FBQUEzcHZJNGdNEgtBQUFBM3B2STRnTRrNBQoJdGV4dC9odG1sEr8FRXUgY29uc2lkZXJhcmlhIHF1ZSBhIGVtcGF0aWEgbWVkaWRhIG5vcyBlc3R1ZG9zIG7Do28gw6kgZXhhdGFtZW50ZSBhIG1lc21hIGVtcGF0aWEgcXVlIGRlc2Vudm9sdmVtb3MgcG9yIG91dHJhcyBlc3DDqWNpZXMgYW5pbWFpcy4gRXhpc3RlbSBldmlkw6puY2lhcyBkZSBxdWUgYSBlbXBhdGlhIMOpIHVtYSBjYXJhY3RlcsOtc3RpY2EgYWRhcHRhdGl2YSBldm9sdXRpdmFtZW50ZSBmYWxhbmRvLCBtYXMgYSBlbXBhdGlhIHF1ZSBzZXJlcyBodW1hbm9zIHNlbnRlbSBwb3Igb3V0cmFzIGVzcMOpY2llcyBuw6NvLWh1bWFuYXMgcG9kZSB2YXJpYXIgKDxhIGhyZWY9Imh0dHBzOi8vd3d3Lmdvb2dsZS5jb20vdXJsP3E9aHR0cHM6Ly93d3cubmF0dXJlLmNvbS9hcnRpY2xlcy9zNDE1OTgtMDE5LTU2MDA2LTkmYW1wO3NhPUQmYW1wO3NvdXJjZT1kb2NzJmFtcDt1c3Q9MTY5MTQyNDUwNDcwMDA3MCZhbXA7dXNnPUFPdlZhdzNPMzAwTUg3UUVaaXlpblhEY3FqVWoiIGRhdGEtcmF3SHJlZj0iaHR0cHM6Ly93d3cubmF0dXJlLmNvbS9hcnRpY2xlcy9zNDE1OTgtMDE5LTU2MDA2LTkiIHRhcmdldD0iX2JsYW5rIj5odHRwczovL3d3dy5uYXR1cmUuY29tL2FydGljbGVzL3M0MTU5OC0wMTktNTYwMDYtOTwvYT4pLiBJc3NvIHRibSBwb2RlcmlhIGV4cGxpY2FyIHBvciBxdcOqIG7Do28gdGVtIGdlbmRlciBiaWFzIGVtIG91dHJhcyBlc2NhbGFzLiLHAwoKdGV4dC9wbGFpbhK4A0V1IGNvbnNpZGVyYXJpYSBxdWUgYSBlbXBhdGlhIG1lZGlkYSBub3MgZXN0dWRvcyBuw6NvIMOpIGV4YXRhbWVudGUgYSBtZXNtYSBlbXBhdGlhIHF1ZSBkZXNlbnZvbHZlbW9zIHBvciBvdXRyYXMgZXNww6ljaWVzIGFuaW1haXMuIEV4aXN0ZW0gZXZpZMOqbmNpYXMgZGUgcXVlIGEgZW1wYXRpYSDDqSB1bWEgY2FyYWN0ZXLDrXN0aWNhIGFkYXB0YXRpdmEgZXZvbHV0aXZhbWVudGUgZmFsYW5kbywgbWFzIGEgZW1wYXRpYSBxdWUgc2VyZXMgaHVtYW5vcyBzZW50ZW0gcG9yIG91dHJhcyBlc3DDqWNpZXMgbsOjby1odW1hbmFzIHBvZGUgdmFyaWFyIChodHRwczovL3d3dy5uYXR1cmUuY29tL2FydGljbGVzL3M0MTU5OC0wMTktNTYwMDYtOSkuIElzc28gdGJtIHBvZGVyaWEgZXhwbGljYXIgcG9yIHF1w6ogbsOjbyB0ZW0gZ2VuZGVyIGJpYXMgZW0gb3V0cmFzIGVzY2FsYXMuKhsiFTExMTQyODgxNDMyNDc5Njk5MjI0MygAOAAw+ZmrhJ0xOPmZq4SdMUp/Cgp0ZXh0L3BsYWluEnFUaGVzZSBnZW5kZXIgZGlmZmVyZW5jZXMgd2VyZSB2YXN0bHkgZXhwbGFpbmVkIGR1ZSB0byBtb3JlIGNvbXBhc3Npb24gYW5kIG9yIGVtcGF0aHkgYnkgd29tZW4gdGhhbiBtZW4gWzc44oCTODJdLloMc2hvdGY3MmFtbHZicgIgAHgAmgEGCAAQABgAqgHCBRK/BUV1IGNvbnNpZGVyYXJpYSBxdWUgYSBlbXBhdGlhIG1lZGlkYSBub3MgZXN0dWRvcyBuw6NvIMOpIGV4YXRhbWVudGUgYSBtZXNtYSBlbXBhdGlhIHF1ZSBkZXNlbnZvbHZlbW9zIHBvciBvdXRyYXMgZXNww6ljaWVzIGFuaW1haXMuIEV4aXN0ZW0gZXZpZMOqbmNpYXMgZGUgcXVlIGEgZW1wYXRpYSDDqSB1bWEgY2FyYWN0ZXLDrXN0aWNhIGFkYXB0YXRpdmEgZXZvbHV0aXZhbWVudGUgZmFsYW5kbywgbWFzIGEgZW1wYXRpYSBxdWUgc2VyZXMgaHVtYW5vcyBzZW50ZW0gcG9yIG91dHJhcyBlc3DDqWNpZXMgbsOjby1odW1hbmFzIHBvZGUgdmFyaWFyICg8YSBocmVmPSJodHRwczovL3d3dy5nb29nbGUuY29tL3VybD9xPWh0dHBzOi8vd3d3Lm5hdHVyZS5jb20vYXJ0aWNsZXMvczQxNTk4LTAxOS01NjAwNi05JmFtcDtzYT1EJmFtcDtzb3VyY2U9ZG9jcyZhbXA7dXN0PTE2OTE0MjQ1MDQ3MDAwNzAmYW1wO3VzZz1BT3ZWYXczTzMwME1IN1FFWml5aW5YRGNxalVqIiBkYXRhLXJhd2hyZWY9Imh0dHBzOi8vd3d3Lm5hdHVyZS5jb20vYXJ0aWNsZXMvczQxNTk4LTAxOS01NjAwNi05IiB0YXJnZXQ9Il9ibGFuayI+aHR0cHM6Ly93d3cubmF0dXJlLmNvbS9hcnRpY2xlcy9zNDE1OTgtMDE5LTU2MDA2LTk8L2E+KS4gSXNzbyB0Ym0gcG9kZXJpYSBleHBsaWNhciBwb3IgcXXDqiBuw6NvIHRlbSBnZW5kZXIgYmlhcyBlbSBvdXRyYXMgZXNjYWxhcy4Y+ZmrhJ0xIPmZq4SdMUIQa2l4LmdtZDY1d3F1Yng0YTIIaC5namRneHMyCWguMzBqMHpsbDIJaC4xZm9iOXRlOAByITFPdmtjbmYxenZIM2NsY3VLYnZYeWRTSmcwS2hiSGphT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CAEF32A-DC8B-4F0C-85A0-9197C5842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206</Words>
  <Characters>1135</Characters>
  <Application>Microsoft Office Word</Application>
  <DocSecurity>0</DocSecurity>
  <Lines>28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Trindade</dc:creator>
  <cp:lastModifiedBy>Pedro Trindade</cp:lastModifiedBy>
  <cp:revision>11</cp:revision>
  <dcterms:created xsi:type="dcterms:W3CDTF">2023-11-08T12:20:00Z</dcterms:created>
  <dcterms:modified xsi:type="dcterms:W3CDTF">2023-11-14T00:30:00Z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8526f43cbf3f461a3ff989a964f4fc96de8c0cc3a6abf053eebe20c9b378a233</vt:lpwstr>
  </property>
  <property fmtid="{D5CDD505-2E9C-101B-9397-08002B2CF9AE}" pid="3" name="Mendeley Recent Style Id 0_1">
    <vt:lpwstr>http://www.zotero.org/styles/acta-veterinaria-scandinavica</vt:lpwstr>
  </property>
  <property fmtid="{D5CDD505-2E9C-101B-9397-08002B2CF9AE}" pid="4" name="Mendeley Recent Style Name 0_1">
    <vt:lpwstr>Acta Veterinaria Scandinavica</vt:lpwstr>
  </property>
  <property fmtid="{D5CDD505-2E9C-101B-9397-08002B2CF9AE}" pid="5" name="Mendeley Recent Style Id 1_1">
    <vt:lpwstr>http://www.zotero.org/styles/apa</vt:lpwstr>
  </property>
  <property fmtid="{D5CDD505-2E9C-101B-9397-08002B2CF9AE}" pid="6" name="Mendeley Recent Style Name 1_1">
    <vt:lpwstr>American Psychological Association 7th edition</vt:lpwstr>
  </property>
  <property fmtid="{D5CDD505-2E9C-101B-9397-08002B2CF9AE}" pid="7" name="Mendeley Recent Style Id 2_1">
    <vt:lpwstr>http://www.zotero.org/styles/animals</vt:lpwstr>
  </property>
  <property fmtid="{D5CDD505-2E9C-101B-9397-08002B2CF9AE}" pid="8" name="Mendeley Recent Style Name 2_1">
    <vt:lpwstr>Animals</vt:lpwstr>
  </property>
  <property fmtid="{D5CDD505-2E9C-101B-9397-08002B2CF9AE}" pid="9" name="Mendeley Recent Style Id 3_1">
    <vt:lpwstr>http://www.zotero.org/styles/behavioural-processes</vt:lpwstr>
  </property>
  <property fmtid="{D5CDD505-2E9C-101B-9397-08002B2CF9AE}" pid="10" name="Mendeley Recent Style Name 3_1">
    <vt:lpwstr>Behavioural Processes</vt:lpwstr>
  </property>
  <property fmtid="{D5CDD505-2E9C-101B-9397-08002B2CF9AE}" pid="11" name="Mendeley Recent Style Id 4_1">
    <vt:lpwstr>http://www.zotero.org/styles/harvard-cite-them-right</vt:lpwstr>
  </property>
  <property fmtid="{D5CDD505-2E9C-101B-9397-08002B2CF9AE}" pid="12" name="Mendeley Recent Style Name 4_1">
    <vt:lpwstr>Cite Them Right 10th edition - Harvard</vt:lpwstr>
  </property>
  <property fmtid="{D5CDD505-2E9C-101B-9397-08002B2CF9AE}" pid="13" name="Mendeley Recent Style Id 5_1">
    <vt:lpwstr>http://www.zotero.org/styles/modern-humanities-research-association</vt:lpwstr>
  </property>
  <property fmtid="{D5CDD505-2E9C-101B-9397-08002B2CF9AE}" pid="14" name="Mendeley Recent Style Name 5_1">
    <vt:lpwstr>Modern Humanities Research Association 3rd edition (note with bibliography)</vt:lpwstr>
  </property>
  <property fmtid="{D5CDD505-2E9C-101B-9397-08002B2CF9AE}" pid="15" name="Mendeley Recent Style Id 6_1">
    <vt:lpwstr>http://www.zotero.org/styles/modern-language-association</vt:lpwstr>
  </property>
  <property fmtid="{D5CDD505-2E9C-101B-9397-08002B2CF9AE}" pid="16" name="Mendeley Recent Style Name 6_1">
    <vt:lpwstr>Modern Language Association 8th edition</vt:lpwstr>
  </property>
  <property fmtid="{D5CDD505-2E9C-101B-9397-08002B2CF9AE}" pid="17" name="Mendeley Recent Style Id 7_1">
    <vt:lpwstr>http://www.zotero.org/styles/nature</vt:lpwstr>
  </property>
  <property fmtid="{D5CDD505-2E9C-101B-9397-08002B2CF9AE}" pid="18" name="Mendeley Recent Style Name 7_1">
    <vt:lpwstr>Nature</vt:lpwstr>
  </property>
  <property fmtid="{D5CDD505-2E9C-101B-9397-08002B2CF9AE}" pid="19" name="Mendeley Recent Style Id 8_1">
    <vt:lpwstr>http://www.zotero.org/styles/pain</vt:lpwstr>
  </property>
  <property fmtid="{D5CDD505-2E9C-101B-9397-08002B2CF9AE}" pid="20" name="Mendeley Recent Style Name 8_1">
    <vt:lpwstr>PAIN</vt:lpwstr>
  </property>
  <property fmtid="{D5CDD505-2E9C-101B-9397-08002B2CF9AE}" pid="21" name="Mendeley Recent Style Id 9_1">
    <vt:lpwstr>http://www.zotero.org/styles/scientific-reports</vt:lpwstr>
  </property>
  <property fmtid="{D5CDD505-2E9C-101B-9397-08002B2CF9AE}" pid="22" name="Mendeley Recent Style Name 9_1">
    <vt:lpwstr>Scientific Reports</vt:lpwstr>
  </property>
  <property fmtid="{D5CDD505-2E9C-101B-9397-08002B2CF9AE}" pid="23" name="Mendeley Document_1">
    <vt:lpwstr>True</vt:lpwstr>
  </property>
  <property fmtid="{D5CDD505-2E9C-101B-9397-08002B2CF9AE}" pid="24" name="Mendeley Unique User Id_1">
    <vt:lpwstr>71794cc9-d1de-31db-a285-8ec4c279d544</vt:lpwstr>
  </property>
  <property fmtid="{D5CDD505-2E9C-101B-9397-08002B2CF9AE}" pid="25" name="Mendeley Citation Style_1">
    <vt:lpwstr>http://www.zotero.org/styles/scientific-reports</vt:lpwstr>
  </property>
</Properties>
</file>