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6D953539" w:rsidR="00023B1D" w:rsidRPr="00CB1577" w:rsidRDefault="00CB1577">
      <w:pPr>
        <w:rPr>
          <w:b/>
          <w:bCs/>
          <w:sz w:val="24"/>
          <w:szCs w:val="24"/>
        </w:rPr>
      </w:pPr>
      <w:r w:rsidRPr="00CB1577">
        <w:rPr>
          <w:b/>
          <w:bCs/>
          <w:sz w:val="24"/>
          <w:szCs w:val="24"/>
        </w:rPr>
        <w:t>Supplementary File 8</w:t>
      </w:r>
    </w:p>
    <w:p w14:paraId="1027B968" w14:textId="3E6D73D9" w:rsidR="00CB1577" w:rsidRPr="00CB1577" w:rsidRDefault="00CB1577">
      <w:pPr>
        <w:rPr>
          <w:b/>
          <w:bCs/>
          <w:sz w:val="24"/>
          <w:szCs w:val="24"/>
        </w:rPr>
      </w:pPr>
      <w:r w:rsidRPr="00CB1577">
        <w:rPr>
          <w:b/>
          <w:bCs/>
          <w:sz w:val="24"/>
          <w:szCs w:val="24"/>
        </w:rPr>
        <w:t>Capacity Monitoring</w:t>
      </w:r>
    </w:p>
    <w:p w14:paraId="08021591" w14:textId="4CB5117D" w:rsidR="00CB1577" w:rsidRPr="00D97871" w:rsidRDefault="00CB1577">
      <w:pPr>
        <w:rPr>
          <w:b/>
          <w:bCs/>
          <w:sz w:val="18"/>
          <w:szCs w:val="18"/>
        </w:rPr>
      </w:pPr>
    </w:p>
    <w:p w14:paraId="596CCACA" w14:textId="124EEDB2" w:rsidR="00D97871" w:rsidRPr="00D97871" w:rsidRDefault="00D97871">
      <w:pPr>
        <w:rPr>
          <w:b/>
          <w:bCs/>
          <w:sz w:val="18"/>
          <w:szCs w:val="18"/>
        </w:rPr>
      </w:pPr>
      <w:r w:rsidRPr="00D97871">
        <w:rPr>
          <w:b/>
          <w:bCs/>
          <w:sz w:val="18"/>
          <w:szCs w:val="18"/>
        </w:rPr>
        <w:t>Date Completed:</w:t>
      </w:r>
    </w:p>
    <w:p w14:paraId="790183A1" w14:textId="77777777" w:rsidR="00D97871" w:rsidRPr="00D97871" w:rsidRDefault="00D97871">
      <w:pPr>
        <w:rPr>
          <w:b/>
          <w:bCs/>
          <w:sz w:val="18"/>
          <w:szCs w:val="18"/>
        </w:rPr>
      </w:pP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CB1577" w:rsidRPr="00D97871" w14:paraId="47602165" w14:textId="77777777" w:rsidTr="00D9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7A91D332" w14:textId="4685A80F" w:rsidR="00CB1577" w:rsidRPr="00D97871" w:rsidRDefault="00CB1577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Service Area #1</w:t>
            </w:r>
          </w:p>
        </w:tc>
      </w:tr>
      <w:tr w:rsidR="00CB1577" w:rsidRPr="00D97871" w14:paraId="60C969B9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66E7AC49" w14:textId="34F22176" w:rsidR="00CB1577" w:rsidRPr="00D97871" w:rsidRDefault="00CB1577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Would Be Needed To Implement The Clinical Pathway (List Things Beyond The Existing Budgetary Allocation)</w:t>
            </w:r>
          </w:p>
        </w:tc>
      </w:tr>
      <w:tr w:rsidR="00CB1577" w:rsidRPr="00D97871" w14:paraId="72710404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29E9CC0E" w14:textId="7F94F933" w:rsidR="00CB1577" w:rsidRPr="00D97871" w:rsidRDefault="00CB1577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ADDITIONAL HUMAN RESOURCES</w:t>
            </w:r>
          </w:p>
        </w:tc>
        <w:tc>
          <w:tcPr>
            <w:tcW w:w="1250" w:type="pct"/>
          </w:tcPr>
          <w:p w14:paraId="0945F381" w14:textId="47448C2C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Specialty Services - Specialists, Physicians, Multi-disciplinary Teams/Clinicians, Pharmacists, Patient Family Partners, etc.</w:t>
            </w:r>
          </w:p>
        </w:tc>
        <w:tc>
          <w:tcPr>
            <w:tcW w:w="1250" w:type="pct"/>
          </w:tcPr>
          <w:p w14:paraId="5B9B5B1A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7202D9F8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6D1AFE4D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74B3F048" w14:textId="77D45154" w:rsidR="00CB1577" w:rsidRPr="00D97871" w:rsidRDefault="00CB1577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NEW EQUIPMENT</w:t>
            </w:r>
          </w:p>
        </w:tc>
        <w:tc>
          <w:tcPr>
            <w:tcW w:w="1250" w:type="pct"/>
          </w:tcPr>
          <w:p w14:paraId="3615EA7A" w14:textId="637009D1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Lab And Imaging Equipment</w:t>
            </w:r>
          </w:p>
        </w:tc>
        <w:tc>
          <w:tcPr>
            <w:tcW w:w="1250" w:type="pct"/>
          </w:tcPr>
          <w:p w14:paraId="01D10897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4B433A28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3F66CE8D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3F9AC4C9" w14:textId="04CCBA2D" w:rsidR="00CB1577" w:rsidRPr="00D97871" w:rsidRDefault="00CB1577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HIGH COST MEDICATIONS OR PHARMACEUTICAL SERVICES</w:t>
            </w:r>
          </w:p>
        </w:tc>
        <w:tc>
          <w:tcPr>
            <w:tcW w:w="1250" w:type="pct"/>
          </w:tcPr>
          <w:p w14:paraId="2F7C33C1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4ADA39B2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30E43F8D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0EDB3030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660ED841" w14:textId="0813821C" w:rsidR="00CB1577" w:rsidRPr="00D97871" w:rsidRDefault="00CB1577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BUSINESS INFRASTRUCTURE</w:t>
            </w:r>
          </w:p>
        </w:tc>
        <w:tc>
          <w:tcPr>
            <w:tcW w:w="1250" w:type="pct"/>
          </w:tcPr>
          <w:p w14:paraId="628B1811" w14:textId="6B2E0759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Required Facilities, Buildings, Specialized Clinics, Office Space, Public Facilities (Rental Of Space Or Development Of New Space)</w:t>
            </w:r>
          </w:p>
        </w:tc>
        <w:tc>
          <w:tcPr>
            <w:tcW w:w="1250" w:type="pct"/>
          </w:tcPr>
          <w:p w14:paraId="0D2737F2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3499E461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19989721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09D457D7" w14:textId="352753D4" w:rsidR="00CB1577" w:rsidRPr="00D97871" w:rsidRDefault="00CB1577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IT INFRASTRUCTURE</w:t>
            </w:r>
          </w:p>
        </w:tc>
        <w:tc>
          <w:tcPr>
            <w:tcW w:w="1250" w:type="pct"/>
          </w:tcPr>
          <w:p w14:paraId="323A81A3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098C1C57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5F27EC14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7343C158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0DEA9AFE" w14:textId="30B5CBB9" w:rsidR="00CB1577" w:rsidRPr="00D97871" w:rsidRDefault="00CB1577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TRAINING &amp; EDUCATION</w:t>
            </w:r>
          </w:p>
        </w:tc>
        <w:tc>
          <w:tcPr>
            <w:tcW w:w="1250" w:type="pct"/>
          </w:tcPr>
          <w:p w14:paraId="7C48B91E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0CF2B29B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55BA9DC7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592E0F24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174AE5AA" w14:textId="4862597C" w:rsidR="00CB1577" w:rsidRPr="00D97871" w:rsidRDefault="00CB1577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OTHER FACTORS</w:t>
            </w:r>
          </w:p>
        </w:tc>
        <w:tc>
          <w:tcPr>
            <w:tcW w:w="1250" w:type="pct"/>
          </w:tcPr>
          <w:p w14:paraId="2F5962CE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13304D95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3F1D1150" w14:textId="77777777" w:rsidR="00CB1577" w:rsidRPr="00D97871" w:rsidRDefault="00CB1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0331887C" w14:textId="497AC0B4" w:rsidR="00CB1577" w:rsidRPr="00D97871" w:rsidRDefault="00CB1577">
      <w:pPr>
        <w:rPr>
          <w:sz w:val="18"/>
          <w:szCs w:val="18"/>
        </w:rPr>
      </w:pP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CB1577" w:rsidRPr="00D97871" w14:paraId="7F8C44D5" w14:textId="77777777" w:rsidTr="00D9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14403DB7" w14:textId="384A4B5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Service Area #2</w:t>
            </w:r>
          </w:p>
        </w:tc>
      </w:tr>
      <w:tr w:rsidR="00CB1577" w:rsidRPr="00D97871" w14:paraId="1380F654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433997CA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Would Be Needed To Implement The Clinical Pathway (List Things Beyond The Existing Budgetary Allocation)</w:t>
            </w:r>
          </w:p>
        </w:tc>
      </w:tr>
      <w:tr w:rsidR="00CB1577" w:rsidRPr="00D97871" w14:paraId="7A7DE0A3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5576B51A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ADDITIONAL HUMAN RESOURCES</w:t>
            </w:r>
          </w:p>
        </w:tc>
        <w:tc>
          <w:tcPr>
            <w:tcW w:w="1250" w:type="pct"/>
          </w:tcPr>
          <w:p w14:paraId="460E9650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Specialty Services - Specialists, Physicians, Multi-disciplinary Teams/Clinicians, Pharmacists, Patient Family Partners, etc.</w:t>
            </w:r>
          </w:p>
        </w:tc>
        <w:tc>
          <w:tcPr>
            <w:tcW w:w="1250" w:type="pct"/>
          </w:tcPr>
          <w:p w14:paraId="38A95C2C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5441C70B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27C4432D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4A1FBFC8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NEW EQUIPMENT</w:t>
            </w:r>
          </w:p>
        </w:tc>
        <w:tc>
          <w:tcPr>
            <w:tcW w:w="1250" w:type="pct"/>
          </w:tcPr>
          <w:p w14:paraId="3F0D2B28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Lab And Imaging Equipment</w:t>
            </w:r>
          </w:p>
        </w:tc>
        <w:tc>
          <w:tcPr>
            <w:tcW w:w="1250" w:type="pct"/>
          </w:tcPr>
          <w:p w14:paraId="773D6CA7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0A7E3BAE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5AF5F41A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2F51DB55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HIGH COST MEDICATIONS OR PHARMACEUTICAL SERVICES</w:t>
            </w:r>
          </w:p>
        </w:tc>
        <w:tc>
          <w:tcPr>
            <w:tcW w:w="1250" w:type="pct"/>
          </w:tcPr>
          <w:p w14:paraId="72581861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38AC2C89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403561CE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2BB0D500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28A2623D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BUSINESS INFRASTRUCTURE</w:t>
            </w:r>
            <w:bookmarkStart w:id="0" w:name="_GoBack"/>
            <w:bookmarkEnd w:id="0"/>
          </w:p>
        </w:tc>
        <w:tc>
          <w:tcPr>
            <w:tcW w:w="1250" w:type="pct"/>
          </w:tcPr>
          <w:p w14:paraId="789F7B00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Required Facilities, Buildings, Specialized Clinics, Office Space, Public Facilities (Rental Of Space Or Development Of New Space)</w:t>
            </w:r>
          </w:p>
        </w:tc>
        <w:tc>
          <w:tcPr>
            <w:tcW w:w="1250" w:type="pct"/>
          </w:tcPr>
          <w:p w14:paraId="193E9BB9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11E8D144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714EB8D1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39E83CCA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IT INFRASTRUCTURE</w:t>
            </w:r>
          </w:p>
        </w:tc>
        <w:tc>
          <w:tcPr>
            <w:tcW w:w="1250" w:type="pct"/>
          </w:tcPr>
          <w:p w14:paraId="1D70D86B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0D2B3BD8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4EA37F12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7188E5E8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74151D9D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TRAINING &amp; EDUCATION</w:t>
            </w:r>
          </w:p>
        </w:tc>
        <w:tc>
          <w:tcPr>
            <w:tcW w:w="1250" w:type="pct"/>
          </w:tcPr>
          <w:p w14:paraId="691DFB41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3E3CEA1E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41EE6441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154FC852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2BE8DC62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OTHER FACTORS</w:t>
            </w:r>
          </w:p>
        </w:tc>
        <w:tc>
          <w:tcPr>
            <w:tcW w:w="1250" w:type="pct"/>
          </w:tcPr>
          <w:p w14:paraId="1F5B730C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125945DD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05D9F319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053F8B71" w14:textId="700F9788" w:rsidR="00CB1577" w:rsidRPr="00D97871" w:rsidRDefault="00CB1577">
      <w:pPr>
        <w:rPr>
          <w:sz w:val="18"/>
          <w:szCs w:val="18"/>
        </w:rPr>
      </w:pP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CB1577" w:rsidRPr="00D97871" w14:paraId="78A33993" w14:textId="77777777" w:rsidTr="00D9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42775FCE" w14:textId="4B25C9CA" w:rsidR="00CB1577" w:rsidRPr="00D97871" w:rsidRDefault="00CB1577" w:rsidP="00CB1577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lastRenderedPageBreak/>
              <w:t>Service Area #3</w:t>
            </w:r>
          </w:p>
        </w:tc>
      </w:tr>
      <w:tr w:rsidR="00CB1577" w:rsidRPr="00D97871" w14:paraId="686C8BEA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28E4B124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Would Be Needed To Implement The Clinical Pathway (List Things Beyond The Existing Budgetary Allocation)</w:t>
            </w:r>
          </w:p>
        </w:tc>
      </w:tr>
      <w:tr w:rsidR="00CB1577" w:rsidRPr="00D97871" w14:paraId="05541191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2740880B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ADDITIONAL HUMAN RESOURCES</w:t>
            </w:r>
          </w:p>
        </w:tc>
        <w:tc>
          <w:tcPr>
            <w:tcW w:w="1250" w:type="pct"/>
          </w:tcPr>
          <w:p w14:paraId="71AFE762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Specialty Services - Specialists, Physicians, Multi-disciplinary Teams/Clinicians, Pharmacists, Patient Family Partners, etc.</w:t>
            </w:r>
          </w:p>
        </w:tc>
        <w:tc>
          <w:tcPr>
            <w:tcW w:w="1250" w:type="pct"/>
          </w:tcPr>
          <w:p w14:paraId="044C8F32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081E168F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4A80D63A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0532A233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NEW EQUIPMENT</w:t>
            </w:r>
          </w:p>
        </w:tc>
        <w:tc>
          <w:tcPr>
            <w:tcW w:w="1250" w:type="pct"/>
          </w:tcPr>
          <w:p w14:paraId="02852CB0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Lab And Imaging Equipment</w:t>
            </w:r>
          </w:p>
        </w:tc>
        <w:tc>
          <w:tcPr>
            <w:tcW w:w="1250" w:type="pct"/>
          </w:tcPr>
          <w:p w14:paraId="4A100B38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648B2E6C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783A6F8D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4BA7459D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HIGH COST MEDICATIONS OR PHARMACEUTICAL SERVICES</w:t>
            </w:r>
          </w:p>
        </w:tc>
        <w:tc>
          <w:tcPr>
            <w:tcW w:w="1250" w:type="pct"/>
          </w:tcPr>
          <w:p w14:paraId="6B266A01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3BBD9DA0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7454E74D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66BA9BC6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74D67AB7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BUSINESS INFRASTRUCTURE</w:t>
            </w:r>
          </w:p>
        </w:tc>
        <w:tc>
          <w:tcPr>
            <w:tcW w:w="1250" w:type="pct"/>
          </w:tcPr>
          <w:p w14:paraId="632EC07B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Required Facilities, Buildings, Specialized Clinics, Office Space, Public Facilities (Rental Of Space Or Development Of New Space)</w:t>
            </w:r>
          </w:p>
        </w:tc>
        <w:tc>
          <w:tcPr>
            <w:tcW w:w="1250" w:type="pct"/>
          </w:tcPr>
          <w:p w14:paraId="139B0E38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3E7D4486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4EF0908E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1FF6E5A1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IT INFRASTRUCTURE</w:t>
            </w:r>
          </w:p>
        </w:tc>
        <w:tc>
          <w:tcPr>
            <w:tcW w:w="1250" w:type="pct"/>
          </w:tcPr>
          <w:p w14:paraId="5DD41E23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2D951DF3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4CAAC912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4DEBBB9E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7DE66954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TRAINING &amp; EDUCATION</w:t>
            </w:r>
          </w:p>
        </w:tc>
        <w:tc>
          <w:tcPr>
            <w:tcW w:w="1250" w:type="pct"/>
          </w:tcPr>
          <w:p w14:paraId="0B63C23E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0D1F686B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08F58493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CB1577" w:rsidRPr="00D97871" w14:paraId="26D08567" w14:textId="77777777" w:rsidTr="00D97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6789696C" w14:textId="77777777" w:rsidR="00CB1577" w:rsidRPr="00D97871" w:rsidRDefault="00CB1577" w:rsidP="00B62529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OTHER FACTORS</w:t>
            </w:r>
          </w:p>
        </w:tc>
        <w:tc>
          <w:tcPr>
            <w:tcW w:w="1250" w:type="pct"/>
          </w:tcPr>
          <w:p w14:paraId="1D9E49F3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5C87B077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5C89A01E" w14:textId="77777777" w:rsidR="00CB1577" w:rsidRPr="00D97871" w:rsidRDefault="00CB1577" w:rsidP="00B625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21351DAA" w14:textId="32D627A5" w:rsidR="00CB1577" w:rsidRDefault="00CB1577">
      <w:pPr>
        <w:rPr>
          <w:sz w:val="18"/>
          <w:szCs w:val="18"/>
        </w:rPr>
      </w:pP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D97871" w:rsidRPr="00D97871" w14:paraId="5BC8C78E" w14:textId="77777777" w:rsidTr="00E35E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37553B18" w14:textId="07BA5410" w:rsidR="00D97871" w:rsidRPr="00D97871" w:rsidRDefault="00D97871" w:rsidP="00D97871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Service Area #</w:t>
            </w:r>
            <w:r>
              <w:rPr>
                <w:sz w:val="18"/>
                <w:szCs w:val="18"/>
              </w:rPr>
              <w:t>4</w:t>
            </w:r>
          </w:p>
        </w:tc>
      </w:tr>
      <w:tr w:rsidR="00D97871" w:rsidRPr="00D97871" w14:paraId="5053B117" w14:textId="77777777" w:rsidTr="00E35E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409C897F" w14:textId="77777777" w:rsidR="00D97871" w:rsidRPr="00D97871" w:rsidRDefault="00D97871" w:rsidP="00E35E81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Would Be Needed To Implement The Clinical Pathway (List Things Beyond The Existing Budgetary Allocation)</w:t>
            </w:r>
          </w:p>
        </w:tc>
      </w:tr>
      <w:tr w:rsidR="00D97871" w:rsidRPr="00D97871" w14:paraId="4F466AD2" w14:textId="77777777" w:rsidTr="00E35E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35BDA509" w14:textId="77777777" w:rsidR="00D97871" w:rsidRPr="00D97871" w:rsidRDefault="00D97871" w:rsidP="00E35E81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ADDITIONAL HUMAN RESOURCES</w:t>
            </w:r>
          </w:p>
        </w:tc>
        <w:tc>
          <w:tcPr>
            <w:tcW w:w="1250" w:type="pct"/>
          </w:tcPr>
          <w:p w14:paraId="47711067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Specialty Services - Specialists, Physicians, Multi-disciplinary Teams/Clinicians, Pharmacists, Patient Family Partners, etc.</w:t>
            </w:r>
          </w:p>
        </w:tc>
        <w:tc>
          <w:tcPr>
            <w:tcW w:w="1250" w:type="pct"/>
          </w:tcPr>
          <w:p w14:paraId="578F19DB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27DFC99E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D97871" w:rsidRPr="00D97871" w14:paraId="3CF60535" w14:textId="77777777" w:rsidTr="00E35E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5B7CCB83" w14:textId="77777777" w:rsidR="00D97871" w:rsidRPr="00D97871" w:rsidRDefault="00D97871" w:rsidP="00E35E81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NEW EQUIPMENT</w:t>
            </w:r>
          </w:p>
        </w:tc>
        <w:tc>
          <w:tcPr>
            <w:tcW w:w="1250" w:type="pct"/>
          </w:tcPr>
          <w:p w14:paraId="5D983688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Lab And Imaging Equipment</w:t>
            </w:r>
          </w:p>
        </w:tc>
        <w:tc>
          <w:tcPr>
            <w:tcW w:w="1250" w:type="pct"/>
          </w:tcPr>
          <w:p w14:paraId="3370E65C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0D4220EE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D97871" w:rsidRPr="00D97871" w14:paraId="6B73A61E" w14:textId="77777777" w:rsidTr="00E35E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45328551" w14:textId="77777777" w:rsidR="00D97871" w:rsidRPr="00D97871" w:rsidRDefault="00D97871" w:rsidP="00E35E81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HIGH COST MEDICATIONS OR PHARMACEUTICAL SERVICES</w:t>
            </w:r>
          </w:p>
        </w:tc>
        <w:tc>
          <w:tcPr>
            <w:tcW w:w="1250" w:type="pct"/>
          </w:tcPr>
          <w:p w14:paraId="3E313DB5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021914F6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1745CA6E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D97871" w:rsidRPr="00D97871" w14:paraId="04B6925C" w14:textId="77777777" w:rsidTr="00E35E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4EB8BAAB" w14:textId="77777777" w:rsidR="00D97871" w:rsidRPr="00D97871" w:rsidRDefault="00D97871" w:rsidP="00E35E81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BUSINESS INFRASTRUCTURE</w:t>
            </w:r>
          </w:p>
        </w:tc>
        <w:tc>
          <w:tcPr>
            <w:tcW w:w="1250" w:type="pct"/>
          </w:tcPr>
          <w:p w14:paraId="1FDE1002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e.g., Required Facilities, Buildings, Specialized Clinics, Office Space, Public Facilities (Rental Of Space Or Development Of New Space)</w:t>
            </w:r>
          </w:p>
        </w:tc>
        <w:tc>
          <w:tcPr>
            <w:tcW w:w="1250" w:type="pct"/>
          </w:tcPr>
          <w:p w14:paraId="2518E70F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4764E51E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D97871" w:rsidRPr="00D97871" w14:paraId="68E65337" w14:textId="77777777" w:rsidTr="00E35E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6B197A75" w14:textId="77777777" w:rsidR="00D97871" w:rsidRPr="00D97871" w:rsidRDefault="00D97871" w:rsidP="00E35E81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IT INFRASTRUCTURE</w:t>
            </w:r>
          </w:p>
        </w:tc>
        <w:tc>
          <w:tcPr>
            <w:tcW w:w="1250" w:type="pct"/>
          </w:tcPr>
          <w:p w14:paraId="4B7BCCB2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67689B9C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33268C6F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D97871" w:rsidRPr="00D97871" w14:paraId="0F8EEBCF" w14:textId="77777777" w:rsidTr="00E35E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67135D77" w14:textId="77777777" w:rsidR="00D97871" w:rsidRPr="00D97871" w:rsidRDefault="00D97871" w:rsidP="00E35E81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TRAINING &amp; EDUCATION</w:t>
            </w:r>
          </w:p>
        </w:tc>
        <w:tc>
          <w:tcPr>
            <w:tcW w:w="1250" w:type="pct"/>
          </w:tcPr>
          <w:p w14:paraId="6CF57B10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207F170A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46A3A8C8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D97871" w:rsidRPr="00D97871" w14:paraId="42A9DFF8" w14:textId="77777777" w:rsidTr="00E35E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</w:tcPr>
          <w:p w14:paraId="78F90DEE" w14:textId="77777777" w:rsidR="00D97871" w:rsidRPr="00D97871" w:rsidRDefault="00D97871" w:rsidP="00E35E81">
            <w:pPr>
              <w:rPr>
                <w:sz w:val="18"/>
                <w:szCs w:val="18"/>
              </w:rPr>
            </w:pPr>
            <w:r w:rsidRPr="00D97871">
              <w:rPr>
                <w:sz w:val="18"/>
                <w:szCs w:val="18"/>
              </w:rPr>
              <w:t>OTHER FACTORS</w:t>
            </w:r>
          </w:p>
        </w:tc>
        <w:tc>
          <w:tcPr>
            <w:tcW w:w="1250" w:type="pct"/>
          </w:tcPr>
          <w:p w14:paraId="05986A56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433416EB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250" w:type="pct"/>
          </w:tcPr>
          <w:p w14:paraId="40601F9F" w14:textId="77777777" w:rsidR="00D97871" w:rsidRPr="00D97871" w:rsidRDefault="00D97871" w:rsidP="00E35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5CBBA348" w14:textId="77777777" w:rsidR="00D97871" w:rsidRPr="00D97871" w:rsidRDefault="00D97871">
      <w:pPr>
        <w:rPr>
          <w:sz w:val="18"/>
          <w:szCs w:val="18"/>
        </w:rPr>
      </w:pPr>
    </w:p>
    <w:sectPr w:rsidR="00D97871" w:rsidRPr="00D97871" w:rsidSect="00D97871">
      <w:pgSz w:w="15840" w:h="12240" w:orient="landscape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B1D"/>
    <w:rsid w:val="00023B1D"/>
    <w:rsid w:val="00CB1577"/>
    <w:rsid w:val="00D97871"/>
    <w:rsid w:val="00F2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6EB86"/>
  <w15:chartTrackingRefBased/>
  <w15:docId w15:val="{B7854A28-7768-44F8-AF3D-8EE33DECB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78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1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1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577"/>
    <w:rPr>
      <w:rFonts w:ascii="Segoe UI" w:hAnsi="Segoe UI" w:cs="Segoe UI"/>
      <w:sz w:val="18"/>
      <w:szCs w:val="18"/>
    </w:rPr>
  </w:style>
  <w:style w:type="table" w:styleId="GridTable1Light">
    <w:name w:val="Grid Table 1 Light"/>
    <w:basedOn w:val="TableNormal"/>
    <w:uiPriority w:val="46"/>
    <w:rsid w:val="00CB157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0CE4F52EECEE44AECFED9648C7BD91" ma:contentTypeVersion="1" ma:contentTypeDescription="Create a new document." ma:contentTypeScope="" ma:versionID="a5c8a6d84742b997bd172cd1998cb70c">
  <xsd:schema xmlns:xsd="http://www.w3.org/2001/XMLSchema" xmlns:xs="http://www.w3.org/2001/XMLSchema" xmlns:p="http://schemas.microsoft.com/office/2006/metadata/properties" xmlns:ns2="53f3a01d-0eac-4aa8-808a-69b778e57e1e" targetNamespace="http://schemas.microsoft.com/office/2006/metadata/properties" ma:root="true" ma:fieldsID="a01af38fbd2eb1c82b8a21653b2c68e4" ns2:_="">
    <xsd:import namespace="53f3a01d-0eac-4aa8-808a-69b778e57e1e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f3a01d-0eac-4aa8-808a-69b778e57e1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A2554C-6FF3-4B7B-A6CA-CD973DFBD8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f3a01d-0eac-4aa8-808a-69b778e57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FF170D-687E-4CC0-81F5-C9F55F7913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5F2DC5-1681-40E7-84F0-48C979778592}">
  <ds:schemaRefs>
    <ds:schemaRef ds:uri="53f3a01d-0eac-4aa8-808a-69b778e57e1e"/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Azizian, Amir SHA</dc:creator>
  <cp:keywords/>
  <dc:description/>
  <cp:lastModifiedBy>Azizian, Amir SHA</cp:lastModifiedBy>
  <cp:revision>3</cp:revision>
  <dcterms:created xsi:type="dcterms:W3CDTF">2023-05-13T04:36:00Z</dcterms:created>
  <dcterms:modified xsi:type="dcterms:W3CDTF">2023-05-25T18:49:00Z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0x0101003F0CE4F52EECEE44AECFED9648C7BD91</vt:lpwstr>
  </property>
  <property fmtid="{D5CDD505-2E9C-101B-9397-08002B2CF9AE}" pid="3" name="Order">
    <vt:r8>11200</vt:r8>
  </property>
  <property fmtid="{D5CDD505-2E9C-101B-9397-08002B2CF9AE}" pid="4" name="xd_ProgID">
    <vt:lpwstr/>
  </property>
  <property fmtid="{D5CDD505-2E9C-101B-9397-08002B2CF9AE}" pid="5" name="_CopySource">
    <vt:lpwstr>https://sharepoint.ehealthsask.ca/sites/QSS/SClinAPPT/Clinical Pathways/Maturity Matrix Manuscript/Matrix_Supplemental Documents/Modified By Amir/S8 Capacity Monitoring.docx</vt:lpwstr>
  </property>
  <property fmtid="{D5CDD505-2E9C-101B-9397-08002B2CF9AE}" pid="6" name="TemplateUrl">
    <vt:lpwstr/>
  </property>
</Properties>
</file>