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6F4C48" w14:textId="77777777" w:rsidR="00D013F1" w:rsidRPr="00D013F1" w:rsidRDefault="00D013F1" w:rsidP="00D013F1">
      <w:pPr>
        <w:adjustRightInd w:val="0"/>
        <w:snapToGrid w:val="0"/>
        <w:spacing w:after="120"/>
        <w:rPr>
          <w:rFonts w:ascii="Arial" w:eastAsia="宋体" w:hAnsi="Arial" w:cs="Arial"/>
          <w:b/>
          <w:sz w:val="28"/>
          <w:szCs w:val="28"/>
        </w:rPr>
      </w:pPr>
      <w:bookmarkStart w:id="0" w:name="_Hlk149318262"/>
      <w:bookmarkStart w:id="1" w:name="_Hlk149596554"/>
      <w:bookmarkStart w:id="2" w:name="OLE_LINK11"/>
      <w:bookmarkStart w:id="3" w:name="_Hlk136170291"/>
      <w:bookmarkStart w:id="4" w:name="_Hlk112752254"/>
      <w:r w:rsidRPr="00D013F1">
        <w:rPr>
          <w:rFonts w:ascii="Arial" w:eastAsia="宋体" w:hAnsi="Arial" w:cs="Arial"/>
          <w:b/>
          <w:sz w:val="28"/>
          <w:szCs w:val="28"/>
        </w:rPr>
        <w:t>Industrial</w:t>
      </w:r>
      <w:bookmarkEnd w:id="0"/>
      <w:r w:rsidRPr="00D013F1">
        <w:rPr>
          <w:rFonts w:ascii="Arial" w:eastAsia="宋体" w:hAnsi="Arial" w:cs="Arial"/>
          <w:b/>
          <w:sz w:val="28"/>
          <w:szCs w:val="28"/>
        </w:rPr>
        <w:t>-scale nonmetal current collectors designed to regulate heat transfer and enhance battery safety</w:t>
      </w:r>
    </w:p>
    <w:bookmarkEnd w:id="1"/>
    <w:bookmarkEnd w:id="2"/>
    <w:p w14:paraId="74CE2219" w14:textId="77777777" w:rsidR="00D013F1" w:rsidRPr="00D013F1" w:rsidRDefault="00D013F1" w:rsidP="00D013F1">
      <w:pPr>
        <w:adjustRightInd w:val="0"/>
        <w:snapToGrid w:val="0"/>
        <w:spacing w:afterLines="100" w:after="312"/>
        <w:rPr>
          <w:rFonts w:ascii="Arial" w:eastAsia="宋体" w:hAnsi="Arial" w:cs="Arial"/>
          <w:b/>
          <w:bCs/>
          <w:sz w:val="22"/>
        </w:rPr>
      </w:pPr>
      <w:proofErr w:type="spellStart"/>
      <w:r w:rsidRPr="00D013F1">
        <w:rPr>
          <w:rFonts w:ascii="Arial" w:eastAsia="宋体" w:hAnsi="Arial" w:cs="Arial"/>
          <w:b/>
          <w:bCs/>
          <w:sz w:val="22"/>
        </w:rPr>
        <w:t>Lun</w:t>
      </w:r>
      <w:proofErr w:type="spellEnd"/>
      <w:r w:rsidRPr="00D013F1">
        <w:rPr>
          <w:rFonts w:ascii="Arial" w:eastAsia="宋体" w:hAnsi="Arial" w:cs="Arial"/>
          <w:b/>
          <w:bCs/>
          <w:sz w:val="22"/>
        </w:rPr>
        <w:t xml:space="preserve"> Li</w:t>
      </w:r>
      <w:r w:rsidRPr="00D013F1">
        <w:rPr>
          <w:rFonts w:ascii="Arial" w:eastAsia="宋体" w:hAnsi="Arial" w:cs="Arial"/>
          <w:b/>
          <w:bCs/>
          <w:sz w:val="22"/>
          <w:vertAlign w:val="superscript"/>
        </w:rPr>
        <w:t>1,6</w:t>
      </w:r>
      <w:r w:rsidRPr="00D013F1">
        <w:rPr>
          <w:rFonts w:ascii="Arial" w:eastAsia="宋体" w:hAnsi="Arial" w:cs="Arial"/>
          <w:b/>
          <w:bCs/>
          <w:sz w:val="22"/>
        </w:rPr>
        <w:t xml:space="preserve">, </w:t>
      </w:r>
      <w:proofErr w:type="spellStart"/>
      <w:r w:rsidRPr="00D013F1">
        <w:rPr>
          <w:rFonts w:ascii="Arial" w:eastAsia="宋体" w:hAnsi="Arial" w:cs="Arial"/>
          <w:b/>
          <w:bCs/>
          <w:sz w:val="22"/>
        </w:rPr>
        <w:t>Jinlong</w:t>
      </w:r>
      <w:proofErr w:type="spellEnd"/>
      <w:r w:rsidRPr="00D013F1">
        <w:rPr>
          <w:rFonts w:ascii="Arial" w:eastAsia="宋体" w:hAnsi="Arial" w:cs="Arial"/>
          <w:b/>
          <w:bCs/>
          <w:sz w:val="22"/>
        </w:rPr>
        <w:t xml:space="preserve"> Yang*</w:t>
      </w:r>
      <w:r w:rsidRPr="00D013F1">
        <w:rPr>
          <w:rFonts w:ascii="Arial" w:eastAsia="宋体" w:hAnsi="Arial" w:cs="Arial"/>
          <w:b/>
          <w:bCs/>
          <w:sz w:val="22"/>
          <w:vertAlign w:val="superscript"/>
        </w:rPr>
        <w:t>2,6</w:t>
      </w:r>
      <w:r w:rsidRPr="00D013F1">
        <w:rPr>
          <w:rFonts w:ascii="Arial" w:eastAsia="宋体" w:hAnsi="Arial" w:cs="Arial"/>
          <w:b/>
          <w:bCs/>
          <w:sz w:val="22"/>
        </w:rPr>
        <w:t>,</w:t>
      </w:r>
      <w:r w:rsidRPr="00D013F1">
        <w:rPr>
          <w:rFonts w:ascii="Arial" w:eastAsia="宋体" w:hAnsi="Arial" w:cs="Arial" w:hint="eastAsia"/>
          <w:b/>
          <w:bCs/>
          <w:sz w:val="22"/>
        </w:rPr>
        <w:t xml:space="preserve"> </w:t>
      </w:r>
      <w:r w:rsidRPr="00D013F1">
        <w:rPr>
          <w:rFonts w:ascii="Arial" w:eastAsia="宋体" w:hAnsi="Arial" w:cs="Arial"/>
          <w:b/>
          <w:bCs/>
          <w:sz w:val="22"/>
        </w:rPr>
        <w:t>Rui Tan</w:t>
      </w:r>
      <w:r w:rsidRPr="00D013F1">
        <w:rPr>
          <w:rFonts w:ascii="Arial" w:eastAsia="宋体" w:hAnsi="Arial" w:cs="Arial"/>
          <w:b/>
          <w:bCs/>
          <w:sz w:val="22"/>
          <w:vertAlign w:val="superscript"/>
        </w:rPr>
        <w:t>3,6</w:t>
      </w:r>
      <w:r w:rsidRPr="00D013F1">
        <w:rPr>
          <w:rFonts w:ascii="Arial" w:eastAsia="宋体" w:hAnsi="Arial" w:cs="Arial"/>
          <w:b/>
          <w:bCs/>
          <w:sz w:val="22"/>
        </w:rPr>
        <w:t>, Wei Shu</w:t>
      </w:r>
      <w:r w:rsidRPr="00D013F1">
        <w:rPr>
          <w:rFonts w:ascii="Arial" w:eastAsia="宋体" w:hAnsi="Arial" w:cs="Arial"/>
          <w:b/>
          <w:bCs/>
          <w:sz w:val="22"/>
          <w:vertAlign w:val="superscript"/>
        </w:rPr>
        <w:t>1,2,6</w:t>
      </w:r>
      <w:r w:rsidRPr="00D013F1">
        <w:rPr>
          <w:rFonts w:ascii="Arial" w:eastAsia="宋体" w:hAnsi="Arial" w:cs="Arial"/>
          <w:b/>
          <w:bCs/>
          <w:sz w:val="22"/>
        </w:rPr>
        <w:t xml:space="preserve">, </w:t>
      </w:r>
      <w:proofErr w:type="spellStart"/>
      <w:r w:rsidRPr="00D013F1">
        <w:rPr>
          <w:rFonts w:ascii="Arial" w:eastAsia="宋体" w:hAnsi="Arial" w:cs="Arial"/>
          <w:b/>
          <w:bCs/>
          <w:sz w:val="22"/>
        </w:rPr>
        <w:t>CheeTong</w:t>
      </w:r>
      <w:proofErr w:type="spellEnd"/>
      <w:r w:rsidRPr="00D013F1">
        <w:rPr>
          <w:rFonts w:ascii="Arial" w:eastAsia="宋体" w:hAnsi="Arial" w:cs="Arial"/>
          <w:b/>
          <w:bCs/>
          <w:sz w:val="22"/>
        </w:rPr>
        <w:t xml:space="preserve"> John Low</w:t>
      </w:r>
      <w:r w:rsidRPr="00D013F1">
        <w:rPr>
          <w:rFonts w:ascii="Arial" w:eastAsia="宋体" w:hAnsi="Arial" w:cs="Arial"/>
          <w:b/>
          <w:bCs/>
          <w:sz w:val="22"/>
          <w:vertAlign w:val="superscript"/>
        </w:rPr>
        <w:t>3</w:t>
      </w:r>
      <w:r w:rsidRPr="00D013F1">
        <w:rPr>
          <w:rFonts w:ascii="Arial" w:eastAsia="宋体" w:hAnsi="Arial" w:cs="Arial"/>
          <w:b/>
          <w:bCs/>
          <w:sz w:val="22"/>
        </w:rPr>
        <w:t xml:space="preserve">, </w:t>
      </w:r>
      <w:proofErr w:type="spellStart"/>
      <w:r w:rsidRPr="00D013F1">
        <w:rPr>
          <w:rFonts w:ascii="Arial" w:eastAsia="宋体" w:hAnsi="Arial" w:cs="Arial"/>
          <w:b/>
          <w:bCs/>
          <w:sz w:val="22"/>
        </w:rPr>
        <w:t>Zixin</w:t>
      </w:r>
      <w:proofErr w:type="spellEnd"/>
      <w:r w:rsidRPr="00D013F1">
        <w:rPr>
          <w:rFonts w:ascii="Arial" w:eastAsia="宋体" w:hAnsi="Arial" w:cs="Arial"/>
          <w:b/>
          <w:bCs/>
          <w:sz w:val="22"/>
        </w:rPr>
        <w:t xml:space="preserve"> Zhang</w:t>
      </w:r>
      <w:r w:rsidRPr="00D013F1">
        <w:rPr>
          <w:rFonts w:ascii="Arial" w:eastAsia="宋体" w:hAnsi="Arial" w:cs="Arial"/>
          <w:b/>
          <w:bCs/>
          <w:sz w:val="22"/>
          <w:vertAlign w:val="superscript"/>
        </w:rPr>
        <w:t>1</w:t>
      </w:r>
      <w:r w:rsidRPr="00D013F1">
        <w:rPr>
          <w:rFonts w:ascii="Arial" w:eastAsia="宋体" w:hAnsi="Arial" w:cs="Arial"/>
          <w:b/>
          <w:bCs/>
          <w:sz w:val="22"/>
        </w:rPr>
        <w:t>, Yu Zhao</w:t>
      </w:r>
      <w:r w:rsidRPr="00D013F1">
        <w:rPr>
          <w:rFonts w:ascii="Arial" w:eastAsia="宋体" w:hAnsi="Arial" w:cs="Arial"/>
          <w:b/>
          <w:bCs/>
          <w:sz w:val="22"/>
          <w:vertAlign w:val="superscript"/>
        </w:rPr>
        <w:t>1</w:t>
      </w:r>
      <w:r w:rsidRPr="00D013F1">
        <w:rPr>
          <w:rFonts w:ascii="Arial" w:eastAsia="宋体" w:hAnsi="Arial" w:cs="Arial"/>
          <w:b/>
          <w:bCs/>
          <w:sz w:val="22"/>
        </w:rPr>
        <w:t>, Cheng Li</w:t>
      </w:r>
      <w:r w:rsidRPr="00D013F1">
        <w:rPr>
          <w:rFonts w:ascii="Arial" w:eastAsia="宋体" w:hAnsi="Arial" w:cs="Arial"/>
          <w:b/>
          <w:bCs/>
          <w:sz w:val="22"/>
          <w:vertAlign w:val="superscript"/>
        </w:rPr>
        <w:t>5</w:t>
      </w:r>
      <w:r w:rsidRPr="00D013F1">
        <w:rPr>
          <w:rFonts w:ascii="Arial" w:eastAsia="宋体" w:hAnsi="Arial" w:cs="Arial"/>
          <w:b/>
          <w:bCs/>
          <w:sz w:val="22"/>
        </w:rPr>
        <w:t xml:space="preserve">, </w:t>
      </w:r>
      <w:proofErr w:type="spellStart"/>
      <w:r w:rsidRPr="00D013F1">
        <w:rPr>
          <w:rFonts w:ascii="Arial" w:eastAsia="宋体" w:hAnsi="Arial" w:cs="Arial"/>
          <w:b/>
          <w:bCs/>
          <w:sz w:val="22"/>
        </w:rPr>
        <w:t>Yajun</w:t>
      </w:r>
      <w:proofErr w:type="spellEnd"/>
      <w:r w:rsidRPr="00D013F1">
        <w:rPr>
          <w:rFonts w:ascii="Arial" w:eastAsia="宋体" w:hAnsi="Arial" w:cs="Arial"/>
          <w:b/>
          <w:bCs/>
          <w:sz w:val="22"/>
        </w:rPr>
        <w:t xml:space="preserve"> Zhang</w:t>
      </w:r>
      <w:r w:rsidRPr="00D013F1">
        <w:rPr>
          <w:rFonts w:ascii="Arial" w:eastAsia="宋体" w:hAnsi="Arial" w:cs="Arial"/>
          <w:b/>
          <w:bCs/>
          <w:sz w:val="22"/>
          <w:vertAlign w:val="superscript"/>
        </w:rPr>
        <w:t>5</w:t>
      </w:r>
      <w:r w:rsidRPr="00D013F1">
        <w:rPr>
          <w:rFonts w:ascii="Arial" w:eastAsia="宋体" w:hAnsi="Arial" w:cs="Arial"/>
          <w:b/>
          <w:bCs/>
          <w:sz w:val="22"/>
        </w:rPr>
        <w:t xml:space="preserve">, </w:t>
      </w:r>
      <w:proofErr w:type="spellStart"/>
      <w:r w:rsidRPr="00D013F1">
        <w:rPr>
          <w:rFonts w:ascii="Arial" w:eastAsia="宋体" w:hAnsi="Arial" w:cs="Arial"/>
          <w:b/>
          <w:bCs/>
          <w:sz w:val="22"/>
        </w:rPr>
        <w:t>Xingchuan</w:t>
      </w:r>
      <w:proofErr w:type="spellEnd"/>
      <w:r w:rsidRPr="00D013F1">
        <w:rPr>
          <w:rFonts w:ascii="Arial" w:eastAsia="宋体" w:hAnsi="Arial" w:cs="Arial"/>
          <w:b/>
          <w:bCs/>
          <w:sz w:val="22"/>
        </w:rPr>
        <w:t xml:space="preserve"> Li</w:t>
      </w:r>
      <w:r w:rsidRPr="00D013F1">
        <w:rPr>
          <w:rFonts w:ascii="Arial" w:eastAsia="宋体" w:hAnsi="Arial" w:cs="Arial"/>
          <w:b/>
          <w:bCs/>
          <w:sz w:val="22"/>
          <w:vertAlign w:val="superscript"/>
        </w:rPr>
        <w:t>1</w:t>
      </w:r>
      <w:r w:rsidRPr="00D013F1">
        <w:rPr>
          <w:rFonts w:ascii="Arial" w:eastAsia="宋体" w:hAnsi="Arial" w:cs="Arial"/>
          <w:b/>
          <w:bCs/>
          <w:sz w:val="22"/>
        </w:rPr>
        <w:t xml:space="preserve">, </w:t>
      </w:r>
      <w:proofErr w:type="spellStart"/>
      <w:r w:rsidRPr="00D013F1">
        <w:rPr>
          <w:rFonts w:ascii="Arial" w:eastAsia="宋体" w:hAnsi="Arial" w:cs="Arial"/>
          <w:b/>
          <w:bCs/>
          <w:sz w:val="22"/>
        </w:rPr>
        <w:t>Huazhang</w:t>
      </w:r>
      <w:proofErr w:type="spellEnd"/>
      <w:r w:rsidRPr="00D013F1">
        <w:rPr>
          <w:rFonts w:ascii="Arial" w:eastAsia="宋体" w:hAnsi="Arial" w:cs="Arial"/>
          <w:b/>
          <w:bCs/>
          <w:sz w:val="22"/>
        </w:rPr>
        <w:t xml:space="preserve"> Zhang</w:t>
      </w:r>
      <w:r w:rsidRPr="00D013F1">
        <w:rPr>
          <w:rFonts w:ascii="Arial" w:eastAsia="宋体" w:hAnsi="Arial" w:cs="Arial"/>
          <w:b/>
          <w:bCs/>
          <w:sz w:val="22"/>
          <w:vertAlign w:val="superscript"/>
        </w:rPr>
        <w:t>4</w:t>
      </w:r>
      <w:r w:rsidRPr="00D013F1">
        <w:rPr>
          <w:rFonts w:ascii="Arial" w:eastAsia="宋体" w:hAnsi="Arial" w:cs="Arial"/>
          <w:b/>
          <w:bCs/>
          <w:sz w:val="22"/>
        </w:rPr>
        <w:t>, Xin Zhao</w:t>
      </w:r>
      <w:r w:rsidRPr="00D013F1">
        <w:rPr>
          <w:rFonts w:ascii="Arial" w:eastAsia="宋体" w:hAnsi="Arial" w:cs="Arial"/>
          <w:b/>
          <w:bCs/>
          <w:sz w:val="22"/>
          <w:vertAlign w:val="superscript"/>
        </w:rPr>
        <w:t>4</w:t>
      </w:r>
      <w:r w:rsidRPr="00D013F1">
        <w:rPr>
          <w:rFonts w:ascii="Arial" w:eastAsia="宋体" w:hAnsi="Arial" w:cs="Arial"/>
          <w:b/>
          <w:bCs/>
          <w:sz w:val="22"/>
        </w:rPr>
        <w:t xml:space="preserve">, </w:t>
      </w:r>
      <w:proofErr w:type="spellStart"/>
      <w:r w:rsidRPr="00D013F1">
        <w:rPr>
          <w:rFonts w:ascii="Arial" w:eastAsia="宋体" w:hAnsi="Arial" w:cs="Arial"/>
          <w:b/>
          <w:bCs/>
          <w:sz w:val="22"/>
        </w:rPr>
        <w:t>Zongkui</w:t>
      </w:r>
      <w:proofErr w:type="spellEnd"/>
      <w:r w:rsidRPr="00D013F1">
        <w:rPr>
          <w:rFonts w:ascii="Arial" w:eastAsia="宋体" w:hAnsi="Arial" w:cs="Arial"/>
          <w:b/>
          <w:bCs/>
          <w:sz w:val="22"/>
        </w:rPr>
        <w:t xml:space="preserve"> Kou</w:t>
      </w:r>
      <w:r w:rsidRPr="00D013F1">
        <w:rPr>
          <w:rFonts w:ascii="Arial" w:eastAsia="宋体" w:hAnsi="Arial" w:cs="Arial"/>
          <w:b/>
          <w:bCs/>
          <w:sz w:val="22"/>
          <w:vertAlign w:val="superscript"/>
        </w:rPr>
        <w:t>1</w:t>
      </w:r>
      <w:r w:rsidRPr="00D013F1">
        <w:rPr>
          <w:rFonts w:ascii="Arial" w:eastAsia="宋体" w:hAnsi="Arial" w:cs="Arial"/>
          <w:b/>
          <w:bCs/>
          <w:sz w:val="22"/>
        </w:rPr>
        <w:t>, Yong Xiao</w:t>
      </w:r>
      <w:r w:rsidRPr="00D013F1">
        <w:rPr>
          <w:rFonts w:ascii="Arial" w:eastAsia="宋体" w:hAnsi="Arial" w:cs="Arial"/>
          <w:b/>
          <w:bCs/>
          <w:sz w:val="22"/>
          <w:vertAlign w:val="superscript"/>
        </w:rPr>
        <w:t>1</w:t>
      </w:r>
      <w:r w:rsidRPr="00D013F1">
        <w:rPr>
          <w:rFonts w:ascii="Arial" w:eastAsia="宋体" w:hAnsi="Arial" w:cs="Arial"/>
          <w:b/>
          <w:bCs/>
          <w:sz w:val="22"/>
        </w:rPr>
        <w:t>, Francis Verpoort</w:t>
      </w:r>
      <w:r w:rsidRPr="00D013F1">
        <w:rPr>
          <w:rFonts w:ascii="Arial" w:eastAsia="宋体" w:hAnsi="Arial" w:cs="Arial"/>
          <w:b/>
          <w:bCs/>
          <w:sz w:val="22"/>
          <w:vertAlign w:val="superscript"/>
        </w:rPr>
        <w:t>1</w:t>
      </w:r>
      <w:r w:rsidRPr="00D013F1">
        <w:rPr>
          <w:rFonts w:ascii="Arial" w:eastAsia="宋体" w:hAnsi="Arial" w:cs="Arial"/>
          <w:b/>
          <w:bCs/>
          <w:sz w:val="22"/>
        </w:rPr>
        <w:t xml:space="preserve">, </w:t>
      </w:r>
      <w:proofErr w:type="spellStart"/>
      <w:r w:rsidRPr="00D013F1">
        <w:rPr>
          <w:rFonts w:ascii="Arial" w:eastAsia="宋体" w:hAnsi="Arial" w:cs="Arial"/>
          <w:b/>
          <w:bCs/>
          <w:sz w:val="22"/>
        </w:rPr>
        <w:t>Hewu</w:t>
      </w:r>
      <w:proofErr w:type="spellEnd"/>
      <w:r w:rsidRPr="00D013F1">
        <w:rPr>
          <w:rFonts w:ascii="Arial" w:eastAsia="宋体" w:hAnsi="Arial" w:cs="Arial"/>
          <w:b/>
          <w:bCs/>
          <w:sz w:val="22"/>
        </w:rPr>
        <w:t xml:space="preserve"> Wang</w:t>
      </w:r>
      <w:r w:rsidRPr="00D013F1">
        <w:rPr>
          <w:rFonts w:ascii="Arial" w:eastAsia="宋体" w:hAnsi="Arial" w:cs="Arial"/>
          <w:b/>
          <w:bCs/>
          <w:sz w:val="22"/>
          <w:vertAlign w:val="superscript"/>
        </w:rPr>
        <w:t>5</w:t>
      </w:r>
      <w:r w:rsidRPr="00D013F1">
        <w:rPr>
          <w:rFonts w:ascii="Arial" w:eastAsia="宋体" w:hAnsi="Arial" w:cs="Arial"/>
          <w:b/>
          <w:bCs/>
          <w:sz w:val="22"/>
        </w:rPr>
        <w:t xml:space="preserve">, </w:t>
      </w:r>
      <w:proofErr w:type="spellStart"/>
      <w:r w:rsidRPr="00D013F1">
        <w:rPr>
          <w:rFonts w:ascii="Arial" w:eastAsia="宋体" w:hAnsi="Arial" w:cs="Arial"/>
          <w:b/>
          <w:bCs/>
          <w:sz w:val="22"/>
        </w:rPr>
        <w:t>Liqiang</w:t>
      </w:r>
      <w:proofErr w:type="spellEnd"/>
      <w:r w:rsidRPr="00D013F1">
        <w:rPr>
          <w:rFonts w:ascii="Arial" w:eastAsia="宋体" w:hAnsi="Arial" w:cs="Arial"/>
          <w:b/>
          <w:bCs/>
          <w:sz w:val="22"/>
        </w:rPr>
        <w:t xml:space="preserve"> Mai*</w:t>
      </w:r>
      <w:r w:rsidRPr="00D013F1">
        <w:rPr>
          <w:rFonts w:ascii="Arial" w:eastAsia="宋体" w:hAnsi="Arial" w:cs="Arial"/>
          <w:b/>
          <w:bCs/>
          <w:sz w:val="22"/>
          <w:vertAlign w:val="superscript"/>
        </w:rPr>
        <w:t>1</w:t>
      </w:r>
      <w:r w:rsidRPr="00D013F1">
        <w:rPr>
          <w:rFonts w:ascii="Arial" w:eastAsia="宋体" w:hAnsi="Arial" w:cs="Arial"/>
          <w:b/>
          <w:bCs/>
          <w:sz w:val="22"/>
        </w:rPr>
        <w:t xml:space="preserve">, </w:t>
      </w:r>
      <w:proofErr w:type="spellStart"/>
      <w:r w:rsidRPr="00D013F1">
        <w:rPr>
          <w:rFonts w:ascii="Arial" w:eastAsia="宋体" w:hAnsi="Arial" w:cs="Arial"/>
          <w:b/>
          <w:bCs/>
          <w:sz w:val="22"/>
        </w:rPr>
        <w:t>Daping</w:t>
      </w:r>
      <w:proofErr w:type="spellEnd"/>
      <w:r w:rsidRPr="00D013F1">
        <w:rPr>
          <w:rFonts w:ascii="Arial" w:eastAsia="宋体" w:hAnsi="Arial" w:cs="Arial"/>
          <w:b/>
          <w:bCs/>
          <w:sz w:val="22"/>
        </w:rPr>
        <w:t xml:space="preserve"> He*</w:t>
      </w:r>
      <w:r w:rsidRPr="00D013F1">
        <w:rPr>
          <w:rFonts w:ascii="Arial" w:eastAsia="宋体" w:hAnsi="Arial" w:cs="Arial"/>
          <w:b/>
          <w:bCs/>
          <w:sz w:val="22"/>
          <w:vertAlign w:val="superscript"/>
        </w:rPr>
        <w:t>1,4</w:t>
      </w:r>
    </w:p>
    <w:p w14:paraId="7B29422A" w14:textId="77777777" w:rsidR="00857021" w:rsidRPr="00857021" w:rsidRDefault="00857021" w:rsidP="00857021">
      <w:pPr>
        <w:widowControl/>
        <w:adjustRightInd w:val="0"/>
        <w:snapToGrid w:val="0"/>
        <w:ind w:left="119" w:hanging="119"/>
        <w:rPr>
          <w:rFonts w:ascii="Arial" w:eastAsia="MS Mincho" w:hAnsi="Arial" w:cs="Arial"/>
          <w:kern w:val="0"/>
          <w:sz w:val="22"/>
          <w:lang w:eastAsia="ja-JP"/>
        </w:rPr>
      </w:pPr>
      <w:r w:rsidRPr="00857021">
        <w:rPr>
          <w:rFonts w:ascii="Arial" w:eastAsia="MS Mincho" w:hAnsi="Arial" w:cs="Arial"/>
          <w:kern w:val="0"/>
          <w:sz w:val="22"/>
          <w:vertAlign w:val="superscript"/>
          <w:lang w:eastAsia="ja-JP"/>
        </w:rPr>
        <w:t>1</w:t>
      </w:r>
      <w:r w:rsidRPr="00857021">
        <w:rPr>
          <w:rFonts w:ascii="Arial" w:eastAsia="宋体" w:hAnsi="Arial" w:cs="Arial"/>
          <w:kern w:val="0"/>
          <w:sz w:val="22"/>
        </w:rPr>
        <w:t xml:space="preserve"> </w:t>
      </w:r>
      <w:r w:rsidRPr="00857021">
        <w:rPr>
          <w:rFonts w:ascii="Arial" w:eastAsia="MS Mincho" w:hAnsi="Arial" w:cs="Arial"/>
          <w:kern w:val="0"/>
          <w:sz w:val="22"/>
          <w:lang w:eastAsia="ja-JP"/>
        </w:rPr>
        <w:t>State Key Laboratory of Advanced Technology for Materials Synthesis and Processing, State Key Laboratory of Silicate Materials for Architectures,</w:t>
      </w:r>
      <w:r w:rsidRPr="00857021">
        <w:rPr>
          <w:rFonts w:ascii="Arial" w:eastAsia="宋体" w:hAnsi="Arial" w:cs="Arial"/>
          <w:kern w:val="0"/>
          <w:sz w:val="22"/>
        </w:rPr>
        <w:t xml:space="preserve"> </w:t>
      </w:r>
      <w:r w:rsidRPr="00857021">
        <w:rPr>
          <w:rFonts w:ascii="Arial" w:eastAsia="MS Mincho" w:hAnsi="Arial" w:cs="Arial"/>
          <w:kern w:val="0"/>
          <w:sz w:val="22"/>
          <w:lang w:eastAsia="ja-JP"/>
        </w:rPr>
        <w:t xml:space="preserve">School of Materials Science and Engineering, Wuhan University of Technology, Wuhan 430070, China </w:t>
      </w:r>
    </w:p>
    <w:p w14:paraId="78DC2F5A" w14:textId="77777777" w:rsidR="00857021" w:rsidRPr="00857021" w:rsidRDefault="00857021" w:rsidP="00857021">
      <w:pPr>
        <w:widowControl/>
        <w:adjustRightInd w:val="0"/>
        <w:snapToGrid w:val="0"/>
        <w:ind w:left="119" w:hanging="119"/>
        <w:rPr>
          <w:rFonts w:ascii="Arial" w:eastAsia="MS Mincho" w:hAnsi="Arial" w:cs="Arial"/>
          <w:kern w:val="0"/>
          <w:sz w:val="22"/>
          <w:lang w:eastAsia="ja-JP"/>
        </w:rPr>
      </w:pPr>
      <w:r w:rsidRPr="00857021">
        <w:rPr>
          <w:rFonts w:ascii="Arial" w:eastAsia="MS Mincho" w:hAnsi="Arial" w:cs="Arial"/>
          <w:kern w:val="0"/>
          <w:sz w:val="22"/>
          <w:vertAlign w:val="superscript"/>
          <w:lang w:eastAsia="ja-JP"/>
        </w:rPr>
        <w:t>2</w:t>
      </w:r>
      <w:r w:rsidRPr="00857021">
        <w:rPr>
          <w:rFonts w:ascii="Arial" w:eastAsia="宋体" w:hAnsi="Arial" w:cs="Arial"/>
          <w:kern w:val="0"/>
          <w:sz w:val="22"/>
        </w:rPr>
        <w:t xml:space="preserve"> </w:t>
      </w:r>
      <w:r w:rsidRPr="00857021">
        <w:rPr>
          <w:rFonts w:ascii="Arial" w:eastAsia="MS Mincho" w:hAnsi="Arial" w:cs="Arial"/>
          <w:kern w:val="0"/>
          <w:sz w:val="22"/>
          <w:lang w:eastAsia="ja-JP"/>
        </w:rPr>
        <w:t>Guangdong Research Center for Interfacial Engineering of Functional Materials,</w:t>
      </w:r>
      <w:bookmarkStart w:id="5" w:name="OLE_LINK41"/>
      <w:r w:rsidRPr="00857021">
        <w:rPr>
          <w:rFonts w:ascii="Arial" w:eastAsia="MS Mincho" w:hAnsi="Arial" w:cs="Arial"/>
          <w:kern w:val="0"/>
          <w:sz w:val="22"/>
          <w:lang w:eastAsia="ja-JP"/>
        </w:rPr>
        <w:t xml:space="preserve"> College of Materials Science and Engineering, Shenz</w:t>
      </w:r>
      <w:bookmarkEnd w:id="5"/>
      <w:r w:rsidRPr="00857021">
        <w:rPr>
          <w:rFonts w:ascii="Arial" w:eastAsia="MS Mincho" w:hAnsi="Arial" w:cs="Arial"/>
          <w:kern w:val="0"/>
          <w:sz w:val="22"/>
          <w:lang w:eastAsia="ja-JP"/>
        </w:rPr>
        <w:t>hen University, Shenzhen 518060, China</w:t>
      </w:r>
    </w:p>
    <w:p w14:paraId="321197B1" w14:textId="77777777" w:rsidR="00857021" w:rsidRPr="00857021" w:rsidRDefault="00857021" w:rsidP="00857021">
      <w:pPr>
        <w:widowControl/>
        <w:adjustRightInd w:val="0"/>
        <w:snapToGrid w:val="0"/>
        <w:ind w:left="119" w:hanging="119"/>
        <w:rPr>
          <w:rFonts w:ascii="Arial" w:eastAsia="MS Mincho" w:hAnsi="Arial" w:cs="Arial"/>
          <w:kern w:val="0"/>
          <w:sz w:val="22"/>
          <w:lang w:eastAsia="ja-JP"/>
        </w:rPr>
      </w:pPr>
      <w:r w:rsidRPr="00857021">
        <w:rPr>
          <w:rFonts w:ascii="Arial" w:eastAsia="宋体" w:hAnsi="Arial" w:cs="Arial"/>
          <w:kern w:val="0"/>
          <w:sz w:val="22"/>
          <w:vertAlign w:val="superscript"/>
        </w:rPr>
        <w:t>3</w:t>
      </w:r>
      <w:r w:rsidRPr="00857021">
        <w:rPr>
          <w:rFonts w:ascii="Arial" w:eastAsia="宋体" w:hAnsi="Arial" w:cs="Arial"/>
          <w:kern w:val="0"/>
          <w:sz w:val="22"/>
        </w:rPr>
        <w:t xml:space="preserve"> </w:t>
      </w:r>
      <w:r w:rsidRPr="00857021">
        <w:rPr>
          <w:rFonts w:ascii="Arial" w:eastAsia="MS Mincho" w:hAnsi="Arial" w:cs="Arial"/>
          <w:kern w:val="0"/>
          <w:sz w:val="22"/>
          <w:lang w:eastAsia="ja-JP"/>
        </w:rPr>
        <w:t>Warwick Electrochemical Engineering Group, WMG, Energy Innovation Centre, University of Warwick, Warwick, CV4 7AL U</w:t>
      </w:r>
    </w:p>
    <w:p w14:paraId="67F52ED9" w14:textId="77777777" w:rsidR="00857021" w:rsidRPr="00857021" w:rsidRDefault="00857021" w:rsidP="00857021">
      <w:pPr>
        <w:widowControl/>
        <w:adjustRightInd w:val="0"/>
        <w:snapToGrid w:val="0"/>
        <w:ind w:left="119" w:hanging="119"/>
        <w:rPr>
          <w:rFonts w:ascii="Arial" w:eastAsia="MS Mincho" w:hAnsi="Arial" w:cs="Arial"/>
          <w:kern w:val="0"/>
          <w:sz w:val="22"/>
          <w:lang w:eastAsia="ja-JP"/>
        </w:rPr>
      </w:pPr>
      <w:r w:rsidRPr="00857021">
        <w:rPr>
          <w:rFonts w:ascii="Arial" w:eastAsia="宋体" w:hAnsi="Arial" w:cs="Arial"/>
          <w:kern w:val="0"/>
          <w:sz w:val="22"/>
          <w:vertAlign w:val="superscript"/>
        </w:rPr>
        <w:t>4</w:t>
      </w:r>
      <w:r w:rsidRPr="00857021">
        <w:rPr>
          <w:rFonts w:ascii="Arial" w:eastAsia="宋体" w:hAnsi="Arial" w:cs="Arial"/>
          <w:kern w:val="0"/>
          <w:sz w:val="22"/>
        </w:rPr>
        <w:t xml:space="preserve"> </w:t>
      </w:r>
      <w:r w:rsidRPr="00857021">
        <w:rPr>
          <w:rFonts w:ascii="Arial" w:eastAsia="MS Mincho" w:hAnsi="Arial" w:cs="Arial"/>
          <w:kern w:val="0"/>
          <w:sz w:val="22"/>
          <w:lang w:eastAsia="ja-JP"/>
        </w:rPr>
        <w:t>Hubei Engineering Research Center of RF-Microwave Technology and Application, School of Science, Wuhan University of Technology, Wuhan 430070, China</w:t>
      </w:r>
    </w:p>
    <w:p w14:paraId="44133AF6" w14:textId="77777777" w:rsidR="00857021" w:rsidRPr="00857021" w:rsidRDefault="00857021" w:rsidP="00857021">
      <w:pPr>
        <w:widowControl/>
        <w:adjustRightInd w:val="0"/>
        <w:snapToGrid w:val="0"/>
        <w:ind w:left="119" w:hanging="119"/>
        <w:rPr>
          <w:rFonts w:ascii="Arial" w:eastAsia="MS Mincho" w:hAnsi="Arial" w:cs="Arial"/>
          <w:kern w:val="0"/>
          <w:sz w:val="22"/>
          <w:lang w:eastAsia="ja-JP"/>
        </w:rPr>
      </w:pPr>
      <w:r w:rsidRPr="00857021">
        <w:rPr>
          <w:rFonts w:ascii="Arial" w:eastAsia="MS Mincho" w:hAnsi="Arial" w:cs="Arial"/>
          <w:kern w:val="0"/>
          <w:sz w:val="22"/>
          <w:vertAlign w:val="superscript"/>
          <w:lang w:eastAsia="ja-JP"/>
        </w:rPr>
        <w:t>5</w:t>
      </w:r>
      <w:r w:rsidRPr="00857021">
        <w:rPr>
          <w:rFonts w:ascii="Calibri" w:eastAsia="宋体" w:hAnsi="Calibri" w:cs="Times New Roman"/>
          <w:szCs w:val="24"/>
        </w:rPr>
        <w:t xml:space="preserve"> </w:t>
      </w:r>
      <w:r w:rsidRPr="00857021">
        <w:rPr>
          <w:rFonts w:ascii="Arial" w:eastAsia="MS Mincho" w:hAnsi="Arial" w:cs="Arial"/>
          <w:kern w:val="0"/>
          <w:sz w:val="22"/>
          <w:lang w:eastAsia="ja-JP"/>
        </w:rPr>
        <w:t>School of Vehicle and Mobility, Tsinghua University, Beijing 100084, China</w:t>
      </w:r>
    </w:p>
    <w:p w14:paraId="30C9BA12" w14:textId="27ED2933" w:rsidR="00857021" w:rsidRPr="00857021" w:rsidRDefault="00857021" w:rsidP="00857021">
      <w:pPr>
        <w:widowControl/>
        <w:adjustRightInd w:val="0"/>
        <w:snapToGrid w:val="0"/>
        <w:ind w:left="119" w:hanging="119"/>
        <w:rPr>
          <w:rFonts w:ascii="Arial" w:eastAsia="宋体" w:hAnsi="Arial" w:cs="Arial"/>
          <w:kern w:val="0"/>
          <w:sz w:val="22"/>
        </w:rPr>
      </w:pPr>
      <w:r w:rsidRPr="00857021">
        <w:rPr>
          <w:rFonts w:ascii="Arial" w:eastAsia="宋体" w:hAnsi="Arial" w:cs="Arial"/>
          <w:kern w:val="0"/>
          <w:sz w:val="22"/>
          <w:vertAlign w:val="superscript"/>
        </w:rPr>
        <w:t>6</w:t>
      </w:r>
      <w:r w:rsidRPr="00857021">
        <w:rPr>
          <w:rFonts w:ascii="Arial" w:eastAsia="宋体" w:hAnsi="Arial" w:cs="Arial"/>
          <w:kern w:val="0"/>
          <w:sz w:val="22"/>
        </w:rPr>
        <w:t xml:space="preserve"> </w:t>
      </w:r>
      <w:r w:rsidRPr="00857021">
        <w:rPr>
          <w:rFonts w:ascii="Arial" w:eastAsia="MS Mincho" w:hAnsi="Arial" w:cs="Arial"/>
          <w:kern w:val="0"/>
          <w:sz w:val="22"/>
          <w:lang w:eastAsia="ja-JP"/>
        </w:rPr>
        <w:t>These authors contributed</w:t>
      </w:r>
      <w:r w:rsidRPr="00857021">
        <w:rPr>
          <w:rFonts w:ascii="Arial" w:eastAsia="宋体" w:hAnsi="Arial" w:cs="Arial"/>
          <w:kern w:val="0"/>
          <w:sz w:val="22"/>
        </w:rPr>
        <w:t xml:space="preserve"> </w:t>
      </w:r>
      <w:r w:rsidRPr="00857021">
        <w:rPr>
          <w:rFonts w:ascii="Arial" w:eastAsia="MS Mincho" w:hAnsi="Arial" w:cs="Arial"/>
          <w:kern w:val="0"/>
          <w:sz w:val="22"/>
          <w:lang w:eastAsia="ja-JP"/>
        </w:rPr>
        <w:t xml:space="preserve">equally: </w:t>
      </w:r>
      <w:proofErr w:type="spellStart"/>
      <w:r w:rsidRPr="00857021">
        <w:rPr>
          <w:rFonts w:ascii="Arial" w:eastAsia="宋体" w:hAnsi="Arial" w:cs="Arial"/>
          <w:kern w:val="0"/>
          <w:sz w:val="22"/>
        </w:rPr>
        <w:t>Lun</w:t>
      </w:r>
      <w:proofErr w:type="spellEnd"/>
      <w:r w:rsidRPr="00857021">
        <w:rPr>
          <w:rFonts w:ascii="Arial" w:eastAsia="宋体" w:hAnsi="Arial" w:cs="Arial"/>
          <w:kern w:val="0"/>
          <w:sz w:val="22"/>
        </w:rPr>
        <w:t xml:space="preserve"> Li</w:t>
      </w:r>
      <w:r w:rsidRPr="00857021">
        <w:rPr>
          <w:rFonts w:ascii="Arial" w:eastAsia="MS Mincho" w:hAnsi="Arial" w:cs="Arial"/>
          <w:kern w:val="0"/>
          <w:sz w:val="22"/>
          <w:lang w:eastAsia="ja-JP"/>
        </w:rPr>
        <w:t xml:space="preserve">, </w:t>
      </w:r>
      <w:proofErr w:type="spellStart"/>
      <w:r w:rsidRPr="00857021">
        <w:rPr>
          <w:rFonts w:ascii="Arial" w:eastAsia="宋体" w:hAnsi="Arial" w:cs="Arial"/>
          <w:kern w:val="0"/>
          <w:sz w:val="22"/>
        </w:rPr>
        <w:t>Jinlong</w:t>
      </w:r>
      <w:proofErr w:type="spellEnd"/>
      <w:r w:rsidRPr="00857021">
        <w:rPr>
          <w:rFonts w:ascii="Arial" w:eastAsia="宋体" w:hAnsi="Arial" w:cs="Arial"/>
          <w:kern w:val="0"/>
          <w:sz w:val="22"/>
        </w:rPr>
        <w:t xml:space="preserve"> Yang, Rui Tan</w:t>
      </w:r>
      <w:r w:rsidR="00001560" w:rsidRPr="00857021">
        <w:rPr>
          <w:rFonts w:ascii="Arial" w:eastAsia="宋体" w:hAnsi="Arial" w:cs="Arial"/>
          <w:kern w:val="0"/>
          <w:sz w:val="22"/>
        </w:rPr>
        <w:t>,</w:t>
      </w:r>
      <w:r w:rsidR="00001560" w:rsidRPr="00001560">
        <w:rPr>
          <w:rFonts w:ascii="Arial" w:eastAsia="宋体" w:hAnsi="Arial" w:cs="Arial"/>
          <w:kern w:val="0"/>
          <w:sz w:val="22"/>
        </w:rPr>
        <w:t xml:space="preserve"> </w:t>
      </w:r>
      <w:r w:rsidR="00001560" w:rsidRPr="00857021">
        <w:rPr>
          <w:rFonts w:ascii="Arial" w:eastAsia="宋体" w:hAnsi="Arial" w:cs="Arial"/>
          <w:kern w:val="0"/>
          <w:sz w:val="22"/>
        </w:rPr>
        <w:t>Wei Shu</w:t>
      </w:r>
    </w:p>
    <w:bookmarkEnd w:id="3"/>
    <w:p w14:paraId="317D2E0B" w14:textId="77777777" w:rsidR="00E00285" w:rsidRPr="00D32B38" w:rsidRDefault="00E00285" w:rsidP="004B0D03">
      <w:pPr>
        <w:widowControl/>
        <w:adjustRightInd w:val="0"/>
        <w:snapToGrid w:val="0"/>
        <w:rPr>
          <w:rFonts w:ascii="Arial" w:hAnsi="Arial" w:cs="Arial"/>
          <w:kern w:val="0"/>
          <w:sz w:val="22"/>
        </w:rPr>
      </w:pPr>
    </w:p>
    <w:p w14:paraId="2A5C2581" w14:textId="77777777" w:rsidR="00E00285" w:rsidRDefault="00E00285" w:rsidP="004B0D03">
      <w:pPr>
        <w:widowControl/>
        <w:adjustRightInd w:val="0"/>
        <w:snapToGrid w:val="0"/>
        <w:spacing w:after="120"/>
        <w:rPr>
          <w:rFonts w:ascii="Arial" w:hAnsi="Arial" w:cs="Arial"/>
          <w:b/>
          <w:sz w:val="36"/>
          <w:szCs w:val="36"/>
        </w:rPr>
      </w:pPr>
      <w:r>
        <w:rPr>
          <w:rFonts w:ascii="Arial" w:eastAsia="MS Mincho" w:hAnsi="Arial" w:cs="Arial"/>
          <w:kern w:val="0"/>
          <w:sz w:val="22"/>
          <w:lang w:eastAsia="ja-JP"/>
        </w:rPr>
        <w:t>*</w:t>
      </w:r>
      <w:r>
        <w:rPr>
          <w:rFonts w:ascii="Arial" w:hAnsi="Arial" w:cs="Arial"/>
          <w:kern w:val="0"/>
          <w:sz w:val="22"/>
        </w:rPr>
        <w:t>C</w:t>
      </w:r>
      <w:r>
        <w:rPr>
          <w:rFonts w:ascii="Arial" w:eastAsia="MS Mincho" w:hAnsi="Arial" w:cs="Arial"/>
          <w:kern w:val="0"/>
          <w:sz w:val="22"/>
          <w:lang w:eastAsia="ja-JP"/>
        </w:rPr>
        <w:t>orresponding author</w:t>
      </w:r>
      <w:r>
        <w:rPr>
          <w:rFonts w:ascii="Arial" w:hAnsi="Arial" w:cs="Arial"/>
          <w:kern w:val="0"/>
          <w:sz w:val="22"/>
        </w:rPr>
        <w:t>s</w:t>
      </w:r>
      <w:r>
        <w:rPr>
          <w:rFonts w:ascii="Arial" w:eastAsia="MS Mincho" w:hAnsi="Arial" w:cs="Arial"/>
          <w:kern w:val="0"/>
          <w:sz w:val="22"/>
          <w:lang w:eastAsia="ja-JP"/>
        </w:rPr>
        <w:t xml:space="preserve">: </w:t>
      </w:r>
      <w:proofErr w:type="spellStart"/>
      <w:r>
        <w:rPr>
          <w:rFonts w:ascii="Arial" w:eastAsia="MS Mincho" w:hAnsi="Arial" w:cs="Arial"/>
          <w:kern w:val="0"/>
          <w:sz w:val="22"/>
          <w:lang w:eastAsia="ja-JP"/>
        </w:rPr>
        <w:t>Jinglong</w:t>
      </w:r>
      <w:proofErr w:type="spellEnd"/>
      <w:r>
        <w:rPr>
          <w:rFonts w:ascii="Arial" w:eastAsia="MS Mincho" w:hAnsi="Arial" w:cs="Arial"/>
          <w:kern w:val="0"/>
          <w:sz w:val="22"/>
          <w:lang w:eastAsia="ja-JP"/>
        </w:rPr>
        <w:t xml:space="preserve"> Yang</w:t>
      </w:r>
      <w:r>
        <w:rPr>
          <w:rFonts w:ascii="Arial" w:hAnsi="Arial" w:cs="Arial"/>
          <w:kern w:val="0"/>
          <w:sz w:val="22"/>
        </w:rPr>
        <w:t xml:space="preserve"> </w:t>
      </w:r>
      <w:r>
        <w:rPr>
          <w:rStyle w:val="af"/>
          <w:rFonts w:ascii="Arial" w:eastAsia="MS Mincho" w:hAnsi="Arial" w:cs="Arial"/>
          <w:kern w:val="0"/>
          <w:sz w:val="22"/>
          <w:lang w:eastAsia="ja-JP"/>
        </w:rPr>
        <w:t>(yangjl18@szu.edu.cn)</w:t>
      </w:r>
      <w:r>
        <w:rPr>
          <w:rFonts w:ascii="Arial" w:eastAsia="MS Mincho" w:hAnsi="Arial" w:cs="Arial"/>
          <w:kern w:val="0"/>
          <w:sz w:val="22"/>
          <w:lang w:eastAsia="ja-JP"/>
        </w:rPr>
        <w:t xml:space="preserve">, </w:t>
      </w:r>
      <w:proofErr w:type="spellStart"/>
      <w:r>
        <w:rPr>
          <w:rFonts w:ascii="Arial" w:eastAsia="MS Mincho" w:hAnsi="Arial" w:cs="Arial"/>
          <w:kern w:val="0"/>
          <w:sz w:val="22"/>
          <w:lang w:eastAsia="ja-JP"/>
        </w:rPr>
        <w:t>Liqiang</w:t>
      </w:r>
      <w:proofErr w:type="spellEnd"/>
      <w:r>
        <w:rPr>
          <w:rFonts w:ascii="Arial" w:eastAsia="MS Mincho" w:hAnsi="Arial" w:cs="Arial"/>
          <w:kern w:val="0"/>
          <w:sz w:val="22"/>
          <w:lang w:eastAsia="ja-JP"/>
        </w:rPr>
        <w:t xml:space="preserve"> Mai</w:t>
      </w:r>
      <w:r>
        <w:rPr>
          <w:rFonts w:ascii="Arial" w:hAnsi="Arial" w:cs="Arial"/>
          <w:kern w:val="0"/>
          <w:sz w:val="22"/>
        </w:rPr>
        <w:t xml:space="preserve"> </w:t>
      </w:r>
      <w:r>
        <w:rPr>
          <w:rStyle w:val="af"/>
          <w:rFonts w:ascii="Arial" w:eastAsia="MS Mincho" w:hAnsi="Arial" w:cs="Arial"/>
          <w:kern w:val="0"/>
          <w:sz w:val="22"/>
          <w:lang w:eastAsia="ja-JP"/>
        </w:rPr>
        <w:t>(mlq518@whut.edu.cn)</w:t>
      </w:r>
      <w:r>
        <w:rPr>
          <w:rFonts w:ascii="Arial" w:eastAsia="MS Mincho" w:hAnsi="Arial" w:cs="Arial"/>
          <w:kern w:val="0"/>
          <w:sz w:val="22"/>
          <w:lang w:eastAsia="ja-JP"/>
        </w:rPr>
        <w:t xml:space="preserve">, </w:t>
      </w:r>
      <w:proofErr w:type="spellStart"/>
      <w:r>
        <w:rPr>
          <w:rFonts w:ascii="Arial" w:eastAsia="MS Mincho" w:hAnsi="Arial" w:cs="Arial"/>
          <w:kern w:val="0"/>
          <w:sz w:val="22"/>
          <w:lang w:eastAsia="ja-JP"/>
        </w:rPr>
        <w:t>Daping</w:t>
      </w:r>
      <w:proofErr w:type="spellEnd"/>
      <w:r>
        <w:rPr>
          <w:rFonts w:ascii="Arial" w:eastAsia="MS Mincho" w:hAnsi="Arial" w:cs="Arial"/>
          <w:kern w:val="0"/>
          <w:sz w:val="22"/>
          <w:lang w:eastAsia="ja-JP"/>
        </w:rPr>
        <w:t xml:space="preserve"> He (</w:t>
      </w:r>
      <w:hyperlink r:id="rId9" w:history="1">
        <w:r>
          <w:rPr>
            <w:rStyle w:val="af"/>
            <w:rFonts w:ascii="Arial" w:eastAsia="MS Mincho" w:hAnsi="Arial" w:cs="Arial"/>
            <w:kern w:val="0"/>
            <w:sz w:val="22"/>
            <w:lang w:eastAsia="ja-JP"/>
          </w:rPr>
          <w:t>hedaping@whut.edu.cn)</w:t>
        </w:r>
      </w:hyperlink>
    </w:p>
    <w:p w14:paraId="59D8CC86" w14:textId="1BEE1F2E" w:rsidR="0022177F" w:rsidRDefault="009C7FD3">
      <w:pPr>
        <w:widowControl/>
        <w:spacing w:line="480" w:lineRule="auto"/>
        <w:jc w:val="left"/>
        <w:rPr>
          <w:rFonts w:ascii="Arial" w:hAnsi="Arial" w:cs="Arial"/>
          <w:sz w:val="24"/>
          <w:szCs w:val="24"/>
        </w:rPr>
      </w:pPr>
      <w:r>
        <w:rPr>
          <w:rFonts w:ascii="Arial" w:eastAsia="宋体" w:hAnsi="Arial" w:cs="Arial"/>
          <w:kern w:val="44"/>
          <w:sz w:val="24"/>
          <w:szCs w:val="24"/>
        </w:rPr>
        <w:br w:type="page"/>
      </w:r>
      <w:bookmarkEnd w:id="4"/>
    </w:p>
    <w:p w14:paraId="200DD5B6" w14:textId="4920887A" w:rsidR="009C7FD3" w:rsidRDefault="00772F43" w:rsidP="001F6314">
      <w:pPr>
        <w:widowControl/>
        <w:jc w:val="center"/>
        <w:rPr>
          <w:rFonts w:ascii="Arial" w:hAnsi="Arial" w:cs="Arial"/>
          <w:b/>
          <w:sz w:val="22"/>
        </w:rPr>
      </w:pPr>
      <w:r>
        <w:rPr>
          <w:rFonts w:ascii="Arial" w:hAnsi="Arial" w:cs="Arial"/>
          <w:b/>
          <w:noProof/>
          <w:sz w:val="22"/>
        </w:rPr>
        <w:lastRenderedPageBreak/>
        <w:drawing>
          <wp:inline distT="0" distB="0" distL="0" distR="0" wp14:anchorId="00209960" wp14:editId="759EE16B">
            <wp:extent cx="6031783" cy="2856644"/>
            <wp:effectExtent l="0" t="0" r="762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1.tif"/>
                    <pic:cNvPicPr/>
                  </pic:nvPicPr>
                  <pic:blipFill rotWithShape="1">
                    <a:blip r:embed="rId10" cstate="print">
                      <a:extLst>
                        <a:ext uri="{28A0092B-C50C-407E-A947-70E740481C1C}">
                          <a14:useLocalDpi xmlns:a14="http://schemas.microsoft.com/office/drawing/2010/main" val="0"/>
                        </a:ext>
                      </a:extLst>
                    </a:blip>
                    <a:srcRect l="1429" t="2444" b="-1"/>
                    <a:stretch/>
                  </pic:blipFill>
                  <pic:spPr bwMode="auto">
                    <a:xfrm>
                      <a:off x="0" y="0"/>
                      <a:ext cx="6032666" cy="2857062"/>
                    </a:xfrm>
                    <a:prstGeom prst="rect">
                      <a:avLst/>
                    </a:prstGeom>
                    <a:ln>
                      <a:noFill/>
                    </a:ln>
                    <a:extLst>
                      <a:ext uri="{53640926-AAD7-44D8-BBD7-CCE9431645EC}">
                        <a14:shadowObscured xmlns:a14="http://schemas.microsoft.com/office/drawing/2010/main"/>
                      </a:ext>
                    </a:extLst>
                  </pic:spPr>
                </pic:pic>
              </a:graphicData>
            </a:graphic>
          </wp:inline>
        </w:drawing>
      </w:r>
    </w:p>
    <w:p w14:paraId="6D2B1BAD" w14:textId="0603BB32" w:rsidR="0022177F" w:rsidRDefault="009C7FD3">
      <w:pPr>
        <w:widowControl/>
        <w:rPr>
          <w:rFonts w:ascii="Arial" w:hAnsi="Arial" w:cs="Arial"/>
          <w:sz w:val="22"/>
        </w:rPr>
      </w:pPr>
      <w:r>
        <w:rPr>
          <w:rFonts w:ascii="Arial" w:hAnsi="Arial" w:cs="Arial"/>
          <w:b/>
          <w:sz w:val="22"/>
        </w:rPr>
        <w:t>Supplementary Fig. S1</w:t>
      </w:r>
      <w:r w:rsidR="008B1FFC">
        <w:rPr>
          <w:rFonts w:ascii="Arial" w:hAnsi="Arial" w:cs="Arial"/>
          <w:b/>
          <w:sz w:val="22"/>
        </w:rPr>
        <w:t>.</w:t>
      </w:r>
      <w:r>
        <w:rPr>
          <w:rFonts w:ascii="Arial" w:hAnsi="Arial" w:cs="Arial"/>
          <w:sz w:val="22"/>
        </w:rPr>
        <w:t xml:space="preserve"> </w:t>
      </w:r>
      <w:bookmarkStart w:id="6" w:name="_Hlk121321842"/>
      <w:r>
        <w:rPr>
          <w:rFonts w:ascii="Arial" w:hAnsi="Arial" w:cs="Arial"/>
          <w:b/>
          <w:sz w:val="22"/>
        </w:rPr>
        <w:t>Industrial fabrication of the large-area Gr using GO</w:t>
      </w:r>
      <w:r w:rsidR="00F83439">
        <w:rPr>
          <w:rFonts w:ascii="Arial" w:hAnsi="Arial" w:cs="Arial"/>
          <w:b/>
          <w:sz w:val="22"/>
        </w:rPr>
        <w:t>+3%PEA</w:t>
      </w:r>
      <w:r>
        <w:rPr>
          <w:rFonts w:ascii="Arial" w:hAnsi="Arial" w:cs="Arial"/>
          <w:b/>
          <w:sz w:val="22"/>
        </w:rPr>
        <w:t xml:space="preserve"> precursor.</w:t>
      </w:r>
      <w:bookmarkEnd w:id="6"/>
      <w:r>
        <w:rPr>
          <w:rFonts w:ascii="Arial" w:hAnsi="Arial" w:cs="Arial"/>
          <w:b/>
          <w:sz w:val="22"/>
        </w:rPr>
        <w:t xml:space="preserve"> a</w:t>
      </w:r>
      <w:r>
        <w:rPr>
          <w:rFonts w:ascii="Arial" w:hAnsi="Arial" w:cs="Arial"/>
          <w:sz w:val="22"/>
        </w:rPr>
        <w:t xml:space="preserve">, Coating. </w:t>
      </w:r>
      <w:r>
        <w:rPr>
          <w:rFonts w:ascii="Arial" w:hAnsi="Arial" w:cs="Arial"/>
          <w:b/>
          <w:sz w:val="22"/>
        </w:rPr>
        <w:t>b</w:t>
      </w:r>
      <w:r>
        <w:rPr>
          <w:rFonts w:ascii="Arial" w:hAnsi="Arial" w:cs="Arial"/>
          <w:sz w:val="22"/>
        </w:rPr>
        <w:t xml:space="preserve">, Drying. </w:t>
      </w:r>
      <w:r>
        <w:rPr>
          <w:rFonts w:ascii="Arial" w:hAnsi="Arial" w:cs="Arial"/>
          <w:b/>
          <w:sz w:val="22"/>
        </w:rPr>
        <w:t>c</w:t>
      </w:r>
      <w:r>
        <w:rPr>
          <w:rFonts w:ascii="Arial" w:hAnsi="Arial" w:cs="Arial"/>
          <w:sz w:val="22"/>
        </w:rPr>
        <w:t xml:space="preserve">, Dry </w:t>
      </w:r>
      <w:r w:rsidR="00F83439" w:rsidRPr="00F83439">
        <w:rPr>
          <w:rFonts w:ascii="Arial" w:hAnsi="Arial" w:cs="Arial"/>
          <w:sz w:val="22"/>
        </w:rPr>
        <w:t>precursor</w:t>
      </w:r>
      <w:r>
        <w:rPr>
          <w:rFonts w:ascii="Arial" w:hAnsi="Arial" w:cs="Arial"/>
          <w:sz w:val="22"/>
        </w:rPr>
        <w:t xml:space="preserve"> film. </w:t>
      </w:r>
      <w:r>
        <w:rPr>
          <w:rFonts w:ascii="Arial" w:hAnsi="Arial" w:cs="Arial"/>
          <w:b/>
          <w:sz w:val="22"/>
        </w:rPr>
        <w:t>d</w:t>
      </w:r>
      <w:r>
        <w:rPr>
          <w:rFonts w:ascii="Arial" w:hAnsi="Arial" w:cs="Arial"/>
          <w:sz w:val="22"/>
        </w:rPr>
        <w:t xml:space="preserve">, Cutting. </w:t>
      </w:r>
      <w:r>
        <w:rPr>
          <w:rFonts w:ascii="Arial" w:hAnsi="Arial" w:cs="Arial"/>
          <w:b/>
          <w:sz w:val="22"/>
        </w:rPr>
        <w:t>e</w:t>
      </w:r>
      <w:r>
        <w:rPr>
          <w:rFonts w:ascii="Arial" w:hAnsi="Arial" w:cs="Arial"/>
          <w:sz w:val="22"/>
        </w:rPr>
        <w:t xml:space="preserve">, Annealing, </w:t>
      </w:r>
      <w:r>
        <w:rPr>
          <w:rFonts w:ascii="Arial" w:hAnsi="Arial" w:cs="Arial"/>
          <w:b/>
          <w:sz w:val="22"/>
        </w:rPr>
        <w:t>f</w:t>
      </w:r>
      <w:r>
        <w:rPr>
          <w:rFonts w:ascii="Arial" w:hAnsi="Arial" w:cs="Arial"/>
          <w:sz w:val="22"/>
        </w:rPr>
        <w:t>, Rolling Compression.</w:t>
      </w:r>
    </w:p>
    <w:p w14:paraId="48F76E91" w14:textId="57597CBA" w:rsidR="0022177F" w:rsidRDefault="005E533E" w:rsidP="005E533E">
      <w:pPr>
        <w:widowControl/>
        <w:jc w:val="left"/>
        <w:rPr>
          <w:rFonts w:ascii="Arial" w:hAnsi="Arial" w:cs="Arial"/>
          <w:sz w:val="22"/>
        </w:rPr>
      </w:pPr>
      <w:r>
        <w:rPr>
          <w:rFonts w:ascii="Arial" w:hAnsi="Arial" w:cs="Arial"/>
          <w:sz w:val="22"/>
        </w:rPr>
        <w:br w:type="page"/>
      </w:r>
    </w:p>
    <w:p w14:paraId="013360E5" w14:textId="77777777" w:rsidR="0022177F" w:rsidRDefault="009C7FD3">
      <w:pPr>
        <w:widowControl/>
        <w:spacing w:line="480" w:lineRule="auto"/>
        <w:jc w:val="center"/>
        <w:rPr>
          <w:rFonts w:ascii="Arial" w:hAnsi="Arial" w:cs="Arial"/>
          <w:b/>
          <w:sz w:val="24"/>
          <w:szCs w:val="24"/>
        </w:rPr>
      </w:pPr>
      <w:r>
        <w:rPr>
          <w:rFonts w:ascii="Arial" w:hAnsi="Arial" w:cs="Arial"/>
          <w:noProof/>
          <w:sz w:val="24"/>
          <w:szCs w:val="24"/>
        </w:rPr>
        <w:lastRenderedPageBreak/>
        <w:drawing>
          <wp:inline distT="0" distB="0" distL="0" distR="0" wp14:anchorId="7CED9B0E" wp14:editId="1EEF7E86">
            <wp:extent cx="2301587" cy="2466109"/>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rotWithShape="1">
                    <a:blip r:embed="rId11">
                      <a:extLst>
                        <a:ext uri="{28A0092B-C50C-407E-A947-70E740481C1C}">
                          <a14:useLocalDpi xmlns:a14="http://schemas.microsoft.com/office/drawing/2010/main" val="0"/>
                        </a:ext>
                      </a:extLst>
                    </a:blip>
                    <a:srcRect b="4836"/>
                    <a:stretch/>
                  </pic:blipFill>
                  <pic:spPr bwMode="auto">
                    <a:xfrm>
                      <a:off x="0" y="0"/>
                      <a:ext cx="2302089" cy="2466647"/>
                    </a:xfrm>
                    <a:prstGeom prst="rect">
                      <a:avLst/>
                    </a:prstGeom>
                    <a:ln>
                      <a:noFill/>
                    </a:ln>
                    <a:extLst>
                      <a:ext uri="{53640926-AAD7-44D8-BBD7-CCE9431645EC}">
                        <a14:shadowObscured xmlns:a14="http://schemas.microsoft.com/office/drawing/2010/main"/>
                      </a:ext>
                    </a:extLst>
                  </pic:spPr>
                </pic:pic>
              </a:graphicData>
            </a:graphic>
          </wp:inline>
        </w:drawing>
      </w:r>
    </w:p>
    <w:p w14:paraId="2B18E3C5" w14:textId="09256BA2" w:rsidR="0022177F" w:rsidRDefault="009C7FD3">
      <w:pPr>
        <w:widowControl/>
        <w:rPr>
          <w:rFonts w:ascii="Arial" w:hAnsi="Arial" w:cs="Arial"/>
          <w:sz w:val="24"/>
          <w:szCs w:val="24"/>
        </w:rPr>
      </w:pPr>
      <w:r>
        <w:rPr>
          <w:rFonts w:ascii="Arial" w:hAnsi="Arial" w:cs="Arial"/>
          <w:b/>
          <w:sz w:val="22"/>
          <w:szCs w:val="24"/>
        </w:rPr>
        <w:t>Supplementary Fig. S2</w:t>
      </w:r>
      <w:r w:rsidR="008B1FFC" w:rsidRPr="00EB3967">
        <w:rPr>
          <w:rFonts w:ascii="Arial" w:hAnsi="Arial" w:cs="Arial"/>
          <w:b/>
          <w:sz w:val="22"/>
          <w:szCs w:val="24"/>
        </w:rPr>
        <w:t xml:space="preserve">. </w:t>
      </w:r>
      <w:r w:rsidR="008B1FFC" w:rsidRPr="00EB3967">
        <w:rPr>
          <w:rFonts w:ascii="Arial" w:hAnsi="Arial" w:cs="Arial"/>
          <w:b/>
          <w:bCs/>
          <w:sz w:val="22"/>
          <w:szCs w:val="24"/>
        </w:rPr>
        <w:t>P</w:t>
      </w:r>
      <w:r w:rsidRPr="00EB3967">
        <w:rPr>
          <w:rFonts w:ascii="Arial" w:hAnsi="Arial" w:cs="Arial"/>
          <w:b/>
          <w:bCs/>
          <w:sz w:val="22"/>
          <w:szCs w:val="24"/>
        </w:rPr>
        <w:t xml:space="preserve">hoto of the </w:t>
      </w:r>
      <w:bookmarkStart w:id="7" w:name="_GoBack"/>
      <w:bookmarkEnd w:id="7"/>
      <w:r w:rsidR="008B1FFC" w:rsidRPr="00EB3967">
        <w:rPr>
          <w:rFonts w:ascii="Arial" w:hAnsi="Arial" w:cs="Arial"/>
          <w:b/>
          <w:bCs/>
          <w:sz w:val="22"/>
          <w:szCs w:val="24"/>
        </w:rPr>
        <w:t>large-</w:t>
      </w:r>
      <w:r w:rsidRPr="00EB3967">
        <w:rPr>
          <w:rFonts w:ascii="Arial" w:hAnsi="Arial" w:cs="Arial"/>
          <w:b/>
          <w:bCs/>
          <w:sz w:val="22"/>
          <w:szCs w:val="24"/>
        </w:rPr>
        <w:t xml:space="preserve">sized GO film </w:t>
      </w:r>
      <w:r w:rsidR="008B1FFC" w:rsidRPr="00EB3967">
        <w:rPr>
          <w:rFonts w:ascii="Arial" w:hAnsi="Arial" w:cs="Arial"/>
          <w:b/>
          <w:bCs/>
          <w:sz w:val="22"/>
          <w:szCs w:val="24"/>
        </w:rPr>
        <w:t xml:space="preserve">(roll-type) </w:t>
      </w:r>
      <w:r w:rsidRPr="00EB3967">
        <w:rPr>
          <w:rFonts w:ascii="Arial" w:hAnsi="Arial" w:cs="Arial"/>
          <w:b/>
          <w:bCs/>
          <w:sz w:val="22"/>
          <w:szCs w:val="24"/>
        </w:rPr>
        <w:t>at hundred</w:t>
      </w:r>
      <w:r w:rsidR="00355166" w:rsidRPr="00EB3967">
        <w:rPr>
          <w:rFonts w:ascii="Arial" w:hAnsi="Arial" w:cs="Arial" w:hint="eastAsia"/>
          <w:b/>
          <w:bCs/>
          <w:sz w:val="22"/>
          <w:szCs w:val="24"/>
        </w:rPr>
        <w:t>s</w:t>
      </w:r>
      <w:r w:rsidRPr="00EB3967">
        <w:rPr>
          <w:rFonts w:ascii="Arial" w:hAnsi="Arial" w:cs="Arial" w:hint="eastAsia"/>
          <w:b/>
          <w:bCs/>
          <w:sz w:val="22"/>
          <w:szCs w:val="24"/>
        </w:rPr>
        <w:t>-</w:t>
      </w:r>
      <w:r w:rsidRPr="00EB3967">
        <w:rPr>
          <w:rFonts w:ascii="Arial" w:hAnsi="Arial" w:cs="Arial"/>
          <w:b/>
          <w:bCs/>
          <w:sz w:val="22"/>
          <w:szCs w:val="24"/>
        </w:rPr>
        <w:t>meter level.</w:t>
      </w:r>
      <w:r>
        <w:rPr>
          <w:rFonts w:ascii="Arial" w:hAnsi="Arial" w:cs="Arial"/>
          <w:sz w:val="24"/>
          <w:szCs w:val="24"/>
        </w:rPr>
        <w:br w:type="page"/>
      </w:r>
    </w:p>
    <w:p w14:paraId="74E6C758" w14:textId="1C76975B" w:rsidR="0022177F" w:rsidRDefault="009C7FD3">
      <w:pPr>
        <w:spacing w:line="480" w:lineRule="auto"/>
        <w:jc w:val="center"/>
        <w:rPr>
          <w:rFonts w:ascii="Arial" w:hAnsi="Arial" w:cs="Arial"/>
          <w:b/>
          <w:sz w:val="24"/>
          <w:szCs w:val="24"/>
        </w:rPr>
      </w:pPr>
      <w:r>
        <w:rPr>
          <w:rFonts w:ascii="Arial" w:hAnsi="Arial" w:cs="Arial"/>
          <w:b/>
          <w:noProof/>
          <w:sz w:val="24"/>
          <w:szCs w:val="24"/>
        </w:rPr>
        <w:lastRenderedPageBreak/>
        <w:drawing>
          <wp:inline distT="0" distB="0" distL="0" distR="0" wp14:anchorId="2FF9A85C" wp14:editId="17BC9EAD">
            <wp:extent cx="3267710" cy="2664460"/>
            <wp:effectExtent l="0" t="0" r="8890" b="25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7710" cy="2664460"/>
                    </a:xfrm>
                    <a:prstGeom prst="rect">
                      <a:avLst/>
                    </a:prstGeom>
                    <a:noFill/>
                  </pic:spPr>
                </pic:pic>
              </a:graphicData>
            </a:graphic>
          </wp:inline>
        </w:drawing>
      </w:r>
    </w:p>
    <w:p w14:paraId="163A80E7" w14:textId="5A44382D" w:rsidR="0022177F" w:rsidRDefault="009C7FD3" w:rsidP="00B37046">
      <w:pPr>
        <w:rPr>
          <w:rFonts w:ascii="Arial" w:hAnsi="Arial" w:cs="Arial"/>
          <w:sz w:val="24"/>
          <w:szCs w:val="24"/>
        </w:rPr>
      </w:pPr>
      <w:r>
        <w:rPr>
          <w:rFonts w:ascii="Arial" w:hAnsi="Arial" w:cs="Arial"/>
          <w:b/>
          <w:sz w:val="22"/>
        </w:rPr>
        <w:t>Supplementary Fig. S3</w:t>
      </w:r>
      <w:r w:rsidR="0032023F">
        <w:rPr>
          <w:rFonts w:ascii="Arial" w:hAnsi="Arial" w:cs="Arial"/>
          <w:b/>
          <w:sz w:val="22"/>
        </w:rPr>
        <w:t>.</w:t>
      </w:r>
      <w:r>
        <w:rPr>
          <w:rFonts w:ascii="Arial" w:hAnsi="Arial" w:cs="Arial"/>
          <w:b/>
          <w:sz w:val="22"/>
        </w:rPr>
        <w:t xml:space="preserve"> </w:t>
      </w:r>
      <w:r>
        <w:rPr>
          <w:rFonts w:ascii="Arial" w:hAnsi="Arial" w:cs="Arial"/>
          <w:b/>
          <w:bCs/>
          <w:sz w:val="22"/>
        </w:rPr>
        <w:t xml:space="preserve">TGA curves of the GO films under </w:t>
      </w:r>
      <w:proofErr w:type="spellStart"/>
      <w:r>
        <w:rPr>
          <w:rFonts w:ascii="Arial" w:hAnsi="Arial" w:cs="Arial"/>
          <w:b/>
          <w:bCs/>
          <w:sz w:val="22"/>
        </w:rPr>
        <w:t>Ar</w:t>
      </w:r>
      <w:proofErr w:type="spellEnd"/>
      <w:r w:rsidR="00CF0C65">
        <w:rPr>
          <w:rFonts w:ascii="Arial" w:hAnsi="Arial" w:cs="Arial"/>
          <w:b/>
          <w:bCs/>
          <w:sz w:val="22"/>
        </w:rPr>
        <w:t xml:space="preserve"> </w:t>
      </w:r>
      <w:r w:rsidR="00CF0C65" w:rsidRPr="00CF0C65">
        <w:rPr>
          <w:rFonts w:ascii="Arial" w:hAnsi="Arial" w:cs="Arial"/>
          <w:b/>
          <w:bCs/>
          <w:sz w:val="22"/>
        </w:rPr>
        <w:t>atmosphere</w:t>
      </w:r>
      <w:r>
        <w:rPr>
          <w:rFonts w:ascii="Arial" w:hAnsi="Arial" w:cs="Arial"/>
          <w:b/>
          <w:bCs/>
          <w:sz w:val="22"/>
        </w:rPr>
        <w:t xml:space="preserve"> by heating to 1000 </w:t>
      </w:r>
      <w:proofErr w:type="spellStart"/>
      <w:r>
        <w:rPr>
          <w:rFonts w:ascii="Arial" w:hAnsi="Arial" w:cs="Arial"/>
          <w:b/>
          <w:bCs/>
          <w:sz w:val="22"/>
          <w:vertAlign w:val="superscript"/>
        </w:rPr>
        <w:t>o</w:t>
      </w:r>
      <w:r>
        <w:rPr>
          <w:rFonts w:ascii="Arial" w:hAnsi="Arial" w:cs="Arial"/>
          <w:b/>
          <w:bCs/>
          <w:sz w:val="22"/>
        </w:rPr>
        <w:t>C</w:t>
      </w:r>
      <w:proofErr w:type="spellEnd"/>
      <w:r>
        <w:rPr>
          <w:rFonts w:ascii="Arial" w:hAnsi="Arial" w:cs="Arial"/>
          <w:b/>
          <w:bCs/>
          <w:sz w:val="22"/>
        </w:rPr>
        <w:t xml:space="preserve"> at a rate of 10 </w:t>
      </w:r>
      <w:proofErr w:type="spellStart"/>
      <w:r>
        <w:rPr>
          <w:rFonts w:ascii="Arial" w:hAnsi="Arial" w:cs="Arial"/>
          <w:b/>
          <w:bCs/>
          <w:sz w:val="22"/>
          <w:vertAlign w:val="superscript"/>
        </w:rPr>
        <w:t>o</w:t>
      </w:r>
      <w:r>
        <w:rPr>
          <w:rFonts w:ascii="Arial" w:hAnsi="Arial" w:cs="Arial"/>
          <w:b/>
          <w:bCs/>
          <w:sz w:val="22"/>
        </w:rPr>
        <w:t>C</w:t>
      </w:r>
      <w:proofErr w:type="spellEnd"/>
      <w:r>
        <w:rPr>
          <w:rFonts w:ascii="Arial" w:hAnsi="Arial" w:cs="Arial"/>
          <w:b/>
          <w:bCs/>
          <w:sz w:val="22"/>
        </w:rPr>
        <w:t xml:space="preserve"> min</w:t>
      </w:r>
      <w:r>
        <w:rPr>
          <w:rFonts w:ascii="Arial" w:hAnsi="Arial" w:cs="Arial"/>
          <w:b/>
          <w:bCs/>
          <w:sz w:val="22"/>
          <w:vertAlign w:val="superscript"/>
        </w:rPr>
        <w:t>-1</w:t>
      </w:r>
      <w:r>
        <w:rPr>
          <w:rFonts w:ascii="Arial" w:hAnsi="Arial" w:cs="Arial"/>
          <w:b/>
          <w:bCs/>
          <w:sz w:val="22"/>
        </w:rPr>
        <w:t>.</w:t>
      </w:r>
      <w:r>
        <w:rPr>
          <w:rFonts w:ascii="Arial" w:hAnsi="Arial" w:cs="Arial" w:hint="eastAsia"/>
          <w:sz w:val="22"/>
        </w:rPr>
        <w:t xml:space="preserve"> </w:t>
      </w:r>
      <w:r>
        <w:rPr>
          <w:rFonts w:ascii="Arial" w:hAnsi="Arial" w:cs="Arial"/>
          <w:b/>
          <w:bCs/>
          <w:sz w:val="22"/>
        </w:rPr>
        <w:t xml:space="preserve">Fig. S3 </w:t>
      </w:r>
      <w:r>
        <w:rPr>
          <w:rFonts w:ascii="Arial" w:hAnsi="Arial" w:cs="Arial"/>
          <w:sz w:val="22"/>
        </w:rPr>
        <w:t xml:space="preserve">shows the TGA curves of </w:t>
      </w:r>
      <w:r>
        <w:rPr>
          <w:rFonts w:ascii="Arial" w:hAnsi="Arial" w:cs="Arial"/>
          <w:szCs w:val="21"/>
        </w:rPr>
        <w:t>GO films</w:t>
      </w:r>
      <w:r>
        <w:rPr>
          <w:rFonts w:ascii="Arial" w:hAnsi="Arial" w:cs="Arial"/>
          <w:sz w:val="22"/>
        </w:rPr>
        <w:t xml:space="preserve">, </w:t>
      </w:r>
      <w:r w:rsidR="008B1FFC">
        <w:rPr>
          <w:rFonts w:ascii="Arial" w:hAnsi="Arial" w:cs="Arial"/>
          <w:sz w:val="22"/>
        </w:rPr>
        <w:t>all</w:t>
      </w:r>
      <w:r>
        <w:rPr>
          <w:rFonts w:ascii="Arial" w:hAnsi="Arial" w:cs="Arial"/>
          <w:sz w:val="22"/>
        </w:rPr>
        <w:t xml:space="preserve"> process</w:t>
      </w:r>
      <w:r w:rsidR="008B1FFC">
        <w:rPr>
          <w:rFonts w:ascii="Arial" w:hAnsi="Arial" w:cs="Arial"/>
          <w:sz w:val="22"/>
        </w:rPr>
        <w:t>es</w:t>
      </w:r>
      <w:r>
        <w:rPr>
          <w:rFonts w:ascii="Arial" w:hAnsi="Arial" w:cs="Arial"/>
          <w:sz w:val="22"/>
        </w:rPr>
        <w:t xml:space="preserve"> </w:t>
      </w:r>
      <w:r w:rsidR="008B1FFC">
        <w:rPr>
          <w:rFonts w:ascii="Arial" w:hAnsi="Arial" w:cs="Arial"/>
          <w:sz w:val="22"/>
        </w:rPr>
        <w:t xml:space="preserve">were </w:t>
      </w:r>
      <w:r>
        <w:rPr>
          <w:rFonts w:ascii="Arial" w:hAnsi="Arial" w:cs="Arial"/>
          <w:sz w:val="22"/>
        </w:rPr>
        <w:t xml:space="preserve">conducted in </w:t>
      </w:r>
      <w:proofErr w:type="spellStart"/>
      <w:r>
        <w:rPr>
          <w:rFonts w:ascii="Arial" w:hAnsi="Arial" w:cs="Arial"/>
          <w:sz w:val="22"/>
        </w:rPr>
        <w:t>Ar</w:t>
      </w:r>
      <w:proofErr w:type="spellEnd"/>
      <w:r>
        <w:rPr>
          <w:rFonts w:ascii="Arial" w:hAnsi="Arial" w:cs="Arial"/>
          <w:sz w:val="22"/>
        </w:rPr>
        <w:t xml:space="preserve"> atmosphere. The mass loss </w:t>
      </w:r>
      <w:r w:rsidR="0032023F">
        <w:rPr>
          <w:rFonts w:ascii="Arial" w:hAnsi="Arial" w:cs="Arial"/>
          <w:sz w:val="22"/>
        </w:rPr>
        <w:t xml:space="preserve">was </w:t>
      </w:r>
      <w:r>
        <w:rPr>
          <w:rFonts w:ascii="Arial" w:hAnsi="Arial" w:cs="Arial"/>
          <w:sz w:val="22"/>
        </w:rPr>
        <w:t xml:space="preserve">21.1% at 200 </w:t>
      </w:r>
      <w:proofErr w:type="spellStart"/>
      <w:r>
        <w:rPr>
          <w:rFonts w:ascii="Arial" w:hAnsi="Arial" w:cs="Arial"/>
          <w:sz w:val="22"/>
          <w:vertAlign w:val="superscript"/>
        </w:rPr>
        <w:t>o</w:t>
      </w:r>
      <w:r>
        <w:rPr>
          <w:rFonts w:ascii="Arial" w:hAnsi="Arial" w:cs="Arial"/>
          <w:sz w:val="22"/>
        </w:rPr>
        <w:t>C</w:t>
      </w:r>
      <w:proofErr w:type="spellEnd"/>
      <w:r>
        <w:rPr>
          <w:rFonts w:ascii="Arial" w:hAnsi="Arial" w:cs="Arial"/>
          <w:sz w:val="22"/>
        </w:rPr>
        <w:t>, which</w:t>
      </w:r>
      <w:r w:rsidR="0032023F">
        <w:rPr>
          <w:rFonts w:ascii="Arial" w:hAnsi="Arial" w:cs="Arial"/>
          <w:sz w:val="22"/>
        </w:rPr>
        <w:t xml:space="preserve"> </w:t>
      </w:r>
      <w:r>
        <w:rPr>
          <w:rFonts w:ascii="Arial" w:hAnsi="Arial" w:cs="Arial"/>
          <w:sz w:val="22"/>
        </w:rPr>
        <w:t>associate</w:t>
      </w:r>
      <w:r w:rsidR="00381891">
        <w:rPr>
          <w:rFonts w:ascii="Arial" w:hAnsi="Arial" w:cs="Arial"/>
          <w:sz w:val="22"/>
        </w:rPr>
        <w:t>s</w:t>
      </w:r>
      <w:r>
        <w:rPr>
          <w:rFonts w:ascii="Arial" w:hAnsi="Arial" w:cs="Arial"/>
          <w:sz w:val="22"/>
        </w:rPr>
        <w:t xml:space="preserve"> with the removal of intercalated water and release of CO and CO</w:t>
      </w:r>
      <w:r>
        <w:rPr>
          <w:rFonts w:ascii="Arial" w:hAnsi="Arial" w:cs="Arial"/>
          <w:sz w:val="22"/>
          <w:vertAlign w:val="subscript"/>
        </w:rPr>
        <w:t>2</w:t>
      </w:r>
      <w:r>
        <w:rPr>
          <w:rFonts w:ascii="Arial" w:hAnsi="Arial" w:cs="Arial"/>
          <w:sz w:val="22"/>
        </w:rPr>
        <w:t xml:space="preserve">. After 200 </w:t>
      </w:r>
      <w:proofErr w:type="spellStart"/>
      <w:r>
        <w:rPr>
          <w:rFonts w:ascii="Arial" w:hAnsi="Arial" w:cs="Arial"/>
          <w:sz w:val="22"/>
          <w:vertAlign w:val="superscript"/>
        </w:rPr>
        <w:t>o</w:t>
      </w:r>
      <w:r>
        <w:rPr>
          <w:rFonts w:ascii="Arial" w:hAnsi="Arial" w:cs="Arial"/>
          <w:sz w:val="22"/>
        </w:rPr>
        <w:t>C</w:t>
      </w:r>
      <w:proofErr w:type="spellEnd"/>
      <w:r>
        <w:rPr>
          <w:rFonts w:ascii="Arial" w:hAnsi="Arial" w:cs="Arial"/>
          <w:sz w:val="22"/>
        </w:rPr>
        <w:t xml:space="preserve">, GO </w:t>
      </w:r>
      <w:r w:rsidR="008B1FFC">
        <w:rPr>
          <w:rFonts w:ascii="Arial" w:hAnsi="Arial" w:cs="Arial"/>
          <w:sz w:val="22"/>
        </w:rPr>
        <w:t xml:space="preserve">underwent a carbonization process with the loss of oxygen-based groups indicated by a reduced mass of </w:t>
      </w:r>
      <w:r>
        <w:rPr>
          <w:rFonts w:ascii="Arial" w:hAnsi="Arial" w:cs="Arial"/>
          <w:sz w:val="22"/>
        </w:rPr>
        <w:t xml:space="preserve">40.7% between 200 and 1000 </w:t>
      </w:r>
      <w:proofErr w:type="spellStart"/>
      <w:r>
        <w:rPr>
          <w:rFonts w:ascii="Arial" w:hAnsi="Arial" w:cs="Arial"/>
          <w:sz w:val="22"/>
          <w:vertAlign w:val="superscript"/>
        </w:rPr>
        <w:t>o</w:t>
      </w:r>
      <w:r>
        <w:rPr>
          <w:rFonts w:ascii="Arial" w:hAnsi="Arial" w:cs="Arial"/>
          <w:sz w:val="22"/>
        </w:rPr>
        <w:t>C.</w:t>
      </w:r>
      <w:proofErr w:type="spellEnd"/>
      <w:r>
        <w:rPr>
          <w:rFonts w:ascii="Arial" w:hAnsi="Arial" w:cs="Arial"/>
          <w:sz w:val="22"/>
        </w:rPr>
        <w:t xml:space="preserve"> Finally, the total mass loss </w:t>
      </w:r>
      <w:r w:rsidR="00381891">
        <w:rPr>
          <w:rFonts w:ascii="Arial" w:hAnsi="Arial" w:cs="Arial"/>
          <w:sz w:val="22"/>
        </w:rPr>
        <w:t>is</w:t>
      </w:r>
      <w:r w:rsidR="0032023F">
        <w:rPr>
          <w:rFonts w:ascii="Arial" w:hAnsi="Arial" w:cs="Arial"/>
          <w:sz w:val="22"/>
        </w:rPr>
        <w:t xml:space="preserve"> </w:t>
      </w:r>
      <w:r>
        <w:rPr>
          <w:rFonts w:ascii="Arial" w:hAnsi="Arial" w:cs="Arial"/>
          <w:sz w:val="22"/>
        </w:rPr>
        <w:t xml:space="preserve">61.8% in the whole process. </w:t>
      </w:r>
      <w:r>
        <w:rPr>
          <w:rFonts w:ascii="Arial" w:hAnsi="Arial" w:cs="Arial"/>
          <w:sz w:val="24"/>
          <w:szCs w:val="24"/>
        </w:rPr>
        <w:br w:type="page"/>
      </w:r>
    </w:p>
    <w:p w14:paraId="5D6FCE65" w14:textId="55A0D6BE" w:rsidR="0022177F" w:rsidRDefault="00190CEB">
      <w:pPr>
        <w:spacing w:line="480" w:lineRule="auto"/>
        <w:jc w:val="center"/>
        <w:rPr>
          <w:rFonts w:ascii="Arial" w:hAnsi="Arial" w:cs="Arial"/>
          <w:sz w:val="24"/>
          <w:szCs w:val="24"/>
        </w:rPr>
      </w:pPr>
      <w:r>
        <w:rPr>
          <w:rFonts w:ascii="Arial" w:hAnsi="Arial" w:cs="Arial"/>
          <w:noProof/>
          <w:sz w:val="24"/>
          <w:szCs w:val="24"/>
        </w:rPr>
        <w:lastRenderedPageBreak/>
        <w:drawing>
          <wp:inline distT="0" distB="0" distL="0" distR="0" wp14:anchorId="165B1C7B" wp14:editId="494D1072">
            <wp:extent cx="3035808" cy="252374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2.tif"/>
                    <pic:cNvPicPr/>
                  </pic:nvPicPr>
                  <pic:blipFill>
                    <a:blip r:embed="rId13">
                      <a:extLst>
                        <a:ext uri="{28A0092B-C50C-407E-A947-70E740481C1C}">
                          <a14:useLocalDpi xmlns:a14="http://schemas.microsoft.com/office/drawing/2010/main" val="0"/>
                        </a:ext>
                      </a:extLst>
                    </a:blip>
                    <a:stretch>
                      <a:fillRect/>
                    </a:stretch>
                  </pic:blipFill>
                  <pic:spPr>
                    <a:xfrm>
                      <a:off x="0" y="0"/>
                      <a:ext cx="3035808" cy="2523744"/>
                    </a:xfrm>
                    <a:prstGeom prst="rect">
                      <a:avLst/>
                    </a:prstGeom>
                  </pic:spPr>
                </pic:pic>
              </a:graphicData>
            </a:graphic>
          </wp:inline>
        </w:drawing>
      </w:r>
    </w:p>
    <w:p w14:paraId="254DE68A" w14:textId="71472F37" w:rsidR="0022177F" w:rsidRDefault="009C7FD3">
      <w:pPr>
        <w:widowControl/>
        <w:rPr>
          <w:rFonts w:ascii="Arial" w:hAnsi="Arial" w:cs="Arial"/>
          <w:sz w:val="24"/>
          <w:szCs w:val="24"/>
        </w:rPr>
      </w:pPr>
      <w:r>
        <w:rPr>
          <w:rFonts w:ascii="Arial" w:hAnsi="Arial" w:cs="Arial"/>
          <w:b/>
          <w:sz w:val="22"/>
          <w:szCs w:val="24"/>
        </w:rPr>
        <w:t xml:space="preserve">Supplementary Fig. </w:t>
      </w:r>
      <w:r>
        <w:rPr>
          <w:rFonts w:ascii="Arial" w:hAnsi="Arial" w:cs="Arial" w:hint="eastAsia"/>
          <w:b/>
          <w:sz w:val="22"/>
          <w:szCs w:val="24"/>
        </w:rPr>
        <w:t>S</w:t>
      </w:r>
      <w:r w:rsidR="00B37046">
        <w:rPr>
          <w:rFonts w:ascii="Arial" w:hAnsi="Arial" w:cs="Arial"/>
          <w:b/>
          <w:sz w:val="22"/>
          <w:szCs w:val="24"/>
        </w:rPr>
        <w:t>4</w:t>
      </w:r>
      <w:r w:rsidR="00381891">
        <w:rPr>
          <w:rFonts w:ascii="Arial" w:hAnsi="Arial" w:cs="Arial"/>
          <w:b/>
          <w:sz w:val="22"/>
          <w:szCs w:val="24"/>
        </w:rPr>
        <w:t>.</w:t>
      </w:r>
      <w:r w:rsidRPr="00EB3967">
        <w:rPr>
          <w:rFonts w:ascii="Arial" w:hAnsi="Arial" w:cs="Arial"/>
          <w:b/>
          <w:sz w:val="22"/>
          <w:szCs w:val="24"/>
        </w:rPr>
        <w:t xml:space="preserve"> FTIR spectra of GO, </w:t>
      </w:r>
      <w:r w:rsidR="00190CEB" w:rsidRPr="00EB3967">
        <w:rPr>
          <w:rFonts w:ascii="Arial" w:hAnsi="Arial" w:cs="Arial"/>
          <w:b/>
          <w:sz w:val="22"/>
          <w:szCs w:val="24"/>
        </w:rPr>
        <w:t>C film</w:t>
      </w:r>
      <w:r w:rsidRPr="00EB3967">
        <w:rPr>
          <w:rFonts w:ascii="Arial" w:hAnsi="Arial" w:cs="Arial"/>
          <w:b/>
          <w:sz w:val="22"/>
          <w:szCs w:val="24"/>
        </w:rPr>
        <w:t xml:space="preserve">, </w:t>
      </w:r>
      <w:r w:rsidR="00190CEB" w:rsidRPr="00EB3967">
        <w:rPr>
          <w:rFonts w:ascii="Arial" w:hAnsi="Arial" w:cs="Arial"/>
          <w:b/>
          <w:sz w:val="22"/>
          <w:szCs w:val="24"/>
        </w:rPr>
        <w:t>Gr film</w:t>
      </w:r>
      <w:r w:rsidRPr="00EB3967">
        <w:rPr>
          <w:rFonts w:ascii="Arial" w:hAnsi="Arial" w:cs="Arial"/>
          <w:b/>
          <w:sz w:val="22"/>
          <w:szCs w:val="24"/>
        </w:rPr>
        <w:t>, and Gr foil</w:t>
      </w:r>
      <w:r w:rsidR="008031E4">
        <w:rPr>
          <w:rFonts w:ascii="Arial" w:hAnsi="Arial" w:cs="Arial"/>
          <w:sz w:val="22"/>
          <w:szCs w:val="24"/>
          <w:vertAlign w:val="superscript"/>
        </w:rPr>
        <w:t>3</w:t>
      </w:r>
      <w:r w:rsidR="00D63F26">
        <w:rPr>
          <w:rFonts w:ascii="Arial" w:hAnsi="Arial" w:cs="Arial"/>
          <w:sz w:val="22"/>
          <w:szCs w:val="24"/>
          <w:vertAlign w:val="superscript"/>
        </w:rPr>
        <w:t>1</w:t>
      </w:r>
      <w:r>
        <w:rPr>
          <w:rFonts w:ascii="Arial" w:hAnsi="Arial" w:cs="Arial"/>
          <w:sz w:val="22"/>
          <w:szCs w:val="24"/>
        </w:rPr>
        <w:t xml:space="preserve">. </w:t>
      </w:r>
    </w:p>
    <w:p w14:paraId="3891FA8D" w14:textId="77777777" w:rsidR="0022177F" w:rsidRDefault="009C7FD3">
      <w:pPr>
        <w:widowControl/>
        <w:jc w:val="left"/>
        <w:rPr>
          <w:rFonts w:ascii="Arial" w:hAnsi="Arial" w:cs="Arial"/>
          <w:sz w:val="24"/>
          <w:szCs w:val="24"/>
        </w:rPr>
      </w:pPr>
      <w:r>
        <w:rPr>
          <w:rFonts w:ascii="Arial" w:hAnsi="Arial" w:cs="Arial"/>
          <w:sz w:val="24"/>
          <w:szCs w:val="24"/>
        </w:rPr>
        <w:br w:type="page"/>
      </w:r>
    </w:p>
    <w:p w14:paraId="5345B276" w14:textId="4995CEBD" w:rsidR="0022177F" w:rsidRDefault="00DF5BA8">
      <w:pPr>
        <w:widowControl/>
        <w:jc w:val="center"/>
        <w:rPr>
          <w:rFonts w:ascii="Arial" w:hAnsi="Arial" w:cs="Arial"/>
          <w:sz w:val="24"/>
          <w:szCs w:val="24"/>
        </w:rPr>
      </w:pPr>
      <w:r>
        <w:rPr>
          <w:rFonts w:ascii="Arial" w:hAnsi="Arial" w:cs="Arial"/>
          <w:noProof/>
          <w:sz w:val="24"/>
          <w:szCs w:val="24"/>
        </w:rPr>
        <w:lastRenderedPageBreak/>
        <w:drawing>
          <wp:inline distT="0" distB="0" distL="0" distR="0" wp14:anchorId="1328F52A" wp14:editId="69A0384F">
            <wp:extent cx="5601055" cy="4212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1.jpg"/>
                    <pic:cNvPicPr/>
                  </pic:nvPicPr>
                  <pic:blipFill rotWithShape="1">
                    <a:blip r:embed="rId14">
                      <a:extLst>
                        <a:ext uri="{28A0092B-C50C-407E-A947-70E740481C1C}">
                          <a14:useLocalDpi xmlns:a14="http://schemas.microsoft.com/office/drawing/2010/main" val="0"/>
                        </a:ext>
                      </a:extLst>
                    </a:blip>
                    <a:srcRect l="1550" t="1915" r="2446"/>
                    <a:stretch/>
                  </pic:blipFill>
                  <pic:spPr bwMode="auto">
                    <a:xfrm>
                      <a:off x="0" y="0"/>
                      <a:ext cx="5601055" cy="4212000"/>
                    </a:xfrm>
                    <a:prstGeom prst="rect">
                      <a:avLst/>
                    </a:prstGeom>
                    <a:ln>
                      <a:noFill/>
                    </a:ln>
                    <a:extLst>
                      <a:ext uri="{53640926-AAD7-44D8-BBD7-CCE9431645EC}">
                        <a14:shadowObscured xmlns:a14="http://schemas.microsoft.com/office/drawing/2010/main"/>
                      </a:ext>
                    </a:extLst>
                  </pic:spPr>
                </pic:pic>
              </a:graphicData>
            </a:graphic>
          </wp:inline>
        </w:drawing>
      </w:r>
    </w:p>
    <w:p w14:paraId="33DC3E65" w14:textId="6080D0B9" w:rsidR="00317E26" w:rsidRPr="00DF623A" w:rsidRDefault="009C7FD3" w:rsidP="00DF623A">
      <w:pPr>
        <w:widowControl/>
        <w:rPr>
          <w:rFonts w:ascii="Arial" w:hAnsi="Arial" w:cs="Arial"/>
          <w:b/>
          <w:sz w:val="22"/>
          <w:szCs w:val="24"/>
        </w:rPr>
      </w:pPr>
      <w:r>
        <w:rPr>
          <w:rFonts w:ascii="Arial" w:hAnsi="Arial" w:cs="Arial"/>
          <w:b/>
          <w:sz w:val="22"/>
          <w:szCs w:val="24"/>
        </w:rPr>
        <w:t xml:space="preserve">Supplementary Fig. </w:t>
      </w:r>
      <w:r>
        <w:rPr>
          <w:rFonts w:ascii="Arial" w:hAnsi="Arial" w:cs="Arial" w:hint="eastAsia"/>
          <w:b/>
          <w:sz w:val="22"/>
          <w:szCs w:val="24"/>
        </w:rPr>
        <w:t>S</w:t>
      </w:r>
      <w:r w:rsidR="00B37046">
        <w:rPr>
          <w:rFonts w:ascii="Arial" w:hAnsi="Arial" w:cs="Arial"/>
          <w:b/>
          <w:sz w:val="22"/>
          <w:szCs w:val="24"/>
        </w:rPr>
        <w:t>5</w:t>
      </w:r>
      <w:r w:rsidR="00381891">
        <w:rPr>
          <w:rFonts w:ascii="Arial" w:hAnsi="Arial" w:cs="Arial"/>
          <w:b/>
          <w:sz w:val="22"/>
          <w:szCs w:val="24"/>
        </w:rPr>
        <w:t>.</w:t>
      </w:r>
      <w:r>
        <w:rPr>
          <w:rFonts w:ascii="Arial" w:hAnsi="Arial" w:cs="Arial"/>
          <w:sz w:val="22"/>
          <w:szCs w:val="24"/>
        </w:rPr>
        <w:t xml:space="preserve"> </w:t>
      </w:r>
      <w:r>
        <w:rPr>
          <w:rFonts w:ascii="Arial" w:hAnsi="Arial" w:cs="Arial"/>
          <w:b/>
          <w:sz w:val="22"/>
          <w:szCs w:val="24"/>
        </w:rPr>
        <w:t>XPS characterization of GO film and Gr foil</w:t>
      </w:r>
      <w:r>
        <w:rPr>
          <w:rFonts w:ascii="Arial" w:hAnsi="Arial" w:cs="Arial"/>
          <w:sz w:val="22"/>
          <w:szCs w:val="24"/>
        </w:rPr>
        <w:t xml:space="preserve">. </w:t>
      </w:r>
      <w:r>
        <w:rPr>
          <w:rFonts w:ascii="Arial" w:hAnsi="Arial" w:cs="Arial"/>
          <w:b/>
          <w:sz w:val="22"/>
          <w:szCs w:val="24"/>
        </w:rPr>
        <w:t>a</w:t>
      </w:r>
      <w:r>
        <w:rPr>
          <w:rFonts w:ascii="Arial" w:hAnsi="Arial" w:cs="Arial"/>
          <w:sz w:val="22"/>
          <w:szCs w:val="24"/>
        </w:rPr>
        <w:t xml:space="preserve">, XPS full spectra of GO film and </w:t>
      </w:r>
      <w:r>
        <w:rPr>
          <w:rFonts w:ascii="Arial" w:hAnsi="Arial" w:cs="Arial"/>
          <w:color w:val="000000" w:themeColor="text1"/>
          <w:kern w:val="44"/>
          <w:sz w:val="22"/>
          <w:szCs w:val="24"/>
        </w:rPr>
        <w:t>Gr foil</w:t>
      </w:r>
      <w:r>
        <w:rPr>
          <w:rFonts w:ascii="Arial" w:hAnsi="Arial" w:cs="Arial"/>
          <w:sz w:val="22"/>
          <w:szCs w:val="24"/>
        </w:rPr>
        <w:t xml:space="preserve">. </w:t>
      </w:r>
      <w:r>
        <w:rPr>
          <w:rFonts w:ascii="Arial" w:hAnsi="Arial" w:cs="Arial"/>
          <w:b/>
          <w:sz w:val="22"/>
          <w:szCs w:val="24"/>
        </w:rPr>
        <w:t>b</w:t>
      </w:r>
      <w:r>
        <w:rPr>
          <w:rFonts w:ascii="Arial" w:hAnsi="Arial" w:cs="Arial"/>
          <w:sz w:val="22"/>
          <w:szCs w:val="24"/>
        </w:rPr>
        <w:t xml:space="preserve">, </w:t>
      </w:r>
      <w:r>
        <w:rPr>
          <w:rFonts w:ascii="Arial" w:hAnsi="Arial" w:cs="Arial" w:hint="eastAsia"/>
          <w:sz w:val="22"/>
          <w:szCs w:val="24"/>
        </w:rPr>
        <w:t>Binding energy</w:t>
      </w:r>
      <w:r>
        <w:rPr>
          <w:rFonts w:ascii="Arial" w:hAnsi="Arial" w:cs="Arial"/>
          <w:sz w:val="22"/>
          <w:szCs w:val="24"/>
        </w:rPr>
        <w:t xml:space="preserve"> </w:t>
      </w:r>
      <w:r>
        <w:rPr>
          <w:rFonts w:ascii="Arial" w:hAnsi="Arial" w:cs="Arial" w:hint="eastAsia"/>
          <w:sz w:val="22"/>
          <w:szCs w:val="24"/>
        </w:rPr>
        <w:t>at</w:t>
      </w:r>
      <w:r>
        <w:rPr>
          <w:rFonts w:ascii="Arial" w:hAnsi="Arial" w:cs="Arial"/>
          <w:sz w:val="22"/>
          <w:szCs w:val="24"/>
        </w:rPr>
        <w:t xml:space="preserve"> C 1s regions of GO film and G</w:t>
      </w:r>
      <w:r w:rsidR="00355166">
        <w:rPr>
          <w:rFonts w:ascii="Arial" w:hAnsi="Arial" w:cs="Arial" w:hint="eastAsia"/>
          <w:sz w:val="22"/>
          <w:szCs w:val="24"/>
        </w:rPr>
        <w:t>r</w:t>
      </w:r>
      <w:r w:rsidR="00355166">
        <w:rPr>
          <w:rFonts w:ascii="Arial" w:hAnsi="Arial" w:cs="Arial"/>
          <w:sz w:val="22"/>
          <w:szCs w:val="24"/>
        </w:rPr>
        <w:t xml:space="preserve"> </w:t>
      </w:r>
      <w:r w:rsidR="00355166">
        <w:rPr>
          <w:rFonts w:ascii="Arial" w:hAnsi="Arial" w:cs="Arial" w:hint="eastAsia"/>
          <w:sz w:val="22"/>
          <w:szCs w:val="24"/>
        </w:rPr>
        <w:t>foil</w:t>
      </w:r>
      <w:r>
        <w:rPr>
          <w:rFonts w:ascii="Arial" w:hAnsi="Arial" w:cs="Arial"/>
          <w:sz w:val="22"/>
          <w:szCs w:val="24"/>
        </w:rPr>
        <w:t xml:space="preserve">. </w:t>
      </w:r>
      <w:r>
        <w:rPr>
          <w:rFonts w:ascii="Arial" w:hAnsi="Arial" w:cs="Arial"/>
          <w:b/>
          <w:sz w:val="22"/>
          <w:szCs w:val="24"/>
        </w:rPr>
        <w:t>c, d,</w:t>
      </w:r>
      <w:r>
        <w:rPr>
          <w:rFonts w:ascii="Arial" w:hAnsi="Arial" w:cs="Arial"/>
          <w:sz w:val="22"/>
          <w:szCs w:val="24"/>
        </w:rPr>
        <w:t xml:space="preserve"> Elemental analysis: atomic ratio of O, C, and N of (c) GO and (d) </w:t>
      </w:r>
      <w:r>
        <w:rPr>
          <w:rFonts w:ascii="Arial" w:hAnsi="Arial" w:cs="Arial"/>
          <w:color w:val="000000" w:themeColor="text1"/>
          <w:kern w:val="44"/>
          <w:sz w:val="22"/>
          <w:szCs w:val="24"/>
        </w:rPr>
        <w:t>Gr foil</w:t>
      </w:r>
      <w:r>
        <w:rPr>
          <w:rFonts w:ascii="Arial" w:hAnsi="Arial" w:cs="Arial"/>
          <w:sz w:val="22"/>
          <w:szCs w:val="24"/>
        </w:rPr>
        <w:t>.</w:t>
      </w:r>
      <w:r>
        <w:rPr>
          <w:rFonts w:ascii="Arial" w:hAnsi="Arial" w:cs="Arial"/>
          <w:sz w:val="24"/>
          <w:szCs w:val="24"/>
        </w:rPr>
        <w:br w:type="page"/>
      </w:r>
      <w:bookmarkStart w:id="8" w:name="_Hlk121432735"/>
    </w:p>
    <w:bookmarkEnd w:id="8"/>
    <w:p w14:paraId="7645C162" w14:textId="6770556F" w:rsidR="0022177F" w:rsidRDefault="00F21AF5">
      <w:pPr>
        <w:widowControl/>
        <w:jc w:val="center"/>
        <w:rPr>
          <w:rFonts w:ascii="Arial" w:hAnsi="Arial" w:cs="Arial"/>
          <w:sz w:val="24"/>
          <w:szCs w:val="24"/>
        </w:rPr>
      </w:pPr>
      <w:r>
        <w:rPr>
          <w:rFonts w:ascii="Arial" w:hAnsi="Arial" w:cs="Arial"/>
          <w:noProof/>
          <w:sz w:val="24"/>
          <w:szCs w:val="24"/>
        </w:rPr>
        <w:lastRenderedPageBreak/>
        <w:drawing>
          <wp:inline distT="0" distB="0" distL="0" distR="0" wp14:anchorId="5B8A6BB3" wp14:editId="15B3CA88">
            <wp:extent cx="5969507" cy="3600000"/>
            <wp:effectExtent l="0" t="0" r="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1.tif"/>
                    <pic:cNvPicPr/>
                  </pic:nvPicPr>
                  <pic:blipFill rotWithShape="1">
                    <a:blip r:embed="rId15">
                      <a:extLst>
                        <a:ext uri="{28A0092B-C50C-407E-A947-70E740481C1C}">
                          <a14:useLocalDpi xmlns:a14="http://schemas.microsoft.com/office/drawing/2010/main" val="0"/>
                        </a:ext>
                      </a:extLst>
                    </a:blip>
                    <a:srcRect l="1437" t="2818"/>
                    <a:stretch/>
                  </pic:blipFill>
                  <pic:spPr bwMode="auto">
                    <a:xfrm>
                      <a:off x="0" y="0"/>
                      <a:ext cx="5969507" cy="3600000"/>
                    </a:xfrm>
                    <a:prstGeom prst="rect">
                      <a:avLst/>
                    </a:prstGeom>
                    <a:ln>
                      <a:noFill/>
                    </a:ln>
                    <a:extLst>
                      <a:ext uri="{53640926-AAD7-44D8-BBD7-CCE9431645EC}">
                        <a14:shadowObscured xmlns:a14="http://schemas.microsoft.com/office/drawing/2010/main"/>
                      </a:ext>
                    </a:extLst>
                  </pic:spPr>
                </pic:pic>
              </a:graphicData>
            </a:graphic>
          </wp:inline>
        </w:drawing>
      </w:r>
    </w:p>
    <w:p w14:paraId="1BA2BF1F" w14:textId="58997A76" w:rsidR="00F76F64" w:rsidRPr="005A3435" w:rsidRDefault="009C7FD3" w:rsidP="00B37046">
      <w:pPr>
        <w:widowControl/>
        <w:rPr>
          <w:rFonts w:ascii="Arial" w:hAnsi="Arial" w:cs="Arial"/>
          <w:sz w:val="22"/>
          <w:szCs w:val="24"/>
        </w:rPr>
      </w:pPr>
      <w:r w:rsidRPr="00F76F64">
        <w:rPr>
          <w:rFonts w:ascii="Arial" w:hAnsi="Arial" w:cs="Arial"/>
          <w:b/>
          <w:sz w:val="22"/>
          <w:szCs w:val="24"/>
        </w:rPr>
        <w:t xml:space="preserve">Supplementary Fig. </w:t>
      </w:r>
      <w:r w:rsidRPr="00F76F64">
        <w:rPr>
          <w:rFonts w:ascii="Arial" w:hAnsi="Arial" w:cs="Arial" w:hint="eastAsia"/>
          <w:b/>
          <w:sz w:val="22"/>
          <w:szCs w:val="24"/>
        </w:rPr>
        <w:t>S</w:t>
      </w:r>
      <w:r w:rsidR="00DF623A">
        <w:rPr>
          <w:rFonts w:ascii="Arial" w:hAnsi="Arial" w:cs="Arial"/>
          <w:b/>
          <w:sz w:val="22"/>
          <w:szCs w:val="24"/>
        </w:rPr>
        <w:t>6</w:t>
      </w:r>
      <w:r w:rsidR="00381891" w:rsidRPr="005A3435">
        <w:rPr>
          <w:rFonts w:ascii="Arial" w:hAnsi="Arial" w:cs="Arial"/>
          <w:b/>
          <w:sz w:val="22"/>
          <w:szCs w:val="24"/>
        </w:rPr>
        <w:t>.</w:t>
      </w:r>
      <w:r w:rsidRPr="005A3435">
        <w:rPr>
          <w:rFonts w:ascii="Arial" w:hAnsi="Arial" w:cs="Arial"/>
          <w:b/>
          <w:sz w:val="22"/>
          <w:szCs w:val="24"/>
        </w:rPr>
        <w:t xml:space="preserve"> </w:t>
      </w:r>
      <w:r w:rsidR="005A3435" w:rsidRPr="005A3435">
        <w:rPr>
          <w:rFonts w:ascii="Arial" w:hAnsi="Arial" w:cs="Arial"/>
          <w:b/>
          <w:sz w:val="22"/>
          <w:szCs w:val="24"/>
        </w:rPr>
        <w:t xml:space="preserve">The uniformity of meter-scale </w:t>
      </w:r>
      <w:r w:rsidRPr="005A3435">
        <w:rPr>
          <w:rFonts w:ascii="Arial" w:hAnsi="Arial" w:cs="Arial"/>
          <w:b/>
          <w:sz w:val="22"/>
          <w:szCs w:val="24"/>
        </w:rPr>
        <w:t>Gr</w:t>
      </w:r>
      <w:r>
        <w:rPr>
          <w:rFonts w:ascii="Arial" w:hAnsi="Arial" w:cs="Arial"/>
          <w:b/>
          <w:sz w:val="22"/>
          <w:szCs w:val="24"/>
        </w:rPr>
        <w:t xml:space="preserve"> </w:t>
      </w:r>
      <w:r w:rsidR="00381891">
        <w:rPr>
          <w:rFonts w:ascii="Arial" w:hAnsi="Arial" w:cs="Arial"/>
          <w:b/>
          <w:sz w:val="22"/>
          <w:szCs w:val="24"/>
        </w:rPr>
        <w:t>foil</w:t>
      </w:r>
      <w:r>
        <w:rPr>
          <w:rFonts w:ascii="Arial" w:hAnsi="Arial" w:cs="Arial"/>
          <w:b/>
          <w:sz w:val="22"/>
          <w:szCs w:val="24"/>
        </w:rPr>
        <w:t>.</w:t>
      </w:r>
      <w:r w:rsidR="005A3435" w:rsidRPr="005A3435">
        <w:rPr>
          <w:rFonts w:ascii="Arial" w:hAnsi="Arial" w:cs="Arial"/>
          <w:sz w:val="22"/>
        </w:rPr>
        <w:t xml:space="preserve"> </w:t>
      </w:r>
      <w:r w:rsidR="005A3435" w:rsidRPr="005A3435">
        <w:rPr>
          <w:rFonts w:ascii="Arial" w:hAnsi="Arial" w:cs="Arial"/>
          <w:b/>
          <w:sz w:val="22"/>
        </w:rPr>
        <w:t>a</w:t>
      </w:r>
      <w:r w:rsidR="005A3435" w:rsidRPr="005A3435">
        <w:rPr>
          <w:rFonts w:ascii="Arial" w:hAnsi="Arial" w:cs="Arial"/>
          <w:sz w:val="22"/>
        </w:rPr>
        <w:t>, Sampling location of Gr f</w:t>
      </w:r>
      <w:r w:rsidR="005A3435" w:rsidRPr="005A3435">
        <w:rPr>
          <w:rFonts w:ascii="Arial" w:hAnsi="Arial" w:cs="Arial"/>
          <w:sz w:val="22"/>
          <w:szCs w:val="24"/>
        </w:rPr>
        <w:t xml:space="preserve">oil for </w:t>
      </w:r>
      <w:r w:rsidR="005A3435">
        <w:rPr>
          <w:rFonts w:ascii="Arial" w:hAnsi="Arial" w:cs="Arial"/>
          <w:sz w:val="22"/>
          <w:szCs w:val="24"/>
        </w:rPr>
        <w:t xml:space="preserve">the </w:t>
      </w:r>
      <w:r w:rsidR="005A3435" w:rsidRPr="005A3435">
        <w:rPr>
          <w:rFonts w:ascii="Arial" w:hAnsi="Arial" w:cs="Arial"/>
          <w:sz w:val="22"/>
          <w:szCs w:val="24"/>
        </w:rPr>
        <w:t>uniformity</w:t>
      </w:r>
      <w:r w:rsidR="005A3435">
        <w:rPr>
          <w:rFonts w:ascii="Arial" w:hAnsi="Arial" w:cs="Arial"/>
          <w:sz w:val="22"/>
          <w:szCs w:val="24"/>
        </w:rPr>
        <w:t xml:space="preserve"> </w:t>
      </w:r>
      <w:r w:rsidR="005A3435" w:rsidRPr="005A3435">
        <w:rPr>
          <w:rFonts w:ascii="Arial" w:hAnsi="Arial" w:cs="Arial"/>
          <w:sz w:val="22"/>
          <w:szCs w:val="24"/>
        </w:rPr>
        <w:t>testing</w:t>
      </w:r>
      <w:r w:rsidR="005A3435">
        <w:rPr>
          <w:rFonts w:ascii="Arial" w:hAnsi="Arial" w:cs="Arial"/>
          <w:sz w:val="22"/>
          <w:szCs w:val="24"/>
        </w:rPr>
        <w:t xml:space="preserve"> of thickness, electrical, and thermal conductivity. </w:t>
      </w:r>
      <w:r w:rsidR="005A3435" w:rsidRPr="005A3435">
        <w:rPr>
          <w:rFonts w:ascii="Arial" w:hAnsi="Arial" w:cs="Arial"/>
          <w:b/>
          <w:sz w:val="22"/>
          <w:szCs w:val="24"/>
        </w:rPr>
        <w:t>b</w:t>
      </w:r>
      <w:r w:rsidR="005A3435">
        <w:rPr>
          <w:rFonts w:ascii="Arial" w:hAnsi="Arial" w:cs="Arial"/>
          <w:sz w:val="22"/>
          <w:szCs w:val="24"/>
        </w:rPr>
        <w:t xml:space="preserve">, Testing samples for thermal conductivity and thickness. </w:t>
      </w:r>
      <w:r w:rsidR="005A3435" w:rsidRPr="005A3435">
        <w:rPr>
          <w:rFonts w:ascii="Arial" w:hAnsi="Arial" w:cs="Arial"/>
          <w:b/>
          <w:sz w:val="22"/>
          <w:szCs w:val="24"/>
        </w:rPr>
        <w:t>c</w:t>
      </w:r>
      <w:r w:rsidR="005A3435">
        <w:rPr>
          <w:rFonts w:ascii="Arial" w:hAnsi="Arial" w:cs="Arial"/>
          <w:sz w:val="22"/>
          <w:szCs w:val="24"/>
        </w:rPr>
        <w:t xml:space="preserve">, </w:t>
      </w:r>
      <w:r w:rsidR="005A3435" w:rsidRPr="005A3435">
        <w:rPr>
          <w:rFonts w:ascii="Arial" w:hAnsi="Arial" w:cs="Arial"/>
          <w:sz w:val="22"/>
          <w:szCs w:val="24"/>
        </w:rPr>
        <w:t xml:space="preserve">Stable measurement results </w:t>
      </w:r>
      <w:r w:rsidR="005A3435">
        <w:rPr>
          <w:rFonts w:ascii="Arial" w:hAnsi="Arial" w:cs="Arial"/>
          <w:sz w:val="22"/>
          <w:szCs w:val="24"/>
        </w:rPr>
        <w:t xml:space="preserve">of </w:t>
      </w:r>
      <w:r w:rsidR="005A3435" w:rsidRPr="005A3435">
        <w:rPr>
          <w:rFonts w:ascii="Arial" w:hAnsi="Arial" w:cs="Arial"/>
          <w:sz w:val="22"/>
          <w:szCs w:val="24"/>
        </w:rPr>
        <w:t>thickness</w:t>
      </w:r>
      <w:r w:rsidR="005A3435">
        <w:rPr>
          <w:rFonts w:ascii="Arial" w:hAnsi="Arial" w:cs="Arial"/>
          <w:sz w:val="22"/>
          <w:szCs w:val="24"/>
        </w:rPr>
        <w:t>.</w:t>
      </w:r>
    </w:p>
    <w:p w14:paraId="0887C31D" w14:textId="5F9FE1DE" w:rsidR="009029DE" w:rsidRDefault="00F76F64" w:rsidP="00317E26">
      <w:pPr>
        <w:widowControl/>
        <w:jc w:val="left"/>
        <w:rPr>
          <w:rFonts w:ascii="Arial" w:hAnsi="Arial" w:cs="Arial"/>
          <w:b/>
          <w:sz w:val="22"/>
          <w:szCs w:val="24"/>
        </w:rPr>
      </w:pPr>
      <w:r>
        <w:rPr>
          <w:rFonts w:ascii="Arial" w:hAnsi="Arial" w:cs="Arial"/>
          <w:b/>
          <w:sz w:val="22"/>
          <w:szCs w:val="24"/>
        </w:rPr>
        <w:br w:type="page"/>
      </w:r>
    </w:p>
    <w:p w14:paraId="5B54DBAB" w14:textId="77777777" w:rsidR="009029DE" w:rsidRDefault="009029DE" w:rsidP="009029DE">
      <w:pPr>
        <w:widowControl/>
        <w:spacing w:line="360" w:lineRule="auto"/>
        <w:rPr>
          <w:rFonts w:ascii="Arial" w:hAnsi="Arial" w:cs="Arial"/>
          <w:sz w:val="22"/>
          <w:szCs w:val="24"/>
        </w:rPr>
      </w:pPr>
      <w:r w:rsidRPr="00365803">
        <w:rPr>
          <w:rFonts w:ascii="Arial" w:eastAsia="微软雅黑" w:hAnsi="Arial" w:cs="Arial"/>
          <w:b/>
          <w:color w:val="000000" w:themeColor="text1"/>
          <w:sz w:val="22"/>
          <w:szCs w:val="24"/>
        </w:rPr>
        <w:lastRenderedPageBreak/>
        <w:t>Supplementary Table S1</w:t>
      </w:r>
      <w:r w:rsidRPr="00365803">
        <w:rPr>
          <w:rFonts w:ascii="Arial" w:eastAsia="黑体" w:hAnsi="Arial" w:cs="Arial"/>
          <w:b/>
          <w:color w:val="000000" w:themeColor="text1"/>
          <w:kern w:val="0"/>
          <w:sz w:val="22"/>
          <w:szCs w:val="24"/>
          <w:lang w:val="de-DE" w:eastAsia="ja-JP"/>
        </w:rPr>
        <w:t>.</w:t>
      </w:r>
      <w:r>
        <w:rPr>
          <w:rFonts w:ascii="Arial" w:eastAsia="黑体" w:hAnsi="Arial" w:cs="Arial"/>
          <w:kern w:val="0"/>
          <w:sz w:val="22"/>
          <w:szCs w:val="24"/>
          <w:lang w:val="de-DE" w:eastAsia="ja-JP"/>
        </w:rPr>
        <w:t xml:space="preserve"> </w:t>
      </w:r>
      <w:r>
        <w:rPr>
          <w:rFonts w:ascii="Arial" w:eastAsia="黑体" w:hAnsi="Arial" w:cs="Arial" w:hint="eastAsia"/>
          <w:kern w:val="0"/>
          <w:sz w:val="22"/>
          <w:szCs w:val="24"/>
        </w:rPr>
        <w:t>U</w:t>
      </w:r>
      <w:r>
        <w:rPr>
          <w:rFonts w:ascii="Arial" w:eastAsia="黑体" w:hAnsi="Arial" w:cs="Arial"/>
          <w:kern w:val="0"/>
          <w:sz w:val="22"/>
          <w:szCs w:val="24"/>
          <w:lang w:val="de-DE" w:eastAsia="ja-JP"/>
        </w:rPr>
        <w:t xml:space="preserve">niformity of synthesized </w:t>
      </w:r>
      <w:r>
        <w:rPr>
          <w:rFonts w:ascii="Arial" w:eastAsia="黑体" w:hAnsi="Arial" w:cs="Arial"/>
          <w:kern w:val="0"/>
          <w:sz w:val="22"/>
          <w:szCs w:val="24"/>
        </w:rPr>
        <w:t>Gr foil</w:t>
      </w:r>
      <w:r>
        <w:rPr>
          <w:rFonts w:ascii="Arial" w:eastAsia="黑体" w:hAnsi="Arial" w:cs="Arial"/>
          <w:kern w:val="0"/>
          <w:sz w:val="22"/>
          <w:szCs w:val="24"/>
          <w:lang w:val="de-DE" w:eastAsia="ja-JP"/>
        </w:rPr>
        <w:t xml:space="preserve"> materials.</w:t>
      </w:r>
    </w:p>
    <w:tbl>
      <w:tblPr>
        <w:tblStyle w:val="ae"/>
        <w:tblW w:w="8217" w:type="dxa"/>
        <w:jc w:val="center"/>
        <w:tblLayout w:type="fixed"/>
        <w:tblLook w:val="04A0" w:firstRow="1" w:lastRow="0" w:firstColumn="1" w:lastColumn="0" w:noHBand="0" w:noVBand="1"/>
      </w:tblPr>
      <w:tblGrid>
        <w:gridCol w:w="1040"/>
        <w:gridCol w:w="1330"/>
        <w:gridCol w:w="1453"/>
        <w:gridCol w:w="1559"/>
        <w:gridCol w:w="1276"/>
        <w:gridCol w:w="1559"/>
      </w:tblGrid>
      <w:tr w:rsidR="00365803" w14:paraId="3F56715B" w14:textId="2AB81A11" w:rsidTr="00365803">
        <w:trPr>
          <w:trHeight w:val="994"/>
          <w:jc w:val="center"/>
        </w:trPr>
        <w:tc>
          <w:tcPr>
            <w:tcW w:w="1040" w:type="dxa"/>
            <w:tcBorders>
              <w:top w:val="single" w:sz="12" w:space="0" w:color="auto"/>
              <w:left w:val="nil"/>
              <w:bottom w:val="single" w:sz="4" w:space="0" w:color="auto"/>
              <w:right w:val="nil"/>
            </w:tcBorders>
            <w:vAlign w:val="center"/>
          </w:tcPr>
          <w:p w14:paraId="6E5C77F1" w14:textId="77777777" w:rsidR="00365803" w:rsidRDefault="00365803" w:rsidP="009029DE">
            <w:pPr>
              <w:jc w:val="center"/>
              <w:rPr>
                <w:rFonts w:ascii="Arial" w:eastAsia="宋体" w:hAnsi="Arial" w:cs="Arial"/>
                <w:b/>
                <w:kern w:val="44"/>
                <w:sz w:val="22"/>
              </w:rPr>
            </w:pPr>
            <w:r>
              <w:rPr>
                <w:rFonts w:ascii="Arial" w:eastAsia="宋体" w:hAnsi="Arial" w:cs="Arial"/>
                <w:b/>
                <w:kern w:val="44"/>
                <w:sz w:val="22"/>
              </w:rPr>
              <w:t>Sample</w:t>
            </w:r>
          </w:p>
        </w:tc>
        <w:tc>
          <w:tcPr>
            <w:tcW w:w="1330" w:type="dxa"/>
            <w:tcBorders>
              <w:top w:val="single" w:sz="12" w:space="0" w:color="auto"/>
              <w:left w:val="nil"/>
              <w:bottom w:val="single" w:sz="4" w:space="0" w:color="auto"/>
              <w:right w:val="nil"/>
            </w:tcBorders>
            <w:vAlign w:val="center"/>
          </w:tcPr>
          <w:p w14:paraId="6C724EC9" w14:textId="77777777" w:rsidR="00365803" w:rsidRDefault="00365803" w:rsidP="009029DE">
            <w:pPr>
              <w:jc w:val="center"/>
              <w:rPr>
                <w:rFonts w:ascii="Arial" w:eastAsia="宋体" w:hAnsi="Arial" w:cs="Arial"/>
                <w:b/>
                <w:kern w:val="44"/>
                <w:sz w:val="22"/>
              </w:rPr>
            </w:pPr>
            <w:r>
              <w:rPr>
                <w:rFonts w:ascii="Arial" w:eastAsia="宋体" w:hAnsi="Arial" w:cs="Arial"/>
                <w:b/>
                <w:kern w:val="44"/>
                <w:sz w:val="22"/>
              </w:rPr>
              <w:t>Thickness (µm)</w:t>
            </w:r>
          </w:p>
        </w:tc>
        <w:tc>
          <w:tcPr>
            <w:tcW w:w="1453" w:type="dxa"/>
            <w:tcBorders>
              <w:top w:val="single" w:sz="12" w:space="0" w:color="auto"/>
              <w:left w:val="nil"/>
              <w:bottom w:val="single" w:sz="4" w:space="0" w:color="auto"/>
              <w:right w:val="nil"/>
            </w:tcBorders>
            <w:vAlign w:val="center"/>
          </w:tcPr>
          <w:p w14:paraId="199275C5" w14:textId="77777777" w:rsidR="00365803" w:rsidRDefault="00365803" w:rsidP="009029DE">
            <w:pPr>
              <w:jc w:val="center"/>
              <w:rPr>
                <w:rFonts w:ascii="Arial" w:eastAsia="宋体" w:hAnsi="Arial" w:cs="Arial"/>
                <w:b/>
                <w:kern w:val="44"/>
                <w:sz w:val="22"/>
              </w:rPr>
            </w:pPr>
            <w:r>
              <w:rPr>
                <w:rFonts w:ascii="Arial" w:eastAsia="宋体" w:hAnsi="Arial" w:cs="Arial" w:hint="eastAsia"/>
                <w:b/>
                <w:kern w:val="44"/>
                <w:sz w:val="22"/>
              </w:rPr>
              <w:t>R</w:t>
            </w:r>
            <w:r>
              <w:rPr>
                <w:rFonts w:ascii="Arial" w:eastAsia="宋体" w:hAnsi="Arial" w:cs="Arial"/>
                <w:b/>
                <w:kern w:val="44"/>
                <w:sz w:val="22"/>
              </w:rPr>
              <w:t>esistance (</w:t>
            </w:r>
            <w:proofErr w:type="spellStart"/>
            <w:r>
              <w:rPr>
                <w:rFonts w:ascii="Arial" w:eastAsia="宋体" w:hAnsi="Arial" w:cs="Arial"/>
                <w:b/>
                <w:kern w:val="44"/>
                <w:sz w:val="22"/>
              </w:rPr>
              <w:t>mΩ</w:t>
            </w:r>
            <w:proofErr w:type="spellEnd"/>
            <w:r>
              <w:rPr>
                <w:rFonts w:ascii="Arial" w:eastAsia="宋体" w:hAnsi="Arial" w:cs="Arial"/>
                <w:b/>
                <w:kern w:val="44"/>
                <w:sz w:val="22"/>
              </w:rPr>
              <w:t>)</w:t>
            </w:r>
          </w:p>
        </w:tc>
        <w:tc>
          <w:tcPr>
            <w:tcW w:w="1559" w:type="dxa"/>
            <w:tcBorders>
              <w:top w:val="single" w:sz="12" w:space="0" w:color="auto"/>
              <w:left w:val="nil"/>
              <w:bottom w:val="single" w:sz="4" w:space="0" w:color="auto"/>
              <w:right w:val="nil"/>
            </w:tcBorders>
            <w:vAlign w:val="center"/>
          </w:tcPr>
          <w:p w14:paraId="22BCC821" w14:textId="77777777" w:rsidR="00365803" w:rsidRDefault="00365803" w:rsidP="009029DE">
            <w:pPr>
              <w:jc w:val="center"/>
              <w:rPr>
                <w:rFonts w:ascii="Arial" w:eastAsia="宋体" w:hAnsi="Arial" w:cs="Arial"/>
                <w:b/>
                <w:kern w:val="44"/>
                <w:sz w:val="22"/>
              </w:rPr>
            </w:pPr>
            <w:r>
              <w:rPr>
                <w:rFonts w:ascii="Arial" w:eastAsia="宋体" w:hAnsi="Arial" w:cs="Arial"/>
                <w:b/>
                <w:kern w:val="44"/>
                <w:sz w:val="22"/>
              </w:rPr>
              <w:t>Electrical conductivity (S m</w:t>
            </w:r>
            <w:r>
              <w:rPr>
                <w:rFonts w:ascii="Arial" w:eastAsia="宋体" w:hAnsi="Arial" w:cs="Arial"/>
                <w:b/>
                <w:kern w:val="44"/>
                <w:sz w:val="22"/>
                <w:vertAlign w:val="superscript"/>
              </w:rPr>
              <w:t>-1</w:t>
            </w:r>
            <w:r>
              <w:rPr>
                <w:rFonts w:ascii="Arial" w:eastAsia="宋体" w:hAnsi="Arial" w:cs="Arial"/>
                <w:b/>
                <w:kern w:val="44"/>
                <w:sz w:val="22"/>
              </w:rPr>
              <w:t>)</w:t>
            </w:r>
          </w:p>
        </w:tc>
        <w:tc>
          <w:tcPr>
            <w:tcW w:w="1276" w:type="dxa"/>
            <w:tcBorders>
              <w:top w:val="single" w:sz="12" w:space="0" w:color="auto"/>
              <w:left w:val="nil"/>
              <w:bottom w:val="single" w:sz="4" w:space="0" w:color="auto"/>
              <w:right w:val="nil"/>
            </w:tcBorders>
          </w:tcPr>
          <w:p w14:paraId="2A1A57D1" w14:textId="2C1C89F9" w:rsidR="00365803" w:rsidRDefault="00365803" w:rsidP="009029DE">
            <w:pPr>
              <w:jc w:val="center"/>
              <w:rPr>
                <w:rFonts w:ascii="Arial" w:eastAsia="宋体" w:hAnsi="Arial" w:cs="Arial"/>
                <w:b/>
                <w:kern w:val="44"/>
                <w:sz w:val="22"/>
              </w:rPr>
            </w:pPr>
            <w:r w:rsidRPr="001D5338">
              <w:rPr>
                <w:rFonts w:ascii="Arial" w:eastAsia="宋体" w:hAnsi="Arial" w:cs="Arial"/>
                <w:b/>
                <w:kern w:val="44"/>
                <w:sz w:val="22"/>
              </w:rPr>
              <w:t>thermal diffusivity</w:t>
            </w:r>
            <w:r>
              <w:rPr>
                <w:rFonts w:ascii="Arial" w:eastAsia="宋体" w:hAnsi="Arial" w:cs="Arial"/>
                <w:b/>
                <w:kern w:val="44"/>
                <w:sz w:val="22"/>
              </w:rPr>
              <w:t xml:space="preserve"> </w:t>
            </w:r>
            <w:r>
              <w:rPr>
                <w:rFonts w:ascii="Arial" w:eastAsia="宋体" w:hAnsi="Arial" w:cs="Arial" w:hint="eastAsia"/>
                <w:b/>
                <w:kern w:val="44"/>
                <w:sz w:val="22"/>
              </w:rPr>
              <w:t>(</w:t>
            </w:r>
            <w:r>
              <w:rPr>
                <w:rFonts w:ascii="Arial" w:eastAsia="宋体" w:hAnsi="Arial" w:cs="Arial"/>
                <w:b/>
                <w:kern w:val="44"/>
                <w:sz w:val="22"/>
              </w:rPr>
              <w:t>mm</w:t>
            </w:r>
            <w:r w:rsidRPr="001D5338">
              <w:rPr>
                <w:rFonts w:ascii="Arial" w:eastAsia="宋体" w:hAnsi="Arial" w:cs="Arial"/>
                <w:b/>
                <w:kern w:val="44"/>
                <w:sz w:val="22"/>
                <w:vertAlign w:val="superscript"/>
              </w:rPr>
              <w:t>2</w:t>
            </w:r>
            <w:r>
              <w:rPr>
                <w:rFonts w:ascii="Arial" w:eastAsia="宋体" w:hAnsi="Arial" w:cs="Arial"/>
                <w:b/>
                <w:kern w:val="44"/>
                <w:sz w:val="22"/>
              </w:rPr>
              <w:t xml:space="preserve"> s</w:t>
            </w:r>
            <w:r w:rsidRPr="001D5338">
              <w:rPr>
                <w:rFonts w:ascii="Arial" w:eastAsia="宋体" w:hAnsi="Arial" w:cs="Arial"/>
                <w:b/>
                <w:kern w:val="44"/>
                <w:sz w:val="22"/>
                <w:vertAlign w:val="superscript"/>
              </w:rPr>
              <w:t>-1</w:t>
            </w:r>
            <w:r>
              <w:rPr>
                <w:rFonts w:ascii="Arial" w:eastAsia="宋体" w:hAnsi="Arial" w:cs="Arial"/>
                <w:b/>
                <w:kern w:val="44"/>
                <w:sz w:val="22"/>
              </w:rPr>
              <w:t>)</w:t>
            </w:r>
          </w:p>
        </w:tc>
        <w:tc>
          <w:tcPr>
            <w:tcW w:w="1559" w:type="dxa"/>
            <w:tcBorders>
              <w:top w:val="single" w:sz="12" w:space="0" w:color="auto"/>
              <w:left w:val="nil"/>
              <w:bottom w:val="single" w:sz="4" w:space="0" w:color="auto"/>
              <w:right w:val="nil"/>
            </w:tcBorders>
          </w:tcPr>
          <w:p w14:paraId="398A8FAC" w14:textId="44D7E934" w:rsidR="00365803" w:rsidRDefault="00365803" w:rsidP="009029DE">
            <w:pPr>
              <w:jc w:val="center"/>
              <w:rPr>
                <w:rFonts w:ascii="Arial" w:eastAsia="宋体" w:hAnsi="Arial" w:cs="Arial"/>
                <w:b/>
                <w:kern w:val="44"/>
                <w:sz w:val="22"/>
              </w:rPr>
            </w:pPr>
            <w:r>
              <w:rPr>
                <w:rFonts w:ascii="Arial" w:eastAsia="宋体" w:hAnsi="Arial" w:cs="Arial" w:hint="eastAsia"/>
                <w:b/>
                <w:kern w:val="44"/>
                <w:sz w:val="22"/>
              </w:rPr>
              <w:t>T</w:t>
            </w:r>
            <w:r>
              <w:rPr>
                <w:rFonts w:ascii="Arial" w:eastAsia="宋体" w:hAnsi="Arial" w:cs="Arial"/>
                <w:b/>
                <w:kern w:val="44"/>
                <w:sz w:val="22"/>
              </w:rPr>
              <w:t>hermal conductivity</w:t>
            </w:r>
          </w:p>
          <w:p w14:paraId="16688662" w14:textId="0CF91DEF" w:rsidR="00365803" w:rsidRDefault="00365803" w:rsidP="009029DE">
            <w:pPr>
              <w:jc w:val="center"/>
              <w:rPr>
                <w:rFonts w:ascii="Arial" w:eastAsia="宋体" w:hAnsi="Arial" w:cs="Arial"/>
                <w:b/>
                <w:kern w:val="44"/>
                <w:sz w:val="22"/>
              </w:rPr>
            </w:pPr>
            <w:r>
              <w:rPr>
                <w:rFonts w:ascii="Arial" w:eastAsia="宋体" w:hAnsi="Arial" w:cs="Arial"/>
                <w:b/>
                <w:kern w:val="44"/>
                <w:sz w:val="22"/>
              </w:rPr>
              <w:t>(W m</w:t>
            </w:r>
            <w:r w:rsidRPr="00434655">
              <w:rPr>
                <w:rFonts w:ascii="Arial" w:eastAsia="宋体" w:hAnsi="Arial" w:cs="Arial"/>
                <w:b/>
                <w:kern w:val="44"/>
                <w:sz w:val="22"/>
                <w:vertAlign w:val="superscript"/>
              </w:rPr>
              <w:t>-1</w:t>
            </w:r>
            <w:r>
              <w:rPr>
                <w:rFonts w:ascii="Arial" w:eastAsia="宋体" w:hAnsi="Arial" w:cs="Arial"/>
                <w:b/>
                <w:kern w:val="44"/>
                <w:sz w:val="22"/>
              </w:rPr>
              <w:t xml:space="preserve"> K</w:t>
            </w:r>
            <w:r w:rsidRPr="00434655">
              <w:rPr>
                <w:rFonts w:ascii="Arial" w:eastAsia="宋体" w:hAnsi="Arial" w:cs="Arial"/>
                <w:b/>
                <w:kern w:val="44"/>
                <w:sz w:val="22"/>
                <w:vertAlign w:val="superscript"/>
              </w:rPr>
              <w:t>-1</w:t>
            </w:r>
            <w:r>
              <w:rPr>
                <w:rFonts w:ascii="Arial" w:eastAsia="宋体" w:hAnsi="Arial" w:cs="Arial"/>
                <w:b/>
                <w:kern w:val="44"/>
                <w:sz w:val="22"/>
              </w:rPr>
              <w:t>)</w:t>
            </w:r>
          </w:p>
        </w:tc>
      </w:tr>
      <w:tr w:rsidR="00365803" w14:paraId="6AC0CF55" w14:textId="103DD488" w:rsidTr="00365803">
        <w:trPr>
          <w:trHeight w:val="357"/>
          <w:jc w:val="center"/>
        </w:trPr>
        <w:tc>
          <w:tcPr>
            <w:tcW w:w="1040" w:type="dxa"/>
            <w:tcBorders>
              <w:top w:val="single" w:sz="4" w:space="0" w:color="auto"/>
              <w:left w:val="nil"/>
              <w:bottom w:val="nil"/>
              <w:right w:val="nil"/>
            </w:tcBorders>
            <w:vAlign w:val="center"/>
          </w:tcPr>
          <w:p w14:paraId="3C515BF0" w14:textId="5FFDF7CF"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1</w:t>
            </w:r>
          </w:p>
        </w:tc>
        <w:tc>
          <w:tcPr>
            <w:tcW w:w="1330" w:type="dxa"/>
            <w:tcBorders>
              <w:top w:val="single" w:sz="4" w:space="0" w:color="auto"/>
              <w:left w:val="nil"/>
              <w:bottom w:val="nil"/>
              <w:right w:val="nil"/>
            </w:tcBorders>
            <w:vAlign w:val="center"/>
          </w:tcPr>
          <w:p w14:paraId="1840C80D"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single" w:sz="4" w:space="0" w:color="auto"/>
              <w:left w:val="nil"/>
              <w:bottom w:val="nil"/>
              <w:right w:val="nil"/>
            </w:tcBorders>
            <w:vAlign w:val="center"/>
          </w:tcPr>
          <w:p w14:paraId="365E405C"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44.7</w:t>
            </w:r>
          </w:p>
        </w:tc>
        <w:tc>
          <w:tcPr>
            <w:tcW w:w="1559" w:type="dxa"/>
            <w:tcBorders>
              <w:top w:val="single" w:sz="4" w:space="0" w:color="auto"/>
              <w:left w:val="nil"/>
              <w:bottom w:val="nil"/>
              <w:right w:val="nil"/>
            </w:tcBorders>
            <w:vAlign w:val="center"/>
          </w:tcPr>
          <w:p w14:paraId="58D7D2DA"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1.32×10</w:t>
            </w:r>
            <w:r>
              <w:rPr>
                <w:rFonts w:ascii="Arial" w:eastAsia="宋体" w:hAnsi="Arial" w:cs="Arial"/>
                <w:kern w:val="44"/>
                <w:sz w:val="22"/>
                <w:vertAlign w:val="superscript"/>
              </w:rPr>
              <w:t>6</w:t>
            </w:r>
          </w:p>
        </w:tc>
        <w:tc>
          <w:tcPr>
            <w:tcW w:w="1276" w:type="dxa"/>
            <w:tcBorders>
              <w:top w:val="single" w:sz="4" w:space="0" w:color="auto"/>
              <w:left w:val="nil"/>
              <w:bottom w:val="nil"/>
              <w:right w:val="nil"/>
            </w:tcBorders>
          </w:tcPr>
          <w:p w14:paraId="72224324" w14:textId="2F95CD4D"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w:t>
            </w:r>
            <w:r w:rsidR="00B526DF">
              <w:rPr>
                <w:rFonts w:ascii="Arial" w:eastAsia="宋体" w:hAnsi="Arial" w:cs="Arial"/>
                <w:kern w:val="44"/>
                <w:sz w:val="22"/>
              </w:rPr>
              <w:t>19.2</w:t>
            </w:r>
          </w:p>
        </w:tc>
        <w:tc>
          <w:tcPr>
            <w:tcW w:w="1559" w:type="dxa"/>
            <w:tcBorders>
              <w:top w:val="single" w:sz="4" w:space="0" w:color="auto"/>
              <w:left w:val="nil"/>
              <w:bottom w:val="nil"/>
              <w:right w:val="nil"/>
            </w:tcBorders>
          </w:tcPr>
          <w:p w14:paraId="43186DE7" w14:textId="6DE664BA" w:rsidR="00365803" w:rsidRDefault="00365803" w:rsidP="00072F34">
            <w:pPr>
              <w:jc w:val="center"/>
              <w:rPr>
                <w:rFonts w:ascii="Arial" w:eastAsia="宋体" w:hAnsi="Arial" w:cs="Arial"/>
                <w:kern w:val="44"/>
                <w:sz w:val="22"/>
              </w:rPr>
            </w:pPr>
            <w:r w:rsidRPr="008912FA">
              <w:rPr>
                <w:rFonts w:ascii="Arial" w:eastAsia="宋体" w:hAnsi="Arial" w:cs="Arial"/>
                <w:kern w:val="44"/>
                <w:sz w:val="22"/>
              </w:rPr>
              <w:t>14</w:t>
            </w:r>
            <w:r w:rsidR="00B526DF">
              <w:rPr>
                <w:rFonts w:ascii="Arial" w:eastAsia="宋体" w:hAnsi="Arial" w:cs="Arial"/>
                <w:kern w:val="44"/>
                <w:sz w:val="22"/>
              </w:rPr>
              <w:t>09.0</w:t>
            </w:r>
          </w:p>
        </w:tc>
      </w:tr>
      <w:tr w:rsidR="00365803" w14:paraId="31E7D216" w14:textId="715CE638" w:rsidTr="00365803">
        <w:trPr>
          <w:trHeight w:val="317"/>
          <w:jc w:val="center"/>
        </w:trPr>
        <w:tc>
          <w:tcPr>
            <w:tcW w:w="1040" w:type="dxa"/>
            <w:tcBorders>
              <w:top w:val="nil"/>
              <w:left w:val="nil"/>
              <w:bottom w:val="nil"/>
              <w:right w:val="nil"/>
            </w:tcBorders>
            <w:vAlign w:val="center"/>
          </w:tcPr>
          <w:p w14:paraId="5DE16780" w14:textId="47CBDE54"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2</w:t>
            </w:r>
          </w:p>
        </w:tc>
        <w:tc>
          <w:tcPr>
            <w:tcW w:w="1330" w:type="dxa"/>
            <w:tcBorders>
              <w:top w:val="nil"/>
              <w:left w:val="nil"/>
              <w:bottom w:val="nil"/>
              <w:right w:val="nil"/>
            </w:tcBorders>
            <w:vAlign w:val="center"/>
          </w:tcPr>
          <w:p w14:paraId="2B4C8F97"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nil"/>
              <w:left w:val="nil"/>
              <w:bottom w:val="nil"/>
              <w:right w:val="nil"/>
            </w:tcBorders>
            <w:vAlign w:val="center"/>
          </w:tcPr>
          <w:p w14:paraId="700FC042"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44.9</w:t>
            </w:r>
          </w:p>
        </w:tc>
        <w:tc>
          <w:tcPr>
            <w:tcW w:w="1559" w:type="dxa"/>
            <w:tcBorders>
              <w:top w:val="nil"/>
              <w:left w:val="nil"/>
              <w:bottom w:val="nil"/>
              <w:right w:val="nil"/>
            </w:tcBorders>
            <w:vAlign w:val="center"/>
          </w:tcPr>
          <w:p w14:paraId="274F8D2D"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1.31×10</w:t>
            </w:r>
            <w:r>
              <w:rPr>
                <w:rFonts w:ascii="Arial" w:eastAsia="宋体" w:hAnsi="Arial" w:cs="Arial"/>
                <w:kern w:val="44"/>
                <w:sz w:val="22"/>
                <w:vertAlign w:val="superscript"/>
              </w:rPr>
              <w:t>6</w:t>
            </w:r>
          </w:p>
        </w:tc>
        <w:tc>
          <w:tcPr>
            <w:tcW w:w="1276" w:type="dxa"/>
            <w:tcBorders>
              <w:top w:val="nil"/>
              <w:left w:val="nil"/>
              <w:bottom w:val="nil"/>
              <w:right w:val="nil"/>
            </w:tcBorders>
          </w:tcPr>
          <w:p w14:paraId="0E72E6BE" w14:textId="57EE7EE4" w:rsidR="00365803" w:rsidRDefault="00744ECF" w:rsidP="009029DE">
            <w:pPr>
              <w:jc w:val="center"/>
              <w:rPr>
                <w:rFonts w:ascii="Arial" w:eastAsia="宋体" w:hAnsi="Arial" w:cs="Arial"/>
                <w:kern w:val="44"/>
                <w:sz w:val="22"/>
              </w:rPr>
            </w:pPr>
            <w:r>
              <w:rPr>
                <w:rFonts w:ascii="Arial" w:eastAsia="宋体" w:hAnsi="Arial" w:cs="Arial"/>
                <w:kern w:val="44"/>
                <w:sz w:val="22"/>
              </w:rPr>
              <w:t>817.6</w:t>
            </w:r>
          </w:p>
        </w:tc>
        <w:tc>
          <w:tcPr>
            <w:tcW w:w="1559" w:type="dxa"/>
            <w:tcBorders>
              <w:top w:val="nil"/>
              <w:left w:val="nil"/>
              <w:bottom w:val="nil"/>
              <w:right w:val="nil"/>
            </w:tcBorders>
          </w:tcPr>
          <w:p w14:paraId="0ED00A23" w14:textId="7F795ECA" w:rsidR="00365803" w:rsidRDefault="00744ECF" w:rsidP="009029DE">
            <w:pPr>
              <w:jc w:val="center"/>
              <w:rPr>
                <w:rFonts w:ascii="Arial" w:eastAsia="宋体" w:hAnsi="Arial" w:cs="Arial"/>
                <w:kern w:val="44"/>
                <w:sz w:val="22"/>
              </w:rPr>
            </w:pPr>
            <w:r>
              <w:rPr>
                <w:rFonts w:ascii="Arial" w:eastAsia="宋体" w:hAnsi="Arial" w:cs="Arial"/>
                <w:kern w:val="44"/>
                <w:sz w:val="22"/>
              </w:rPr>
              <w:t>1406.3</w:t>
            </w:r>
          </w:p>
        </w:tc>
      </w:tr>
      <w:tr w:rsidR="00365803" w14:paraId="483E416C" w14:textId="4EC30A86" w:rsidTr="00365803">
        <w:trPr>
          <w:trHeight w:val="387"/>
          <w:jc w:val="center"/>
        </w:trPr>
        <w:tc>
          <w:tcPr>
            <w:tcW w:w="1040" w:type="dxa"/>
            <w:tcBorders>
              <w:top w:val="nil"/>
              <w:left w:val="nil"/>
              <w:bottom w:val="nil"/>
              <w:right w:val="nil"/>
            </w:tcBorders>
            <w:vAlign w:val="center"/>
          </w:tcPr>
          <w:p w14:paraId="58653240" w14:textId="731D2629"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3</w:t>
            </w:r>
          </w:p>
        </w:tc>
        <w:tc>
          <w:tcPr>
            <w:tcW w:w="1330" w:type="dxa"/>
            <w:tcBorders>
              <w:top w:val="nil"/>
              <w:left w:val="nil"/>
              <w:bottom w:val="nil"/>
              <w:right w:val="nil"/>
            </w:tcBorders>
            <w:vAlign w:val="center"/>
          </w:tcPr>
          <w:p w14:paraId="3D4593F9"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nil"/>
              <w:left w:val="nil"/>
              <w:bottom w:val="nil"/>
              <w:right w:val="nil"/>
            </w:tcBorders>
            <w:vAlign w:val="center"/>
          </w:tcPr>
          <w:p w14:paraId="12030153"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44.8</w:t>
            </w:r>
          </w:p>
        </w:tc>
        <w:tc>
          <w:tcPr>
            <w:tcW w:w="1559" w:type="dxa"/>
            <w:tcBorders>
              <w:top w:val="nil"/>
              <w:left w:val="nil"/>
              <w:bottom w:val="nil"/>
              <w:right w:val="nil"/>
            </w:tcBorders>
            <w:vAlign w:val="center"/>
          </w:tcPr>
          <w:p w14:paraId="185677CA"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1.31×10</w:t>
            </w:r>
            <w:r>
              <w:rPr>
                <w:rFonts w:ascii="Arial" w:eastAsia="宋体" w:hAnsi="Arial" w:cs="Arial"/>
                <w:kern w:val="44"/>
                <w:sz w:val="22"/>
                <w:vertAlign w:val="superscript"/>
              </w:rPr>
              <w:t>6</w:t>
            </w:r>
          </w:p>
        </w:tc>
        <w:tc>
          <w:tcPr>
            <w:tcW w:w="1276" w:type="dxa"/>
            <w:tcBorders>
              <w:top w:val="nil"/>
              <w:left w:val="nil"/>
              <w:bottom w:val="nil"/>
              <w:right w:val="nil"/>
            </w:tcBorders>
          </w:tcPr>
          <w:p w14:paraId="59B0488B" w14:textId="2B9B85FD"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808.</w:t>
            </w:r>
            <w:r>
              <w:rPr>
                <w:rFonts w:ascii="Arial" w:eastAsia="宋体" w:hAnsi="Arial" w:cs="Arial"/>
                <w:kern w:val="44"/>
                <w:sz w:val="22"/>
              </w:rPr>
              <w:t>8</w:t>
            </w:r>
          </w:p>
        </w:tc>
        <w:tc>
          <w:tcPr>
            <w:tcW w:w="1559" w:type="dxa"/>
            <w:tcBorders>
              <w:top w:val="nil"/>
              <w:left w:val="nil"/>
              <w:bottom w:val="nil"/>
              <w:right w:val="nil"/>
            </w:tcBorders>
          </w:tcPr>
          <w:p w14:paraId="4AAEDCEB" w14:textId="5BCFFD97"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1391.</w:t>
            </w:r>
            <w:r>
              <w:rPr>
                <w:rFonts w:ascii="Arial" w:eastAsia="宋体" w:hAnsi="Arial" w:cs="Arial"/>
                <w:kern w:val="44"/>
                <w:sz w:val="22"/>
              </w:rPr>
              <w:t>1</w:t>
            </w:r>
          </w:p>
        </w:tc>
      </w:tr>
      <w:tr w:rsidR="00365803" w14:paraId="386CE5BD" w14:textId="23498300" w:rsidTr="00365803">
        <w:trPr>
          <w:trHeight w:val="347"/>
          <w:jc w:val="center"/>
        </w:trPr>
        <w:tc>
          <w:tcPr>
            <w:tcW w:w="1040" w:type="dxa"/>
            <w:tcBorders>
              <w:top w:val="nil"/>
              <w:left w:val="nil"/>
              <w:bottom w:val="nil"/>
              <w:right w:val="nil"/>
            </w:tcBorders>
            <w:vAlign w:val="center"/>
          </w:tcPr>
          <w:p w14:paraId="6FE18ED1" w14:textId="404DF771"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4</w:t>
            </w:r>
          </w:p>
        </w:tc>
        <w:tc>
          <w:tcPr>
            <w:tcW w:w="1330" w:type="dxa"/>
            <w:tcBorders>
              <w:top w:val="nil"/>
              <w:left w:val="nil"/>
              <w:bottom w:val="nil"/>
              <w:right w:val="nil"/>
            </w:tcBorders>
            <w:vAlign w:val="center"/>
          </w:tcPr>
          <w:p w14:paraId="3B30D399"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18</w:t>
            </w:r>
          </w:p>
        </w:tc>
        <w:tc>
          <w:tcPr>
            <w:tcW w:w="1453" w:type="dxa"/>
            <w:tcBorders>
              <w:top w:val="nil"/>
              <w:left w:val="nil"/>
              <w:bottom w:val="nil"/>
              <w:right w:val="nil"/>
            </w:tcBorders>
            <w:vAlign w:val="center"/>
          </w:tcPr>
          <w:p w14:paraId="38DFB59D"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43.8</w:t>
            </w:r>
          </w:p>
        </w:tc>
        <w:tc>
          <w:tcPr>
            <w:tcW w:w="1559" w:type="dxa"/>
            <w:tcBorders>
              <w:top w:val="nil"/>
              <w:left w:val="nil"/>
              <w:bottom w:val="nil"/>
              <w:right w:val="nil"/>
            </w:tcBorders>
            <w:vAlign w:val="center"/>
          </w:tcPr>
          <w:p w14:paraId="79471E93"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1.27×10</w:t>
            </w:r>
            <w:r>
              <w:rPr>
                <w:rFonts w:ascii="Arial" w:eastAsia="宋体" w:hAnsi="Arial" w:cs="Arial"/>
                <w:kern w:val="44"/>
                <w:sz w:val="22"/>
                <w:vertAlign w:val="superscript"/>
              </w:rPr>
              <w:t>6</w:t>
            </w:r>
          </w:p>
        </w:tc>
        <w:tc>
          <w:tcPr>
            <w:tcW w:w="1276" w:type="dxa"/>
            <w:tcBorders>
              <w:top w:val="nil"/>
              <w:left w:val="nil"/>
              <w:bottom w:val="nil"/>
              <w:right w:val="nil"/>
            </w:tcBorders>
          </w:tcPr>
          <w:p w14:paraId="4204AD06" w14:textId="4ACB2A1C"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821.3</w:t>
            </w:r>
          </w:p>
        </w:tc>
        <w:tc>
          <w:tcPr>
            <w:tcW w:w="1559" w:type="dxa"/>
            <w:tcBorders>
              <w:top w:val="nil"/>
              <w:left w:val="nil"/>
              <w:bottom w:val="nil"/>
              <w:right w:val="nil"/>
            </w:tcBorders>
          </w:tcPr>
          <w:p w14:paraId="7F268282" w14:textId="29A2CA23"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1412.</w:t>
            </w:r>
            <w:r>
              <w:rPr>
                <w:rFonts w:ascii="Arial" w:eastAsia="宋体" w:hAnsi="Arial" w:cs="Arial"/>
                <w:kern w:val="44"/>
                <w:sz w:val="22"/>
              </w:rPr>
              <w:t>6</w:t>
            </w:r>
          </w:p>
        </w:tc>
      </w:tr>
      <w:tr w:rsidR="00365803" w14:paraId="656E1380" w14:textId="0D37E865" w:rsidTr="00365803">
        <w:trPr>
          <w:trHeight w:val="417"/>
          <w:jc w:val="center"/>
        </w:trPr>
        <w:tc>
          <w:tcPr>
            <w:tcW w:w="1040" w:type="dxa"/>
            <w:tcBorders>
              <w:top w:val="nil"/>
              <w:left w:val="nil"/>
              <w:bottom w:val="nil"/>
              <w:right w:val="nil"/>
            </w:tcBorders>
            <w:vAlign w:val="center"/>
          </w:tcPr>
          <w:p w14:paraId="218FDBCC" w14:textId="0A1A9055"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5</w:t>
            </w:r>
          </w:p>
        </w:tc>
        <w:tc>
          <w:tcPr>
            <w:tcW w:w="1330" w:type="dxa"/>
            <w:tcBorders>
              <w:top w:val="nil"/>
              <w:left w:val="nil"/>
              <w:bottom w:val="nil"/>
              <w:right w:val="nil"/>
            </w:tcBorders>
            <w:vAlign w:val="center"/>
          </w:tcPr>
          <w:p w14:paraId="26EFE61F"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nil"/>
              <w:left w:val="nil"/>
              <w:bottom w:val="nil"/>
              <w:right w:val="nil"/>
            </w:tcBorders>
            <w:vAlign w:val="center"/>
          </w:tcPr>
          <w:p w14:paraId="4E5BFF10"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45.0</w:t>
            </w:r>
          </w:p>
        </w:tc>
        <w:tc>
          <w:tcPr>
            <w:tcW w:w="1559" w:type="dxa"/>
            <w:tcBorders>
              <w:top w:val="nil"/>
              <w:left w:val="nil"/>
              <w:bottom w:val="nil"/>
              <w:right w:val="nil"/>
            </w:tcBorders>
            <w:vAlign w:val="center"/>
          </w:tcPr>
          <w:p w14:paraId="3A54E1FA"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1.31×10</w:t>
            </w:r>
            <w:r>
              <w:rPr>
                <w:rFonts w:ascii="Arial" w:eastAsia="宋体" w:hAnsi="Arial" w:cs="Arial"/>
                <w:kern w:val="44"/>
                <w:sz w:val="22"/>
                <w:vertAlign w:val="superscript"/>
              </w:rPr>
              <w:t>6</w:t>
            </w:r>
          </w:p>
        </w:tc>
        <w:tc>
          <w:tcPr>
            <w:tcW w:w="1276" w:type="dxa"/>
            <w:tcBorders>
              <w:top w:val="nil"/>
              <w:left w:val="nil"/>
              <w:bottom w:val="nil"/>
              <w:right w:val="nil"/>
            </w:tcBorders>
          </w:tcPr>
          <w:p w14:paraId="532566B1" w14:textId="04368A28"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807.0</w:t>
            </w:r>
          </w:p>
        </w:tc>
        <w:tc>
          <w:tcPr>
            <w:tcW w:w="1559" w:type="dxa"/>
            <w:tcBorders>
              <w:top w:val="nil"/>
              <w:left w:val="nil"/>
              <w:bottom w:val="nil"/>
              <w:right w:val="nil"/>
            </w:tcBorders>
          </w:tcPr>
          <w:p w14:paraId="08B59679" w14:textId="7CF57BBD"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1388.</w:t>
            </w:r>
            <w:r>
              <w:rPr>
                <w:rFonts w:ascii="Arial" w:eastAsia="宋体" w:hAnsi="Arial" w:cs="Arial"/>
                <w:kern w:val="44"/>
                <w:sz w:val="22"/>
              </w:rPr>
              <w:t>0</w:t>
            </w:r>
          </w:p>
        </w:tc>
      </w:tr>
      <w:tr w:rsidR="00365803" w14:paraId="54BB8D29" w14:textId="55DC00E3" w:rsidTr="00365803">
        <w:trPr>
          <w:trHeight w:val="367"/>
          <w:jc w:val="center"/>
        </w:trPr>
        <w:tc>
          <w:tcPr>
            <w:tcW w:w="1040" w:type="dxa"/>
            <w:tcBorders>
              <w:top w:val="nil"/>
              <w:left w:val="nil"/>
              <w:bottom w:val="nil"/>
              <w:right w:val="nil"/>
            </w:tcBorders>
            <w:vAlign w:val="center"/>
          </w:tcPr>
          <w:p w14:paraId="50DE4F09" w14:textId="381FBE08"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6</w:t>
            </w:r>
          </w:p>
        </w:tc>
        <w:tc>
          <w:tcPr>
            <w:tcW w:w="1330" w:type="dxa"/>
            <w:tcBorders>
              <w:top w:val="nil"/>
              <w:left w:val="nil"/>
              <w:bottom w:val="nil"/>
              <w:right w:val="nil"/>
            </w:tcBorders>
            <w:vAlign w:val="center"/>
          </w:tcPr>
          <w:p w14:paraId="7B8AF7B7"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nil"/>
              <w:left w:val="nil"/>
              <w:bottom w:val="nil"/>
              <w:right w:val="nil"/>
            </w:tcBorders>
            <w:vAlign w:val="center"/>
          </w:tcPr>
          <w:p w14:paraId="574D193D"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43.8</w:t>
            </w:r>
          </w:p>
        </w:tc>
        <w:tc>
          <w:tcPr>
            <w:tcW w:w="1559" w:type="dxa"/>
            <w:tcBorders>
              <w:top w:val="nil"/>
              <w:left w:val="nil"/>
              <w:bottom w:val="nil"/>
              <w:right w:val="nil"/>
            </w:tcBorders>
            <w:vAlign w:val="center"/>
          </w:tcPr>
          <w:p w14:paraId="43CE19AB"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1.34×10</w:t>
            </w:r>
            <w:r>
              <w:rPr>
                <w:rFonts w:ascii="Arial" w:eastAsia="宋体" w:hAnsi="Arial" w:cs="Arial"/>
                <w:kern w:val="44"/>
                <w:sz w:val="22"/>
                <w:vertAlign w:val="superscript"/>
              </w:rPr>
              <w:t>6</w:t>
            </w:r>
          </w:p>
        </w:tc>
        <w:tc>
          <w:tcPr>
            <w:tcW w:w="1276" w:type="dxa"/>
            <w:tcBorders>
              <w:top w:val="nil"/>
              <w:left w:val="nil"/>
              <w:bottom w:val="nil"/>
              <w:right w:val="nil"/>
            </w:tcBorders>
          </w:tcPr>
          <w:p w14:paraId="4DC71E35" w14:textId="6541597E"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w:t>
            </w:r>
            <w:r>
              <w:rPr>
                <w:rFonts w:ascii="Arial" w:eastAsia="宋体" w:hAnsi="Arial" w:cs="Arial"/>
                <w:kern w:val="44"/>
                <w:sz w:val="22"/>
              </w:rPr>
              <w:t>10</w:t>
            </w:r>
            <w:r w:rsidRPr="008912FA">
              <w:rPr>
                <w:rFonts w:ascii="Arial" w:eastAsia="宋体" w:hAnsi="Arial" w:cs="Arial"/>
                <w:kern w:val="44"/>
                <w:sz w:val="22"/>
              </w:rPr>
              <w:t>.</w:t>
            </w:r>
            <w:r>
              <w:rPr>
                <w:rFonts w:ascii="Arial" w:eastAsia="宋体" w:hAnsi="Arial" w:cs="Arial"/>
                <w:kern w:val="44"/>
                <w:sz w:val="22"/>
              </w:rPr>
              <w:t>2</w:t>
            </w:r>
          </w:p>
        </w:tc>
        <w:tc>
          <w:tcPr>
            <w:tcW w:w="1559" w:type="dxa"/>
            <w:tcBorders>
              <w:top w:val="nil"/>
              <w:left w:val="nil"/>
              <w:bottom w:val="nil"/>
              <w:right w:val="nil"/>
            </w:tcBorders>
          </w:tcPr>
          <w:p w14:paraId="57095479" w14:textId="5408B7B4"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13</w:t>
            </w:r>
            <w:r>
              <w:rPr>
                <w:rFonts w:ascii="Arial" w:eastAsia="宋体" w:hAnsi="Arial" w:cs="Arial"/>
                <w:kern w:val="44"/>
                <w:sz w:val="22"/>
              </w:rPr>
              <w:t>93</w:t>
            </w:r>
            <w:r w:rsidRPr="008912FA">
              <w:rPr>
                <w:rFonts w:ascii="Arial" w:eastAsia="宋体" w:hAnsi="Arial" w:cs="Arial"/>
                <w:kern w:val="44"/>
                <w:sz w:val="22"/>
              </w:rPr>
              <w:t>.</w:t>
            </w:r>
            <w:r>
              <w:rPr>
                <w:rFonts w:ascii="Arial" w:eastAsia="宋体" w:hAnsi="Arial" w:cs="Arial"/>
                <w:kern w:val="44"/>
                <w:sz w:val="22"/>
              </w:rPr>
              <w:t>5</w:t>
            </w:r>
          </w:p>
        </w:tc>
      </w:tr>
      <w:tr w:rsidR="00365803" w14:paraId="05F89B6F" w14:textId="45D7C79F" w:rsidTr="00365803">
        <w:trPr>
          <w:trHeight w:val="387"/>
          <w:jc w:val="center"/>
        </w:trPr>
        <w:tc>
          <w:tcPr>
            <w:tcW w:w="1040" w:type="dxa"/>
            <w:tcBorders>
              <w:top w:val="nil"/>
              <w:left w:val="nil"/>
              <w:bottom w:val="nil"/>
              <w:right w:val="nil"/>
            </w:tcBorders>
            <w:vAlign w:val="center"/>
          </w:tcPr>
          <w:p w14:paraId="76937CA5" w14:textId="34CA18BE"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7</w:t>
            </w:r>
          </w:p>
        </w:tc>
        <w:tc>
          <w:tcPr>
            <w:tcW w:w="1330" w:type="dxa"/>
            <w:tcBorders>
              <w:top w:val="nil"/>
              <w:left w:val="nil"/>
              <w:bottom w:val="nil"/>
              <w:right w:val="nil"/>
            </w:tcBorders>
            <w:vAlign w:val="center"/>
          </w:tcPr>
          <w:p w14:paraId="1321B18B"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nil"/>
              <w:left w:val="nil"/>
              <w:bottom w:val="nil"/>
              <w:right w:val="nil"/>
            </w:tcBorders>
            <w:vAlign w:val="center"/>
          </w:tcPr>
          <w:p w14:paraId="6399B0FE"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44.5</w:t>
            </w:r>
          </w:p>
        </w:tc>
        <w:tc>
          <w:tcPr>
            <w:tcW w:w="1559" w:type="dxa"/>
            <w:tcBorders>
              <w:top w:val="nil"/>
              <w:left w:val="nil"/>
              <w:bottom w:val="nil"/>
              <w:right w:val="nil"/>
            </w:tcBorders>
            <w:vAlign w:val="center"/>
          </w:tcPr>
          <w:p w14:paraId="1A27DA91"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1.32×10</w:t>
            </w:r>
            <w:r>
              <w:rPr>
                <w:rFonts w:ascii="Arial" w:eastAsia="宋体" w:hAnsi="Arial" w:cs="Arial"/>
                <w:kern w:val="44"/>
                <w:sz w:val="22"/>
                <w:vertAlign w:val="superscript"/>
              </w:rPr>
              <w:t>6</w:t>
            </w:r>
          </w:p>
        </w:tc>
        <w:tc>
          <w:tcPr>
            <w:tcW w:w="1276" w:type="dxa"/>
            <w:tcBorders>
              <w:top w:val="nil"/>
              <w:left w:val="nil"/>
              <w:bottom w:val="nil"/>
              <w:right w:val="nil"/>
            </w:tcBorders>
          </w:tcPr>
          <w:p w14:paraId="7F0E36ED" w14:textId="44DD61C9"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810.</w:t>
            </w:r>
            <w:r>
              <w:rPr>
                <w:rFonts w:ascii="Arial" w:eastAsia="宋体" w:hAnsi="Arial" w:cs="Arial"/>
                <w:kern w:val="44"/>
                <w:sz w:val="22"/>
              </w:rPr>
              <w:t>9</w:t>
            </w:r>
          </w:p>
        </w:tc>
        <w:tc>
          <w:tcPr>
            <w:tcW w:w="1559" w:type="dxa"/>
            <w:tcBorders>
              <w:top w:val="nil"/>
              <w:left w:val="nil"/>
              <w:bottom w:val="nil"/>
              <w:right w:val="nil"/>
            </w:tcBorders>
          </w:tcPr>
          <w:p w14:paraId="74E2DCD2" w14:textId="6AD9C197"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1394.</w:t>
            </w:r>
            <w:r>
              <w:rPr>
                <w:rFonts w:ascii="Arial" w:eastAsia="宋体" w:hAnsi="Arial" w:cs="Arial"/>
                <w:kern w:val="44"/>
                <w:sz w:val="22"/>
              </w:rPr>
              <w:t>7</w:t>
            </w:r>
          </w:p>
        </w:tc>
      </w:tr>
      <w:tr w:rsidR="00365803" w14:paraId="6A65CB73" w14:textId="0492539B" w:rsidTr="00365803">
        <w:trPr>
          <w:trHeight w:val="437"/>
          <w:jc w:val="center"/>
        </w:trPr>
        <w:tc>
          <w:tcPr>
            <w:tcW w:w="1040" w:type="dxa"/>
            <w:tcBorders>
              <w:top w:val="nil"/>
              <w:left w:val="nil"/>
              <w:bottom w:val="nil"/>
              <w:right w:val="nil"/>
            </w:tcBorders>
            <w:vAlign w:val="center"/>
          </w:tcPr>
          <w:p w14:paraId="310C0762" w14:textId="4823F0B6"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8</w:t>
            </w:r>
          </w:p>
        </w:tc>
        <w:tc>
          <w:tcPr>
            <w:tcW w:w="1330" w:type="dxa"/>
            <w:tcBorders>
              <w:top w:val="nil"/>
              <w:left w:val="nil"/>
              <w:bottom w:val="nil"/>
              <w:right w:val="nil"/>
            </w:tcBorders>
            <w:vAlign w:val="center"/>
          </w:tcPr>
          <w:p w14:paraId="35841797"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nil"/>
              <w:left w:val="nil"/>
              <w:bottom w:val="nil"/>
              <w:right w:val="nil"/>
            </w:tcBorders>
            <w:vAlign w:val="center"/>
          </w:tcPr>
          <w:p w14:paraId="6A7C6601"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44.9</w:t>
            </w:r>
          </w:p>
        </w:tc>
        <w:tc>
          <w:tcPr>
            <w:tcW w:w="1559" w:type="dxa"/>
            <w:tcBorders>
              <w:top w:val="nil"/>
              <w:left w:val="nil"/>
              <w:bottom w:val="nil"/>
              <w:right w:val="nil"/>
            </w:tcBorders>
            <w:vAlign w:val="center"/>
          </w:tcPr>
          <w:p w14:paraId="41621253"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1.31×10</w:t>
            </w:r>
            <w:r>
              <w:rPr>
                <w:rFonts w:ascii="Arial" w:eastAsia="宋体" w:hAnsi="Arial" w:cs="Arial"/>
                <w:kern w:val="44"/>
                <w:sz w:val="22"/>
                <w:vertAlign w:val="superscript"/>
              </w:rPr>
              <w:t>6</w:t>
            </w:r>
          </w:p>
        </w:tc>
        <w:tc>
          <w:tcPr>
            <w:tcW w:w="1276" w:type="dxa"/>
            <w:tcBorders>
              <w:top w:val="nil"/>
              <w:left w:val="nil"/>
              <w:bottom w:val="nil"/>
              <w:right w:val="nil"/>
            </w:tcBorders>
          </w:tcPr>
          <w:p w14:paraId="397EF3E9" w14:textId="27EDB95F"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82</w:t>
            </w:r>
            <w:r w:rsidR="00B526DF">
              <w:rPr>
                <w:rFonts w:ascii="Arial" w:eastAsia="宋体" w:hAnsi="Arial" w:cs="Arial"/>
                <w:kern w:val="44"/>
                <w:sz w:val="22"/>
              </w:rPr>
              <w:t>0</w:t>
            </w:r>
            <w:r w:rsidRPr="008912FA">
              <w:rPr>
                <w:rFonts w:ascii="Arial" w:eastAsia="宋体" w:hAnsi="Arial" w:cs="Arial"/>
                <w:kern w:val="44"/>
                <w:sz w:val="22"/>
              </w:rPr>
              <w:t>.</w:t>
            </w:r>
            <w:r w:rsidR="00B526DF">
              <w:rPr>
                <w:rFonts w:ascii="Arial" w:eastAsia="宋体" w:hAnsi="Arial" w:cs="Arial"/>
                <w:kern w:val="44"/>
                <w:sz w:val="22"/>
              </w:rPr>
              <w:t>4</w:t>
            </w:r>
          </w:p>
        </w:tc>
        <w:tc>
          <w:tcPr>
            <w:tcW w:w="1559" w:type="dxa"/>
            <w:tcBorders>
              <w:top w:val="nil"/>
              <w:left w:val="nil"/>
              <w:bottom w:val="nil"/>
              <w:right w:val="nil"/>
            </w:tcBorders>
          </w:tcPr>
          <w:p w14:paraId="79013A58" w14:textId="5DCA8951"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14</w:t>
            </w:r>
            <w:r w:rsidR="00B526DF">
              <w:rPr>
                <w:rFonts w:ascii="Arial" w:eastAsia="宋体" w:hAnsi="Arial" w:cs="Arial"/>
                <w:kern w:val="44"/>
                <w:sz w:val="22"/>
              </w:rPr>
              <w:t>11.1</w:t>
            </w:r>
          </w:p>
        </w:tc>
      </w:tr>
      <w:tr w:rsidR="00365803" w14:paraId="40BAF215" w14:textId="59003B21" w:rsidTr="00365803">
        <w:trPr>
          <w:trHeight w:val="397"/>
          <w:jc w:val="center"/>
        </w:trPr>
        <w:tc>
          <w:tcPr>
            <w:tcW w:w="1040" w:type="dxa"/>
            <w:tcBorders>
              <w:top w:val="nil"/>
              <w:left w:val="nil"/>
              <w:bottom w:val="nil"/>
              <w:right w:val="nil"/>
            </w:tcBorders>
            <w:vAlign w:val="center"/>
          </w:tcPr>
          <w:p w14:paraId="12715DC5" w14:textId="25D65F18"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9</w:t>
            </w:r>
          </w:p>
        </w:tc>
        <w:tc>
          <w:tcPr>
            <w:tcW w:w="1330" w:type="dxa"/>
            <w:tcBorders>
              <w:top w:val="nil"/>
              <w:left w:val="nil"/>
              <w:bottom w:val="nil"/>
              <w:right w:val="nil"/>
            </w:tcBorders>
            <w:vAlign w:val="center"/>
          </w:tcPr>
          <w:p w14:paraId="22271873"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nil"/>
              <w:left w:val="nil"/>
              <w:bottom w:val="nil"/>
              <w:right w:val="nil"/>
            </w:tcBorders>
            <w:vAlign w:val="center"/>
          </w:tcPr>
          <w:p w14:paraId="7C69F3D1"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45.3</w:t>
            </w:r>
          </w:p>
        </w:tc>
        <w:tc>
          <w:tcPr>
            <w:tcW w:w="1559" w:type="dxa"/>
            <w:tcBorders>
              <w:top w:val="nil"/>
              <w:left w:val="nil"/>
              <w:bottom w:val="nil"/>
              <w:right w:val="nil"/>
            </w:tcBorders>
            <w:vAlign w:val="center"/>
          </w:tcPr>
          <w:p w14:paraId="07BB8A72"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1.30×10</w:t>
            </w:r>
            <w:r>
              <w:rPr>
                <w:rFonts w:ascii="Arial" w:eastAsia="宋体" w:hAnsi="Arial" w:cs="Arial"/>
                <w:kern w:val="44"/>
                <w:sz w:val="22"/>
                <w:vertAlign w:val="superscript"/>
              </w:rPr>
              <w:t>6</w:t>
            </w:r>
          </w:p>
        </w:tc>
        <w:tc>
          <w:tcPr>
            <w:tcW w:w="1276" w:type="dxa"/>
            <w:tcBorders>
              <w:top w:val="nil"/>
              <w:left w:val="nil"/>
              <w:bottom w:val="nil"/>
              <w:right w:val="nil"/>
            </w:tcBorders>
          </w:tcPr>
          <w:p w14:paraId="3BB9DBD6" w14:textId="533D49D1"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809.6</w:t>
            </w:r>
          </w:p>
        </w:tc>
        <w:tc>
          <w:tcPr>
            <w:tcW w:w="1559" w:type="dxa"/>
            <w:tcBorders>
              <w:top w:val="nil"/>
              <w:left w:val="nil"/>
              <w:bottom w:val="nil"/>
              <w:right w:val="nil"/>
            </w:tcBorders>
          </w:tcPr>
          <w:p w14:paraId="06150898" w14:textId="06B9AD42"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1392.5</w:t>
            </w:r>
          </w:p>
        </w:tc>
      </w:tr>
      <w:tr w:rsidR="00365803" w14:paraId="73A2A6B9" w14:textId="29FDC099" w:rsidTr="00365803">
        <w:trPr>
          <w:trHeight w:val="417"/>
          <w:jc w:val="center"/>
        </w:trPr>
        <w:tc>
          <w:tcPr>
            <w:tcW w:w="1040" w:type="dxa"/>
            <w:tcBorders>
              <w:top w:val="nil"/>
              <w:left w:val="nil"/>
              <w:bottom w:val="single" w:sz="12" w:space="0" w:color="auto"/>
              <w:right w:val="nil"/>
            </w:tcBorders>
            <w:vAlign w:val="center"/>
          </w:tcPr>
          <w:p w14:paraId="36850365" w14:textId="2C0AE18E" w:rsidR="00365803" w:rsidRDefault="008031E4" w:rsidP="009029DE">
            <w:pPr>
              <w:jc w:val="center"/>
              <w:rPr>
                <w:rFonts w:ascii="Arial" w:eastAsia="宋体" w:hAnsi="Arial" w:cs="Arial"/>
                <w:kern w:val="44"/>
                <w:sz w:val="22"/>
              </w:rPr>
            </w:pPr>
            <w:r>
              <w:rPr>
                <w:rFonts w:ascii="Arial" w:eastAsia="宋体" w:hAnsi="Arial" w:cs="Arial"/>
                <w:kern w:val="44"/>
                <w:sz w:val="22"/>
              </w:rPr>
              <w:t>#</w:t>
            </w:r>
            <w:r w:rsidR="00365803">
              <w:rPr>
                <w:rFonts w:ascii="Arial" w:eastAsia="宋体" w:hAnsi="Arial" w:cs="Arial"/>
                <w:kern w:val="44"/>
                <w:sz w:val="22"/>
              </w:rPr>
              <w:t>10</w:t>
            </w:r>
          </w:p>
        </w:tc>
        <w:tc>
          <w:tcPr>
            <w:tcW w:w="1330" w:type="dxa"/>
            <w:tcBorders>
              <w:top w:val="nil"/>
              <w:left w:val="nil"/>
              <w:bottom w:val="single" w:sz="12" w:space="0" w:color="auto"/>
              <w:right w:val="nil"/>
            </w:tcBorders>
            <w:vAlign w:val="center"/>
          </w:tcPr>
          <w:p w14:paraId="27E00585"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17</w:t>
            </w:r>
          </w:p>
        </w:tc>
        <w:tc>
          <w:tcPr>
            <w:tcW w:w="1453" w:type="dxa"/>
            <w:tcBorders>
              <w:top w:val="nil"/>
              <w:left w:val="nil"/>
              <w:bottom w:val="single" w:sz="12" w:space="0" w:color="auto"/>
              <w:right w:val="nil"/>
            </w:tcBorders>
            <w:vAlign w:val="center"/>
          </w:tcPr>
          <w:p w14:paraId="4037F11A"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44.6</w:t>
            </w:r>
          </w:p>
        </w:tc>
        <w:tc>
          <w:tcPr>
            <w:tcW w:w="1559" w:type="dxa"/>
            <w:tcBorders>
              <w:top w:val="nil"/>
              <w:left w:val="nil"/>
              <w:bottom w:val="single" w:sz="12" w:space="0" w:color="auto"/>
              <w:right w:val="nil"/>
            </w:tcBorders>
            <w:vAlign w:val="center"/>
          </w:tcPr>
          <w:p w14:paraId="3D294757" w14:textId="77777777" w:rsidR="00365803" w:rsidRDefault="00365803" w:rsidP="009029DE">
            <w:pPr>
              <w:jc w:val="center"/>
              <w:rPr>
                <w:rFonts w:ascii="Arial" w:eastAsia="宋体" w:hAnsi="Arial" w:cs="Arial"/>
                <w:kern w:val="44"/>
                <w:sz w:val="22"/>
              </w:rPr>
            </w:pPr>
            <w:r>
              <w:rPr>
                <w:rFonts w:ascii="Arial" w:eastAsia="宋体" w:hAnsi="Arial" w:cs="Arial"/>
                <w:kern w:val="44"/>
                <w:sz w:val="22"/>
              </w:rPr>
              <w:t>1.32×10</w:t>
            </w:r>
            <w:r>
              <w:rPr>
                <w:rFonts w:ascii="Arial" w:eastAsia="宋体" w:hAnsi="Arial" w:cs="Arial"/>
                <w:kern w:val="44"/>
                <w:sz w:val="22"/>
                <w:vertAlign w:val="superscript"/>
              </w:rPr>
              <w:t>6</w:t>
            </w:r>
          </w:p>
        </w:tc>
        <w:tc>
          <w:tcPr>
            <w:tcW w:w="1276" w:type="dxa"/>
            <w:tcBorders>
              <w:top w:val="nil"/>
              <w:left w:val="nil"/>
              <w:bottom w:val="single" w:sz="12" w:space="0" w:color="auto"/>
              <w:right w:val="nil"/>
            </w:tcBorders>
          </w:tcPr>
          <w:p w14:paraId="2240C25A" w14:textId="21D680E0"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81</w:t>
            </w:r>
            <w:r>
              <w:rPr>
                <w:rFonts w:ascii="Arial" w:eastAsia="宋体" w:hAnsi="Arial" w:cs="Arial"/>
                <w:kern w:val="44"/>
                <w:sz w:val="22"/>
              </w:rPr>
              <w:t>9.0</w:t>
            </w:r>
          </w:p>
        </w:tc>
        <w:tc>
          <w:tcPr>
            <w:tcW w:w="1559" w:type="dxa"/>
            <w:tcBorders>
              <w:top w:val="nil"/>
              <w:left w:val="nil"/>
              <w:bottom w:val="single" w:sz="12" w:space="0" w:color="auto"/>
              <w:right w:val="nil"/>
            </w:tcBorders>
          </w:tcPr>
          <w:p w14:paraId="027222BE" w14:textId="3E0B6D67" w:rsidR="00365803" w:rsidRDefault="00365803" w:rsidP="009029DE">
            <w:pPr>
              <w:jc w:val="center"/>
              <w:rPr>
                <w:rFonts w:ascii="Arial" w:eastAsia="宋体" w:hAnsi="Arial" w:cs="Arial"/>
                <w:kern w:val="44"/>
                <w:sz w:val="22"/>
              </w:rPr>
            </w:pPr>
            <w:r w:rsidRPr="008912FA">
              <w:rPr>
                <w:rFonts w:ascii="Arial" w:eastAsia="宋体" w:hAnsi="Arial" w:cs="Arial"/>
                <w:kern w:val="44"/>
                <w:sz w:val="22"/>
              </w:rPr>
              <w:t>1408.</w:t>
            </w:r>
            <w:r>
              <w:rPr>
                <w:rFonts w:ascii="Arial" w:eastAsia="宋体" w:hAnsi="Arial" w:cs="Arial"/>
                <w:kern w:val="44"/>
                <w:sz w:val="22"/>
              </w:rPr>
              <w:t>7</w:t>
            </w:r>
          </w:p>
        </w:tc>
      </w:tr>
    </w:tbl>
    <w:p w14:paraId="41E30A68" w14:textId="085DDE57" w:rsidR="009029DE" w:rsidRDefault="009029DE" w:rsidP="009029DE">
      <w:pPr>
        <w:rPr>
          <w:rFonts w:ascii="Arial" w:eastAsia="宋体" w:hAnsi="Arial" w:cs="Arial"/>
          <w:kern w:val="44"/>
          <w:sz w:val="24"/>
          <w:szCs w:val="24"/>
        </w:rPr>
      </w:pPr>
      <w:r>
        <w:rPr>
          <w:rFonts w:ascii="Arial" w:hAnsi="Arial" w:cs="Arial"/>
          <w:sz w:val="24"/>
          <w:szCs w:val="24"/>
        </w:rPr>
        <w:t>Results in</w:t>
      </w:r>
      <w:r>
        <w:rPr>
          <w:rFonts w:ascii="Arial" w:eastAsia="微软雅黑" w:hAnsi="Arial" w:cs="Arial"/>
          <w:b/>
          <w:sz w:val="24"/>
          <w:szCs w:val="24"/>
        </w:rPr>
        <w:t xml:space="preserve"> Supplementary Table S1 </w:t>
      </w:r>
      <w:r w:rsidRPr="009C7FD3">
        <w:rPr>
          <w:rFonts w:ascii="Arial" w:eastAsia="微软雅黑" w:hAnsi="Arial" w:cs="Arial"/>
          <w:bCs/>
          <w:sz w:val="24"/>
          <w:szCs w:val="24"/>
        </w:rPr>
        <w:t>show that</w:t>
      </w:r>
      <w:r>
        <w:rPr>
          <w:rFonts w:ascii="Arial" w:eastAsia="微软雅黑" w:hAnsi="Arial" w:cs="Arial"/>
          <w:b/>
          <w:sz w:val="24"/>
          <w:szCs w:val="24"/>
        </w:rPr>
        <w:t xml:space="preserve"> </w:t>
      </w:r>
      <w:r>
        <w:rPr>
          <w:rFonts w:ascii="Arial" w:eastAsia="微软雅黑" w:hAnsi="Arial" w:cs="Arial"/>
          <w:sz w:val="24"/>
          <w:szCs w:val="24"/>
        </w:rPr>
        <w:t xml:space="preserve">the </w:t>
      </w:r>
      <w:r>
        <w:rPr>
          <w:rFonts w:ascii="Arial" w:hAnsi="Arial" w:cs="Arial"/>
          <w:color w:val="000000" w:themeColor="text1"/>
          <w:kern w:val="44"/>
          <w:sz w:val="24"/>
          <w:szCs w:val="24"/>
        </w:rPr>
        <w:t>Gr</w:t>
      </w:r>
      <w:r>
        <w:rPr>
          <w:rFonts w:ascii="Arial" w:eastAsia="微软雅黑" w:hAnsi="Arial" w:cs="Arial"/>
          <w:sz w:val="24"/>
          <w:szCs w:val="24"/>
        </w:rPr>
        <w:t xml:space="preserve"> foil has a constant thickness of 17</w:t>
      </w:r>
      <w:r w:rsidR="001D3F29">
        <w:rPr>
          <w:rFonts w:ascii="Arial" w:hAnsi="Arial" w:cs="Arial"/>
          <w:sz w:val="24"/>
          <w:szCs w:val="24"/>
        </w:rPr>
        <w:t xml:space="preserve"> </w:t>
      </w:r>
      <w:r w:rsidR="001D3F29">
        <w:rPr>
          <w:rFonts w:ascii="Arial" w:eastAsia="微软雅黑" w:hAnsi="Arial" w:cs="Arial"/>
          <w:sz w:val="24"/>
          <w:szCs w:val="24"/>
        </w:rPr>
        <w:t>±</w:t>
      </w:r>
      <w:r>
        <w:rPr>
          <w:rFonts w:ascii="Arial" w:eastAsia="微软雅黑" w:hAnsi="Arial" w:cs="Arial"/>
          <w:sz w:val="24"/>
          <w:szCs w:val="24"/>
        </w:rPr>
        <w:t xml:space="preserve"> </w:t>
      </w:r>
      <w:r w:rsidR="001D3F29">
        <w:rPr>
          <w:rFonts w:ascii="Arial" w:eastAsia="微软雅黑" w:hAnsi="Arial" w:cs="Arial"/>
          <w:sz w:val="24"/>
          <w:szCs w:val="24"/>
        </w:rPr>
        <w:t xml:space="preserve">1 </w:t>
      </w:r>
      <w:r>
        <w:rPr>
          <w:rFonts w:ascii="Arial" w:hAnsi="Arial" w:cs="Arial"/>
          <w:sz w:val="24"/>
          <w:szCs w:val="24"/>
        </w:rPr>
        <w:t>µm, a sheet resistance of 44.</w:t>
      </w:r>
      <w:r w:rsidR="003165D9">
        <w:rPr>
          <w:rFonts w:ascii="Arial" w:hAnsi="Arial" w:cs="Arial"/>
          <w:sz w:val="24"/>
          <w:szCs w:val="24"/>
        </w:rPr>
        <w:t>6</w:t>
      </w:r>
      <w:r w:rsidR="00E34A94">
        <w:rPr>
          <w:rFonts w:ascii="Arial" w:hAnsi="Arial" w:cs="Arial"/>
          <w:sz w:val="24"/>
          <w:szCs w:val="24"/>
        </w:rPr>
        <w:t xml:space="preserve"> </w:t>
      </w:r>
      <w:r>
        <w:rPr>
          <w:rFonts w:ascii="Arial" w:eastAsia="微软雅黑" w:hAnsi="Arial" w:cs="Arial"/>
          <w:sz w:val="24"/>
          <w:szCs w:val="24"/>
        </w:rPr>
        <w:t>±</w:t>
      </w:r>
      <w:r w:rsidR="00E34A94">
        <w:rPr>
          <w:rFonts w:ascii="Arial" w:eastAsia="微软雅黑" w:hAnsi="Arial" w:cs="Arial"/>
          <w:sz w:val="24"/>
          <w:szCs w:val="24"/>
        </w:rPr>
        <w:t xml:space="preserve"> </w:t>
      </w:r>
      <w:r>
        <w:rPr>
          <w:rFonts w:ascii="Arial" w:eastAsia="微软雅黑" w:hAnsi="Arial" w:cs="Arial"/>
          <w:sz w:val="24"/>
          <w:szCs w:val="24"/>
        </w:rPr>
        <w:t>0.8</w:t>
      </w:r>
      <w:r>
        <w:rPr>
          <w:rFonts w:ascii="Arial" w:hAnsi="Arial" w:cs="Arial"/>
          <w:sz w:val="24"/>
          <w:szCs w:val="24"/>
        </w:rPr>
        <w:t xml:space="preserve"> </w:t>
      </w:r>
      <w:proofErr w:type="spellStart"/>
      <w:r>
        <w:rPr>
          <w:rFonts w:ascii="Arial" w:eastAsia="宋体" w:hAnsi="Arial" w:cs="Arial"/>
          <w:kern w:val="44"/>
          <w:sz w:val="24"/>
          <w:szCs w:val="24"/>
        </w:rPr>
        <w:t>mΩ</w:t>
      </w:r>
      <w:proofErr w:type="spellEnd"/>
      <w:r>
        <w:rPr>
          <w:rFonts w:ascii="Arial" w:eastAsia="宋体" w:hAnsi="Arial" w:cs="Arial"/>
          <w:kern w:val="44"/>
          <w:sz w:val="24"/>
          <w:szCs w:val="24"/>
        </w:rPr>
        <w:t>, an electrical conductivity of (1.3</w:t>
      </w:r>
      <w:r w:rsidR="003165D9">
        <w:rPr>
          <w:rFonts w:ascii="Arial" w:eastAsia="宋体" w:hAnsi="Arial" w:cs="Arial"/>
          <w:kern w:val="44"/>
          <w:sz w:val="24"/>
          <w:szCs w:val="24"/>
        </w:rPr>
        <w:t>1</w:t>
      </w:r>
      <w:r w:rsidR="00E34A94">
        <w:rPr>
          <w:rFonts w:ascii="Arial" w:eastAsia="宋体" w:hAnsi="Arial" w:cs="Arial"/>
          <w:kern w:val="44"/>
          <w:sz w:val="24"/>
          <w:szCs w:val="24"/>
        </w:rPr>
        <w:t xml:space="preserve"> </w:t>
      </w:r>
      <w:r>
        <w:rPr>
          <w:rFonts w:ascii="Arial" w:eastAsia="微软雅黑" w:hAnsi="Arial" w:cs="Arial"/>
          <w:sz w:val="24"/>
          <w:szCs w:val="24"/>
        </w:rPr>
        <w:t>±</w:t>
      </w:r>
      <w:r w:rsidR="00E34A94">
        <w:rPr>
          <w:rFonts w:ascii="Arial" w:eastAsia="微软雅黑" w:hAnsi="Arial" w:cs="Arial"/>
          <w:sz w:val="24"/>
          <w:szCs w:val="24"/>
        </w:rPr>
        <w:t xml:space="preserve"> </w:t>
      </w:r>
      <w:proofErr w:type="gramStart"/>
      <w:r>
        <w:rPr>
          <w:rFonts w:ascii="Arial" w:eastAsia="微软雅黑" w:hAnsi="Arial" w:cs="Arial"/>
          <w:sz w:val="24"/>
          <w:szCs w:val="24"/>
        </w:rPr>
        <w:t>0.</w:t>
      </w:r>
      <w:r w:rsidR="002444AA">
        <w:rPr>
          <w:rFonts w:ascii="Arial" w:eastAsia="微软雅黑" w:hAnsi="Arial" w:cs="Arial"/>
          <w:sz w:val="24"/>
          <w:szCs w:val="24"/>
        </w:rPr>
        <w:t>0</w:t>
      </w:r>
      <w:r w:rsidR="0076063D">
        <w:rPr>
          <w:rFonts w:ascii="Arial" w:eastAsia="微软雅黑" w:hAnsi="Arial" w:cs="Arial"/>
          <w:sz w:val="24"/>
          <w:szCs w:val="24"/>
        </w:rPr>
        <w:t>3</w:t>
      </w:r>
      <w:r>
        <w:rPr>
          <w:rFonts w:ascii="Arial" w:eastAsia="微软雅黑" w:hAnsi="Arial" w:cs="Arial"/>
          <w:sz w:val="24"/>
          <w:szCs w:val="24"/>
        </w:rPr>
        <w:t>)</w:t>
      </w:r>
      <w:r>
        <w:rPr>
          <w:rFonts w:ascii="Arial" w:eastAsia="宋体" w:hAnsi="Arial" w:cs="Arial"/>
          <w:kern w:val="44"/>
          <w:sz w:val="24"/>
          <w:szCs w:val="24"/>
        </w:rPr>
        <w:t>×</w:t>
      </w:r>
      <w:proofErr w:type="gramEnd"/>
      <w:r>
        <w:rPr>
          <w:rFonts w:ascii="Arial" w:eastAsia="宋体" w:hAnsi="Arial" w:cs="Arial"/>
          <w:kern w:val="44"/>
          <w:sz w:val="24"/>
          <w:szCs w:val="24"/>
        </w:rPr>
        <w:t>10</w:t>
      </w:r>
      <w:r>
        <w:rPr>
          <w:rFonts w:ascii="Arial" w:eastAsia="宋体" w:hAnsi="Arial" w:cs="Arial"/>
          <w:kern w:val="44"/>
          <w:sz w:val="24"/>
          <w:szCs w:val="24"/>
          <w:vertAlign w:val="superscript"/>
        </w:rPr>
        <w:t xml:space="preserve">6 </w:t>
      </w:r>
      <w:r>
        <w:rPr>
          <w:rFonts w:ascii="Arial" w:eastAsia="宋体" w:hAnsi="Arial" w:cs="Arial"/>
          <w:kern w:val="44"/>
          <w:sz w:val="24"/>
          <w:szCs w:val="24"/>
        </w:rPr>
        <w:t>S m</w:t>
      </w:r>
      <w:r>
        <w:rPr>
          <w:rFonts w:ascii="Arial" w:eastAsia="宋体" w:hAnsi="Arial" w:cs="Arial"/>
          <w:kern w:val="44"/>
          <w:sz w:val="24"/>
          <w:szCs w:val="24"/>
          <w:vertAlign w:val="superscript"/>
        </w:rPr>
        <w:t>-1</w:t>
      </w:r>
      <w:r>
        <w:rPr>
          <w:rFonts w:ascii="Arial" w:eastAsia="宋体" w:hAnsi="Arial" w:cs="Arial"/>
          <w:kern w:val="44"/>
          <w:sz w:val="24"/>
          <w:szCs w:val="24"/>
        </w:rPr>
        <w:t xml:space="preserve">, </w:t>
      </w:r>
      <w:r w:rsidR="00B526DF">
        <w:rPr>
          <w:rFonts w:ascii="Arial" w:eastAsia="宋体" w:hAnsi="Arial" w:cs="Arial"/>
          <w:kern w:val="44"/>
          <w:sz w:val="24"/>
          <w:szCs w:val="24"/>
        </w:rPr>
        <w:t xml:space="preserve">an </w:t>
      </w:r>
      <w:r w:rsidR="00B526DF" w:rsidRPr="00B526DF">
        <w:rPr>
          <w:rFonts w:ascii="Arial" w:eastAsia="宋体" w:hAnsi="Arial" w:cs="Arial"/>
          <w:kern w:val="44"/>
          <w:sz w:val="24"/>
          <w:szCs w:val="24"/>
        </w:rPr>
        <w:t xml:space="preserve">thermal diffusivity </w:t>
      </w:r>
      <w:r w:rsidR="00B526DF">
        <w:rPr>
          <w:rFonts w:ascii="Arial" w:eastAsia="宋体" w:hAnsi="Arial" w:cs="Arial"/>
          <w:kern w:val="44"/>
          <w:sz w:val="24"/>
          <w:szCs w:val="24"/>
        </w:rPr>
        <w:t>of (81</w:t>
      </w:r>
      <w:r w:rsidR="00BB1038">
        <w:rPr>
          <w:rFonts w:ascii="Arial" w:eastAsia="宋体" w:hAnsi="Arial" w:cs="Arial"/>
          <w:kern w:val="44"/>
          <w:sz w:val="24"/>
          <w:szCs w:val="24"/>
        </w:rPr>
        <w:t>4</w:t>
      </w:r>
      <w:r w:rsidR="00B526DF">
        <w:rPr>
          <w:rFonts w:ascii="Arial" w:hAnsi="Arial" w:cs="Arial"/>
          <w:sz w:val="24"/>
          <w:szCs w:val="24"/>
        </w:rPr>
        <w:t xml:space="preserve"> </w:t>
      </w:r>
      <w:r w:rsidR="00B526DF">
        <w:rPr>
          <w:rFonts w:ascii="Arial" w:eastAsia="微软雅黑" w:hAnsi="Arial" w:cs="Arial"/>
          <w:sz w:val="24"/>
          <w:szCs w:val="24"/>
        </w:rPr>
        <w:t>±</w:t>
      </w:r>
      <w:r w:rsidR="00F97878">
        <w:rPr>
          <w:rFonts w:ascii="Arial" w:eastAsia="微软雅黑" w:hAnsi="Arial" w:cs="Arial"/>
          <w:sz w:val="24"/>
          <w:szCs w:val="24"/>
        </w:rPr>
        <w:t xml:space="preserve"> </w:t>
      </w:r>
      <w:r w:rsidR="00B526DF">
        <w:rPr>
          <w:rFonts w:ascii="Arial" w:eastAsia="微软雅黑" w:hAnsi="Arial" w:cs="Arial"/>
          <w:sz w:val="24"/>
          <w:szCs w:val="24"/>
        </w:rPr>
        <w:t>7.</w:t>
      </w:r>
      <w:r w:rsidR="00744ECF">
        <w:rPr>
          <w:rFonts w:ascii="Arial" w:eastAsia="微软雅黑" w:hAnsi="Arial" w:cs="Arial"/>
          <w:sz w:val="24"/>
          <w:szCs w:val="24"/>
        </w:rPr>
        <w:t>2</w:t>
      </w:r>
      <w:r w:rsidR="00B526DF">
        <w:rPr>
          <w:rFonts w:ascii="Arial" w:eastAsia="宋体" w:hAnsi="Arial" w:cs="Arial"/>
          <w:kern w:val="44"/>
          <w:sz w:val="24"/>
          <w:szCs w:val="24"/>
        </w:rPr>
        <w:t xml:space="preserve">) </w:t>
      </w:r>
      <w:r w:rsidR="00B526DF" w:rsidRPr="00B526DF">
        <w:rPr>
          <w:rFonts w:ascii="Arial" w:eastAsia="宋体" w:hAnsi="Arial" w:cs="Arial"/>
          <w:kern w:val="44"/>
          <w:sz w:val="24"/>
          <w:szCs w:val="24"/>
        </w:rPr>
        <w:t>mm</w:t>
      </w:r>
      <w:r w:rsidR="00B526DF" w:rsidRPr="00B526DF">
        <w:rPr>
          <w:rFonts w:ascii="Arial" w:eastAsia="宋体" w:hAnsi="Arial" w:cs="Arial"/>
          <w:kern w:val="44"/>
          <w:sz w:val="24"/>
          <w:szCs w:val="24"/>
          <w:vertAlign w:val="superscript"/>
        </w:rPr>
        <w:t>2</w:t>
      </w:r>
      <w:r w:rsidR="00B526DF" w:rsidRPr="00B526DF">
        <w:rPr>
          <w:rFonts w:ascii="Arial" w:eastAsia="宋体" w:hAnsi="Arial" w:cs="Arial"/>
          <w:kern w:val="44"/>
          <w:sz w:val="24"/>
          <w:szCs w:val="24"/>
        </w:rPr>
        <w:t xml:space="preserve"> s</w:t>
      </w:r>
      <w:r w:rsidR="00B526DF" w:rsidRPr="00B526DF">
        <w:rPr>
          <w:rFonts w:ascii="Arial" w:eastAsia="宋体" w:hAnsi="Arial" w:cs="Arial"/>
          <w:kern w:val="44"/>
          <w:sz w:val="24"/>
          <w:szCs w:val="24"/>
          <w:vertAlign w:val="superscript"/>
        </w:rPr>
        <w:t>-1</w:t>
      </w:r>
      <w:r w:rsidR="00B526DF">
        <w:rPr>
          <w:rFonts w:ascii="Arial" w:eastAsia="宋体" w:hAnsi="Arial" w:cs="Arial"/>
          <w:kern w:val="44"/>
          <w:sz w:val="24"/>
          <w:szCs w:val="24"/>
        </w:rPr>
        <w:t xml:space="preserve">, </w:t>
      </w:r>
      <w:bookmarkStart w:id="9" w:name="_Hlk150547287"/>
      <w:r w:rsidR="00072F34">
        <w:rPr>
          <w:rFonts w:ascii="Arial" w:eastAsia="宋体" w:hAnsi="Arial" w:cs="Arial"/>
          <w:kern w:val="44"/>
          <w:sz w:val="24"/>
          <w:szCs w:val="24"/>
        </w:rPr>
        <w:t>an thermal conductivity of (1</w:t>
      </w:r>
      <w:r w:rsidR="000A56B1">
        <w:rPr>
          <w:rFonts w:ascii="Arial" w:eastAsia="宋体" w:hAnsi="Arial" w:cs="Arial"/>
          <w:kern w:val="44"/>
          <w:sz w:val="24"/>
          <w:szCs w:val="24"/>
        </w:rPr>
        <w:t>40</w:t>
      </w:r>
      <w:r w:rsidR="00BB1038">
        <w:rPr>
          <w:rFonts w:ascii="Arial" w:eastAsia="宋体" w:hAnsi="Arial" w:cs="Arial"/>
          <w:kern w:val="44"/>
          <w:sz w:val="24"/>
          <w:szCs w:val="24"/>
        </w:rPr>
        <w:t>0</w:t>
      </w:r>
      <w:r w:rsidR="00744ECF">
        <w:rPr>
          <w:rFonts w:ascii="Arial" w:eastAsia="宋体" w:hAnsi="Arial" w:cs="Arial"/>
          <w:kern w:val="44"/>
          <w:sz w:val="24"/>
          <w:szCs w:val="24"/>
        </w:rPr>
        <w:t>.3</w:t>
      </w:r>
      <w:r w:rsidR="00E34A94">
        <w:rPr>
          <w:rFonts w:ascii="Arial" w:eastAsia="宋体" w:hAnsi="Arial" w:cs="Arial"/>
          <w:kern w:val="44"/>
          <w:sz w:val="24"/>
          <w:szCs w:val="24"/>
        </w:rPr>
        <w:t xml:space="preserve"> </w:t>
      </w:r>
      <w:r w:rsidR="00072F34">
        <w:rPr>
          <w:rFonts w:ascii="Arial" w:eastAsia="微软雅黑" w:hAnsi="Arial" w:cs="Arial"/>
          <w:sz w:val="24"/>
          <w:szCs w:val="24"/>
        </w:rPr>
        <w:t>±</w:t>
      </w:r>
      <w:r w:rsidR="00BB1038">
        <w:rPr>
          <w:rFonts w:ascii="Arial" w:eastAsia="微软雅黑" w:hAnsi="Arial" w:cs="Arial"/>
          <w:sz w:val="24"/>
          <w:szCs w:val="24"/>
        </w:rPr>
        <w:t xml:space="preserve"> 12.</w:t>
      </w:r>
      <w:r w:rsidR="00744ECF">
        <w:rPr>
          <w:rFonts w:ascii="Arial" w:eastAsia="微软雅黑" w:hAnsi="Arial" w:cs="Arial"/>
          <w:sz w:val="24"/>
          <w:szCs w:val="24"/>
        </w:rPr>
        <w:t>3</w:t>
      </w:r>
      <w:r w:rsidR="00072F34">
        <w:rPr>
          <w:rFonts w:ascii="Arial" w:eastAsia="微软雅黑" w:hAnsi="Arial" w:cs="Arial"/>
          <w:sz w:val="24"/>
          <w:szCs w:val="24"/>
        </w:rPr>
        <w:t xml:space="preserve">) </w:t>
      </w:r>
      <w:r w:rsidR="00072F34" w:rsidRPr="00072F34">
        <w:rPr>
          <w:rFonts w:ascii="Arial" w:eastAsia="微软雅黑" w:hAnsi="Arial" w:cs="Arial"/>
          <w:sz w:val="24"/>
          <w:szCs w:val="24"/>
        </w:rPr>
        <w:t>W m</w:t>
      </w:r>
      <w:r w:rsidR="00072F34" w:rsidRPr="00072F34">
        <w:rPr>
          <w:rFonts w:ascii="Arial" w:eastAsia="微软雅黑" w:hAnsi="Arial" w:cs="Arial"/>
          <w:sz w:val="24"/>
          <w:szCs w:val="24"/>
          <w:vertAlign w:val="superscript"/>
        </w:rPr>
        <w:t>-1</w:t>
      </w:r>
      <w:r w:rsidR="00072F34" w:rsidRPr="00072F34">
        <w:rPr>
          <w:rFonts w:ascii="Arial" w:eastAsia="微软雅黑" w:hAnsi="Arial" w:cs="Arial"/>
          <w:sz w:val="24"/>
          <w:szCs w:val="24"/>
        </w:rPr>
        <w:t xml:space="preserve"> K</w:t>
      </w:r>
      <w:r w:rsidR="00072F34" w:rsidRPr="00072F34">
        <w:rPr>
          <w:rFonts w:ascii="Arial" w:eastAsia="微软雅黑" w:hAnsi="Arial" w:cs="Arial"/>
          <w:sz w:val="24"/>
          <w:szCs w:val="24"/>
          <w:vertAlign w:val="superscript"/>
        </w:rPr>
        <w:t>-1</w:t>
      </w:r>
      <w:bookmarkEnd w:id="9"/>
      <w:r w:rsidR="00072F34">
        <w:rPr>
          <w:rFonts w:ascii="Arial" w:eastAsia="微软雅黑" w:hAnsi="Arial" w:cs="Arial"/>
          <w:sz w:val="24"/>
          <w:szCs w:val="24"/>
        </w:rPr>
        <w:t xml:space="preserve">, and an tensile strength of </w:t>
      </w:r>
      <w:r w:rsidR="003165D9">
        <w:rPr>
          <w:rFonts w:ascii="Arial" w:eastAsia="微软雅黑" w:hAnsi="Arial" w:cs="Arial"/>
          <w:sz w:val="24"/>
          <w:szCs w:val="24"/>
        </w:rPr>
        <w:t xml:space="preserve">, </w:t>
      </w:r>
      <w:r>
        <w:rPr>
          <w:rFonts w:ascii="Arial" w:eastAsia="宋体" w:hAnsi="Arial" w:cs="Arial"/>
          <w:kern w:val="44"/>
          <w:sz w:val="24"/>
          <w:szCs w:val="24"/>
        </w:rPr>
        <w:t xml:space="preserve">demonstrating that </w:t>
      </w:r>
      <w:r>
        <w:rPr>
          <w:rFonts w:ascii="Arial" w:hAnsi="Arial" w:cs="Arial"/>
          <w:color w:val="000000" w:themeColor="text1"/>
          <w:kern w:val="44"/>
          <w:sz w:val="24"/>
          <w:szCs w:val="24"/>
        </w:rPr>
        <w:t>Gr</w:t>
      </w:r>
      <w:r>
        <w:rPr>
          <w:rFonts w:ascii="Arial" w:eastAsia="宋体" w:hAnsi="Arial" w:cs="Arial"/>
          <w:kern w:val="44"/>
          <w:sz w:val="24"/>
          <w:szCs w:val="24"/>
        </w:rPr>
        <w:t xml:space="preserve"> foil has a high consistency and uniformity.</w:t>
      </w:r>
    </w:p>
    <w:p w14:paraId="3E1313B8" w14:textId="77777777" w:rsidR="009029DE" w:rsidRDefault="009029DE" w:rsidP="009029DE">
      <w:pPr>
        <w:widowControl/>
        <w:jc w:val="left"/>
        <w:rPr>
          <w:rFonts w:ascii="Arial" w:hAnsi="Arial" w:cs="Arial"/>
          <w:b/>
          <w:sz w:val="24"/>
          <w:szCs w:val="24"/>
        </w:rPr>
      </w:pPr>
      <w:r>
        <w:rPr>
          <w:rFonts w:ascii="Arial" w:hAnsi="Arial" w:cs="Arial"/>
          <w:b/>
          <w:sz w:val="24"/>
          <w:szCs w:val="24"/>
        </w:rPr>
        <w:br w:type="page"/>
      </w:r>
    </w:p>
    <w:p w14:paraId="7CE84ECF" w14:textId="77777777" w:rsidR="009029DE" w:rsidRDefault="009029DE" w:rsidP="009029DE">
      <w:pPr>
        <w:keepNext/>
        <w:widowControl/>
        <w:spacing w:beforeLines="50" w:before="156" w:afterLines="50" w:after="156" w:line="360" w:lineRule="auto"/>
        <w:jc w:val="left"/>
        <w:rPr>
          <w:rFonts w:ascii="Arial" w:eastAsia="黑体" w:hAnsi="Arial" w:cs="Arial"/>
          <w:kern w:val="0"/>
          <w:sz w:val="22"/>
          <w:szCs w:val="24"/>
        </w:rPr>
      </w:pPr>
      <w:r>
        <w:rPr>
          <w:rFonts w:ascii="Arial" w:hAnsi="Arial" w:cs="Arial"/>
          <w:b/>
          <w:sz w:val="22"/>
          <w:szCs w:val="24"/>
        </w:rPr>
        <w:lastRenderedPageBreak/>
        <w:t>Supplementary</w:t>
      </w:r>
      <w:r>
        <w:rPr>
          <w:rFonts w:ascii="Arial" w:eastAsia="黑体" w:hAnsi="Arial" w:cs="Arial"/>
          <w:b/>
          <w:kern w:val="0"/>
          <w:sz w:val="22"/>
          <w:szCs w:val="24"/>
          <w:lang w:val="de-DE" w:eastAsia="ja-JP"/>
        </w:rPr>
        <w:t xml:space="preserve"> Table S2.</w:t>
      </w:r>
      <w:r>
        <w:rPr>
          <w:rFonts w:ascii="Arial" w:eastAsia="黑体" w:hAnsi="Arial" w:cs="Arial"/>
          <w:kern w:val="0"/>
          <w:sz w:val="22"/>
          <w:szCs w:val="24"/>
          <w:lang w:val="de-DE" w:eastAsia="ja-JP"/>
        </w:rPr>
        <w:t xml:space="preserve"> Physical properties of different materials</w:t>
      </w:r>
      <w:r>
        <w:rPr>
          <w:rFonts w:ascii="Arial" w:eastAsia="黑体" w:hAnsi="Arial" w:cs="Arial" w:hint="eastAsia"/>
          <w:kern w:val="0"/>
          <w:sz w:val="22"/>
          <w:szCs w:val="24"/>
        </w:rPr>
        <w:t>.</w:t>
      </w:r>
    </w:p>
    <w:tbl>
      <w:tblPr>
        <w:tblStyle w:val="11"/>
        <w:tblW w:w="4913"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8"/>
        <w:gridCol w:w="1390"/>
        <w:gridCol w:w="1483"/>
        <w:gridCol w:w="1803"/>
        <w:gridCol w:w="1720"/>
        <w:gridCol w:w="1816"/>
      </w:tblGrid>
      <w:tr w:rsidR="009029DE" w14:paraId="77A03C5B" w14:textId="77777777" w:rsidTr="009029DE">
        <w:trPr>
          <w:trHeight w:val="1524"/>
          <w:jc w:val="center"/>
        </w:trPr>
        <w:tc>
          <w:tcPr>
            <w:tcW w:w="664" w:type="pct"/>
            <w:tcBorders>
              <w:top w:val="single" w:sz="12" w:space="0" w:color="auto"/>
              <w:bottom w:val="single" w:sz="4" w:space="0" w:color="auto"/>
            </w:tcBorders>
            <w:vAlign w:val="center"/>
          </w:tcPr>
          <w:p w14:paraId="77245AA6"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Materials</w:t>
            </w:r>
          </w:p>
        </w:tc>
        <w:tc>
          <w:tcPr>
            <w:tcW w:w="734" w:type="pct"/>
            <w:tcBorders>
              <w:top w:val="single" w:sz="12" w:space="0" w:color="auto"/>
              <w:bottom w:val="single" w:sz="4" w:space="0" w:color="auto"/>
            </w:tcBorders>
            <w:vAlign w:val="center"/>
          </w:tcPr>
          <w:p w14:paraId="48B69175"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Thickness</w:t>
            </w:r>
          </w:p>
          <w:p w14:paraId="1EF718C9"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(μm)</w:t>
            </w:r>
          </w:p>
        </w:tc>
        <w:tc>
          <w:tcPr>
            <w:tcW w:w="783" w:type="pct"/>
            <w:tcBorders>
              <w:top w:val="single" w:sz="12" w:space="0" w:color="auto"/>
              <w:bottom w:val="single" w:sz="4" w:space="0" w:color="auto"/>
            </w:tcBorders>
            <w:vAlign w:val="center"/>
          </w:tcPr>
          <w:p w14:paraId="087EA459"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Density</w:t>
            </w:r>
          </w:p>
          <w:p w14:paraId="7D73AF30"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w:t>
            </w:r>
            <w:r>
              <w:rPr>
                <w:rFonts w:ascii="Arial" w:eastAsia="等线" w:hAnsi="Arial" w:cs="Arial"/>
                <w:sz w:val="22"/>
                <w:lang w:val="de-DE"/>
              </w:rPr>
              <w:t>g</w:t>
            </w:r>
            <w:r>
              <w:rPr>
                <w:rFonts w:ascii="Arial" w:eastAsia="等线" w:hAnsi="Arial" w:cs="Arial"/>
                <w:sz w:val="22"/>
                <w:lang w:val="de-DE" w:eastAsia="ja-JP"/>
              </w:rPr>
              <w:t xml:space="preserve"> cm</w:t>
            </w:r>
            <w:r>
              <w:rPr>
                <w:rFonts w:ascii="Arial" w:eastAsia="等线" w:hAnsi="Arial" w:cs="Arial"/>
                <w:sz w:val="22"/>
                <w:vertAlign w:val="superscript"/>
                <w:lang w:val="de-DE" w:eastAsia="ja-JP"/>
              </w:rPr>
              <w:t>-3</w:t>
            </w:r>
            <w:r>
              <w:rPr>
                <w:rFonts w:ascii="Arial" w:eastAsia="等线" w:hAnsi="Arial" w:cs="Arial"/>
                <w:sz w:val="22"/>
                <w:lang w:val="de-DE" w:eastAsia="ja-JP"/>
              </w:rPr>
              <w:t>)</w:t>
            </w:r>
          </w:p>
        </w:tc>
        <w:tc>
          <w:tcPr>
            <w:tcW w:w="951" w:type="pct"/>
            <w:tcBorders>
              <w:top w:val="single" w:sz="12" w:space="0" w:color="auto"/>
              <w:bottom w:val="single" w:sz="4" w:space="0" w:color="auto"/>
            </w:tcBorders>
            <w:vAlign w:val="center"/>
          </w:tcPr>
          <w:p w14:paraId="5A14C1DE"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Specific heat capacity</w:t>
            </w:r>
          </w:p>
          <w:p w14:paraId="695E3E2F"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w:t>
            </w:r>
            <w:r>
              <w:rPr>
                <w:rFonts w:ascii="Arial" w:eastAsia="等线" w:hAnsi="Arial" w:cs="Arial"/>
                <w:sz w:val="22"/>
                <w:lang w:val="de-DE"/>
              </w:rPr>
              <w:t>J/</w:t>
            </w:r>
            <w:r>
              <w:rPr>
                <w:rFonts w:ascii="Arial" w:eastAsia="等线" w:hAnsi="Arial" w:cs="Arial"/>
                <w:sz w:val="22"/>
                <w:lang w:val="de-DE" w:eastAsia="ja-JP"/>
              </w:rPr>
              <w:t>g</w:t>
            </w:r>
            <w:r>
              <w:rPr>
                <w:rFonts w:ascii="Arial" w:eastAsia="等线" w:hAnsi="Arial" w:cs="Arial"/>
                <w:sz w:val="22"/>
                <w:vertAlign w:val="superscript"/>
                <w:lang w:val="de-DE" w:eastAsia="ja-JP"/>
              </w:rPr>
              <w:t>-1</w:t>
            </w:r>
            <w:r>
              <w:rPr>
                <w:rFonts w:ascii="Arial" w:eastAsia="等线" w:hAnsi="Arial" w:cs="Arial"/>
                <w:sz w:val="22"/>
              </w:rPr>
              <w:t xml:space="preserve"> </w:t>
            </w:r>
            <w:r>
              <w:rPr>
                <w:rFonts w:ascii="Arial" w:eastAsia="等线" w:hAnsi="Arial" w:cs="Arial"/>
                <w:sz w:val="22"/>
                <w:lang w:val="de-DE" w:eastAsia="ja-JP"/>
              </w:rPr>
              <w:t>K</w:t>
            </w:r>
            <w:r>
              <w:rPr>
                <w:rFonts w:ascii="Arial" w:eastAsia="等线" w:hAnsi="Arial" w:cs="Arial"/>
                <w:sz w:val="22"/>
                <w:vertAlign w:val="superscript"/>
                <w:lang w:val="de-DE" w:eastAsia="ja-JP"/>
              </w:rPr>
              <w:t>-1</w:t>
            </w:r>
            <w:r>
              <w:rPr>
                <w:rFonts w:ascii="Arial" w:eastAsia="等线" w:hAnsi="Arial" w:cs="Arial"/>
                <w:sz w:val="22"/>
                <w:lang w:val="de-DE" w:eastAsia="ja-JP"/>
              </w:rPr>
              <w:t>)</w:t>
            </w:r>
          </w:p>
        </w:tc>
        <w:tc>
          <w:tcPr>
            <w:tcW w:w="907" w:type="pct"/>
            <w:tcBorders>
              <w:top w:val="single" w:sz="12" w:space="0" w:color="auto"/>
              <w:bottom w:val="single" w:sz="4" w:space="0" w:color="auto"/>
            </w:tcBorders>
            <w:vAlign w:val="center"/>
          </w:tcPr>
          <w:p w14:paraId="5F84776D"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Thermal diffusivity</w:t>
            </w:r>
          </w:p>
          <w:p w14:paraId="77E66F14"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(mm</w:t>
            </w:r>
            <w:r>
              <w:rPr>
                <w:rFonts w:ascii="Arial" w:eastAsia="等线" w:hAnsi="Arial" w:cs="Arial"/>
                <w:sz w:val="22"/>
                <w:vertAlign w:val="superscript"/>
                <w:lang w:val="de-DE" w:eastAsia="ja-JP"/>
              </w:rPr>
              <w:t>2</w:t>
            </w:r>
            <w:r>
              <w:rPr>
                <w:rFonts w:ascii="Arial" w:eastAsia="等线" w:hAnsi="Arial" w:cs="Arial"/>
                <w:sz w:val="22"/>
              </w:rPr>
              <w:t xml:space="preserve"> </w:t>
            </w:r>
            <w:r>
              <w:rPr>
                <w:rFonts w:ascii="Arial" w:eastAsia="等线" w:hAnsi="Arial" w:cs="Arial"/>
                <w:sz w:val="22"/>
                <w:lang w:val="de-DE" w:eastAsia="ja-JP"/>
              </w:rPr>
              <w:t>s</w:t>
            </w:r>
            <w:r>
              <w:rPr>
                <w:rFonts w:ascii="Arial" w:eastAsia="等线" w:hAnsi="Arial" w:cs="Arial"/>
                <w:sz w:val="22"/>
                <w:vertAlign w:val="superscript"/>
                <w:lang w:val="de-DE" w:eastAsia="ja-JP"/>
              </w:rPr>
              <w:t>-1</w:t>
            </w:r>
            <w:r>
              <w:rPr>
                <w:rFonts w:ascii="Arial" w:eastAsia="等线" w:hAnsi="Arial" w:cs="Arial"/>
                <w:sz w:val="22"/>
                <w:lang w:val="de-DE" w:eastAsia="ja-JP"/>
              </w:rPr>
              <w:t>)</w:t>
            </w:r>
          </w:p>
        </w:tc>
        <w:tc>
          <w:tcPr>
            <w:tcW w:w="958" w:type="pct"/>
            <w:tcBorders>
              <w:top w:val="single" w:sz="12" w:space="0" w:color="auto"/>
              <w:bottom w:val="single" w:sz="4" w:space="0" w:color="auto"/>
            </w:tcBorders>
            <w:vAlign w:val="center"/>
          </w:tcPr>
          <w:p w14:paraId="5E405457"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Thermal conductivity</w:t>
            </w:r>
          </w:p>
          <w:p w14:paraId="64F07408"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(W</w:t>
            </w:r>
            <w:r>
              <w:rPr>
                <w:rFonts w:ascii="Arial" w:eastAsia="等线" w:hAnsi="Arial" w:cs="Arial"/>
                <w:sz w:val="22"/>
              </w:rPr>
              <w:t xml:space="preserve"> </w:t>
            </w:r>
            <w:r>
              <w:rPr>
                <w:rFonts w:ascii="Arial" w:eastAsia="等线" w:hAnsi="Arial" w:cs="Arial"/>
                <w:sz w:val="22"/>
                <w:lang w:val="de-DE" w:eastAsia="ja-JP"/>
              </w:rPr>
              <w:t>m</w:t>
            </w:r>
            <w:r>
              <w:rPr>
                <w:rFonts w:ascii="Arial" w:eastAsia="等线" w:hAnsi="Arial" w:cs="Arial"/>
                <w:sz w:val="22"/>
                <w:vertAlign w:val="superscript"/>
                <w:lang w:val="de-DE" w:eastAsia="ja-JP"/>
              </w:rPr>
              <w:t>-1</w:t>
            </w:r>
            <w:r>
              <w:rPr>
                <w:rFonts w:ascii="Arial" w:eastAsia="等线" w:hAnsi="Arial" w:cs="Arial"/>
                <w:sz w:val="22"/>
              </w:rPr>
              <w:t xml:space="preserve"> </w:t>
            </w:r>
            <w:r>
              <w:rPr>
                <w:rFonts w:ascii="Arial" w:eastAsia="等线" w:hAnsi="Arial" w:cs="Arial"/>
                <w:sz w:val="22"/>
                <w:lang w:val="de-DE" w:eastAsia="ja-JP"/>
              </w:rPr>
              <w:t>K</w:t>
            </w:r>
            <w:r>
              <w:rPr>
                <w:rFonts w:ascii="Arial" w:eastAsia="等线" w:hAnsi="Arial" w:cs="Arial"/>
                <w:sz w:val="22"/>
                <w:vertAlign w:val="superscript"/>
                <w:lang w:val="de-DE" w:eastAsia="ja-JP"/>
              </w:rPr>
              <w:t>-1</w:t>
            </w:r>
            <w:r>
              <w:rPr>
                <w:rFonts w:ascii="Arial" w:eastAsia="等线" w:hAnsi="Arial" w:cs="Arial"/>
                <w:sz w:val="22"/>
                <w:lang w:val="de-DE" w:eastAsia="ja-JP"/>
              </w:rPr>
              <w:t>)</w:t>
            </w:r>
          </w:p>
        </w:tc>
      </w:tr>
      <w:tr w:rsidR="009029DE" w14:paraId="38C97DF4" w14:textId="77777777" w:rsidTr="009029DE">
        <w:trPr>
          <w:trHeight w:val="574"/>
          <w:jc w:val="center"/>
        </w:trPr>
        <w:tc>
          <w:tcPr>
            <w:tcW w:w="664" w:type="pct"/>
            <w:tcBorders>
              <w:top w:val="single" w:sz="4" w:space="0" w:color="auto"/>
              <w:bottom w:val="nil"/>
            </w:tcBorders>
            <w:vAlign w:val="center"/>
          </w:tcPr>
          <w:p w14:paraId="59386D03" w14:textId="57B00404" w:rsidR="00190CEB" w:rsidRDefault="00190CEB" w:rsidP="00190CEB">
            <w:pPr>
              <w:widowControl/>
              <w:spacing w:line="360" w:lineRule="auto"/>
              <w:jc w:val="center"/>
              <w:rPr>
                <w:rFonts w:ascii="Arial" w:eastAsia="等线" w:hAnsi="Arial" w:cs="Arial"/>
                <w:sz w:val="22"/>
                <w:lang w:val="de-DE"/>
              </w:rPr>
            </w:pPr>
            <w:r>
              <w:rPr>
                <w:rFonts w:ascii="Arial" w:eastAsia="等线" w:hAnsi="Arial" w:cs="Arial" w:hint="eastAsia"/>
                <w:sz w:val="22"/>
                <w:lang w:val="de-DE"/>
              </w:rPr>
              <w:t>C</w:t>
            </w:r>
            <w:r>
              <w:rPr>
                <w:rFonts w:ascii="Arial" w:eastAsia="等线" w:hAnsi="Arial" w:cs="Arial"/>
                <w:sz w:val="22"/>
                <w:lang w:val="de-DE"/>
              </w:rPr>
              <w:t xml:space="preserve"> film</w:t>
            </w:r>
          </w:p>
        </w:tc>
        <w:tc>
          <w:tcPr>
            <w:tcW w:w="734" w:type="pct"/>
            <w:tcBorders>
              <w:top w:val="single" w:sz="4" w:space="0" w:color="auto"/>
              <w:bottom w:val="nil"/>
            </w:tcBorders>
            <w:vAlign w:val="center"/>
          </w:tcPr>
          <w:p w14:paraId="64BAF2F7"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78</w:t>
            </w:r>
          </w:p>
        </w:tc>
        <w:tc>
          <w:tcPr>
            <w:tcW w:w="783" w:type="pct"/>
            <w:tcBorders>
              <w:top w:val="single" w:sz="4" w:space="0" w:color="auto"/>
              <w:bottom w:val="nil"/>
            </w:tcBorders>
            <w:vAlign w:val="center"/>
          </w:tcPr>
          <w:p w14:paraId="7307D6A1"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0.27</w:t>
            </w:r>
          </w:p>
        </w:tc>
        <w:tc>
          <w:tcPr>
            <w:tcW w:w="951" w:type="pct"/>
            <w:tcBorders>
              <w:top w:val="single" w:sz="4" w:space="0" w:color="auto"/>
              <w:bottom w:val="nil"/>
            </w:tcBorders>
            <w:vAlign w:val="center"/>
          </w:tcPr>
          <w:p w14:paraId="0EC1C3B8"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0.80</w:t>
            </w:r>
          </w:p>
        </w:tc>
        <w:tc>
          <w:tcPr>
            <w:tcW w:w="907" w:type="pct"/>
            <w:tcBorders>
              <w:top w:val="single" w:sz="4" w:space="0" w:color="auto"/>
              <w:bottom w:val="nil"/>
            </w:tcBorders>
            <w:vAlign w:val="center"/>
          </w:tcPr>
          <w:p w14:paraId="3A7E2C9B"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70.6</w:t>
            </w:r>
          </w:p>
        </w:tc>
        <w:tc>
          <w:tcPr>
            <w:tcW w:w="958" w:type="pct"/>
            <w:tcBorders>
              <w:top w:val="single" w:sz="4" w:space="0" w:color="auto"/>
              <w:bottom w:val="nil"/>
            </w:tcBorders>
            <w:vAlign w:val="center"/>
          </w:tcPr>
          <w:p w14:paraId="15820A15"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15.3</w:t>
            </w:r>
          </w:p>
        </w:tc>
      </w:tr>
      <w:tr w:rsidR="009029DE" w14:paraId="34485DB4" w14:textId="77777777" w:rsidTr="009029DE">
        <w:trPr>
          <w:trHeight w:val="574"/>
          <w:jc w:val="center"/>
        </w:trPr>
        <w:tc>
          <w:tcPr>
            <w:tcW w:w="664" w:type="pct"/>
            <w:tcBorders>
              <w:top w:val="nil"/>
            </w:tcBorders>
            <w:vAlign w:val="center"/>
          </w:tcPr>
          <w:p w14:paraId="24F1C791" w14:textId="5BA2A948" w:rsidR="009029DE" w:rsidRDefault="00190CEB" w:rsidP="009029DE">
            <w:pPr>
              <w:widowControl/>
              <w:spacing w:line="360" w:lineRule="auto"/>
              <w:jc w:val="center"/>
              <w:rPr>
                <w:rFonts w:ascii="Arial" w:eastAsia="等线" w:hAnsi="Arial" w:cs="Arial"/>
                <w:sz w:val="22"/>
                <w:lang w:val="de-DE"/>
              </w:rPr>
            </w:pPr>
            <w:r>
              <w:rPr>
                <w:rFonts w:ascii="Arial" w:eastAsia="等线" w:hAnsi="Arial" w:cs="Arial" w:hint="eastAsia"/>
                <w:sz w:val="22"/>
                <w:lang w:val="de-DE"/>
              </w:rPr>
              <w:t>G</w:t>
            </w:r>
            <w:r>
              <w:rPr>
                <w:rFonts w:ascii="Arial" w:eastAsia="等线" w:hAnsi="Arial" w:cs="Arial"/>
                <w:sz w:val="22"/>
                <w:lang w:val="de-DE"/>
              </w:rPr>
              <w:t>r film</w:t>
            </w:r>
          </w:p>
        </w:tc>
        <w:tc>
          <w:tcPr>
            <w:tcW w:w="734" w:type="pct"/>
            <w:tcBorders>
              <w:top w:val="nil"/>
            </w:tcBorders>
            <w:vAlign w:val="center"/>
          </w:tcPr>
          <w:p w14:paraId="6A81DBEA"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174</w:t>
            </w:r>
          </w:p>
        </w:tc>
        <w:tc>
          <w:tcPr>
            <w:tcW w:w="783" w:type="pct"/>
            <w:tcBorders>
              <w:top w:val="nil"/>
            </w:tcBorders>
            <w:vAlign w:val="center"/>
          </w:tcPr>
          <w:p w14:paraId="12DEA2D6"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0.29</w:t>
            </w:r>
          </w:p>
        </w:tc>
        <w:tc>
          <w:tcPr>
            <w:tcW w:w="951" w:type="pct"/>
            <w:tcBorders>
              <w:top w:val="nil"/>
            </w:tcBorders>
            <w:vAlign w:val="center"/>
          </w:tcPr>
          <w:p w14:paraId="0219A4C4"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0.80</w:t>
            </w:r>
          </w:p>
        </w:tc>
        <w:tc>
          <w:tcPr>
            <w:tcW w:w="907" w:type="pct"/>
            <w:tcBorders>
              <w:top w:val="nil"/>
            </w:tcBorders>
            <w:vAlign w:val="center"/>
          </w:tcPr>
          <w:p w14:paraId="2CD2AF72"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558.7</w:t>
            </w:r>
          </w:p>
        </w:tc>
        <w:tc>
          <w:tcPr>
            <w:tcW w:w="958" w:type="pct"/>
            <w:tcBorders>
              <w:top w:val="nil"/>
            </w:tcBorders>
            <w:vAlign w:val="center"/>
          </w:tcPr>
          <w:p w14:paraId="29A183C1"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129.6</w:t>
            </w:r>
          </w:p>
        </w:tc>
      </w:tr>
      <w:tr w:rsidR="009029DE" w14:paraId="752BDAA6" w14:textId="77777777" w:rsidTr="009029DE">
        <w:trPr>
          <w:trHeight w:val="574"/>
          <w:jc w:val="center"/>
        </w:trPr>
        <w:tc>
          <w:tcPr>
            <w:tcW w:w="664" w:type="pct"/>
            <w:vAlign w:val="center"/>
          </w:tcPr>
          <w:p w14:paraId="573F8D05" w14:textId="77777777" w:rsidR="009029DE" w:rsidRDefault="009029DE" w:rsidP="009029DE">
            <w:pPr>
              <w:widowControl/>
              <w:spacing w:line="360" w:lineRule="auto"/>
              <w:jc w:val="center"/>
              <w:rPr>
                <w:rFonts w:ascii="Arial" w:eastAsia="等线" w:hAnsi="Arial" w:cs="Arial"/>
                <w:sz w:val="22"/>
                <w:lang w:val="de-DE" w:eastAsia="ja-JP"/>
              </w:rPr>
            </w:pPr>
            <w:r>
              <w:rPr>
                <w:rFonts w:ascii="Arial" w:hAnsi="Arial" w:cs="Arial"/>
                <w:color w:val="000000" w:themeColor="text1"/>
                <w:kern w:val="44"/>
                <w:sz w:val="22"/>
              </w:rPr>
              <w:t>Gr</w:t>
            </w:r>
            <w:r>
              <w:rPr>
                <w:rFonts w:ascii="Arial" w:eastAsia="等线" w:hAnsi="Arial" w:cs="Arial"/>
                <w:sz w:val="22"/>
                <w:lang w:val="de-DE" w:eastAsia="ja-JP"/>
              </w:rPr>
              <w:t xml:space="preserve"> foil</w:t>
            </w:r>
          </w:p>
        </w:tc>
        <w:tc>
          <w:tcPr>
            <w:tcW w:w="734" w:type="pct"/>
            <w:vAlign w:val="center"/>
          </w:tcPr>
          <w:p w14:paraId="3C11CF5C"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17</w:t>
            </w:r>
          </w:p>
        </w:tc>
        <w:tc>
          <w:tcPr>
            <w:tcW w:w="783" w:type="pct"/>
            <w:vAlign w:val="center"/>
          </w:tcPr>
          <w:p w14:paraId="124CCE66"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2.15</w:t>
            </w:r>
          </w:p>
        </w:tc>
        <w:tc>
          <w:tcPr>
            <w:tcW w:w="951" w:type="pct"/>
            <w:vAlign w:val="center"/>
          </w:tcPr>
          <w:p w14:paraId="2796C798"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0.80</w:t>
            </w:r>
          </w:p>
        </w:tc>
        <w:tc>
          <w:tcPr>
            <w:tcW w:w="907" w:type="pct"/>
            <w:vAlign w:val="center"/>
          </w:tcPr>
          <w:p w14:paraId="5E73CFF5" w14:textId="314BF140" w:rsidR="009029DE" w:rsidRPr="00744ECF" w:rsidRDefault="00744ECF" w:rsidP="009029DE">
            <w:pPr>
              <w:widowControl/>
              <w:spacing w:line="360" w:lineRule="auto"/>
              <w:jc w:val="center"/>
              <w:rPr>
                <w:rFonts w:ascii="Arial" w:eastAsia="等线" w:hAnsi="Arial" w:cs="Arial"/>
                <w:sz w:val="22"/>
                <w:lang w:val="de-DE" w:eastAsia="ja-JP"/>
              </w:rPr>
            </w:pPr>
            <w:r w:rsidRPr="00744ECF">
              <w:rPr>
                <w:rFonts w:ascii="Arial" w:eastAsia="等线" w:hAnsi="Arial" w:cs="Arial"/>
                <w:sz w:val="22"/>
                <w:lang w:val="de-DE" w:eastAsia="ja-JP"/>
              </w:rPr>
              <w:t>814.4</w:t>
            </w:r>
          </w:p>
        </w:tc>
        <w:tc>
          <w:tcPr>
            <w:tcW w:w="958" w:type="pct"/>
            <w:vAlign w:val="center"/>
          </w:tcPr>
          <w:p w14:paraId="1BFDDD9F" w14:textId="22E421B3" w:rsidR="009029DE" w:rsidRPr="00744ECF" w:rsidRDefault="00744ECF" w:rsidP="009029DE">
            <w:pPr>
              <w:widowControl/>
              <w:spacing w:line="360" w:lineRule="auto"/>
              <w:jc w:val="center"/>
              <w:rPr>
                <w:rFonts w:ascii="Arial" w:eastAsia="等线" w:hAnsi="Arial" w:cs="Arial"/>
                <w:sz w:val="22"/>
                <w:lang w:val="de-DE" w:eastAsia="ja-JP"/>
              </w:rPr>
            </w:pPr>
            <w:r w:rsidRPr="00744ECF">
              <w:rPr>
                <w:rFonts w:ascii="Arial" w:eastAsia="等线" w:hAnsi="Arial" w:cs="Arial"/>
                <w:sz w:val="22"/>
                <w:lang w:val="de-DE" w:eastAsia="ja-JP"/>
              </w:rPr>
              <w:t>1400.8</w:t>
            </w:r>
          </w:p>
        </w:tc>
      </w:tr>
      <w:tr w:rsidR="009029DE" w14:paraId="69343CA0" w14:textId="77777777" w:rsidTr="009029DE">
        <w:trPr>
          <w:trHeight w:val="574"/>
          <w:jc w:val="center"/>
        </w:trPr>
        <w:tc>
          <w:tcPr>
            <w:tcW w:w="664" w:type="pct"/>
            <w:vAlign w:val="center"/>
          </w:tcPr>
          <w:p w14:paraId="2E7013DB"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Al foil</w:t>
            </w:r>
          </w:p>
        </w:tc>
        <w:tc>
          <w:tcPr>
            <w:tcW w:w="734" w:type="pct"/>
            <w:vAlign w:val="center"/>
          </w:tcPr>
          <w:p w14:paraId="1CB694A6"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12</w:t>
            </w:r>
          </w:p>
        </w:tc>
        <w:tc>
          <w:tcPr>
            <w:tcW w:w="783" w:type="pct"/>
            <w:vAlign w:val="center"/>
          </w:tcPr>
          <w:p w14:paraId="237160D9"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2.70</w:t>
            </w:r>
          </w:p>
        </w:tc>
        <w:tc>
          <w:tcPr>
            <w:tcW w:w="951" w:type="pct"/>
            <w:vAlign w:val="center"/>
          </w:tcPr>
          <w:p w14:paraId="4F9D35AE"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0.88</w:t>
            </w:r>
          </w:p>
        </w:tc>
        <w:tc>
          <w:tcPr>
            <w:tcW w:w="907" w:type="pct"/>
            <w:vAlign w:val="center"/>
          </w:tcPr>
          <w:p w14:paraId="5D212DAD"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69.9</w:t>
            </w:r>
          </w:p>
        </w:tc>
        <w:tc>
          <w:tcPr>
            <w:tcW w:w="958" w:type="pct"/>
            <w:vAlign w:val="center"/>
          </w:tcPr>
          <w:p w14:paraId="5CE21B0A"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166.1</w:t>
            </w:r>
          </w:p>
        </w:tc>
      </w:tr>
      <w:tr w:rsidR="009029DE" w14:paraId="10AD8AA6" w14:textId="77777777" w:rsidTr="009029DE">
        <w:trPr>
          <w:trHeight w:val="574"/>
          <w:jc w:val="center"/>
        </w:trPr>
        <w:tc>
          <w:tcPr>
            <w:tcW w:w="664" w:type="pct"/>
            <w:vAlign w:val="center"/>
          </w:tcPr>
          <w:p w14:paraId="1406B8D8"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Cu foil</w:t>
            </w:r>
          </w:p>
        </w:tc>
        <w:tc>
          <w:tcPr>
            <w:tcW w:w="734" w:type="pct"/>
            <w:vAlign w:val="center"/>
          </w:tcPr>
          <w:p w14:paraId="60EDED77"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8</w:t>
            </w:r>
          </w:p>
        </w:tc>
        <w:tc>
          <w:tcPr>
            <w:tcW w:w="783" w:type="pct"/>
            <w:vAlign w:val="center"/>
          </w:tcPr>
          <w:p w14:paraId="22BBD482"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8.90</w:t>
            </w:r>
          </w:p>
        </w:tc>
        <w:tc>
          <w:tcPr>
            <w:tcW w:w="951" w:type="pct"/>
            <w:vAlign w:val="center"/>
          </w:tcPr>
          <w:p w14:paraId="1AD456BF"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0.39</w:t>
            </w:r>
          </w:p>
        </w:tc>
        <w:tc>
          <w:tcPr>
            <w:tcW w:w="907" w:type="pct"/>
            <w:vAlign w:val="center"/>
          </w:tcPr>
          <w:p w14:paraId="5F1096DB" w14:textId="77777777" w:rsidR="009029DE" w:rsidRDefault="009029DE" w:rsidP="009029DE">
            <w:pPr>
              <w:widowControl/>
              <w:spacing w:line="360" w:lineRule="auto"/>
              <w:jc w:val="center"/>
              <w:rPr>
                <w:rFonts w:ascii="Arial" w:eastAsia="等线" w:hAnsi="Arial" w:cs="Arial"/>
                <w:sz w:val="22"/>
                <w:lang w:val="de-DE" w:eastAsia="ja-JP"/>
              </w:rPr>
            </w:pPr>
            <w:r>
              <w:rPr>
                <w:rFonts w:ascii="Arial" w:eastAsia="等线" w:hAnsi="Arial" w:cs="Arial"/>
                <w:sz w:val="22"/>
                <w:lang w:val="de-DE" w:eastAsia="ja-JP"/>
              </w:rPr>
              <w:t>54.1</w:t>
            </w:r>
          </w:p>
        </w:tc>
        <w:tc>
          <w:tcPr>
            <w:tcW w:w="958" w:type="pct"/>
            <w:vAlign w:val="center"/>
          </w:tcPr>
          <w:p w14:paraId="1A78359D" w14:textId="77777777" w:rsidR="009029DE" w:rsidRDefault="009029DE" w:rsidP="009029DE">
            <w:pPr>
              <w:widowControl/>
              <w:spacing w:line="360" w:lineRule="auto"/>
              <w:jc w:val="center"/>
              <w:rPr>
                <w:rFonts w:ascii="Arial" w:eastAsia="等线" w:hAnsi="Arial" w:cs="Arial"/>
                <w:sz w:val="22"/>
                <w:lang w:val="de-DE"/>
              </w:rPr>
            </w:pPr>
            <w:r>
              <w:rPr>
                <w:rFonts w:ascii="Arial" w:eastAsia="等线" w:hAnsi="Arial" w:cs="Arial"/>
                <w:sz w:val="22"/>
                <w:lang w:val="de-DE"/>
              </w:rPr>
              <w:t>187.8</w:t>
            </w:r>
          </w:p>
        </w:tc>
      </w:tr>
    </w:tbl>
    <w:p w14:paraId="6CACC823" w14:textId="77777777" w:rsidR="009029DE" w:rsidRDefault="009029DE" w:rsidP="009029DE">
      <w:pPr>
        <w:widowControl/>
        <w:jc w:val="left"/>
        <w:rPr>
          <w:rFonts w:ascii="Arial" w:hAnsi="Arial" w:cs="Arial"/>
          <w:b/>
          <w:sz w:val="24"/>
          <w:szCs w:val="24"/>
        </w:rPr>
      </w:pPr>
    </w:p>
    <w:p w14:paraId="3B86CBA5" w14:textId="77777777" w:rsidR="009029DE" w:rsidRDefault="009029DE" w:rsidP="009029DE">
      <w:pPr>
        <w:widowControl/>
        <w:jc w:val="left"/>
        <w:rPr>
          <w:rFonts w:ascii="Arial" w:hAnsi="Arial" w:cs="Arial"/>
          <w:b/>
          <w:sz w:val="24"/>
          <w:szCs w:val="24"/>
        </w:rPr>
      </w:pPr>
    </w:p>
    <w:p w14:paraId="3D3F4631" w14:textId="77777777" w:rsidR="009029DE" w:rsidRDefault="009029DE" w:rsidP="009029DE">
      <w:pPr>
        <w:widowControl/>
        <w:jc w:val="left"/>
        <w:rPr>
          <w:rFonts w:ascii="Arial" w:hAnsi="Arial" w:cs="Arial"/>
          <w:b/>
          <w:sz w:val="24"/>
          <w:szCs w:val="24"/>
        </w:rPr>
      </w:pPr>
    </w:p>
    <w:p w14:paraId="3F74AA0E" w14:textId="77777777" w:rsidR="009029DE" w:rsidRDefault="009029DE" w:rsidP="009029DE">
      <w:pPr>
        <w:widowControl/>
        <w:jc w:val="left"/>
        <w:rPr>
          <w:rFonts w:ascii="Arial" w:hAnsi="Arial" w:cs="Arial"/>
          <w:b/>
          <w:sz w:val="24"/>
          <w:szCs w:val="24"/>
        </w:rPr>
      </w:pPr>
    </w:p>
    <w:p w14:paraId="79ACB645" w14:textId="77777777" w:rsidR="009029DE" w:rsidRDefault="009029DE" w:rsidP="009029DE">
      <w:pPr>
        <w:widowControl/>
        <w:jc w:val="left"/>
        <w:rPr>
          <w:rFonts w:ascii="Arial" w:hAnsi="Arial" w:cs="Arial"/>
          <w:b/>
          <w:sz w:val="24"/>
          <w:szCs w:val="24"/>
        </w:rPr>
      </w:pPr>
    </w:p>
    <w:p w14:paraId="71D97770" w14:textId="77777777" w:rsidR="009029DE" w:rsidRDefault="009029DE" w:rsidP="009029DE">
      <w:pPr>
        <w:widowControl/>
        <w:jc w:val="left"/>
        <w:rPr>
          <w:rFonts w:ascii="Arial" w:hAnsi="Arial" w:cs="Arial"/>
          <w:b/>
          <w:sz w:val="24"/>
          <w:szCs w:val="24"/>
        </w:rPr>
      </w:pPr>
    </w:p>
    <w:p w14:paraId="3EC805FD" w14:textId="77777777" w:rsidR="009029DE" w:rsidRDefault="009029DE" w:rsidP="009029DE">
      <w:pPr>
        <w:widowControl/>
        <w:jc w:val="left"/>
        <w:rPr>
          <w:rFonts w:ascii="Arial" w:hAnsi="Arial" w:cs="Arial"/>
          <w:b/>
          <w:sz w:val="24"/>
          <w:szCs w:val="24"/>
        </w:rPr>
      </w:pPr>
    </w:p>
    <w:p w14:paraId="1A9A8FF5" w14:textId="77777777" w:rsidR="009029DE" w:rsidRDefault="009029DE" w:rsidP="009029DE">
      <w:pPr>
        <w:widowControl/>
        <w:jc w:val="left"/>
        <w:rPr>
          <w:rFonts w:ascii="Arial" w:hAnsi="Arial" w:cs="Arial"/>
          <w:b/>
          <w:sz w:val="24"/>
          <w:szCs w:val="24"/>
        </w:rPr>
      </w:pPr>
    </w:p>
    <w:p w14:paraId="369163B3" w14:textId="77777777" w:rsidR="009029DE" w:rsidRDefault="009029DE" w:rsidP="009029DE">
      <w:pPr>
        <w:widowControl/>
        <w:jc w:val="left"/>
        <w:rPr>
          <w:rFonts w:ascii="Arial" w:hAnsi="Arial" w:cs="Arial"/>
          <w:b/>
          <w:sz w:val="24"/>
          <w:szCs w:val="24"/>
        </w:rPr>
      </w:pPr>
    </w:p>
    <w:p w14:paraId="02AA9EA0" w14:textId="77777777" w:rsidR="009029DE" w:rsidRDefault="009029DE" w:rsidP="009029DE">
      <w:pPr>
        <w:widowControl/>
        <w:jc w:val="left"/>
        <w:rPr>
          <w:rFonts w:ascii="Arial" w:hAnsi="Arial" w:cs="Arial"/>
          <w:b/>
          <w:sz w:val="24"/>
          <w:szCs w:val="24"/>
        </w:rPr>
      </w:pPr>
    </w:p>
    <w:p w14:paraId="6694165F" w14:textId="77777777" w:rsidR="009029DE" w:rsidRDefault="009029DE" w:rsidP="009029DE">
      <w:pPr>
        <w:widowControl/>
        <w:jc w:val="left"/>
        <w:rPr>
          <w:rFonts w:ascii="Arial" w:hAnsi="Arial" w:cs="Arial"/>
          <w:b/>
          <w:sz w:val="24"/>
          <w:szCs w:val="24"/>
        </w:rPr>
      </w:pPr>
    </w:p>
    <w:p w14:paraId="5A2B27D5" w14:textId="77777777" w:rsidR="009029DE" w:rsidRDefault="009029DE" w:rsidP="009029DE">
      <w:pPr>
        <w:widowControl/>
        <w:jc w:val="left"/>
        <w:rPr>
          <w:rFonts w:ascii="Arial" w:hAnsi="Arial" w:cs="Arial"/>
          <w:b/>
          <w:sz w:val="24"/>
          <w:szCs w:val="24"/>
        </w:rPr>
      </w:pPr>
    </w:p>
    <w:p w14:paraId="44A407BF" w14:textId="77777777" w:rsidR="009029DE" w:rsidRDefault="009029DE" w:rsidP="009029DE">
      <w:pPr>
        <w:widowControl/>
        <w:jc w:val="left"/>
        <w:rPr>
          <w:rFonts w:ascii="Arial" w:hAnsi="Arial" w:cs="Arial"/>
          <w:b/>
          <w:sz w:val="24"/>
          <w:szCs w:val="24"/>
        </w:rPr>
      </w:pPr>
    </w:p>
    <w:p w14:paraId="63C9FD68" w14:textId="77777777" w:rsidR="009029DE" w:rsidRDefault="009029DE" w:rsidP="009029DE">
      <w:pPr>
        <w:widowControl/>
        <w:jc w:val="left"/>
        <w:rPr>
          <w:rFonts w:ascii="Arial" w:hAnsi="Arial" w:cs="Arial"/>
          <w:b/>
          <w:sz w:val="24"/>
          <w:szCs w:val="24"/>
        </w:rPr>
      </w:pPr>
    </w:p>
    <w:p w14:paraId="570B6282" w14:textId="77777777" w:rsidR="009029DE" w:rsidRDefault="009029DE" w:rsidP="009029DE">
      <w:pPr>
        <w:widowControl/>
        <w:jc w:val="left"/>
        <w:rPr>
          <w:rFonts w:ascii="Arial" w:hAnsi="Arial" w:cs="Arial"/>
          <w:b/>
          <w:sz w:val="24"/>
          <w:szCs w:val="24"/>
        </w:rPr>
      </w:pPr>
    </w:p>
    <w:p w14:paraId="6ACF0C5C" w14:textId="77777777" w:rsidR="009029DE" w:rsidRDefault="009029DE" w:rsidP="009029DE">
      <w:pPr>
        <w:widowControl/>
        <w:jc w:val="left"/>
        <w:rPr>
          <w:rFonts w:ascii="Arial" w:hAnsi="Arial" w:cs="Arial"/>
          <w:b/>
          <w:sz w:val="24"/>
          <w:szCs w:val="24"/>
        </w:rPr>
      </w:pPr>
    </w:p>
    <w:p w14:paraId="241A1E49" w14:textId="77777777" w:rsidR="009029DE" w:rsidRDefault="009029DE" w:rsidP="009029DE">
      <w:pPr>
        <w:widowControl/>
        <w:jc w:val="left"/>
        <w:rPr>
          <w:rFonts w:ascii="Arial" w:hAnsi="Arial" w:cs="Arial"/>
          <w:b/>
          <w:sz w:val="24"/>
          <w:szCs w:val="24"/>
        </w:rPr>
      </w:pPr>
    </w:p>
    <w:p w14:paraId="1908898C" w14:textId="77777777" w:rsidR="009029DE" w:rsidRDefault="009029DE" w:rsidP="009029DE">
      <w:pPr>
        <w:widowControl/>
        <w:jc w:val="left"/>
        <w:rPr>
          <w:rFonts w:ascii="Arial" w:hAnsi="Arial" w:cs="Arial"/>
          <w:b/>
          <w:sz w:val="24"/>
          <w:szCs w:val="24"/>
        </w:rPr>
      </w:pPr>
    </w:p>
    <w:p w14:paraId="77918E15" w14:textId="77777777" w:rsidR="009029DE" w:rsidRDefault="009029DE" w:rsidP="009029DE">
      <w:pPr>
        <w:widowControl/>
        <w:jc w:val="left"/>
        <w:rPr>
          <w:rFonts w:ascii="Arial" w:hAnsi="Arial" w:cs="Arial"/>
          <w:b/>
          <w:sz w:val="24"/>
          <w:szCs w:val="24"/>
        </w:rPr>
      </w:pPr>
    </w:p>
    <w:p w14:paraId="2604ADBF" w14:textId="77777777" w:rsidR="009029DE" w:rsidRDefault="009029DE" w:rsidP="009029DE">
      <w:pPr>
        <w:widowControl/>
        <w:jc w:val="left"/>
        <w:rPr>
          <w:rFonts w:ascii="Arial" w:hAnsi="Arial" w:cs="Arial"/>
          <w:b/>
          <w:sz w:val="24"/>
          <w:szCs w:val="24"/>
        </w:rPr>
      </w:pPr>
    </w:p>
    <w:p w14:paraId="1C8A4471" w14:textId="77777777" w:rsidR="009029DE" w:rsidRDefault="009029DE" w:rsidP="009029DE">
      <w:pPr>
        <w:widowControl/>
        <w:jc w:val="left"/>
        <w:rPr>
          <w:rFonts w:ascii="Arial" w:hAnsi="Arial" w:cs="Arial"/>
          <w:b/>
          <w:sz w:val="24"/>
          <w:szCs w:val="24"/>
        </w:rPr>
      </w:pPr>
    </w:p>
    <w:p w14:paraId="7F706489" w14:textId="77777777" w:rsidR="009029DE" w:rsidRDefault="009029DE" w:rsidP="009029DE">
      <w:pPr>
        <w:widowControl/>
        <w:jc w:val="left"/>
        <w:rPr>
          <w:rFonts w:ascii="Arial" w:hAnsi="Arial" w:cs="Arial"/>
          <w:b/>
          <w:sz w:val="24"/>
          <w:szCs w:val="24"/>
        </w:rPr>
      </w:pPr>
    </w:p>
    <w:p w14:paraId="15CDD289" w14:textId="77777777" w:rsidR="009029DE" w:rsidRDefault="009029DE" w:rsidP="009029DE">
      <w:pPr>
        <w:widowControl/>
        <w:jc w:val="left"/>
        <w:rPr>
          <w:rFonts w:ascii="Arial" w:hAnsi="Arial" w:cs="Arial"/>
          <w:b/>
          <w:sz w:val="24"/>
          <w:szCs w:val="24"/>
        </w:rPr>
      </w:pPr>
    </w:p>
    <w:p w14:paraId="14128180" w14:textId="77777777" w:rsidR="009029DE" w:rsidRDefault="009029DE" w:rsidP="009029DE">
      <w:pPr>
        <w:widowControl/>
        <w:jc w:val="left"/>
        <w:rPr>
          <w:rFonts w:ascii="Arial" w:hAnsi="Arial" w:cs="Arial"/>
          <w:b/>
          <w:sz w:val="24"/>
          <w:szCs w:val="24"/>
        </w:rPr>
      </w:pPr>
    </w:p>
    <w:p w14:paraId="24FEDA07" w14:textId="77777777" w:rsidR="009029DE" w:rsidRDefault="009029DE" w:rsidP="009029DE">
      <w:pPr>
        <w:widowControl/>
        <w:jc w:val="left"/>
        <w:rPr>
          <w:rFonts w:ascii="Arial" w:hAnsi="Arial" w:cs="Arial"/>
          <w:b/>
          <w:sz w:val="24"/>
          <w:szCs w:val="24"/>
        </w:rPr>
      </w:pPr>
    </w:p>
    <w:p w14:paraId="5FFEFFCE" w14:textId="77777777" w:rsidR="009029DE" w:rsidRDefault="009029DE" w:rsidP="009029DE">
      <w:pPr>
        <w:widowControl/>
        <w:jc w:val="left"/>
        <w:rPr>
          <w:rFonts w:ascii="Arial" w:hAnsi="Arial" w:cs="Arial"/>
          <w:b/>
          <w:sz w:val="24"/>
          <w:szCs w:val="24"/>
        </w:rPr>
      </w:pPr>
    </w:p>
    <w:p w14:paraId="54A863B1" w14:textId="77777777" w:rsidR="009029DE" w:rsidRDefault="009029DE" w:rsidP="009029DE">
      <w:pPr>
        <w:widowControl/>
        <w:jc w:val="left"/>
        <w:rPr>
          <w:rFonts w:ascii="Arial" w:hAnsi="Arial" w:cs="Arial"/>
          <w:b/>
          <w:sz w:val="24"/>
          <w:szCs w:val="24"/>
        </w:rPr>
      </w:pPr>
    </w:p>
    <w:p w14:paraId="5B055FAE" w14:textId="77777777" w:rsidR="009029DE" w:rsidRDefault="009029DE" w:rsidP="009029DE">
      <w:pPr>
        <w:widowControl/>
        <w:jc w:val="left"/>
        <w:rPr>
          <w:rFonts w:ascii="Arial" w:hAnsi="Arial" w:cs="Arial"/>
          <w:b/>
          <w:sz w:val="24"/>
          <w:szCs w:val="24"/>
        </w:rPr>
      </w:pPr>
    </w:p>
    <w:p w14:paraId="78348301" w14:textId="77777777" w:rsidR="009029DE" w:rsidRDefault="009029DE" w:rsidP="009029DE">
      <w:pPr>
        <w:widowControl/>
        <w:jc w:val="left"/>
        <w:rPr>
          <w:rFonts w:ascii="Arial" w:hAnsi="Arial" w:cs="Arial"/>
          <w:b/>
          <w:sz w:val="24"/>
          <w:szCs w:val="24"/>
        </w:rPr>
      </w:pPr>
    </w:p>
    <w:p w14:paraId="1192B3AE" w14:textId="77777777" w:rsidR="009029DE" w:rsidRDefault="009029DE" w:rsidP="009029DE">
      <w:pPr>
        <w:widowControl/>
        <w:jc w:val="left"/>
        <w:rPr>
          <w:rFonts w:ascii="Arial" w:hAnsi="Arial" w:cs="Arial"/>
          <w:b/>
          <w:sz w:val="24"/>
          <w:szCs w:val="24"/>
        </w:rPr>
      </w:pPr>
    </w:p>
    <w:p w14:paraId="4403C67E" w14:textId="77777777" w:rsidR="009029DE" w:rsidRDefault="009029DE" w:rsidP="009029DE">
      <w:pPr>
        <w:widowControl/>
        <w:jc w:val="left"/>
        <w:rPr>
          <w:rFonts w:ascii="Arial" w:eastAsia="微软雅黑" w:hAnsi="Arial" w:cs="Arial"/>
          <w:sz w:val="22"/>
          <w:szCs w:val="24"/>
        </w:rPr>
      </w:pPr>
      <w:r>
        <w:rPr>
          <w:rFonts w:ascii="Arial" w:eastAsia="微软雅黑" w:hAnsi="Arial" w:cs="Arial"/>
          <w:b/>
          <w:sz w:val="22"/>
          <w:szCs w:val="24"/>
        </w:rPr>
        <w:lastRenderedPageBreak/>
        <w:t>Supplementary Table S3.</w:t>
      </w:r>
      <w:r>
        <w:rPr>
          <w:rFonts w:ascii="Arial" w:eastAsia="微软雅黑" w:hAnsi="Arial" w:cs="Arial"/>
          <w:sz w:val="22"/>
          <w:szCs w:val="24"/>
        </w:rPr>
        <w:t xml:space="preserve"> Pouch cell-level Al/NCM811</w:t>
      </w:r>
      <w:r>
        <w:rPr>
          <w:rFonts w:ascii="Arial" w:hAnsi="Arial" w:cs="Arial"/>
          <w:b/>
          <w:sz w:val="22"/>
          <w:szCs w:val="24"/>
        </w:rPr>
        <w:t>||</w:t>
      </w:r>
      <w:r>
        <w:rPr>
          <w:rFonts w:ascii="Arial" w:hAnsi="Arial" w:cs="Arial"/>
          <w:sz w:val="22"/>
          <w:szCs w:val="24"/>
        </w:rPr>
        <w:t>graphite/Cu</w:t>
      </w:r>
      <w:r>
        <w:rPr>
          <w:rFonts w:ascii="Arial" w:hAnsi="Arial" w:cs="Arial"/>
          <w:b/>
          <w:sz w:val="22"/>
          <w:szCs w:val="24"/>
        </w:rPr>
        <w:t xml:space="preserve"> </w:t>
      </w:r>
      <w:r>
        <w:rPr>
          <w:rFonts w:ascii="Arial" w:eastAsia="微软雅黑" w:hAnsi="Arial" w:cs="Arial"/>
          <w:sz w:val="22"/>
          <w:szCs w:val="24"/>
        </w:rPr>
        <w:t xml:space="preserve">parameters. </w:t>
      </w:r>
    </w:p>
    <w:tbl>
      <w:tblPr>
        <w:tblStyle w:val="ae"/>
        <w:tblW w:w="0" w:type="auto"/>
        <w:jc w:val="center"/>
        <w:tblLayout w:type="fixed"/>
        <w:tblLook w:val="04A0" w:firstRow="1" w:lastRow="0" w:firstColumn="1" w:lastColumn="0" w:noHBand="0" w:noVBand="1"/>
      </w:tblPr>
      <w:tblGrid>
        <w:gridCol w:w="1838"/>
        <w:gridCol w:w="2161"/>
        <w:gridCol w:w="1900"/>
        <w:gridCol w:w="2389"/>
      </w:tblGrid>
      <w:tr w:rsidR="009029DE" w14:paraId="1794468F" w14:textId="77777777" w:rsidTr="009029DE">
        <w:trPr>
          <w:trHeight w:val="412"/>
          <w:jc w:val="center"/>
        </w:trPr>
        <w:tc>
          <w:tcPr>
            <w:tcW w:w="8288" w:type="dxa"/>
            <w:gridSpan w:val="4"/>
            <w:vAlign w:val="center"/>
          </w:tcPr>
          <w:p w14:paraId="5FE2B706" w14:textId="77777777" w:rsidR="009029DE" w:rsidRDefault="009029DE" w:rsidP="009029DE">
            <w:pPr>
              <w:spacing w:line="480" w:lineRule="auto"/>
              <w:jc w:val="center"/>
              <w:rPr>
                <w:rFonts w:ascii="Arial" w:hAnsi="Arial" w:cs="Arial"/>
                <w:b/>
                <w:sz w:val="22"/>
              </w:rPr>
            </w:pPr>
            <w:r>
              <w:rPr>
                <w:rFonts w:ascii="Arial" w:hAnsi="Arial" w:cs="Arial"/>
                <w:b/>
                <w:sz w:val="22"/>
              </w:rPr>
              <w:t>Al||Cu pouch cell</w:t>
            </w:r>
          </w:p>
        </w:tc>
      </w:tr>
      <w:tr w:rsidR="009029DE" w14:paraId="7CD8844C" w14:textId="77777777" w:rsidTr="009029DE">
        <w:trPr>
          <w:trHeight w:val="401"/>
          <w:jc w:val="center"/>
        </w:trPr>
        <w:tc>
          <w:tcPr>
            <w:tcW w:w="1838" w:type="dxa"/>
            <w:vAlign w:val="center"/>
          </w:tcPr>
          <w:p w14:paraId="2E63AC93" w14:textId="77777777" w:rsidR="009029DE" w:rsidRDefault="009029DE" w:rsidP="009029DE">
            <w:pPr>
              <w:spacing w:line="480" w:lineRule="auto"/>
              <w:jc w:val="center"/>
              <w:rPr>
                <w:rFonts w:ascii="Arial" w:hAnsi="Arial" w:cs="Arial"/>
                <w:b/>
                <w:sz w:val="22"/>
              </w:rPr>
            </w:pPr>
            <w:r>
              <w:rPr>
                <w:rFonts w:ascii="Arial" w:hAnsi="Arial" w:cs="Arial"/>
                <w:b/>
                <w:sz w:val="22"/>
              </w:rPr>
              <w:t>Cathode CC</w:t>
            </w:r>
          </w:p>
        </w:tc>
        <w:tc>
          <w:tcPr>
            <w:tcW w:w="2161" w:type="dxa"/>
            <w:vAlign w:val="center"/>
          </w:tcPr>
          <w:p w14:paraId="40E047F6" w14:textId="77777777" w:rsidR="009029DE" w:rsidRDefault="009029DE" w:rsidP="009029DE">
            <w:pPr>
              <w:spacing w:line="480" w:lineRule="auto"/>
              <w:jc w:val="center"/>
              <w:rPr>
                <w:rFonts w:ascii="Arial" w:hAnsi="Arial" w:cs="Arial"/>
                <w:sz w:val="22"/>
              </w:rPr>
            </w:pPr>
            <w:r>
              <w:rPr>
                <w:rFonts w:ascii="Arial" w:hAnsi="Arial" w:cs="Arial"/>
                <w:sz w:val="22"/>
              </w:rPr>
              <w:t>Al (12 µm)</w:t>
            </w:r>
          </w:p>
        </w:tc>
        <w:tc>
          <w:tcPr>
            <w:tcW w:w="1900" w:type="dxa"/>
            <w:vAlign w:val="center"/>
          </w:tcPr>
          <w:p w14:paraId="773589EC" w14:textId="77777777" w:rsidR="009029DE" w:rsidRDefault="009029DE" w:rsidP="009029DE">
            <w:pPr>
              <w:spacing w:line="480" w:lineRule="auto"/>
              <w:jc w:val="center"/>
              <w:rPr>
                <w:rFonts w:ascii="Arial" w:hAnsi="Arial" w:cs="Arial"/>
                <w:b/>
                <w:sz w:val="22"/>
              </w:rPr>
            </w:pPr>
            <w:r>
              <w:rPr>
                <w:rFonts w:ascii="Arial" w:hAnsi="Arial" w:cs="Arial"/>
                <w:b/>
                <w:sz w:val="22"/>
              </w:rPr>
              <w:t>Anode CC</w:t>
            </w:r>
          </w:p>
        </w:tc>
        <w:tc>
          <w:tcPr>
            <w:tcW w:w="2389" w:type="dxa"/>
            <w:vAlign w:val="center"/>
          </w:tcPr>
          <w:p w14:paraId="5BF90F9B" w14:textId="77777777" w:rsidR="009029DE" w:rsidRDefault="009029DE" w:rsidP="009029DE">
            <w:pPr>
              <w:spacing w:line="480" w:lineRule="auto"/>
              <w:jc w:val="center"/>
              <w:rPr>
                <w:rFonts w:ascii="Arial" w:hAnsi="Arial" w:cs="Arial"/>
                <w:sz w:val="22"/>
              </w:rPr>
            </w:pPr>
            <w:r>
              <w:rPr>
                <w:rFonts w:ascii="Arial" w:hAnsi="Arial" w:cs="Arial"/>
                <w:sz w:val="22"/>
              </w:rPr>
              <w:t>Cu (8 µm)</w:t>
            </w:r>
          </w:p>
        </w:tc>
      </w:tr>
      <w:tr w:rsidR="009029DE" w14:paraId="37BCCC7B" w14:textId="77777777" w:rsidTr="009029DE">
        <w:trPr>
          <w:trHeight w:val="412"/>
          <w:jc w:val="center"/>
        </w:trPr>
        <w:tc>
          <w:tcPr>
            <w:tcW w:w="1838" w:type="dxa"/>
            <w:vAlign w:val="center"/>
          </w:tcPr>
          <w:p w14:paraId="19585365" w14:textId="77777777" w:rsidR="009029DE" w:rsidRDefault="009029DE" w:rsidP="009029DE">
            <w:pPr>
              <w:spacing w:line="480" w:lineRule="auto"/>
              <w:jc w:val="center"/>
              <w:rPr>
                <w:rFonts w:ascii="Arial" w:hAnsi="Arial" w:cs="Arial"/>
                <w:b/>
                <w:sz w:val="22"/>
              </w:rPr>
            </w:pPr>
            <w:r>
              <w:rPr>
                <w:rFonts w:ascii="Arial" w:hAnsi="Arial" w:cs="Arial"/>
                <w:b/>
                <w:sz w:val="22"/>
              </w:rPr>
              <w:t>Cathode</w:t>
            </w:r>
          </w:p>
        </w:tc>
        <w:tc>
          <w:tcPr>
            <w:tcW w:w="2161" w:type="dxa"/>
            <w:vAlign w:val="center"/>
          </w:tcPr>
          <w:p w14:paraId="6C83FFDD" w14:textId="77777777" w:rsidR="009029DE" w:rsidRDefault="009029DE" w:rsidP="009029DE">
            <w:pPr>
              <w:spacing w:line="480" w:lineRule="auto"/>
              <w:jc w:val="center"/>
              <w:rPr>
                <w:rFonts w:ascii="Arial" w:hAnsi="Arial" w:cs="Arial"/>
                <w:sz w:val="22"/>
              </w:rPr>
            </w:pPr>
            <w:r>
              <w:rPr>
                <w:rFonts w:ascii="Arial" w:hAnsi="Arial" w:cs="Arial"/>
                <w:sz w:val="22"/>
              </w:rPr>
              <w:t>NCM811</w:t>
            </w:r>
          </w:p>
        </w:tc>
        <w:tc>
          <w:tcPr>
            <w:tcW w:w="1900" w:type="dxa"/>
            <w:vAlign w:val="center"/>
          </w:tcPr>
          <w:p w14:paraId="1EFBA7A4" w14:textId="77777777" w:rsidR="009029DE" w:rsidRDefault="009029DE" w:rsidP="009029DE">
            <w:pPr>
              <w:spacing w:line="480" w:lineRule="auto"/>
              <w:jc w:val="center"/>
              <w:rPr>
                <w:rFonts w:ascii="Arial" w:hAnsi="Arial" w:cs="Arial"/>
                <w:b/>
                <w:sz w:val="22"/>
              </w:rPr>
            </w:pPr>
            <w:r>
              <w:rPr>
                <w:rFonts w:ascii="Arial" w:hAnsi="Arial" w:cs="Arial"/>
                <w:b/>
                <w:sz w:val="22"/>
              </w:rPr>
              <w:t>Anode</w:t>
            </w:r>
          </w:p>
        </w:tc>
        <w:tc>
          <w:tcPr>
            <w:tcW w:w="2389" w:type="dxa"/>
            <w:vAlign w:val="center"/>
          </w:tcPr>
          <w:p w14:paraId="375AF6DA" w14:textId="77777777" w:rsidR="009029DE" w:rsidRDefault="009029DE" w:rsidP="009029DE">
            <w:pPr>
              <w:spacing w:line="480" w:lineRule="auto"/>
              <w:jc w:val="center"/>
              <w:rPr>
                <w:rFonts w:ascii="Arial" w:hAnsi="Arial" w:cs="Arial"/>
                <w:sz w:val="22"/>
              </w:rPr>
            </w:pPr>
            <w:r>
              <w:rPr>
                <w:rFonts w:ascii="Arial" w:eastAsia="宋体" w:hAnsi="Arial" w:cs="Arial"/>
                <w:color w:val="000000"/>
                <w:kern w:val="0"/>
                <w:sz w:val="22"/>
              </w:rPr>
              <w:t>Graphite</w:t>
            </w:r>
          </w:p>
        </w:tc>
      </w:tr>
      <w:tr w:rsidR="009029DE" w14:paraId="26D8F55F" w14:textId="77777777" w:rsidTr="009029DE">
        <w:trPr>
          <w:trHeight w:val="412"/>
          <w:jc w:val="center"/>
        </w:trPr>
        <w:tc>
          <w:tcPr>
            <w:tcW w:w="1838" w:type="dxa"/>
            <w:vAlign w:val="center"/>
          </w:tcPr>
          <w:p w14:paraId="60FD68DE" w14:textId="77777777" w:rsidR="009029DE" w:rsidRDefault="009029DE" w:rsidP="009029DE">
            <w:pPr>
              <w:spacing w:line="480" w:lineRule="auto"/>
              <w:jc w:val="center"/>
              <w:rPr>
                <w:rFonts w:ascii="Arial" w:hAnsi="Arial" w:cs="Arial"/>
                <w:b/>
                <w:sz w:val="22"/>
              </w:rPr>
            </w:pPr>
            <w:r>
              <w:rPr>
                <w:rFonts w:ascii="Arial" w:hAnsi="Arial" w:cs="Arial"/>
                <w:b/>
                <w:sz w:val="22"/>
              </w:rPr>
              <w:t xml:space="preserve">S.C. </w:t>
            </w:r>
            <w:proofErr w:type="spellStart"/>
            <w:r>
              <w:rPr>
                <w:rFonts w:ascii="Arial" w:hAnsi="Arial" w:cs="Arial"/>
                <w:b/>
                <w:sz w:val="22"/>
              </w:rPr>
              <w:t>mAh</w:t>
            </w:r>
            <w:proofErr w:type="spellEnd"/>
            <w:r>
              <w:rPr>
                <w:rFonts w:ascii="Arial" w:hAnsi="Arial" w:cs="Arial"/>
                <w:b/>
                <w:sz w:val="22"/>
              </w:rPr>
              <w:t>/g</w:t>
            </w:r>
          </w:p>
        </w:tc>
        <w:tc>
          <w:tcPr>
            <w:tcW w:w="2161" w:type="dxa"/>
            <w:vAlign w:val="center"/>
          </w:tcPr>
          <w:p w14:paraId="74ACF2D9" w14:textId="77777777" w:rsidR="009029DE" w:rsidRDefault="009029DE" w:rsidP="009029DE">
            <w:pPr>
              <w:spacing w:line="480" w:lineRule="auto"/>
              <w:jc w:val="center"/>
              <w:rPr>
                <w:rFonts w:ascii="Arial" w:hAnsi="Arial" w:cs="Arial"/>
                <w:sz w:val="22"/>
              </w:rPr>
            </w:pPr>
            <w:r>
              <w:rPr>
                <w:rFonts w:ascii="Arial" w:hAnsi="Arial" w:cs="Arial"/>
                <w:sz w:val="22"/>
              </w:rPr>
              <w:t>200</w:t>
            </w:r>
          </w:p>
        </w:tc>
        <w:tc>
          <w:tcPr>
            <w:tcW w:w="1900" w:type="dxa"/>
            <w:vAlign w:val="center"/>
          </w:tcPr>
          <w:p w14:paraId="29ED65BF" w14:textId="77777777" w:rsidR="009029DE" w:rsidRDefault="009029DE" w:rsidP="009029DE">
            <w:pPr>
              <w:spacing w:line="480" w:lineRule="auto"/>
              <w:jc w:val="center"/>
              <w:rPr>
                <w:rFonts w:ascii="Arial" w:hAnsi="Arial" w:cs="Arial"/>
                <w:b/>
                <w:sz w:val="22"/>
              </w:rPr>
            </w:pPr>
            <w:r>
              <w:rPr>
                <w:rFonts w:ascii="Arial" w:hAnsi="Arial" w:cs="Arial"/>
                <w:b/>
                <w:sz w:val="22"/>
              </w:rPr>
              <w:t xml:space="preserve">S.C. </w:t>
            </w:r>
            <w:proofErr w:type="spellStart"/>
            <w:r>
              <w:rPr>
                <w:rFonts w:ascii="Arial" w:hAnsi="Arial" w:cs="Arial"/>
                <w:b/>
                <w:sz w:val="22"/>
              </w:rPr>
              <w:t>mAh</w:t>
            </w:r>
            <w:proofErr w:type="spellEnd"/>
            <w:r>
              <w:rPr>
                <w:rFonts w:ascii="Arial" w:hAnsi="Arial" w:cs="Arial"/>
                <w:b/>
                <w:sz w:val="22"/>
              </w:rPr>
              <w:t>/g</w:t>
            </w:r>
          </w:p>
        </w:tc>
        <w:tc>
          <w:tcPr>
            <w:tcW w:w="2389" w:type="dxa"/>
            <w:vAlign w:val="center"/>
          </w:tcPr>
          <w:p w14:paraId="13650E0E" w14:textId="77777777" w:rsidR="009029DE" w:rsidRDefault="009029DE" w:rsidP="009029DE">
            <w:pPr>
              <w:spacing w:line="480" w:lineRule="auto"/>
              <w:jc w:val="center"/>
              <w:rPr>
                <w:rFonts w:ascii="Arial" w:hAnsi="Arial" w:cs="Arial"/>
                <w:sz w:val="22"/>
              </w:rPr>
            </w:pPr>
            <w:r>
              <w:rPr>
                <w:rFonts w:ascii="Arial" w:hAnsi="Arial" w:cs="Arial"/>
                <w:sz w:val="22"/>
              </w:rPr>
              <w:t>340</w:t>
            </w:r>
          </w:p>
        </w:tc>
      </w:tr>
      <w:tr w:rsidR="009029DE" w14:paraId="24ADEDB5" w14:textId="77777777" w:rsidTr="009029DE">
        <w:trPr>
          <w:trHeight w:val="391"/>
          <w:jc w:val="center"/>
        </w:trPr>
        <w:tc>
          <w:tcPr>
            <w:tcW w:w="1838" w:type="dxa"/>
            <w:noWrap/>
            <w:vAlign w:val="center"/>
          </w:tcPr>
          <w:p w14:paraId="6C49FF85" w14:textId="77777777" w:rsidR="009029DE" w:rsidRDefault="009029DE" w:rsidP="009029DE">
            <w:pPr>
              <w:widowControl/>
              <w:spacing w:line="480" w:lineRule="auto"/>
              <w:jc w:val="center"/>
              <w:rPr>
                <w:rFonts w:ascii="Arial" w:eastAsia="宋体" w:hAnsi="Arial" w:cs="Arial"/>
                <w:b/>
                <w:color w:val="000000"/>
                <w:kern w:val="0"/>
                <w:sz w:val="22"/>
              </w:rPr>
            </w:pPr>
            <w:r>
              <w:rPr>
                <w:rFonts w:ascii="Arial" w:hAnsi="Arial" w:cs="Arial"/>
                <w:b/>
                <w:sz w:val="22"/>
              </w:rPr>
              <w:t>Loading</w:t>
            </w:r>
          </w:p>
        </w:tc>
        <w:tc>
          <w:tcPr>
            <w:tcW w:w="2161" w:type="dxa"/>
            <w:noWrap/>
            <w:vAlign w:val="center"/>
          </w:tcPr>
          <w:p w14:paraId="6DDC927E" w14:textId="77777777" w:rsidR="009029DE" w:rsidRDefault="009029DE" w:rsidP="009029DE">
            <w:pPr>
              <w:widowControl/>
              <w:spacing w:line="480" w:lineRule="auto"/>
              <w:jc w:val="center"/>
              <w:rPr>
                <w:rFonts w:ascii="Arial" w:eastAsia="宋体" w:hAnsi="Arial" w:cs="Arial"/>
                <w:color w:val="000000"/>
                <w:kern w:val="0"/>
                <w:sz w:val="22"/>
              </w:rPr>
            </w:pPr>
            <w:r>
              <w:rPr>
                <w:rFonts w:ascii="Arial" w:eastAsia="宋体" w:hAnsi="Arial" w:cs="Arial"/>
                <w:color w:val="000000"/>
                <w:kern w:val="0"/>
                <w:sz w:val="22"/>
              </w:rPr>
              <w:t>94%</w:t>
            </w:r>
          </w:p>
        </w:tc>
        <w:tc>
          <w:tcPr>
            <w:tcW w:w="1900" w:type="dxa"/>
            <w:noWrap/>
            <w:vAlign w:val="center"/>
          </w:tcPr>
          <w:p w14:paraId="41ECCB4F" w14:textId="77777777" w:rsidR="009029DE" w:rsidRDefault="009029DE" w:rsidP="009029DE">
            <w:pPr>
              <w:widowControl/>
              <w:spacing w:line="480" w:lineRule="auto"/>
              <w:jc w:val="center"/>
              <w:rPr>
                <w:rFonts w:ascii="Arial" w:eastAsia="宋体" w:hAnsi="Arial" w:cs="Arial"/>
                <w:b/>
                <w:color w:val="000000"/>
                <w:kern w:val="0"/>
                <w:sz w:val="22"/>
              </w:rPr>
            </w:pPr>
            <w:r>
              <w:rPr>
                <w:rFonts w:ascii="Arial" w:hAnsi="Arial" w:cs="Arial"/>
                <w:b/>
                <w:sz w:val="22"/>
              </w:rPr>
              <w:t>Loading</w:t>
            </w:r>
          </w:p>
        </w:tc>
        <w:tc>
          <w:tcPr>
            <w:tcW w:w="2389" w:type="dxa"/>
            <w:noWrap/>
            <w:vAlign w:val="center"/>
          </w:tcPr>
          <w:p w14:paraId="34405FF4" w14:textId="77777777" w:rsidR="009029DE" w:rsidRDefault="009029DE" w:rsidP="009029DE">
            <w:pPr>
              <w:widowControl/>
              <w:spacing w:line="480" w:lineRule="auto"/>
              <w:jc w:val="center"/>
              <w:rPr>
                <w:rFonts w:ascii="Arial" w:eastAsia="宋体" w:hAnsi="Arial" w:cs="Arial"/>
                <w:color w:val="000000"/>
                <w:kern w:val="0"/>
                <w:sz w:val="22"/>
              </w:rPr>
            </w:pPr>
            <w:r>
              <w:rPr>
                <w:rFonts w:ascii="Arial" w:eastAsia="宋体" w:hAnsi="Arial" w:cs="Arial"/>
                <w:color w:val="000000"/>
                <w:kern w:val="0"/>
                <w:sz w:val="22"/>
              </w:rPr>
              <w:t>95.2%</w:t>
            </w:r>
          </w:p>
        </w:tc>
      </w:tr>
      <w:tr w:rsidR="009029DE" w14:paraId="0A96CC8B" w14:textId="77777777" w:rsidTr="009029DE">
        <w:trPr>
          <w:trHeight w:val="391"/>
          <w:jc w:val="center"/>
        </w:trPr>
        <w:tc>
          <w:tcPr>
            <w:tcW w:w="1838" w:type="dxa"/>
            <w:noWrap/>
            <w:vAlign w:val="center"/>
          </w:tcPr>
          <w:p w14:paraId="3F84F8F8" w14:textId="77777777" w:rsidR="009029DE" w:rsidRDefault="009029DE" w:rsidP="009029DE">
            <w:pPr>
              <w:widowControl/>
              <w:spacing w:line="480" w:lineRule="auto"/>
              <w:jc w:val="center"/>
              <w:rPr>
                <w:rFonts w:ascii="Arial" w:eastAsia="宋体" w:hAnsi="Arial" w:cs="Arial"/>
                <w:b/>
                <w:color w:val="000000"/>
                <w:kern w:val="0"/>
                <w:sz w:val="22"/>
              </w:rPr>
            </w:pPr>
            <w:r>
              <w:rPr>
                <w:rFonts w:ascii="Arial" w:eastAsia="宋体" w:hAnsi="Arial" w:cs="Arial"/>
                <w:b/>
                <w:color w:val="000000"/>
                <w:kern w:val="0"/>
                <w:sz w:val="22"/>
              </w:rPr>
              <w:t>Conductor</w:t>
            </w:r>
          </w:p>
        </w:tc>
        <w:tc>
          <w:tcPr>
            <w:tcW w:w="2161" w:type="dxa"/>
            <w:noWrap/>
            <w:vAlign w:val="center"/>
          </w:tcPr>
          <w:p w14:paraId="6B500F1E" w14:textId="77777777" w:rsidR="009029DE" w:rsidRDefault="009029DE" w:rsidP="009029DE">
            <w:pPr>
              <w:widowControl/>
              <w:spacing w:line="480" w:lineRule="auto"/>
              <w:jc w:val="center"/>
              <w:rPr>
                <w:rFonts w:ascii="Arial" w:eastAsia="宋体" w:hAnsi="Arial" w:cs="Arial"/>
                <w:color w:val="000000"/>
                <w:kern w:val="0"/>
                <w:sz w:val="22"/>
              </w:rPr>
            </w:pPr>
            <w:r>
              <w:rPr>
                <w:rFonts w:ascii="Arial" w:eastAsia="宋体" w:hAnsi="Arial" w:cs="Arial"/>
                <w:color w:val="000000"/>
                <w:kern w:val="0"/>
                <w:sz w:val="22"/>
              </w:rPr>
              <w:t>2%sp+2</w:t>
            </w:r>
            <w:r>
              <w:rPr>
                <w:rFonts w:ascii="Arial" w:eastAsia="宋体" w:hAnsi="Arial" w:cs="Arial" w:hint="eastAsia"/>
                <w:color w:val="000000"/>
                <w:kern w:val="0"/>
                <w:sz w:val="22"/>
              </w:rPr>
              <w:t>%</w:t>
            </w:r>
            <w:r>
              <w:rPr>
                <w:rFonts w:ascii="Arial" w:eastAsia="宋体" w:hAnsi="Arial" w:cs="Arial"/>
                <w:color w:val="000000"/>
                <w:kern w:val="0"/>
                <w:sz w:val="22"/>
              </w:rPr>
              <w:t>ks-6</w:t>
            </w:r>
          </w:p>
        </w:tc>
        <w:tc>
          <w:tcPr>
            <w:tcW w:w="1900" w:type="dxa"/>
            <w:noWrap/>
            <w:vAlign w:val="center"/>
          </w:tcPr>
          <w:p w14:paraId="7960E79C" w14:textId="77777777" w:rsidR="009029DE" w:rsidRDefault="009029DE" w:rsidP="009029DE">
            <w:pPr>
              <w:widowControl/>
              <w:spacing w:line="480" w:lineRule="auto"/>
              <w:jc w:val="center"/>
              <w:rPr>
                <w:rFonts w:ascii="Arial" w:eastAsia="宋体" w:hAnsi="Arial" w:cs="Arial"/>
                <w:b/>
                <w:color w:val="000000"/>
                <w:kern w:val="0"/>
                <w:sz w:val="22"/>
              </w:rPr>
            </w:pPr>
            <w:r>
              <w:rPr>
                <w:rFonts w:ascii="Arial" w:eastAsia="宋体" w:hAnsi="Arial" w:cs="Arial"/>
                <w:b/>
                <w:color w:val="000000"/>
                <w:kern w:val="0"/>
                <w:sz w:val="22"/>
              </w:rPr>
              <w:t>Conductor</w:t>
            </w:r>
          </w:p>
        </w:tc>
        <w:tc>
          <w:tcPr>
            <w:tcW w:w="2389" w:type="dxa"/>
            <w:noWrap/>
            <w:vAlign w:val="center"/>
          </w:tcPr>
          <w:p w14:paraId="15A2334D" w14:textId="77777777" w:rsidR="009029DE" w:rsidRDefault="009029DE" w:rsidP="009029DE">
            <w:pPr>
              <w:widowControl/>
              <w:spacing w:line="480" w:lineRule="auto"/>
              <w:jc w:val="center"/>
              <w:rPr>
                <w:rFonts w:ascii="Arial" w:eastAsia="宋体" w:hAnsi="Arial" w:cs="Arial"/>
                <w:color w:val="000000"/>
                <w:kern w:val="0"/>
                <w:sz w:val="22"/>
              </w:rPr>
            </w:pPr>
            <w:r>
              <w:rPr>
                <w:rFonts w:ascii="Arial" w:eastAsia="宋体" w:hAnsi="Arial" w:cs="Arial"/>
                <w:color w:val="000000"/>
                <w:kern w:val="0"/>
                <w:sz w:val="22"/>
              </w:rPr>
              <w:t>1%SP</w:t>
            </w:r>
          </w:p>
        </w:tc>
      </w:tr>
      <w:tr w:rsidR="009029DE" w14:paraId="2782815E" w14:textId="77777777" w:rsidTr="009029DE">
        <w:trPr>
          <w:trHeight w:val="412"/>
          <w:jc w:val="center"/>
        </w:trPr>
        <w:tc>
          <w:tcPr>
            <w:tcW w:w="1838" w:type="dxa"/>
            <w:vAlign w:val="center"/>
          </w:tcPr>
          <w:p w14:paraId="5631B37B"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Binder</w:t>
            </w:r>
          </w:p>
        </w:tc>
        <w:tc>
          <w:tcPr>
            <w:tcW w:w="2161" w:type="dxa"/>
            <w:vAlign w:val="center"/>
          </w:tcPr>
          <w:p w14:paraId="4BBF5E5C" w14:textId="77777777" w:rsidR="009029DE" w:rsidRDefault="009029DE" w:rsidP="009029DE">
            <w:pPr>
              <w:spacing w:line="480" w:lineRule="auto"/>
              <w:jc w:val="center"/>
              <w:rPr>
                <w:rFonts w:ascii="Arial" w:hAnsi="Arial" w:cs="Arial"/>
                <w:sz w:val="22"/>
              </w:rPr>
            </w:pPr>
            <w:r>
              <w:rPr>
                <w:rFonts w:ascii="Arial" w:hAnsi="Arial" w:cs="Arial"/>
                <w:sz w:val="22"/>
              </w:rPr>
              <w:t>2%-PVDF</w:t>
            </w:r>
          </w:p>
        </w:tc>
        <w:tc>
          <w:tcPr>
            <w:tcW w:w="1900" w:type="dxa"/>
            <w:vAlign w:val="center"/>
          </w:tcPr>
          <w:p w14:paraId="0793BFC0"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Binder</w:t>
            </w:r>
          </w:p>
        </w:tc>
        <w:tc>
          <w:tcPr>
            <w:tcW w:w="2389" w:type="dxa"/>
            <w:vAlign w:val="center"/>
          </w:tcPr>
          <w:p w14:paraId="4A2FD170" w14:textId="77777777" w:rsidR="009029DE" w:rsidRDefault="009029DE" w:rsidP="009029DE">
            <w:pPr>
              <w:spacing w:line="480" w:lineRule="auto"/>
              <w:jc w:val="center"/>
              <w:rPr>
                <w:rFonts w:ascii="Arial" w:hAnsi="Arial" w:cs="Arial"/>
                <w:sz w:val="22"/>
              </w:rPr>
            </w:pPr>
            <w:r>
              <w:rPr>
                <w:rFonts w:ascii="Arial" w:hAnsi="Arial" w:cs="Arial"/>
                <w:sz w:val="22"/>
              </w:rPr>
              <w:t>1.5%CMC+2.3%SBR</w:t>
            </w:r>
          </w:p>
        </w:tc>
      </w:tr>
      <w:tr w:rsidR="009029DE" w14:paraId="33E493AB" w14:textId="77777777" w:rsidTr="009029DE">
        <w:trPr>
          <w:trHeight w:val="401"/>
          <w:jc w:val="center"/>
        </w:trPr>
        <w:tc>
          <w:tcPr>
            <w:tcW w:w="1838" w:type="dxa"/>
            <w:vAlign w:val="center"/>
          </w:tcPr>
          <w:p w14:paraId="54A9B828"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C.W. (mg cm</w:t>
            </w:r>
            <w:r>
              <w:rPr>
                <w:rFonts w:ascii="Arial" w:eastAsia="宋体" w:hAnsi="Arial" w:cs="Arial"/>
                <w:b/>
                <w:color w:val="000000"/>
                <w:kern w:val="0"/>
                <w:sz w:val="22"/>
                <w:vertAlign w:val="superscript"/>
              </w:rPr>
              <w:t>-2</w:t>
            </w:r>
            <w:r>
              <w:rPr>
                <w:rFonts w:ascii="Arial" w:eastAsia="宋体" w:hAnsi="Arial" w:cs="Arial"/>
                <w:b/>
                <w:color w:val="000000"/>
                <w:kern w:val="0"/>
                <w:sz w:val="22"/>
              </w:rPr>
              <w:t>)</w:t>
            </w:r>
          </w:p>
        </w:tc>
        <w:tc>
          <w:tcPr>
            <w:tcW w:w="2161" w:type="dxa"/>
            <w:vAlign w:val="center"/>
          </w:tcPr>
          <w:p w14:paraId="0E0ABB8A" w14:textId="77777777" w:rsidR="009029DE" w:rsidRDefault="009029DE" w:rsidP="009029DE">
            <w:pPr>
              <w:spacing w:line="480" w:lineRule="auto"/>
              <w:jc w:val="center"/>
              <w:rPr>
                <w:rFonts w:ascii="Arial" w:hAnsi="Arial" w:cs="Arial"/>
                <w:sz w:val="22"/>
              </w:rPr>
            </w:pPr>
            <w:r>
              <w:rPr>
                <w:rFonts w:ascii="Arial" w:hAnsi="Arial" w:cs="Arial"/>
                <w:sz w:val="22"/>
              </w:rPr>
              <w:t>17.2</w:t>
            </w:r>
          </w:p>
        </w:tc>
        <w:tc>
          <w:tcPr>
            <w:tcW w:w="1900" w:type="dxa"/>
            <w:vAlign w:val="center"/>
          </w:tcPr>
          <w:p w14:paraId="4CC94AEA"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C.W. (mg cm</w:t>
            </w:r>
            <w:r>
              <w:rPr>
                <w:rFonts w:ascii="Arial" w:eastAsia="宋体" w:hAnsi="Arial" w:cs="Arial"/>
                <w:b/>
                <w:color w:val="000000"/>
                <w:kern w:val="0"/>
                <w:sz w:val="22"/>
                <w:vertAlign w:val="superscript"/>
              </w:rPr>
              <w:t>-2</w:t>
            </w:r>
            <w:r>
              <w:rPr>
                <w:rFonts w:ascii="Arial" w:eastAsia="宋体" w:hAnsi="Arial" w:cs="Arial"/>
                <w:b/>
                <w:color w:val="000000"/>
                <w:kern w:val="0"/>
                <w:sz w:val="22"/>
              </w:rPr>
              <w:t>)</w:t>
            </w:r>
          </w:p>
        </w:tc>
        <w:tc>
          <w:tcPr>
            <w:tcW w:w="2389" w:type="dxa"/>
            <w:vAlign w:val="center"/>
          </w:tcPr>
          <w:p w14:paraId="614BCC2C" w14:textId="77777777" w:rsidR="009029DE" w:rsidRDefault="009029DE" w:rsidP="009029DE">
            <w:pPr>
              <w:spacing w:line="480" w:lineRule="auto"/>
              <w:jc w:val="center"/>
              <w:rPr>
                <w:rFonts w:ascii="Arial" w:hAnsi="Arial" w:cs="Arial"/>
                <w:sz w:val="22"/>
              </w:rPr>
            </w:pPr>
            <w:r>
              <w:rPr>
                <w:rFonts w:ascii="Arial" w:hAnsi="Arial" w:cs="Arial"/>
                <w:sz w:val="22"/>
              </w:rPr>
              <w:t>10.5</w:t>
            </w:r>
          </w:p>
        </w:tc>
      </w:tr>
      <w:tr w:rsidR="009029DE" w14:paraId="47AC980C" w14:textId="77777777" w:rsidTr="009029DE">
        <w:trPr>
          <w:trHeight w:val="412"/>
          <w:jc w:val="center"/>
        </w:trPr>
        <w:tc>
          <w:tcPr>
            <w:tcW w:w="1838" w:type="dxa"/>
            <w:vAlign w:val="center"/>
          </w:tcPr>
          <w:p w14:paraId="6301DF3C"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P.D. (g/cc)</w:t>
            </w:r>
          </w:p>
        </w:tc>
        <w:tc>
          <w:tcPr>
            <w:tcW w:w="2161" w:type="dxa"/>
            <w:vAlign w:val="center"/>
          </w:tcPr>
          <w:p w14:paraId="59DDF203" w14:textId="77777777" w:rsidR="009029DE" w:rsidRDefault="009029DE" w:rsidP="009029DE">
            <w:pPr>
              <w:spacing w:line="480" w:lineRule="auto"/>
              <w:jc w:val="center"/>
              <w:rPr>
                <w:rFonts w:ascii="Arial" w:hAnsi="Arial" w:cs="Arial"/>
                <w:sz w:val="22"/>
              </w:rPr>
            </w:pPr>
            <w:r>
              <w:rPr>
                <w:rFonts w:ascii="Arial" w:hAnsi="Arial" w:cs="Arial"/>
                <w:sz w:val="22"/>
              </w:rPr>
              <w:t>3.40</w:t>
            </w:r>
          </w:p>
        </w:tc>
        <w:tc>
          <w:tcPr>
            <w:tcW w:w="1900" w:type="dxa"/>
            <w:vAlign w:val="center"/>
          </w:tcPr>
          <w:p w14:paraId="329A488A"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P.D.</w:t>
            </w:r>
          </w:p>
        </w:tc>
        <w:tc>
          <w:tcPr>
            <w:tcW w:w="2389" w:type="dxa"/>
            <w:vAlign w:val="center"/>
          </w:tcPr>
          <w:p w14:paraId="63DD9BBD" w14:textId="77777777" w:rsidR="009029DE" w:rsidRDefault="009029DE" w:rsidP="009029DE">
            <w:pPr>
              <w:spacing w:line="480" w:lineRule="auto"/>
              <w:jc w:val="center"/>
              <w:rPr>
                <w:rFonts w:ascii="Arial" w:hAnsi="Arial" w:cs="Arial"/>
                <w:sz w:val="22"/>
              </w:rPr>
            </w:pPr>
            <w:r>
              <w:rPr>
                <w:rFonts w:ascii="Arial" w:hAnsi="Arial" w:cs="Arial"/>
                <w:sz w:val="22"/>
              </w:rPr>
              <w:t>1.55</w:t>
            </w:r>
          </w:p>
        </w:tc>
      </w:tr>
      <w:tr w:rsidR="009029DE" w14:paraId="301B025B" w14:textId="77777777" w:rsidTr="009029DE">
        <w:trPr>
          <w:trHeight w:val="412"/>
          <w:jc w:val="center"/>
        </w:trPr>
        <w:tc>
          <w:tcPr>
            <w:tcW w:w="1838" w:type="dxa"/>
            <w:vAlign w:val="center"/>
          </w:tcPr>
          <w:p w14:paraId="4351DDE6" w14:textId="77777777" w:rsidR="009029DE" w:rsidRDefault="009029DE" w:rsidP="009029DE">
            <w:pPr>
              <w:spacing w:line="480" w:lineRule="auto"/>
              <w:jc w:val="center"/>
              <w:rPr>
                <w:rFonts w:ascii="Arial" w:hAnsi="Arial" w:cs="Arial"/>
                <w:b/>
                <w:sz w:val="22"/>
              </w:rPr>
            </w:pPr>
            <w:r>
              <w:rPr>
                <w:rFonts w:ascii="Arial" w:hAnsi="Arial" w:cs="Arial"/>
                <w:b/>
                <w:sz w:val="22"/>
              </w:rPr>
              <w:t>Electrolyte</w:t>
            </w:r>
          </w:p>
        </w:tc>
        <w:tc>
          <w:tcPr>
            <w:tcW w:w="6450" w:type="dxa"/>
            <w:gridSpan w:val="3"/>
            <w:vAlign w:val="center"/>
          </w:tcPr>
          <w:p w14:paraId="36BA9CB8" w14:textId="77777777" w:rsidR="009029DE" w:rsidRDefault="009029DE" w:rsidP="009029DE">
            <w:pPr>
              <w:spacing w:line="480" w:lineRule="auto"/>
              <w:jc w:val="center"/>
              <w:rPr>
                <w:rFonts w:ascii="Arial" w:hAnsi="Arial" w:cs="Arial"/>
                <w:sz w:val="22"/>
              </w:rPr>
            </w:pPr>
            <w:r>
              <w:rPr>
                <w:rFonts w:ascii="Arial" w:hAnsi="Arial" w:cs="Arial"/>
                <w:sz w:val="22"/>
              </w:rPr>
              <w:t>C004</w:t>
            </w:r>
          </w:p>
        </w:tc>
      </w:tr>
      <w:tr w:rsidR="009029DE" w14:paraId="27651298" w14:textId="77777777" w:rsidTr="009029DE">
        <w:trPr>
          <w:trHeight w:val="412"/>
          <w:jc w:val="center"/>
        </w:trPr>
        <w:tc>
          <w:tcPr>
            <w:tcW w:w="1838" w:type="dxa"/>
            <w:vAlign w:val="center"/>
          </w:tcPr>
          <w:p w14:paraId="173629CA" w14:textId="77777777" w:rsidR="009029DE" w:rsidRDefault="009029DE" w:rsidP="009029DE">
            <w:pPr>
              <w:spacing w:line="480" w:lineRule="auto"/>
              <w:jc w:val="center"/>
              <w:rPr>
                <w:rFonts w:ascii="Arial" w:hAnsi="Arial" w:cs="Arial"/>
                <w:b/>
                <w:sz w:val="22"/>
              </w:rPr>
            </w:pPr>
            <w:r>
              <w:rPr>
                <w:rFonts w:ascii="Arial" w:hAnsi="Arial" w:cs="Arial"/>
                <w:b/>
                <w:sz w:val="22"/>
              </w:rPr>
              <w:t>Separator</w:t>
            </w:r>
          </w:p>
        </w:tc>
        <w:tc>
          <w:tcPr>
            <w:tcW w:w="6450" w:type="dxa"/>
            <w:gridSpan w:val="3"/>
            <w:vAlign w:val="center"/>
          </w:tcPr>
          <w:p w14:paraId="13EDDDDD" w14:textId="77777777" w:rsidR="009029DE" w:rsidRDefault="009029DE" w:rsidP="009029DE">
            <w:pPr>
              <w:spacing w:line="480" w:lineRule="auto"/>
              <w:jc w:val="center"/>
              <w:rPr>
                <w:rFonts w:ascii="Arial" w:hAnsi="Arial" w:cs="Arial"/>
                <w:sz w:val="22"/>
              </w:rPr>
            </w:pPr>
            <w:r>
              <w:rPr>
                <w:rFonts w:ascii="Arial" w:hAnsi="Arial" w:cs="Arial"/>
                <w:sz w:val="22"/>
              </w:rPr>
              <w:t xml:space="preserve"> PP (20 µm)</w:t>
            </w:r>
          </w:p>
        </w:tc>
      </w:tr>
      <w:tr w:rsidR="009029DE" w14:paraId="6349F34E" w14:textId="77777777" w:rsidTr="009029DE">
        <w:trPr>
          <w:trHeight w:val="401"/>
          <w:jc w:val="center"/>
        </w:trPr>
        <w:tc>
          <w:tcPr>
            <w:tcW w:w="1838" w:type="dxa"/>
            <w:vAlign w:val="center"/>
          </w:tcPr>
          <w:p w14:paraId="6B872A9B" w14:textId="77777777" w:rsidR="009029DE" w:rsidRDefault="009029DE" w:rsidP="009029DE">
            <w:pPr>
              <w:spacing w:line="480" w:lineRule="auto"/>
              <w:jc w:val="center"/>
              <w:rPr>
                <w:rFonts w:ascii="Arial" w:hAnsi="Arial" w:cs="Arial"/>
                <w:b/>
                <w:sz w:val="22"/>
              </w:rPr>
            </w:pPr>
            <w:r>
              <w:rPr>
                <w:rFonts w:ascii="Arial" w:hAnsi="Arial" w:cs="Arial"/>
                <w:b/>
                <w:sz w:val="22"/>
              </w:rPr>
              <w:t>Cell Balance</w:t>
            </w:r>
          </w:p>
        </w:tc>
        <w:tc>
          <w:tcPr>
            <w:tcW w:w="6450" w:type="dxa"/>
            <w:gridSpan w:val="3"/>
            <w:vAlign w:val="center"/>
          </w:tcPr>
          <w:p w14:paraId="3B7A70E6" w14:textId="77777777" w:rsidR="009029DE" w:rsidRDefault="009029DE" w:rsidP="009029DE">
            <w:pPr>
              <w:spacing w:line="480" w:lineRule="auto"/>
              <w:jc w:val="center"/>
              <w:rPr>
                <w:rFonts w:ascii="Arial" w:hAnsi="Arial" w:cs="Arial"/>
                <w:sz w:val="22"/>
              </w:rPr>
            </w:pPr>
            <w:r>
              <w:rPr>
                <w:rFonts w:ascii="Arial" w:hAnsi="Arial" w:cs="Arial"/>
                <w:sz w:val="22"/>
              </w:rPr>
              <w:t>1.05</w:t>
            </w:r>
          </w:p>
        </w:tc>
      </w:tr>
    </w:tbl>
    <w:p w14:paraId="2707E9AE" w14:textId="77777777" w:rsidR="009029DE" w:rsidRDefault="009029DE" w:rsidP="009029DE">
      <w:pPr>
        <w:spacing w:line="480" w:lineRule="auto"/>
        <w:rPr>
          <w:rFonts w:ascii="Arial" w:hAnsi="Arial" w:cs="Arial"/>
          <w:sz w:val="24"/>
          <w:szCs w:val="24"/>
        </w:rPr>
      </w:pPr>
    </w:p>
    <w:p w14:paraId="759C72BA" w14:textId="77777777" w:rsidR="009029DE" w:rsidRDefault="009029DE" w:rsidP="009029DE">
      <w:pPr>
        <w:spacing w:line="480" w:lineRule="auto"/>
        <w:rPr>
          <w:rFonts w:ascii="Arial" w:hAnsi="Arial" w:cs="Arial"/>
          <w:sz w:val="24"/>
          <w:szCs w:val="24"/>
        </w:rPr>
      </w:pPr>
    </w:p>
    <w:p w14:paraId="0DEA4475" w14:textId="77777777" w:rsidR="009029DE" w:rsidRDefault="009029DE" w:rsidP="009029DE">
      <w:pPr>
        <w:spacing w:line="480" w:lineRule="auto"/>
        <w:rPr>
          <w:rFonts w:ascii="Arial" w:hAnsi="Arial" w:cs="Arial"/>
          <w:sz w:val="24"/>
          <w:szCs w:val="24"/>
        </w:rPr>
      </w:pPr>
    </w:p>
    <w:p w14:paraId="6F50EBC8" w14:textId="77777777" w:rsidR="009029DE" w:rsidRDefault="009029DE" w:rsidP="009029DE">
      <w:pPr>
        <w:spacing w:line="480" w:lineRule="auto"/>
        <w:rPr>
          <w:rFonts w:ascii="Arial" w:hAnsi="Arial" w:cs="Arial"/>
          <w:sz w:val="24"/>
          <w:szCs w:val="24"/>
        </w:rPr>
      </w:pPr>
    </w:p>
    <w:p w14:paraId="0E72491A" w14:textId="77777777" w:rsidR="009029DE" w:rsidRDefault="009029DE" w:rsidP="009029DE">
      <w:pPr>
        <w:spacing w:line="480" w:lineRule="auto"/>
        <w:rPr>
          <w:rFonts w:ascii="Arial" w:hAnsi="Arial" w:cs="Arial"/>
          <w:sz w:val="24"/>
          <w:szCs w:val="24"/>
        </w:rPr>
      </w:pPr>
    </w:p>
    <w:p w14:paraId="516B1E38" w14:textId="77777777" w:rsidR="009029DE" w:rsidRDefault="009029DE" w:rsidP="009029DE">
      <w:pPr>
        <w:spacing w:line="480" w:lineRule="auto"/>
        <w:rPr>
          <w:rFonts w:ascii="Arial" w:hAnsi="Arial" w:cs="Arial"/>
          <w:sz w:val="24"/>
          <w:szCs w:val="24"/>
        </w:rPr>
      </w:pPr>
    </w:p>
    <w:p w14:paraId="157337E4" w14:textId="77777777" w:rsidR="009029DE" w:rsidRDefault="009029DE" w:rsidP="009029DE">
      <w:pPr>
        <w:spacing w:line="480" w:lineRule="auto"/>
        <w:rPr>
          <w:rFonts w:ascii="Arial" w:hAnsi="Arial" w:cs="Arial"/>
          <w:sz w:val="24"/>
          <w:szCs w:val="24"/>
        </w:rPr>
      </w:pPr>
    </w:p>
    <w:p w14:paraId="0033EEBD" w14:textId="77777777" w:rsidR="009029DE" w:rsidRDefault="009029DE" w:rsidP="009029DE">
      <w:pPr>
        <w:spacing w:line="480" w:lineRule="auto"/>
        <w:rPr>
          <w:rFonts w:ascii="Arial" w:hAnsi="Arial" w:cs="Arial"/>
          <w:sz w:val="24"/>
          <w:szCs w:val="24"/>
        </w:rPr>
      </w:pPr>
    </w:p>
    <w:p w14:paraId="635A7205" w14:textId="77777777" w:rsidR="009029DE" w:rsidRDefault="009029DE" w:rsidP="009029DE">
      <w:pPr>
        <w:spacing w:line="480" w:lineRule="auto"/>
        <w:rPr>
          <w:rFonts w:ascii="Arial" w:hAnsi="Arial" w:cs="Arial"/>
          <w:sz w:val="24"/>
          <w:szCs w:val="24"/>
        </w:rPr>
      </w:pPr>
    </w:p>
    <w:p w14:paraId="1FD50DD9" w14:textId="77777777" w:rsidR="009029DE" w:rsidRDefault="009029DE" w:rsidP="009029DE">
      <w:pPr>
        <w:spacing w:line="480" w:lineRule="auto"/>
        <w:rPr>
          <w:rFonts w:ascii="Arial" w:hAnsi="Arial" w:cs="Arial"/>
          <w:sz w:val="24"/>
          <w:szCs w:val="24"/>
        </w:rPr>
      </w:pPr>
    </w:p>
    <w:p w14:paraId="4B811280" w14:textId="77777777" w:rsidR="009029DE" w:rsidRDefault="009029DE" w:rsidP="009029DE">
      <w:pPr>
        <w:spacing w:line="480" w:lineRule="auto"/>
        <w:rPr>
          <w:rFonts w:ascii="Arial" w:eastAsia="微软雅黑" w:hAnsi="Arial" w:cs="Arial"/>
          <w:sz w:val="24"/>
          <w:szCs w:val="24"/>
        </w:rPr>
      </w:pPr>
      <w:r>
        <w:rPr>
          <w:rFonts w:ascii="Arial" w:eastAsia="微软雅黑" w:hAnsi="Arial" w:cs="Arial"/>
          <w:b/>
          <w:sz w:val="22"/>
          <w:szCs w:val="24"/>
        </w:rPr>
        <w:lastRenderedPageBreak/>
        <w:t>Supplementary Table S4.</w:t>
      </w:r>
      <w:r>
        <w:rPr>
          <w:rFonts w:ascii="Arial" w:eastAsia="微软雅黑" w:hAnsi="Arial" w:cs="Arial"/>
          <w:sz w:val="22"/>
          <w:szCs w:val="24"/>
        </w:rPr>
        <w:t xml:space="preserve"> Pouch cell-level Gr/NCM811</w:t>
      </w:r>
      <w:r>
        <w:rPr>
          <w:rFonts w:ascii="Arial" w:hAnsi="Arial" w:cs="Arial"/>
          <w:b/>
          <w:sz w:val="22"/>
          <w:szCs w:val="24"/>
        </w:rPr>
        <w:t>||</w:t>
      </w:r>
      <w:r>
        <w:rPr>
          <w:rFonts w:ascii="Arial" w:hAnsi="Arial" w:cs="Arial"/>
          <w:sz w:val="22"/>
          <w:szCs w:val="24"/>
        </w:rPr>
        <w:t>Graphite/Gr</w:t>
      </w:r>
      <w:r>
        <w:rPr>
          <w:rFonts w:ascii="Arial" w:hAnsi="Arial" w:cs="Arial"/>
          <w:b/>
          <w:sz w:val="22"/>
          <w:szCs w:val="24"/>
        </w:rPr>
        <w:t xml:space="preserve"> </w:t>
      </w:r>
      <w:r>
        <w:rPr>
          <w:rFonts w:ascii="Arial" w:eastAsia="微软雅黑" w:hAnsi="Arial" w:cs="Arial"/>
          <w:sz w:val="22"/>
          <w:szCs w:val="24"/>
        </w:rPr>
        <w:t>parameters.</w:t>
      </w:r>
      <w:r>
        <w:rPr>
          <w:rFonts w:ascii="Arial" w:eastAsia="微软雅黑" w:hAnsi="Arial" w:cs="Arial"/>
          <w:sz w:val="24"/>
          <w:szCs w:val="24"/>
        </w:rPr>
        <w:t xml:space="preserve"> </w:t>
      </w:r>
    </w:p>
    <w:tbl>
      <w:tblPr>
        <w:tblStyle w:val="ae"/>
        <w:tblW w:w="0" w:type="auto"/>
        <w:jc w:val="center"/>
        <w:tblLayout w:type="fixed"/>
        <w:tblLook w:val="04A0" w:firstRow="1" w:lastRow="0" w:firstColumn="1" w:lastColumn="0" w:noHBand="0" w:noVBand="1"/>
      </w:tblPr>
      <w:tblGrid>
        <w:gridCol w:w="1838"/>
        <w:gridCol w:w="2051"/>
        <w:gridCol w:w="2000"/>
        <w:gridCol w:w="2399"/>
      </w:tblGrid>
      <w:tr w:rsidR="009029DE" w14:paraId="39039477" w14:textId="77777777" w:rsidTr="009029DE">
        <w:trPr>
          <w:trHeight w:val="368"/>
          <w:jc w:val="center"/>
        </w:trPr>
        <w:tc>
          <w:tcPr>
            <w:tcW w:w="8288" w:type="dxa"/>
            <w:gridSpan w:val="4"/>
            <w:vAlign w:val="center"/>
          </w:tcPr>
          <w:p w14:paraId="31AF9C15" w14:textId="77777777" w:rsidR="009029DE" w:rsidRDefault="009029DE" w:rsidP="009029DE">
            <w:pPr>
              <w:spacing w:line="480" w:lineRule="auto"/>
              <w:jc w:val="center"/>
              <w:rPr>
                <w:rFonts w:ascii="Arial" w:hAnsi="Arial" w:cs="Arial"/>
                <w:b/>
                <w:sz w:val="22"/>
              </w:rPr>
            </w:pPr>
            <w:r>
              <w:rPr>
                <w:rFonts w:ascii="Arial" w:hAnsi="Arial" w:cs="Arial"/>
                <w:b/>
                <w:color w:val="000000" w:themeColor="text1"/>
                <w:kern w:val="44"/>
                <w:sz w:val="22"/>
              </w:rPr>
              <w:t>Gr</w:t>
            </w:r>
            <w:r>
              <w:rPr>
                <w:rFonts w:ascii="Arial" w:hAnsi="Arial" w:cs="Arial"/>
                <w:b/>
                <w:sz w:val="22"/>
              </w:rPr>
              <w:t>||</w:t>
            </w:r>
            <w:r>
              <w:rPr>
                <w:rFonts w:ascii="Arial" w:hAnsi="Arial" w:cs="Arial"/>
                <w:b/>
                <w:color w:val="000000" w:themeColor="text1"/>
                <w:kern w:val="44"/>
                <w:sz w:val="22"/>
              </w:rPr>
              <w:t>Gr</w:t>
            </w:r>
            <w:r>
              <w:rPr>
                <w:rFonts w:ascii="Arial" w:hAnsi="Arial" w:cs="Arial"/>
                <w:b/>
                <w:sz w:val="22"/>
              </w:rPr>
              <w:t xml:space="preserve"> pouch cell</w:t>
            </w:r>
          </w:p>
        </w:tc>
      </w:tr>
      <w:tr w:rsidR="009029DE" w14:paraId="089B96D3" w14:textId="77777777" w:rsidTr="009029DE">
        <w:trPr>
          <w:trHeight w:val="359"/>
          <w:jc w:val="center"/>
        </w:trPr>
        <w:tc>
          <w:tcPr>
            <w:tcW w:w="1838" w:type="dxa"/>
            <w:vAlign w:val="center"/>
          </w:tcPr>
          <w:p w14:paraId="596373F8" w14:textId="77777777" w:rsidR="009029DE" w:rsidRDefault="009029DE" w:rsidP="009029DE">
            <w:pPr>
              <w:spacing w:line="480" w:lineRule="auto"/>
              <w:jc w:val="center"/>
              <w:rPr>
                <w:rFonts w:ascii="Arial" w:hAnsi="Arial" w:cs="Arial"/>
                <w:b/>
                <w:sz w:val="22"/>
              </w:rPr>
            </w:pPr>
            <w:r>
              <w:rPr>
                <w:rFonts w:ascii="Arial" w:hAnsi="Arial" w:cs="Arial"/>
                <w:b/>
                <w:sz w:val="22"/>
              </w:rPr>
              <w:t>Cathode CC</w:t>
            </w:r>
          </w:p>
        </w:tc>
        <w:tc>
          <w:tcPr>
            <w:tcW w:w="2051" w:type="dxa"/>
            <w:vAlign w:val="center"/>
          </w:tcPr>
          <w:p w14:paraId="5764C9A8" w14:textId="77777777" w:rsidR="009029DE" w:rsidRDefault="009029DE" w:rsidP="009029DE">
            <w:pPr>
              <w:spacing w:line="480" w:lineRule="auto"/>
              <w:jc w:val="center"/>
              <w:rPr>
                <w:rFonts w:ascii="Arial" w:hAnsi="Arial" w:cs="Arial"/>
                <w:sz w:val="22"/>
              </w:rPr>
            </w:pPr>
            <w:r>
              <w:rPr>
                <w:rFonts w:ascii="Arial" w:hAnsi="Arial" w:cs="Arial"/>
                <w:color w:val="000000" w:themeColor="text1"/>
                <w:kern w:val="44"/>
                <w:sz w:val="22"/>
              </w:rPr>
              <w:t>Gr</w:t>
            </w:r>
            <w:r>
              <w:rPr>
                <w:rFonts w:ascii="Arial" w:hAnsi="Arial" w:cs="Arial"/>
                <w:sz w:val="22"/>
              </w:rPr>
              <w:t xml:space="preserve"> foil (17 µm)</w:t>
            </w:r>
          </w:p>
        </w:tc>
        <w:tc>
          <w:tcPr>
            <w:tcW w:w="2000" w:type="dxa"/>
            <w:vAlign w:val="center"/>
          </w:tcPr>
          <w:p w14:paraId="509926B2" w14:textId="77777777" w:rsidR="009029DE" w:rsidRDefault="009029DE" w:rsidP="009029DE">
            <w:pPr>
              <w:spacing w:line="480" w:lineRule="auto"/>
              <w:jc w:val="center"/>
              <w:rPr>
                <w:rFonts w:ascii="Arial" w:hAnsi="Arial" w:cs="Arial"/>
                <w:b/>
                <w:sz w:val="22"/>
              </w:rPr>
            </w:pPr>
            <w:r>
              <w:rPr>
                <w:rFonts w:ascii="Arial" w:hAnsi="Arial" w:cs="Arial"/>
                <w:b/>
                <w:sz w:val="22"/>
              </w:rPr>
              <w:t>Anode CC</w:t>
            </w:r>
          </w:p>
        </w:tc>
        <w:tc>
          <w:tcPr>
            <w:tcW w:w="2399" w:type="dxa"/>
            <w:vAlign w:val="center"/>
          </w:tcPr>
          <w:p w14:paraId="1E6E4D63" w14:textId="77777777" w:rsidR="009029DE" w:rsidRDefault="009029DE" w:rsidP="009029DE">
            <w:pPr>
              <w:spacing w:line="480" w:lineRule="auto"/>
              <w:jc w:val="center"/>
              <w:rPr>
                <w:rFonts w:ascii="Arial" w:hAnsi="Arial" w:cs="Arial"/>
                <w:sz w:val="22"/>
              </w:rPr>
            </w:pPr>
            <w:r>
              <w:rPr>
                <w:rFonts w:ascii="Arial" w:hAnsi="Arial" w:cs="Arial"/>
                <w:color w:val="000000" w:themeColor="text1"/>
                <w:kern w:val="44"/>
                <w:sz w:val="22"/>
              </w:rPr>
              <w:t>Gr</w:t>
            </w:r>
            <w:r>
              <w:rPr>
                <w:rFonts w:ascii="Arial" w:hAnsi="Arial" w:cs="Arial"/>
                <w:sz w:val="22"/>
              </w:rPr>
              <w:t xml:space="preserve"> (17 µm)</w:t>
            </w:r>
          </w:p>
        </w:tc>
      </w:tr>
      <w:tr w:rsidR="009029DE" w14:paraId="4F93CA2B" w14:textId="77777777" w:rsidTr="009029DE">
        <w:trPr>
          <w:trHeight w:val="368"/>
          <w:jc w:val="center"/>
        </w:trPr>
        <w:tc>
          <w:tcPr>
            <w:tcW w:w="1838" w:type="dxa"/>
            <w:vAlign w:val="center"/>
          </w:tcPr>
          <w:p w14:paraId="53F5D78C" w14:textId="77777777" w:rsidR="009029DE" w:rsidRDefault="009029DE" w:rsidP="009029DE">
            <w:pPr>
              <w:spacing w:line="480" w:lineRule="auto"/>
              <w:jc w:val="center"/>
              <w:rPr>
                <w:rFonts w:ascii="Arial" w:hAnsi="Arial" w:cs="Arial"/>
                <w:b/>
                <w:sz w:val="22"/>
              </w:rPr>
            </w:pPr>
            <w:r>
              <w:rPr>
                <w:rFonts w:ascii="Arial" w:hAnsi="Arial" w:cs="Arial"/>
                <w:b/>
                <w:sz w:val="22"/>
              </w:rPr>
              <w:t>Cathode</w:t>
            </w:r>
          </w:p>
        </w:tc>
        <w:tc>
          <w:tcPr>
            <w:tcW w:w="2051" w:type="dxa"/>
            <w:vAlign w:val="center"/>
          </w:tcPr>
          <w:p w14:paraId="195AE6DC" w14:textId="77777777" w:rsidR="009029DE" w:rsidRDefault="009029DE" w:rsidP="009029DE">
            <w:pPr>
              <w:spacing w:line="480" w:lineRule="auto"/>
              <w:jc w:val="center"/>
              <w:rPr>
                <w:rFonts w:ascii="Arial" w:hAnsi="Arial" w:cs="Arial"/>
                <w:sz w:val="22"/>
              </w:rPr>
            </w:pPr>
            <w:r>
              <w:rPr>
                <w:rFonts w:ascii="Arial" w:hAnsi="Arial" w:cs="Arial"/>
                <w:sz w:val="22"/>
              </w:rPr>
              <w:t>NCM811</w:t>
            </w:r>
          </w:p>
        </w:tc>
        <w:tc>
          <w:tcPr>
            <w:tcW w:w="2000" w:type="dxa"/>
            <w:vAlign w:val="center"/>
          </w:tcPr>
          <w:p w14:paraId="4F5746F6" w14:textId="77777777" w:rsidR="009029DE" w:rsidRDefault="009029DE" w:rsidP="009029DE">
            <w:pPr>
              <w:spacing w:line="480" w:lineRule="auto"/>
              <w:jc w:val="center"/>
              <w:rPr>
                <w:rFonts w:ascii="Arial" w:hAnsi="Arial" w:cs="Arial"/>
                <w:b/>
                <w:sz w:val="22"/>
              </w:rPr>
            </w:pPr>
            <w:r>
              <w:rPr>
                <w:rFonts w:ascii="Arial" w:hAnsi="Arial" w:cs="Arial"/>
                <w:b/>
                <w:sz w:val="22"/>
              </w:rPr>
              <w:t>Anode</w:t>
            </w:r>
          </w:p>
        </w:tc>
        <w:tc>
          <w:tcPr>
            <w:tcW w:w="2399" w:type="dxa"/>
            <w:vAlign w:val="center"/>
          </w:tcPr>
          <w:p w14:paraId="624A1851" w14:textId="77777777" w:rsidR="009029DE" w:rsidRDefault="009029DE" w:rsidP="009029DE">
            <w:pPr>
              <w:spacing w:line="480" w:lineRule="auto"/>
              <w:jc w:val="center"/>
              <w:rPr>
                <w:rFonts w:ascii="Arial" w:hAnsi="Arial" w:cs="Arial"/>
                <w:sz w:val="22"/>
              </w:rPr>
            </w:pPr>
            <w:r>
              <w:rPr>
                <w:rFonts w:ascii="Arial" w:eastAsia="宋体" w:hAnsi="Arial" w:cs="Arial"/>
                <w:color w:val="000000"/>
                <w:kern w:val="0"/>
                <w:sz w:val="22"/>
              </w:rPr>
              <w:t>Graphite</w:t>
            </w:r>
          </w:p>
        </w:tc>
      </w:tr>
      <w:tr w:rsidR="009029DE" w14:paraId="61E3A001" w14:textId="77777777" w:rsidTr="009029DE">
        <w:trPr>
          <w:trHeight w:val="368"/>
          <w:jc w:val="center"/>
        </w:trPr>
        <w:tc>
          <w:tcPr>
            <w:tcW w:w="1838" w:type="dxa"/>
            <w:vAlign w:val="center"/>
          </w:tcPr>
          <w:p w14:paraId="73BFBF4A" w14:textId="77777777" w:rsidR="009029DE" w:rsidRDefault="009029DE" w:rsidP="009029DE">
            <w:pPr>
              <w:spacing w:line="480" w:lineRule="auto"/>
              <w:jc w:val="center"/>
              <w:rPr>
                <w:rFonts w:ascii="Arial" w:hAnsi="Arial" w:cs="Arial"/>
                <w:b/>
                <w:sz w:val="22"/>
              </w:rPr>
            </w:pPr>
            <w:r>
              <w:rPr>
                <w:rFonts w:ascii="Arial" w:hAnsi="Arial" w:cs="Arial"/>
                <w:b/>
                <w:sz w:val="22"/>
              </w:rPr>
              <w:t xml:space="preserve">S.C. </w:t>
            </w:r>
            <w:proofErr w:type="spellStart"/>
            <w:r>
              <w:rPr>
                <w:rFonts w:ascii="Arial" w:hAnsi="Arial" w:cs="Arial"/>
                <w:b/>
                <w:sz w:val="22"/>
              </w:rPr>
              <w:t>mAh</w:t>
            </w:r>
            <w:proofErr w:type="spellEnd"/>
            <w:r>
              <w:rPr>
                <w:rFonts w:ascii="Arial" w:hAnsi="Arial" w:cs="Arial"/>
                <w:b/>
                <w:sz w:val="22"/>
              </w:rPr>
              <w:t>/g</w:t>
            </w:r>
          </w:p>
        </w:tc>
        <w:tc>
          <w:tcPr>
            <w:tcW w:w="2051" w:type="dxa"/>
            <w:vAlign w:val="center"/>
          </w:tcPr>
          <w:p w14:paraId="1E1A7AC3" w14:textId="77777777" w:rsidR="009029DE" w:rsidRDefault="009029DE" w:rsidP="009029DE">
            <w:pPr>
              <w:spacing w:line="480" w:lineRule="auto"/>
              <w:jc w:val="center"/>
              <w:rPr>
                <w:rFonts w:ascii="Arial" w:hAnsi="Arial" w:cs="Arial"/>
                <w:sz w:val="22"/>
              </w:rPr>
            </w:pPr>
            <w:r>
              <w:rPr>
                <w:rFonts w:ascii="Arial" w:hAnsi="Arial" w:cs="Arial"/>
                <w:sz w:val="22"/>
              </w:rPr>
              <w:t>200</w:t>
            </w:r>
          </w:p>
        </w:tc>
        <w:tc>
          <w:tcPr>
            <w:tcW w:w="2000" w:type="dxa"/>
            <w:vAlign w:val="center"/>
          </w:tcPr>
          <w:p w14:paraId="78E44E7F" w14:textId="77777777" w:rsidR="009029DE" w:rsidRDefault="009029DE" w:rsidP="009029DE">
            <w:pPr>
              <w:spacing w:line="480" w:lineRule="auto"/>
              <w:jc w:val="center"/>
              <w:rPr>
                <w:rFonts w:ascii="Arial" w:hAnsi="Arial" w:cs="Arial"/>
                <w:b/>
                <w:sz w:val="22"/>
              </w:rPr>
            </w:pPr>
            <w:r>
              <w:rPr>
                <w:rFonts w:ascii="Arial" w:hAnsi="Arial" w:cs="Arial"/>
                <w:b/>
                <w:sz w:val="22"/>
              </w:rPr>
              <w:t xml:space="preserve">S.C. </w:t>
            </w:r>
            <w:proofErr w:type="spellStart"/>
            <w:r>
              <w:rPr>
                <w:rFonts w:ascii="Arial" w:hAnsi="Arial" w:cs="Arial"/>
                <w:b/>
                <w:sz w:val="22"/>
              </w:rPr>
              <w:t>mAh</w:t>
            </w:r>
            <w:proofErr w:type="spellEnd"/>
            <w:r>
              <w:rPr>
                <w:rFonts w:ascii="Arial" w:hAnsi="Arial" w:cs="Arial"/>
                <w:b/>
                <w:sz w:val="22"/>
              </w:rPr>
              <w:t>/g</w:t>
            </w:r>
          </w:p>
        </w:tc>
        <w:tc>
          <w:tcPr>
            <w:tcW w:w="2399" w:type="dxa"/>
            <w:vAlign w:val="center"/>
          </w:tcPr>
          <w:p w14:paraId="69A45F29" w14:textId="77777777" w:rsidR="009029DE" w:rsidRDefault="009029DE" w:rsidP="009029DE">
            <w:pPr>
              <w:spacing w:line="480" w:lineRule="auto"/>
              <w:jc w:val="center"/>
              <w:rPr>
                <w:rFonts w:ascii="Arial" w:hAnsi="Arial" w:cs="Arial"/>
                <w:sz w:val="22"/>
              </w:rPr>
            </w:pPr>
            <w:r>
              <w:rPr>
                <w:rFonts w:ascii="Arial" w:hAnsi="Arial" w:cs="Arial"/>
                <w:sz w:val="22"/>
              </w:rPr>
              <w:t>340</w:t>
            </w:r>
          </w:p>
        </w:tc>
      </w:tr>
      <w:tr w:rsidR="009029DE" w14:paraId="29B12025" w14:textId="77777777" w:rsidTr="009029DE">
        <w:trPr>
          <w:trHeight w:val="349"/>
          <w:jc w:val="center"/>
        </w:trPr>
        <w:tc>
          <w:tcPr>
            <w:tcW w:w="1838" w:type="dxa"/>
            <w:noWrap/>
            <w:vAlign w:val="center"/>
          </w:tcPr>
          <w:p w14:paraId="747E26B8" w14:textId="77777777" w:rsidR="009029DE" w:rsidRDefault="009029DE" w:rsidP="009029DE">
            <w:pPr>
              <w:widowControl/>
              <w:spacing w:line="480" w:lineRule="auto"/>
              <w:jc w:val="center"/>
              <w:rPr>
                <w:rFonts w:ascii="Arial" w:eastAsia="宋体" w:hAnsi="Arial" w:cs="Arial"/>
                <w:b/>
                <w:color w:val="000000"/>
                <w:kern w:val="0"/>
                <w:sz w:val="22"/>
              </w:rPr>
            </w:pPr>
            <w:r>
              <w:rPr>
                <w:rFonts w:ascii="Arial" w:hAnsi="Arial" w:cs="Arial"/>
                <w:b/>
                <w:sz w:val="22"/>
              </w:rPr>
              <w:t>Loading</w:t>
            </w:r>
          </w:p>
        </w:tc>
        <w:tc>
          <w:tcPr>
            <w:tcW w:w="2051" w:type="dxa"/>
            <w:noWrap/>
            <w:vAlign w:val="center"/>
          </w:tcPr>
          <w:p w14:paraId="26A05150" w14:textId="77777777" w:rsidR="009029DE" w:rsidRDefault="009029DE" w:rsidP="009029DE">
            <w:pPr>
              <w:widowControl/>
              <w:spacing w:line="480" w:lineRule="auto"/>
              <w:jc w:val="center"/>
              <w:rPr>
                <w:rFonts w:ascii="Arial" w:eastAsia="宋体" w:hAnsi="Arial" w:cs="Arial"/>
                <w:color w:val="000000"/>
                <w:kern w:val="0"/>
                <w:sz w:val="22"/>
              </w:rPr>
            </w:pPr>
            <w:r>
              <w:rPr>
                <w:rFonts w:ascii="Arial" w:eastAsia="宋体" w:hAnsi="Arial" w:cs="Arial"/>
                <w:color w:val="000000"/>
                <w:kern w:val="0"/>
                <w:sz w:val="22"/>
              </w:rPr>
              <w:t>94%</w:t>
            </w:r>
          </w:p>
        </w:tc>
        <w:tc>
          <w:tcPr>
            <w:tcW w:w="2000" w:type="dxa"/>
            <w:noWrap/>
            <w:vAlign w:val="center"/>
          </w:tcPr>
          <w:p w14:paraId="6F5C3643" w14:textId="77777777" w:rsidR="009029DE" w:rsidRDefault="009029DE" w:rsidP="009029DE">
            <w:pPr>
              <w:widowControl/>
              <w:spacing w:line="480" w:lineRule="auto"/>
              <w:jc w:val="center"/>
              <w:rPr>
                <w:rFonts w:ascii="Arial" w:eastAsia="宋体" w:hAnsi="Arial" w:cs="Arial"/>
                <w:b/>
                <w:color w:val="000000"/>
                <w:kern w:val="0"/>
                <w:sz w:val="22"/>
              </w:rPr>
            </w:pPr>
            <w:r>
              <w:rPr>
                <w:rFonts w:ascii="Arial" w:hAnsi="Arial" w:cs="Arial"/>
                <w:b/>
                <w:sz w:val="22"/>
              </w:rPr>
              <w:t>Loading</w:t>
            </w:r>
          </w:p>
        </w:tc>
        <w:tc>
          <w:tcPr>
            <w:tcW w:w="2399" w:type="dxa"/>
            <w:noWrap/>
            <w:vAlign w:val="center"/>
          </w:tcPr>
          <w:p w14:paraId="3F9A9E21" w14:textId="77777777" w:rsidR="009029DE" w:rsidRDefault="009029DE" w:rsidP="009029DE">
            <w:pPr>
              <w:widowControl/>
              <w:spacing w:line="480" w:lineRule="auto"/>
              <w:jc w:val="center"/>
              <w:rPr>
                <w:rFonts w:ascii="Arial" w:eastAsia="宋体" w:hAnsi="Arial" w:cs="Arial"/>
                <w:color w:val="000000"/>
                <w:kern w:val="0"/>
                <w:sz w:val="22"/>
              </w:rPr>
            </w:pPr>
            <w:r>
              <w:rPr>
                <w:rFonts w:ascii="Arial" w:eastAsia="宋体" w:hAnsi="Arial" w:cs="Arial"/>
                <w:color w:val="000000"/>
                <w:kern w:val="0"/>
                <w:sz w:val="22"/>
              </w:rPr>
              <w:t>95.2%</w:t>
            </w:r>
          </w:p>
        </w:tc>
      </w:tr>
      <w:tr w:rsidR="009029DE" w14:paraId="0AD1185B" w14:textId="77777777" w:rsidTr="009029DE">
        <w:trPr>
          <w:trHeight w:val="349"/>
          <w:jc w:val="center"/>
        </w:trPr>
        <w:tc>
          <w:tcPr>
            <w:tcW w:w="1838" w:type="dxa"/>
            <w:noWrap/>
            <w:vAlign w:val="center"/>
          </w:tcPr>
          <w:p w14:paraId="0B2B0236" w14:textId="77777777" w:rsidR="009029DE" w:rsidRDefault="009029DE" w:rsidP="009029DE">
            <w:pPr>
              <w:widowControl/>
              <w:spacing w:line="480" w:lineRule="auto"/>
              <w:jc w:val="center"/>
              <w:rPr>
                <w:rFonts w:ascii="Arial" w:eastAsia="宋体" w:hAnsi="Arial" w:cs="Arial"/>
                <w:b/>
                <w:color w:val="000000"/>
                <w:kern w:val="0"/>
                <w:sz w:val="22"/>
              </w:rPr>
            </w:pPr>
            <w:r>
              <w:rPr>
                <w:rFonts w:ascii="Arial" w:eastAsia="宋体" w:hAnsi="Arial" w:cs="Arial"/>
                <w:b/>
                <w:color w:val="000000"/>
                <w:kern w:val="0"/>
                <w:sz w:val="22"/>
              </w:rPr>
              <w:t>Conductor</w:t>
            </w:r>
          </w:p>
        </w:tc>
        <w:tc>
          <w:tcPr>
            <w:tcW w:w="2051" w:type="dxa"/>
            <w:noWrap/>
            <w:vAlign w:val="center"/>
          </w:tcPr>
          <w:p w14:paraId="0C009222" w14:textId="77777777" w:rsidR="009029DE" w:rsidRDefault="009029DE" w:rsidP="009029DE">
            <w:pPr>
              <w:widowControl/>
              <w:spacing w:line="480" w:lineRule="auto"/>
              <w:jc w:val="center"/>
              <w:rPr>
                <w:rFonts w:ascii="Arial" w:eastAsia="宋体" w:hAnsi="Arial" w:cs="Arial"/>
                <w:color w:val="000000"/>
                <w:kern w:val="0"/>
                <w:sz w:val="22"/>
              </w:rPr>
            </w:pPr>
            <w:r>
              <w:rPr>
                <w:rFonts w:ascii="Arial" w:eastAsia="宋体" w:hAnsi="Arial" w:cs="Arial"/>
                <w:color w:val="000000"/>
                <w:kern w:val="0"/>
                <w:sz w:val="22"/>
              </w:rPr>
              <w:t>2%sp+2</w:t>
            </w:r>
            <w:r>
              <w:rPr>
                <w:rFonts w:ascii="Arial" w:eastAsia="宋体" w:hAnsi="Arial" w:cs="Arial" w:hint="eastAsia"/>
                <w:color w:val="000000"/>
                <w:kern w:val="0"/>
                <w:sz w:val="22"/>
              </w:rPr>
              <w:t>%</w:t>
            </w:r>
            <w:r>
              <w:rPr>
                <w:rFonts w:ascii="Arial" w:eastAsia="宋体" w:hAnsi="Arial" w:cs="Arial"/>
                <w:color w:val="000000"/>
                <w:kern w:val="0"/>
                <w:sz w:val="22"/>
              </w:rPr>
              <w:t>ks-6</w:t>
            </w:r>
          </w:p>
        </w:tc>
        <w:tc>
          <w:tcPr>
            <w:tcW w:w="2000" w:type="dxa"/>
            <w:noWrap/>
            <w:vAlign w:val="center"/>
          </w:tcPr>
          <w:p w14:paraId="0CF2E4E4" w14:textId="77777777" w:rsidR="009029DE" w:rsidRDefault="009029DE" w:rsidP="009029DE">
            <w:pPr>
              <w:widowControl/>
              <w:spacing w:line="480" w:lineRule="auto"/>
              <w:jc w:val="center"/>
              <w:rPr>
                <w:rFonts w:ascii="Arial" w:eastAsia="宋体" w:hAnsi="Arial" w:cs="Arial"/>
                <w:b/>
                <w:color w:val="000000"/>
                <w:kern w:val="0"/>
                <w:sz w:val="22"/>
              </w:rPr>
            </w:pPr>
            <w:r>
              <w:rPr>
                <w:rFonts w:ascii="Arial" w:eastAsia="宋体" w:hAnsi="Arial" w:cs="Arial"/>
                <w:b/>
                <w:color w:val="000000"/>
                <w:kern w:val="0"/>
                <w:sz w:val="22"/>
              </w:rPr>
              <w:t>Conductor</w:t>
            </w:r>
          </w:p>
        </w:tc>
        <w:tc>
          <w:tcPr>
            <w:tcW w:w="2399" w:type="dxa"/>
            <w:noWrap/>
            <w:vAlign w:val="center"/>
          </w:tcPr>
          <w:p w14:paraId="5D43BDB1" w14:textId="77777777" w:rsidR="009029DE" w:rsidRDefault="009029DE" w:rsidP="009029DE">
            <w:pPr>
              <w:widowControl/>
              <w:spacing w:line="480" w:lineRule="auto"/>
              <w:jc w:val="center"/>
              <w:rPr>
                <w:rFonts w:ascii="Arial" w:eastAsia="宋体" w:hAnsi="Arial" w:cs="Arial"/>
                <w:color w:val="000000"/>
                <w:kern w:val="0"/>
                <w:sz w:val="22"/>
              </w:rPr>
            </w:pPr>
            <w:r>
              <w:rPr>
                <w:rFonts w:ascii="Arial" w:eastAsia="宋体" w:hAnsi="Arial" w:cs="Arial"/>
                <w:color w:val="000000"/>
                <w:kern w:val="0"/>
                <w:sz w:val="22"/>
              </w:rPr>
              <w:t>1%SP</w:t>
            </w:r>
          </w:p>
        </w:tc>
      </w:tr>
      <w:tr w:rsidR="009029DE" w14:paraId="2726E958" w14:textId="77777777" w:rsidTr="009029DE">
        <w:trPr>
          <w:trHeight w:val="368"/>
          <w:jc w:val="center"/>
        </w:trPr>
        <w:tc>
          <w:tcPr>
            <w:tcW w:w="1838" w:type="dxa"/>
            <w:vAlign w:val="center"/>
          </w:tcPr>
          <w:p w14:paraId="12A00180"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Binder</w:t>
            </w:r>
          </w:p>
        </w:tc>
        <w:tc>
          <w:tcPr>
            <w:tcW w:w="2051" w:type="dxa"/>
            <w:vAlign w:val="center"/>
          </w:tcPr>
          <w:p w14:paraId="1F6645F2" w14:textId="77777777" w:rsidR="009029DE" w:rsidRDefault="009029DE" w:rsidP="009029DE">
            <w:pPr>
              <w:spacing w:line="480" w:lineRule="auto"/>
              <w:jc w:val="center"/>
              <w:rPr>
                <w:rFonts w:ascii="Arial" w:hAnsi="Arial" w:cs="Arial"/>
                <w:sz w:val="22"/>
              </w:rPr>
            </w:pPr>
            <w:r>
              <w:rPr>
                <w:rFonts w:ascii="Arial" w:hAnsi="Arial" w:cs="Arial"/>
                <w:sz w:val="22"/>
              </w:rPr>
              <w:t>2%-PVDF</w:t>
            </w:r>
          </w:p>
        </w:tc>
        <w:tc>
          <w:tcPr>
            <w:tcW w:w="2000" w:type="dxa"/>
            <w:vAlign w:val="center"/>
          </w:tcPr>
          <w:p w14:paraId="31962277"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Binder</w:t>
            </w:r>
          </w:p>
        </w:tc>
        <w:tc>
          <w:tcPr>
            <w:tcW w:w="2399" w:type="dxa"/>
            <w:vAlign w:val="center"/>
          </w:tcPr>
          <w:p w14:paraId="67B508FE" w14:textId="77777777" w:rsidR="009029DE" w:rsidRDefault="009029DE" w:rsidP="009029DE">
            <w:pPr>
              <w:spacing w:line="480" w:lineRule="auto"/>
              <w:jc w:val="center"/>
              <w:rPr>
                <w:rFonts w:ascii="Arial" w:hAnsi="Arial" w:cs="Arial"/>
                <w:sz w:val="22"/>
              </w:rPr>
            </w:pPr>
            <w:r>
              <w:rPr>
                <w:rFonts w:ascii="Arial" w:hAnsi="Arial" w:cs="Arial"/>
                <w:sz w:val="22"/>
              </w:rPr>
              <w:t>1.5%CMC+2.3%SBR</w:t>
            </w:r>
          </w:p>
        </w:tc>
      </w:tr>
      <w:tr w:rsidR="009029DE" w14:paraId="7724CAEC" w14:textId="77777777" w:rsidTr="009029DE">
        <w:trPr>
          <w:trHeight w:val="359"/>
          <w:jc w:val="center"/>
        </w:trPr>
        <w:tc>
          <w:tcPr>
            <w:tcW w:w="1838" w:type="dxa"/>
            <w:vAlign w:val="center"/>
          </w:tcPr>
          <w:p w14:paraId="1AD28C1E"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C.W. (mg cm</w:t>
            </w:r>
            <w:r>
              <w:rPr>
                <w:rFonts w:ascii="Arial" w:eastAsia="宋体" w:hAnsi="Arial" w:cs="Arial"/>
                <w:b/>
                <w:color w:val="000000"/>
                <w:kern w:val="0"/>
                <w:sz w:val="22"/>
                <w:vertAlign w:val="superscript"/>
              </w:rPr>
              <w:t>-2</w:t>
            </w:r>
            <w:r>
              <w:rPr>
                <w:rFonts w:ascii="Arial" w:eastAsia="宋体" w:hAnsi="Arial" w:cs="Arial"/>
                <w:b/>
                <w:color w:val="000000"/>
                <w:kern w:val="0"/>
                <w:sz w:val="22"/>
              </w:rPr>
              <w:t>)</w:t>
            </w:r>
          </w:p>
        </w:tc>
        <w:tc>
          <w:tcPr>
            <w:tcW w:w="2051" w:type="dxa"/>
            <w:vAlign w:val="center"/>
          </w:tcPr>
          <w:p w14:paraId="1A5628C0" w14:textId="77777777" w:rsidR="009029DE" w:rsidRDefault="009029DE" w:rsidP="009029DE">
            <w:pPr>
              <w:spacing w:line="480" w:lineRule="auto"/>
              <w:jc w:val="center"/>
              <w:rPr>
                <w:rFonts w:ascii="Arial" w:hAnsi="Arial" w:cs="Arial"/>
                <w:sz w:val="22"/>
              </w:rPr>
            </w:pPr>
            <w:r>
              <w:rPr>
                <w:rFonts w:ascii="Arial" w:hAnsi="Arial" w:cs="Arial"/>
                <w:sz w:val="22"/>
              </w:rPr>
              <w:t>17.2</w:t>
            </w:r>
          </w:p>
        </w:tc>
        <w:tc>
          <w:tcPr>
            <w:tcW w:w="2000" w:type="dxa"/>
            <w:vAlign w:val="center"/>
          </w:tcPr>
          <w:p w14:paraId="76661D05"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C.W. (mg cm</w:t>
            </w:r>
            <w:r>
              <w:rPr>
                <w:rFonts w:ascii="Arial" w:eastAsia="宋体" w:hAnsi="Arial" w:cs="Arial"/>
                <w:b/>
                <w:color w:val="000000"/>
                <w:kern w:val="0"/>
                <w:sz w:val="22"/>
                <w:vertAlign w:val="superscript"/>
              </w:rPr>
              <w:t>-2</w:t>
            </w:r>
            <w:r>
              <w:rPr>
                <w:rFonts w:ascii="Arial" w:eastAsia="宋体" w:hAnsi="Arial" w:cs="Arial"/>
                <w:b/>
                <w:color w:val="000000"/>
                <w:kern w:val="0"/>
                <w:sz w:val="22"/>
              </w:rPr>
              <w:t>)</w:t>
            </w:r>
          </w:p>
        </w:tc>
        <w:tc>
          <w:tcPr>
            <w:tcW w:w="2399" w:type="dxa"/>
            <w:vAlign w:val="center"/>
          </w:tcPr>
          <w:p w14:paraId="46744FC3" w14:textId="77777777" w:rsidR="009029DE" w:rsidRDefault="009029DE" w:rsidP="009029DE">
            <w:pPr>
              <w:spacing w:line="480" w:lineRule="auto"/>
              <w:jc w:val="center"/>
              <w:rPr>
                <w:rFonts w:ascii="Arial" w:hAnsi="Arial" w:cs="Arial"/>
                <w:sz w:val="22"/>
              </w:rPr>
            </w:pPr>
            <w:r>
              <w:rPr>
                <w:rFonts w:ascii="Arial" w:hAnsi="Arial" w:cs="Arial"/>
                <w:sz w:val="22"/>
              </w:rPr>
              <w:t>10.5</w:t>
            </w:r>
          </w:p>
        </w:tc>
      </w:tr>
      <w:tr w:rsidR="009029DE" w14:paraId="01CD0A8C" w14:textId="77777777" w:rsidTr="009029DE">
        <w:trPr>
          <w:trHeight w:val="368"/>
          <w:jc w:val="center"/>
        </w:trPr>
        <w:tc>
          <w:tcPr>
            <w:tcW w:w="1838" w:type="dxa"/>
            <w:vAlign w:val="center"/>
          </w:tcPr>
          <w:p w14:paraId="5989ACD4"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P.D. (g/cc)</w:t>
            </w:r>
          </w:p>
        </w:tc>
        <w:tc>
          <w:tcPr>
            <w:tcW w:w="2051" w:type="dxa"/>
            <w:vAlign w:val="center"/>
          </w:tcPr>
          <w:p w14:paraId="11B82CD7" w14:textId="77777777" w:rsidR="009029DE" w:rsidRDefault="009029DE" w:rsidP="009029DE">
            <w:pPr>
              <w:spacing w:line="480" w:lineRule="auto"/>
              <w:jc w:val="center"/>
              <w:rPr>
                <w:rFonts w:ascii="Arial" w:hAnsi="Arial" w:cs="Arial"/>
                <w:sz w:val="22"/>
              </w:rPr>
            </w:pPr>
            <w:r>
              <w:rPr>
                <w:rFonts w:ascii="Arial" w:hAnsi="Arial" w:cs="Arial"/>
                <w:sz w:val="22"/>
              </w:rPr>
              <w:t>3.40</w:t>
            </w:r>
          </w:p>
        </w:tc>
        <w:tc>
          <w:tcPr>
            <w:tcW w:w="2000" w:type="dxa"/>
            <w:vAlign w:val="center"/>
          </w:tcPr>
          <w:p w14:paraId="619CF631" w14:textId="77777777" w:rsidR="009029DE" w:rsidRDefault="009029DE" w:rsidP="009029DE">
            <w:pPr>
              <w:spacing w:line="480" w:lineRule="auto"/>
              <w:jc w:val="center"/>
              <w:rPr>
                <w:rFonts w:ascii="Arial" w:hAnsi="Arial" w:cs="Arial"/>
                <w:b/>
                <w:sz w:val="22"/>
              </w:rPr>
            </w:pPr>
            <w:r>
              <w:rPr>
                <w:rFonts w:ascii="Arial" w:eastAsia="宋体" w:hAnsi="Arial" w:cs="Arial"/>
                <w:b/>
                <w:color w:val="000000"/>
                <w:kern w:val="0"/>
                <w:sz w:val="22"/>
              </w:rPr>
              <w:t>P.D. (g/cc)</w:t>
            </w:r>
          </w:p>
        </w:tc>
        <w:tc>
          <w:tcPr>
            <w:tcW w:w="2399" w:type="dxa"/>
            <w:vAlign w:val="center"/>
          </w:tcPr>
          <w:p w14:paraId="5D9D9795" w14:textId="77777777" w:rsidR="009029DE" w:rsidRDefault="009029DE" w:rsidP="009029DE">
            <w:pPr>
              <w:spacing w:line="480" w:lineRule="auto"/>
              <w:jc w:val="center"/>
              <w:rPr>
                <w:rFonts w:ascii="Arial" w:hAnsi="Arial" w:cs="Arial"/>
                <w:sz w:val="22"/>
              </w:rPr>
            </w:pPr>
            <w:r>
              <w:rPr>
                <w:rFonts w:ascii="Arial" w:hAnsi="Arial" w:cs="Arial"/>
                <w:sz w:val="22"/>
              </w:rPr>
              <w:t>1.55</w:t>
            </w:r>
          </w:p>
        </w:tc>
      </w:tr>
      <w:tr w:rsidR="009029DE" w14:paraId="57DAD3B4" w14:textId="77777777" w:rsidTr="009029DE">
        <w:trPr>
          <w:trHeight w:val="368"/>
          <w:jc w:val="center"/>
        </w:trPr>
        <w:tc>
          <w:tcPr>
            <w:tcW w:w="1838" w:type="dxa"/>
            <w:vAlign w:val="center"/>
          </w:tcPr>
          <w:p w14:paraId="321A410D" w14:textId="77777777" w:rsidR="009029DE" w:rsidRDefault="009029DE" w:rsidP="009029DE">
            <w:pPr>
              <w:spacing w:line="480" w:lineRule="auto"/>
              <w:jc w:val="center"/>
              <w:rPr>
                <w:rFonts w:ascii="Arial" w:hAnsi="Arial" w:cs="Arial"/>
                <w:b/>
                <w:sz w:val="22"/>
              </w:rPr>
            </w:pPr>
            <w:r>
              <w:rPr>
                <w:rFonts w:ascii="Arial" w:hAnsi="Arial" w:cs="Arial"/>
                <w:b/>
                <w:sz w:val="22"/>
              </w:rPr>
              <w:t>Electrolyte</w:t>
            </w:r>
          </w:p>
        </w:tc>
        <w:tc>
          <w:tcPr>
            <w:tcW w:w="6450" w:type="dxa"/>
            <w:gridSpan w:val="3"/>
            <w:vAlign w:val="center"/>
          </w:tcPr>
          <w:p w14:paraId="343E5F4D" w14:textId="77777777" w:rsidR="009029DE" w:rsidRDefault="009029DE" w:rsidP="009029DE">
            <w:pPr>
              <w:spacing w:line="480" w:lineRule="auto"/>
              <w:jc w:val="center"/>
              <w:rPr>
                <w:rFonts w:ascii="Arial" w:hAnsi="Arial" w:cs="Arial"/>
                <w:sz w:val="22"/>
              </w:rPr>
            </w:pPr>
            <w:r>
              <w:rPr>
                <w:rFonts w:ascii="Arial" w:hAnsi="Arial" w:cs="Arial"/>
                <w:sz w:val="22"/>
              </w:rPr>
              <w:t>C004</w:t>
            </w:r>
          </w:p>
        </w:tc>
      </w:tr>
      <w:tr w:rsidR="009029DE" w14:paraId="463259F5" w14:textId="77777777" w:rsidTr="009029DE">
        <w:trPr>
          <w:trHeight w:val="368"/>
          <w:jc w:val="center"/>
        </w:trPr>
        <w:tc>
          <w:tcPr>
            <w:tcW w:w="1838" w:type="dxa"/>
            <w:vAlign w:val="center"/>
          </w:tcPr>
          <w:p w14:paraId="00F88C37" w14:textId="77777777" w:rsidR="009029DE" w:rsidRDefault="009029DE" w:rsidP="009029DE">
            <w:pPr>
              <w:spacing w:line="480" w:lineRule="auto"/>
              <w:jc w:val="center"/>
              <w:rPr>
                <w:rFonts w:ascii="Arial" w:hAnsi="Arial" w:cs="Arial"/>
                <w:b/>
                <w:sz w:val="22"/>
              </w:rPr>
            </w:pPr>
            <w:r>
              <w:rPr>
                <w:rFonts w:ascii="Arial" w:hAnsi="Arial" w:cs="Arial"/>
                <w:b/>
                <w:sz w:val="22"/>
              </w:rPr>
              <w:t>Separator</w:t>
            </w:r>
          </w:p>
        </w:tc>
        <w:tc>
          <w:tcPr>
            <w:tcW w:w="6450" w:type="dxa"/>
            <w:gridSpan w:val="3"/>
            <w:vAlign w:val="center"/>
          </w:tcPr>
          <w:p w14:paraId="5A27DC11" w14:textId="77777777" w:rsidR="009029DE" w:rsidRDefault="009029DE" w:rsidP="009029DE">
            <w:pPr>
              <w:spacing w:line="480" w:lineRule="auto"/>
              <w:jc w:val="center"/>
              <w:rPr>
                <w:rFonts w:ascii="Arial" w:hAnsi="Arial" w:cs="Arial"/>
                <w:sz w:val="22"/>
              </w:rPr>
            </w:pPr>
            <w:r>
              <w:rPr>
                <w:rFonts w:ascii="Arial" w:hAnsi="Arial" w:cs="Arial"/>
                <w:sz w:val="22"/>
              </w:rPr>
              <w:t xml:space="preserve"> PP (20 µm)</w:t>
            </w:r>
          </w:p>
        </w:tc>
      </w:tr>
      <w:tr w:rsidR="009029DE" w14:paraId="14367472" w14:textId="77777777" w:rsidTr="009029DE">
        <w:trPr>
          <w:trHeight w:val="359"/>
          <w:jc w:val="center"/>
        </w:trPr>
        <w:tc>
          <w:tcPr>
            <w:tcW w:w="1838" w:type="dxa"/>
            <w:vAlign w:val="center"/>
          </w:tcPr>
          <w:p w14:paraId="14B1F2E2" w14:textId="77777777" w:rsidR="009029DE" w:rsidRDefault="009029DE" w:rsidP="009029DE">
            <w:pPr>
              <w:spacing w:line="480" w:lineRule="auto"/>
              <w:jc w:val="center"/>
              <w:rPr>
                <w:rFonts w:ascii="Arial" w:hAnsi="Arial" w:cs="Arial"/>
                <w:b/>
                <w:sz w:val="22"/>
              </w:rPr>
            </w:pPr>
            <w:r>
              <w:rPr>
                <w:rFonts w:ascii="Arial" w:hAnsi="Arial" w:cs="Arial"/>
                <w:b/>
                <w:sz w:val="22"/>
              </w:rPr>
              <w:t>Cell Balance</w:t>
            </w:r>
          </w:p>
        </w:tc>
        <w:tc>
          <w:tcPr>
            <w:tcW w:w="6450" w:type="dxa"/>
            <w:gridSpan w:val="3"/>
            <w:vAlign w:val="center"/>
          </w:tcPr>
          <w:p w14:paraId="09BF8AA4" w14:textId="77777777" w:rsidR="009029DE" w:rsidRDefault="009029DE" w:rsidP="009029DE">
            <w:pPr>
              <w:spacing w:line="480" w:lineRule="auto"/>
              <w:jc w:val="center"/>
              <w:rPr>
                <w:rFonts w:ascii="Arial" w:hAnsi="Arial" w:cs="Arial"/>
                <w:sz w:val="22"/>
              </w:rPr>
            </w:pPr>
            <w:r>
              <w:rPr>
                <w:rFonts w:ascii="Arial" w:hAnsi="Arial" w:cs="Arial"/>
                <w:sz w:val="22"/>
              </w:rPr>
              <w:t>1.05</w:t>
            </w:r>
          </w:p>
        </w:tc>
      </w:tr>
    </w:tbl>
    <w:p w14:paraId="081DFC1B" w14:textId="77777777" w:rsidR="009029DE" w:rsidRDefault="009029DE" w:rsidP="009029DE">
      <w:pPr>
        <w:widowControl/>
        <w:spacing w:afterLines="100" w:after="312"/>
        <w:jc w:val="left"/>
        <w:rPr>
          <w:rFonts w:ascii="Arial" w:hAnsi="Arial" w:cs="Arial"/>
          <w:sz w:val="24"/>
          <w:szCs w:val="24"/>
        </w:rPr>
      </w:pPr>
      <w:r>
        <w:rPr>
          <w:rFonts w:ascii="Arial" w:hAnsi="Arial" w:cs="Arial"/>
          <w:sz w:val="24"/>
          <w:szCs w:val="24"/>
        </w:rPr>
        <w:br w:type="page"/>
      </w:r>
    </w:p>
    <w:p w14:paraId="09FE873D" w14:textId="015D3E40" w:rsidR="005C0CEC" w:rsidRDefault="005C0CEC" w:rsidP="005C0CEC">
      <w:pPr>
        <w:widowControl/>
        <w:jc w:val="center"/>
        <w:rPr>
          <w:rFonts w:ascii="Arial" w:hAnsi="Arial" w:cs="Arial"/>
          <w:b/>
          <w:sz w:val="22"/>
          <w:szCs w:val="24"/>
        </w:rPr>
      </w:pPr>
      <w:r>
        <w:rPr>
          <w:rFonts w:ascii="Arial" w:hAnsi="Arial" w:cs="Arial"/>
          <w:b/>
          <w:noProof/>
          <w:sz w:val="22"/>
          <w:szCs w:val="24"/>
        </w:rPr>
        <w:lastRenderedPageBreak/>
        <w:drawing>
          <wp:inline distT="0" distB="0" distL="0" distR="0" wp14:anchorId="3E5BE92B" wp14:editId="1DE8B43B">
            <wp:extent cx="2738252" cy="2263909"/>
            <wp:effectExtent l="0" t="0" r="508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tif"/>
                    <pic:cNvPicPr/>
                  </pic:nvPicPr>
                  <pic:blipFill>
                    <a:blip r:embed="rId16">
                      <a:extLst>
                        <a:ext uri="{28A0092B-C50C-407E-A947-70E740481C1C}">
                          <a14:useLocalDpi xmlns:a14="http://schemas.microsoft.com/office/drawing/2010/main" val="0"/>
                        </a:ext>
                      </a:extLst>
                    </a:blip>
                    <a:stretch>
                      <a:fillRect/>
                    </a:stretch>
                  </pic:blipFill>
                  <pic:spPr>
                    <a:xfrm>
                      <a:off x="0" y="0"/>
                      <a:ext cx="2741156" cy="2266310"/>
                    </a:xfrm>
                    <a:prstGeom prst="rect">
                      <a:avLst/>
                    </a:prstGeom>
                  </pic:spPr>
                </pic:pic>
              </a:graphicData>
            </a:graphic>
          </wp:inline>
        </w:drawing>
      </w:r>
    </w:p>
    <w:p w14:paraId="15F6719B" w14:textId="7EFA7C57" w:rsidR="003E575F" w:rsidRPr="003E575F" w:rsidRDefault="005C0CEC" w:rsidP="003E575F">
      <w:pPr>
        <w:widowControl/>
        <w:rPr>
          <w:rFonts w:ascii="Arial" w:hAnsi="Arial" w:cs="Arial"/>
          <w:sz w:val="22"/>
        </w:rPr>
      </w:pPr>
      <w:r>
        <w:rPr>
          <w:rFonts w:ascii="Arial" w:hAnsi="Arial" w:cs="Arial"/>
          <w:b/>
          <w:sz w:val="22"/>
          <w:szCs w:val="24"/>
        </w:rPr>
        <w:t xml:space="preserve">Supplementary Fig. </w:t>
      </w:r>
      <w:r>
        <w:rPr>
          <w:rFonts w:ascii="Arial" w:hAnsi="Arial" w:cs="Arial" w:hint="eastAsia"/>
          <w:b/>
          <w:sz w:val="22"/>
          <w:szCs w:val="24"/>
        </w:rPr>
        <w:t>S</w:t>
      </w:r>
      <w:r w:rsidR="00DF623A">
        <w:rPr>
          <w:rFonts w:ascii="Arial" w:hAnsi="Arial" w:cs="Arial"/>
          <w:b/>
          <w:sz w:val="22"/>
          <w:szCs w:val="24"/>
        </w:rPr>
        <w:t>7</w:t>
      </w:r>
      <w:r w:rsidRPr="002F53C9">
        <w:rPr>
          <w:rFonts w:ascii="Arial" w:hAnsi="Arial" w:cs="Arial"/>
          <w:b/>
          <w:sz w:val="22"/>
          <w:szCs w:val="24"/>
        </w:rPr>
        <w:t xml:space="preserve">. </w:t>
      </w:r>
      <w:r w:rsidR="00B0771B" w:rsidRPr="002F53C9">
        <w:rPr>
          <w:rFonts w:ascii="Arial" w:hAnsi="Arial" w:cs="Arial"/>
          <w:b/>
          <w:sz w:val="22"/>
          <w:szCs w:val="24"/>
        </w:rPr>
        <w:t xml:space="preserve">Fitting of the 2D band in </w:t>
      </w:r>
      <w:r w:rsidRPr="002F53C9">
        <w:rPr>
          <w:rFonts w:ascii="Arial" w:hAnsi="Arial" w:cs="Arial"/>
          <w:b/>
          <w:sz w:val="22"/>
          <w:szCs w:val="24"/>
        </w:rPr>
        <w:t>Raman maps</w:t>
      </w:r>
      <w:r w:rsidRPr="007C466A">
        <w:rPr>
          <w:rFonts w:ascii="Arial" w:hAnsi="Arial" w:cs="Arial"/>
          <w:b/>
          <w:sz w:val="22"/>
        </w:rPr>
        <w:t>.</w:t>
      </w:r>
      <w:r w:rsidR="00B0771B" w:rsidRPr="007C466A">
        <w:rPr>
          <w:rFonts w:ascii="Arial" w:hAnsi="Arial" w:cs="Arial"/>
          <w:b/>
          <w:sz w:val="22"/>
        </w:rPr>
        <w:t xml:space="preserve"> </w:t>
      </w:r>
      <w:r w:rsidR="003E575F" w:rsidRPr="003E575F">
        <w:rPr>
          <w:rFonts w:ascii="Arial" w:hAnsi="Arial" w:cs="Arial"/>
          <w:sz w:val="22"/>
        </w:rPr>
        <w:t>The 3 peaks include two Lorentzian curves for AB stacked</w:t>
      </w:r>
      <w:r w:rsidR="003E575F" w:rsidRPr="003E575F">
        <w:rPr>
          <w:rFonts w:ascii="Arial" w:hAnsi="Arial" w:cs="Arial" w:hint="eastAsia"/>
          <w:sz w:val="22"/>
        </w:rPr>
        <w:t xml:space="preserve"> </w:t>
      </w:r>
      <w:r w:rsidR="003E575F" w:rsidRPr="003E575F">
        <w:rPr>
          <w:rFonts w:ascii="Arial" w:hAnsi="Arial" w:cs="Arial"/>
          <w:sz w:val="22"/>
        </w:rPr>
        <w:t>graphite (2D</w:t>
      </w:r>
      <w:r w:rsidR="003E575F" w:rsidRPr="003E575F">
        <w:rPr>
          <w:rFonts w:ascii="Arial" w:hAnsi="Arial" w:cs="Arial"/>
          <w:sz w:val="22"/>
          <w:vertAlign w:val="subscript"/>
        </w:rPr>
        <w:t>1</w:t>
      </w:r>
      <w:r w:rsidR="003E575F" w:rsidRPr="003E575F">
        <w:rPr>
          <w:rFonts w:ascii="Arial" w:hAnsi="Arial" w:cs="Arial"/>
          <w:sz w:val="22"/>
        </w:rPr>
        <w:t xml:space="preserve"> and 2D</w:t>
      </w:r>
      <w:r w:rsidR="003E575F" w:rsidRPr="003E575F">
        <w:rPr>
          <w:rFonts w:ascii="Arial" w:hAnsi="Arial" w:cs="Arial"/>
          <w:sz w:val="22"/>
          <w:vertAlign w:val="subscript"/>
        </w:rPr>
        <w:t>2</w:t>
      </w:r>
      <w:r w:rsidR="003E575F" w:rsidRPr="003E575F">
        <w:rPr>
          <w:rFonts w:ascii="Arial" w:hAnsi="Arial" w:cs="Arial"/>
          <w:sz w:val="22"/>
        </w:rPr>
        <w:t>) as shown in the fitted spectrum</w:t>
      </w:r>
      <w:r w:rsidR="003E575F" w:rsidRPr="003E575F">
        <w:rPr>
          <w:rFonts w:ascii="Arial" w:hAnsi="Arial" w:cs="Arial" w:hint="eastAsia"/>
          <w:sz w:val="22"/>
        </w:rPr>
        <w:t xml:space="preserve"> </w:t>
      </w:r>
      <w:r w:rsidR="003E575F" w:rsidRPr="003E575F">
        <w:rPr>
          <w:rFonts w:ascii="Arial" w:hAnsi="Arial" w:cs="Arial"/>
          <w:sz w:val="22"/>
        </w:rPr>
        <w:t xml:space="preserve">and one for </w:t>
      </w:r>
      <w:proofErr w:type="spellStart"/>
      <w:r w:rsidR="003E575F" w:rsidRPr="003E575F">
        <w:rPr>
          <w:rFonts w:ascii="Arial" w:hAnsi="Arial" w:cs="Arial"/>
          <w:sz w:val="22"/>
        </w:rPr>
        <w:t>turbostratic</w:t>
      </w:r>
      <w:proofErr w:type="spellEnd"/>
      <w:r w:rsidR="003E575F" w:rsidRPr="003E575F">
        <w:rPr>
          <w:rFonts w:ascii="Arial" w:hAnsi="Arial" w:cs="Arial"/>
          <w:sz w:val="22"/>
        </w:rPr>
        <w:t xml:space="preserve"> stacking (2D</w:t>
      </w:r>
      <w:r w:rsidR="003E575F" w:rsidRPr="003E575F">
        <w:rPr>
          <w:rFonts w:ascii="Arial" w:hAnsi="Arial" w:cs="Arial"/>
          <w:sz w:val="22"/>
          <w:vertAlign w:val="subscript"/>
        </w:rPr>
        <w:t>T</w:t>
      </w:r>
      <w:r w:rsidR="003E575F" w:rsidRPr="003E575F">
        <w:rPr>
          <w:rFonts w:ascii="Arial" w:hAnsi="Arial" w:cs="Arial"/>
          <w:sz w:val="22"/>
        </w:rPr>
        <w:t>).</w:t>
      </w:r>
      <w:r w:rsidR="003E575F">
        <w:rPr>
          <w:rFonts w:ascii="Arial" w:hAnsi="Arial" w:cs="Arial"/>
          <w:sz w:val="22"/>
        </w:rPr>
        <w:t xml:space="preserve"> </w:t>
      </w:r>
      <w:r w:rsidR="007C466A" w:rsidRPr="003E575F">
        <w:rPr>
          <w:rFonts w:ascii="Arial" w:hAnsi="Arial" w:cs="Arial"/>
          <w:sz w:val="22"/>
        </w:rPr>
        <w:t xml:space="preserve">The degree of AB stacking </w:t>
      </w:r>
      <w:r w:rsidR="003E575F" w:rsidRPr="003E575F">
        <w:rPr>
          <w:rFonts w:ascii="Arial" w:hAnsi="Arial" w:cs="Arial"/>
          <w:sz w:val="22"/>
        </w:rPr>
        <w:t xml:space="preserve">quantified by </w:t>
      </w:r>
      <w:r w:rsidR="003E575F" w:rsidRPr="003E575F">
        <w:rPr>
          <w:rFonts w:ascii="Arial" w:hAnsi="Arial" w:cs="Arial"/>
          <w:sz w:val="22"/>
          <w:szCs w:val="24"/>
        </w:rPr>
        <w:t>I(2D</w:t>
      </w:r>
      <w:r w:rsidR="003E575F" w:rsidRPr="003E575F">
        <w:rPr>
          <w:rFonts w:ascii="Arial" w:hAnsi="Arial" w:cs="Arial"/>
          <w:sz w:val="22"/>
          <w:szCs w:val="24"/>
          <w:vertAlign w:val="subscript"/>
        </w:rPr>
        <w:t>2</w:t>
      </w:r>
      <w:r w:rsidR="003E575F" w:rsidRPr="003E575F">
        <w:rPr>
          <w:rFonts w:ascii="Arial" w:hAnsi="Arial" w:cs="Arial"/>
          <w:sz w:val="22"/>
          <w:szCs w:val="24"/>
        </w:rPr>
        <w:t>)</w:t>
      </w:r>
      <w:r w:rsidR="008031E4">
        <w:rPr>
          <w:rFonts w:ascii="Arial" w:hAnsi="Arial" w:cs="Arial"/>
          <w:sz w:val="22"/>
          <w:szCs w:val="24"/>
        </w:rPr>
        <w:t xml:space="preserve"> </w:t>
      </w:r>
      <w:r w:rsidR="003E575F" w:rsidRPr="003E575F">
        <w:rPr>
          <w:rFonts w:ascii="Arial" w:hAnsi="Arial" w:cs="Arial"/>
          <w:sz w:val="22"/>
          <w:szCs w:val="24"/>
        </w:rPr>
        <w:t>/</w:t>
      </w:r>
      <w:r w:rsidR="008031E4">
        <w:rPr>
          <w:rFonts w:ascii="Arial" w:hAnsi="Arial" w:cs="Arial"/>
          <w:sz w:val="22"/>
          <w:szCs w:val="24"/>
        </w:rPr>
        <w:t xml:space="preserve"> </w:t>
      </w:r>
      <w:proofErr w:type="gramStart"/>
      <w:r w:rsidR="003E575F" w:rsidRPr="003E575F">
        <w:rPr>
          <w:rFonts w:ascii="Arial" w:hAnsi="Arial" w:cs="Arial"/>
          <w:sz w:val="22"/>
          <w:szCs w:val="24"/>
        </w:rPr>
        <w:t>I(</w:t>
      </w:r>
      <w:proofErr w:type="gramEnd"/>
      <w:r w:rsidR="003E575F" w:rsidRPr="003E575F">
        <w:rPr>
          <w:rFonts w:ascii="Arial" w:hAnsi="Arial" w:cs="Arial"/>
          <w:sz w:val="22"/>
          <w:szCs w:val="24"/>
        </w:rPr>
        <w:t>2D</w:t>
      </w:r>
      <w:r w:rsidR="003E575F" w:rsidRPr="003E575F">
        <w:rPr>
          <w:rFonts w:ascii="Arial" w:hAnsi="Arial" w:cs="Arial"/>
          <w:sz w:val="22"/>
          <w:szCs w:val="24"/>
          <w:vertAlign w:val="subscript"/>
        </w:rPr>
        <w:t>2</w:t>
      </w:r>
      <w:r w:rsidR="003E575F" w:rsidRPr="003E575F">
        <w:rPr>
          <w:rFonts w:ascii="Arial" w:hAnsi="Arial" w:cs="Arial"/>
          <w:sz w:val="22"/>
          <w:szCs w:val="24"/>
        </w:rPr>
        <w:t xml:space="preserve"> + 2D</w:t>
      </w:r>
      <w:r w:rsidR="003E575F" w:rsidRPr="003E575F">
        <w:rPr>
          <w:rFonts w:ascii="Arial" w:hAnsi="Arial" w:cs="Arial"/>
          <w:sz w:val="22"/>
          <w:szCs w:val="24"/>
          <w:vertAlign w:val="subscript"/>
        </w:rPr>
        <w:t>T</w:t>
      </w:r>
      <w:r w:rsidR="003E575F" w:rsidRPr="003E575F">
        <w:rPr>
          <w:rFonts w:ascii="Arial" w:hAnsi="Arial" w:cs="Arial"/>
          <w:sz w:val="22"/>
          <w:szCs w:val="24"/>
        </w:rPr>
        <w:t xml:space="preserve">) </w:t>
      </w:r>
      <w:r w:rsidR="003E575F" w:rsidRPr="003E575F">
        <w:rPr>
          <w:rFonts w:ascii="Arial" w:hAnsi="Arial" w:cs="Arial" w:hint="eastAsia"/>
          <w:sz w:val="22"/>
          <w:szCs w:val="24"/>
        </w:rPr>
        <w:t>is</w:t>
      </w:r>
      <w:r w:rsidR="003E575F" w:rsidRPr="003E575F">
        <w:rPr>
          <w:rFonts w:ascii="Arial" w:hAnsi="Arial" w:cs="Arial"/>
          <w:sz w:val="22"/>
          <w:szCs w:val="24"/>
        </w:rPr>
        <w:t xml:space="preserve"> around </w:t>
      </w:r>
      <w:r w:rsidR="002424E5" w:rsidRPr="003E575F">
        <w:rPr>
          <w:rFonts w:ascii="Arial" w:hAnsi="Arial" w:cs="Arial"/>
          <w:sz w:val="22"/>
        </w:rPr>
        <w:t>85.7%</w:t>
      </w:r>
      <w:r w:rsidR="003E575F" w:rsidRPr="003E575F">
        <w:rPr>
          <w:rFonts w:ascii="Arial" w:hAnsi="Arial" w:cs="Arial"/>
          <w:sz w:val="22"/>
        </w:rPr>
        <w:t>.</w:t>
      </w:r>
    </w:p>
    <w:p w14:paraId="7DA6F3E1" w14:textId="65B07D01" w:rsidR="005C0CEC" w:rsidRPr="007C466A" w:rsidRDefault="005C0CEC" w:rsidP="003E575F">
      <w:pPr>
        <w:widowControl/>
        <w:rPr>
          <w:rFonts w:ascii="Arial" w:hAnsi="Arial" w:cs="Arial"/>
          <w:b/>
          <w:sz w:val="22"/>
        </w:rPr>
      </w:pPr>
    </w:p>
    <w:p w14:paraId="6436D9DD" w14:textId="0AE4E3A9" w:rsidR="005C0CEC" w:rsidRDefault="005C0CEC" w:rsidP="005C0CEC">
      <w:pPr>
        <w:widowControl/>
        <w:jc w:val="center"/>
        <w:rPr>
          <w:rFonts w:ascii="Arial" w:hAnsi="Arial" w:cs="Arial"/>
          <w:b/>
          <w:sz w:val="22"/>
          <w:szCs w:val="24"/>
        </w:rPr>
      </w:pPr>
      <w:r>
        <w:rPr>
          <w:rFonts w:ascii="Arial" w:hAnsi="Arial" w:cs="Arial"/>
          <w:b/>
          <w:sz w:val="22"/>
          <w:szCs w:val="24"/>
        </w:rPr>
        <w:br w:type="page"/>
      </w:r>
    </w:p>
    <w:p w14:paraId="5FD90C47" w14:textId="65A5AA95" w:rsidR="00B37046" w:rsidRDefault="00B37046" w:rsidP="00B37046">
      <w:pPr>
        <w:widowControl/>
        <w:jc w:val="center"/>
        <w:rPr>
          <w:rFonts w:ascii="Arial" w:hAnsi="Arial" w:cs="Arial"/>
          <w:b/>
          <w:sz w:val="22"/>
          <w:szCs w:val="24"/>
        </w:rPr>
      </w:pPr>
      <w:r>
        <w:rPr>
          <w:rFonts w:ascii="Arial" w:hAnsi="Arial" w:cs="Arial"/>
          <w:b/>
          <w:noProof/>
          <w:sz w:val="22"/>
          <w:szCs w:val="24"/>
        </w:rPr>
        <w:lastRenderedPageBreak/>
        <w:drawing>
          <wp:inline distT="0" distB="0" distL="0" distR="0" wp14:anchorId="1F8E0A0C" wp14:editId="27832713">
            <wp:extent cx="5141255" cy="2534009"/>
            <wp:effectExtent l="0" t="0" r="2540" b="0"/>
            <wp:docPr id="9865997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99785" name="图片 98659978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44212" cy="2535466"/>
                    </a:xfrm>
                    <a:prstGeom prst="rect">
                      <a:avLst/>
                    </a:prstGeom>
                  </pic:spPr>
                </pic:pic>
              </a:graphicData>
            </a:graphic>
          </wp:inline>
        </w:drawing>
      </w:r>
    </w:p>
    <w:p w14:paraId="1B9D9B82" w14:textId="204E6212" w:rsidR="00B37046" w:rsidRDefault="00B37046" w:rsidP="00B37046">
      <w:pPr>
        <w:widowControl/>
        <w:rPr>
          <w:rFonts w:ascii="Arial" w:eastAsia="宋体" w:hAnsi="Arial" w:cs="Arial"/>
          <w:kern w:val="44"/>
          <w:sz w:val="22"/>
        </w:rPr>
      </w:pPr>
      <w:r>
        <w:rPr>
          <w:rFonts w:ascii="Arial" w:hAnsi="Arial" w:cs="Arial"/>
          <w:b/>
          <w:sz w:val="22"/>
        </w:rPr>
        <w:t xml:space="preserve">Supplementary Fig. </w:t>
      </w:r>
      <w:r>
        <w:rPr>
          <w:rFonts w:ascii="Arial" w:hAnsi="Arial" w:cs="Arial" w:hint="eastAsia"/>
          <w:b/>
          <w:sz w:val="22"/>
        </w:rPr>
        <w:t>S</w:t>
      </w:r>
      <w:r w:rsidR="00DF623A">
        <w:rPr>
          <w:rFonts w:ascii="Arial" w:hAnsi="Arial" w:cs="Arial"/>
          <w:b/>
          <w:sz w:val="22"/>
        </w:rPr>
        <w:t>8</w:t>
      </w:r>
      <w:r>
        <w:rPr>
          <w:rFonts w:ascii="Arial" w:hAnsi="Arial" w:cs="Arial"/>
          <w:b/>
          <w:sz w:val="22"/>
        </w:rPr>
        <w:t>. TEM characterization of Gr nanosheets.</w:t>
      </w:r>
      <w:r>
        <w:rPr>
          <w:rFonts w:ascii="Arial" w:hAnsi="Arial" w:cs="Arial"/>
          <w:sz w:val="22"/>
        </w:rPr>
        <w:t xml:space="preserve"> </w:t>
      </w:r>
      <w:r>
        <w:rPr>
          <w:rFonts w:ascii="Arial" w:hAnsi="Arial" w:cs="Arial"/>
          <w:b/>
          <w:sz w:val="22"/>
        </w:rPr>
        <w:t>a</w:t>
      </w:r>
      <w:r>
        <w:rPr>
          <w:rFonts w:ascii="Arial" w:hAnsi="Arial" w:cs="Arial"/>
          <w:sz w:val="22"/>
        </w:rPr>
        <w:t xml:space="preserve">, TEM image of Gr nanosheets. </w:t>
      </w:r>
      <w:r>
        <w:rPr>
          <w:rFonts w:ascii="Arial" w:hAnsi="Arial" w:cs="Arial"/>
          <w:b/>
          <w:sz w:val="22"/>
        </w:rPr>
        <w:t>b</w:t>
      </w:r>
      <w:r>
        <w:rPr>
          <w:rFonts w:ascii="Arial" w:hAnsi="Arial" w:cs="Arial"/>
          <w:sz w:val="22"/>
        </w:rPr>
        <w:t>, Corresponding SAED pattern.</w:t>
      </w:r>
    </w:p>
    <w:p w14:paraId="4BFB9112" w14:textId="0E3BB6A6" w:rsidR="00DC146A" w:rsidRDefault="00B37046" w:rsidP="00DC146A">
      <w:pPr>
        <w:widowControl/>
        <w:jc w:val="center"/>
        <w:rPr>
          <w:rFonts w:ascii="Arial" w:eastAsia="等线" w:hAnsi="Arial" w:cs="Arial"/>
          <w:b/>
          <w:sz w:val="22"/>
        </w:rPr>
      </w:pPr>
      <w:r>
        <w:rPr>
          <w:rFonts w:ascii="Arial" w:eastAsia="宋体" w:hAnsi="Arial" w:cs="Arial"/>
          <w:kern w:val="44"/>
          <w:sz w:val="22"/>
        </w:rPr>
        <w:br w:type="page"/>
      </w:r>
    </w:p>
    <w:p w14:paraId="645A5D14" w14:textId="6C9FE116" w:rsidR="00307A31" w:rsidRDefault="001C25B2" w:rsidP="00307A31">
      <w:pPr>
        <w:widowControl/>
        <w:jc w:val="center"/>
        <w:rPr>
          <w:rFonts w:ascii="Arial" w:hAnsi="Arial" w:cs="Arial"/>
          <w:b/>
          <w:sz w:val="22"/>
        </w:rPr>
      </w:pPr>
      <w:r>
        <w:rPr>
          <w:rFonts w:ascii="Arial" w:hAnsi="Arial" w:cs="Arial"/>
          <w:b/>
          <w:noProof/>
          <w:sz w:val="22"/>
        </w:rPr>
        <w:lastRenderedPageBreak/>
        <w:drawing>
          <wp:inline distT="0" distB="0" distL="0" distR="0" wp14:anchorId="4C8B0D17" wp14:editId="7A102E02">
            <wp:extent cx="3310128" cy="2609088"/>
            <wp:effectExtent l="0" t="0" r="508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1.tif"/>
                    <pic:cNvPicPr/>
                  </pic:nvPicPr>
                  <pic:blipFill>
                    <a:blip r:embed="rId18">
                      <a:extLst>
                        <a:ext uri="{28A0092B-C50C-407E-A947-70E740481C1C}">
                          <a14:useLocalDpi xmlns:a14="http://schemas.microsoft.com/office/drawing/2010/main" val="0"/>
                        </a:ext>
                      </a:extLst>
                    </a:blip>
                    <a:stretch>
                      <a:fillRect/>
                    </a:stretch>
                  </pic:blipFill>
                  <pic:spPr>
                    <a:xfrm>
                      <a:off x="0" y="0"/>
                      <a:ext cx="3310128" cy="2609088"/>
                    </a:xfrm>
                    <a:prstGeom prst="rect">
                      <a:avLst/>
                    </a:prstGeom>
                  </pic:spPr>
                </pic:pic>
              </a:graphicData>
            </a:graphic>
          </wp:inline>
        </w:drawing>
      </w:r>
    </w:p>
    <w:p w14:paraId="0CF93D47" w14:textId="30B03DE7" w:rsidR="00DC146A" w:rsidRPr="00B37046" w:rsidRDefault="00DC146A" w:rsidP="00DC146A">
      <w:pPr>
        <w:widowControl/>
        <w:jc w:val="left"/>
        <w:rPr>
          <w:rFonts w:ascii="Arial" w:eastAsia="宋体" w:hAnsi="Arial" w:cs="Arial"/>
          <w:b/>
          <w:kern w:val="44"/>
          <w:sz w:val="22"/>
        </w:rPr>
      </w:pPr>
      <w:r>
        <w:rPr>
          <w:rFonts w:ascii="Arial" w:hAnsi="Arial" w:cs="Arial"/>
          <w:b/>
          <w:sz w:val="22"/>
        </w:rPr>
        <w:t xml:space="preserve">Supplementary Fig. </w:t>
      </w:r>
      <w:r>
        <w:rPr>
          <w:rFonts w:ascii="Arial" w:hAnsi="Arial" w:cs="Arial" w:hint="eastAsia"/>
          <w:b/>
          <w:sz w:val="22"/>
        </w:rPr>
        <w:t>S</w:t>
      </w:r>
      <w:r w:rsidR="00DF623A">
        <w:rPr>
          <w:rFonts w:ascii="Arial" w:hAnsi="Arial" w:cs="Arial"/>
          <w:b/>
          <w:sz w:val="22"/>
        </w:rPr>
        <w:t>9</w:t>
      </w:r>
      <w:r w:rsidRPr="00B37046">
        <w:rPr>
          <w:rFonts w:ascii="Arial" w:hAnsi="Arial" w:cs="Arial"/>
          <w:b/>
          <w:sz w:val="22"/>
        </w:rPr>
        <w:t>. Comparison of mechanical properties of Gr foil with those reported in the literature</w:t>
      </w:r>
      <w:r w:rsidR="00316E30">
        <w:rPr>
          <w:rFonts w:ascii="Arial" w:hAnsi="Arial" w:cs="Arial" w:hint="eastAsia"/>
          <w:b/>
          <w:sz w:val="22"/>
        </w:rPr>
        <w:t>s</w:t>
      </w:r>
      <w:r w:rsidRPr="00B37046">
        <w:rPr>
          <w:rFonts w:ascii="Arial" w:hAnsi="Arial" w:cs="Arial"/>
          <w:b/>
          <w:sz w:val="22"/>
        </w:rPr>
        <w:t>.</w:t>
      </w:r>
    </w:p>
    <w:p w14:paraId="4BBD5D7D" w14:textId="53E2763C" w:rsidR="00DC146A" w:rsidRDefault="00DC146A">
      <w:pPr>
        <w:widowControl/>
        <w:jc w:val="left"/>
        <w:rPr>
          <w:rFonts w:ascii="Arial" w:eastAsia="宋体" w:hAnsi="Arial" w:cs="Arial"/>
          <w:kern w:val="44"/>
          <w:sz w:val="22"/>
        </w:rPr>
      </w:pPr>
      <w:r>
        <w:rPr>
          <w:rFonts w:ascii="Arial" w:eastAsia="宋体" w:hAnsi="Arial" w:cs="Arial"/>
          <w:kern w:val="44"/>
          <w:sz w:val="22"/>
        </w:rPr>
        <w:br w:type="page"/>
      </w:r>
    </w:p>
    <w:p w14:paraId="3AB86F42" w14:textId="741FDF95" w:rsidR="00B37046" w:rsidRDefault="00E711A3" w:rsidP="00B37046">
      <w:pPr>
        <w:widowControl/>
        <w:spacing w:line="20" w:lineRule="atLeast"/>
        <w:jc w:val="center"/>
        <w:rPr>
          <w:rFonts w:ascii="Arial" w:eastAsia="宋体" w:hAnsi="Arial" w:cs="Arial"/>
          <w:b/>
          <w:kern w:val="44"/>
          <w:sz w:val="24"/>
          <w:szCs w:val="24"/>
        </w:rPr>
      </w:pPr>
      <w:r>
        <w:rPr>
          <w:rFonts w:ascii="Arial" w:eastAsia="宋体" w:hAnsi="Arial" w:cs="Arial"/>
          <w:b/>
          <w:noProof/>
          <w:kern w:val="44"/>
          <w:sz w:val="24"/>
          <w:szCs w:val="24"/>
        </w:rPr>
        <w:lastRenderedPageBreak/>
        <w:drawing>
          <wp:inline distT="0" distB="0" distL="0" distR="0" wp14:anchorId="05D14B1F" wp14:editId="13C79B58">
            <wp:extent cx="2832410" cy="4637405"/>
            <wp:effectExtent l="0" t="0" r="635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2.tif"/>
                    <pic:cNvPicPr/>
                  </pic:nvPicPr>
                  <pic:blipFill rotWithShape="1">
                    <a:blip r:embed="rId19">
                      <a:extLst>
                        <a:ext uri="{28A0092B-C50C-407E-A947-70E740481C1C}">
                          <a14:useLocalDpi xmlns:a14="http://schemas.microsoft.com/office/drawing/2010/main" val="0"/>
                        </a:ext>
                      </a:extLst>
                    </a:blip>
                    <a:srcRect l="2028" t="9140" r="1328" b="1740"/>
                    <a:stretch/>
                  </pic:blipFill>
                  <pic:spPr bwMode="auto">
                    <a:xfrm>
                      <a:off x="0" y="0"/>
                      <a:ext cx="2833722" cy="4639553"/>
                    </a:xfrm>
                    <a:prstGeom prst="rect">
                      <a:avLst/>
                    </a:prstGeom>
                    <a:ln>
                      <a:noFill/>
                    </a:ln>
                    <a:extLst>
                      <a:ext uri="{53640926-AAD7-44D8-BBD7-CCE9431645EC}">
                        <a14:shadowObscured xmlns:a14="http://schemas.microsoft.com/office/drawing/2010/main"/>
                      </a:ext>
                    </a:extLst>
                  </pic:spPr>
                </pic:pic>
              </a:graphicData>
            </a:graphic>
          </wp:inline>
        </w:drawing>
      </w:r>
    </w:p>
    <w:p w14:paraId="50911190" w14:textId="28B1B797" w:rsidR="00B37046" w:rsidRDefault="00B37046" w:rsidP="00B37046">
      <w:pPr>
        <w:widowControl/>
        <w:rPr>
          <w:rFonts w:ascii="Arial" w:hAnsi="Arial" w:cs="Arial"/>
          <w:sz w:val="22"/>
          <w:szCs w:val="24"/>
        </w:rPr>
      </w:pPr>
      <w:bookmarkStart w:id="10" w:name="OLE_LINK39"/>
      <w:bookmarkStart w:id="11" w:name="OLE_LINK40"/>
      <w:r>
        <w:rPr>
          <w:rFonts w:ascii="Arial" w:hAnsi="Arial" w:cs="Arial"/>
          <w:b/>
          <w:sz w:val="22"/>
          <w:szCs w:val="24"/>
        </w:rPr>
        <w:t xml:space="preserve">Supplementary Fig. </w:t>
      </w:r>
      <w:r>
        <w:rPr>
          <w:rFonts w:ascii="Arial" w:hAnsi="Arial" w:cs="Arial" w:hint="eastAsia"/>
          <w:b/>
          <w:sz w:val="22"/>
          <w:szCs w:val="24"/>
        </w:rPr>
        <w:t>S</w:t>
      </w:r>
      <w:bookmarkEnd w:id="10"/>
      <w:bookmarkEnd w:id="11"/>
      <w:r w:rsidR="00DC146A">
        <w:rPr>
          <w:rFonts w:ascii="Arial" w:hAnsi="Arial" w:cs="Arial"/>
          <w:b/>
          <w:sz w:val="22"/>
          <w:szCs w:val="24"/>
        </w:rPr>
        <w:t>1</w:t>
      </w:r>
      <w:r w:rsidR="00DF623A">
        <w:rPr>
          <w:rFonts w:ascii="Arial" w:hAnsi="Arial" w:cs="Arial"/>
          <w:b/>
          <w:sz w:val="22"/>
          <w:szCs w:val="24"/>
        </w:rPr>
        <w:t>0</w:t>
      </w:r>
      <w:r>
        <w:rPr>
          <w:rFonts w:ascii="Arial" w:hAnsi="Arial" w:cs="Arial"/>
          <w:b/>
          <w:sz w:val="22"/>
          <w:szCs w:val="24"/>
        </w:rPr>
        <w:t xml:space="preserve">. </w:t>
      </w:r>
      <w:r>
        <w:rPr>
          <w:rFonts w:ascii="Arial" w:hAnsi="Arial" w:cs="Arial" w:hint="eastAsia"/>
          <w:b/>
          <w:sz w:val="22"/>
          <w:szCs w:val="24"/>
        </w:rPr>
        <w:t>I</w:t>
      </w:r>
      <w:r>
        <w:rPr>
          <w:rFonts w:ascii="Arial" w:hAnsi="Arial" w:cs="Arial"/>
          <w:b/>
          <w:sz w:val="22"/>
          <w:szCs w:val="24"/>
        </w:rPr>
        <w:t>nfrared thermal photos.</w:t>
      </w:r>
      <w:r>
        <w:rPr>
          <w:rFonts w:ascii="Arial" w:hAnsi="Arial" w:cs="Arial"/>
          <w:sz w:val="22"/>
          <w:szCs w:val="24"/>
        </w:rPr>
        <w:t xml:space="preserve"> </w:t>
      </w:r>
      <w:r>
        <w:rPr>
          <w:rFonts w:ascii="Arial" w:hAnsi="Arial" w:cs="Arial"/>
          <w:b/>
          <w:sz w:val="22"/>
          <w:szCs w:val="24"/>
        </w:rPr>
        <w:t>a</w:t>
      </w:r>
      <w:r>
        <w:rPr>
          <w:rFonts w:ascii="Arial" w:hAnsi="Arial" w:cs="Arial"/>
          <w:sz w:val="22"/>
          <w:szCs w:val="24"/>
        </w:rPr>
        <w:t xml:space="preserve">, Thermal imaging images of Gr, Al, and Cu foil. </w:t>
      </w:r>
      <w:r>
        <w:rPr>
          <w:rFonts w:ascii="Arial" w:hAnsi="Arial" w:cs="Arial"/>
          <w:b/>
          <w:sz w:val="22"/>
          <w:szCs w:val="24"/>
        </w:rPr>
        <w:t>b</w:t>
      </w:r>
      <w:r>
        <w:rPr>
          <w:rFonts w:ascii="Arial" w:hAnsi="Arial" w:cs="Arial"/>
          <w:sz w:val="22"/>
          <w:szCs w:val="24"/>
        </w:rPr>
        <w:t>, Thermal imaging images of Cu/graphite, Gr/graphite</w:t>
      </w:r>
      <w:r>
        <w:rPr>
          <w:rFonts w:ascii="Arial" w:hAnsi="Arial" w:cs="Arial" w:hint="eastAsia"/>
          <w:sz w:val="22"/>
          <w:szCs w:val="24"/>
        </w:rPr>
        <w:t>,</w:t>
      </w:r>
      <w:r>
        <w:rPr>
          <w:rFonts w:ascii="Arial" w:hAnsi="Arial" w:cs="Arial"/>
          <w:sz w:val="22"/>
          <w:szCs w:val="24"/>
        </w:rPr>
        <w:t xml:space="preserve"> Gr/NCM811, and Al/NCM811 electrodes.</w:t>
      </w:r>
    </w:p>
    <w:p w14:paraId="685BB24D" w14:textId="77777777" w:rsidR="00B37046" w:rsidRDefault="00B37046" w:rsidP="00B37046">
      <w:pPr>
        <w:widowControl/>
        <w:jc w:val="center"/>
        <w:rPr>
          <w:rFonts w:ascii="Arial" w:hAnsi="Arial" w:cs="Arial"/>
          <w:sz w:val="24"/>
          <w:szCs w:val="24"/>
        </w:rPr>
      </w:pPr>
      <w:r>
        <w:rPr>
          <w:rFonts w:ascii="Arial" w:hAnsi="Arial" w:cs="Arial"/>
          <w:sz w:val="24"/>
          <w:szCs w:val="24"/>
        </w:rPr>
        <w:br w:type="page"/>
      </w:r>
    </w:p>
    <w:p w14:paraId="20D430E1" w14:textId="77777777" w:rsidR="00B37046" w:rsidRDefault="00B37046" w:rsidP="00B37046">
      <w:pPr>
        <w:widowControl/>
        <w:jc w:val="center"/>
        <w:rPr>
          <w:rFonts w:ascii="Arial" w:hAnsi="Arial" w:cs="Arial"/>
          <w:b/>
          <w:sz w:val="22"/>
          <w:szCs w:val="24"/>
        </w:rPr>
      </w:pPr>
      <w:r>
        <w:rPr>
          <w:rFonts w:ascii="Arial" w:hAnsi="Arial" w:cs="Arial"/>
          <w:b/>
          <w:noProof/>
          <w:sz w:val="22"/>
          <w:szCs w:val="24"/>
        </w:rPr>
        <w:lastRenderedPageBreak/>
        <w:drawing>
          <wp:inline distT="0" distB="0" distL="0" distR="0" wp14:anchorId="7F0BFE32" wp14:editId="0A23CEC9">
            <wp:extent cx="4473575" cy="3957302"/>
            <wp:effectExtent l="0" t="0" r="3175" b="571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1.tif"/>
                    <pic:cNvPicPr/>
                  </pic:nvPicPr>
                  <pic:blipFill rotWithShape="1">
                    <a:blip r:embed="rId20">
                      <a:extLst>
                        <a:ext uri="{28A0092B-C50C-407E-A947-70E740481C1C}">
                          <a14:useLocalDpi xmlns:a14="http://schemas.microsoft.com/office/drawing/2010/main" val="0"/>
                        </a:ext>
                      </a:extLst>
                    </a:blip>
                    <a:srcRect t="1507" b="1439"/>
                    <a:stretch/>
                  </pic:blipFill>
                  <pic:spPr bwMode="auto">
                    <a:xfrm>
                      <a:off x="0" y="0"/>
                      <a:ext cx="4474464" cy="3958088"/>
                    </a:xfrm>
                    <a:prstGeom prst="rect">
                      <a:avLst/>
                    </a:prstGeom>
                    <a:ln>
                      <a:noFill/>
                    </a:ln>
                    <a:extLst>
                      <a:ext uri="{53640926-AAD7-44D8-BBD7-CCE9431645EC}">
                        <a14:shadowObscured xmlns:a14="http://schemas.microsoft.com/office/drawing/2010/main"/>
                      </a:ext>
                    </a:extLst>
                  </pic:spPr>
                </pic:pic>
              </a:graphicData>
            </a:graphic>
          </wp:inline>
        </w:drawing>
      </w:r>
    </w:p>
    <w:p w14:paraId="7C4F22B2" w14:textId="66A03AD3" w:rsidR="00B37046" w:rsidRDefault="00B37046" w:rsidP="00B37046">
      <w:pPr>
        <w:widowControl/>
        <w:jc w:val="left"/>
        <w:rPr>
          <w:rFonts w:ascii="Arial" w:eastAsia="等线" w:hAnsi="Arial" w:cs="Arial"/>
          <w:b/>
          <w:sz w:val="22"/>
        </w:rPr>
      </w:pPr>
      <w:r>
        <w:rPr>
          <w:rFonts w:ascii="Arial" w:hAnsi="Arial" w:cs="Arial"/>
          <w:b/>
          <w:sz w:val="22"/>
          <w:szCs w:val="24"/>
        </w:rPr>
        <w:t xml:space="preserve">Supplementary Fig. </w:t>
      </w:r>
      <w:r>
        <w:rPr>
          <w:rFonts w:ascii="Arial" w:hAnsi="Arial" w:cs="Arial" w:hint="eastAsia"/>
          <w:b/>
          <w:sz w:val="22"/>
          <w:szCs w:val="24"/>
        </w:rPr>
        <w:t>S</w:t>
      </w:r>
      <w:r>
        <w:rPr>
          <w:rFonts w:ascii="Arial" w:hAnsi="Arial" w:cs="Arial"/>
          <w:b/>
          <w:sz w:val="22"/>
          <w:szCs w:val="24"/>
        </w:rPr>
        <w:t>1</w:t>
      </w:r>
      <w:r w:rsidR="00DF623A">
        <w:rPr>
          <w:rFonts w:ascii="Arial" w:hAnsi="Arial" w:cs="Arial"/>
          <w:b/>
          <w:sz w:val="22"/>
          <w:szCs w:val="24"/>
        </w:rPr>
        <w:t>1</w:t>
      </w:r>
      <w:r>
        <w:rPr>
          <w:rFonts w:ascii="Arial" w:hAnsi="Arial" w:cs="Arial"/>
          <w:b/>
          <w:sz w:val="22"/>
          <w:szCs w:val="24"/>
        </w:rPr>
        <w:t xml:space="preserve">. </w:t>
      </w:r>
      <w:r w:rsidRPr="00EC77A3">
        <w:rPr>
          <w:rFonts w:ascii="Arial" w:eastAsia="等线" w:hAnsi="Arial" w:cs="Arial"/>
          <w:b/>
          <w:sz w:val="22"/>
        </w:rPr>
        <w:t xml:space="preserve">Cooling of pouch cells based on different CCs after removal from the hot table of 60 </w:t>
      </w:r>
      <w:proofErr w:type="spellStart"/>
      <w:r w:rsidRPr="00EC77A3">
        <w:rPr>
          <w:rFonts w:ascii="Arial" w:eastAsia="等线" w:hAnsi="Arial" w:cs="Arial"/>
          <w:b/>
          <w:sz w:val="22"/>
          <w:vertAlign w:val="superscript"/>
        </w:rPr>
        <w:t>o</w:t>
      </w:r>
      <w:r w:rsidRPr="00EC77A3">
        <w:rPr>
          <w:rFonts w:ascii="Arial" w:eastAsia="等线" w:hAnsi="Arial" w:cs="Arial"/>
          <w:b/>
          <w:sz w:val="22"/>
        </w:rPr>
        <w:t>C</w:t>
      </w:r>
      <w:proofErr w:type="spellEnd"/>
      <w:r w:rsidRPr="00EC77A3">
        <w:rPr>
          <w:rFonts w:ascii="Arial" w:eastAsia="等线" w:hAnsi="Arial" w:cs="Arial"/>
          <w:b/>
          <w:sz w:val="22"/>
        </w:rPr>
        <w:t xml:space="preserve"> to the open air.</w:t>
      </w:r>
    </w:p>
    <w:p w14:paraId="61BAF64B" w14:textId="32612558" w:rsidR="00B37046" w:rsidRPr="00DC146A" w:rsidRDefault="00B37046">
      <w:pPr>
        <w:widowControl/>
        <w:jc w:val="left"/>
        <w:rPr>
          <w:rFonts w:ascii="Arial" w:eastAsia="等线" w:hAnsi="Arial" w:cs="Arial"/>
          <w:b/>
          <w:sz w:val="22"/>
        </w:rPr>
      </w:pPr>
      <w:r>
        <w:rPr>
          <w:rFonts w:ascii="Arial" w:eastAsia="等线" w:hAnsi="Arial" w:cs="Arial"/>
          <w:b/>
          <w:sz w:val="22"/>
        </w:rPr>
        <w:br w:type="page"/>
      </w:r>
    </w:p>
    <w:p w14:paraId="1943FFF7" w14:textId="77777777" w:rsidR="00B37046" w:rsidRDefault="00B37046" w:rsidP="00B37046">
      <w:pPr>
        <w:widowControl/>
        <w:spacing w:line="480" w:lineRule="auto"/>
        <w:jc w:val="center"/>
        <w:rPr>
          <w:rFonts w:ascii="Arial" w:hAnsi="Arial" w:cs="Arial"/>
          <w:sz w:val="22"/>
        </w:rPr>
      </w:pPr>
      <w:r>
        <w:rPr>
          <w:rFonts w:ascii="Arial" w:hAnsi="Arial" w:cs="Arial"/>
          <w:noProof/>
          <w:sz w:val="22"/>
        </w:rPr>
        <w:lastRenderedPageBreak/>
        <w:drawing>
          <wp:inline distT="0" distB="0" distL="0" distR="0" wp14:anchorId="3AFE59A9" wp14:editId="4AC26F5A">
            <wp:extent cx="6048000" cy="4667033"/>
            <wp:effectExtent l="0" t="0" r="0" b="635"/>
            <wp:docPr id="604776441" name="图片 60477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1.tif"/>
                    <pic:cNvPicPr/>
                  </pic:nvPicPr>
                  <pic:blipFill rotWithShape="1">
                    <a:blip r:embed="rId21" cstate="print">
                      <a:extLst>
                        <a:ext uri="{28A0092B-C50C-407E-A947-70E740481C1C}">
                          <a14:useLocalDpi xmlns:a14="http://schemas.microsoft.com/office/drawing/2010/main" val="0"/>
                        </a:ext>
                      </a:extLst>
                    </a:blip>
                    <a:srcRect l="650"/>
                    <a:stretch/>
                  </pic:blipFill>
                  <pic:spPr bwMode="auto">
                    <a:xfrm>
                      <a:off x="0" y="0"/>
                      <a:ext cx="6048000" cy="4667033"/>
                    </a:xfrm>
                    <a:prstGeom prst="rect">
                      <a:avLst/>
                    </a:prstGeom>
                    <a:ln>
                      <a:noFill/>
                    </a:ln>
                    <a:extLst>
                      <a:ext uri="{53640926-AAD7-44D8-BBD7-CCE9431645EC}">
                        <a14:shadowObscured xmlns:a14="http://schemas.microsoft.com/office/drawing/2010/main"/>
                      </a:ext>
                    </a:extLst>
                  </pic:spPr>
                </pic:pic>
              </a:graphicData>
            </a:graphic>
          </wp:inline>
        </w:drawing>
      </w:r>
    </w:p>
    <w:p w14:paraId="60BF5569" w14:textId="11561234" w:rsidR="00B37046" w:rsidRPr="00F83439" w:rsidRDefault="00B37046" w:rsidP="00B37046">
      <w:pPr>
        <w:widowControl/>
        <w:rPr>
          <w:rFonts w:ascii="Arial" w:hAnsi="Arial" w:cs="Arial"/>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1</w:t>
      </w:r>
      <w:r w:rsidR="00DF623A">
        <w:rPr>
          <w:rFonts w:ascii="Arial" w:hAnsi="Arial" w:cs="Arial"/>
          <w:b/>
          <w:sz w:val="22"/>
        </w:rPr>
        <w:t>2</w:t>
      </w:r>
      <w:r>
        <w:rPr>
          <w:rFonts w:ascii="Arial" w:hAnsi="Arial" w:cs="Arial"/>
          <w:b/>
          <w:sz w:val="22"/>
        </w:rPr>
        <w:t>.</w:t>
      </w:r>
      <w:r>
        <w:rPr>
          <w:rFonts w:ascii="Arial" w:hAnsi="Arial" w:cs="Arial"/>
          <w:sz w:val="22"/>
        </w:rPr>
        <w:t xml:space="preserve"> </w:t>
      </w:r>
      <w:r>
        <w:rPr>
          <w:rFonts w:ascii="Arial" w:hAnsi="Arial" w:cs="Arial"/>
          <w:b/>
          <w:sz w:val="22"/>
        </w:rPr>
        <w:t>Welding Gr CCs with Al and Cu tabs by an improved pulse resistance welding</w:t>
      </w:r>
      <w:r>
        <w:rPr>
          <w:rFonts w:ascii="Arial" w:hAnsi="Arial" w:cs="Arial"/>
          <w:sz w:val="22"/>
        </w:rPr>
        <w:t xml:space="preserve">. </w:t>
      </w:r>
      <w:r w:rsidRPr="00510C5C">
        <w:rPr>
          <w:rFonts w:ascii="Arial" w:hAnsi="Arial" w:cs="Arial"/>
          <w:b/>
          <w:sz w:val="22"/>
        </w:rPr>
        <w:t>a</w:t>
      </w:r>
      <w:r>
        <w:rPr>
          <w:rFonts w:ascii="Arial" w:hAnsi="Arial" w:cs="Arial"/>
          <w:sz w:val="22"/>
        </w:rPr>
        <w:t xml:space="preserve">, Welded </w:t>
      </w:r>
      <w:r w:rsidRPr="00B95D0E">
        <w:rPr>
          <w:rFonts w:ascii="Arial" w:hAnsi="Arial" w:cs="Arial"/>
          <w:sz w:val="22"/>
        </w:rPr>
        <w:t>positive and negative electrodes</w:t>
      </w:r>
      <w:r>
        <w:rPr>
          <w:rFonts w:ascii="Arial" w:hAnsi="Arial" w:cs="Arial"/>
          <w:sz w:val="22"/>
        </w:rPr>
        <w:t xml:space="preserve">. </w:t>
      </w:r>
      <w:r w:rsidRPr="00510C5C">
        <w:rPr>
          <w:rFonts w:ascii="Arial" w:hAnsi="Arial" w:cs="Arial"/>
          <w:b/>
          <w:sz w:val="22"/>
        </w:rPr>
        <w:t>b</w:t>
      </w:r>
      <w:r>
        <w:rPr>
          <w:rFonts w:ascii="Arial" w:hAnsi="Arial" w:cs="Arial"/>
          <w:sz w:val="22"/>
        </w:rPr>
        <w:t xml:space="preserve">, </w:t>
      </w:r>
      <w:r w:rsidR="00D30ECE">
        <w:rPr>
          <w:rFonts w:ascii="Arial" w:hAnsi="Arial" w:cs="Arial"/>
          <w:sz w:val="22"/>
        </w:rPr>
        <w:t>S</w:t>
      </w:r>
      <w:r w:rsidRPr="00B95D0E">
        <w:rPr>
          <w:rFonts w:ascii="Arial" w:hAnsi="Arial" w:cs="Arial"/>
          <w:sz w:val="22"/>
        </w:rPr>
        <w:t>older joint</w:t>
      </w:r>
      <w:r>
        <w:rPr>
          <w:rFonts w:ascii="Arial" w:hAnsi="Arial" w:cs="Arial"/>
          <w:sz w:val="22"/>
        </w:rPr>
        <w:t xml:space="preserve"> between Al tabs and Gr foil. </w:t>
      </w:r>
      <w:r w:rsidRPr="00510C5C">
        <w:rPr>
          <w:rFonts w:ascii="Arial" w:hAnsi="Arial" w:cs="Arial"/>
          <w:b/>
          <w:sz w:val="22"/>
        </w:rPr>
        <w:t>c</w:t>
      </w:r>
      <w:r>
        <w:rPr>
          <w:rFonts w:ascii="Arial" w:hAnsi="Arial" w:cs="Arial"/>
          <w:sz w:val="22"/>
        </w:rPr>
        <w:t xml:space="preserve">, </w:t>
      </w:r>
      <w:r w:rsidR="00D30ECE">
        <w:rPr>
          <w:rFonts w:ascii="Arial" w:hAnsi="Arial" w:cs="Arial"/>
          <w:sz w:val="22"/>
        </w:rPr>
        <w:t>S</w:t>
      </w:r>
      <w:r w:rsidRPr="00B95D0E">
        <w:rPr>
          <w:rFonts w:ascii="Arial" w:hAnsi="Arial" w:cs="Arial"/>
          <w:sz w:val="22"/>
        </w:rPr>
        <w:t>older joint</w:t>
      </w:r>
      <w:r>
        <w:rPr>
          <w:rFonts w:ascii="Arial" w:hAnsi="Arial" w:cs="Arial"/>
          <w:sz w:val="22"/>
        </w:rPr>
        <w:t xml:space="preserve"> between Cu tabs and Gr foil.</w:t>
      </w:r>
      <w:r>
        <w:rPr>
          <w:rFonts w:ascii="Arial" w:hAnsi="Arial" w:cs="Arial"/>
          <w:sz w:val="24"/>
          <w:szCs w:val="24"/>
        </w:rPr>
        <w:t xml:space="preserve"> </w:t>
      </w:r>
      <w:r w:rsidRPr="00510C5C">
        <w:rPr>
          <w:rFonts w:ascii="Arial" w:hAnsi="Arial" w:cs="Arial"/>
          <w:b/>
          <w:sz w:val="24"/>
          <w:szCs w:val="24"/>
        </w:rPr>
        <w:t>d</w:t>
      </w:r>
      <w:r>
        <w:rPr>
          <w:rFonts w:ascii="Arial" w:hAnsi="Arial" w:cs="Arial"/>
          <w:sz w:val="24"/>
          <w:szCs w:val="24"/>
        </w:rPr>
        <w:t xml:space="preserve">, </w:t>
      </w:r>
      <w:r w:rsidRPr="00B51798">
        <w:rPr>
          <w:rFonts w:ascii="Arial" w:hAnsi="Arial" w:cs="Arial"/>
          <w:sz w:val="24"/>
          <w:szCs w:val="24"/>
        </w:rPr>
        <w:t xml:space="preserve">Resistance of </w:t>
      </w:r>
      <w:r>
        <w:rPr>
          <w:rFonts w:ascii="Arial" w:hAnsi="Arial" w:cs="Arial"/>
          <w:sz w:val="24"/>
          <w:szCs w:val="24"/>
        </w:rPr>
        <w:t xml:space="preserve">the </w:t>
      </w:r>
      <w:r w:rsidRPr="00B51798">
        <w:rPr>
          <w:rFonts w:ascii="Arial" w:hAnsi="Arial" w:cs="Arial"/>
          <w:sz w:val="24"/>
          <w:szCs w:val="24"/>
        </w:rPr>
        <w:t>multimeter when it is not loaded</w:t>
      </w:r>
      <w:r>
        <w:rPr>
          <w:rFonts w:ascii="Arial" w:hAnsi="Arial" w:cs="Arial"/>
          <w:sz w:val="24"/>
          <w:szCs w:val="24"/>
        </w:rPr>
        <w:t xml:space="preserve">. </w:t>
      </w:r>
      <w:r w:rsidRPr="00510C5C">
        <w:rPr>
          <w:rFonts w:ascii="Arial" w:hAnsi="Arial" w:cs="Arial"/>
          <w:b/>
          <w:sz w:val="24"/>
          <w:szCs w:val="24"/>
        </w:rPr>
        <w:t>e</w:t>
      </w:r>
      <w:r>
        <w:rPr>
          <w:rFonts w:ascii="Arial" w:hAnsi="Arial" w:cs="Arial"/>
          <w:sz w:val="24"/>
          <w:szCs w:val="24"/>
        </w:rPr>
        <w:t xml:space="preserve">, </w:t>
      </w:r>
      <w:r w:rsidRPr="00B51798">
        <w:rPr>
          <w:rFonts w:ascii="Arial" w:hAnsi="Arial" w:cs="Arial"/>
          <w:sz w:val="24"/>
          <w:szCs w:val="24"/>
        </w:rPr>
        <w:t>Resistance of</w:t>
      </w:r>
      <w:r>
        <w:rPr>
          <w:rFonts w:ascii="Arial" w:hAnsi="Arial" w:cs="Arial"/>
          <w:sz w:val="24"/>
          <w:szCs w:val="24"/>
        </w:rPr>
        <w:t xml:space="preserve"> </w:t>
      </w:r>
      <w:r>
        <w:rPr>
          <w:rFonts w:ascii="Arial" w:hAnsi="Arial" w:cs="Arial"/>
          <w:sz w:val="22"/>
        </w:rPr>
        <w:t>s</w:t>
      </w:r>
      <w:r w:rsidRPr="00B95D0E">
        <w:rPr>
          <w:rFonts w:ascii="Arial" w:hAnsi="Arial" w:cs="Arial"/>
          <w:sz w:val="22"/>
        </w:rPr>
        <w:t>older joint</w:t>
      </w:r>
      <w:r>
        <w:rPr>
          <w:rFonts w:ascii="Arial" w:hAnsi="Arial" w:cs="Arial"/>
          <w:sz w:val="22"/>
        </w:rPr>
        <w:t xml:space="preserve"> between Al tabs and Al foil. </w:t>
      </w:r>
      <w:r w:rsidRPr="00510C5C">
        <w:rPr>
          <w:rFonts w:ascii="Arial" w:hAnsi="Arial" w:cs="Arial"/>
          <w:b/>
          <w:sz w:val="22"/>
        </w:rPr>
        <w:t>f</w:t>
      </w:r>
      <w:r>
        <w:rPr>
          <w:rFonts w:ascii="Arial" w:hAnsi="Arial" w:cs="Arial"/>
          <w:sz w:val="22"/>
        </w:rPr>
        <w:t xml:space="preserve">, </w:t>
      </w:r>
      <w:r w:rsidRPr="00B51798">
        <w:rPr>
          <w:rFonts w:ascii="Arial" w:hAnsi="Arial" w:cs="Arial"/>
          <w:sz w:val="24"/>
          <w:szCs w:val="24"/>
        </w:rPr>
        <w:t>Resistance of</w:t>
      </w:r>
      <w:r>
        <w:rPr>
          <w:rFonts w:ascii="Arial" w:hAnsi="Arial" w:cs="Arial"/>
          <w:sz w:val="24"/>
          <w:szCs w:val="24"/>
        </w:rPr>
        <w:t xml:space="preserve"> </w:t>
      </w:r>
      <w:r>
        <w:rPr>
          <w:rFonts w:ascii="Arial" w:hAnsi="Arial" w:cs="Arial"/>
          <w:sz w:val="22"/>
        </w:rPr>
        <w:t>s</w:t>
      </w:r>
      <w:r w:rsidRPr="00B95D0E">
        <w:rPr>
          <w:rFonts w:ascii="Arial" w:hAnsi="Arial" w:cs="Arial"/>
          <w:sz w:val="22"/>
        </w:rPr>
        <w:t>older joint</w:t>
      </w:r>
      <w:r>
        <w:rPr>
          <w:rFonts w:ascii="Arial" w:hAnsi="Arial" w:cs="Arial"/>
          <w:sz w:val="22"/>
        </w:rPr>
        <w:t xml:space="preserve"> between Al tabs and Gr foil.</w:t>
      </w:r>
      <w:r>
        <w:rPr>
          <w:rFonts w:ascii="Arial" w:hAnsi="Arial" w:cs="Arial"/>
          <w:sz w:val="24"/>
          <w:szCs w:val="24"/>
        </w:rPr>
        <w:t xml:space="preserve"> </w:t>
      </w:r>
      <w:r w:rsidRPr="00510C5C">
        <w:rPr>
          <w:rFonts w:ascii="Arial" w:hAnsi="Arial" w:cs="Arial"/>
          <w:b/>
          <w:sz w:val="24"/>
          <w:szCs w:val="24"/>
        </w:rPr>
        <w:t>g</w:t>
      </w:r>
      <w:r>
        <w:rPr>
          <w:rFonts w:ascii="Arial" w:hAnsi="Arial" w:cs="Arial"/>
          <w:sz w:val="24"/>
          <w:szCs w:val="24"/>
        </w:rPr>
        <w:t xml:space="preserve">, </w:t>
      </w:r>
      <w:r w:rsidRPr="00B51798">
        <w:rPr>
          <w:rFonts w:ascii="Arial" w:hAnsi="Arial" w:cs="Arial"/>
          <w:sz w:val="24"/>
          <w:szCs w:val="24"/>
        </w:rPr>
        <w:t>Resistance of</w:t>
      </w:r>
      <w:r>
        <w:rPr>
          <w:rFonts w:ascii="Arial" w:hAnsi="Arial" w:cs="Arial"/>
          <w:sz w:val="24"/>
          <w:szCs w:val="24"/>
        </w:rPr>
        <w:t xml:space="preserve"> </w:t>
      </w:r>
      <w:r>
        <w:rPr>
          <w:rFonts w:ascii="Arial" w:hAnsi="Arial" w:cs="Arial"/>
          <w:sz w:val="22"/>
        </w:rPr>
        <w:t>s</w:t>
      </w:r>
      <w:r w:rsidRPr="00B95D0E">
        <w:rPr>
          <w:rFonts w:ascii="Arial" w:hAnsi="Arial" w:cs="Arial"/>
          <w:sz w:val="22"/>
        </w:rPr>
        <w:t>older joint</w:t>
      </w:r>
      <w:r>
        <w:rPr>
          <w:rFonts w:ascii="Arial" w:hAnsi="Arial" w:cs="Arial"/>
          <w:sz w:val="22"/>
        </w:rPr>
        <w:t xml:space="preserve"> between Cu tabs and Cu foil. </w:t>
      </w:r>
      <w:r w:rsidRPr="00510C5C">
        <w:rPr>
          <w:rFonts w:ascii="Arial" w:hAnsi="Arial" w:cs="Arial"/>
          <w:b/>
          <w:sz w:val="22"/>
        </w:rPr>
        <w:t>h</w:t>
      </w:r>
      <w:r>
        <w:rPr>
          <w:rFonts w:ascii="Arial" w:hAnsi="Arial" w:cs="Arial"/>
          <w:sz w:val="22"/>
        </w:rPr>
        <w:t xml:space="preserve">, </w:t>
      </w:r>
      <w:r w:rsidRPr="00B51798">
        <w:rPr>
          <w:rFonts w:ascii="Arial" w:hAnsi="Arial" w:cs="Arial"/>
          <w:sz w:val="24"/>
          <w:szCs w:val="24"/>
        </w:rPr>
        <w:t>Resistance of</w:t>
      </w:r>
      <w:r>
        <w:rPr>
          <w:rFonts w:ascii="Arial" w:hAnsi="Arial" w:cs="Arial"/>
          <w:sz w:val="24"/>
          <w:szCs w:val="24"/>
        </w:rPr>
        <w:t xml:space="preserve"> </w:t>
      </w:r>
      <w:r>
        <w:rPr>
          <w:rFonts w:ascii="Arial" w:hAnsi="Arial" w:cs="Arial"/>
          <w:sz w:val="22"/>
        </w:rPr>
        <w:t>s</w:t>
      </w:r>
      <w:r w:rsidRPr="00B95D0E">
        <w:rPr>
          <w:rFonts w:ascii="Arial" w:hAnsi="Arial" w:cs="Arial"/>
          <w:sz w:val="22"/>
        </w:rPr>
        <w:t>older joint</w:t>
      </w:r>
      <w:r>
        <w:rPr>
          <w:rFonts w:ascii="Arial" w:hAnsi="Arial" w:cs="Arial"/>
          <w:sz w:val="22"/>
        </w:rPr>
        <w:t xml:space="preserve"> between Cu tabs and Gr foil. Our Gr CCs can be well welded with </w:t>
      </w:r>
      <w:r w:rsidRPr="00730ECF">
        <w:rPr>
          <w:rFonts w:ascii="Arial" w:hAnsi="Arial" w:cs="Arial"/>
          <w:sz w:val="22"/>
        </w:rPr>
        <w:t xml:space="preserve">Al and Cu tabs by an improved pulse resistance welding </w:t>
      </w:r>
      <w:r>
        <w:rPr>
          <w:rFonts w:ascii="Arial" w:hAnsi="Arial" w:cs="Arial"/>
          <w:sz w:val="22"/>
        </w:rPr>
        <w:t>method (</w:t>
      </w:r>
      <w:r w:rsidRPr="00730ECF">
        <w:rPr>
          <w:rFonts w:ascii="Arial" w:hAnsi="Arial" w:cs="Arial"/>
          <w:sz w:val="22"/>
        </w:rPr>
        <w:t xml:space="preserve">Supplementary Fig. </w:t>
      </w:r>
      <w:r w:rsidRPr="00730ECF">
        <w:rPr>
          <w:rFonts w:ascii="Arial" w:hAnsi="Arial" w:cs="Arial" w:hint="eastAsia"/>
          <w:sz w:val="22"/>
        </w:rPr>
        <w:t>S</w:t>
      </w:r>
      <w:r w:rsidRPr="00730ECF">
        <w:rPr>
          <w:rFonts w:ascii="Arial" w:hAnsi="Arial" w:cs="Arial"/>
          <w:sz w:val="22"/>
        </w:rPr>
        <w:t>1</w:t>
      </w:r>
      <w:r w:rsidR="00F83439">
        <w:rPr>
          <w:rFonts w:ascii="Arial" w:hAnsi="Arial" w:cs="Arial"/>
          <w:sz w:val="22"/>
        </w:rPr>
        <w:t>2</w:t>
      </w:r>
      <w:r>
        <w:rPr>
          <w:rFonts w:ascii="Arial" w:hAnsi="Arial" w:cs="Arial"/>
          <w:sz w:val="22"/>
        </w:rPr>
        <w:t>a-c</w:t>
      </w:r>
      <w:r w:rsidRPr="00730ECF">
        <w:rPr>
          <w:rFonts w:ascii="Arial" w:hAnsi="Arial" w:cs="Arial"/>
          <w:sz w:val="22"/>
        </w:rPr>
        <w:t xml:space="preserve">). </w:t>
      </w:r>
      <w:r>
        <w:rPr>
          <w:rFonts w:ascii="Arial" w:hAnsi="Arial" w:cs="Arial"/>
          <w:sz w:val="22"/>
        </w:rPr>
        <w:t>The resistance of s</w:t>
      </w:r>
      <w:r w:rsidRPr="00B95D0E">
        <w:rPr>
          <w:rFonts w:ascii="Arial" w:hAnsi="Arial" w:cs="Arial"/>
          <w:sz w:val="22"/>
        </w:rPr>
        <w:t>older joint</w:t>
      </w:r>
      <w:r>
        <w:rPr>
          <w:rFonts w:ascii="Arial" w:hAnsi="Arial" w:cs="Arial"/>
          <w:sz w:val="22"/>
        </w:rPr>
        <w:t xml:space="preserve"> between Gr CCs and metal tabs is not far different from that between metal CCs and metal tabs (</w:t>
      </w:r>
      <w:r w:rsidRPr="00730ECF">
        <w:rPr>
          <w:rFonts w:ascii="Arial" w:hAnsi="Arial" w:cs="Arial"/>
          <w:sz w:val="22"/>
        </w:rPr>
        <w:t xml:space="preserve">Supplementary Fig. </w:t>
      </w:r>
      <w:r w:rsidRPr="00730ECF">
        <w:rPr>
          <w:rFonts w:ascii="Arial" w:hAnsi="Arial" w:cs="Arial" w:hint="eastAsia"/>
          <w:sz w:val="22"/>
        </w:rPr>
        <w:t>S</w:t>
      </w:r>
      <w:r w:rsidRPr="00730ECF">
        <w:rPr>
          <w:rFonts w:ascii="Arial" w:hAnsi="Arial" w:cs="Arial"/>
          <w:sz w:val="22"/>
        </w:rPr>
        <w:t>1</w:t>
      </w:r>
      <w:r w:rsidR="00F83439">
        <w:rPr>
          <w:rFonts w:ascii="Arial" w:hAnsi="Arial" w:cs="Arial"/>
          <w:sz w:val="22"/>
        </w:rPr>
        <w:t>2</w:t>
      </w:r>
      <w:r>
        <w:rPr>
          <w:rFonts w:ascii="Arial" w:hAnsi="Arial" w:cs="Arial"/>
          <w:sz w:val="22"/>
        </w:rPr>
        <w:t>d-h</w:t>
      </w:r>
      <w:r w:rsidRPr="00730ECF">
        <w:rPr>
          <w:rFonts w:ascii="Arial" w:hAnsi="Arial" w:cs="Arial"/>
          <w:sz w:val="22"/>
        </w:rPr>
        <w:t>)</w:t>
      </w:r>
      <w:r>
        <w:rPr>
          <w:rFonts w:ascii="Arial" w:hAnsi="Arial" w:cs="Arial"/>
          <w:sz w:val="24"/>
          <w:szCs w:val="24"/>
        </w:rPr>
        <w:t>.</w:t>
      </w:r>
      <w:r w:rsidRPr="00730ECF">
        <w:rPr>
          <w:rFonts w:ascii="Arial" w:hAnsi="Arial" w:cs="Arial"/>
          <w:sz w:val="24"/>
          <w:szCs w:val="24"/>
        </w:rPr>
        <w:br w:type="page"/>
      </w:r>
    </w:p>
    <w:p w14:paraId="273C7D34" w14:textId="77777777" w:rsidR="00B37046" w:rsidRDefault="00B37046" w:rsidP="00B37046">
      <w:pPr>
        <w:widowControl/>
        <w:jc w:val="center"/>
        <w:rPr>
          <w:rFonts w:ascii="Arial" w:hAnsi="Arial" w:cs="Arial"/>
          <w:b/>
          <w:sz w:val="24"/>
          <w:szCs w:val="24"/>
        </w:rPr>
      </w:pPr>
      <w:r>
        <w:rPr>
          <w:rFonts w:ascii="Arial" w:hAnsi="Arial" w:cs="Arial"/>
          <w:b/>
          <w:noProof/>
          <w:sz w:val="24"/>
          <w:szCs w:val="24"/>
        </w:rPr>
        <w:lastRenderedPageBreak/>
        <w:drawing>
          <wp:inline distT="0" distB="0" distL="0" distR="0" wp14:anchorId="2036AA10" wp14:editId="6C26DD89">
            <wp:extent cx="4564380" cy="2302553"/>
            <wp:effectExtent l="0" t="0" r="0" b="2540"/>
            <wp:docPr id="321100755" name="图片 32110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1.tif"/>
                    <pic:cNvPicPr/>
                  </pic:nvPicPr>
                  <pic:blipFill rotWithShape="1">
                    <a:blip r:embed="rId22">
                      <a:extLst>
                        <a:ext uri="{28A0092B-C50C-407E-A947-70E740481C1C}">
                          <a14:useLocalDpi xmlns:a14="http://schemas.microsoft.com/office/drawing/2010/main" val="0"/>
                        </a:ext>
                      </a:extLst>
                    </a:blip>
                    <a:srcRect l="1328" t="2879"/>
                    <a:stretch/>
                  </pic:blipFill>
                  <pic:spPr bwMode="auto">
                    <a:xfrm>
                      <a:off x="0" y="0"/>
                      <a:ext cx="4564380" cy="2302553"/>
                    </a:xfrm>
                    <a:prstGeom prst="rect">
                      <a:avLst/>
                    </a:prstGeom>
                    <a:ln>
                      <a:noFill/>
                    </a:ln>
                    <a:extLst>
                      <a:ext uri="{53640926-AAD7-44D8-BBD7-CCE9431645EC}">
                        <a14:shadowObscured xmlns:a14="http://schemas.microsoft.com/office/drawing/2010/main"/>
                      </a:ext>
                    </a:extLst>
                  </pic:spPr>
                </pic:pic>
              </a:graphicData>
            </a:graphic>
          </wp:inline>
        </w:drawing>
      </w:r>
    </w:p>
    <w:p w14:paraId="569C087C" w14:textId="2D389C78" w:rsidR="00B37046" w:rsidRDefault="00B37046" w:rsidP="00B37046">
      <w:pPr>
        <w:widowControl/>
        <w:spacing w:after="120"/>
        <w:rPr>
          <w:rFonts w:ascii="Arial" w:hAnsi="Arial" w:cs="Arial"/>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1</w:t>
      </w:r>
      <w:r w:rsidR="00DF623A">
        <w:rPr>
          <w:rFonts w:ascii="Arial" w:hAnsi="Arial" w:cs="Arial"/>
          <w:b/>
          <w:sz w:val="22"/>
        </w:rPr>
        <w:t>3</w:t>
      </w:r>
      <w:r>
        <w:rPr>
          <w:rFonts w:ascii="Arial" w:hAnsi="Arial" w:cs="Arial"/>
          <w:b/>
          <w:sz w:val="22"/>
        </w:rPr>
        <w:t>.</w:t>
      </w:r>
      <w:r>
        <w:rPr>
          <w:rFonts w:ascii="Arial" w:hAnsi="Arial" w:cs="Arial"/>
          <w:sz w:val="22"/>
        </w:rPr>
        <w:t xml:space="preserve"> </w:t>
      </w:r>
      <w:r>
        <w:rPr>
          <w:rFonts w:ascii="Arial" w:hAnsi="Arial" w:cs="Arial"/>
          <w:b/>
          <w:bCs/>
          <w:sz w:val="22"/>
        </w:rPr>
        <w:t xml:space="preserve">Mechanical properties of tabs welded to </w:t>
      </w:r>
      <w:r w:rsidR="00D30ECE">
        <w:rPr>
          <w:rFonts w:ascii="Arial" w:hAnsi="Arial" w:cs="Arial"/>
          <w:b/>
          <w:bCs/>
          <w:sz w:val="22"/>
        </w:rPr>
        <w:t xml:space="preserve">pouch </w:t>
      </w:r>
      <w:r>
        <w:rPr>
          <w:rFonts w:ascii="Arial" w:hAnsi="Arial" w:cs="Arial"/>
          <w:b/>
          <w:bCs/>
          <w:sz w:val="22"/>
        </w:rPr>
        <w:t>cells with Gr foil.</w:t>
      </w:r>
      <w:r>
        <w:rPr>
          <w:rFonts w:ascii="Arial" w:hAnsi="Arial" w:cs="Arial"/>
          <w:sz w:val="22"/>
        </w:rPr>
        <w:t xml:space="preserve"> </w:t>
      </w:r>
      <w:r>
        <w:rPr>
          <w:rFonts w:ascii="Arial" w:hAnsi="Arial" w:cs="Arial"/>
          <w:b/>
          <w:sz w:val="22"/>
        </w:rPr>
        <w:t>a</w:t>
      </w:r>
      <w:r>
        <w:rPr>
          <w:rFonts w:ascii="Arial" w:hAnsi="Arial" w:cs="Arial"/>
          <w:sz w:val="22"/>
        </w:rPr>
        <w:t xml:space="preserve">, Stress-offset curves of Gr foil. </w:t>
      </w:r>
      <w:r>
        <w:rPr>
          <w:rFonts w:ascii="Arial" w:hAnsi="Arial" w:cs="Arial"/>
          <w:b/>
          <w:sz w:val="22"/>
        </w:rPr>
        <w:t>b</w:t>
      </w:r>
      <w:r>
        <w:rPr>
          <w:rFonts w:ascii="Arial" w:hAnsi="Arial" w:cs="Arial"/>
          <w:sz w:val="22"/>
        </w:rPr>
        <w:t>, Photo after pulling apart the metal tabs with the CCs. The tensile strength of the solder joint can reach up to 101.3MPa, and the breakage appears on the Gr CCs, while the solder joint can still maintain a solid connection between the metal tab and Gr CCs, suggesting a reliable solidity of the weld.</w:t>
      </w:r>
    </w:p>
    <w:p w14:paraId="12B7B7FD" w14:textId="13D167B9" w:rsidR="00011AD0" w:rsidRDefault="00011AD0">
      <w:pPr>
        <w:widowControl/>
        <w:jc w:val="left"/>
        <w:rPr>
          <w:rFonts w:ascii="Arial" w:eastAsia="宋体" w:hAnsi="Arial" w:cs="Arial"/>
          <w:b/>
          <w:kern w:val="44"/>
          <w:sz w:val="22"/>
        </w:rPr>
      </w:pPr>
      <w:r>
        <w:rPr>
          <w:rFonts w:ascii="Arial" w:eastAsia="宋体" w:hAnsi="Arial" w:cs="Arial"/>
          <w:b/>
          <w:kern w:val="44"/>
          <w:sz w:val="22"/>
        </w:rPr>
        <w:br w:type="page"/>
      </w:r>
    </w:p>
    <w:p w14:paraId="6AFCBF34" w14:textId="77777777" w:rsidR="00011AD0" w:rsidRDefault="00011AD0" w:rsidP="00011AD0">
      <w:pPr>
        <w:widowControl/>
        <w:jc w:val="center"/>
        <w:rPr>
          <w:rFonts w:ascii="Arial" w:hAnsi="Arial" w:cs="Arial"/>
          <w:b/>
          <w:sz w:val="22"/>
        </w:rPr>
      </w:pPr>
      <w:r>
        <w:rPr>
          <w:rFonts w:ascii="Arial" w:hAnsi="Arial" w:cs="Arial"/>
          <w:b/>
          <w:noProof/>
          <w:sz w:val="22"/>
        </w:rPr>
        <w:lastRenderedPageBreak/>
        <w:drawing>
          <wp:inline distT="0" distB="0" distL="0" distR="0" wp14:anchorId="1BE9C143" wp14:editId="08D716E4">
            <wp:extent cx="5524900" cy="2232000"/>
            <wp:effectExtent l="0" t="0" r="0" b="0"/>
            <wp:docPr id="61318774" name="图片 6131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1.tif"/>
                    <pic:cNvPicPr/>
                  </pic:nvPicPr>
                  <pic:blipFill rotWithShape="1">
                    <a:blip r:embed="rId23">
                      <a:extLst>
                        <a:ext uri="{28A0092B-C50C-407E-A947-70E740481C1C}">
                          <a14:useLocalDpi xmlns:a14="http://schemas.microsoft.com/office/drawing/2010/main" val="0"/>
                        </a:ext>
                      </a:extLst>
                    </a:blip>
                    <a:srcRect t="3103"/>
                    <a:stretch/>
                  </pic:blipFill>
                  <pic:spPr bwMode="auto">
                    <a:xfrm>
                      <a:off x="0" y="0"/>
                      <a:ext cx="5524900" cy="2232000"/>
                    </a:xfrm>
                    <a:prstGeom prst="rect">
                      <a:avLst/>
                    </a:prstGeom>
                    <a:ln>
                      <a:noFill/>
                    </a:ln>
                    <a:extLst>
                      <a:ext uri="{53640926-AAD7-44D8-BBD7-CCE9431645EC}">
                        <a14:shadowObscured xmlns:a14="http://schemas.microsoft.com/office/drawing/2010/main"/>
                      </a:ext>
                    </a:extLst>
                  </pic:spPr>
                </pic:pic>
              </a:graphicData>
            </a:graphic>
          </wp:inline>
        </w:drawing>
      </w:r>
    </w:p>
    <w:p w14:paraId="7D402A31" w14:textId="6DDBE40A" w:rsidR="00011AD0" w:rsidRDefault="00011AD0" w:rsidP="00011AD0">
      <w:pPr>
        <w:widowControl/>
        <w:rPr>
          <w:rFonts w:ascii="Arial" w:hAnsi="Arial" w:cs="Arial"/>
          <w:b/>
          <w:sz w:val="24"/>
          <w:szCs w:val="24"/>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1</w:t>
      </w:r>
      <w:r w:rsidR="00DF623A">
        <w:rPr>
          <w:rFonts w:ascii="Arial" w:hAnsi="Arial" w:cs="Arial"/>
          <w:b/>
          <w:sz w:val="22"/>
        </w:rPr>
        <w:t>4</w:t>
      </w:r>
      <w:r>
        <w:rPr>
          <w:rFonts w:ascii="Arial" w:hAnsi="Arial" w:cs="Arial"/>
          <w:b/>
          <w:sz w:val="22"/>
        </w:rPr>
        <w:t>.</w:t>
      </w:r>
      <w:r>
        <w:rPr>
          <w:rFonts w:ascii="Arial" w:hAnsi="Arial" w:cs="Arial"/>
          <w:sz w:val="22"/>
        </w:rPr>
        <w:t xml:space="preserve"> </w:t>
      </w:r>
      <w:r>
        <w:rPr>
          <w:rFonts w:ascii="Arial" w:hAnsi="Arial" w:cs="Arial" w:hint="eastAsia"/>
          <w:b/>
          <w:kern w:val="44"/>
          <w:sz w:val="22"/>
        </w:rPr>
        <w:t>Charge/discharge curves</w:t>
      </w:r>
      <w:r>
        <w:rPr>
          <w:rFonts w:ascii="Arial" w:hAnsi="Arial" w:cs="Arial"/>
          <w:b/>
          <w:kern w:val="44"/>
          <w:sz w:val="22"/>
        </w:rPr>
        <w:t xml:space="preserve"> of the full cells fabricated using conventional Al/Cu CCs and G</w:t>
      </w:r>
      <w:r>
        <w:rPr>
          <w:rFonts w:ascii="Arial" w:hAnsi="Arial" w:cs="Arial" w:hint="eastAsia"/>
          <w:b/>
          <w:kern w:val="44"/>
          <w:sz w:val="22"/>
        </w:rPr>
        <w:t>r</w:t>
      </w:r>
      <w:r>
        <w:rPr>
          <w:rFonts w:ascii="Arial" w:hAnsi="Arial" w:cs="Arial"/>
          <w:b/>
          <w:kern w:val="44"/>
          <w:sz w:val="22"/>
        </w:rPr>
        <w:t xml:space="preserve"> CCs.</w:t>
      </w:r>
      <w:r>
        <w:rPr>
          <w:rFonts w:ascii="Arial" w:hAnsi="Arial" w:cs="Arial"/>
          <w:kern w:val="44"/>
          <w:sz w:val="22"/>
        </w:rPr>
        <w:t xml:space="preserve"> </w:t>
      </w:r>
      <w:r>
        <w:rPr>
          <w:rFonts w:ascii="Arial" w:hAnsi="Arial" w:cs="Arial"/>
          <w:b/>
          <w:kern w:val="44"/>
          <w:sz w:val="22"/>
        </w:rPr>
        <w:t>a</w:t>
      </w:r>
      <w:r>
        <w:rPr>
          <w:rFonts w:ascii="Arial" w:hAnsi="Arial" w:cs="Arial"/>
          <w:kern w:val="44"/>
          <w:sz w:val="22"/>
        </w:rPr>
        <w:t xml:space="preserve">, </w:t>
      </w:r>
      <w:r>
        <w:rPr>
          <w:rFonts w:ascii="Arial" w:hAnsi="Arial" w:cs="Arial"/>
          <w:b/>
          <w:kern w:val="44"/>
          <w:sz w:val="22"/>
        </w:rPr>
        <w:t>b</w:t>
      </w:r>
      <w:r>
        <w:rPr>
          <w:rFonts w:ascii="Arial" w:hAnsi="Arial" w:cs="Arial"/>
          <w:kern w:val="44"/>
          <w:sz w:val="22"/>
        </w:rPr>
        <w:t xml:space="preserve">, Galvanostatic charge (0.1 C)–discharge (0.1-3 C) voltage profiles of the (a) </w:t>
      </w:r>
      <w:r w:rsidR="00BE48CA">
        <w:rPr>
          <w:rFonts w:ascii="Arial" w:hAnsi="Arial" w:cs="Arial"/>
          <w:kern w:val="44"/>
          <w:sz w:val="22"/>
        </w:rPr>
        <w:t xml:space="preserve">Gr||Gr </w:t>
      </w:r>
      <w:r>
        <w:rPr>
          <w:rFonts w:ascii="Arial" w:hAnsi="Arial" w:cs="Arial"/>
          <w:kern w:val="44"/>
          <w:sz w:val="22"/>
        </w:rPr>
        <w:t xml:space="preserve">and (b) </w:t>
      </w:r>
      <w:r w:rsidR="00BE48CA">
        <w:rPr>
          <w:rFonts w:ascii="Arial" w:hAnsi="Arial" w:cs="Arial"/>
          <w:kern w:val="44"/>
          <w:sz w:val="22"/>
        </w:rPr>
        <w:t xml:space="preserve">Al||Cu </w:t>
      </w:r>
      <w:r>
        <w:rPr>
          <w:rFonts w:ascii="Arial" w:hAnsi="Arial" w:cs="Arial"/>
          <w:kern w:val="44"/>
          <w:sz w:val="22"/>
        </w:rPr>
        <w:t>full cells between 3.0 and 4.25 V.</w:t>
      </w:r>
      <w:r>
        <w:rPr>
          <w:rFonts w:ascii="Arial" w:hAnsi="Arial" w:cs="Arial"/>
          <w:sz w:val="24"/>
          <w:szCs w:val="24"/>
        </w:rPr>
        <w:br w:type="page"/>
      </w:r>
    </w:p>
    <w:p w14:paraId="219FA731" w14:textId="77777777" w:rsidR="00011AD0" w:rsidRDefault="00011AD0" w:rsidP="00011AD0">
      <w:pPr>
        <w:widowControl/>
        <w:jc w:val="center"/>
        <w:rPr>
          <w:rFonts w:ascii="Arial" w:hAnsi="Arial" w:cs="Arial"/>
          <w:b/>
          <w:sz w:val="22"/>
        </w:rPr>
      </w:pPr>
      <w:r>
        <w:rPr>
          <w:rFonts w:ascii="Arial" w:hAnsi="Arial" w:cs="Arial"/>
          <w:b/>
          <w:noProof/>
          <w:sz w:val="22"/>
        </w:rPr>
        <w:lastRenderedPageBreak/>
        <w:drawing>
          <wp:inline distT="0" distB="0" distL="0" distR="0" wp14:anchorId="504E6C6A" wp14:editId="6BA20648">
            <wp:extent cx="5760000" cy="2435634"/>
            <wp:effectExtent l="0" t="0" r="0" b="3175"/>
            <wp:docPr id="190023748" name="图片 19002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1.jpg"/>
                    <pic:cNvPicPr/>
                  </pic:nvPicPr>
                  <pic:blipFill rotWithShape="1">
                    <a:blip r:embed="rId24">
                      <a:extLst>
                        <a:ext uri="{28A0092B-C50C-407E-A947-70E740481C1C}">
                          <a14:useLocalDpi xmlns:a14="http://schemas.microsoft.com/office/drawing/2010/main" val="0"/>
                        </a:ext>
                      </a:extLst>
                    </a:blip>
                    <a:srcRect l="1899" b="1720"/>
                    <a:stretch/>
                  </pic:blipFill>
                  <pic:spPr bwMode="auto">
                    <a:xfrm>
                      <a:off x="0" y="0"/>
                      <a:ext cx="5760000" cy="2435634"/>
                    </a:xfrm>
                    <a:prstGeom prst="rect">
                      <a:avLst/>
                    </a:prstGeom>
                    <a:ln>
                      <a:noFill/>
                    </a:ln>
                    <a:extLst>
                      <a:ext uri="{53640926-AAD7-44D8-BBD7-CCE9431645EC}">
                        <a14:shadowObscured xmlns:a14="http://schemas.microsoft.com/office/drawing/2010/main"/>
                      </a:ext>
                    </a:extLst>
                  </pic:spPr>
                </pic:pic>
              </a:graphicData>
            </a:graphic>
          </wp:inline>
        </w:drawing>
      </w:r>
    </w:p>
    <w:p w14:paraId="04DDD35A" w14:textId="3B5BDECC" w:rsidR="00011AD0" w:rsidRDefault="00011AD0" w:rsidP="00011AD0">
      <w:pPr>
        <w:widowControl/>
        <w:rPr>
          <w:rFonts w:ascii="Arial" w:hAnsi="Arial" w:cs="Arial"/>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1</w:t>
      </w:r>
      <w:r w:rsidR="00DF623A">
        <w:rPr>
          <w:rFonts w:ascii="Arial" w:hAnsi="Arial" w:cs="Arial"/>
          <w:b/>
          <w:sz w:val="22"/>
        </w:rPr>
        <w:t>5</w:t>
      </w:r>
      <w:r>
        <w:rPr>
          <w:rFonts w:ascii="Arial" w:hAnsi="Arial" w:cs="Arial"/>
          <w:b/>
          <w:sz w:val="22"/>
        </w:rPr>
        <w:t xml:space="preserve">. Cycling stability of the full cells. </w:t>
      </w:r>
      <w:r w:rsidRPr="009C7FD3">
        <w:rPr>
          <w:rFonts w:ascii="Arial" w:hAnsi="Arial" w:cs="Arial"/>
          <w:bCs/>
          <w:sz w:val="22"/>
        </w:rPr>
        <w:t>Discharge capacities</w:t>
      </w:r>
      <w:r w:rsidRPr="009C7FD3">
        <w:rPr>
          <w:rFonts w:ascii="Arial" w:eastAsia="宋体" w:hAnsi="Arial" w:cs="Arial"/>
          <w:bCs/>
          <w:kern w:val="44"/>
          <w:sz w:val="22"/>
        </w:rPr>
        <w:t xml:space="preserve"> of Al||Cu and Gr||Gr full cells at 1</w:t>
      </w:r>
      <w:r w:rsidR="00BE48CA">
        <w:rPr>
          <w:rFonts w:ascii="Arial" w:eastAsia="宋体" w:hAnsi="Arial" w:cs="Arial"/>
          <w:bCs/>
          <w:kern w:val="44"/>
          <w:sz w:val="22"/>
        </w:rPr>
        <w:t xml:space="preserve"> </w:t>
      </w:r>
      <w:r w:rsidRPr="009C7FD3">
        <w:rPr>
          <w:rFonts w:ascii="Arial" w:eastAsia="宋体" w:hAnsi="Arial" w:cs="Arial"/>
          <w:bCs/>
          <w:kern w:val="44"/>
          <w:sz w:val="22"/>
        </w:rPr>
        <w:t>C (200 mA g</w:t>
      </w:r>
      <w:r w:rsidRPr="009C7FD3">
        <w:rPr>
          <w:rFonts w:ascii="Arial" w:eastAsia="宋体" w:hAnsi="Arial" w:cs="Arial"/>
          <w:bCs/>
          <w:kern w:val="44"/>
          <w:sz w:val="22"/>
          <w:vertAlign w:val="superscript"/>
        </w:rPr>
        <w:t>-1</w:t>
      </w:r>
      <w:r w:rsidRPr="009C7FD3">
        <w:rPr>
          <w:rFonts w:ascii="Arial" w:eastAsia="宋体" w:hAnsi="Arial" w:cs="Arial"/>
          <w:bCs/>
          <w:kern w:val="44"/>
          <w:sz w:val="22"/>
        </w:rPr>
        <w:t xml:space="preserve">) within 1000 cycles. </w:t>
      </w:r>
      <w:r w:rsidR="00BE48CA" w:rsidRPr="00BE48CA">
        <w:rPr>
          <w:rFonts w:ascii="Arial" w:hAnsi="Arial" w:cs="Arial"/>
          <w:sz w:val="22"/>
        </w:rPr>
        <w:t xml:space="preserve">Inset: </w:t>
      </w:r>
      <w:r w:rsidR="00BE48CA" w:rsidRPr="009C7FD3">
        <w:rPr>
          <w:rFonts w:ascii="Arial" w:eastAsia="宋体" w:hAnsi="Arial" w:cs="Arial"/>
          <w:bCs/>
          <w:kern w:val="44"/>
          <w:sz w:val="22"/>
        </w:rPr>
        <w:t>Galvanostatic charging/discharging Curves of Gr||Gr full cell.</w:t>
      </w:r>
      <w:r>
        <w:rPr>
          <w:rFonts w:ascii="Arial" w:hAnsi="Arial" w:cs="Arial"/>
          <w:sz w:val="22"/>
        </w:rPr>
        <w:br w:type="page"/>
      </w:r>
    </w:p>
    <w:p w14:paraId="4D01E149" w14:textId="77777777" w:rsidR="00011AD0" w:rsidRDefault="00011AD0" w:rsidP="00011AD0">
      <w:pPr>
        <w:jc w:val="center"/>
        <w:rPr>
          <w:rFonts w:ascii="Arial" w:hAnsi="Arial" w:cs="Arial"/>
          <w:b/>
          <w:sz w:val="22"/>
        </w:rPr>
      </w:pPr>
      <w:r>
        <w:rPr>
          <w:rFonts w:ascii="Arial" w:hAnsi="Arial" w:cs="Arial"/>
          <w:b/>
          <w:noProof/>
          <w:sz w:val="22"/>
        </w:rPr>
        <w:lastRenderedPageBreak/>
        <w:drawing>
          <wp:inline distT="0" distB="0" distL="0" distR="0" wp14:anchorId="41D7E7F3" wp14:editId="12EA2F6B">
            <wp:extent cx="5216525" cy="4129405"/>
            <wp:effectExtent l="0" t="0" r="3175" b="10795"/>
            <wp:docPr id="721441532" name="图片 72144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5">
                      <a:extLst>
                        <a:ext uri="{28A0092B-C50C-407E-A947-70E740481C1C}">
                          <a14:useLocalDpi xmlns:a14="http://schemas.microsoft.com/office/drawing/2010/main" val="0"/>
                        </a:ext>
                      </a:extLst>
                    </a:blip>
                    <a:srcRect l="1411" t="2025" r="-1"/>
                    <a:stretch>
                      <a:fillRect/>
                    </a:stretch>
                  </pic:blipFill>
                  <pic:spPr>
                    <a:xfrm>
                      <a:off x="0" y="0"/>
                      <a:ext cx="5216525" cy="4129405"/>
                    </a:xfrm>
                    <a:prstGeom prst="rect">
                      <a:avLst/>
                    </a:prstGeom>
                    <a:ln>
                      <a:noFill/>
                    </a:ln>
                  </pic:spPr>
                </pic:pic>
              </a:graphicData>
            </a:graphic>
          </wp:inline>
        </w:drawing>
      </w:r>
    </w:p>
    <w:p w14:paraId="5C2C9332" w14:textId="74FA5D4D" w:rsidR="00011AD0" w:rsidRDefault="00011AD0" w:rsidP="00011AD0">
      <w:pPr>
        <w:rPr>
          <w:rFonts w:ascii="Arial" w:eastAsia="宋体" w:hAnsi="Arial" w:cs="Arial"/>
          <w:kern w:val="44"/>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1</w:t>
      </w:r>
      <w:r w:rsidR="00DF623A">
        <w:rPr>
          <w:rFonts w:ascii="Arial" w:hAnsi="Arial" w:cs="Arial"/>
          <w:b/>
          <w:sz w:val="22"/>
        </w:rPr>
        <w:t>6</w:t>
      </w:r>
      <w:r>
        <w:rPr>
          <w:rFonts w:ascii="Arial" w:hAnsi="Arial" w:cs="Arial"/>
          <w:b/>
          <w:sz w:val="22"/>
        </w:rPr>
        <w:t xml:space="preserve">. Interface characterization </w:t>
      </w:r>
      <w:r w:rsidR="00BE48CA">
        <w:rPr>
          <w:rFonts w:ascii="Arial" w:hAnsi="Arial" w:cs="Arial"/>
          <w:b/>
          <w:sz w:val="22"/>
        </w:rPr>
        <w:t>between</w:t>
      </w:r>
      <w:r>
        <w:rPr>
          <w:rFonts w:ascii="Arial" w:hAnsi="Arial" w:cs="Arial"/>
          <w:b/>
          <w:sz w:val="22"/>
        </w:rPr>
        <w:t xml:space="preserve"> electrode materials and CCs.</w:t>
      </w:r>
      <w:r>
        <w:rPr>
          <w:rFonts w:ascii="Arial" w:hAnsi="Arial" w:cs="Arial"/>
          <w:sz w:val="22"/>
        </w:rPr>
        <w:t xml:space="preserve"> </w:t>
      </w:r>
      <w:r>
        <w:rPr>
          <w:rFonts w:ascii="Arial" w:hAnsi="Arial" w:cs="Arial"/>
          <w:b/>
          <w:sz w:val="22"/>
        </w:rPr>
        <w:t>a, b</w:t>
      </w:r>
      <w:r>
        <w:rPr>
          <w:rFonts w:ascii="Arial" w:hAnsi="Arial" w:cs="Arial"/>
          <w:sz w:val="22"/>
        </w:rPr>
        <w:t>, Contact angels of NCM811 slurry on (</w:t>
      </w:r>
      <w:r w:rsidRPr="009C7FD3">
        <w:rPr>
          <w:rFonts w:ascii="Arial" w:hAnsi="Arial" w:cs="Arial"/>
          <w:sz w:val="22"/>
        </w:rPr>
        <w:t>a</w:t>
      </w:r>
      <w:r>
        <w:rPr>
          <w:rFonts w:ascii="Arial" w:hAnsi="Arial" w:cs="Arial"/>
          <w:sz w:val="22"/>
        </w:rPr>
        <w:t>) Al foil and (</w:t>
      </w:r>
      <w:r w:rsidRPr="009C7FD3">
        <w:rPr>
          <w:rFonts w:ascii="Arial" w:hAnsi="Arial" w:cs="Arial"/>
          <w:sz w:val="22"/>
        </w:rPr>
        <w:t>b</w:t>
      </w:r>
      <w:r>
        <w:rPr>
          <w:rFonts w:ascii="Arial" w:hAnsi="Arial" w:cs="Arial"/>
          <w:sz w:val="22"/>
        </w:rPr>
        <w:t xml:space="preserve">) Gr foil. </w:t>
      </w:r>
      <w:r>
        <w:rPr>
          <w:rFonts w:ascii="Arial" w:hAnsi="Arial" w:cs="Arial"/>
          <w:b/>
          <w:sz w:val="22"/>
        </w:rPr>
        <w:t>c, d</w:t>
      </w:r>
      <w:r>
        <w:rPr>
          <w:rFonts w:ascii="Arial" w:hAnsi="Arial" w:cs="Arial"/>
          <w:sz w:val="22"/>
        </w:rPr>
        <w:t>, Cross-sectional SEM images of the interface between (c) Cu-graphite and (d) Gr-graphite.</w:t>
      </w:r>
      <w:r>
        <w:rPr>
          <w:rFonts w:ascii="Arial" w:hAnsi="Arial" w:cs="Arial" w:hint="eastAsia"/>
          <w:sz w:val="22"/>
        </w:rPr>
        <w:t xml:space="preserve"> </w:t>
      </w:r>
      <w:r>
        <w:rPr>
          <w:rFonts w:ascii="Arial" w:eastAsia="宋体" w:hAnsi="Arial" w:cs="Arial"/>
          <w:kern w:val="44"/>
          <w:sz w:val="22"/>
        </w:rPr>
        <w:t>We first investigated the interface between CC</w:t>
      </w:r>
      <w:r w:rsidR="00BE48CA">
        <w:rPr>
          <w:rFonts w:ascii="Arial" w:eastAsia="宋体" w:hAnsi="Arial" w:cs="Arial"/>
          <w:kern w:val="44"/>
          <w:sz w:val="22"/>
        </w:rPr>
        <w:t>s</w:t>
      </w:r>
      <w:r>
        <w:rPr>
          <w:rFonts w:ascii="Arial" w:eastAsia="宋体" w:hAnsi="Arial" w:cs="Arial"/>
          <w:kern w:val="44"/>
          <w:sz w:val="22"/>
        </w:rPr>
        <w:t xml:space="preserve"> and active materials. The Gr/NCM811 interface exhibited a smaller contact angle of 34.0° compared to that of Al/NCM811 (43.7°) (Supplementary Fig. S</w:t>
      </w:r>
      <w:r w:rsidR="00BE48CA">
        <w:rPr>
          <w:rFonts w:ascii="Arial" w:eastAsia="宋体" w:hAnsi="Arial" w:cs="Arial"/>
          <w:kern w:val="44"/>
          <w:sz w:val="22"/>
        </w:rPr>
        <w:t xml:space="preserve">16a, </w:t>
      </w:r>
      <w:r>
        <w:rPr>
          <w:rFonts w:ascii="Arial" w:eastAsia="宋体" w:hAnsi="Arial" w:cs="Arial"/>
          <w:kern w:val="44"/>
          <w:sz w:val="22"/>
        </w:rPr>
        <w:t>b). Similarly, the SEM images reveal an almost seamless interface for Gr/graphite, distinctively different from that of Cu/graphite which shows an obvious separation (Supplementary Fig. S</w:t>
      </w:r>
      <w:r w:rsidR="001D1D46">
        <w:rPr>
          <w:rFonts w:ascii="Arial" w:eastAsia="宋体" w:hAnsi="Arial" w:cs="Arial"/>
          <w:kern w:val="44"/>
          <w:sz w:val="22"/>
        </w:rPr>
        <w:t xml:space="preserve">16c, </w:t>
      </w:r>
      <w:r>
        <w:rPr>
          <w:rFonts w:ascii="Arial" w:eastAsia="宋体" w:hAnsi="Arial" w:cs="Arial"/>
          <w:kern w:val="44"/>
          <w:sz w:val="22"/>
        </w:rPr>
        <w:t xml:space="preserve">d). These results collaboratively indicate a tight interfacial contact between Gr CC and the electrode material, resulting in a lower internal contact resistance. </w:t>
      </w:r>
    </w:p>
    <w:p w14:paraId="3517D1A9" w14:textId="77777777" w:rsidR="00011AD0" w:rsidRDefault="00011AD0" w:rsidP="00011AD0">
      <w:pPr>
        <w:widowControl/>
        <w:jc w:val="left"/>
        <w:rPr>
          <w:rFonts w:ascii="Arial" w:eastAsia="宋体" w:hAnsi="Arial" w:cs="Arial"/>
          <w:b/>
          <w:kern w:val="44"/>
          <w:sz w:val="24"/>
          <w:szCs w:val="24"/>
        </w:rPr>
      </w:pPr>
      <w:r>
        <w:rPr>
          <w:rFonts w:ascii="Arial" w:eastAsia="宋体" w:hAnsi="Arial" w:cs="Arial"/>
          <w:b/>
          <w:kern w:val="44"/>
          <w:sz w:val="24"/>
          <w:szCs w:val="24"/>
        </w:rPr>
        <w:br w:type="page"/>
      </w:r>
    </w:p>
    <w:p w14:paraId="6DD31AD5" w14:textId="77777777" w:rsidR="00011AD0" w:rsidRDefault="00011AD0" w:rsidP="00011AD0">
      <w:pPr>
        <w:widowControl/>
        <w:jc w:val="center"/>
      </w:pPr>
      <w:r>
        <w:rPr>
          <w:noProof/>
        </w:rPr>
        <w:lastRenderedPageBreak/>
        <w:drawing>
          <wp:inline distT="0" distB="0" distL="0" distR="0" wp14:anchorId="3D29E30E" wp14:editId="0AF858FF">
            <wp:extent cx="3551816" cy="2880000"/>
            <wp:effectExtent l="0" t="0" r="0" b="0"/>
            <wp:docPr id="1850515308" name="图片 185051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51816" cy="2880000"/>
                    </a:xfrm>
                    <a:prstGeom prst="rect">
                      <a:avLst/>
                    </a:prstGeom>
                  </pic:spPr>
                </pic:pic>
              </a:graphicData>
            </a:graphic>
          </wp:inline>
        </w:drawing>
      </w:r>
    </w:p>
    <w:p w14:paraId="6384E026" w14:textId="6A02197F" w:rsidR="00011AD0" w:rsidRPr="00EB3967" w:rsidRDefault="00011AD0" w:rsidP="00011AD0">
      <w:pPr>
        <w:widowControl/>
        <w:jc w:val="left"/>
        <w:rPr>
          <w:rFonts w:ascii="Arial" w:eastAsia="宋体" w:hAnsi="Arial" w:cs="Arial"/>
          <w:b/>
          <w:kern w:val="44"/>
          <w:sz w:val="22"/>
        </w:rPr>
      </w:pPr>
      <w:r>
        <w:rPr>
          <w:rFonts w:ascii="Arial" w:hAnsi="Arial" w:cs="Arial"/>
          <w:b/>
          <w:sz w:val="22"/>
        </w:rPr>
        <w:t>Supplementary Fig.</w:t>
      </w:r>
      <w:r>
        <w:rPr>
          <w:rFonts w:ascii="Arial" w:hAnsi="Arial" w:cs="Arial" w:hint="eastAsia"/>
          <w:b/>
          <w:sz w:val="22"/>
        </w:rPr>
        <w:t xml:space="preserve"> S</w:t>
      </w:r>
      <w:r>
        <w:rPr>
          <w:rFonts w:ascii="Arial" w:hAnsi="Arial" w:cs="Arial"/>
          <w:b/>
          <w:sz w:val="22"/>
        </w:rPr>
        <w:t>1</w:t>
      </w:r>
      <w:r w:rsidR="00DF623A">
        <w:rPr>
          <w:rFonts w:ascii="Arial" w:hAnsi="Arial" w:cs="Arial"/>
          <w:b/>
          <w:sz w:val="22"/>
        </w:rPr>
        <w:t>7</w:t>
      </w:r>
      <w:r>
        <w:rPr>
          <w:rFonts w:ascii="Arial" w:hAnsi="Arial" w:cs="Arial"/>
          <w:b/>
          <w:sz w:val="22"/>
        </w:rPr>
        <w:t>.</w:t>
      </w:r>
      <w:r w:rsidRPr="00EB3967">
        <w:rPr>
          <w:rFonts w:ascii="Arial" w:hAnsi="Arial" w:cs="Arial"/>
          <w:b/>
          <w:sz w:val="22"/>
        </w:rPr>
        <w:t xml:space="preserve"> Electrochemical impedance spectra of graphite anode on Cu and Gr CCs.</w:t>
      </w:r>
    </w:p>
    <w:p w14:paraId="0EB24026" w14:textId="6B61B4A8" w:rsidR="00011AD0" w:rsidRPr="00011AD0" w:rsidRDefault="00011AD0" w:rsidP="00011AD0">
      <w:pPr>
        <w:widowControl/>
        <w:jc w:val="left"/>
        <w:rPr>
          <w:rFonts w:ascii="Arial" w:eastAsia="宋体" w:hAnsi="Arial" w:cs="Arial"/>
          <w:b/>
          <w:kern w:val="44"/>
          <w:sz w:val="22"/>
        </w:rPr>
      </w:pPr>
      <w:r>
        <w:rPr>
          <w:rFonts w:ascii="Arial" w:eastAsia="宋体" w:hAnsi="Arial" w:cs="Arial"/>
          <w:b/>
          <w:kern w:val="44"/>
          <w:sz w:val="22"/>
        </w:rPr>
        <w:br w:type="page"/>
      </w:r>
    </w:p>
    <w:p w14:paraId="6753BC95" w14:textId="5A705E2A" w:rsidR="00011AD0" w:rsidRDefault="000448CD" w:rsidP="00011AD0">
      <w:pPr>
        <w:widowControl/>
        <w:jc w:val="center"/>
        <w:rPr>
          <w:rFonts w:ascii="Arial" w:hAnsi="Arial" w:cs="Arial"/>
          <w:b/>
          <w:sz w:val="22"/>
        </w:rPr>
      </w:pPr>
      <w:r>
        <w:rPr>
          <w:rFonts w:ascii="Arial" w:hAnsi="Arial" w:cs="Arial"/>
          <w:b/>
          <w:noProof/>
          <w:sz w:val="22"/>
        </w:rPr>
        <w:lastRenderedPageBreak/>
        <w:drawing>
          <wp:inline distT="0" distB="0" distL="0" distR="0" wp14:anchorId="23D95789" wp14:editId="51CD338A">
            <wp:extent cx="5424160" cy="4428000"/>
            <wp:effectExtent l="0" t="0" r="571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2.tif"/>
                    <pic:cNvPicPr/>
                  </pic:nvPicPr>
                  <pic:blipFill rotWithShape="1">
                    <a:blip r:embed="rId27">
                      <a:extLst>
                        <a:ext uri="{28A0092B-C50C-407E-A947-70E740481C1C}">
                          <a14:useLocalDpi xmlns:a14="http://schemas.microsoft.com/office/drawing/2010/main" val="0"/>
                        </a:ext>
                      </a:extLst>
                    </a:blip>
                    <a:srcRect l="1615" t="1419" r="183" b="-1"/>
                    <a:stretch/>
                  </pic:blipFill>
                  <pic:spPr bwMode="auto">
                    <a:xfrm>
                      <a:off x="0" y="0"/>
                      <a:ext cx="5424160" cy="4428000"/>
                    </a:xfrm>
                    <a:prstGeom prst="rect">
                      <a:avLst/>
                    </a:prstGeom>
                    <a:ln>
                      <a:noFill/>
                    </a:ln>
                    <a:extLst>
                      <a:ext uri="{53640926-AAD7-44D8-BBD7-CCE9431645EC}">
                        <a14:shadowObscured xmlns:a14="http://schemas.microsoft.com/office/drawing/2010/main"/>
                      </a:ext>
                    </a:extLst>
                  </pic:spPr>
                </pic:pic>
              </a:graphicData>
            </a:graphic>
          </wp:inline>
        </w:drawing>
      </w:r>
    </w:p>
    <w:p w14:paraId="1276849C" w14:textId="48124988" w:rsidR="00011AD0" w:rsidRDefault="00011AD0" w:rsidP="00F83439">
      <w:pPr>
        <w:widowControl/>
        <w:rPr>
          <w:rFonts w:ascii="Arial" w:eastAsia="宋体" w:hAnsi="Arial" w:cs="Arial"/>
          <w:kern w:val="44"/>
          <w:sz w:val="24"/>
          <w:szCs w:val="24"/>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1</w:t>
      </w:r>
      <w:r w:rsidR="00DF623A">
        <w:rPr>
          <w:rFonts w:ascii="Arial" w:hAnsi="Arial" w:cs="Arial"/>
          <w:b/>
          <w:sz w:val="22"/>
        </w:rPr>
        <w:t>8</w:t>
      </w:r>
      <w:r>
        <w:rPr>
          <w:rFonts w:ascii="Arial" w:hAnsi="Arial" w:cs="Arial"/>
          <w:b/>
          <w:sz w:val="22"/>
        </w:rPr>
        <w:t>. Temperature distribution of Al||Cu and Gr||Gr pouch cells at fast charging and discharging (4 C).</w:t>
      </w:r>
      <w:r>
        <w:rPr>
          <w:rFonts w:ascii="Arial" w:hAnsi="Arial" w:cs="Arial"/>
          <w:sz w:val="22"/>
        </w:rPr>
        <w:t xml:space="preserve"> </w:t>
      </w:r>
      <w:r w:rsidRPr="009C7FD3">
        <w:rPr>
          <w:rFonts w:ascii="Arial" w:hAnsi="Arial" w:cs="Arial"/>
          <w:b/>
          <w:bCs/>
          <w:sz w:val="22"/>
        </w:rPr>
        <w:t>a</w:t>
      </w:r>
      <w:r>
        <w:rPr>
          <w:rFonts w:ascii="Arial" w:hAnsi="Arial" w:cs="Arial"/>
          <w:sz w:val="22"/>
        </w:rPr>
        <w:t xml:space="preserve">, </w:t>
      </w:r>
      <w:r w:rsidRPr="009C7FD3">
        <w:rPr>
          <w:rFonts w:ascii="Arial" w:hAnsi="Arial" w:cs="Arial"/>
          <w:b/>
          <w:bCs/>
          <w:sz w:val="22"/>
        </w:rPr>
        <w:t>b</w:t>
      </w:r>
      <w:r>
        <w:rPr>
          <w:rFonts w:ascii="Arial" w:hAnsi="Arial" w:cs="Arial"/>
          <w:sz w:val="22"/>
        </w:rPr>
        <w:t>, Temperature evaluation of Al||Cu cells from (a) charging process: stage</w:t>
      </w:r>
      <w:r w:rsidR="00DF2458">
        <w:rPr>
          <w:rFonts w:ascii="Arial" w:hAnsi="Arial" w:cs="Arial"/>
          <w:sz w:val="22"/>
        </w:rPr>
        <w:t>s</w:t>
      </w:r>
      <w:r>
        <w:rPr>
          <w:rFonts w:ascii="Arial" w:hAnsi="Arial" w:cs="Arial"/>
          <w:sz w:val="22"/>
        </w:rPr>
        <w:t xml:space="preserve"> Ⅱ to Ⅴ and (b) discharging process: stage</w:t>
      </w:r>
      <w:r w:rsidR="00DF2458">
        <w:rPr>
          <w:rFonts w:ascii="Arial" w:hAnsi="Arial" w:cs="Arial"/>
          <w:sz w:val="22"/>
        </w:rPr>
        <w:t>s</w:t>
      </w:r>
      <w:r>
        <w:rPr>
          <w:rFonts w:ascii="Arial" w:hAnsi="Arial" w:cs="Arial"/>
          <w:sz w:val="22"/>
        </w:rPr>
        <w:t xml:space="preserve"> Ⅵ to Ⅸ. </w:t>
      </w:r>
      <w:r w:rsidRPr="009C7FD3">
        <w:rPr>
          <w:rFonts w:ascii="Arial" w:hAnsi="Arial" w:cs="Arial"/>
          <w:b/>
          <w:bCs/>
          <w:sz w:val="22"/>
        </w:rPr>
        <w:t>c</w:t>
      </w:r>
      <w:r>
        <w:rPr>
          <w:rFonts w:ascii="Arial" w:hAnsi="Arial" w:cs="Arial"/>
          <w:sz w:val="22"/>
        </w:rPr>
        <w:t>,</w:t>
      </w:r>
      <w:r w:rsidRPr="009C7FD3">
        <w:rPr>
          <w:rFonts w:ascii="Arial" w:hAnsi="Arial" w:cs="Arial"/>
          <w:b/>
          <w:bCs/>
          <w:sz w:val="22"/>
        </w:rPr>
        <w:t xml:space="preserve"> d</w:t>
      </w:r>
      <w:r>
        <w:rPr>
          <w:rFonts w:ascii="Arial" w:hAnsi="Arial" w:cs="Arial"/>
          <w:sz w:val="22"/>
        </w:rPr>
        <w:t>, Temperature evaluation of Gr||Gr cells from (c) charging process: stage</w:t>
      </w:r>
      <w:r w:rsidR="00DF2458">
        <w:rPr>
          <w:rFonts w:ascii="Arial" w:hAnsi="Arial" w:cs="Arial"/>
          <w:sz w:val="22"/>
        </w:rPr>
        <w:t>s</w:t>
      </w:r>
      <w:r>
        <w:rPr>
          <w:rFonts w:ascii="Arial" w:hAnsi="Arial" w:cs="Arial"/>
          <w:sz w:val="22"/>
        </w:rPr>
        <w:t xml:space="preserve"> Ⅱ to Ⅴ and (d) discharging process: stage</w:t>
      </w:r>
      <w:r w:rsidR="00DF2458">
        <w:rPr>
          <w:rFonts w:ascii="Arial" w:hAnsi="Arial" w:cs="Arial"/>
          <w:sz w:val="22"/>
        </w:rPr>
        <w:t>s</w:t>
      </w:r>
      <w:r>
        <w:rPr>
          <w:rFonts w:ascii="Arial" w:hAnsi="Arial" w:cs="Arial"/>
          <w:sz w:val="22"/>
        </w:rPr>
        <w:t xml:space="preserve"> Ⅵ to Ⅸ.</w:t>
      </w:r>
      <w:r>
        <w:rPr>
          <w:rFonts w:ascii="Arial" w:eastAsia="宋体" w:hAnsi="Arial" w:cs="Arial"/>
          <w:kern w:val="44"/>
          <w:sz w:val="24"/>
          <w:szCs w:val="24"/>
        </w:rPr>
        <w:br w:type="page"/>
      </w:r>
    </w:p>
    <w:p w14:paraId="67CA1E66" w14:textId="189A497F" w:rsidR="00011AD0" w:rsidRDefault="00DF2458" w:rsidP="00011AD0">
      <w:pPr>
        <w:jc w:val="center"/>
        <w:rPr>
          <w:rFonts w:ascii="Arial" w:hAnsi="Arial" w:cs="Arial"/>
          <w:b/>
          <w:sz w:val="22"/>
        </w:rPr>
      </w:pPr>
      <w:r>
        <w:rPr>
          <w:rFonts w:ascii="Arial" w:hAnsi="Arial" w:cs="Arial"/>
          <w:b/>
          <w:noProof/>
          <w:sz w:val="22"/>
        </w:rPr>
        <w:lastRenderedPageBreak/>
        <w:drawing>
          <wp:inline distT="0" distB="0" distL="0" distR="0" wp14:anchorId="720258BD" wp14:editId="0C57D03C">
            <wp:extent cx="6050857" cy="3485515"/>
            <wp:effectExtent l="0" t="0" r="762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2.tif"/>
                    <pic:cNvPicPr/>
                  </pic:nvPicPr>
                  <pic:blipFill rotWithShape="1">
                    <a:blip r:embed="rId28">
                      <a:extLst>
                        <a:ext uri="{28A0092B-C50C-407E-A947-70E740481C1C}">
                          <a14:useLocalDpi xmlns:a14="http://schemas.microsoft.com/office/drawing/2010/main" val="0"/>
                        </a:ext>
                      </a:extLst>
                    </a:blip>
                    <a:srcRect l="1132" t="2139"/>
                    <a:stretch/>
                  </pic:blipFill>
                  <pic:spPr bwMode="auto">
                    <a:xfrm>
                      <a:off x="0" y="0"/>
                      <a:ext cx="6050857" cy="3485515"/>
                    </a:xfrm>
                    <a:prstGeom prst="rect">
                      <a:avLst/>
                    </a:prstGeom>
                    <a:ln>
                      <a:noFill/>
                    </a:ln>
                    <a:extLst>
                      <a:ext uri="{53640926-AAD7-44D8-BBD7-CCE9431645EC}">
                        <a14:shadowObscured xmlns:a14="http://schemas.microsoft.com/office/drawing/2010/main"/>
                      </a:ext>
                    </a:extLst>
                  </pic:spPr>
                </pic:pic>
              </a:graphicData>
            </a:graphic>
          </wp:inline>
        </w:drawing>
      </w:r>
    </w:p>
    <w:p w14:paraId="4FFD2511" w14:textId="4B03DB94" w:rsidR="00011AD0" w:rsidRDefault="00011AD0" w:rsidP="00F83439">
      <w:pPr>
        <w:widowControl/>
        <w:rPr>
          <w:rFonts w:ascii="Arial" w:hAnsi="Arial" w:cs="Arial"/>
          <w:sz w:val="24"/>
          <w:szCs w:val="24"/>
        </w:rPr>
      </w:pPr>
      <w:r>
        <w:rPr>
          <w:rFonts w:ascii="Arial" w:hAnsi="Arial" w:cs="Arial"/>
          <w:b/>
          <w:sz w:val="22"/>
        </w:rPr>
        <w:t xml:space="preserve">Supplementary Fig. </w:t>
      </w:r>
      <w:r>
        <w:rPr>
          <w:rFonts w:ascii="Arial" w:hAnsi="Arial" w:cs="Arial" w:hint="eastAsia"/>
          <w:b/>
          <w:sz w:val="22"/>
        </w:rPr>
        <w:t>S</w:t>
      </w:r>
      <w:r w:rsidR="00DF623A">
        <w:rPr>
          <w:rFonts w:ascii="Arial" w:hAnsi="Arial" w:cs="Arial"/>
          <w:b/>
          <w:sz w:val="22"/>
        </w:rPr>
        <w:t>19</w:t>
      </w:r>
      <w:r>
        <w:rPr>
          <w:rFonts w:ascii="Arial" w:hAnsi="Arial" w:cs="Arial"/>
          <w:b/>
          <w:sz w:val="22"/>
        </w:rPr>
        <w:t>.</w:t>
      </w:r>
      <w:r>
        <w:rPr>
          <w:rFonts w:ascii="Arial" w:eastAsia="宋体" w:hAnsi="Arial" w:cs="Arial"/>
          <w:b/>
          <w:kern w:val="44"/>
          <w:sz w:val="22"/>
        </w:rPr>
        <w:t xml:space="preserve"> Temperature </w:t>
      </w:r>
      <w:r>
        <w:rPr>
          <w:rFonts w:ascii="Arial" w:eastAsia="宋体" w:hAnsi="Arial" w:cs="Arial" w:hint="eastAsia"/>
          <w:b/>
          <w:kern w:val="44"/>
          <w:sz w:val="22"/>
        </w:rPr>
        <w:t>maps</w:t>
      </w:r>
      <w:r>
        <w:rPr>
          <w:rFonts w:ascii="Arial" w:eastAsia="宋体" w:hAnsi="Arial" w:cs="Arial"/>
          <w:b/>
          <w:kern w:val="44"/>
          <w:sz w:val="22"/>
        </w:rPr>
        <w:t xml:space="preserve"> of 2.0 Ah pouch cells at fast charging and discharging (4 C)</w:t>
      </w:r>
      <w:r>
        <w:rPr>
          <w:rFonts w:ascii="Arial" w:eastAsia="宋体" w:hAnsi="Arial" w:cs="Arial"/>
          <w:kern w:val="44"/>
          <w:sz w:val="22"/>
        </w:rPr>
        <w:t xml:space="preserve">. </w:t>
      </w:r>
      <w:r>
        <w:rPr>
          <w:rFonts w:ascii="Arial" w:eastAsia="宋体" w:hAnsi="Arial" w:cs="Arial"/>
          <w:b/>
          <w:kern w:val="44"/>
          <w:sz w:val="22"/>
        </w:rPr>
        <w:t>a</w:t>
      </w:r>
      <w:r>
        <w:rPr>
          <w:rFonts w:ascii="Arial" w:eastAsia="宋体" w:hAnsi="Arial" w:cs="Arial"/>
          <w:kern w:val="44"/>
          <w:sz w:val="22"/>
        </w:rPr>
        <w:t xml:space="preserve">, </w:t>
      </w:r>
      <w:r>
        <w:rPr>
          <w:rFonts w:ascii="Arial" w:eastAsia="宋体" w:hAnsi="Arial" w:cs="Arial"/>
          <w:b/>
          <w:kern w:val="44"/>
          <w:sz w:val="22"/>
        </w:rPr>
        <w:t>b</w:t>
      </w:r>
      <w:r>
        <w:rPr>
          <w:rFonts w:ascii="Arial" w:eastAsia="宋体" w:hAnsi="Arial" w:cs="Arial"/>
          <w:kern w:val="44"/>
          <w:sz w:val="22"/>
        </w:rPr>
        <w:t>, Thermal imaging images of Al||Cu and Gr||Gr cells at (</w:t>
      </w:r>
      <w:r>
        <w:rPr>
          <w:rFonts w:ascii="Arial" w:eastAsia="宋体" w:hAnsi="Arial" w:cs="Arial"/>
          <w:b/>
          <w:kern w:val="44"/>
          <w:sz w:val="22"/>
        </w:rPr>
        <w:t>a</w:t>
      </w:r>
      <w:r>
        <w:rPr>
          <w:rFonts w:ascii="Arial" w:eastAsia="宋体" w:hAnsi="Arial" w:cs="Arial"/>
          <w:kern w:val="44"/>
          <w:sz w:val="22"/>
        </w:rPr>
        <w:t>) stage</w:t>
      </w:r>
      <w:r w:rsidR="00DF2458">
        <w:rPr>
          <w:rFonts w:ascii="Arial" w:eastAsia="宋体" w:hAnsi="Arial" w:cs="Arial"/>
          <w:kern w:val="44"/>
          <w:sz w:val="22"/>
        </w:rPr>
        <w:t>s</w:t>
      </w:r>
      <w:r>
        <w:rPr>
          <w:rFonts w:ascii="Arial" w:eastAsia="宋体" w:hAnsi="Arial" w:cs="Arial"/>
          <w:kern w:val="44"/>
          <w:sz w:val="22"/>
        </w:rPr>
        <w:t xml:space="preserve"> </w:t>
      </w:r>
      <w:r>
        <w:rPr>
          <w:rFonts w:ascii="Arial" w:eastAsia="微软雅黑" w:hAnsi="Arial" w:cs="Arial"/>
          <w:kern w:val="44"/>
          <w:sz w:val="22"/>
        </w:rPr>
        <w:t>Ⅳ</w:t>
      </w:r>
      <w:r>
        <w:rPr>
          <w:rFonts w:ascii="Arial" w:eastAsia="宋体" w:hAnsi="Arial" w:cs="Arial"/>
          <w:kern w:val="44"/>
          <w:sz w:val="22"/>
        </w:rPr>
        <w:t xml:space="preserve"> and (</w:t>
      </w:r>
      <w:r>
        <w:rPr>
          <w:rFonts w:ascii="Arial" w:eastAsia="宋体" w:hAnsi="Arial" w:cs="Arial"/>
          <w:b/>
          <w:kern w:val="44"/>
          <w:sz w:val="22"/>
        </w:rPr>
        <w:t>b</w:t>
      </w:r>
      <w:r>
        <w:rPr>
          <w:rFonts w:ascii="Arial" w:eastAsia="宋体" w:hAnsi="Arial" w:cs="Arial"/>
          <w:kern w:val="44"/>
          <w:sz w:val="22"/>
        </w:rPr>
        <w:t xml:space="preserve">) </w:t>
      </w:r>
      <w:r>
        <w:rPr>
          <w:rFonts w:ascii="Arial" w:eastAsia="微软雅黑" w:hAnsi="Arial" w:cs="Arial"/>
          <w:kern w:val="44"/>
          <w:sz w:val="22"/>
        </w:rPr>
        <w:t>Ⅸ</w:t>
      </w:r>
      <w:r>
        <w:rPr>
          <w:rFonts w:ascii="Arial" w:eastAsia="宋体" w:hAnsi="Arial" w:cs="Arial"/>
          <w:kern w:val="44"/>
          <w:sz w:val="22"/>
        </w:rPr>
        <w:t xml:space="preserve">, respectively. </w:t>
      </w:r>
      <w:r>
        <w:rPr>
          <w:rFonts w:ascii="Arial" w:eastAsia="宋体" w:hAnsi="Arial" w:cs="Arial"/>
          <w:b/>
          <w:kern w:val="44"/>
          <w:sz w:val="22"/>
        </w:rPr>
        <w:t>c</w:t>
      </w:r>
      <w:r>
        <w:rPr>
          <w:rFonts w:ascii="Arial" w:eastAsia="宋体" w:hAnsi="Arial" w:cs="Arial"/>
          <w:kern w:val="44"/>
          <w:sz w:val="22"/>
        </w:rPr>
        <w:t xml:space="preserve">, </w:t>
      </w:r>
      <w:r>
        <w:rPr>
          <w:rFonts w:ascii="Arial" w:eastAsia="宋体" w:hAnsi="Arial" w:cs="Arial"/>
          <w:b/>
          <w:kern w:val="44"/>
          <w:sz w:val="22"/>
        </w:rPr>
        <w:t>d</w:t>
      </w:r>
      <w:r>
        <w:rPr>
          <w:rFonts w:ascii="Arial" w:eastAsia="宋体" w:hAnsi="Arial" w:cs="Arial"/>
          <w:kern w:val="44"/>
          <w:sz w:val="22"/>
        </w:rPr>
        <w:t xml:space="preserve">, Temperature evaluation of Al||Cu and </w:t>
      </w:r>
      <w:r>
        <w:rPr>
          <w:rFonts w:ascii="Arial" w:hAnsi="Arial" w:cs="Arial"/>
          <w:color w:val="000000" w:themeColor="text1"/>
          <w:kern w:val="44"/>
          <w:sz w:val="22"/>
        </w:rPr>
        <w:t>Gr</w:t>
      </w:r>
      <w:r>
        <w:rPr>
          <w:rFonts w:ascii="Arial" w:eastAsia="宋体" w:hAnsi="Arial" w:cs="Arial"/>
          <w:kern w:val="44"/>
          <w:sz w:val="22"/>
        </w:rPr>
        <w:t>||</w:t>
      </w:r>
      <w:r>
        <w:rPr>
          <w:rFonts w:ascii="Arial" w:hAnsi="Arial" w:cs="Arial"/>
          <w:color w:val="000000" w:themeColor="text1"/>
          <w:kern w:val="44"/>
          <w:sz w:val="22"/>
        </w:rPr>
        <w:t>Gr</w:t>
      </w:r>
      <w:r>
        <w:rPr>
          <w:rFonts w:ascii="Arial" w:eastAsia="宋体" w:hAnsi="Arial" w:cs="Arial"/>
          <w:kern w:val="44"/>
          <w:sz w:val="22"/>
        </w:rPr>
        <w:t xml:space="preserve"> cells at (</w:t>
      </w:r>
      <w:r>
        <w:rPr>
          <w:rFonts w:ascii="Arial" w:eastAsia="宋体" w:hAnsi="Arial" w:cs="Arial"/>
          <w:b/>
          <w:kern w:val="44"/>
          <w:sz w:val="22"/>
        </w:rPr>
        <w:t>c</w:t>
      </w:r>
      <w:r>
        <w:rPr>
          <w:rFonts w:ascii="Arial" w:eastAsia="宋体" w:hAnsi="Arial" w:cs="Arial"/>
          <w:kern w:val="44"/>
          <w:sz w:val="22"/>
        </w:rPr>
        <w:t>) stage</w:t>
      </w:r>
      <w:r w:rsidR="00DF2458">
        <w:rPr>
          <w:rFonts w:ascii="Arial" w:eastAsia="宋体" w:hAnsi="Arial" w:cs="Arial"/>
          <w:kern w:val="44"/>
          <w:sz w:val="22"/>
        </w:rPr>
        <w:t>s</w:t>
      </w:r>
      <w:r>
        <w:rPr>
          <w:rFonts w:ascii="Arial" w:eastAsia="宋体" w:hAnsi="Arial" w:cs="Arial"/>
          <w:kern w:val="44"/>
          <w:sz w:val="22"/>
        </w:rPr>
        <w:t xml:space="preserve"> </w:t>
      </w:r>
      <w:r>
        <w:rPr>
          <w:rFonts w:ascii="Arial" w:eastAsia="微软雅黑" w:hAnsi="Arial" w:cs="Arial"/>
          <w:kern w:val="44"/>
          <w:sz w:val="22"/>
        </w:rPr>
        <w:t>Ⅳ</w:t>
      </w:r>
      <w:r>
        <w:rPr>
          <w:rFonts w:ascii="Arial" w:eastAsia="宋体" w:hAnsi="Arial" w:cs="Arial"/>
          <w:kern w:val="44"/>
          <w:sz w:val="22"/>
        </w:rPr>
        <w:t xml:space="preserve"> and (</w:t>
      </w:r>
      <w:r>
        <w:rPr>
          <w:rFonts w:ascii="Arial" w:eastAsia="宋体" w:hAnsi="Arial" w:cs="Arial"/>
          <w:b/>
          <w:kern w:val="44"/>
          <w:sz w:val="22"/>
        </w:rPr>
        <w:t>d</w:t>
      </w:r>
      <w:r>
        <w:rPr>
          <w:rFonts w:ascii="Arial" w:eastAsia="宋体" w:hAnsi="Arial" w:cs="Arial"/>
          <w:kern w:val="44"/>
          <w:sz w:val="22"/>
        </w:rPr>
        <w:t xml:space="preserve">) </w:t>
      </w:r>
      <w:r>
        <w:rPr>
          <w:rFonts w:ascii="Arial" w:eastAsia="微软雅黑" w:hAnsi="Arial" w:cs="Arial"/>
          <w:kern w:val="44"/>
          <w:sz w:val="22"/>
        </w:rPr>
        <w:t>Ⅸ</w:t>
      </w:r>
      <w:r>
        <w:rPr>
          <w:rFonts w:ascii="Arial" w:eastAsia="宋体" w:hAnsi="Arial" w:cs="Arial"/>
          <w:kern w:val="44"/>
          <w:sz w:val="22"/>
        </w:rPr>
        <w:t xml:space="preserve"> from cathode to anode.</w:t>
      </w:r>
      <w:r>
        <w:rPr>
          <w:rFonts w:ascii="Arial" w:hAnsi="Arial" w:cs="Arial"/>
          <w:sz w:val="24"/>
          <w:szCs w:val="24"/>
        </w:rPr>
        <w:br w:type="page"/>
      </w:r>
    </w:p>
    <w:p w14:paraId="3D83DA3D" w14:textId="77777777" w:rsidR="00011AD0" w:rsidRDefault="00011AD0" w:rsidP="00011AD0">
      <w:pPr>
        <w:widowControl/>
        <w:spacing w:line="480" w:lineRule="auto"/>
        <w:jc w:val="center"/>
        <w:rPr>
          <w:rFonts w:ascii="Arial" w:hAnsi="Arial" w:cs="Arial"/>
          <w:b/>
          <w:sz w:val="22"/>
        </w:rPr>
      </w:pPr>
      <w:r>
        <w:rPr>
          <w:rFonts w:ascii="Arial" w:hAnsi="Arial" w:cs="Arial"/>
          <w:b/>
          <w:noProof/>
          <w:sz w:val="22"/>
        </w:rPr>
        <w:lastRenderedPageBreak/>
        <w:drawing>
          <wp:inline distT="0" distB="0" distL="0" distR="0" wp14:anchorId="5899FED4" wp14:editId="26D1EE99">
            <wp:extent cx="5187950" cy="3234055"/>
            <wp:effectExtent l="0" t="0" r="6350" b="0"/>
            <wp:docPr id="246317155" name="图片 246317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9">
                      <a:extLst>
                        <a:ext uri="{28A0092B-C50C-407E-A947-70E740481C1C}">
                          <a14:useLocalDpi xmlns:a14="http://schemas.microsoft.com/office/drawing/2010/main" val="0"/>
                        </a:ext>
                      </a:extLst>
                    </a:blip>
                    <a:srcRect l="1302" t="2083" r="2192" b="1729"/>
                    <a:stretch>
                      <a:fillRect/>
                    </a:stretch>
                  </pic:blipFill>
                  <pic:spPr>
                    <a:xfrm>
                      <a:off x="0" y="0"/>
                      <a:ext cx="5187950" cy="3234055"/>
                    </a:xfrm>
                    <a:prstGeom prst="rect">
                      <a:avLst/>
                    </a:prstGeom>
                    <a:ln>
                      <a:noFill/>
                    </a:ln>
                  </pic:spPr>
                </pic:pic>
              </a:graphicData>
            </a:graphic>
          </wp:inline>
        </w:drawing>
      </w:r>
    </w:p>
    <w:p w14:paraId="06582091" w14:textId="625CE53E" w:rsidR="00011AD0" w:rsidRDefault="00011AD0" w:rsidP="00011AD0">
      <w:pPr>
        <w:overflowPunct w:val="0"/>
        <w:topLinePunct/>
        <w:adjustRightInd w:val="0"/>
        <w:snapToGrid w:val="0"/>
        <w:spacing w:after="120"/>
        <w:rPr>
          <w:rFonts w:ascii="Arial" w:eastAsia="宋体" w:hAnsi="Arial" w:cs="Arial"/>
          <w:kern w:val="44"/>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2</w:t>
      </w:r>
      <w:r w:rsidR="00DF623A">
        <w:rPr>
          <w:rFonts w:ascii="Arial" w:hAnsi="Arial" w:cs="Arial"/>
          <w:b/>
          <w:sz w:val="22"/>
        </w:rPr>
        <w:t>0</w:t>
      </w:r>
      <w:r>
        <w:rPr>
          <w:rFonts w:ascii="Arial" w:hAnsi="Arial" w:cs="Arial"/>
          <w:b/>
          <w:sz w:val="22"/>
        </w:rPr>
        <w:t>.</w:t>
      </w:r>
      <w:r>
        <w:rPr>
          <w:rFonts w:ascii="Arial" w:hAnsi="Arial" w:cs="Arial"/>
          <w:sz w:val="22"/>
        </w:rPr>
        <w:t xml:space="preserve"> </w:t>
      </w:r>
      <w:r>
        <w:rPr>
          <w:rFonts w:ascii="Arial" w:eastAsia="宋体" w:hAnsi="Arial" w:cs="Arial"/>
          <w:b/>
          <w:kern w:val="44"/>
          <w:sz w:val="22"/>
        </w:rPr>
        <w:t xml:space="preserve">COMSOL simulation. a, </w:t>
      </w:r>
      <w:r>
        <w:rPr>
          <w:rFonts w:ascii="Arial" w:hAnsi="Arial" w:cs="Arial"/>
          <w:sz w:val="22"/>
        </w:rPr>
        <w:t xml:space="preserve">Theoretical model of thermal generation and diffusion. </w:t>
      </w:r>
      <w:r>
        <w:rPr>
          <w:rFonts w:ascii="Arial" w:hAnsi="Arial" w:cs="Arial"/>
          <w:b/>
          <w:sz w:val="22"/>
        </w:rPr>
        <w:t>b</w:t>
      </w:r>
      <w:r>
        <w:rPr>
          <w:rFonts w:ascii="Arial" w:hAnsi="Arial" w:cs="Arial"/>
          <w:sz w:val="22"/>
        </w:rPr>
        <w:t xml:space="preserve">, </w:t>
      </w:r>
      <w:r>
        <w:rPr>
          <w:rFonts w:ascii="Arial" w:hAnsi="Arial" w:cs="Arial"/>
          <w:b/>
          <w:sz w:val="22"/>
        </w:rPr>
        <w:t>c</w:t>
      </w:r>
      <w:r>
        <w:rPr>
          <w:rFonts w:ascii="Arial" w:hAnsi="Arial" w:cs="Arial"/>
          <w:sz w:val="22"/>
        </w:rPr>
        <w:t xml:space="preserve">, </w:t>
      </w:r>
      <w:r>
        <w:rPr>
          <w:rFonts w:ascii="Arial" w:eastAsia="宋体" w:hAnsi="Arial" w:cs="Arial"/>
          <w:kern w:val="44"/>
          <w:sz w:val="22"/>
        </w:rPr>
        <w:t>COMSOL simulated heat distribution for (a) Al</w:t>
      </w:r>
      <w:r>
        <w:rPr>
          <w:rFonts w:ascii="Arial" w:hAnsi="Arial" w:cs="Arial"/>
          <w:kern w:val="44"/>
          <w:sz w:val="22"/>
        </w:rPr>
        <w:t>||</w:t>
      </w:r>
      <w:r>
        <w:rPr>
          <w:rFonts w:ascii="Arial" w:eastAsia="宋体" w:hAnsi="Arial" w:cs="Arial"/>
          <w:kern w:val="44"/>
          <w:sz w:val="22"/>
        </w:rPr>
        <w:t>Cu and (b) Gr</w:t>
      </w:r>
      <w:r>
        <w:rPr>
          <w:rFonts w:ascii="Arial" w:hAnsi="Arial" w:cs="Arial"/>
          <w:kern w:val="44"/>
          <w:sz w:val="22"/>
        </w:rPr>
        <w:t>||</w:t>
      </w:r>
      <w:r>
        <w:rPr>
          <w:rFonts w:ascii="Arial" w:eastAsia="宋体" w:hAnsi="Arial" w:cs="Arial"/>
          <w:kern w:val="44"/>
          <w:sz w:val="22"/>
        </w:rPr>
        <w:t xml:space="preserve">Gr cells. </w:t>
      </w:r>
    </w:p>
    <w:p w14:paraId="7DE61C4F" w14:textId="768EF2CF" w:rsidR="00011AD0" w:rsidRDefault="00011AD0" w:rsidP="00011AD0">
      <w:pPr>
        <w:overflowPunct w:val="0"/>
        <w:topLinePunct/>
        <w:adjustRightInd w:val="0"/>
        <w:snapToGrid w:val="0"/>
        <w:rPr>
          <w:rFonts w:ascii="Times New Roman" w:hAnsi="Times New Roman"/>
          <w:sz w:val="24"/>
        </w:rPr>
      </w:pPr>
      <w:bookmarkStart w:id="12" w:name="OLE_LINK1"/>
      <w:bookmarkStart w:id="13" w:name="OLE_LINK2"/>
      <w:r>
        <w:rPr>
          <w:rFonts w:ascii="Times New Roman" w:hAnsi="Times New Roman"/>
          <w:sz w:val="24"/>
        </w:rPr>
        <w:t>The heat conduction process inside the battery is controlled by the energy conservation law (</w:t>
      </w:r>
      <w:r w:rsidR="00E50F83">
        <w:rPr>
          <w:rFonts w:ascii="Times New Roman" w:eastAsia="宋体" w:hAnsi="Times New Roman" w:cs="Times New Roman"/>
          <w:sz w:val="24"/>
          <w:szCs w:val="24"/>
        </w:rPr>
        <w:t>Eq.1</w:t>
      </w:r>
      <w:r>
        <w:rPr>
          <w:rFonts w:ascii="Times New Roman" w:hAnsi="Times New Roman"/>
          <w:sz w:val="24"/>
        </w:rPr>
        <w:t>) and the Fourier’s law (</w:t>
      </w:r>
      <w:r w:rsidR="00E50F83">
        <w:rPr>
          <w:rFonts w:ascii="Times New Roman" w:eastAsia="宋体" w:hAnsi="Times New Roman" w:cs="Times New Roman"/>
          <w:sz w:val="24"/>
          <w:szCs w:val="24"/>
        </w:rPr>
        <w:t>Eq.</w:t>
      </w:r>
      <w:r>
        <w:rPr>
          <w:rFonts w:ascii="Times New Roman" w:hAnsi="Times New Roman"/>
          <w:sz w:val="24"/>
        </w:rPr>
        <w:t>2).</w:t>
      </w:r>
    </w:p>
    <w:p w14:paraId="7FD90765" w14:textId="77777777" w:rsidR="00011AD0" w:rsidRDefault="00011AD0" w:rsidP="00011AD0">
      <w:pPr>
        <w:tabs>
          <w:tab w:val="center" w:pos="4160"/>
          <w:tab w:val="right" w:pos="8300"/>
        </w:tabs>
        <w:kinsoku w:val="0"/>
        <w:overflowPunct w:val="0"/>
        <w:topLinePunct/>
        <w:adjustRightInd w:val="0"/>
        <w:snapToGrid w:val="0"/>
        <w:rPr>
          <w:rFonts w:ascii="Times New Roman" w:hAnsi="Times New Roman"/>
          <w:sz w:val="24"/>
        </w:rPr>
      </w:pPr>
    </w:p>
    <w:p w14:paraId="43FDA1E8" w14:textId="27326558" w:rsidR="00011AD0" w:rsidRDefault="00011AD0" w:rsidP="00E50F83">
      <w:pPr>
        <w:tabs>
          <w:tab w:val="center" w:pos="4160"/>
          <w:tab w:val="right" w:pos="8300"/>
        </w:tabs>
        <w:kinsoku w:val="0"/>
        <w:overflowPunct w:val="0"/>
        <w:topLinePunct/>
        <w:adjustRightInd w:val="0"/>
        <w:snapToGrid w:val="0"/>
        <w:ind w:firstLineChars="200" w:firstLine="480"/>
        <w:rPr>
          <w:rFonts w:ascii="Times New Roman" w:hAnsi="Times New Roman"/>
          <w:sz w:val="24"/>
        </w:rPr>
      </w:pPr>
      <w:r>
        <w:rPr>
          <w:rFonts w:ascii="Times New Roman" w:hAnsi="Times New Roman"/>
          <w:sz w:val="24"/>
        </w:rPr>
        <w:tab/>
      </w:r>
      <m:oMath>
        <m:r>
          <w:rPr>
            <w:rFonts w:ascii="Cambria Math" w:hAnsi="Times New Roman"/>
            <w:sz w:val="24"/>
          </w:rPr>
          <m:t>0=</m:t>
        </m:r>
        <m:r>
          <w:rPr>
            <w:rFonts w:ascii="Cambria Math" w:hAnsi="Times New Roman"/>
            <w:sz w:val="24"/>
          </w:rPr>
          <m:t>-</m:t>
        </m:r>
        <m:r>
          <w:rPr>
            <w:rFonts w:ascii="Cambria Math" w:hAnsi="Cambria Math" w:cs="Cambria Math"/>
            <w:sz w:val="24"/>
          </w:rPr>
          <m:t>∇⋅</m:t>
        </m:r>
        <m:r>
          <w:rPr>
            <w:rFonts w:ascii="Cambria Math" w:hAnsi="Times New Roman"/>
            <w:sz w:val="24"/>
          </w:rPr>
          <m:t>q+</m:t>
        </m:r>
        <m:sSub>
          <m:sSubPr>
            <m:ctrlPr>
              <w:rPr>
                <w:rFonts w:ascii="Cambria Math" w:hAnsi="Times New Roman"/>
                <w:i/>
                <w:sz w:val="24"/>
              </w:rPr>
            </m:ctrlPr>
          </m:sSubPr>
          <m:e>
            <m:r>
              <w:rPr>
                <w:rFonts w:ascii="Cambria Math" w:hAnsi="Times New Roman"/>
                <w:sz w:val="24"/>
              </w:rPr>
              <m:t>Q</m:t>
            </m:r>
          </m:e>
          <m:sub>
            <m:r>
              <w:rPr>
                <w:rFonts w:ascii="Cambria Math" w:hAnsi="Times New Roman"/>
                <w:sz w:val="24"/>
              </w:rPr>
              <m:t>V</m:t>
            </m:r>
          </m:sub>
        </m:sSub>
      </m:oMath>
      <w:r>
        <w:rPr>
          <w:rFonts w:ascii="Times New Roman" w:hAnsi="Times New Roman"/>
          <w:sz w:val="24"/>
        </w:rPr>
        <w:tab/>
        <w:t>(</w:t>
      </w:r>
      <w:r>
        <w:rPr>
          <w:rFonts w:ascii="Times New Roman" w:hAnsi="Times New Roman" w:hint="eastAsia"/>
          <w:sz w:val="24"/>
        </w:rPr>
        <w:t>1</w:t>
      </w:r>
      <w:r>
        <w:rPr>
          <w:rFonts w:ascii="Times New Roman" w:hAnsi="Times New Roman"/>
          <w:sz w:val="24"/>
        </w:rPr>
        <w:t>)</w:t>
      </w:r>
    </w:p>
    <w:p w14:paraId="743910A1" w14:textId="53669737" w:rsidR="00011AD0" w:rsidRDefault="00011AD0" w:rsidP="00E50F83">
      <w:pPr>
        <w:tabs>
          <w:tab w:val="center" w:pos="4160"/>
          <w:tab w:val="right" w:pos="8300"/>
        </w:tabs>
        <w:kinsoku w:val="0"/>
        <w:overflowPunct w:val="0"/>
        <w:topLinePunct/>
        <w:adjustRightInd w:val="0"/>
        <w:snapToGrid w:val="0"/>
        <w:rPr>
          <w:rFonts w:ascii="Times New Roman" w:hAnsi="Times New Roman"/>
          <w:sz w:val="24"/>
        </w:rPr>
      </w:pPr>
      <w:r>
        <w:rPr>
          <w:rFonts w:ascii="Times New Roman" w:hAnsi="Times New Roman"/>
          <w:sz w:val="24"/>
        </w:rPr>
        <w:tab/>
      </w:r>
      <m:oMath>
        <m:r>
          <w:rPr>
            <w:rFonts w:ascii="Cambria Math" w:hAnsi="Times New Roman"/>
            <w:sz w:val="24"/>
          </w:rPr>
          <m:t>q=</m:t>
        </m:r>
        <m:r>
          <w:rPr>
            <w:rFonts w:ascii="Cambria Math" w:hAnsi="Times New Roman"/>
            <w:sz w:val="24"/>
          </w:rPr>
          <m:t>-</m:t>
        </m:r>
        <m:r>
          <w:rPr>
            <w:rFonts w:ascii="Cambria Math" w:hAnsi="Times New Roman"/>
            <w:sz w:val="24"/>
          </w:rPr>
          <m:t>κ</m:t>
        </m:r>
        <m:r>
          <w:rPr>
            <w:rFonts w:ascii="Cambria Math" w:hAnsi="Cambria Math" w:cs="Cambria Math"/>
            <w:sz w:val="24"/>
          </w:rPr>
          <m:t>∇</m:t>
        </m:r>
        <m:r>
          <w:rPr>
            <w:rFonts w:ascii="Cambria Math" w:hAnsi="Times New Roman"/>
            <w:sz w:val="24"/>
          </w:rPr>
          <m:t>T</m:t>
        </m:r>
      </m:oMath>
      <w:r>
        <w:rPr>
          <w:rFonts w:ascii="Times New Roman" w:hAnsi="Times New Roman"/>
          <w:sz w:val="24"/>
        </w:rPr>
        <w:tab/>
        <w:t>(</w:t>
      </w:r>
      <w:r>
        <w:rPr>
          <w:rFonts w:ascii="Times New Roman" w:hAnsi="Times New Roman" w:hint="eastAsia"/>
          <w:sz w:val="24"/>
        </w:rPr>
        <w:t>2</w:t>
      </w:r>
      <w:r>
        <w:rPr>
          <w:rFonts w:ascii="Times New Roman" w:hAnsi="Times New Roman"/>
          <w:sz w:val="24"/>
        </w:rPr>
        <w:t>)</w:t>
      </w:r>
    </w:p>
    <w:p w14:paraId="4C3FD80A" w14:textId="27611BD2" w:rsidR="00011AD0" w:rsidRDefault="00011AD0" w:rsidP="00E50F83">
      <w:pPr>
        <w:overflowPunct w:val="0"/>
        <w:topLinePunct/>
        <w:adjustRightInd w:val="0"/>
        <w:snapToGrid w:val="0"/>
        <w:rPr>
          <w:rFonts w:ascii="Times New Roman" w:hAnsi="Times New Roman"/>
          <w:sz w:val="24"/>
        </w:rPr>
      </w:pPr>
      <w:r>
        <w:rPr>
          <w:rFonts w:ascii="Times New Roman" w:hAnsi="Times New Roman"/>
          <w:sz w:val="24"/>
        </w:rPr>
        <w:t xml:space="preserve">In the above two equations, </w:t>
      </w:r>
      <m:oMath>
        <m:r>
          <w:rPr>
            <w:rFonts w:ascii="Cambria Math" w:eastAsia="等线" w:hAnsi="等线"/>
            <w:sz w:val="24"/>
          </w:rPr>
          <m:t>T</m:t>
        </m:r>
      </m:oMath>
      <w:r>
        <w:rPr>
          <w:rFonts w:ascii="Times New Roman" w:hAnsi="Times New Roman"/>
          <w:sz w:val="24"/>
        </w:rPr>
        <w:t xml:space="preserve"> is the temperature, </w:t>
      </w:r>
      <m:oMath>
        <m:r>
          <w:rPr>
            <w:rFonts w:ascii="Cambria Math" w:eastAsia="等线" w:hAnsi="等线"/>
            <w:sz w:val="24"/>
          </w:rPr>
          <m:t>q</m:t>
        </m:r>
      </m:oMath>
      <w:r>
        <w:rPr>
          <w:rFonts w:ascii="Times New Roman" w:hAnsi="Times New Roman"/>
          <w:sz w:val="24"/>
        </w:rPr>
        <w:t xml:space="preserve"> is the heat flux, </w:t>
      </w:r>
      <m:oMath>
        <m:sSub>
          <m:sSubPr>
            <m:ctrlPr>
              <w:rPr>
                <w:rFonts w:ascii="Cambria Math" w:eastAsia="等线" w:hAnsi="等线"/>
                <w:i/>
                <w:sz w:val="24"/>
              </w:rPr>
            </m:ctrlPr>
          </m:sSubPr>
          <m:e>
            <m:r>
              <w:rPr>
                <w:rFonts w:ascii="Cambria Math" w:eastAsia="等线" w:hAnsi="等线"/>
                <w:sz w:val="24"/>
              </w:rPr>
              <m:t>Q</m:t>
            </m:r>
          </m:e>
          <m:sub>
            <m:r>
              <w:rPr>
                <w:rFonts w:ascii="Cambria Math" w:eastAsia="等线" w:hAnsi="等线"/>
                <w:sz w:val="24"/>
              </w:rPr>
              <m:t>V</m:t>
            </m:r>
          </m:sub>
        </m:sSub>
      </m:oMath>
      <w:r>
        <w:rPr>
          <w:rFonts w:ascii="Times New Roman" w:hAnsi="Times New Roman"/>
          <w:sz w:val="24"/>
        </w:rPr>
        <w:t xml:space="preserve"> is the power density of the battery heat generation (including the battery reaction heat generation, and the Joule heat of the positive and negative terminals), and </w:t>
      </w:r>
      <m:oMath>
        <m:r>
          <w:rPr>
            <w:rFonts w:ascii="Cambria Math" w:eastAsia="等线" w:hAnsi="等线"/>
            <w:sz w:val="24"/>
          </w:rPr>
          <m:t>κ</m:t>
        </m:r>
      </m:oMath>
      <w:r>
        <w:rPr>
          <w:rFonts w:ascii="Times New Roman" w:hAnsi="Times New Roman"/>
          <w:sz w:val="24"/>
        </w:rPr>
        <w:t xml:space="preserve"> is the thermal conductivity of the materials.</w:t>
      </w:r>
    </w:p>
    <w:p w14:paraId="484FD2AC" w14:textId="77777777" w:rsidR="00011AD0" w:rsidRDefault="00011AD0" w:rsidP="00011AD0">
      <w:pPr>
        <w:tabs>
          <w:tab w:val="center" w:pos="4160"/>
          <w:tab w:val="right" w:pos="8300"/>
        </w:tabs>
        <w:kinsoku w:val="0"/>
        <w:overflowPunct w:val="0"/>
        <w:topLinePunct/>
        <w:adjustRightInd w:val="0"/>
        <w:snapToGrid w:val="0"/>
        <w:rPr>
          <w:rFonts w:ascii="Times New Roman" w:hAnsi="Times New Roman"/>
          <w:sz w:val="24"/>
        </w:rPr>
      </w:pPr>
      <w:r>
        <w:rPr>
          <w:rFonts w:ascii="Times New Roman" w:hAnsi="Times New Roman"/>
          <w:sz w:val="24"/>
        </w:rPr>
        <w:t>On the surface of the battery, the heat exchange with environment includes the contributions of heat convection and heat radiation. Therefore,</w:t>
      </w:r>
    </w:p>
    <w:p w14:paraId="3951DE8F" w14:textId="21C4064E" w:rsidR="00011AD0" w:rsidRDefault="00011AD0" w:rsidP="00E50F83">
      <w:pPr>
        <w:tabs>
          <w:tab w:val="center" w:pos="4160"/>
          <w:tab w:val="right" w:pos="8300"/>
        </w:tabs>
        <w:kinsoku w:val="0"/>
        <w:overflowPunct w:val="0"/>
        <w:topLinePunct/>
        <w:adjustRightInd w:val="0"/>
        <w:snapToGrid w:val="0"/>
        <w:rPr>
          <w:rFonts w:ascii="Times New Roman" w:hAnsi="Times New Roman"/>
          <w:sz w:val="24"/>
        </w:rPr>
      </w:pPr>
      <w:r>
        <w:rPr>
          <w:rFonts w:ascii="Times New Roman" w:hAnsi="Times New Roman"/>
          <w:sz w:val="24"/>
        </w:rPr>
        <w:tab/>
      </w:r>
      <m:oMath>
        <m:r>
          <w:rPr>
            <w:rFonts w:ascii="Cambria Math" w:hAnsi="Times New Roman"/>
            <w:sz w:val="24"/>
          </w:rPr>
          <m:t>q</m:t>
        </m:r>
        <m:r>
          <w:rPr>
            <w:rFonts w:ascii="Cambria Math" w:hAnsi="Cambria Math" w:cs="Cambria Math"/>
            <w:sz w:val="24"/>
          </w:rPr>
          <m:t>⋅</m:t>
        </m:r>
        <m:r>
          <w:rPr>
            <w:rFonts w:ascii="Cambria Math" w:hAnsi="Times New Roman"/>
            <w:sz w:val="24"/>
          </w:rPr>
          <m:t>n=</m:t>
        </m:r>
        <m:sSub>
          <m:sSubPr>
            <m:ctrlPr>
              <w:rPr>
                <w:rFonts w:ascii="Cambria Math" w:hAnsi="Times New Roman"/>
                <w:i/>
                <w:sz w:val="24"/>
              </w:rPr>
            </m:ctrlPr>
          </m:sSubPr>
          <m:e>
            <m:r>
              <w:rPr>
                <w:rFonts w:ascii="Cambria Math" w:hAnsi="Times New Roman"/>
                <w:sz w:val="24"/>
              </w:rPr>
              <m:t>q</m:t>
            </m:r>
          </m:e>
          <m:sub>
            <m:r>
              <w:rPr>
                <w:rFonts w:ascii="Cambria Math" w:hAnsi="Times New Roman"/>
                <w:sz w:val="24"/>
              </w:rPr>
              <m:t>c</m:t>
            </m:r>
          </m:sub>
        </m:sSub>
        <m:r>
          <w:rPr>
            <w:rFonts w:ascii="Cambria Math" w:hAnsi="Times New Roman"/>
            <w:sz w:val="24"/>
          </w:rPr>
          <m:t>+</m:t>
        </m:r>
        <m:sSub>
          <m:sSubPr>
            <m:ctrlPr>
              <w:rPr>
                <w:rFonts w:ascii="Cambria Math" w:hAnsi="Times New Roman"/>
                <w:i/>
                <w:sz w:val="24"/>
              </w:rPr>
            </m:ctrlPr>
          </m:sSubPr>
          <m:e>
            <m:r>
              <w:rPr>
                <w:rFonts w:ascii="Cambria Math" w:hAnsi="Times New Roman"/>
                <w:sz w:val="24"/>
              </w:rPr>
              <m:t>q</m:t>
            </m:r>
          </m:e>
          <m:sub>
            <m:r>
              <w:rPr>
                <w:rFonts w:ascii="Cambria Math" w:hAnsi="Times New Roman"/>
                <w:sz w:val="24"/>
              </w:rPr>
              <m:t>r</m:t>
            </m:r>
          </m:sub>
        </m:sSub>
      </m:oMath>
      <w:r>
        <w:rPr>
          <w:rFonts w:ascii="Times New Roman" w:hAnsi="Times New Roman"/>
          <w:sz w:val="24"/>
        </w:rPr>
        <w:tab/>
        <w:t>(</w:t>
      </w:r>
      <w:r>
        <w:rPr>
          <w:rFonts w:ascii="Times New Roman" w:hAnsi="Times New Roman" w:hint="eastAsia"/>
          <w:sz w:val="24"/>
        </w:rPr>
        <w:t>3</w:t>
      </w:r>
      <w:r>
        <w:rPr>
          <w:rFonts w:ascii="Times New Roman" w:hAnsi="Times New Roman"/>
          <w:sz w:val="24"/>
        </w:rPr>
        <w:t>)</w:t>
      </w:r>
    </w:p>
    <w:p w14:paraId="14D3F822" w14:textId="08DB4BE3" w:rsidR="00011AD0" w:rsidRDefault="00011AD0" w:rsidP="00E50F83">
      <w:pPr>
        <w:overflowPunct w:val="0"/>
        <w:topLinePunct/>
        <w:adjustRightInd w:val="0"/>
        <w:snapToGrid w:val="0"/>
        <w:rPr>
          <w:rFonts w:ascii="Times New Roman" w:hAnsi="Times New Roman"/>
          <w:sz w:val="24"/>
        </w:rPr>
      </w:pPr>
      <w:r>
        <w:rPr>
          <w:rFonts w:ascii="Times New Roman" w:hAnsi="Times New Roman"/>
          <w:sz w:val="24"/>
        </w:rPr>
        <w:t xml:space="preserve">where </w:t>
      </w:r>
      <m:oMath>
        <m:r>
          <w:rPr>
            <w:rFonts w:ascii="Cambria Math" w:eastAsia="等线" w:hAnsi="等线"/>
            <w:sz w:val="24"/>
          </w:rPr>
          <m:t>n</m:t>
        </m:r>
      </m:oMath>
      <w:r>
        <w:rPr>
          <w:rFonts w:ascii="Times New Roman" w:hAnsi="Times New Roman"/>
          <w:sz w:val="24"/>
        </w:rPr>
        <w:t xml:space="preserve"> is the unit vector pointing out of the surface, </w:t>
      </w:r>
      <w:r>
        <w:rPr>
          <w:rFonts w:ascii="等线" w:eastAsia="等线" w:hAnsi="等线"/>
          <w:position w:val="-12"/>
          <w:sz w:val="24"/>
        </w:rPr>
        <w:object w:dxaOrig="300" w:dyaOrig="390" w14:anchorId="395501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5pt;height:19.15pt" o:ole="">
            <v:imagedata r:id="rId30" o:title=""/>
          </v:shape>
          <o:OLEObject Type="Embed" ProgID="Equation.DSMT4" ShapeID="_x0000_i1025" DrawAspect="Content" ObjectID="_1761396396" r:id="rId31"/>
        </w:object>
      </w:r>
      <w:r>
        <w:rPr>
          <w:rFonts w:ascii="Times New Roman" w:hAnsi="Times New Roman"/>
          <w:sz w:val="24"/>
        </w:rPr>
        <w:t xml:space="preserve"> and </w:t>
      </w:r>
      <w:r>
        <w:rPr>
          <w:rFonts w:ascii="等线" w:eastAsia="等线" w:hAnsi="等线"/>
          <w:position w:val="-12"/>
          <w:sz w:val="24"/>
        </w:rPr>
        <w:object w:dxaOrig="300" w:dyaOrig="390" w14:anchorId="0D370803">
          <v:shape id="_x0000_i1026" type="#_x0000_t75" style="width:14.95pt;height:19.15pt" o:ole="">
            <v:imagedata r:id="rId32" o:title=""/>
          </v:shape>
          <o:OLEObject Type="Embed" ProgID="Equation.DSMT4" ShapeID="_x0000_i1026" DrawAspect="Content" ObjectID="_1761396397" r:id="rId33"/>
        </w:object>
      </w:r>
      <w:r>
        <w:rPr>
          <w:rFonts w:ascii="Times New Roman" w:hAnsi="Times New Roman"/>
          <w:sz w:val="24"/>
        </w:rPr>
        <w:t xml:space="preserve"> are the fluxes for heat convection and heat radiation, respectively. We use the Newton’s law of cooling to calculate the flux of the heat convection</w:t>
      </w:r>
    </w:p>
    <w:p w14:paraId="22E2DE36" w14:textId="0E852BD6" w:rsidR="00011AD0" w:rsidRDefault="00011AD0" w:rsidP="00E50F83">
      <w:pPr>
        <w:tabs>
          <w:tab w:val="center" w:pos="4160"/>
          <w:tab w:val="right" w:pos="8300"/>
        </w:tabs>
        <w:kinsoku w:val="0"/>
        <w:overflowPunct w:val="0"/>
        <w:topLinePunct/>
        <w:adjustRightInd w:val="0"/>
        <w:snapToGrid w:val="0"/>
        <w:rPr>
          <w:rFonts w:ascii="Times New Roman" w:hAnsi="Times New Roman"/>
          <w:sz w:val="24"/>
        </w:rPr>
      </w:pPr>
      <w:r>
        <w:rPr>
          <w:rFonts w:ascii="Times New Roman" w:hAnsi="Times New Roman"/>
          <w:sz w:val="24"/>
        </w:rPr>
        <w:tab/>
      </w:r>
      <m:oMath>
        <m:sSub>
          <m:sSubPr>
            <m:ctrlPr>
              <w:rPr>
                <w:rFonts w:ascii="Cambria Math" w:hAnsi="Times New Roman"/>
                <w:i/>
                <w:sz w:val="24"/>
              </w:rPr>
            </m:ctrlPr>
          </m:sSubPr>
          <m:e>
            <m:r>
              <w:rPr>
                <w:rFonts w:ascii="Cambria Math" w:hAnsi="Times New Roman"/>
                <w:sz w:val="24"/>
              </w:rPr>
              <m:t>q</m:t>
            </m:r>
          </m:e>
          <m:sub>
            <m:r>
              <w:rPr>
                <w:rFonts w:ascii="Cambria Math" w:hAnsi="Times New Roman"/>
                <w:sz w:val="24"/>
              </w:rPr>
              <m:t>c</m:t>
            </m:r>
          </m:sub>
        </m:sSub>
        <m:r>
          <w:rPr>
            <w:rFonts w:ascii="Cambria Math" w:hAnsi="Times New Roman"/>
            <w:sz w:val="24"/>
          </w:rPr>
          <m:t>=</m:t>
        </m:r>
        <m:r>
          <w:rPr>
            <w:rFonts w:ascii="Cambria Math" w:hAnsi="Times New Roman"/>
            <w:sz w:val="24"/>
          </w:rPr>
          <m:t>h</m:t>
        </m:r>
        <m:d>
          <m:dPr>
            <m:ctrlPr>
              <w:rPr>
                <w:rFonts w:ascii="Cambria Math" w:hAnsi="Times New Roman"/>
                <w:i/>
                <w:sz w:val="24"/>
              </w:rPr>
            </m:ctrlPr>
          </m:dPr>
          <m:e>
            <m:r>
              <w:rPr>
                <w:rFonts w:ascii="Cambria Math" w:hAnsi="Times New Roman"/>
                <w:sz w:val="24"/>
              </w:rPr>
              <m:t>T</m:t>
            </m:r>
            <m:r>
              <w:rPr>
                <w:rFonts w:ascii="Cambria Math" w:hAnsi="Times New Roman"/>
                <w:sz w:val="24"/>
              </w:rPr>
              <m:t>-</m:t>
            </m:r>
            <m:sSub>
              <m:sSubPr>
                <m:ctrlPr>
                  <w:rPr>
                    <w:rFonts w:ascii="Cambria Math" w:hAnsi="Times New Roman"/>
                    <w:i/>
                    <w:sz w:val="24"/>
                  </w:rPr>
                </m:ctrlPr>
              </m:sSubPr>
              <m:e>
                <m:r>
                  <w:rPr>
                    <w:rFonts w:ascii="Cambria Math" w:hAnsi="Times New Roman"/>
                    <w:sz w:val="24"/>
                  </w:rPr>
                  <m:t>T</m:t>
                </m:r>
              </m:e>
              <m:sub>
                <m:r>
                  <m:rPr>
                    <m:nor/>
                  </m:rPr>
                  <w:rPr>
                    <w:rFonts w:ascii="Cambria Math" w:hAnsi="Times New Roman"/>
                    <w:sz w:val="24"/>
                  </w:rPr>
                  <m:t>amb</m:t>
                </m:r>
                <m:ctrlPr>
                  <w:rPr>
                    <w:rFonts w:ascii="Cambria Math" w:hAnsi="Times New Roman"/>
                    <w:sz w:val="24"/>
                  </w:rPr>
                </m:ctrlPr>
              </m:sub>
            </m:sSub>
            <m:ctrlPr>
              <w:rPr>
                <w:rFonts w:ascii="Cambria Math" w:hAnsi="Cambria Math"/>
                <w:i/>
                <w:sz w:val="24"/>
              </w:rPr>
            </m:ctrlPr>
          </m:e>
        </m:d>
      </m:oMath>
      <w:r>
        <w:rPr>
          <w:rFonts w:ascii="Times New Roman" w:hAnsi="Times New Roman"/>
          <w:sz w:val="24"/>
        </w:rPr>
        <w:tab/>
        <w:t>(</w:t>
      </w:r>
      <w:r>
        <w:rPr>
          <w:rFonts w:ascii="Times New Roman" w:hAnsi="Times New Roman" w:hint="eastAsia"/>
          <w:sz w:val="24"/>
        </w:rPr>
        <w:t>4</w:t>
      </w:r>
      <w:r>
        <w:rPr>
          <w:rFonts w:ascii="Times New Roman" w:hAnsi="Times New Roman"/>
          <w:sz w:val="24"/>
        </w:rPr>
        <w:t>)</w:t>
      </w:r>
    </w:p>
    <w:p w14:paraId="74737762" w14:textId="77777777" w:rsidR="00011AD0" w:rsidRDefault="00011AD0" w:rsidP="00011AD0">
      <w:pPr>
        <w:overflowPunct w:val="0"/>
        <w:topLinePunct/>
        <w:adjustRightInd w:val="0"/>
        <w:snapToGrid w:val="0"/>
        <w:rPr>
          <w:rFonts w:ascii="Times New Roman" w:hAnsi="Times New Roman"/>
          <w:sz w:val="24"/>
        </w:rPr>
      </w:pPr>
      <w:r>
        <w:rPr>
          <w:rFonts w:ascii="Times New Roman" w:hAnsi="Times New Roman"/>
          <w:sz w:val="24"/>
        </w:rPr>
        <w:t>and the Stefan-Boltzmann equation for the heat radiation</w:t>
      </w:r>
    </w:p>
    <w:p w14:paraId="0CB7EC88" w14:textId="59BBF23E" w:rsidR="00011AD0" w:rsidRDefault="00011AD0" w:rsidP="00E50F83">
      <w:pPr>
        <w:tabs>
          <w:tab w:val="center" w:pos="4160"/>
          <w:tab w:val="right" w:pos="8300"/>
        </w:tabs>
        <w:kinsoku w:val="0"/>
        <w:overflowPunct w:val="0"/>
        <w:topLinePunct/>
        <w:adjustRightInd w:val="0"/>
        <w:snapToGrid w:val="0"/>
        <w:rPr>
          <w:rFonts w:ascii="Times New Roman" w:hAnsi="Times New Roman"/>
          <w:sz w:val="24"/>
        </w:rPr>
      </w:pPr>
      <w:r>
        <w:rPr>
          <w:rFonts w:ascii="Times New Roman" w:hAnsi="Times New Roman"/>
          <w:sz w:val="24"/>
        </w:rPr>
        <w:tab/>
      </w:r>
      <m:oMath>
        <m:sSub>
          <m:sSubPr>
            <m:ctrlPr>
              <w:rPr>
                <w:rFonts w:ascii="Cambria Math" w:hAnsi="Times New Roman"/>
                <w:i/>
                <w:sz w:val="24"/>
              </w:rPr>
            </m:ctrlPr>
          </m:sSubPr>
          <m:e>
            <m:r>
              <w:rPr>
                <w:rFonts w:ascii="Cambria Math" w:hAnsi="Times New Roman"/>
                <w:sz w:val="24"/>
              </w:rPr>
              <m:t>q</m:t>
            </m:r>
          </m:e>
          <m:sub>
            <m:r>
              <w:rPr>
                <w:rFonts w:ascii="Cambria Math" w:hAnsi="Times New Roman"/>
                <w:sz w:val="24"/>
              </w:rPr>
              <m:t>r</m:t>
            </m:r>
          </m:sub>
        </m:sSub>
        <m:r>
          <w:rPr>
            <w:rFonts w:ascii="Cambria Math" w:hAnsi="Times New Roman"/>
            <w:sz w:val="24"/>
          </w:rPr>
          <m:t>=εσ</m:t>
        </m:r>
        <m:d>
          <m:dPr>
            <m:ctrlPr>
              <w:rPr>
                <w:rFonts w:ascii="Cambria Math" w:hAnsi="Times New Roman"/>
                <w:i/>
                <w:sz w:val="24"/>
              </w:rPr>
            </m:ctrlPr>
          </m:dPr>
          <m:e>
            <m:sSup>
              <m:sSupPr>
                <m:ctrlPr>
                  <w:rPr>
                    <w:rFonts w:ascii="Cambria Math" w:hAnsi="Times New Roman"/>
                    <w:i/>
                    <w:sz w:val="24"/>
                  </w:rPr>
                </m:ctrlPr>
              </m:sSupPr>
              <m:e>
                <m:r>
                  <w:rPr>
                    <w:rFonts w:ascii="Cambria Math" w:hAnsi="Times New Roman"/>
                    <w:sz w:val="24"/>
                  </w:rPr>
                  <m:t>T</m:t>
                </m:r>
              </m:e>
              <m:sup>
                <m:r>
                  <w:rPr>
                    <w:rFonts w:ascii="Cambria Math" w:hAnsi="Times New Roman"/>
                    <w:sz w:val="24"/>
                  </w:rPr>
                  <m:t>4</m:t>
                </m:r>
              </m:sup>
            </m:sSup>
            <m:r>
              <w:rPr>
                <w:rFonts w:ascii="Cambria Math" w:hAnsi="Times New Roman"/>
                <w:sz w:val="24"/>
              </w:rPr>
              <m:t>-</m:t>
            </m:r>
            <m:sSubSup>
              <m:sSubSupPr>
                <m:ctrlPr>
                  <w:rPr>
                    <w:rFonts w:ascii="Cambria Math" w:hAnsi="Times New Roman"/>
                    <w:i/>
                    <w:sz w:val="24"/>
                  </w:rPr>
                </m:ctrlPr>
              </m:sSubSupPr>
              <m:e>
                <m:r>
                  <w:rPr>
                    <w:rFonts w:ascii="Cambria Math" w:hAnsi="Times New Roman"/>
                    <w:sz w:val="24"/>
                  </w:rPr>
                  <m:t>T</m:t>
                </m:r>
              </m:e>
              <m:sub>
                <m:r>
                  <m:rPr>
                    <m:nor/>
                  </m:rPr>
                  <w:rPr>
                    <w:rFonts w:ascii="Cambria Math" w:hAnsi="Times New Roman"/>
                    <w:sz w:val="24"/>
                  </w:rPr>
                  <m:t>amb</m:t>
                </m:r>
                <m:ctrlPr>
                  <w:rPr>
                    <w:rFonts w:ascii="Cambria Math" w:hAnsi="Times New Roman"/>
                    <w:sz w:val="24"/>
                  </w:rPr>
                </m:ctrlPr>
              </m:sub>
              <m:sup>
                <m:r>
                  <w:rPr>
                    <w:rFonts w:ascii="Cambria Math" w:hAnsi="Times New Roman"/>
                    <w:sz w:val="24"/>
                  </w:rPr>
                  <m:t>4</m:t>
                </m:r>
              </m:sup>
            </m:sSubSup>
            <m:ctrlPr>
              <w:rPr>
                <w:rFonts w:ascii="Cambria Math" w:hAnsi="Cambria Math"/>
                <w:i/>
                <w:sz w:val="24"/>
              </w:rPr>
            </m:ctrlPr>
          </m:e>
        </m:d>
      </m:oMath>
      <w:r>
        <w:rPr>
          <w:rFonts w:ascii="Times New Roman" w:hAnsi="Times New Roman"/>
          <w:sz w:val="24"/>
        </w:rPr>
        <w:tab/>
        <w:t>(</w:t>
      </w:r>
      <w:r>
        <w:rPr>
          <w:rFonts w:ascii="Times New Roman" w:hAnsi="Times New Roman" w:hint="eastAsia"/>
          <w:sz w:val="24"/>
        </w:rPr>
        <w:t>5</w:t>
      </w:r>
      <w:r>
        <w:rPr>
          <w:rFonts w:ascii="Times New Roman" w:hAnsi="Times New Roman"/>
          <w:sz w:val="24"/>
        </w:rPr>
        <w:t>)</w:t>
      </w:r>
    </w:p>
    <w:p w14:paraId="06F9CFB0" w14:textId="53C6C5CE" w:rsidR="00011AD0" w:rsidRDefault="00011AD0" w:rsidP="00E50F83">
      <w:pPr>
        <w:overflowPunct w:val="0"/>
        <w:topLinePunct/>
        <w:adjustRightInd w:val="0"/>
        <w:snapToGrid w:val="0"/>
        <w:rPr>
          <w:rFonts w:ascii="Times New Roman" w:hAnsi="Times New Roman"/>
          <w:sz w:val="24"/>
        </w:rPr>
      </w:pPr>
      <w:r>
        <w:rPr>
          <w:rFonts w:ascii="Times New Roman" w:hAnsi="Times New Roman"/>
          <w:sz w:val="24"/>
        </w:rPr>
        <w:t>where</w:t>
      </w:r>
      <w:r>
        <w:rPr>
          <w:rFonts w:ascii="等线" w:eastAsia="等线" w:hAnsi="等线"/>
          <w:position w:val="-12"/>
          <w:sz w:val="24"/>
        </w:rPr>
        <w:object w:dxaOrig="465" w:dyaOrig="390" w14:anchorId="32433E15">
          <v:shape id="_x0000_i1027" type="#_x0000_t75" style="width:23.4pt;height:19.15pt" o:ole="">
            <v:imagedata r:id="rId34" o:title=""/>
          </v:shape>
          <o:OLEObject Type="Embed" ProgID="Equation.DSMT4" ShapeID="_x0000_i1027" DrawAspect="Content" ObjectID="_1761396398" r:id="rId35"/>
        </w:object>
      </w:r>
      <w:r>
        <w:rPr>
          <w:rFonts w:ascii="Times New Roman" w:hAnsi="Times New Roman"/>
          <w:sz w:val="24"/>
        </w:rPr>
        <w:t>is the ambient temperature,</w:t>
      </w:r>
      <w:r>
        <w:rPr>
          <w:rFonts w:ascii="等线" w:eastAsia="等线" w:hAnsi="等线"/>
          <w:position w:val="-6"/>
          <w:sz w:val="24"/>
        </w:rPr>
        <w:object w:dxaOrig="255" w:dyaOrig="300" w14:anchorId="58B17F79">
          <v:shape id="_x0000_i1028" type="#_x0000_t75" style="width:12.6pt;height:14.95pt" o:ole="">
            <v:imagedata r:id="rId36" o:title=""/>
          </v:shape>
          <o:OLEObject Type="Embed" ProgID="Equation.DSMT4" ShapeID="_x0000_i1028" DrawAspect="Content" ObjectID="_1761396399" r:id="rId37"/>
        </w:object>
      </w:r>
      <w:r>
        <w:rPr>
          <w:rFonts w:ascii="Times New Roman" w:hAnsi="Times New Roman"/>
          <w:sz w:val="24"/>
        </w:rPr>
        <w:t>natural convection heat transfer coefficient of air,</w:t>
      </w:r>
      <w:r>
        <w:rPr>
          <w:rFonts w:ascii="等线" w:eastAsia="等线" w:hAnsi="等线"/>
          <w:position w:val="-6"/>
          <w:sz w:val="24"/>
        </w:rPr>
        <w:object w:dxaOrig="255" w:dyaOrig="255" w14:anchorId="2C74289D">
          <v:shape id="_x0000_i1029" type="#_x0000_t75" style="width:12.6pt;height:12.6pt" o:ole="">
            <v:imagedata r:id="rId38" o:title=""/>
          </v:shape>
          <o:OLEObject Type="Embed" ProgID="Equation.DSMT4" ShapeID="_x0000_i1029" DrawAspect="Content" ObjectID="_1761396400" r:id="rId39"/>
        </w:object>
      </w:r>
      <w:r>
        <w:rPr>
          <w:rFonts w:ascii="Times New Roman" w:hAnsi="Times New Roman"/>
          <w:sz w:val="24"/>
        </w:rPr>
        <w:t>is the material surface emissivity, and</w:t>
      </w:r>
      <m:oMath>
        <m:r>
          <w:rPr>
            <w:rFonts w:ascii="Cambria Math" w:eastAsia="等线" w:hAnsi="Cambria Math" w:cs="Times New Roman"/>
            <w:sz w:val="24"/>
          </w:rPr>
          <m:t>σ=5.67037×1</m:t>
        </m:r>
        <m:sSup>
          <m:sSupPr>
            <m:ctrlPr>
              <w:rPr>
                <w:rFonts w:ascii="Cambria Math" w:eastAsia="等线" w:hAnsi="Cambria Math" w:cs="Times New Roman"/>
                <w:i/>
                <w:sz w:val="24"/>
              </w:rPr>
            </m:ctrlPr>
          </m:sSupPr>
          <m:e>
            <m:r>
              <w:rPr>
                <w:rFonts w:ascii="Cambria Math" w:eastAsia="等线" w:hAnsi="Cambria Math" w:cs="Times New Roman"/>
                <w:sz w:val="24"/>
              </w:rPr>
              <m:t>0</m:t>
            </m:r>
          </m:e>
          <m:sup>
            <m:r>
              <w:rPr>
                <w:rFonts w:ascii="Cambria Math" w:eastAsia="微软雅黑" w:hAnsi="Cambria Math" w:cs="Times New Roman"/>
                <w:sz w:val="24"/>
              </w:rPr>
              <m:t>-</m:t>
            </m:r>
            <m:r>
              <w:rPr>
                <w:rFonts w:ascii="Cambria Math" w:eastAsia="等线" w:hAnsi="Cambria Math" w:cs="Times New Roman"/>
                <w:sz w:val="24"/>
              </w:rPr>
              <m:t>8</m:t>
            </m:r>
          </m:sup>
        </m:sSup>
        <m:r>
          <m:rPr>
            <m:nor/>
          </m:rPr>
          <w:rPr>
            <w:rFonts w:ascii="Times New Roman" w:eastAsia="等线" w:hAnsi="Times New Roman" w:cs="Times New Roman"/>
            <w:sz w:val="24"/>
          </w:rPr>
          <m:t xml:space="preserve"> W/</m:t>
        </m:r>
        <m:d>
          <m:dPr>
            <m:ctrlPr>
              <w:rPr>
                <w:rFonts w:ascii="Cambria Math" w:eastAsia="等线" w:hAnsi="Cambria Math" w:cs="Times New Roman"/>
                <w:i/>
                <w:sz w:val="24"/>
              </w:rPr>
            </m:ctrlPr>
          </m:dPr>
          <m:e>
            <m:sSup>
              <m:sSupPr>
                <m:ctrlPr>
                  <w:rPr>
                    <w:rFonts w:ascii="Cambria Math" w:eastAsia="等线" w:hAnsi="Cambria Math" w:cs="Times New Roman"/>
                    <w:i/>
                    <w:sz w:val="24"/>
                  </w:rPr>
                </m:ctrlPr>
              </m:sSupPr>
              <m:e>
                <m:r>
                  <w:rPr>
                    <w:rFonts w:ascii="Cambria Math" w:eastAsia="等线" w:hAnsi="Cambria Math" w:cs="Times New Roman"/>
                    <w:sz w:val="24"/>
                  </w:rPr>
                  <m:t>m</m:t>
                </m:r>
              </m:e>
              <m:sup>
                <m:r>
                  <w:rPr>
                    <w:rFonts w:ascii="Cambria Math" w:eastAsia="等线" w:hAnsi="Cambria Math" w:cs="Times New Roman"/>
                    <w:sz w:val="24"/>
                  </w:rPr>
                  <m:t>2</m:t>
                </m:r>
              </m:sup>
            </m:sSup>
            <m:r>
              <w:rPr>
                <w:rFonts w:ascii="Cambria Math" w:eastAsia="MS Mincho" w:hAnsi="Cambria Math" w:cs="Times New Roman"/>
                <w:sz w:val="24"/>
              </w:rPr>
              <m:t>⋅</m:t>
            </m:r>
            <m:sSup>
              <m:sSupPr>
                <m:ctrlPr>
                  <w:rPr>
                    <w:rFonts w:ascii="Cambria Math" w:eastAsia="等线" w:hAnsi="Cambria Math" w:cs="Times New Roman"/>
                    <w:i/>
                    <w:sz w:val="24"/>
                  </w:rPr>
                </m:ctrlPr>
              </m:sSupPr>
              <m:e>
                <m:r>
                  <w:rPr>
                    <w:rFonts w:ascii="Cambria Math" w:eastAsia="等线" w:hAnsi="Cambria Math" w:cs="Times New Roman"/>
                    <w:sz w:val="24"/>
                  </w:rPr>
                  <m:t>K</m:t>
                </m:r>
              </m:e>
              <m:sup>
                <m:r>
                  <w:rPr>
                    <w:rFonts w:ascii="Cambria Math" w:eastAsia="等线" w:hAnsi="Cambria Math" w:cs="Times New Roman"/>
                    <w:sz w:val="24"/>
                  </w:rPr>
                  <m:t>4</m:t>
                </m:r>
              </m:sup>
            </m:sSup>
          </m:e>
        </m:d>
      </m:oMath>
      <w:r w:rsidRPr="00E50F83">
        <w:rPr>
          <w:rFonts w:ascii="Times New Roman" w:hAnsi="Times New Roman" w:cs="Times New Roman"/>
          <w:sz w:val="24"/>
        </w:rPr>
        <w:t xml:space="preserve"> is </w:t>
      </w:r>
      <w:r>
        <w:rPr>
          <w:rFonts w:ascii="Times New Roman" w:hAnsi="Times New Roman"/>
          <w:sz w:val="24"/>
        </w:rPr>
        <w:t>the Stefan-Boltzmann constant.</w:t>
      </w:r>
    </w:p>
    <w:bookmarkEnd w:id="12"/>
    <w:bookmarkEnd w:id="13"/>
    <w:p w14:paraId="38A141D8" w14:textId="77777777" w:rsidR="00011AD0" w:rsidRDefault="00011AD0" w:rsidP="00011AD0">
      <w:pPr>
        <w:rPr>
          <w:rFonts w:ascii="Arial" w:hAnsi="Arial" w:cs="Arial"/>
          <w:b/>
          <w:sz w:val="24"/>
          <w:szCs w:val="24"/>
        </w:rPr>
      </w:pPr>
      <w:r>
        <w:rPr>
          <w:rFonts w:ascii="Arial" w:hAnsi="Arial" w:cs="Arial"/>
          <w:sz w:val="24"/>
          <w:szCs w:val="24"/>
        </w:rPr>
        <w:br w:type="page"/>
      </w:r>
    </w:p>
    <w:p w14:paraId="1D67CA12" w14:textId="77777777" w:rsidR="00011AD0" w:rsidRDefault="00011AD0" w:rsidP="00011AD0">
      <w:pPr>
        <w:jc w:val="center"/>
        <w:rPr>
          <w:rFonts w:ascii="Arial" w:hAnsi="Arial" w:cs="Arial"/>
          <w:b/>
          <w:sz w:val="22"/>
        </w:rPr>
      </w:pPr>
      <w:r>
        <w:object w:dxaOrig="8189" w:dyaOrig="6263" w14:anchorId="5BF986B9">
          <v:shape id="_x0000_i1030" type="#_x0000_t75" alt="" style="width:409.45pt;height:313.15pt" o:ole="">
            <v:imagedata r:id="rId40" o:title=""/>
          </v:shape>
          <o:OLEObject Type="Embed" ProgID="Origin95.Graph" ShapeID="_x0000_i1030" DrawAspect="Content" ObjectID="_1761396401" r:id="rId41"/>
        </w:object>
      </w:r>
    </w:p>
    <w:p w14:paraId="31BFDCC5" w14:textId="6664D201" w:rsidR="00011AD0" w:rsidRDefault="00011AD0" w:rsidP="00011AD0">
      <w:pPr>
        <w:widowControl/>
        <w:spacing w:after="120"/>
        <w:rPr>
          <w:rFonts w:ascii="Arial" w:hAnsi="Arial" w:cs="Arial"/>
          <w:kern w:val="44"/>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2</w:t>
      </w:r>
      <w:r w:rsidR="00DF623A">
        <w:rPr>
          <w:rFonts w:ascii="Arial" w:hAnsi="Arial" w:cs="Arial"/>
          <w:b/>
          <w:sz w:val="22"/>
        </w:rPr>
        <w:t>1</w:t>
      </w:r>
      <w:r>
        <w:rPr>
          <w:rFonts w:ascii="Arial" w:hAnsi="Arial" w:cs="Arial"/>
          <w:b/>
          <w:sz w:val="22"/>
        </w:rPr>
        <w:t xml:space="preserve">. </w:t>
      </w:r>
      <w:r w:rsidRPr="00EC77A3">
        <w:rPr>
          <w:rFonts w:ascii="Arial" w:hAnsi="Arial" w:cs="Arial"/>
          <w:b/>
          <w:sz w:val="22"/>
        </w:rPr>
        <w:t>Galvanostatic charge voltage profiles of the Al||Cu and Gr||Gr pouch cells at 0.05 C before nail penetration.</w:t>
      </w:r>
      <w:r>
        <w:rPr>
          <w:rFonts w:ascii="Arial" w:hAnsi="Arial" w:cs="Arial" w:hint="eastAsia"/>
          <w:sz w:val="22"/>
        </w:rPr>
        <w:t xml:space="preserve"> </w:t>
      </w:r>
      <w:r>
        <w:rPr>
          <w:rFonts w:ascii="Arial" w:hAnsi="Arial" w:cs="Arial"/>
          <w:sz w:val="22"/>
        </w:rPr>
        <w:t xml:space="preserve">Prior to nail penetration, all pouch cells with capacity of 2.0 Ah were fully charged at 0.05 C with 100% state of charge. </w:t>
      </w:r>
    </w:p>
    <w:p w14:paraId="28854F4E" w14:textId="77777777" w:rsidR="00011AD0" w:rsidRDefault="00011AD0" w:rsidP="00011AD0">
      <w:pPr>
        <w:widowControl/>
        <w:jc w:val="left"/>
        <w:rPr>
          <w:rFonts w:ascii="Arial" w:hAnsi="Arial" w:cs="Arial"/>
          <w:sz w:val="24"/>
          <w:szCs w:val="24"/>
        </w:rPr>
      </w:pPr>
      <w:r>
        <w:rPr>
          <w:rFonts w:ascii="Arial" w:hAnsi="Arial" w:cs="Arial"/>
          <w:sz w:val="24"/>
          <w:szCs w:val="24"/>
        </w:rPr>
        <w:br w:type="page"/>
      </w:r>
    </w:p>
    <w:p w14:paraId="1D401FBB" w14:textId="77777777" w:rsidR="00011AD0" w:rsidRDefault="00011AD0" w:rsidP="00011AD0">
      <w:pPr>
        <w:spacing w:line="480" w:lineRule="auto"/>
        <w:jc w:val="center"/>
        <w:rPr>
          <w:rFonts w:ascii="Arial" w:hAnsi="Arial" w:cs="Arial"/>
          <w:b/>
          <w:sz w:val="22"/>
        </w:rPr>
      </w:pPr>
      <w:r>
        <w:rPr>
          <w:rFonts w:ascii="Arial" w:hAnsi="Arial" w:cs="Arial"/>
          <w:b/>
          <w:noProof/>
          <w:sz w:val="22"/>
        </w:rPr>
        <w:lastRenderedPageBreak/>
        <w:drawing>
          <wp:inline distT="0" distB="0" distL="0" distR="0" wp14:anchorId="5EBB266B" wp14:editId="4CBDB19C">
            <wp:extent cx="4999990" cy="2798297"/>
            <wp:effectExtent l="0" t="0" r="0" b="2540"/>
            <wp:docPr id="1117237077" name="图片 111723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1.tif"/>
                    <pic:cNvPicPr/>
                  </pic:nvPicPr>
                  <pic:blipFill rotWithShape="1">
                    <a:blip r:embed="rId42">
                      <a:extLst>
                        <a:ext uri="{28A0092B-C50C-407E-A947-70E740481C1C}">
                          <a14:useLocalDpi xmlns:a14="http://schemas.microsoft.com/office/drawing/2010/main" val="0"/>
                        </a:ext>
                      </a:extLst>
                    </a:blip>
                    <a:srcRect l="779" t="2158"/>
                    <a:stretch/>
                  </pic:blipFill>
                  <pic:spPr bwMode="auto">
                    <a:xfrm>
                      <a:off x="0" y="0"/>
                      <a:ext cx="5000727" cy="2798709"/>
                    </a:xfrm>
                    <a:prstGeom prst="rect">
                      <a:avLst/>
                    </a:prstGeom>
                    <a:ln>
                      <a:noFill/>
                    </a:ln>
                    <a:extLst>
                      <a:ext uri="{53640926-AAD7-44D8-BBD7-CCE9431645EC}">
                        <a14:shadowObscured xmlns:a14="http://schemas.microsoft.com/office/drawing/2010/main"/>
                      </a:ext>
                    </a:extLst>
                  </pic:spPr>
                </pic:pic>
              </a:graphicData>
            </a:graphic>
          </wp:inline>
        </w:drawing>
      </w:r>
    </w:p>
    <w:p w14:paraId="44FB7ABC" w14:textId="63C62799" w:rsidR="00011AD0" w:rsidRDefault="00011AD0" w:rsidP="00011AD0">
      <w:pPr>
        <w:widowControl/>
        <w:jc w:val="left"/>
        <w:rPr>
          <w:rFonts w:ascii="Arial" w:hAnsi="Arial" w:cs="Arial"/>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2</w:t>
      </w:r>
      <w:r w:rsidR="00DF623A">
        <w:rPr>
          <w:rFonts w:ascii="Arial" w:hAnsi="Arial" w:cs="Arial"/>
          <w:b/>
          <w:sz w:val="22"/>
        </w:rPr>
        <w:t>2</w:t>
      </w:r>
      <w:r>
        <w:rPr>
          <w:rFonts w:ascii="Arial" w:hAnsi="Arial" w:cs="Arial"/>
          <w:b/>
          <w:sz w:val="22"/>
        </w:rPr>
        <w:t>.</w:t>
      </w:r>
      <w:r>
        <w:rPr>
          <w:rFonts w:ascii="Arial" w:hAnsi="Arial" w:cs="Arial"/>
          <w:sz w:val="22"/>
        </w:rPr>
        <w:t xml:space="preserve"> </w:t>
      </w:r>
      <w:r w:rsidRPr="00786D7C">
        <w:rPr>
          <w:rFonts w:ascii="Arial" w:hAnsi="Arial" w:cs="Arial"/>
          <w:b/>
          <w:sz w:val="22"/>
        </w:rPr>
        <w:t>Trigger equipment of pouch cells during TR</w:t>
      </w:r>
      <w:r>
        <w:rPr>
          <w:rFonts w:ascii="Arial" w:hAnsi="Arial" w:cs="Arial"/>
          <w:sz w:val="22"/>
        </w:rPr>
        <w:t xml:space="preserve">. </w:t>
      </w:r>
      <w:r w:rsidRPr="00786D7C">
        <w:rPr>
          <w:rFonts w:ascii="Arial" w:hAnsi="Arial" w:cs="Arial"/>
          <w:b/>
          <w:sz w:val="22"/>
        </w:rPr>
        <w:t>a</w:t>
      </w:r>
      <w:r>
        <w:rPr>
          <w:rFonts w:ascii="Arial" w:hAnsi="Arial" w:cs="Arial"/>
          <w:sz w:val="22"/>
        </w:rPr>
        <w:t xml:space="preserve">, Sealed chamber. </w:t>
      </w:r>
      <w:r w:rsidRPr="007D47A1">
        <w:rPr>
          <w:rFonts w:ascii="Arial" w:hAnsi="Arial" w:cs="Arial"/>
          <w:b/>
          <w:sz w:val="22"/>
        </w:rPr>
        <w:t>b</w:t>
      </w:r>
      <w:r>
        <w:rPr>
          <w:rFonts w:ascii="Arial" w:hAnsi="Arial" w:cs="Arial"/>
          <w:sz w:val="22"/>
        </w:rPr>
        <w:t>, The</w:t>
      </w:r>
      <w:r>
        <w:rPr>
          <w:rFonts w:ascii="Arial" w:hAnsi="Arial" w:cs="Arial" w:hint="eastAsia"/>
          <w:sz w:val="22"/>
        </w:rPr>
        <w:t xml:space="preserve"> </w:t>
      </w:r>
      <w:r>
        <w:rPr>
          <w:rFonts w:ascii="Arial" w:hAnsi="Arial" w:cs="Arial"/>
          <w:sz w:val="22"/>
        </w:rPr>
        <w:t>installation of pouch cells</w:t>
      </w:r>
      <w:r w:rsidRPr="00786D7C">
        <w:rPr>
          <w:rFonts w:ascii="Arial" w:hAnsi="Arial" w:cs="Arial"/>
          <w:sz w:val="22"/>
        </w:rPr>
        <w:t xml:space="preserve"> </w:t>
      </w:r>
      <w:r>
        <w:rPr>
          <w:rFonts w:ascii="Arial" w:hAnsi="Arial" w:cs="Arial"/>
          <w:sz w:val="22"/>
        </w:rPr>
        <w:t>inside.</w:t>
      </w:r>
    </w:p>
    <w:p w14:paraId="014E4C98" w14:textId="3EF07799" w:rsidR="008E6712" w:rsidRPr="008E6712" w:rsidRDefault="00011AD0" w:rsidP="008E6712">
      <w:pPr>
        <w:widowControl/>
        <w:jc w:val="center"/>
        <w:rPr>
          <w:rFonts w:ascii="Arial" w:hAnsi="Arial" w:cs="Arial"/>
          <w:sz w:val="22"/>
        </w:rPr>
      </w:pPr>
      <w:r>
        <w:rPr>
          <w:rFonts w:ascii="Arial" w:hAnsi="Arial" w:cs="Arial"/>
          <w:sz w:val="22"/>
        </w:rPr>
        <w:br w:type="page"/>
      </w:r>
      <w:r w:rsidR="008E6712">
        <w:rPr>
          <w:rFonts w:ascii="Arial" w:eastAsia="微软雅黑" w:hAnsi="Arial" w:cs="Arial"/>
          <w:b/>
          <w:noProof/>
          <w:sz w:val="22"/>
          <w:szCs w:val="24"/>
        </w:rPr>
        <w:lastRenderedPageBreak/>
        <w:drawing>
          <wp:inline distT="0" distB="0" distL="0" distR="0" wp14:anchorId="284F1986" wp14:editId="02A2C6FE">
            <wp:extent cx="3444973" cy="2458716"/>
            <wp:effectExtent l="0" t="0" r="3175" b="0"/>
            <wp:docPr id="8191761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76173" name="图片 819176173"/>
                    <pic:cNvPicPr/>
                  </pic:nvPicPr>
                  <pic:blipFill rotWithShape="1">
                    <a:blip r:embed="rId43" cstate="print">
                      <a:extLst>
                        <a:ext uri="{28A0092B-C50C-407E-A947-70E740481C1C}">
                          <a14:useLocalDpi xmlns:a14="http://schemas.microsoft.com/office/drawing/2010/main" val="0"/>
                        </a:ext>
                      </a:extLst>
                    </a:blip>
                    <a:srcRect l="3631" t="8250" r="12358" b="7686"/>
                    <a:stretch/>
                  </pic:blipFill>
                  <pic:spPr bwMode="auto">
                    <a:xfrm>
                      <a:off x="0" y="0"/>
                      <a:ext cx="3452135" cy="2463827"/>
                    </a:xfrm>
                    <a:prstGeom prst="rect">
                      <a:avLst/>
                    </a:prstGeom>
                    <a:ln>
                      <a:noFill/>
                    </a:ln>
                    <a:extLst>
                      <a:ext uri="{53640926-AAD7-44D8-BBD7-CCE9431645EC}">
                        <a14:shadowObscured xmlns:a14="http://schemas.microsoft.com/office/drawing/2010/main"/>
                      </a:ext>
                    </a:extLst>
                  </pic:spPr>
                </pic:pic>
              </a:graphicData>
            </a:graphic>
          </wp:inline>
        </w:drawing>
      </w:r>
    </w:p>
    <w:p w14:paraId="4D3419CE" w14:textId="02F174CC" w:rsidR="008E6712" w:rsidRPr="008E6712" w:rsidRDefault="008E6712" w:rsidP="008E6712">
      <w:pPr>
        <w:widowControl/>
        <w:jc w:val="left"/>
        <w:rPr>
          <w:rFonts w:ascii="Arial" w:eastAsia="微软雅黑" w:hAnsi="Arial" w:cs="Arial"/>
          <w:b/>
          <w:bCs/>
          <w:sz w:val="22"/>
          <w:szCs w:val="24"/>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2</w:t>
      </w:r>
      <w:r w:rsidR="00DF623A">
        <w:rPr>
          <w:rFonts w:ascii="Arial" w:hAnsi="Arial" w:cs="Arial"/>
          <w:b/>
          <w:sz w:val="22"/>
        </w:rPr>
        <w:t>3</w:t>
      </w:r>
      <w:r>
        <w:rPr>
          <w:rFonts w:ascii="Arial" w:hAnsi="Arial" w:cs="Arial"/>
          <w:b/>
          <w:sz w:val="22"/>
        </w:rPr>
        <w:t>.</w:t>
      </w:r>
      <w:r w:rsidRPr="008E6712">
        <w:rPr>
          <w:rFonts w:ascii="Arial" w:hAnsi="Arial" w:cs="Arial"/>
          <w:b/>
          <w:bCs/>
          <w:kern w:val="44"/>
          <w:sz w:val="22"/>
        </w:rPr>
        <w:t xml:space="preserve"> Total gas content for each type of pouch cell.</w:t>
      </w:r>
    </w:p>
    <w:p w14:paraId="3F166B51" w14:textId="77777777" w:rsidR="008E6712" w:rsidRDefault="008E6712">
      <w:pPr>
        <w:widowControl/>
        <w:jc w:val="left"/>
        <w:rPr>
          <w:rFonts w:ascii="Arial" w:eastAsia="微软雅黑" w:hAnsi="Arial" w:cs="Arial"/>
          <w:b/>
          <w:sz w:val="22"/>
          <w:szCs w:val="24"/>
        </w:rPr>
      </w:pPr>
      <w:r>
        <w:rPr>
          <w:rFonts w:ascii="Arial" w:eastAsia="微软雅黑" w:hAnsi="Arial" w:cs="Arial"/>
          <w:b/>
          <w:sz w:val="22"/>
          <w:szCs w:val="24"/>
        </w:rPr>
        <w:br w:type="page"/>
      </w:r>
    </w:p>
    <w:p w14:paraId="56D66EEE" w14:textId="77777777" w:rsidR="00011AD0" w:rsidRDefault="00011AD0" w:rsidP="008E6712">
      <w:pPr>
        <w:widowControl/>
        <w:jc w:val="center"/>
        <w:rPr>
          <w:rFonts w:ascii="Arial" w:eastAsia="微软雅黑" w:hAnsi="Arial" w:cs="Arial"/>
          <w:b/>
          <w:sz w:val="22"/>
          <w:szCs w:val="24"/>
        </w:rPr>
      </w:pPr>
    </w:p>
    <w:p w14:paraId="2F13C5B3" w14:textId="650568B5" w:rsidR="000219F5" w:rsidRDefault="002A7803" w:rsidP="008E6712">
      <w:pPr>
        <w:jc w:val="center"/>
      </w:pPr>
      <w:r>
        <w:rPr>
          <w:noProof/>
        </w:rPr>
        <w:drawing>
          <wp:inline distT="0" distB="0" distL="0" distR="0" wp14:anchorId="10F97FDB" wp14:editId="3B449D75">
            <wp:extent cx="3450336" cy="2395728"/>
            <wp:effectExtent l="0" t="0" r="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1.jpg"/>
                    <pic:cNvPicPr/>
                  </pic:nvPicPr>
                  <pic:blipFill>
                    <a:blip r:embed="rId44">
                      <a:extLst>
                        <a:ext uri="{28A0092B-C50C-407E-A947-70E740481C1C}">
                          <a14:useLocalDpi xmlns:a14="http://schemas.microsoft.com/office/drawing/2010/main" val="0"/>
                        </a:ext>
                      </a:extLst>
                    </a:blip>
                    <a:stretch>
                      <a:fillRect/>
                    </a:stretch>
                  </pic:blipFill>
                  <pic:spPr>
                    <a:xfrm>
                      <a:off x="0" y="0"/>
                      <a:ext cx="3450336" cy="2395728"/>
                    </a:xfrm>
                    <a:prstGeom prst="rect">
                      <a:avLst/>
                    </a:prstGeom>
                  </pic:spPr>
                </pic:pic>
              </a:graphicData>
            </a:graphic>
          </wp:inline>
        </w:drawing>
      </w:r>
    </w:p>
    <w:p w14:paraId="7366F6CB" w14:textId="0220EA64" w:rsidR="0022177F" w:rsidRPr="00DF2458" w:rsidRDefault="009C7FD3" w:rsidP="000219F5">
      <w:pPr>
        <w:widowControl/>
        <w:rPr>
          <w:rFonts w:ascii="Arial" w:hAnsi="Arial" w:cs="Arial"/>
          <w:b/>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2</w:t>
      </w:r>
      <w:r w:rsidR="00DF623A">
        <w:rPr>
          <w:rFonts w:ascii="Arial" w:hAnsi="Arial" w:cs="Arial"/>
          <w:b/>
          <w:sz w:val="22"/>
        </w:rPr>
        <w:t>4</w:t>
      </w:r>
      <w:r w:rsidR="008E6712">
        <w:rPr>
          <w:rFonts w:ascii="Arial" w:hAnsi="Arial" w:cs="Arial"/>
          <w:b/>
          <w:sz w:val="22"/>
        </w:rPr>
        <w:t>.</w:t>
      </w:r>
      <w:r w:rsidRPr="00DF2458">
        <w:rPr>
          <w:rFonts w:ascii="Arial" w:hAnsi="Arial" w:cs="Arial"/>
          <w:b/>
          <w:sz w:val="22"/>
        </w:rPr>
        <w:t xml:space="preserve"> Various gas proportion of four types of pouch cells</w:t>
      </w:r>
      <w:r w:rsidRPr="00DF2458">
        <w:rPr>
          <w:rFonts w:ascii="Arial" w:hAnsi="Arial" w:cs="Arial" w:hint="eastAsia"/>
          <w:b/>
          <w:sz w:val="22"/>
        </w:rPr>
        <w:t>: Al||Cu cell, Al||Gr cell, Gr||Cu cell and Gr||Gr cell</w:t>
      </w:r>
      <w:r w:rsidRPr="00DF2458">
        <w:rPr>
          <w:rFonts w:ascii="Arial" w:hAnsi="Arial" w:cs="Arial"/>
          <w:b/>
          <w:sz w:val="22"/>
        </w:rPr>
        <w:t>.</w:t>
      </w:r>
    </w:p>
    <w:p w14:paraId="6D40B0C0" w14:textId="3A4D789C" w:rsidR="0022177F" w:rsidRPr="008E6712" w:rsidRDefault="009C7FD3" w:rsidP="008E6712">
      <w:pPr>
        <w:widowControl/>
        <w:jc w:val="center"/>
        <w:rPr>
          <w:rFonts w:ascii="Arial" w:hAnsi="Arial" w:cs="Arial"/>
          <w:sz w:val="24"/>
          <w:szCs w:val="24"/>
        </w:rPr>
      </w:pPr>
      <w:r>
        <w:rPr>
          <w:rFonts w:ascii="Arial" w:hAnsi="Arial" w:cs="Arial"/>
          <w:sz w:val="24"/>
          <w:szCs w:val="24"/>
        </w:rPr>
        <w:br w:type="page"/>
      </w:r>
    </w:p>
    <w:p w14:paraId="65C9A6D1" w14:textId="77777777" w:rsidR="0022177F" w:rsidRDefault="009C7FD3">
      <w:pPr>
        <w:widowControl/>
        <w:spacing w:line="480" w:lineRule="auto"/>
        <w:jc w:val="center"/>
        <w:rPr>
          <w:rFonts w:ascii="Arial" w:hAnsi="Arial" w:cs="Arial"/>
          <w:b/>
        </w:rPr>
      </w:pPr>
      <w:r>
        <w:rPr>
          <w:noProof/>
        </w:rPr>
        <w:lastRenderedPageBreak/>
        <w:drawing>
          <wp:inline distT="0" distB="0" distL="114300" distR="114300" wp14:anchorId="4B05CFF3" wp14:editId="3907864B">
            <wp:extent cx="5220335" cy="3318510"/>
            <wp:effectExtent l="0" t="0" r="12065" b="889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45"/>
                    <a:stretch>
                      <a:fillRect/>
                    </a:stretch>
                  </pic:blipFill>
                  <pic:spPr>
                    <a:xfrm>
                      <a:off x="0" y="0"/>
                      <a:ext cx="5220335" cy="3318510"/>
                    </a:xfrm>
                    <a:prstGeom prst="rect">
                      <a:avLst/>
                    </a:prstGeom>
                    <a:solidFill>
                      <a:schemeClr val="bg1"/>
                    </a:solidFill>
                  </pic:spPr>
                </pic:pic>
              </a:graphicData>
            </a:graphic>
          </wp:inline>
        </w:drawing>
      </w:r>
    </w:p>
    <w:p w14:paraId="04117D84" w14:textId="2F6B692B" w:rsidR="0022177F" w:rsidRDefault="009C7FD3">
      <w:pPr>
        <w:pStyle w:val="ab"/>
        <w:spacing w:before="0" w:beforeAutospacing="0" w:after="0" w:afterAutospacing="0"/>
        <w:jc w:val="both"/>
        <w:rPr>
          <w:rFonts w:ascii="Arial" w:eastAsiaTheme="minorEastAsia" w:hAnsi="Arial" w:cs="Arial"/>
          <w:kern w:val="44"/>
          <w:sz w:val="22"/>
          <w:szCs w:val="22"/>
        </w:rPr>
      </w:pPr>
      <w:r>
        <w:rPr>
          <w:rFonts w:ascii="Arial" w:hAnsi="Arial" w:cs="Arial"/>
          <w:b/>
          <w:sz w:val="22"/>
          <w:szCs w:val="22"/>
        </w:rPr>
        <w:t xml:space="preserve">Supplementary Fig. </w:t>
      </w:r>
      <w:r>
        <w:rPr>
          <w:rFonts w:ascii="Arial" w:hAnsi="Arial" w:cs="Arial" w:hint="eastAsia"/>
          <w:b/>
          <w:sz w:val="22"/>
          <w:szCs w:val="22"/>
        </w:rPr>
        <w:t>S</w:t>
      </w:r>
      <w:r w:rsidR="008E6712">
        <w:rPr>
          <w:rFonts w:ascii="Arial" w:eastAsiaTheme="minorEastAsia" w:hAnsi="Arial" w:cs="Arial"/>
          <w:b/>
          <w:bCs/>
          <w:kern w:val="2"/>
          <w:sz w:val="22"/>
          <w:szCs w:val="22"/>
        </w:rPr>
        <w:t>2</w:t>
      </w:r>
      <w:r w:rsidR="00DF623A">
        <w:rPr>
          <w:rFonts w:ascii="Arial" w:eastAsiaTheme="minorEastAsia" w:hAnsi="Arial" w:cs="Arial"/>
          <w:b/>
          <w:bCs/>
          <w:kern w:val="2"/>
          <w:sz w:val="22"/>
          <w:szCs w:val="22"/>
        </w:rPr>
        <w:t>5</w:t>
      </w:r>
      <w:r w:rsidR="000219F5">
        <w:rPr>
          <w:rFonts w:ascii="Arial" w:eastAsiaTheme="minorEastAsia" w:hAnsi="Arial" w:cs="Arial"/>
          <w:b/>
          <w:bCs/>
          <w:kern w:val="2"/>
          <w:sz w:val="22"/>
          <w:szCs w:val="22"/>
        </w:rPr>
        <w:t>.</w:t>
      </w:r>
      <w:r>
        <w:rPr>
          <w:rFonts w:ascii="Arial" w:eastAsiaTheme="minorEastAsia" w:hAnsi="Arial" w:cs="Arial"/>
          <w:kern w:val="2"/>
          <w:sz w:val="22"/>
          <w:szCs w:val="22"/>
        </w:rPr>
        <w:t xml:space="preserve"> </w:t>
      </w:r>
      <w:r w:rsidRPr="00DF2458">
        <w:rPr>
          <w:rFonts w:ascii="Arial" w:eastAsiaTheme="minorEastAsia" w:hAnsi="Arial" w:cs="Arial" w:hint="eastAsia"/>
          <w:b/>
          <w:kern w:val="2"/>
          <w:sz w:val="22"/>
          <w:szCs w:val="22"/>
        </w:rPr>
        <w:t>Burned Al||Cu and Gr||Gr pouch cells after TR.</w:t>
      </w:r>
      <w:r>
        <w:rPr>
          <w:rFonts w:ascii="Arial" w:eastAsiaTheme="minorEastAsia" w:hAnsi="Arial" w:cs="Arial" w:hint="eastAsia"/>
          <w:kern w:val="2"/>
          <w:sz w:val="22"/>
          <w:szCs w:val="22"/>
        </w:rPr>
        <w:t xml:space="preserve"> </w:t>
      </w:r>
      <w:r w:rsidRPr="009C7FD3">
        <w:rPr>
          <w:rFonts w:ascii="Arial" w:eastAsiaTheme="minorEastAsia" w:hAnsi="Arial" w:cs="Arial"/>
          <w:b/>
          <w:bCs/>
          <w:kern w:val="2"/>
          <w:sz w:val="22"/>
          <w:szCs w:val="22"/>
        </w:rPr>
        <w:t>a</w:t>
      </w:r>
      <w:r>
        <w:rPr>
          <w:rFonts w:ascii="Arial" w:eastAsiaTheme="minorEastAsia" w:hAnsi="Arial" w:cs="Arial" w:hint="eastAsia"/>
          <w:kern w:val="2"/>
          <w:sz w:val="22"/>
          <w:szCs w:val="22"/>
        </w:rPr>
        <w:t xml:space="preserve">, </w:t>
      </w:r>
      <w:r w:rsidRPr="009C7FD3">
        <w:rPr>
          <w:rFonts w:ascii="Arial" w:eastAsiaTheme="minorEastAsia" w:hAnsi="Arial" w:cs="Arial"/>
          <w:b/>
          <w:bCs/>
          <w:kern w:val="2"/>
          <w:sz w:val="22"/>
          <w:szCs w:val="22"/>
        </w:rPr>
        <w:t>b</w:t>
      </w:r>
      <w:r>
        <w:rPr>
          <w:rFonts w:ascii="Arial" w:eastAsiaTheme="minorEastAsia" w:hAnsi="Arial" w:cs="Arial" w:hint="eastAsia"/>
          <w:kern w:val="2"/>
          <w:sz w:val="22"/>
          <w:szCs w:val="22"/>
        </w:rPr>
        <w:t xml:space="preserve">, </w:t>
      </w:r>
      <w:r w:rsidR="000219F5">
        <w:rPr>
          <w:rFonts w:ascii="Arial" w:eastAsiaTheme="minorEastAsia" w:hAnsi="Arial" w:cs="Arial"/>
          <w:kern w:val="2"/>
          <w:sz w:val="22"/>
          <w:szCs w:val="22"/>
        </w:rPr>
        <w:t>A</w:t>
      </w:r>
      <w:r>
        <w:rPr>
          <w:rFonts w:ascii="Arial" w:eastAsiaTheme="minorEastAsia" w:hAnsi="Arial" w:cs="Arial" w:hint="eastAsia"/>
          <w:kern w:val="2"/>
          <w:sz w:val="22"/>
          <w:szCs w:val="22"/>
        </w:rPr>
        <w:t xml:space="preserve">ppearance and corresponding wrecks of the </w:t>
      </w:r>
      <w:r>
        <w:rPr>
          <w:rFonts w:ascii="Arial" w:hAnsi="Arial" w:cs="Arial" w:hint="eastAsia"/>
          <w:kern w:val="44"/>
          <w:sz w:val="22"/>
        </w:rPr>
        <w:t>u</w:t>
      </w:r>
      <w:r>
        <w:rPr>
          <w:rFonts w:ascii="Arial" w:hAnsi="Arial" w:cs="Arial"/>
          <w:kern w:val="44"/>
          <w:sz w:val="22"/>
        </w:rPr>
        <w:t>nfold</w:t>
      </w:r>
      <w:r>
        <w:rPr>
          <w:rFonts w:ascii="Arial" w:hAnsi="Arial" w:cs="Arial" w:hint="eastAsia"/>
          <w:kern w:val="44"/>
          <w:sz w:val="22"/>
        </w:rPr>
        <w:t xml:space="preserve"> </w:t>
      </w:r>
      <w:r>
        <w:rPr>
          <w:rFonts w:ascii="Arial" w:eastAsiaTheme="minorEastAsia" w:hAnsi="Arial" w:cs="Arial" w:hint="eastAsia"/>
          <w:kern w:val="2"/>
          <w:sz w:val="22"/>
          <w:szCs w:val="22"/>
        </w:rPr>
        <w:t xml:space="preserve">rolled electrodes inside Gr||Gr pouch cells. </w:t>
      </w:r>
      <w:r w:rsidRPr="009C7FD3">
        <w:rPr>
          <w:rFonts w:ascii="Arial" w:eastAsiaTheme="minorEastAsia" w:hAnsi="Arial" w:cs="Arial"/>
          <w:b/>
          <w:bCs/>
          <w:kern w:val="2"/>
          <w:sz w:val="22"/>
          <w:szCs w:val="22"/>
        </w:rPr>
        <w:t>c</w:t>
      </w:r>
      <w:r>
        <w:rPr>
          <w:rFonts w:ascii="Arial" w:eastAsiaTheme="minorEastAsia" w:hAnsi="Arial" w:cs="Arial" w:hint="eastAsia"/>
          <w:kern w:val="2"/>
          <w:sz w:val="22"/>
          <w:szCs w:val="22"/>
        </w:rPr>
        <w:t xml:space="preserve">, </w:t>
      </w:r>
      <w:r w:rsidRPr="009C7FD3">
        <w:rPr>
          <w:rFonts w:ascii="Arial" w:eastAsiaTheme="minorEastAsia" w:hAnsi="Arial" w:cs="Arial"/>
          <w:b/>
          <w:bCs/>
          <w:kern w:val="2"/>
          <w:sz w:val="22"/>
          <w:szCs w:val="22"/>
        </w:rPr>
        <w:t>d</w:t>
      </w:r>
      <w:r>
        <w:rPr>
          <w:rFonts w:ascii="Arial" w:eastAsiaTheme="minorEastAsia" w:hAnsi="Arial" w:cs="Arial" w:hint="eastAsia"/>
          <w:kern w:val="2"/>
          <w:sz w:val="22"/>
          <w:szCs w:val="22"/>
        </w:rPr>
        <w:t xml:space="preserve">, </w:t>
      </w:r>
      <w:r w:rsidR="000219F5">
        <w:rPr>
          <w:rFonts w:ascii="Arial" w:eastAsiaTheme="minorEastAsia" w:hAnsi="Arial" w:cs="Arial"/>
          <w:kern w:val="2"/>
          <w:sz w:val="22"/>
          <w:szCs w:val="22"/>
        </w:rPr>
        <w:t>A</w:t>
      </w:r>
      <w:r>
        <w:rPr>
          <w:rFonts w:ascii="Arial" w:eastAsiaTheme="minorEastAsia" w:hAnsi="Arial" w:cs="Arial" w:hint="eastAsia"/>
          <w:kern w:val="2"/>
          <w:sz w:val="22"/>
          <w:szCs w:val="22"/>
        </w:rPr>
        <w:t>ppearance and the corresponding wrecks of the rolled electrodes inside Al||Cu pouch cells.</w:t>
      </w:r>
    </w:p>
    <w:p w14:paraId="2E08DF69"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256F8A4D"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43196691"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4080A42A"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2226B0C8" w14:textId="77777777" w:rsidR="0022177F" w:rsidRPr="00786D7C" w:rsidRDefault="0022177F">
      <w:pPr>
        <w:pStyle w:val="ab"/>
        <w:spacing w:before="0" w:beforeAutospacing="0" w:after="0" w:afterAutospacing="0"/>
        <w:jc w:val="both"/>
        <w:rPr>
          <w:rFonts w:ascii="Arial" w:eastAsiaTheme="minorEastAsia" w:hAnsi="Arial" w:cs="Arial"/>
          <w:kern w:val="44"/>
          <w:sz w:val="22"/>
          <w:szCs w:val="22"/>
        </w:rPr>
      </w:pPr>
    </w:p>
    <w:p w14:paraId="4158B41C"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03026CA5"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0F0E9A96"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3E4D1927"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2ECAC18A"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336F92D7"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5A61156D"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597FCFD6"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17552B66"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396E95B0"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62714C2A"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2F83CF2F"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6EB01570"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743361F2"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72416F48"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53570C6D"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4D848165" w14:textId="77777777" w:rsidR="0022177F" w:rsidRDefault="0022177F">
      <w:pPr>
        <w:pStyle w:val="ab"/>
        <w:spacing w:before="0" w:beforeAutospacing="0" w:after="0" w:afterAutospacing="0"/>
        <w:jc w:val="both"/>
        <w:rPr>
          <w:rFonts w:ascii="Arial" w:eastAsiaTheme="minorEastAsia" w:hAnsi="Arial" w:cs="Arial"/>
          <w:kern w:val="44"/>
          <w:sz w:val="22"/>
          <w:szCs w:val="22"/>
        </w:rPr>
      </w:pPr>
    </w:p>
    <w:p w14:paraId="6F64EAB0" w14:textId="0A48A9B7" w:rsidR="0022177F" w:rsidRDefault="00515A43">
      <w:pPr>
        <w:widowControl/>
        <w:jc w:val="center"/>
        <w:rPr>
          <w:rFonts w:ascii="Arial" w:hAnsi="Arial" w:cs="Arial"/>
          <w:sz w:val="24"/>
          <w:szCs w:val="24"/>
        </w:rPr>
      </w:pPr>
      <w:r>
        <w:object w:dxaOrig="5306" w:dyaOrig="3757" w14:anchorId="36AF61C4">
          <v:shape id="_x0000_i1031" type="#_x0000_t75" alt="" style="width:265.55pt;height:188.05pt" o:ole="">
            <v:imagedata r:id="rId46" o:title=""/>
          </v:shape>
          <o:OLEObject Type="Embed" ProgID="Origin95.Graph" ShapeID="_x0000_i1031" DrawAspect="Content" ObjectID="_1761396402" r:id="rId47"/>
        </w:object>
      </w:r>
    </w:p>
    <w:p w14:paraId="040959C1" w14:textId="6AF65E9E" w:rsidR="0022177F" w:rsidRDefault="009C7FD3" w:rsidP="004B0D03">
      <w:pPr>
        <w:widowControl/>
        <w:rPr>
          <w:rFonts w:ascii="Arial" w:hAnsi="Arial" w:cs="Arial"/>
          <w:sz w:val="22"/>
          <w:szCs w:val="24"/>
        </w:rPr>
      </w:pPr>
      <w:r>
        <w:rPr>
          <w:rFonts w:ascii="Arial" w:hAnsi="Arial" w:cs="Arial"/>
          <w:b/>
          <w:sz w:val="22"/>
          <w:szCs w:val="24"/>
        </w:rPr>
        <w:t xml:space="preserve">Supplementary Fig. </w:t>
      </w:r>
      <w:r>
        <w:rPr>
          <w:rFonts w:ascii="Arial" w:hAnsi="Arial" w:cs="Arial" w:hint="eastAsia"/>
          <w:b/>
          <w:sz w:val="22"/>
          <w:szCs w:val="24"/>
        </w:rPr>
        <w:t>S</w:t>
      </w:r>
      <w:r w:rsidR="008E6712" w:rsidRPr="005233B9">
        <w:rPr>
          <w:rFonts w:ascii="Arial" w:hAnsi="Arial" w:cs="Arial"/>
          <w:b/>
          <w:sz w:val="22"/>
          <w:szCs w:val="24"/>
        </w:rPr>
        <w:t>2</w:t>
      </w:r>
      <w:r w:rsidR="00DF623A" w:rsidRPr="005233B9">
        <w:rPr>
          <w:rFonts w:ascii="Arial" w:hAnsi="Arial" w:cs="Arial"/>
          <w:b/>
          <w:sz w:val="22"/>
          <w:szCs w:val="24"/>
        </w:rPr>
        <w:t>6</w:t>
      </w:r>
      <w:r w:rsidR="000219F5" w:rsidRPr="005233B9">
        <w:rPr>
          <w:rFonts w:ascii="Arial" w:hAnsi="Arial" w:cs="Arial"/>
          <w:b/>
          <w:sz w:val="22"/>
          <w:szCs w:val="24"/>
        </w:rPr>
        <w:t>.</w:t>
      </w:r>
      <w:r w:rsidRPr="005233B9">
        <w:rPr>
          <w:rFonts w:ascii="Arial" w:hAnsi="Arial" w:cs="Arial"/>
          <w:b/>
          <w:sz w:val="22"/>
          <w:szCs w:val="24"/>
        </w:rPr>
        <w:t xml:space="preserve"> DSC and TG profiles of Al and Cu foil.</w:t>
      </w:r>
    </w:p>
    <w:p w14:paraId="75C4F304" w14:textId="77777777" w:rsidR="0022177F" w:rsidRDefault="009C7FD3">
      <w:pPr>
        <w:widowControl/>
        <w:jc w:val="left"/>
        <w:rPr>
          <w:rFonts w:ascii="Arial" w:hAnsi="Arial" w:cs="Arial"/>
          <w:sz w:val="24"/>
          <w:szCs w:val="24"/>
        </w:rPr>
      </w:pPr>
      <w:r>
        <w:rPr>
          <w:rFonts w:ascii="Arial" w:hAnsi="Arial" w:cs="Arial"/>
          <w:sz w:val="24"/>
          <w:szCs w:val="24"/>
        </w:rPr>
        <w:br w:type="page"/>
      </w:r>
    </w:p>
    <w:p w14:paraId="1FABC4BE" w14:textId="742DE3F6" w:rsidR="0022177F" w:rsidRDefault="00193D67">
      <w:pPr>
        <w:widowControl/>
        <w:jc w:val="center"/>
        <w:rPr>
          <w:rFonts w:ascii="Arial" w:hAnsi="Arial" w:cs="Arial"/>
          <w:sz w:val="24"/>
          <w:szCs w:val="24"/>
        </w:rPr>
      </w:pPr>
      <w:r>
        <w:rPr>
          <w:noProof/>
        </w:rPr>
        <w:lastRenderedPageBreak/>
        <w:drawing>
          <wp:inline distT="0" distB="0" distL="0" distR="0" wp14:anchorId="73B5E750" wp14:editId="70E234F1">
            <wp:extent cx="4320000" cy="3898959"/>
            <wp:effectExtent l="0" t="0" r="4445" b="635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1.tif"/>
                    <pic:cNvPicPr/>
                  </pic:nvPicPr>
                  <pic:blipFill>
                    <a:blip r:embed="rId48">
                      <a:extLst>
                        <a:ext uri="{28A0092B-C50C-407E-A947-70E740481C1C}">
                          <a14:useLocalDpi xmlns:a14="http://schemas.microsoft.com/office/drawing/2010/main" val="0"/>
                        </a:ext>
                      </a:extLst>
                    </a:blip>
                    <a:stretch>
                      <a:fillRect/>
                    </a:stretch>
                  </pic:blipFill>
                  <pic:spPr>
                    <a:xfrm>
                      <a:off x="0" y="0"/>
                      <a:ext cx="4320000" cy="3898959"/>
                    </a:xfrm>
                    <a:prstGeom prst="rect">
                      <a:avLst/>
                    </a:prstGeom>
                  </pic:spPr>
                </pic:pic>
              </a:graphicData>
            </a:graphic>
          </wp:inline>
        </w:drawing>
      </w:r>
    </w:p>
    <w:p w14:paraId="1BA770FC" w14:textId="5174447B" w:rsidR="0022177F" w:rsidRDefault="009C7FD3" w:rsidP="002444AA">
      <w:pPr>
        <w:widowControl/>
        <w:spacing w:line="480" w:lineRule="auto"/>
        <w:rPr>
          <w:rFonts w:ascii="Arial" w:hAnsi="Arial" w:cs="Arial"/>
          <w:sz w:val="22"/>
        </w:rPr>
      </w:pPr>
      <w:r>
        <w:rPr>
          <w:rFonts w:ascii="Arial" w:hAnsi="Arial" w:cs="Arial"/>
          <w:b/>
          <w:sz w:val="22"/>
          <w:szCs w:val="24"/>
        </w:rPr>
        <w:t xml:space="preserve">Supplementary Fig. </w:t>
      </w:r>
      <w:r>
        <w:rPr>
          <w:rFonts w:ascii="Arial" w:hAnsi="Arial" w:cs="Arial" w:hint="eastAsia"/>
          <w:b/>
          <w:sz w:val="22"/>
          <w:szCs w:val="24"/>
        </w:rPr>
        <w:t>S</w:t>
      </w:r>
      <w:r w:rsidR="008E6712">
        <w:rPr>
          <w:rFonts w:ascii="Arial" w:hAnsi="Arial" w:cs="Arial"/>
          <w:b/>
          <w:sz w:val="22"/>
          <w:szCs w:val="24"/>
        </w:rPr>
        <w:t>2</w:t>
      </w:r>
      <w:r w:rsidR="00DF623A">
        <w:rPr>
          <w:rFonts w:ascii="Arial" w:hAnsi="Arial" w:cs="Arial"/>
          <w:b/>
          <w:sz w:val="22"/>
          <w:szCs w:val="24"/>
        </w:rPr>
        <w:t>7</w:t>
      </w:r>
      <w:r w:rsidR="000219F5">
        <w:rPr>
          <w:rFonts w:ascii="Arial" w:hAnsi="Arial" w:cs="Arial"/>
          <w:b/>
          <w:sz w:val="22"/>
          <w:szCs w:val="24"/>
        </w:rPr>
        <w:t>.</w:t>
      </w:r>
      <w:r w:rsidRPr="005233B9">
        <w:rPr>
          <w:rFonts w:ascii="Arial" w:hAnsi="Arial" w:cs="Arial"/>
          <w:b/>
          <w:sz w:val="22"/>
          <w:szCs w:val="24"/>
        </w:rPr>
        <w:t xml:space="preserve"> </w:t>
      </w:r>
      <w:r w:rsidRPr="005233B9">
        <w:rPr>
          <w:rFonts w:ascii="Arial" w:hAnsi="Arial" w:cs="Arial" w:hint="eastAsia"/>
          <w:b/>
          <w:kern w:val="44"/>
          <w:sz w:val="22"/>
        </w:rPr>
        <w:t>Ignition heating process of</w:t>
      </w:r>
      <w:r w:rsidRPr="005233B9">
        <w:rPr>
          <w:rFonts w:ascii="Arial" w:hAnsi="Arial" w:cs="Arial"/>
          <w:b/>
          <w:kern w:val="44"/>
          <w:sz w:val="22"/>
        </w:rPr>
        <w:t xml:space="preserve"> </w:t>
      </w:r>
      <w:r w:rsidR="000219F5" w:rsidRPr="005233B9">
        <w:rPr>
          <w:rFonts w:ascii="Arial" w:hAnsi="Arial" w:cs="Arial"/>
          <w:b/>
          <w:kern w:val="44"/>
          <w:sz w:val="22"/>
        </w:rPr>
        <w:t xml:space="preserve">a </w:t>
      </w:r>
      <w:r w:rsidRPr="005233B9">
        <w:rPr>
          <w:rFonts w:ascii="Arial" w:hAnsi="Arial" w:cs="Arial"/>
          <w:b/>
          <w:kern w:val="44"/>
          <w:sz w:val="22"/>
        </w:rPr>
        <w:t>Cu foil.</w:t>
      </w:r>
      <w:r>
        <w:rPr>
          <w:rFonts w:ascii="Arial" w:hAnsi="Arial" w:cs="Arial"/>
          <w:sz w:val="24"/>
          <w:szCs w:val="24"/>
        </w:rPr>
        <w:br w:type="page"/>
      </w:r>
    </w:p>
    <w:p w14:paraId="1F77E031" w14:textId="58E4587C" w:rsidR="002444AA" w:rsidRDefault="002444AA" w:rsidP="002444AA">
      <w:pPr>
        <w:jc w:val="center"/>
        <w:rPr>
          <w:rFonts w:ascii="Arial" w:hAnsi="Arial" w:cs="Arial"/>
          <w:b/>
          <w:sz w:val="22"/>
        </w:rPr>
      </w:pPr>
      <w:r>
        <w:rPr>
          <w:rFonts w:ascii="Arial" w:hAnsi="Arial" w:cs="Arial"/>
          <w:noProof/>
          <w:sz w:val="22"/>
        </w:rPr>
        <w:lastRenderedPageBreak/>
        <w:drawing>
          <wp:inline distT="0" distB="0" distL="0" distR="0" wp14:anchorId="4B236829" wp14:editId="285FC1F1">
            <wp:extent cx="5219700" cy="6653530"/>
            <wp:effectExtent l="0" t="0" r="0" b="127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49">
                      <a:extLst>
                        <a:ext uri="{28A0092B-C50C-407E-A947-70E740481C1C}">
                          <a14:useLocalDpi xmlns:a14="http://schemas.microsoft.com/office/drawing/2010/main" val="0"/>
                        </a:ext>
                      </a:extLst>
                    </a:blip>
                    <a:srcRect l="1495" r="-1"/>
                    <a:stretch>
                      <a:fillRect/>
                    </a:stretch>
                  </pic:blipFill>
                  <pic:spPr>
                    <a:xfrm>
                      <a:off x="0" y="0"/>
                      <a:ext cx="5219700" cy="6653530"/>
                    </a:xfrm>
                    <a:prstGeom prst="rect">
                      <a:avLst/>
                    </a:prstGeom>
                    <a:ln>
                      <a:noFill/>
                    </a:ln>
                  </pic:spPr>
                </pic:pic>
              </a:graphicData>
            </a:graphic>
          </wp:inline>
        </w:drawing>
      </w:r>
    </w:p>
    <w:p w14:paraId="01A643B9" w14:textId="7473F481" w:rsidR="0022177F" w:rsidRDefault="009C7FD3">
      <w:pPr>
        <w:spacing w:afterLines="100" w:after="312"/>
        <w:rPr>
          <w:rFonts w:ascii="Arial" w:hAnsi="Arial" w:cs="Arial"/>
          <w:sz w:val="22"/>
        </w:rPr>
      </w:pPr>
      <w:r>
        <w:rPr>
          <w:rFonts w:ascii="Arial" w:hAnsi="Arial" w:cs="Arial"/>
          <w:b/>
          <w:sz w:val="22"/>
        </w:rPr>
        <w:t xml:space="preserve">Supplementary Fig. </w:t>
      </w:r>
      <w:r>
        <w:rPr>
          <w:rFonts w:ascii="Arial" w:hAnsi="Arial" w:cs="Arial" w:hint="eastAsia"/>
          <w:b/>
          <w:sz w:val="22"/>
        </w:rPr>
        <w:t>S</w:t>
      </w:r>
      <w:r w:rsidR="008E6712">
        <w:rPr>
          <w:rFonts w:ascii="Arial" w:hAnsi="Arial" w:cs="Arial"/>
          <w:b/>
          <w:sz w:val="22"/>
        </w:rPr>
        <w:t>2</w:t>
      </w:r>
      <w:r w:rsidR="00DF623A">
        <w:rPr>
          <w:rFonts w:ascii="Arial" w:hAnsi="Arial" w:cs="Arial"/>
          <w:b/>
          <w:sz w:val="22"/>
        </w:rPr>
        <w:t>8</w:t>
      </w:r>
      <w:r w:rsidR="000219F5">
        <w:rPr>
          <w:rFonts w:ascii="Arial" w:hAnsi="Arial" w:cs="Arial"/>
          <w:b/>
          <w:sz w:val="22"/>
        </w:rPr>
        <w:t>.</w:t>
      </w:r>
      <w:r>
        <w:rPr>
          <w:rFonts w:ascii="Arial" w:hAnsi="Arial" w:cs="Arial"/>
          <w:b/>
          <w:sz w:val="22"/>
        </w:rPr>
        <w:t xml:space="preserve"> Structure and phase changes of Al foil after </w:t>
      </w:r>
      <w:r w:rsidR="000219F5">
        <w:rPr>
          <w:rFonts w:ascii="Arial" w:hAnsi="Arial" w:cs="Arial"/>
          <w:b/>
          <w:sz w:val="22"/>
        </w:rPr>
        <w:t>a high-</w:t>
      </w:r>
      <w:r>
        <w:rPr>
          <w:rFonts w:ascii="Arial" w:hAnsi="Arial" w:cs="Arial"/>
          <w:b/>
          <w:sz w:val="22"/>
        </w:rPr>
        <w:t>temperature</w:t>
      </w:r>
      <w:r w:rsidR="000219F5">
        <w:rPr>
          <w:rFonts w:ascii="Arial" w:hAnsi="Arial" w:cs="Arial"/>
          <w:b/>
          <w:sz w:val="22"/>
        </w:rPr>
        <w:t xml:space="preserve"> treatment</w:t>
      </w:r>
      <w:r>
        <w:rPr>
          <w:rFonts w:ascii="Arial" w:hAnsi="Arial" w:cs="Arial"/>
          <w:b/>
          <w:sz w:val="22"/>
        </w:rPr>
        <w:t>.</w:t>
      </w:r>
      <w:r>
        <w:rPr>
          <w:rFonts w:ascii="Arial" w:hAnsi="Arial" w:cs="Arial"/>
          <w:sz w:val="22"/>
        </w:rPr>
        <w:t xml:space="preserve"> </w:t>
      </w:r>
      <w:r>
        <w:rPr>
          <w:rFonts w:ascii="Arial" w:hAnsi="Arial" w:cs="Arial"/>
          <w:b/>
          <w:sz w:val="22"/>
        </w:rPr>
        <w:t>a</w:t>
      </w:r>
      <w:r>
        <w:rPr>
          <w:rFonts w:ascii="Arial" w:hAnsi="Arial" w:cs="Arial"/>
          <w:sz w:val="22"/>
        </w:rPr>
        <w:t xml:space="preserve">, SEM images of pristine Al foil. </w:t>
      </w:r>
      <w:r>
        <w:rPr>
          <w:rFonts w:ascii="Arial" w:hAnsi="Arial" w:cs="Arial"/>
          <w:b/>
          <w:sz w:val="22"/>
        </w:rPr>
        <w:t>b-d</w:t>
      </w:r>
      <w:r>
        <w:rPr>
          <w:rFonts w:ascii="Arial" w:hAnsi="Arial" w:cs="Arial"/>
          <w:sz w:val="22"/>
        </w:rPr>
        <w:t>, Al foil after heating at 700, 750, and 800</w:t>
      </w:r>
      <w:r>
        <w:rPr>
          <w:rFonts w:ascii="Arial" w:hAnsi="Arial" w:cs="Arial"/>
          <w:sz w:val="22"/>
          <w:vertAlign w:val="superscript"/>
        </w:rPr>
        <w:t xml:space="preserve"> </w:t>
      </w:r>
      <w:proofErr w:type="spellStart"/>
      <w:r>
        <w:rPr>
          <w:rFonts w:ascii="Arial" w:hAnsi="Arial" w:cs="Arial"/>
          <w:sz w:val="22"/>
          <w:vertAlign w:val="superscript"/>
        </w:rPr>
        <w:t>o</w:t>
      </w:r>
      <w:r>
        <w:rPr>
          <w:rFonts w:ascii="Arial" w:hAnsi="Arial" w:cs="Arial"/>
          <w:sz w:val="22"/>
        </w:rPr>
        <w:t>C</w:t>
      </w:r>
      <w:r w:rsidR="000219F5">
        <w:rPr>
          <w:rFonts w:ascii="Arial" w:hAnsi="Arial" w:cs="Arial"/>
          <w:sz w:val="22"/>
        </w:rPr>
        <w:t>.</w:t>
      </w:r>
      <w:proofErr w:type="spellEnd"/>
      <w:r>
        <w:rPr>
          <w:rFonts w:ascii="Arial" w:hAnsi="Arial" w:cs="Arial"/>
          <w:sz w:val="22"/>
        </w:rPr>
        <w:t xml:space="preserve"> Inset</w:t>
      </w:r>
      <w:r w:rsidR="000219F5">
        <w:rPr>
          <w:rFonts w:ascii="Arial" w:hAnsi="Arial" w:cs="Arial"/>
          <w:sz w:val="22"/>
        </w:rPr>
        <w:t>s</w:t>
      </w:r>
      <w:r>
        <w:rPr>
          <w:rFonts w:ascii="Arial" w:hAnsi="Arial" w:cs="Arial"/>
          <w:sz w:val="22"/>
        </w:rPr>
        <w:t xml:space="preserve"> are the appearance of pristine Al foil, heated Al foil at 700, 750, and 800</w:t>
      </w:r>
      <w:r>
        <w:rPr>
          <w:rFonts w:ascii="Arial" w:hAnsi="Arial" w:cs="Arial"/>
          <w:sz w:val="22"/>
          <w:vertAlign w:val="superscript"/>
        </w:rPr>
        <w:t xml:space="preserve"> </w:t>
      </w:r>
      <w:proofErr w:type="spellStart"/>
      <w:r>
        <w:rPr>
          <w:rFonts w:ascii="Arial" w:hAnsi="Arial" w:cs="Arial"/>
          <w:sz w:val="22"/>
          <w:vertAlign w:val="superscript"/>
        </w:rPr>
        <w:t>o</w:t>
      </w:r>
      <w:r>
        <w:rPr>
          <w:rFonts w:ascii="Arial" w:hAnsi="Arial" w:cs="Arial"/>
          <w:sz w:val="22"/>
        </w:rPr>
        <w:t>C.</w:t>
      </w:r>
      <w:proofErr w:type="spellEnd"/>
      <w:r>
        <w:rPr>
          <w:rFonts w:ascii="Arial" w:hAnsi="Arial" w:cs="Arial"/>
          <w:sz w:val="22"/>
        </w:rPr>
        <w:t xml:space="preserve"> </w:t>
      </w:r>
      <w:r>
        <w:rPr>
          <w:rFonts w:ascii="Arial" w:hAnsi="Arial" w:cs="Arial"/>
          <w:b/>
          <w:sz w:val="22"/>
        </w:rPr>
        <w:t>e</w:t>
      </w:r>
      <w:r>
        <w:rPr>
          <w:rFonts w:ascii="Arial" w:hAnsi="Arial" w:cs="Arial"/>
          <w:sz w:val="22"/>
        </w:rPr>
        <w:t>, XRD pattern</w:t>
      </w:r>
      <w:r w:rsidR="000219F5">
        <w:rPr>
          <w:rFonts w:ascii="Arial" w:hAnsi="Arial" w:cs="Arial"/>
          <w:sz w:val="22"/>
        </w:rPr>
        <w:t>s</w:t>
      </w:r>
      <w:r>
        <w:rPr>
          <w:rFonts w:ascii="Arial" w:hAnsi="Arial" w:cs="Arial"/>
          <w:sz w:val="22"/>
        </w:rPr>
        <w:t xml:space="preserve"> of the heated Al foil at 700, 750, and 800 </w:t>
      </w:r>
      <w:proofErr w:type="spellStart"/>
      <w:r>
        <w:rPr>
          <w:rFonts w:ascii="Arial" w:hAnsi="Arial" w:cs="Arial"/>
          <w:sz w:val="22"/>
          <w:vertAlign w:val="superscript"/>
        </w:rPr>
        <w:t>o</w:t>
      </w:r>
      <w:r>
        <w:rPr>
          <w:rFonts w:ascii="Arial" w:hAnsi="Arial" w:cs="Arial"/>
          <w:sz w:val="22"/>
        </w:rPr>
        <w:t>C.</w:t>
      </w:r>
      <w:proofErr w:type="spellEnd"/>
    </w:p>
    <w:p w14:paraId="6280D151" w14:textId="77777777" w:rsidR="0022177F" w:rsidRDefault="009C7FD3">
      <w:pPr>
        <w:widowControl/>
        <w:jc w:val="left"/>
        <w:rPr>
          <w:rFonts w:ascii="Arial" w:hAnsi="Arial" w:cs="Arial"/>
          <w:sz w:val="24"/>
          <w:szCs w:val="24"/>
        </w:rPr>
      </w:pPr>
      <w:r>
        <w:rPr>
          <w:rFonts w:ascii="Arial" w:hAnsi="Arial" w:cs="Arial"/>
          <w:sz w:val="24"/>
          <w:szCs w:val="24"/>
        </w:rPr>
        <w:br w:type="page"/>
      </w:r>
    </w:p>
    <w:p w14:paraId="02EB0AB7" w14:textId="277B6281" w:rsidR="0022177F" w:rsidRDefault="00193D67">
      <w:pPr>
        <w:widowControl/>
        <w:jc w:val="center"/>
        <w:rPr>
          <w:rFonts w:ascii="Arial" w:hAnsi="Arial" w:cs="Arial"/>
          <w:sz w:val="24"/>
          <w:szCs w:val="24"/>
        </w:rPr>
      </w:pPr>
      <w:r>
        <w:rPr>
          <w:rFonts w:ascii="Arial" w:hAnsi="Arial" w:cs="Arial"/>
          <w:noProof/>
          <w:sz w:val="24"/>
          <w:szCs w:val="24"/>
        </w:rPr>
        <w:lastRenderedPageBreak/>
        <w:drawing>
          <wp:inline distT="0" distB="0" distL="0" distR="0" wp14:anchorId="5B2D17D2" wp14:editId="38DB60C4">
            <wp:extent cx="4320000" cy="3815139"/>
            <wp:effectExtent l="0" t="0" r="444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1.tif"/>
                    <pic:cNvPicPr/>
                  </pic:nvPicPr>
                  <pic:blipFill>
                    <a:blip r:embed="rId50">
                      <a:extLst>
                        <a:ext uri="{28A0092B-C50C-407E-A947-70E740481C1C}">
                          <a14:useLocalDpi xmlns:a14="http://schemas.microsoft.com/office/drawing/2010/main" val="0"/>
                        </a:ext>
                      </a:extLst>
                    </a:blip>
                    <a:stretch>
                      <a:fillRect/>
                    </a:stretch>
                  </pic:blipFill>
                  <pic:spPr>
                    <a:xfrm>
                      <a:off x="0" y="0"/>
                      <a:ext cx="4320000" cy="3815139"/>
                    </a:xfrm>
                    <a:prstGeom prst="rect">
                      <a:avLst/>
                    </a:prstGeom>
                  </pic:spPr>
                </pic:pic>
              </a:graphicData>
            </a:graphic>
          </wp:inline>
        </w:drawing>
      </w:r>
    </w:p>
    <w:p w14:paraId="0E06B7D8" w14:textId="58E50B4E" w:rsidR="0022177F" w:rsidRDefault="009C7FD3" w:rsidP="004B0D03">
      <w:pPr>
        <w:widowControl/>
        <w:rPr>
          <w:rFonts w:ascii="Arial" w:hAnsi="Arial" w:cs="Arial"/>
          <w:b/>
          <w:sz w:val="22"/>
        </w:rPr>
      </w:pPr>
      <w:r>
        <w:rPr>
          <w:rFonts w:ascii="Arial" w:hAnsi="Arial" w:cs="Arial"/>
          <w:b/>
          <w:sz w:val="22"/>
          <w:szCs w:val="24"/>
        </w:rPr>
        <w:t xml:space="preserve">Supplementary Fig. </w:t>
      </w:r>
      <w:r>
        <w:rPr>
          <w:rFonts w:ascii="Arial" w:hAnsi="Arial" w:cs="Arial" w:hint="eastAsia"/>
          <w:b/>
          <w:sz w:val="22"/>
          <w:szCs w:val="24"/>
        </w:rPr>
        <w:t>S</w:t>
      </w:r>
      <w:r w:rsidR="00DF623A">
        <w:rPr>
          <w:rFonts w:ascii="Arial" w:hAnsi="Arial" w:cs="Arial"/>
          <w:b/>
          <w:sz w:val="22"/>
          <w:szCs w:val="24"/>
        </w:rPr>
        <w:t>29</w:t>
      </w:r>
      <w:r w:rsidR="000219F5">
        <w:rPr>
          <w:rFonts w:ascii="Arial" w:hAnsi="Arial" w:cs="Arial"/>
          <w:b/>
          <w:sz w:val="22"/>
          <w:szCs w:val="24"/>
        </w:rPr>
        <w:t>.</w:t>
      </w:r>
      <w:r w:rsidRPr="005233B9">
        <w:rPr>
          <w:rFonts w:ascii="Arial" w:hAnsi="Arial" w:cs="Arial"/>
          <w:b/>
          <w:sz w:val="22"/>
          <w:szCs w:val="24"/>
        </w:rPr>
        <w:t xml:space="preserve"> </w:t>
      </w:r>
      <w:bookmarkStart w:id="14" w:name="OLE_LINK4"/>
      <w:r w:rsidRPr="005233B9">
        <w:rPr>
          <w:rFonts w:ascii="Arial" w:hAnsi="Arial" w:cs="Arial" w:hint="eastAsia"/>
          <w:b/>
          <w:kern w:val="44"/>
          <w:sz w:val="22"/>
        </w:rPr>
        <w:t>Ignition heating process of</w:t>
      </w:r>
      <w:bookmarkEnd w:id="14"/>
      <w:r w:rsidRPr="005233B9">
        <w:rPr>
          <w:rFonts w:ascii="Arial" w:hAnsi="Arial" w:cs="Arial"/>
          <w:b/>
          <w:kern w:val="44"/>
          <w:sz w:val="22"/>
        </w:rPr>
        <w:t xml:space="preserve"> </w:t>
      </w:r>
      <w:r w:rsidR="000219F5" w:rsidRPr="005233B9">
        <w:rPr>
          <w:rFonts w:ascii="Arial" w:hAnsi="Arial" w:cs="Arial"/>
          <w:b/>
          <w:kern w:val="44"/>
          <w:sz w:val="22"/>
        </w:rPr>
        <w:t xml:space="preserve">an </w:t>
      </w:r>
      <w:r w:rsidRPr="005233B9">
        <w:rPr>
          <w:rFonts w:ascii="Arial" w:hAnsi="Arial" w:cs="Arial"/>
          <w:b/>
          <w:kern w:val="44"/>
          <w:sz w:val="22"/>
        </w:rPr>
        <w:t>Al foil.</w:t>
      </w:r>
      <w:r>
        <w:rPr>
          <w:rFonts w:ascii="Arial" w:hAnsi="Arial" w:cs="Arial"/>
          <w:sz w:val="24"/>
          <w:szCs w:val="24"/>
        </w:rPr>
        <w:br w:type="page"/>
      </w:r>
    </w:p>
    <w:p w14:paraId="118CCE51" w14:textId="61D3B5AB" w:rsidR="00193D67" w:rsidRDefault="00193D67" w:rsidP="001F6314">
      <w:pPr>
        <w:widowControl/>
        <w:jc w:val="center"/>
        <w:rPr>
          <w:rFonts w:ascii="Arial" w:hAnsi="Arial" w:cs="Arial"/>
          <w:b/>
          <w:sz w:val="22"/>
        </w:rPr>
      </w:pPr>
      <w:r>
        <w:rPr>
          <w:rFonts w:ascii="Arial" w:hAnsi="Arial" w:cs="Arial"/>
          <w:b/>
          <w:noProof/>
          <w:sz w:val="22"/>
        </w:rPr>
        <w:lastRenderedPageBreak/>
        <w:drawing>
          <wp:inline distT="0" distB="0" distL="0" distR="0" wp14:anchorId="11ED5377" wp14:editId="58A7B6C0">
            <wp:extent cx="5187950" cy="261239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1.tif"/>
                    <pic:cNvPicPr/>
                  </pic:nvPicPr>
                  <pic:blipFill rotWithShape="1">
                    <a:blip r:embed="rId51">
                      <a:extLst>
                        <a:ext uri="{28A0092B-C50C-407E-A947-70E740481C1C}">
                          <a14:useLocalDpi xmlns:a14="http://schemas.microsoft.com/office/drawing/2010/main" val="0"/>
                        </a:ext>
                      </a:extLst>
                    </a:blip>
                    <a:srcRect l="1635" b="-2"/>
                    <a:stretch/>
                  </pic:blipFill>
                  <pic:spPr bwMode="auto">
                    <a:xfrm>
                      <a:off x="0" y="0"/>
                      <a:ext cx="5188046" cy="2612438"/>
                    </a:xfrm>
                    <a:prstGeom prst="rect">
                      <a:avLst/>
                    </a:prstGeom>
                    <a:ln>
                      <a:noFill/>
                    </a:ln>
                    <a:extLst>
                      <a:ext uri="{53640926-AAD7-44D8-BBD7-CCE9431645EC}">
                        <a14:shadowObscured xmlns:a14="http://schemas.microsoft.com/office/drawing/2010/main"/>
                      </a:ext>
                    </a:extLst>
                  </pic:spPr>
                </pic:pic>
              </a:graphicData>
            </a:graphic>
          </wp:inline>
        </w:drawing>
      </w:r>
    </w:p>
    <w:p w14:paraId="32C79723" w14:textId="33120224" w:rsidR="0022177F" w:rsidRDefault="009C7FD3">
      <w:pPr>
        <w:widowControl/>
        <w:rPr>
          <w:rFonts w:ascii="Arial" w:hAnsi="Arial" w:cs="Arial"/>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3</w:t>
      </w:r>
      <w:r w:rsidR="00DF623A">
        <w:rPr>
          <w:rFonts w:ascii="Arial" w:hAnsi="Arial" w:cs="Arial"/>
          <w:b/>
          <w:sz w:val="22"/>
        </w:rPr>
        <w:t>0</w:t>
      </w:r>
      <w:r w:rsidR="000219F5">
        <w:rPr>
          <w:rFonts w:ascii="Arial" w:hAnsi="Arial" w:cs="Arial"/>
          <w:b/>
          <w:sz w:val="22"/>
        </w:rPr>
        <w:t>.</w:t>
      </w:r>
      <w:r>
        <w:rPr>
          <w:rFonts w:ascii="Arial" w:hAnsi="Arial" w:cs="Arial"/>
          <w:sz w:val="22"/>
        </w:rPr>
        <w:t xml:space="preserve"> </w:t>
      </w:r>
      <w:r>
        <w:rPr>
          <w:rFonts w:ascii="Arial" w:hAnsi="Arial" w:cs="Arial"/>
          <w:b/>
          <w:sz w:val="22"/>
        </w:rPr>
        <w:t xml:space="preserve">Structure and phase changes of Al/NCM811 electrodes after </w:t>
      </w:r>
      <w:r w:rsidR="000219F5">
        <w:rPr>
          <w:rFonts w:ascii="Arial" w:hAnsi="Arial" w:cs="Arial"/>
          <w:b/>
          <w:sz w:val="22"/>
        </w:rPr>
        <w:t xml:space="preserve">a </w:t>
      </w:r>
      <w:r>
        <w:rPr>
          <w:rFonts w:ascii="Arial" w:hAnsi="Arial" w:cs="Arial"/>
          <w:b/>
          <w:sz w:val="22"/>
        </w:rPr>
        <w:t>high</w:t>
      </w:r>
      <w:r w:rsidR="000219F5">
        <w:rPr>
          <w:rFonts w:ascii="Arial" w:hAnsi="Arial" w:cs="Arial"/>
          <w:b/>
          <w:sz w:val="22"/>
        </w:rPr>
        <w:t>-</w:t>
      </w:r>
      <w:r>
        <w:rPr>
          <w:rFonts w:ascii="Arial" w:hAnsi="Arial" w:cs="Arial"/>
          <w:b/>
          <w:sz w:val="22"/>
        </w:rPr>
        <w:t xml:space="preserve"> temperature</w:t>
      </w:r>
      <w:r w:rsidR="000219F5">
        <w:rPr>
          <w:rFonts w:ascii="Arial" w:hAnsi="Arial" w:cs="Arial"/>
          <w:b/>
          <w:sz w:val="22"/>
        </w:rPr>
        <w:t xml:space="preserve"> treatment</w:t>
      </w:r>
      <w:r>
        <w:rPr>
          <w:rFonts w:ascii="Arial" w:hAnsi="Arial" w:cs="Arial"/>
          <w:b/>
          <w:sz w:val="22"/>
        </w:rPr>
        <w:t>.</w:t>
      </w:r>
      <w:r>
        <w:rPr>
          <w:rFonts w:ascii="Arial" w:hAnsi="Arial" w:cs="Arial"/>
          <w:sz w:val="22"/>
        </w:rPr>
        <w:t xml:space="preserve"> </w:t>
      </w:r>
      <w:r>
        <w:rPr>
          <w:rFonts w:ascii="Arial" w:hAnsi="Arial" w:cs="Arial"/>
          <w:b/>
          <w:sz w:val="22"/>
        </w:rPr>
        <w:t>a</w:t>
      </w:r>
      <w:r>
        <w:rPr>
          <w:rFonts w:ascii="Arial" w:hAnsi="Arial" w:cs="Arial"/>
          <w:sz w:val="22"/>
        </w:rPr>
        <w:t>, Al/NCM811 electrodes before and after heating at 700</w:t>
      </w:r>
      <w:r>
        <w:rPr>
          <w:rFonts w:ascii="Arial" w:hAnsi="Arial" w:cs="Arial"/>
          <w:sz w:val="22"/>
          <w:vertAlign w:val="superscript"/>
        </w:rPr>
        <w:t xml:space="preserve"> </w:t>
      </w:r>
      <w:proofErr w:type="spellStart"/>
      <w:r>
        <w:rPr>
          <w:rFonts w:ascii="Arial" w:hAnsi="Arial" w:cs="Arial"/>
          <w:sz w:val="22"/>
          <w:vertAlign w:val="superscript"/>
        </w:rPr>
        <w:t>o</w:t>
      </w:r>
      <w:r>
        <w:rPr>
          <w:rFonts w:ascii="Arial" w:hAnsi="Arial" w:cs="Arial"/>
          <w:sz w:val="22"/>
        </w:rPr>
        <w:t>C</w:t>
      </w:r>
      <w:proofErr w:type="spellEnd"/>
      <w:r>
        <w:rPr>
          <w:rFonts w:ascii="Arial" w:hAnsi="Arial" w:cs="Arial"/>
          <w:sz w:val="22"/>
        </w:rPr>
        <w:t>, 750</w:t>
      </w:r>
      <w:r>
        <w:rPr>
          <w:rFonts w:ascii="Arial" w:hAnsi="Arial" w:cs="Arial"/>
          <w:sz w:val="22"/>
          <w:vertAlign w:val="superscript"/>
        </w:rPr>
        <w:t xml:space="preserve"> </w:t>
      </w:r>
      <w:proofErr w:type="spellStart"/>
      <w:r>
        <w:rPr>
          <w:rFonts w:ascii="Arial" w:hAnsi="Arial" w:cs="Arial"/>
          <w:sz w:val="22"/>
          <w:vertAlign w:val="superscript"/>
        </w:rPr>
        <w:t>o</w:t>
      </w:r>
      <w:r>
        <w:rPr>
          <w:rFonts w:ascii="Arial" w:hAnsi="Arial" w:cs="Arial"/>
          <w:sz w:val="22"/>
        </w:rPr>
        <w:t>C</w:t>
      </w:r>
      <w:proofErr w:type="spellEnd"/>
      <w:r>
        <w:rPr>
          <w:rFonts w:ascii="Arial" w:hAnsi="Arial" w:cs="Arial"/>
          <w:sz w:val="22"/>
        </w:rPr>
        <w:t>, and 800</w:t>
      </w:r>
      <w:r>
        <w:rPr>
          <w:rFonts w:ascii="Arial" w:hAnsi="Arial" w:cs="Arial"/>
          <w:sz w:val="22"/>
          <w:vertAlign w:val="superscript"/>
        </w:rPr>
        <w:t xml:space="preserve"> </w:t>
      </w:r>
      <w:proofErr w:type="spellStart"/>
      <w:r>
        <w:rPr>
          <w:rFonts w:ascii="Arial" w:hAnsi="Arial" w:cs="Arial"/>
          <w:sz w:val="22"/>
          <w:vertAlign w:val="superscript"/>
        </w:rPr>
        <w:t>o</w:t>
      </w:r>
      <w:r>
        <w:rPr>
          <w:rFonts w:ascii="Arial" w:hAnsi="Arial" w:cs="Arial"/>
          <w:sz w:val="22"/>
        </w:rPr>
        <w:t>C.</w:t>
      </w:r>
      <w:proofErr w:type="spellEnd"/>
      <w:r>
        <w:rPr>
          <w:rFonts w:ascii="Arial" w:hAnsi="Arial" w:cs="Arial"/>
          <w:sz w:val="22"/>
        </w:rPr>
        <w:t xml:space="preserve"> </w:t>
      </w:r>
      <w:r>
        <w:rPr>
          <w:rFonts w:ascii="Arial" w:hAnsi="Arial" w:cs="Arial"/>
          <w:b/>
          <w:sz w:val="22"/>
        </w:rPr>
        <w:t>b</w:t>
      </w:r>
      <w:r>
        <w:rPr>
          <w:rFonts w:ascii="Arial" w:hAnsi="Arial" w:cs="Arial"/>
          <w:sz w:val="22"/>
        </w:rPr>
        <w:t>, XRD patterns of the heated</w:t>
      </w:r>
      <w:r w:rsidRPr="00540204">
        <w:rPr>
          <w:rFonts w:ascii="Arial" w:hAnsi="Arial" w:cs="Arial"/>
          <w:sz w:val="22"/>
        </w:rPr>
        <w:t xml:space="preserve"> </w:t>
      </w:r>
      <w:r w:rsidR="00540204" w:rsidRPr="00540204">
        <w:rPr>
          <w:rFonts w:ascii="Arial" w:hAnsi="Arial" w:cs="Arial"/>
          <w:sz w:val="22"/>
        </w:rPr>
        <w:t>Al/NCM811 electrodes</w:t>
      </w:r>
      <w:r>
        <w:rPr>
          <w:rFonts w:ascii="Arial" w:hAnsi="Arial" w:cs="Arial"/>
          <w:sz w:val="22"/>
        </w:rPr>
        <w:t xml:space="preserve"> at 700, 750, and 800 </w:t>
      </w:r>
      <w:proofErr w:type="spellStart"/>
      <w:r>
        <w:rPr>
          <w:rFonts w:ascii="Arial" w:hAnsi="Arial" w:cs="Arial"/>
          <w:sz w:val="22"/>
          <w:vertAlign w:val="superscript"/>
        </w:rPr>
        <w:t>o</w:t>
      </w:r>
      <w:r>
        <w:rPr>
          <w:rFonts w:ascii="Arial" w:hAnsi="Arial" w:cs="Arial"/>
          <w:sz w:val="22"/>
        </w:rPr>
        <w:t>C.</w:t>
      </w:r>
      <w:proofErr w:type="spellEnd"/>
    </w:p>
    <w:p w14:paraId="2DFDF701" w14:textId="77777777" w:rsidR="0022177F" w:rsidRDefault="009C7FD3">
      <w:pPr>
        <w:widowControl/>
        <w:jc w:val="left"/>
        <w:rPr>
          <w:rFonts w:ascii="Arial" w:hAnsi="Arial" w:cs="Arial"/>
          <w:sz w:val="24"/>
          <w:szCs w:val="24"/>
        </w:rPr>
      </w:pPr>
      <w:r>
        <w:rPr>
          <w:rFonts w:ascii="Arial" w:hAnsi="Arial" w:cs="Arial"/>
          <w:sz w:val="24"/>
          <w:szCs w:val="24"/>
        </w:rPr>
        <w:br w:type="page"/>
      </w:r>
    </w:p>
    <w:p w14:paraId="02F99A50" w14:textId="03612E3D" w:rsidR="0022177F" w:rsidRDefault="00685667">
      <w:pPr>
        <w:widowControl/>
        <w:spacing w:line="480" w:lineRule="auto"/>
        <w:jc w:val="center"/>
        <w:rPr>
          <w:rFonts w:ascii="Arial" w:hAnsi="Arial" w:cs="Arial"/>
          <w:b/>
          <w:color w:val="FF0000"/>
          <w:sz w:val="22"/>
        </w:rPr>
      </w:pPr>
      <w:r>
        <w:rPr>
          <w:rFonts w:ascii="Arial" w:hAnsi="Arial" w:cs="Arial"/>
          <w:b/>
          <w:noProof/>
          <w:color w:val="FF0000"/>
          <w:sz w:val="22"/>
        </w:rPr>
        <w:lastRenderedPageBreak/>
        <w:drawing>
          <wp:inline distT="0" distB="0" distL="0" distR="0" wp14:anchorId="42379D72" wp14:editId="5D3D5E9A">
            <wp:extent cx="5602406" cy="213423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1.tif"/>
                    <pic:cNvPicPr/>
                  </pic:nvPicPr>
                  <pic:blipFill rotWithShape="1">
                    <a:blip r:embed="rId52" cstate="print">
                      <a:extLst>
                        <a:ext uri="{28A0092B-C50C-407E-A947-70E740481C1C}">
                          <a14:useLocalDpi xmlns:a14="http://schemas.microsoft.com/office/drawing/2010/main" val="0"/>
                        </a:ext>
                      </a:extLst>
                    </a:blip>
                    <a:srcRect r="8460"/>
                    <a:stretch/>
                  </pic:blipFill>
                  <pic:spPr bwMode="auto">
                    <a:xfrm>
                      <a:off x="0" y="0"/>
                      <a:ext cx="5602406" cy="2134235"/>
                    </a:xfrm>
                    <a:prstGeom prst="rect">
                      <a:avLst/>
                    </a:prstGeom>
                    <a:ln>
                      <a:noFill/>
                    </a:ln>
                    <a:extLst>
                      <a:ext uri="{53640926-AAD7-44D8-BBD7-CCE9431645EC}">
                        <a14:shadowObscured xmlns:a14="http://schemas.microsoft.com/office/drawing/2010/main"/>
                      </a:ext>
                    </a:extLst>
                  </pic:spPr>
                </pic:pic>
              </a:graphicData>
            </a:graphic>
          </wp:inline>
        </w:drawing>
      </w:r>
    </w:p>
    <w:p w14:paraId="3CA1A456" w14:textId="04A2CF16" w:rsidR="0022177F" w:rsidRDefault="009C7FD3" w:rsidP="008D5FAB">
      <w:pPr>
        <w:widowControl/>
        <w:spacing w:after="120"/>
        <w:rPr>
          <w:rFonts w:ascii="Arial" w:eastAsia="宋体" w:hAnsi="Arial" w:cs="Arial"/>
          <w:kern w:val="44"/>
          <w:sz w:val="22"/>
        </w:rPr>
      </w:pPr>
      <w:r>
        <w:rPr>
          <w:rFonts w:ascii="Arial" w:hAnsi="Arial" w:cs="Arial"/>
          <w:b/>
          <w:sz w:val="22"/>
        </w:rPr>
        <w:t>Supplementary</w:t>
      </w:r>
      <w:r>
        <w:rPr>
          <w:rFonts w:ascii="Arial" w:hAnsi="Arial" w:cs="Arial"/>
          <w:b/>
          <w:color w:val="000000" w:themeColor="text1"/>
          <w:sz w:val="22"/>
        </w:rPr>
        <w:t xml:space="preserve"> Fig. </w:t>
      </w:r>
      <w:r>
        <w:rPr>
          <w:rFonts w:ascii="Arial" w:hAnsi="Arial" w:cs="Arial" w:hint="eastAsia"/>
          <w:b/>
          <w:color w:val="000000" w:themeColor="text1"/>
          <w:sz w:val="22"/>
        </w:rPr>
        <w:t>S</w:t>
      </w:r>
      <w:r>
        <w:rPr>
          <w:rFonts w:ascii="Arial" w:hAnsi="Arial" w:cs="Arial"/>
          <w:b/>
          <w:color w:val="000000" w:themeColor="text1"/>
          <w:sz w:val="22"/>
        </w:rPr>
        <w:t>3</w:t>
      </w:r>
      <w:r w:rsidR="00DF623A">
        <w:rPr>
          <w:rFonts w:ascii="Arial" w:hAnsi="Arial" w:cs="Arial"/>
          <w:b/>
          <w:color w:val="000000" w:themeColor="text1"/>
          <w:sz w:val="22"/>
        </w:rPr>
        <w:t>1</w:t>
      </w:r>
      <w:r w:rsidR="000219F5">
        <w:rPr>
          <w:rFonts w:ascii="Arial" w:hAnsi="Arial" w:cs="Arial"/>
          <w:b/>
          <w:color w:val="000000" w:themeColor="text1"/>
          <w:sz w:val="22"/>
        </w:rPr>
        <w:t>.</w:t>
      </w:r>
      <w:r>
        <w:rPr>
          <w:rFonts w:ascii="Arial" w:hAnsi="Arial" w:cs="Arial"/>
          <w:b/>
          <w:bCs/>
          <w:color w:val="000000" w:themeColor="text1"/>
          <w:sz w:val="22"/>
        </w:rPr>
        <w:t xml:space="preserve"> </w:t>
      </w:r>
      <w:r>
        <w:rPr>
          <w:rFonts w:ascii="Arial" w:hAnsi="Arial" w:cs="Arial"/>
          <w:color w:val="000000" w:themeColor="text1"/>
          <w:sz w:val="22"/>
        </w:rPr>
        <w:t xml:space="preserve">XRD patterns of Al/NCM811 cathode after </w:t>
      </w:r>
      <w:r w:rsidR="000219F5">
        <w:rPr>
          <w:rFonts w:ascii="Arial" w:hAnsi="Arial" w:cs="Arial"/>
          <w:color w:val="000000" w:themeColor="text1"/>
          <w:sz w:val="22"/>
        </w:rPr>
        <w:t xml:space="preserve">a thermal treatment </w:t>
      </w:r>
      <w:r>
        <w:rPr>
          <w:rFonts w:ascii="Arial" w:hAnsi="Arial" w:cs="Arial"/>
          <w:color w:val="000000" w:themeColor="text1"/>
          <w:sz w:val="22"/>
        </w:rPr>
        <w:t xml:space="preserve">at 800 </w:t>
      </w:r>
      <w:proofErr w:type="spellStart"/>
      <w:r>
        <w:rPr>
          <w:rFonts w:ascii="Arial" w:hAnsi="Arial" w:cs="Arial"/>
          <w:color w:val="000000" w:themeColor="text1"/>
          <w:sz w:val="22"/>
          <w:vertAlign w:val="superscript"/>
        </w:rPr>
        <w:t>o</w:t>
      </w:r>
      <w:r>
        <w:rPr>
          <w:rFonts w:ascii="Arial" w:hAnsi="Arial" w:cs="Arial"/>
          <w:color w:val="000000" w:themeColor="text1"/>
          <w:sz w:val="22"/>
        </w:rPr>
        <w:t>C</w:t>
      </w:r>
      <w:proofErr w:type="spellEnd"/>
      <w:r>
        <w:rPr>
          <w:rFonts w:ascii="Arial" w:hAnsi="Arial" w:cs="Arial"/>
          <w:color w:val="000000" w:themeColor="text1"/>
          <w:sz w:val="22"/>
        </w:rPr>
        <w:t xml:space="preserve"> and the detached electrode materials in Al</w:t>
      </w:r>
      <w:r>
        <w:rPr>
          <w:rFonts w:ascii="Arial" w:hAnsi="Arial" w:cs="Arial"/>
          <w:kern w:val="44"/>
          <w:sz w:val="22"/>
        </w:rPr>
        <w:t>||</w:t>
      </w:r>
      <w:r>
        <w:rPr>
          <w:rFonts w:ascii="Arial" w:hAnsi="Arial" w:cs="Arial"/>
          <w:color w:val="000000" w:themeColor="text1"/>
          <w:sz w:val="22"/>
        </w:rPr>
        <w:t>Cu pouch cell after TR.</w:t>
      </w:r>
      <w:r>
        <w:rPr>
          <w:rFonts w:ascii="Arial" w:hAnsi="Arial" w:cs="Arial" w:hint="eastAsia"/>
          <w:color w:val="000000" w:themeColor="text1"/>
          <w:sz w:val="22"/>
        </w:rPr>
        <w:t xml:space="preserve"> </w:t>
      </w:r>
      <w:r w:rsidR="000219F5">
        <w:rPr>
          <w:rFonts w:ascii="Arial" w:hAnsi="Arial" w:cs="Arial"/>
          <w:color w:val="000000" w:themeColor="text1"/>
          <w:sz w:val="22"/>
        </w:rPr>
        <w:t>As</w:t>
      </w:r>
      <w:r>
        <w:rPr>
          <w:rFonts w:ascii="Arial" w:hAnsi="Arial" w:cs="Arial" w:hint="eastAsia"/>
          <w:color w:val="000000" w:themeColor="text1"/>
          <w:sz w:val="22"/>
        </w:rPr>
        <w:t xml:space="preserve"> observed from </w:t>
      </w:r>
      <w:r w:rsidRPr="009C7FD3">
        <w:rPr>
          <w:rFonts w:ascii="Arial" w:hAnsi="Arial" w:cs="Arial"/>
          <w:bCs/>
          <w:sz w:val="22"/>
        </w:rPr>
        <w:t>Supplementary</w:t>
      </w:r>
      <w:r w:rsidRPr="009C7FD3">
        <w:rPr>
          <w:rFonts w:ascii="Arial" w:hAnsi="Arial" w:cs="Arial"/>
          <w:bCs/>
          <w:color w:val="000000" w:themeColor="text1"/>
          <w:sz w:val="22"/>
        </w:rPr>
        <w:t xml:space="preserve"> Fig. S3</w:t>
      </w:r>
      <w:r w:rsidR="00540204">
        <w:rPr>
          <w:rFonts w:ascii="Arial" w:hAnsi="Arial" w:cs="Arial"/>
          <w:bCs/>
          <w:color w:val="000000" w:themeColor="text1"/>
          <w:sz w:val="22"/>
        </w:rPr>
        <w:t>4</w:t>
      </w:r>
      <w:r>
        <w:rPr>
          <w:rFonts w:ascii="Arial" w:hAnsi="Arial" w:cs="Arial" w:hint="eastAsia"/>
          <w:b/>
          <w:color w:val="000000" w:themeColor="text1"/>
          <w:sz w:val="22"/>
        </w:rPr>
        <w:t xml:space="preserve">, </w:t>
      </w:r>
      <w:r>
        <w:rPr>
          <w:rFonts w:ascii="Arial" w:hAnsi="Arial" w:cs="Arial" w:hint="eastAsia"/>
          <w:color w:val="000000" w:themeColor="text1"/>
          <w:sz w:val="22"/>
        </w:rPr>
        <w:t>t</w:t>
      </w:r>
      <w:r>
        <w:rPr>
          <w:rFonts w:ascii="Arial" w:hAnsi="Arial" w:cs="Arial"/>
          <w:color w:val="000000" w:themeColor="text1"/>
          <w:sz w:val="22"/>
        </w:rPr>
        <w:t xml:space="preserve">he integrity of Al/NCM811 cathode was broken and discontinuous fragments were formed after heating at 750 </w:t>
      </w:r>
      <w:proofErr w:type="spellStart"/>
      <w:r>
        <w:rPr>
          <w:rFonts w:ascii="Arial" w:hAnsi="Arial" w:cs="Arial"/>
          <w:color w:val="000000" w:themeColor="text1"/>
          <w:sz w:val="22"/>
          <w:vertAlign w:val="superscript"/>
        </w:rPr>
        <w:t>o</w:t>
      </w:r>
      <w:r>
        <w:rPr>
          <w:rFonts w:ascii="Arial" w:hAnsi="Arial" w:cs="Arial"/>
          <w:color w:val="000000" w:themeColor="text1"/>
          <w:sz w:val="22"/>
        </w:rPr>
        <w:t>C.</w:t>
      </w:r>
      <w:proofErr w:type="spellEnd"/>
      <w:r>
        <w:rPr>
          <w:rFonts w:ascii="Arial" w:hAnsi="Arial" w:cs="Arial"/>
          <w:color w:val="000000" w:themeColor="text1"/>
          <w:sz w:val="22"/>
        </w:rPr>
        <w:t xml:space="preserve"> </w:t>
      </w:r>
      <w:r>
        <w:rPr>
          <w:rFonts w:ascii="Arial" w:hAnsi="Arial" w:cs="Arial"/>
          <w:sz w:val="22"/>
        </w:rPr>
        <w:t>As shown in Supplementary</w:t>
      </w:r>
      <w:r>
        <w:rPr>
          <w:rFonts w:ascii="Arial" w:hAnsi="Arial" w:cs="Arial"/>
          <w:color w:val="000000" w:themeColor="text1"/>
          <w:sz w:val="22"/>
        </w:rPr>
        <w:t xml:space="preserve"> Fig. </w:t>
      </w:r>
      <w:r w:rsidR="000219F5">
        <w:rPr>
          <w:rFonts w:ascii="Arial" w:hAnsi="Arial" w:cs="Arial"/>
          <w:color w:val="000000" w:themeColor="text1"/>
          <w:sz w:val="22"/>
        </w:rPr>
        <w:t>S</w:t>
      </w:r>
      <w:r>
        <w:rPr>
          <w:rFonts w:ascii="Arial" w:hAnsi="Arial" w:cs="Arial"/>
          <w:color w:val="000000" w:themeColor="text1"/>
          <w:sz w:val="22"/>
        </w:rPr>
        <w:t>3</w:t>
      </w:r>
      <w:r w:rsidR="007C3AB9">
        <w:rPr>
          <w:rFonts w:ascii="Arial" w:hAnsi="Arial" w:cs="Arial"/>
          <w:color w:val="000000" w:themeColor="text1"/>
          <w:sz w:val="22"/>
        </w:rPr>
        <w:t>6</w:t>
      </w:r>
      <w:r>
        <w:rPr>
          <w:rFonts w:ascii="Arial" w:hAnsi="Arial" w:cs="Arial" w:hint="eastAsia"/>
          <w:color w:val="000000" w:themeColor="text1"/>
          <w:sz w:val="22"/>
        </w:rPr>
        <w:t>,</w:t>
      </w:r>
      <w:r>
        <w:rPr>
          <w:rFonts w:ascii="Arial" w:hAnsi="Arial" w:cs="Arial"/>
          <w:color w:val="000000" w:themeColor="text1"/>
          <w:sz w:val="22"/>
        </w:rPr>
        <w:t xml:space="preserve"> the Al, Ni and </w:t>
      </w:r>
      <w:proofErr w:type="spellStart"/>
      <w:r>
        <w:rPr>
          <w:rFonts w:ascii="Arial" w:hAnsi="Arial" w:cs="Arial"/>
          <w:color w:val="000000" w:themeColor="text1"/>
          <w:sz w:val="22"/>
        </w:rPr>
        <w:t>NiO</w:t>
      </w:r>
      <w:proofErr w:type="spellEnd"/>
      <w:r>
        <w:rPr>
          <w:rFonts w:ascii="Arial" w:hAnsi="Arial" w:cs="Arial"/>
          <w:color w:val="000000" w:themeColor="text1"/>
          <w:sz w:val="22"/>
        </w:rPr>
        <w:t xml:space="preserve"> </w:t>
      </w:r>
      <w:r w:rsidR="000219F5">
        <w:rPr>
          <w:rFonts w:ascii="Arial" w:hAnsi="Arial" w:cs="Arial"/>
          <w:color w:val="000000" w:themeColor="text1"/>
          <w:sz w:val="22"/>
        </w:rPr>
        <w:t xml:space="preserve">were </w:t>
      </w:r>
      <w:r>
        <w:rPr>
          <w:rFonts w:ascii="Arial" w:hAnsi="Arial" w:cs="Arial"/>
          <w:color w:val="000000" w:themeColor="text1"/>
          <w:sz w:val="22"/>
        </w:rPr>
        <w:t>detected in the r</w:t>
      </w:r>
      <w:r w:rsidR="000219F5">
        <w:rPr>
          <w:rFonts w:ascii="Arial" w:hAnsi="Arial" w:cs="Arial"/>
          <w:color w:val="000000" w:themeColor="text1"/>
          <w:sz w:val="22"/>
        </w:rPr>
        <w:t>esidual</w:t>
      </w:r>
      <w:r>
        <w:rPr>
          <w:rFonts w:ascii="Arial" w:hAnsi="Arial" w:cs="Arial"/>
          <w:color w:val="000000" w:themeColor="text1"/>
          <w:sz w:val="22"/>
        </w:rPr>
        <w:t xml:space="preserve">s, which </w:t>
      </w:r>
      <w:r w:rsidR="000219F5">
        <w:rPr>
          <w:rFonts w:ascii="Arial" w:hAnsi="Arial" w:cs="Arial"/>
          <w:color w:val="000000" w:themeColor="text1"/>
          <w:sz w:val="22"/>
        </w:rPr>
        <w:t xml:space="preserve">are the results of the decomposition of </w:t>
      </w:r>
      <w:r>
        <w:rPr>
          <w:rFonts w:ascii="Arial" w:hAnsi="Arial" w:cs="Arial"/>
          <w:color w:val="000000" w:themeColor="text1"/>
          <w:sz w:val="22"/>
        </w:rPr>
        <w:t xml:space="preserve">NCM811. However, the large amount of metallic </w:t>
      </w:r>
      <w:r>
        <w:rPr>
          <w:rFonts w:ascii="Arial" w:hAnsi="Arial" w:cs="Arial" w:hint="eastAsia"/>
          <w:color w:val="000000" w:themeColor="text1"/>
          <w:sz w:val="22"/>
        </w:rPr>
        <w:t xml:space="preserve">Ni and </w:t>
      </w:r>
      <w:r>
        <w:rPr>
          <w:rFonts w:ascii="Arial" w:hAnsi="Arial" w:cs="Arial"/>
          <w:color w:val="000000" w:themeColor="text1"/>
          <w:sz w:val="22"/>
        </w:rPr>
        <w:t>almost no Al</w:t>
      </w:r>
      <w:r>
        <w:rPr>
          <w:rFonts w:ascii="Arial" w:hAnsi="Arial" w:cs="Arial" w:hint="eastAsia"/>
          <w:color w:val="000000" w:themeColor="text1"/>
          <w:sz w:val="22"/>
        </w:rPr>
        <w:t>/</w:t>
      </w:r>
      <w:proofErr w:type="spellStart"/>
      <w:r>
        <w:rPr>
          <w:rFonts w:ascii="Arial" w:hAnsi="Arial" w:cs="Arial"/>
          <w:color w:val="000000" w:themeColor="text1"/>
          <w:sz w:val="22"/>
        </w:rPr>
        <w:t>NiO</w:t>
      </w:r>
      <w:proofErr w:type="spellEnd"/>
      <w:r>
        <w:rPr>
          <w:rFonts w:ascii="Arial" w:hAnsi="Arial" w:cs="Arial"/>
          <w:color w:val="000000" w:themeColor="text1"/>
          <w:sz w:val="22"/>
        </w:rPr>
        <w:t xml:space="preserve"> phase was </w:t>
      </w:r>
      <w:r w:rsidR="000219F5">
        <w:rPr>
          <w:rFonts w:ascii="Arial" w:hAnsi="Arial" w:cs="Arial"/>
          <w:color w:val="000000" w:themeColor="text1"/>
          <w:sz w:val="22"/>
        </w:rPr>
        <w:t xml:space="preserve">undesirably </w:t>
      </w:r>
      <w:r>
        <w:rPr>
          <w:rFonts w:ascii="Arial" w:hAnsi="Arial" w:cs="Arial"/>
          <w:color w:val="000000" w:themeColor="text1"/>
          <w:sz w:val="22"/>
        </w:rPr>
        <w:t xml:space="preserve">detected in the </w:t>
      </w:r>
      <w:r w:rsidR="000219F5">
        <w:rPr>
          <w:rFonts w:ascii="Arial" w:hAnsi="Arial" w:cs="Arial"/>
          <w:color w:val="000000" w:themeColor="text1"/>
          <w:sz w:val="22"/>
        </w:rPr>
        <w:t xml:space="preserve">failed </w:t>
      </w:r>
      <w:r>
        <w:rPr>
          <w:rFonts w:ascii="Arial" w:hAnsi="Arial" w:cs="Arial"/>
          <w:color w:val="000000" w:themeColor="text1"/>
          <w:sz w:val="22"/>
        </w:rPr>
        <w:t>Al</w:t>
      </w:r>
      <w:r>
        <w:rPr>
          <w:rFonts w:ascii="Arial" w:hAnsi="Arial" w:cs="Arial"/>
          <w:kern w:val="44"/>
          <w:sz w:val="22"/>
        </w:rPr>
        <w:t>||</w:t>
      </w:r>
      <w:r>
        <w:rPr>
          <w:rFonts w:ascii="Arial" w:hAnsi="Arial" w:cs="Arial"/>
          <w:color w:val="000000" w:themeColor="text1"/>
          <w:sz w:val="22"/>
        </w:rPr>
        <w:t xml:space="preserve">Cu pouch cell after TR, indicating the </w:t>
      </w:r>
      <w:r w:rsidR="008D5FAB">
        <w:rPr>
          <w:rFonts w:ascii="Arial" w:hAnsi="Arial" w:cs="Arial"/>
          <w:color w:val="000000" w:themeColor="text1"/>
          <w:sz w:val="22"/>
        </w:rPr>
        <w:t xml:space="preserve">involvement </w:t>
      </w:r>
      <w:r>
        <w:rPr>
          <w:rFonts w:ascii="Arial" w:hAnsi="Arial" w:cs="Arial"/>
          <w:color w:val="000000" w:themeColor="text1"/>
          <w:sz w:val="22"/>
        </w:rPr>
        <w:t xml:space="preserve">of Al and </w:t>
      </w:r>
      <w:proofErr w:type="spellStart"/>
      <w:r>
        <w:rPr>
          <w:rFonts w:ascii="Arial" w:hAnsi="Arial" w:cs="Arial"/>
          <w:color w:val="000000" w:themeColor="text1"/>
          <w:sz w:val="22"/>
        </w:rPr>
        <w:t>NiO</w:t>
      </w:r>
      <w:proofErr w:type="spellEnd"/>
      <w:r>
        <w:rPr>
          <w:rFonts w:ascii="Arial" w:hAnsi="Arial" w:cs="Arial"/>
          <w:color w:val="000000" w:themeColor="text1"/>
          <w:sz w:val="22"/>
        </w:rPr>
        <w:t xml:space="preserve"> in </w:t>
      </w:r>
      <w:r w:rsidR="000219F5">
        <w:rPr>
          <w:rFonts w:ascii="Arial" w:hAnsi="Arial" w:cs="Arial"/>
          <w:color w:val="000000" w:themeColor="text1"/>
          <w:sz w:val="22"/>
        </w:rPr>
        <w:t xml:space="preserve">the </w:t>
      </w:r>
      <w:r>
        <w:rPr>
          <w:rFonts w:ascii="Arial" w:hAnsi="Arial" w:cs="Arial"/>
          <w:color w:val="000000" w:themeColor="text1"/>
          <w:sz w:val="22"/>
        </w:rPr>
        <w:t xml:space="preserve">chemical reaction. As a result, </w:t>
      </w:r>
      <w:r w:rsidR="008D5FAB">
        <w:rPr>
          <w:rFonts w:ascii="Arial" w:eastAsia="宋体" w:hAnsi="Arial" w:cs="Arial"/>
          <w:kern w:val="44"/>
          <w:sz w:val="22"/>
        </w:rPr>
        <w:t>we</w:t>
      </w:r>
      <w:r>
        <w:rPr>
          <w:rFonts w:ascii="Arial" w:eastAsia="宋体" w:hAnsi="Arial" w:cs="Arial"/>
          <w:kern w:val="44"/>
          <w:sz w:val="22"/>
        </w:rPr>
        <w:t xml:space="preserve"> assumed that </w:t>
      </w:r>
      <w:r>
        <w:rPr>
          <w:rFonts w:ascii="Arial" w:hAnsi="Arial" w:cs="Arial"/>
          <w:color w:val="000000" w:themeColor="text1"/>
          <w:sz w:val="22"/>
        </w:rPr>
        <w:t>metallic</w:t>
      </w:r>
      <w:r>
        <w:rPr>
          <w:rFonts w:ascii="Arial" w:hAnsi="Arial" w:cs="Arial" w:hint="eastAsia"/>
          <w:color w:val="000000" w:themeColor="text1"/>
          <w:sz w:val="22"/>
        </w:rPr>
        <w:t xml:space="preserve"> </w:t>
      </w:r>
      <w:r>
        <w:rPr>
          <w:rFonts w:ascii="Arial" w:eastAsia="宋体" w:hAnsi="Arial" w:cs="Arial" w:hint="eastAsia"/>
          <w:kern w:val="44"/>
          <w:sz w:val="22"/>
        </w:rPr>
        <w:t>Al</w:t>
      </w:r>
      <w:r>
        <w:rPr>
          <w:rFonts w:ascii="Arial" w:eastAsia="宋体" w:hAnsi="Arial" w:cs="Arial"/>
          <w:kern w:val="44"/>
          <w:sz w:val="22"/>
        </w:rPr>
        <w:t xml:space="preserve"> has high activity after melting at high temperature</w:t>
      </w:r>
      <w:r>
        <w:rPr>
          <w:rFonts w:ascii="Arial" w:eastAsia="宋体" w:hAnsi="Arial" w:cs="Arial" w:hint="eastAsia"/>
          <w:kern w:val="44"/>
          <w:sz w:val="22"/>
        </w:rPr>
        <w:t xml:space="preserve"> and</w:t>
      </w:r>
      <w:r>
        <w:rPr>
          <w:rFonts w:ascii="Arial" w:eastAsia="宋体" w:hAnsi="Arial" w:cs="Arial"/>
          <w:kern w:val="44"/>
          <w:sz w:val="22"/>
        </w:rPr>
        <w:t xml:space="preserve"> is prone to aluminothermic reactions which is described as 2Al + 3MO→3 M+ Al</w:t>
      </w:r>
      <w:r>
        <w:rPr>
          <w:rFonts w:ascii="Arial" w:eastAsia="宋体" w:hAnsi="Arial" w:cs="Arial"/>
          <w:kern w:val="44"/>
          <w:sz w:val="22"/>
          <w:vertAlign w:val="subscript"/>
        </w:rPr>
        <w:t>2</w:t>
      </w:r>
      <w:r>
        <w:rPr>
          <w:rFonts w:ascii="Arial" w:eastAsia="宋体" w:hAnsi="Arial" w:cs="Arial"/>
          <w:kern w:val="44"/>
          <w:sz w:val="22"/>
        </w:rPr>
        <w:t>O</w:t>
      </w:r>
      <w:r>
        <w:rPr>
          <w:rFonts w:ascii="Arial" w:eastAsia="宋体" w:hAnsi="Arial" w:cs="Arial"/>
          <w:kern w:val="44"/>
          <w:sz w:val="22"/>
          <w:vertAlign w:val="subscript"/>
        </w:rPr>
        <w:t>3</w:t>
      </w:r>
      <w:r>
        <w:rPr>
          <w:rFonts w:ascii="Arial" w:eastAsia="宋体" w:hAnsi="Arial" w:cs="Arial"/>
          <w:kern w:val="44"/>
          <w:sz w:val="22"/>
        </w:rPr>
        <w:t xml:space="preserve"> (M=</w:t>
      </w:r>
      <w:r>
        <w:rPr>
          <w:rFonts w:ascii="Arial" w:eastAsia="宋体" w:hAnsi="Arial" w:cs="Arial"/>
          <w:b/>
          <w:kern w:val="44"/>
          <w:sz w:val="22"/>
        </w:rPr>
        <w:t>Ni</w:t>
      </w:r>
      <w:r>
        <w:rPr>
          <w:rFonts w:ascii="Arial" w:eastAsia="宋体" w:hAnsi="Arial" w:cs="Arial"/>
          <w:kern w:val="44"/>
          <w:sz w:val="22"/>
        </w:rPr>
        <w:t>/Co/Mn) where the reaction of 2Al + 3NiO→3 Ni+ Al</w:t>
      </w:r>
      <w:r>
        <w:rPr>
          <w:rFonts w:ascii="Arial" w:eastAsia="宋体" w:hAnsi="Arial" w:cs="Arial"/>
          <w:kern w:val="44"/>
          <w:sz w:val="22"/>
          <w:vertAlign w:val="subscript"/>
        </w:rPr>
        <w:t>2</w:t>
      </w:r>
      <w:r>
        <w:rPr>
          <w:rFonts w:ascii="Arial" w:eastAsia="宋体" w:hAnsi="Arial" w:cs="Arial"/>
          <w:kern w:val="44"/>
          <w:sz w:val="22"/>
        </w:rPr>
        <w:t>O</w:t>
      </w:r>
      <w:r>
        <w:rPr>
          <w:rFonts w:ascii="Arial" w:eastAsia="宋体" w:hAnsi="Arial" w:cs="Arial"/>
          <w:kern w:val="44"/>
          <w:sz w:val="22"/>
          <w:vertAlign w:val="subscript"/>
        </w:rPr>
        <w:t>3</w:t>
      </w:r>
      <w:r>
        <w:rPr>
          <w:rFonts w:ascii="Arial" w:eastAsia="宋体" w:hAnsi="Arial" w:cs="Arial"/>
          <w:kern w:val="44"/>
          <w:sz w:val="22"/>
        </w:rPr>
        <w:t xml:space="preserve"> dominates. This process is </w:t>
      </w:r>
      <w:r w:rsidR="008D5FAB">
        <w:rPr>
          <w:rFonts w:ascii="Arial" w:eastAsia="宋体" w:hAnsi="Arial" w:cs="Arial"/>
          <w:kern w:val="44"/>
          <w:sz w:val="22"/>
        </w:rPr>
        <w:t>accompanied</w:t>
      </w:r>
      <w:r>
        <w:rPr>
          <w:rFonts w:ascii="Arial" w:eastAsia="宋体" w:hAnsi="Arial" w:cs="Arial"/>
          <w:kern w:val="44"/>
          <w:sz w:val="22"/>
        </w:rPr>
        <w:t xml:space="preserve"> by large amounts of </w:t>
      </w:r>
      <w:r w:rsidR="008D5FAB">
        <w:rPr>
          <w:rFonts w:ascii="Arial" w:eastAsia="宋体" w:hAnsi="Arial" w:cs="Arial"/>
          <w:kern w:val="44"/>
          <w:sz w:val="22"/>
        </w:rPr>
        <w:t xml:space="preserve">generated </w:t>
      </w:r>
      <w:r>
        <w:rPr>
          <w:rFonts w:ascii="Arial" w:eastAsia="宋体" w:hAnsi="Arial" w:cs="Arial"/>
          <w:kern w:val="44"/>
          <w:sz w:val="22"/>
        </w:rPr>
        <w:t xml:space="preserve">heat and thus making the TR more violent </w:t>
      </w:r>
      <w:r w:rsidR="008D5FAB">
        <w:rPr>
          <w:rFonts w:ascii="Arial" w:eastAsia="宋体" w:hAnsi="Arial" w:cs="Arial"/>
          <w:kern w:val="44"/>
          <w:sz w:val="22"/>
        </w:rPr>
        <w:t>and</w:t>
      </w:r>
      <w:r>
        <w:rPr>
          <w:rFonts w:ascii="Arial" w:eastAsia="宋体" w:hAnsi="Arial" w:cs="Arial"/>
          <w:kern w:val="44"/>
          <w:sz w:val="22"/>
        </w:rPr>
        <w:t xml:space="preserve"> explosive. On the other hand, the electrolyte decomposition </w:t>
      </w:r>
      <w:r w:rsidR="008D5FAB">
        <w:rPr>
          <w:rFonts w:ascii="Arial" w:eastAsia="宋体" w:hAnsi="Arial" w:cs="Arial"/>
          <w:kern w:val="44"/>
          <w:sz w:val="22"/>
        </w:rPr>
        <w:t xml:space="preserve">includes a series of gases consisting of </w:t>
      </w:r>
      <w:r>
        <w:rPr>
          <w:rFonts w:ascii="Arial" w:eastAsia="宋体" w:hAnsi="Arial" w:cs="Arial"/>
          <w:kern w:val="44"/>
          <w:sz w:val="22"/>
        </w:rPr>
        <w:t>H</w:t>
      </w:r>
      <w:r>
        <w:rPr>
          <w:rFonts w:ascii="Arial" w:eastAsia="宋体" w:hAnsi="Arial" w:cs="Arial"/>
          <w:kern w:val="44"/>
          <w:sz w:val="22"/>
          <w:vertAlign w:val="subscript"/>
        </w:rPr>
        <w:t>2</w:t>
      </w:r>
      <w:r>
        <w:rPr>
          <w:rFonts w:ascii="Arial" w:eastAsia="宋体" w:hAnsi="Arial" w:cs="Arial"/>
          <w:kern w:val="44"/>
          <w:sz w:val="22"/>
        </w:rPr>
        <w:t>, HF, CO, CO</w:t>
      </w:r>
      <w:r>
        <w:rPr>
          <w:rFonts w:ascii="Arial" w:eastAsia="宋体" w:hAnsi="Arial" w:cs="Arial"/>
          <w:kern w:val="44"/>
          <w:sz w:val="22"/>
          <w:vertAlign w:val="subscript"/>
        </w:rPr>
        <w:t>2</w:t>
      </w:r>
      <w:r>
        <w:rPr>
          <w:rFonts w:ascii="Arial" w:eastAsia="宋体" w:hAnsi="Arial" w:cs="Arial"/>
          <w:kern w:val="44"/>
          <w:sz w:val="22"/>
        </w:rPr>
        <w:t>, C</w:t>
      </w:r>
      <w:r>
        <w:rPr>
          <w:rFonts w:ascii="Arial" w:eastAsia="宋体" w:hAnsi="Arial" w:cs="Arial"/>
          <w:kern w:val="44"/>
          <w:sz w:val="22"/>
          <w:vertAlign w:val="subscript"/>
        </w:rPr>
        <w:t>2</w:t>
      </w:r>
      <w:r>
        <w:rPr>
          <w:rFonts w:ascii="Arial" w:eastAsia="宋体" w:hAnsi="Arial" w:cs="Arial"/>
          <w:kern w:val="44"/>
          <w:sz w:val="22"/>
        </w:rPr>
        <w:t>H</w:t>
      </w:r>
      <w:r>
        <w:rPr>
          <w:rFonts w:ascii="Arial" w:eastAsia="宋体" w:hAnsi="Arial" w:cs="Arial"/>
          <w:kern w:val="44"/>
          <w:sz w:val="22"/>
          <w:vertAlign w:val="subscript"/>
        </w:rPr>
        <w:t>4</w:t>
      </w:r>
      <w:r>
        <w:rPr>
          <w:rFonts w:ascii="Arial" w:eastAsia="宋体" w:hAnsi="Arial" w:cs="Arial"/>
          <w:kern w:val="44"/>
          <w:sz w:val="22"/>
        </w:rPr>
        <w:t xml:space="preserve"> et al</w:t>
      </w:r>
      <w:r w:rsidR="008D5FAB">
        <w:rPr>
          <w:rFonts w:ascii="Arial" w:eastAsia="宋体" w:hAnsi="Arial" w:cs="Arial"/>
          <w:kern w:val="44"/>
          <w:sz w:val="22"/>
        </w:rPr>
        <w:t>.</w:t>
      </w:r>
      <w:r>
        <w:rPr>
          <w:rFonts w:ascii="Arial" w:eastAsia="宋体" w:hAnsi="Arial" w:cs="Arial"/>
          <w:kern w:val="44"/>
          <w:sz w:val="22"/>
        </w:rPr>
        <w:t xml:space="preserve"> HF is easily to react with the highly reactive Al, generating more H</w:t>
      </w:r>
      <w:r>
        <w:rPr>
          <w:rFonts w:ascii="Arial" w:eastAsia="宋体" w:hAnsi="Arial" w:cs="Arial"/>
          <w:kern w:val="44"/>
          <w:sz w:val="22"/>
          <w:vertAlign w:val="subscript"/>
        </w:rPr>
        <w:t>2</w:t>
      </w:r>
      <w:r>
        <w:rPr>
          <w:rFonts w:ascii="Arial" w:eastAsia="宋体" w:hAnsi="Arial" w:cs="Arial"/>
          <w:kern w:val="44"/>
          <w:sz w:val="22"/>
        </w:rPr>
        <w:t xml:space="preserve"> by hydrogen evolution reaction (2Al + 6HF →2AlF</w:t>
      </w:r>
      <w:r>
        <w:rPr>
          <w:rFonts w:ascii="Arial" w:eastAsia="宋体" w:hAnsi="Arial" w:cs="Arial"/>
          <w:kern w:val="44"/>
          <w:sz w:val="22"/>
          <w:vertAlign w:val="subscript"/>
        </w:rPr>
        <w:t>3</w:t>
      </w:r>
      <w:r>
        <w:rPr>
          <w:rFonts w:ascii="Arial" w:eastAsia="宋体" w:hAnsi="Arial" w:cs="Arial"/>
          <w:kern w:val="44"/>
          <w:sz w:val="22"/>
        </w:rPr>
        <w:t xml:space="preserve"> + 3H</w:t>
      </w:r>
      <w:r>
        <w:rPr>
          <w:rFonts w:ascii="Arial" w:eastAsia="宋体" w:hAnsi="Arial" w:cs="Arial"/>
          <w:kern w:val="44"/>
          <w:sz w:val="22"/>
          <w:vertAlign w:val="subscript"/>
        </w:rPr>
        <w:t>2</w:t>
      </w:r>
      <w:r>
        <w:rPr>
          <w:rFonts w:ascii="Arial" w:eastAsia="宋体" w:hAnsi="Arial" w:cs="Arial"/>
          <w:kern w:val="44"/>
          <w:sz w:val="22"/>
        </w:rPr>
        <w:t xml:space="preserve">↑), as further confirmed by the results of the gas analysis in the above battery TR experiments. </w:t>
      </w:r>
      <w:r w:rsidR="008D5FAB">
        <w:rPr>
          <w:rFonts w:ascii="Arial" w:eastAsia="宋体" w:hAnsi="Arial" w:cs="Arial"/>
          <w:kern w:val="44"/>
          <w:sz w:val="22"/>
        </w:rPr>
        <w:t>Generated H</w:t>
      </w:r>
      <w:r w:rsidR="008D5FAB" w:rsidRPr="009C7FD3">
        <w:rPr>
          <w:rFonts w:ascii="Arial" w:eastAsia="宋体" w:hAnsi="Arial" w:cs="Arial"/>
          <w:kern w:val="44"/>
          <w:sz w:val="22"/>
          <w:vertAlign w:val="subscript"/>
        </w:rPr>
        <w:t>2</w:t>
      </w:r>
      <w:r w:rsidR="008D5FAB">
        <w:rPr>
          <w:rFonts w:ascii="Arial" w:eastAsia="宋体" w:hAnsi="Arial" w:cs="Arial"/>
          <w:kern w:val="44"/>
          <w:sz w:val="22"/>
        </w:rPr>
        <w:t xml:space="preserve"> and HF also participated in other dramatic and dangerous chemical rations, </w:t>
      </w:r>
      <w:r>
        <w:rPr>
          <w:rFonts w:ascii="Arial" w:eastAsia="宋体" w:hAnsi="Arial" w:cs="Arial"/>
          <w:kern w:val="44"/>
          <w:sz w:val="22"/>
        </w:rPr>
        <w:t>NiO+H</w:t>
      </w:r>
      <w:r>
        <w:rPr>
          <w:rFonts w:ascii="Arial" w:eastAsia="宋体" w:hAnsi="Arial" w:cs="Arial"/>
          <w:kern w:val="44"/>
          <w:sz w:val="22"/>
          <w:vertAlign w:val="subscript"/>
        </w:rPr>
        <w:t>2</w:t>
      </w:r>
      <w:r>
        <w:rPr>
          <w:rFonts w:ascii="Arial" w:eastAsia="宋体" w:hAnsi="Arial" w:cs="Arial"/>
          <w:kern w:val="44"/>
          <w:sz w:val="22"/>
        </w:rPr>
        <w:t xml:space="preserve"> → Ni + H</w:t>
      </w:r>
      <w:r>
        <w:rPr>
          <w:rFonts w:ascii="Arial" w:eastAsia="宋体" w:hAnsi="Arial" w:cs="Arial"/>
          <w:kern w:val="44"/>
          <w:sz w:val="22"/>
          <w:vertAlign w:val="subscript"/>
        </w:rPr>
        <w:t>2</w:t>
      </w:r>
      <w:r>
        <w:rPr>
          <w:rFonts w:ascii="Arial" w:eastAsia="宋体" w:hAnsi="Arial" w:cs="Arial"/>
          <w:kern w:val="44"/>
          <w:sz w:val="22"/>
        </w:rPr>
        <w:t>O and Al</w:t>
      </w:r>
      <w:r>
        <w:rPr>
          <w:rFonts w:ascii="Arial" w:eastAsia="宋体" w:hAnsi="Arial" w:cs="Arial"/>
          <w:kern w:val="44"/>
          <w:sz w:val="22"/>
          <w:vertAlign w:val="subscript"/>
        </w:rPr>
        <w:t>2</w:t>
      </w:r>
      <w:r>
        <w:rPr>
          <w:rFonts w:ascii="Arial" w:eastAsia="宋体" w:hAnsi="Arial" w:cs="Arial"/>
          <w:kern w:val="44"/>
          <w:sz w:val="22"/>
        </w:rPr>
        <w:t>O</w:t>
      </w:r>
      <w:r>
        <w:rPr>
          <w:rFonts w:ascii="Arial" w:eastAsia="宋体" w:hAnsi="Arial" w:cs="Arial"/>
          <w:kern w:val="44"/>
          <w:sz w:val="22"/>
          <w:vertAlign w:val="subscript"/>
        </w:rPr>
        <w:t>3</w:t>
      </w:r>
      <w:r>
        <w:rPr>
          <w:rFonts w:ascii="Arial" w:eastAsia="宋体" w:hAnsi="Arial" w:cs="Arial"/>
          <w:kern w:val="44"/>
          <w:sz w:val="22"/>
        </w:rPr>
        <w:t xml:space="preserve"> + 6HF → 3H</w:t>
      </w:r>
      <w:r>
        <w:rPr>
          <w:rFonts w:ascii="Arial" w:eastAsia="宋体" w:hAnsi="Arial" w:cs="Arial"/>
          <w:kern w:val="44"/>
          <w:sz w:val="22"/>
          <w:vertAlign w:val="subscript"/>
        </w:rPr>
        <w:t>2</w:t>
      </w:r>
      <w:r>
        <w:rPr>
          <w:rFonts w:ascii="Arial" w:eastAsia="宋体" w:hAnsi="Arial" w:cs="Arial"/>
          <w:kern w:val="44"/>
          <w:sz w:val="22"/>
        </w:rPr>
        <w:t>O↑+2AlF</w:t>
      </w:r>
      <w:r>
        <w:rPr>
          <w:rFonts w:ascii="Arial" w:eastAsia="宋体" w:hAnsi="Arial" w:cs="Arial"/>
          <w:kern w:val="44"/>
          <w:sz w:val="22"/>
          <w:vertAlign w:val="subscript"/>
        </w:rPr>
        <w:t>3</w:t>
      </w:r>
      <w:r>
        <w:rPr>
          <w:rFonts w:ascii="Arial" w:eastAsia="宋体" w:hAnsi="Arial" w:cs="Arial"/>
          <w:kern w:val="44"/>
          <w:sz w:val="22"/>
        </w:rPr>
        <w:t>.</w:t>
      </w:r>
    </w:p>
    <w:p w14:paraId="202A56B5" w14:textId="77777777" w:rsidR="0022177F" w:rsidRDefault="009C7FD3">
      <w:pPr>
        <w:widowControl/>
        <w:spacing w:line="360" w:lineRule="auto"/>
        <w:rPr>
          <w:rFonts w:ascii="Arial" w:hAnsi="Arial" w:cs="Arial"/>
          <w:sz w:val="24"/>
          <w:szCs w:val="24"/>
        </w:rPr>
      </w:pPr>
      <w:r>
        <w:rPr>
          <w:rFonts w:ascii="Arial" w:hAnsi="Arial" w:cs="Arial"/>
          <w:sz w:val="24"/>
          <w:szCs w:val="24"/>
        </w:rPr>
        <w:br w:type="page"/>
      </w:r>
    </w:p>
    <w:p w14:paraId="134D119B" w14:textId="4F088964" w:rsidR="0022177F" w:rsidRDefault="00193D67">
      <w:pPr>
        <w:widowControl/>
        <w:jc w:val="center"/>
        <w:rPr>
          <w:rFonts w:ascii="Arial" w:hAnsi="Arial" w:cs="Arial"/>
          <w:b/>
          <w:sz w:val="22"/>
        </w:rPr>
      </w:pPr>
      <w:r>
        <w:rPr>
          <w:rFonts w:ascii="Arial" w:hAnsi="Arial" w:cs="Arial"/>
          <w:b/>
          <w:noProof/>
          <w:sz w:val="22"/>
        </w:rPr>
        <w:lastRenderedPageBreak/>
        <w:drawing>
          <wp:inline distT="0" distB="0" distL="0" distR="0" wp14:anchorId="1ECA5E41" wp14:editId="548EACBE">
            <wp:extent cx="5200668" cy="219456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1.tif"/>
                    <pic:cNvPicPr/>
                  </pic:nvPicPr>
                  <pic:blipFill rotWithShape="1">
                    <a:blip r:embed="rId53">
                      <a:extLst>
                        <a:ext uri="{28A0092B-C50C-407E-A947-70E740481C1C}">
                          <a14:useLocalDpi xmlns:a14="http://schemas.microsoft.com/office/drawing/2010/main" val="0"/>
                        </a:ext>
                      </a:extLst>
                    </a:blip>
                    <a:srcRect l="1387" t="2913"/>
                    <a:stretch/>
                  </pic:blipFill>
                  <pic:spPr bwMode="auto">
                    <a:xfrm>
                      <a:off x="0" y="0"/>
                      <a:ext cx="5201151" cy="2194764"/>
                    </a:xfrm>
                    <a:prstGeom prst="rect">
                      <a:avLst/>
                    </a:prstGeom>
                    <a:ln>
                      <a:noFill/>
                    </a:ln>
                    <a:extLst>
                      <a:ext uri="{53640926-AAD7-44D8-BBD7-CCE9431645EC}">
                        <a14:shadowObscured xmlns:a14="http://schemas.microsoft.com/office/drawing/2010/main"/>
                      </a:ext>
                    </a:extLst>
                  </pic:spPr>
                </pic:pic>
              </a:graphicData>
            </a:graphic>
          </wp:inline>
        </w:drawing>
      </w:r>
    </w:p>
    <w:p w14:paraId="0EA93576" w14:textId="18C32802" w:rsidR="0022177F" w:rsidRDefault="009C7FD3">
      <w:pPr>
        <w:rPr>
          <w:rFonts w:ascii="Arial" w:hAnsi="Arial" w:cs="Arial"/>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3</w:t>
      </w:r>
      <w:r w:rsidR="00DF623A">
        <w:rPr>
          <w:rFonts w:ascii="Arial" w:hAnsi="Arial" w:cs="Arial"/>
          <w:b/>
          <w:sz w:val="22"/>
        </w:rPr>
        <w:t>2</w:t>
      </w:r>
      <w:r w:rsidR="008D5FAB">
        <w:rPr>
          <w:rFonts w:ascii="Arial" w:hAnsi="Arial" w:cs="Arial"/>
          <w:b/>
          <w:sz w:val="22"/>
        </w:rPr>
        <w:t>.</w:t>
      </w:r>
      <w:r>
        <w:rPr>
          <w:rFonts w:ascii="Arial" w:hAnsi="Arial" w:cs="Arial"/>
          <w:sz w:val="22"/>
        </w:rPr>
        <w:t xml:space="preserve"> </w:t>
      </w:r>
      <w:r>
        <w:rPr>
          <w:rFonts w:ascii="Arial" w:hAnsi="Arial" w:cs="Arial"/>
          <w:b/>
          <w:sz w:val="22"/>
        </w:rPr>
        <w:t>Characterization of Gr after TR.</w:t>
      </w:r>
      <w:r>
        <w:rPr>
          <w:rFonts w:ascii="Arial" w:hAnsi="Arial" w:cs="Arial"/>
          <w:sz w:val="22"/>
        </w:rPr>
        <w:t xml:space="preserve"> </w:t>
      </w:r>
      <w:r>
        <w:rPr>
          <w:rFonts w:ascii="Arial" w:hAnsi="Arial" w:cs="Arial"/>
          <w:b/>
          <w:sz w:val="22"/>
        </w:rPr>
        <w:t>a</w:t>
      </w:r>
      <w:r>
        <w:rPr>
          <w:rFonts w:ascii="Arial" w:hAnsi="Arial" w:cs="Arial"/>
          <w:sz w:val="22"/>
        </w:rPr>
        <w:t>, XRD patterns</w:t>
      </w:r>
      <w:r w:rsidR="008D5FAB">
        <w:rPr>
          <w:rFonts w:ascii="Arial" w:hAnsi="Arial" w:cs="Arial"/>
          <w:sz w:val="22"/>
        </w:rPr>
        <w:t>.</w:t>
      </w:r>
      <w:r>
        <w:rPr>
          <w:rFonts w:ascii="Arial" w:hAnsi="Arial" w:cs="Arial"/>
          <w:sz w:val="22"/>
        </w:rPr>
        <w:t xml:space="preserve"> </w:t>
      </w:r>
      <w:r w:rsidRPr="009C7FD3">
        <w:rPr>
          <w:rFonts w:ascii="Arial" w:hAnsi="Arial" w:cs="Arial"/>
          <w:b/>
          <w:bCs/>
          <w:sz w:val="22"/>
        </w:rPr>
        <w:t>b</w:t>
      </w:r>
      <w:r>
        <w:rPr>
          <w:rFonts w:ascii="Arial" w:hAnsi="Arial" w:cs="Arial"/>
          <w:sz w:val="22"/>
        </w:rPr>
        <w:t xml:space="preserve">, Raman spectrum of Gr foil after TR. </w:t>
      </w:r>
    </w:p>
    <w:p w14:paraId="0C74B4A8" w14:textId="77777777" w:rsidR="0022177F" w:rsidRDefault="009C7FD3">
      <w:pPr>
        <w:widowControl/>
        <w:jc w:val="center"/>
        <w:rPr>
          <w:rFonts w:ascii="Arial" w:hAnsi="Arial" w:cs="Arial"/>
          <w:b/>
          <w:sz w:val="24"/>
          <w:szCs w:val="24"/>
        </w:rPr>
      </w:pPr>
      <w:r>
        <w:rPr>
          <w:rFonts w:ascii="Arial" w:hAnsi="Arial" w:cs="Arial"/>
          <w:b/>
          <w:sz w:val="24"/>
          <w:szCs w:val="24"/>
        </w:rPr>
        <w:br w:type="page"/>
      </w:r>
    </w:p>
    <w:p w14:paraId="74433AC3" w14:textId="65AFDE75" w:rsidR="0022177F" w:rsidRDefault="005A47FA">
      <w:pPr>
        <w:spacing w:line="480" w:lineRule="auto"/>
        <w:jc w:val="center"/>
        <w:rPr>
          <w:rFonts w:ascii="Arial" w:hAnsi="Arial" w:cs="Arial"/>
          <w:b/>
          <w:sz w:val="22"/>
        </w:rPr>
      </w:pPr>
      <w:r>
        <w:rPr>
          <w:rFonts w:ascii="Arial" w:hAnsi="Arial" w:cs="Arial"/>
          <w:b/>
          <w:noProof/>
          <w:sz w:val="22"/>
        </w:rPr>
        <w:lastRenderedPageBreak/>
        <w:drawing>
          <wp:inline distT="0" distB="0" distL="0" distR="0" wp14:anchorId="26F62066" wp14:editId="0AEF6CF8">
            <wp:extent cx="5364000" cy="2293374"/>
            <wp:effectExtent l="0" t="0" r="825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1.jpg"/>
                    <pic:cNvPicPr/>
                  </pic:nvPicPr>
                  <pic:blipFill rotWithShape="1">
                    <a:blip r:embed="rId54">
                      <a:extLst>
                        <a:ext uri="{28A0092B-C50C-407E-A947-70E740481C1C}">
                          <a14:useLocalDpi xmlns:a14="http://schemas.microsoft.com/office/drawing/2010/main" val="0"/>
                        </a:ext>
                      </a:extLst>
                    </a:blip>
                    <a:srcRect l="1832" t="4796"/>
                    <a:stretch/>
                  </pic:blipFill>
                  <pic:spPr bwMode="auto">
                    <a:xfrm>
                      <a:off x="0" y="0"/>
                      <a:ext cx="5364000" cy="2293374"/>
                    </a:xfrm>
                    <a:prstGeom prst="rect">
                      <a:avLst/>
                    </a:prstGeom>
                    <a:ln>
                      <a:noFill/>
                    </a:ln>
                    <a:extLst>
                      <a:ext uri="{53640926-AAD7-44D8-BBD7-CCE9431645EC}">
                        <a14:shadowObscured xmlns:a14="http://schemas.microsoft.com/office/drawing/2010/main"/>
                      </a:ext>
                    </a:extLst>
                  </pic:spPr>
                </pic:pic>
              </a:graphicData>
            </a:graphic>
          </wp:inline>
        </w:drawing>
      </w:r>
    </w:p>
    <w:p w14:paraId="523251B6" w14:textId="3C5BEFDF" w:rsidR="0022177F" w:rsidRDefault="009C7FD3">
      <w:pPr>
        <w:rPr>
          <w:rFonts w:ascii="Arial" w:hAnsi="Arial" w:cs="Arial"/>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3</w:t>
      </w:r>
      <w:r w:rsidR="00DF623A">
        <w:rPr>
          <w:rFonts w:ascii="Arial" w:hAnsi="Arial" w:cs="Arial"/>
          <w:b/>
          <w:sz w:val="22"/>
        </w:rPr>
        <w:t>3</w:t>
      </w:r>
      <w:r w:rsidR="008D5FAB">
        <w:rPr>
          <w:rFonts w:ascii="Arial" w:hAnsi="Arial" w:cs="Arial"/>
          <w:b/>
          <w:sz w:val="22"/>
        </w:rPr>
        <w:t>.</w:t>
      </w:r>
      <w:r>
        <w:rPr>
          <w:rFonts w:ascii="Arial" w:hAnsi="Arial" w:cs="Arial"/>
          <w:sz w:val="22"/>
        </w:rPr>
        <w:t xml:space="preserve"> </w:t>
      </w:r>
      <w:r>
        <w:rPr>
          <w:rFonts w:ascii="Arial" w:hAnsi="Arial" w:cs="Arial"/>
          <w:b/>
          <w:sz w:val="22"/>
        </w:rPr>
        <w:t xml:space="preserve">Characterization of </w:t>
      </w:r>
      <w:bookmarkStart w:id="15" w:name="_Hlk135213049"/>
      <w:r>
        <w:rPr>
          <w:rFonts w:ascii="Arial" w:hAnsi="Arial" w:cs="Arial"/>
          <w:b/>
          <w:sz w:val="22"/>
        </w:rPr>
        <w:t>Gr foi</w:t>
      </w:r>
      <w:bookmarkEnd w:id="15"/>
      <w:r>
        <w:rPr>
          <w:rFonts w:ascii="Arial" w:hAnsi="Arial" w:cs="Arial"/>
          <w:b/>
          <w:sz w:val="22"/>
        </w:rPr>
        <w:t>l after TR.</w:t>
      </w:r>
      <w:r>
        <w:rPr>
          <w:rFonts w:ascii="Arial" w:hAnsi="Arial" w:cs="Arial"/>
          <w:sz w:val="22"/>
        </w:rPr>
        <w:t xml:space="preserve"> </w:t>
      </w:r>
      <w:r>
        <w:rPr>
          <w:rFonts w:ascii="Arial" w:hAnsi="Arial" w:cs="Arial"/>
          <w:b/>
          <w:sz w:val="22"/>
        </w:rPr>
        <w:t>a</w:t>
      </w:r>
      <w:r>
        <w:rPr>
          <w:rFonts w:ascii="Arial" w:hAnsi="Arial" w:cs="Arial"/>
          <w:sz w:val="22"/>
        </w:rPr>
        <w:t xml:space="preserve">, XPS full spectra Gr </w:t>
      </w:r>
      <w:r w:rsidR="008D5FAB">
        <w:rPr>
          <w:rFonts w:ascii="Arial" w:hAnsi="Arial" w:cs="Arial"/>
          <w:sz w:val="22"/>
        </w:rPr>
        <w:t>foil</w:t>
      </w:r>
      <w:r>
        <w:rPr>
          <w:rFonts w:ascii="Arial" w:hAnsi="Arial" w:cs="Arial"/>
          <w:sz w:val="22"/>
        </w:rPr>
        <w:t xml:space="preserve"> after TR</w:t>
      </w:r>
      <w:r w:rsidR="008D5FAB">
        <w:rPr>
          <w:rFonts w:ascii="Arial" w:hAnsi="Arial" w:cs="Arial"/>
          <w:b/>
          <w:sz w:val="22"/>
        </w:rPr>
        <w:t xml:space="preserve">. </w:t>
      </w:r>
      <w:r w:rsidR="008D5FAB">
        <w:rPr>
          <w:rFonts w:ascii="Arial" w:hAnsi="Arial" w:cs="Arial"/>
          <w:bCs/>
          <w:sz w:val="22"/>
        </w:rPr>
        <w:t>I</w:t>
      </w:r>
      <w:r w:rsidRPr="009C7FD3">
        <w:rPr>
          <w:rFonts w:ascii="Arial" w:hAnsi="Arial" w:cs="Arial"/>
          <w:bCs/>
          <w:sz w:val="22"/>
        </w:rPr>
        <w:t>nset</w:t>
      </w:r>
      <w:r w:rsidR="008D5FAB">
        <w:rPr>
          <w:rFonts w:ascii="Arial" w:hAnsi="Arial" w:cs="Arial"/>
          <w:sz w:val="22"/>
        </w:rPr>
        <w:t xml:space="preserve"> is the </w:t>
      </w:r>
      <w:r>
        <w:rPr>
          <w:rFonts w:ascii="Arial" w:hAnsi="Arial" w:cs="Arial"/>
          <w:sz w:val="22"/>
        </w:rPr>
        <w:t>elemental analysis: atomic ratio of O and C</w:t>
      </w:r>
      <w:r w:rsidR="00540204">
        <w:rPr>
          <w:rFonts w:ascii="Arial" w:hAnsi="Arial" w:cs="Arial"/>
          <w:sz w:val="22"/>
        </w:rPr>
        <w:t>.</w:t>
      </w:r>
      <w:r>
        <w:rPr>
          <w:rFonts w:ascii="Arial" w:hAnsi="Arial" w:cs="Arial"/>
          <w:sz w:val="22"/>
        </w:rPr>
        <w:t xml:space="preserve"> </w:t>
      </w:r>
      <w:r>
        <w:rPr>
          <w:rFonts w:ascii="Arial" w:hAnsi="Arial" w:cs="Arial"/>
          <w:b/>
          <w:sz w:val="22"/>
        </w:rPr>
        <w:t>b</w:t>
      </w:r>
      <w:r>
        <w:rPr>
          <w:rFonts w:ascii="Arial" w:hAnsi="Arial" w:cs="Arial"/>
          <w:sz w:val="22"/>
        </w:rPr>
        <w:t xml:space="preserve">, XPS </w:t>
      </w:r>
      <w:r w:rsidR="008D5FAB">
        <w:rPr>
          <w:rFonts w:ascii="Arial" w:hAnsi="Arial" w:cs="Arial"/>
          <w:sz w:val="22"/>
        </w:rPr>
        <w:t xml:space="preserve">spectrum </w:t>
      </w:r>
      <w:r>
        <w:rPr>
          <w:rFonts w:ascii="Arial" w:hAnsi="Arial" w:cs="Arial"/>
          <w:sz w:val="22"/>
        </w:rPr>
        <w:t xml:space="preserve">from </w:t>
      </w:r>
      <w:r w:rsidR="008D5FAB">
        <w:rPr>
          <w:rFonts w:ascii="Arial" w:hAnsi="Arial" w:cs="Arial"/>
          <w:sz w:val="22"/>
        </w:rPr>
        <w:t xml:space="preserve">the </w:t>
      </w:r>
      <w:r>
        <w:rPr>
          <w:rFonts w:ascii="Arial" w:hAnsi="Arial" w:cs="Arial"/>
          <w:sz w:val="22"/>
        </w:rPr>
        <w:t>C 1s region of Gr after TR.</w:t>
      </w:r>
    </w:p>
    <w:p w14:paraId="6F758B28" w14:textId="77777777" w:rsidR="0022177F" w:rsidRDefault="009C7FD3">
      <w:pPr>
        <w:widowControl/>
        <w:jc w:val="center"/>
        <w:rPr>
          <w:rFonts w:ascii="Arial" w:hAnsi="Arial" w:cs="Arial"/>
          <w:b/>
          <w:sz w:val="24"/>
          <w:szCs w:val="24"/>
        </w:rPr>
      </w:pPr>
      <w:r>
        <w:rPr>
          <w:rFonts w:ascii="Arial" w:hAnsi="Arial" w:cs="Arial"/>
          <w:b/>
          <w:sz w:val="24"/>
          <w:szCs w:val="24"/>
        </w:rPr>
        <w:br w:type="page"/>
      </w:r>
    </w:p>
    <w:p w14:paraId="0B6867C8" w14:textId="709F1CA3" w:rsidR="0022177F" w:rsidRDefault="00193D67">
      <w:pPr>
        <w:widowControl/>
        <w:jc w:val="center"/>
        <w:rPr>
          <w:rFonts w:ascii="Arial" w:hAnsi="Arial" w:cs="Arial"/>
          <w:b/>
          <w:sz w:val="24"/>
          <w:szCs w:val="24"/>
        </w:rPr>
      </w:pPr>
      <w:r>
        <w:rPr>
          <w:rFonts w:ascii="Arial" w:hAnsi="Arial" w:cs="Arial"/>
          <w:b/>
          <w:noProof/>
          <w:sz w:val="24"/>
          <w:szCs w:val="24"/>
        </w:rPr>
        <w:lastRenderedPageBreak/>
        <w:drawing>
          <wp:inline distT="0" distB="0" distL="0" distR="0" wp14:anchorId="231A9D51" wp14:editId="4F11E8E4">
            <wp:extent cx="5112000" cy="2055016"/>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1.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12000" cy="2055016"/>
                    </a:xfrm>
                    <a:prstGeom prst="rect">
                      <a:avLst/>
                    </a:prstGeom>
                  </pic:spPr>
                </pic:pic>
              </a:graphicData>
            </a:graphic>
          </wp:inline>
        </w:drawing>
      </w:r>
    </w:p>
    <w:p w14:paraId="34659F43" w14:textId="6C90A50E" w:rsidR="0022177F" w:rsidRDefault="009C7FD3" w:rsidP="00317E26">
      <w:pPr>
        <w:widowControl/>
        <w:rPr>
          <w:rFonts w:ascii="Arial" w:hAnsi="Arial" w:cs="Arial"/>
          <w:sz w:val="24"/>
          <w:szCs w:val="24"/>
        </w:rPr>
      </w:pPr>
      <w:r>
        <w:rPr>
          <w:rFonts w:ascii="Arial" w:hAnsi="Arial" w:cs="Arial"/>
          <w:b/>
          <w:sz w:val="22"/>
          <w:szCs w:val="24"/>
        </w:rPr>
        <w:t xml:space="preserve">Supplementary Fig. </w:t>
      </w:r>
      <w:r>
        <w:rPr>
          <w:rFonts w:ascii="Arial" w:hAnsi="Arial" w:cs="Arial" w:hint="eastAsia"/>
          <w:b/>
          <w:sz w:val="22"/>
          <w:szCs w:val="24"/>
        </w:rPr>
        <w:t>S</w:t>
      </w:r>
      <w:r>
        <w:rPr>
          <w:rFonts w:ascii="Arial" w:hAnsi="Arial" w:cs="Arial"/>
          <w:b/>
          <w:sz w:val="22"/>
          <w:szCs w:val="24"/>
        </w:rPr>
        <w:t>3</w:t>
      </w:r>
      <w:r w:rsidR="00DF623A">
        <w:rPr>
          <w:rFonts w:ascii="Arial" w:hAnsi="Arial" w:cs="Arial"/>
          <w:b/>
          <w:sz w:val="22"/>
          <w:szCs w:val="24"/>
        </w:rPr>
        <w:t>4</w:t>
      </w:r>
      <w:r w:rsidR="008D5FAB">
        <w:rPr>
          <w:rFonts w:ascii="Arial" w:hAnsi="Arial" w:cs="Arial"/>
          <w:b/>
          <w:sz w:val="22"/>
          <w:szCs w:val="24"/>
        </w:rPr>
        <w:t>.</w:t>
      </w:r>
      <w:r>
        <w:rPr>
          <w:rFonts w:ascii="Arial" w:hAnsi="Arial" w:cs="Arial"/>
          <w:sz w:val="22"/>
          <w:szCs w:val="24"/>
        </w:rPr>
        <w:t xml:space="preserve"> </w:t>
      </w:r>
      <w:r w:rsidR="008D5FAB">
        <w:rPr>
          <w:rFonts w:ascii="Arial" w:hAnsi="Arial" w:cs="Arial"/>
          <w:b/>
          <w:sz w:val="22"/>
          <w:szCs w:val="24"/>
        </w:rPr>
        <w:t>P</w:t>
      </w:r>
      <w:r>
        <w:rPr>
          <w:rFonts w:ascii="Arial" w:hAnsi="Arial" w:cs="Arial"/>
          <w:b/>
          <w:sz w:val="22"/>
          <w:szCs w:val="24"/>
        </w:rPr>
        <w:t xml:space="preserve">hotos of Gr foil after high temperature (700, 750, and 800 </w:t>
      </w:r>
      <w:proofErr w:type="spellStart"/>
      <w:r>
        <w:rPr>
          <w:rFonts w:ascii="Arial" w:hAnsi="Arial" w:cs="Arial"/>
          <w:b/>
          <w:sz w:val="22"/>
          <w:szCs w:val="24"/>
          <w:vertAlign w:val="superscript"/>
        </w:rPr>
        <w:t>o</w:t>
      </w:r>
      <w:r>
        <w:rPr>
          <w:rFonts w:ascii="Arial" w:hAnsi="Arial" w:cs="Arial"/>
          <w:b/>
          <w:sz w:val="22"/>
          <w:szCs w:val="24"/>
        </w:rPr>
        <w:t>C</w:t>
      </w:r>
      <w:proofErr w:type="spellEnd"/>
      <w:r>
        <w:rPr>
          <w:rFonts w:ascii="Arial" w:hAnsi="Arial" w:cs="Arial"/>
          <w:b/>
          <w:sz w:val="22"/>
          <w:szCs w:val="24"/>
        </w:rPr>
        <w:t>)</w:t>
      </w:r>
      <w:r>
        <w:rPr>
          <w:rFonts w:ascii="Arial" w:hAnsi="Arial" w:cs="Arial"/>
          <w:sz w:val="22"/>
          <w:szCs w:val="24"/>
        </w:rPr>
        <w:t>. Gr foil can well keep its excellent flexibility</w:t>
      </w:r>
      <w:r w:rsidR="008D5FAB">
        <w:rPr>
          <w:rFonts w:ascii="Arial" w:hAnsi="Arial" w:cs="Arial"/>
          <w:sz w:val="22"/>
          <w:szCs w:val="24"/>
        </w:rPr>
        <w:t xml:space="preserve"> and morphology integrity</w:t>
      </w:r>
      <w:r>
        <w:rPr>
          <w:rFonts w:ascii="Arial" w:hAnsi="Arial" w:cs="Arial"/>
          <w:sz w:val="22"/>
          <w:szCs w:val="24"/>
        </w:rPr>
        <w:t xml:space="preserve"> after heating at 700, 750, and 800 </w:t>
      </w:r>
      <w:proofErr w:type="spellStart"/>
      <w:r>
        <w:rPr>
          <w:rFonts w:ascii="Arial" w:hAnsi="Arial" w:cs="Arial"/>
          <w:sz w:val="22"/>
          <w:szCs w:val="24"/>
          <w:vertAlign w:val="superscript"/>
        </w:rPr>
        <w:t>o</w:t>
      </w:r>
      <w:r>
        <w:rPr>
          <w:rFonts w:ascii="Arial" w:hAnsi="Arial" w:cs="Arial"/>
          <w:sz w:val="22"/>
          <w:szCs w:val="24"/>
        </w:rPr>
        <w:t>C.</w:t>
      </w:r>
      <w:proofErr w:type="spellEnd"/>
      <w:r>
        <w:rPr>
          <w:rFonts w:ascii="Arial" w:hAnsi="Arial" w:cs="Arial"/>
          <w:sz w:val="24"/>
          <w:szCs w:val="24"/>
        </w:rPr>
        <w:br w:type="page"/>
      </w:r>
    </w:p>
    <w:p w14:paraId="399B98A5" w14:textId="46BD627D" w:rsidR="0022177F" w:rsidRDefault="005A47FA">
      <w:pPr>
        <w:widowControl/>
        <w:jc w:val="center"/>
        <w:rPr>
          <w:rFonts w:ascii="Arial" w:hAnsi="Arial" w:cs="Arial"/>
        </w:rPr>
      </w:pPr>
      <w:r>
        <w:rPr>
          <w:rFonts w:ascii="Arial" w:hAnsi="Arial" w:cs="Arial"/>
          <w:noProof/>
        </w:rPr>
        <w:lastRenderedPageBreak/>
        <w:drawing>
          <wp:inline distT="0" distB="0" distL="0" distR="0" wp14:anchorId="6A7823EF" wp14:editId="384C7861">
            <wp:extent cx="3528000" cy="261502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1.jpg"/>
                    <pic:cNvPicPr/>
                  </pic:nvPicPr>
                  <pic:blipFill>
                    <a:blip r:embed="rId56">
                      <a:extLst>
                        <a:ext uri="{28A0092B-C50C-407E-A947-70E740481C1C}">
                          <a14:useLocalDpi xmlns:a14="http://schemas.microsoft.com/office/drawing/2010/main" val="0"/>
                        </a:ext>
                      </a:extLst>
                    </a:blip>
                    <a:stretch>
                      <a:fillRect/>
                    </a:stretch>
                  </pic:blipFill>
                  <pic:spPr>
                    <a:xfrm>
                      <a:off x="0" y="0"/>
                      <a:ext cx="3528000" cy="2615025"/>
                    </a:xfrm>
                    <a:prstGeom prst="rect">
                      <a:avLst/>
                    </a:prstGeom>
                  </pic:spPr>
                </pic:pic>
              </a:graphicData>
            </a:graphic>
          </wp:inline>
        </w:drawing>
      </w:r>
    </w:p>
    <w:p w14:paraId="2F6B0B2C" w14:textId="4F5C0E40" w:rsidR="0022177F" w:rsidRDefault="009C7FD3">
      <w:pPr>
        <w:rPr>
          <w:rFonts w:ascii="Arial" w:hAnsi="Arial" w:cs="Arial"/>
          <w:sz w:val="22"/>
          <w:szCs w:val="24"/>
        </w:rPr>
      </w:pPr>
      <w:r>
        <w:rPr>
          <w:rFonts w:ascii="Arial" w:hAnsi="Arial" w:cs="Arial"/>
          <w:b/>
          <w:sz w:val="22"/>
          <w:szCs w:val="24"/>
        </w:rPr>
        <w:t xml:space="preserve">Supplementary Fig. </w:t>
      </w:r>
      <w:r>
        <w:rPr>
          <w:rFonts w:ascii="Arial" w:hAnsi="Arial" w:cs="Arial" w:hint="eastAsia"/>
          <w:b/>
          <w:sz w:val="22"/>
          <w:szCs w:val="24"/>
        </w:rPr>
        <w:t>S</w:t>
      </w:r>
      <w:r w:rsidR="008E6712">
        <w:rPr>
          <w:rFonts w:ascii="Arial" w:hAnsi="Arial" w:cs="Arial"/>
          <w:b/>
          <w:sz w:val="22"/>
          <w:szCs w:val="24"/>
        </w:rPr>
        <w:t>3</w:t>
      </w:r>
      <w:r w:rsidR="00DF623A">
        <w:rPr>
          <w:rFonts w:ascii="Arial" w:hAnsi="Arial" w:cs="Arial"/>
          <w:b/>
          <w:sz w:val="22"/>
          <w:szCs w:val="24"/>
        </w:rPr>
        <w:t>5</w:t>
      </w:r>
      <w:r w:rsidR="008D5FAB">
        <w:rPr>
          <w:rFonts w:ascii="Arial" w:hAnsi="Arial" w:cs="Arial"/>
          <w:b/>
          <w:sz w:val="22"/>
          <w:szCs w:val="24"/>
        </w:rPr>
        <w:t>.</w:t>
      </w:r>
      <w:r>
        <w:rPr>
          <w:rFonts w:ascii="Arial" w:hAnsi="Arial" w:cs="Arial"/>
          <w:b/>
          <w:sz w:val="22"/>
          <w:szCs w:val="24"/>
        </w:rPr>
        <w:t xml:space="preserve"> Electronic conductivities of Gr foil after </w:t>
      </w:r>
      <w:r w:rsidR="008D5FAB">
        <w:rPr>
          <w:rFonts w:ascii="Arial" w:hAnsi="Arial" w:cs="Arial"/>
          <w:b/>
          <w:sz w:val="22"/>
          <w:szCs w:val="24"/>
        </w:rPr>
        <w:t>high-</w:t>
      </w:r>
      <w:r>
        <w:rPr>
          <w:rFonts w:ascii="Arial" w:hAnsi="Arial" w:cs="Arial"/>
          <w:b/>
          <w:sz w:val="22"/>
          <w:szCs w:val="24"/>
        </w:rPr>
        <w:t>temperature</w:t>
      </w:r>
      <w:r w:rsidR="008D5FAB">
        <w:rPr>
          <w:rFonts w:ascii="Arial" w:hAnsi="Arial" w:cs="Arial"/>
          <w:b/>
          <w:sz w:val="22"/>
          <w:szCs w:val="24"/>
        </w:rPr>
        <w:t xml:space="preserve"> treatments</w:t>
      </w:r>
      <w:r>
        <w:rPr>
          <w:rFonts w:ascii="Arial" w:hAnsi="Arial" w:cs="Arial"/>
          <w:b/>
          <w:sz w:val="22"/>
          <w:szCs w:val="24"/>
        </w:rPr>
        <w:t xml:space="preserve"> at 700, 750, and 800 </w:t>
      </w:r>
      <w:proofErr w:type="spellStart"/>
      <w:r>
        <w:rPr>
          <w:rFonts w:ascii="Arial" w:hAnsi="Arial" w:cs="Arial"/>
          <w:b/>
          <w:sz w:val="22"/>
          <w:szCs w:val="24"/>
          <w:vertAlign w:val="superscript"/>
        </w:rPr>
        <w:t>o</w:t>
      </w:r>
      <w:r>
        <w:rPr>
          <w:rFonts w:ascii="Arial" w:hAnsi="Arial" w:cs="Arial"/>
          <w:b/>
          <w:sz w:val="22"/>
          <w:szCs w:val="24"/>
        </w:rPr>
        <w:t>C</w:t>
      </w:r>
      <w:proofErr w:type="spellEnd"/>
      <w:r>
        <w:rPr>
          <w:rFonts w:ascii="Arial" w:hAnsi="Arial" w:cs="Arial"/>
          <w:sz w:val="22"/>
          <w:szCs w:val="24"/>
        </w:rPr>
        <w:t xml:space="preserve"> </w:t>
      </w:r>
      <w:r>
        <w:rPr>
          <w:rFonts w:ascii="Arial" w:hAnsi="Arial" w:cs="Arial"/>
          <w:b/>
          <w:sz w:val="22"/>
          <w:szCs w:val="24"/>
        </w:rPr>
        <w:t>in air, respectively.</w:t>
      </w:r>
      <w:r>
        <w:rPr>
          <w:rFonts w:ascii="Arial" w:hAnsi="Arial" w:cs="Arial"/>
          <w:sz w:val="22"/>
          <w:szCs w:val="24"/>
        </w:rPr>
        <w:t xml:space="preserve"> </w:t>
      </w:r>
      <w:bookmarkStart w:id="16" w:name="_Hlk135213090"/>
      <w:r>
        <w:rPr>
          <w:rFonts w:ascii="Arial" w:hAnsi="Arial" w:cs="Arial"/>
          <w:sz w:val="22"/>
          <w:szCs w:val="24"/>
        </w:rPr>
        <w:t>Gr foil</w:t>
      </w:r>
      <w:bookmarkEnd w:id="16"/>
      <w:r>
        <w:rPr>
          <w:rFonts w:ascii="Arial" w:hAnsi="Arial" w:cs="Arial"/>
          <w:sz w:val="22"/>
          <w:szCs w:val="24"/>
        </w:rPr>
        <w:t xml:space="preserve"> can well keep its superior electrical conductivity after heating at 700, 750, and 800 </w:t>
      </w:r>
      <w:proofErr w:type="spellStart"/>
      <w:r>
        <w:rPr>
          <w:rFonts w:ascii="Arial" w:hAnsi="Arial" w:cs="Arial"/>
          <w:sz w:val="22"/>
          <w:szCs w:val="24"/>
          <w:vertAlign w:val="superscript"/>
        </w:rPr>
        <w:t>o</w:t>
      </w:r>
      <w:r>
        <w:rPr>
          <w:rFonts w:ascii="Arial" w:hAnsi="Arial" w:cs="Arial"/>
          <w:sz w:val="22"/>
          <w:szCs w:val="24"/>
        </w:rPr>
        <w:t>C.</w:t>
      </w:r>
      <w:proofErr w:type="spellEnd"/>
    </w:p>
    <w:p w14:paraId="38987373" w14:textId="022D0825" w:rsidR="0022177F" w:rsidRDefault="009C7FD3">
      <w:pPr>
        <w:jc w:val="center"/>
        <w:rPr>
          <w:rFonts w:ascii="Arial" w:hAnsi="Arial" w:cs="Arial"/>
          <w:sz w:val="22"/>
        </w:rPr>
      </w:pPr>
      <w:r>
        <w:rPr>
          <w:rFonts w:ascii="Arial" w:hAnsi="Arial" w:cs="Arial"/>
          <w:sz w:val="24"/>
          <w:szCs w:val="24"/>
        </w:rPr>
        <w:br w:type="page"/>
      </w:r>
    </w:p>
    <w:p w14:paraId="5C414C93" w14:textId="2CA47213" w:rsidR="00193D67" w:rsidRDefault="00BB38B6" w:rsidP="001F6314">
      <w:pPr>
        <w:spacing w:after="120"/>
        <w:jc w:val="center"/>
        <w:rPr>
          <w:rFonts w:ascii="Arial" w:hAnsi="Arial" w:cs="Arial"/>
          <w:b/>
          <w:sz w:val="22"/>
        </w:rPr>
      </w:pPr>
      <w:r>
        <w:rPr>
          <w:rFonts w:ascii="Arial" w:hAnsi="Arial" w:cs="Arial"/>
          <w:b/>
          <w:noProof/>
          <w:sz w:val="22"/>
        </w:rPr>
        <w:lastRenderedPageBreak/>
        <w:drawing>
          <wp:inline distT="0" distB="0" distL="0" distR="0" wp14:anchorId="3BB90B0F" wp14:editId="633CC5DB">
            <wp:extent cx="4596384" cy="4157472"/>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1.jpg"/>
                    <pic:cNvPicPr/>
                  </pic:nvPicPr>
                  <pic:blipFill>
                    <a:blip r:embed="rId57">
                      <a:extLst>
                        <a:ext uri="{28A0092B-C50C-407E-A947-70E740481C1C}">
                          <a14:useLocalDpi xmlns:a14="http://schemas.microsoft.com/office/drawing/2010/main" val="0"/>
                        </a:ext>
                      </a:extLst>
                    </a:blip>
                    <a:stretch>
                      <a:fillRect/>
                    </a:stretch>
                  </pic:blipFill>
                  <pic:spPr>
                    <a:xfrm>
                      <a:off x="0" y="0"/>
                      <a:ext cx="4596384" cy="4157472"/>
                    </a:xfrm>
                    <a:prstGeom prst="rect">
                      <a:avLst/>
                    </a:prstGeom>
                  </pic:spPr>
                </pic:pic>
              </a:graphicData>
            </a:graphic>
          </wp:inline>
        </w:drawing>
      </w:r>
    </w:p>
    <w:p w14:paraId="4B91C74D" w14:textId="7F9FE341" w:rsidR="0022177F" w:rsidRDefault="009C7FD3">
      <w:pPr>
        <w:spacing w:after="120"/>
        <w:rPr>
          <w:rFonts w:ascii="Arial" w:hAnsi="Arial" w:cs="Arial"/>
          <w:sz w:val="22"/>
        </w:rPr>
      </w:pPr>
      <w:r>
        <w:rPr>
          <w:rFonts w:ascii="Arial" w:hAnsi="Arial" w:cs="Arial"/>
          <w:b/>
          <w:sz w:val="22"/>
        </w:rPr>
        <w:t xml:space="preserve">Supplementary Fig. </w:t>
      </w:r>
      <w:r>
        <w:rPr>
          <w:rFonts w:ascii="Arial" w:hAnsi="Arial" w:cs="Arial" w:hint="eastAsia"/>
          <w:b/>
          <w:sz w:val="22"/>
        </w:rPr>
        <w:t>S</w:t>
      </w:r>
      <w:r w:rsidR="008E6712">
        <w:rPr>
          <w:rFonts w:ascii="Arial" w:hAnsi="Arial" w:cs="Arial"/>
          <w:b/>
          <w:sz w:val="22"/>
        </w:rPr>
        <w:t>3</w:t>
      </w:r>
      <w:r w:rsidR="00DF623A">
        <w:rPr>
          <w:rFonts w:ascii="Arial" w:hAnsi="Arial" w:cs="Arial"/>
          <w:b/>
          <w:sz w:val="22"/>
        </w:rPr>
        <w:t>6</w:t>
      </w:r>
      <w:r w:rsidR="008D5FAB">
        <w:rPr>
          <w:rFonts w:ascii="Arial" w:hAnsi="Arial" w:cs="Arial"/>
          <w:b/>
          <w:sz w:val="22"/>
        </w:rPr>
        <w:t>.</w:t>
      </w:r>
      <w:r>
        <w:rPr>
          <w:rFonts w:ascii="Arial" w:hAnsi="Arial" w:cs="Arial"/>
          <w:sz w:val="22"/>
        </w:rPr>
        <w:t xml:space="preserve"> </w:t>
      </w:r>
      <w:r w:rsidRPr="009C7FD3">
        <w:rPr>
          <w:rFonts w:ascii="Arial" w:hAnsi="Arial" w:cs="Arial"/>
          <w:b/>
          <w:bCs/>
          <w:kern w:val="44"/>
          <w:sz w:val="22"/>
        </w:rPr>
        <w:t>Ignition heating process of</w:t>
      </w:r>
      <w:r w:rsidRPr="009C7FD3">
        <w:rPr>
          <w:rFonts w:ascii="Arial" w:hAnsi="Arial" w:cs="Arial"/>
          <w:b/>
          <w:bCs/>
          <w:sz w:val="22"/>
        </w:rPr>
        <w:t xml:space="preserve"> Gr foil.</w:t>
      </w:r>
      <w:r>
        <w:rPr>
          <w:rFonts w:ascii="Arial" w:hAnsi="Arial" w:cs="Arial" w:hint="eastAsia"/>
          <w:sz w:val="22"/>
        </w:rPr>
        <w:t xml:space="preserve"> </w:t>
      </w:r>
      <w:r w:rsidR="008D5FAB">
        <w:rPr>
          <w:rFonts w:ascii="Arial" w:hAnsi="Arial" w:cs="Arial"/>
          <w:sz w:val="22"/>
        </w:rPr>
        <w:t>E</w:t>
      </w:r>
      <w:r>
        <w:rPr>
          <w:rFonts w:ascii="Arial" w:hAnsi="Arial" w:cs="Arial"/>
          <w:sz w:val="22"/>
        </w:rPr>
        <w:t xml:space="preserve">xposed to flame, Al foil immediately burned to efflorescence and </w:t>
      </w:r>
      <w:r w:rsidR="008D5FAB">
        <w:rPr>
          <w:rFonts w:ascii="Arial" w:hAnsi="Arial" w:cs="Arial"/>
          <w:sz w:val="22"/>
        </w:rPr>
        <w:t>destroyed</w:t>
      </w:r>
      <w:r>
        <w:rPr>
          <w:rFonts w:ascii="Arial" w:hAnsi="Arial" w:cs="Arial"/>
          <w:sz w:val="22"/>
        </w:rPr>
        <w:t xml:space="preserve"> to a porous structure within 30 s. Cu foil </w:t>
      </w:r>
      <w:r w:rsidR="008D5FAB">
        <w:rPr>
          <w:rFonts w:ascii="Arial" w:hAnsi="Arial" w:cs="Arial"/>
          <w:sz w:val="22"/>
        </w:rPr>
        <w:t xml:space="preserve">was </w:t>
      </w:r>
      <w:r>
        <w:rPr>
          <w:rFonts w:ascii="Arial" w:hAnsi="Arial" w:cs="Arial"/>
          <w:sz w:val="22"/>
        </w:rPr>
        <w:t>oxidized in 3</w:t>
      </w:r>
      <w:r w:rsidR="008D5FAB">
        <w:rPr>
          <w:rFonts w:ascii="Arial" w:hAnsi="Arial" w:cs="Arial"/>
          <w:sz w:val="22"/>
        </w:rPr>
        <w:t xml:space="preserve"> </w:t>
      </w:r>
      <w:r>
        <w:rPr>
          <w:rFonts w:ascii="Arial" w:hAnsi="Arial" w:cs="Arial"/>
          <w:sz w:val="22"/>
        </w:rPr>
        <w:t xml:space="preserve">s and rapidly spread over the entire surface. By comparison, the Gr foil can maintain the original state throughout the whole igniting process. Moreover, the Gr foil </w:t>
      </w:r>
      <w:r w:rsidR="008D5FAB">
        <w:rPr>
          <w:rFonts w:ascii="Arial" w:hAnsi="Arial" w:cs="Arial"/>
          <w:sz w:val="22"/>
        </w:rPr>
        <w:t>keeps</w:t>
      </w:r>
      <w:r>
        <w:rPr>
          <w:rFonts w:ascii="Arial" w:hAnsi="Arial" w:cs="Arial"/>
          <w:sz w:val="22"/>
        </w:rPr>
        <w:t xml:space="preserve"> its excellent flexibility</w:t>
      </w:r>
      <w:r w:rsidR="008D5FAB">
        <w:rPr>
          <w:rFonts w:ascii="Arial" w:hAnsi="Arial" w:cs="Arial"/>
          <w:sz w:val="22"/>
        </w:rPr>
        <w:t xml:space="preserve"> and morphology integrity</w:t>
      </w:r>
      <w:r>
        <w:rPr>
          <w:rFonts w:ascii="Arial" w:hAnsi="Arial" w:cs="Arial"/>
          <w:sz w:val="22"/>
        </w:rPr>
        <w:t xml:space="preserve"> </w:t>
      </w:r>
      <w:r w:rsidR="008D5FAB">
        <w:rPr>
          <w:rFonts w:ascii="Arial" w:hAnsi="Arial" w:cs="Arial"/>
          <w:sz w:val="22"/>
        </w:rPr>
        <w:t>in</w:t>
      </w:r>
      <w:r>
        <w:rPr>
          <w:rFonts w:ascii="Arial" w:hAnsi="Arial" w:cs="Arial"/>
          <w:sz w:val="22"/>
        </w:rPr>
        <w:t xml:space="preserve"> flame </w:t>
      </w:r>
      <w:r w:rsidR="008D5FAB">
        <w:rPr>
          <w:rFonts w:ascii="Arial" w:hAnsi="Arial" w:cs="Arial"/>
          <w:sz w:val="22"/>
        </w:rPr>
        <w:t xml:space="preserve">over </w:t>
      </w:r>
      <w:r>
        <w:rPr>
          <w:rFonts w:ascii="Arial" w:hAnsi="Arial" w:cs="Arial"/>
          <w:sz w:val="22"/>
        </w:rPr>
        <w:t xml:space="preserve">10 </w:t>
      </w:r>
      <w:r w:rsidR="008D5FAB">
        <w:rPr>
          <w:rFonts w:ascii="Arial" w:hAnsi="Arial" w:cs="Arial"/>
          <w:sz w:val="22"/>
        </w:rPr>
        <w:t>mins</w:t>
      </w:r>
      <w:r>
        <w:rPr>
          <w:rFonts w:ascii="Arial" w:hAnsi="Arial" w:cs="Arial"/>
          <w:sz w:val="22"/>
        </w:rPr>
        <w:t>.</w:t>
      </w:r>
    </w:p>
    <w:p w14:paraId="32979FE7" w14:textId="77777777" w:rsidR="0022177F" w:rsidRDefault="009C7FD3" w:rsidP="009C7FD3">
      <w:pPr>
        <w:widowControl/>
        <w:jc w:val="center"/>
        <w:rPr>
          <w:rFonts w:ascii="Arial" w:hAnsi="Arial" w:cs="Arial"/>
          <w:sz w:val="22"/>
        </w:rPr>
      </w:pPr>
      <w:r>
        <w:rPr>
          <w:rFonts w:ascii="Arial" w:hAnsi="Arial" w:cs="Arial"/>
          <w:sz w:val="24"/>
          <w:szCs w:val="24"/>
        </w:rPr>
        <w:br w:type="page"/>
      </w:r>
      <w:r>
        <w:rPr>
          <w:rFonts w:ascii="Arial" w:hAnsi="Arial" w:cs="Arial"/>
          <w:noProof/>
          <w:sz w:val="22"/>
        </w:rPr>
        <w:lastRenderedPageBreak/>
        <w:drawing>
          <wp:inline distT="0" distB="0" distL="0" distR="0" wp14:anchorId="727DEBC9" wp14:editId="63CB85B6">
            <wp:extent cx="5238115" cy="1895475"/>
            <wp:effectExtent l="0" t="0" r="6985"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58">
                      <a:extLst>
                        <a:ext uri="{28A0092B-C50C-407E-A947-70E740481C1C}">
                          <a14:useLocalDpi xmlns:a14="http://schemas.microsoft.com/office/drawing/2010/main" val="0"/>
                        </a:ext>
                      </a:extLst>
                    </a:blip>
                    <a:srcRect l="1601" t="4570" r="3889"/>
                    <a:stretch>
                      <a:fillRect/>
                    </a:stretch>
                  </pic:blipFill>
                  <pic:spPr>
                    <a:xfrm>
                      <a:off x="0" y="0"/>
                      <a:ext cx="5238115" cy="1895475"/>
                    </a:xfrm>
                    <a:prstGeom prst="rect">
                      <a:avLst/>
                    </a:prstGeom>
                  </pic:spPr>
                </pic:pic>
              </a:graphicData>
            </a:graphic>
          </wp:inline>
        </w:drawing>
      </w:r>
    </w:p>
    <w:p w14:paraId="7DDE2CF7" w14:textId="6FD65980" w:rsidR="0022177F" w:rsidRDefault="009C7FD3">
      <w:pPr>
        <w:spacing w:after="120"/>
        <w:rPr>
          <w:rFonts w:ascii="Arial" w:hAnsi="Arial" w:cs="Arial"/>
          <w:sz w:val="22"/>
        </w:rPr>
      </w:pPr>
      <w:r>
        <w:rPr>
          <w:rFonts w:ascii="Arial" w:hAnsi="Arial" w:cs="Arial"/>
          <w:b/>
          <w:sz w:val="22"/>
        </w:rPr>
        <w:t xml:space="preserve">Supplementary Fig. </w:t>
      </w:r>
      <w:r>
        <w:rPr>
          <w:rFonts w:ascii="Arial" w:hAnsi="Arial" w:cs="Arial" w:hint="eastAsia"/>
          <w:b/>
          <w:sz w:val="22"/>
        </w:rPr>
        <w:t>S</w:t>
      </w:r>
      <w:r w:rsidR="008E6712">
        <w:rPr>
          <w:rFonts w:ascii="Arial" w:hAnsi="Arial" w:cs="Arial"/>
          <w:b/>
          <w:sz w:val="22"/>
        </w:rPr>
        <w:t>3</w:t>
      </w:r>
      <w:r w:rsidR="00DF623A">
        <w:rPr>
          <w:rFonts w:ascii="Arial" w:hAnsi="Arial" w:cs="Arial"/>
          <w:b/>
          <w:sz w:val="22"/>
        </w:rPr>
        <w:t>7</w:t>
      </w:r>
      <w:r w:rsidR="008D5FAB">
        <w:rPr>
          <w:rFonts w:ascii="Arial" w:hAnsi="Arial" w:cs="Arial"/>
          <w:b/>
          <w:sz w:val="22"/>
        </w:rPr>
        <w:t>.</w:t>
      </w:r>
      <w:r>
        <w:rPr>
          <w:rFonts w:ascii="Arial" w:hAnsi="Arial" w:cs="Arial"/>
          <w:b/>
          <w:sz w:val="22"/>
        </w:rPr>
        <w:t xml:space="preserve"> Characterization of Gr foil after TR.</w:t>
      </w:r>
      <w:r>
        <w:rPr>
          <w:rFonts w:ascii="Arial" w:hAnsi="Arial" w:cs="Arial"/>
          <w:sz w:val="22"/>
        </w:rPr>
        <w:t xml:space="preserve"> </w:t>
      </w:r>
      <w:r>
        <w:rPr>
          <w:rFonts w:ascii="Arial" w:hAnsi="Arial" w:cs="Arial"/>
          <w:b/>
          <w:sz w:val="22"/>
        </w:rPr>
        <w:t>a</w:t>
      </w:r>
      <w:r>
        <w:rPr>
          <w:rFonts w:ascii="Arial" w:hAnsi="Arial" w:cs="Arial"/>
          <w:sz w:val="22"/>
        </w:rPr>
        <w:t xml:space="preserve">, </w:t>
      </w:r>
      <w:r>
        <w:rPr>
          <w:rFonts w:ascii="Arial" w:hAnsi="Arial" w:cs="Arial" w:hint="eastAsia"/>
          <w:sz w:val="22"/>
        </w:rPr>
        <w:t>S</w:t>
      </w:r>
      <w:r>
        <w:rPr>
          <w:rFonts w:ascii="Arial" w:hAnsi="Arial" w:cs="Arial"/>
          <w:sz w:val="22"/>
        </w:rPr>
        <w:t>urface SEM images</w:t>
      </w:r>
      <w:r w:rsidR="008D5FAB">
        <w:rPr>
          <w:rFonts w:ascii="Arial" w:hAnsi="Arial" w:cs="Arial"/>
          <w:sz w:val="22"/>
        </w:rPr>
        <w:t xml:space="preserve">. </w:t>
      </w:r>
      <w:r>
        <w:rPr>
          <w:rFonts w:ascii="Arial" w:hAnsi="Arial" w:cs="Arial"/>
          <w:b/>
          <w:sz w:val="22"/>
        </w:rPr>
        <w:t>b</w:t>
      </w:r>
      <w:r>
        <w:rPr>
          <w:rFonts w:ascii="Arial" w:hAnsi="Arial" w:cs="Arial"/>
          <w:sz w:val="22"/>
        </w:rPr>
        <w:t xml:space="preserve">, </w:t>
      </w:r>
      <w:r w:rsidR="008D5FAB">
        <w:rPr>
          <w:rFonts w:ascii="Arial" w:hAnsi="Arial" w:cs="Arial"/>
          <w:sz w:val="22"/>
        </w:rPr>
        <w:t>C</w:t>
      </w:r>
      <w:r>
        <w:rPr>
          <w:rFonts w:ascii="Arial" w:hAnsi="Arial" w:cs="Arial"/>
          <w:sz w:val="22"/>
        </w:rPr>
        <w:t xml:space="preserve">ross-sectional images of Gr foil after TR. </w:t>
      </w:r>
      <w:r>
        <w:rPr>
          <w:rFonts w:ascii="Arial" w:eastAsia="宋体" w:hAnsi="Arial" w:cs="Arial"/>
          <w:kern w:val="44"/>
          <w:sz w:val="22"/>
        </w:rPr>
        <w:t xml:space="preserve">Even after TR, the surface morphology and cross-sectional microstructure </w:t>
      </w:r>
      <w:r w:rsidR="008D5FAB">
        <w:rPr>
          <w:rFonts w:ascii="Arial" w:eastAsia="宋体" w:hAnsi="Arial" w:cs="Arial"/>
          <w:kern w:val="44"/>
          <w:sz w:val="22"/>
        </w:rPr>
        <w:t xml:space="preserve">remained </w:t>
      </w:r>
      <w:r w:rsidR="00540204">
        <w:rPr>
          <w:rFonts w:ascii="Arial" w:eastAsia="宋体" w:hAnsi="Arial" w:cs="Arial"/>
          <w:kern w:val="44"/>
          <w:sz w:val="22"/>
        </w:rPr>
        <w:t>as</w:t>
      </w:r>
      <w:r>
        <w:rPr>
          <w:rFonts w:ascii="Arial" w:eastAsia="宋体" w:hAnsi="Arial" w:cs="Arial"/>
          <w:kern w:val="44"/>
          <w:sz w:val="22"/>
        </w:rPr>
        <w:t xml:space="preserve"> their original states.</w:t>
      </w:r>
      <w:r>
        <w:rPr>
          <w:rFonts w:ascii="Arial" w:hAnsi="Arial" w:cs="Arial"/>
          <w:sz w:val="22"/>
        </w:rPr>
        <w:t xml:space="preserve"> </w:t>
      </w:r>
      <w:r>
        <w:rPr>
          <w:rFonts w:ascii="Arial" w:eastAsia="宋体" w:hAnsi="Arial" w:cs="Arial"/>
          <w:kern w:val="44"/>
          <w:sz w:val="22"/>
        </w:rPr>
        <w:t xml:space="preserve">Therefore, </w:t>
      </w:r>
      <w:r>
        <w:rPr>
          <w:rFonts w:ascii="Arial" w:hAnsi="Arial" w:cs="Arial"/>
          <w:sz w:val="22"/>
        </w:rPr>
        <w:t>Gr foil</w:t>
      </w:r>
      <w:r>
        <w:rPr>
          <w:rFonts w:ascii="Arial" w:eastAsia="宋体" w:hAnsi="Arial" w:cs="Arial"/>
          <w:kern w:val="44"/>
          <w:sz w:val="22"/>
        </w:rPr>
        <w:t xml:space="preserve"> served as CCs can be recycled and reused although the battery is dead, conforming to eco-friendly and low-cost energy strategy.</w:t>
      </w:r>
    </w:p>
    <w:p w14:paraId="4258580B" w14:textId="62B55AB0" w:rsidR="008E6712" w:rsidRDefault="009C7FD3" w:rsidP="008E6712">
      <w:pPr>
        <w:spacing w:line="480" w:lineRule="auto"/>
        <w:jc w:val="center"/>
        <w:rPr>
          <w:rFonts w:ascii="Arial" w:hAnsi="Arial" w:cs="Arial"/>
          <w:b/>
          <w:sz w:val="24"/>
          <w:szCs w:val="24"/>
        </w:rPr>
      </w:pPr>
      <w:r>
        <w:rPr>
          <w:rFonts w:ascii="Arial" w:hAnsi="Arial" w:cs="Arial"/>
          <w:sz w:val="24"/>
          <w:szCs w:val="24"/>
        </w:rPr>
        <w:br w:type="page"/>
      </w:r>
      <w:r w:rsidR="008E6712">
        <w:rPr>
          <w:noProof/>
        </w:rPr>
        <w:lastRenderedPageBreak/>
        <w:drawing>
          <wp:inline distT="0" distB="0" distL="114300" distR="114300" wp14:anchorId="7869C14A" wp14:editId="66368C6A">
            <wp:extent cx="5763491" cy="2077720"/>
            <wp:effectExtent l="0" t="0" r="8890" b="0"/>
            <wp:docPr id="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pic:cNvPicPr>
                      <a:picLocks noChangeAspect="1"/>
                    </pic:cNvPicPr>
                  </pic:nvPicPr>
                  <pic:blipFill rotWithShape="1">
                    <a:blip r:embed="rId59"/>
                    <a:srcRect l="986" t="5504" r="17023" b="43599"/>
                    <a:stretch/>
                  </pic:blipFill>
                  <pic:spPr bwMode="auto">
                    <a:xfrm>
                      <a:off x="0" y="0"/>
                      <a:ext cx="5765841" cy="2078567"/>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inline>
        </w:drawing>
      </w:r>
    </w:p>
    <w:p w14:paraId="52367F1A" w14:textId="507E2814" w:rsidR="008E6712" w:rsidRDefault="008E6712" w:rsidP="008E6712">
      <w:pPr>
        <w:spacing w:after="120"/>
        <w:rPr>
          <w:rFonts w:ascii="Arial" w:hAnsi="Arial" w:cs="Arial"/>
          <w:sz w:val="22"/>
        </w:rPr>
      </w:pPr>
      <w:r>
        <w:rPr>
          <w:rFonts w:ascii="Arial" w:hAnsi="Arial" w:cs="Arial"/>
          <w:b/>
          <w:sz w:val="22"/>
        </w:rPr>
        <w:t xml:space="preserve">Supplementary Fig. </w:t>
      </w:r>
      <w:r>
        <w:rPr>
          <w:rFonts w:ascii="Arial" w:hAnsi="Arial" w:cs="Arial" w:hint="eastAsia"/>
          <w:b/>
          <w:sz w:val="22"/>
        </w:rPr>
        <w:t>S</w:t>
      </w:r>
      <w:r>
        <w:rPr>
          <w:rFonts w:ascii="Arial" w:hAnsi="Arial" w:cs="Arial"/>
          <w:b/>
          <w:sz w:val="22"/>
        </w:rPr>
        <w:t>3</w:t>
      </w:r>
      <w:r w:rsidR="00DF623A">
        <w:rPr>
          <w:rFonts w:ascii="Arial" w:hAnsi="Arial" w:cs="Arial"/>
          <w:b/>
          <w:sz w:val="22"/>
        </w:rPr>
        <w:t>8</w:t>
      </w:r>
      <w:r>
        <w:rPr>
          <w:rFonts w:ascii="Arial" w:hAnsi="Arial" w:cs="Arial"/>
          <w:b/>
          <w:sz w:val="22"/>
        </w:rPr>
        <w:t xml:space="preserve">. Comparison of the two batteries after </w:t>
      </w:r>
      <w:r>
        <w:rPr>
          <w:rFonts w:ascii="Arial" w:hAnsi="Arial" w:cs="Arial"/>
          <w:b/>
          <w:kern w:val="44"/>
          <w:sz w:val="22"/>
        </w:rPr>
        <w:t>nail penetration</w:t>
      </w:r>
      <w:r>
        <w:rPr>
          <w:rFonts w:ascii="Arial" w:hAnsi="Arial" w:cs="Arial"/>
          <w:b/>
          <w:sz w:val="22"/>
        </w:rPr>
        <w:t xml:space="preserve">. a, b, </w:t>
      </w:r>
      <w:r>
        <w:rPr>
          <w:rFonts w:ascii="Arial" w:hAnsi="Arial" w:cs="Arial"/>
          <w:sz w:val="22"/>
        </w:rPr>
        <w:t>Destroyed (</w:t>
      </w:r>
      <w:r>
        <w:rPr>
          <w:rFonts w:ascii="Arial" w:hAnsi="Arial" w:cs="Arial"/>
          <w:b/>
          <w:sz w:val="22"/>
        </w:rPr>
        <w:t>a</w:t>
      </w:r>
      <w:r>
        <w:rPr>
          <w:rFonts w:ascii="Arial" w:hAnsi="Arial" w:cs="Arial"/>
          <w:sz w:val="22"/>
        </w:rPr>
        <w:t>) Al||Cu and (</w:t>
      </w:r>
      <w:r>
        <w:rPr>
          <w:rFonts w:ascii="Arial" w:hAnsi="Arial" w:cs="Arial"/>
          <w:b/>
          <w:sz w:val="22"/>
        </w:rPr>
        <w:t>b</w:t>
      </w:r>
      <w:r>
        <w:rPr>
          <w:rFonts w:ascii="Arial" w:hAnsi="Arial" w:cs="Arial"/>
          <w:sz w:val="22"/>
        </w:rPr>
        <w:t xml:space="preserve">) </w:t>
      </w:r>
      <w:r>
        <w:rPr>
          <w:rFonts w:ascii="Arial" w:hAnsi="Arial" w:cs="Arial"/>
          <w:kern w:val="44"/>
          <w:sz w:val="22"/>
        </w:rPr>
        <w:t>Gr</w:t>
      </w:r>
      <w:r>
        <w:rPr>
          <w:rFonts w:ascii="Arial" w:hAnsi="Arial" w:cs="Arial"/>
          <w:sz w:val="22"/>
        </w:rPr>
        <w:t>||</w:t>
      </w:r>
      <w:r>
        <w:rPr>
          <w:rFonts w:ascii="Arial" w:hAnsi="Arial" w:cs="Arial"/>
          <w:kern w:val="44"/>
          <w:sz w:val="22"/>
        </w:rPr>
        <w:t>Gr</w:t>
      </w:r>
      <w:r>
        <w:rPr>
          <w:rFonts w:ascii="Arial" w:hAnsi="Arial" w:cs="Arial"/>
          <w:sz w:val="22"/>
        </w:rPr>
        <w:t xml:space="preserve"> pouch cells after nail penetration.</w:t>
      </w:r>
      <w:r>
        <w:rPr>
          <w:rFonts w:ascii="Arial" w:hAnsi="Arial" w:cs="Arial" w:hint="eastAsia"/>
          <w:sz w:val="22"/>
        </w:rPr>
        <w:t xml:space="preserve"> </w:t>
      </w:r>
      <w:r>
        <w:rPr>
          <w:rFonts w:ascii="Arial" w:hAnsi="Arial" w:cs="Arial" w:hint="eastAsia"/>
          <w:b/>
          <w:kern w:val="44"/>
          <w:sz w:val="22"/>
        </w:rPr>
        <w:t>c</w:t>
      </w:r>
      <w:r>
        <w:rPr>
          <w:rFonts w:ascii="Arial" w:hAnsi="Arial" w:cs="Arial"/>
          <w:kern w:val="44"/>
          <w:sz w:val="22"/>
        </w:rPr>
        <w:t>, Mass loss of different pouch cells</w:t>
      </w:r>
      <w:r>
        <w:rPr>
          <w:rFonts w:ascii="Arial" w:hAnsi="Arial" w:cs="Arial"/>
          <w:b/>
          <w:kern w:val="44"/>
          <w:sz w:val="22"/>
        </w:rPr>
        <w:t xml:space="preserve"> </w:t>
      </w:r>
      <w:r>
        <w:rPr>
          <w:rFonts w:ascii="Arial" w:hAnsi="Arial" w:cs="Arial"/>
          <w:kern w:val="44"/>
          <w:sz w:val="22"/>
        </w:rPr>
        <w:t>after nail penetration.</w:t>
      </w:r>
      <w:r w:rsidR="00EE5209">
        <w:rPr>
          <w:rFonts w:ascii="Arial" w:hAnsi="Arial" w:cs="Arial"/>
          <w:kern w:val="44"/>
          <w:sz w:val="22"/>
        </w:rPr>
        <w:t xml:space="preserve"> </w:t>
      </w:r>
      <w:r w:rsidR="00EE5209" w:rsidRPr="00EE5209">
        <w:rPr>
          <w:rFonts w:ascii="Arial" w:hAnsi="Arial" w:cs="Arial"/>
          <w:kern w:val="44"/>
          <w:sz w:val="22"/>
        </w:rPr>
        <w:t>After the nail penetration process, the Al||Cu cell (</w:t>
      </w:r>
      <w:r w:rsidR="008F30BC" w:rsidRPr="008F30BC">
        <w:rPr>
          <w:rFonts w:ascii="Arial" w:hAnsi="Arial" w:cs="Arial"/>
          <w:kern w:val="44"/>
          <w:sz w:val="22"/>
        </w:rPr>
        <w:t xml:space="preserve">Supplementary </w:t>
      </w:r>
      <w:r w:rsidR="00EE5209" w:rsidRPr="00EE5209">
        <w:rPr>
          <w:rFonts w:ascii="Arial" w:hAnsi="Arial" w:cs="Arial"/>
          <w:kern w:val="44"/>
          <w:sz w:val="22"/>
        </w:rPr>
        <w:t>Fig. S</w:t>
      </w:r>
      <w:r w:rsidR="00EE5209">
        <w:rPr>
          <w:rFonts w:ascii="Arial" w:hAnsi="Arial" w:cs="Arial"/>
          <w:kern w:val="44"/>
          <w:sz w:val="22"/>
        </w:rPr>
        <w:t>38a</w:t>
      </w:r>
      <w:r w:rsidR="00EE5209" w:rsidRPr="00EE5209">
        <w:rPr>
          <w:rFonts w:ascii="Arial" w:hAnsi="Arial" w:cs="Arial"/>
          <w:kern w:val="44"/>
          <w:sz w:val="22"/>
        </w:rPr>
        <w:t>) is more severely damaged than the G</w:t>
      </w:r>
      <w:r w:rsidR="00EE5209">
        <w:rPr>
          <w:rFonts w:ascii="Arial" w:hAnsi="Arial" w:cs="Arial"/>
          <w:kern w:val="44"/>
          <w:sz w:val="22"/>
        </w:rPr>
        <w:t>r</w:t>
      </w:r>
      <w:r w:rsidR="00EE5209" w:rsidRPr="00EE5209">
        <w:rPr>
          <w:rFonts w:ascii="Arial" w:hAnsi="Arial" w:cs="Arial"/>
          <w:kern w:val="44"/>
          <w:sz w:val="22"/>
        </w:rPr>
        <w:t>||G</w:t>
      </w:r>
      <w:r w:rsidR="00EE5209">
        <w:rPr>
          <w:rFonts w:ascii="Arial" w:hAnsi="Arial" w:cs="Arial"/>
          <w:kern w:val="44"/>
          <w:sz w:val="22"/>
        </w:rPr>
        <w:t>r</w:t>
      </w:r>
      <w:r w:rsidR="00EE5209" w:rsidRPr="00EE5209">
        <w:rPr>
          <w:rFonts w:ascii="Arial" w:hAnsi="Arial" w:cs="Arial"/>
          <w:kern w:val="44"/>
          <w:sz w:val="22"/>
        </w:rPr>
        <w:t xml:space="preserve"> pouch cell</w:t>
      </w:r>
      <w:r w:rsidR="004071D9">
        <w:rPr>
          <w:rFonts w:ascii="Arial" w:hAnsi="Arial" w:cs="Arial"/>
          <w:kern w:val="44"/>
          <w:sz w:val="22"/>
        </w:rPr>
        <w:t xml:space="preserve"> due to</w:t>
      </w:r>
      <w:r w:rsidR="00EE5209" w:rsidRPr="00EE5209">
        <w:rPr>
          <w:rFonts w:ascii="Arial" w:hAnsi="Arial" w:cs="Arial"/>
          <w:kern w:val="44"/>
          <w:sz w:val="22"/>
        </w:rPr>
        <w:t xml:space="preserve"> </w:t>
      </w:r>
      <w:r w:rsidR="004071D9" w:rsidRPr="004071D9">
        <w:rPr>
          <w:rFonts w:ascii="Arial" w:hAnsi="Arial" w:cs="Arial"/>
          <w:kern w:val="44"/>
          <w:sz w:val="22"/>
        </w:rPr>
        <w:t xml:space="preserve">the fast exothermic aluminothermic and hydrogen-evolution reactions </w:t>
      </w:r>
      <w:r w:rsidR="00EE5209" w:rsidRPr="00EE5209">
        <w:rPr>
          <w:rFonts w:ascii="Arial" w:hAnsi="Arial" w:cs="Arial"/>
          <w:kern w:val="44"/>
          <w:sz w:val="22"/>
        </w:rPr>
        <w:t>(</w:t>
      </w:r>
      <w:r w:rsidR="008F30BC" w:rsidRPr="008F30BC">
        <w:rPr>
          <w:rFonts w:ascii="Arial" w:hAnsi="Arial" w:cs="Arial"/>
          <w:kern w:val="44"/>
          <w:sz w:val="22"/>
        </w:rPr>
        <w:t xml:space="preserve">Supplementary </w:t>
      </w:r>
      <w:r w:rsidR="00EE5209" w:rsidRPr="00EE5209">
        <w:rPr>
          <w:rFonts w:ascii="Arial" w:hAnsi="Arial" w:cs="Arial"/>
          <w:kern w:val="44"/>
          <w:sz w:val="22"/>
        </w:rPr>
        <w:t>Fig. S</w:t>
      </w:r>
      <w:r w:rsidR="00EE5209">
        <w:rPr>
          <w:rFonts w:ascii="Arial" w:hAnsi="Arial" w:cs="Arial"/>
          <w:kern w:val="44"/>
          <w:sz w:val="22"/>
        </w:rPr>
        <w:t>38</w:t>
      </w:r>
      <w:r w:rsidR="00EE5209" w:rsidRPr="00EE5209">
        <w:rPr>
          <w:rFonts w:ascii="Arial" w:hAnsi="Arial" w:cs="Arial"/>
          <w:kern w:val="44"/>
          <w:sz w:val="22"/>
        </w:rPr>
        <w:t xml:space="preserve">b). </w:t>
      </w:r>
      <w:r w:rsidR="00C03D91">
        <w:rPr>
          <w:rFonts w:ascii="Arial" w:hAnsi="Arial" w:cs="Arial"/>
          <w:kern w:val="44"/>
          <w:sz w:val="22"/>
        </w:rPr>
        <w:t>T</w:t>
      </w:r>
      <w:r w:rsidR="00EE5209" w:rsidRPr="00EE5209">
        <w:rPr>
          <w:rFonts w:ascii="Arial" w:hAnsi="Arial" w:cs="Arial"/>
          <w:kern w:val="44"/>
          <w:sz w:val="22"/>
        </w:rPr>
        <w:t xml:space="preserve">he mass loss of </w:t>
      </w:r>
      <w:r w:rsidR="003F7D87">
        <w:rPr>
          <w:rFonts w:ascii="Arial" w:hAnsi="Arial" w:cs="Arial"/>
          <w:kern w:val="44"/>
          <w:sz w:val="22"/>
        </w:rPr>
        <w:t>Gr</w:t>
      </w:r>
      <w:r w:rsidR="003F7D87">
        <w:rPr>
          <w:rFonts w:ascii="Arial" w:hAnsi="Arial" w:cs="Arial"/>
          <w:sz w:val="22"/>
        </w:rPr>
        <w:t>||</w:t>
      </w:r>
      <w:r w:rsidR="003F7D87">
        <w:rPr>
          <w:rFonts w:ascii="Arial" w:hAnsi="Arial" w:cs="Arial"/>
          <w:kern w:val="44"/>
          <w:sz w:val="22"/>
        </w:rPr>
        <w:t>Gr</w:t>
      </w:r>
      <w:r w:rsidR="003F7D87">
        <w:rPr>
          <w:rFonts w:ascii="Arial" w:hAnsi="Arial" w:cs="Arial"/>
          <w:sz w:val="22"/>
        </w:rPr>
        <w:t xml:space="preserve"> pouch cells</w:t>
      </w:r>
      <w:r w:rsidR="00EE5209" w:rsidRPr="00EE5209">
        <w:rPr>
          <w:rFonts w:ascii="Arial" w:hAnsi="Arial" w:cs="Arial"/>
          <w:kern w:val="44"/>
          <w:sz w:val="22"/>
        </w:rPr>
        <w:t xml:space="preserve"> with G</w:t>
      </w:r>
      <w:r w:rsidR="00EE5209">
        <w:rPr>
          <w:rFonts w:ascii="Arial" w:hAnsi="Arial" w:cs="Arial"/>
          <w:kern w:val="44"/>
          <w:sz w:val="22"/>
        </w:rPr>
        <w:t>r</w:t>
      </w:r>
      <w:r w:rsidR="00EE5209" w:rsidRPr="00EE5209">
        <w:rPr>
          <w:rFonts w:ascii="Arial" w:hAnsi="Arial" w:cs="Arial"/>
          <w:kern w:val="44"/>
          <w:sz w:val="22"/>
        </w:rPr>
        <w:t xml:space="preserve"> CCs is 24% after nail penetration (</w:t>
      </w:r>
      <w:r w:rsidR="008F30BC" w:rsidRPr="008F30BC">
        <w:rPr>
          <w:rFonts w:ascii="Arial" w:hAnsi="Arial" w:cs="Arial"/>
          <w:kern w:val="44"/>
          <w:sz w:val="22"/>
        </w:rPr>
        <w:t xml:space="preserve">Supplementary </w:t>
      </w:r>
      <w:r w:rsidR="00EE5209" w:rsidRPr="00EE5209">
        <w:rPr>
          <w:rFonts w:ascii="Arial" w:hAnsi="Arial" w:cs="Arial"/>
          <w:kern w:val="44"/>
          <w:sz w:val="22"/>
        </w:rPr>
        <w:t>Fig. S</w:t>
      </w:r>
      <w:r w:rsidR="00EE5209">
        <w:rPr>
          <w:rFonts w:ascii="Arial" w:hAnsi="Arial" w:cs="Arial"/>
          <w:kern w:val="44"/>
          <w:sz w:val="22"/>
        </w:rPr>
        <w:t>38c</w:t>
      </w:r>
      <w:r w:rsidR="00EE5209" w:rsidRPr="00EE5209">
        <w:rPr>
          <w:rFonts w:ascii="Arial" w:hAnsi="Arial" w:cs="Arial"/>
          <w:kern w:val="44"/>
          <w:sz w:val="22"/>
        </w:rPr>
        <w:t>), while, that of Al||Cu cells is increased to 3</w:t>
      </w:r>
      <w:r w:rsidR="00EE5209">
        <w:rPr>
          <w:rFonts w:ascii="Arial" w:hAnsi="Arial" w:cs="Arial"/>
          <w:kern w:val="44"/>
          <w:sz w:val="22"/>
        </w:rPr>
        <w:t>1</w:t>
      </w:r>
      <w:r w:rsidR="00EE5209" w:rsidRPr="00EE5209">
        <w:rPr>
          <w:rFonts w:ascii="Arial" w:hAnsi="Arial" w:cs="Arial"/>
          <w:kern w:val="44"/>
          <w:sz w:val="22"/>
        </w:rPr>
        <w:t xml:space="preserve">%, implying a more violent </w:t>
      </w:r>
      <w:r w:rsidR="00EE5209">
        <w:rPr>
          <w:rFonts w:ascii="Arial" w:hAnsi="Arial" w:cs="Arial"/>
          <w:kern w:val="44"/>
          <w:sz w:val="22"/>
        </w:rPr>
        <w:t>thermal runaway</w:t>
      </w:r>
      <w:r w:rsidR="00EE5209" w:rsidRPr="00EE5209">
        <w:rPr>
          <w:rFonts w:ascii="Arial" w:hAnsi="Arial" w:cs="Arial"/>
          <w:kern w:val="44"/>
          <w:sz w:val="22"/>
        </w:rPr>
        <w:t xml:space="preserve"> in Al||Cu </w:t>
      </w:r>
      <w:r w:rsidR="00B801A4">
        <w:rPr>
          <w:rFonts w:ascii="Arial" w:hAnsi="Arial" w:cs="Arial"/>
          <w:kern w:val="44"/>
          <w:sz w:val="22"/>
        </w:rPr>
        <w:t>battery</w:t>
      </w:r>
      <w:r w:rsidR="00EE5209" w:rsidRPr="00EE5209">
        <w:rPr>
          <w:rFonts w:ascii="Arial" w:hAnsi="Arial" w:cs="Arial"/>
          <w:kern w:val="44"/>
          <w:sz w:val="22"/>
        </w:rPr>
        <w:t>.</w:t>
      </w:r>
    </w:p>
    <w:p w14:paraId="57CD264F" w14:textId="77777777" w:rsidR="008E6712" w:rsidRDefault="008E6712">
      <w:pPr>
        <w:widowControl/>
        <w:jc w:val="left"/>
        <w:rPr>
          <w:rFonts w:ascii="Arial" w:hAnsi="Arial" w:cs="Arial"/>
          <w:sz w:val="22"/>
        </w:rPr>
      </w:pPr>
      <w:r>
        <w:rPr>
          <w:rFonts w:ascii="Arial" w:hAnsi="Arial" w:cs="Arial"/>
          <w:sz w:val="22"/>
        </w:rPr>
        <w:br w:type="page"/>
      </w:r>
    </w:p>
    <w:p w14:paraId="2B7FC47D" w14:textId="1D61EA4C" w:rsidR="008E6712" w:rsidRDefault="008E6712" w:rsidP="008E6712">
      <w:pPr>
        <w:spacing w:after="120"/>
        <w:jc w:val="center"/>
        <w:rPr>
          <w:rFonts w:ascii="Arial" w:hAnsi="Arial" w:cs="Arial"/>
          <w:b/>
          <w:sz w:val="22"/>
        </w:rPr>
      </w:pPr>
      <w:r>
        <w:rPr>
          <w:rFonts w:ascii="Arial" w:hAnsi="Arial" w:cs="Arial"/>
          <w:b/>
          <w:noProof/>
          <w:sz w:val="22"/>
        </w:rPr>
        <w:lastRenderedPageBreak/>
        <w:drawing>
          <wp:inline distT="0" distB="0" distL="0" distR="0" wp14:anchorId="49738F11" wp14:editId="5C87F87A">
            <wp:extent cx="5948075" cy="2685086"/>
            <wp:effectExtent l="0" t="0" r="0" b="0"/>
            <wp:docPr id="1182219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19141" name="图片 1182219141"/>
                    <pic:cNvPicPr/>
                  </pic:nvPicPr>
                  <pic:blipFill rotWithShape="1">
                    <a:blip r:embed="rId60" cstate="print">
                      <a:extLst>
                        <a:ext uri="{28A0092B-C50C-407E-A947-70E740481C1C}">
                          <a14:useLocalDpi xmlns:a14="http://schemas.microsoft.com/office/drawing/2010/main" val="0"/>
                        </a:ext>
                      </a:extLst>
                    </a:blip>
                    <a:srcRect r="1650"/>
                    <a:stretch/>
                  </pic:blipFill>
                  <pic:spPr bwMode="auto">
                    <a:xfrm>
                      <a:off x="0" y="0"/>
                      <a:ext cx="5951081" cy="2686443"/>
                    </a:xfrm>
                    <a:prstGeom prst="rect">
                      <a:avLst/>
                    </a:prstGeom>
                    <a:ln>
                      <a:noFill/>
                    </a:ln>
                    <a:extLst>
                      <a:ext uri="{53640926-AAD7-44D8-BBD7-CCE9431645EC}">
                        <a14:shadowObscured xmlns:a14="http://schemas.microsoft.com/office/drawing/2010/main"/>
                      </a:ext>
                    </a:extLst>
                  </pic:spPr>
                </pic:pic>
              </a:graphicData>
            </a:graphic>
          </wp:inline>
        </w:drawing>
      </w:r>
    </w:p>
    <w:p w14:paraId="50661616" w14:textId="327371E6" w:rsidR="008E6712" w:rsidRDefault="008E6712">
      <w:pPr>
        <w:widowControl/>
        <w:jc w:val="left"/>
        <w:rPr>
          <w:rFonts w:ascii="Arial" w:hAnsi="Arial" w:cs="Arial"/>
          <w:b/>
          <w:bCs/>
          <w:kern w:val="44"/>
          <w:sz w:val="22"/>
        </w:rPr>
      </w:pPr>
      <w:r>
        <w:rPr>
          <w:rFonts w:ascii="Arial" w:hAnsi="Arial" w:cs="Arial"/>
          <w:b/>
          <w:sz w:val="22"/>
          <w:szCs w:val="24"/>
        </w:rPr>
        <w:t xml:space="preserve">Supplementary Fig. </w:t>
      </w:r>
      <w:r>
        <w:rPr>
          <w:rFonts w:ascii="Arial" w:hAnsi="Arial" w:cs="Arial" w:hint="eastAsia"/>
          <w:b/>
          <w:sz w:val="22"/>
          <w:szCs w:val="24"/>
        </w:rPr>
        <w:t>S</w:t>
      </w:r>
      <w:r w:rsidR="00DF623A">
        <w:rPr>
          <w:rFonts w:ascii="Arial" w:hAnsi="Arial" w:cs="Arial"/>
          <w:b/>
          <w:sz w:val="22"/>
          <w:szCs w:val="24"/>
        </w:rPr>
        <w:t>39</w:t>
      </w:r>
      <w:r>
        <w:rPr>
          <w:rFonts w:ascii="Arial" w:hAnsi="Arial" w:cs="Arial"/>
          <w:b/>
          <w:sz w:val="22"/>
          <w:szCs w:val="24"/>
        </w:rPr>
        <w:t>.</w:t>
      </w:r>
      <w:r w:rsidRPr="008E6712">
        <w:rPr>
          <w:rFonts w:ascii="Arial" w:hAnsi="Arial" w:cs="Arial"/>
          <w:b/>
          <w:bCs/>
          <w:sz w:val="22"/>
          <w:szCs w:val="24"/>
        </w:rPr>
        <w:t xml:space="preserve"> </w:t>
      </w:r>
      <w:r w:rsidRPr="008E6712">
        <w:rPr>
          <w:rFonts w:ascii="Arial" w:hAnsi="Arial" w:cs="Arial"/>
          <w:b/>
          <w:bCs/>
          <w:kern w:val="44"/>
          <w:sz w:val="22"/>
        </w:rPr>
        <w:t>Time-resolved phase-field simulations of thermal dispersion for pouch cells with Al||Cu CCs and Gr||Gr CCs, respectively.</w:t>
      </w:r>
    </w:p>
    <w:p w14:paraId="677656DA" w14:textId="77777777" w:rsidR="002C52C2" w:rsidRPr="008E6712" w:rsidRDefault="002C52C2">
      <w:pPr>
        <w:widowControl/>
        <w:jc w:val="left"/>
        <w:rPr>
          <w:rFonts w:ascii="Arial" w:hAnsi="Arial" w:cs="Arial"/>
          <w:b/>
          <w:bCs/>
          <w:kern w:val="44"/>
          <w:sz w:val="22"/>
        </w:rPr>
      </w:pPr>
    </w:p>
    <w:p w14:paraId="34A4A8F3" w14:textId="77777777" w:rsidR="002C52C2" w:rsidRPr="002C52C2" w:rsidRDefault="002C52C2" w:rsidP="002C52C2">
      <w:pPr>
        <w:overflowPunct w:val="0"/>
        <w:topLinePunct/>
        <w:adjustRightInd w:val="0"/>
        <w:snapToGrid w:val="0"/>
        <w:ind w:firstLineChars="200" w:firstLine="480"/>
        <w:rPr>
          <w:rFonts w:ascii="Times New Roman" w:eastAsia="宋体" w:hAnsi="Times New Roman" w:cs="Times New Roman"/>
          <w:sz w:val="24"/>
          <w:szCs w:val="24"/>
        </w:rPr>
      </w:pPr>
      <w:bookmarkStart w:id="17" w:name="_Hlk149420466"/>
      <w:r w:rsidRPr="002C52C2">
        <w:rPr>
          <w:rFonts w:ascii="Times New Roman" w:eastAsia="宋体" w:hAnsi="Times New Roman" w:cs="Times New Roman"/>
          <w:sz w:val="24"/>
          <w:szCs w:val="24"/>
        </w:rPr>
        <w:t>Finite element transient calculation is used to simulate the dynamic temperature change with time.</w:t>
      </w:r>
    </w:p>
    <w:p w14:paraId="2BF250FD" w14:textId="129AD42A" w:rsidR="002C52C2" w:rsidRPr="002C52C2" w:rsidRDefault="002C52C2" w:rsidP="002C52C2">
      <w:pPr>
        <w:overflowPunct w:val="0"/>
        <w:topLinePunct/>
        <w:adjustRightInd w:val="0"/>
        <w:snapToGrid w:val="0"/>
        <w:ind w:firstLineChars="200" w:firstLine="480"/>
        <w:rPr>
          <w:rFonts w:ascii="Times New Roman" w:eastAsia="宋体" w:hAnsi="Times New Roman" w:cs="Times New Roman"/>
          <w:sz w:val="24"/>
          <w:szCs w:val="24"/>
        </w:rPr>
      </w:pPr>
      <w:r w:rsidRPr="002C52C2">
        <w:rPr>
          <w:rFonts w:ascii="Times New Roman" w:eastAsia="宋体" w:hAnsi="Times New Roman" w:cs="Times New Roman"/>
          <w:sz w:val="24"/>
          <w:szCs w:val="24"/>
        </w:rPr>
        <w:t xml:space="preserve">The heat conduction process inside the battery is controlled by the thermal conductivity differential </w:t>
      </w:r>
      <w:r w:rsidR="00E50F83">
        <w:rPr>
          <w:rFonts w:ascii="Times New Roman" w:eastAsia="宋体" w:hAnsi="Times New Roman" w:cs="Times New Roman"/>
          <w:sz w:val="24"/>
          <w:szCs w:val="24"/>
        </w:rPr>
        <w:t>Eq.6</w:t>
      </w:r>
    </w:p>
    <w:p w14:paraId="0A19C42B" w14:textId="6E530A15" w:rsidR="002C52C2" w:rsidRPr="002C52C2" w:rsidRDefault="002C52C2" w:rsidP="002C52C2">
      <w:pPr>
        <w:tabs>
          <w:tab w:val="center" w:pos="4160"/>
          <w:tab w:val="right" w:pos="8300"/>
        </w:tabs>
        <w:kinsoku w:val="0"/>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ab/>
      </w:r>
      <m:oMath>
        <m:r>
          <w:rPr>
            <w:rFonts w:ascii="Cambria Math" w:eastAsia="宋体" w:hAnsi="Times New Roman" w:cs="Times New Roman"/>
            <w:sz w:val="24"/>
            <w:szCs w:val="24"/>
          </w:rPr>
          <m:t>ρc</m:t>
        </m:r>
        <m:f>
          <m:fPr>
            <m:ctrlPr>
              <w:rPr>
                <w:rFonts w:ascii="Cambria Math" w:eastAsia="宋体" w:hAnsi="Cambria Math" w:cs="Times New Roman"/>
                <w:i/>
                <w:sz w:val="24"/>
                <w:szCs w:val="24"/>
              </w:rPr>
            </m:ctrlPr>
          </m:fPr>
          <m:num>
            <m:r>
              <w:rPr>
                <w:rFonts w:ascii="Cambria Math" w:eastAsia="宋体" w:hAnsi="Times New Roman" w:cs="Times New Roman"/>
                <w:sz w:val="24"/>
                <w:szCs w:val="24"/>
              </w:rPr>
              <m:t>∂T</m:t>
            </m:r>
            <m:ctrlPr>
              <w:rPr>
                <w:rFonts w:ascii="Cambria Math" w:eastAsia="宋体" w:hAnsi="Times New Roman" w:cs="Times New Roman"/>
                <w:i/>
                <w:sz w:val="24"/>
                <w:szCs w:val="24"/>
              </w:rPr>
            </m:ctrlPr>
          </m:num>
          <m:den>
            <m:r>
              <w:rPr>
                <w:rFonts w:ascii="Cambria Math" w:eastAsia="宋体" w:hAnsi="Times New Roman" w:cs="Times New Roman"/>
                <w:sz w:val="24"/>
                <w:szCs w:val="24"/>
              </w:rPr>
              <m:t>∂t</m:t>
            </m:r>
            <m:ctrlPr>
              <w:rPr>
                <w:rFonts w:ascii="Cambria Math" w:eastAsia="宋体" w:hAnsi="Times New Roman" w:cs="Times New Roman"/>
                <w:i/>
                <w:sz w:val="24"/>
                <w:szCs w:val="24"/>
              </w:rPr>
            </m:ctrlPr>
          </m:den>
        </m:f>
        <m:r>
          <w:rPr>
            <w:rFonts w:ascii="Cambria Math" w:eastAsia="宋体" w:hAnsi="Times New Roman" w:cs="Times New Roman"/>
            <w:sz w:val="24"/>
            <w:szCs w:val="24"/>
          </w:rPr>
          <m:t>=</m:t>
        </m:r>
        <m:r>
          <w:rPr>
            <w:rFonts w:ascii="Cambria Math" w:eastAsia="宋体" w:hAnsi="Times New Roman" w:cs="Times New Roman"/>
            <w:sz w:val="24"/>
            <w:szCs w:val="24"/>
          </w:rPr>
          <m:t>-</m:t>
        </m:r>
        <m:r>
          <w:rPr>
            <w:rFonts w:ascii="Cambria Math" w:eastAsia="宋体" w:hAnsi="Cambria Math" w:cs="Cambria Math"/>
            <w:sz w:val="24"/>
            <w:szCs w:val="24"/>
          </w:rPr>
          <m:t>∇⋅</m:t>
        </m:r>
        <m:r>
          <w:rPr>
            <w:rFonts w:ascii="Cambria Math" w:eastAsia="宋体" w:hAnsi="Times New Roman" w:cs="Times New Roman"/>
            <w:sz w:val="24"/>
            <w:szCs w:val="24"/>
          </w:rPr>
          <m:t>q+</m:t>
        </m:r>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Q</m:t>
            </m:r>
          </m:e>
          <m:sub>
            <m:r>
              <w:rPr>
                <w:rFonts w:ascii="Cambria Math" w:eastAsia="宋体" w:hAnsi="Times New Roman" w:cs="Times New Roman"/>
                <w:sz w:val="24"/>
                <w:szCs w:val="24"/>
              </w:rPr>
              <m:t>V</m:t>
            </m:r>
          </m:sub>
        </m:sSub>
      </m:oMath>
      <w:r w:rsidRPr="002C52C2">
        <w:rPr>
          <w:rFonts w:ascii="Times New Roman" w:eastAsia="宋体" w:hAnsi="Times New Roman" w:cs="Times New Roman"/>
          <w:sz w:val="24"/>
          <w:szCs w:val="24"/>
        </w:rPr>
        <w:t>,</w:t>
      </w:r>
      <w:r w:rsidRPr="002C52C2">
        <w:rPr>
          <w:rFonts w:ascii="Times New Roman" w:eastAsia="宋体" w:hAnsi="Times New Roman" w:cs="Times New Roman"/>
          <w:sz w:val="24"/>
          <w:szCs w:val="24"/>
        </w:rPr>
        <w:tab/>
        <w:t>(</w:t>
      </w:r>
      <w:r>
        <w:rPr>
          <w:rFonts w:ascii="Times New Roman" w:eastAsia="宋体" w:hAnsi="Times New Roman" w:cs="Times New Roman"/>
          <w:sz w:val="24"/>
          <w:szCs w:val="24"/>
        </w:rPr>
        <w:t>6</w:t>
      </w:r>
      <w:r w:rsidRPr="002C52C2">
        <w:rPr>
          <w:rFonts w:ascii="Times New Roman" w:eastAsia="宋体" w:hAnsi="Times New Roman" w:cs="Times New Roman"/>
          <w:sz w:val="24"/>
          <w:szCs w:val="24"/>
        </w:rPr>
        <w:t>)</w:t>
      </w:r>
    </w:p>
    <w:p w14:paraId="19875953" w14:textId="77777777" w:rsidR="002C52C2" w:rsidRPr="002C52C2" w:rsidRDefault="002C52C2" w:rsidP="002C52C2">
      <w:pPr>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 xml:space="preserve">and the </w:t>
      </w:r>
      <w:r w:rsidRPr="002C52C2">
        <w:rPr>
          <w:rFonts w:ascii="Times New Roman" w:eastAsia="宋体" w:hAnsi="Times New Roman" w:cs="Times New Roman" w:hint="eastAsia"/>
          <w:sz w:val="24"/>
          <w:szCs w:val="24"/>
        </w:rPr>
        <w:t>Fourier</w:t>
      </w:r>
      <w:r w:rsidRPr="002C52C2">
        <w:rPr>
          <w:rFonts w:ascii="Times New Roman" w:eastAsia="宋体" w:hAnsi="Times New Roman" w:cs="Times New Roman"/>
          <w:sz w:val="24"/>
          <w:szCs w:val="24"/>
        </w:rPr>
        <w:t>’s law</w:t>
      </w:r>
    </w:p>
    <w:p w14:paraId="787A855D" w14:textId="10AFF9AA" w:rsidR="002C52C2" w:rsidRPr="002C52C2" w:rsidRDefault="002C52C2" w:rsidP="002C52C2">
      <w:pPr>
        <w:tabs>
          <w:tab w:val="center" w:pos="4160"/>
          <w:tab w:val="right" w:pos="8300"/>
        </w:tabs>
        <w:kinsoku w:val="0"/>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ab/>
      </w:r>
      <m:oMath>
        <m:r>
          <w:rPr>
            <w:rFonts w:ascii="Cambria Math" w:eastAsia="宋体" w:hAnsi="Times New Roman" w:cs="Times New Roman"/>
            <w:sz w:val="24"/>
            <w:szCs w:val="24"/>
          </w:rPr>
          <m:t>q=</m:t>
        </m:r>
        <m:r>
          <w:rPr>
            <w:rFonts w:ascii="Cambria Math" w:eastAsia="宋体" w:hAnsi="Times New Roman" w:cs="Times New Roman"/>
            <w:sz w:val="24"/>
            <w:szCs w:val="24"/>
          </w:rPr>
          <m:t>-</m:t>
        </m:r>
        <m:r>
          <w:rPr>
            <w:rFonts w:ascii="Cambria Math" w:eastAsia="宋体" w:hAnsi="Times New Roman" w:cs="Times New Roman"/>
            <w:sz w:val="24"/>
            <w:szCs w:val="24"/>
          </w:rPr>
          <m:t>κ</m:t>
        </m:r>
        <m:r>
          <w:rPr>
            <w:rFonts w:ascii="Cambria Math" w:eastAsia="宋体" w:hAnsi="Cambria Math" w:cs="Cambria Math"/>
            <w:sz w:val="24"/>
            <w:szCs w:val="24"/>
          </w:rPr>
          <m:t>∇</m:t>
        </m:r>
        <m:r>
          <w:rPr>
            <w:rFonts w:ascii="Cambria Math" w:eastAsia="宋体" w:hAnsi="Times New Roman" w:cs="Times New Roman"/>
            <w:sz w:val="24"/>
            <w:szCs w:val="24"/>
          </w:rPr>
          <m:t>T</m:t>
        </m:r>
      </m:oMath>
      <w:r w:rsidRPr="002C52C2">
        <w:rPr>
          <w:rFonts w:ascii="Times New Roman" w:eastAsia="宋体" w:hAnsi="Times New Roman" w:cs="Times New Roman"/>
          <w:sz w:val="24"/>
          <w:szCs w:val="24"/>
        </w:rPr>
        <w:t>.</w:t>
      </w:r>
      <w:r w:rsidRPr="002C52C2">
        <w:rPr>
          <w:rFonts w:ascii="Times New Roman" w:eastAsia="宋体" w:hAnsi="Times New Roman" w:cs="Times New Roman"/>
          <w:sz w:val="24"/>
          <w:szCs w:val="24"/>
        </w:rPr>
        <w:tab/>
        <w:t>(</w:t>
      </w:r>
      <w:r>
        <w:rPr>
          <w:rFonts w:ascii="Times New Roman" w:eastAsia="宋体" w:hAnsi="Times New Roman" w:cs="Times New Roman"/>
          <w:sz w:val="24"/>
          <w:szCs w:val="24"/>
        </w:rPr>
        <w:t>7</w:t>
      </w:r>
      <w:r w:rsidRPr="002C52C2">
        <w:rPr>
          <w:rFonts w:ascii="Times New Roman" w:eastAsia="宋体" w:hAnsi="Times New Roman" w:cs="Times New Roman"/>
          <w:sz w:val="24"/>
          <w:szCs w:val="24"/>
        </w:rPr>
        <w:t>)</w:t>
      </w:r>
    </w:p>
    <w:p w14:paraId="0F5B342E" w14:textId="735A2C2A" w:rsidR="002C52C2" w:rsidRPr="002C52C2" w:rsidRDefault="002C52C2" w:rsidP="00E50F83">
      <w:pPr>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 xml:space="preserve">In the above two equations, q is the heat flux, </w:t>
      </w:r>
      <m:oMath>
        <m:sSub>
          <m:sSubPr>
            <m:ctrlPr>
              <w:rPr>
                <w:rFonts w:ascii="Cambria Math" w:eastAsia="等线" w:hAnsi="等线" w:cs="Times New Roman"/>
                <w:i/>
              </w:rPr>
            </m:ctrlPr>
          </m:sSubPr>
          <m:e>
            <m:r>
              <w:rPr>
                <w:rFonts w:ascii="Cambria Math" w:eastAsia="等线" w:hAnsi="等线" w:cs="Times New Roman"/>
              </w:rPr>
              <m:t>Q</m:t>
            </m:r>
          </m:e>
          <m:sub>
            <m:r>
              <w:rPr>
                <w:rFonts w:ascii="Cambria Math" w:eastAsia="等线" w:hAnsi="等线" w:cs="Times New Roman"/>
              </w:rPr>
              <m:t>V</m:t>
            </m:r>
          </m:sub>
        </m:sSub>
      </m:oMath>
      <w:r w:rsidRPr="002C52C2">
        <w:rPr>
          <w:rFonts w:ascii="Times New Roman" w:eastAsia="等线" w:hAnsi="Times New Roman" w:cs="Times New Roman"/>
          <w:sz w:val="24"/>
          <w:szCs w:val="24"/>
        </w:rPr>
        <w:t xml:space="preserve">is </w:t>
      </w:r>
      <w:r w:rsidRPr="002C52C2">
        <w:rPr>
          <w:rFonts w:ascii="Times New Roman" w:eastAsia="宋体" w:hAnsi="Times New Roman" w:cs="Times New Roman"/>
          <w:sz w:val="24"/>
          <w:szCs w:val="24"/>
        </w:rPr>
        <w:t xml:space="preserve">the volume heat source, T is the temperature, </w:t>
      </w:r>
      <w:r w:rsidRPr="002C52C2">
        <w:rPr>
          <w:rFonts w:ascii="等线" w:eastAsia="等线" w:hAnsi="等线" w:cs="Times New Roman"/>
          <w:position w:val="-10"/>
        </w:rPr>
        <w:object w:dxaOrig="240" w:dyaOrig="260" w14:anchorId="5B589976">
          <v:shape id="_x0000_i1032" type="#_x0000_t75" style="width:12.2pt;height:12.65pt" o:ole="">
            <v:imagedata r:id="rId61" o:title=""/>
          </v:shape>
          <o:OLEObject Type="Embed" ProgID="Equation.DSMT4" ShapeID="_x0000_i1032" DrawAspect="Content" ObjectID="_1761396403" r:id="rId62"/>
        </w:object>
      </w:r>
      <w:r w:rsidRPr="002C52C2">
        <w:rPr>
          <w:rFonts w:ascii="Times New Roman" w:eastAsia="等线" w:hAnsi="Times New Roman" w:cs="Times New Roman"/>
          <w:sz w:val="24"/>
          <w:szCs w:val="24"/>
        </w:rPr>
        <w:t xml:space="preserve">is </w:t>
      </w:r>
      <w:r w:rsidRPr="002C52C2">
        <w:rPr>
          <w:rFonts w:ascii="Times New Roman" w:eastAsia="宋体" w:hAnsi="Times New Roman" w:cs="Times New Roman"/>
          <w:sz w:val="24"/>
          <w:szCs w:val="24"/>
        </w:rPr>
        <w:t xml:space="preserve">the material density, </w:t>
      </w:r>
      <w:r w:rsidRPr="002C52C2">
        <w:rPr>
          <w:rFonts w:ascii="Times New Roman" w:eastAsia="宋体" w:hAnsi="Times New Roman" w:cs="Times New Roman"/>
          <w:i/>
          <w:sz w:val="24"/>
          <w:szCs w:val="24"/>
        </w:rPr>
        <w:t>c</w:t>
      </w:r>
      <w:r w:rsidRPr="002C52C2">
        <w:rPr>
          <w:rFonts w:ascii="Times New Roman" w:eastAsia="宋体" w:hAnsi="Times New Roman" w:cs="Times New Roman"/>
          <w:sz w:val="24"/>
          <w:szCs w:val="24"/>
        </w:rPr>
        <w:t xml:space="preserve"> is the specific heat capacity, and the </w:t>
      </w:r>
      <w:r w:rsidRPr="002C52C2">
        <w:rPr>
          <w:rFonts w:ascii="等线" w:eastAsia="等线" w:hAnsi="等线" w:cs="Times New Roman"/>
          <w:position w:val="-4"/>
        </w:rPr>
        <w:object w:dxaOrig="220" w:dyaOrig="200" w14:anchorId="710433F5">
          <v:shape id="_x0000_i1033" type="#_x0000_t75" style="width:11.35pt;height:10.1pt" o:ole="">
            <v:imagedata r:id="rId63" o:title=""/>
          </v:shape>
          <o:OLEObject Type="Embed" ProgID="Equation.DSMT4" ShapeID="_x0000_i1033" DrawAspect="Content" ObjectID="_1761396404" r:id="rId64"/>
        </w:object>
      </w:r>
      <w:r w:rsidRPr="002C52C2">
        <w:rPr>
          <w:rFonts w:ascii="Times New Roman" w:eastAsia="宋体" w:hAnsi="Times New Roman" w:cs="Times New Roman"/>
          <w:sz w:val="24"/>
          <w:szCs w:val="24"/>
        </w:rPr>
        <w:t>is the thermal conductivity.</w:t>
      </w:r>
    </w:p>
    <w:p w14:paraId="38ED71B3" w14:textId="6280D950" w:rsidR="002C52C2" w:rsidRPr="002C52C2" w:rsidRDefault="002C52C2" w:rsidP="002C52C2">
      <w:pPr>
        <w:overflowPunct w:val="0"/>
        <w:topLinePunct/>
        <w:adjustRightInd w:val="0"/>
        <w:snapToGrid w:val="0"/>
        <w:ind w:firstLineChars="200" w:firstLine="480"/>
        <w:rPr>
          <w:rFonts w:ascii="Times New Roman" w:eastAsia="宋体" w:hAnsi="Times New Roman" w:cs="Times New Roman"/>
          <w:sz w:val="24"/>
          <w:szCs w:val="24"/>
        </w:rPr>
      </w:pPr>
      <w:r w:rsidRPr="002C52C2">
        <w:rPr>
          <w:rFonts w:ascii="Times New Roman" w:eastAsia="宋体" w:hAnsi="Times New Roman" w:cs="Times New Roman"/>
          <w:sz w:val="24"/>
          <w:szCs w:val="24"/>
        </w:rPr>
        <w:t>The material volume heat source includes two parts: (</w:t>
      </w:r>
      <w:r w:rsidR="00E50F83">
        <w:rPr>
          <w:rFonts w:ascii="Times New Roman" w:eastAsia="宋体" w:hAnsi="Times New Roman" w:cs="Times New Roman" w:hint="eastAsia"/>
          <w:sz w:val="24"/>
          <w:szCs w:val="24"/>
        </w:rPr>
        <w:t>a</w:t>
      </w:r>
      <w:r w:rsidRPr="002C52C2">
        <w:rPr>
          <w:rFonts w:ascii="Times New Roman" w:eastAsia="宋体" w:hAnsi="Times New Roman" w:cs="Times New Roman"/>
          <w:sz w:val="24"/>
          <w:szCs w:val="24"/>
        </w:rPr>
        <w:t>) the line heat source through the upper and lower bottom of the model symmetry axis (to simulate the heat from battery short circuit), (</w:t>
      </w:r>
      <w:r w:rsidR="00E50F83">
        <w:rPr>
          <w:rFonts w:ascii="Times New Roman" w:eastAsia="宋体" w:hAnsi="Times New Roman" w:cs="Times New Roman" w:hint="eastAsia"/>
          <w:sz w:val="24"/>
          <w:szCs w:val="24"/>
        </w:rPr>
        <w:t>b</w:t>
      </w:r>
      <w:r w:rsidRPr="002C52C2">
        <w:rPr>
          <w:rFonts w:ascii="Times New Roman" w:eastAsia="宋体" w:hAnsi="Times New Roman" w:cs="Times New Roman"/>
          <w:sz w:val="24"/>
          <w:szCs w:val="24"/>
        </w:rPr>
        <w:t xml:space="preserve">) the body heat source inside the electrolyte (to simulate the released heat from electrolyte decomposition when the temperature reaches a certain value), </w:t>
      </w:r>
    </w:p>
    <w:p w14:paraId="082FA138" w14:textId="6833FD1A" w:rsidR="002C52C2" w:rsidRPr="002C52C2" w:rsidRDefault="002C52C2" w:rsidP="00E50F83">
      <w:pPr>
        <w:tabs>
          <w:tab w:val="center" w:pos="4160"/>
          <w:tab w:val="right" w:pos="8300"/>
        </w:tabs>
        <w:kinsoku w:val="0"/>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ab/>
      </w:r>
      <m:oMath>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Q</m:t>
            </m:r>
          </m:e>
          <m:sub>
            <m:r>
              <w:rPr>
                <w:rFonts w:ascii="Cambria Math" w:eastAsia="宋体" w:hAnsi="Times New Roman" w:cs="Times New Roman"/>
                <w:sz w:val="24"/>
                <w:szCs w:val="24"/>
              </w:rPr>
              <m:t>V</m:t>
            </m:r>
          </m:sub>
        </m:sSub>
        <m:r>
          <w:rPr>
            <w:rFonts w:ascii="Cambria Math" w:eastAsia="宋体" w:hAnsi="Times New Roman" w:cs="Times New Roman"/>
            <w:sz w:val="24"/>
            <w:szCs w:val="24"/>
          </w:rPr>
          <m:t>=</m:t>
        </m:r>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Q</m:t>
            </m:r>
          </m:e>
          <m:sub>
            <m:r>
              <w:rPr>
                <w:rFonts w:ascii="Cambria Math" w:eastAsia="宋体" w:hAnsi="Times New Roman" w:cs="Times New Roman"/>
                <w:sz w:val="24"/>
                <w:szCs w:val="24"/>
              </w:rPr>
              <m:t>1</m:t>
            </m:r>
          </m:sub>
        </m:sSub>
        <m:r>
          <w:rPr>
            <w:rFonts w:ascii="Cambria Math" w:eastAsia="宋体" w:hAnsi="Times New Roman" w:cs="Times New Roman"/>
            <w:sz w:val="24"/>
            <w:szCs w:val="24"/>
          </w:rPr>
          <m:t>+</m:t>
        </m:r>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Q</m:t>
            </m:r>
          </m:e>
          <m:sub>
            <m:r>
              <w:rPr>
                <w:rFonts w:ascii="Cambria Math" w:eastAsia="宋体" w:hAnsi="Times New Roman" w:cs="Times New Roman"/>
                <w:sz w:val="24"/>
                <w:szCs w:val="24"/>
              </w:rPr>
              <m:t>2</m:t>
            </m:r>
          </m:sub>
        </m:sSub>
      </m:oMath>
      <w:r w:rsidRPr="002C52C2">
        <w:rPr>
          <w:rFonts w:ascii="Times New Roman" w:eastAsia="宋体" w:hAnsi="Times New Roman" w:cs="Times New Roman"/>
          <w:sz w:val="24"/>
          <w:szCs w:val="24"/>
        </w:rPr>
        <w:tab/>
        <w:t>(</w:t>
      </w:r>
      <w:r>
        <w:rPr>
          <w:rFonts w:ascii="Times New Roman" w:eastAsia="宋体" w:hAnsi="Times New Roman" w:cs="Times New Roman"/>
          <w:sz w:val="24"/>
          <w:szCs w:val="24"/>
        </w:rPr>
        <w:t>8</w:t>
      </w:r>
      <w:r w:rsidRPr="002C52C2">
        <w:rPr>
          <w:rFonts w:ascii="Times New Roman" w:eastAsia="宋体" w:hAnsi="Times New Roman" w:cs="Times New Roman"/>
          <w:sz w:val="24"/>
          <w:szCs w:val="24"/>
        </w:rPr>
        <w:t>)</w:t>
      </w:r>
    </w:p>
    <w:p w14:paraId="264895DF" w14:textId="77777777" w:rsidR="002C52C2" w:rsidRPr="002C52C2" w:rsidRDefault="002C52C2" w:rsidP="002C52C2">
      <w:pPr>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 xml:space="preserve">The calculation assumes that the linear heat source </w:t>
      </w:r>
      <w:r w:rsidRPr="002C52C2">
        <w:rPr>
          <w:rFonts w:ascii="Times New Roman" w:eastAsia="宋体" w:hAnsi="Times New Roman" w:cs="Times New Roman"/>
          <w:i/>
          <w:sz w:val="24"/>
          <w:szCs w:val="24"/>
        </w:rPr>
        <w:t>Q</w:t>
      </w:r>
      <w:r w:rsidRPr="002C52C2">
        <w:rPr>
          <w:rFonts w:ascii="Times New Roman" w:eastAsia="宋体" w:hAnsi="Times New Roman" w:cs="Times New Roman"/>
          <w:i/>
          <w:sz w:val="24"/>
          <w:szCs w:val="24"/>
          <w:vertAlign w:val="subscript"/>
        </w:rPr>
        <w:t>1</w:t>
      </w:r>
      <w:r w:rsidRPr="002C52C2">
        <w:rPr>
          <w:rFonts w:ascii="Times New Roman" w:eastAsia="宋体" w:hAnsi="Times New Roman" w:cs="Times New Roman"/>
          <w:sz w:val="24"/>
          <w:szCs w:val="24"/>
        </w:rPr>
        <w:t xml:space="preserve"> of the battery short circuit decays exponentially with time</w:t>
      </w:r>
    </w:p>
    <w:p w14:paraId="49AA4C26" w14:textId="2D81AD62" w:rsidR="002C52C2" w:rsidRPr="002C52C2" w:rsidRDefault="002C52C2" w:rsidP="00E50F83">
      <w:pPr>
        <w:tabs>
          <w:tab w:val="center" w:pos="4160"/>
          <w:tab w:val="right" w:pos="8300"/>
        </w:tabs>
        <w:kinsoku w:val="0"/>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ab/>
      </w:r>
      <m:oMath>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Q</m:t>
            </m:r>
          </m:e>
          <m:sub>
            <m:r>
              <w:rPr>
                <w:rFonts w:ascii="Cambria Math" w:eastAsia="宋体" w:hAnsi="Times New Roman" w:cs="Times New Roman"/>
                <w:sz w:val="24"/>
                <w:szCs w:val="24"/>
              </w:rPr>
              <m:t>1</m:t>
            </m:r>
          </m:sub>
        </m:sSub>
        <m:r>
          <w:rPr>
            <w:rFonts w:ascii="Cambria Math" w:eastAsia="宋体" w:hAnsi="Times New Roman" w:cs="Times New Roman"/>
            <w:sz w:val="24"/>
            <w:szCs w:val="24"/>
          </w:rPr>
          <m:t>=</m:t>
        </m:r>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Q</m:t>
            </m:r>
          </m:e>
          <m:sub>
            <m:r>
              <w:rPr>
                <w:rFonts w:ascii="Cambria Math" w:eastAsia="宋体" w:hAnsi="Times New Roman" w:cs="Times New Roman"/>
                <w:sz w:val="24"/>
                <w:szCs w:val="24"/>
              </w:rPr>
              <m:t>10</m:t>
            </m:r>
          </m:sub>
        </m:sSub>
        <m:func>
          <m:funcPr>
            <m:ctrlPr>
              <w:rPr>
                <w:rFonts w:ascii="Cambria Math" w:eastAsia="宋体" w:hAnsi="Times New Roman" w:cs="Times New Roman"/>
                <w:i/>
                <w:sz w:val="24"/>
                <w:szCs w:val="24"/>
              </w:rPr>
            </m:ctrlPr>
          </m:funcPr>
          <m:fName>
            <m:r>
              <w:rPr>
                <w:rFonts w:ascii="Cambria Math" w:eastAsia="宋体" w:hAnsi="Times New Roman" w:cs="Times New Roman"/>
                <w:sz w:val="24"/>
                <w:szCs w:val="24"/>
              </w:rPr>
              <m:t>exp</m:t>
            </m:r>
          </m:fName>
          <m:e>
            <m:d>
              <m:dPr>
                <m:ctrlPr>
                  <w:rPr>
                    <w:rFonts w:ascii="Cambria Math" w:eastAsia="宋体" w:hAnsi="Cambria Math" w:cs="Times New Roman"/>
                    <w:i/>
                    <w:sz w:val="24"/>
                    <w:szCs w:val="24"/>
                  </w:rPr>
                </m:ctrlPr>
              </m:dPr>
              <m:e>
                <m:r>
                  <w:rPr>
                    <w:rFonts w:ascii="Cambria Math" w:eastAsia="宋体" w:hAnsi="Times New Roman" w:cs="Times New Roman"/>
                    <w:sz w:val="24"/>
                    <w:szCs w:val="24"/>
                  </w:rPr>
                  <m:t>-</m:t>
                </m:r>
                <m:f>
                  <m:fPr>
                    <m:ctrlPr>
                      <w:rPr>
                        <w:rFonts w:ascii="Cambria Math" w:eastAsia="宋体" w:hAnsi="Times New Roman" w:cs="Times New Roman"/>
                        <w:i/>
                        <w:sz w:val="24"/>
                        <w:szCs w:val="24"/>
                      </w:rPr>
                    </m:ctrlPr>
                  </m:fPr>
                  <m:num>
                    <m:r>
                      <w:rPr>
                        <w:rFonts w:ascii="Cambria Math" w:eastAsia="宋体" w:hAnsi="Times New Roman" w:cs="Times New Roman"/>
                        <w:sz w:val="24"/>
                        <w:szCs w:val="24"/>
                      </w:rPr>
                      <m:t>t</m:t>
                    </m:r>
                  </m:num>
                  <m:den>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t</m:t>
                        </m:r>
                      </m:e>
                      <m:sub>
                        <m:r>
                          <w:rPr>
                            <w:rFonts w:ascii="Cambria Math" w:eastAsia="宋体" w:hAnsi="Times New Roman" w:cs="Times New Roman"/>
                            <w:sz w:val="24"/>
                            <w:szCs w:val="24"/>
                          </w:rPr>
                          <m:t>0</m:t>
                        </m:r>
                      </m:sub>
                    </m:sSub>
                    <m:ctrlPr>
                      <w:rPr>
                        <w:rFonts w:ascii="Cambria Math" w:eastAsia="宋体" w:hAnsi="Cambria Math" w:cs="Times New Roman"/>
                        <w:i/>
                        <w:sz w:val="24"/>
                        <w:szCs w:val="24"/>
                      </w:rPr>
                    </m:ctrlPr>
                  </m:den>
                </m:f>
              </m:e>
            </m:d>
            <m:ctrlPr>
              <w:rPr>
                <w:rFonts w:ascii="Cambria Math" w:eastAsia="宋体" w:hAnsi="Cambria Math" w:cs="Times New Roman"/>
                <w:i/>
                <w:sz w:val="24"/>
                <w:szCs w:val="24"/>
              </w:rPr>
            </m:ctrlPr>
          </m:e>
        </m:func>
      </m:oMath>
      <w:r w:rsidRPr="002C52C2">
        <w:rPr>
          <w:rFonts w:ascii="Times New Roman" w:eastAsia="宋体" w:hAnsi="Times New Roman" w:cs="Times New Roman"/>
          <w:sz w:val="24"/>
          <w:szCs w:val="24"/>
        </w:rPr>
        <w:tab/>
        <w:t>(</w:t>
      </w:r>
      <w:r>
        <w:rPr>
          <w:rFonts w:ascii="Times New Roman" w:eastAsia="宋体" w:hAnsi="Times New Roman" w:cs="Times New Roman"/>
          <w:sz w:val="24"/>
          <w:szCs w:val="24"/>
        </w:rPr>
        <w:t>9</w:t>
      </w:r>
      <w:r w:rsidRPr="002C52C2">
        <w:rPr>
          <w:rFonts w:ascii="Times New Roman" w:eastAsia="宋体" w:hAnsi="Times New Roman" w:cs="Times New Roman"/>
          <w:sz w:val="24"/>
          <w:szCs w:val="24"/>
        </w:rPr>
        <w:t>)</w:t>
      </w:r>
    </w:p>
    <w:p w14:paraId="25383A3A" w14:textId="77777777" w:rsidR="002C52C2" w:rsidRPr="002C52C2" w:rsidRDefault="002C52C2" w:rsidP="002C52C2">
      <w:pPr>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 xml:space="preserve">The calculation assumes that </w:t>
      </w:r>
      <w:r w:rsidRPr="002C52C2">
        <w:rPr>
          <w:rFonts w:ascii="Times New Roman" w:eastAsia="宋体" w:hAnsi="Times New Roman" w:cs="Times New Roman"/>
          <w:i/>
          <w:sz w:val="24"/>
          <w:szCs w:val="24"/>
        </w:rPr>
        <w:t>Q</w:t>
      </w:r>
      <w:r w:rsidRPr="002C52C2">
        <w:rPr>
          <w:rFonts w:ascii="Times New Roman" w:eastAsia="宋体" w:hAnsi="Times New Roman" w:cs="Times New Roman"/>
          <w:i/>
          <w:sz w:val="24"/>
          <w:szCs w:val="24"/>
          <w:vertAlign w:val="subscript"/>
        </w:rPr>
        <w:t>10</w:t>
      </w:r>
      <w:r w:rsidRPr="002C52C2">
        <w:rPr>
          <w:rFonts w:ascii="Times New Roman" w:eastAsia="宋体" w:hAnsi="Times New Roman" w:cs="Times New Roman"/>
          <w:sz w:val="24"/>
          <w:szCs w:val="24"/>
        </w:rPr>
        <w:t xml:space="preserve"> is 100 kW/m and </w:t>
      </w:r>
      <w:r w:rsidRPr="002C52C2">
        <w:rPr>
          <w:rFonts w:ascii="Times New Roman" w:eastAsia="宋体" w:hAnsi="Times New Roman" w:cs="Times New Roman"/>
          <w:i/>
          <w:sz w:val="24"/>
          <w:szCs w:val="24"/>
        </w:rPr>
        <w:t>t</w:t>
      </w:r>
      <w:r w:rsidRPr="002C52C2">
        <w:rPr>
          <w:rFonts w:ascii="Times New Roman" w:eastAsia="宋体" w:hAnsi="Times New Roman" w:cs="Times New Roman"/>
          <w:i/>
          <w:sz w:val="24"/>
          <w:szCs w:val="24"/>
          <w:vertAlign w:val="subscript"/>
        </w:rPr>
        <w:t>0</w:t>
      </w:r>
      <w:r w:rsidRPr="002C52C2">
        <w:rPr>
          <w:rFonts w:ascii="Times New Roman" w:eastAsia="宋体" w:hAnsi="Times New Roman" w:cs="Times New Roman"/>
          <w:sz w:val="24"/>
          <w:szCs w:val="24"/>
        </w:rPr>
        <w:t xml:space="preserve"> is 1 s. The body heat source of electrolyte decomposition </w:t>
      </w:r>
      <w:r w:rsidRPr="002C52C2">
        <w:rPr>
          <w:rFonts w:ascii="Times New Roman" w:eastAsia="宋体" w:hAnsi="Times New Roman" w:cs="Times New Roman"/>
          <w:i/>
          <w:sz w:val="24"/>
          <w:szCs w:val="24"/>
        </w:rPr>
        <w:t>Q</w:t>
      </w:r>
      <w:r w:rsidRPr="002C52C2">
        <w:rPr>
          <w:rFonts w:ascii="Times New Roman" w:eastAsia="宋体" w:hAnsi="Times New Roman" w:cs="Times New Roman"/>
          <w:i/>
          <w:sz w:val="24"/>
          <w:szCs w:val="24"/>
          <w:vertAlign w:val="subscript"/>
        </w:rPr>
        <w:t>2</w:t>
      </w:r>
      <w:r w:rsidRPr="002C52C2">
        <w:rPr>
          <w:rFonts w:ascii="Times New Roman" w:eastAsia="宋体" w:hAnsi="Times New Roman" w:cs="Times New Roman"/>
          <w:sz w:val="24"/>
          <w:szCs w:val="24"/>
        </w:rPr>
        <w:t xml:space="preserve"> takes a non-zero value only when the electrolyte temperature reaches the threshold temperature </w:t>
      </w:r>
      <w:r w:rsidRPr="002C52C2">
        <w:rPr>
          <w:rFonts w:ascii="Times New Roman" w:eastAsia="宋体" w:hAnsi="Times New Roman" w:cs="Times New Roman"/>
          <w:i/>
          <w:sz w:val="24"/>
          <w:szCs w:val="24"/>
        </w:rPr>
        <w:t>T</w:t>
      </w:r>
      <w:r w:rsidRPr="002C52C2">
        <w:rPr>
          <w:rFonts w:ascii="Times New Roman" w:eastAsia="宋体" w:hAnsi="Times New Roman" w:cs="Times New Roman"/>
          <w:i/>
          <w:sz w:val="24"/>
          <w:szCs w:val="24"/>
          <w:vertAlign w:val="subscript"/>
        </w:rPr>
        <w:t>c</w:t>
      </w:r>
      <w:r w:rsidRPr="002C52C2">
        <w:rPr>
          <w:rFonts w:ascii="Times New Roman" w:eastAsia="宋体" w:hAnsi="Times New Roman" w:cs="Times New Roman"/>
          <w:sz w:val="24"/>
          <w:szCs w:val="24"/>
        </w:rPr>
        <w:t xml:space="preserve">, </w:t>
      </w:r>
    </w:p>
    <w:p w14:paraId="791E968A" w14:textId="7A622588" w:rsidR="002C52C2" w:rsidRPr="002C52C2" w:rsidRDefault="002C52C2" w:rsidP="00E50F83">
      <w:pPr>
        <w:tabs>
          <w:tab w:val="center" w:pos="4160"/>
          <w:tab w:val="right" w:pos="8300"/>
        </w:tabs>
        <w:kinsoku w:val="0"/>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ab/>
      </w:r>
      <m:oMath>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Q</m:t>
            </m:r>
          </m:e>
          <m:sub>
            <m:r>
              <w:rPr>
                <w:rFonts w:ascii="Cambria Math" w:eastAsia="宋体" w:hAnsi="Times New Roman" w:cs="Times New Roman"/>
                <w:sz w:val="24"/>
                <w:szCs w:val="24"/>
              </w:rPr>
              <m:t>2</m:t>
            </m:r>
          </m:sub>
        </m:sSub>
        <m:r>
          <w:rPr>
            <w:rFonts w:ascii="Cambria Math" w:eastAsia="宋体" w:hAnsi="Times New Roman" w:cs="Times New Roman"/>
            <w:sz w:val="24"/>
            <w:szCs w:val="24"/>
          </w:rPr>
          <m:t>=</m:t>
        </m:r>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Q</m:t>
            </m:r>
          </m:e>
          <m:sub>
            <m:r>
              <w:rPr>
                <w:rFonts w:ascii="Cambria Math" w:eastAsia="宋体" w:hAnsi="Times New Roman" w:cs="Times New Roman"/>
                <w:sz w:val="24"/>
                <w:szCs w:val="24"/>
              </w:rPr>
              <m:t>20</m:t>
            </m:r>
          </m:sub>
        </m:sSub>
        <m:r>
          <w:rPr>
            <w:rFonts w:ascii="Cambria Math" w:eastAsia="宋体" w:hAnsi="Times New Roman" w:cs="Times New Roman"/>
            <w:sz w:val="24"/>
            <w:szCs w:val="24"/>
          </w:rPr>
          <m:t>u</m:t>
        </m:r>
        <m:d>
          <m:dPr>
            <m:ctrlPr>
              <w:rPr>
                <w:rFonts w:ascii="Cambria Math" w:eastAsia="宋体" w:hAnsi="Times New Roman" w:cs="Times New Roman"/>
                <w:i/>
                <w:sz w:val="24"/>
                <w:szCs w:val="24"/>
              </w:rPr>
            </m:ctrlPr>
          </m:dPr>
          <m:e>
            <m:r>
              <w:rPr>
                <w:rFonts w:ascii="Cambria Math" w:eastAsia="宋体" w:hAnsi="Times New Roman" w:cs="Times New Roman"/>
                <w:sz w:val="24"/>
                <w:szCs w:val="24"/>
              </w:rPr>
              <m:t>T</m:t>
            </m:r>
            <m:r>
              <w:rPr>
                <w:rFonts w:ascii="Cambria Math" w:eastAsia="宋体" w:hAnsi="Times New Roman" w:cs="Times New Roman"/>
                <w:sz w:val="24"/>
                <w:szCs w:val="24"/>
              </w:rPr>
              <m:t>-</m:t>
            </m:r>
            <m:sSub>
              <m:sSubPr>
                <m:ctrlPr>
                  <w:rPr>
                    <w:rFonts w:ascii="Cambria Math" w:eastAsia="宋体" w:hAnsi="Times New Roman" w:cs="Times New Roman"/>
                    <w:i/>
                    <w:sz w:val="24"/>
                    <w:szCs w:val="24"/>
                  </w:rPr>
                </m:ctrlPr>
              </m:sSubPr>
              <m:e>
                <m:r>
                  <w:rPr>
                    <w:rFonts w:ascii="Cambria Math" w:eastAsia="宋体" w:hAnsi="Times New Roman" w:cs="Times New Roman"/>
                    <w:sz w:val="24"/>
                    <w:szCs w:val="24"/>
                  </w:rPr>
                  <m:t>T</m:t>
                </m:r>
              </m:e>
              <m:sub>
                <m:r>
                  <w:rPr>
                    <w:rFonts w:ascii="Cambria Math" w:eastAsia="宋体" w:hAnsi="Times New Roman" w:cs="Times New Roman"/>
                    <w:sz w:val="24"/>
                    <w:szCs w:val="24"/>
                  </w:rPr>
                  <m:t>c</m:t>
                </m:r>
              </m:sub>
            </m:sSub>
            <m:ctrlPr>
              <w:rPr>
                <w:rFonts w:ascii="Cambria Math" w:eastAsia="宋体" w:hAnsi="Cambria Math" w:cs="Times New Roman"/>
                <w:i/>
                <w:sz w:val="24"/>
                <w:szCs w:val="24"/>
              </w:rPr>
            </m:ctrlPr>
          </m:e>
        </m:d>
      </m:oMath>
      <w:r w:rsidRPr="002C52C2">
        <w:rPr>
          <w:rFonts w:ascii="Times New Roman" w:eastAsia="宋体" w:hAnsi="Times New Roman" w:cs="Times New Roman"/>
          <w:sz w:val="24"/>
          <w:szCs w:val="24"/>
        </w:rPr>
        <w:tab/>
        <w:t>(</w:t>
      </w:r>
      <w:r>
        <w:rPr>
          <w:rFonts w:ascii="Times New Roman" w:eastAsia="宋体" w:hAnsi="Times New Roman" w:cs="Times New Roman"/>
          <w:sz w:val="24"/>
          <w:szCs w:val="24"/>
        </w:rPr>
        <w:t>10</w:t>
      </w:r>
      <w:r w:rsidRPr="002C52C2">
        <w:rPr>
          <w:rFonts w:ascii="Times New Roman" w:eastAsia="宋体" w:hAnsi="Times New Roman" w:cs="Times New Roman"/>
          <w:sz w:val="24"/>
          <w:szCs w:val="24"/>
        </w:rPr>
        <w:t>)</w:t>
      </w:r>
    </w:p>
    <w:p w14:paraId="25821350" w14:textId="77777777" w:rsidR="002C52C2" w:rsidRPr="002C52C2" w:rsidRDefault="002C52C2" w:rsidP="002C52C2">
      <w:pPr>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 xml:space="preserve">Where </w:t>
      </w:r>
      <w:r w:rsidRPr="002C52C2">
        <w:rPr>
          <w:rFonts w:ascii="Times New Roman" w:eastAsia="宋体" w:hAnsi="Times New Roman" w:cs="Times New Roman"/>
          <w:i/>
          <w:sz w:val="24"/>
          <w:szCs w:val="24"/>
        </w:rPr>
        <w:t>u</w:t>
      </w:r>
      <w:r w:rsidRPr="002C52C2">
        <w:rPr>
          <w:rFonts w:ascii="Times New Roman" w:eastAsia="宋体" w:hAnsi="Times New Roman" w:cs="Times New Roman"/>
          <w:sz w:val="24"/>
          <w:szCs w:val="24"/>
        </w:rPr>
        <w:t xml:space="preserve"> is the unit step function, and the assumed calculation parameter </w:t>
      </w:r>
      <w:r w:rsidRPr="002C52C2">
        <w:rPr>
          <w:rFonts w:ascii="Times New Roman" w:eastAsia="宋体" w:hAnsi="Times New Roman" w:cs="Times New Roman"/>
          <w:i/>
          <w:sz w:val="24"/>
          <w:szCs w:val="24"/>
        </w:rPr>
        <w:t>Q</w:t>
      </w:r>
      <w:r w:rsidRPr="002C52C2">
        <w:rPr>
          <w:rFonts w:ascii="Times New Roman" w:eastAsia="宋体" w:hAnsi="Times New Roman" w:cs="Times New Roman"/>
          <w:i/>
          <w:sz w:val="24"/>
          <w:szCs w:val="24"/>
          <w:vertAlign w:val="subscript"/>
        </w:rPr>
        <w:t>20</w:t>
      </w:r>
      <w:r w:rsidRPr="002C52C2">
        <w:rPr>
          <w:rFonts w:ascii="Times New Roman" w:eastAsia="宋体" w:hAnsi="Times New Roman" w:cs="Times New Roman"/>
          <w:sz w:val="24"/>
          <w:szCs w:val="24"/>
        </w:rPr>
        <w:t xml:space="preserve"> is 10</w:t>
      </w:r>
      <w:r w:rsidRPr="002C52C2">
        <w:rPr>
          <w:rFonts w:ascii="Times New Roman" w:eastAsia="宋体" w:hAnsi="Times New Roman" w:cs="Times New Roman"/>
          <w:sz w:val="24"/>
          <w:szCs w:val="24"/>
          <w:vertAlign w:val="superscript"/>
        </w:rPr>
        <w:t>10</w:t>
      </w:r>
      <w:r w:rsidRPr="002C52C2">
        <w:rPr>
          <w:rFonts w:ascii="Times New Roman" w:eastAsia="宋体" w:hAnsi="Times New Roman" w:cs="Times New Roman"/>
          <w:sz w:val="24"/>
          <w:szCs w:val="24"/>
        </w:rPr>
        <w:t xml:space="preserve"> W/m</w:t>
      </w:r>
      <w:r w:rsidRPr="002C52C2">
        <w:rPr>
          <w:rFonts w:ascii="Times New Roman" w:eastAsia="宋体" w:hAnsi="Times New Roman" w:cs="Times New Roman"/>
          <w:sz w:val="24"/>
          <w:szCs w:val="24"/>
          <w:vertAlign w:val="superscript"/>
        </w:rPr>
        <w:t>3</w:t>
      </w:r>
      <w:r w:rsidRPr="002C52C2">
        <w:rPr>
          <w:rFonts w:ascii="Times New Roman" w:eastAsia="宋体" w:hAnsi="Times New Roman" w:cs="Times New Roman"/>
          <w:sz w:val="24"/>
          <w:szCs w:val="24"/>
        </w:rPr>
        <w:t xml:space="preserve"> and </w:t>
      </w:r>
      <w:r w:rsidRPr="002C52C2">
        <w:rPr>
          <w:rFonts w:ascii="Times New Roman" w:eastAsia="宋体" w:hAnsi="Times New Roman" w:cs="Times New Roman"/>
          <w:i/>
          <w:sz w:val="24"/>
          <w:szCs w:val="24"/>
        </w:rPr>
        <w:t>T</w:t>
      </w:r>
      <w:r w:rsidRPr="002C52C2">
        <w:rPr>
          <w:rFonts w:ascii="Times New Roman" w:eastAsia="宋体" w:hAnsi="Times New Roman" w:cs="Times New Roman"/>
          <w:i/>
          <w:sz w:val="24"/>
          <w:szCs w:val="24"/>
          <w:vertAlign w:val="subscript"/>
        </w:rPr>
        <w:t>c</w:t>
      </w:r>
      <w:r w:rsidRPr="002C52C2">
        <w:rPr>
          <w:rFonts w:ascii="Times New Roman" w:eastAsia="宋体" w:hAnsi="Times New Roman" w:cs="Times New Roman"/>
          <w:sz w:val="24"/>
          <w:szCs w:val="24"/>
        </w:rPr>
        <w:t xml:space="preserve"> is 470 K.</w:t>
      </w:r>
    </w:p>
    <w:p w14:paraId="0A2B9C30" w14:textId="77777777" w:rsidR="002C52C2" w:rsidRPr="002C52C2" w:rsidRDefault="002C52C2" w:rsidP="002C52C2">
      <w:pPr>
        <w:overflowPunct w:val="0"/>
        <w:topLinePunct/>
        <w:adjustRightInd w:val="0"/>
        <w:snapToGrid w:val="0"/>
        <w:ind w:firstLineChars="200" w:firstLine="480"/>
        <w:rPr>
          <w:rFonts w:ascii="Times New Roman" w:eastAsia="宋体" w:hAnsi="Times New Roman" w:cs="Times New Roman"/>
          <w:sz w:val="24"/>
          <w:szCs w:val="24"/>
        </w:rPr>
      </w:pPr>
      <w:r w:rsidRPr="002C52C2">
        <w:rPr>
          <w:rFonts w:ascii="Times New Roman" w:eastAsia="宋体" w:hAnsi="Times New Roman" w:cs="Times New Roman"/>
          <w:sz w:val="24"/>
          <w:szCs w:val="24"/>
        </w:rPr>
        <w:t>Convection heat transfer at the battery surface is described by the following Newton cooling formula</w:t>
      </w:r>
    </w:p>
    <w:p w14:paraId="461392C9" w14:textId="23FA4FF3" w:rsidR="002C52C2" w:rsidRPr="002C52C2" w:rsidRDefault="002C52C2" w:rsidP="002C52C2">
      <w:pPr>
        <w:tabs>
          <w:tab w:val="center" w:pos="4160"/>
          <w:tab w:val="right" w:pos="8300"/>
        </w:tabs>
        <w:kinsoku w:val="0"/>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ab/>
      </w:r>
      <m:oMath>
        <m:r>
          <w:rPr>
            <w:rFonts w:ascii="Cambria Math" w:eastAsia="宋体" w:hAnsi="Times New Roman" w:cs="Times New Roman"/>
            <w:sz w:val="24"/>
            <w:szCs w:val="24"/>
          </w:rPr>
          <m:t>q</m:t>
        </m:r>
        <m:r>
          <w:rPr>
            <w:rFonts w:ascii="Cambria Math" w:eastAsia="宋体" w:hAnsi="Cambria Math" w:cs="Cambria Math"/>
            <w:sz w:val="24"/>
            <w:szCs w:val="24"/>
          </w:rPr>
          <m:t>⋅</m:t>
        </m:r>
        <m:r>
          <w:rPr>
            <w:rFonts w:ascii="Cambria Math" w:eastAsia="宋体" w:hAnsi="Times New Roman" w:cs="Times New Roman"/>
            <w:sz w:val="24"/>
            <w:szCs w:val="24"/>
          </w:rPr>
          <m:t>n=</m:t>
        </m:r>
        <m:r>
          <w:rPr>
            <w:rFonts w:ascii="Cambria Math" w:eastAsia="宋体" w:hAnsi="Times New Roman" w:cs="Times New Roman"/>
            <w:sz w:val="24"/>
            <w:szCs w:val="24"/>
          </w:rPr>
          <m:t>h</m:t>
        </m:r>
        <m:d>
          <m:dPr>
            <m:ctrlPr>
              <w:rPr>
                <w:rFonts w:ascii="Cambria Math" w:eastAsia="宋体" w:hAnsi="Cambria Math" w:cs="Times New Roman"/>
                <w:i/>
                <w:sz w:val="24"/>
                <w:szCs w:val="24"/>
              </w:rPr>
            </m:ctrlPr>
          </m:dPr>
          <m:e>
            <m:r>
              <w:rPr>
                <w:rFonts w:ascii="Cambria Math" w:eastAsia="宋体" w:hAnsi="Times New Roman" w:cs="Times New Roman"/>
                <w:sz w:val="24"/>
                <w:szCs w:val="24"/>
              </w:rPr>
              <m:t>T</m:t>
            </m:r>
            <m:r>
              <w:rPr>
                <w:rFonts w:ascii="Cambria Math" w:eastAsia="宋体" w:hAnsi="Times New Roman" w:cs="Times New Roman"/>
                <w:sz w:val="24"/>
                <w:szCs w:val="24"/>
              </w:rPr>
              <m:t>-</m:t>
            </m:r>
            <m:sSub>
              <m:sSubPr>
                <m:ctrlPr>
                  <w:rPr>
                    <w:rFonts w:ascii="Cambria Math" w:eastAsia="宋体" w:hAnsi="Cambria Math" w:cs="Times New Roman"/>
                    <w:i/>
                    <w:sz w:val="24"/>
                    <w:szCs w:val="24"/>
                  </w:rPr>
                </m:ctrlPr>
              </m:sSubPr>
              <m:e>
                <m:r>
                  <w:rPr>
                    <w:rFonts w:ascii="Cambria Math" w:eastAsia="宋体" w:hAnsi="Times New Roman" w:cs="Times New Roman"/>
                    <w:sz w:val="24"/>
                    <w:szCs w:val="24"/>
                  </w:rPr>
                  <m:t>T</m:t>
                </m:r>
              </m:e>
              <m:sub>
                <m:r>
                  <m:rPr>
                    <m:nor/>
                  </m:rPr>
                  <w:rPr>
                    <w:rFonts w:ascii="Cambria Math" w:eastAsia="宋体" w:hAnsi="Times New Roman" w:cs="Times New Roman"/>
                    <w:sz w:val="24"/>
                    <w:szCs w:val="24"/>
                  </w:rPr>
                  <m:t>amb</m:t>
                </m:r>
                <m:ctrlPr>
                  <w:rPr>
                    <w:rFonts w:ascii="Cambria Math" w:eastAsia="宋体" w:hAnsi="Cambria Math" w:cs="Times New Roman"/>
                    <w:sz w:val="24"/>
                    <w:szCs w:val="24"/>
                  </w:rPr>
                </m:ctrlPr>
              </m:sub>
            </m:sSub>
          </m:e>
        </m:d>
      </m:oMath>
      <w:r w:rsidRPr="002C52C2">
        <w:rPr>
          <w:rFonts w:ascii="Times New Roman" w:eastAsia="宋体" w:hAnsi="Times New Roman" w:cs="Times New Roman"/>
          <w:sz w:val="24"/>
          <w:szCs w:val="24"/>
        </w:rPr>
        <w:tab/>
        <w:t>(</w:t>
      </w:r>
      <w:r>
        <w:rPr>
          <w:rFonts w:ascii="Times New Roman" w:eastAsia="宋体" w:hAnsi="Times New Roman" w:cs="Times New Roman"/>
          <w:sz w:val="24"/>
          <w:szCs w:val="24"/>
        </w:rPr>
        <w:t>11</w:t>
      </w:r>
      <w:r w:rsidRPr="002C52C2">
        <w:rPr>
          <w:rFonts w:ascii="Times New Roman" w:eastAsia="宋体" w:hAnsi="Times New Roman" w:cs="Times New Roman"/>
          <w:sz w:val="24"/>
          <w:szCs w:val="24"/>
        </w:rPr>
        <w:t>)</w:t>
      </w:r>
    </w:p>
    <w:p w14:paraId="77F30F72" w14:textId="77777777" w:rsidR="002C52C2" w:rsidRPr="002C52C2" w:rsidRDefault="002C52C2" w:rsidP="002C52C2">
      <w:pPr>
        <w:overflowPunct w:val="0"/>
        <w:topLinePunct/>
        <w:adjustRightInd w:val="0"/>
        <w:snapToGrid w:val="0"/>
        <w:rPr>
          <w:rFonts w:ascii="Times New Roman" w:eastAsia="宋体" w:hAnsi="Times New Roman" w:cs="Times New Roman"/>
          <w:sz w:val="24"/>
          <w:szCs w:val="24"/>
        </w:rPr>
      </w:pPr>
      <w:r w:rsidRPr="002C52C2">
        <w:rPr>
          <w:rFonts w:ascii="Times New Roman" w:eastAsia="宋体" w:hAnsi="Times New Roman" w:cs="Times New Roman"/>
          <w:sz w:val="24"/>
          <w:szCs w:val="24"/>
        </w:rPr>
        <w:t xml:space="preserve">Where n is the normal direction of the outer surface of the battery, </w:t>
      </w:r>
      <w:proofErr w:type="spellStart"/>
      <w:r w:rsidRPr="002C52C2">
        <w:rPr>
          <w:rFonts w:ascii="Times New Roman" w:eastAsia="宋体" w:hAnsi="Times New Roman" w:cs="Times New Roman"/>
          <w:i/>
          <w:sz w:val="24"/>
          <w:szCs w:val="24"/>
        </w:rPr>
        <w:t>T</w:t>
      </w:r>
      <w:r w:rsidRPr="002C52C2">
        <w:rPr>
          <w:rFonts w:ascii="Times New Roman" w:eastAsia="宋体" w:hAnsi="Times New Roman" w:cs="Times New Roman"/>
          <w:sz w:val="24"/>
          <w:szCs w:val="24"/>
          <w:vertAlign w:val="subscript"/>
        </w:rPr>
        <w:t>amb</w:t>
      </w:r>
      <w:proofErr w:type="spellEnd"/>
      <w:r w:rsidRPr="002C52C2">
        <w:rPr>
          <w:rFonts w:ascii="Times New Roman" w:eastAsia="宋体" w:hAnsi="Times New Roman" w:cs="Times New Roman"/>
          <w:sz w:val="24"/>
          <w:szCs w:val="24"/>
        </w:rPr>
        <w:t xml:space="preserve"> is the ambient temperature, and</w:t>
      </w:r>
      <w:r w:rsidRPr="002C52C2">
        <w:rPr>
          <w:rFonts w:ascii="Times New Roman" w:eastAsia="宋体" w:hAnsi="Times New Roman" w:cs="Times New Roman"/>
          <w:i/>
          <w:sz w:val="24"/>
          <w:szCs w:val="24"/>
        </w:rPr>
        <w:t xml:space="preserve"> h</w:t>
      </w:r>
      <w:r w:rsidRPr="002C52C2">
        <w:rPr>
          <w:rFonts w:ascii="Times New Roman" w:eastAsia="宋体" w:hAnsi="Times New Roman" w:cs="Times New Roman"/>
          <w:sz w:val="24"/>
          <w:szCs w:val="24"/>
        </w:rPr>
        <w:t xml:space="preserve"> is natural convection heat transfer coefficient of air.</w:t>
      </w:r>
      <w:bookmarkEnd w:id="17"/>
    </w:p>
    <w:p w14:paraId="75A2E837" w14:textId="685CD57A" w:rsidR="008E6712" w:rsidRPr="008E6712" w:rsidRDefault="008E6712">
      <w:pPr>
        <w:widowControl/>
        <w:jc w:val="left"/>
        <w:rPr>
          <w:rFonts w:ascii="Arial" w:hAnsi="Arial" w:cs="Arial"/>
          <w:b/>
          <w:bCs/>
          <w:kern w:val="44"/>
          <w:sz w:val="22"/>
        </w:rPr>
      </w:pPr>
      <w:r w:rsidRPr="008E6712">
        <w:rPr>
          <w:rFonts w:ascii="Arial" w:hAnsi="Arial" w:cs="Arial"/>
          <w:b/>
          <w:bCs/>
          <w:kern w:val="44"/>
          <w:sz w:val="22"/>
        </w:rPr>
        <w:br w:type="page"/>
      </w:r>
    </w:p>
    <w:p w14:paraId="078D4C02" w14:textId="77777777" w:rsidR="008E6712" w:rsidRDefault="008E6712" w:rsidP="008E6712">
      <w:pPr>
        <w:widowControl/>
        <w:jc w:val="center"/>
        <w:rPr>
          <w:rFonts w:ascii="Arial" w:hAnsi="Arial" w:cs="Arial"/>
          <w:sz w:val="24"/>
          <w:szCs w:val="24"/>
        </w:rPr>
      </w:pPr>
      <w:r>
        <w:rPr>
          <w:rFonts w:ascii="Arial" w:hAnsi="Arial" w:cs="Arial"/>
          <w:noProof/>
          <w:sz w:val="24"/>
          <w:szCs w:val="24"/>
        </w:rPr>
        <w:lastRenderedPageBreak/>
        <w:drawing>
          <wp:inline distT="0" distB="0" distL="0" distR="0" wp14:anchorId="513BD8A8" wp14:editId="7FF37640">
            <wp:extent cx="3703464" cy="2880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b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703464" cy="2880000"/>
                    </a:xfrm>
                    <a:prstGeom prst="rect">
                      <a:avLst/>
                    </a:prstGeom>
                  </pic:spPr>
                </pic:pic>
              </a:graphicData>
            </a:graphic>
          </wp:inline>
        </w:drawing>
      </w:r>
    </w:p>
    <w:p w14:paraId="37D1597D" w14:textId="2D129F33" w:rsidR="00D63F26" w:rsidRDefault="008E6712" w:rsidP="0037684D">
      <w:pPr>
        <w:autoSpaceDE w:val="0"/>
        <w:autoSpaceDN w:val="0"/>
        <w:adjustRightInd w:val="0"/>
        <w:spacing w:after="120"/>
        <w:rPr>
          <w:rFonts w:ascii="Arial" w:hAnsi="Arial" w:cs="Arial"/>
          <w:b/>
          <w:sz w:val="22"/>
        </w:rPr>
      </w:pPr>
      <w:r>
        <w:rPr>
          <w:rFonts w:ascii="Arial" w:hAnsi="Arial" w:cs="Arial"/>
          <w:b/>
          <w:sz w:val="22"/>
          <w:szCs w:val="24"/>
        </w:rPr>
        <w:t xml:space="preserve">Supplementary Fig. </w:t>
      </w:r>
      <w:r>
        <w:rPr>
          <w:rFonts w:ascii="Arial" w:hAnsi="Arial" w:cs="Arial" w:hint="eastAsia"/>
          <w:b/>
          <w:sz w:val="22"/>
          <w:szCs w:val="24"/>
        </w:rPr>
        <w:t>S</w:t>
      </w:r>
      <w:r>
        <w:rPr>
          <w:rFonts w:ascii="Arial" w:hAnsi="Arial" w:cs="Arial"/>
          <w:b/>
          <w:sz w:val="22"/>
          <w:szCs w:val="24"/>
        </w:rPr>
        <w:t>4</w:t>
      </w:r>
      <w:r w:rsidR="00DF623A">
        <w:rPr>
          <w:rFonts w:ascii="Arial" w:hAnsi="Arial" w:cs="Arial"/>
          <w:b/>
          <w:sz w:val="22"/>
          <w:szCs w:val="24"/>
        </w:rPr>
        <w:t>0</w:t>
      </w:r>
      <w:r>
        <w:rPr>
          <w:rFonts w:ascii="Arial" w:hAnsi="Arial" w:cs="Arial"/>
          <w:b/>
          <w:sz w:val="22"/>
          <w:szCs w:val="24"/>
        </w:rPr>
        <w:t>.</w:t>
      </w:r>
      <w:r w:rsidRPr="00EC77A3">
        <w:rPr>
          <w:rFonts w:ascii="Arial" w:hAnsi="Arial" w:cs="Arial"/>
          <w:b/>
          <w:sz w:val="22"/>
          <w:szCs w:val="24"/>
        </w:rPr>
        <w:t xml:space="preserve"> Time-dependent phase-field simulations of </w:t>
      </w:r>
      <w:r w:rsidRPr="00EC77A3">
        <w:rPr>
          <w:rFonts w:ascii="Arial" w:hAnsi="Arial" w:cs="Arial" w:hint="eastAsia"/>
          <w:b/>
          <w:sz w:val="22"/>
          <w:szCs w:val="24"/>
        </w:rPr>
        <w:t>temperature</w:t>
      </w:r>
      <w:r w:rsidRPr="00EC77A3">
        <w:rPr>
          <w:rFonts w:ascii="Arial" w:hAnsi="Arial" w:cs="Arial"/>
          <w:b/>
          <w:sz w:val="22"/>
          <w:szCs w:val="24"/>
        </w:rPr>
        <w:t xml:space="preserve"> </w:t>
      </w:r>
      <w:r w:rsidRPr="00EC77A3">
        <w:rPr>
          <w:rFonts w:ascii="Arial" w:hAnsi="Arial" w:cs="Arial" w:hint="eastAsia"/>
          <w:b/>
          <w:sz w:val="22"/>
          <w:szCs w:val="24"/>
        </w:rPr>
        <w:t>dis</w:t>
      </w:r>
      <w:r w:rsidRPr="00EC77A3">
        <w:rPr>
          <w:rFonts w:ascii="Arial" w:hAnsi="Arial" w:cs="Arial"/>
          <w:b/>
          <w:sz w:val="22"/>
          <w:szCs w:val="24"/>
        </w:rPr>
        <w:t>tribution for pouch cells with Gr||Gr CCs and Al||Cu CCs, respectively.</w:t>
      </w:r>
    </w:p>
    <w:p w14:paraId="45A40906" w14:textId="77777777" w:rsidR="00D63F26" w:rsidRDefault="00D63F26">
      <w:pPr>
        <w:widowControl/>
        <w:jc w:val="left"/>
        <w:rPr>
          <w:rFonts w:ascii="Arial" w:hAnsi="Arial" w:cs="Arial"/>
          <w:b/>
          <w:sz w:val="22"/>
        </w:rPr>
      </w:pPr>
      <w:r>
        <w:rPr>
          <w:rFonts w:ascii="Arial" w:hAnsi="Arial" w:cs="Arial"/>
          <w:b/>
          <w:sz w:val="22"/>
        </w:rPr>
        <w:br w:type="page"/>
      </w:r>
    </w:p>
    <w:p w14:paraId="32B62FCB" w14:textId="77777777" w:rsidR="0037684D" w:rsidRDefault="0037684D" w:rsidP="0037684D">
      <w:pPr>
        <w:autoSpaceDE w:val="0"/>
        <w:autoSpaceDN w:val="0"/>
        <w:adjustRightInd w:val="0"/>
        <w:spacing w:after="120"/>
        <w:rPr>
          <w:rFonts w:ascii="Arial" w:hAnsi="Arial" w:cs="Arial"/>
          <w:b/>
          <w:sz w:val="22"/>
        </w:rPr>
      </w:pPr>
    </w:p>
    <w:p w14:paraId="7C689742" w14:textId="21AC1D9C" w:rsidR="00316E30" w:rsidRDefault="00316E30" w:rsidP="0070770C">
      <w:pPr>
        <w:widowControl/>
        <w:autoSpaceDE w:val="0"/>
        <w:autoSpaceDN w:val="0"/>
        <w:adjustRightInd w:val="0"/>
        <w:ind w:left="357" w:hanging="357"/>
        <w:rPr>
          <w:rFonts w:ascii="Arial" w:hAnsi="Arial" w:cs="Arial"/>
          <w:b/>
          <w:bCs/>
          <w:sz w:val="24"/>
          <w:szCs w:val="24"/>
        </w:rPr>
      </w:pPr>
      <w:r>
        <w:rPr>
          <w:rFonts w:ascii="Arial" w:hAnsi="Arial" w:cs="Arial" w:hint="eastAsia"/>
          <w:b/>
          <w:bCs/>
          <w:sz w:val="24"/>
          <w:szCs w:val="24"/>
        </w:rPr>
        <w:t>References</w:t>
      </w:r>
    </w:p>
    <w:p w14:paraId="5E51F96B" w14:textId="3E3072EA"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w:t>
      </w:r>
      <w:r w:rsidRPr="00C04FD4">
        <w:rPr>
          <w:rFonts w:ascii="Arial" w:hAnsi="Arial" w:cs="Arial"/>
          <w:sz w:val="24"/>
          <w:szCs w:val="24"/>
        </w:rPr>
        <w:tab/>
      </w:r>
      <w:r w:rsidRPr="00D63F26">
        <w:rPr>
          <w:rFonts w:ascii="Arial" w:hAnsi="Arial" w:cs="Arial"/>
          <w:color w:val="000000" w:themeColor="text1"/>
          <w:sz w:val="24"/>
          <w:szCs w:val="24"/>
        </w:rPr>
        <w:t>Chen,</w:t>
      </w:r>
      <w:r w:rsidRPr="00C04FD4">
        <w:rPr>
          <w:rFonts w:ascii="Arial" w:hAnsi="Arial" w:cs="Arial"/>
          <w:sz w:val="24"/>
          <w:szCs w:val="24"/>
        </w:rPr>
        <w:t xml:space="preserve"> Y. et al. Reduced graphene oxide films with ultrahigh conductivity as Li-ion battery current collectors. </w:t>
      </w:r>
      <w:r w:rsidRPr="001D0A1E">
        <w:rPr>
          <w:rFonts w:ascii="Arial" w:hAnsi="Arial" w:cs="Arial"/>
          <w:i/>
          <w:sz w:val="24"/>
          <w:szCs w:val="24"/>
        </w:rPr>
        <w:t>Nano Lett</w:t>
      </w:r>
      <w:r w:rsidRPr="00C04FD4">
        <w:rPr>
          <w:rFonts w:ascii="Arial" w:hAnsi="Arial" w:cs="Arial"/>
          <w:sz w:val="24"/>
          <w:szCs w:val="24"/>
        </w:rPr>
        <w:t xml:space="preserve">. </w:t>
      </w:r>
      <w:r w:rsidRPr="001D0A1E">
        <w:rPr>
          <w:rFonts w:ascii="Arial" w:hAnsi="Arial" w:cs="Arial"/>
          <w:b/>
          <w:sz w:val="24"/>
          <w:szCs w:val="24"/>
        </w:rPr>
        <w:t>16</w:t>
      </w:r>
      <w:r w:rsidRPr="00C04FD4">
        <w:rPr>
          <w:rFonts w:ascii="Arial" w:hAnsi="Arial" w:cs="Arial"/>
          <w:sz w:val="24"/>
          <w:szCs w:val="24"/>
        </w:rPr>
        <w:t>, 3616</w:t>
      </w:r>
      <w:r w:rsidR="002A1BA4">
        <w:rPr>
          <w:rFonts w:ascii="Arial" w:hAnsi="Arial" w:cs="Arial"/>
          <w:sz w:val="24"/>
          <w:szCs w:val="24"/>
        </w:rPr>
        <w:t>-</w:t>
      </w:r>
      <w:r w:rsidRPr="00C04FD4">
        <w:rPr>
          <w:rFonts w:ascii="Arial" w:hAnsi="Arial" w:cs="Arial"/>
          <w:sz w:val="24"/>
          <w:szCs w:val="24"/>
        </w:rPr>
        <w:t>3623 (2016).</w:t>
      </w:r>
    </w:p>
    <w:p w14:paraId="09DA7982" w14:textId="7DBDD7CC"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2.</w:t>
      </w:r>
      <w:r w:rsidRPr="00C04FD4">
        <w:rPr>
          <w:rFonts w:ascii="Arial" w:hAnsi="Arial" w:cs="Arial"/>
          <w:sz w:val="24"/>
          <w:szCs w:val="24"/>
        </w:rPr>
        <w:tab/>
        <w:t xml:space="preserve">Zhang, Z. et al. Continuous epitaxy of single-crystal graphite films by isothermal carbon diffusion through nickel. </w:t>
      </w:r>
      <w:r w:rsidRPr="001D0A1E">
        <w:rPr>
          <w:rFonts w:ascii="Arial" w:hAnsi="Arial" w:cs="Arial"/>
          <w:i/>
          <w:sz w:val="24"/>
          <w:szCs w:val="24"/>
        </w:rPr>
        <w:t xml:space="preserve">Nat. </w:t>
      </w:r>
      <w:proofErr w:type="spellStart"/>
      <w:r w:rsidRPr="001D0A1E">
        <w:rPr>
          <w:rFonts w:ascii="Arial" w:hAnsi="Arial" w:cs="Arial"/>
          <w:i/>
          <w:sz w:val="24"/>
          <w:szCs w:val="24"/>
        </w:rPr>
        <w:t>Nanotechnol</w:t>
      </w:r>
      <w:proofErr w:type="spellEnd"/>
      <w:r w:rsidRPr="00C04FD4">
        <w:rPr>
          <w:rFonts w:ascii="Arial" w:hAnsi="Arial" w:cs="Arial"/>
          <w:sz w:val="24"/>
          <w:szCs w:val="24"/>
        </w:rPr>
        <w:t xml:space="preserve">. </w:t>
      </w:r>
      <w:r w:rsidRPr="001D0A1E">
        <w:rPr>
          <w:rFonts w:ascii="Arial" w:hAnsi="Arial" w:cs="Arial"/>
          <w:b/>
          <w:sz w:val="24"/>
          <w:szCs w:val="24"/>
        </w:rPr>
        <w:t>17</w:t>
      </w:r>
      <w:r w:rsidRPr="00C04FD4">
        <w:rPr>
          <w:rFonts w:ascii="Arial" w:hAnsi="Arial" w:cs="Arial"/>
          <w:sz w:val="24"/>
          <w:szCs w:val="24"/>
        </w:rPr>
        <w:t>, 1258</w:t>
      </w:r>
      <w:r w:rsidR="002A1BA4">
        <w:rPr>
          <w:rFonts w:ascii="Arial" w:hAnsi="Arial" w:cs="Arial"/>
          <w:sz w:val="24"/>
          <w:szCs w:val="24"/>
        </w:rPr>
        <w:t>-</w:t>
      </w:r>
      <w:r w:rsidRPr="00C04FD4">
        <w:rPr>
          <w:rFonts w:ascii="Arial" w:hAnsi="Arial" w:cs="Arial"/>
          <w:sz w:val="24"/>
          <w:szCs w:val="24"/>
        </w:rPr>
        <w:t>1264 (2022).</w:t>
      </w:r>
    </w:p>
    <w:p w14:paraId="1D741877" w14:textId="604B83F7"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3.</w:t>
      </w:r>
      <w:r w:rsidRPr="00C04FD4">
        <w:rPr>
          <w:rFonts w:ascii="Arial" w:hAnsi="Arial" w:cs="Arial"/>
          <w:sz w:val="24"/>
          <w:szCs w:val="24"/>
        </w:rPr>
        <w:tab/>
      </w:r>
      <w:proofErr w:type="spellStart"/>
      <w:r w:rsidRPr="00C04FD4">
        <w:rPr>
          <w:rFonts w:ascii="Arial" w:hAnsi="Arial" w:cs="Arial"/>
          <w:sz w:val="24"/>
          <w:szCs w:val="24"/>
        </w:rPr>
        <w:t>Gwon</w:t>
      </w:r>
      <w:proofErr w:type="spellEnd"/>
      <w:r w:rsidRPr="00C04FD4">
        <w:rPr>
          <w:rFonts w:ascii="Arial" w:hAnsi="Arial" w:cs="Arial"/>
          <w:sz w:val="24"/>
          <w:szCs w:val="24"/>
        </w:rPr>
        <w:t xml:space="preserve">, H. et al. Flexible energy storage devices based on graphene paper. </w:t>
      </w:r>
      <w:r w:rsidRPr="001D0A1E">
        <w:rPr>
          <w:rFonts w:ascii="Arial" w:hAnsi="Arial" w:cs="Arial"/>
          <w:i/>
          <w:sz w:val="24"/>
          <w:szCs w:val="24"/>
        </w:rPr>
        <w:t>Energy Environ. Sci</w:t>
      </w:r>
      <w:r w:rsidRPr="00C04FD4">
        <w:rPr>
          <w:rFonts w:ascii="Arial" w:hAnsi="Arial" w:cs="Arial"/>
          <w:sz w:val="24"/>
          <w:szCs w:val="24"/>
        </w:rPr>
        <w:t xml:space="preserve">. </w:t>
      </w:r>
      <w:r w:rsidRPr="001D0A1E">
        <w:rPr>
          <w:rFonts w:ascii="Arial" w:hAnsi="Arial" w:cs="Arial"/>
          <w:b/>
          <w:sz w:val="24"/>
          <w:szCs w:val="24"/>
        </w:rPr>
        <w:t>4</w:t>
      </w:r>
      <w:r w:rsidRPr="00C04FD4">
        <w:rPr>
          <w:rFonts w:ascii="Arial" w:hAnsi="Arial" w:cs="Arial"/>
          <w:sz w:val="24"/>
          <w:szCs w:val="24"/>
        </w:rPr>
        <w:t>, 1277</w:t>
      </w:r>
      <w:r w:rsidR="002A1BA4">
        <w:rPr>
          <w:rFonts w:ascii="Arial" w:hAnsi="Arial" w:cs="Arial"/>
          <w:sz w:val="24"/>
          <w:szCs w:val="24"/>
        </w:rPr>
        <w:t>-</w:t>
      </w:r>
      <w:r w:rsidRPr="00C04FD4">
        <w:rPr>
          <w:rFonts w:ascii="Arial" w:hAnsi="Arial" w:cs="Arial"/>
          <w:sz w:val="24"/>
          <w:szCs w:val="24"/>
        </w:rPr>
        <w:t>1283 (2011).</w:t>
      </w:r>
    </w:p>
    <w:p w14:paraId="09DB5577" w14:textId="50DF2093" w:rsidR="00C04FD4" w:rsidRPr="00D63F26"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4.</w:t>
      </w:r>
      <w:r w:rsidRPr="00C04FD4">
        <w:rPr>
          <w:rFonts w:ascii="Arial" w:hAnsi="Arial" w:cs="Arial"/>
          <w:sz w:val="24"/>
          <w:szCs w:val="24"/>
        </w:rPr>
        <w:tab/>
      </w:r>
      <w:r w:rsidRPr="00D63F26">
        <w:rPr>
          <w:rFonts w:ascii="Arial" w:hAnsi="Arial" w:cs="Arial"/>
          <w:sz w:val="24"/>
          <w:szCs w:val="24"/>
        </w:rPr>
        <w:t xml:space="preserve">Shi, Y. et al. Graphene-based integrated electrodes for flexible lithium ion batteries. </w:t>
      </w:r>
      <w:r w:rsidRPr="001D0A1E">
        <w:rPr>
          <w:rFonts w:ascii="Arial" w:hAnsi="Arial" w:cs="Arial"/>
          <w:i/>
          <w:sz w:val="24"/>
          <w:szCs w:val="24"/>
        </w:rPr>
        <w:t>2D Mater</w:t>
      </w:r>
      <w:r w:rsidRPr="00D63F26">
        <w:rPr>
          <w:rFonts w:ascii="Arial" w:hAnsi="Arial" w:cs="Arial"/>
          <w:sz w:val="24"/>
          <w:szCs w:val="24"/>
        </w:rPr>
        <w:t xml:space="preserve">. </w:t>
      </w:r>
      <w:r w:rsidRPr="001D0A1E">
        <w:rPr>
          <w:rFonts w:ascii="Arial" w:hAnsi="Arial" w:cs="Arial"/>
          <w:b/>
          <w:sz w:val="24"/>
          <w:szCs w:val="24"/>
        </w:rPr>
        <w:t>2</w:t>
      </w:r>
      <w:r w:rsidRPr="00D63F26">
        <w:rPr>
          <w:rFonts w:ascii="Arial" w:hAnsi="Arial" w:cs="Arial"/>
          <w:sz w:val="24"/>
          <w:szCs w:val="24"/>
        </w:rPr>
        <w:t xml:space="preserve">, </w:t>
      </w:r>
      <w:r w:rsidR="001D0A1E" w:rsidRPr="001D0A1E">
        <w:rPr>
          <w:rFonts w:ascii="Arial" w:hAnsi="Arial" w:cs="Arial"/>
          <w:sz w:val="24"/>
          <w:szCs w:val="24"/>
        </w:rPr>
        <w:t xml:space="preserve">024004 </w:t>
      </w:r>
      <w:r w:rsidRPr="00D63F26">
        <w:rPr>
          <w:rFonts w:ascii="Arial" w:hAnsi="Arial" w:cs="Arial"/>
          <w:sz w:val="24"/>
          <w:szCs w:val="24"/>
        </w:rPr>
        <w:t>(2015).</w:t>
      </w:r>
    </w:p>
    <w:p w14:paraId="3E6A6D9A" w14:textId="0C757EB3"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5.</w:t>
      </w:r>
      <w:r w:rsidRPr="00C04FD4">
        <w:rPr>
          <w:rFonts w:ascii="Arial" w:hAnsi="Arial" w:cs="Arial"/>
          <w:sz w:val="24"/>
          <w:szCs w:val="24"/>
        </w:rPr>
        <w:tab/>
        <w:t xml:space="preserve">Akbari, A. et al. Highly </w:t>
      </w:r>
      <w:r w:rsidR="00B74A43">
        <w:rPr>
          <w:rFonts w:ascii="Arial" w:hAnsi="Arial" w:cs="Arial"/>
          <w:sz w:val="24"/>
          <w:szCs w:val="24"/>
        </w:rPr>
        <w:t>o</w:t>
      </w:r>
      <w:r w:rsidRPr="00C04FD4">
        <w:rPr>
          <w:rFonts w:ascii="Arial" w:hAnsi="Arial" w:cs="Arial"/>
          <w:sz w:val="24"/>
          <w:szCs w:val="24"/>
        </w:rPr>
        <w:t xml:space="preserve">rdered and </w:t>
      </w:r>
      <w:r w:rsidR="00B74A43">
        <w:rPr>
          <w:rFonts w:ascii="Arial" w:hAnsi="Arial" w:cs="Arial"/>
          <w:sz w:val="24"/>
          <w:szCs w:val="24"/>
        </w:rPr>
        <w:t>d</w:t>
      </w:r>
      <w:r w:rsidRPr="00C04FD4">
        <w:rPr>
          <w:rFonts w:ascii="Arial" w:hAnsi="Arial" w:cs="Arial"/>
          <w:sz w:val="24"/>
          <w:szCs w:val="24"/>
        </w:rPr>
        <w:t xml:space="preserve">ense </w:t>
      </w:r>
      <w:r w:rsidR="00B74A43">
        <w:rPr>
          <w:rFonts w:ascii="Arial" w:hAnsi="Arial" w:cs="Arial"/>
          <w:sz w:val="24"/>
          <w:szCs w:val="24"/>
        </w:rPr>
        <w:t>t</w:t>
      </w:r>
      <w:r w:rsidRPr="00C04FD4">
        <w:rPr>
          <w:rFonts w:ascii="Arial" w:hAnsi="Arial" w:cs="Arial"/>
          <w:sz w:val="24"/>
          <w:szCs w:val="24"/>
        </w:rPr>
        <w:t xml:space="preserve">hermally </w:t>
      </w:r>
      <w:r w:rsidR="00B74A43">
        <w:rPr>
          <w:rFonts w:ascii="Arial" w:hAnsi="Arial" w:cs="Arial"/>
          <w:sz w:val="24"/>
          <w:szCs w:val="24"/>
        </w:rPr>
        <w:t>c</w:t>
      </w:r>
      <w:r w:rsidRPr="00C04FD4">
        <w:rPr>
          <w:rFonts w:ascii="Arial" w:hAnsi="Arial" w:cs="Arial"/>
          <w:sz w:val="24"/>
          <w:szCs w:val="24"/>
        </w:rPr>
        <w:t xml:space="preserve">onductive </w:t>
      </w:r>
      <w:r w:rsidR="00B74A43">
        <w:rPr>
          <w:rFonts w:ascii="Arial" w:hAnsi="Arial" w:cs="Arial"/>
          <w:sz w:val="24"/>
          <w:szCs w:val="24"/>
        </w:rPr>
        <w:t>g</w:t>
      </w:r>
      <w:r w:rsidRPr="00C04FD4">
        <w:rPr>
          <w:rFonts w:ascii="Arial" w:hAnsi="Arial" w:cs="Arial"/>
          <w:sz w:val="24"/>
          <w:szCs w:val="24"/>
        </w:rPr>
        <w:t xml:space="preserve">raphitic </w:t>
      </w:r>
      <w:r w:rsidR="00B74A43">
        <w:rPr>
          <w:rFonts w:ascii="Arial" w:hAnsi="Arial" w:cs="Arial"/>
          <w:sz w:val="24"/>
          <w:szCs w:val="24"/>
        </w:rPr>
        <w:t>f</w:t>
      </w:r>
      <w:r w:rsidRPr="00C04FD4">
        <w:rPr>
          <w:rFonts w:ascii="Arial" w:hAnsi="Arial" w:cs="Arial"/>
          <w:sz w:val="24"/>
          <w:szCs w:val="24"/>
        </w:rPr>
        <w:t xml:space="preserve">ilms from a </w:t>
      </w:r>
      <w:r w:rsidR="00B74A43">
        <w:rPr>
          <w:rFonts w:ascii="Arial" w:hAnsi="Arial" w:cs="Arial"/>
          <w:sz w:val="24"/>
          <w:szCs w:val="24"/>
        </w:rPr>
        <w:t>g</w:t>
      </w:r>
      <w:r w:rsidRPr="00C04FD4">
        <w:rPr>
          <w:rFonts w:ascii="Arial" w:hAnsi="Arial" w:cs="Arial"/>
          <w:sz w:val="24"/>
          <w:szCs w:val="24"/>
        </w:rPr>
        <w:t xml:space="preserve">raphene </w:t>
      </w:r>
      <w:r w:rsidR="00B74A43">
        <w:rPr>
          <w:rFonts w:ascii="Arial" w:hAnsi="Arial" w:cs="Arial"/>
          <w:sz w:val="24"/>
          <w:szCs w:val="24"/>
        </w:rPr>
        <w:t>o</w:t>
      </w:r>
      <w:r w:rsidRPr="00C04FD4">
        <w:rPr>
          <w:rFonts w:ascii="Arial" w:hAnsi="Arial" w:cs="Arial"/>
          <w:sz w:val="24"/>
          <w:szCs w:val="24"/>
        </w:rPr>
        <w:t>xide/</w:t>
      </w:r>
      <w:r w:rsidR="00B74A43">
        <w:rPr>
          <w:rFonts w:ascii="Arial" w:hAnsi="Arial" w:cs="Arial"/>
          <w:sz w:val="24"/>
          <w:szCs w:val="24"/>
        </w:rPr>
        <w:t>r</w:t>
      </w:r>
      <w:r w:rsidRPr="00C04FD4">
        <w:rPr>
          <w:rFonts w:ascii="Arial" w:hAnsi="Arial" w:cs="Arial"/>
          <w:sz w:val="24"/>
          <w:szCs w:val="24"/>
        </w:rPr>
        <w:t xml:space="preserve">educed </w:t>
      </w:r>
      <w:r w:rsidR="00B74A43">
        <w:rPr>
          <w:rFonts w:ascii="Arial" w:hAnsi="Arial" w:cs="Arial"/>
          <w:sz w:val="24"/>
          <w:szCs w:val="24"/>
        </w:rPr>
        <w:t>g</w:t>
      </w:r>
      <w:r w:rsidRPr="00C04FD4">
        <w:rPr>
          <w:rFonts w:ascii="Arial" w:hAnsi="Arial" w:cs="Arial"/>
          <w:sz w:val="24"/>
          <w:szCs w:val="24"/>
        </w:rPr>
        <w:t xml:space="preserve">raphene </w:t>
      </w:r>
      <w:r w:rsidR="00B74A43">
        <w:rPr>
          <w:rFonts w:ascii="Arial" w:hAnsi="Arial" w:cs="Arial"/>
          <w:sz w:val="24"/>
          <w:szCs w:val="24"/>
        </w:rPr>
        <w:t>o</w:t>
      </w:r>
      <w:r w:rsidRPr="00C04FD4">
        <w:rPr>
          <w:rFonts w:ascii="Arial" w:hAnsi="Arial" w:cs="Arial"/>
          <w:sz w:val="24"/>
          <w:szCs w:val="24"/>
        </w:rPr>
        <w:t xml:space="preserve">xide </w:t>
      </w:r>
      <w:r w:rsidR="00B74A43">
        <w:rPr>
          <w:rFonts w:ascii="Arial" w:hAnsi="Arial" w:cs="Arial"/>
          <w:sz w:val="24"/>
          <w:szCs w:val="24"/>
        </w:rPr>
        <w:t>m</w:t>
      </w:r>
      <w:r w:rsidRPr="00C04FD4">
        <w:rPr>
          <w:rFonts w:ascii="Arial" w:hAnsi="Arial" w:cs="Arial"/>
          <w:sz w:val="24"/>
          <w:szCs w:val="24"/>
        </w:rPr>
        <w:t xml:space="preserve">ixture. </w:t>
      </w:r>
      <w:r w:rsidRPr="001D0A1E">
        <w:rPr>
          <w:rFonts w:ascii="Arial" w:hAnsi="Arial" w:cs="Arial"/>
          <w:i/>
          <w:sz w:val="24"/>
          <w:szCs w:val="24"/>
        </w:rPr>
        <w:t>Matter</w:t>
      </w:r>
      <w:r w:rsidRPr="00C04FD4">
        <w:rPr>
          <w:rFonts w:ascii="Arial" w:hAnsi="Arial" w:cs="Arial"/>
          <w:sz w:val="24"/>
          <w:szCs w:val="24"/>
        </w:rPr>
        <w:t xml:space="preserve"> </w:t>
      </w:r>
      <w:r w:rsidRPr="001D0A1E">
        <w:rPr>
          <w:rFonts w:ascii="Arial" w:hAnsi="Arial" w:cs="Arial"/>
          <w:b/>
          <w:sz w:val="24"/>
          <w:szCs w:val="24"/>
        </w:rPr>
        <w:t>2</w:t>
      </w:r>
      <w:r w:rsidRPr="00C04FD4">
        <w:rPr>
          <w:rFonts w:ascii="Arial" w:hAnsi="Arial" w:cs="Arial"/>
          <w:sz w:val="24"/>
          <w:szCs w:val="24"/>
        </w:rPr>
        <w:t>, 1198–1206 (2020).</w:t>
      </w:r>
    </w:p>
    <w:p w14:paraId="13FB8FB4" w14:textId="3CC46EAE"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6.</w:t>
      </w:r>
      <w:r w:rsidRPr="00C04FD4">
        <w:rPr>
          <w:rFonts w:ascii="Arial" w:hAnsi="Arial" w:cs="Arial"/>
          <w:sz w:val="24"/>
          <w:szCs w:val="24"/>
        </w:rPr>
        <w:tab/>
        <w:t xml:space="preserve">Huang, H. et al. Electrochemical </w:t>
      </w:r>
      <w:r w:rsidR="00B74A43">
        <w:rPr>
          <w:rFonts w:ascii="Arial" w:hAnsi="Arial" w:cs="Arial"/>
          <w:sz w:val="24"/>
          <w:szCs w:val="24"/>
        </w:rPr>
        <w:t>s</w:t>
      </w:r>
      <w:r w:rsidRPr="00C04FD4">
        <w:rPr>
          <w:rFonts w:ascii="Arial" w:hAnsi="Arial" w:cs="Arial"/>
          <w:sz w:val="24"/>
          <w:szCs w:val="24"/>
        </w:rPr>
        <w:t xml:space="preserve">trategy for </w:t>
      </w:r>
      <w:r w:rsidR="00B74A43">
        <w:rPr>
          <w:rFonts w:ascii="Arial" w:hAnsi="Arial" w:cs="Arial"/>
          <w:sz w:val="24"/>
          <w:szCs w:val="24"/>
        </w:rPr>
        <w:t>f</w:t>
      </w:r>
      <w:r w:rsidRPr="00C04FD4">
        <w:rPr>
          <w:rFonts w:ascii="Arial" w:hAnsi="Arial" w:cs="Arial"/>
          <w:sz w:val="24"/>
          <w:szCs w:val="24"/>
        </w:rPr>
        <w:t xml:space="preserve">lexible and </w:t>
      </w:r>
      <w:r w:rsidR="00B74A43">
        <w:rPr>
          <w:rFonts w:ascii="Arial" w:hAnsi="Arial" w:cs="Arial"/>
          <w:sz w:val="24"/>
          <w:szCs w:val="24"/>
        </w:rPr>
        <w:t>h</w:t>
      </w:r>
      <w:r w:rsidRPr="00C04FD4">
        <w:rPr>
          <w:rFonts w:ascii="Arial" w:hAnsi="Arial" w:cs="Arial"/>
          <w:sz w:val="24"/>
          <w:szCs w:val="24"/>
        </w:rPr>
        <w:t xml:space="preserve">ighly </w:t>
      </w:r>
      <w:r w:rsidR="00B74A43">
        <w:rPr>
          <w:rFonts w:ascii="Arial" w:hAnsi="Arial" w:cs="Arial"/>
          <w:sz w:val="24"/>
          <w:szCs w:val="24"/>
        </w:rPr>
        <w:t>c</w:t>
      </w:r>
      <w:r w:rsidRPr="00C04FD4">
        <w:rPr>
          <w:rFonts w:ascii="Arial" w:hAnsi="Arial" w:cs="Arial"/>
          <w:sz w:val="24"/>
          <w:szCs w:val="24"/>
        </w:rPr>
        <w:t xml:space="preserve">onductive </w:t>
      </w:r>
      <w:r w:rsidR="00B74A43">
        <w:rPr>
          <w:rFonts w:ascii="Arial" w:hAnsi="Arial" w:cs="Arial"/>
          <w:sz w:val="24"/>
          <w:szCs w:val="24"/>
        </w:rPr>
        <w:t>c</w:t>
      </w:r>
      <w:r w:rsidRPr="00C04FD4">
        <w:rPr>
          <w:rFonts w:ascii="Arial" w:hAnsi="Arial" w:cs="Arial"/>
          <w:sz w:val="24"/>
          <w:szCs w:val="24"/>
        </w:rPr>
        <w:t xml:space="preserve">arbon </w:t>
      </w:r>
      <w:r w:rsidR="00B74A43">
        <w:rPr>
          <w:rFonts w:ascii="Arial" w:hAnsi="Arial" w:cs="Arial"/>
          <w:sz w:val="24"/>
          <w:szCs w:val="24"/>
        </w:rPr>
        <w:t>f</w:t>
      </w:r>
      <w:r w:rsidRPr="00C04FD4">
        <w:rPr>
          <w:rFonts w:ascii="Arial" w:hAnsi="Arial" w:cs="Arial"/>
          <w:sz w:val="24"/>
          <w:szCs w:val="24"/>
        </w:rPr>
        <w:t xml:space="preserve">ilms: </w:t>
      </w:r>
      <w:r w:rsidR="00B74A43">
        <w:rPr>
          <w:rFonts w:ascii="Arial" w:hAnsi="Arial" w:cs="Arial"/>
          <w:sz w:val="24"/>
          <w:szCs w:val="24"/>
        </w:rPr>
        <w:t>t</w:t>
      </w:r>
      <w:r w:rsidRPr="00C04FD4">
        <w:rPr>
          <w:rFonts w:ascii="Arial" w:hAnsi="Arial" w:cs="Arial"/>
          <w:sz w:val="24"/>
          <w:szCs w:val="24"/>
        </w:rPr>
        <w:t xml:space="preserve">he </w:t>
      </w:r>
      <w:r w:rsidR="00B74A43">
        <w:rPr>
          <w:rFonts w:ascii="Arial" w:hAnsi="Arial" w:cs="Arial"/>
          <w:sz w:val="24"/>
          <w:szCs w:val="24"/>
        </w:rPr>
        <w:t>r</w:t>
      </w:r>
      <w:r w:rsidRPr="00C04FD4">
        <w:rPr>
          <w:rFonts w:ascii="Arial" w:hAnsi="Arial" w:cs="Arial"/>
          <w:sz w:val="24"/>
          <w:szCs w:val="24"/>
        </w:rPr>
        <w:t>ole of 3-</w:t>
      </w:r>
      <w:r w:rsidR="00B74A43">
        <w:rPr>
          <w:rFonts w:ascii="Arial" w:hAnsi="Arial" w:cs="Arial"/>
          <w:sz w:val="24"/>
          <w:szCs w:val="24"/>
        </w:rPr>
        <w:t>d</w:t>
      </w:r>
      <w:r w:rsidRPr="00C04FD4">
        <w:rPr>
          <w:rFonts w:ascii="Arial" w:hAnsi="Arial" w:cs="Arial"/>
          <w:sz w:val="24"/>
          <w:szCs w:val="24"/>
        </w:rPr>
        <w:t xml:space="preserve">imensional </w:t>
      </w:r>
      <w:r w:rsidR="00B74A43">
        <w:rPr>
          <w:rFonts w:ascii="Arial" w:hAnsi="Arial" w:cs="Arial"/>
          <w:sz w:val="24"/>
          <w:szCs w:val="24"/>
        </w:rPr>
        <w:t>g</w:t>
      </w:r>
      <w:r w:rsidRPr="00C04FD4">
        <w:rPr>
          <w:rFonts w:ascii="Arial" w:hAnsi="Arial" w:cs="Arial"/>
          <w:sz w:val="24"/>
          <w:szCs w:val="24"/>
        </w:rPr>
        <w:t>raphene/</w:t>
      </w:r>
      <w:r w:rsidR="00B74A43">
        <w:rPr>
          <w:rFonts w:ascii="Arial" w:hAnsi="Arial" w:cs="Arial"/>
          <w:sz w:val="24"/>
          <w:szCs w:val="24"/>
        </w:rPr>
        <w:t>g</w:t>
      </w:r>
      <w:r w:rsidRPr="00C04FD4">
        <w:rPr>
          <w:rFonts w:ascii="Arial" w:hAnsi="Arial" w:cs="Arial"/>
          <w:sz w:val="24"/>
          <w:szCs w:val="24"/>
        </w:rPr>
        <w:t xml:space="preserve">raphite </w:t>
      </w:r>
      <w:r w:rsidR="00B74A43">
        <w:rPr>
          <w:rFonts w:ascii="Arial" w:hAnsi="Arial" w:cs="Arial"/>
          <w:sz w:val="24"/>
          <w:szCs w:val="24"/>
        </w:rPr>
        <w:t>a</w:t>
      </w:r>
      <w:r w:rsidRPr="00C04FD4">
        <w:rPr>
          <w:rFonts w:ascii="Arial" w:hAnsi="Arial" w:cs="Arial"/>
          <w:sz w:val="24"/>
          <w:szCs w:val="24"/>
        </w:rPr>
        <w:t xml:space="preserve">ggregates. </w:t>
      </w:r>
      <w:r w:rsidRPr="001D0A1E">
        <w:rPr>
          <w:rFonts w:ascii="Arial" w:hAnsi="Arial" w:cs="Arial"/>
          <w:i/>
          <w:sz w:val="24"/>
          <w:szCs w:val="24"/>
        </w:rPr>
        <w:t>ACS Appl. Mater. Interfaces</w:t>
      </w:r>
      <w:r w:rsidRPr="00C04FD4">
        <w:rPr>
          <w:rFonts w:ascii="Arial" w:hAnsi="Arial" w:cs="Arial"/>
          <w:sz w:val="24"/>
          <w:szCs w:val="24"/>
        </w:rPr>
        <w:t xml:space="preserve"> </w:t>
      </w:r>
      <w:r w:rsidRPr="001D0A1E">
        <w:rPr>
          <w:rFonts w:ascii="Arial" w:hAnsi="Arial" w:cs="Arial"/>
          <w:b/>
          <w:sz w:val="24"/>
          <w:szCs w:val="24"/>
        </w:rPr>
        <w:t>11</w:t>
      </w:r>
      <w:r w:rsidRPr="00C04FD4">
        <w:rPr>
          <w:rFonts w:ascii="Arial" w:hAnsi="Arial" w:cs="Arial"/>
          <w:sz w:val="24"/>
          <w:szCs w:val="24"/>
        </w:rPr>
        <w:t>, 1239</w:t>
      </w:r>
      <w:r w:rsidR="002A1BA4">
        <w:rPr>
          <w:rFonts w:ascii="Arial" w:hAnsi="Arial" w:cs="Arial"/>
          <w:sz w:val="24"/>
          <w:szCs w:val="24"/>
        </w:rPr>
        <w:t>-</w:t>
      </w:r>
      <w:r w:rsidRPr="00C04FD4">
        <w:rPr>
          <w:rFonts w:ascii="Arial" w:hAnsi="Arial" w:cs="Arial"/>
          <w:sz w:val="24"/>
          <w:szCs w:val="24"/>
        </w:rPr>
        <w:t>1246 (2019).</w:t>
      </w:r>
    </w:p>
    <w:p w14:paraId="34C4AF4D" w14:textId="77BC899D"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7.</w:t>
      </w:r>
      <w:r w:rsidRPr="00C04FD4">
        <w:rPr>
          <w:rFonts w:ascii="Arial" w:hAnsi="Arial" w:cs="Arial"/>
          <w:sz w:val="24"/>
          <w:szCs w:val="24"/>
        </w:rPr>
        <w:tab/>
      </w:r>
      <w:r w:rsidR="001D0A1E" w:rsidRPr="001D0A1E">
        <w:rPr>
          <w:rFonts w:ascii="Arial" w:hAnsi="Arial" w:cs="Arial"/>
          <w:sz w:val="24"/>
          <w:szCs w:val="24"/>
        </w:rPr>
        <w:t xml:space="preserve">Peng, L. et al. Ultrahigh thermal conductive yet </w:t>
      </w:r>
      <w:proofErr w:type="spellStart"/>
      <w:r w:rsidR="001D0A1E" w:rsidRPr="001D0A1E">
        <w:rPr>
          <w:rFonts w:ascii="Arial" w:hAnsi="Arial" w:cs="Arial"/>
          <w:sz w:val="24"/>
          <w:szCs w:val="24"/>
        </w:rPr>
        <w:t>superflexible</w:t>
      </w:r>
      <w:proofErr w:type="spellEnd"/>
      <w:r w:rsidR="001D0A1E" w:rsidRPr="001D0A1E">
        <w:rPr>
          <w:rFonts w:ascii="Arial" w:hAnsi="Arial" w:cs="Arial"/>
          <w:sz w:val="24"/>
          <w:szCs w:val="24"/>
        </w:rPr>
        <w:t xml:space="preserve"> graphene films. </w:t>
      </w:r>
      <w:r w:rsidR="001D0A1E" w:rsidRPr="00DD591A">
        <w:rPr>
          <w:rFonts w:ascii="Arial" w:hAnsi="Arial" w:cs="Arial"/>
          <w:i/>
          <w:sz w:val="24"/>
          <w:szCs w:val="24"/>
        </w:rPr>
        <w:t>Adv. Mater</w:t>
      </w:r>
      <w:r w:rsidR="001D0A1E" w:rsidRPr="001D0A1E">
        <w:rPr>
          <w:rFonts w:ascii="Arial" w:hAnsi="Arial" w:cs="Arial"/>
          <w:sz w:val="24"/>
          <w:szCs w:val="24"/>
        </w:rPr>
        <w:t xml:space="preserve">. </w:t>
      </w:r>
      <w:r w:rsidR="001D0A1E" w:rsidRPr="00DD591A">
        <w:rPr>
          <w:rFonts w:ascii="Arial" w:hAnsi="Arial" w:cs="Arial"/>
          <w:b/>
          <w:sz w:val="24"/>
          <w:szCs w:val="24"/>
        </w:rPr>
        <w:t>29</w:t>
      </w:r>
      <w:r w:rsidR="001D0A1E" w:rsidRPr="001D0A1E">
        <w:rPr>
          <w:rFonts w:ascii="Arial" w:hAnsi="Arial" w:cs="Arial"/>
          <w:sz w:val="24"/>
          <w:szCs w:val="24"/>
        </w:rPr>
        <w:t>, 1700589 (2017)</w:t>
      </w:r>
      <w:r w:rsidRPr="00C04FD4">
        <w:rPr>
          <w:rFonts w:ascii="Arial" w:hAnsi="Arial" w:cs="Arial"/>
          <w:sz w:val="24"/>
          <w:szCs w:val="24"/>
        </w:rPr>
        <w:t>.</w:t>
      </w:r>
    </w:p>
    <w:p w14:paraId="7885FEAD" w14:textId="2091B5D8"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8.</w:t>
      </w:r>
      <w:r w:rsidRPr="00C04FD4">
        <w:rPr>
          <w:rFonts w:ascii="Arial" w:hAnsi="Arial" w:cs="Arial"/>
          <w:sz w:val="24"/>
          <w:szCs w:val="24"/>
        </w:rPr>
        <w:tab/>
        <w:t xml:space="preserve">Chen, X. et al. Graphitization of graphene oxide films under pressure. </w:t>
      </w:r>
      <w:r w:rsidRPr="00DD591A">
        <w:rPr>
          <w:rFonts w:ascii="Arial" w:hAnsi="Arial" w:cs="Arial"/>
          <w:i/>
          <w:sz w:val="24"/>
          <w:szCs w:val="24"/>
        </w:rPr>
        <w:t>Carbon N. Y.</w:t>
      </w:r>
      <w:r w:rsidRPr="00C04FD4">
        <w:rPr>
          <w:rFonts w:ascii="Arial" w:hAnsi="Arial" w:cs="Arial"/>
          <w:sz w:val="24"/>
          <w:szCs w:val="24"/>
        </w:rPr>
        <w:t xml:space="preserve"> </w:t>
      </w:r>
      <w:r w:rsidRPr="00DD591A">
        <w:rPr>
          <w:rFonts w:ascii="Arial" w:hAnsi="Arial" w:cs="Arial"/>
          <w:b/>
          <w:sz w:val="24"/>
          <w:szCs w:val="24"/>
        </w:rPr>
        <w:t>132</w:t>
      </w:r>
      <w:r w:rsidRPr="00C04FD4">
        <w:rPr>
          <w:rFonts w:ascii="Arial" w:hAnsi="Arial" w:cs="Arial"/>
          <w:sz w:val="24"/>
          <w:szCs w:val="24"/>
        </w:rPr>
        <w:t>, 294</w:t>
      </w:r>
      <w:r w:rsidR="002A1BA4">
        <w:rPr>
          <w:rFonts w:ascii="Arial" w:hAnsi="Arial" w:cs="Arial"/>
          <w:sz w:val="24"/>
          <w:szCs w:val="24"/>
        </w:rPr>
        <w:t>-</w:t>
      </w:r>
      <w:r w:rsidRPr="00C04FD4">
        <w:rPr>
          <w:rFonts w:ascii="Arial" w:hAnsi="Arial" w:cs="Arial"/>
          <w:sz w:val="24"/>
          <w:szCs w:val="24"/>
        </w:rPr>
        <w:t>303 (2018).</w:t>
      </w:r>
    </w:p>
    <w:p w14:paraId="47882DA8" w14:textId="5292373C"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9.</w:t>
      </w:r>
      <w:r w:rsidRPr="00C04FD4">
        <w:rPr>
          <w:rFonts w:ascii="Arial" w:hAnsi="Arial" w:cs="Arial"/>
          <w:sz w:val="24"/>
          <w:szCs w:val="24"/>
        </w:rPr>
        <w:tab/>
        <w:t xml:space="preserve">Zhang, P. et al. </w:t>
      </w:r>
      <w:proofErr w:type="spellStart"/>
      <w:r w:rsidRPr="00C04FD4">
        <w:rPr>
          <w:rFonts w:ascii="Arial" w:hAnsi="Arial" w:cs="Arial"/>
          <w:sz w:val="24"/>
          <w:szCs w:val="24"/>
        </w:rPr>
        <w:t>Oxidating</w:t>
      </w:r>
      <w:proofErr w:type="spellEnd"/>
      <w:r w:rsidRPr="00C04FD4">
        <w:rPr>
          <w:rFonts w:ascii="Arial" w:hAnsi="Arial" w:cs="Arial"/>
          <w:sz w:val="24"/>
          <w:szCs w:val="24"/>
        </w:rPr>
        <w:t xml:space="preserve"> </w:t>
      </w:r>
      <w:r w:rsidR="00B74A43">
        <w:rPr>
          <w:rFonts w:ascii="Arial" w:hAnsi="Arial" w:cs="Arial"/>
          <w:sz w:val="24"/>
          <w:szCs w:val="24"/>
        </w:rPr>
        <w:t>f</w:t>
      </w:r>
      <w:r w:rsidRPr="00C04FD4">
        <w:rPr>
          <w:rFonts w:ascii="Arial" w:hAnsi="Arial" w:cs="Arial"/>
          <w:sz w:val="24"/>
          <w:szCs w:val="24"/>
        </w:rPr>
        <w:t xml:space="preserve">resh </w:t>
      </w:r>
      <w:r w:rsidR="00B74A43">
        <w:rPr>
          <w:rFonts w:ascii="Arial" w:hAnsi="Arial" w:cs="Arial"/>
          <w:sz w:val="24"/>
          <w:szCs w:val="24"/>
        </w:rPr>
        <w:t>p</w:t>
      </w:r>
      <w:r w:rsidRPr="00C04FD4">
        <w:rPr>
          <w:rFonts w:ascii="Arial" w:hAnsi="Arial" w:cs="Arial"/>
          <w:sz w:val="24"/>
          <w:szCs w:val="24"/>
        </w:rPr>
        <w:t xml:space="preserve">orous </w:t>
      </w:r>
      <w:r w:rsidR="00B74A43">
        <w:rPr>
          <w:rFonts w:ascii="Arial" w:hAnsi="Arial" w:cs="Arial"/>
          <w:sz w:val="24"/>
          <w:szCs w:val="24"/>
        </w:rPr>
        <w:t>g</w:t>
      </w:r>
      <w:r w:rsidRPr="00C04FD4">
        <w:rPr>
          <w:rFonts w:ascii="Arial" w:hAnsi="Arial" w:cs="Arial"/>
          <w:sz w:val="24"/>
          <w:szCs w:val="24"/>
        </w:rPr>
        <w:t xml:space="preserve">raphene </w:t>
      </w:r>
      <w:r w:rsidR="00B74A43">
        <w:rPr>
          <w:rFonts w:ascii="Arial" w:hAnsi="Arial" w:cs="Arial"/>
          <w:sz w:val="24"/>
          <w:szCs w:val="24"/>
        </w:rPr>
        <w:t>n</w:t>
      </w:r>
      <w:r w:rsidRPr="00C04FD4">
        <w:rPr>
          <w:rFonts w:ascii="Arial" w:hAnsi="Arial" w:cs="Arial"/>
          <w:sz w:val="24"/>
          <w:szCs w:val="24"/>
        </w:rPr>
        <w:t xml:space="preserve">etworks toward </w:t>
      </w:r>
      <w:r w:rsidR="00B74A43">
        <w:rPr>
          <w:rFonts w:ascii="Arial" w:hAnsi="Arial" w:cs="Arial"/>
          <w:sz w:val="24"/>
          <w:szCs w:val="24"/>
        </w:rPr>
        <w:t>u</w:t>
      </w:r>
      <w:r w:rsidRPr="00C04FD4">
        <w:rPr>
          <w:rFonts w:ascii="Arial" w:hAnsi="Arial" w:cs="Arial"/>
          <w:sz w:val="24"/>
          <w:szCs w:val="24"/>
        </w:rPr>
        <w:t>ltra-</w:t>
      </w:r>
      <w:r w:rsidR="00B74A43">
        <w:rPr>
          <w:rFonts w:ascii="Arial" w:hAnsi="Arial" w:cs="Arial"/>
          <w:sz w:val="24"/>
          <w:szCs w:val="24"/>
        </w:rPr>
        <w:t>l</w:t>
      </w:r>
      <w:r w:rsidRPr="00C04FD4">
        <w:rPr>
          <w:rFonts w:ascii="Arial" w:hAnsi="Arial" w:cs="Arial"/>
          <w:sz w:val="24"/>
          <w:szCs w:val="24"/>
        </w:rPr>
        <w:t xml:space="preserve">arge </w:t>
      </w:r>
      <w:r w:rsidR="00B74A43">
        <w:rPr>
          <w:rFonts w:ascii="Arial" w:hAnsi="Arial" w:cs="Arial"/>
          <w:sz w:val="24"/>
          <w:szCs w:val="24"/>
        </w:rPr>
        <w:t>g</w:t>
      </w:r>
      <w:r w:rsidRPr="00C04FD4">
        <w:rPr>
          <w:rFonts w:ascii="Arial" w:hAnsi="Arial" w:cs="Arial"/>
          <w:sz w:val="24"/>
          <w:szCs w:val="24"/>
        </w:rPr>
        <w:t xml:space="preserve">raphene </w:t>
      </w:r>
      <w:r w:rsidR="00B74A43">
        <w:rPr>
          <w:rFonts w:ascii="Arial" w:hAnsi="Arial" w:cs="Arial"/>
          <w:sz w:val="24"/>
          <w:szCs w:val="24"/>
        </w:rPr>
        <w:t>o</w:t>
      </w:r>
      <w:r w:rsidRPr="00C04FD4">
        <w:rPr>
          <w:rFonts w:ascii="Arial" w:hAnsi="Arial" w:cs="Arial"/>
          <w:sz w:val="24"/>
          <w:szCs w:val="24"/>
        </w:rPr>
        <w:t xml:space="preserve">xide with </w:t>
      </w:r>
      <w:r w:rsidR="00B74A43">
        <w:rPr>
          <w:rFonts w:ascii="Arial" w:hAnsi="Arial" w:cs="Arial"/>
          <w:sz w:val="24"/>
          <w:szCs w:val="24"/>
        </w:rPr>
        <w:t>e</w:t>
      </w:r>
      <w:r w:rsidRPr="00C04FD4">
        <w:rPr>
          <w:rFonts w:ascii="Arial" w:hAnsi="Arial" w:cs="Arial"/>
          <w:sz w:val="24"/>
          <w:szCs w:val="24"/>
        </w:rPr>
        <w:t xml:space="preserve">lectrical </w:t>
      </w:r>
      <w:r w:rsidR="00B74A43">
        <w:rPr>
          <w:rFonts w:ascii="Arial" w:hAnsi="Arial" w:cs="Arial"/>
          <w:sz w:val="24"/>
          <w:szCs w:val="24"/>
        </w:rPr>
        <w:t>c</w:t>
      </w:r>
      <w:r w:rsidRPr="00C04FD4">
        <w:rPr>
          <w:rFonts w:ascii="Arial" w:hAnsi="Arial" w:cs="Arial"/>
          <w:sz w:val="24"/>
          <w:szCs w:val="24"/>
        </w:rPr>
        <w:t xml:space="preserve">onductivity. </w:t>
      </w:r>
      <w:r w:rsidRPr="00DD591A">
        <w:rPr>
          <w:rFonts w:ascii="Arial" w:hAnsi="Arial" w:cs="Arial"/>
          <w:i/>
          <w:sz w:val="24"/>
          <w:szCs w:val="24"/>
        </w:rPr>
        <w:t xml:space="preserve">Adv. </w:t>
      </w:r>
      <w:proofErr w:type="spellStart"/>
      <w:r w:rsidRPr="00DD591A">
        <w:rPr>
          <w:rFonts w:ascii="Arial" w:hAnsi="Arial" w:cs="Arial"/>
          <w:i/>
          <w:sz w:val="24"/>
          <w:szCs w:val="24"/>
        </w:rPr>
        <w:t>Funct</w:t>
      </w:r>
      <w:proofErr w:type="spellEnd"/>
      <w:r w:rsidRPr="00DD591A">
        <w:rPr>
          <w:rFonts w:ascii="Arial" w:hAnsi="Arial" w:cs="Arial"/>
          <w:i/>
          <w:sz w:val="24"/>
          <w:szCs w:val="24"/>
        </w:rPr>
        <w:t>. Mater</w:t>
      </w:r>
      <w:r w:rsidRPr="00C04FD4">
        <w:rPr>
          <w:rFonts w:ascii="Arial" w:hAnsi="Arial" w:cs="Arial"/>
          <w:sz w:val="24"/>
          <w:szCs w:val="24"/>
        </w:rPr>
        <w:t xml:space="preserve">. </w:t>
      </w:r>
      <w:r w:rsidRPr="00DD591A">
        <w:rPr>
          <w:rFonts w:ascii="Arial" w:hAnsi="Arial" w:cs="Arial"/>
          <w:b/>
          <w:sz w:val="24"/>
          <w:szCs w:val="24"/>
        </w:rPr>
        <w:t>32</w:t>
      </w:r>
      <w:r w:rsidRPr="00C04FD4">
        <w:rPr>
          <w:rFonts w:ascii="Arial" w:hAnsi="Arial" w:cs="Arial"/>
          <w:sz w:val="24"/>
          <w:szCs w:val="24"/>
        </w:rPr>
        <w:t xml:space="preserve">, </w:t>
      </w:r>
      <w:r w:rsidR="00DD591A" w:rsidRPr="00DD591A">
        <w:rPr>
          <w:rFonts w:ascii="Arial" w:hAnsi="Arial" w:cs="Arial"/>
          <w:sz w:val="24"/>
          <w:szCs w:val="24"/>
        </w:rPr>
        <w:t>2202697</w:t>
      </w:r>
      <w:r w:rsidRPr="00C04FD4">
        <w:rPr>
          <w:rFonts w:ascii="Arial" w:hAnsi="Arial" w:cs="Arial"/>
          <w:sz w:val="24"/>
          <w:szCs w:val="24"/>
        </w:rPr>
        <w:t xml:space="preserve"> (2022).</w:t>
      </w:r>
    </w:p>
    <w:p w14:paraId="4E4C54C8" w14:textId="6BA48451"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10.</w:t>
      </w:r>
      <w:r w:rsidRPr="00C04FD4">
        <w:rPr>
          <w:rFonts w:ascii="Arial" w:hAnsi="Arial" w:cs="Arial"/>
          <w:sz w:val="24"/>
          <w:szCs w:val="24"/>
        </w:rPr>
        <w:tab/>
        <w:t xml:space="preserve">Murakami, M., Tatami, A. &amp; Tachibana, M. Fabrication of high quality and large area graphite thin films by pyrolysis and graphitization of polyimides. Carbon N. Y. </w:t>
      </w:r>
      <w:r w:rsidRPr="00DD591A">
        <w:rPr>
          <w:rFonts w:ascii="Arial" w:hAnsi="Arial" w:cs="Arial"/>
          <w:b/>
          <w:sz w:val="24"/>
          <w:szCs w:val="24"/>
        </w:rPr>
        <w:t>145</w:t>
      </w:r>
      <w:r w:rsidRPr="00C04FD4">
        <w:rPr>
          <w:rFonts w:ascii="Arial" w:hAnsi="Arial" w:cs="Arial"/>
          <w:sz w:val="24"/>
          <w:szCs w:val="24"/>
        </w:rPr>
        <w:t>, 23</w:t>
      </w:r>
      <w:r w:rsidR="002A1BA4">
        <w:rPr>
          <w:rFonts w:ascii="Arial" w:hAnsi="Arial" w:cs="Arial"/>
          <w:sz w:val="24"/>
          <w:szCs w:val="24"/>
        </w:rPr>
        <w:t>-</w:t>
      </w:r>
      <w:r w:rsidRPr="00C04FD4">
        <w:rPr>
          <w:rFonts w:ascii="Arial" w:hAnsi="Arial" w:cs="Arial"/>
          <w:sz w:val="24"/>
          <w:szCs w:val="24"/>
        </w:rPr>
        <w:t>30 (2019).</w:t>
      </w:r>
    </w:p>
    <w:p w14:paraId="615D52D2" w14:textId="40F543FE"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11.</w:t>
      </w:r>
      <w:r w:rsidR="00DD591A" w:rsidRPr="00DD591A">
        <w:t xml:space="preserve"> </w:t>
      </w:r>
      <w:r w:rsidR="00DD591A" w:rsidRPr="00DD591A">
        <w:rPr>
          <w:rFonts w:ascii="Arial" w:hAnsi="Arial" w:cs="Arial"/>
          <w:sz w:val="24"/>
          <w:szCs w:val="24"/>
        </w:rPr>
        <w:t xml:space="preserve">Zhao, Y. et al. Highly reduced graphene assembly film as current collector for lithium ion batteries. </w:t>
      </w:r>
      <w:r w:rsidR="00DD591A" w:rsidRPr="00DD591A">
        <w:rPr>
          <w:rFonts w:ascii="Arial" w:hAnsi="Arial" w:cs="Arial"/>
          <w:i/>
          <w:sz w:val="24"/>
          <w:szCs w:val="24"/>
        </w:rPr>
        <w:t>ACS Sustain. Chem. Eng</w:t>
      </w:r>
      <w:r w:rsidR="00DD591A" w:rsidRPr="00DD591A">
        <w:rPr>
          <w:rFonts w:ascii="Arial" w:hAnsi="Arial" w:cs="Arial"/>
          <w:sz w:val="24"/>
          <w:szCs w:val="24"/>
        </w:rPr>
        <w:t xml:space="preserve">. </w:t>
      </w:r>
      <w:r w:rsidR="00DD591A" w:rsidRPr="00DD591A">
        <w:rPr>
          <w:rFonts w:ascii="Arial" w:hAnsi="Arial" w:cs="Arial"/>
          <w:b/>
          <w:sz w:val="24"/>
          <w:szCs w:val="24"/>
        </w:rPr>
        <w:t>9</w:t>
      </w:r>
      <w:r w:rsidR="00DD591A" w:rsidRPr="00DD591A">
        <w:rPr>
          <w:rFonts w:ascii="Arial" w:hAnsi="Arial" w:cs="Arial"/>
          <w:sz w:val="24"/>
          <w:szCs w:val="24"/>
        </w:rPr>
        <w:t>, 8635-8641 (2021)</w:t>
      </w:r>
    </w:p>
    <w:p w14:paraId="543F3E25" w14:textId="0B5B8C36"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12.</w:t>
      </w:r>
      <w:r w:rsidRPr="00C04FD4">
        <w:rPr>
          <w:rFonts w:ascii="Arial" w:hAnsi="Arial" w:cs="Arial"/>
          <w:sz w:val="24"/>
          <w:szCs w:val="24"/>
        </w:rPr>
        <w:tab/>
        <w:t xml:space="preserve">Wang, Z. et al. High conductive graphene assembled films with porous micro-structure for freestanding and ultra-low power strain sensors. </w:t>
      </w:r>
      <w:r w:rsidRPr="00DD591A">
        <w:rPr>
          <w:rFonts w:ascii="Arial" w:hAnsi="Arial" w:cs="Arial"/>
          <w:i/>
          <w:sz w:val="24"/>
          <w:szCs w:val="24"/>
        </w:rPr>
        <w:t>Sci. Bull</w:t>
      </w:r>
      <w:r w:rsidRPr="00C04FD4">
        <w:rPr>
          <w:rFonts w:ascii="Arial" w:hAnsi="Arial" w:cs="Arial"/>
          <w:sz w:val="24"/>
          <w:szCs w:val="24"/>
        </w:rPr>
        <w:t xml:space="preserve">. </w:t>
      </w:r>
      <w:r w:rsidRPr="00DD591A">
        <w:rPr>
          <w:rFonts w:ascii="Arial" w:hAnsi="Arial" w:cs="Arial"/>
          <w:b/>
          <w:sz w:val="24"/>
          <w:szCs w:val="24"/>
        </w:rPr>
        <w:t>65</w:t>
      </w:r>
      <w:r w:rsidRPr="00C04FD4">
        <w:rPr>
          <w:rFonts w:ascii="Arial" w:hAnsi="Arial" w:cs="Arial"/>
          <w:sz w:val="24"/>
          <w:szCs w:val="24"/>
        </w:rPr>
        <w:t>, 1363</w:t>
      </w:r>
      <w:r w:rsidR="002A1BA4">
        <w:rPr>
          <w:rFonts w:ascii="Arial" w:hAnsi="Arial" w:cs="Arial"/>
          <w:sz w:val="24"/>
          <w:szCs w:val="24"/>
        </w:rPr>
        <w:t>-</w:t>
      </w:r>
      <w:r w:rsidRPr="00C04FD4">
        <w:rPr>
          <w:rFonts w:ascii="Arial" w:hAnsi="Arial" w:cs="Arial"/>
          <w:sz w:val="24"/>
          <w:szCs w:val="24"/>
        </w:rPr>
        <w:t>1370 (2020).</w:t>
      </w:r>
    </w:p>
    <w:p w14:paraId="193FF4F3" w14:textId="0188F7E9"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13.</w:t>
      </w:r>
      <w:r w:rsidRPr="00C04FD4">
        <w:rPr>
          <w:rFonts w:ascii="Arial" w:hAnsi="Arial" w:cs="Arial"/>
          <w:sz w:val="24"/>
          <w:szCs w:val="24"/>
        </w:rPr>
        <w:tab/>
        <w:t xml:space="preserve">Luo, S. et al. Flexible </w:t>
      </w:r>
      <w:r w:rsidR="00B74A43">
        <w:rPr>
          <w:rFonts w:ascii="Arial" w:hAnsi="Arial" w:cs="Arial"/>
          <w:sz w:val="24"/>
          <w:szCs w:val="24"/>
        </w:rPr>
        <w:t>l</w:t>
      </w:r>
      <w:r w:rsidRPr="00C04FD4">
        <w:rPr>
          <w:rFonts w:ascii="Arial" w:hAnsi="Arial" w:cs="Arial"/>
          <w:sz w:val="24"/>
          <w:szCs w:val="24"/>
        </w:rPr>
        <w:t>arge-</w:t>
      </w:r>
      <w:r w:rsidR="00B74A43">
        <w:rPr>
          <w:rFonts w:ascii="Arial" w:hAnsi="Arial" w:cs="Arial"/>
          <w:sz w:val="24"/>
          <w:szCs w:val="24"/>
        </w:rPr>
        <w:t>a</w:t>
      </w:r>
      <w:r w:rsidRPr="00C04FD4">
        <w:rPr>
          <w:rFonts w:ascii="Arial" w:hAnsi="Arial" w:cs="Arial"/>
          <w:sz w:val="24"/>
          <w:szCs w:val="24"/>
        </w:rPr>
        <w:t xml:space="preserve">rea </w:t>
      </w:r>
      <w:r w:rsidR="00B74A43">
        <w:rPr>
          <w:rFonts w:ascii="Arial" w:hAnsi="Arial" w:cs="Arial"/>
          <w:sz w:val="24"/>
          <w:szCs w:val="24"/>
        </w:rPr>
        <w:t>g</w:t>
      </w:r>
      <w:r w:rsidRPr="00C04FD4">
        <w:rPr>
          <w:rFonts w:ascii="Arial" w:hAnsi="Arial" w:cs="Arial"/>
          <w:sz w:val="24"/>
          <w:szCs w:val="24"/>
        </w:rPr>
        <w:t xml:space="preserve">raphene </w:t>
      </w:r>
      <w:r w:rsidR="00B74A43">
        <w:rPr>
          <w:rFonts w:ascii="Arial" w:hAnsi="Arial" w:cs="Arial"/>
          <w:sz w:val="24"/>
          <w:szCs w:val="24"/>
        </w:rPr>
        <w:t>f</w:t>
      </w:r>
      <w:r w:rsidRPr="00C04FD4">
        <w:rPr>
          <w:rFonts w:ascii="Arial" w:hAnsi="Arial" w:cs="Arial"/>
          <w:sz w:val="24"/>
          <w:szCs w:val="24"/>
        </w:rPr>
        <w:t>ilms of 50</w:t>
      </w:r>
      <w:r w:rsidR="00B74A43">
        <w:rPr>
          <w:rFonts w:ascii="Arial" w:hAnsi="Arial" w:cs="Arial"/>
          <w:sz w:val="24"/>
          <w:szCs w:val="24"/>
        </w:rPr>
        <w:t>-</w:t>
      </w:r>
      <w:r w:rsidRPr="00C04FD4">
        <w:rPr>
          <w:rFonts w:ascii="Arial" w:hAnsi="Arial" w:cs="Arial"/>
          <w:sz w:val="24"/>
          <w:szCs w:val="24"/>
        </w:rPr>
        <w:t xml:space="preserve">600 nm </w:t>
      </w:r>
      <w:r w:rsidR="00B74A43">
        <w:rPr>
          <w:rFonts w:ascii="Arial" w:hAnsi="Arial" w:cs="Arial"/>
          <w:sz w:val="24"/>
          <w:szCs w:val="24"/>
        </w:rPr>
        <w:t>t</w:t>
      </w:r>
      <w:r w:rsidRPr="00C04FD4">
        <w:rPr>
          <w:rFonts w:ascii="Arial" w:hAnsi="Arial" w:cs="Arial"/>
          <w:sz w:val="24"/>
          <w:szCs w:val="24"/>
        </w:rPr>
        <w:t xml:space="preserve">hickness with </w:t>
      </w:r>
      <w:r w:rsidR="00B74A43">
        <w:rPr>
          <w:rFonts w:ascii="Arial" w:hAnsi="Arial" w:cs="Arial"/>
          <w:sz w:val="24"/>
          <w:szCs w:val="24"/>
        </w:rPr>
        <w:t>h</w:t>
      </w:r>
      <w:r w:rsidRPr="00C04FD4">
        <w:rPr>
          <w:rFonts w:ascii="Arial" w:hAnsi="Arial" w:cs="Arial"/>
          <w:sz w:val="24"/>
          <w:szCs w:val="24"/>
        </w:rPr>
        <w:t xml:space="preserve">igh </w:t>
      </w:r>
      <w:r w:rsidR="00B74A43">
        <w:rPr>
          <w:rFonts w:ascii="Arial" w:hAnsi="Arial" w:cs="Arial"/>
          <w:sz w:val="24"/>
          <w:szCs w:val="24"/>
        </w:rPr>
        <w:t>c</w:t>
      </w:r>
      <w:r w:rsidRPr="00C04FD4">
        <w:rPr>
          <w:rFonts w:ascii="Arial" w:hAnsi="Arial" w:cs="Arial"/>
          <w:sz w:val="24"/>
          <w:szCs w:val="24"/>
        </w:rPr>
        <w:t xml:space="preserve">arrier </w:t>
      </w:r>
      <w:r w:rsidR="00B74A43">
        <w:rPr>
          <w:rFonts w:ascii="Arial" w:hAnsi="Arial" w:cs="Arial"/>
          <w:sz w:val="24"/>
          <w:szCs w:val="24"/>
        </w:rPr>
        <w:t>m</w:t>
      </w:r>
      <w:r w:rsidRPr="00C04FD4">
        <w:rPr>
          <w:rFonts w:ascii="Arial" w:hAnsi="Arial" w:cs="Arial"/>
          <w:sz w:val="24"/>
          <w:szCs w:val="24"/>
        </w:rPr>
        <w:t xml:space="preserve">obility. </w:t>
      </w:r>
      <w:r w:rsidRPr="00DD591A">
        <w:rPr>
          <w:rFonts w:ascii="Arial" w:hAnsi="Arial" w:cs="Arial"/>
          <w:i/>
          <w:sz w:val="24"/>
          <w:szCs w:val="24"/>
        </w:rPr>
        <w:t>Nano-Micro Lett</w:t>
      </w:r>
      <w:r w:rsidRPr="00C04FD4">
        <w:rPr>
          <w:rFonts w:ascii="Arial" w:hAnsi="Arial" w:cs="Arial"/>
          <w:sz w:val="24"/>
          <w:szCs w:val="24"/>
        </w:rPr>
        <w:t xml:space="preserve">. </w:t>
      </w:r>
      <w:r w:rsidRPr="00DD591A">
        <w:rPr>
          <w:rFonts w:ascii="Arial" w:hAnsi="Arial" w:cs="Arial"/>
          <w:b/>
          <w:sz w:val="24"/>
          <w:szCs w:val="24"/>
        </w:rPr>
        <w:t>15</w:t>
      </w:r>
      <w:r w:rsidRPr="00C04FD4">
        <w:rPr>
          <w:rFonts w:ascii="Arial" w:hAnsi="Arial" w:cs="Arial"/>
          <w:sz w:val="24"/>
          <w:szCs w:val="24"/>
        </w:rPr>
        <w:t xml:space="preserve">, </w:t>
      </w:r>
      <w:r w:rsidR="00DD591A">
        <w:rPr>
          <w:rFonts w:ascii="Arial" w:hAnsi="Arial" w:cs="Arial"/>
          <w:sz w:val="24"/>
          <w:szCs w:val="24"/>
        </w:rPr>
        <w:t>61</w:t>
      </w:r>
      <w:r w:rsidRPr="00C04FD4">
        <w:rPr>
          <w:rFonts w:ascii="Arial" w:hAnsi="Arial" w:cs="Arial"/>
          <w:sz w:val="24"/>
          <w:szCs w:val="24"/>
        </w:rPr>
        <w:t xml:space="preserve"> (2023).</w:t>
      </w:r>
    </w:p>
    <w:p w14:paraId="45A4CA25" w14:textId="7CB8187E"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14.</w:t>
      </w:r>
      <w:r w:rsidRPr="00D63F26">
        <w:rPr>
          <w:rFonts w:ascii="Arial" w:hAnsi="Arial" w:cs="Arial"/>
          <w:color w:val="000000" w:themeColor="text1"/>
          <w:sz w:val="24"/>
          <w:szCs w:val="24"/>
        </w:rPr>
        <w:tab/>
      </w:r>
      <w:r w:rsidRPr="00D63F26">
        <w:rPr>
          <w:rFonts w:ascii="Arial" w:hAnsi="Arial" w:cs="Arial"/>
          <w:sz w:val="24"/>
          <w:szCs w:val="24"/>
        </w:rPr>
        <w:t>Cui, L. F., W</w:t>
      </w:r>
      <w:r w:rsidRPr="00C04FD4">
        <w:rPr>
          <w:rFonts w:ascii="Arial" w:hAnsi="Arial" w:cs="Arial"/>
          <w:sz w:val="24"/>
          <w:szCs w:val="24"/>
        </w:rPr>
        <w:t xml:space="preserve">ang, X. P., Chen, N., Zhang, G. F. &amp; Qu, L. T. A versatile graphene </w:t>
      </w:r>
      <w:proofErr w:type="gramStart"/>
      <w:r w:rsidRPr="00C04FD4">
        <w:rPr>
          <w:rFonts w:ascii="Arial" w:hAnsi="Arial" w:cs="Arial"/>
          <w:sz w:val="24"/>
          <w:szCs w:val="24"/>
        </w:rPr>
        <w:t>foil</w:t>
      </w:r>
      <w:proofErr w:type="gramEnd"/>
      <w:r w:rsidRPr="00C04FD4">
        <w:rPr>
          <w:rFonts w:ascii="Arial" w:hAnsi="Arial" w:cs="Arial"/>
          <w:sz w:val="24"/>
          <w:szCs w:val="24"/>
        </w:rPr>
        <w:t xml:space="preserve">. </w:t>
      </w:r>
      <w:r w:rsidRPr="00DD591A">
        <w:rPr>
          <w:rFonts w:ascii="Arial" w:hAnsi="Arial" w:cs="Arial"/>
          <w:i/>
          <w:sz w:val="24"/>
          <w:szCs w:val="24"/>
        </w:rPr>
        <w:t>J. Mater. Chem. A</w:t>
      </w:r>
      <w:r w:rsidRPr="00C04FD4">
        <w:rPr>
          <w:rFonts w:ascii="Arial" w:hAnsi="Arial" w:cs="Arial"/>
          <w:sz w:val="24"/>
          <w:szCs w:val="24"/>
        </w:rPr>
        <w:t xml:space="preserve"> </w:t>
      </w:r>
      <w:r w:rsidRPr="00DD591A">
        <w:rPr>
          <w:rFonts w:ascii="Arial" w:hAnsi="Arial" w:cs="Arial"/>
          <w:b/>
          <w:sz w:val="24"/>
          <w:szCs w:val="24"/>
        </w:rPr>
        <w:t>5</w:t>
      </w:r>
      <w:r w:rsidRPr="00C04FD4">
        <w:rPr>
          <w:rFonts w:ascii="Arial" w:hAnsi="Arial" w:cs="Arial"/>
          <w:sz w:val="24"/>
          <w:szCs w:val="24"/>
        </w:rPr>
        <w:t>, 14508</w:t>
      </w:r>
      <w:r w:rsidR="002A1BA4">
        <w:rPr>
          <w:rFonts w:ascii="Arial" w:hAnsi="Arial" w:cs="Arial"/>
          <w:sz w:val="24"/>
          <w:szCs w:val="24"/>
        </w:rPr>
        <w:t>-</w:t>
      </w:r>
      <w:r w:rsidRPr="00C04FD4">
        <w:rPr>
          <w:rFonts w:ascii="Arial" w:hAnsi="Arial" w:cs="Arial"/>
          <w:sz w:val="24"/>
          <w:szCs w:val="24"/>
        </w:rPr>
        <w:t>14513 (2017).</w:t>
      </w:r>
    </w:p>
    <w:p w14:paraId="5DEBCC4D" w14:textId="50E152DF"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15.</w:t>
      </w:r>
      <w:r w:rsidRPr="00C04FD4">
        <w:rPr>
          <w:rFonts w:ascii="Arial" w:hAnsi="Arial" w:cs="Arial"/>
          <w:sz w:val="24"/>
          <w:szCs w:val="24"/>
        </w:rPr>
        <w:tab/>
        <w:t xml:space="preserve">Shen, B., </w:t>
      </w:r>
      <w:proofErr w:type="spellStart"/>
      <w:r w:rsidRPr="00C04FD4">
        <w:rPr>
          <w:rFonts w:ascii="Arial" w:hAnsi="Arial" w:cs="Arial"/>
          <w:sz w:val="24"/>
          <w:szCs w:val="24"/>
        </w:rPr>
        <w:t>Zhai</w:t>
      </w:r>
      <w:proofErr w:type="spellEnd"/>
      <w:r w:rsidRPr="00C04FD4">
        <w:rPr>
          <w:rFonts w:ascii="Arial" w:hAnsi="Arial" w:cs="Arial"/>
          <w:sz w:val="24"/>
          <w:szCs w:val="24"/>
        </w:rPr>
        <w:t xml:space="preserve">, W. &amp; Zheng, W. Ultrathin flexible graphene film: An excellent thermal conducting material with efficient EMI shielding. </w:t>
      </w:r>
      <w:r w:rsidRPr="00DD591A">
        <w:rPr>
          <w:rFonts w:ascii="Arial" w:hAnsi="Arial" w:cs="Arial"/>
          <w:i/>
          <w:sz w:val="24"/>
          <w:szCs w:val="24"/>
        </w:rPr>
        <w:t xml:space="preserve">Adv. </w:t>
      </w:r>
      <w:proofErr w:type="spellStart"/>
      <w:r w:rsidRPr="00DD591A">
        <w:rPr>
          <w:rFonts w:ascii="Arial" w:hAnsi="Arial" w:cs="Arial"/>
          <w:i/>
          <w:sz w:val="24"/>
          <w:szCs w:val="24"/>
        </w:rPr>
        <w:t>Funct</w:t>
      </w:r>
      <w:proofErr w:type="spellEnd"/>
      <w:r w:rsidRPr="00DD591A">
        <w:rPr>
          <w:rFonts w:ascii="Arial" w:hAnsi="Arial" w:cs="Arial"/>
          <w:i/>
          <w:sz w:val="24"/>
          <w:szCs w:val="24"/>
        </w:rPr>
        <w:t>. Mater</w:t>
      </w:r>
      <w:r w:rsidRPr="00C04FD4">
        <w:rPr>
          <w:rFonts w:ascii="Arial" w:hAnsi="Arial" w:cs="Arial"/>
          <w:sz w:val="24"/>
          <w:szCs w:val="24"/>
        </w:rPr>
        <w:t xml:space="preserve">. </w:t>
      </w:r>
      <w:r w:rsidRPr="00DD591A">
        <w:rPr>
          <w:rFonts w:ascii="Arial" w:hAnsi="Arial" w:cs="Arial"/>
          <w:b/>
          <w:sz w:val="24"/>
          <w:szCs w:val="24"/>
        </w:rPr>
        <w:t>24</w:t>
      </w:r>
      <w:r w:rsidRPr="00C04FD4">
        <w:rPr>
          <w:rFonts w:ascii="Arial" w:hAnsi="Arial" w:cs="Arial"/>
          <w:sz w:val="24"/>
          <w:szCs w:val="24"/>
        </w:rPr>
        <w:t>, 4542</w:t>
      </w:r>
      <w:r w:rsidR="00DD591A">
        <w:rPr>
          <w:rFonts w:ascii="Arial" w:hAnsi="Arial" w:cs="Arial"/>
          <w:sz w:val="24"/>
          <w:szCs w:val="24"/>
        </w:rPr>
        <w:t>-</w:t>
      </w:r>
      <w:r w:rsidRPr="00C04FD4">
        <w:rPr>
          <w:rFonts w:ascii="Arial" w:hAnsi="Arial" w:cs="Arial"/>
          <w:sz w:val="24"/>
          <w:szCs w:val="24"/>
        </w:rPr>
        <w:t>4548 (2014).</w:t>
      </w:r>
    </w:p>
    <w:p w14:paraId="3A097E2A" w14:textId="21283073"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w:t>
      </w:r>
      <w:r w:rsidRPr="00D63F26">
        <w:rPr>
          <w:rFonts w:ascii="Arial" w:hAnsi="Arial" w:cs="Arial"/>
          <w:sz w:val="24"/>
          <w:szCs w:val="24"/>
        </w:rPr>
        <w:t>6.</w:t>
      </w:r>
      <w:r w:rsidRPr="00D63F26">
        <w:rPr>
          <w:rFonts w:ascii="Arial" w:hAnsi="Arial" w:cs="Arial"/>
          <w:sz w:val="24"/>
          <w:szCs w:val="24"/>
        </w:rPr>
        <w:tab/>
      </w:r>
      <w:proofErr w:type="spellStart"/>
      <w:r w:rsidRPr="00D63F26">
        <w:rPr>
          <w:rFonts w:ascii="Arial" w:hAnsi="Arial" w:cs="Arial"/>
          <w:sz w:val="24"/>
          <w:szCs w:val="24"/>
        </w:rPr>
        <w:t>Xiong</w:t>
      </w:r>
      <w:proofErr w:type="spellEnd"/>
      <w:r w:rsidRPr="00D63F26">
        <w:rPr>
          <w:rFonts w:ascii="Arial" w:hAnsi="Arial" w:cs="Arial"/>
          <w:sz w:val="24"/>
          <w:szCs w:val="24"/>
        </w:rPr>
        <w:t xml:space="preserve">, Z., Yun, X., Tang, B. &amp; Wang, X. </w:t>
      </w:r>
      <w:proofErr w:type="spellStart"/>
      <w:r w:rsidRPr="00D63F26">
        <w:rPr>
          <w:rFonts w:ascii="Arial" w:hAnsi="Arial" w:cs="Arial"/>
          <w:sz w:val="24"/>
          <w:szCs w:val="24"/>
        </w:rPr>
        <w:t>Ultratough</w:t>
      </w:r>
      <w:proofErr w:type="spellEnd"/>
      <w:r w:rsidRPr="00D63F26">
        <w:rPr>
          <w:rFonts w:ascii="Arial" w:hAnsi="Arial" w:cs="Arial"/>
          <w:sz w:val="24"/>
          <w:szCs w:val="24"/>
        </w:rPr>
        <w:t xml:space="preserve"> cellular films from graphene oxide hydrogel:</w:t>
      </w:r>
      <w:r w:rsidRPr="00C04FD4">
        <w:rPr>
          <w:rFonts w:ascii="Arial" w:hAnsi="Arial" w:cs="Arial"/>
          <w:sz w:val="24"/>
          <w:szCs w:val="24"/>
        </w:rPr>
        <w:t xml:space="preserve"> A way to exploit rigidity and flexibility of two-dimensional honeycomb carbon. </w:t>
      </w:r>
      <w:r w:rsidRPr="00DD591A">
        <w:rPr>
          <w:rFonts w:ascii="Arial" w:hAnsi="Arial" w:cs="Arial"/>
          <w:i/>
          <w:sz w:val="24"/>
          <w:szCs w:val="24"/>
        </w:rPr>
        <w:t>Carbon N. Y</w:t>
      </w:r>
      <w:r w:rsidRPr="00C04FD4">
        <w:rPr>
          <w:rFonts w:ascii="Arial" w:hAnsi="Arial" w:cs="Arial"/>
          <w:sz w:val="24"/>
          <w:szCs w:val="24"/>
        </w:rPr>
        <w:t xml:space="preserve">. </w:t>
      </w:r>
      <w:r w:rsidRPr="00DD591A">
        <w:rPr>
          <w:rFonts w:ascii="Arial" w:hAnsi="Arial" w:cs="Arial"/>
          <w:b/>
          <w:sz w:val="24"/>
          <w:szCs w:val="24"/>
        </w:rPr>
        <w:t>107</w:t>
      </w:r>
      <w:r w:rsidRPr="00C04FD4">
        <w:rPr>
          <w:rFonts w:ascii="Arial" w:hAnsi="Arial" w:cs="Arial"/>
          <w:sz w:val="24"/>
          <w:szCs w:val="24"/>
        </w:rPr>
        <w:t>, 548</w:t>
      </w:r>
      <w:r w:rsidR="002A1BA4">
        <w:rPr>
          <w:rFonts w:ascii="Arial" w:hAnsi="Arial" w:cs="Arial"/>
          <w:sz w:val="24"/>
          <w:szCs w:val="24"/>
        </w:rPr>
        <w:t>-</w:t>
      </w:r>
      <w:r w:rsidRPr="00C04FD4">
        <w:rPr>
          <w:rFonts w:ascii="Arial" w:hAnsi="Arial" w:cs="Arial"/>
          <w:sz w:val="24"/>
          <w:szCs w:val="24"/>
        </w:rPr>
        <w:t>556 (2016).</w:t>
      </w:r>
    </w:p>
    <w:p w14:paraId="1939E315" w14:textId="0F296364"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17.</w:t>
      </w:r>
      <w:r w:rsidRPr="00C04FD4">
        <w:rPr>
          <w:rFonts w:ascii="Arial" w:hAnsi="Arial" w:cs="Arial"/>
          <w:sz w:val="24"/>
          <w:szCs w:val="24"/>
        </w:rPr>
        <w:tab/>
      </w:r>
      <w:r w:rsidR="00DD591A">
        <w:rPr>
          <w:rFonts w:ascii="Arial" w:hAnsi="Arial" w:cs="Arial"/>
          <w:sz w:val="24"/>
          <w:szCs w:val="24"/>
        </w:rPr>
        <w:t>Qian</w:t>
      </w:r>
      <w:r w:rsidR="00DD591A" w:rsidRPr="00DD591A">
        <w:rPr>
          <w:rFonts w:ascii="Arial" w:hAnsi="Arial" w:cs="Arial"/>
          <w:sz w:val="24"/>
          <w:szCs w:val="24"/>
        </w:rPr>
        <w:t xml:space="preserve">, </w:t>
      </w:r>
      <w:r w:rsidR="00DD591A">
        <w:rPr>
          <w:rFonts w:ascii="Arial" w:hAnsi="Arial" w:cs="Arial"/>
          <w:sz w:val="24"/>
          <w:szCs w:val="24"/>
        </w:rPr>
        <w:t>W</w:t>
      </w:r>
      <w:r w:rsidR="00DD591A" w:rsidRPr="00DD591A">
        <w:rPr>
          <w:rFonts w:ascii="Arial" w:hAnsi="Arial" w:cs="Arial"/>
          <w:sz w:val="24"/>
          <w:szCs w:val="24"/>
        </w:rPr>
        <w:t xml:space="preserve">. et al. Superhigh electromagnetic interference shielding of ultrathin aligned pristine graphene nanosheets film. </w:t>
      </w:r>
      <w:r w:rsidR="00DD591A" w:rsidRPr="00DD591A">
        <w:rPr>
          <w:rFonts w:ascii="Arial" w:hAnsi="Arial" w:cs="Arial"/>
          <w:i/>
          <w:sz w:val="24"/>
          <w:szCs w:val="24"/>
        </w:rPr>
        <w:t>Adv. Mater.</w:t>
      </w:r>
      <w:r w:rsidR="00DD591A" w:rsidRPr="00DD591A">
        <w:rPr>
          <w:rFonts w:ascii="Arial" w:hAnsi="Arial" w:cs="Arial"/>
          <w:sz w:val="24"/>
          <w:szCs w:val="24"/>
        </w:rPr>
        <w:t xml:space="preserve"> </w:t>
      </w:r>
      <w:r w:rsidR="00DD591A" w:rsidRPr="00DD591A">
        <w:rPr>
          <w:rFonts w:ascii="Arial" w:hAnsi="Arial" w:cs="Arial"/>
          <w:b/>
          <w:sz w:val="24"/>
          <w:szCs w:val="24"/>
        </w:rPr>
        <w:t>32</w:t>
      </w:r>
      <w:r w:rsidR="00DD591A" w:rsidRPr="00DD591A">
        <w:rPr>
          <w:rFonts w:ascii="Arial" w:hAnsi="Arial" w:cs="Arial"/>
          <w:sz w:val="24"/>
          <w:szCs w:val="24"/>
        </w:rPr>
        <w:t>, 1907411 (2020)</w:t>
      </w:r>
    </w:p>
    <w:p w14:paraId="5CC95D97" w14:textId="56D6E43E"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18.</w:t>
      </w:r>
      <w:r w:rsidRPr="00C04FD4">
        <w:rPr>
          <w:rFonts w:ascii="Arial" w:hAnsi="Arial" w:cs="Arial"/>
          <w:sz w:val="24"/>
          <w:szCs w:val="24"/>
        </w:rPr>
        <w:tab/>
        <w:t xml:space="preserve">Liu, Z. et al. A </w:t>
      </w:r>
      <w:r w:rsidR="00B74A43">
        <w:rPr>
          <w:rFonts w:ascii="Arial" w:hAnsi="Arial" w:cs="Arial"/>
          <w:sz w:val="24"/>
          <w:szCs w:val="24"/>
        </w:rPr>
        <w:t>f</w:t>
      </w:r>
      <w:r w:rsidRPr="00C04FD4">
        <w:rPr>
          <w:rFonts w:ascii="Arial" w:hAnsi="Arial" w:cs="Arial"/>
          <w:sz w:val="24"/>
          <w:szCs w:val="24"/>
        </w:rPr>
        <w:t xml:space="preserve">acile and </w:t>
      </w:r>
      <w:r w:rsidR="00B74A43">
        <w:rPr>
          <w:rFonts w:ascii="Arial" w:hAnsi="Arial" w:cs="Arial"/>
          <w:sz w:val="24"/>
          <w:szCs w:val="24"/>
        </w:rPr>
        <w:t>s</w:t>
      </w:r>
      <w:r w:rsidRPr="00C04FD4">
        <w:rPr>
          <w:rFonts w:ascii="Arial" w:hAnsi="Arial" w:cs="Arial"/>
          <w:sz w:val="24"/>
          <w:szCs w:val="24"/>
        </w:rPr>
        <w:t xml:space="preserve">calable </w:t>
      </w:r>
      <w:r w:rsidR="00B74A43">
        <w:rPr>
          <w:rFonts w:ascii="Arial" w:hAnsi="Arial" w:cs="Arial"/>
          <w:sz w:val="24"/>
          <w:szCs w:val="24"/>
        </w:rPr>
        <w:t>m</w:t>
      </w:r>
      <w:r w:rsidRPr="00C04FD4">
        <w:rPr>
          <w:rFonts w:ascii="Arial" w:hAnsi="Arial" w:cs="Arial"/>
          <w:sz w:val="24"/>
          <w:szCs w:val="24"/>
        </w:rPr>
        <w:t xml:space="preserve">ethod of </w:t>
      </w:r>
      <w:r w:rsidR="00B74A43">
        <w:rPr>
          <w:rFonts w:ascii="Arial" w:hAnsi="Arial" w:cs="Arial"/>
          <w:sz w:val="24"/>
          <w:szCs w:val="24"/>
        </w:rPr>
        <w:t>f</w:t>
      </w:r>
      <w:r w:rsidRPr="00C04FD4">
        <w:rPr>
          <w:rFonts w:ascii="Arial" w:hAnsi="Arial" w:cs="Arial"/>
          <w:sz w:val="24"/>
          <w:szCs w:val="24"/>
        </w:rPr>
        <w:t xml:space="preserve">abrication of </w:t>
      </w:r>
      <w:r w:rsidR="00B74A43">
        <w:rPr>
          <w:rFonts w:ascii="Arial" w:hAnsi="Arial" w:cs="Arial"/>
          <w:sz w:val="24"/>
          <w:szCs w:val="24"/>
        </w:rPr>
        <w:t>l</w:t>
      </w:r>
      <w:r w:rsidRPr="00C04FD4">
        <w:rPr>
          <w:rFonts w:ascii="Arial" w:hAnsi="Arial" w:cs="Arial"/>
          <w:sz w:val="24"/>
          <w:szCs w:val="24"/>
        </w:rPr>
        <w:t>arge-</w:t>
      </w:r>
      <w:r w:rsidR="00B74A43">
        <w:rPr>
          <w:rFonts w:ascii="Arial" w:hAnsi="Arial" w:cs="Arial"/>
          <w:sz w:val="24"/>
          <w:szCs w:val="24"/>
        </w:rPr>
        <w:t>a</w:t>
      </w:r>
      <w:r w:rsidRPr="00C04FD4">
        <w:rPr>
          <w:rFonts w:ascii="Arial" w:hAnsi="Arial" w:cs="Arial"/>
          <w:sz w:val="24"/>
          <w:szCs w:val="24"/>
        </w:rPr>
        <w:t xml:space="preserve">rea </w:t>
      </w:r>
      <w:r w:rsidR="00B74A43">
        <w:rPr>
          <w:rFonts w:ascii="Arial" w:hAnsi="Arial" w:cs="Arial"/>
          <w:sz w:val="24"/>
          <w:szCs w:val="24"/>
        </w:rPr>
        <w:t>u</w:t>
      </w:r>
      <w:r w:rsidRPr="00C04FD4">
        <w:rPr>
          <w:rFonts w:ascii="Arial" w:hAnsi="Arial" w:cs="Arial"/>
          <w:sz w:val="24"/>
          <w:szCs w:val="24"/>
        </w:rPr>
        <w:t xml:space="preserve">ltrathin </w:t>
      </w:r>
      <w:r w:rsidR="00B74A43">
        <w:rPr>
          <w:rFonts w:ascii="Arial" w:hAnsi="Arial" w:cs="Arial"/>
          <w:sz w:val="24"/>
          <w:szCs w:val="24"/>
        </w:rPr>
        <w:t>g</w:t>
      </w:r>
      <w:r w:rsidRPr="00C04FD4">
        <w:rPr>
          <w:rFonts w:ascii="Arial" w:hAnsi="Arial" w:cs="Arial"/>
          <w:sz w:val="24"/>
          <w:szCs w:val="24"/>
        </w:rPr>
        <w:t xml:space="preserve">raphene </w:t>
      </w:r>
      <w:r w:rsidR="00B74A43">
        <w:rPr>
          <w:rFonts w:ascii="Arial" w:hAnsi="Arial" w:cs="Arial"/>
          <w:sz w:val="24"/>
          <w:szCs w:val="24"/>
        </w:rPr>
        <w:t>o</w:t>
      </w:r>
      <w:r w:rsidRPr="00C04FD4">
        <w:rPr>
          <w:rFonts w:ascii="Arial" w:hAnsi="Arial" w:cs="Arial"/>
          <w:sz w:val="24"/>
          <w:szCs w:val="24"/>
        </w:rPr>
        <w:t xml:space="preserve">xide </w:t>
      </w:r>
      <w:r w:rsidR="00B74A43">
        <w:rPr>
          <w:rFonts w:ascii="Arial" w:hAnsi="Arial" w:cs="Arial"/>
          <w:sz w:val="24"/>
          <w:szCs w:val="24"/>
        </w:rPr>
        <w:t>n</w:t>
      </w:r>
      <w:r w:rsidRPr="00C04FD4">
        <w:rPr>
          <w:rFonts w:ascii="Arial" w:hAnsi="Arial" w:cs="Arial"/>
          <w:sz w:val="24"/>
          <w:szCs w:val="24"/>
        </w:rPr>
        <w:t xml:space="preserve">anofiltration </w:t>
      </w:r>
      <w:r w:rsidR="00B74A43">
        <w:rPr>
          <w:rFonts w:ascii="Arial" w:hAnsi="Arial" w:cs="Arial"/>
          <w:sz w:val="24"/>
          <w:szCs w:val="24"/>
        </w:rPr>
        <w:t>m</w:t>
      </w:r>
      <w:r w:rsidRPr="00C04FD4">
        <w:rPr>
          <w:rFonts w:ascii="Arial" w:hAnsi="Arial" w:cs="Arial"/>
          <w:sz w:val="24"/>
          <w:szCs w:val="24"/>
        </w:rPr>
        <w:t xml:space="preserve">embrane. </w:t>
      </w:r>
      <w:r w:rsidRPr="008029DE">
        <w:rPr>
          <w:rFonts w:ascii="Arial" w:hAnsi="Arial" w:cs="Arial"/>
          <w:i/>
          <w:sz w:val="24"/>
          <w:szCs w:val="24"/>
        </w:rPr>
        <w:t>ACS Nano</w:t>
      </w:r>
      <w:r w:rsidRPr="00C04FD4">
        <w:rPr>
          <w:rFonts w:ascii="Arial" w:hAnsi="Arial" w:cs="Arial"/>
          <w:sz w:val="24"/>
          <w:szCs w:val="24"/>
        </w:rPr>
        <w:t xml:space="preserve"> </w:t>
      </w:r>
      <w:r w:rsidRPr="008029DE">
        <w:rPr>
          <w:rFonts w:ascii="Arial" w:hAnsi="Arial" w:cs="Arial"/>
          <w:b/>
          <w:sz w:val="24"/>
          <w:szCs w:val="24"/>
        </w:rPr>
        <w:t>15</w:t>
      </w:r>
      <w:r w:rsidRPr="00C04FD4">
        <w:rPr>
          <w:rFonts w:ascii="Arial" w:hAnsi="Arial" w:cs="Arial"/>
          <w:sz w:val="24"/>
          <w:szCs w:val="24"/>
        </w:rPr>
        <w:t>, 15294</w:t>
      </w:r>
      <w:r w:rsidR="00DD591A">
        <w:rPr>
          <w:rFonts w:ascii="Arial" w:hAnsi="Arial" w:cs="Arial"/>
          <w:sz w:val="24"/>
          <w:szCs w:val="24"/>
        </w:rPr>
        <w:t>-</w:t>
      </w:r>
      <w:r w:rsidRPr="00C04FD4">
        <w:rPr>
          <w:rFonts w:ascii="Arial" w:hAnsi="Arial" w:cs="Arial"/>
          <w:sz w:val="24"/>
          <w:szCs w:val="24"/>
        </w:rPr>
        <w:t>15305 (2021).</w:t>
      </w:r>
    </w:p>
    <w:p w14:paraId="34185634" w14:textId="0BB756E2"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19.</w:t>
      </w:r>
      <w:r w:rsidRPr="00C04FD4">
        <w:rPr>
          <w:rFonts w:ascii="Arial" w:hAnsi="Arial" w:cs="Arial"/>
          <w:sz w:val="24"/>
          <w:szCs w:val="24"/>
        </w:rPr>
        <w:tab/>
        <w:t xml:space="preserve">Zhong, J. et al. Efficient and scalable synthesis of highly aligned and compact two-dimensional nanosheet films with record performances. </w:t>
      </w:r>
      <w:r w:rsidRPr="008029DE">
        <w:rPr>
          <w:rFonts w:ascii="Arial" w:hAnsi="Arial" w:cs="Arial"/>
          <w:i/>
          <w:sz w:val="24"/>
          <w:szCs w:val="24"/>
        </w:rPr>
        <w:t xml:space="preserve">Nat. </w:t>
      </w:r>
      <w:proofErr w:type="spellStart"/>
      <w:r w:rsidRPr="008029DE">
        <w:rPr>
          <w:rFonts w:ascii="Arial" w:hAnsi="Arial" w:cs="Arial"/>
          <w:i/>
          <w:sz w:val="24"/>
          <w:szCs w:val="24"/>
        </w:rPr>
        <w:t>Commun</w:t>
      </w:r>
      <w:proofErr w:type="spellEnd"/>
      <w:r w:rsidRPr="00C04FD4">
        <w:rPr>
          <w:rFonts w:ascii="Arial" w:hAnsi="Arial" w:cs="Arial"/>
          <w:sz w:val="24"/>
          <w:szCs w:val="24"/>
        </w:rPr>
        <w:t xml:space="preserve">. </w:t>
      </w:r>
      <w:r w:rsidRPr="008029DE">
        <w:rPr>
          <w:rFonts w:ascii="Arial" w:hAnsi="Arial" w:cs="Arial"/>
          <w:b/>
          <w:sz w:val="24"/>
          <w:szCs w:val="24"/>
        </w:rPr>
        <w:t>9</w:t>
      </w:r>
      <w:r w:rsidRPr="00C04FD4">
        <w:rPr>
          <w:rFonts w:ascii="Arial" w:hAnsi="Arial" w:cs="Arial"/>
          <w:sz w:val="24"/>
          <w:szCs w:val="24"/>
        </w:rPr>
        <w:t xml:space="preserve">, </w:t>
      </w:r>
      <w:r w:rsidR="008029DE">
        <w:rPr>
          <w:rFonts w:ascii="Arial" w:hAnsi="Arial" w:cs="Arial"/>
          <w:sz w:val="24"/>
          <w:szCs w:val="24"/>
        </w:rPr>
        <w:t>3484</w:t>
      </w:r>
      <w:r w:rsidRPr="00C04FD4">
        <w:rPr>
          <w:rFonts w:ascii="Arial" w:hAnsi="Arial" w:cs="Arial"/>
          <w:sz w:val="24"/>
          <w:szCs w:val="24"/>
        </w:rPr>
        <w:t xml:space="preserve"> (2018).</w:t>
      </w:r>
    </w:p>
    <w:p w14:paraId="24AFD565" w14:textId="66098576" w:rsidR="00C04FD4" w:rsidRPr="00C04FD4" w:rsidRDefault="00C04FD4" w:rsidP="00E96E56">
      <w:pPr>
        <w:widowControl/>
        <w:autoSpaceDE w:val="0"/>
        <w:autoSpaceDN w:val="0"/>
        <w:adjustRightInd w:val="0"/>
        <w:ind w:left="340" w:hanging="340"/>
        <w:rPr>
          <w:rFonts w:ascii="Arial" w:hAnsi="Arial" w:cs="Arial"/>
          <w:sz w:val="24"/>
          <w:szCs w:val="24"/>
        </w:rPr>
      </w:pPr>
      <w:r w:rsidRPr="00C04FD4">
        <w:rPr>
          <w:rFonts w:ascii="Arial" w:hAnsi="Arial" w:cs="Arial"/>
          <w:sz w:val="24"/>
          <w:szCs w:val="24"/>
        </w:rPr>
        <w:t>20.</w:t>
      </w:r>
      <w:r w:rsidRPr="00C04FD4">
        <w:rPr>
          <w:rFonts w:ascii="Arial" w:hAnsi="Arial" w:cs="Arial"/>
          <w:sz w:val="24"/>
          <w:szCs w:val="24"/>
        </w:rPr>
        <w:tab/>
      </w:r>
      <w:proofErr w:type="spellStart"/>
      <w:r w:rsidRPr="00C04FD4">
        <w:rPr>
          <w:rFonts w:ascii="Arial" w:hAnsi="Arial" w:cs="Arial"/>
          <w:sz w:val="24"/>
          <w:szCs w:val="24"/>
        </w:rPr>
        <w:t>Xie</w:t>
      </w:r>
      <w:proofErr w:type="spellEnd"/>
      <w:r w:rsidRPr="00C04FD4">
        <w:rPr>
          <w:rFonts w:ascii="Arial" w:hAnsi="Arial" w:cs="Arial"/>
          <w:sz w:val="24"/>
          <w:szCs w:val="24"/>
        </w:rPr>
        <w:t>, Y. et al. Ultra-</w:t>
      </w:r>
      <w:r w:rsidR="00B74A43">
        <w:rPr>
          <w:rFonts w:ascii="Arial" w:hAnsi="Arial" w:cs="Arial"/>
          <w:sz w:val="24"/>
          <w:szCs w:val="24"/>
        </w:rPr>
        <w:t>b</w:t>
      </w:r>
      <w:r w:rsidRPr="00C04FD4">
        <w:rPr>
          <w:rFonts w:ascii="Arial" w:hAnsi="Arial" w:cs="Arial"/>
          <w:sz w:val="24"/>
          <w:szCs w:val="24"/>
        </w:rPr>
        <w:t xml:space="preserve">roadband </w:t>
      </w:r>
      <w:r w:rsidR="00B74A43">
        <w:rPr>
          <w:rFonts w:ascii="Arial" w:hAnsi="Arial" w:cs="Arial"/>
          <w:sz w:val="24"/>
          <w:szCs w:val="24"/>
        </w:rPr>
        <w:t>s</w:t>
      </w:r>
      <w:r w:rsidRPr="00C04FD4">
        <w:rPr>
          <w:rFonts w:ascii="Arial" w:hAnsi="Arial" w:cs="Arial"/>
          <w:sz w:val="24"/>
          <w:szCs w:val="24"/>
        </w:rPr>
        <w:t xml:space="preserve">trong </w:t>
      </w:r>
      <w:r w:rsidR="00B74A43">
        <w:rPr>
          <w:rFonts w:ascii="Arial" w:hAnsi="Arial" w:cs="Arial"/>
          <w:sz w:val="24"/>
          <w:szCs w:val="24"/>
        </w:rPr>
        <w:t>e</w:t>
      </w:r>
      <w:r w:rsidRPr="00C04FD4">
        <w:rPr>
          <w:rFonts w:ascii="Arial" w:hAnsi="Arial" w:cs="Arial"/>
          <w:sz w:val="24"/>
          <w:szCs w:val="24"/>
        </w:rPr>
        <w:t xml:space="preserve">lectromagnetic </w:t>
      </w:r>
      <w:r w:rsidR="00B74A43">
        <w:rPr>
          <w:rFonts w:ascii="Arial" w:hAnsi="Arial" w:cs="Arial"/>
          <w:sz w:val="24"/>
          <w:szCs w:val="24"/>
        </w:rPr>
        <w:t>i</w:t>
      </w:r>
      <w:r w:rsidRPr="00C04FD4">
        <w:rPr>
          <w:rFonts w:ascii="Arial" w:hAnsi="Arial" w:cs="Arial"/>
          <w:sz w:val="24"/>
          <w:szCs w:val="24"/>
        </w:rPr>
        <w:t xml:space="preserve">nterference </w:t>
      </w:r>
      <w:r w:rsidR="00B74A43">
        <w:rPr>
          <w:rFonts w:ascii="Arial" w:hAnsi="Arial" w:cs="Arial"/>
          <w:sz w:val="24"/>
          <w:szCs w:val="24"/>
        </w:rPr>
        <w:t>s</w:t>
      </w:r>
      <w:r w:rsidRPr="00C04FD4">
        <w:rPr>
          <w:rFonts w:ascii="Arial" w:hAnsi="Arial" w:cs="Arial"/>
          <w:sz w:val="24"/>
          <w:szCs w:val="24"/>
        </w:rPr>
        <w:t xml:space="preserve">hielding with </w:t>
      </w:r>
      <w:r w:rsidR="00B74A43">
        <w:rPr>
          <w:rFonts w:ascii="Arial" w:hAnsi="Arial" w:cs="Arial"/>
          <w:sz w:val="24"/>
          <w:szCs w:val="24"/>
        </w:rPr>
        <w:t>f</w:t>
      </w:r>
      <w:r w:rsidRPr="00C04FD4">
        <w:rPr>
          <w:rFonts w:ascii="Arial" w:hAnsi="Arial" w:cs="Arial"/>
          <w:sz w:val="24"/>
          <w:szCs w:val="24"/>
        </w:rPr>
        <w:t xml:space="preserve">erromagnetic </w:t>
      </w:r>
      <w:r w:rsidR="00B74A43">
        <w:rPr>
          <w:rFonts w:ascii="Arial" w:hAnsi="Arial" w:cs="Arial"/>
          <w:sz w:val="24"/>
          <w:szCs w:val="24"/>
        </w:rPr>
        <w:t>g</w:t>
      </w:r>
      <w:r w:rsidRPr="00C04FD4">
        <w:rPr>
          <w:rFonts w:ascii="Arial" w:hAnsi="Arial" w:cs="Arial"/>
          <w:sz w:val="24"/>
          <w:szCs w:val="24"/>
        </w:rPr>
        <w:t xml:space="preserve">raphene </w:t>
      </w:r>
      <w:r w:rsidR="00B74A43">
        <w:rPr>
          <w:rFonts w:ascii="Arial" w:hAnsi="Arial" w:cs="Arial"/>
          <w:sz w:val="24"/>
          <w:szCs w:val="24"/>
        </w:rPr>
        <w:t>q</w:t>
      </w:r>
      <w:r w:rsidRPr="00C04FD4">
        <w:rPr>
          <w:rFonts w:ascii="Arial" w:hAnsi="Arial" w:cs="Arial"/>
          <w:sz w:val="24"/>
          <w:szCs w:val="24"/>
        </w:rPr>
        <w:t xml:space="preserve">uartz </w:t>
      </w:r>
      <w:r w:rsidR="00B74A43">
        <w:rPr>
          <w:rFonts w:ascii="Arial" w:hAnsi="Arial" w:cs="Arial"/>
          <w:sz w:val="24"/>
          <w:szCs w:val="24"/>
        </w:rPr>
        <w:t>f</w:t>
      </w:r>
      <w:r w:rsidRPr="00C04FD4">
        <w:rPr>
          <w:rFonts w:ascii="Arial" w:hAnsi="Arial" w:cs="Arial"/>
          <w:sz w:val="24"/>
          <w:szCs w:val="24"/>
        </w:rPr>
        <w:t xml:space="preserve">abric. </w:t>
      </w:r>
      <w:r w:rsidRPr="008029DE">
        <w:rPr>
          <w:rFonts w:ascii="Arial" w:hAnsi="Arial" w:cs="Arial"/>
          <w:i/>
          <w:sz w:val="24"/>
          <w:szCs w:val="24"/>
        </w:rPr>
        <w:t>Adv. Mater</w:t>
      </w:r>
      <w:r w:rsidRPr="00C04FD4">
        <w:rPr>
          <w:rFonts w:ascii="Arial" w:hAnsi="Arial" w:cs="Arial"/>
          <w:sz w:val="24"/>
          <w:szCs w:val="24"/>
        </w:rPr>
        <w:t xml:space="preserve">. </w:t>
      </w:r>
      <w:r w:rsidRPr="008029DE">
        <w:rPr>
          <w:rFonts w:ascii="Arial" w:hAnsi="Arial" w:cs="Arial"/>
          <w:b/>
          <w:sz w:val="24"/>
          <w:szCs w:val="24"/>
        </w:rPr>
        <w:t>34</w:t>
      </w:r>
      <w:r w:rsidRPr="00C04FD4">
        <w:rPr>
          <w:rFonts w:ascii="Arial" w:hAnsi="Arial" w:cs="Arial"/>
          <w:sz w:val="24"/>
          <w:szCs w:val="24"/>
        </w:rPr>
        <w:t xml:space="preserve">, </w:t>
      </w:r>
      <w:r w:rsidR="008029DE" w:rsidRPr="008029DE">
        <w:rPr>
          <w:rFonts w:ascii="Arial" w:hAnsi="Arial" w:cs="Arial"/>
          <w:sz w:val="24"/>
          <w:szCs w:val="24"/>
        </w:rPr>
        <w:t>2202982</w:t>
      </w:r>
      <w:r w:rsidRPr="00C04FD4">
        <w:rPr>
          <w:rFonts w:ascii="Arial" w:hAnsi="Arial" w:cs="Arial"/>
          <w:sz w:val="24"/>
          <w:szCs w:val="24"/>
        </w:rPr>
        <w:t xml:space="preserve"> (2022).</w:t>
      </w:r>
    </w:p>
    <w:p w14:paraId="62F8A337" w14:textId="77777777" w:rsidR="00C04FD4" w:rsidRDefault="00C04FD4" w:rsidP="0070770C">
      <w:pPr>
        <w:widowControl/>
        <w:autoSpaceDE w:val="0"/>
        <w:autoSpaceDN w:val="0"/>
        <w:adjustRightInd w:val="0"/>
        <w:ind w:left="357" w:hanging="357"/>
        <w:rPr>
          <w:rFonts w:ascii="Arial" w:hAnsi="Arial" w:cs="Arial"/>
          <w:sz w:val="24"/>
          <w:szCs w:val="24"/>
        </w:rPr>
      </w:pPr>
    </w:p>
    <w:p w14:paraId="36FB478E" w14:textId="5BC5B795" w:rsidR="0070770C" w:rsidRDefault="0070770C" w:rsidP="00E96E56">
      <w:pPr>
        <w:widowControl/>
        <w:autoSpaceDE w:val="0"/>
        <w:autoSpaceDN w:val="0"/>
        <w:adjustRightInd w:val="0"/>
        <w:ind w:left="340" w:hanging="340"/>
        <w:rPr>
          <w:rFonts w:ascii="Arial" w:eastAsia="等线" w:hAnsi="Arial" w:cs="Arial"/>
          <w:sz w:val="24"/>
          <w:szCs w:val="24"/>
        </w:rPr>
      </w:pPr>
      <w:r>
        <w:rPr>
          <w:rFonts w:ascii="Arial" w:hAnsi="Arial" w:cs="Arial"/>
          <w:sz w:val="24"/>
          <w:szCs w:val="24"/>
        </w:rPr>
        <w:lastRenderedPageBreak/>
        <w:t xml:space="preserve">21. </w:t>
      </w:r>
      <w:r>
        <w:rPr>
          <w:rFonts w:ascii="Arial" w:eastAsia="等线" w:hAnsi="Arial" w:cs="Arial"/>
          <w:sz w:val="24"/>
          <w:szCs w:val="24"/>
        </w:rPr>
        <w:t xml:space="preserve">Li, N., Chen, Z., Ren, W., Li, F. &amp; Cheng, H. M. Flexible graphene-based lithium ion batteries with ultrafast charge and discharge rates. </w:t>
      </w:r>
      <w:r w:rsidRPr="001732B7">
        <w:rPr>
          <w:rFonts w:ascii="Arial" w:eastAsia="等线" w:hAnsi="Arial" w:cs="Arial"/>
          <w:i/>
          <w:sz w:val="24"/>
          <w:szCs w:val="24"/>
        </w:rPr>
        <w:t>Proc. Natl. Acad. Sci. U. S. A.</w:t>
      </w:r>
      <w:r>
        <w:rPr>
          <w:rFonts w:ascii="Arial" w:eastAsia="等线" w:hAnsi="Arial" w:cs="Arial"/>
          <w:sz w:val="24"/>
          <w:szCs w:val="24"/>
        </w:rPr>
        <w:t xml:space="preserve"> </w:t>
      </w:r>
      <w:r w:rsidRPr="001732B7">
        <w:rPr>
          <w:rFonts w:ascii="Arial" w:eastAsia="等线" w:hAnsi="Arial" w:cs="Arial"/>
          <w:b/>
          <w:sz w:val="24"/>
          <w:szCs w:val="24"/>
        </w:rPr>
        <w:t>109</w:t>
      </w:r>
      <w:r>
        <w:rPr>
          <w:rFonts w:ascii="Arial" w:eastAsia="等线" w:hAnsi="Arial" w:cs="Arial"/>
          <w:sz w:val="24"/>
          <w:szCs w:val="24"/>
        </w:rPr>
        <w:t>, 17360</w:t>
      </w:r>
      <w:r w:rsidR="00C47AC1">
        <w:rPr>
          <w:rFonts w:ascii="Arial" w:eastAsia="等线" w:hAnsi="Arial" w:cs="Arial"/>
          <w:sz w:val="24"/>
          <w:szCs w:val="24"/>
        </w:rPr>
        <w:t>-</w:t>
      </w:r>
      <w:r>
        <w:rPr>
          <w:rFonts w:ascii="Arial" w:eastAsia="等线" w:hAnsi="Arial" w:cs="Arial"/>
          <w:sz w:val="24"/>
          <w:szCs w:val="24"/>
        </w:rPr>
        <w:t>17365 (2012).</w:t>
      </w:r>
    </w:p>
    <w:p w14:paraId="051350EE" w14:textId="121D36F5" w:rsidR="0070770C" w:rsidRDefault="0070770C" w:rsidP="00E96E56">
      <w:pPr>
        <w:pStyle w:val="af2"/>
        <w:numPr>
          <w:ilvl w:val="0"/>
          <w:numId w:val="2"/>
        </w:numPr>
        <w:autoSpaceDE w:val="0"/>
        <w:autoSpaceDN w:val="0"/>
        <w:adjustRightInd w:val="0"/>
        <w:ind w:left="340" w:firstLineChars="0" w:hanging="340"/>
        <w:rPr>
          <w:rFonts w:ascii="Arial" w:eastAsia="宋体" w:hAnsi="Arial" w:cs="Arial"/>
          <w:kern w:val="0"/>
          <w:sz w:val="24"/>
          <w:szCs w:val="24"/>
        </w:rPr>
      </w:pPr>
      <w:r w:rsidRPr="00D63F26">
        <w:rPr>
          <w:rFonts w:ascii="Arial" w:eastAsia="宋体" w:hAnsi="Arial" w:cs="Arial"/>
          <w:kern w:val="0"/>
          <w:sz w:val="24"/>
          <w:szCs w:val="24"/>
        </w:rPr>
        <w:t xml:space="preserve">Zhao, Y. </w:t>
      </w:r>
      <w:r w:rsidRPr="00007C61">
        <w:rPr>
          <w:rFonts w:ascii="Arial" w:eastAsia="宋体" w:hAnsi="Arial" w:cs="Arial"/>
          <w:kern w:val="0"/>
          <w:sz w:val="24"/>
          <w:szCs w:val="24"/>
        </w:rPr>
        <w:t xml:space="preserve">et al. Highly </w:t>
      </w:r>
      <w:r w:rsidR="00B74A43">
        <w:rPr>
          <w:rFonts w:ascii="Arial" w:eastAsia="宋体" w:hAnsi="Arial" w:cs="Arial"/>
          <w:kern w:val="0"/>
          <w:sz w:val="24"/>
          <w:szCs w:val="24"/>
        </w:rPr>
        <w:t>r</w:t>
      </w:r>
      <w:r w:rsidRPr="00007C61">
        <w:rPr>
          <w:rFonts w:ascii="Arial" w:eastAsia="宋体" w:hAnsi="Arial" w:cs="Arial"/>
          <w:kern w:val="0"/>
          <w:sz w:val="24"/>
          <w:szCs w:val="24"/>
        </w:rPr>
        <w:t xml:space="preserve">educed </w:t>
      </w:r>
      <w:r w:rsidR="00B74A43">
        <w:rPr>
          <w:rFonts w:ascii="Arial" w:eastAsia="宋体" w:hAnsi="Arial" w:cs="Arial"/>
          <w:kern w:val="0"/>
          <w:sz w:val="24"/>
          <w:szCs w:val="24"/>
        </w:rPr>
        <w:t>g</w:t>
      </w:r>
      <w:r w:rsidRPr="00007C61">
        <w:rPr>
          <w:rFonts w:ascii="Arial" w:eastAsia="宋体" w:hAnsi="Arial" w:cs="Arial"/>
          <w:kern w:val="0"/>
          <w:sz w:val="24"/>
          <w:szCs w:val="24"/>
        </w:rPr>
        <w:t xml:space="preserve">raphene </w:t>
      </w:r>
      <w:r w:rsidR="00B74A43">
        <w:rPr>
          <w:rFonts w:ascii="Arial" w:eastAsia="宋体" w:hAnsi="Arial" w:cs="Arial"/>
          <w:kern w:val="0"/>
          <w:sz w:val="24"/>
          <w:szCs w:val="24"/>
        </w:rPr>
        <w:t>a</w:t>
      </w:r>
      <w:r w:rsidRPr="00007C61">
        <w:rPr>
          <w:rFonts w:ascii="Arial" w:eastAsia="宋体" w:hAnsi="Arial" w:cs="Arial"/>
          <w:kern w:val="0"/>
          <w:sz w:val="24"/>
          <w:szCs w:val="24"/>
        </w:rPr>
        <w:t xml:space="preserve">ssembly </w:t>
      </w:r>
      <w:r w:rsidR="00B74A43">
        <w:rPr>
          <w:rFonts w:ascii="Arial" w:eastAsia="宋体" w:hAnsi="Arial" w:cs="Arial"/>
          <w:kern w:val="0"/>
          <w:sz w:val="24"/>
          <w:szCs w:val="24"/>
        </w:rPr>
        <w:t>f</w:t>
      </w:r>
      <w:r w:rsidRPr="00007C61">
        <w:rPr>
          <w:rFonts w:ascii="Arial" w:eastAsia="宋体" w:hAnsi="Arial" w:cs="Arial"/>
          <w:kern w:val="0"/>
          <w:sz w:val="24"/>
          <w:szCs w:val="24"/>
        </w:rPr>
        <w:t xml:space="preserve">ilm as </w:t>
      </w:r>
      <w:r w:rsidR="00B74A43">
        <w:rPr>
          <w:rFonts w:ascii="Arial" w:eastAsia="宋体" w:hAnsi="Arial" w:cs="Arial"/>
          <w:kern w:val="0"/>
          <w:sz w:val="24"/>
          <w:szCs w:val="24"/>
        </w:rPr>
        <w:t>c</w:t>
      </w:r>
      <w:r w:rsidRPr="00007C61">
        <w:rPr>
          <w:rFonts w:ascii="Arial" w:eastAsia="宋体" w:hAnsi="Arial" w:cs="Arial"/>
          <w:kern w:val="0"/>
          <w:sz w:val="24"/>
          <w:szCs w:val="24"/>
        </w:rPr>
        <w:t xml:space="preserve">urrent </w:t>
      </w:r>
      <w:r w:rsidR="00B74A43">
        <w:rPr>
          <w:rFonts w:ascii="Arial" w:eastAsia="宋体" w:hAnsi="Arial" w:cs="Arial"/>
          <w:kern w:val="0"/>
          <w:sz w:val="24"/>
          <w:szCs w:val="24"/>
        </w:rPr>
        <w:t>c</w:t>
      </w:r>
      <w:r w:rsidRPr="00007C61">
        <w:rPr>
          <w:rFonts w:ascii="Arial" w:eastAsia="宋体" w:hAnsi="Arial" w:cs="Arial"/>
          <w:kern w:val="0"/>
          <w:sz w:val="24"/>
          <w:szCs w:val="24"/>
        </w:rPr>
        <w:t xml:space="preserve">ollector for </w:t>
      </w:r>
      <w:r w:rsidR="00B74A43">
        <w:rPr>
          <w:rFonts w:ascii="Arial" w:eastAsia="宋体" w:hAnsi="Arial" w:cs="Arial"/>
          <w:kern w:val="0"/>
          <w:sz w:val="24"/>
          <w:szCs w:val="24"/>
        </w:rPr>
        <w:t>l</w:t>
      </w:r>
      <w:r w:rsidRPr="00007C61">
        <w:rPr>
          <w:rFonts w:ascii="Arial" w:eastAsia="宋体" w:hAnsi="Arial" w:cs="Arial"/>
          <w:kern w:val="0"/>
          <w:sz w:val="24"/>
          <w:szCs w:val="24"/>
        </w:rPr>
        <w:t xml:space="preserve">ithium </w:t>
      </w:r>
      <w:r w:rsidR="00B74A43">
        <w:rPr>
          <w:rFonts w:ascii="Arial" w:eastAsia="宋体" w:hAnsi="Arial" w:cs="Arial"/>
          <w:kern w:val="0"/>
          <w:sz w:val="24"/>
          <w:szCs w:val="24"/>
        </w:rPr>
        <w:t>i</w:t>
      </w:r>
      <w:r w:rsidRPr="00007C61">
        <w:rPr>
          <w:rFonts w:ascii="Arial" w:eastAsia="宋体" w:hAnsi="Arial" w:cs="Arial"/>
          <w:kern w:val="0"/>
          <w:sz w:val="24"/>
          <w:szCs w:val="24"/>
        </w:rPr>
        <w:t xml:space="preserve">on </w:t>
      </w:r>
      <w:r w:rsidR="00B74A43">
        <w:rPr>
          <w:rFonts w:ascii="Arial" w:eastAsia="宋体" w:hAnsi="Arial" w:cs="Arial"/>
          <w:kern w:val="0"/>
          <w:sz w:val="24"/>
          <w:szCs w:val="24"/>
        </w:rPr>
        <w:t>b</w:t>
      </w:r>
      <w:r w:rsidRPr="00007C61">
        <w:rPr>
          <w:rFonts w:ascii="Arial" w:eastAsia="宋体" w:hAnsi="Arial" w:cs="Arial"/>
          <w:kern w:val="0"/>
          <w:sz w:val="24"/>
          <w:szCs w:val="24"/>
        </w:rPr>
        <w:t xml:space="preserve">atteries. </w:t>
      </w:r>
      <w:r w:rsidRPr="00007C61">
        <w:rPr>
          <w:rFonts w:ascii="Arial" w:eastAsia="宋体" w:hAnsi="Arial" w:cs="Arial"/>
          <w:i/>
          <w:kern w:val="0"/>
          <w:sz w:val="24"/>
          <w:szCs w:val="24"/>
        </w:rPr>
        <w:t>ACS Sustain. Chem. Eng.</w:t>
      </w:r>
      <w:r w:rsidRPr="00007C61">
        <w:rPr>
          <w:rFonts w:ascii="Arial" w:eastAsia="宋体" w:hAnsi="Arial" w:cs="Arial"/>
          <w:kern w:val="0"/>
          <w:sz w:val="24"/>
          <w:szCs w:val="24"/>
        </w:rPr>
        <w:t xml:space="preserve"> </w:t>
      </w:r>
      <w:r w:rsidRPr="00007C61">
        <w:rPr>
          <w:rFonts w:ascii="Arial" w:eastAsia="宋体" w:hAnsi="Arial" w:cs="Arial"/>
          <w:b/>
          <w:kern w:val="0"/>
          <w:sz w:val="24"/>
          <w:szCs w:val="24"/>
        </w:rPr>
        <w:t>9</w:t>
      </w:r>
      <w:r w:rsidRPr="00007C61">
        <w:rPr>
          <w:rFonts w:ascii="Arial" w:eastAsia="宋体" w:hAnsi="Arial" w:cs="Arial"/>
          <w:kern w:val="0"/>
          <w:sz w:val="24"/>
          <w:szCs w:val="24"/>
        </w:rPr>
        <w:t>, 8635</w:t>
      </w:r>
      <w:r w:rsidR="00C47AC1">
        <w:rPr>
          <w:rFonts w:ascii="Arial" w:eastAsia="宋体" w:hAnsi="Arial" w:cs="Arial"/>
          <w:kern w:val="0"/>
          <w:sz w:val="24"/>
          <w:szCs w:val="24"/>
        </w:rPr>
        <w:t>-</w:t>
      </w:r>
      <w:r w:rsidRPr="00007C61">
        <w:rPr>
          <w:rFonts w:ascii="Arial" w:eastAsia="宋体" w:hAnsi="Arial" w:cs="Arial"/>
          <w:kern w:val="0"/>
          <w:sz w:val="24"/>
          <w:szCs w:val="24"/>
        </w:rPr>
        <w:t>8641 (2021).</w:t>
      </w:r>
    </w:p>
    <w:p w14:paraId="5DBB6EC9" w14:textId="77777777" w:rsidR="00007C61" w:rsidRPr="00007C61" w:rsidRDefault="00007C61" w:rsidP="00E96E56">
      <w:pPr>
        <w:pStyle w:val="af2"/>
        <w:numPr>
          <w:ilvl w:val="0"/>
          <w:numId w:val="2"/>
        </w:numPr>
        <w:ind w:left="340" w:firstLineChars="0" w:hanging="340"/>
        <w:rPr>
          <w:rFonts w:ascii="Arial" w:eastAsia="宋体" w:hAnsi="Arial" w:cs="Arial"/>
          <w:kern w:val="0"/>
          <w:sz w:val="24"/>
          <w:szCs w:val="24"/>
        </w:rPr>
      </w:pPr>
      <w:r w:rsidRPr="00D63F26">
        <w:rPr>
          <w:rFonts w:ascii="Arial" w:eastAsia="宋体" w:hAnsi="Arial" w:cs="Arial"/>
          <w:kern w:val="0"/>
          <w:sz w:val="24"/>
          <w:szCs w:val="24"/>
        </w:rPr>
        <w:t>Wu, Q.</w:t>
      </w:r>
      <w:r w:rsidRPr="00007C61">
        <w:rPr>
          <w:rFonts w:ascii="Arial" w:eastAsia="宋体" w:hAnsi="Arial" w:cs="Arial"/>
          <w:kern w:val="0"/>
          <w:sz w:val="24"/>
          <w:szCs w:val="24"/>
        </w:rPr>
        <w:t xml:space="preserve"> et al. Lifting the energy density of lithium ion batteries using graphite film current collectors. </w:t>
      </w:r>
      <w:r w:rsidRPr="00C47AC1">
        <w:rPr>
          <w:rFonts w:ascii="Arial" w:eastAsia="宋体" w:hAnsi="Arial" w:cs="Arial"/>
          <w:i/>
          <w:kern w:val="0"/>
          <w:sz w:val="24"/>
          <w:szCs w:val="24"/>
        </w:rPr>
        <w:t>J. Power Sources</w:t>
      </w:r>
      <w:r w:rsidRPr="00007C61">
        <w:rPr>
          <w:rFonts w:ascii="Arial" w:eastAsia="宋体" w:hAnsi="Arial" w:cs="Arial"/>
          <w:kern w:val="0"/>
          <w:sz w:val="24"/>
          <w:szCs w:val="24"/>
        </w:rPr>
        <w:t xml:space="preserve"> </w:t>
      </w:r>
      <w:r w:rsidRPr="00C47AC1">
        <w:rPr>
          <w:rFonts w:ascii="Arial" w:eastAsia="宋体" w:hAnsi="Arial" w:cs="Arial"/>
          <w:b/>
          <w:kern w:val="0"/>
          <w:sz w:val="24"/>
          <w:szCs w:val="24"/>
        </w:rPr>
        <w:t>455</w:t>
      </w:r>
      <w:r w:rsidRPr="00007C61">
        <w:rPr>
          <w:rFonts w:ascii="Arial" w:eastAsia="宋体" w:hAnsi="Arial" w:cs="Arial"/>
          <w:kern w:val="0"/>
          <w:sz w:val="24"/>
          <w:szCs w:val="24"/>
        </w:rPr>
        <w:t>, 227991 (2020).</w:t>
      </w:r>
    </w:p>
    <w:p w14:paraId="0601C5CE" w14:textId="4032F5BC" w:rsidR="0037684D" w:rsidRDefault="0037684D" w:rsidP="00E96E56">
      <w:pPr>
        <w:pStyle w:val="af2"/>
        <w:numPr>
          <w:ilvl w:val="0"/>
          <w:numId w:val="2"/>
        </w:numPr>
        <w:autoSpaceDE w:val="0"/>
        <w:autoSpaceDN w:val="0"/>
        <w:adjustRightInd w:val="0"/>
        <w:ind w:left="340" w:firstLineChars="0" w:hanging="340"/>
        <w:rPr>
          <w:rFonts w:ascii="Arial" w:eastAsia="宋体" w:hAnsi="Arial" w:cs="Arial"/>
          <w:kern w:val="0"/>
          <w:sz w:val="24"/>
          <w:szCs w:val="24"/>
        </w:rPr>
      </w:pPr>
      <w:r w:rsidRPr="0037684D">
        <w:rPr>
          <w:rFonts w:ascii="Arial" w:eastAsia="宋体" w:hAnsi="Arial" w:cs="Arial"/>
          <w:kern w:val="0"/>
          <w:sz w:val="24"/>
          <w:szCs w:val="24"/>
        </w:rPr>
        <w:t xml:space="preserve">Hou, B.-W. et al. The effect of amine additives on the thermal runaway inhibition of </w:t>
      </w:r>
      <w:proofErr w:type="spellStart"/>
      <w:r w:rsidRPr="0037684D">
        <w:rPr>
          <w:rFonts w:ascii="Arial" w:eastAsia="宋体" w:hAnsi="Arial" w:cs="Arial"/>
          <w:kern w:val="0"/>
          <w:sz w:val="24"/>
          <w:szCs w:val="24"/>
        </w:rPr>
        <w:t>SiC</w:t>
      </w:r>
      <w:proofErr w:type="spellEnd"/>
      <w:r w:rsidRPr="0037684D">
        <w:rPr>
          <w:rFonts w:ascii="Arial" w:eastAsia="宋体" w:hAnsi="Arial" w:cs="Arial"/>
          <w:kern w:val="0"/>
          <w:sz w:val="24"/>
          <w:szCs w:val="24"/>
        </w:rPr>
        <w:t xml:space="preserve"> ||NCM811 batteries. </w:t>
      </w:r>
      <w:r w:rsidR="00C47AC1" w:rsidRPr="00C47AC1">
        <w:rPr>
          <w:rFonts w:ascii="Arial" w:eastAsia="宋体" w:hAnsi="Arial" w:cs="Arial"/>
          <w:i/>
          <w:kern w:val="0"/>
          <w:sz w:val="24"/>
          <w:szCs w:val="24"/>
        </w:rPr>
        <w:t>Journal of Electrochemistry</w:t>
      </w:r>
      <w:r w:rsidR="00C47AC1" w:rsidRPr="00C47AC1">
        <w:rPr>
          <w:rFonts w:ascii="Arial" w:eastAsia="宋体" w:hAnsi="Arial" w:cs="Arial"/>
          <w:kern w:val="0"/>
          <w:sz w:val="24"/>
          <w:szCs w:val="24"/>
        </w:rPr>
        <w:t xml:space="preserve"> </w:t>
      </w:r>
      <w:r w:rsidR="00C47AC1" w:rsidRPr="00C47AC1">
        <w:rPr>
          <w:rFonts w:ascii="Arial" w:eastAsia="宋体" w:hAnsi="Arial" w:cs="Arial"/>
          <w:b/>
          <w:kern w:val="0"/>
          <w:sz w:val="24"/>
          <w:szCs w:val="24"/>
        </w:rPr>
        <w:t>29</w:t>
      </w:r>
      <w:r w:rsidR="00C47AC1">
        <w:rPr>
          <w:rFonts w:ascii="Arial" w:eastAsia="宋体" w:hAnsi="Arial" w:cs="Arial"/>
          <w:kern w:val="0"/>
          <w:sz w:val="24"/>
          <w:szCs w:val="24"/>
        </w:rPr>
        <w:t xml:space="preserve">, </w:t>
      </w:r>
      <w:r w:rsidR="00C47AC1" w:rsidRPr="00C47AC1">
        <w:rPr>
          <w:rFonts w:ascii="Arial" w:eastAsia="宋体" w:hAnsi="Arial" w:cs="Arial"/>
          <w:kern w:val="0"/>
          <w:sz w:val="24"/>
          <w:szCs w:val="24"/>
        </w:rPr>
        <w:t>2211141</w:t>
      </w:r>
      <w:r w:rsidRPr="0037684D">
        <w:rPr>
          <w:rFonts w:ascii="Arial" w:eastAsia="宋体" w:hAnsi="Arial" w:cs="Arial"/>
          <w:kern w:val="0"/>
          <w:sz w:val="24"/>
          <w:szCs w:val="24"/>
        </w:rPr>
        <w:t>, (202</w:t>
      </w:r>
      <w:r w:rsidR="00C47AC1">
        <w:rPr>
          <w:rFonts w:ascii="Arial" w:eastAsia="宋体" w:hAnsi="Arial" w:cs="Arial"/>
          <w:kern w:val="0"/>
          <w:sz w:val="24"/>
          <w:szCs w:val="24"/>
        </w:rPr>
        <w:t>3</w:t>
      </w:r>
      <w:r w:rsidRPr="0037684D">
        <w:rPr>
          <w:rFonts w:ascii="Arial" w:eastAsia="宋体" w:hAnsi="Arial" w:cs="Arial"/>
          <w:kern w:val="0"/>
          <w:sz w:val="24"/>
          <w:szCs w:val="24"/>
        </w:rPr>
        <w:t>).</w:t>
      </w:r>
    </w:p>
    <w:p w14:paraId="5095CE26" w14:textId="4AD04880" w:rsidR="00007C61" w:rsidRDefault="00BF288D" w:rsidP="00E96E56">
      <w:pPr>
        <w:pStyle w:val="af2"/>
        <w:numPr>
          <w:ilvl w:val="0"/>
          <w:numId w:val="2"/>
        </w:numPr>
        <w:autoSpaceDE w:val="0"/>
        <w:autoSpaceDN w:val="0"/>
        <w:adjustRightInd w:val="0"/>
        <w:ind w:left="340" w:firstLineChars="0" w:hanging="340"/>
        <w:rPr>
          <w:rFonts w:ascii="Arial" w:eastAsia="宋体" w:hAnsi="Arial" w:cs="Arial"/>
          <w:kern w:val="0"/>
          <w:sz w:val="24"/>
          <w:szCs w:val="24"/>
        </w:rPr>
      </w:pPr>
      <w:r w:rsidRPr="00BF288D">
        <w:rPr>
          <w:rFonts w:ascii="Arial" w:eastAsia="宋体" w:hAnsi="Arial" w:cs="Arial"/>
          <w:kern w:val="0"/>
          <w:sz w:val="24"/>
          <w:szCs w:val="24"/>
        </w:rPr>
        <w:t>Li, Y. et al. Thermal runaway mechanism of lithium-ion battery with LiNi</w:t>
      </w:r>
      <w:r w:rsidRPr="00B74A43">
        <w:rPr>
          <w:rFonts w:ascii="Arial" w:eastAsia="宋体" w:hAnsi="Arial" w:cs="Arial"/>
          <w:kern w:val="0"/>
          <w:sz w:val="24"/>
          <w:szCs w:val="24"/>
          <w:vertAlign w:val="subscript"/>
        </w:rPr>
        <w:t>0.8</w:t>
      </w:r>
      <w:r w:rsidRPr="00BF288D">
        <w:rPr>
          <w:rFonts w:ascii="Arial" w:eastAsia="宋体" w:hAnsi="Arial" w:cs="Arial"/>
          <w:kern w:val="0"/>
          <w:sz w:val="24"/>
          <w:szCs w:val="24"/>
        </w:rPr>
        <w:t>Mn</w:t>
      </w:r>
      <w:r w:rsidRPr="00B74A43">
        <w:rPr>
          <w:rFonts w:ascii="Arial" w:eastAsia="宋体" w:hAnsi="Arial" w:cs="Arial"/>
          <w:kern w:val="0"/>
          <w:sz w:val="24"/>
          <w:szCs w:val="24"/>
          <w:vertAlign w:val="subscript"/>
        </w:rPr>
        <w:t>0.1</w:t>
      </w:r>
      <w:r w:rsidRPr="00BF288D">
        <w:rPr>
          <w:rFonts w:ascii="Arial" w:eastAsia="宋体" w:hAnsi="Arial" w:cs="Arial"/>
          <w:kern w:val="0"/>
          <w:sz w:val="24"/>
          <w:szCs w:val="24"/>
        </w:rPr>
        <w:t>Co</w:t>
      </w:r>
      <w:r w:rsidRPr="00B74A43">
        <w:rPr>
          <w:rFonts w:ascii="Arial" w:eastAsia="宋体" w:hAnsi="Arial" w:cs="Arial"/>
          <w:kern w:val="0"/>
          <w:sz w:val="24"/>
          <w:szCs w:val="24"/>
          <w:vertAlign w:val="subscript"/>
        </w:rPr>
        <w:t>0.1</w:t>
      </w:r>
      <w:r w:rsidRPr="00BF288D">
        <w:rPr>
          <w:rFonts w:ascii="Arial" w:eastAsia="宋体" w:hAnsi="Arial" w:cs="Arial"/>
          <w:kern w:val="0"/>
          <w:sz w:val="24"/>
          <w:szCs w:val="24"/>
        </w:rPr>
        <w:t>O</w:t>
      </w:r>
      <w:r w:rsidRPr="00B74A43">
        <w:rPr>
          <w:rFonts w:ascii="Arial" w:eastAsia="宋体" w:hAnsi="Arial" w:cs="Arial"/>
          <w:kern w:val="0"/>
          <w:sz w:val="24"/>
          <w:szCs w:val="24"/>
          <w:vertAlign w:val="subscript"/>
        </w:rPr>
        <w:t>2</w:t>
      </w:r>
      <w:r w:rsidRPr="00BF288D">
        <w:rPr>
          <w:rFonts w:ascii="Arial" w:eastAsia="宋体" w:hAnsi="Arial" w:cs="Arial"/>
          <w:kern w:val="0"/>
          <w:sz w:val="24"/>
          <w:szCs w:val="24"/>
        </w:rPr>
        <w:t xml:space="preserve"> cathode materials. </w:t>
      </w:r>
      <w:r w:rsidRPr="00C47AC1">
        <w:rPr>
          <w:rFonts w:ascii="Arial" w:eastAsia="宋体" w:hAnsi="Arial" w:cs="Arial"/>
          <w:i/>
          <w:kern w:val="0"/>
          <w:sz w:val="24"/>
          <w:szCs w:val="24"/>
        </w:rPr>
        <w:t>Nano Energy</w:t>
      </w:r>
      <w:r w:rsidRPr="00BF288D">
        <w:rPr>
          <w:rFonts w:ascii="Arial" w:eastAsia="宋体" w:hAnsi="Arial" w:cs="Arial"/>
          <w:kern w:val="0"/>
          <w:sz w:val="24"/>
          <w:szCs w:val="24"/>
        </w:rPr>
        <w:t xml:space="preserve"> </w:t>
      </w:r>
      <w:r w:rsidRPr="00C47AC1">
        <w:rPr>
          <w:rFonts w:ascii="Arial" w:eastAsia="宋体" w:hAnsi="Arial" w:cs="Arial"/>
          <w:b/>
          <w:kern w:val="0"/>
          <w:sz w:val="24"/>
          <w:szCs w:val="24"/>
        </w:rPr>
        <w:t>85</w:t>
      </w:r>
      <w:r w:rsidRPr="00BF288D">
        <w:rPr>
          <w:rFonts w:ascii="Arial" w:eastAsia="宋体" w:hAnsi="Arial" w:cs="Arial"/>
          <w:kern w:val="0"/>
          <w:sz w:val="24"/>
          <w:szCs w:val="24"/>
        </w:rPr>
        <w:t xml:space="preserve">, </w:t>
      </w:r>
      <w:r w:rsidR="00C47AC1" w:rsidRPr="00C47AC1">
        <w:rPr>
          <w:rFonts w:ascii="Arial" w:eastAsia="宋体" w:hAnsi="Arial" w:cs="Arial"/>
          <w:kern w:val="0"/>
          <w:sz w:val="24"/>
          <w:szCs w:val="24"/>
        </w:rPr>
        <w:t>105878</w:t>
      </w:r>
      <w:r w:rsidRPr="00BF288D">
        <w:rPr>
          <w:rFonts w:ascii="Arial" w:eastAsia="宋体" w:hAnsi="Arial" w:cs="Arial"/>
          <w:kern w:val="0"/>
          <w:sz w:val="24"/>
          <w:szCs w:val="24"/>
        </w:rPr>
        <w:t xml:space="preserve"> (2021).</w:t>
      </w:r>
    </w:p>
    <w:p w14:paraId="0274E39F" w14:textId="5C928B08" w:rsidR="00BF288D" w:rsidRDefault="00BF288D" w:rsidP="00E96E56">
      <w:pPr>
        <w:pStyle w:val="af2"/>
        <w:numPr>
          <w:ilvl w:val="0"/>
          <w:numId w:val="2"/>
        </w:numPr>
        <w:autoSpaceDE w:val="0"/>
        <w:autoSpaceDN w:val="0"/>
        <w:adjustRightInd w:val="0"/>
        <w:ind w:left="340" w:firstLineChars="0" w:hanging="340"/>
        <w:rPr>
          <w:rFonts w:ascii="Arial" w:eastAsia="宋体" w:hAnsi="Arial" w:cs="Arial"/>
          <w:kern w:val="0"/>
          <w:sz w:val="24"/>
          <w:szCs w:val="24"/>
        </w:rPr>
      </w:pPr>
      <w:r w:rsidRPr="00BF288D">
        <w:rPr>
          <w:rFonts w:ascii="Arial" w:eastAsia="宋体" w:hAnsi="Arial" w:cs="Arial"/>
          <w:kern w:val="0"/>
          <w:sz w:val="24"/>
          <w:szCs w:val="24"/>
        </w:rPr>
        <w:t xml:space="preserve">Hou, J. et al. Unlocking the self-supported thermal runaway of high-energy lithium-ion batteries. </w:t>
      </w:r>
      <w:r w:rsidRPr="00C47AC1">
        <w:rPr>
          <w:rFonts w:ascii="Arial" w:eastAsia="宋体" w:hAnsi="Arial" w:cs="Arial"/>
          <w:i/>
          <w:kern w:val="0"/>
          <w:sz w:val="24"/>
          <w:szCs w:val="24"/>
        </w:rPr>
        <w:t>Energy Storage Mater</w:t>
      </w:r>
      <w:r w:rsidRPr="00BF288D">
        <w:rPr>
          <w:rFonts w:ascii="Arial" w:eastAsia="宋体" w:hAnsi="Arial" w:cs="Arial"/>
          <w:kern w:val="0"/>
          <w:sz w:val="24"/>
          <w:szCs w:val="24"/>
        </w:rPr>
        <w:t xml:space="preserve">. </w:t>
      </w:r>
      <w:r w:rsidRPr="00C47AC1">
        <w:rPr>
          <w:rFonts w:ascii="Arial" w:eastAsia="宋体" w:hAnsi="Arial" w:cs="Arial"/>
          <w:b/>
          <w:kern w:val="0"/>
          <w:sz w:val="24"/>
          <w:szCs w:val="24"/>
        </w:rPr>
        <w:t>39</w:t>
      </w:r>
      <w:r w:rsidRPr="00BF288D">
        <w:rPr>
          <w:rFonts w:ascii="Arial" w:eastAsia="宋体" w:hAnsi="Arial" w:cs="Arial"/>
          <w:kern w:val="0"/>
          <w:sz w:val="24"/>
          <w:szCs w:val="24"/>
        </w:rPr>
        <w:t>, 395</w:t>
      </w:r>
      <w:r w:rsidR="00C47AC1">
        <w:rPr>
          <w:rFonts w:ascii="Arial" w:eastAsia="宋体" w:hAnsi="Arial" w:cs="Arial"/>
          <w:kern w:val="0"/>
          <w:sz w:val="24"/>
          <w:szCs w:val="24"/>
        </w:rPr>
        <w:t>-</w:t>
      </w:r>
      <w:r w:rsidRPr="00BF288D">
        <w:rPr>
          <w:rFonts w:ascii="Arial" w:eastAsia="宋体" w:hAnsi="Arial" w:cs="Arial"/>
          <w:kern w:val="0"/>
          <w:sz w:val="24"/>
          <w:szCs w:val="24"/>
        </w:rPr>
        <w:t>402 (2021).</w:t>
      </w:r>
    </w:p>
    <w:p w14:paraId="7ED1D4D0" w14:textId="1CE76B76" w:rsidR="00BF288D" w:rsidRDefault="00BF288D" w:rsidP="00E96E56">
      <w:pPr>
        <w:pStyle w:val="af2"/>
        <w:numPr>
          <w:ilvl w:val="0"/>
          <w:numId w:val="2"/>
        </w:numPr>
        <w:autoSpaceDE w:val="0"/>
        <w:autoSpaceDN w:val="0"/>
        <w:adjustRightInd w:val="0"/>
        <w:ind w:left="340" w:firstLineChars="0" w:hanging="340"/>
        <w:rPr>
          <w:rFonts w:ascii="Arial" w:eastAsia="宋体" w:hAnsi="Arial" w:cs="Arial"/>
          <w:kern w:val="0"/>
          <w:sz w:val="24"/>
          <w:szCs w:val="24"/>
        </w:rPr>
      </w:pPr>
      <w:r w:rsidRPr="00BF288D">
        <w:rPr>
          <w:rFonts w:ascii="Arial" w:eastAsia="宋体" w:hAnsi="Arial" w:cs="Arial"/>
          <w:kern w:val="0"/>
          <w:sz w:val="24"/>
          <w:szCs w:val="24"/>
        </w:rPr>
        <w:t xml:space="preserve">Wang, Y. et al. Reductive gas manipulation at early self-heating stage enables controllable battery thermal failure. </w:t>
      </w:r>
      <w:r w:rsidRPr="00C47AC1">
        <w:rPr>
          <w:rFonts w:ascii="Arial" w:eastAsia="宋体" w:hAnsi="Arial" w:cs="Arial"/>
          <w:i/>
          <w:kern w:val="0"/>
          <w:sz w:val="24"/>
          <w:szCs w:val="24"/>
        </w:rPr>
        <w:t>Joule</w:t>
      </w:r>
      <w:r w:rsidRPr="00BF288D">
        <w:rPr>
          <w:rFonts w:ascii="Arial" w:eastAsia="宋体" w:hAnsi="Arial" w:cs="Arial"/>
          <w:kern w:val="0"/>
          <w:sz w:val="24"/>
          <w:szCs w:val="24"/>
        </w:rPr>
        <w:t xml:space="preserve"> </w:t>
      </w:r>
      <w:r w:rsidRPr="00C47AC1">
        <w:rPr>
          <w:rFonts w:ascii="Arial" w:eastAsia="宋体" w:hAnsi="Arial" w:cs="Arial"/>
          <w:b/>
          <w:kern w:val="0"/>
          <w:sz w:val="24"/>
          <w:szCs w:val="24"/>
        </w:rPr>
        <w:t>6</w:t>
      </w:r>
      <w:r w:rsidRPr="00BF288D">
        <w:rPr>
          <w:rFonts w:ascii="Arial" w:eastAsia="宋体" w:hAnsi="Arial" w:cs="Arial"/>
          <w:kern w:val="0"/>
          <w:sz w:val="24"/>
          <w:szCs w:val="24"/>
        </w:rPr>
        <w:t>, 2810</w:t>
      </w:r>
      <w:r w:rsidR="00C47AC1">
        <w:rPr>
          <w:rFonts w:ascii="Arial" w:eastAsia="宋体" w:hAnsi="Arial" w:cs="Arial"/>
          <w:kern w:val="0"/>
          <w:sz w:val="24"/>
          <w:szCs w:val="24"/>
        </w:rPr>
        <w:t>-</w:t>
      </w:r>
      <w:r w:rsidRPr="00BF288D">
        <w:rPr>
          <w:rFonts w:ascii="Arial" w:eastAsia="宋体" w:hAnsi="Arial" w:cs="Arial"/>
          <w:kern w:val="0"/>
          <w:sz w:val="24"/>
          <w:szCs w:val="24"/>
        </w:rPr>
        <w:t>2820 (2022).</w:t>
      </w:r>
    </w:p>
    <w:p w14:paraId="48621730" w14:textId="742176FD" w:rsidR="00BF288D" w:rsidRDefault="00BF288D" w:rsidP="00E96E56">
      <w:pPr>
        <w:pStyle w:val="af2"/>
        <w:numPr>
          <w:ilvl w:val="0"/>
          <w:numId w:val="2"/>
        </w:numPr>
        <w:autoSpaceDE w:val="0"/>
        <w:autoSpaceDN w:val="0"/>
        <w:adjustRightInd w:val="0"/>
        <w:ind w:left="340" w:firstLineChars="0" w:hanging="340"/>
        <w:rPr>
          <w:rFonts w:ascii="Arial" w:eastAsia="宋体" w:hAnsi="Arial" w:cs="Arial"/>
          <w:kern w:val="0"/>
          <w:sz w:val="24"/>
          <w:szCs w:val="24"/>
        </w:rPr>
      </w:pPr>
      <w:r w:rsidRPr="00BF288D">
        <w:rPr>
          <w:rFonts w:ascii="Arial" w:eastAsia="宋体" w:hAnsi="Arial" w:cs="Arial"/>
          <w:kern w:val="0"/>
          <w:sz w:val="24"/>
          <w:szCs w:val="24"/>
        </w:rPr>
        <w:t xml:space="preserve">Li, C. et al. An </w:t>
      </w:r>
      <w:r w:rsidR="00B74A43">
        <w:rPr>
          <w:rFonts w:ascii="Arial" w:eastAsia="宋体" w:hAnsi="Arial" w:cs="Arial"/>
          <w:kern w:val="0"/>
          <w:sz w:val="24"/>
          <w:szCs w:val="24"/>
        </w:rPr>
        <w:t>e</w:t>
      </w:r>
      <w:r w:rsidRPr="00BF288D">
        <w:rPr>
          <w:rFonts w:ascii="Arial" w:eastAsia="宋体" w:hAnsi="Arial" w:cs="Arial"/>
          <w:kern w:val="0"/>
          <w:sz w:val="24"/>
          <w:szCs w:val="24"/>
        </w:rPr>
        <w:t xml:space="preserve">xperimental </w:t>
      </w:r>
      <w:r w:rsidR="00B74A43">
        <w:rPr>
          <w:rFonts w:ascii="Arial" w:eastAsia="宋体" w:hAnsi="Arial" w:cs="Arial"/>
          <w:kern w:val="0"/>
          <w:sz w:val="24"/>
          <w:szCs w:val="24"/>
        </w:rPr>
        <w:t>s</w:t>
      </w:r>
      <w:r w:rsidRPr="00BF288D">
        <w:rPr>
          <w:rFonts w:ascii="Arial" w:eastAsia="宋体" w:hAnsi="Arial" w:cs="Arial"/>
          <w:kern w:val="0"/>
          <w:sz w:val="24"/>
          <w:szCs w:val="24"/>
        </w:rPr>
        <w:t xml:space="preserve">tudy on </w:t>
      </w:r>
      <w:r w:rsidR="00B74A43">
        <w:rPr>
          <w:rFonts w:ascii="Arial" w:eastAsia="宋体" w:hAnsi="Arial" w:cs="Arial"/>
          <w:kern w:val="0"/>
          <w:sz w:val="24"/>
          <w:szCs w:val="24"/>
        </w:rPr>
        <w:t>t</w:t>
      </w:r>
      <w:r w:rsidRPr="00BF288D">
        <w:rPr>
          <w:rFonts w:ascii="Arial" w:eastAsia="宋体" w:hAnsi="Arial" w:cs="Arial"/>
          <w:kern w:val="0"/>
          <w:sz w:val="24"/>
          <w:szCs w:val="24"/>
        </w:rPr>
        <w:t xml:space="preserve">hermal </w:t>
      </w:r>
      <w:r w:rsidR="00B74A43">
        <w:rPr>
          <w:rFonts w:ascii="Arial" w:eastAsia="宋体" w:hAnsi="Arial" w:cs="Arial"/>
          <w:kern w:val="0"/>
          <w:sz w:val="24"/>
          <w:szCs w:val="24"/>
        </w:rPr>
        <w:t>r</w:t>
      </w:r>
      <w:r w:rsidRPr="00BF288D">
        <w:rPr>
          <w:rFonts w:ascii="Arial" w:eastAsia="宋体" w:hAnsi="Arial" w:cs="Arial"/>
          <w:kern w:val="0"/>
          <w:sz w:val="24"/>
          <w:szCs w:val="24"/>
        </w:rPr>
        <w:t xml:space="preserve">unaway </w:t>
      </w:r>
      <w:r w:rsidR="00B74A43">
        <w:rPr>
          <w:rFonts w:ascii="Arial" w:eastAsia="宋体" w:hAnsi="Arial" w:cs="Arial"/>
          <w:kern w:val="0"/>
          <w:sz w:val="24"/>
          <w:szCs w:val="24"/>
        </w:rPr>
        <w:t>b</w:t>
      </w:r>
      <w:r w:rsidRPr="00BF288D">
        <w:rPr>
          <w:rFonts w:ascii="Arial" w:eastAsia="宋体" w:hAnsi="Arial" w:cs="Arial"/>
          <w:kern w:val="0"/>
          <w:sz w:val="24"/>
          <w:szCs w:val="24"/>
        </w:rPr>
        <w:t xml:space="preserve">ehavior for </w:t>
      </w:r>
      <w:r w:rsidR="00B74A43">
        <w:rPr>
          <w:rFonts w:ascii="Arial" w:eastAsia="宋体" w:hAnsi="Arial" w:cs="Arial"/>
          <w:kern w:val="0"/>
          <w:sz w:val="24"/>
          <w:szCs w:val="24"/>
        </w:rPr>
        <w:t>h</w:t>
      </w:r>
      <w:r w:rsidRPr="00BF288D">
        <w:rPr>
          <w:rFonts w:ascii="Arial" w:eastAsia="宋体" w:hAnsi="Arial" w:cs="Arial"/>
          <w:kern w:val="0"/>
          <w:sz w:val="24"/>
          <w:szCs w:val="24"/>
        </w:rPr>
        <w:t>igh-</w:t>
      </w:r>
      <w:r w:rsidR="00B74A43">
        <w:rPr>
          <w:rFonts w:ascii="Arial" w:eastAsia="宋体" w:hAnsi="Arial" w:cs="Arial"/>
          <w:kern w:val="0"/>
          <w:sz w:val="24"/>
          <w:szCs w:val="24"/>
        </w:rPr>
        <w:t>c</w:t>
      </w:r>
      <w:r w:rsidRPr="00BF288D">
        <w:rPr>
          <w:rFonts w:ascii="Arial" w:eastAsia="宋体" w:hAnsi="Arial" w:cs="Arial"/>
          <w:kern w:val="0"/>
          <w:sz w:val="24"/>
          <w:szCs w:val="24"/>
        </w:rPr>
        <w:t xml:space="preserve">apacity </w:t>
      </w:r>
      <w:proofErr w:type="gramStart"/>
      <w:r w:rsidRPr="00BF288D">
        <w:rPr>
          <w:rFonts w:ascii="Arial" w:eastAsia="宋体" w:hAnsi="Arial" w:cs="Arial"/>
          <w:kern w:val="0"/>
          <w:sz w:val="24"/>
          <w:szCs w:val="24"/>
        </w:rPr>
        <w:t>Li(</w:t>
      </w:r>
      <w:proofErr w:type="gramEnd"/>
      <w:r w:rsidRPr="00BF288D">
        <w:rPr>
          <w:rFonts w:ascii="Arial" w:eastAsia="宋体" w:hAnsi="Arial" w:cs="Arial"/>
          <w:kern w:val="0"/>
          <w:sz w:val="24"/>
          <w:szCs w:val="24"/>
        </w:rPr>
        <w:t>Ni</w:t>
      </w:r>
      <w:r w:rsidRPr="00C47AC1">
        <w:rPr>
          <w:rFonts w:ascii="Arial" w:eastAsia="宋体" w:hAnsi="Arial" w:cs="Arial"/>
          <w:kern w:val="0"/>
          <w:sz w:val="24"/>
          <w:szCs w:val="24"/>
          <w:vertAlign w:val="subscript"/>
        </w:rPr>
        <w:t>0.8</w:t>
      </w:r>
      <w:r w:rsidRPr="00BF288D">
        <w:rPr>
          <w:rFonts w:ascii="Arial" w:eastAsia="宋体" w:hAnsi="Arial" w:cs="Arial"/>
          <w:kern w:val="0"/>
          <w:sz w:val="24"/>
          <w:szCs w:val="24"/>
        </w:rPr>
        <w:t>Co</w:t>
      </w:r>
      <w:r w:rsidRPr="00C47AC1">
        <w:rPr>
          <w:rFonts w:ascii="Arial" w:eastAsia="宋体" w:hAnsi="Arial" w:cs="Arial"/>
          <w:kern w:val="0"/>
          <w:sz w:val="24"/>
          <w:szCs w:val="24"/>
          <w:vertAlign w:val="subscript"/>
        </w:rPr>
        <w:t>0.1</w:t>
      </w:r>
      <w:r w:rsidRPr="00BF288D">
        <w:rPr>
          <w:rFonts w:ascii="Arial" w:eastAsia="宋体" w:hAnsi="Arial" w:cs="Arial"/>
          <w:kern w:val="0"/>
          <w:sz w:val="24"/>
          <w:szCs w:val="24"/>
        </w:rPr>
        <w:t>Mn</w:t>
      </w:r>
      <w:r w:rsidRPr="00C47AC1">
        <w:rPr>
          <w:rFonts w:ascii="Arial" w:eastAsia="宋体" w:hAnsi="Arial" w:cs="Arial"/>
          <w:kern w:val="0"/>
          <w:sz w:val="24"/>
          <w:szCs w:val="24"/>
          <w:vertAlign w:val="subscript"/>
        </w:rPr>
        <w:t>0.1</w:t>
      </w:r>
      <w:r w:rsidRPr="00BF288D">
        <w:rPr>
          <w:rFonts w:ascii="Arial" w:eastAsia="宋体" w:hAnsi="Arial" w:cs="Arial"/>
          <w:kern w:val="0"/>
          <w:sz w:val="24"/>
          <w:szCs w:val="24"/>
        </w:rPr>
        <w:t>)O</w:t>
      </w:r>
      <w:r w:rsidRPr="00C47AC1">
        <w:rPr>
          <w:rFonts w:ascii="Arial" w:eastAsia="宋体" w:hAnsi="Arial" w:cs="Arial"/>
          <w:kern w:val="0"/>
          <w:sz w:val="24"/>
          <w:szCs w:val="24"/>
          <w:vertAlign w:val="subscript"/>
        </w:rPr>
        <w:t>2</w:t>
      </w:r>
      <w:r w:rsidRPr="00BF288D">
        <w:rPr>
          <w:rFonts w:ascii="Arial" w:eastAsia="宋体" w:hAnsi="Arial" w:cs="Arial"/>
          <w:kern w:val="0"/>
          <w:sz w:val="24"/>
          <w:szCs w:val="24"/>
        </w:rPr>
        <w:t xml:space="preserve"> </w:t>
      </w:r>
      <w:r w:rsidR="00B74A43">
        <w:rPr>
          <w:rFonts w:ascii="Arial" w:eastAsia="宋体" w:hAnsi="Arial" w:cs="Arial"/>
          <w:kern w:val="0"/>
          <w:sz w:val="24"/>
          <w:szCs w:val="24"/>
        </w:rPr>
        <w:t>p</w:t>
      </w:r>
      <w:r w:rsidRPr="00BF288D">
        <w:rPr>
          <w:rFonts w:ascii="Arial" w:eastAsia="宋体" w:hAnsi="Arial" w:cs="Arial"/>
          <w:kern w:val="0"/>
          <w:sz w:val="24"/>
          <w:szCs w:val="24"/>
        </w:rPr>
        <w:t xml:space="preserve">ouch </w:t>
      </w:r>
      <w:r w:rsidR="00B74A43">
        <w:rPr>
          <w:rFonts w:ascii="Arial" w:eastAsia="宋体" w:hAnsi="Arial" w:cs="Arial"/>
          <w:kern w:val="0"/>
          <w:sz w:val="24"/>
          <w:szCs w:val="24"/>
        </w:rPr>
        <w:t>c</w:t>
      </w:r>
      <w:r w:rsidRPr="00BF288D">
        <w:rPr>
          <w:rFonts w:ascii="Arial" w:eastAsia="宋体" w:hAnsi="Arial" w:cs="Arial"/>
          <w:kern w:val="0"/>
          <w:sz w:val="24"/>
          <w:szCs w:val="24"/>
        </w:rPr>
        <w:t xml:space="preserve">ells at </w:t>
      </w:r>
      <w:r w:rsidR="00B74A43">
        <w:rPr>
          <w:rFonts w:ascii="Arial" w:eastAsia="宋体" w:hAnsi="Arial" w:cs="Arial"/>
          <w:kern w:val="0"/>
          <w:sz w:val="24"/>
          <w:szCs w:val="24"/>
        </w:rPr>
        <w:t>d</w:t>
      </w:r>
      <w:r w:rsidRPr="00BF288D">
        <w:rPr>
          <w:rFonts w:ascii="Arial" w:eastAsia="宋体" w:hAnsi="Arial" w:cs="Arial"/>
          <w:kern w:val="0"/>
          <w:sz w:val="24"/>
          <w:szCs w:val="24"/>
        </w:rPr>
        <w:t xml:space="preserve">ifferent </w:t>
      </w:r>
      <w:r w:rsidR="00B74A43">
        <w:rPr>
          <w:rFonts w:ascii="Arial" w:eastAsia="宋体" w:hAnsi="Arial" w:cs="Arial"/>
          <w:kern w:val="0"/>
          <w:sz w:val="24"/>
          <w:szCs w:val="24"/>
        </w:rPr>
        <w:t>s</w:t>
      </w:r>
      <w:r w:rsidRPr="00BF288D">
        <w:rPr>
          <w:rFonts w:ascii="Arial" w:eastAsia="宋体" w:hAnsi="Arial" w:cs="Arial"/>
          <w:kern w:val="0"/>
          <w:sz w:val="24"/>
          <w:szCs w:val="24"/>
        </w:rPr>
        <w:t xml:space="preserve">tate of </w:t>
      </w:r>
      <w:r w:rsidR="00B74A43">
        <w:rPr>
          <w:rFonts w:ascii="Arial" w:eastAsia="宋体" w:hAnsi="Arial" w:cs="Arial"/>
          <w:kern w:val="0"/>
          <w:sz w:val="24"/>
          <w:szCs w:val="24"/>
        </w:rPr>
        <w:t>c</w:t>
      </w:r>
      <w:r w:rsidRPr="00BF288D">
        <w:rPr>
          <w:rFonts w:ascii="Arial" w:eastAsia="宋体" w:hAnsi="Arial" w:cs="Arial"/>
          <w:kern w:val="0"/>
          <w:sz w:val="24"/>
          <w:szCs w:val="24"/>
        </w:rPr>
        <w:t xml:space="preserve">harges. </w:t>
      </w:r>
      <w:r w:rsidRPr="00C47AC1">
        <w:rPr>
          <w:rFonts w:ascii="Arial" w:eastAsia="宋体" w:hAnsi="Arial" w:cs="Arial"/>
          <w:i/>
          <w:kern w:val="0"/>
          <w:sz w:val="24"/>
          <w:szCs w:val="24"/>
        </w:rPr>
        <w:t xml:space="preserve">J. </w:t>
      </w:r>
      <w:proofErr w:type="spellStart"/>
      <w:r w:rsidRPr="00C47AC1">
        <w:rPr>
          <w:rFonts w:ascii="Arial" w:eastAsia="宋体" w:hAnsi="Arial" w:cs="Arial"/>
          <w:i/>
          <w:kern w:val="0"/>
          <w:sz w:val="24"/>
          <w:szCs w:val="24"/>
        </w:rPr>
        <w:t>Electrochem</w:t>
      </w:r>
      <w:proofErr w:type="spellEnd"/>
      <w:r w:rsidRPr="00C47AC1">
        <w:rPr>
          <w:rFonts w:ascii="Arial" w:eastAsia="宋体" w:hAnsi="Arial" w:cs="Arial"/>
          <w:i/>
          <w:kern w:val="0"/>
          <w:sz w:val="24"/>
          <w:szCs w:val="24"/>
        </w:rPr>
        <w:t>. Energy Convers. Storage</w:t>
      </w:r>
      <w:r w:rsidRPr="00BF288D">
        <w:rPr>
          <w:rFonts w:ascii="Arial" w:eastAsia="宋体" w:hAnsi="Arial" w:cs="Arial"/>
          <w:kern w:val="0"/>
          <w:sz w:val="24"/>
          <w:szCs w:val="24"/>
        </w:rPr>
        <w:t xml:space="preserve"> 18, </w:t>
      </w:r>
      <w:r w:rsidR="00C47AC1" w:rsidRPr="00C47AC1">
        <w:rPr>
          <w:rFonts w:ascii="Arial" w:eastAsia="宋体" w:hAnsi="Arial" w:cs="Arial"/>
          <w:kern w:val="0"/>
          <w:sz w:val="24"/>
          <w:szCs w:val="24"/>
        </w:rPr>
        <w:t>021012</w:t>
      </w:r>
      <w:r w:rsidRPr="00BF288D">
        <w:rPr>
          <w:rFonts w:ascii="Arial" w:eastAsia="宋体" w:hAnsi="Arial" w:cs="Arial"/>
          <w:kern w:val="0"/>
          <w:sz w:val="24"/>
          <w:szCs w:val="24"/>
        </w:rPr>
        <w:t xml:space="preserve"> (2021).</w:t>
      </w:r>
    </w:p>
    <w:p w14:paraId="715F5D63" w14:textId="186BC5E2" w:rsidR="0037684D" w:rsidRPr="00E96E56" w:rsidRDefault="00E96E56" w:rsidP="00E96E56">
      <w:pPr>
        <w:pStyle w:val="af2"/>
        <w:numPr>
          <w:ilvl w:val="0"/>
          <w:numId w:val="2"/>
        </w:numPr>
        <w:autoSpaceDE w:val="0"/>
        <w:autoSpaceDN w:val="0"/>
        <w:adjustRightInd w:val="0"/>
        <w:ind w:left="340" w:firstLineChars="0" w:hanging="340"/>
        <w:rPr>
          <w:rFonts w:ascii="Arial" w:eastAsia="宋体" w:hAnsi="Arial" w:cs="Arial"/>
          <w:kern w:val="0"/>
          <w:sz w:val="24"/>
          <w:szCs w:val="24"/>
        </w:rPr>
      </w:pPr>
      <w:r w:rsidRPr="00E96E56">
        <w:rPr>
          <w:rFonts w:ascii="Arial" w:eastAsia="宋体" w:hAnsi="Arial" w:cs="Arial"/>
          <w:kern w:val="0"/>
          <w:sz w:val="24"/>
          <w:szCs w:val="24"/>
        </w:rPr>
        <w:t xml:space="preserve">Young instruments science &amp; technology Co., Ltd. </w:t>
      </w:r>
      <w:r w:rsidR="00432BCA" w:rsidRPr="00E96E56">
        <w:rPr>
          <w:rFonts w:ascii="Arial" w:eastAsia="宋体" w:hAnsi="Arial" w:cs="Arial"/>
          <w:kern w:val="0"/>
          <w:sz w:val="24"/>
          <w:szCs w:val="24"/>
        </w:rPr>
        <w:t>Study on adiabatic thermal runaway characteristics of large-capacity high nickel lithium</w:t>
      </w:r>
      <w:r w:rsidRPr="00E96E56">
        <w:rPr>
          <w:rFonts w:ascii="Arial" w:eastAsia="宋体" w:hAnsi="Arial" w:cs="Arial"/>
          <w:kern w:val="0"/>
          <w:sz w:val="24"/>
          <w:szCs w:val="24"/>
        </w:rPr>
        <w:t>-ion</w:t>
      </w:r>
      <w:r w:rsidR="00432BCA" w:rsidRPr="00E96E56">
        <w:rPr>
          <w:rFonts w:ascii="Arial" w:eastAsia="宋体" w:hAnsi="Arial" w:cs="Arial"/>
          <w:kern w:val="0"/>
          <w:sz w:val="24"/>
          <w:szCs w:val="24"/>
        </w:rPr>
        <w:t xml:space="preserve"> batteries</w:t>
      </w:r>
      <w:r w:rsidRPr="00E96E56">
        <w:rPr>
          <w:rFonts w:ascii="Arial" w:eastAsia="宋体" w:hAnsi="Arial" w:cs="Arial"/>
          <w:kern w:val="0"/>
          <w:sz w:val="24"/>
          <w:szCs w:val="24"/>
        </w:rPr>
        <w:t>. Application case (2023).</w:t>
      </w:r>
    </w:p>
    <w:p w14:paraId="7B040EC5" w14:textId="6E1F5B8D" w:rsidR="0037684D" w:rsidRDefault="0037684D" w:rsidP="00E96E56">
      <w:pPr>
        <w:pStyle w:val="af2"/>
        <w:numPr>
          <w:ilvl w:val="0"/>
          <w:numId w:val="2"/>
        </w:numPr>
        <w:autoSpaceDE w:val="0"/>
        <w:autoSpaceDN w:val="0"/>
        <w:adjustRightInd w:val="0"/>
        <w:ind w:left="340" w:firstLineChars="0" w:hanging="340"/>
        <w:rPr>
          <w:rFonts w:ascii="Arial" w:eastAsia="宋体" w:hAnsi="Arial" w:cs="Arial"/>
          <w:kern w:val="0"/>
          <w:sz w:val="24"/>
          <w:szCs w:val="24"/>
        </w:rPr>
      </w:pPr>
      <w:r w:rsidRPr="0037684D">
        <w:rPr>
          <w:rFonts w:ascii="Arial" w:eastAsia="宋体" w:hAnsi="Arial" w:cs="Arial"/>
          <w:kern w:val="0"/>
          <w:sz w:val="24"/>
          <w:szCs w:val="24"/>
        </w:rPr>
        <w:t xml:space="preserve">Wang, Y., Ren, D., Feng, X., Wang, L. &amp; Ouyang, M. Thermal runaway modeling of large format high-nickel/silicon-graphite lithium-ion batteries based on reaction sequence and kinetics. </w:t>
      </w:r>
      <w:r w:rsidRPr="00C47AC1">
        <w:rPr>
          <w:rFonts w:ascii="Arial" w:eastAsia="宋体" w:hAnsi="Arial" w:cs="Arial"/>
          <w:i/>
          <w:kern w:val="0"/>
          <w:sz w:val="24"/>
          <w:szCs w:val="24"/>
        </w:rPr>
        <w:t>Appl. Energy</w:t>
      </w:r>
      <w:r w:rsidRPr="0037684D">
        <w:rPr>
          <w:rFonts w:ascii="Arial" w:eastAsia="宋体" w:hAnsi="Arial" w:cs="Arial"/>
          <w:kern w:val="0"/>
          <w:sz w:val="24"/>
          <w:szCs w:val="24"/>
        </w:rPr>
        <w:t xml:space="preserve"> </w:t>
      </w:r>
      <w:r w:rsidRPr="00C47AC1">
        <w:rPr>
          <w:rFonts w:ascii="Arial" w:eastAsia="宋体" w:hAnsi="Arial" w:cs="Arial"/>
          <w:b/>
          <w:kern w:val="0"/>
          <w:sz w:val="24"/>
          <w:szCs w:val="24"/>
        </w:rPr>
        <w:t>306</w:t>
      </w:r>
      <w:r w:rsidRPr="0037684D">
        <w:rPr>
          <w:rFonts w:ascii="Arial" w:eastAsia="宋体" w:hAnsi="Arial" w:cs="Arial"/>
          <w:kern w:val="0"/>
          <w:sz w:val="24"/>
          <w:szCs w:val="24"/>
        </w:rPr>
        <w:t>, 117943 (2022)</w:t>
      </w:r>
    </w:p>
    <w:p w14:paraId="2BE477D2" w14:textId="5E6D3C7A" w:rsidR="003F3F4A" w:rsidRPr="003F3F4A" w:rsidRDefault="003F3F4A" w:rsidP="00E96E56">
      <w:pPr>
        <w:pStyle w:val="af2"/>
        <w:numPr>
          <w:ilvl w:val="0"/>
          <w:numId w:val="2"/>
        </w:numPr>
        <w:ind w:left="340" w:firstLineChars="0" w:hanging="340"/>
        <w:rPr>
          <w:rFonts w:ascii="Arial" w:eastAsia="宋体" w:hAnsi="Arial" w:cs="Arial"/>
          <w:kern w:val="0"/>
          <w:sz w:val="24"/>
          <w:szCs w:val="24"/>
        </w:rPr>
      </w:pPr>
      <w:r w:rsidRPr="003F3F4A">
        <w:rPr>
          <w:rFonts w:ascii="Arial" w:eastAsia="宋体" w:hAnsi="Arial" w:cs="Arial"/>
          <w:kern w:val="0"/>
          <w:sz w:val="24"/>
          <w:szCs w:val="24"/>
        </w:rPr>
        <w:t xml:space="preserve">Lin, D. et al. Layered reduced graphene oxide with nanoscale interlayer gaps as a stable host for lithium metal anodes. </w:t>
      </w:r>
      <w:r w:rsidRPr="00C47AC1">
        <w:rPr>
          <w:rFonts w:ascii="Arial" w:eastAsia="宋体" w:hAnsi="Arial" w:cs="Arial"/>
          <w:i/>
          <w:kern w:val="0"/>
          <w:sz w:val="24"/>
          <w:szCs w:val="24"/>
        </w:rPr>
        <w:t xml:space="preserve">Nat. </w:t>
      </w:r>
      <w:proofErr w:type="spellStart"/>
      <w:r w:rsidRPr="00C47AC1">
        <w:rPr>
          <w:rFonts w:ascii="Arial" w:eastAsia="宋体" w:hAnsi="Arial" w:cs="Arial"/>
          <w:i/>
          <w:kern w:val="0"/>
          <w:sz w:val="24"/>
          <w:szCs w:val="24"/>
        </w:rPr>
        <w:t>Nanotechnol</w:t>
      </w:r>
      <w:proofErr w:type="spellEnd"/>
      <w:r w:rsidRPr="00C47AC1">
        <w:rPr>
          <w:rFonts w:ascii="Arial" w:eastAsia="宋体" w:hAnsi="Arial" w:cs="Arial"/>
          <w:i/>
          <w:kern w:val="0"/>
          <w:sz w:val="24"/>
          <w:szCs w:val="24"/>
        </w:rPr>
        <w:t>.</w:t>
      </w:r>
      <w:r w:rsidRPr="003F3F4A">
        <w:rPr>
          <w:rFonts w:ascii="Arial" w:eastAsia="宋体" w:hAnsi="Arial" w:cs="Arial"/>
          <w:kern w:val="0"/>
          <w:sz w:val="24"/>
          <w:szCs w:val="24"/>
        </w:rPr>
        <w:t xml:space="preserve"> </w:t>
      </w:r>
      <w:r w:rsidRPr="00C47AC1">
        <w:rPr>
          <w:rFonts w:ascii="Arial" w:eastAsia="宋体" w:hAnsi="Arial" w:cs="Arial"/>
          <w:b/>
          <w:kern w:val="0"/>
          <w:sz w:val="24"/>
          <w:szCs w:val="24"/>
        </w:rPr>
        <w:t>11</w:t>
      </w:r>
      <w:r w:rsidRPr="003F3F4A">
        <w:rPr>
          <w:rFonts w:ascii="Arial" w:eastAsia="宋体" w:hAnsi="Arial" w:cs="Arial"/>
          <w:kern w:val="0"/>
          <w:sz w:val="24"/>
          <w:szCs w:val="24"/>
        </w:rPr>
        <w:t>, 626</w:t>
      </w:r>
      <w:r w:rsidR="002A1BA4">
        <w:rPr>
          <w:rFonts w:ascii="Arial" w:eastAsia="宋体" w:hAnsi="Arial" w:cs="Arial"/>
          <w:kern w:val="0"/>
          <w:sz w:val="24"/>
          <w:szCs w:val="24"/>
        </w:rPr>
        <w:t>-</w:t>
      </w:r>
      <w:r w:rsidRPr="003F3F4A">
        <w:rPr>
          <w:rFonts w:ascii="Arial" w:eastAsia="宋体" w:hAnsi="Arial" w:cs="Arial"/>
          <w:kern w:val="0"/>
          <w:sz w:val="24"/>
          <w:szCs w:val="24"/>
        </w:rPr>
        <w:t>632 (2016).</w:t>
      </w:r>
    </w:p>
    <w:p w14:paraId="5E1C8C0B" w14:textId="0B68F556" w:rsidR="00316E30" w:rsidRDefault="00316E30" w:rsidP="00E96E56">
      <w:pPr>
        <w:pStyle w:val="af2"/>
        <w:numPr>
          <w:ilvl w:val="0"/>
          <w:numId w:val="2"/>
        </w:numPr>
        <w:ind w:left="340" w:firstLineChars="0" w:hanging="340"/>
        <w:rPr>
          <w:rFonts w:ascii="Arial" w:eastAsia="宋体" w:hAnsi="Arial" w:cs="Arial"/>
          <w:kern w:val="0"/>
          <w:sz w:val="24"/>
          <w:szCs w:val="24"/>
        </w:rPr>
      </w:pPr>
      <w:r w:rsidRPr="00316E30">
        <w:rPr>
          <w:rFonts w:ascii="Arial" w:eastAsia="宋体" w:hAnsi="Arial" w:cs="Arial"/>
          <w:kern w:val="0"/>
          <w:sz w:val="24"/>
          <w:szCs w:val="24"/>
        </w:rPr>
        <w:t xml:space="preserve">Wang, Z. et al. High conductive graphene assembled films with porous micro-structure for freestanding and ultra-low power strain sensors. </w:t>
      </w:r>
      <w:r w:rsidRPr="00C47AC1">
        <w:rPr>
          <w:rFonts w:ascii="Arial" w:eastAsia="宋体" w:hAnsi="Arial" w:cs="Arial"/>
          <w:i/>
          <w:kern w:val="0"/>
          <w:sz w:val="24"/>
          <w:szCs w:val="24"/>
        </w:rPr>
        <w:t>Sci. Bull</w:t>
      </w:r>
      <w:r w:rsidRPr="00316E30">
        <w:rPr>
          <w:rFonts w:ascii="Arial" w:eastAsia="宋体" w:hAnsi="Arial" w:cs="Arial"/>
          <w:kern w:val="0"/>
          <w:sz w:val="24"/>
          <w:szCs w:val="24"/>
        </w:rPr>
        <w:t xml:space="preserve">. </w:t>
      </w:r>
      <w:r w:rsidRPr="00C47AC1">
        <w:rPr>
          <w:rFonts w:ascii="Arial" w:eastAsia="宋体" w:hAnsi="Arial" w:cs="Arial"/>
          <w:b/>
          <w:kern w:val="0"/>
          <w:sz w:val="24"/>
          <w:szCs w:val="24"/>
        </w:rPr>
        <w:t>65</w:t>
      </w:r>
      <w:r w:rsidRPr="00316E30">
        <w:rPr>
          <w:rFonts w:ascii="Arial" w:eastAsia="宋体" w:hAnsi="Arial" w:cs="Arial"/>
          <w:kern w:val="0"/>
          <w:sz w:val="24"/>
          <w:szCs w:val="24"/>
        </w:rPr>
        <w:t>, 1363</w:t>
      </w:r>
      <w:r w:rsidR="00B322D1">
        <w:rPr>
          <w:rFonts w:ascii="Arial" w:eastAsia="宋体" w:hAnsi="Arial" w:cs="Arial"/>
          <w:kern w:val="0"/>
          <w:sz w:val="24"/>
          <w:szCs w:val="24"/>
        </w:rPr>
        <w:t>-</w:t>
      </w:r>
      <w:r w:rsidRPr="00316E30">
        <w:rPr>
          <w:rFonts w:ascii="Arial" w:eastAsia="宋体" w:hAnsi="Arial" w:cs="Arial"/>
          <w:kern w:val="0"/>
          <w:sz w:val="24"/>
          <w:szCs w:val="24"/>
        </w:rPr>
        <w:t>1370 (2020).</w:t>
      </w:r>
    </w:p>
    <w:p w14:paraId="440829D5" w14:textId="7F34A62A" w:rsidR="003F3F4A" w:rsidRDefault="00316E30" w:rsidP="00E96E56">
      <w:pPr>
        <w:pStyle w:val="af2"/>
        <w:numPr>
          <w:ilvl w:val="0"/>
          <w:numId w:val="2"/>
        </w:numPr>
        <w:ind w:left="340" w:firstLineChars="0" w:hanging="340"/>
        <w:rPr>
          <w:rFonts w:ascii="Arial" w:eastAsia="宋体" w:hAnsi="Arial" w:cs="Arial"/>
          <w:kern w:val="0"/>
          <w:sz w:val="24"/>
          <w:szCs w:val="24"/>
        </w:rPr>
      </w:pPr>
      <w:proofErr w:type="spellStart"/>
      <w:r w:rsidRPr="00316E30">
        <w:rPr>
          <w:rFonts w:ascii="Arial" w:eastAsia="宋体" w:hAnsi="Arial" w:cs="Arial"/>
          <w:kern w:val="0"/>
          <w:sz w:val="24"/>
          <w:szCs w:val="24"/>
        </w:rPr>
        <w:t>Xiong</w:t>
      </w:r>
      <w:proofErr w:type="spellEnd"/>
      <w:r w:rsidRPr="00316E30">
        <w:rPr>
          <w:rFonts w:ascii="Arial" w:eastAsia="宋体" w:hAnsi="Arial" w:cs="Arial"/>
          <w:kern w:val="0"/>
          <w:sz w:val="24"/>
          <w:szCs w:val="24"/>
        </w:rPr>
        <w:t xml:space="preserve">, Z., Liao, C., Han, W. &amp; Wang, X. Mechanically </w:t>
      </w:r>
      <w:r w:rsidR="00B74A43">
        <w:rPr>
          <w:rFonts w:ascii="Arial" w:eastAsia="宋体" w:hAnsi="Arial" w:cs="Arial"/>
          <w:kern w:val="0"/>
          <w:sz w:val="24"/>
          <w:szCs w:val="24"/>
        </w:rPr>
        <w:t>t</w:t>
      </w:r>
      <w:r w:rsidRPr="00316E30">
        <w:rPr>
          <w:rFonts w:ascii="Arial" w:eastAsia="宋体" w:hAnsi="Arial" w:cs="Arial"/>
          <w:kern w:val="0"/>
          <w:sz w:val="24"/>
          <w:szCs w:val="24"/>
        </w:rPr>
        <w:t xml:space="preserve">ough </w:t>
      </w:r>
      <w:r w:rsidR="00B74A43">
        <w:rPr>
          <w:rFonts w:ascii="Arial" w:eastAsia="宋体" w:hAnsi="Arial" w:cs="Arial"/>
          <w:kern w:val="0"/>
          <w:sz w:val="24"/>
          <w:szCs w:val="24"/>
        </w:rPr>
        <w:t>l</w:t>
      </w:r>
      <w:r w:rsidRPr="00316E30">
        <w:rPr>
          <w:rFonts w:ascii="Arial" w:eastAsia="宋体" w:hAnsi="Arial" w:cs="Arial"/>
          <w:kern w:val="0"/>
          <w:sz w:val="24"/>
          <w:szCs w:val="24"/>
        </w:rPr>
        <w:t>arge-</w:t>
      </w:r>
      <w:r w:rsidR="00B74A43">
        <w:rPr>
          <w:rFonts w:ascii="Arial" w:eastAsia="宋体" w:hAnsi="Arial" w:cs="Arial"/>
          <w:kern w:val="0"/>
          <w:sz w:val="24"/>
          <w:szCs w:val="24"/>
        </w:rPr>
        <w:t>a</w:t>
      </w:r>
      <w:r w:rsidRPr="00316E30">
        <w:rPr>
          <w:rFonts w:ascii="Arial" w:eastAsia="宋体" w:hAnsi="Arial" w:cs="Arial"/>
          <w:kern w:val="0"/>
          <w:sz w:val="24"/>
          <w:szCs w:val="24"/>
        </w:rPr>
        <w:t xml:space="preserve">rea </w:t>
      </w:r>
      <w:r w:rsidR="00B74A43">
        <w:rPr>
          <w:rFonts w:ascii="Arial" w:eastAsia="宋体" w:hAnsi="Arial" w:cs="Arial"/>
          <w:kern w:val="0"/>
          <w:sz w:val="24"/>
          <w:szCs w:val="24"/>
        </w:rPr>
        <w:t>h</w:t>
      </w:r>
      <w:r w:rsidRPr="00316E30">
        <w:rPr>
          <w:rFonts w:ascii="Arial" w:eastAsia="宋体" w:hAnsi="Arial" w:cs="Arial"/>
          <w:kern w:val="0"/>
          <w:sz w:val="24"/>
          <w:szCs w:val="24"/>
        </w:rPr>
        <w:t xml:space="preserve">ierarchical </w:t>
      </w:r>
      <w:r w:rsidR="00B74A43">
        <w:rPr>
          <w:rFonts w:ascii="Arial" w:eastAsia="宋体" w:hAnsi="Arial" w:cs="Arial"/>
          <w:kern w:val="0"/>
          <w:sz w:val="24"/>
          <w:szCs w:val="24"/>
        </w:rPr>
        <w:t>p</w:t>
      </w:r>
      <w:r w:rsidRPr="00316E30">
        <w:rPr>
          <w:rFonts w:ascii="Arial" w:eastAsia="宋体" w:hAnsi="Arial" w:cs="Arial"/>
          <w:kern w:val="0"/>
          <w:sz w:val="24"/>
          <w:szCs w:val="24"/>
        </w:rPr>
        <w:t xml:space="preserve">orous </w:t>
      </w:r>
      <w:r w:rsidR="00B74A43">
        <w:rPr>
          <w:rFonts w:ascii="Arial" w:eastAsia="宋体" w:hAnsi="Arial" w:cs="Arial"/>
          <w:kern w:val="0"/>
          <w:sz w:val="24"/>
          <w:szCs w:val="24"/>
        </w:rPr>
        <w:t>g</w:t>
      </w:r>
      <w:r w:rsidRPr="00316E30">
        <w:rPr>
          <w:rFonts w:ascii="Arial" w:eastAsia="宋体" w:hAnsi="Arial" w:cs="Arial"/>
          <w:kern w:val="0"/>
          <w:sz w:val="24"/>
          <w:szCs w:val="24"/>
        </w:rPr>
        <w:t xml:space="preserve">raphene </w:t>
      </w:r>
      <w:r w:rsidR="00B74A43">
        <w:rPr>
          <w:rFonts w:ascii="Arial" w:eastAsia="宋体" w:hAnsi="Arial" w:cs="Arial"/>
          <w:kern w:val="0"/>
          <w:sz w:val="24"/>
          <w:szCs w:val="24"/>
        </w:rPr>
        <w:t>f</w:t>
      </w:r>
      <w:r w:rsidRPr="00316E30">
        <w:rPr>
          <w:rFonts w:ascii="Arial" w:eastAsia="宋体" w:hAnsi="Arial" w:cs="Arial"/>
          <w:kern w:val="0"/>
          <w:sz w:val="24"/>
          <w:szCs w:val="24"/>
        </w:rPr>
        <w:t xml:space="preserve">ilms for </w:t>
      </w:r>
      <w:r w:rsidR="00B74A43">
        <w:rPr>
          <w:rFonts w:ascii="Arial" w:eastAsia="宋体" w:hAnsi="Arial" w:cs="Arial"/>
          <w:kern w:val="0"/>
          <w:sz w:val="24"/>
          <w:szCs w:val="24"/>
        </w:rPr>
        <w:t>h</w:t>
      </w:r>
      <w:r w:rsidRPr="00316E30">
        <w:rPr>
          <w:rFonts w:ascii="Arial" w:eastAsia="宋体" w:hAnsi="Arial" w:cs="Arial"/>
          <w:kern w:val="0"/>
          <w:sz w:val="24"/>
          <w:szCs w:val="24"/>
        </w:rPr>
        <w:t>igh-</w:t>
      </w:r>
      <w:r w:rsidR="00B74A43">
        <w:rPr>
          <w:rFonts w:ascii="Arial" w:eastAsia="宋体" w:hAnsi="Arial" w:cs="Arial"/>
          <w:kern w:val="0"/>
          <w:sz w:val="24"/>
          <w:szCs w:val="24"/>
        </w:rPr>
        <w:t>p</w:t>
      </w:r>
      <w:r w:rsidRPr="00316E30">
        <w:rPr>
          <w:rFonts w:ascii="Arial" w:eastAsia="宋体" w:hAnsi="Arial" w:cs="Arial"/>
          <w:kern w:val="0"/>
          <w:sz w:val="24"/>
          <w:szCs w:val="24"/>
        </w:rPr>
        <w:t xml:space="preserve">erformance </w:t>
      </w:r>
      <w:r w:rsidR="00B74A43">
        <w:rPr>
          <w:rFonts w:ascii="Arial" w:eastAsia="宋体" w:hAnsi="Arial" w:cs="Arial"/>
          <w:kern w:val="0"/>
          <w:sz w:val="24"/>
          <w:szCs w:val="24"/>
        </w:rPr>
        <w:t>f</w:t>
      </w:r>
      <w:r w:rsidRPr="00316E30">
        <w:rPr>
          <w:rFonts w:ascii="Arial" w:eastAsia="宋体" w:hAnsi="Arial" w:cs="Arial"/>
          <w:kern w:val="0"/>
          <w:sz w:val="24"/>
          <w:szCs w:val="24"/>
        </w:rPr>
        <w:t xml:space="preserve">lexible </w:t>
      </w:r>
      <w:r w:rsidR="00B74A43">
        <w:rPr>
          <w:rFonts w:ascii="Arial" w:eastAsia="宋体" w:hAnsi="Arial" w:cs="Arial"/>
          <w:kern w:val="0"/>
          <w:sz w:val="24"/>
          <w:szCs w:val="24"/>
        </w:rPr>
        <w:t>s</w:t>
      </w:r>
      <w:r w:rsidRPr="00316E30">
        <w:rPr>
          <w:rFonts w:ascii="Arial" w:eastAsia="宋体" w:hAnsi="Arial" w:cs="Arial"/>
          <w:kern w:val="0"/>
          <w:sz w:val="24"/>
          <w:szCs w:val="24"/>
        </w:rPr>
        <w:t xml:space="preserve">upercapacitor </w:t>
      </w:r>
      <w:r w:rsidR="00B74A43">
        <w:rPr>
          <w:rFonts w:ascii="Arial" w:eastAsia="宋体" w:hAnsi="Arial" w:cs="Arial"/>
          <w:kern w:val="0"/>
          <w:sz w:val="24"/>
          <w:szCs w:val="24"/>
        </w:rPr>
        <w:t>a</w:t>
      </w:r>
      <w:r w:rsidRPr="00316E30">
        <w:rPr>
          <w:rFonts w:ascii="Arial" w:eastAsia="宋体" w:hAnsi="Arial" w:cs="Arial"/>
          <w:kern w:val="0"/>
          <w:sz w:val="24"/>
          <w:szCs w:val="24"/>
        </w:rPr>
        <w:t xml:space="preserve">pplications. </w:t>
      </w:r>
      <w:r w:rsidRPr="00C47AC1">
        <w:rPr>
          <w:rFonts w:ascii="Arial" w:eastAsia="宋体" w:hAnsi="Arial" w:cs="Arial"/>
          <w:i/>
          <w:kern w:val="0"/>
          <w:sz w:val="24"/>
          <w:szCs w:val="24"/>
        </w:rPr>
        <w:t>Adv. Mater</w:t>
      </w:r>
      <w:r w:rsidRPr="00316E30">
        <w:rPr>
          <w:rFonts w:ascii="Arial" w:eastAsia="宋体" w:hAnsi="Arial" w:cs="Arial"/>
          <w:kern w:val="0"/>
          <w:sz w:val="24"/>
          <w:szCs w:val="24"/>
        </w:rPr>
        <w:t xml:space="preserve">. </w:t>
      </w:r>
      <w:r w:rsidRPr="00C47AC1">
        <w:rPr>
          <w:rFonts w:ascii="Arial" w:eastAsia="宋体" w:hAnsi="Arial" w:cs="Arial"/>
          <w:b/>
          <w:kern w:val="0"/>
          <w:sz w:val="24"/>
          <w:szCs w:val="24"/>
        </w:rPr>
        <w:t>27</w:t>
      </w:r>
      <w:r w:rsidRPr="00316E30">
        <w:rPr>
          <w:rFonts w:ascii="Arial" w:eastAsia="宋体" w:hAnsi="Arial" w:cs="Arial"/>
          <w:kern w:val="0"/>
          <w:sz w:val="24"/>
          <w:szCs w:val="24"/>
        </w:rPr>
        <w:t>, 4469</w:t>
      </w:r>
      <w:r w:rsidR="00B322D1">
        <w:rPr>
          <w:rFonts w:ascii="Arial" w:eastAsia="宋体" w:hAnsi="Arial" w:cs="Arial"/>
          <w:kern w:val="0"/>
          <w:sz w:val="24"/>
          <w:szCs w:val="24"/>
        </w:rPr>
        <w:t>-</w:t>
      </w:r>
      <w:r w:rsidRPr="00316E30">
        <w:rPr>
          <w:rFonts w:ascii="Arial" w:eastAsia="宋体" w:hAnsi="Arial" w:cs="Arial"/>
          <w:kern w:val="0"/>
          <w:sz w:val="24"/>
          <w:szCs w:val="24"/>
        </w:rPr>
        <w:t>4475 (2015).</w:t>
      </w:r>
    </w:p>
    <w:p w14:paraId="2B405CD2" w14:textId="76648E04" w:rsidR="00316E30" w:rsidRDefault="00316E30" w:rsidP="00E96E56">
      <w:pPr>
        <w:pStyle w:val="af2"/>
        <w:numPr>
          <w:ilvl w:val="0"/>
          <w:numId w:val="2"/>
        </w:numPr>
        <w:ind w:left="340" w:firstLineChars="0" w:hanging="340"/>
        <w:rPr>
          <w:rFonts w:ascii="Arial" w:eastAsia="宋体" w:hAnsi="Arial" w:cs="Arial"/>
          <w:kern w:val="0"/>
          <w:sz w:val="24"/>
          <w:szCs w:val="24"/>
        </w:rPr>
      </w:pPr>
      <w:r w:rsidRPr="00316E30">
        <w:rPr>
          <w:rFonts w:ascii="Arial" w:eastAsia="宋体" w:hAnsi="Arial" w:cs="Arial"/>
          <w:kern w:val="0"/>
          <w:sz w:val="24"/>
          <w:szCs w:val="24"/>
        </w:rPr>
        <w:t>Sheng, L. et al. Multilayer-</w:t>
      </w:r>
      <w:r w:rsidR="00B74A43">
        <w:rPr>
          <w:rFonts w:ascii="Arial" w:eastAsia="宋体" w:hAnsi="Arial" w:cs="Arial"/>
          <w:kern w:val="0"/>
          <w:sz w:val="24"/>
          <w:szCs w:val="24"/>
        </w:rPr>
        <w:t>f</w:t>
      </w:r>
      <w:r w:rsidRPr="00316E30">
        <w:rPr>
          <w:rFonts w:ascii="Arial" w:eastAsia="宋体" w:hAnsi="Arial" w:cs="Arial"/>
          <w:kern w:val="0"/>
          <w:sz w:val="24"/>
          <w:szCs w:val="24"/>
        </w:rPr>
        <w:t xml:space="preserve">olded </w:t>
      </w:r>
      <w:r w:rsidR="00B74A43">
        <w:rPr>
          <w:rFonts w:ascii="Arial" w:eastAsia="宋体" w:hAnsi="Arial" w:cs="Arial"/>
          <w:kern w:val="0"/>
          <w:sz w:val="24"/>
          <w:szCs w:val="24"/>
        </w:rPr>
        <w:t>g</w:t>
      </w:r>
      <w:r w:rsidRPr="00316E30">
        <w:rPr>
          <w:rFonts w:ascii="Arial" w:eastAsia="宋体" w:hAnsi="Arial" w:cs="Arial"/>
          <w:kern w:val="0"/>
          <w:sz w:val="24"/>
          <w:szCs w:val="24"/>
        </w:rPr>
        <w:t xml:space="preserve">raphene </w:t>
      </w:r>
      <w:r w:rsidR="00B74A43">
        <w:rPr>
          <w:rFonts w:ascii="Arial" w:eastAsia="宋体" w:hAnsi="Arial" w:cs="Arial"/>
          <w:kern w:val="0"/>
          <w:sz w:val="24"/>
          <w:szCs w:val="24"/>
        </w:rPr>
        <w:t>r</w:t>
      </w:r>
      <w:r w:rsidRPr="00316E30">
        <w:rPr>
          <w:rFonts w:ascii="Arial" w:eastAsia="宋体" w:hAnsi="Arial" w:cs="Arial"/>
          <w:kern w:val="0"/>
          <w:sz w:val="24"/>
          <w:szCs w:val="24"/>
        </w:rPr>
        <w:t xml:space="preserve">ibbon </w:t>
      </w:r>
      <w:r w:rsidR="00B74A43">
        <w:rPr>
          <w:rFonts w:ascii="Arial" w:eastAsia="宋体" w:hAnsi="Arial" w:cs="Arial"/>
          <w:kern w:val="0"/>
          <w:sz w:val="24"/>
          <w:szCs w:val="24"/>
        </w:rPr>
        <w:t>f</w:t>
      </w:r>
      <w:r w:rsidRPr="00316E30">
        <w:rPr>
          <w:rFonts w:ascii="Arial" w:eastAsia="宋体" w:hAnsi="Arial" w:cs="Arial"/>
          <w:kern w:val="0"/>
          <w:sz w:val="24"/>
          <w:szCs w:val="24"/>
        </w:rPr>
        <w:t xml:space="preserve">ilm with </w:t>
      </w:r>
      <w:r w:rsidR="00B74A43">
        <w:rPr>
          <w:rFonts w:ascii="Arial" w:eastAsia="宋体" w:hAnsi="Arial" w:cs="Arial"/>
          <w:kern w:val="0"/>
          <w:sz w:val="24"/>
          <w:szCs w:val="24"/>
        </w:rPr>
        <w:t>u</w:t>
      </w:r>
      <w:r w:rsidRPr="00316E30">
        <w:rPr>
          <w:rFonts w:ascii="Arial" w:eastAsia="宋体" w:hAnsi="Arial" w:cs="Arial"/>
          <w:kern w:val="0"/>
          <w:sz w:val="24"/>
          <w:szCs w:val="24"/>
        </w:rPr>
        <w:t xml:space="preserve">ltrahigh </w:t>
      </w:r>
      <w:r w:rsidR="00B74A43">
        <w:rPr>
          <w:rFonts w:ascii="Arial" w:eastAsia="宋体" w:hAnsi="Arial" w:cs="Arial"/>
          <w:kern w:val="0"/>
          <w:sz w:val="24"/>
          <w:szCs w:val="24"/>
        </w:rPr>
        <w:t>a</w:t>
      </w:r>
      <w:r w:rsidRPr="00316E30">
        <w:rPr>
          <w:rFonts w:ascii="Arial" w:eastAsia="宋体" w:hAnsi="Arial" w:cs="Arial"/>
          <w:kern w:val="0"/>
          <w:sz w:val="24"/>
          <w:szCs w:val="24"/>
        </w:rPr>
        <w:t xml:space="preserve">real </w:t>
      </w:r>
      <w:r w:rsidR="00B74A43">
        <w:rPr>
          <w:rFonts w:ascii="Arial" w:eastAsia="宋体" w:hAnsi="Arial" w:cs="Arial"/>
          <w:kern w:val="0"/>
          <w:sz w:val="24"/>
          <w:szCs w:val="24"/>
        </w:rPr>
        <w:t>c</w:t>
      </w:r>
      <w:r w:rsidRPr="00316E30">
        <w:rPr>
          <w:rFonts w:ascii="Arial" w:eastAsia="宋体" w:hAnsi="Arial" w:cs="Arial"/>
          <w:kern w:val="0"/>
          <w:sz w:val="24"/>
          <w:szCs w:val="24"/>
        </w:rPr>
        <w:t xml:space="preserve">apacitance and </w:t>
      </w:r>
      <w:r w:rsidR="00B74A43">
        <w:rPr>
          <w:rFonts w:ascii="Arial" w:eastAsia="宋体" w:hAnsi="Arial" w:cs="Arial"/>
          <w:kern w:val="0"/>
          <w:sz w:val="24"/>
          <w:szCs w:val="24"/>
        </w:rPr>
        <w:t>h</w:t>
      </w:r>
      <w:r w:rsidRPr="00316E30">
        <w:rPr>
          <w:rFonts w:ascii="Arial" w:eastAsia="宋体" w:hAnsi="Arial" w:cs="Arial"/>
          <w:kern w:val="0"/>
          <w:sz w:val="24"/>
          <w:szCs w:val="24"/>
        </w:rPr>
        <w:t xml:space="preserve">igh </w:t>
      </w:r>
      <w:r w:rsidR="00B74A43">
        <w:rPr>
          <w:rFonts w:ascii="Arial" w:eastAsia="宋体" w:hAnsi="Arial" w:cs="Arial"/>
          <w:kern w:val="0"/>
          <w:sz w:val="24"/>
          <w:szCs w:val="24"/>
        </w:rPr>
        <w:t>r</w:t>
      </w:r>
      <w:r w:rsidRPr="00316E30">
        <w:rPr>
          <w:rFonts w:ascii="Arial" w:eastAsia="宋体" w:hAnsi="Arial" w:cs="Arial"/>
          <w:kern w:val="0"/>
          <w:sz w:val="24"/>
          <w:szCs w:val="24"/>
        </w:rPr>
        <w:t xml:space="preserve">ate </w:t>
      </w:r>
      <w:r w:rsidR="00B74A43">
        <w:rPr>
          <w:rFonts w:ascii="Arial" w:eastAsia="宋体" w:hAnsi="Arial" w:cs="Arial"/>
          <w:kern w:val="0"/>
          <w:sz w:val="24"/>
          <w:szCs w:val="24"/>
        </w:rPr>
        <w:t>p</w:t>
      </w:r>
      <w:r w:rsidRPr="00316E30">
        <w:rPr>
          <w:rFonts w:ascii="Arial" w:eastAsia="宋体" w:hAnsi="Arial" w:cs="Arial"/>
          <w:kern w:val="0"/>
          <w:sz w:val="24"/>
          <w:szCs w:val="24"/>
        </w:rPr>
        <w:t xml:space="preserve">erformance for </w:t>
      </w:r>
      <w:r w:rsidR="00B74A43">
        <w:rPr>
          <w:rFonts w:ascii="Arial" w:eastAsia="宋体" w:hAnsi="Arial" w:cs="Arial"/>
          <w:kern w:val="0"/>
          <w:sz w:val="24"/>
          <w:szCs w:val="24"/>
        </w:rPr>
        <w:t>c</w:t>
      </w:r>
      <w:r w:rsidRPr="00316E30">
        <w:rPr>
          <w:rFonts w:ascii="Arial" w:eastAsia="宋体" w:hAnsi="Arial" w:cs="Arial"/>
          <w:kern w:val="0"/>
          <w:sz w:val="24"/>
          <w:szCs w:val="24"/>
        </w:rPr>
        <w:t xml:space="preserve">ompressible </w:t>
      </w:r>
      <w:r w:rsidR="00B74A43">
        <w:rPr>
          <w:rFonts w:ascii="Arial" w:eastAsia="宋体" w:hAnsi="Arial" w:cs="Arial"/>
          <w:kern w:val="0"/>
          <w:sz w:val="24"/>
          <w:szCs w:val="24"/>
        </w:rPr>
        <w:t>s</w:t>
      </w:r>
      <w:r w:rsidRPr="00316E30">
        <w:rPr>
          <w:rFonts w:ascii="Arial" w:eastAsia="宋体" w:hAnsi="Arial" w:cs="Arial"/>
          <w:kern w:val="0"/>
          <w:sz w:val="24"/>
          <w:szCs w:val="24"/>
        </w:rPr>
        <w:t xml:space="preserve">upercapacitors. </w:t>
      </w:r>
      <w:r w:rsidRPr="00C47AC1">
        <w:rPr>
          <w:rFonts w:ascii="Arial" w:eastAsia="宋体" w:hAnsi="Arial" w:cs="Arial"/>
          <w:i/>
          <w:kern w:val="0"/>
          <w:sz w:val="24"/>
          <w:szCs w:val="24"/>
        </w:rPr>
        <w:t xml:space="preserve">Adv. </w:t>
      </w:r>
      <w:proofErr w:type="spellStart"/>
      <w:r w:rsidRPr="00C47AC1">
        <w:rPr>
          <w:rFonts w:ascii="Arial" w:eastAsia="宋体" w:hAnsi="Arial" w:cs="Arial"/>
          <w:i/>
          <w:kern w:val="0"/>
          <w:sz w:val="24"/>
          <w:szCs w:val="24"/>
        </w:rPr>
        <w:t>Funct</w:t>
      </w:r>
      <w:proofErr w:type="spellEnd"/>
      <w:r w:rsidRPr="00C47AC1">
        <w:rPr>
          <w:rFonts w:ascii="Arial" w:eastAsia="宋体" w:hAnsi="Arial" w:cs="Arial"/>
          <w:i/>
          <w:kern w:val="0"/>
          <w:sz w:val="24"/>
          <w:szCs w:val="24"/>
        </w:rPr>
        <w:t>. Mater</w:t>
      </w:r>
      <w:r w:rsidRPr="00316E30">
        <w:rPr>
          <w:rFonts w:ascii="Arial" w:eastAsia="宋体" w:hAnsi="Arial" w:cs="Arial"/>
          <w:kern w:val="0"/>
          <w:sz w:val="24"/>
          <w:szCs w:val="24"/>
        </w:rPr>
        <w:t xml:space="preserve">. </w:t>
      </w:r>
      <w:r w:rsidRPr="00C47AC1">
        <w:rPr>
          <w:rFonts w:ascii="Arial" w:eastAsia="宋体" w:hAnsi="Arial" w:cs="Arial"/>
          <w:b/>
          <w:kern w:val="0"/>
          <w:sz w:val="24"/>
          <w:szCs w:val="24"/>
        </w:rPr>
        <w:t>28</w:t>
      </w:r>
      <w:r w:rsidRPr="00316E30">
        <w:rPr>
          <w:rFonts w:ascii="Arial" w:eastAsia="宋体" w:hAnsi="Arial" w:cs="Arial"/>
          <w:kern w:val="0"/>
          <w:sz w:val="24"/>
          <w:szCs w:val="24"/>
        </w:rPr>
        <w:t xml:space="preserve">, </w:t>
      </w:r>
      <w:r w:rsidR="00C47AC1" w:rsidRPr="00C47AC1">
        <w:rPr>
          <w:rFonts w:ascii="Arial" w:eastAsia="宋体" w:hAnsi="Arial" w:cs="Arial"/>
          <w:kern w:val="0"/>
          <w:sz w:val="24"/>
          <w:szCs w:val="24"/>
        </w:rPr>
        <w:t>1800597</w:t>
      </w:r>
      <w:r w:rsidRPr="00316E30">
        <w:rPr>
          <w:rFonts w:ascii="Arial" w:eastAsia="宋体" w:hAnsi="Arial" w:cs="Arial"/>
          <w:kern w:val="0"/>
          <w:sz w:val="24"/>
          <w:szCs w:val="24"/>
        </w:rPr>
        <w:t xml:space="preserve"> (2018).</w:t>
      </w:r>
    </w:p>
    <w:p w14:paraId="5041BD33" w14:textId="4A4B3F31" w:rsidR="00316E30" w:rsidRDefault="00316E30" w:rsidP="00E96E56">
      <w:pPr>
        <w:pStyle w:val="af2"/>
        <w:numPr>
          <w:ilvl w:val="0"/>
          <w:numId w:val="2"/>
        </w:numPr>
        <w:ind w:left="340" w:firstLineChars="0" w:hanging="340"/>
        <w:rPr>
          <w:rFonts w:ascii="Arial" w:eastAsia="宋体" w:hAnsi="Arial" w:cs="Arial"/>
          <w:kern w:val="0"/>
          <w:sz w:val="24"/>
          <w:szCs w:val="24"/>
        </w:rPr>
      </w:pPr>
      <w:r w:rsidRPr="00316E30">
        <w:rPr>
          <w:rFonts w:ascii="Arial" w:eastAsia="宋体" w:hAnsi="Arial" w:cs="Arial"/>
          <w:kern w:val="0"/>
          <w:sz w:val="24"/>
          <w:szCs w:val="24"/>
        </w:rPr>
        <w:t xml:space="preserve">Xu, Y., Bai, H., Lu, G., Li, C. &amp; Shi, G. Flexible graphene films via the filtration of water-soluble noncovalent functionalized graphene sheets. </w:t>
      </w:r>
      <w:r w:rsidRPr="00B74A43">
        <w:rPr>
          <w:rFonts w:ascii="Arial" w:eastAsia="宋体" w:hAnsi="Arial" w:cs="Arial"/>
          <w:i/>
          <w:kern w:val="0"/>
          <w:sz w:val="24"/>
          <w:szCs w:val="24"/>
        </w:rPr>
        <w:t>J. Am. Chem. Soc</w:t>
      </w:r>
      <w:r w:rsidRPr="00316E30">
        <w:rPr>
          <w:rFonts w:ascii="Arial" w:eastAsia="宋体" w:hAnsi="Arial" w:cs="Arial"/>
          <w:kern w:val="0"/>
          <w:sz w:val="24"/>
          <w:szCs w:val="24"/>
        </w:rPr>
        <w:t xml:space="preserve">. </w:t>
      </w:r>
      <w:r w:rsidRPr="00B74A43">
        <w:rPr>
          <w:rFonts w:ascii="Arial" w:eastAsia="宋体" w:hAnsi="Arial" w:cs="Arial"/>
          <w:b/>
          <w:kern w:val="0"/>
          <w:sz w:val="24"/>
          <w:szCs w:val="24"/>
        </w:rPr>
        <w:t>130</w:t>
      </w:r>
      <w:r w:rsidRPr="00316E30">
        <w:rPr>
          <w:rFonts w:ascii="Arial" w:eastAsia="宋体" w:hAnsi="Arial" w:cs="Arial"/>
          <w:kern w:val="0"/>
          <w:sz w:val="24"/>
          <w:szCs w:val="24"/>
        </w:rPr>
        <w:t>, 5856</w:t>
      </w:r>
      <w:r w:rsidR="00B74A43">
        <w:rPr>
          <w:rFonts w:ascii="Arial" w:eastAsia="宋体" w:hAnsi="Arial" w:cs="Arial"/>
          <w:kern w:val="0"/>
          <w:sz w:val="24"/>
          <w:szCs w:val="24"/>
        </w:rPr>
        <w:t>-</w:t>
      </w:r>
      <w:r w:rsidRPr="00316E30">
        <w:rPr>
          <w:rFonts w:ascii="Arial" w:eastAsia="宋体" w:hAnsi="Arial" w:cs="Arial"/>
          <w:kern w:val="0"/>
          <w:sz w:val="24"/>
          <w:szCs w:val="24"/>
        </w:rPr>
        <w:t>5857 (2008).</w:t>
      </w:r>
    </w:p>
    <w:p w14:paraId="2067FD31" w14:textId="551DEFF4" w:rsidR="00316E30" w:rsidRDefault="00316E30" w:rsidP="00E96E56">
      <w:pPr>
        <w:pStyle w:val="af2"/>
        <w:numPr>
          <w:ilvl w:val="0"/>
          <w:numId w:val="2"/>
        </w:numPr>
        <w:ind w:left="340" w:firstLineChars="0" w:hanging="340"/>
        <w:rPr>
          <w:rFonts w:ascii="Arial" w:eastAsia="宋体" w:hAnsi="Arial" w:cs="Arial"/>
          <w:kern w:val="0"/>
          <w:sz w:val="24"/>
          <w:szCs w:val="24"/>
        </w:rPr>
      </w:pPr>
      <w:r w:rsidRPr="00316E30">
        <w:rPr>
          <w:rFonts w:ascii="Arial" w:eastAsia="宋体" w:hAnsi="Arial" w:cs="Arial"/>
          <w:kern w:val="0"/>
          <w:sz w:val="24"/>
          <w:szCs w:val="24"/>
        </w:rPr>
        <w:t xml:space="preserve">Choe, J. H. et al. Flexible </w:t>
      </w:r>
      <w:r w:rsidR="00B74A43">
        <w:rPr>
          <w:rFonts w:ascii="Arial" w:eastAsia="宋体" w:hAnsi="Arial" w:cs="Arial"/>
          <w:kern w:val="0"/>
          <w:sz w:val="24"/>
          <w:szCs w:val="24"/>
        </w:rPr>
        <w:t>g</w:t>
      </w:r>
      <w:r w:rsidRPr="00316E30">
        <w:rPr>
          <w:rFonts w:ascii="Arial" w:eastAsia="宋体" w:hAnsi="Arial" w:cs="Arial"/>
          <w:kern w:val="0"/>
          <w:sz w:val="24"/>
          <w:szCs w:val="24"/>
        </w:rPr>
        <w:t xml:space="preserve">raphene </w:t>
      </w:r>
      <w:r w:rsidR="00B74A43">
        <w:rPr>
          <w:rFonts w:ascii="Arial" w:eastAsia="宋体" w:hAnsi="Arial" w:cs="Arial"/>
          <w:kern w:val="0"/>
          <w:sz w:val="24"/>
          <w:szCs w:val="24"/>
        </w:rPr>
        <w:t>s</w:t>
      </w:r>
      <w:r w:rsidRPr="00316E30">
        <w:rPr>
          <w:rFonts w:ascii="Arial" w:eastAsia="宋体" w:hAnsi="Arial" w:cs="Arial"/>
          <w:kern w:val="0"/>
          <w:sz w:val="24"/>
          <w:szCs w:val="24"/>
        </w:rPr>
        <w:t xml:space="preserve">tacks for </w:t>
      </w:r>
      <w:r w:rsidR="00B74A43">
        <w:rPr>
          <w:rFonts w:ascii="Arial" w:eastAsia="宋体" w:hAnsi="Arial" w:cs="Arial"/>
          <w:kern w:val="0"/>
          <w:sz w:val="24"/>
          <w:szCs w:val="24"/>
        </w:rPr>
        <w:t>s</w:t>
      </w:r>
      <w:r w:rsidRPr="00316E30">
        <w:rPr>
          <w:rFonts w:ascii="Arial" w:eastAsia="宋体" w:hAnsi="Arial" w:cs="Arial"/>
          <w:kern w:val="0"/>
          <w:sz w:val="24"/>
          <w:szCs w:val="24"/>
        </w:rPr>
        <w:t>odium-</w:t>
      </w:r>
      <w:r w:rsidR="00B74A43">
        <w:rPr>
          <w:rFonts w:ascii="Arial" w:eastAsia="宋体" w:hAnsi="Arial" w:cs="Arial"/>
          <w:kern w:val="0"/>
          <w:sz w:val="24"/>
          <w:szCs w:val="24"/>
        </w:rPr>
        <w:t>i</w:t>
      </w:r>
      <w:r w:rsidRPr="00316E30">
        <w:rPr>
          <w:rFonts w:ascii="Arial" w:eastAsia="宋体" w:hAnsi="Arial" w:cs="Arial"/>
          <w:kern w:val="0"/>
          <w:sz w:val="24"/>
          <w:szCs w:val="24"/>
        </w:rPr>
        <w:t xml:space="preserve">on </w:t>
      </w:r>
      <w:r w:rsidR="00B74A43">
        <w:rPr>
          <w:rFonts w:ascii="Arial" w:eastAsia="宋体" w:hAnsi="Arial" w:cs="Arial"/>
          <w:kern w:val="0"/>
          <w:sz w:val="24"/>
          <w:szCs w:val="24"/>
        </w:rPr>
        <w:t>s</w:t>
      </w:r>
      <w:r w:rsidRPr="00316E30">
        <w:rPr>
          <w:rFonts w:ascii="Arial" w:eastAsia="宋体" w:hAnsi="Arial" w:cs="Arial"/>
          <w:kern w:val="0"/>
          <w:sz w:val="24"/>
          <w:szCs w:val="24"/>
        </w:rPr>
        <w:t xml:space="preserve">torage. </w:t>
      </w:r>
      <w:proofErr w:type="spellStart"/>
      <w:r w:rsidRPr="00316E30">
        <w:rPr>
          <w:rFonts w:ascii="Arial" w:eastAsia="宋体" w:hAnsi="Arial" w:cs="Arial"/>
          <w:kern w:val="0"/>
          <w:sz w:val="24"/>
          <w:szCs w:val="24"/>
        </w:rPr>
        <w:t>ChemElectroChem</w:t>
      </w:r>
      <w:proofErr w:type="spellEnd"/>
      <w:r w:rsidRPr="00316E30">
        <w:rPr>
          <w:rFonts w:ascii="Arial" w:eastAsia="宋体" w:hAnsi="Arial" w:cs="Arial"/>
          <w:kern w:val="0"/>
          <w:sz w:val="24"/>
          <w:szCs w:val="24"/>
        </w:rPr>
        <w:t xml:space="preserve"> </w:t>
      </w:r>
      <w:r w:rsidRPr="00B74A43">
        <w:rPr>
          <w:rFonts w:ascii="Arial" w:eastAsia="宋体" w:hAnsi="Arial" w:cs="Arial"/>
          <w:b/>
          <w:kern w:val="0"/>
          <w:sz w:val="24"/>
          <w:szCs w:val="24"/>
        </w:rPr>
        <w:t>4</w:t>
      </w:r>
      <w:r w:rsidRPr="00316E30">
        <w:rPr>
          <w:rFonts w:ascii="Arial" w:eastAsia="宋体" w:hAnsi="Arial" w:cs="Arial"/>
          <w:kern w:val="0"/>
          <w:sz w:val="24"/>
          <w:szCs w:val="24"/>
        </w:rPr>
        <w:t>, 716</w:t>
      </w:r>
      <w:r w:rsidR="00B74A43">
        <w:rPr>
          <w:rFonts w:ascii="Arial" w:eastAsia="宋体" w:hAnsi="Arial" w:cs="Arial"/>
          <w:kern w:val="0"/>
          <w:sz w:val="24"/>
          <w:szCs w:val="24"/>
        </w:rPr>
        <w:t>-</w:t>
      </w:r>
      <w:r w:rsidRPr="00316E30">
        <w:rPr>
          <w:rFonts w:ascii="Arial" w:eastAsia="宋体" w:hAnsi="Arial" w:cs="Arial"/>
          <w:kern w:val="0"/>
          <w:sz w:val="24"/>
          <w:szCs w:val="24"/>
        </w:rPr>
        <w:t>720 (2017).</w:t>
      </w:r>
    </w:p>
    <w:p w14:paraId="40A14391" w14:textId="2DE97D0F" w:rsidR="0022177F" w:rsidRPr="00316E30" w:rsidRDefault="00316E30" w:rsidP="00E96E56">
      <w:pPr>
        <w:pStyle w:val="af2"/>
        <w:numPr>
          <w:ilvl w:val="0"/>
          <w:numId w:val="2"/>
        </w:numPr>
        <w:ind w:left="340" w:firstLineChars="0" w:hanging="340"/>
        <w:rPr>
          <w:rFonts w:ascii="Arial" w:eastAsia="宋体" w:hAnsi="Arial" w:cs="Arial"/>
          <w:kern w:val="0"/>
          <w:sz w:val="24"/>
          <w:szCs w:val="24"/>
        </w:rPr>
      </w:pPr>
      <w:r w:rsidRPr="00316E30">
        <w:rPr>
          <w:rFonts w:ascii="Arial" w:eastAsia="宋体" w:hAnsi="Arial" w:cs="Arial"/>
          <w:kern w:val="0"/>
          <w:sz w:val="24"/>
          <w:szCs w:val="24"/>
        </w:rPr>
        <w:t xml:space="preserve">Kim, K. W., Kim, J. H., Cho, S., Shin, K. &amp; Kim, S. H. Scalable high-performance graphene paper with enhanced electrical and mechanical properties. </w:t>
      </w:r>
      <w:r w:rsidRPr="00B74A43">
        <w:rPr>
          <w:rFonts w:ascii="Arial" w:eastAsia="宋体" w:hAnsi="Arial" w:cs="Arial"/>
          <w:i/>
          <w:kern w:val="0"/>
          <w:sz w:val="24"/>
          <w:szCs w:val="24"/>
        </w:rPr>
        <w:t>Thin Solid Films</w:t>
      </w:r>
      <w:r w:rsidRPr="00316E30">
        <w:rPr>
          <w:rFonts w:ascii="Arial" w:eastAsia="宋体" w:hAnsi="Arial" w:cs="Arial"/>
          <w:kern w:val="0"/>
          <w:sz w:val="24"/>
          <w:szCs w:val="24"/>
        </w:rPr>
        <w:t xml:space="preserve"> </w:t>
      </w:r>
      <w:r w:rsidRPr="00B74A43">
        <w:rPr>
          <w:rFonts w:ascii="Arial" w:eastAsia="宋体" w:hAnsi="Arial" w:cs="Arial"/>
          <w:b/>
          <w:kern w:val="0"/>
          <w:sz w:val="24"/>
          <w:szCs w:val="24"/>
        </w:rPr>
        <w:t>632</w:t>
      </w:r>
      <w:r w:rsidRPr="00316E30">
        <w:rPr>
          <w:rFonts w:ascii="Arial" w:eastAsia="宋体" w:hAnsi="Arial" w:cs="Arial"/>
          <w:kern w:val="0"/>
          <w:sz w:val="24"/>
          <w:szCs w:val="24"/>
        </w:rPr>
        <w:t>, 50</w:t>
      </w:r>
      <w:r w:rsidR="002A1BA4">
        <w:rPr>
          <w:rFonts w:ascii="Arial" w:eastAsia="宋体" w:hAnsi="Arial" w:cs="Arial"/>
          <w:kern w:val="0"/>
          <w:sz w:val="24"/>
          <w:szCs w:val="24"/>
        </w:rPr>
        <w:t>-</w:t>
      </w:r>
      <w:r w:rsidRPr="00316E30">
        <w:rPr>
          <w:rFonts w:ascii="Arial" w:eastAsia="宋体" w:hAnsi="Arial" w:cs="Arial"/>
          <w:kern w:val="0"/>
          <w:sz w:val="24"/>
          <w:szCs w:val="24"/>
        </w:rPr>
        <w:t>54 (2017).</w:t>
      </w:r>
    </w:p>
    <w:sectPr w:rsidR="0022177F" w:rsidRPr="00316E30" w:rsidSect="009C7FD3">
      <w:footerReference w:type="default" r:id="rId66"/>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237D8C" w14:textId="77777777" w:rsidR="0007563B" w:rsidRDefault="0007563B">
      <w:r>
        <w:separator/>
      </w:r>
    </w:p>
  </w:endnote>
  <w:endnote w:type="continuationSeparator" w:id="0">
    <w:p w14:paraId="06FB2C14" w14:textId="77777777" w:rsidR="0007563B" w:rsidRDefault="000756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8CEB7" w14:textId="77777777" w:rsidR="00CF0C65" w:rsidRDefault="00CF0C65">
    <w:pPr>
      <w:pStyle w:val="a7"/>
    </w:pPr>
    <w:r>
      <w:rPr>
        <w:noProof/>
      </w:rPr>
      <mc:AlternateContent>
        <mc:Choice Requires="wps">
          <w:drawing>
            <wp:anchor distT="0" distB="0" distL="114300" distR="114300" simplePos="0" relativeHeight="251659264" behindDoc="0" locked="0" layoutInCell="1" allowOverlap="1" wp14:anchorId="49D5F990" wp14:editId="30D3F8E2">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2899A0D" w14:textId="77777777" w:rsidR="00CF0C65" w:rsidRDefault="00CF0C65">
                          <w:pPr>
                            <w:pStyle w:val="a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9D5F990" id="_x0000_t202" coordsize="21600,21600" o:spt="202" path="m,l,21600r21600,l21600,xe">
              <v:stroke joinstyle="miter"/>
              <v:path gradientshapeok="t" o:connecttype="rect"/>
            </v:shapetype>
            <v:shape id="文本框 23"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" filled="f" fillcolor="white [3201]" stroked="f" strokeweight=".5pt">
              <v:textbox style="mso-fit-shape-to-text:t" inset="0,0,0,0">
                <w:txbxContent>
                  <w:p w14:paraId="32899A0D" w14:textId="77777777" w:rsidR="00CF0C65" w:rsidRDefault="00CF0C65">
                    <w:pPr>
                      <w:pStyle w:val="a7"/>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67029A" w14:textId="77777777" w:rsidR="0007563B" w:rsidRDefault="0007563B">
      <w:r>
        <w:separator/>
      </w:r>
    </w:p>
  </w:footnote>
  <w:footnote w:type="continuationSeparator" w:id="0">
    <w:p w14:paraId="0A08A3F9" w14:textId="77777777" w:rsidR="0007563B" w:rsidRDefault="000756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C07415C"/>
    <w:multiLevelType w:val="multilevel"/>
    <w:tmpl w:val="5C07415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5CB55048"/>
    <w:multiLevelType w:val="hybridMultilevel"/>
    <w:tmpl w:val="C4A69348"/>
    <w:lvl w:ilvl="0" w:tplc="1CBEEE4E">
      <w:start w:val="2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8"/>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bI0MTO0NDa0NDW2NDdU0lEKTi0uzszPAykwNKwFAHt4goUtAAAA"/>
    <w:docVar w:name="commondata" w:val="eyJoZGlkIjoiMmY0MWI0ZmM2MzIyZWIyN2Y4N2ViZDRiOGY2MDZjMGUifQ=="/>
  </w:docVars>
  <w:rsids>
    <w:rsidRoot w:val="006561EC"/>
    <w:rsid w:val="0000111A"/>
    <w:rsid w:val="0000126C"/>
    <w:rsid w:val="00001560"/>
    <w:rsid w:val="00001840"/>
    <w:rsid w:val="00006A46"/>
    <w:rsid w:val="00007C61"/>
    <w:rsid w:val="00011AD0"/>
    <w:rsid w:val="00015104"/>
    <w:rsid w:val="000205C4"/>
    <w:rsid w:val="000219F5"/>
    <w:rsid w:val="00030382"/>
    <w:rsid w:val="0003387D"/>
    <w:rsid w:val="00036072"/>
    <w:rsid w:val="000367FE"/>
    <w:rsid w:val="00037C2B"/>
    <w:rsid w:val="000406F5"/>
    <w:rsid w:val="00041EA9"/>
    <w:rsid w:val="00044715"/>
    <w:rsid w:val="000448CD"/>
    <w:rsid w:val="000643DE"/>
    <w:rsid w:val="00066736"/>
    <w:rsid w:val="00067803"/>
    <w:rsid w:val="000701CD"/>
    <w:rsid w:val="000705DA"/>
    <w:rsid w:val="00070D2E"/>
    <w:rsid w:val="00070F7B"/>
    <w:rsid w:val="000724C4"/>
    <w:rsid w:val="000724CC"/>
    <w:rsid w:val="00072F34"/>
    <w:rsid w:val="00073EA9"/>
    <w:rsid w:val="0007563B"/>
    <w:rsid w:val="0007674A"/>
    <w:rsid w:val="00083BE4"/>
    <w:rsid w:val="0008643E"/>
    <w:rsid w:val="00086E29"/>
    <w:rsid w:val="0009321C"/>
    <w:rsid w:val="0009408E"/>
    <w:rsid w:val="00097D81"/>
    <w:rsid w:val="000A12D0"/>
    <w:rsid w:val="000A3AB2"/>
    <w:rsid w:val="000A3B82"/>
    <w:rsid w:val="000A56B1"/>
    <w:rsid w:val="000A71F6"/>
    <w:rsid w:val="000B2344"/>
    <w:rsid w:val="000B6BB0"/>
    <w:rsid w:val="000D1239"/>
    <w:rsid w:val="000D1479"/>
    <w:rsid w:val="000D3609"/>
    <w:rsid w:val="000F17B6"/>
    <w:rsid w:val="000F4827"/>
    <w:rsid w:val="000F502C"/>
    <w:rsid w:val="000F7123"/>
    <w:rsid w:val="00102969"/>
    <w:rsid w:val="001061F9"/>
    <w:rsid w:val="00113A9D"/>
    <w:rsid w:val="00120235"/>
    <w:rsid w:val="00122E99"/>
    <w:rsid w:val="001232D1"/>
    <w:rsid w:val="0012452C"/>
    <w:rsid w:val="00127BC2"/>
    <w:rsid w:val="00134CD7"/>
    <w:rsid w:val="001359F6"/>
    <w:rsid w:val="00140B45"/>
    <w:rsid w:val="00147B5A"/>
    <w:rsid w:val="00153D49"/>
    <w:rsid w:val="001545EA"/>
    <w:rsid w:val="00154740"/>
    <w:rsid w:val="0015726B"/>
    <w:rsid w:val="001647C0"/>
    <w:rsid w:val="001651B9"/>
    <w:rsid w:val="001732B7"/>
    <w:rsid w:val="00175DCF"/>
    <w:rsid w:val="00176886"/>
    <w:rsid w:val="00181C79"/>
    <w:rsid w:val="00183D02"/>
    <w:rsid w:val="00184AF9"/>
    <w:rsid w:val="00187883"/>
    <w:rsid w:val="00190CEB"/>
    <w:rsid w:val="00193D67"/>
    <w:rsid w:val="001A71F6"/>
    <w:rsid w:val="001A739F"/>
    <w:rsid w:val="001B1435"/>
    <w:rsid w:val="001B3AD0"/>
    <w:rsid w:val="001B3B65"/>
    <w:rsid w:val="001B6B41"/>
    <w:rsid w:val="001C25B2"/>
    <w:rsid w:val="001C3A49"/>
    <w:rsid w:val="001D0A1E"/>
    <w:rsid w:val="001D1D46"/>
    <w:rsid w:val="001D2256"/>
    <w:rsid w:val="001D3F29"/>
    <w:rsid w:val="001D4CA2"/>
    <w:rsid w:val="001D5338"/>
    <w:rsid w:val="001D6DE2"/>
    <w:rsid w:val="001E3221"/>
    <w:rsid w:val="001E7863"/>
    <w:rsid w:val="001F15D5"/>
    <w:rsid w:val="001F5BE7"/>
    <w:rsid w:val="001F6314"/>
    <w:rsid w:val="001F7E22"/>
    <w:rsid w:val="00206679"/>
    <w:rsid w:val="00210D92"/>
    <w:rsid w:val="0022177F"/>
    <w:rsid w:val="002236F2"/>
    <w:rsid w:val="00226FA5"/>
    <w:rsid w:val="002322DD"/>
    <w:rsid w:val="00234AC7"/>
    <w:rsid w:val="00236266"/>
    <w:rsid w:val="0024168E"/>
    <w:rsid w:val="00241EC9"/>
    <w:rsid w:val="002424E5"/>
    <w:rsid w:val="002444AA"/>
    <w:rsid w:val="0025095C"/>
    <w:rsid w:val="00255075"/>
    <w:rsid w:val="002643CF"/>
    <w:rsid w:val="0026666C"/>
    <w:rsid w:val="002669E9"/>
    <w:rsid w:val="00271D0A"/>
    <w:rsid w:val="00272D02"/>
    <w:rsid w:val="00275843"/>
    <w:rsid w:val="00280543"/>
    <w:rsid w:val="00280AB4"/>
    <w:rsid w:val="00281A2D"/>
    <w:rsid w:val="0028215D"/>
    <w:rsid w:val="00282D72"/>
    <w:rsid w:val="00284B51"/>
    <w:rsid w:val="002864BA"/>
    <w:rsid w:val="00290C16"/>
    <w:rsid w:val="00291123"/>
    <w:rsid w:val="00291D99"/>
    <w:rsid w:val="002961F9"/>
    <w:rsid w:val="002A0483"/>
    <w:rsid w:val="002A1BA4"/>
    <w:rsid w:val="002A7803"/>
    <w:rsid w:val="002B354B"/>
    <w:rsid w:val="002C1E26"/>
    <w:rsid w:val="002C45A1"/>
    <w:rsid w:val="002C52C2"/>
    <w:rsid w:val="002C5E70"/>
    <w:rsid w:val="002D1289"/>
    <w:rsid w:val="002D2E12"/>
    <w:rsid w:val="002D5C28"/>
    <w:rsid w:val="002D6E6F"/>
    <w:rsid w:val="002D7118"/>
    <w:rsid w:val="002E2F73"/>
    <w:rsid w:val="002E7281"/>
    <w:rsid w:val="002F3C1E"/>
    <w:rsid w:val="002F46E1"/>
    <w:rsid w:val="002F53C9"/>
    <w:rsid w:val="003026C3"/>
    <w:rsid w:val="00304259"/>
    <w:rsid w:val="00307A31"/>
    <w:rsid w:val="003101C3"/>
    <w:rsid w:val="003118D2"/>
    <w:rsid w:val="00312B2F"/>
    <w:rsid w:val="00314DEF"/>
    <w:rsid w:val="003157EC"/>
    <w:rsid w:val="00315D42"/>
    <w:rsid w:val="003165D9"/>
    <w:rsid w:val="00316743"/>
    <w:rsid w:val="00316E30"/>
    <w:rsid w:val="00317E26"/>
    <w:rsid w:val="0032023F"/>
    <w:rsid w:val="003248F1"/>
    <w:rsid w:val="00334A55"/>
    <w:rsid w:val="003367D5"/>
    <w:rsid w:val="00347133"/>
    <w:rsid w:val="0035279A"/>
    <w:rsid w:val="0035312A"/>
    <w:rsid w:val="00355166"/>
    <w:rsid w:val="00356114"/>
    <w:rsid w:val="00356EF4"/>
    <w:rsid w:val="00357925"/>
    <w:rsid w:val="00357EC6"/>
    <w:rsid w:val="00365803"/>
    <w:rsid w:val="003704A9"/>
    <w:rsid w:val="00371EB6"/>
    <w:rsid w:val="0037684D"/>
    <w:rsid w:val="00381891"/>
    <w:rsid w:val="00382812"/>
    <w:rsid w:val="00390CF6"/>
    <w:rsid w:val="00391715"/>
    <w:rsid w:val="00395D3A"/>
    <w:rsid w:val="003974A7"/>
    <w:rsid w:val="00397FAF"/>
    <w:rsid w:val="003A6F54"/>
    <w:rsid w:val="003B1325"/>
    <w:rsid w:val="003B3E72"/>
    <w:rsid w:val="003B4B76"/>
    <w:rsid w:val="003B5103"/>
    <w:rsid w:val="003B65F8"/>
    <w:rsid w:val="003B700C"/>
    <w:rsid w:val="003B7638"/>
    <w:rsid w:val="003B7F60"/>
    <w:rsid w:val="003C0DFE"/>
    <w:rsid w:val="003C1982"/>
    <w:rsid w:val="003C1C63"/>
    <w:rsid w:val="003C2C41"/>
    <w:rsid w:val="003C2EBD"/>
    <w:rsid w:val="003C30D3"/>
    <w:rsid w:val="003C4B82"/>
    <w:rsid w:val="003D053E"/>
    <w:rsid w:val="003E4CCA"/>
    <w:rsid w:val="003E575F"/>
    <w:rsid w:val="003E644E"/>
    <w:rsid w:val="003F122D"/>
    <w:rsid w:val="003F3F4A"/>
    <w:rsid w:val="003F5187"/>
    <w:rsid w:val="003F71FF"/>
    <w:rsid w:val="003F7D87"/>
    <w:rsid w:val="004025B0"/>
    <w:rsid w:val="00402DEA"/>
    <w:rsid w:val="0040710E"/>
    <w:rsid w:val="004071D9"/>
    <w:rsid w:val="0042092C"/>
    <w:rsid w:val="00420F44"/>
    <w:rsid w:val="004220EF"/>
    <w:rsid w:val="00422408"/>
    <w:rsid w:val="00424812"/>
    <w:rsid w:val="004255AE"/>
    <w:rsid w:val="0042561A"/>
    <w:rsid w:val="00425AFE"/>
    <w:rsid w:val="00427454"/>
    <w:rsid w:val="0043006E"/>
    <w:rsid w:val="00430472"/>
    <w:rsid w:val="00432BCA"/>
    <w:rsid w:val="00434655"/>
    <w:rsid w:val="004375D4"/>
    <w:rsid w:val="00440C42"/>
    <w:rsid w:val="00441ABB"/>
    <w:rsid w:val="004432A9"/>
    <w:rsid w:val="0044594F"/>
    <w:rsid w:val="00445FE7"/>
    <w:rsid w:val="00452831"/>
    <w:rsid w:val="00453D22"/>
    <w:rsid w:val="00454F8F"/>
    <w:rsid w:val="00465807"/>
    <w:rsid w:val="00471FCA"/>
    <w:rsid w:val="004729FD"/>
    <w:rsid w:val="0047326B"/>
    <w:rsid w:val="00475A08"/>
    <w:rsid w:val="00477C4D"/>
    <w:rsid w:val="00496FAA"/>
    <w:rsid w:val="004A00EF"/>
    <w:rsid w:val="004A0FDC"/>
    <w:rsid w:val="004A37B9"/>
    <w:rsid w:val="004B0378"/>
    <w:rsid w:val="004B0D03"/>
    <w:rsid w:val="004B225A"/>
    <w:rsid w:val="004B2451"/>
    <w:rsid w:val="004B4FC0"/>
    <w:rsid w:val="004B52F5"/>
    <w:rsid w:val="004B574D"/>
    <w:rsid w:val="004C0F2B"/>
    <w:rsid w:val="004D0B84"/>
    <w:rsid w:val="004D288C"/>
    <w:rsid w:val="004D3401"/>
    <w:rsid w:val="004D499C"/>
    <w:rsid w:val="004D5982"/>
    <w:rsid w:val="004E0AE1"/>
    <w:rsid w:val="004E1ECD"/>
    <w:rsid w:val="004E3906"/>
    <w:rsid w:val="004E5287"/>
    <w:rsid w:val="004F392F"/>
    <w:rsid w:val="004F473C"/>
    <w:rsid w:val="004F765E"/>
    <w:rsid w:val="00500C57"/>
    <w:rsid w:val="0050146A"/>
    <w:rsid w:val="00502130"/>
    <w:rsid w:val="00502D99"/>
    <w:rsid w:val="005032ED"/>
    <w:rsid w:val="005035B2"/>
    <w:rsid w:val="0050403D"/>
    <w:rsid w:val="005044A7"/>
    <w:rsid w:val="00504AF1"/>
    <w:rsid w:val="00510C5C"/>
    <w:rsid w:val="0051319D"/>
    <w:rsid w:val="00515A43"/>
    <w:rsid w:val="00517CF5"/>
    <w:rsid w:val="00517F1E"/>
    <w:rsid w:val="00517FC9"/>
    <w:rsid w:val="005233B9"/>
    <w:rsid w:val="00527EAB"/>
    <w:rsid w:val="005314B1"/>
    <w:rsid w:val="0053690D"/>
    <w:rsid w:val="00536C19"/>
    <w:rsid w:val="00540204"/>
    <w:rsid w:val="00540505"/>
    <w:rsid w:val="00541676"/>
    <w:rsid w:val="00541921"/>
    <w:rsid w:val="0054210C"/>
    <w:rsid w:val="0054394E"/>
    <w:rsid w:val="00545AB4"/>
    <w:rsid w:val="00547C8E"/>
    <w:rsid w:val="0055343A"/>
    <w:rsid w:val="00553B9C"/>
    <w:rsid w:val="00554806"/>
    <w:rsid w:val="00562640"/>
    <w:rsid w:val="005657F2"/>
    <w:rsid w:val="00567F51"/>
    <w:rsid w:val="00571C56"/>
    <w:rsid w:val="00575F9F"/>
    <w:rsid w:val="0057729E"/>
    <w:rsid w:val="00584BA6"/>
    <w:rsid w:val="005919D6"/>
    <w:rsid w:val="00593A13"/>
    <w:rsid w:val="005A2EDC"/>
    <w:rsid w:val="005A3435"/>
    <w:rsid w:val="005A38FF"/>
    <w:rsid w:val="005A47FA"/>
    <w:rsid w:val="005B363B"/>
    <w:rsid w:val="005B411D"/>
    <w:rsid w:val="005B4DEB"/>
    <w:rsid w:val="005B5FD7"/>
    <w:rsid w:val="005B635F"/>
    <w:rsid w:val="005C0CEC"/>
    <w:rsid w:val="005C3268"/>
    <w:rsid w:val="005D4D66"/>
    <w:rsid w:val="005D6E8B"/>
    <w:rsid w:val="005D744C"/>
    <w:rsid w:val="005E09AA"/>
    <w:rsid w:val="005E1F1C"/>
    <w:rsid w:val="005E533E"/>
    <w:rsid w:val="005E6B52"/>
    <w:rsid w:val="005E7FF3"/>
    <w:rsid w:val="005F2DF5"/>
    <w:rsid w:val="005F6950"/>
    <w:rsid w:val="00603834"/>
    <w:rsid w:val="00604B54"/>
    <w:rsid w:val="00605A90"/>
    <w:rsid w:val="00605DE2"/>
    <w:rsid w:val="006102C4"/>
    <w:rsid w:val="00613AF4"/>
    <w:rsid w:val="0061459A"/>
    <w:rsid w:val="00620604"/>
    <w:rsid w:val="00625ECB"/>
    <w:rsid w:val="0062673C"/>
    <w:rsid w:val="00627A07"/>
    <w:rsid w:val="00630F49"/>
    <w:rsid w:val="00631AA1"/>
    <w:rsid w:val="00634990"/>
    <w:rsid w:val="00636039"/>
    <w:rsid w:val="00641DF2"/>
    <w:rsid w:val="0065226B"/>
    <w:rsid w:val="00653347"/>
    <w:rsid w:val="00653381"/>
    <w:rsid w:val="006561EC"/>
    <w:rsid w:val="00657DD5"/>
    <w:rsid w:val="00665B61"/>
    <w:rsid w:val="006724CC"/>
    <w:rsid w:val="006805B5"/>
    <w:rsid w:val="0068062B"/>
    <w:rsid w:val="006814E9"/>
    <w:rsid w:val="00682814"/>
    <w:rsid w:val="006829D0"/>
    <w:rsid w:val="00685667"/>
    <w:rsid w:val="00686D5F"/>
    <w:rsid w:val="0069139D"/>
    <w:rsid w:val="006974D6"/>
    <w:rsid w:val="00697938"/>
    <w:rsid w:val="006A1349"/>
    <w:rsid w:val="006A4779"/>
    <w:rsid w:val="006B1527"/>
    <w:rsid w:val="006B4DB2"/>
    <w:rsid w:val="006B53FC"/>
    <w:rsid w:val="006B7EAC"/>
    <w:rsid w:val="006C314C"/>
    <w:rsid w:val="006C7A2A"/>
    <w:rsid w:val="006D41CF"/>
    <w:rsid w:val="006E34B1"/>
    <w:rsid w:val="006E4176"/>
    <w:rsid w:val="006E465A"/>
    <w:rsid w:val="006E4C78"/>
    <w:rsid w:val="006F0234"/>
    <w:rsid w:val="006F408F"/>
    <w:rsid w:val="006F5425"/>
    <w:rsid w:val="006F7F92"/>
    <w:rsid w:val="0070770C"/>
    <w:rsid w:val="0071150C"/>
    <w:rsid w:val="00717C0B"/>
    <w:rsid w:val="007204B3"/>
    <w:rsid w:val="00720E22"/>
    <w:rsid w:val="00720EF3"/>
    <w:rsid w:val="00723EFA"/>
    <w:rsid w:val="00730ECF"/>
    <w:rsid w:val="00731EA0"/>
    <w:rsid w:val="00733143"/>
    <w:rsid w:val="00740CA7"/>
    <w:rsid w:val="00742A2B"/>
    <w:rsid w:val="00744ECF"/>
    <w:rsid w:val="00754D5A"/>
    <w:rsid w:val="00756767"/>
    <w:rsid w:val="00757B51"/>
    <w:rsid w:val="0076063D"/>
    <w:rsid w:val="0076472D"/>
    <w:rsid w:val="00772836"/>
    <w:rsid w:val="00772F43"/>
    <w:rsid w:val="00773CBE"/>
    <w:rsid w:val="00774031"/>
    <w:rsid w:val="00774FF3"/>
    <w:rsid w:val="00775D23"/>
    <w:rsid w:val="00777C39"/>
    <w:rsid w:val="00786D7C"/>
    <w:rsid w:val="00791061"/>
    <w:rsid w:val="00791AC1"/>
    <w:rsid w:val="00794EE1"/>
    <w:rsid w:val="007A3008"/>
    <w:rsid w:val="007A4B9B"/>
    <w:rsid w:val="007A7882"/>
    <w:rsid w:val="007A7EC7"/>
    <w:rsid w:val="007B29CD"/>
    <w:rsid w:val="007B4E0D"/>
    <w:rsid w:val="007B511C"/>
    <w:rsid w:val="007C00C5"/>
    <w:rsid w:val="007C2F65"/>
    <w:rsid w:val="007C3AB9"/>
    <w:rsid w:val="007C466A"/>
    <w:rsid w:val="007D16CF"/>
    <w:rsid w:val="007D47A1"/>
    <w:rsid w:val="007D641E"/>
    <w:rsid w:val="007E0885"/>
    <w:rsid w:val="007E5256"/>
    <w:rsid w:val="007E7DAE"/>
    <w:rsid w:val="007F03FA"/>
    <w:rsid w:val="007F3443"/>
    <w:rsid w:val="007F597D"/>
    <w:rsid w:val="007F6930"/>
    <w:rsid w:val="00802015"/>
    <w:rsid w:val="008029DE"/>
    <w:rsid w:val="008031E4"/>
    <w:rsid w:val="00804D94"/>
    <w:rsid w:val="00805974"/>
    <w:rsid w:val="008073D5"/>
    <w:rsid w:val="00810525"/>
    <w:rsid w:val="008123A2"/>
    <w:rsid w:val="0081571A"/>
    <w:rsid w:val="0082103D"/>
    <w:rsid w:val="0082207A"/>
    <w:rsid w:val="008224BC"/>
    <w:rsid w:val="00822786"/>
    <w:rsid w:val="00830091"/>
    <w:rsid w:val="00830524"/>
    <w:rsid w:val="00831E56"/>
    <w:rsid w:val="00834ABA"/>
    <w:rsid w:val="0084226E"/>
    <w:rsid w:val="008453B5"/>
    <w:rsid w:val="0084696E"/>
    <w:rsid w:val="008474BE"/>
    <w:rsid w:val="00850564"/>
    <w:rsid w:val="00850FF4"/>
    <w:rsid w:val="008513FF"/>
    <w:rsid w:val="0085217F"/>
    <w:rsid w:val="008542E8"/>
    <w:rsid w:val="008546A4"/>
    <w:rsid w:val="00857021"/>
    <w:rsid w:val="008577A5"/>
    <w:rsid w:val="00861727"/>
    <w:rsid w:val="00880BA5"/>
    <w:rsid w:val="008810EA"/>
    <w:rsid w:val="00881B08"/>
    <w:rsid w:val="00887665"/>
    <w:rsid w:val="00887B88"/>
    <w:rsid w:val="008912FA"/>
    <w:rsid w:val="0089381F"/>
    <w:rsid w:val="00896AFA"/>
    <w:rsid w:val="00897A02"/>
    <w:rsid w:val="008A17EF"/>
    <w:rsid w:val="008A29EE"/>
    <w:rsid w:val="008A359A"/>
    <w:rsid w:val="008A5EF0"/>
    <w:rsid w:val="008A65E8"/>
    <w:rsid w:val="008A70CF"/>
    <w:rsid w:val="008B1FFC"/>
    <w:rsid w:val="008C35E2"/>
    <w:rsid w:val="008C37AB"/>
    <w:rsid w:val="008C4E70"/>
    <w:rsid w:val="008D1878"/>
    <w:rsid w:val="008D4707"/>
    <w:rsid w:val="008D504F"/>
    <w:rsid w:val="008D5FAB"/>
    <w:rsid w:val="008D7099"/>
    <w:rsid w:val="008D754D"/>
    <w:rsid w:val="008E0741"/>
    <w:rsid w:val="008E2A35"/>
    <w:rsid w:val="008E2C42"/>
    <w:rsid w:val="008E6712"/>
    <w:rsid w:val="008F1CDF"/>
    <w:rsid w:val="008F30BC"/>
    <w:rsid w:val="008F6068"/>
    <w:rsid w:val="009029DE"/>
    <w:rsid w:val="00915050"/>
    <w:rsid w:val="00917061"/>
    <w:rsid w:val="00917645"/>
    <w:rsid w:val="00923935"/>
    <w:rsid w:val="00925E56"/>
    <w:rsid w:val="00927AD0"/>
    <w:rsid w:val="0093349D"/>
    <w:rsid w:val="009356FE"/>
    <w:rsid w:val="00936B85"/>
    <w:rsid w:val="009404DB"/>
    <w:rsid w:val="009446EE"/>
    <w:rsid w:val="00946794"/>
    <w:rsid w:val="00956A9E"/>
    <w:rsid w:val="00966FE0"/>
    <w:rsid w:val="00967A64"/>
    <w:rsid w:val="0098512E"/>
    <w:rsid w:val="009963F8"/>
    <w:rsid w:val="009A1120"/>
    <w:rsid w:val="009A21A6"/>
    <w:rsid w:val="009B370E"/>
    <w:rsid w:val="009B4072"/>
    <w:rsid w:val="009C1E99"/>
    <w:rsid w:val="009C2D48"/>
    <w:rsid w:val="009C3618"/>
    <w:rsid w:val="009C652C"/>
    <w:rsid w:val="009C7FD3"/>
    <w:rsid w:val="009D023F"/>
    <w:rsid w:val="009D0D75"/>
    <w:rsid w:val="009E1FA0"/>
    <w:rsid w:val="009E33B3"/>
    <w:rsid w:val="009E611A"/>
    <w:rsid w:val="009F18E5"/>
    <w:rsid w:val="009F4893"/>
    <w:rsid w:val="009F4BC3"/>
    <w:rsid w:val="009F5A95"/>
    <w:rsid w:val="00A05517"/>
    <w:rsid w:val="00A12708"/>
    <w:rsid w:val="00A1490C"/>
    <w:rsid w:val="00A16B13"/>
    <w:rsid w:val="00A34B42"/>
    <w:rsid w:val="00A37FB7"/>
    <w:rsid w:val="00A41422"/>
    <w:rsid w:val="00A45258"/>
    <w:rsid w:val="00A45E86"/>
    <w:rsid w:val="00A461CB"/>
    <w:rsid w:val="00A501D2"/>
    <w:rsid w:val="00A51C0F"/>
    <w:rsid w:val="00A530FF"/>
    <w:rsid w:val="00A533F8"/>
    <w:rsid w:val="00A536D6"/>
    <w:rsid w:val="00A54884"/>
    <w:rsid w:val="00A5686F"/>
    <w:rsid w:val="00A622E8"/>
    <w:rsid w:val="00A63948"/>
    <w:rsid w:val="00A64D92"/>
    <w:rsid w:val="00A700E7"/>
    <w:rsid w:val="00A70CC2"/>
    <w:rsid w:val="00A7436B"/>
    <w:rsid w:val="00A806FF"/>
    <w:rsid w:val="00A8764B"/>
    <w:rsid w:val="00A9193A"/>
    <w:rsid w:val="00A932AD"/>
    <w:rsid w:val="00A95172"/>
    <w:rsid w:val="00A964B1"/>
    <w:rsid w:val="00A9656B"/>
    <w:rsid w:val="00A96962"/>
    <w:rsid w:val="00A97A4C"/>
    <w:rsid w:val="00AA2A53"/>
    <w:rsid w:val="00AA3BE4"/>
    <w:rsid w:val="00AA4205"/>
    <w:rsid w:val="00AB7A2F"/>
    <w:rsid w:val="00AC05E9"/>
    <w:rsid w:val="00AC10A7"/>
    <w:rsid w:val="00AC1E3A"/>
    <w:rsid w:val="00AC35C3"/>
    <w:rsid w:val="00AD12E7"/>
    <w:rsid w:val="00AD4476"/>
    <w:rsid w:val="00AD5CB0"/>
    <w:rsid w:val="00AD65E7"/>
    <w:rsid w:val="00AE4AF0"/>
    <w:rsid w:val="00AE4CBF"/>
    <w:rsid w:val="00AE75AB"/>
    <w:rsid w:val="00AE7E8D"/>
    <w:rsid w:val="00AF5442"/>
    <w:rsid w:val="00B04244"/>
    <w:rsid w:val="00B0611E"/>
    <w:rsid w:val="00B06E66"/>
    <w:rsid w:val="00B0771B"/>
    <w:rsid w:val="00B07A93"/>
    <w:rsid w:val="00B127B7"/>
    <w:rsid w:val="00B14C49"/>
    <w:rsid w:val="00B16D80"/>
    <w:rsid w:val="00B203ED"/>
    <w:rsid w:val="00B274C8"/>
    <w:rsid w:val="00B30267"/>
    <w:rsid w:val="00B30B45"/>
    <w:rsid w:val="00B322D1"/>
    <w:rsid w:val="00B35D3F"/>
    <w:rsid w:val="00B360CF"/>
    <w:rsid w:val="00B36912"/>
    <w:rsid w:val="00B37046"/>
    <w:rsid w:val="00B412FC"/>
    <w:rsid w:val="00B418B3"/>
    <w:rsid w:val="00B42912"/>
    <w:rsid w:val="00B510C1"/>
    <w:rsid w:val="00B51798"/>
    <w:rsid w:val="00B526DF"/>
    <w:rsid w:val="00B605BE"/>
    <w:rsid w:val="00B6212B"/>
    <w:rsid w:val="00B6234F"/>
    <w:rsid w:val="00B64496"/>
    <w:rsid w:val="00B6453D"/>
    <w:rsid w:val="00B7094E"/>
    <w:rsid w:val="00B7190D"/>
    <w:rsid w:val="00B73CA9"/>
    <w:rsid w:val="00B74A43"/>
    <w:rsid w:val="00B75081"/>
    <w:rsid w:val="00B7777D"/>
    <w:rsid w:val="00B777F6"/>
    <w:rsid w:val="00B801A4"/>
    <w:rsid w:val="00B83311"/>
    <w:rsid w:val="00B87B58"/>
    <w:rsid w:val="00B91DBD"/>
    <w:rsid w:val="00B92C43"/>
    <w:rsid w:val="00B9481F"/>
    <w:rsid w:val="00B95D0E"/>
    <w:rsid w:val="00BA3289"/>
    <w:rsid w:val="00BA541A"/>
    <w:rsid w:val="00BA68BF"/>
    <w:rsid w:val="00BB1038"/>
    <w:rsid w:val="00BB38B6"/>
    <w:rsid w:val="00BB606F"/>
    <w:rsid w:val="00BB7557"/>
    <w:rsid w:val="00BC1837"/>
    <w:rsid w:val="00BD7025"/>
    <w:rsid w:val="00BE00AC"/>
    <w:rsid w:val="00BE08FB"/>
    <w:rsid w:val="00BE132D"/>
    <w:rsid w:val="00BE18E3"/>
    <w:rsid w:val="00BE25BC"/>
    <w:rsid w:val="00BE48CA"/>
    <w:rsid w:val="00BF18C8"/>
    <w:rsid w:val="00BF1C08"/>
    <w:rsid w:val="00BF288D"/>
    <w:rsid w:val="00BF5114"/>
    <w:rsid w:val="00C03D91"/>
    <w:rsid w:val="00C04FD4"/>
    <w:rsid w:val="00C062DC"/>
    <w:rsid w:val="00C0723D"/>
    <w:rsid w:val="00C07BB0"/>
    <w:rsid w:val="00C15FD2"/>
    <w:rsid w:val="00C242B8"/>
    <w:rsid w:val="00C33451"/>
    <w:rsid w:val="00C412D5"/>
    <w:rsid w:val="00C41879"/>
    <w:rsid w:val="00C45727"/>
    <w:rsid w:val="00C47AC1"/>
    <w:rsid w:val="00C50DCA"/>
    <w:rsid w:val="00C52657"/>
    <w:rsid w:val="00C54BB8"/>
    <w:rsid w:val="00C57B82"/>
    <w:rsid w:val="00C60AA7"/>
    <w:rsid w:val="00C61062"/>
    <w:rsid w:val="00C6669D"/>
    <w:rsid w:val="00C66E38"/>
    <w:rsid w:val="00C7791A"/>
    <w:rsid w:val="00C86E7E"/>
    <w:rsid w:val="00C94108"/>
    <w:rsid w:val="00CA662C"/>
    <w:rsid w:val="00CA6CC5"/>
    <w:rsid w:val="00CB0C6C"/>
    <w:rsid w:val="00CB18F1"/>
    <w:rsid w:val="00CC121A"/>
    <w:rsid w:val="00CC3865"/>
    <w:rsid w:val="00CC3F41"/>
    <w:rsid w:val="00CC43E3"/>
    <w:rsid w:val="00CC45B0"/>
    <w:rsid w:val="00CC6CFD"/>
    <w:rsid w:val="00CC7ABE"/>
    <w:rsid w:val="00CD5FED"/>
    <w:rsid w:val="00CD63A4"/>
    <w:rsid w:val="00CE0638"/>
    <w:rsid w:val="00CE19B3"/>
    <w:rsid w:val="00CE1D69"/>
    <w:rsid w:val="00CE4DD2"/>
    <w:rsid w:val="00CF0C65"/>
    <w:rsid w:val="00CF2225"/>
    <w:rsid w:val="00D00761"/>
    <w:rsid w:val="00D013F1"/>
    <w:rsid w:val="00D01829"/>
    <w:rsid w:val="00D02E63"/>
    <w:rsid w:val="00D057AD"/>
    <w:rsid w:val="00D06B4D"/>
    <w:rsid w:val="00D14579"/>
    <w:rsid w:val="00D2058D"/>
    <w:rsid w:val="00D209B6"/>
    <w:rsid w:val="00D211E5"/>
    <w:rsid w:val="00D237AB"/>
    <w:rsid w:val="00D24D8F"/>
    <w:rsid w:val="00D26788"/>
    <w:rsid w:val="00D27A8A"/>
    <w:rsid w:val="00D301E8"/>
    <w:rsid w:val="00D30ECE"/>
    <w:rsid w:val="00D32B38"/>
    <w:rsid w:val="00D424D3"/>
    <w:rsid w:val="00D55ADF"/>
    <w:rsid w:val="00D5741C"/>
    <w:rsid w:val="00D604CC"/>
    <w:rsid w:val="00D626CC"/>
    <w:rsid w:val="00D63F26"/>
    <w:rsid w:val="00D651F7"/>
    <w:rsid w:val="00D7129C"/>
    <w:rsid w:val="00D71E80"/>
    <w:rsid w:val="00D734E1"/>
    <w:rsid w:val="00D763E3"/>
    <w:rsid w:val="00D826DF"/>
    <w:rsid w:val="00D82ECF"/>
    <w:rsid w:val="00D908C2"/>
    <w:rsid w:val="00D946E6"/>
    <w:rsid w:val="00DA14EF"/>
    <w:rsid w:val="00DA1777"/>
    <w:rsid w:val="00DA59ED"/>
    <w:rsid w:val="00DB58DD"/>
    <w:rsid w:val="00DC146A"/>
    <w:rsid w:val="00DC4019"/>
    <w:rsid w:val="00DD1BCC"/>
    <w:rsid w:val="00DD3927"/>
    <w:rsid w:val="00DD4829"/>
    <w:rsid w:val="00DD591A"/>
    <w:rsid w:val="00DE016C"/>
    <w:rsid w:val="00DE057A"/>
    <w:rsid w:val="00DE05AD"/>
    <w:rsid w:val="00DF2458"/>
    <w:rsid w:val="00DF27D9"/>
    <w:rsid w:val="00DF5BA8"/>
    <w:rsid w:val="00DF5FF0"/>
    <w:rsid w:val="00DF623A"/>
    <w:rsid w:val="00E00285"/>
    <w:rsid w:val="00E0064F"/>
    <w:rsid w:val="00E01EF8"/>
    <w:rsid w:val="00E17466"/>
    <w:rsid w:val="00E25C29"/>
    <w:rsid w:val="00E26A92"/>
    <w:rsid w:val="00E27405"/>
    <w:rsid w:val="00E3178D"/>
    <w:rsid w:val="00E31AE0"/>
    <w:rsid w:val="00E33078"/>
    <w:rsid w:val="00E34A94"/>
    <w:rsid w:val="00E35327"/>
    <w:rsid w:val="00E36D10"/>
    <w:rsid w:val="00E42C30"/>
    <w:rsid w:val="00E44A48"/>
    <w:rsid w:val="00E45EAC"/>
    <w:rsid w:val="00E50F83"/>
    <w:rsid w:val="00E526F8"/>
    <w:rsid w:val="00E55E4B"/>
    <w:rsid w:val="00E5680C"/>
    <w:rsid w:val="00E629F3"/>
    <w:rsid w:val="00E63E09"/>
    <w:rsid w:val="00E64318"/>
    <w:rsid w:val="00E657E5"/>
    <w:rsid w:val="00E70527"/>
    <w:rsid w:val="00E70F6C"/>
    <w:rsid w:val="00E711A3"/>
    <w:rsid w:val="00E73D41"/>
    <w:rsid w:val="00E77918"/>
    <w:rsid w:val="00E8406F"/>
    <w:rsid w:val="00E8489F"/>
    <w:rsid w:val="00E86DB0"/>
    <w:rsid w:val="00E8706B"/>
    <w:rsid w:val="00E910F9"/>
    <w:rsid w:val="00E92C80"/>
    <w:rsid w:val="00E92D0B"/>
    <w:rsid w:val="00E95B12"/>
    <w:rsid w:val="00E96E56"/>
    <w:rsid w:val="00EA17C4"/>
    <w:rsid w:val="00EA1B8A"/>
    <w:rsid w:val="00EA407F"/>
    <w:rsid w:val="00EB3967"/>
    <w:rsid w:val="00EB6C78"/>
    <w:rsid w:val="00EC1A20"/>
    <w:rsid w:val="00EC77A3"/>
    <w:rsid w:val="00ED17BA"/>
    <w:rsid w:val="00ED2C10"/>
    <w:rsid w:val="00EE0293"/>
    <w:rsid w:val="00EE17CD"/>
    <w:rsid w:val="00EE31D5"/>
    <w:rsid w:val="00EE5209"/>
    <w:rsid w:val="00EE550B"/>
    <w:rsid w:val="00EE653A"/>
    <w:rsid w:val="00EF10D8"/>
    <w:rsid w:val="00EF3482"/>
    <w:rsid w:val="00F044E5"/>
    <w:rsid w:val="00F044FA"/>
    <w:rsid w:val="00F04761"/>
    <w:rsid w:val="00F1394B"/>
    <w:rsid w:val="00F13D35"/>
    <w:rsid w:val="00F21AF5"/>
    <w:rsid w:val="00F22627"/>
    <w:rsid w:val="00F23FAE"/>
    <w:rsid w:val="00F255D9"/>
    <w:rsid w:val="00F27BB2"/>
    <w:rsid w:val="00F31F07"/>
    <w:rsid w:val="00F3227D"/>
    <w:rsid w:val="00F41397"/>
    <w:rsid w:val="00F44ACF"/>
    <w:rsid w:val="00F44D34"/>
    <w:rsid w:val="00F452DD"/>
    <w:rsid w:val="00F4766A"/>
    <w:rsid w:val="00F50426"/>
    <w:rsid w:val="00F50651"/>
    <w:rsid w:val="00F526AD"/>
    <w:rsid w:val="00F54661"/>
    <w:rsid w:val="00F5542C"/>
    <w:rsid w:val="00F61C5F"/>
    <w:rsid w:val="00F67819"/>
    <w:rsid w:val="00F71F3B"/>
    <w:rsid w:val="00F741EF"/>
    <w:rsid w:val="00F74509"/>
    <w:rsid w:val="00F76F64"/>
    <w:rsid w:val="00F77B05"/>
    <w:rsid w:val="00F8301F"/>
    <w:rsid w:val="00F83439"/>
    <w:rsid w:val="00F90996"/>
    <w:rsid w:val="00F93849"/>
    <w:rsid w:val="00F93F76"/>
    <w:rsid w:val="00F94572"/>
    <w:rsid w:val="00F97878"/>
    <w:rsid w:val="00FA0BFC"/>
    <w:rsid w:val="00FA3C65"/>
    <w:rsid w:val="00FB03E8"/>
    <w:rsid w:val="00FB0E6D"/>
    <w:rsid w:val="00FB55E3"/>
    <w:rsid w:val="00FB6FBA"/>
    <w:rsid w:val="00FC1555"/>
    <w:rsid w:val="00FC6F66"/>
    <w:rsid w:val="00FD0D55"/>
    <w:rsid w:val="00FD321F"/>
    <w:rsid w:val="00FD4618"/>
    <w:rsid w:val="00FE26D2"/>
    <w:rsid w:val="00FE300B"/>
    <w:rsid w:val="00FE5A84"/>
    <w:rsid w:val="00FF12EA"/>
    <w:rsid w:val="00FF192E"/>
    <w:rsid w:val="00FF3B45"/>
    <w:rsid w:val="00FF42F6"/>
    <w:rsid w:val="00FF4F3C"/>
    <w:rsid w:val="00FF5493"/>
    <w:rsid w:val="00FF5F62"/>
    <w:rsid w:val="03926025"/>
    <w:rsid w:val="05432836"/>
    <w:rsid w:val="067D3FAA"/>
    <w:rsid w:val="10E31865"/>
    <w:rsid w:val="12EE053A"/>
    <w:rsid w:val="13B92E07"/>
    <w:rsid w:val="1E3C59F1"/>
    <w:rsid w:val="1F211B9A"/>
    <w:rsid w:val="235D42A3"/>
    <w:rsid w:val="28884765"/>
    <w:rsid w:val="2D03203C"/>
    <w:rsid w:val="33317BD6"/>
    <w:rsid w:val="35EF127D"/>
    <w:rsid w:val="36ED0EC5"/>
    <w:rsid w:val="3AF70866"/>
    <w:rsid w:val="3ED971E7"/>
    <w:rsid w:val="53B82E36"/>
    <w:rsid w:val="5923784F"/>
    <w:rsid w:val="63E9125B"/>
    <w:rsid w:val="65DE6063"/>
    <w:rsid w:val="6B812A74"/>
    <w:rsid w:val="6C3A69EF"/>
    <w:rsid w:val="6C897FB5"/>
    <w:rsid w:val="6CAB23C6"/>
    <w:rsid w:val="6D4E2EBA"/>
    <w:rsid w:val="6EEF69B9"/>
    <w:rsid w:val="71842575"/>
    <w:rsid w:val="72F72A16"/>
    <w:rsid w:val="73A85FFF"/>
    <w:rsid w:val="7400407A"/>
    <w:rsid w:val="74DF4B7B"/>
    <w:rsid w:val="754C4366"/>
    <w:rsid w:val="76A94C12"/>
    <w:rsid w:val="7A14427A"/>
    <w:rsid w:val="7A590988"/>
    <w:rsid w:val="7C2B17CC"/>
    <w:rsid w:val="7C842A28"/>
    <w:rsid w:val="7F8A64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39FDB6"/>
  <w15:docId w15:val="{D3C4B8DA-9FD2-496B-BB91-6BF59DACF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GB"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lang w:val="en-US"/>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ab">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ac">
    <w:name w:val="annotation subject"/>
    <w:basedOn w:val="a3"/>
    <w:next w:val="a3"/>
    <w:link w:val="ad"/>
    <w:uiPriority w:val="99"/>
    <w:semiHidden/>
    <w:unhideWhenUsed/>
    <w:qFormat/>
    <w:rPr>
      <w:b/>
      <w:bCs/>
    </w:rPr>
  </w:style>
  <w:style w:type="table" w:styleId="ae">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uiPriority w:val="99"/>
    <w:unhideWhenUsed/>
    <w:qFormat/>
    <w:rPr>
      <w:color w:val="0000FF"/>
      <w:u w:val="single"/>
    </w:rPr>
  </w:style>
  <w:style w:type="character" w:styleId="af0">
    <w:name w:val="annotation reference"/>
    <w:basedOn w:val="a0"/>
    <w:uiPriority w:val="99"/>
    <w:semiHidden/>
    <w:unhideWhenUsed/>
    <w:qFormat/>
    <w:rPr>
      <w:sz w:val="21"/>
      <w:szCs w:val="21"/>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a6">
    <w:name w:val="批注框文本 字符"/>
    <w:basedOn w:val="a0"/>
    <w:link w:val="a5"/>
    <w:uiPriority w:val="99"/>
    <w:semiHidden/>
    <w:qFormat/>
    <w:rPr>
      <w:sz w:val="18"/>
      <w:szCs w:val="18"/>
    </w:rPr>
  </w:style>
  <w:style w:type="character" w:styleId="af1">
    <w:name w:val="Placeholder Text"/>
    <w:basedOn w:val="a0"/>
    <w:uiPriority w:val="99"/>
    <w:semiHidden/>
    <w:qFormat/>
    <w:rPr>
      <w:color w:val="808080"/>
    </w:rPr>
  </w:style>
  <w:style w:type="table" w:customStyle="1" w:styleId="11">
    <w:name w:val="网格型1"/>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pPr>
      <w:ind w:firstLineChars="200" w:firstLine="420"/>
    </w:pPr>
  </w:style>
  <w:style w:type="character" w:customStyle="1" w:styleId="a4">
    <w:name w:val="批注文字 字符"/>
    <w:basedOn w:val="a0"/>
    <w:link w:val="a3"/>
    <w:uiPriority w:val="99"/>
    <w:semiHidden/>
    <w:qFormat/>
    <w:rPr>
      <w:kern w:val="2"/>
      <w:sz w:val="21"/>
      <w:szCs w:val="22"/>
    </w:rPr>
  </w:style>
  <w:style w:type="character" w:customStyle="1" w:styleId="ad">
    <w:name w:val="批注主题 字符"/>
    <w:basedOn w:val="a4"/>
    <w:link w:val="ac"/>
    <w:uiPriority w:val="99"/>
    <w:semiHidden/>
    <w:qFormat/>
    <w:rPr>
      <w:b/>
      <w:bCs/>
      <w:kern w:val="2"/>
      <w:sz w:val="21"/>
      <w:szCs w:val="22"/>
    </w:rPr>
  </w:style>
  <w:style w:type="paragraph" w:styleId="af3">
    <w:name w:val="Revision"/>
    <w:hidden/>
    <w:uiPriority w:val="99"/>
    <w:semiHidden/>
    <w:rsid w:val="008B1FFC"/>
    <w:rPr>
      <w:kern w:val="2"/>
      <w:sz w:val="21"/>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tiff"/><Relationship Id="rId34" Type="http://schemas.openxmlformats.org/officeDocument/2006/relationships/image" Target="media/image23.wmf"/><Relationship Id="rId42" Type="http://schemas.openxmlformats.org/officeDocument/2006/relationships/image" Target="media/image27.tif"/><Relationship Id="rId47" Type="http://schemas.openxmlformats.org/officeDocument/2006/relationships/oleObject" Target="embeddings/oleObject7.bin"/><Relationship Id="rId50" Type="http://schemas.openxmlformats.org/officeDocument/2006/relationships/image" Target="media/image34.tif"/><Relationship Id="rId55" Type="http://schemas.openxmlformats.org/officeDocument/2006/relationships/image" Target="media/image39.tiff"/><Relationship Id="rId63" Type="http://schemas.openxmlformats.org/officeDocument/2006/relationships/image" Target="media/image46.wmf"/><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tif"/><Relationship Id="rId29" Type="http://schemas.openxmlformats.org/officeDocument/2006/relationships/image" Target="media/image20.tiff"/><Relationship Id="rId11" Type="http://schemas.openxmlformats.org/officeDocument/2006/relationships/image" Target="media/image2.tiff"/><Relationship Id="rId24" Type="http://schemas.openxmlformats.org/officeDocument/2006/relationships/image" Target="media/image15.jpg"/><Relationship Id="rId32" Type="http://schemas.openxmlformats.org/officeDocument/2006/relationships/image" Target="media/image22.wmf"/><Relationship Id="rId37" Type="http://schemas.openxmlformats.org/officeDocument/2006/relationships/oleObject" Target="embeddings/oleObject4.bin"/><Relationship Id="rId40" Type="http://schemas.openxmlformats.org/officeDocument/2006/relationships/image" Target="media/image26.emf"/><Relationship Id="rId45" Type="http://schemas.openxmlformats.org/officeDocument/2006/relationships/image" Target="media/image30.png"/><Relationship Id="rId53" Type="http://schemas.openxmlformats.org/officeDocument/2006/relationships/image" Target="media/image37.tif"/><Relationship Id="rId58" Type="http://schemas.openxmlformats.org/officeDocument/2006/relationships/image" Target="media/image42.tiff"/><Relationship Id="rId66"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5.wmf"/><Relationship Id="rId19" Type="http://schemas.openxmlformats.org/officeDocument/2006/relationships/image" Target="media/image10.tif"/><Relationship Id="rId14" Type="http://schemas.openxmlformats.org/officeDocument/2006/relationships/image" Target="media/image5.jpg"/><Relationship Id="rId22" Type="http://schemas.openxmlformats.org/officeDocument/2006/relationships/image" Target="media/image13.tif"/><Relationship Id="rId27" Type="http://schemas.openxmlformats.org/officeDocument/2006/relationships/image" Target="media/image18.tif"/><Relationship Id="rId30" Type="http://schemas.openxmlformats.org/officeDocument/2006/relationships/image" Target="media/image21.wmf"/><Relationship Id="rId35" Type="http://schemas.openxmlformats.org/officeDocument/2006/relationships/oleObject" Target="embeddings/oleObject3.bin"/><Relationship Id="rId43" Type="http://schemas.openxmlformats.org/officeDocument/2006/relationships/image" Target="media/image28.tiff"/><Relationship Id="rId48" Type="http://schemas.openxmlformats.org/officeDocument/2006/relationships/image" Target="media/image32.tif"/><Relationship Id="rId56" Type="http://schemas.openxmlformats.org/officeDocument/2006/relationships/image" Target="media/image40.jpg"/><Relationship Id="rId64" Type="http://schemas.openxmlformats.org/officeDocument/2006/relationships/oleObject" Target="embeddings/oleObject9.bin"/><Relationship Id="rId8" Type="http://schemas.openxmlformats.org/officeDocument/2006/relationships/endnotes" Target="endnotes.xml"/><Relationship Id="rId51" Type="http://schemas.openxmlformats.org/officeDocument/2006/relationships/image" Target="media/image35.tif"/><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tiff"/><Relationship Id="rId25" Type="http://schemas.openxmlformats.org/officeDocument/2006/relationships/image" Target="media/image16.tiff"/><Relationship Id="rId33" Type="http://schemas.openxmlformats.org/officeDocument/2006/relationships/oleObject" Target="embeddings/oleObject2.bin"/><Relationship Id="rId38" Type="http://schemas.openxmlformats.org/officeDocument/2006/relationships/image" Target="media/image25.wmf"/><Relationship Id="rId46" Type="http://schemas.openxmlformats.org/officeDocument/2006/relationships/image" Target="media/image31.emf"/><Relationship Id="rId59" Type="http://schemas.openxmlformats.org/officeDocument/2006/relationships/image" Target="media/image43.png"/><Relationship Id="rId67" Type="http://schemas.openxmlformats.org/officeDocument/2006/relationships/fontTable" Target="fontTable.xml"/><Relationship Id="rId20" Type="http://schemas.openxmlformats.org/officeDocument/2006/relationships/image" Target="media/image11.tif"/><Relationship Id="rId41" Type="http://schemas.openxmlformats.org/officeDocument/2006/relationships/oleObject" Target="embeddings/oleObject6.bin"/><Relationship Id="rId54" Type="http://schemas.openxmlformats.org/officeDocument/2006/relationships/image" Target="media/image38.jpg"/><Relationship Id="rId62"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tif"/><Relationship Id="rId28" Type="http://schemas.openxmlformats.org/officeDocument/2006/relationships/image" Target="media/image19.tif"/><Relationship Id="rId36" Type="http://schemas.openxmlformats.org/officeDocument/2006/relationships/image" Target="media/image24.wmf"/><Relationship Id="rId49" Type="http://schemas.openxmlformats.org/officeDocument/2006/relationships/image" Target="media/image33.tiff"/><Relationship Id="rId57" Type="http://schemas.openxmlformats.org/officeDocument/2006/relationships/image" Target="media/image41.jpg"/><Relationship Id="rId10" Type="http://schemas.openxmlformats.org/officeDocument/2006/relationships/image" Target="media/image1.tiff"/><Relationship Id="rId31" Type="http://schemas.openxmlformats.org/officeDocument/2006/relationships/oleObject" Target="embeddings/oleObject1.bin"/><Relationship Id="rId44" Type="http://schemas.openxmlformats.org/officeDocument/2006/relationships/image" Target="media/image29.jpg"/><Relationship Id="rId52" Type="http://schemas.openxmlformats.org/officeDocument/2006/relationships/image" Target="media/image36.tif"/><Relationship Id="rId60" Type="http://schemas.openxmlformats.org/officeDocument/2006/relationships/image" Target="media/image44.tiff"/><Relationship Id="rId65" Type="http://schemas.openxmlformats.org/officeDocument/2006/relationships/image" Target="media/image47.png"/><Relationship Id="rId4" Type="http://schemas.openxmlformats.org/officeDocument/2006/relationships/styles" Target="styles.xml"/><Relationship Id="rId9" Type="http://schemas.openxmlformats.org/officeDocument/2006/relationships/hyperlink" Target="mailto:hedaping@whut.edu.cn)" TargetMode="External"/><Relationship Id="rId13" Type="http://schemas.openxmlformats.org/officeDocument/2006/relationships/image" Target="media/image4.tif"/><Relationship Id="rId18" Type="http://schemas.openxmlformats.org/officeDocument/2006/relationships/image" Target="media/image9.tif"/><Relationship Id="rId39" Type="http://schemas.openxmlformats.org/officeDocument/2006/relationships/oleObject" Target="embeddings/oleObject5.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tags>
    <s:tag s:spid="">
      <s:item s:name="KSO_WM_BEAUTIFY_FLAG" s:val=""/>
    </s:tag>
  </s:tag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50B73E-6B75-45A2-8B87-ABAF984C9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2344</TotalTime>
  <Pages>47</Pages>
  <Words>3622</Words>
  <Characters>20649</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46994</dc:creator>
  <cp:lastModifiedBy>46994</cp:lastModifiedBy>
  <cp:revision>92</cp:revision>
  <cp:lastPrinted>2023-11-12T14:39:00Z</cp:lastPrinted>
  <dcterms:created xsi:type="dcterms:W3CDTF">2023-05-21T12:13:00Z</dcterms:created>
  <dcterms:modified xsi:type="dcterms:W3CDTF">2023-11-13T07:42:00Z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http://www.zotero.org/styles/advanced-materials</vt:lpwstr>
  </property>
  <property fmtid="{D5CDD505-2E9C-101B-9397-08002B2CF9AE}" pid="3" name="Mendeley Recent Style Name 0_1">
    <vt:lpwstr>Advanced Materials</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 11th edition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http://www.zotero.org/styles/chinese-gb7714-1987-numeric</vt:lpwstr>
  </property>
  <property fmtid="{D5CDD505-2E9C-101B-9397-08002B2CF9AE}" pid="11" name="Mendeley Recent Style Name 4_1">
    <vt:lpwstr>China National Standard GB/T 7714-1987 (numeric, 中文)</vt:lpwstr>
  </property>
  <property fmtid="{D5CDD505-2E9C-101B-9397-08002B2CF9AE}" pid="12" name="Mendeley Recent Style Id 5_1">
    <vt:lpwstr>http://www.zotero.org/styles/china-national-standard-gb-t-7714-2015-author-date</vt:lpwstr>
  </property>
  <property fmtid="{D5CDD505-2E9C-101B-9397-08002B2CF9AE}" pid="13" name="Mendeley Recent Style Name 5_1">
    <vt:lpwstr>China National Standard GB/T 7714-2015 (author-date, 中文)</vt:lpwstr>
  </property>
  <property fmtid="{D5CDD505-2E9C-101B-9397-08002B2CF9AE}" pid="14" name="Mendeley Recent Style Id 6_1">
    <vt:lpwstr>http://www.zotero.org/styles/china-national-standard-gb-t-7714-2015-note</vt:lpwstr>
  </property>
  <property fmtid="{D5CDD505-2E9C-101B-9397-08002B2CF9AE}" pid="15" name="Mendeley Recent Style Name 6_1">
    <vt:lpwstr>China National Standard GB/T 7714-2015 (note, 中文)</vt:lpwstr>
  </property>
  <property fmtid="{D5CDD505-2E9C-101B-9397-08002B2CF9AE}" pid="16" name="Mendeley Recent Style Id 7_1">
    <vt:lpwstr>http://www.zotero.org/styles/china-national-standard-gb-t-7714-2015-numeric</vt:lpwstr>
  </property>
  <property fmtid="{D5CDD505-2E9C-101B-9397-08002B2CF9AE}" pid="17" name="Mendeley Recent Style Name 7_1">
    <vt:lpwstr>China National Standard GB/T 7714-2015 (numeric, 中文)</vt:lpwstr>
  </property>
  <property fmtid="{D5CDD505-2E9C-101B-9397-08002B2CF9AE}" pid="18" name="Mendeley Recent Style Id 8_1">
    <vt:lpwstr>http://www.zotero.org/styles/ieee</vt:lpwstr>
  </property>
  <property fmtid="{D5CDD505-2E9C-101B-9397-08002B2CF9AE}" pid="19" name="Mendeley Recent Style Name 8_1">
    <vt:lpwstr>IEEE</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a4505d6a-20c1-33c1-82a9-3abc4ed0f9e5</vt:lpwstr>
  </property>
  <property fmtid="{D5CDD505-2E9C-101B-9397-08002B2CF9AE}" pid="24" name="Mendeley Citation Style_1">
    <vt:lpwstr>http://www.zotero.org/styles/nature</vt:lpwstr>
  </property>
  <property fmtid="{D5CDD505-2E9C-101B-9397-08002B2CF9AE}" pid="25" name="KSOProductBuildVer">
    <vt:lpwstr>2052-11.1.0.14309</vt:lpwstr>
  </property>
  <property fmtid="{D5CDD505-2E9C-101B-9397-08002B2CF9AE}" pid="26" name="ICV">
    <vt:lpwstr>A6032D31EF6C4696BE76F659043596DE_13</vt:lpwstr>
  </property>
</Properties>
</file>