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Daniel Schmidt</w:t>
      </w: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Department of Infectious Disease Epidemiology</w:t>
      </w:r>
    </w:p>
    <w:p w:rsidR="007D7D0D" w:rsidRPr="007D7D0D" w:rsidRDefault="007D7D0D" w:rsidP="007D7D0D">
      <w:pPr>
        <w:rPr>
          <w:rFonts w:asciiTheme="minorHAnsi" w:hAnsiTheme="minorHAnsi" w:cstheme="minorHAnsi"/>
          <w:sz w:val="22"/>
          <w:szCs w:val="22"/>
          <w:lang w:val="de-DE"/>
        </w:rPr>
      </w:pPr>
      <w:r w:rsidRPr="007D7D0D">
        <w:rPr>
          <w:rFonts w:asciiTheme="minorHAnsi" w:hAnsiTheme="minorHAnsi" w:cstheme="minorHAnsi"/>
          <w:sz w:val="22"/>
          <w:szCs w:val="22"/>
          <w:lang w:val="de-DE"/>
        </w:rPr>
        <w:t xml:space="preserve">Robert Koch Institute, Berlin, Germany </w:t>
      </w:r>
    </w:p>
    <w:p w:rsidR="007D7D0D" w:rsidRPr="007D7D0D" w:rsidRDefault="007D7D0D" w:rsidP="007D7D0D">
      <w:pPr>
        <w:rPr>
          <w:rFonts w:asciiTheme="minorHAnsi" w:hAnsiTheme="minorHAnsi" w:cstheme="minorHAnsi"/>
          <w:sz w:val="22"/>
          <w:szCs w:val="22"/>
          <w:lang w:val="de-DE"/>
        </w:rPr>
      </w:pPr>
      <w:r w:rsidRPr="007D7D0D">
        <w:rPr>
          <w:rFonts w:asciiTheme="minorHAnsi" w:hAnsiTheme="minorHAnsi" w:cstheme="minorHAnsi"/>
          <w:sz w:val="22"/>
          <w:szCs w:val="22"/>
          <w:lang w:val="de-DE"/>
        </w:rPr>
        <w:t>SchmidtD@rki.de</w:t>
      </w:r>
    </w:p>
    <w:p w:rsidR="007D7D0D" w:rsidRPr="007D7D0D" w:rsidRDefault="007D7D0D" w:rsidP="007D7D0D">
      <w:pPr>
        <w:rPr>
          <w:rFonts w:asciiTheme="minorHAnsi" w:hAnsiTheme="minorHAnsi" w:cstheme="minorHAnsi"/>
          <w:sz w:val="22"/>
          <w:szCs w:val="22"/>
          <w:lang w:val="de-DE"/>
        </w:rPr>
      </w:pP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Editorial Board</w:t>
      </w:r>
    </w:p>
    <w:p w:rsidR="007D7D0D" w:rsidRPr="009659E6" w:rsidRDefault="007D7D0D" w:rsidP="007D7D0D">
      <w:pPr>
        <w:rPr>
          <w:rFonts w:asciiTheme="minorHAnsi" w:hAnsiTheme="minorHAnsi" w:cstheme="minorHAnsi"/>
          <w:i/>
          <w:sz w:val="22"/>
          <w:szCs w:val="22"/>
        </w:rPr>
      </w:pPr>
      <w:r w:rsidRPr="009659E6">
        <w:rPr>
          <w:rFonts w:asciiTheme="minorHAnsi" w:hAnsiTheme="minorHAnsi" w:cstheme="minorHAnsi"/>
          <w:sz w:val="22"/>
          <w:szCs w:val="22"/>
        </w:rPr>
        <w:t>BMC Public Health</w:t>
      </w:r>
    </w:p>
    <w:p w:rsidR="007D7D0D" w:rsidRPr="009659E6" w:rsidRDefault="007D7D0D" w:rsidP="007D7D0D">
      <w:pPr>
        <w:rPr>
          <w:rFonts w:asciiTheme="minorHAnsi" w:hAnsiTheme="minorHAnsi" w:cstheme="minorHAnsi"/>
          <w:sz w:val="22"/>
          <w:szCs w:val="22"/>
        </w:rPr>
      </w:pP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June 16, 2020</w:t>
      </w:r>
    </w:p>
    <w:p w:rsidR="007D7D0D" w:rsidRPr="009659E6" w:rsidRDefault="007D7D0D" w:rsidP="007D7D0D">
      <w:pPr>
        <w:rPr>
          <w:rFonts w:asciiTheme="minorHAnsi" w:hAnsiTheme="minorHAnsi" w:cstheme="minorHAnsi"/>
          <w:sz w:val="22"/>
          <w:szCs w:val="22"/>
        </w:rPr>
      </w:pP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Dear Editorial Board,</w:t>
      </w:r>
    </w:p>
    <w:p w:rsidR="007D7D0D" w:rsidRPr="009659E6" w:rsidRDefault="007D7D0D" w:rsidP="007D7D0D">
      <w:pPr>
        <w:rPr>
          <w:rFonts w:asciiTheme="minorHAnsi" w:hAnsiTheme="minorHAnsi" w:cstheme="minorHAnsi"/>
          <w:sz w:val="22"/>
          <w:szCs w:val="22"/>
        </w:rPr>
      </w:pP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 xml:space="preserve">I am pleased to submit an original research article entitled “EVERYTHING COUNTS -- A METHOD TO DETERMINE VIRAL SUPPRESSION AMONG PEOPLE LIVING WITH HIV USING LONGITUDINAL DATA FOR THE HIV CARE CONTINUUM. </w:t>
      </w:r>
      <w:proofErr w:type="gramStart"/>
      <w:r w:rsidRPr="009659E6">
        <w:rPr>
          <w:rFonts w:asciiTheme="minorHAnsi" w:hAnsiTheme="minorHAnsi" w:cstheme="minorHAnsi"/>
          <w:sz w:val="22"/>
          <w:szCs w:val="22"/>
        </w:rPr>
        <w:t>- Results of two large, German, multi-center real-life cohort studies over 20 years (1999-2018)” for consideration for publication in BMC Public Health.</w:t>
      </w:r>
      <w:proofErr w:type="gramEnd"/>
      <w:r w:rsidRPr="009659E6">
        <w:rPr>
          <w:rFonts w:asciiTheme="minorHAnsi" w:hAnsiTheme="minorHAnsi" w:cstheme="minorHAnsi"/>
          <w:sz w:val="22"/>
          <w:szCs w:val="22"/>
        </w:rPr>
        <w:t xml:space="preserve"> </w:t>
      </w: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 xml:space="preserve">We previously developed a method to determine the number of people living with HIV (PLHIV) receiving ART in Germany which has been continuously used for the second stage of the German HIV care continuum (Schmidt D, Kollan C, et al. 2015, BMC Public Health </w:t>
      </w:r>
      <w:hyperlink r:id="rId5" w:history="1">
        <w:r w:rsidRPr="009659E6">
          <w:rPr>
            <w:rStyle w:val="Hyperlink"/>
            <w:rFonts w:asciiTheme="minorHAnsi" w:hAnsiTheme="minorHAnsi" w:cstheme="minorHAnsi"/>
            <w:sz w:val="22"/>
            <w:szCs w:val="22"/>
          </w:rPr>
          <w:t>https://doi.org/10.1186/s12889-015-1598-4</w:t>
        </w:r>
      </w:hyperlink>
      <w:r w:rsidRPr="009659E6">
        <w:rPr>
          <w:rFonts w:asciiTheme="minorHAnsi" w:hAnsiTheme="minorHAnsi" w:cstheme="minorHAnsi"/>
          <w:sz w:val="22"/>
          <w:szCs w:val="22"/>
        </w:rPr>
        <w:t xml:space="preserve">). </w:t>
      </w: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In this manuscript we aimed to present an approach using longitudinal data, including all available VL counts and persons’ individual ART histories. We developed a model to determine the durations and proportions of viral suppression and viremia among PLHIV to be used for the HIV care continuum. For the first time in Germany we determined the numbers and proportions of PLHIV and of person-time with viral suppression and viremia between 1999 and 2018 using national clinical cohort data. We observed a continuous and remarkable increase of viral suppression. In 2018, 93% and 96% of people after ART initiation showed VL &lt;50 copies/ml and VL &lt;200 copies/ml, respectively. Therefore, using the threshold of VL &lt;200 copies/ml, Germany already reached the UNAIDS 95 target of viral suppression since 2017.</w:t>
      </w:r>
    </w:p>
    <w:p w:rsidR="007D7D0D" w:rsidRPr="009659E6" w:rsidRDefault="007D7D0D" w:rsidP="007D7D0D">
      <w:pPr>
        <w:rPr>
          <w:rFonts w:asciiTheme="minorHAnsi" w:hAnsiTheme="minorHAnsi" w:cstheme="minorHAnsi"/>
          <w:sz w:val="22"/>
          <w:szCs w:val="22"/>
        </w:rPr>
      </w:pP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 xml:space="preserve">We believe that this manuscript is appropriate for publication by BMC Public Health because it provides </w:t>
      </w:r>
    </w:p>
    <w:p w:rsidR="007D7D0D" w:rsidRPr="009659E6" w:rsidRDefault="007D7D0D" w:rsidP="007D7D0D">
      <w:pPr>
        <w:rPr>
          <w:rFonts w:asciiTheme="minorHAnsi" w:hAnsiTheme="minorHAnsi" w:cstheme="minorHAnsi"/>
          <w:sz w:val="22"/>
          <w:szCs w:val="22"/>
          <w:lang w:val="en-GB"/>
        </w:rPr>
      </w:pPr>
      <w:r w:rsidRPr="009659E6">
        <w:rPr>
          <w:rFonts w:asciiTheme="minorHAnsi" w:hAnsiTheme="minorHAnsi" w:cstheme="minorHAnsi"/>
          <w:sz w:val="22"/>
          <w:szCs w:val="22"/>
          <w:lang w:val="en-GB"/>
        </w:rPr>
        <w:t xml:space="preserve">Because of the journal’s high quality and visibility in the world of public health research, we would very much appreciate having this key publication for the HIV care continuum in Germany published in BMC Public Health. </w:t>
      </w:r>
    </w:p>
    <w:p w:rsidR="007D7D0D" w:rsidRPr="009659E6" w:rsidRDefault="007D7D0D" w:rsidP="007D7D0D">
      <w:pPr>
        <w:rPr>
          <w:rFonts w:asciiTheme="minorHAnsi" w:hAnsiTheme="minorHAnsi" w:cstheme="minorHAnsi"/>
          <w:sz w:val="22"/>
          <w:szCs w:val="22"/>
          <w:lang w:val="en-GB"/>
        </w:rPr>
      </w:pPr>
      <w:r w:rsidRPr="009659E6">
        <w:rPr>
          <w:rFonts w:asciiTheme="minorHAnsi" w:hAnsiTheme="minorHAnsi" w:cstheme="minorHAnsi"/>
          <w:sz w:val="22"/>
          <w:szCs w:val="22"/>
        </w:rPr>
        <w:t>Our manuscript creates a basis for future studies of viral suppression and treatment failure and retention in care.</w:t>
      </w:r>
    </w:p>
    <w:p w:rsidR="007D7D0D" w:rsidRPr="009659E6" w:rsidRDefault="007D7D0D" w:rsidP="007D7D0D">
      <w:pPr>
        <w:rPr>
          <w:rFonts w:asciiTheme="minorHAnsi" w:hAnsiTheme="minorHAnsi" w:cstheme="minorHAnsi"/>
          <w:sz w:val="22"/>
          <w:szCs w:val="22"/>
        </w:rPr>
      </w:pP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lang w:val="en-GB"/>
        </w:rPr>
        <w:t xml:space="preserve">We presented preliminary results as part of this work at several national and international conferences. </w:t>
      </w:r>
      <w:r w:rsidRPr="009659E6">
        <w:rPr>
          <w:rFonts w:asciiTheme="minorHAnsi" w:hAnsiTheme="minorHAnsi" w:cstheme="minorHAnsi"/>
          <w:sz w:val="22"/>
          <w:szCs w:val="22"/>
        </w:rPr>
        <w:t xml:space="preserve">This manuscript has not been published and is not under consideration for publication elsewhere.  </w:t>
      </w:r>
    </w:p>
    <w:p w:rsidR="007D7D0D" w:rsidRPr="009659E6" w:rsidRDefault="007D7D0D" w:rsidP="007D7D0D">
      <w:pPr>
        <w:widowControl w:val="0"/>
        <w:tabs>
          <w:tab w:val="left" w:pos="220"/>
          <w:tab w:val="left" w:pos="720"/>
        </w:tabs>
        <w:autoSpaceDE w:val="0"/>
        <w:autoSpaceDN w:val="0"/>
        <w:adjustRightInd w:val="0"/>
        <w:rPr>
          <w:rFonts w:asciiTheme="minorHAnsi" w:hAnsiTheme="minorHAnsi" w:cstheme="minorHAnsi"/>
          <w:color w:val="262626"/>
          <w:sz w:val="22"/>
          <w:szCs w:val="22"/>
        </w:rPr>
      </w:pPr>
      <w:r w:rsidRPr="009659E6">
        <w:rPr>
          <w:rFonts w:asciiTheme="minorHAnsi" w:hAnsiTheme="minorHAnsi" w:cstheme="minorHAnsi"/>
          <w:sz w:val="22"/>
          <w:szCs w:val="22"/>
          <w:lang w:val="en-GB"/>
        </w:rPr>
        <w:t>We hope very much to have this manuscript accepted for publication in BMC Public Health.</w:t>
      </w:r>
      <w:r w:rsidRPr="009659E6">
        <w:rPr>
          <w:rFonts w:asciiTheme="minorHAnsi" w:hAnsiTheme="minorHAnsi" w:cstheme="minorHAnsi"/>
          <w:color w:val="262626"/>
          <w:sz w:val="22"/>
          <w:szCs w:val="22"/>
        </w:rPr>
        <w:t xml:space="preserve"> We confirm that all authors have approved the manuscript for submission. </w:t>
      </w:r>
    </w:p>
    <w:p w:rsidR="007D7D0D" w:rsidRPr="009659E6" w:rsidRDefault="007D7D0D" w:rsidP="007D7D0D">
      <w:pPr>
        <w:rPr>
          <w:rFonts w:asciiTheme="minorHAnsi" w:hAnsiTheme="minorHAnsi" w:cstheme="minorHAnsi"/>
          <w:sz w:val="22"/>
          <w:szCs w:val="22"/>
          <w:lang w:val="en-GB"/>
        </w:rPr>
      </w:pPr>
    </w:p>
    <w:p w:rsidR="007D7D0D" w:rsidRPr="009659E6" w:rsidRDefault="007D7D0D" w:rsidP="007D7D0D">
      <w:pPr>
        <w:rPr>
          <w:rFonts w:asciiTheme="minorHAnsi" w:hAnsiTheme="minorHAnsi" w:cstheme="minorHAnsi"/>
          <w:sz w:val="22"/>
          <w:szCs w:val="22"/>
        </w:rPr>
      </w:pPr>
      <w:r w:rsidRPr="009659E6">
        <w:rPr>
          <w:rFonts w:asciiTheme="minorHAnsi" w:hAnsiTheme="minorHAnsi" w:cstheme="minorHAnsi"/>
          <w:sz w:val="22"/>
          <w:szCs w:val="22"/>
        </w:rPr>
        <w:t>Thank you for your consideration!</w:t>
      </w:r>
    </w:p>
    <w:p w:rsidR="005824DB" w:rsidRDefault="005824DB" w:rsidP="007D7D0D">
      <w:pPr>
        <w:rPr>
          <w:rFonts w:asciiTheme="minorHAnsi" w:hAnsiTheme="minorHAnsi" w:cstheme="minorHAnsi"/>
          <w:sz w:val="22"/>
          <w:szCs w:val="22"/>
          <w:lang w:val="en-GB"/>
        </w:rPr>
      </w:pPr>
    </w:p>
    <w:p w:rsidR="007D7D0D" w:rsidRPr="009659E6" w:rsidRDefault="007D7D0D" w:rsidP="007D7D0D">
      <w:pPr>
        <w:rPr>
          <w:rFonts w:asciiTheme="minorHAnsi" w:hAnsiTheme="minorHAnsi" w:cstheme="minorHAnsi"/>
          <w:sz w:val="22"/>
          <w:szCs w:val="22"/>
          <w:lang w:val="en-GB"/>
        </w:rPr>
      </w:pPr>
      <w:r w:rsidRPr="009659E6">
        <w:rPr>
          <w:rFonts w:asciiTheme="minorHAnsi" w:hAnsiTheme="minorHAnsi" w:cstheme="minorHAnsi"/>
          <w:sz w:val="22"/>
          <w:szCs w:val="22"/>
          <w:lang w:val="en-GB"/>
        </w:rPr>
        <w:t>With hopes of a positive response and on behalf of all authors,</w:t>
      </w:r>
    </w:p>
    <w:p w:rsidR="007D7D0D" w:rsidRPr="009659E6" w:rsidRDefault="007D7D0D" w:rsidP="007D7D0D">
      <w:pPr>
        <w:rPr>
          <w:rFonts w:asciiTheme="minorHAnsi" w:hAnsiTheme="minorHAnsi" w:cstheme="minorHAnsi"/>
          <w:sz w:val="22"/>
          <w:szCs w:val="22"/>
          <w:lang w:val="en-GB"/>
        </w:rPr>
      </w:pPr>
    </w:p>
    <w:p w:rsidR="007D7D0D" w:rsidRPr="009659E6" w:rsidRDefault="007D7D0D" w:rsidP="007D7D0D">
      <w:pPr>
        <w:rPr>
          <w:rFonts w:asciiTheme="minorHAnsi" w:hAnsiTheme="minorHAnsi" w:cstheme="minorHAnsi"/>
          <w:sz w:val="22"/>
          <w:szCs w:val="22"/>
          <w:lang w:val="de-DE"/>
        </w:rPr>
      </w:pPr>
      <w:r w:rsidRPr="009659E6">
        <w:rPr>
          <w:rFonts w:asciiTheme="minorHAnsi" w:hAnsiTheme="minorHAnsi" w:cstheme="minorHAnsi"/>
          <w:sz w:val="22"/>
          <w:szCs w:val="22"/>
          <w:lang w:val="de-DE"/>
        </w:rPr>
        <w:t>Daniel Schmidt</w:t>
      </w:r>
    </w:p>
    <w:p w:rsidR="007D7D0D" w:rsidRPr="009659E6" w:rsidRDefault="007D7D0D" w:rsidP="007D7D0D">
      <w:pPr>
        <w:rPr>
          <w:rFonts w:asciiTheme="minorHAnsi" w:hAnsiTheme="minorHAnsi" w:cstheme="minorHAnsi"/>
          <w:sz w:val="22"/>
          <w:szCs w:val="22"/>
          <w:lang w:val="de-DE"/>
        </w:rPr>
      </w:pPr>
      <w:proofErr w:type="spellStart"/>
      <w:r w:rsidRPr="009659E6">
        <w:rPr>
          <w:rFonts w:asciiTheme="minorHAnsi" w:hAnsiTheme="minorHAnsi" w:cstheme="minorHAnsi"/>
          <w:sz w:val="22"/>
          <w:szCs w:val="22"/>
          <w:lang w:val="de-DE"/>
        </w:rPr>
        <w:t>Epidemiologist</w:t>
      </w:r>
      <w:proofErr w:type="spellEnd"/>
      <w:r w:rsidRPr="009659E6">
        <w:rPr>
          <w:rFonts w:asciiTheme="minorHAnsi" w:hAnsiTheme="minorHAnsi" w:cstheme="minorHAnsi"/>
          <w:sz w:val="22"/>
          <w:szCs w:val="22"/>
          <w:lang w:val="de-DE"/>
        </w:rPr>
        <w:br/>
        <w:t>Robert Koch Institute</w:t>
      </w:r>
      <w:r w:rsidRPr="009659E6">
        <w:rPr>
          <w:rFonts w:asciiTheme="minorHAnsi" w:hAnsiTheme="minorHAnsi" w:cstheme="minorHAnsi"/>
          <w:sz w:val="22"/>
          <w:szCs w:val="22"/>
          <w:lang w:val="de-DE"/>
        </w:rPr>
        <w:br/>
        <w:t>Berlin, Germany</w:t>
      </w:r>
    </w:p>
    <w:p w:rsidR="007D7D0D" w:rsidRPr="009659E6" w:rsidRDefault="007D7D0D" w:rsidP="007D7D0D">
      <w:pPr>
        <w:rPr>
          <w:rStyle w:val="Hyperlink"/>
          <w:rFonts w:asciiTheme="minorHAnsi" w:hAnsiTheme="minorHAnsi" w:cstheme="minorHAnsi"/>
          <w:sz w:val="22"/>
          <w:szCs w:val="22"/>
          <w:lang w:val="en-GB"/>
        </w:rPr>
      </w:pPr>
      <w:r w:rsidRPr="009659E6">
        <w:rPr>
          <w:rFonts w:asciiTheme="minorHAnsi" w:hAnsiTheme="minorHAnsi" w:cstheme="minorHAnsi"/>
          <w:sz w:val="22"/>
          <w:szCs w:val="22"/>
          <w:lang w:val="en-GB"/>
        </w:rPr>
        <w:t>Email:</w:t>
      </w:r>
      <w:r w:rsidRPr="009659E6">
        <w:rPr>
          <w:rStyle w:val="Hyperlink"/>
          <w:rFonts w:asciiTheme="minorHAnsi" w:hAnsiTheme="minorHAnsi" w:cstheme="minorHAnsi"/>
          <w:sz w:val="22"/>
          <w:szCs w:val="22"/>
          <w:lang w:val="en-GB"/>
        </w:rPr>
        <w:t xml:space="preserve"> </w:t>
      </w:r>
      <w:hyperlink r:id="rId6" w:history="1">
        <w:r w:rsidRPr="009659E6">
          <w:rPr>
            <w:rStyle w:val="Hyperlink"/>
            <w:rFonts w:asciiTheme="minorHAnsi" w:hAnsiTheme="minorHAnsi" w:cstheme="minorHAnsi"/>
            <w:sz w:val="22"/>
            <w:szCs w:val="22"/>
            <w:lang w:val="en-GB"/>
          </w:rPr>
          <w:t>SchmidtD@rki.de</w:t>
        </w:r>
      </w:hyperlink>
    </w:p>
    <w:p w:rsidR="0012082F" w:rsidRDefault="0012082F">
      <w:bookmarkStart w:id="0" w:name="_GoBack"/>
      <w:bookmarkEnd w:id="0"/>
    </w:p>
    <w:sectPr w:rsidR="0012082F" w:rsidSect="00655F4A">
      <w:headerReference w:type="default" r:id="rId7"/>
      <w:pgSz w:w="12240" w:h="15840" w:code="1"/>
      <w:pgMar w:top="1800" w:right="720" w:bottom="1080" w:left="1080" w:header="274" w:footer="27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70F" w:rsidRDefault="005824DB">
    <w:pPr>
      <w:pStyle w:val="Kopfzeile"/>
    </w:pPr>
    <w:r>
      <w:t xml:space="preserve">                         </w:t>
    </w:r>
    <w: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D0D"/>
    <w:rsid w:val="0012082F"/>
    <w:rsid w:val="005824DB"/>
    <w:rsid w:val="007D7D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D7D0D"/>
    <w:pPr>
      <w:spacing w:after="0" w:line="240" w:lineRule="auto"/>
    </w:pPr>
    <w:rPr>
      <w:rFonts w:ascii="Cambria" w:eastAsia="MS Mincho" w:hAnsi="Cambria" w:cs="Times New Roman"/>
      <w:sz w:val="24"/>
      <w:szCs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D7D0D"/>
    <w:pPr>
      <w:tabs>
        <w:tab w:val="center" w:pos="4680"/>
        <w:tab w:val="right" w:pos="9360"/>
      </w:tabs>
    </w:pPr>
  </w:style>
  <w:style w:type="character" w:customStyle="1" w:styleId="KopfzeileZchn">
    <w:name w:val="Kopfzeile Zchn"/>
    <w:basedOn w:val="Absatz-Standardschriftart"/>
    <w:link w:val="Kopfzeile"/>
    <w:uiPriority w:val="99"/>
    <w:rsid w:val="007D7D0D"/>
    <w:rPr>
      <w:rFonts w:ascii="Cambria" w:eastAsia="MS Mincho" w:hAnsi="Cambria" w:cs="Times New Roman"/>
      <w:sz w:val="24"/>
      <w:szCs w:val="24"/>
      <w:lang w:val="en-US"/>
    </w:rPr>
  </w:style>
  <w:style w:type="character" w:styleId="Hyperlink">
    <w:name w:val="Hyperlink"/>
    <w:basedOn w:val="Absatz-Standardschriftart"/>
    <w:uiPriority w:val="99"/>
    <w:unhideWhenUsed/>
    <w:rsid w:val="007D7D0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D7D0D"/>
    <w:pPr>
      <w:spacing w:after="0" w:line="240" w:lineRule="auto"/>
    </w:pPr>
    <w:rPr>
      <w:rFonts w:ascii="Cambria" w:eastAsia="MS Mincho" w:hAnsi="Cambria" w:cs="Times New Roman"/>
      <w:sz w:val="24"/>
      <w:szCs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D7D0D"/>
    <w:pPr>
      <w:tabs>
        <w:tab w:val="center" w:pos="4680"/>
        <w:tab w:val="right" w:pos="9360"/>
      </w:tabs>
    </w:pPr>
  </w:style>
  <w:style w:type="character" w:customStyle="1" w:styleId="KopfzeileZchn">
    <w:name w:val="Kopfzeile Zchn"/>
    <w:basedOn w:val="Absatz-Standardschriftart"/>
    <w:link w:val="Kopfzeile"/>
    <w:uiPriority w:val="99"/>
    <w:rsid w:val="007D7D0D"/>
    <w:rPr>
      <w:rFonts w:ascii="Cambria" w:eastAsia="MS Mincho" w:hAnsi="Cambria" w:cs="Times New Roman"/>
      <w:sz w:val="24"/>
      <w:szCs w:val="24"/>
      <w:lang w:val="en-US"/>
    </w:rPr>
  </w:style>
  <w:style w:type="character" w:styleId="Hyperlink">
    <w:name w:val="Hyperlink"/>
    <w:basedOn w:val="Absatz-Standardschriftart"/>
    <w:uiPriority w:val="99"/>
    <w:unhideWhenUsed/>
    <w:rsid w:val="007D7D0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chmidtD@rki.de" TargetMode="External"/><Relationship Id="rId5" Type="http://schemas.openxmlformats.org/officeDocument/2006/relationships/hyperlink" Target="https://doi.org/10.1186/s12889-015-1598-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377</Words>
  <Characters>2381</Characters>
  <Application>Microsoft Office Word</Application>
  <DocSecurity>0</DocSecurity>
  <Lines>19</Lines>
  <Paragraphs>5</Paragraphs>
  <ScaleCrop>false</ScaleCrop>
  <Company>Robert Koch-Institut</Company>
  <LinksUpToDate>false</LinksUpToDate>
  <CharactersWithSpaces>2753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Schmidt, Daniel</dc:creator>
  <cp:lastModifiedBy>Schmidt, Daniel</cp:lastModifiedBy>
  <cp:revision>2</cp:revision>
  <dcterms:created xsi:type="dcterms:W3CDTF">2020-06-16T07:10:00Z</dcterms:created>
  <dcterms:modified xsi:type="dcterms:W3CDTF">2020-06-16T07:12:00Z</dcterms:modified>
</cp:coreProperties>
</file>