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2EA9" w14:textId="77777777" w:rsidR="00F0133D" w:rsidRDefault="001711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Amorphous ternary transition metal catalytic coating for highly efficient oxygen evolution water splitting reaction</w:t>
      </w:r>
    </w:p>
    <w:p w14:paraId="1793F239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A43C56" w14:textId="10A49E29" w:rsidR="005C36F9" w:rsidRPr="00886F8E" w:rsidRDefault="005C36F9" w:rsidP="005C36F9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>Zishuai</w:t>
      </w:r>
      <w:proofErr w:type="spellEnd"/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 xml:space="preserve"> Zhang</w:t>
      </w:r>
      <w:r w:rsidRPr="00886F8E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#</w:t>
      </w:r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>, Daniela Vieira</w:t>
      </w:r>
      <w:r w:rsidRPr="00886F8E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#</w:t>
      </w:r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 xml:space="preserve">, Jake E </w:t>
      </w:r>
      <w:proofErr w:type="spellStart"/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>Barralet</w:t>
      </w:r>
      <w:proofErr w:type="spellEnd"/>
      <w:r w:rsidRPr="00886F8E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‡</w:t>
      </w:r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>, Geraldine Merle</w:t>
      </w:r>
      <w:r w:rsidRPr="00886F8E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t>‡</w:t>
      </w:r>
      <w:r w:rsidRPr="00886F8E"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14:paraId="647BFD1D" w14:textId="77777777" w:rsidR="00F0133D" w:rsidRDefault="0017114B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DCEDEDB" w14:textId="73C78B5B" w:rsidR="0017114B" w:rsidRPr="00E64E4A" w:rsidRDefault="0017114B" w:rsidP="0017114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fr-FR"/>
        </w:rPr>
      </w:pPr>
      <w:r w:rsidRPr="00E64E4A">
        <w:rPr>
          <w:rFonts w:ascii="Times New Roman" w:eastAsia="Times New Roman" w:hAnsi="Times New Roman" w:cs="Times New Roman"/>
          <w:sz w:val="24"/>
          <w:szCs w:val="24"/>
          <w:lang w:val="fr-FR"/>
        </w:rPr>
        <w:t>Z. Zhang, D. Vieira</w:t>
      </w:r>
      <w:r w:rsidRPr="00E64E4A">
        <w:rPr>
          <w:rFonts w:ascii="Times New Roman" w:eastAsia="Times New Roman" w:hAnsi="Times New Roman" w:cs="Times New Roman"/>
          <w:iCs/>
          <w:sz w:val="24"/>
          <w:szCs w:val="24"/>
          <w:lang w:val="fr-FR"/>
        </w:rPr>
        <w:t xml:space="preserve">, Prof. J. E. </w:t>
      </w:r>
      <w:r w:rsidRPr="00E64E4A">
        <w:rPr>
          <w:rFonts w:ascii="Times New Roman" w:eastAsia="Times New Roman" w:hAnsi="Times New Roman" w:cs="Times New Roman"/>
          <w:sz w:val="24"/>
          <w:szCs w:val="24"/>
          <w:lang w:val="fr-FR"/>
        </w:rPr>
        <w:t>Barralet, Prof. G. Merle</w:t>
      </w:r>
    </w:p>
    <w:p w14:paraId="64486939" w14:textId="77777777" w:rsidR="0017114B" w:rsidRDefault="0017114B" w:rsidP="0017114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Faculty of Medicine, McGill University, Montreal, H3A 0C5, Canada</w:t>
      </w:r>
    </w:p>
    <w:p w14:paraId="48F99E9A" w14:textId="77777777" w:rsidR="0017114B" w:rsidRDefault="0017114B" w:rsidP="0017114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464D31" w14:textId="77777777" w:rsidR="0017114B" w:rsidRDefault="0017114B" w:rsidP="0017114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Current affiliation Prof. G. Merle, </w:t>
      </w:r>
    </w:p>
    <w:p w14:paraId="430C2312" w14:textId="77777777" w:rsidR="0017114B" w:rsidRDefault="0017114B" w:rsidP="0017114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geraldine.merle@polymtl.ca</w:t>
      </w:r>
    </w:p>
    <w:p w14:paraId="43AA5450" w14:textId="77777777" w:rsidR="0017114B" w:rsidRDefault="0017114B" w:rsidP="0017114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Chemical Engineering Department, Ecole Polytechnique de Montréal, P.O. Box 6079 Station, Montreal, QC H3C 3A7, Canada </w:t>
      </w:r>
    </w:p>
    <w:p w14:paraId="787154AE" w14:textId="77777777" w:rsidR="0017114B" w:rsidRDefault="0017114B" w:rsidP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vertAlign w:val="superscript"/>
        </w:rPr>
        <w:t xml:space="preserve"># </w:t>
      </w:r>
      <w:r>
        <w:rPr>
          <w:rFonts w:ascii="Times New Roman" w:eastAsia="Times New Roman" w:hAnsi="Times New Roman" w:cs="Times New Roman"/>
          <w:sz w:val="24"/>
          <w:szCs w:val="24"/>
        </w:rPr>
        <w:t>These authors contributed equally to this work</w:t>
      </w:r>
    </w:p>
    <w:p w14:paraId="2ECA8C53" w14:textId="77777777" w:rsidR="0017114B" w:rsidRDefault="0017114B" w:rsidP="0017114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Corresponding author </w:t>
      </w:r>
    </w:p>
    <w:p w14:paraId="49E69AEF" w14:textId="77777777" w:rsidR="00F0133D" w:rsidRDefault="00F0133D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2A714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608574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EC8F27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3CA71B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E38BC8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762A62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44CA52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1261AB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39813C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1FC9C5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8C4C0E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E857C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63BC10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329FBC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26B4AF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125927" w14:textId="77777777" w:rsidR="0017114B" w:rsidRDefault="0017114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55FE8" w14:textId="77777777" w:rsidR="0017114B" w:rsidRDefault="0017114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61878A" w14:textId="77777777" w:rsidR="0017114B" w:rsidRDefault="0017114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EE58B1" w14:textId="75AD0339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Compositions for screening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catalysts and their corresponding potentials at the current density of 10 mA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94"/>
        <w:gridCol w:w="1194"/>
        <w:gridCol w:w="1210"/>
        <w:gridCol w:w="1210"/>
        <w:gridCol w:w="2276"/>
        <w:gridCol w:w="2276"/>
      </w:tblGrid>
      <w:tr w:rsidR="00F0133D" w14:paraId="22852686" w14:textId="77777777">
        <w:trPr>
          <w:trHeight w:val="890"/>
        </w:trPr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CD643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Samples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89F9E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(at. %)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45ED8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(at. %)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B684F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(at. %)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173292" w14:textId="77777777" w:rsidR="00F0133D" w:rsidRPr="00681084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η</w:t>
            </w:r>
            <w:r w:rsidRPr="00681084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(10 mA </w:t>
            </w:r>
            <w:proofErr w:type="gramStart"/>
            <w:r w:rsidRPr="00681084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cm</w:t>
            </w:r>
            <w:r w:rsidRPr="006810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fr-FR"/>
              </w:rPr>
              <w:t>-2</w:t>
            </w:r>
            <w:proofErr w:type="gramEnd"/>
            <w:r w:rsidRPr="00681084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)</w:t>
            </w:r>
            <w:r w:rsidRPr="006810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fr-FR"/>
              </w:rPr>
              <w:t xml:space="preserve"> </w:t>
            </w:r>
            <w:r w:rsidRPr="00681084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(V vs. RHE)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FBF22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Tafel slope (mV dec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0133D" w14:paraId="781C304C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23954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21CFC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2C039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92A7F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41E4EE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83529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F0133D" w14:paraId="7782D721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75BB9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AB2E0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10D09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1E8D1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8792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CFBC1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F0133D" w14:paraId="76D3E1AC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83F9C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1263F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91F3B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4080FD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A12FE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730B2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F0133D" w14:paraId="68DF6C5D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85687D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06578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59BBC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84946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F3E71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B3FE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F0133D" w14:paraId="3BA83A40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4D17C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953D8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65310A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1728C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4DD9E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6E97E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F0133D" w14:paraId="76FFFE7D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CF7AE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AB892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B85ED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1B9CF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0E25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79870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F0133D" w14:paraId="74BC01A1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D300B6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CF3756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8AA35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A8932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2102A7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F73D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F0133D" w14:paraId="25928AC8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97675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65279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AC866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ABE565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C2956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A9352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F0133D" w14:paraId="4F2D13FC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E2D3E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E8161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A3592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A008F5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84660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4B489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0133D" w14:paraId="4E63C7BD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6494C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AD1F5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972BA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72C5F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07655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8752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F0133D" w14:paraId="3C5FAECD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F284A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D9246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56AD2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3CB4C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F06F2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E4961D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F0133D" w14:paraId="3CEE15E5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C1C74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06388B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B4193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38425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5540D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A57E60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0133D" w14:paraId="0679CBBC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CAD70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A8AD9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177516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F3859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7C479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1923A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F0133D" w14:paraId="16C984E9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89ADC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DBC9B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D71E7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B8AE06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F8F126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817E6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F0133D" w14:paraId="4EEC6216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FC948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DA7CC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F266B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5B54B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CCFED0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585CC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F0133D" w14:paraId="10A629D0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7BC28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E29B6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70502D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C0AA2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BC7C0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3ACBB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0133D" w14:paraId="0904E0B0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ECD7A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3DB50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55F8F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3C595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3C615B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6FB879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F0133D" w14:paraId="104E7012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2C749D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82791D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6D0B5B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594FEA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5BA42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4D4A5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F0133D" w14:paraId="353933DF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2E29D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0926D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24670B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91CF6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CEEBC0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7014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F0133D" w14:paraId="2D92545B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87D07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5673D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A7324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3FF38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D7A7F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143C9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F0133D" w14:paraId="6D888FBA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BAF4D5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4F7E0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A3770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1B7F7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F5222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B7DDF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F0133D" w14:paraId="7C2F2B46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FEC9D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92B6F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82FF5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8AC15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7EF6F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96472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F0133D" w14:paraId="66461F28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9C0FA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11FB0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D8D2BB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18FB7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3F286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BE6E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F0133D" w14:paraId="3583D175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26294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0B852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FF1D2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0D423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B33AC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E21672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F0133D" w14:paraId="35C21844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07384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065C7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166AA5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0609D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55FE5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C8A4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F0133D" w14:paraId="5D4BA142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29CB4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69710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22504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6F27EA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AE73E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6607F2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0133D" w14:paraId="519907ED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7652B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502C5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C1FB1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CA9A5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0C90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D43A6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F0133D" w14:paraId="474EE9EA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D1FA0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71735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63F088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0F7655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B8E6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D37C28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F0133D" w14:paraId="1330A067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70989D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9B9A6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7E1875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7D3A9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C7C1C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1F0D3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F0133D" w14:paraId="334FEE0C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86496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BB319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6B202A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BDB3B7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A43FC2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ECBDF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F0133D" w14:paraId="3671EDC3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C198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1B26DA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AE73D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9F5960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46FFF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96559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F0133D" w14:paraId="55227540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BB110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8831EC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F00D6B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3F7DD1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A7A64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C62266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F0133D" w14:paraId="31903109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F8FC0E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EA7CD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C39F6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C6990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9188E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FBADA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F0133D" w14:paraId="18E98CAB" w14:textId="77777777">
        <w:trPr>
          <w:trHeight w:val="500"/>
        </w:trPr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B5F912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20CFF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D86D23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DFA929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974BF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&gt;1,70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0779C" w14:textId="77777777" w:rsidR="00F0133D" w:rsidRDefault="0017114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&gt;500</w:t>
            </w:r>
          </w:p>
        </w:tc>
      </w:tr>
    </w:tbl>
    <w:p w14:paraId="52C62C4D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9E57F2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S2</w:t>
      </w:r>
      <w:r>
        <w:rPr>
          <w:rFonts w:ascii="Times New Roman" w:eastAsia="Times New Roman" w:hAnsi="Times New Roman" w:cs="Times New Roman"/>
          <w:sz w:val="24"/>
          <w:szCs w:val="24"/>
        </w:rPr>
        <w:t>. Compositions of single metallic catalysts (Ni, Co, V), binary metallic catalysts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and ternary metallic catalysts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0A0ADD1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F0133D" w14:paraId="33B0935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8E8AB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Catalyst abbreviation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42B55F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(at. %)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34E1C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(at. %)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C5F764" w14:textId="77777777" w:rsidR="00F0133D" w:rsidRDefault="001711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(at. %)</w:t>
            </w:r>
          </w:p>
        </w:tc>
      </w:tr>
      <w:tr w:rsidR="00F0133D" w14:paraId="2C3D821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14C8C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24576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BF52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8581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133D" w14:paraId="0933BBA8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E9EC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EF1B5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609A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5E877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133D" w14:paraId="01A1BEF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C5C5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9DC37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EA4E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69CFF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133D" w14:paraId="2FD59804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41BA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NiCo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1410E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9C2D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943AA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133D" w14:paraId="39606FDA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5A154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NiV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DF1F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664D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8119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133D" w14:paraId="7C4F4510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FDAE2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CoV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CDE07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E88CA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2637C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133D" w14:paraId="3DD40197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97FCA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NiCoV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80E12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B064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BCBA" w14:textId="77777777" w:rsidR="00F0133D" w:rsidRDefault="00171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94DC56A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9B38E5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S3</w:t>
      </w:r>
      <w:r>
        <w:rPr>
          <w:rFonts w:ascii="Times New Roman" w:eastAsia="Times New Roman" w:hAnsi="Times New Roman" w:cs="Times New Roman"/>
          <w:sz w:val="24"/>
          <w:szCs w:val="24"/>
        </w:rPr>
        <w:t>. Summary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OER overpotentials (at a current density of 10mA cm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eastAsia="Times New Roman" w:hAnsi="Times New Roman" w:cs="Times New Roman"/>
          <w:sz w:val="24"/>
          <w:szCs w:val="24"/>
        </w:rPr>
        <w:t>) and Tafel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slope of reported Co- and Ni- based OER catalysts.</w:t>
      </w:r>
    </w:p>
    <w:p w14:paraId="68E2644F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1"/>
        <w:tblW w:w="9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590"/>
        <w:gridCol w:w="1425"/>
        <w:gridCol w:w="1770"/>
        <w:gridCol w:w="1230"/>
        <w:gridCol w:w="1140"/>
      </w:tblGrid>
      <w:tr w:rsidR="00F0133D" w14:paraId="5E22BC6D" w14:textId="77777777">
        <w:trPr>
          <w:trHeight w:val="171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F109A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Catalyst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CBEFC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Substrate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7979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Solution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092F0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Overpotential (mA, at 10mA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1FBD8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Tafel slope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774A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Ref.</w:t>
            </w:r>
          </w:p>
        </w:tc>
      </w:tr>
      <w:tr w:rsidR="00F0133D" w14:paraId="46798532" w14:textId="77777777">
        <w:trPr>
          <w:trHeight w:val="11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37D4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/mesh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B262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Stainless steel mesh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7F26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4D9BB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9767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A144C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F0133D" w14:paraId="6E6A0EFE" w14:textId="77777777">
        <w:trPr>
          <w:trHeight w:val="11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A3FC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/mesh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C5B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Stainless steel mesh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F44FC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6530A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51CB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AA43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work</w:t>
            </w:r>
          </w:p>
        </w:tc>
      </w:tr>
      <w:tr w:rsidR="00F0133D" w14:paraId="01E0C190" w14:textId="77777777">
        <w:trPr>
          <w:trHeight w:val="75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E17A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/NF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DC1AC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foam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CE42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48DAD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BD53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FDF0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[1]</w:t>
              </w:r>
            </w:hyperlink>
          </w:p>
        </w:tc>
      </w:tr>
      <w:tr w:rsidR="00F0133D" w14:paraId="6BF44284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5342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nanoparticles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CC95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foam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41E10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22C8B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BD72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75EF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[2]</w:t>
              </w:r>
            </w:hyperlink>
          </w:p>
        </w:tc>
      </w:tr>
      <w:tr w:rsidR="00F0133D" w14:paraId="538480CE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8A2FD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nanoparticles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18014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foam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53A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45BED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7400E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13253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hyperlink r:id="rId6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[2]</w:t>
              </w:r>
            </w:hyperlink>
          </w:p>
        </w:tc>
      </w:tr>
      <w:tr w:rsidR="00F0133D" w14:paraId="5A3B1566" w14:textId="77777777">
        <w:trPr>
          <w:trHeight w:val="75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E32FC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Co(S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6A059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foam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2560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AAF9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3EE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F9C46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hyperlink r:id="rId7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[2]</w:t>
              </w:r>
            </w:hyperlink>
          </w:p>
        </w:tc>
      </w:tr>
      <w:tr w:rsidR="00F0133D" w14:paraId="1B1B3489" w14:textId="77777777">
        <w:trPr>
          <w:trHeight w:val="75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E07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F2897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foam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050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E545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E73D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0F5C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[3]</w:t>
              </w:r>
            </w:hyperlink>
          </w:p>
        </w:tc>
      </w:tr>
      <w:tr w:rsidR="00F0133D" w14:paraId="489B01BA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B25D6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nanoparticles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77A2E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Glassy carbon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FEDE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C616A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2066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C680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[4]</w:t>
              </w:r>
            </w:hyperlink>
          </w:p>
        </w:tc>
      </w:tr>
      <w:tr w:rsidR="00F0133D" w14:paraId="531ABF39" w14:textId="77777777">
        <w:trPr>
          <w:trHeight w:val="68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E259E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FeNiO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61190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foam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CA23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72CA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A0B37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D2E6D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[5]</w:t>
              </w:r>
            </w:hyperlink>
          </w:p>
        </w:tc>
      </w:tr>
      <w:tr w:rsidR="00F0133D" w14:paraId="16B810D0" w14:textId="77777777">
        <w:trPr>
          <w:trHeight w:val="1160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CD5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nanobox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F6D9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Glassy carbon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B6F6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A0F2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75369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7A168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[6]</w:t>
              </w:r>
            </w:hyperlink>
          </w:p>
        </w:tc>
      </w:tr>
      <w:tr w:rsidR="00F0133D" w14:paraId="5E21C92D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9C2F8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 nanosheets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81E8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Glassy carbon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64A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CCBA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90404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BDE74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[7]</w:t>
              </w:r>
            </w:hyperlink>
          </w:p>
        </w:tc>
      </w:tr>
      <w:tr w:rsidR="00F0133D" w14:paraId="2AAF9673" w14:textId="77777777">
        <w:trPr>
          <w:trHeight w:val="75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FB6A9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F6024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Glassy carbon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80A62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3527A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FFC59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096A2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[8]</w:t>
              </w:r>
            </w:hyperlink>
          </w:p>
        </w:tc>
      </w:tr>
      <w:tr w:rsidR="00F0133D" w14:paraId="03AD23CB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8C33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NiCo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nanowires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52D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Conductive electrode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E26C2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89C4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DAE7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9A51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[9]</w:t>
              </w:r>
            </w:hyperlink>
          </w:p>
        </w:tc>
      </w:tr>
      <w:tr w:rsidR="00F0133D" w14:paraId="14E24D15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DAB8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Gungsuh" w:eastAsia="Gungsuh" w:hAnsi="Gungsuh" w:cs="Gungsuh"/>
                <w:sz w:val="24"/>
                <w:szCs w:val="24"/>
                <w:vertAlign w:val="subscript"/>
              </w:rPr>
              <w:t>9−x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nanocages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929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Conductive electrode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EA61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NaOH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BEE1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9C5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74.7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D22A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[10]</w:t>
              </w:r>
            </w:hyperlink>
          </w:p>
        </w:tc>
      </w:tr>
      <w:tr w:rsidR="00F0133D" w14:paraId="607F5671" w14:textId="77777777">
        <w:trPr>
          <w:trHeight w:val="1235"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DE78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7224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Conductive electrode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B309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1M KOH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1F95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839F" w14:textId="77777777" w:rsidR="00F0133D" w:rsidRDefault="0017114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46B91" w14:textId="77777777" w:rsidR="00F0133D" w:rsidRDefault="0000000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17114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[11]</w:t>
              </w:r>
            </w:hyperlink>
          </w:p>
        </w:tc>
      </w:tr>
    </w:tbl>
    <w:p w14:paraId="102412CF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F235F0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0C0E82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954E4B" w14:textId="77777777" w:rsidR="00F0133D" w:rsidRDefault="00F013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E96E83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0916C86" wp14:editId="65FCF8C4">
            <wp:extent cx="5943600" cy="2717800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415435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eastAsia="Times New Roman" w:hAnsi="Times New Roman" w:cs="Times New Roman"/>
          <w:sz w:val="24"/>
          <w:szCs w:val="24"/>
        </w:rPr>
        <w:t>. Electrochemical performance of RuO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catalysts on glassy carbon electrodes. (a) polarization curves of oxygen evolution reaction for different catalysts at a scan rate of 20 mV 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1M KOH, and (b) Tafel slopes of RuO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catalysts on glassy carbon electrodes.</w:t>
      </w:r>
    </w:p>
    <w:p w14:paraId="3B484D12" w14:textId="77777777" w:rsidR="00F0133D" w:rsidRDefault="001711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4E057DD" wp14:editId="1D97845E">
            <wp:extent cx="5100312" cy="5386388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0312" cy="5386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C180E1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S2</w:t>
      </w:r>
      <w:r>
        <w:rPr>
          <w:rFonts w:ascii="Times New Roman" w:eastAsia="Times New Roman" w:hAnsi="Times New Roman" w:cs="Times New Roman"/>
          <w:sz w:val="24"/>
          <w:szCs w:val="24"/>
        </w:rPr>
        <w:t>. SEM images of various components of Ni, Co, V based catalysts. See details about each sample component in Table S2.</w:t>
      </w:r>
    </w:p>
    <w:p w14:paraId="1D7A33AC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D1197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8D255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E9BFC1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8BDBDC6" wp14:editId="0226348B">
            <wp:extent cx="3776663" cy="4621038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6663" cy="4621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6DFD6B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FD574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TEM images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CC860E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3F826E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B95E8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EBA6349" wp14:editId="1F7F9023">
            <wp:extent cx="3263673" cy="527208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 l="12019" t="8286" r="6730"/>
                    <a:stretch>
                      <a:fillRect/>
                    </a:stretch>
                  </pic:blipFill>
                  <pic:spPr>
                    <a:xfrm>
                      <a:off x="0" y="0"/>
                      <a:ext cx="3263673" cy="5272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32C2A5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1F3DB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XRD patterns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samples.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shows less pronounced crystalline structure compared to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D4F014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AE8BD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BC9440F" wp14:editId="7345003D">
            <wp:extent cx="3062288" cy="2344163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2344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8F5A5A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High resolution XPS spectra of O 1s for the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sample.</w:t>
      </w:r>
    </w:p>
    <w:p w14:paraId="2B89F14F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FB2988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52B55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C4F6A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92709B0" wp14:editId="29AB8393">
            <wp:extent cx="5943600" cy="26543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4F994E" w14:textId="77777777" w:rsidR="00F0133D" w:rsidRDefault="0017114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SEM images of corundum coated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catalyst.</w:t>
      </w:r>
    </w:p>
    <w:p w14:paraId="74B932A7" w14:textId="77777777" w:rsidR="00F0133D" w:rsidRDefault="0017114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33E361B0" wp14:editId="35277B20">
            <wp:extent cx="4324350" cy="3514725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514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D93164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S7.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Nyquist plots of blank mesh,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NiCoV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coated meshes.</w:t>
      </w:r>
    </w:p>
    <w:p w14:paraId="4A48CBEE" w14:textId="77777777" w:rsidR="00F0133D" w:rsidRDefault="00F0133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43403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6AB3A77" wp14:editId="31EEB7C8">
            <wp:extent cx="4324350" cy="1952625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0C4D07" w14:textId="77777777" w:rsidR="00F0133D" w:rsidRDefault="0017114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Corresponding equivalent electrical circuits for stainless steel mesh (a) and catalyst coated mesh (b) based on the Nyquist plots. </w:t>
      </w:r>
    </w:p>
    <w:p w14:paraId="79F3DBA2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DCABE" w14:textId="77777777" w:rsidR="00F0133D" w:rsidRDefault="00F01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9C4A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[1]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2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M.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Dincă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Y.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Surendranath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 D.G. Nocera, Nickel-borate oxygen-evolving catalyst that functions under benign conditions, Proc. Natl. Acad. Sci. U. S. A. 107 (2010) 10337–10341.</w:t>
        </w:r>
      </w:hyperlink>
    </w:p>
    <w:p w14:paraId="4F537E60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[2]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2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L. Fang, W. Li, Y. Guan, Y. Feng, H. Zhang, S. Wang, Y. Wang, Tuning unique peapod-like co(S x Se1- x )2 nanoparticles for efficient overall water splitting, Adv.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Funct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Mater. 27 (2017) 1701008.</w:t>
        </w:r>
      </w:hyperlink>
    </w:p>
    <w:p w14:paraId="51240B41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[3]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2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J. Zhang, T. Wang, D. Pohl, B. Rellinghaus, R. Dong, S. Liu, X. Zhuang, X. Feng, Interface Engineering of MoS2 /Ni3 S2 Heterostructures for Highly Enhanced Electrochemical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lastRenderedPageBreak/>
          <w:t>Overall-Water-Splitting Activity, Angewandte Chemie International Edition. 55 (2016) 6702–6707. https://doi.org/</w:t>
        </w:r>
      </w:hyperlink>
      <w:hyperlink r:id="rId2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10.1002/anie.201602237.</w:t>
        </w:r>
      </w:hyperlink>
    </w:p>
    <w:p w14:paraId="6ED0A968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[4]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2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L.-A. Stern, L. Feng, F. Song, X. Hu, Ni2P as a Janus catalyst for water splitting: the oxygen evolution activity of Ni2P nanoparticles, Energy &amp; Environmental Science. 8 (2015) 2347–2351. https://doi.org/</w:t>
        </w:r>
      </w:hyperlink>
      <w:hyperlink r:id="rId3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10.1039/c5ee01155h.</w:t>
        </w:r>
      </w:hyperlink>
    </w:p>
    <w:p w14:paraId="55FFF118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[5]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K.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Fominykh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P.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Chernev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I.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Zaharieva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J.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Sicklinger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G.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Stefanic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M.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Döblinger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A. Müller, A. Pokharel, S.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Böcklein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C. Scheu, T.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Bein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D.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Fattakhova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-Rohlfing, Iron-doped nickel oxide nanocrystals as highly efficient electrocatalysts for alkaline water splitting, ACS Nano. 9 (2015) 5180–5188.</w:t>
        </w:r>
      </w:hyperlink>
    </w:p>
    <w:p w14:paraId="56D0F85D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[6]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B. Liu, H.-Q. Peng, C.-N. Ho, H. Xue, S. Wu, T.-W. Ng, C.-S. Lee, W. Zhang, Mesoporous Nanosheet Networked Hybrids of Cobalt Oxide and Cobalt Phosphate for Efficient Electrochemical and Photoelectrochemical Oxygen Evolution, Small. 13 (2017). https://doi.org/</w:t>
        </w:r>
      </w:hyperlink>
      <w:hyperlink r:id="rId3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10.1002/smll.201701875.</w:t>
        </w:r>
      </w:hyperlink>
    </w:p>
    <w:p w14:paraId="29D4EF0A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[7]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X. Jia, Y. Zhao, G. Chen, L. Shang, R. Shi, X. Kang, G.I.N. Waterhouse, L.-Z. Wu, C.-H. Tung, T. Zhang, Ni3FeN Nanoparticles Derived from Ultrathin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NiFe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-Layered Double Hydroxide Nanosheets: An Efficient Overall Water Splitting Electrocatalyst, Adv. Energy Mater. 6 (2016) 1502585.</w:t>
        </w:r>
      </w:hyperlink>
    </w:p>
    <w:p w14:paraId="68E311A5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[8]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W.-J. Jiang, S.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Niu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T. Tang, Q.-H. Zhang, X.-Z. Liu, Y. Zhang, Y.-Y. Chen, J.-H. Li, L. Gu, L.-J. Wan, J.-S. Hu, Crystallinity-modulated electrocatalytic activity of a nickel(II) borate thin layer on Ni3 B for efficient water oxidation,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Angew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Chem. Int. Ed Engl. 56 (2017) 6572–6577.</w:t>
        </w:r>
      </w:hyperlink>
    </w:p>
    <w:p w14:paraId="6A28DDED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[9]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X. Yu, Z. Sun, Z. Yan, B. Xiang, X. Liu, P. Du, Direct growth of porous crystalline NiCo2O4 nanowire arrays on a conductive electrode for high-performance electrocatalytic water oxidation, J. Mater. Chem. A. 2 (2014) 20823–20831. https://doi.org/</w:t>
        </w:r>
      </w:hyperlink>
      <w:hyperlink r:id="rId3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10.1039/c4ta05315j.</w:t>
        </w:r>
      </w:hyperlink>
    </w:p>
    <w:p w14:paraId="3CD6B805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[10]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J. Kim, H.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Jin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A. Oh, H.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Baik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S.H.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Joo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K. Lee, Synthesis of compositionally tunable, hollow mixed metal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sulphide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CoxNiySz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octahedral nanocages and their composition-dependent electrocatalytic activities for oxygen evolution reaction, Nanoscale. 9 (2017) 15397–15406.</w:t>
        </w:r>
      </w:hyperlink>
    </w:p>
    <w:p w14:paraId="145E7960" w14:textId="77777777" w:rsidR="00F0133D" w:rsidRDefault="001711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[11]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Z. Xiao, Y. Wang, Y.-C. Huang, Z. Wei, C.-L. Dong, J. Ma, S. Shen, Y. Li, S. Wang, Filling the oxygen vacancies in Co 3 O 4 with phosphorus: an ultra-efficient electrocatalyst for overall water splitting, Energy Environ. Sci. 10 (2017) 2563–2569.</w:t>
        </w:r>
      </w:hyperlink>
    </w:p>
    <w:p w14:paraId="07631E63" w14:textId="77777777" w:rsidR="00F0133D" w:rsidRDefault="00F0133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sectPr w:rsidR="00F0133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33D"/>
    <w:rsid w:val="0017114B"/>
    <w:rsid w:val="005C36F9"/>
    <w:rsid w:val="00681084"/>
    <w:rsid w:val="00E21F54"/>
    <w:rsid w:val="00E64E4A"/>
    <w:rsid w:val="00F0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72390"/>
  <w15:docId w15:val="{587A55A5-C832-BD4D-9B69-17173653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perpile.com/c/oV3b0D/8sbf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://paperpile.com/b/oV3b0D/UO75" TargetMode="External"/><Relationship Id="rId39" Type="http://schemas.openxmlformats.org/officeDocument/2006/relationships/hyperlink" Target="http://paperpile.com/b/oV3b0D/J6V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paperpile.com/b/oV3b0D/nHqO" TargetMode="External"/><Relationship Id="rId7" Type="http://schemas.openxmlformats.org/officeDocument/2006/relationships/hyperlink" Target="https://paperpile.com/c/oV3b0D/UO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perpile.com/c/oV3b0D/J6Vx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://paperpile.com/b/oV3b0D/zT3k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perpile.com/c/oV3b0D/UO75" TargetMode="External"/><Relationship Id="rId11" Type="http://schemas.openxmlformats.org/officeDocument/2006/relationships/hyperlink" Target="https://paperpile.com/c/oV3b0D/QTBO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://paperpile.com/b/oV3b0D/QTBO" TargetMode="External"/><Relationship Id="rId37" Type="http://schemas.openxmlformats.org/officeDocument/2006/relationships/hyperlink" Target="http://dx.doi.org/10.1039/c4ta05315j.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paperpile.com/c/oV3b0D/UO75" TargetMode="External"/><Relationship Id="rId15" Type="http://schemas.openxmlformats.org/officeDocument/2006/relationships/hyperlink" Target="https://paperpile.com/c/oV3b0D/dr52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dx.doi.org/10.1002/anie.201602237." TargetMode="External"/><Relationship Id="rId36" Type="http://schemas.openxmlformats.org/officeDocument/2006/relationships/hyperlink" Target="http://paperpile.com/b/oV3b0D/cTmI" TargetMode="External"/><Relationship Id="rId10" Type="http://schemas.openxmlformats.org/officeDocument/2006/relationships/hyperlink" Target="https://paperpile.com/c/oV3b0D/C8fz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paperpile.com/b/oV3b0D/C8fz" TargetMode="External"/><Relationship Id="rId4" Type="http://schemas.openxmlformats.org/officeDocument/2006/relationships/hyperlink" Target="https://paperpile.com/c/oV3b0D/AD5H" TargetMode="External"/><Relationship Id="rId9" Type="http://schemas.openxmlformats.org/officeDocument/2006/relationships/hyperlink" Target="https://paperpile.com/c/oV3b0D/zT3k" TargetMode="External"/><Relationship Id="rId14" Type="http://schemas.openxmlformats.org/officeDocument/2006/relationships/hyperlink" Target="https://paperpile.com/c/oV3b0D/cTmI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paperpile.com/b/oV3b0D/ZEiJ" TargetMode="External"/><Relationship Id="rId30" Type="http://schemas.openxmlformats.org/officeDocument/2006/relationships/hyperlink" Target="http://dx.doi.org/10.1039/c5ee01155h." TargetMode="External"/><Relationship Id="rId35" Type="http://schemas.openxmlformats.org/officeDocument/2006/relationships/hyperlink" Target="http://paperpile.com/b/oV3b0D/8sbf" TargetMode="External"/><Relationship Id="rId8" Type="http://schemas.openxmlformats.org/officeDocument/2006/relationships/hyperlink" Target="https://paperpile.com/c/oV3b0D/ZEi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aperpile.com/c/oV3b0D/nHqO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://paperpile.com/b/oV3b0D/AD5H" TargetMode="External"/><Relationship Id="rId33" Type="http://schemas.openxmlformats.org/officeDocument/2006/relationships/hyperlink" Target="http://dx.doi.org/10.1002/smll.201701875." TargetMode="External"/><Relationship Id="rId38" Type="http://schemas.openxmlformats.org/officeDocument/2006/relationships/hyperlink" Target="http://paperpile.com/b/oV3b0D/dr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Geraldine Merle</cp:lastModifiedBy>
  <cp:revision>2</cp:revision>
  <dcterms:created xsi:type="dcterms:W3CDTF">2023-11-12T20:42:00Z</dcterms:created>
  <dcterms:modified xsi:type="dcterms:W3CDTF">2023-11-12T20:42:00Z</dcterms:modified>
</cp:coreProperties>
</file>