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OLE_LINK24"/>
      <w:bookmarkStart w:id="1" w:name="OLE_LINK2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Table </w:t>
      </w:r>
      <w:bookmarkEnd w:id="0"/>
      <w:bookmarkEnd w:id="1"/>
      <w:bookmarkStart w:id="3" w:name="_GoBack"/>
      <w:bookmarkEnd w:id="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S1.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bookmarkStart w:id="2" w:name="OLE_LINK1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Cox regression for efficacy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  <w:bookmarkEnd w:id="2"/>
    </w:p>
    <w:tbl>
      <w:tblPr>
        <w:tblStyle w:val="5"/>
        <w:tblpPr w:leftFromText="180" w:rightFromText="180" w:vertAnchor="text" w:horzAnchor="page" w:tblpX="2069" w:tblpY="102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488"/>
        <w:gridCol w:w="1212"/>
        <w:gridCol w:w="1344"/>
        <w:gridCol w:w="936"/>
        <w:gridCol w:w="1404"/>
        <w:gridCol w:w="91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Comparison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Cohort</w:t>
            </w:r>
          </w:p>
        </w:tc>
        <w:tc>
          <w:tcPr>
            <w:tcW w:w="121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utcome</w:t>
            </w: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Condition</w:t>
            </w:r>
          </w:p>
        </w:tc>
        <w:tc>
          <w:tcPr>
            <w:tcW w:w="93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HR</w:t>
            </w:r>
          </w:p>
        </w:tc>
        <w:tc>
          <w:tcPr>
            <w:tcW w:w="140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95%CI</w:t>
            </w:r>
          </w:p>
        </w:tc>
        <w:tc>
          <w:tcPr>
            <w:tcW w:w="91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restart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Major hepatectomy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vs. 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Minor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hepatectomy</w:t>
            </w:r>
          </w:p>
        </w:tc>
        <w:tc>
          <w:tcPr>
            <w:tcW w:w="1488" w:type="dxa"/>
            <w:vMerge w:val="restart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Whole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cohort</w:t>
            </w:r>
          </w:p>
        </w:tc>
        <w:tc>
          <w:tcPr>
            <w:tcW w:w="1212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RFS</w:t>
            </w:r>
          </w:p>
        </w:tc>
        <w:tc>
          <w:tcPr>
            <w:tcW w:w="1344" w:type="dxa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unadjusted</w:t>
            </w:r>
          </w:p>
        </w:tc>
        <w:tc>
          <w:tcPr>
            <w:tcW w:w="936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1.56</w:t>
            </w:r>
          </w:p>
        </w:tc>
        <w:tc>
          <w:tcPr>
            <w:tcW w:w="1404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1.07-2.29</w:t>
            </w:r>
          </w:p>
        </w:tc>
        <w:tc>
          <w:tcPr>
            <w:tcW w:w="912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488" w:type="dxa"/>
            <w:vMerge w:val="continue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12" w:type="dxa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RFS</w:t>
            </w:r>
          </w:p>
        </w:tc>
        <w:tc>
          <w:tcPr>
            <w:tcW w:w="1344" w:type="dxa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adjusted</w:t>
            </w:r>
          </w:p>
        </w:tc>
        <w:tc>
          <w:tcPr>
            <w:tcW w:w="936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1.49</w:t>
            </w:r>
          </w:p>
        </w:tc>
        <w:tc>
          <w:tcPr>
            <w:tcW w:w="1404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1.02-2.20</w:t>
            </w:r>
          </w:p>
        </w:tc>
        <w:tc>
          <w:tcPr>
            <w:tcW w:w="912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0.041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OS</w:t>
            </w:r>
          </w:p>
        </w:tc>
        <w:tc>
          <w:tcPr>
            <w:tcW w:w="1344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unadjusted</w:t>
            </w:r>
          </w:p>
        </w:tc>
        <w:tc>
          <w:tcPr>
            <w:tcW w:w="936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1.44</w:t>
            </w:r>
          </w:p>
        </w:tc>
        <w:tc>
          <w:tcPr>
            <w:tcW w:w="1404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0.91-2.27</w:t>
            </w:r>
          </w:p>
        </w:tc>
        <w:tc>
          <w:tcPr>
            <w:tcW w:w="912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0.123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OS</w:t>
            </w:r>
          </w:p>
        </w:tc>
        <w:tc>
          <w:tcPr>
            <w:tcW w:w="1344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adjusted</w:t>
            </w:r>
          </w:p>
        </w:tc>
        <w:tc>
          <w:tcPr>
            <w:tcW w:w="936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1.26</w:t>
            </w:r>
          </w:p>
        </w:tc>
        <w:tc>
          <w:tcPr>
            <w:tcW w:w="1404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0.72-2.20</w:t>
            </w:r>
          </w:p>
        </w:tc>
        <w:tc>
          <w:tcPr>
            <w:tcW w:w="912" w:type="dxa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0.415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restart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IPTW 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cohort</w:t>
            </w:r>
          </w:p>
        </w:tc>
        <w:tc>
          <w:tcPr>
            <w:tcW w:w="1212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RFS</w:t>
            </w:r>
          </w:p>
        </w:tc>
        <w:tc>
          <w:tcPr>
            <w:tcW w:w="1344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adjusted</w:t>
            </w:r>
          </w:p>
        </w:tc>
        <w:tc>
          <w:tcPr>
            <w:tcW w:w="936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1.77</w:t>
            </w:r>
          </w:p>
        </w:tc>
        <w:tc>
          <w:tcPr>
            <w:tcW w:w="1404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1.14-2.73</w:t>
            </w:r>
          </w:p>
        </w:tc>
        <w:tc>
          <w:tcPr>
            <w:tcW w:w="912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OS</w:t>
            </w:r>
          </w:p>
        </w:tc>
        <w:tc>
          <w:tcPr>
            <w:tcW w:w="1344" w:type="dxa"/>
            <w:vAlign w:val="top"/>
          </w:tcPr>
          <w:p>
            <w:pPr>
              <w:spacing w:line="36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adjusted</w:t>
            </w:r>
          </w:p>
        </w:tc>
        <w:tc>
          <w:tcPr>
            <w:tcW w:w="936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1.57</w:t>
            </w:r>
          </w:p>
        </w:tc>
        <w:tc>
          <w:tcPr>
            <w:tcW w:w="1404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1.01-2.82</w:t>
            </w:r>
          </w:p>
        </w:tc>
        <w:tc>
          <w:tcPr>
            <w:tcW w:w="912" w:type="dxa"/>
            <w:vAlign w:val="top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0.046</w:t>
            </w:r>
          </w:p>
        </w:tc>
      </w:tr>
    </w:tbl>
    <w:p/>
    <w:p/>
    <w:p/>
    <w:p/>
    <w:p/>
    <w:p/>
    <w:p/>
    <w:p>
      <w:pPr>
        <w:rPr>
          <w:rFonts w:ascii="DejaVu Sans" w:hAnsi="DejaVu Sans" w:eastAsia="DejaVu Sans" w:cs="DejaVu Sans"/>
          <w:b w:val="0"/>
          <w:i w:val="0"/>
          <w:color w:val="000000"/>
          <w:sz w:val="22"/>
          <w:szCs w:val="22"/>
          <w:u w:val="none"/>
        </w:rPr>
      </w:pPr>
    </w:p>
    <w:p>
      <w:pPr>
        <w:rPr>
          <w:rFonts w:ascii="DejaVu Sans" w:hAnsi="DejaVu Sans" w:eastAsia="DejaVu Sans" w:cs="DejaVu Sans"/>
          <w:b w:val="0"/>
          <w:i w:val="0"/>
          <w:color w:val="000000"/>
          <w:sz w:val="22"/>
          <w:szCs w:val="22"/>
          <w:u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CI = Confidence Interval; HR = Hazard Ratio, IPTW, inverse probability treatment weighting; OS, overall survival; RFS, recurrence-free survival.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* adjusted for Gender, Age, Diabetes, BMI, HBsAg, HBV-DNA, AFP, PLT, TB, ALT, AST, ALB, PT, Pre-albumin, CPG, splenomegaly, esophagogastric.varices, tumour size, tumors number, and BCLC stage.</w:t>
      </w:r>
    </w:p>
    <w:sectPr>
      <w:pgSz w:w="16839" w:h="23814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DejaVu Sans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ODdlZjQxZWI1ZGRkYWVjOTk5MDFjOTk4ZjFhMWIifQ=="/>
  </w:docVars>
  <w:rsids>
    <w:rsidRoot w:val="00A3220E"/>
    <w:rsid w:val="00014AF8"/>
    <w:rsid w:val="004D4DF6"/>
    <w:rsid w:val="005B5363"/>
    <w:rsid w:val="006F2AA1"/>
    <w:rsid w:val="009D124B"/>
    <w:rsid w:val="00A039AA"/>
    <w:rsid w:val="00A3220E"/>
    <w:rsid w:val="00D276BA"/>
    <w:rsid w:val="023B4FA2"/>
    <w:rsid w:val="0515545E"/>
    <w:rsid w:val="052B4CCF"/>
    <w:rsid w:val="05AC22B4"/>
    <w:rsid w:val="07775A94"/>
    <w:rsid w:val="07A303A6"/>
    <w:rsid w:val="08C671C8"/>
    <w:rsid w:val="0950629F"/>
    <w:rsid w:val="0A1B7BBD"/>
    <w:rsid w:val="0A613B29"/>
    <w:rsid w:val="0A656ED5"/>
    <w:rsid w:val="0AB1211B"/>
    <w:rsid w:val="0F76748F"/>
    <w:rsid w:val="0FBE3E9A"/>
    <w:rsid w:val="0FF114EA"/>
    <w:rsid w:val="0FFA7BE8"/>
    <w:rsid w:val="10D87E40"/>
    <w:rsid w:val="11E626AA"/>
    <w:rsid w:val="12A03490"/>
    <w:rsid w:val="136F66CF"/>
    <w:rsid w:val="14025795"/>
    <w:rsid w:val="14043310"/>
    <w:rsid w:val="14ED3D4F"/>
    <w:rsid w:val="15530533"/>
    <w:rsid w:val="16660FCB"/>
    <w:rsid w:val="189C5D81"/>
    <w:rsid w:val="19394EDE"/>
    <w:rsid w:val="1A94221B"/>
    <w:rsid w:val="1B00041D"/>
    <w:rsid w:val="1B3F1E98"/>
    <w:rsid w:val="1BD05350"/>
    <w:rsid w:val="1C4B1B04"/>
    <w:rsid w:val="1CC17F9B"/>
    <w:rsid w:val="1CFF3ED8"/>
    <w:rsid w:val="1D607779"/>
    <w:rsid w:val="1FD442EC"/>
    <w:rsid w:val="20D11476"/>
    <w:rsid w:val="214E7CF7"/>
    <w:rsid w:val="21845A3B"/>
    <w:rsid w:val="21D56297"/>
    <w:rsid w:val="22754E70"/>
    <w:rsid w:val="228D26CE"/>
    <w:rsid w:val="22FC142A"/>
    <w:rsid w:val="23433BD5"/>
    <w:rsid w:val="23811D8C"/>
    <w:rsid w:val="23F17B59"/>
    <w:rsid w:val="248D4BFE"/>
    <w:rsid w:val="26957AE0"/>
    <w:rsid w:val="27D859F7"/>
    <w:rsid w:val="27F136FF"/>
    <w:rsid w:val="28D76D98"/>
    <w:rsid w:val="2981571D"/>
    <w:rsid w:val="29836361"/>
    <w:rsid w:val="2ACB0237"/>
    <w:rsid w:val="2DC36CFB"/>
    <w:rsid w:val="2F29461E"/>
    <w:rsid w:val="2FEE50F3"/>
    <w:rsid w:val="3086532C"/>
    <w:rsid w:val="31016729"/>
    <w:rsid w:val="31615451"/>
    <w:rsid w:val="319E0453"/>
    <w:rsid w:val="32A45F3D"/>
    <w:rsid w:val="32DE787A"/>
    <w:rsid w:val="33681EDB"/>
    <w:rsid w:val="338A6E63"/>
    <w:rsid w:val="339A687B"/>
    <w:rsid w:val="342C7F98"/>
    <w:rsid w:val="342D5ABF"/>
    <w:rsid w:val="37DF3574"/>
    <w:rsid w:val="384F4255"/>
    <w:rsid w:val="38967CAF"/>
    <w:rsid w:val="38E54BBA"/>
    <w:rsid w:val="39934616"/>
    <w:rsid w:val="3A101D46"/>
    <w:rsid w:val="3AF410E4"/>
    <w:rsid w:val="3BB52F69"/>
    <w:rsid w:val="3BEC625F"/>
    <w:rsid w:val="3C291261"/>
    <w:rsid w:val="3C9A5CBB"/>
    <w:rsid w:val="3CC14659"/>
    <w:rsid w:val="3CC547ED"/>
    <w:rsid w:val="3CC937F2"/>
    <w:rsid w:val="3D00593F"/>
    <w:rsid w:val="3D0C0967"/>
    <w:rsid w:val="3D54150A"/>
    <w:rsid w:val="3E377C66"/>
    <w:rsid w:val="3E895FE7"/>
    <w:rsid w:val="3FAE183B"/>
    <w:rsid w:val="3FF316C7"/>
    <w:rsid w:val="400A3F23"/>
    <w:rsid w:val="40307062"/>
    <w:rsid w:val="40956EC5"/>
    <w:rsid w:val="410C0680"/>
    <w:rsid w:val="412B286D"/>
    <w:rsid w:val="42177E0D"/>
    <w:rsid w:val="439D0796"/>
    <w:rsid w:val="43D2242F"/>
    <w:rsid w:val="44F87A23"/>
    <w:rsid w:val="45161B2C"/>
    <w:rsid w:val="45AA6F6F"/>
    <w:rsid w:val="45BE0C6C"/>
    <w:rsid w:val="465A0995"/>
    <w:rsid w:val="473269A3"/>
    <w:rsid w:val="49463453"/>
    <w:rsid w:val="4972736E"/>
    <w:rsid w:val="49DB1DED"/>
    <w:rsid w:val="4A0171F6"/>
    <w:rsid w:val="4B0A4C46"/>
    <w:rsid w:val="4B5323DA"/>
    <w:rsid w:val="4B810772"/>
    <w:rsid w:val="4C356B68"/>
    <w:rsid w:val="4CD32B4D"/>
    <w:rsid w:val="4F934F18"/>
    <w:rsid w:val="501C1151"/>
    <w:rsid w:val="503F6E4F"/>
    <w:rsid w:val="50AB1C54"/>
    <w:rsid w:val="50FA60E8"/>
    <w:rsid w:val="51234079"/>
    <w:rsid w:val="53192C95"/>
    <w:rsid w:val="533816D3"/>
    <w:rsid w:val="53A06700"/>
    <w:rsid w:val="53F60254"/>
    <w:rsid w:val="54613836"/>
    <w:rsid w:val="54D062C6"/>
    <w:rsid w:val="54D92939"/>
    <w:rsid w:val="55353E2A"/>
    <w:rsid w:val="556A671B"/>
    <w:rsid w:val="559A192E"/>
    <w:rsid w:val="55AF2380"/>
    <w:rsid w:val="5640122A"/>
    <w:rsid w:val="56E07A2A"/>
    <w:rsid w:val="56E9366F"/>
    <w:rsid w:val="57A55445"/>
    <w:rsid w:val="58242BB1"/>
    <w:rsid w:val="59826959"/>
    <w:rsid w:val="59B21A73"/>
    <w:rsid w:val="5C024D80"/>
    <w:rsid w:val="5EA70098"/>
    <w:rsid w:val="5F796DF2"/>
    <w:rsid w:val="60471B32"/>
    <w:rsid w:val="60993B99"/>
    <w:rsid w:val="609F0125"/>
    <w:rsid w:val="620E04C1"/>
    <w:rsid w:val="621A7F96"/>
    <w:rsid w:val="62491318"/>
    <w:rsid w:val="63660B97"/>
    <w:rsid w:val="641E0DFC"/>
    <w:rsid w:val="658D448B"/>
    <w:rsid w:val="65D42E42"/>
    <w:rsid w:val="66025EB9"/>
    <w:rsid w:val="67476E60"/>
    <w:rsid w:val="67972ADA"/>
    <w:rsid w:val="67FF0F45"/>
    <w:rsid w:val="686139AD"/>
    <w:rsid w:val="688B60CC"/>
    <w:rsid w:val="690D6EA5"/>
    <w:rsid w:val="69641CA4"/>
    <w:rsid w:val="6AC83870"/>
    <w:rsid w:val="6AEF26F5"/>
    <w:rsid w:val="6CFB7904"/>
    <w:rsid w:val="6DAD24E8"/>
    <w:rsid w:val="6EAB3BD4"/>
    <w:rsid w:val="717C4793"/>
    <w:rsid w:val="719F0CA1"/>
    <w:rsid w:val="71A62431"/>
    <w:rsid w:val="730E22A5"/>
    <w:rsid w:val="74143C2D"/>
    <w:rsid w:val="743E1047"/>
    <w:rsid w:val="743F2C54"/>
    <w:rsid w:val="74593F92"/>
    <w:rsid w:val="751A60D1"/>
    <w:rsid w:val="76176FE0"/>
    <w:rsid w:val="76B949B4"/>
    <w:rsid w:val="783764D9"/>
    <w:rsid w:val="788F4D15"/>
    <w:rsid w:val="7A5D4954"/>
    <w:rsid w:val="7B596B80"/>
    <w:rsid w:val="7D515F99"/>
    <w:rsid w:val="7D5764FE"/>
    <w:rsid w:val="7DEC38C1"/>
    <w:rsid w:val="7E13537A"/>
    <w:rsid w:val="7EA073D4"/>
    <w:rsid w:val="7F7C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99</Words>
  <Characters>603</Characters>
  <Lines>10</Lines>
  <Paragraphs>2</Paragraphs>
  <TotalTime>0</TotalTime>
  <ScaleCrop>false</ScaleCrop>
  <LinksUpToDate>false</LinksUpToDate>
  <CharactersWithSpaces>659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2021-12-18T08:56:00Z</dcterms:created>
  <dc:creator>PC</dc:creator>
  <cp:lastModifiedBy>路边小站</cp:lastModifiedBy>
  <dcterms:modified xsi:type="dcterms:W3CDTF">2023-05-08T15:41:57Z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046FC6D319AB4C3CBD92BF567E43E0FA</vt:lpwstr>
  </property>
</Properties>
</file>