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247141" w14:textId="11C202AD" w:rsidR="000D0D1C" w:rsidRPr="00D233FC" w:rsidRDefault="000D0D1C">
      <w:pPr>
        <w:rPr>
          <w:rFonts w:ascii="Times New Roman" w:hAnsi="Times New Roman" w:cs="Times New Roman"/>
          <w:b/>
          <w:bCs/>
        </w:rPr>
      </w:pPr>
      <w:r w:rsidRPr="00D233FC">
        <w:rPr>
          <w:rFonts w:ascii="Times New Roman" w:hAnsi="Times New Roman" w:cs="Times New Roman"/>
          <w:b/>
          <w:bCs/>
        </w:rPr>
        <w:t>Table 2. clinical Sign</w:t>
      </w:r>
      <w:r w:rsidR="009E7830">
        <w:rPr>
          <w:rFonts w:ascii="Times New Roman" w:hAnsi="Times New Roman" w:cs="Times New Roman"/>
          <w:b/>
          <w:bCs/>
        </w:rPr>
        <w:t>s</w:t>
      </w:r>
      <w:r w:rsidRPr="00D233FC">
        <w:rPr>
          <w:rFonts w:ascii="Times New Roman" w:hAnsi="Times New Roman" w:cs="Times New Roman"/>
          <w:b/>
          <w:bCs/>
        </w:rPr>
        <w:t xml:space="preserve"> and symptoms of women with uterine fibroids in Haiti accessing care at the outpatient department at Mirebalais University Hospital (n=116)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5"/>
        <w:gridCol w:w="1620"/>
      </w:tblGrid>
      <w:tr w:rsidR="00304951" w:rsidRPr="00D233FC" w14:paraId="59C003AA" w14:textId="77777777" w:rsidTr="009D66CA">
        <w:tc>
          <w:tcPr>
            <w:tcW w:w="6385" w:type="dxa"/>
            <w:tcBorders>
              <w:top w:val="single" w:sz="4" w:space="0" w:color="auto"/>
              <w:bottom w:val="single" w:sz="4" w:space="0" w:color="auto"/>
            </w:tcBorders>
          </w:tcPr>
          <w:p w14:paraId="0C7009CA" w14:textId="77777777" w:rsidR="00304951" w:rsidRPr="00D233FC" w:rsidRDefault="00304951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  <w:b/>
                <w:bCs/>
              </w:rPr>
              <w:t xml:space="preserve">Characteristics 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4134322C" w14:textId="0C92E9C0" w:rsidR="00304951" w:rsidRPr="00D233FC" w:rsidRDefault="00304951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  <w:b/>
                <w:bCs/>
              </w:rPr>
              <w:t xml:space="preserve">n (%) or mean </w:t>
            </w:r>
          </w:p>
        </w:tc>
      </w:tr>
      <w:tr w:rsidR="00304951" w:rsidRPr="00D233FC" w14:paraId="3EC2C473" w14:textId="77777777" w:rsidTr="009D66CA">
        <w:tc>
          <w:tcPr>
            <w:tcW w:w="6385" w:type="dxa"/>
            <w:tcBorders>
              <w:top w:val="single" w:sz="4" w:space="0" w:color="auto"/>
            </w:tcBorders>
          </w:tcPr>
          <w:p w14:paraId="36597144" w14:textId="77777777" w:rsidR="00304951" w:rsidRPr="00D233FC" w:rsidRDefault="00304951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Stress (n=114)                                                                                                                              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205B15BF" w14:textId="77777777" w:rsidR="00304951" w:rsidRPr="00D233FC" w:rsidRDefault="00304951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>92 (79.3)</w:t>
            </w:r>
          </w:p>
        </w:tc>
      </w:tr>
      <w:tr w:rsidR="00304951" w:rsidRPr="00D233FC" w14:paraId="5ECF4FB1" w14:textId="77777777" w:rsidTr="009D66CA">
        <w:tc>
          <w:tcPr>
            <w:tcW w:w="6385" w:type="dxa"/>
          </w:tcPr>
          <w:p w14:paraId="50F74352" w14:textId="77777777" w:rsidR="00304951" w:rsidRPr="00D233FC" w:rsidRDefault="00304951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Dysmenorrhea (115)                                                                                                                    </w:t>
            </w:r>
          </w:p>
        </w:tc>
        <w:tc>
          <w:tcPr>
            <w:tcW w:w="1620" w:type="dxa"/>
          </w:tcPr>
          <w:p w14:paraId="38DE8EEF" w14:textId="77777777" w:rsidR="00304951" w:rsidRPr="00D233FC" w:rsidRDefault="00304951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>73 (62.9)</w:t>
            </w:r>
          </w:p>
        </w:tc>
      </w:tr>
      <w:tr w:rsidR="00304951" w:rsidRPr="00D233FC" w14:paraId="54BDFEE4" w14:textId="77777777" w:rsidTr="009D66CA">
        <w:tc>
          <w:tcPr>
            <w:tcW w:w="6385" w:type="dxa"/>
          </w:tcPr>
          <w:p w14:paraId="52313023" w14:textId="77777777" w:rsidR="00304951" w:rsidRPr="00D233FC" w:rsidRDefault="00304951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Acute pelvic pain (112)                                                                                                                </w:t>
            </w:r>
          </w:p>
        </w:tc>
        <w:tc>
          <w:tcPr>
            <w:tcW w:w="1620" w:type="dxa"/>
          </w:tcPr>
          <w:p w14:paraId="44108BB3" w14:textId="77777777" w:rsidR="00304951" w:rsidRPr="00D233FC" w:rsidRDefault="00304951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>72 (62.1)</w:t>
            </w:r>
          </w:p>
        </w:tc>
      </w:tr>
      <w:tr w:rsidR="00304951" w:rsidRPr="00D233FC" w14:paraId="5F0191D3" w14:textId="77777777" w:rsidTr="009D66CA">
        <w:tc>
          <w:tcPr>
            <w:tcW w:w="6385" w:type="dxa"/>
          </w:tcPr>
          <w:p w14:paraId="17E84221" w14:textId="77777777" w:rsidR="00304951" w:rsidRPr="00D233FC" w:rsidRDefault="00304951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Pelvic mass (n=113)                                                                                                                    </w:t>
            </w:r>
          </w:p>
        </w:tc>
        <w:tc>
          <w:tcPr>
            <w:tcW w:w="1620" w:type="dxa"/>
          </w:tcPr>
          <w:p w14:paraId="443DA289" w14:textId="77777777" w:rsidR="00304951" w:rsidRPr="00D233FC" w:rsidRDefault="00304951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>56 (48.3)</w:t>
            </w:r>
          </w:p>
        </w:tc>
      </w:tr>
      <w:tr w:rsidR="00304951" w:rsidRPr="00D233FC" w14:paraId="4A8E1133" w14:textId="77777777" w:rsidTr="009D66CA">
        <w:tc>
          <w:tcPr>
            <w:tcW w:w="6385" w:type="dxa"/>
          </w:tcPr>
          <w:p w14:paraId="5A44293D" w14:textId="77777777" w:rsidR="00304951" w:rsidRPr="00D233FC" w:rsidRDefault="00304951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Polymenorrhagia                                                                                                                         </w:t>
            </w:r>
          </w:p>
        </w:tc>
        <w:tc>
          <w:tcPr>
            <w:tcW w:w="1620" w:type="dxa"/>
          </w:tcPr>
          <w:p w14:paraId="03EEDDFC" w14:textId="77777777" w:rsidR="00304951" w:rsidRPr="00D233FC" w:rsidRDefault="00304951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>50 (43.1)</w:t>
            </w:r>
          </w:p>
        </w:tc>
      </w:tr>
      <w:tr w:rsidR="00304951" w:rsidRPr="00D233FC" w14:paraId="65C1894D" w14:textId="77777777" w:rsidTr="009D66CA">
        <w:tc>
          <w:tcPr>
            <w:tcW w:w="6385" w:type="dxa"/>
          </w:tcPr>
          <w:p w14:paraId="4736AD2A" w14:textId="77777777" w:rsidR="00304951" w:rsidRPr="00D233FC" w:rsidRDefault="00304951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Metrorrhagia (115)                                                                                                                     </w:t>
            </w:r>
          </w:p>
        </w:tc>
        <w:tc>
          <w:tcPr>
            <w:tcW w:w="1620" w:type="dxa"/>
          </w:tcPr>
          <w:p w14:paraId="179E03B8" w14:textId="77777777" w:rsidR="00304951" w:rsidRPr="00D233FC" w:rsidRDefault="00304951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>49 (42.2)</w:t>
            </w:r>
          </w:p>
        </w:tc>
      </w:tr>
      <w:tr w:rsidR="00304951" w:rsidRPr="00D233FC" w14:paraId="166765B1" w14:textId="77777777" w:rsidTr="009D66CA">
        <w:tc>
          <w:tcPr>
            <w:tcW w:w="6385" w:type="dxa"/>
          </w:tcPr>
          <w:p w14:paraId="4CBD394C" w14:textId="77777777" w:rsidR="00304951" w:rsidRPr="00D233FC" w:rsidRDefault="00304951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Menorrhagia (n=114)                                                                                                                  </w:t>
            </w:r>
          </w:p>
        </w:tc>
        <w:tc>
          <w:tcPr>
            <w:tcW w:w="1620" w:type="dxa"/>
          </w:tcPr>
          <w:p w14:paraId="124BE8C9" w14:textId="77777777" w:rsidR="00304951" w:rsidRPr="00D233FC" w:rsidRDefault="00304951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>49 (40.5)</w:t>
            </w:r>
          </w:p>
        </w:tc>
      </w:tr>
      <w:tr w:rsidR="00304951" w:rsidRPr="00D233FC" w14:paraId="1B966AC3" w14:textId="77777777" w:rsidTr="009D66CA">
        <w:tc>
          <w:tcPr>
            <w:tcW w:w="6385" w:type="dxa"/>
          </w:tcPr>
          <w:p w14:paraId="17B4FCFD" w14:textId="77777777" w:rsidR="00304951" w:rsidRPr="00D233FC" w:rsidRDefault="00304951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Mictional difficulty                                                                                                                       </w:t>
            </w:r>
          </w:p>
        </w:tc>
        <w:tc>
          <w:tcPr>
            <w:tcW w:w="1620" w:type="dxa"/>
          </w:tcPr>
          <w:p w14:paraId="155A268B" w14:textId="77777777" w:rsidR="00304951" w:rsidRPr="00D233FC" w:rsidRDefault="00304951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>49 (40.5)</w:t>
            </w:r>
          </w:p>
        </w:tc>
      </w:tr>
      <w:tr w:rsidR="00304951" w:rsidRPr="00D233FC" w14:paraId="22DDF177" w14:textId="77777777" w:rsidTr="009D66CA">
        <w:tc>
          <w:tcPr>
            <w:tcW w:w="6385" w:type="dxa"/>
          </w:tcPr>
          <w:p w14:paraId="748A7AD3" w14:textId="77777777" w:rsidR="00304951" w:rsidRPr="00D233FC" w:rsidRDefault="00304951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Chronic pelvic pain (n=115)                                                                                                        </w:t>
            </w:r>
          </w:p>
        </w:tc>
        <w:tc>
          <w:tcPr>
            <w:tcW w:w="1620" w:type="dxa"/>
          </w:tcPr>
          <w:p w14:paraId="7F96F57F" w14:textId="77777777" w:rsidR="00304951" w:rsidRPr="00D233FC" w:rsidRDefault="00304951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>33 (28.5)</w:t>
            </w:r>
          </w:p>
        </w:tc>
      </w:tr>
      <w:tr w:rsidR="00304951" w:rsidRPr="00D233FC" w14:paraId="74F81AB2" w14:textId="77777777" w:rsidTr="009D66CA">
        <w:tc>
          <w:tcPr>
            <w:tcW w:w="6385" w:type="dxa"/>
          </w:tcPr>
          <w:p w14:paraId="37851F86" w14:textId="77777777" w:rsidR="00304951" w:rsidRPr="00D233FC" w:rsidRDefault="00304951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Pelvic pressure (n=114)                                                                                                               </w:t>
            </w:r>
          </w:p>
        </w:tc>
        <w:tc>
          <w:tcPr>
            <w:tcW w:w="1620" w:type="dxa"/>
          </w:tcPr>
          <w:p w14:paraId="0917217D" w14:textId="77777777" w:rsidR="00304951" w:rsidRPr="00D233FC" w:rsidRDefault="00304951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>33 (28.5)</w:t>
            </w:r>
          </w:p>
        </w:tc>
      </w:tr>
      <w:tr w:rsidR="004E09F3" w:rsidRPr="00D233FC" w14:paraId="626BB2A4" w14:textId="77777777" w:rsidTr="009D66CA">
        <w:tc>
          <w:tcPr>
            <w:tcW w:w="6385" w:type="dxa"/>
          </w:tcPr>
          <w:p w14:paraId="676F478E" w14:textId="26CD78F6" w:rsidR="004E09F3" w:rsidRPr="00D233FC" w:rsidRDefault="004E09F3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ZLDSI score (mean)</w:t>
            </w:r>
          </w:p>
        </w:tc>
        <w:tc>
          <w:tcPr>
            <w:tcW w:w="1620" w:type="dxa"/>
          </w:tcPr>
          <w:p w14:paraId="33190899" w14:textId="20C95A6B" w:rsidR="004E09F3" w:rsidRPr="00D233FC" w:rsidRDefault="004E09F3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>7.65 (0- 24)</w:t>
            </w:r>
          </w:p>
        </w:tc>
      </w:tr>
      <w:tr w:rsidR="00304951" w:rsidRPr="00D233FC" w14:paraId="16A300D6" w14:textId="77777777" w:rsidTr="009D66CA">
        <w:tc>
          <w:tcPr>
            <w:tcW w:w="6385" w:type="dxa"/>
          </w:tcPr>
          <w:p w14:paraId="6D250FCE" w14:textId="3E160072" w:rsidR="00304951" w:rsidRPr="00D233FC" w:rsidRDefault="00304951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</w:t>
            </w:r>
            <w:bookmarkStart w:id="0" w:name="_Hlk35272152"/>
            <w:r w:rsidR="004E09F3" w:rsidRPr="00D233FC">
              <w:rPr>
                <w:rFonts w:ascii="Times New Roman" w:hAnsi="Times New Roman" w:cs="Times New Roman"/>
              </w:rPr>
              <w:t xml:space="preserve">Low </w:t>
            </w:r>
            <w:r w:rsidRPr="00D233FC">
              <w:rPr>
                <w:rFonts w:ascii="Times New Roman" w:hAnsi="Times New Roman" w:cs="Times New Roman"/>
              </w:rPr>
              <w:t xml:space="preserve">depression (ZL score 13-17 and ≥18 -≤27)                                                       </w:t>
            </w:r>
            <w:bookmarkEnd w:id="0"/>
          </w:p>
        </w:tc>
        <w:tc>
          <w:tcPr>
            <w:tcW w:w="1620" w:type="dxa"/>
          </w:tcPr>
          <w:p w14:paraId="41DC3677" w14:textId="7A025EEB" w:rsidR="00304951" w:rsidRPr="00D233FC" w:rsidRDefault="00304951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>22 (1</w:t>
            </w:r>
            <w:r w:rsidR="004E09F3" w:rsidRPr="00D233FC">
              <w:rPr>
                <w:rFonts w:ascii="Times New Roman" w:hAnsi="Times New Roman" w:cs="Times New Roman"/>
              </w:rPr>
              <w:t>1.4</w:t>
            </w:r>
            <w:r w:rsidRPr="00D233FC">
              <w:rPr>
                <w:rFonts w:ascii="Times New Roman" w:hAnsi="Times New Roman" w:cs="Times New Roman"/>
              </w:rPr>
              <w:t>)</w:t>
            </w:r>
          </w:p>
        </w:tc>
      </w:tr>
      <w:tr w:rsidR="00304951" w:rsidRPr="00D233FC" w14:paraId="0EC3354B" w14:textId="77777777" w:rsidTr="009D66CA">
        <w:tc>
          <w:tcPr>
            <w:tcW w:w="6385" w:type="dxa"/>
          </w:tcPr>
          <w:p w14:paraId="0663C512" w14:textId="77777777" w:rsidR="00304951" w:rsidRPr="00D233FC" w:rsidRDefault="00304951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Abdominal pelvic mass (n=113)                                                                                                               </w:t>
            </w:r>
          </w:p>
        </w:tc>
        <w:tc>
          <w:tcPr>
            <w:tcW w:w="1620" w:type="dxa"/>
          </w:tcPr>
          <w:p w14:paraId="3C8C0746" w14:textId="77777777" w:rsidR="00304951" w:rsidRPr="00D233FC" w:rsidRDefault="00304951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9 (7.8)</w:t>
            </w:r>
          </w:p>
        </w:tc>
      </w:tr>
      <w:tr w:rsidR="004E09F3" w:rsidRPr="00D233FC" w14:paraId="7707DA64" w14:textId="77777777" w:rsidTr="009D66CA">
        <w:tc>
          <w:tcPr>
            <w:tcW w:w="6385" w:type="dxa"/>
          </w:tcPr>
          <w:p w14:paraId="510DC089" w14:textId="5010A7E8" w:rsidR="004E09F3" w:rsidRPr="00D233FC" w:rsidRDefault="004E09F3" w:rsidP="00504723">
            <w:pPr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Moderate depression </w:t>
            </w:r>
            <w:r w:rsidR="00F35A55" w:rsidRPr="00D233FC">
              <w:rPr>
                <w:rFonts w:ascii="Times New Roman" w:hAnsi="Times New Roman" w:cs="Times New Roman"/>
              </w:rPr>
              <w:t>(≥</w:t>
            </w:r>
            <w:r w:rsidRPr="00D233FC">
              <w:rPr>
                <w:rFonts w:ascii="Times New Roman" w:hAnsi="Times New Roman" w:cs="Times New Roman"/>
              </w:rPr>
              <w:t xml:space="preserve">18 -≤27)                                                       </w:t>
            </w:r>
          </w:p>
        </w:tc>
        <w:tc>
          <w:tcPr>
            <w:tcW w:w="1620" w:type="dxa"/>
          </w:tcPr>
          <w:p w14:paraId="17A02DC0" w14:textId="3BC5888B" w:rsidR="004E09F3" w:rsidRPr="00D233FC" w:rsidRDefault="004E09F3" w:rsidP="004E09F3">
            <w:pPr>
              <w:jc w:val="right"/>
              <w:rPr>
                <w:rFonts w:ascii="Times New Roman" w:hAnsi="Times New Roman" w:cs="Times New Roman"/>
              </w:rPr>
            </w:pPr>
            <w:r w:rsidRPr="00D233FC">
              <w:rPr>
                <w:rFonts w:ascii="Times New Roman" w:hAnsi="Times New Roman" w:cs="Times New Roman"/>
              </w:rPr>
              <w:t xml:space="preserve">     8 (4.2)</w:t>
            </w:r>
          </w:p>
        </w:tc>
      </w:tr>
    </w:tbl>
    <w:p w14:paraId="4A5C6C99" w14:textId="77777777" w:rsidR="000D0D1C" w:rsidRPr="00D233FC" w:rsidRDefault="000D0D1C">
      <w:pPr>
        <w:rPr>
          <w:rFonts w:ascii="Times New Roman" w:hAnsi="Times New Roman" w:cs="Times New Roman"/>
        </w:rPr>
      </w:pPr>
    </w:p>
    <w:sectPr w:rsidR="000D0D1C" w:rsidRPr="00D233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D1C"/>
    <w:rsid w:val="000D0D1C"/>
    <w:rsid w:val="00304951"/>
    <w:rsid w:val="004E09F3"/>
    <w:rsid w:val="009D66CA"/>
    <w:rsid w:val="009E7830"/>
    <w:rsid w:val="00D233FC"/>
    <w:rsid w:val="00F35A55"/>
    <w:rsid w:val="00F6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54D06"/>
  <w15:chartTrackingRefBased/>
  <w15:docId w15:val="{8075AB79-6F69-4C3B-A47A-4C7BB7A3A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D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uiPriority w:val="39"/>
    <w:rsid w:val="000D0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D0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 Millien</dc:creator>
  <cp:keywords/>
  <dc:description/>
  <cp:lastModifiedBy>Christophe Millien</cp:lastModifiedBy>
  <cp:revision>6</cp:revision>
  <dcterms:created xsi:type="dcterms:W3CDTF">2020-08-15T23:28:00Z</dcterms:created>
  <dcterms:modified xsi:type="dcterms:W3CDTF">2020-09-04T14:36:00Z</dcterms:modified>
</cp:coreProperties>
</file>