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F5378" w14:textId="77777777" w:rsidR="00B87A51" w:rsidRPr="00B87A51" w:rsidRDefault="00B87A51" w:rsidP="00B87A51">
      <w:pPr>
        <w:jc w:val="center"/>
        <w:rPr>
          <w:rFonts w:eastAsiaTheme="minorEastAsia"/>
          <w:b/>
          <w:bCs/>
          <w:sz w:val="28"/>
          <w:szCs w:val="24"/>
        </w:rPr>
      </w:pPr>
      <w:bookmarkStart w:id="0" w:name="_Hlk144883321"/>
      <w:r w:rsidRPr="00B87A51">
        <w:rPr>
          <w:rFonts w:eastAsiaTheme="minorEastAsia"/>
          <w:b/>
          <w:bCs/>
          <w:sz w:val="28"/>
          <w:szCs w:val="24"/>
        </w:rPr>
        <w:t>Self-Reporting Photodynamic Nanobody Conjugate for Precise and Sustainable Large-Volume Tumor Treatment</w:t>
      </w:r>
    </w:p>
    <w:bookmarkEnd w:id="0"/>
    <w:p w14:paraId="4F04B03C" w14:textId="757F32C9" w:rsidR="0093032E" w:rsidRPr="00AA686B" w:rsidRDefault="0093032E" w:rsidP="0093032E">
      <w:pPr>
        <w:pStyle w:val="AuthorsFull"/>
        <w:spacing w:line="360" w:lineRule="auto"/>
      </w:pPr>
      <w:r w:rsidRPr="00AA686B">
        <w:t xml:space="preserve">Yingchao Chen, Tao Xiong, </w:t>
      </w:r>
      <w:r>
        <w:t>Qiang Peng</w:t>
      </w:r>
      <w:r w:rsidRPr="00AA686B">
        <w:t>, Jianjun Du, Wen Sun, Jiangli Fan*, Xiaojun Peng</w:t>
      </w:r>
    </w:p>
    <w:p w14:paraId="01E9D3C7" w14:textId="77777777" w:rsidR="0093032E" w:rsidRPr="00AA686B" w:rsidRDefault="0093032E" w:rsidP="0093032E">
      <w:pPr>
        <w:pStyle w:val="Addresses"/>
      </w:pPr>
      <w:r w:rsidRPr="00AA686B">
        <w:t xml:space="preserve">Y.C. Chen, T. Xiong, </w:t>
      </w:r>
      <w:r>
        <w:t>Q. Peng</w:t>
      </w:r>
      <w:r w:rsidRPr="00AA686B">
        <w:t>, Prof. J.J. Du, W. Sun, J.L. Fan, X.J. Peng</w:t>
      </w:r>
    </w:p>
    <w:p w14:paraId="026E34F1" w14:textId="77777777" w:rsidR="0093032E" w:rsidRPr="00AA686B" w:rsidRDefault="0093032E" w:rsidP="0093032E">
      <w:pPr>
        <w:pStyle w:val="Addresses"/>
        <w:jc w:val="both"/>
      </w:pPr>
      <w:bookmarkStart w:id="1" w:name="_Hlk110345081"/>
      <w:r w:rsidRPr="00361397">
        <w:rPr>
          <w:i/>
          <w:iCs/>
        </w:rPr>
        <w:t xml:space="preserve">State Key Laboratory of Fine Chemicals, Frontiers Science </w:t>
      </w:r>
      <w:r w:rsidRPr="008D49ED">
        <w:rPr>
          <w:i/>
          <w:iCs/>
        </w:rPr>
        <w:t>Center</w:t>
      </w:r>
      <w:r w:rsidRPr="00361397">
        <w:rPr>
          <w:i/>
          <w:iCs/>
        </w:rPr>
        <w:t xml:space="preserve"> for Smart</w:t>
      </w:r>
      <w:r>
        <w:rPr>
          <w:i/>
          <w:iCs/>
        </w:rPr>
        <w:t xml:space="preserve"> </w:t>
      </w:r>
      <w:r w:rsidRPr="00361397">
        <w:rPr>
          <w:i/>
          <w:iCs/>
        </w:rPr>
        <w:t>Materials Oriented Chemical Engineering, Dalian University of Technology, No.</w:t>
      </w:r>
      <w:r>
        <w:rPr>
          <w:i/>
          <w:iCs/>
        </w:rPr>
        <w:t xml:space="preserve"> </w:t>
      </w:r>
      <w:r w:rsidRPr="00361397">
        <w:rPr>
          <w:i/>
          <w:iCs/>
        </w:rPr>
        <w:t>2 Linggong Road, Dalian 116024, China</w:t>
      </w:r>
      <w:bookmarkEnd w:id="1"/>
    </w:p>
    <w:p w14:paraId="7D49A812" w14:textId="72658E7A" w:rsidR="0093032E" w:rsidRPr="00B87A51" w:rsidRDefault="0093032E" w:rsidP="00B87A51">
      <w:pPr>
        <w:pStyle w:val="Addresses"/>
      </w:pPr>
      <w:r w:rsidRPr="00AA686B">
        <w:t xml:space="preserve">E-mail: </w:t>
      </w:r>
      <w:bookmarkStart w:id="2" w:name="OLE_LINK15"/>
      <w:r w:rsidRPr="00AA686B">
        <w:t>fanjl@dlut.edu.cn</w:t>
      </w:r>
      <w:bookmarkEnd w:id="2"/>
    </w:p>
    <w:p w14:paraId="632CB8B1" w14:textId="77777777" w:rsidR="00973CF3" w:rsidRDefault="00973CF3" w:rsidP="005325F8">
      <w:pPr>
        <w:rPr>
          <w:rFonts w:cs="Times New Roman"/>
          <w:b/>
          <w:bCs/>
          <w:szCs w:val="24"/>
        </w:rPr>
      </w:pPr>
    </w:p>
    <w:p w14:paraId="7FA4FFE2" w14:textId="77777777" w:rsidR="00973CF3" w:rsidRDefault="00973CF3" w:rsidP="005325F8">
      <w:pPr>
        <w:rPr>
          <w:rFonts w:cs="Times New Roman"/>
          <w:b/>
          <w:bCs/>
          <w:szCs w:val="24"/>
        </w:rPr>
      </w:pPr>
    </w:p>
    <w:p w14:paraId="0ED07777" w14:textId="4CEC32AD" w:rsidR="005325F8" w:rsidRPr="00C93307" w:rsidRDefault="001A5AFF" w:rsidP="005325F8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Cha</w:t>
      </w:r>
      <w:r w:rsidR="005325F8" w:rsidRPr="00C93307">
        <w:rPr>
          <w:rFonts w:cs="Times New Roman"/>
          <w:b/>
          <w:bCs/>
          <w:szCs w:val="24"/>
        </w:rPr>
        <w:t>racterization</w:t>
      </w:r>
    </w:p>
    <w:p w14:paraId="6E83C80D" w14:textId="1E300F51" w:rsidR="005325F8" w:rsidRDefault="005325F8" w:rsidP="005325F8">
      <w:r w:rsidRPr="00C93307">
        <w:rPr>
          <w:vertAlign w:val="superscript"/>
        </w:rPr>
        <w:t>1</w:t>
      </w:r>
      <w:r w:rsidRPr="00C93307">
        <w:t>H nuclear magnetic resonance (</w:t>
      </w:r>
      <w:r w:rsidRPr="00C93307">
        <w:rPr>
          <w:vertAlign w:val="superscript"/>
        </w:rPr>
        <w:t>1</w:t>
      </w:r>
      <w:r w:rsidRPr="00C93307">
        <w:t xml:space="preserve">H NMR) and </w:t>
      </w:r>
      <w:r w:rsidRPr="00C93307">
        <w:rPr>
          <w:vertAlign w:val="superscript"/>
        </w:rPr>
        <w:t>13</w:t>
      </w:r>
      <w:r w:rsidRPr="00C93307">
        <w:t>C NMR spectra of all compounds were detected by Bruker Avance</w:t>
      </w:r>
      <w:r w:rsidRPr="00C93307">
        <w:rPr>
          <w:rFonts w:ascii="宋体" w:eastAsia="宋体" w:hAnsi="宋体" w:cs="宋体" w:hint="eastAsia"/>
        </w:rPr>
        <w:t>Ⅱ</w:t>
      </w:r>
      <w:r w:rsidRPr="00C93307">
        <w:t>500 MHz spectrometer.</w:t>
      </w:r>
      <w:r w:rsidRPr="00C93307">
        <w:rPr>
          <w:rFonts w:hint="eastAsia"/>
        </w:rPr>
        <w:t xml:space="preserve"> </w:t>
      </w:r>
      <w:r w:rsidRPr="00C93307">
        <w:t>The mass spectrometric (MS) data were obtained with</w:t>
      </w:r>
      <w:r w:rsidRPr="00C93307">
        <w:rPr>
          <w:rFonts w:hint="eastAsia"/>
        </w:rPr>
        <w:t xml:space="preserve"> </w:t>
      </w:r>
      <w:r w:rsidRPr="00C93307">
        <w:t>electrospray ionization (EIS)-high resolution mass spectrometry (HRMS)</w:t>
      </w:r>
      <w:r w:rsidRPr="00C93307">
        <w:rPr>
          <w:rFonts w:hint="eastAsia"/>
        </w:rPr>
        <w:t xml:space="preserve"> </w:t>
      </w:r>
      <w:r w:rsidRPr="00C93307">
        <w:t xml:space="preserve">instruments. Absorption spectra </w:t>
      </w:r>
      <w:r w:rsidRPr="00C93307">
        <w:rPr>
          <w:rFonts w:hint="eastAsia"/>
        </w:rPr>
        <w:t>w</w:t>
      </w:r>
      <w:r w:rsidRPr="00C93307">
        <w:t>ere</w:t>
      </w:r>
      <w:r w:rsidRPr="00C93307">
        <w:rPr>
          <w:rFonts w:hint="eastAsia"/>
        </w:rPr>
        <w:t xml:space="preserve"> pe</w:t>
      </w:r>
      <w:r w:rsidRPr="00C93307">
        <w:t>r</w:t>
      </w:r>
      <w:r w:rsidRPr="00C93307">
        <w:rPr>
          <w:rFonts w:hint="eastAsia"/>
        </w:rPr>
        <w:t xml:space="preserve">formed with </w:t>
      </w:r>
      <w:r w:rsidRPr="00C93307">
        <w:t xml:space="preserve">a Lambda </w:t>
      </w:r>
      <w:r w:rsidRPr="00C93307">
        <w:rPr>
          <w:rFonts w:hint="eastAsia"/>
        </w:rPr>
        <w:t>60</w:t>
      </w:r>
      <w:r w:rsidRPr="00C93307">
        <w:t xml:space="preserve"> UV-visible (UV-Vis) spectrophotometer (PerkinElmer, USA). And fluorescence spectra </w:t>
      </w:r>
      <w:r w:rsidRPr="00C93307">
        <w:rPr>
          <w:rFonts w:hint="eastAsia"/>
        </w:rPr>
        <w:t>were</w:t>
      </w:r>
      <w:r w:rsidRPr="00C93307">
        <w:t xml:space="preserve"> </w:t>
      </w:r>
      <w:r w:rsidRPr="00C93307">
        <w:rPr>
          <w:rFonts w:hint="eastAsia"/>
        </w:rPr>
        <w:t>tested</w:t>
      </w:r>
      <w:r w:rsidRPr="00C93307">
        <w:t xml:space="preserve"> </w:t>
      </w:r>
      <w:r w:rsidRPr="00C93307">
        <w:rPr>
          <w:rFonts w:hint="eastAsia"/>
        </w:rPr>
        <w:t>in</w:t>
      </w:r>
      <w:r w:rsidRPr="00C93307">
        <w:t xml:space="preserve"> a VAEIAN CARY Eclipse fluorescence spectrophotometer (Serial No. FL0812-M018).</w:t>
      </w:r>
      <w:r w:rsidRPr="00C93307">
        <w:rPr>
          <w:rFonts w:hint="eastAsia"/>
        </w:rPr>
        <w:t xml:space="preserve"> T</w:t>
      </w:r>
      <w:r w:rsidRPr="00C93307">
        <w:t>he cell imaging experiments were performed on confocal laser scanning microscope (CLSM, Olympus FV3000, Japan).</w:t>
      </w:r>
      <w:r w:rsidR="00532C28">
        <w:t xml:space="preserve"> </w:t>
      </w:r>
      <w:r w:rsidRPr="00C93307">
        <w:t>Cytotoxicity assays were analyzed by</w:t>
      </w:r>
      <w:r w:rsidRPr="00C93307">
        <w:rPr>
          <w:rFonts w:hint="eastAsia"/>
        </w:rPr>
        <w:t xml:space="preserve"> </w:t>
      </w:r>
      <w:r w:rsidRPr="00C93307">
        <w:t xml:space="preserve">Thermo Varioskan™ LUX multifunctional microplate reader (USA). The </w:t>
      </w:r>
      <w:r w:rsidRPr="00C93307">
        <w:rPr>
          <w:i/>
        </w:rPr>
        <w:t xml:space="preserve">in vivo </w:t>
      </w:r>
      <w:r w:rsidRPr="00C93307">
        <w:t>imaging experiments</w:t>
      </w:r>
      <w:r w:rsidRPr="00C93307">
        <w:rPr>
          <w:rFonts w:hint="eastAsia"/>
        </w:rPr>
        <w:t xml:space="preserve"> </w:t>
      </w:r>
      <w:r w:rsidRPr="00C93307">
        <w:t>were carried out</w:t>
      </w:r>
      <w:r w:rsidRPr="00C93307">
        <w:rPr>
          <w:rFonts w:hint="eastAsia"/>
        </w:rPr>
        <w:t xml:space="preserve"> </w:t>
      </w:r>
      <w:r w:rsidRPr="00C93307">
        <w:t xml:space="preserve">on NightOWL II LB983 small animal </w:t>
      </w:r>
      <w:r w:rsidRPr="00C93307">
        <w:rPr>
          <w:i/>
        </w:rPr>
        <w:t>in vivo</w:t>
      </w:r>
      <w:r w:rsidRPr="00C93307">
        <w:t xml:space="preserve"> imaging system (Germany). Flow cytometry was analyzed by Attune NxT Acoustic Focusing Cytometer.</w:t>
      </w:r>
    </w:p>
    <w:p w14:paraId="2E015F60" w14:textId="77777777" w:rsidR="005B13FA" w:rsidRPr="005B13FA" w:rsidRDefault="005B13FA" w:rsidP="009720DC">
      <w:pPr>
        <w:rPr>
          <w:b/>
        </w:rPr>
      </w:pPr>
    </w:p>
    <w:p w14:paraId="3343426F" w14:textId="77777777" w:rsidR="005B13FA" w:rsidRPr="005B13FA" w:rsidRDefault="005B13FA" w:rsidP="005B13FA">
      <w:pPr>
        <w:rPr>
          <w:b/>
        </w:rPr>
      </w:pPr>
      <w:r w:rsidRPr="005B13FA">
        <w:rPr>
          <w:b/>
        </w:rPr>
        <w:t>Cell-based enzyme linked immunosorbent assay</w:t>
      </w:r>
    </w:p>
    <w:p w14:paraId="00A1D2E0" w14:textId="07AFDB42" w:rsidR="005B13FA" w:rsidRDefault="005B13FA" w:rsidP="0068001E">
      <w:r>
        <w:t xml:space="preserve">A431 and </w:t>
      </w:r>
      <w:r w:rsidR="002E459D">
        <w:t>NIH-3T3</w:t>
      </w:r>
      <w:r>
        <w:t xml:space="preserve"> cellls (100 μL, 1×10</w:t>
      </w:r>
      <w:r w:rsidRPr="002E459D">
        <w:rPr>
          <w:vertAlign w:val="superscript"/>
        </w:rPr>
        <w:t>3</w:t>
      </w:r>
      <w:r>
        <w:t xml:space="preserve"> cells) were seeded into 96-well cell culture plates containing DMEM medium</w:t>
      </w:r>
      <w:r>
        <w:rPr>
          <w:rFonts w:hint="eastAsia"/>
        </w:rPr>
        <w:t xml:space="preserve"> </w:t>
      </w:r>
      <w:r>
        <w:t>supplemented with 1% penicillin-streptomycin and 10% FBS and cultured overnight. Afterwards, the cells were washed</w:t>
      </w:r>
      <w:r w:rsidR="0068001E">
        <w:rPr>
          <w:rFonts w:hint="eastAsia"/>
        </w:rPr>
        <w:t xml:space="preserve"> </w:t>
      </w:r>
      <w:r>
        <w:t>three times with PBS solution. Then, 4% paraformaldehyde (125 μl) was added into each well and the cells were</w:t>
      </w:r>
      <w:r w:rsidR="0068001E">
        <w:rPr>
          <w:rFonts w:hint="eastAsia"/>
        </w:rPr>
        <w:t xml:space="preserve"> </w:t>
      </w:r>
      <w:r>
        <w:rPr>
          <w:rFonts w:hint="eastAsia"/>
        </w:rPr>
        <w:t>incubated at 37</w:t>
      </w:r>
      <w:r w:rsidR="0068001E">
        <w:t xml:space="preserve"> </w:t>
      </w:r>
      <w:r w:rsidR="0068001E" w:rsidRPr="0068001E">
        <w:rPr>
          <w:rFonts w:hint="eastAsia"/>
          <w:vertAlign w:val="superscript"/>
        </w:rPr>
        <w:t>o</w:t>
      </w:r>
      <w:r w:rsidR="0068001E">
        <w:t xml:space="preserve">C </w:t>
      </w:r>
      <w:r w:rsidR="002E459D">
        <w:t>for</w:t>
      </w:r>
      <w:r>
        <w:rPr>
          <w:rFonts w:hint="eastAsia"/>
        </w:rPr>
        <w:t xml:space="preserve"> 30 min to fix the cells. The cells were then washed</w:t>
      </w:r>
      <w:r w:rsidR="0068001E">
        <w:t xml:space="preserve"> </w:t>
      </w:r>
      <w:r>
        <w:rPr>
          <w:rFonts w:hint="eastAsia"/>
        </w:rPr>
        <w:t>with PBS solution, and 5% (w/v) skim milk</w:t>
      </w:r>
      <w:r w:rsidR="0068001E">
        <w:rPr>
          <w:rFonts w:hint="eastAsia"/>
        </w:rPr>
        <w:t xml:space="preserve"> </w:t>
      </w:r>
      <w:r>
        <w:t>powder (200 μl) was added and the cells were incubated at 37°C for 1 h. Next, 200 μL of 7D12</w:t>
      </w:r>
      <w:r w:rsidR="002E459D">
        <w:t>-fGly</w:t>
      </w:r>
      <w:r>
        <w:t xml:space="preserve"> and </w:t>
      </w:r>
      <w:bookmarkStart w:id="3" w:name="OLE_LINK1"/>
      <w:r w:rsidR="00532C28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532C28">
        <w:rPr>
          <w:rFonts w:ascii="TimesNewRomanPSMT" w:hAnsi="TimesNewRomanPSMT" w:cs="Times New Roman"/>
          <w:color w:val="000000"/>
          <w:lang w:val="pt-BR"/>
        </w:rPr>
        <w:t>P</w:t>
      </w:r>
      <w:r w:rsidR="00532C28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721FA5">
        <w:t xml:space="preserve"> Nbs</w:t>
      </w:r>
      <w:bookmarkEnd w:id="3"/>
      <w:r>
        <w:t xml:space="preserve"> (30 μg/ml) were added and the cells were incubated at 37°C for another 1 h. Subsequently, the cells were</w:t>
      </w:r>
      <w:r w:rsidR="0068001E">
        <w:rPr>
          <w:rFonts w:hint="eastAsia"/>
        </w:rPr>
        <w:t xml:space="preserve"> </w:t>
      </w:r>
      <w:r>
        <w:t>incubated with 200 μl of anti-6×His primary antibody solution (Sangon Biotech, China, diluted 1:2000 in PBS) for 1 h</w:t>
      </w:r>
      <w:r w:rsidR="0068001E">
        <w:rPr>
          <w:rFonts w:hint="eastAsia"/>
        </w:rPr>
        <w:t xml:space="preserve"> </w:t>
      </w:r>
      <w:r>
        <w:t>at 37°C, and followed by incubation with a 200 μl solution of secondary HRP-conjugated Goat Anti-Mouse IgG antibody</w:t>
      </w:r>
      <w:r w:rsidR="0068001E">
        <w:rPr>
          <w:rFonts w:hint="eastAsia"/>
        </w:rPr>
        <w:t xml:space="preserve"> </w:t>
      </w:r>
      <w:r>
        <w:t>(Sangon Biotech, China, diluted 1:2000 in PBS) at 37°C for 1 h. Finally, the cells were incubated with TMB working</w:t>
      </w:r>
      <w:r w:rsidR="0068001E">
        <w:rPr>
          <w:rFonts w:hint="eastAsia"/>
        </w:rPr>
        <w:t xml:space="preserve"> </w:t>
      </w:r>
      <w:r>
        <w:t>solution (200 μl) for 20 min, and followed by adding 50 μl of stop solution. OD</w:t>
      </w:r>
      <w:r w:rsidRPr="002E459D">
        <w:rPr>
          <w:vertAlign w:val="subscript"/>
        </w:rPr>
        <w:t>450</w:t>
      </w:r>
      <w:r>
        <w:t xml:space="preserve"> nm value of the resulting solution in</w:t>
      </w:r>
      <w:r w:rsidR="0068001E">
        <w:rPr>
          <w:rFonts w:hint="eastAsia"/>
        </w:rPr>
        <w:t xml:space="preserve"> </w:t>
      </w:r>
      <w:r>
        <w:t>the well was measured using a microplate reader</w:t>
      </w:r>
      <w:r w:rsidR="002E459D">
        <w:t>.</w:t>
      </w:r>
    </w:p>
    <w:p w14:paraId="41907C08" w14:textId="77777777" w:rsidR="007951C8" w:rsidRDefault="007951C8" w:rsidP="0068001E"/>
    <w:p w14:paraId="2C4608E0" w14:textId="49792F08" w:rsidR="007951C8" w:rsidRDefault="00E15172" w:rsidP="0068001E">
      <w:r w:rsidRPr="00E15172">
        <w:rPr>
          <w:b/>
        </w:rPr>
        <w:t xml:space="preserve">Subcellular localization of </w:t>
      </w:r>
      <w:r w:rsidR="00443463">
        <w:rPr>
          <w:b/>
        </w:rPr>
        <w:t>MNB-Pyra Nbs</w:t>
      </w:r>
      <w:r w:rsidRPr="00E15172">
        <w:rPr>
          <w:rFonts w:ascii="TimesNewRomanPS-BoldMT" w:hAnsi="TimesNewRomanPS-BoldMT"/>
          <w:b/>
          <w:bCs/>
          <w:color w:val="000000"/>
          <w:sz w:val="28"/>
          <w:szCs w:val="28"/>
        </w:rPr>
        <w:br/>
      </w:r>
      <w:r w:rsidRPr="00E15172">
        <w:t>A431 cells (</w:t>
      </w:r>
      <w:r>
        <w:t>1</w:t>
      </w:r>
      <w:r w:rsidRPr="00E15172">
        <w:t>×10</w:t>
      </w:r>
      <w:r w:rsidRPr="00E15172">
        <w:rPr>
          <w:vertAlign w:val="superscript"/>
        </w:rPr>
        <w:t>4</w:t>
      </w:r>
      <w:r w:rsidRPr="00E15172">
        <w:t xml:space="preserve">) were seeded into the cell dish and cultured overnight. The cells were first incubated with </w:t>
      </w:r>
      <w:r w:rsidR="00532C28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532C28">
        <w:rPr>
          <w:rFonts w:ascii="TimesNewRomanPSMT" w:hAnsi="TimesNewRomanPSMT" w:cs="Times New Roman"/>
          <w:color w:val="000000"/>
          <w:lang w:val="pt-BR"/>
        </w:rPr>
        <w:t>P</w:t>
      </w:r>
      <w:r w:rsidR="00532C28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721FA5">
        <w:t xml:space="preserve"> Nbs</w:t>
      </w:r>
      <w:r w:rsidRPr="00E15172">
        <w:t xml:space="preserve"> (</w:t>
      </w:r>
      <w:r>
        <w:t>10</w:t>
      </w:r>
      <w:r w:rsidRPr="00E15172">
        <w:t xml:space="preserve">0 nM) for </w:t>
      </w:r>
      <w:r>
        <w:t>2 h</w:t>
      </w:r>
      <w:r w:rsidRPr="00E15172">
        <w:t>, and then Lyso-Tracker Green (</w:t>
      </w:r>
      <w:r>
        <w:t>1</w:t>
      </w:r>
      <w:r w:rsidRPr="00E15172">
        <w:t xml:space="preserve"> </w:t>
      </w:r>
      <w:r w:rsidRPr="00465746">
        <w:rPr>
          <w:rFonts w:eastAsiaTheme="minorEastAsia"/>
        </w:rPr>
        <w:t>µ</w:t>
      </w:r>
      <w:r w:rsidRPr="00E15172">
        <w:t>M, Beyotime Biotechnology) was added. The cells were incubated</w:t>
      </w:r>
      <w:r>
        <w:t xml:space="preserve"> </w:t>
      </w:r>
      <w:r w:rsidRPr="00E15172">
        <w:t>for another 30 min, followed by washing with PBS buffer thrice. The cells were then imaged using CLSM under 488 nm</w:t>
      </w:r>
      <w:r>
        <w:t xml:space="preserve"> </w:t>
      </w:r>
      <w:r w:rsidRPr="00E15172">
        <w:t>and 6</w:t>
      </w:r>
      <w:r>
        <w:t>40</w:t>
      </w:r>
      <w:r w:rsidRPr="00E15172">
        <w:t xml:space="preserve"> nm excitation.</w:t>
      </w:r>
    </w:p>
    <w:p w14:paraId="3BC56C80" w14:textId="77777777" w:rsidR="00443463" w:rsidRDefault="00443463" w:rsidP="0068001E"/>
    <w:p w14:paraId="3C5F337D" w14:textId="77777777" w:rsidR="007951C8" w:rsidRDefault="007951C8" w:rsidP="0068001E"/>
    <w:p w14:paraId="7F852809" w14:textId="6348C162" w:rsidR="005325F8" w:rsidRPr="00C93307" w:rsidRDefault="00E11CF1" w:rsidP="00526D18">
      <w:pPr>
        <w:jc w:val="center"/>
      </w:pPr>
      <w:r w:rsidRPr="00E11CF1">
        <w:rPr>
          <w:noProof/>
        </w:rPr>
        <w:drawing>
          <wp:inline distT="0" distB="0" distL="0" distR="0" wp14:anchorId="5712C898" wp14:editId="561CC811">
            <wp:extent cx="5274310" cy="3745865"/>
            <wp:effectExtent l="0" t="0" r="2540" b="6985"/>
            <wp:docPr id="5265143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A3061" w14:textId="68C34301" w:rsidR="001B08EC" w:rsidRDefault="00FE4ACF" w:rsidP="00FE4ACF">
      <w:pPr>
        <w:jc w:val="center"/>
        <w:rPr>
          <w:b/>
          <w:szCs w:val="24"/>
        </w:rPr>
      </w:pPr>
      <w:r w:rsidRPr="00C93307">
        <w:rPr>
          <w:rFonts w:hint="eastAsia"/>
          <w:b/>
          <w:szCs w:val="24"/>
        </w:rPr>
        <w:t>Schem</w:t>
      </w:r>
      <w:r w:rsidRPr="00C93307">
        <w:rPr>
          <w:b/>
          <w:szCs w:val="24"/>
        </w:rPr>
        <w:t xml:space="preserve">e S1 the synthesis route of </w:t>
      </w:r>
      <w:r>
        <w:rPr>
          <w:b/>
          <w:szCs w:val="24"/>
        </w:rPr>
        <w:t>M</w:t>
      </w:r>
      <w:r w:rsidR="00E11CF1">
        <w:rPr>
          <w:b/>
          <w:szCs w:val="24"/>
        </w:rPr>
        <w:t>NB-Pyra</w:t>
      </w:r>
      <w:r>
        <w:rPr>
          <w:b/>
          <w:szCs w:val="24"/>
        </w:rPr>
        <w:t xml:space="preserve"> and </w:t>
      </w:r>
      <w:r w:rsidR="00E11CF1">
        <w:rPr>
          <w:b/>
          <w:szCs w:val="24"/>
        </w:rPr>
        <w:t>MNB-Pyra dimer</w:t>
      </w:r>
    </w:p>
    <w:p w14:paraId="7B6A2D4F" w14:textId="07DEC7E6" w:rsidR="00FE4ACF" w:rsidRPr="00FE4ACF" w:rsidRDefault="00FE4ACF" w:rsidP="00FE4ACF">
      <w:pPr>
        <w:spacing w:line="360" w:lineRule="auto"/>
        <w:rPr>
          <w:rFonts w:eastAsia="等线 Light" w:cs="Times New Roman"/>
          <w:b/>
          <w:szCs w:val="24"/>
        </w:rPr>
      </w:pPr>
      <w:r w:rsidRPr="00FE4ACF">
        <w:rPr>
          <w:rFonts w:eastAsia="等线 Light" w:cs="Times New Roman"/>
          <w:b/>
          <w:szCs w:val="24"/>
        </w:rPr>
        <w:t xml:space="preserve">Synthesis of compound </w:t>
      </w:r>
      <w:r w:rsidR="002F2287">
        <w:rPr>
          <w:rFonts w:eastAsia="等线 Light" w:cs="Times New Roman"/>
          <w:b/>
          <w:szCs w:val="24"/>
        </w:rPr>
        <w:t>1</w:t>
      </w:r>
    </w:p>
    <w:p w14:paraId="266A5545" w14:textId="0D992347" w:rsidR="00E64680" w:rsidRDefault="00E64680" w:rsidP="00E64680">
      <w:r>
        <w:t>1-</w:t>
      </w:r>
      <w:r w:rsidR="002F2287" w:rsidRPr="002F2287">
        <w:t xml:space="preserve">naphthylamine </w:t>
      </w:r>
      <w:r w:rsidR="00474D13">
        <w:t>(1</w:t>
      </w:r>
      <w:r w:rsidR="00352A11">
        <w:t xml:space="preserve"> </w:t>
      </w:r>
      <w:r w:rsidR="00474D13">
        <w:t xml:space="preserve">g, </w:t>
      </w:r>
      <w:r w:rsidR="00474D13" w:rsidRPr="002F2287">
        <w:rPr>
          <w:rFonts w:hint="eastAsia"/>
        </w:rPr>
        <w:t>7 mmol</w:t>
      </w:r>
      <w:r w:rsidR="00474D13">
        <w:t xml:space="preserve">) </w:t>
      </w:r>
      <w:r w:rsidR="002F2287" w:rsidRPr="002F2287">
        <w:t>and 3-</w:t>
      </w:r>
      <w:r w:rsidR="002F2287">
        <w:t>b</w:t>
      </w:r>
      <w:r w:rsidR="002F2287" w:rsidRPr="002F2287">
        <w:t xml:space="preserve">romopropionamide </w:t>
      </w:r>
      <w:r w:rsidR="00474D13">
        <w:t>(2.1</w:t>
      </w:r>
      <w:r w:rsidR="00352A11">
        <w:t xml:space="preserve"> </w:t>
      </w:r>
      <w:r w:rsidR="00474D13">
        <w:t xml:space="preserve">g, </w:t>
      </w:r>
      <w:r w:rsidR="00474D13" w:rsidRPr="002F2287">
        <w:t>14 mmol</w:t>
      </w:r>
      <w:r w:rsidR="00474D13">
        <w:t>)</w:t>
      </w:r>
      <w:r w:rsidR="00474D13" w:rsidRPr="002F2287">
        <w:t xml:space="preserve"> </w:t>
      </w:r>
      <w:r w:rsidR="002F2287" w:rsidRPr="002F2287">
        <w:t xml:space="preserve">were dissolved in 20 mL </w:t>
      </w:r>
      <w:r w:rsidR="002F2287">
        <w:t>2-methoxyethanol</w:t>
      </w:r>
      <w:r w:rsidR="002F2287" w:rsidRPr="002F2287">
        <w:t>, then K</w:t>
      </w:r>
      <w:r w:rsidR="002F2287" w:rsidRPr="00E64680">
        <w:rPr>
          <w:vertAlign w:val="subscript"/>
        </w:rPr>
        <w:t>2</w:t>
      </w:r>
      <w:r w:rsidR="002F2287" w:rsidRPr="002F2287">
        <w:t>CO</w:t>
      </w:r>
      <w:r w:rsidR="002F2287" w:rsidRPr="00E64680">
        <w:rPr>
          <w:vertAlign w:val="subscript"/>
        </w:rPr>
        <w:t>3</w:t>
      </w:r>
      <w:r w:rsidR="002F2287" w:rsidRPr="002F2287">
        <w:t xml:space="preserve"> </w:t>
      </w:r>
      <w:r w:rsidR="00474D13">
        <w:t>(1</w:t>
      </w:r>
      <w:r w:rsidR="00352A11">
        <w:t xml:space="preserve"> </w:t>
      </w:r>
      <w:r w:rsidR="00474D13">
        <w:t xml:space="preserve">g, </w:t>
      </w:r>
      <w:r w:rsidR="00474D13" w:rsidRPr="002F2287">
        <w:t>7 mmol</w:t>
      </w:r>
      <w:r w:rsidR="00474D13">
        <w:t xml:space="preserve">) </w:t>
      </w:r>
      <w:r w:rsidR="002F2287">
        <w:t xml:space="preserve">and CuI </w:t>
      </w:r>
      <w:r w:rsidR="00474D13">
        <w:t>(190</w:t>
      </w:r>
      <w:r w:rsidR="00352A11">
        <w:t xml:space="preserve"> </w:t>
      </w:r>
      <w:r w:rsidR="00474D13">
        <w:t>mg,</w:t>
      </w:r>
      <w:r w:rsidR="00352A11">
        <w:t xml:space="preserve"> </w:t>
      </w:r>
      <w:r w:rsidR="00474D13">
        <w:t>1</w:t>
      </w:r>
      <w:r w:rsidR="00352A11">
        <w:t xml:space="preserve"> </w:t>
      </w:r>
      <w:r w:rsidR="00474D13">
        <w:t>mmol)</w:t>
      </w:r>
      <w:r w:rsidR="00474D13" w:rsidRPr="002F2287">
        <w:t xml:space="preserve"> </w:t>
      </w:r>
      <w:r w:rsidR="002F2287" w:rsidRPr="002F2287">
        <w:t xml:space="preserve">was added into the mixture, the reaction was stirred under reflux for </w:t>
      </w:r>
      <w:r w:rsidR="002F2287">
        <w:t>1</w:t>
      </w:r>
      <w:r w:rsidR="002F2287" w:rsidRPr="002F2287">
        <w:t xml:space="preserve">2 h. After rotary evaporator, the crude product was purified by column chromatography (petroleum ether: DCM= </w:t>
      </w:r>
      <w:r w:rsidR="002F2287">
        <w:t>10</w:t>
      </w:r>
      <w:r w:rsidR="002F2287" w:rsidRPr="002F2287">
        <w:t xml:space="preserve">:1 v/v) to give an oil product </w:t>
      </w:r>
      <w:r w:rsidR="004F0DF4">
        <w:t xml:space="preserve">compound 1 </w:t>
      </w:r>
      <w:r w:rsidR="002F2287" w:rsidRPr="002F2287">
        <w:t>(</w:t>
      </w:r>
      <w:r w:rsidR="00474D13">
        <w:t>1.26</w:t>
      </w:r>
      <w:r w:rsidR="00352A11">
        <w:t xml:space="preserve"> </w:t>
      </w:r>
      <w:r w:rsidR="00474D13">
        <w:t xml:space="preserve">g, </w:t>
      </w:r>
      <w:r w:rsidR="002F2287" w:rsidRPr="002F2287">
        <w:t xml:space="preserve">6.3 mmol, 90%). </w:t>
      </w:r>
      <w:r w:rsidR="002F2287">
        <w:t>HR</w:t>
      </w:r>
      <w:r w:rsidR="002F2287" w:rsidRPr="002F2287">
        <w:t>MS (ESI): m/z for C</w:t>
      </w:r>
      <w:r w:rsidR="002F2287" w:rsidRPr="00E64680">
        <w:rPr>
          <w:vertAlign w:val="subscript"/>
        </w:rPr>
        <w:t>13</w:t>
      </w:r>
      <w:r w:rsidR="002F2287" w:rsidRPr="002F2287">
        <w:t>H</w:t>
      </w:r>
      <w:r w:rsidR="002F2287" w:rsidRPr="00E64680">
        <w:rPr>
          <w:vertAlign w:val="subscript"/>
        </w:rPr>
        <w:t>17</w:t>
      </w:r>
      <w:r w:rsidR="002F2287" w:rsidRPr="002F2287">
        <w:t>N</w:t>
      </w:r>
      <w:r w:rsidR="002F2287" w:rsidRPr="00E64680">
        <w:rPr>
          <w:vertAlign w:val="subscript"/>
        </w:rPr>
        <w:t>2</w:t>
      </w:r>
      <w:r w:rsidR="002F2287" w:rsidRPr="00E64680">
        <w:rPr>
          <w:vertAlign w:val="superscript"/>
        </w:rPr>
        <w:t>+</w:t>
      </w:r>
      <w:r w:rsidR="002F2287" w:rsidRPr="002F2287">
        <w:t xml:space="preserve"> ([M+H]</w:t>
      </w:r>
      <w:r w:rsidR="002F2287" w:rsidRPr="00E64680">
        <w:rPr>
          <w:vertAlign w:val="superscript"/>
        </w:rPr>
        <w:t>+</w:t>
      </w:r>
      <w:r w:rsidR="002F2287" w:rsidRPr="002F2287">
        <w:t xml:space="preserve">): calc. </w:t>
      </w:r>
      <w:r w:rsidR="002F2287">
        <w:t>201.1386</w:t>
      </w:r>
      <w:r w:rsidR="002F2287" w:rsidRPr="002F2287">
        <w:t xml:space="preserve">; found </w:t>
      </w:r>
      <w:r w:rsidR="002F2287">
        <w:t>201</w:t>
      </w:r>
      <w:r w:rsidR="002F2287" w:rsidRPr="002F2287">
        <w:t>.</w:t>
      </w:r>
      <w:r w:rsidR="002F2287">
        <w:t>1</w:t>
      </w:r>
      <w:r w:rsidR="002F2287" w:rsidRPr="002F2287">
        <w:t>3</w:t>
      </w:r>
      <w:r w:rsidR="002F2287">
        <w:t>92</w:t>
      </w:r>
      <w:r w:rsidR="002F2287" w:rsidRPr="002F2287">
        <w:t>.</w:t>
      </w:r>
    </w:p>
    <w:p w14:paraId="0182BD77" w14:textId="4F7C5389" w:rsidR="002F2287" w:rsidRPr="00FE4ACF" w:rsidRDefault="002F2287" w:rsidP="002F2287">
      <w:pPr>
        <w:spacing w:line="360" w:lineRule="auto"/>
        <w:rPr>
          <w:rFonts w:eastAsia="等线 Light" w:cs="Times New Roman"/>
          <w:b/>
          <w:szCs w:val="24"/>
        </w:rPr>
      </w:pPr>
      <w:r w:rsidRPr="00FE4ACF">
        <w:rPr>
          <w:rFonts w:eastAsia="等线 Light" w:cs="Times New Roman"/>
          <w:b/>
          <w:szCs w:val="24"/>
        </w:rPr>
        <w:t xml:space="preserve">Synthesis of compound </w:t>
      </w:r>
      <w:r w:rsidR="004F0DF4">
        <w:rPr>
          <w:rFonts w:eastAsia="等线 Light" w:cs="Times New Roman"/>
          <w:b/>
          <w:szCs w:val="24"/>
        </w:rPr>
        <w:t>M</w:t>
      </w:r>
      <w:r w:rsidR="0081133F">
        <w:rPr>
          <w:rFonts w:eastAsia="等线 Light" w:cs="Times New Roman"/>
          <w:b/>
          <w:szCs w:val="24"/>
        </w:rPr>
        <w:t>NB</w:t>
      </w:r>
    </w:p>
    <w:p w14:paraId="1BBE6BE8" w14:textId="0718423C" w:rsidR="00F23632" w:rsidRPr="00352A11" w:rsidRDefault="004F0DF4" w:rsidP="002F2287">
      <w:pPr>
        <w:rPr>
          <w:rStyle w:val="fontstyle01"/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cs="Times New Roman"/>
          <w:color w:val="000000" w:themeColor="text1"/>
          <w:szCs w:val="21"/>
        </w:rPr>
        <w:t xml:space="preserve">After </w:t>
      </w:r>
      <w:r w:rsidRPr="00EE00B0">
        <w:rPr>
          <w:rFonts w:cs="Times New Roman"/>
          <w:color w:val="000000" w:themeColor="text1"/>
          <w:szCs w:val="21"/>
        </w:rPr>
        <w:t>Al</w:t>
      </w:r>
      <w:r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Pr="00EE00B0">
        <w:rPr>
          <w:rFonts w:cs="Times New Roman"/>
          <w:color w:val="000000" w:themeColor="text1"/>
          <w:szCs w:val="21"/>
        </w:rPr>
        <w:t>(SO</w:t>
      </w:r>
      <w:r w:rsidRPr="00EE00B0">
        <w:rPr>
          <w:rFonts w:cs="Times New Roman"/>
          <w:color w:val="000000" w:themeColor="text1"/>
          <w:szCs w:val="21"/>
          <w:vertAlign w:val="subscript"/>
        </w:rPr>
        <w:t>4</w:t>
      </w:r>
      <w:r w:rsidRPr="00EE00B0">
        <w:rPr>
          <w:rFonts w:cs="Times New Roman"/>
          <w:color w:val="000000" w:themeColor="text1"/>
          <w:szCs w:val="21"/>
        </w:rPr>
        <w:t>)</w:t>
      </w:r>
      <w:r w:rsidRPr="00EE00B0">
        <w:rPr>
          <w:rFonts w:cs="Times New Roman"/>
          <w:color w:val="000000" w:themeColor="text1"/>
          <w:szCs w:val="21"/>
          <w:vertAlign w:val="subscript"/>
        </w:rPr>
        <w:t>3</w:t>
      </w:r>
      <w:r w:rsidRPr="00EE00B0">
        <w:rPr>
          <w:rFonts w:cs="Times New Roman"/>
          <w:color w:val="000000" w:themeColor="text1"/>
          <w:szCs w:val="21"/>
        </w:rPr>
        <w:t xml:space="preserve"> </w:t>
      </w:r>
      <w:r w:rsidR="00352A11">
        <w:rPr>
          <w:rFonts w:cs="Times New Roman"/>
          <w:color w:val="000000" w:themeColor="text1"/>
          <w:szCs w:val="21"/>
        </w:rPr>
        <w:t xml:space="preserve">(2 g, </w:t>
      </w:r>
      <w:r w:rsidR="00352A11" w:rsidRPr="00EE00B0">
        <w:rPr>
          <w:rFonts w:cs="Times New Roman"/>
          <w:color w:val="000000" w:themeColor="text1"/>
          <w:szCs w:val="21"/>
        </w:rPr>
        <w:t>6 mmol</w:t>
      </w:r>
      <w:r w:rsidR="00352A11">
        <w:rPr>
          <w:rFonts w:cs="Times New Roman"/>
          <w:color w:val="000000" w:themeColor="text1"/>
          <w:szCs w:val="21"/>
        </w:rPr>
        <w:t>)</w:t>
      </w:r>
      <w:r w:rsidR="00352A11" w:rsidRPr="00EE00B0">
        <w:rPr>
          <w:rFonts w:cs="Times New Roman"/>
          <w:color w:val="000000" w:themeColor="text1"/>
          <w:szCs w:val="21"/>
        </w:rPr>
        <w:t xml:space="preserve"> </w:t>
      </w:r>
      <w:r w:rsidRPr="00EE00B0">
        <w:rPr>
          <w:rFonts w:cs="Times New Roman"/>
          <w:color w:val="000000" w:themeColor="text1"/>
          <w:szCs w:val="21"/>
        </w:rPr>
        <w:t xml:space="preserve">was dissolved in 10 mL water, </w:t>
      </w:r>
      <w:r w:rsidR="006355ED" w:rsidRPr="006355ED">
        <w:rPr>
          <w:rFonts w:cs="Times New Roman"/>
          <w:i/>
          <w:iCs/>
          <w:color w:val="000000" w:themeColor="text1"/>
          <w:szCs w:val="21"/>
        </w:rPr>
        <w:t>4-</w:t>
      </w:r>
      <w:r w:rsidR="006355ED">
        <w:rPr>
          <w:rFonts w:cs="Times New Roman"/>
          <w:color w:val="000000" w:themeColor="text1"/>
          <w:szCs w:val="21"/>
        </w:rPr>
        <w:t>m</w:t>
      </w:r>
      <w:r w:rsidR="006355ED" w:rsidRPr="006355ED">
        <w:rPr>
          <w:rFonts w:cs="Times New Roman"/>
          <w:color w:val="000000" w:themeColor="text1"/>
          <w:szCs w:val="21"/>
        </w:rPr>
        <w:t>orpholinoaniline</w:t>
      </w:r>
      <w:r w:rsidR="00352A11">
        <w:rPr>
          <w:rFonts w:cs="Times New Roman"/>
          <w:color w:val="000000" w:themeColor="text1"/>
          <w:szCs w:val="21"/>
        </w:rPr>
        <w:t xml:space="preserve"> (</w:t>
      </w:r>
      <w:r w:rsidR="006355ED">
        <w:rPr>
          <w:rFonts w:cs="Times New Roman"/>
          <w:color w:val="000000" w:themeColor="text1"/>
          <w:szCs w:val="21"/>
        </w:rPr>
        <w:t xml:space="preserve">1 g, </w:t>
      </w:r>
      <w:r w:rsidR="00352A11" w:rsidRPr="00EE00B0">
        <w:rPr>
          <w:rFonts w:cs="Times New Roman"/>
          <w:color w:val="000000" w:themeColor="text1"/>
          <w:szCs w:val="21"/>
        </w:rPr>
        <w:t>6 mmol</w:t>
      </w:r>
      <w:r w:rsidR="006355ED">
        <w:rPr>
          <w:rFonts w:cs="Times New Roman"/>
          <w:color w:val="000000" w:themeColor="text1"/>
          <w:szCs w:val="21"/>
        </w:rPr>
        <w:t>)</w:t>
      </w:r>
      <w:r w:rsidRPr="00EE00B0">
        <w:rPr>
          <w:rFonts w:cs="Times New Roman"/>
          <w:color w:val="000000" w:themeColor="text1"/>
          <w:szCs w:val="21"/>
        </w:rPr>
        <w:t>, Na</w:t>
      </w:r>
      <w:r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Pr="00EE00B0">
        <w:rPr>
          <w:rFonts w:cs="Times New Roman"/>
          <w:color w:val="000000" w:themeColor="text1"/>
          <w:szCs w:val="21"/>
        </w:rPr>
        <w:t>S</w:t>
      </w:r>
      <w:r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Pr="00EE00B0">
        <w:rPr>
          <w:rFonts w:cs="Times New Roman"/>
          <w:color w:val="000000" w:themeColor="text1"/>
          <w:szCs w:val="21"/>
        </w:rPr>
        <w:t>O</w:t>
      </w:r>
      <w:r w:rsidRPr="00EE00B0">
        <w:rPr>
          <w:rFonts w:cs="Times New Roman"/>
          <w:color w:val="000000" w:themeColor="text1"/>
          <w:szCs w:val="21"/>
          <w:vertAlign w:val="subscript"/>
        </w:rPr>
        <w:t>3</w:t>
      </w:r>
      <w:r w:rsidRPr="00EE00B0">
        <w:rPr>
          <w:rFonts w:cs="Times New Roman"/>
          <w:color w:val="000000" w:themeColor="text1"/>
          <w:szCs w:val="21"/>
        </w:rPr>
        <w:t xml:space="preserve"> </w:t>
      </w:r>
      <w:r w:rsidR="006355ED">
        <w:rPr>
          <w:rFonts w:cs="Times New Roman"/>
          <w:color w:val="000000" w:themeColor="text1"/>
          <w:szCs w:val="21"/>
        </w:rPr>
        <w:t xml:space="preserve">(2 g, </w:t>
      </w:r>
      <w:r w:rsidR="006355ED" w:rsidRPr="00EE00B0">
        <w:rPr>
          <w:rFonts w:cs="Times New Roman"/>
          <w:color w:val="000000" w:themeColor="text1"/>
          <w:szCs w:val="21"/>
        </w:rPr>
        <w:t>12 mmol</w:t>
      </w:r>
      <w:r w:rsidR="006355ED">
        <w:rPr>
          <w:rFonts w:cs="Times New Roman"/>
          <w:color w:val="000000" w:themeColor="text1"/>
          <w:szCs w:val="21"/>
        </w:rPr>
        <w:t>)</w:t>
      </w:r>
      <w:r w:rsidR="006355ED" w:rsidRPr="00EE00B0">
        <w:rPr>
          <w:rFonts w:cs="Times New Roman"/>
          <w:color w:val="000000" w:themeColor="text1"/>
          <w:szCs w:val="21"/>
        </w:rPr>
        <w:t xml:space="preserve"> </w:t>
      </w:r>
      <w:r w:rsidRPr="00EE00B0">
        <w:rPr>
          <w:rFonts w:cs="Times New Roman"/>
          <w:color w:val="000000" w:themeColor="text1"/>
          <w:szCs w:val="21"/>
        </w:rPr>
        <w:t>and ZnCl</w:t>
      </w:r>
      <w:r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Pr="00EE00B0">
        <w:rPr>
          <w:rFonts w:cs="Times New Roman"/>
          <w:color w:val="000000" w:themeColor="text1"/>
          <w:szCs w:val="21"/>
        </w:rPr>
        <w:t xml:space="preserve"> </w:t>
      </w:r>
      <w:r w:rsidR="006355ED">
        <w:rPr>
          <w:rFonts w:cs="Times New Roman"/>
          <w:color w:val="000000" w:themeColor="text1"/>
          <w:szCs w:val="21"/>
        </w:rPr>
        <w:t xml:space="preserve">(1 g, </w:t>
      </w:r>
      <w:r w:rsidR="006355ED" w:rsidRPr="00EE00B0">
        <w:rPr>
          <w:rFonts w:cs="Times New Roman"/>
          <w:color w:val="000000" w:themeColor="text1"/>
          <w:szCs w:val="21"/>
        </w:rPr>
        <w:t>6 mmol</w:t>
      </w:r>
      <w:r w:rsidR="006355ED">
        <w:rPr>
          <w:rFonts w:cs="Times New Roman"/>
          <w:color w:val="000000" w:themeColor="text1"/>
          <w:szCs w:val="21"/>
        </w:rPr>
        <w:t>)</w:t>
      </w:r>
      <w:r w:rsidR="006355ED" w:rsidRPr="00EE00B0">
        <w:rPr>
          <w:rFonts w:cs="Times New Roman"/>
          <w:color w:val="000000" w:themeColor="text1"/>
          <w:szCs w:val="21"/>
        </w:rPr>
        <w:t xml:space="preserve"> </w:t>
      </w:r>
      <w:r w:rsidRPr="00EE00B0">
        <w:rPr>
          <w:rFonts w:cs="Times New Roman"/>
          <w:color w:val="000000" w:themeColor="text1"/>
          <w:szCs w:val="21"/>
        </w:rPr>
        <w:t>were added into this solution one by one, then K</w:t>
      </w:r>
      <w:r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Pr="00EE00B0">
        <w:rPr>
          <w:rFonts w:cs="Times New Roman"/>
          <w:color w:val="000000" w:themeColor="text1"/>
          <w:szCs w:val="21"/>
        </w:rPr>
        <w:t>Cr</w:t>
      </w:r>
      <w:r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Pr="00EE00B0">
        <w:rPr>
          <w:rFonts w:cs="Times New Roman"/>
          <w:color w:val="000000" w:themeColor="text1"/>
          <w:szCs w:val="21"/>
        </w:rPr>
        <w:t>O</w:t>
      </w:r>
      <w:r w:rsidRPr="00EE00B0">
        <w:rPr>
          <w:rFonts w:cs="Times New Roman"/>
          <w:color w:val="000000" w:themeColor="text1"/>
          <w:szCs w:val="21"/>
          <w:vertAlign w:val="subscript"/>
        </w:rPr>
        <w:t>7</w:t>
      </w:r>
      <w:r w:rsidRPr="00EE00B0">
        <w:rPr>
          <w:rFonts w:cs="Times New Roman"/>
          <w:color w:val="000000" w:themeColor="text1"/>
          <w:szCs w:val="21"/>
        </w:rPr>
        <w:t xml:space="preserve"> </w:t>
      </w:r>
      <w:r w:rsidR="006355ED">
        <w:rPr>
          <w:rFonts w:cs="Times New Roman"/>
          <w:color w:val="000000" w:themeColor="text1"/>
          <w:szCs w:val="21"/>
        </w:rPr>
        <w:t xml:space="preserve">(600 mg, </w:t>
      </w:r>
      <w:r w:rsidR="006355ED" w:rsidRPr="00EE00B0">
        <w:rPr>
          <w:rFonts w:cs="Times New Roman"/>
          <w:color w:val="000000" w:themeColor="text1"/>
          <w:szCs w:val="21"/>
        </w:rPr>
        <w:t>2 mmol</w:t>
      </w:r>
      <w:r w:rsidR="006355ED">
        <w:rPr>
          <w:rFonts w:cs="Times New Roman"/>
          <w:color w:val="000000" w:themeColor="text1"/>
          <w:szCs w:val="21"/>
        </w:rPr>
        <w:t>)</w:t>
      </w:r>
      <w:r w:rsidR="006355ED" w:rsidRPr="00EE00B0">
        <w:rPr>
          <w:rFonts w:cs="Times New Roman"/>
          <w:color w:val="000000" w:themeColor="text1"/>
          <w:szCs w:val="21"/>
        </w:rPr>
        <w:t xml:space="preserve"> </w:t>
      </w:r>
      <w:r w:rsidRPr="00EE00B0">
        <w:rPr>
          <w:rFonts w:cs="Times New Roman"/>
          <w:color w:val="000000" w:themeColor="text1"/>
          <w:szCs w:val="21"/>
        </w:rPr>
        <w:t xml:space="preserve">was slowly added into mixture under ice-bath. </w:t>
      </w:r>
      <w:r>
        <w:rPr>
          <w:rFonts w:cs="Times New Roman"/>
          <w:color w:val="000000" w:themeColor="text1"/>
          <w:szCs w:val="21"/>
        </w:rPr>
        <w:t>The reaction was</w:t>
      </w:r>
      <w:r w:rsidRPr="00EE00B0">
        <w:rPr>
          <w:rFonts w:cs="Times New Roman"/>
          <w:color w:val="000000" w:themeColor="text1"/>
          <w:szCs w:val="21"/>
        </w:rPr>
        <w:t xml:space="preserve"> </w:t>
      </w:r>
      <w:r w:rsidRPr="00C93307">
        <w:rPr>
          <w:szCs w:val="24"/>
        </w:rPr>
        <w:t>stirred</w:t>
      </w:r>
      <w:r w:rsidRPr="00EE00B0">
        <w:rPr>
          <w:rFonts w:cs="Times New Roman"/>
          <w:color w:val="000000" w:themeColor="text1"/>
          <w:szCs w:val="21"/>
        </w:rPr>
        <w:t xml:space="preserve"> </w:t>
      </w:r>
      <w:r w:rsidR="00981FE9" w:rsidRPr="00EE00B0">
        <w:rPr>
          <w:rFonts w:cs="Times New Roman"/>
          <w:color w:val="000000" w:themeColor="text1"/>
          <w:szCs w:val="21"/>
        </w:rPr>
        <w:t xml:space="preserve">under 0-4 </w:t>
      </w:r>
      <w:r w:rsidR="00981FE9" w:rsidRPr="00EE00B0">
        <w:rPr>
          <w:rFonts w:cs="Times New Roman"/>
          <w:color w:val="000000" w:themeColor="text1"/>
          <w:szCs w:val="21"/>
          <w:vertAlign w:val="superscript"/>
        </w:rPr>
        <w:t>o</w:t>
      </w:r>
      <w:r w:rsidR="00981FE9" w:rsidRPr="00EE00B0">
        <w:rPr>
          <w:rFonts w:cs="Times New Roman"/>
          <w:color w:val="000000" w:themeColor="text1"/>
          <w:szCs w:val="21"/>
        </w:rPr>
        <w:t xml:space="preserve">C </w:t>
      </w:r>
      <w:r w:rsidR="00981FE9">
        <w:rPr>
          <w:rFonts w:cs="Times New Roman"/>
          <w:color w:val="000000" w:themeColor="text1"/>
          <w:szCs w:val="21"/>
        </w:rPr>
        <w:t xml:space="preserve">for </w:t>
      </w:r>
      <w:r w:rsidRPr="00EE00B0">
        <w:rPr>
          <w:rFonts w:cs="Times New Roman"/>
          <w:color w:val="000000" w:themeColor="text1"/>
          <w:szCs w:val="21"/>
        </w:rPr>
        <w:t>2 h</w:t>
      </w:r>
      <w:r w:rsidR="00981FE9">
        <w:rPr>
          <w:rFonts w:cs="Times New Roman"/>
          <w:color w:val="000000" w:themeColor="text1"/>
          <w:szCs w:val="21"/>
        </w:rPr>
        <w:t>.</w:t>
      </w:r>
      <w:r w:rsidRPr="00EE00B0">
        <w:rPr>
          <w:rFonts w:cs="Times New Roman"/>
          <w:color w:val="000000" w:themeColor="text1"/>
          <w:szCs w:val="21"/>
        </w:rPr>
        <w:t xml:space="preserve"> </w:t>
      </w:r>
      <w:r w:rsidR="00981FE9">
        <w:rPr>
          <w:rFonts w:cs="Times New Roman"/>
          <w:color w:val="000000" w:themeColor="text1"/>
          <w:szCs w:val="21"/>
        </w:rPr>
        <w:t>T</w:t>
      </w:r>
      <w:r w:rsidRPr="00EE00B0">
        <w:rPr>
          <w:rFonts w:cs="Times New Roman"/>
          <w:color w:val="000000" w:themeColor="text1"/>
          <w:szCs w:val="21"/>
        </w:rPr>
        <w:t xml:space="preserve">he gray solid </w:t>
      </w:r>
      <w:r w:rsidR="00981FE9">
        <w:rPr>
          <w:rFonts w:cs="Times New Roman"/>
          <w:color w:val="000000" w:themeColor="text1"/>
          <w:szCs w:val="21"/>
        </w:rPr>
        <w:t xml:space="preserve">compound 2 </w:t>
      </w:r>
      <w:r w:rsidRPr="00EE00B0">
        <w:rPr>
          <w:rFonts w:cs="Times New Roman"/>
          <w:color w:val="000000" w:themeColor="text1"/>
          <w:szCs w:val="21"/>
        </w:rPr>
        <w:t>was gathered after filtration and washes of acetone.</w:t>
      </w:r>
      <w:r w:rsidR="00981FE9">
        <w:rPr>
          <w:rFonts w:cs="Times New Roman"/>
          <w:color w:val="000000" w:themeColor="text1"/>
          <w:szCs w:val="21"/>
        </w:rPr>
        <w:t xml:space="preserve"> To prepare the compound MNH</w:t>
      </w:r>
      <w:r w:rsidR="00981FE9" w:rsidRPr="00981FE9">
        <w:rPr>
          <w:rFonts w:cs="Times New Roman"/>
          <w:color w:val="000000" w:themeColor="text1"/>
          <w:szCs w:val="21"/>
          <w:vertAlign w:val="subscript"/>
        </w:rPr>
        <w:t>2</w:t>
      </w:r>
      <w:r w:rsidR="00981FE9">
        <w:rPr>
          <w:rFonts w:cs="Times New Roman"/>
          <w:color w:val="000000" w:themeColor="text1"/>
          <w:szCs w:val="21"/>
        </w:rPr>
        <w:t xml:space="preserve">, </w:t>
      </w:r>
      <w:r w:rsidR="006355ED">
        <w:rPr>
          <w:rFonts w:cs="Times New Roman"/>
          <w:color w:val="000000" w:themeColor="text1"/>
          <w:szCs w:val="21"/>
        </w:rPr>
        <w:t>compound 1</w:t>
      </w:r>
      <w:r w:rsidR="00981FE9" w:rsidRPr="00EE00B0">
        <w:rPr>
          <w:rFonts w:cs="Times New Roman"/>
          <w:color w:val="000000" w:themeColor="text1"/>
          <w:szCs w:val="21"/>
        </w:rPr>
        <w:t xml:space="preserve"> (</w:t>
      </w:r>
      <w:r w:rsidR="006355ED">
        <w:rPr>
          <w:rFonts w:cs="Times New Roman"/>
          <w:color w:val="000000" w:themeColor="text1"/>
          <w:szCs w:val="21"/>
        </w:rPr>
        <w:t>40</w:t>
      </w:r>
      <w:r w:rsidR="00981FE9">
        <w:rPr>
          <w:rFonts w:cs="Times New Roman"/>
          <w:color w:val="000000" w:themeColor="text1"/>
          <w:szCs w:val="21"/>
        </w:rPr>
        <w:t>0</w:t>
      </w:r>
      <w:r w:rsidR="00981FE9" w:rsidRPr="00EE00B0">
        <w:rPr>
          <w:rFonts w:cs="Times New Roman"/>
          <w:color w:val="000000" w:themeColor="text1"/>
          <w:szCs w:val="21"/>
        </w:rPr>
        <w:t xml:space="preserve"> mg, </w:t>
      </w:r>
      <w:r w:rsidR="00981FE9">
        <w:rPr>
          <w:rFonts w:cs="Times New Roman"/>
          <w:color w:val="000000" w:themeColor="text1"/>
          <w:szCs w:val="21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 xml:space="preserve"> mmol) and </w:t>
      </w:r>
      <w:r w:rsidR="00981FE9">
        <w:rPr>
          <w:rFonts w:cs="Times New Roman"/>
          <w:color w:val="000000" w:themeColor="text1"/>
          <w:szCs w:val="21"/>
        </w:rPr>
        <w:t>compound 2</w:t>
      </w:r>
      <w:r w:rsidR="00981FE9" w:rsidRPr="00EE00B0">
        <w:rPr>
          <w:rFonts w:cs="Times New Roman"/>
          <w:color w:val="000000" w:themeColor="text1"/>
          <w:szCs w:val="21"/>
        </w:rPr>
        <w:t xml:space="preserve"> (</w:t>
      </w:r>
      <w:r w:rsidR="006355ED">
        <w:rPr>
          <w:rFonts w:cs="Times New Roman"/>
          <w:color w:val="000000" w:themeColor="text1"/>
          <w:szCs w:val="21"/>
        </w:rPr>
        <w:t>700</w:t>
      </w:r>
      <w:r w:rsidR="00981FE9" w:rsidRPr="00EE00B0">
        <w:rPr>
          <w:rFonts w:cs="Times New Roman"/>
          <w:color w:val="000000" w:themeColor="text1"/>
          <w:szCs w:val="21"/>
        </w:rPr>
        <w:t xml:space="preserve"> mg, </w:t>
      </w:r>
      <w:r w:rsidR="00981FE9">
        <w:rPr>
          <w:rFonts w:cs="Times New Roman"/>
          <w:color w:val="000000" w:themeColor="text1"/>
          <w:szCs w:val="21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>.</w:t>
      </w:r>
      <w:r w:rsidR="006355ED">
        <w:rPr>
          <w:rFonts w:cs="Times New Roman"/>
          <w:color w:val="000000" w:themeColor="text1"/>
          <w:szCs w:val="21"/>
        </w:rPr>
        <w:t>4</w:t>
      </w:r>
      <w:r w:rsidR="00981FE9" w:rsidRPr="00EE00B0">
        <w:rPr>
          <w:rFonts w:cs="Times New Roman"/>
          <w:color w:val="000000" w:themeColor="text1"/>
          <w:szCs w:val="21"/>
        </w:rPr>
        <w:t xml:space="preserve"> mmol) were dissolved in </w:t>
      </w:r>
      <w:r w:rsidR="00981FE9" w:rsidRPr="00EE00B0">
        <w:rPr>
          <w:rFonts w:cs="Times New Roman"/>
          <w:color w:val="000000" w:themeColor="text1"/>
          <w:szCs w:val="21"/>
        </w:rPr>
        <w:lastRenderedPageBreak/>
        <w:t>dimethyl sulfoxide (</w:t>
      </w:r>
      <w:r w:rsidR="00981FE9">
        <w:rPr>
          <w:rFonts w:cs="Times New Roman"/>
          <w:color w:val="000000" w:themeColor="text1"/>
          <w:szCs w:val="21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>0 mL), and then K</w:t>
      </w:r>
      <w:r w:rsidR="00981FE9"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>Cr</w:t>
      </w:r>
      <w:r w:rsidR="00981FE9"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>O</w:t>
      </w:r>
      <w:r w:rsidR="00981FE9" w:rsidRPr="00EE00B0">
        <w:rPr>
          <w:rFonts w:cs="Times New Roman"/>
          <w:color w:val="000000" w:themeColor="text1"/>
          <w:szCs w:val="21"/>
          <w:vertAlign w:val="subscript"/>
        </w:rPr>
        <w:t>7</w:t>
      </w:r>
      <w:r w:rsidR="00981FE9" w:rsidRPr="00EE00B0">
        <w:rPr>
          <w:rFonts w:cs="Times New Roman"/>
          <w:color w:val="000000" w:themeColor="text1"/>
          <w:szCs w:val="21"/>
        </w:rPr>
        <w:t xml:space="preserve"> (</w:t>
      </w:r>
      <w:r w:rsidR="00981FE9">
        <w:rPr>
          <w:rFonts w:cs="Times New Roman"/>
          <w:color w:val="000000" w:themeColor="text1"/>
          <w:szCs w:val="21"/>
        </w:rPr>
        <w:t>6</w:t>
      </w:r>
      <w:r w:rsidR="00981FE9" w:rsidRPr="00EE00B0">
        <w:rPr>
          <w:rFonts w:cs="Times New Roman"/>
          <w:color w:val="000000" w:themeColor="text1"/>
          <w:szCs w:val="21"/>
        </w:rPr>
        <w:t xml:space="preserve">00 mg, </w:t>
      </w:r>
      <w:r w:rsidR="00981FE9">
        <w:rPr>
          <w:rFonts w:cs="Times New Roman"/>
          <w:color w:val="000000" w:themeColor="text1"/>
          <w:szCs w:val="21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 xml:space="preserve"> mmol) was slowly poured into flask under mixture. After 20 min reaction, the purple mixture was dropped into methanol (</w:t>
      </w:r>
      <w:r w:rsidR="00981FE9">
        <w:rPr>
          <w:rFonts w:cs="Times New Roman"/>
          <w:color w:val="000000" w:themeColor="text1"/>
          <w:szCs w:val="21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>00 mL), the pH was adjusted using HCl (</w:t>
      </w:r>
      <w:r w:rsidR="00981FE9">
        <w:rPr>
          <w:rFonts w:cs="Times New Roman"/>
          <w:color w:val="000000" w:themeColor="text1"/>
          <w:szCs w:val="21"/>
        </w:rPr>
        <w:t>8</w:t>
      </w:r>
      <w:r w:rsidR="00981FE9" w:rsidRPr="00EE00B0">
        <w:rPr>
          <w:rFonts w:cs="Times New Roman"/>
          <w:color w:val="000000" w:themeColor="text1"/>
          <w:szCs w:val="21"/>
        </w:rPr>
        <w:t xml:space="preserve"> mL, 1M), then blue solution was obtained after 45 min reaction. After rotary evaporator, the crude product was purified by column chromatography (CH</w:t>
      </w:r>
      <w:r w:rsidR="00981FE9"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>Cl</w:t>
      </w:r>
      <w:r w:rsidR="00981FE9" w:rsidRPr="00EE00B0">
        <w:rPr>
          <w:rFonts w:cs="Times New Roman"/>
          <w:color w:val="000000" w:themeColor="text1"/>
          <w:szCs w:val="21"/>
          <w:vertAlign w:val="subscript"/>
        </w:rPr>
        <w:t>2</w:t>
      </w:r>
      <w:r w:rsidR="00981FE9" w:rsidRPr="00EE00B0">
        <w:rPr>
          <w:rFonts w:cs="Times New Roman"/>
          <w:color w:val="000000" w:themeColor="text1"/>
          <w:szCs w:val="21"/>
        </w:rPr>
        <w:t>:CH</w:t>
      </w:r>
      <w:r w:rsidR="00981FE9" w:rsidRPr="00EE00B0">
        <w:rPr>
          <w:rFonts w:cs="Times New Roman"/>
          <w:color w:val="000000" w:themeColor="text1"/>
          <w:szCs w:val="21"/>
          <w:vertAlign w:val="subscript"/>
        </w:rPr>
        <w:t>3</w:t>
      </w:r>
      <w:r w:rsidR="00981FE9" w:rsidRPr="00EE00B0">
        <w:rPr>
          <w:rFonts w:cs="Times New Roman"/>
          <w:color w:val="000000" w:themeColor="text1"/>
          <w:szCs w:val="21"/>
        </w:rPr>
        <w:t>OH= 20:1 v/v) to give a blue solid (</w:t>
      </w:r>
      <w:r w:rsidR="006355ED">
        <w:rPr>
          <w:rFonts w:cs="Times New Roman"/>
          <w:color w:val="000000" w:themeColor="text1"/>
          <w:szCs w:val="21"/>
        </w:rPr>
        <w:t>650</w:t>
      </w:r>
      <w:r w:rsidR="00981FE9" w:rsidRPr="00EE00B0">
        <w:rPr>
          <w:rFonts w:cs="Times New Roman"/>
          <w:color w:val="000000" w:themeColor="text1"/>
          <w:szCs w:val="21"/>
        </w:rPr>
        <w:t xml:space="preserve"> mg, </w:t>
      </w:r>
      <w:r w:rsidR="006355ED">
        <w:rPr>
          <w:rFonts w:cs="Times New Roman"/>
          <w:color w:val="000000" w:themeColor="text1"/>
          <w:szCs w:val="21"/>
        </w:rPr>
        <w:t>73</w:t>
      </w:r>
      <w:r w:rsidR="00981FE9" w:rsidRPr="00EE00B0">
        <w:rPr>
          <w:rFonts w:cs="Times New Roman"/>
          <w:color w:val="000000" w:themeColor="text1"/>
          <w:szCs w:val="21"/>
        </w:rPr>
        <w:t xml:space="preserve">%). </w:t>
      </w:r>
      <w:r w:rsidR="00F23632">
        <w:rPr>
          <w:rFonts w:cs="Times New Roman"/>
          <w:color w:val="000000" w:themeColor="text1"/>
          <w:szCs w:val="21"/>
        </w:rPr>
        <w:t>H</w:t>
      </w:r>
      <w:r w:rsidR="00F23632" w:rsidRPr="000739C9">
        <w:rPr>
          <w:rFonts w:cs="Times New Roman"/>
          <w:color w:val="000000" w:themeColor="text1"/>
          <w:szCs w:val="24"/>
        </w:rPr>
        <w:t>R</w:t>
      </w:r>
      <w:r w:rsidR="00981FE9" w:rsidRPr="000739C9">
        <w:rPr>
          <w:rStyle w:val="fontstyle01"/>
          <w:rFonts w:cs="Times New Roman"/>
          <w:sz w:val="24"/>
          <w:szCs w:val="24"/>
        </w:rPr>
        <w:t>MS (ESI): m/z</w:t>
      </w:r>
      <w:r w:rsidR="00981FE9" w:rsidRPr="000739C9">
        <w:rPr>
          <w:rFonts w:cs="Times New Roman"/>
          <w:color w:val="000000"/>
          <w:szCs w:val="24"/>
        </w:rPr>
        <w:t xml:space="preserve"> </w:t>
      </w:r>
      <w:r w:rsidR="00981FE9" w:rsidRPr="000739C9">
        <w:rPr>
          <w:rStyle w:val="fontstyle01"/>
          <w:rFonts w:cs="Times New Roman"/>
          <w:sz w:val="24"/>
          <w:szCs w:val="24"/>
        </w:rPr>
        <w:t>for C</w:t>
      </w:r>
      <w:r w:rsidR="00981FE9" w:rsidRPr="000739C9">
        <w:rPr>
          <w:rStyle w:val="fontstyle01"/>
          <w:rFonts w:cs="Times New Roman"/>
          <w:sz w:val="24"/>
          <w:szCs w:val="24"/>
          <w:vertAlign w:val="subscript"/>
        </w:rPr>
        <w:t>2</w:t>
      </w:r>
      <w:r w:rsidR="00F23632" w:rsidRPr="000739C9">
        <w:rPr>
          <w:rStyle w:val="fontstyle01"/>
          <w:rFonts w:cs="Times New Roman"/>
          <w:sz w:val="24"/>
          <w:szCs w:val="24"/>
          <w:vertAlign w:val="subscript"/>
        </w:rPr>
        <w:t>3</w:t>
      </w:r>
      <w:r w:rsidR="00981FE9" w:rsidRPr="000739C9">
        <w:rPr>
          <w:rStyle w:val="fontstyle01"/>
          <w:rFonts w:cs="Times New Roman"/>
          <w:sz w:val="24"/>
          <w:szCs w:val="24"/>
        </w:rPr>
        <w:t>H</w:t>
      </w:r>
      <w:r w:rsidR="00981FE9" w:rsidRPr="000739C9">
        <w:rPr>
          <w:rStyle w:val="fontstyle01"/>
          <w:rFonts w:cs="Times New Roman"/>
          <w:sz w:val="24"/>
          <w:szCs w:val="24"/>
          <w:vertAlign w:val="subscript"/>
        </w:rPr>
        <w:t>2</w:t>
      </w:r>
      <w:r w:rsidR="00F23632" w:rsidRPr="000739C9">
        <w:rPr>
          <w:rStyle w:val="fontstyle01"/>
          <w:rFonts w:cs="Times New Roman"/>
          <w:sz w:val="24"/>
          <w:szCs w:val="24"/>
          <w:vertAlign w:val="subscript"/>
        </w:rPr>
        <w:t>5</w:t>
      </w:r>
      <w:r w:rsidR="00981FE9" w:rsidRPr="000739C9">
        <w:rPr>
          <w:rStyle w:val="fontstyle01"/>
          <w:rFonts w:cs="Times New Roman"/>
          <w:sz w:val="24"/>
          <w:szCs w:val="24"/>
        </w:rPr>
        <w:t>N</w:t>
      </w:r>
      <w:r w:rsidR="00F23632" w:rsidRPr="000739C9">
        <w:rPr>
          <w:rFonts w:cs="Times New Roman"/>
          <w:noProof/>
          <w:szCs w:val="24"/>
          <w:vertAlign w:val="subscript"/>
        </w:rPr>
        <w:t>4</w:t>
      </w:r>
      <w:r w:rsidR="00F23632" w:rsidRPr="000739C9">
        <w:rPr>
          <w:rFonts w:cs="Times New Roman"/>
          <w:noProof/>
          <w:szCs w:val="24"/>
        </w:rPr>
        <w:t>O</w:t>
      </w:r>
      <w:r w:rsidR="00981FE9" w:rsidRPr="000739C9">
        <w:rPr>
          <w:rFonts w:cs="Times New Roman"/>
          <w:noProof/>
          <w:szCs w:val="24"/>
        </w:rPr>
        <w:t>S</w:t>
      </w:r>
      <w:r w:rsidR="00981FE9" w:rsidRPr="000739C9">
        <w:rPr>
          <w:rFonts w:cs="Times New Roman"/>
          <w:noProof/>
          <w:szCs w:val="24"/>
          <w:vertAlign w:val="superscript"/>
        </w:rPr>
        <w:t>+</w:t>
      </w:r>
      <w:r w:rsidR="00981FE9" w:rsidRPr="000739C9">
        <w:rPr>
          <w:rFonts w:cs="Times New Roman"/>
          <w:noProof/>
          <w:szCs w:val="24"/>
        </w:rPr>
        <w:t xml:space="preserve"> ([M]</w:t>
      </w:r>
      <w:r w:rsidR="00981FE9" w:rsidRPr="000739C9">
        <w:rPr>
          <w:rFonts w:cs="Times New Roman"/>
          <w:noProof/>
          <w:szCs w:val="24"/>
          <w:vertAlign w:val="superscript"/>
        </w:rPr>
        <w:t>+</w:t>
      </w:r>
      <w:r w:rsidR="00981FE9" w:rsidRPr="000739C9">
        <w:rPr>
          <w:rFonts w:cs="Times New Roman"/>
          <w:noProof/>
          <w:szCs w:val="24"/>
        </w:rPr>
        <w:t>): calc.</w:t>
      </w:r>
      <w:r w:rsidR="00981FE9" w:rsidRPr="000739C9">
        <w:rPr>
          <w:rStyle w:val="fontstyle01"/>
          <w:rFonts w:cs="Times New Roman"/>
          <w:sz w:val="24"/>
          <w:szCs w:val="24"/>
        </w:rPr>
        <w:t xml:space="preserve"> </w:t>
      </w:r>
      <w:r w:rsidR="00F23632" w:rsidRPr="000739C9">
        <w:rPr>
          <w:rStyle w:val="fontstyle01"/>
          <w:rFonts w:cs="Times New Roman"/>
          <w:sz w:val="24"/>
          <w:szCs w:val="24"/>
        </w:rPr>
        <w:t>405.1744</w:t>
      </w:r>
      <w:r w:rsidR="00981FE9" w:rsidRPr="000739C9">
        <w:rPr>
          <w:rStyle w:val="fontstyle01"/>
          <w:rFonts w:cs="Times New Roman"/>
          <w:sz w:val="24"/>
          <w:szCs w:val="24"/>
        </w:rPr>
        <w:t xml:space="preserve">; found </w:t>
      </w:r>
      <w:r w:rsidR="00F23632" w:rsidRPr="000739C9">
        <w:rPr>
          <w:rStyle w:val="fontstyle01"/>
          <w:rFonts w:cs="Times New Roman"/>
          <w:sz w:val="24"/>
          <w:szCs w:val="24"/>
        </w:rPr>
        <w:t>405.1747</w:t>
      </w:r>
      <w:r w:rsidR="00981FE9" w:rsidRPr="000739C9">
        <w:rPr>
          <w:rStyle w:val="fontstyle01"/>
          <w:rFonts w:cs="Times New Roman"/>
          <w:sz w:val="24"/>
          <w:szCs w:val="24"/>
        </w:rPr>
        <w:t>.</w:t>
      </w:r>
      <w:r w:rsidR="00981FE9" w:rsidRPr="00EE00B0">
        <w:rPr>
          <w:rStyle w:val="fontstyle01"/>
          <w:rFonts w:cs="Times New Roman"/>
          <w:sz w:val="21"/>
          <w:szCs w:val="21"/>
        </w:rPr>
        <w:t xml:space="preserve"> </w:t>
      </w:r>
    </w:p>
    <w:p w14:paraId="0653CEFA" w14:textId="79645EC6" w:rsidR="00F23632" w:rsidRPr="00FE4ACF" w:rsidRDefault="00F23632" w:rsidP="00F23632">
      <w:pPr>
        <w:spacing w:line="360" w:lineRule="auto"/>
        <w:rPr>
          <w:rFonts w:eastAsia="等线 Light" w:cs="Times New Roman"/>
          <w:b/>
          <w:szCs w:val="24"/>
        </w:rPr>
      </w:pPr>
      <w:r w:rsidRPr="00FE4ACF">
        <w:rPr>
          <w:rFonts w:eastAsia="等线 Light" w:cs="Times New Roman"/>
          <w:b/>
          <w:szCs w:val="24"/>
        </w:rPr>
        <w:t xml:space="preserve">Synthesis of compound </w:t>
      </w:r>
      <w:r>
        <w:rPr>
          <w:rFonts w:eastAsia="等线 Light" w:cs="Times New Roman"/>
          <w:b/>
          <w:szCs w:val="24"/>
        </w:rPr>
        <w:t>3</w:t>
      </w:r>
    </w:p>
    <w:p w14:paraId="28B5315B" w14:textId="3AFA7AC3" w:rsidR="00FE4ACF" w:rsidRPr="000739C9" w:rsidRDefault="00474D13" w:rsidP="00FE4ACF">
      <w:pPr>
        <w:rPr>
          <w:rFonts w:ascii="TimesNewRomanPSMT" w:hAnsi="TimesNewRomanPSMT" w:cs="Times New Roman" w:hint="eastAsia"/>
          <w:color w:val="000000"/>
          <w:szCs w:val="24"/>
        </w:rPr>
      </w:pPr>
      <w:r w:rsidRPr="00474D13">
        <w:rPr>
          <w:rFonts w:ascii="TimesNewRomanPSMT" w:hAnsi="TimesNewRomanPSMT" w:cs="Times New Roman"/>
          <w:color w:val="000000"/>
          <w:szCs w:val="24"/>
        </w:rPr>
        <w:t>4-nitrophenylhydrazine</w:t>
      </w:r>
      <w:r>
        <w:rPr>
          <w:rFonts w:ascii="TimesNewRomanPSMT" w:hAnsi="TimesNewRomanPSMT" w:cs="Times New Roman"/>
          <w:color w:val="000000"/>
          <w:szCs w:val="24"/>
        </w:rPr>
        <w:t xml:space="preserve"> (</w:t>
      </w:r>
      <w:r w:rsidR="006355ED">
        <w:rPr>
          <w:rFonts w:ascii="TimesNewRomanPSMT" w:hAnsi="TimesNewRomanPSMT" w:cs="Times New Roman"/>
          <w:color w:val="000000"/>
          <w:szCs w:val="24"/>
        </w:rPr>
        <w:t>2 g,</w:t>
      </w:r>
      <w:r w:rsidR="00CE1460">
        <w:rPr>
          <w:rFonts w:ascii="TimesNewRomanPSMT" w:hAnsi="TimesNewRomanPSMT" w:cs="Times New Roman"/>
          <w:color w:val="000000"/>
          <w:szCs w:val="24"/>
        </w:rPr>
        <w:t xml:space="preserve"> 13mmol), e</w:t>
      </w:r>
      <w:r w:rsidR="00CE1460" w:rsidRPr="00CE1460">
        <w:rPr>
          <w:rFonts w:ascii="TimesNewRomanPSMT" w:hAnsi="TimesNewRomanPSMT" w:cs="Times New Roman"/>
          <w:color w:val="000000"/>
          <w:szCs w:val="24"/>
        </w:rPr>
        <w:t xml:space="preserve">thyl </w:t>
      </w:r>
      <w:r w:rsidR="00CE1460">
        <w:rPr>
          <w:rFonts w:ascii="TimesNewRomanPSMT" w:hAnsi="TimesNewRomanPSMT" w:cs="Times New Roman"/>
          <w:color w:val="000000"/>
          <w:szCs w:val="24"/>
        </w:rPr>
        <w:t>a</w:t>
      </w:r>
      <w:r w:rsidR="00CE1460" w:rsidRPr="00CE1460">
        <w:rPr>
          <w:rFonts w:ascii="TimesNewRomanPSMT" w:hAnsi="TimesNewRomanPSMT" w:cs="Times New Roman"/>
          <w:color w:val="000000"/>
          <w:szCs w:val="24"/>
        </w:rPr>
        <w:t xml:space="preserve">cetoacetate </w:t>
      </w:r>
      <w:r w:rsidR="00CE1460">
        <w:rPr>
          <w:rFonts w:ascii="TimesNewRomanPSMT" w:hAnsi="TimesNewRomanPSMT" w:cs="Times New Roman"/>
          <w:color w:val="000000"/>
          <w:szCs w:val="24"/>
        </w:rPr>
        <w:t>(2 g, 15mmol) and s</w:t>
      </w:r>
      <w:r w:rsidR="00CE1460" w:rsidRPr="00CE1460">
        <w:rPr>
          <w:rFonts w:ascii="TimesNewRomanPSMT" w:hAnsi="TimesNewRomanPSMT" w:cs="Times New Roman"/>
          <w:color w:val="000000"/>
          <w:szCs w:val="24"/>
        </w:rPr>
        <w:t>odium acetate</w:t>
      </w:r>
      <w:r w:rsidR="00CE1460">
        <w:rPr>
          <w:rFonts w:ascii="TimesNewRomanPSMT" w:hAnsi="TimesNewRomanPSMT" w:cs="Times New Roman"/>
          <w:color w:val="000000"/>
          <w:szCs w:val="24"/>
        </w:rPr>
        <w:t xml:space="preserve"> (1 g, 13mmol)</w:t>
      </w:r>
      <w:r w:rsidR="00CE1460" w:rsidRPr="00CE1460">
        <w:rPr>
          <w:rFonts w:ascii="TimesNewRomanPSMT" w:hAnsi="TimesNewRomanPSMT" w:cs="Times New Roman"/>
          <w:color w:val="000000"/>
          <w:szCs w:val="24"/>
        </w:rPr>
        <w:t xml:space="preserve"> </w:t>
      </w:r>
      <w:r w:rsidR="00CE1460">
        <w:rPr>
          <w:rFonts w:ascii="TimesNewRomanPSMT" w:hAnsi="TimesNewRomanPSMT" w:cs="Times New Roman"/>
          <w:color w:val="000000"/>
          <w:szCs w:val="24"/>
        </w:rPr>
        <w:t>were added into 30 mL ethanol,</w:t>
      </w:r>
      <w:r w:rsidR="00CE1460" w:rsidRPr="00CE1460">
        <w:rPr>
          <w:szCs w:val="24"/>
        </w:rPr>
        <w:t xml:space="preserve"> </w:t>
      </w:r>
      <w:r w:rsidR="00CE1460" w:rsidRPr="00C93307">
        <w:rPr>
          <w:szCs w:val="24"/>
        </w:rPr>
        <w:t xml:space="preserve">and the mixture was stirred at </w:t>
      </w:r>
      <w:r w:rsidR="00CE1460">
        <w:rPr>
          <w:szCs w:val="24"/>
        </w:rPr>
        <w:t>78</w:t>
      </w:r>
      <w:r w:rsidR="00CE1460" w:rsidRPr="00C93307">
        <w:rPr>
          <w:szCs w:val="24"/>
        </w:rPr>
        <w:t xml:space="preserve"> </w:t>
      </w:r>
      <w:r w:rsidR="00CE1460" w:rsidRPr="00C93307">
        <w:t>°C</w:t>
      </w:r>
      <w:r w:rsidR="00CE1460" w:rsidRPr="00C93307">
        <w:rPr>
          <w:szCs w:val="24"/>
        </w:rPr>
        <w:t xml:space="preserve"> under N</w:t>
      </w:r>
      <w:r w:rsidR="00CE1460" w:rsidRPr="00C93307">
        <w:rPr>
          <w:szCs w:val="24"/>
          <w:vertAlign w:val="subscript"/>
        </w:rPr>
        <w:t>2</w:t>
      </w:r>
      <w:r w:rsidR="00CE1460" w:rsidRPr="00C93307">
        <w:rPr>
          <w:szCs w:val="24"/>
        </w:rPr>
        <w:t xml:space="preserve"> atmosphere for </w:t>
      </w:r>
      <w:r w:rsidR="00CE1460">
        <w:rPr>
          <w:szCs w:val="24"/>
        </w:rPr>
        <w:t>12</w:t>
      </w:r>
      <w:r w:rsidR="00CE1460" w:rsidRPr="00C93307">
        <w:rPr>
          <w:szCs w:val="24"/>
        </w:rPr>
        <w:t>h.</w:t>
      </w:r>
      <w:r w:rsidR="00CE1460">
        <w:rPr>
          <w:rFonts w:ascii="TimesNewRomanPSMT" w:hAnsi="TimesNewRomanPSMT" w:cs="Times New Roman"/>
          <w:color w:val="000000"/>
          <w:szCs w:val="24"/>
        </w:rPr>
        <w:t xml:space="preserve"> </w:t>
      </w:r>
      <w:r w:rsidR="00CE1460" w:rsidRPr="00C93307">
        <w:rPr>
          <w:szCs w:val="24"/>
        </w:rPr>
        <w:t>The solvent was then evaporated under reduced</w:t>
      </w:r>
      <w:r w:rsidR="00CE1460" w:rsidRPr="00C93307">
        <w:rPr>
          <w:rFonts w:hint="eastAsia"/>
          <w:szCs w:val="24"/>
        </w:rPr>
        <w:t xml:space="preserve"> </w:t>
      </w:r>
      <w:r w:rsidR="00CE1460" w:rsidRPr="00C93307">
        <w:rPr>
          <w:szCs w:val="24"/>
        </w:rPr>
        <w:t>pressure and the residue</w:t>
      </w:r>
      <w:r w:rsidR="00CE1460">
        <w:rPr>
          <w:szCs w:val="24"/>
        </w:rPr>
        <w:t xml:space="preserve"> was used for next step reaction</w:t>
      </w:r>
      <w:r w:rsidR="00A53B17">
        <w:rPr>
          <w:szCs w:val="24"/>
        </w:rPr>
        <w:t>. The residue and SnCl</w:t>
      </w:r>
      <w:r w:rsidR="00A53B17" w:rsidRPr="00A53B17">
        <w:rPr>
          <w:szCs w:val="24"/>
          <w:vertAlign w:val="subscript"/>
        </w:rPr>
        <w:t>2</w:t>
      </w:r>
      <w:r w:rsidR="00A53B17">
        <w:rPr>
          <w:szCs w:val="24"/>
        </w:rPr>
        <w:t xml:space="preserve"> (5 g, 26 mmol) were dissolved in 100 mL </w:t>
      </w:r>
      <w:r w:rsidR="00D657A7">
        <w:rPr>
          <w:szCs w:val="24"/>
        </w:rPr>
        <w:t>methanol</w:t>
      </w:r>
      <w:r w:rsidR="000739C9">
        <w:rPr>
          <w:szCs w:val="24"/>
        </w:rPr>
        <w:t xml:space="preserve"> and the </w:t>
      </w:r>
      <w:r w:rsidR="000739C9" w:rsidRPr="00C93307">
        <w:rPr>
          <w:szCs w:val="24"/>
        </w:rPr>
        <w:t xml:space="preserve">mixture was stirred at </w:t>
      </w:r>
      <w:r w:rsidR="000739C9">
        <w:rPr>
          <w:szCs w:val="24"/>
        </w:rPr>
        <w:t>64</w:t>
      </w:r>
      <w:r w:rsidR="000739C9" w:rsidRPr="00C93307">
        <w:rPr>
          <w:szCs w:val="24"/>
        </w:rPr>
        <w:t xml:space="preserve"> </w:t>
      </w:r>
      <w:r w:rsidR="000739C9" w:rsidRPr="00C93307">
        <w:t>°C</w:t>
      </w:r>
      <w:r w:rsidR="000739C9" w:rsidRPr="00C93307">
        <w:rPr>
          <w:szCs w:val="24"/>
        </w:rPr>
        <w:t xml:space="preserve"> for 1</w:t>
      </w:r>
      <w:r w:rsidR="000739C9">
        <w:rPr>
          <w:szCs w:val="24"/>
        </w:rPr>
        <w:t xml:space="preserve">0 </w:t>
      </w:r>
      <w:r w:rsidR="000739C9" w:rsidRPr="00C93307">
        <w:rPr>
          <w:szCs w:val="24"/>
        </w:rPr>
        <w:t>h</w:t>
      </w:r>
      <w:r w:rsidR="000739C9">
        <w:rPr>
          <w:szCs w:val="24"/>
        </w:rPr>
        <w:t xml:space="preserve">. </w:t>
      </w:r>
      <w:r w:rsidR="000739C9" w:rsidRPr="00C93307">
        <w:rPr>
          <w:szCs w:val="24"/>
        </w:rPr>
        <w:t>After removal of the solvent under reduced</w:t>
      </w:r>
      <w:r w:rsidR="000739C9" w:rsidRPr="00C93307">
        <w:rPr>
          <w:rFonts w:hint="eastAsia"/>
          <w:szCs w:val="24"/>
        </w:rPr>
        <w:t xml:space="preserve"> </w:t>
      </w:r>
      <w:r w:rsidR="000739C9" w:rsidRPr="00C93307">
        <w:rPr>
          <w:szCs w:val="24"/>
        </w:rPr>
        <w:t>pressure, the residue was subjected to silica gel chromatography</w:t>
      </w:r>
      <w:r w:rsidR="000739C9" w:rsidRPr="00C93307">
        <w:rPr>
          <w:rFonts w:hint="eastAsia"/>
          <w:szCs w:val="24"/>
        </w:rPr>
        <w:t xml:space="preserve"> </w:t>
      </w:r>
      <w:r w:rsidR="000739C9" w:rsidRPr="00C93307">
        <w:rPr>
          <w:szCs w:val="24"/>
        </w:rPr>
        <w:t>with CH</w:t>
      </w:r>
      <w:r w:rsidR="000739C9" w:rsidRPr="00C93307">
        <w:rPr>
          <w:szCs w:val="24"/>
          <w:vertAlign w:val="subscript"/>
        </w:rPr>
        <w:t>2</w:t>
      </w:r>
      <w:r w:rsidR="000739C9" w:rsidRPr="00C93307">
        <w:rPr>
          <w:szCs w:val="24"/>
        </w:rPr>
        <w:t>Cl</w:t>
      </w:r>
      <w:r w:rsidR="000739C9" w:rsidRPr="00C93307">
        <w:rPr>
          <w:szCs w:val="24"/>
          <w:vertAlign w:val="subscript"/>
        </w:rPr>
        <w:t>2</w:t>
      </w:r>
      <w:r w:rsidR="000739C9" w:rsidRPr="00C93307">
        <w:rPr>
          <w:szCs w:val="24"/>
        </w:rPr>
        <w:t>/CH</w:t>
      </w:r>
      <w:r w:rsidR="000739C9" w:rsidRPr="00C93307">
        <w:rPr>
          <w:szCs w:val="24"/>
          <w:vertAlign w:val="subscript"/>
        </w:rPr>
        <w:t>3</w:t>
      </w:r>
      <w:r w:rsidR="000739C9" w:rsidRPr="00C93307">
        <w:rPr>
          <w:szCs w:val="24"/>
        </w:rPr>
        <w:t>OH (</w:t>
      </w:r>
      <w:r w:rsidR="000739C9">
        <w:rPr>
          <w:szCs w:val="24"/>
        </w:rPr>
        <w:t>1</w:t>
      </w:r>
      <w:r w:rsidR="000739C9" w:rsidRPr="00C93307">
        <w:rPr>
          <w:szCs w:val="24"/>
        </w:rPr>
        <w:t xml:space="preserve">0/1, </w:t>
      </w:r>
      <w:r w:rsidR="000739C9" w:rsidRPr="00C93307">
        <w:rPr>
          <w:i/>
          <w:szCs w:val="24"/>
        </w:rPr>
        <w:t>v</w:t>
      </w:r>
      <w:r w:rsidR="000739C9" w:rsidRPr="00C93307">
        <w:rPr>
          <w:szCs w:val="24"/>
        </w:rPr>
        <w:t>/</w:t>
      </w:r>
      <w:r w:rsidR="000739C9" w:rsidRPr="00C93307">
        <w:rPr>
          <w:i/>
          <w:szCs w:val="24"/>
        </w:rPr>
        <w:t>v</w:t>
      </w:r>
      <w:r w:rsidR="000739C9" w:rsidRPr="00C93307">
        <w:rPr>
          <w:szCs w:val="24"/>
        </w:rPr>
        <w:t>) as the eluent.</w:t>
      </w:r>
      <w:r w:rsidR="000739C9" w:rsidRPr="00C93307">
        <w:rPr>
          <w:rFonts w:hint="eastAsia"/>
          <w:szCs w:val="24"/>
        </w:rPr>
        <w:t xml:space="preserve"> </w:t>
      </w:r>
      <w:r w:rsidR="000739C9" w:rsidRPr="00C93307">
        <w:rPr>
          <w:szCs w:val="24"/>
        </w:rPr>
        <w:t xml:space="preserve">Finally, </w:t>
      </w:r>
      <w:r w:rsidR="000739C9" w:rsidRPr="000739C9">
        <w:rPr>
          <w:bCs/>
          <w:szCs w:val="24"/>
        </w:rPr>
        <w:t>compound 3</w:t>
      </w:r>
      <w:r w:rsidR="000739C9" w:rsidRPr="00C93307">
        <w:rPr>
          <w:szCs w:val="24"/>
        </w:rPr>
        <w:t xml:space="preserve"> as </w:t>
      </w:r>
      <w:r w:rsidR="000739C9">
        <w:rPr>
          <w:szCs w:val="24"/>
        </w:rPr>
        <w:t>brown</w:t>
      </w:r>
      <w:r w:rsidR="000739C9" w:rsidRPr="00C93307">
        <w:rPr>
          <w:szCs w:val="24"/>
        </w:rPr>
        <w:t xml:space="preserve"> gummy liquid (4</w:t>
      </w:r>
      <w:r w:rsidR="000739C9" w:rsidRPr="00C93307">
        <w:rPr>
          <w:rFonts w:hint="eastAsia"/>
          <w:szCs w:val="24"/>
        </w:rPr>
        <w:t>6</w:t>
      </w:r>
      <w:r w:rsidR="000739C9" w:rsidRPr="00C93307">
        <w:rPr>
          <w:szCs w:val="24"/>
        </w:rPr>
        <w:t xml:space="preserve"> mg, 60%) was afforded.</w:t>
      </w:r>
      <w:r w:rsidR="000739C9" w:rsidRPr="000739C9">
        <w:rPr>
          <w:rFonts w:cs="Times New Roman"/>
          <w:color w:val="000000" w:themeColor="text1"/>
          <w:szCs w:val="21"/>
        </w:rPr>
        <w:t xml:space="preserve"> </w:t>
      </w:r>
      <w:r w:rsidR="000739C9">
        <w:rPr>
          <w:rFonts w:cs="Times New Roman"/>
          <w:color w:val="000000" w:themeColor="text1"/>
          <w:szCs w:val="21"/>
        </w:rPr>
        <w:t>H</w:t>
      </w:r>
      <w:r w:rsidR="000739C9" w:rsidRPr="000739C9">
        <w:rPr>
          <w:rFonts w:cs="Times New Roman"/>
          <w:color w:val="000000" w:themeColor="text1"/>
          <w:szCs w:val="24"/>
        </w:rPr>
        <w:t>R</w:t>
      </w:r>
      <w:r w:rsidR="000739C9" w:rsidRPr="000739C9">
        <w:rPr>
          <w:rStyle w:val="fontstyle01"/>
          <w:rFonts w:cs="Times New Roman"/>
          <w:sz w:val="24"/>
          <w:szCs w:val="24"/>
        </w:rPr>
        <w:t>MS (ESI): m/z</w:t>
      </w:r>
      <w:r w:rsidR="000739C9" w:rsidRPr="000739C9">
        <w:rPr>
          <w:rFonts w:cs="Times New Roman"/>
          <w:color w:val="000000"/>
          <w:szCs w:val="24"/>
        </w:rPr>
        <w:t xml:space="preserve"> </w:t>
      </w:r>
      <w:r w:rsidR="000739C9" w:rsidRPr="000739C9">
        <w:rPr>
          <w:rStyle w:val="fontstyle01"/>
          <w:rFonts w:cs="Times New Roman"/>
          <w:sz w:val="24"/>
          <w:szCs w:val="24"/>
        </w:rPr>
        <w:t>for C</w:t>
      </w:r>
      <w:r w:rsidR="000739C9">
        <w:rPr>
          <w:rStyle w:val="fontstyle01"/>
          <w:rFonts w:cs="Times New Roman"/>
          <w:sz w:val="24"/>
          <w:szCs w:val="24"/>
          <w:vertAlign w:val="subscript"/>
        </w:rPr>
        <w:t>10</w:t>
      </w:r>
      <w:r w:rsidR="000739C9" w:rsidRPr="000739C9">
        <w:rPr>
          <w:rStyle w:val="fontstyle01"/>
          <w:rFonts w:cs="Times New Roman"/>
          <w:sz w:val="24"/>
          <w:szCs w:val="24"/>
        </w:rPr>
        <w:t>H</w:t>
      </w:r>
      <w:r w:rsidR="000739C9">
        <w:rPr>
          <w:rStyle w:val="fontstyle01"/>
          <w:rFonts w:cs="Times New Roman"/>
          <w:sz w:val="24"/>
          <w:szCs w:val="24"/>
          <w:vertAlign w:val="subscript"/>
        </w:rPr>
        <w:t>12</w:t>
      </w:r>
      <w:r w:rsidR="000739C9" w:rsidRPr="000739C9">
        <w:rPr>
          <w:rStyle w:val="fontstyle01"/>
          <w:rFonts w:cs="Times New Roman"/>
          <w:sz w:val="24"/>
          <w:szCs w:val="24"/>
        </w:rPr>
        <w:t>N</w:t>
      </w:r>
      <w:r w:rsidR="000739C9">
        <w:rPr>
          <w:rFonts w:cs="Times New Roman"/>
          <w:noProof/>
          <w:szCs w:val="24"/>
          <w:vertAlign w:val="subscript"/>
        </w:rPr>
        <w:t>3</w:t>
      </w:r>
      <w:r w:rsidR="000739C9" w:rsidRPr="000739C9">
        <w:rPr>
          <w:rFonts w:cs="Times New Roman"/>
          <w:noProof/>
          <w:szCs w:val="24"/>
        </w:rPr>
        <w:t>O</w:t>
      </w:r>
      <w:r w:rsidR="000739C9" w:rsidRPr="000739C9">
        <w:rPr>
          <w:rFonts w:cs="Times New Roman"/>
          <w:noProof/>
          <w:szCs w:val="24"/>
          <w:vertAlign w:val="superscript"/>
        </w:rPr>
        <w:t>+</w:t>
      </w:r>
      <w:r w:rsidR="000739C9" w:rsidRPr="000739C9">
        <w:rPr>
          <w:rFonts w:cs="Times New Roman"/>
          <w:noProof/>
          <w:szCs w:val="24"/>
        </w:rPr>
        <w:t xml:space="preserve"> (</w:t>
      </w:r>
      <w:r w:rsidR="000739C9" w:rsidRPr="002F2287">
        <w:t>[M+H]</w:t>
      </w:r>
      <w:r w:rsidR="000739C9" w:rsidRPr="00474D13">
        <w:rPr>
          <w:vertAlign w:val="superscript"/>
        </w:rPr>
        <w:t>+</w:t>
      </w:r>
      <w:r w:rsidR="000739C9" w:rsidRPr="000739C9">
        <w:rPr>
          <w:rFonts w:cs="Times New Roman"/>
          <w:noProof/>
          <w:szCs w:val="24"/>
        </w:rPr>
        <w:t>): calc.</w:t>
      </w:r>
      <w:r w:rsidR="000739C9" w:rsidRPr="000739C9">
        <w:rPr>
          <w:rStyle w:val="fontstyle01"/>
          <w:rFonts w:cs="Times New Roman"/>
          <w:sz w:val="24"/>
          <w:szCs w:val="24"/>
        </w:rPr>
        <w:t xml:space="preserve"> </w:t>
      </w:r>
      <w:r w:rsidR="000739C9">
        <w:rPr>
          <w:rStyle w:val="fontstyle01"/>
          <w:rFonts w:cs="Times New Roman"/>
          <w:sz w:val="24"/>
          <w:szCs w:val="24"/>
        </w:rPr>
        <w:t>190.0975</w:t>
      </w:r>
      <w:r w:rsidR="000739C9" w:rsidRPr="000739C9">
        <w:rPr>
          <w:rStyle w:val="fontstyle01"/>
          <w:rFonts w:cs="Times New Roman"/>
          <w:sz w:val="24"/>
          <w:szCs w:val="24"/>
        </w:rPr>
        <w:t xml:space="preserve">; found </w:t>
      </w:r>
      <w:r w:rsidR="000739C9">
        <w:rPr>
          <w:rStyle w:val="fontstyle01"/>
          <w:rFonts w:cs="Times New Roman"/>
          <w:sz w:val="24"/>
          <w:szCs w:val="24"/>
        </w:rPr>
        <w:t>190.097</w:t>
      </w:r>
      <w:r w:rsidR="000739C9" w:rsidRPr="000739C9">
        <w:rPr>
          <w:rStyle w:val="fontstyle01"/>
          <w:rFonts w:cs="Times New Roman"/>
          <w:sz w:val="24"/>
          <w:szCs w:val="24"/>
        </w:rPr>
        <w:t>7</w:t>
      </w:r>
      <w:r w:rsidR="000739C9">
        <w:rPr>
          <w:rStyle w:val="fontstyle01"/>
          <w:rFonts w:cs="Times New Roman"/>
          <w:sz w:val="24"/>
          <w:szCs w:val="24"/>
        </w:rPr>
        <w:t>.</w:t>
      </w:r>
    </w:p>
    <w:p w14:paraId="33D6CEC5" w14:textId="3483D801" w:rsidR="000739C9" w:rsidRPr="000739C9" w:rsidRDefault="000739C9" w:rsidP="000739C9">
      <w:pPr>
        <w:spacing w:line="360" w:lineRule="auto"/>
        <w:rPr>
          <w:rFonts w:eastAsia="等线 Light" w:cs="Times New Roman"/>
          <w:b/>
          <w:szCs w:val="24"/>
        </w:rPr>
      </w:pPr>
      <w:r w:rsidRPr="00FE4ACF">
        <w:rPr>
          <w:rFonts w:eastAsia="等线 Light" w:cs="Times New Roman"/>
          <w:b/>
          <w:szCs w:val="24"/>
        </w:rPr>
        <w:t xml:space="preserve">Synthesis of compound </w:t>
      </w:r>
      <w:r>
        <w:rPr>
          <w:rFonts w:eastAsia="等线 Light" w:cs="Times New Roman"/>
          <w:b/>
          <w:szCs w:val="24"/>
        </w:rPr>
        <w:t>4</w:t>
      </w:r>
    </w:p>
    <w:p w14:paraId="79B4F372" w14:textId="3EBC5E91" w:rsidR="00A00F8F" w:rsidRPr="000739C9" w:rsidRDefault="008E5CBB" w:rsidP="00A00F8F">
      <w:pPr>
        <w:rPr>
          <w:rFonts w:ascii="TimesNewRomanPSMT" w:hAnsi="TimesNewRomanPSMT" w:cs="Times New Roman" w:hint="eastAsia"/>
          <w:color w:val="000000"/>
          <w:szCs w:val="24"/>
        </w:rPr>
      </w:pPr>
      <w:r>
        <w:t xml:space="preserve">Compound 3 (100 mg, 0.53 mmol), HATU (402 mg, 1 mmol) and TMP (128 mg, 1 mmol) were dissolved in 3 mL DMF and stirred under room temperature. Then </w:t>
      </w:r>
      <w:r w:rsidR="001925C9" w:rsidRPr="001925C9">
        <w:t>2,2'-[</w:t>
      </w:r>
      <w:r w:rsidR="001925C9">
        <w:t>p</w:t>
      </w:r>
      <w:r w:rsidR="001925C9" w:rsidRPr="001925C9">
        <w:t>ropane-2,2-diylbis(thio</w:t>
      </w:r>
      <w:r w:rsidR="004412F4">
        <w:t>)</w:t>
      </w:r>
      <w:r w:rsidR="001925C9" w:rsidRPr="001925C9">
        <w:t>]diacetic acid</w:t>
      </w:r>
      <w:r w:rsidR="001925C9">
        <w:t xml:space="preserve"> </w:t>
      </w:r>
      <w:r>
        <w:t>(240 mg, 1mmol) was added into the mixture and the reaction was</w:t>
      </w:r>
      <w:r w:rsidRPr="00C93307">
        <w:rPr>
          <w:szCs w:val="24"/>
        </w:rPr>
        <w:t xml:space="preserve"> stirred </w:t>
      </w:r>
      <w:r>
        <w:t>room temperature</w:t>
      </w:r>
      <w:r w:rsidRPr="00C93307">
        <w:rPr>
          <w:szCs w:val="24"/>
        </w:rPr>
        <w:t xml:space="preserve"> for 8h</w:t>
      </w:r>
      <w:r>
        <w:t xml:space="preserve">. </w:t>
      </w:r>
      <w:r w:rsidRPr="00C93307">
        <w:rPr>
          <w:szCs w:val="24"/>
        </w:rPr>
        <w:t>The solvent was then evaporated under reduced</w:t>
      </w:r>
      <w:r w:rsidRPr="00C93307">
        <w:rPr>
          <w:rFonts w:hint="eastAsia"/>
          <w:szCs w:val="24"/>
        </w:rPr>
        <w:t xml:space="preserve"> </w:t>
      </w:r>
      <w:r w:rsidRPr="00C93307">
        <w:rPr>
          <w:szCs w:val="24"/>
        </w:rPr>
        <w:t>pressure and the residue purified by silica gel column chromatography</w:t>
      </w:r>
      <w:r w:rsidRPr="00C93307">
        <w:rPr>
          <w:rFonts w:hint="eastAsia"/>
          <w:szCs w:val="24"/>
        </w:rPr>
        <w:t xml:space="preserve"> </w:t>
      </w:r>
      <w:r w:rsidRPr="00C93307">
        <w:rPr>
          <w:szCs w:val="24"/>
        </w:rPr>
        <w:t>by using CH</w:t>
      </w:r>
      <w:r w:rsidRPr="00C93307">
        <w:rPr>
          <w:szCs w:val="24"/>
          <w:vertAlign w:val="subscript"/>
        </w:rPr>
        <w:t>2</w:t>
      </w:r>
      <w:r w:rsidRPr="00C93307">
        <w:rPr>
          <w:szCs w:val="24"/>
        </w:rPr>
        <w:t>Cl</w:t>
      </w:r>
      <w:r w:rsidRPr="00C93307">
        <w:rPr>
          <w:szCs w:val="24"/>
          <w:vertAlign w:val="subscript"/>
        </w:rPr>
        <w:t>2</w:t>
      </w:r>
      <w:r w:rsidRPr="00C93307">
        <w:rPr>
          <w:szCs w:val="24"/>
        </w:rPr>
        <w:t>/CH</w:t>
      </w:r>
      <w:r w:rsidRPr="00C93307">
        <w:rPr>
          <w:szCs w:val="24"/>
          <w:vertAlign w:val="subscript"/>
        </w:rPr>
        <w:t>3</w:t>
      </w:r>
      <w:r w:rsidRPr="00C93307">
        <w:rPr>
          <w:szCs w:val="24"/>
        </w:rPr>
        <w:t>OH</w:t>
      </w:r>
      <w:r w:rsidRPr="00C93307">
        <w:rPr>
          <w:rFonts w:hint="eastAsia"/>
          <w:szCs w:val="24"/>
        </w:rPr>
        <w:t xml:space="preserve"> </w:t>
      </w:r>
      <w:r>
        <w:rPr>
          <w:szCs w:val="24"/>
        </w:rPr>
        <w:t>5</w:t>
      </w:r>
      <w:r w:rsidRPr="00C93307">
        <w:rPr>
          <w:szCs w:val="24"/>
        </w:rPr>
        <w:t>:1 (</w:t>
      </w:r>
      <w:r w:rsidRPr="00C93307">
        <w:rPr>
          <w:i/>
          <w:szCs w:val="24"/>
        </w:rPr>
        <w:t>v</w:t>
      </w:r>
      <w:r w:rsidRPr="00C93307">
        <w:rPr>
          <w:szCs w:val="24"/>
        </w:rPr>
        <w:t>/</w:t>
      </w:r>
      <w:r w:rsidRPr="00C93307">
        <w:rPr>
          <w:i/>
          <w:szCs w:val="24"/>
        </w:rPr>
        <w:t>v</w:t>
      </w:r>
      <w:r w:rsidRPr="00C93307">
        <w:rPr>
          <w:szCs w:val="24"/>
        </w:rPr>
        <w:t>) as eluent</w:t>
      </w:r>
      <w:r w:rsidRPr="00C93307">
        <w:rPr>
          <w:rFonts w:hint="eastAsia"/>
          <w:szCs w:val="24"/>
        </w:rPr>
        <w:t>,</w:t>
      </w:r>
      <w:r w:rsidRPr="00C93307">
        <w:rPr>
          <w:szCs w:val="24"/>
        </w:rPr>
        <w:t xml:space="preserve"> afford</w:t>
      </w:r>
      <w:r w:rsidRPr="00C93307">
        <w:rPr>
          <w:rFonts w:hint="eastAsia"/>
          <w:szCs w:val="24"/>
        </w:rPr>
        <w:t>ing</w:t>
      </w:r>
      <w:r w:rsidRPr="00C93307">
        <w:rPr>
          <w:szCs w:val="24"/>
        </w:rPr>
        <w:t xml:space="preserve"> </w:t>
      </w:r>
      <w:r w:rsidRPr="008E5CBB">
        <w:rPr>
          <w:rFonts w:hint="eastAsia"/>
          <w:bCs/>
          <w:szCs w:val="24"/>
        </w:rPr>
        <w:t xml:space="preserve">compound </w:t>
      </w:r>
      <w:r>
        <w:rPr>
          <w:bCs/>
          <w:szCs w:val="24"/>
        </w:rPr>
        <w:t>4</w:t>
      </w:r>
      <w:r w:rsidRPr="00C93307">
        <w:rPr>
          <w:szCs w:val="24"/>
        </w:rPr>
        <w:t xml:space="preserve"> (</w:t>
      </w:r>
      <w:r w:rsidR="00A00F8F">
        <w:rPr>
          <w:szCs w:val="24"/>
        </w:rPr>
        <w:t>125</w:t>
      </w:r>
      <w:r w:rsidRPr="00C93307">
        <w:rPr>
          <w:szCs w:val="24"/>
        </w:rPr>
        <w:t xml:space="preserve"> mg</w:t>
      </w:r>
      <w:r w:rsidRPr="00C93307">
        <w:rPr>
          <w:rFonts w:hint="eastAsia"/>
          <w:szCs w:val="24"/>
        </w:rPr>
        <w:t xml:space="preserve">, </w:t>
      </w:r>
      <w:r w:rsidR="00A00F8F">
        <w:rPr>
          <w:szCs w:val="24"/>
        </w:rPr>
        <w:t>60</w:t>
      </w:r>
      <w:r w:rsidRPr="00C93307">
        <w:rPr>
          <w:szCs w:val="24"/>
        </w:rPr>
        <w:t>%) as colorless gummy liquid</w:t>
      </w:r>
      <w:r w:rsidRPr="00C93307">
        <w:rPr>
          <w:rFonts w:hint="eastAsia"/>
          <w:szCs w:val="24"/>
        </w:rPr>
        <w:t>.</w:t>
      </w:r>
      <w:r>
        <w:rPr>
          <w:szCs w:val="24"/>
        </w:rPr>
        <w:t xml:space="preserve"> </w:t>
      </w:r>
      <w:r w:rsidR="00A00F8F">
        <w:rPr>
          <w:rFonts w:cs="Times New Roman"/>
          <w:color w:val="000000" w:themeColor="text1"/>
          <w:szCs w:val="21"/>
        </w:rPr>
        <w:t>H</w:t>
      </w:r>
      <w:r w:rsidR="00A00F8F" w:rsidRPr="000739C9">
        <w:rPr>
          <w:rFonts w:cs="Times New Roman"/>
          <w:color w:val="000000" w:themeColor="text1"/>
          <w:szCs w:val="24"/>
        </w:rPr>
        <w:t>R</w:t>
      </w:r>
      <w:r w:rsidR="00A00F8F" w:rsidRPr="000739C9">
        <w:rPr>
          <w:rStyle w:val="fontstyle01"/>
          <w:rFonts w:cs="Times New Roman"/>
          <w:sz w:val="24"/>
          <w:szCs w:val="24"/>
        </w:rPr>
        <w:t>MS (ESI): m/z</w:t>
      </w:r>
      <w:r w:rsidR="00A00F8F" w:rsidRPr="000739C9">
        <w:rPr>
          <w:rFonts w:cs="Times New Roman"/>
          <w:color w:val="000000"/>
          <w:szCs w:val="24"/>
        </w:rPr>
        <w:t xml:space="preserve"> </w:t>
      </w:r>
      <w:r w:rsidR="00A00F8F" w:rsidRPr="000739C9">
        <w:rPr>
          <w:rStyle w:val="fontstyle01"/>
          <w:rFonts w:cs="Times New Roman"/>
          <w:sz w:val="24"/>
          <w:szCs w:val="24"/>
        </w:rPr>
        <w:t>for C</w:t>
      </w:r>
      <w:r w:rsidR="00A00F8F">
        <w:rPr>
          <w:rStyle w:val="fontstyle01"/>
          <w:rFonts w:cs="Times New Roman"/>
          <w:sz w:val="24"/>
          <w:szCs w:val="24"/>
          <w:vertAlign w:val="subscript"/>
        </w:rPr>
        <w:t>17</w:t>
      </w:r>
      <w:r w:rsidR="00A00F8F" w:rsidRPr="000739C9">
        <w:rPr>
          <w:rStyle w:val="fontstyle01"/>
          <w:rFonts w:cs="Times New Roman"/>
          <w:sz w:val="24"/>
          <w:szCs w:val="24"/>
        </w:rPr>
        <w:t>H</w:t>
      </w:r>
      <w:r w:rsidR="00A00F8F">
        <w:rPr>
          <w:rStyle w:val="fontstyle01"/>
          <w:rFonts w:cs="Times New Roman"/>
          <w:sz w:val="24"/>
          <w:szCs w:val="24"/>
          <w:vertAlign w:val="subscript"/>
        </w:rPr>
        <w:t>22</w:t>
      </w:r>
      <w:r w:rsidR="00A00F8F" w:rsidRPr="000739C9">
        <w:rPr>
          <w:rStyle w:val="fontstyle01"/>
          <w:rFonts w:cs="Times New Roman"/>
          <w:sz w:val="24"/>
          <w:szCs w:val="24"/>
        </w:rPr>
        <w:t>N</w:t>
      </w:r>
      <w:r w:rsidR="00A00F8F">
        <w:rPr>
          <w:rFonts w:cs="Times New Roman"/>
          <w:noProof/>
          <w:szCs w:val="24"/>
          <w:vertAlign w:val="subscript"/>
        </w:rPr>
        <w:t>3</w:t>
      </w:r>
      <w:r w:rsidR="00A00F8F" w:rsidRPr="000739C9">
        <w:rPr>
          <w:rFonts w:cs="Times New Roman"/>
          <w:noProof/>
          <w:szCs w:val="24"/>
        </w:rPr>
        <w:t>O</w:t>
      </w:r>
      <w:r w:rsidR="00A00F8F" w:rsidRPr="00A00F8F">
        <w:rPr>
          <w:rFonts w:cs="Times New Roman"/>
          <w:noProof/>
          <w:szCs w:val="24"/>
          <w:vertAlign w:val="subscript"/>
        </w:rPr>
        <w:t>4</w:t>
      </w:r>
      <w:r w:rsidR="00A00F8F">
        <w:rPr>
          <w:rFonts w:cs="Times New Roman"/>
          <w:noProof/>
          <w:szCs w:val="24"/>
        </w:rPr>
        <w:t>S</w:t>
      </w:r>
      <w:r w:rsidR="00A00F8F" w:rsidRPr="00A00F8F">
        <w:rPr>
          <w:rFonts w:cs="Times New Roman"/>
          <w:noProof/>
          <w:szCs w:val="24"/>
          <w:vertAlign w:val="subscript"/>
        </w:rPr>
        <w:t>2</w:t>
      </w:r>
      <w:r w:rsidR="00A00F8F" w:rsidRPr="000739C9">
        <w:rPr>
          <w:rFonts w:cs="Times New Roman"/>
          <w:noProof/>
          <w:szCs w:val="24"/>
          <w:vertAlign w:val="superscript"/>
        </w:rPr>
        <w:t>+</w:t>
      </w:r>
      <w:r w:rsidR="00A00F8F" w:rsidRPr="000739C9">
        <w:rPr>
          <w:rFonts w:cs="Times New Roman"/>
          <w:noProof/>
          <w:szCs w:val="24"/>
        </w:rPr>
        <w:t xml:space="preserve"> (</w:t>
      </w:r>
      <w:r w:rsidR="00A00F8F" w:rsidRPr="002F2287">
        <w:t>[M+H]</w:t>
      </w:r>
      <w:r w:rsidR="00A00F8F" w:rsidRPr="00474D13">
        <w:rPr>
          <w:vertAlign w:val="superscript"/>
        </w:rPr>
        <w:t>+</w:t>
      </w:r>
      <w:r w:rsidR="00A00F8F" w:rsidRPr="000739C9">
        <w:rPr>
          <w:rFonts w:cs="Times New Roman"/>
          <w:noProof/>
          <w:szCs w:val="24"/>
        </w:rPr>
        <w:t>): calc.</w:t>
      </w:r>
      <w:r w:rsidR="00A00F8F" w:rsidRPr="000739C9">
        <w:rPr>
          <w:rStyle w:val="fontstyle01"/>
          <w:rFonts w:cs="Times New Roman"/>
          <w:sz w:val="24"/>
          <w:szCs w:val="24"/>
        </w:rPr>
        <w:t xml:space="preserve"> </w:t>
      </w:r>
      <w:r w:rsidR="00A00F8F">
        <w:rPr>
          <w:rStyle w:val="fontstyle01"/>
          <w:rFonts w:cs="Times New Roman"/>
          <w:sz w:val="24"/>
          <w:szCs w:val="24"/>
        </w:rPr>
        <w:t>396.1046</w:t>
      </w:r>
      <w:r w:rsidR="00A00F8F" w:rsidRPr="000739C9">
        <w:rPr>
          <w:rStyle w:val="fontstyle01"/>
          <w:rFonts w:cs="Times New Roman"/>
          <w:sz w:val="24"/>
          <w:szCs w:val="24"/>
        </w:rPr>
        <w:t xml:space="preserve">; found </w:t>
      </w:r>
      <w:r w:rsidR="00A00F8F">
        <w:rPr>
          <w:rStyle w:val="fontstyle01"/>
          <w:rFonts w:cs="Times New Roman"/>
          <w:sz w:val="24"/>
          <w:szCs w:val="24"/>
        </w:rPr>
        <w:t>396.1048.</w:t>
      </w:r>
    </w:p>
    <w:p w14:paraId="2DEC5F04" w14:textId="43BF83DC" w:rsidR="00A00F8F" w:rsidRPr="000739C9" w:rsidRDefault="00A00F8F" w:rsidP="00A00F8F">
      <w:pPr>
        <w:spacing w:line="360" w:lineRule="auto"/>
        <w:rPr>
          <w:rFonts w:eastAsia="等线 Light" w:cs="Times New Roman"/>
          <w:b/>
          <w:szCs w:val="24"/>
        </w:rPr>
      </w:pPr>
      <w:r w:rsidRPr="00FE4ACF">
        <w:rPr>
          <w:rFonts w:eastAsia="等线 Light" w:cs="Times New Roman"/>
          <w:b/>
          <w:szCs w:val="24"/>
        </w:rPr>
        <w:t xml:space="preserve">Synthesis of </w:t>
      </w:r>
      <w:r w:rsidR="0081133F">
        <w:rPr>
          <w:rFonts w:eastAsia="等线 Light" w:cs="Times New Roman"/>
          <w:b/>
          <w:szCs w:val="24"/>
        </w:rPr>
        <w:t>MNB-</w:t>
      </w:r>
      <w:r w:rsidR="00532C28">
        <w:rPr>
          <w:rFonts w:eastAsia="等线 Light" w:cs="Times New Roman"/>
          <w:b/>
          <w:szCs w:val="24"/>
        </w:rPr>
        <w:t>Pyra</w:t>
      </w:r>
    </w:p>
    <w:p w14:paraId="0A4D4CE0" w14:textId="6AE2ED76" w:rsidR="006E4B8B" w:rsidRPr="00750948" w:rsidRDefault="00E64680" w:rsidP="006E4B8B">
      <w:r>
        <w:t>Compound 4 (100 mg, 0.25 mmol), HATU (190 mg, 0.5 mmol) and TMP (60 mg, 0.5 mmol) were dissolved in 3 mL DMF and stirred under room temperature. Then MNH</w:t>
      </w:r>
      <w:r w:rsidRPr="00E64680">
        <w:rPr>
          <w:vertAlign w:val="subscript"/>
        </w:rPr>
        <w:t>2</w:t>
      </w:r>
      <w:r>
        <w:t xml:space="preserve"> (220 mg, 0.5mmol) was added into the mixture and the reaction was</w:t>
      </w:r>
      <w:r w:rsidRPr="00C93307">
        <w:rPr>
          <w:szCs w:val="24"/>
        </w:rPr>
        <w:t xml:space="preserve"> stirred </w:t>
      </w:r>
      <w:r>
        <w:t>room temperature</w:t>
      </w:r>
      <w:r w:rsidRPr="00C93307">
        <w:rPr>
          <w:szCs w:val="24"/>
        </w:rPr>
        <w:t xml:space="preserve"> for 8h</w:t>
      </w:r>
      <w:r>
        <w:t xml:space="preserve">. </w:t>
      </w:r>
      <w:r w:rsidRPr="00C93307">
        <w:rPr>
          <w:szCs w:val="24"/>
        </w:rPr>
        <w:t>The solvent was then evaporated under reduced</w:t>
      </w:r>
      <w:r w:rsidRPr="00C93307">
        <w:rPr>
          <w:rFonts w:hint="eastAsia"/>
          <w:szCs w:val="24"/>
        </w:rPr>
        <w:t xml:space="preserve"> </w:t>
      </w:r>
      <w:r w:rsidRPr="00C93307">
        <w:rPr>
          <w:szCs w:val="24"/>
        </w:rPr>
        <w:t>pressure and the residue purified by silica gel column chromatography</w:t>
      </w:r>
      <w:r w:rsidRPr="00C93307">
        <w:rPr>
          <w:rFonts w:hint="eastAsia"/>
          <w:szCs w:val="24"/>
        </w:rPr>
        <w:t xml:space="preserve"> </w:t>
      </w:r>
      <w:r w:rsidRPr="00C93307">
        <w:rPr>
          <w:szCs w:val="24"/>
        </w:rPr>
        <w:t>by using CH</w:t>
      </w:r>
      <w:r w:rsidRPr="00C93307">
        <w:rPr>
          <w:szCs w:val="24"/>
          <w:vertAlign w:val="subscript"/>
        </w:rPr>
        <w:t>2</w:t>
      </w:r>
      <w:r w:rsidRPr="00C93307">
        <w:rPr>
          <w:szCs w:val="24"/>
        </w:rPr>
        <w:t>Cl</w:t>
      </w:r>
      <w:r w:rsidRPr="00C93307">
        <w:rPr>
          <w:szCs w:val="24"/>
          <w:vertAlign w:val="subscript"/>
        </w:rPr>
        <w:t>2</w:t>
      </w:r>
      <w:r w:rsidRPr="00C93307">
        <w:rPr>
          <w:szCs w:val="24"/>
        </w:rPr>
        <w:t>/CH</w:t>
      </w:r>
      <w:r w:rsidRPr="00C93307">
        <w:rPr>
          <w:szCs w:val="24"/>
          <w:vertAlign w:val="subscript"/>
        </w:rPr>
        <w:t>3</w:t>
      </w:r>
      <w:r w:rsidRPr="00C93307">
        <w:rPr>
          <w:szCs w:val="24"/>
        </w:rPr>
        <w:t>OH</w:t>
      </w:r>
      <w:r w:rsidRPr="00C93307">
        <w:rPr>
          <w:rFonts w:hint="eastAsia"/>
          <w:szCs w:val="24"/>
        </w:rPr>
        <w:t xml:space="preserve"> </w:t>
      </w:r>
      <w:r>
        <w:rPr>
          <w:szCs w:val="24"/>
        </w:rPr>
        <w:t>10</w:t>
      </w:r>
      <w:r w:rsidRPr="00C93307">
        <w:rPr>
          <w:szCs w:val="24"/>
        </w:rPr>
        <w:t>:1 (</w:t>
      </w:r>
      <w:r w:rsidRPr="00C93307">
        <w:rPr>
          <w:i/>
          <w:szCs w:val="24"/>
        </w:rPr>
        <w:t>v</w:t>
      </w:r>
      <w:r w:rsidRPr="00C93307">
        <w:rPr>
          <w:szCs w:val="24"/>
        </w:rPr>
        <w:t>/</w:t>
      </w:r>
      <w:r w:rsidRPr="00C93307">
        <w:rPr>
          <w:i/>
          <w:szCs w:val="24"/>
        </w:rPr>
        <w:t>v</w:t>
      </w:r>
      <w:r w:rsidRPr="00C93307">
        <w:rPr>
          <w:szCs w:val="24"/>
        </w:rPr>
        <w:t>) as eluent</w:t>
      </w:r>
      <w:r w:rsidRPr="00C93307">
        <w:rPr>
          <w:rFonts w:hint="eastAsia"/>
          <w:szCs w:val="24"/>
        </w:rPr>
        <w:t>,</w:t>
      </w:r>
      <w:r w:rsidRPr="00C93307">
        <w:rPr>
          <w:szCs w:val="24"/>
        </w:rPr>
        <w:t xml:space="preserve"> afford</w:t>
      </w:r>
      <w:r w:rsidRPr="00C93307">
        <w:rPr>
          <w:rFonts w:hint="eastAsia"/>
          <w:szCs w:val="24"/>
        </w:rPr>
        <w:t>ing</w:t>
      </w:r>
      <w:r w:rsidRPr="00C93307">
        <w:rPr>
          <w:szCs w:val="24"/>
        </w:rPr>
        <w:t xml:space="preserve">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Pr="00C93307">
        <w:rPr>
          <w:szCs w:val="24"/>
        </w:rPr>
        <w:t xml:space="preserve"> (</w:t>
      </w:r>
      <w:r>
        <w:rPr>
          <w:szCs w:val="24"/>
        </w:rPr>
        <w:t>150</w:t>
      </w:r>
      <w:r w:rsidRPr="00C93307">
        <w:rPr>
          <w:szCs w:val="24"/>
        </w:rPr>
        <w:t xml:space="preserve"> mg</w:t>
      </w:r>
      <w:r w:rsidRPr="00C93307">
        <w:rPr>
          <w:rFonts w:hint="eastAsia"/>
          <w:szCs w:val="24"/>
        </w:rPr>
        <w:t xml:space="preserve">, </w:t>
      </w:r>
      <w:r>
        <w:rPr>
          <w:szCs w:val="24"/>
        </w:rPr>
        <w:t>80</w:t>
      </w:r>
      <w:r w:rsidRPr="00C93307">
        <w:rPr>
          <w:szCs w:val="24"/>
        </w:rPr>
        <w:t xml:space="preserve">%) as </w:t>
      </w:r>
      <w:r>
        <w:rPr>
          <w:szCs w:val="24"/>
        </w:rPr>
        <w:t xml:space="preserve">blue </w:t>
      </w:r>
      <w:r w:rsidRPr="00EE00B0">
        <w:rPr>
          <w:rFonts w:cs="Times New Roman"/>
          <w:color w:val="000000" w:themeColor="text1"/>
          <w:szCs w:val="21"/>
        </w:rPr>
        <w:t>solid</w:t>
      </w:r>
      <w:r w:rsidRPr="00C93307">
        <w:rPr>
          <w:rFonts w:hint="eastAsia"/>
          <w:szCs w:val="24"/>
        </w:rPr>
        <w:t>.</w:t>
      </w:r>
      <w:r>
        <w:rPr>
          <w:szCs w:val="24"/>
        </w:rPr>
        <w:t xml:space="preserve"> </w:t>
      </w:r>
      <w:r>
        <w:rPr>
          <w:rFonts w:cs="Times New Roman"/>
          <w:color w:val="000000" w:themeColor="text1"/>
          <w:szCs w:val="21"/>
        </w:rPr>
        <w:t>H</w:t>
      </w:r>
      <w:r w:rsidRPr="000739C9">
        <w:rPr>
          <w:rFonts w:cs="Times New Roman"/>
          <w:color w:val="000000" w:themeColor="text1"/>
          <w:szCs w:val="24"/>
        </w:rPr>
        <w:t>R</w:t>
      </w:r>
      <w:r w:rsidRPr="000739C9">
        <w:rPr>
          <w:rStyle w:val="fontstyle01"/>
          <w:rFonts w:cs="Times New Roman"/>
          <w:sz w:val="24"/>
          <w:szCs w:val="24"/>
        </w:rPr>
        <w:t>MS (ESI): m/z</w:t>
      </w:r>
      <w:r w:rsidRPr="000739C9">
        <w:rPr>
          <w:rFonts w:cs="Times New Roman"/>
          <w:color w:val="000000"/>
          <w:szCs w:val="24"/>
        </w:rPr>
        <w:t xml:space="preserve"> </w:t>
      </w:r>
      <w:r w:rsidRPr="000739C9">
        <w:rPr>
          <w:rStyle w:val="fontstyle01"/>
          <w:rFonts w:cs="Times New Roman"/>
          <w:sz w:val="24"/>
          <w:szCs w:val="24"/>
        </w:rPr>
        <w:t>for C</w:t>
      </w:r>
      <w:r w:rsidR="006E4B8B">
        <w:rPr>
          <w:rStyle w:val="fontstyle01"/>
          <w:rFonts w:cs="Times New Roman"/>
          <w:sz w:val="24"/>
          <w:szCs w:val="24"/>
          <w:vertAlign w:val="subscript"/>
        </w:rPr>
        <w:t>40</w:t>
      </w:r>
      <w:r w:rsidRPr="000739C9">
        <w:rPr>
          <w:rStyle w:val="fontstyle01"/>
          <w:rFonts w:cs="Times New Roman"/>
          <w:sz w:val="24"/>
          <w:szCs w:val="24"/>
        </w:rPr>
        <w:t>H</w:t>
      </w:r>
      <w:r w:rsidR="006E4B8B">
        <w:rPr>
          <w:rStyle w:val="fontstyle01"/>
          <w:rFonts w:cs="Times New Roman"/>
          <w:sz w:val="24"/>
          <w:szCs w:val="24"/>
          <w:vertAlign w:val="subscript"/>
        </w:rPr>
        <w:t>44</w:t>
      </w:r>
      <w:r w:rsidRPr="000739C9">
        <w:rPr>
          <w:rStyle w:val="fontstyle01"/>
          <w:rFonts w:cs="Times New Roman"/>
          <w:sz w:val="24"/>
          <w:szCs w:val="24"/>
        </w:rPr>
        <w:t>N</w:t>
      </w:r>
      <w:r w:rsidR="006E4B8B">
        <w:rPr>
          <w:rFonts w:cs="Times New Roman"/>
          <w:noProof/>
          <w:szCs w:val="24"/>
          <w:vertAlign w:val="subscript"/>
        </w:rPr>
        <w:t>7</w:t>
      </w:r>
      <w:r w:rsidRPr="000739C9">
        <w:rPr>
          <w:rFonts w:cs="Times New Roman"/>
          <w:noProof/>
          <w:szCs w:val="24"/>
        </w:rPr>
        <w:t>O</w:t>
      </w:r>
      <w:r w:rsidR="006E4B8B" w:rsidRPr="006E4B8B">
        <w:rPr>
          <w:rFonts w:cs="Times New Roman"/>
          <w:noProof/>
          <w:szCs w:val="24"/>
          <w:vertAlign w:val="subscript"/>
        </w:rPr>
        <w:t>4</w:t>
      </w:r>
      <w:r w:rsidRPr="000739C9">
        <w:rPr>
          <w:rFonts w:cs="Times New Roman"/>
          <w:noProof/>
          <w:szCs w:val="24"/>
        </w:rPr>
        <w:t>S</w:t>
      </w:r>
      <w:r w:rsidR="006E4B8B" w:rsidRPr="006E4B8B">
        <w:rPr>
          <w:rFonts w:cs="Times New Roman"/>
          <w:noProof/>
          <w:szCs w:val="24"/>
          <w:vertAlign w:val="subscript"/>
        </w:rPr>
        <w:t>3</w:t>
      </w:r>
      <w:r w:rsidRPr="000739C9">
        <w:rPr>
          <w:rFonts w:cs="Times New Roman"/>
          <w:noProof/>
          <w:szCs w:val="24"/>
          <w:vertAlign w:val="superscript"/>
        </w:rPr>
        <w:t>+</w:t>
      </w:r>
      <w:r w:rsidRPr="000739C9">
        <w:rPr>
          <w:rFonts w:cs="Times New Roman"/>
          <w:noProof/>
          <w:szCs w:val="24"/>
        </w:rPr>
        <w:t xml:space="preserve"> ([M]</w:t>
      </w:r>
      <w:r w:rsidRPr="000739C9">
        <w:rPr>
          <w:rFonts w:cs="Times New Roman"/>
          <w:noProof/>
          <w:szCs w:val="24"/>
          <w:vertAlign w:val="superscript"/>
        </w:rPr>
        <w:t>+</w:t>
      </w:r>
      <w:r w:rsidRPr="000739C9">
        <w:rPr>
          <w:rFonts w:cs="Times New Roman"/>
          <w:noProof/>
          <w:szCs w:val="24"/>
        </w:rPr>
        <w:t>): calc.</w:t>
      </w:r>
      <w:r w:rsidRPr="000739C9">
        <w:rPr>
          <w:rStyle w:val="fontstyle01"/>
          <w:rFonts w:cs="Times New Roman"/>
          <w:sz w:val="24"/>
          <w:szCs w:val="24"/>
        </w:rPr>
        <w:t xml:space="preserve"> </w:t>
      </w:r>
      <w:r w:rsidR="006E4B8B">
        <w:rPr>
          <w:rStyle w:val="fontstyle01"/>
          <w:rFonts w:cs="Times New Roman"/>
          <w:sz w:val="24"/>
          <w:szCs w:val="24"/>
        </w:rPr>
        <w:t>782.2611</w:t>
      </w:r>
      <w:r w:rsidRPr="000739C9">
        <w:rPr>
          <w:rStyle w:val="fontstyle01"/>
          <w:rFonts w:cs="Times New Roman"/>
          <w:sz w:val="24"/>
          <w:szCs w:val="24"/>
        </w:rPr>
        <w:t xml:space="preserve">; found </w:t>
      </w:r>
      <w:r w:rsidR="006E4B8B">
        <w:rPr>
          <w:rStyle w:val="fontstyle01"/>
          <w:rFonts w:cs="Times New Roman"/>
          <w:sz w:val="24"/>
          <w:szCs w:val="24"/>
        </w:rPr>
        <w:t>782.2601</w:t>
      </w:r>
      <w:r w:rsidRPr="000739C9">
        <w:rPr>
          <w:rStyle w:val="fontstyle01"/>
          <w:rFonts w:cs="Times New Roman"/>
          <w:sz w:val="24"/>
          <w:szCs w:val="24"/>
        </w:rPr>
        <w:t>.</w:t>
      </w:r>
      <w:r w:rsidR="008F5215">
        <w:rPr>
          <w:rStyle w:val="fontstyle01"/>
          <w:rFonts w:cs="Times New Roman"/>
          <w:sz w:val="24"/>
          <w:szCs w:val="24"/>
        </w:rPr>
        <w:t xml:space="preserve"> </w:t>
      </w:r>
      <w:r w:rsidR="008F5215" w:rsidRPr="000739C9">
        <w:rPr>
          <w:rStyle w:val="fontstyle01"/>
          <w:rFonts w:cs="Times New Roman"/>
          <w:sz w:val="24"/>
          <w:szCs w:val="24"/>
        </w:rPr>
        <w:t>m/z</w:t>
      </w:r>
      <w:r w:rsidR="008F5215" w:rsidRPr="000739C9">
        <w:rPr>
          <w:rFonts w:cs="Times New Roman"/>
          <w:color w:val="000000"/>
          <w:szCs w:val="24"/>
        </w:rPr>
        <w:t xml:space="preserve"> </w:t>
      </w:r>
      <w:r w:rsidR="008F5215" w:rsidRPr="000739C9">
        <w:rPr>
          <w:rStyle w:val="fontstyle01"/>
          <w:rFonts w:cs="Times New Roman"/>
          <w:sz w:val="24"/>
          <w:szCs w:val="24"/>
        </w:rPr>
        <w:t>for C</w:t>
      </w:r>
      <w:r w:rsidR="008F5215">
        <w:rPr>
          <w:rStyle w:val="fontstyle01"/>
          <w:rFonts w:cs="Times New Roman"/>
          <w:sz w:val="24"/>
          <w:szCs w:val="24"/>
          <w:vertAlign w:val="subscript"/>
        </w:rPr>
        <w:t>40</w:t>
      </w:r>
      <w:r w:rsidR="008F5215" w:rsidRPr="000739C9">
        <w:rPr>
          <w:rStyle w:val="fontstyle01"/>
          <w:rFonts w:cs="Times New Roman"/>
          <w:sz w:val="24"/>
          <w:szCs w:val="24"/>
        </w:rPr>
        <w:t>H</w:t>
      </w:r>
      <w:r w:rsidR="008F5215">
        <w:rPr>
          <w:rStyle w:val="fontstyle01"/>
          <w:rFonts w:cs="Times New Roman"/>
          <w:sz w:val="24"/>
          <w:szCs w:val="24"/>
          <w:vertAlign w:val="subscript"/>
        </w:rPr>
        <w:t>45</w:t>
      </w:r>
      <w:r w:rsidR="008F5215" w:rsidRPr="000739C9">
        <w:rPr>
          <w:rStyle w:val="fontstyle01"/>
          <w:rFonts w:cs="Times New Roman"/>
          <w:sz w:val="24"/>
          <w:szCs w:val="24"/>
        </w:rPr>
        <w:t>N</w:t>
      </w:r>
      <w:r w:rsidR="008F5215">
        <w:rPr>
          <w:rFonts w:cs="Times New Roman"/>
          <w:noProof/>
          <w:szCs w:val="24"/>
          <w:vertAlign w:val="subscript"/>
        </w:rPr>
        <w:t>7</w:t>
      </w:r>
      <w:r w:rsidR="008F5215" w:rsidRPr="000739C9">
        <w:rPr>
          <w:rFonts w:cs="Times New Roman"/>
          <w:noProof/>
          <w:szCs w:val="24"/>
        </w:rPr>
        <w:t>O</w:t>
      </w:r>
      <w:r w:rsidR="008F5215" w:rsidRPr="006E4B8B">
        <w:rPr>
          <w:rFonts w:cs="Times New Roman"/>
          <w:noProof/>
          <w:szCs w:val="24"/>
          <w:vertAlign w:val="subscript"/>
        </w:rPr>
        <w:t>4</w:t>
      </w:r>
      <w:r w:rsidR="008F5215" w:rsidRPr="000739C9">
        <w:rPr>
          <w:rFonts w:cs="Times New Roman"/>
          <w:noProof/>
          <w:szCs w:val="24"/>
        </w:rPr>
        <w:t>S</w:t>
      </w:r>
      <w:r w:rsidR="008F5215" w:rsidRPr="006E4B8B">
        <w:rPr>
          <w:rFonts w:cs="Times New Roman"/>
          <w:noProof/>
          <w:szCs w:val="24"/>
          <w:vertAlign w:val="subscript"/>
        </w:rPr>
        <w:t>3</w:t>
      </w:r>
      <w:r w:rsidR="008F5215" w:rsidRPr="008F5215">
        <w:rPr>
          <w:rFonts w:cs="Times New Roman"/>
          <w:noProof/>
          <w:szCs w:val="24"/>
          <w:vertAlign w:val="superscript"/>
        </w:rPr>
        <w:t>2</w:t>
      </w:r>
      <w:r w:rsidR="008F5215" w:rsidRPr="000739C9">
        <w:rPr>
          <w:rFonts w:cs="Times New Roman"/>
          <w:noProof/>
          <w:szCs w:val="24"/>
          <w:vertAlign w:val="superscript"/>
        </w:rPr>
        <w:t>+</w:t>
      </w:r>
      <w:r w:rsidR="008F5215" w:rsidRPr="000739C9">
        <w:rPr>
          <w:rFonts w:cs="Times New Roman"/>
          <w:noProof/>
          <w:szCs w:val="24"/>
        </w:rPr>
        <w:t xml:space="preserve"> ([M</w:t>
      </w:r>
      <w:r w:rsidR="008F5215">
        <w:rPr>
          <w:rFonts w:cs="Times New Roman"/>
          <w:noProof/>
          <w:szCs w:val="24"/>
        </w:rPr>
        <w:t>+H</w:t>
      </w:r>
      <w:r w:rsidR="008F5215" w:rsidRPr="000739C9">
        <w:rPr>
          <w:rFonts w:cs="Times New Roman"/>
          <w:noProof/>
          <w:szCs w:val="24"/>
        </w:rPr>
        <w:t>]</w:t>
      </w:r>
      <w:r w:rsidR="008F5215" w:rsidRPr="008F5215">
        <w:rPr>
          <w:rFonts w:cs="Times New Roman"/>
          <w:noProof/>
          <w:szCs w:val="24"/>
          <w:vertAlign w:val="superscript"/>
        </w:rPr>
        <w:t>2</w:t>
      </w:r>
      <w:r w:rsidR="008F5215" w:rsidRPr="000739C9">
        <w:rPr>
          <w:rFonts w:cs="Times New Roman"/>
          <w:noProof/>
          <w:szCs w:val="24"/>
          <w:vertAlign w:val="superscript"/>
        </w:rPr>
        <w:t>+</w:t>
      </w:r>
      <w:r w:rsidR="008F5215" w:rsidRPr="000739C9">
        <w:rPr>
          <w:rFonts w:cs="Times New Roman"/>
          <w:noProof/>
          <w:szCs w:val="24"/>
        </w:rPr>
        <w:t>): calc.</w:t>
      </w:r>
      <w:r w:rsidR="008F5215" w:rsidRPr="000739C9">
        <w:rPr>
          <w:rStyle w:val="fontstyle01"/>
          <w:rFonts w:cs="Times New Roman"/>
          <w:sz w:val="24"/>
          <w:szCs w:val="24"/>
        </w:rPr>
        <w:t xml:space="preserve"> </w:t>
      </w:r>
      <w:r w:rsidR="008F5215">
        <w:rPr>
          <w:rStyle w:val="fontstyle01"/>
          <w:rFonts w:cs="Times New Roman"/>
          <w:sz w:val="24"/>
          <w:szCs w:val="24"/>
        </w:rPr>
        <w:t>396.6342</w:t>
      </w:r>
      <w:r w:rsidR="008F5215" w:rsidRPr="000739C9">
        <w:rPr>
          <w:rStyle w:val="fontstyle01"/>
          <w:rFonts w:cs="Times New Roman"/>
          <w:sz w:val="24"/>
          <w:szCs w:val="24"/>
        </w:rPr>
        <w:t xml:space="preserve">; found </w:t>
      </w:r>
      <w:r w:rsidR="008F5215">
        <w:rPr>
          <w:rStyle w:val="fontstyle01"/>
          <w:rFonts w:cs="Times New Roman"/>
          <w:sz w:val="24"/>
          <w:szCs w:val="24"/>
        </w:rPr>
        <w:t>396.6336.</w:t>
      </w:r>
      <w:r>
        <w:rPr>
          <w:szCs w:val="24"/>
        </w:rPr>
        <w:t xml:space="preserve"> </w:t>
      </w:r>
      <w:r w:rsidR="006E4B8B" w:rsidRPr="006E4B8B">
        <w:rPr>
          <w:lang w:val="pt-BR"/>
        </w:rPr>
        <w:t xml:space="preserve">1H NMR (500 MHz, DMSO-d6) δ 10.17 (s, 1H), 10.05 (s, 1H), 9.03 (d, </w:t>
      </w:r>
      <w:r w:rsidR="006E4B8B" w:rsidRPr="006E4B8B">
        <w:rPr>
          <w:i/>
          <w:iCs/>
          <w:lang w:val="pt-BR"/>
        </w:rPr>
        <w:t>J</w:t>
      </w:r>
      <w:r w:rsidR="006E4B8B" w:rsidRPr="006E4B8B">
        <w:rPr>
          <w:lang w:val="pt-BR"/>
        </w:rPr>
        <w:t xml:space="preserve"> = 8.3 Hz, 1H), 8.52 (d, </w:t>
      </w:r>
      <w:r w:rsidR="006E4B8B" w:rsidRPr="006E4B8B">
        <w:rPr>
          <w:i/>
          <w:iCs/>
          <w:lang w:val="pt-BR"/>
        </w:rPr>
        <w:t>J</w:t>
      </w:r>
      <w:r w:rsidR="006E4B8B" w:rsidRPr="006E4B8B">
        <w:rPr>
          <w:lang w:val="pt-BR"/>
        </w:rPr>
        <w:t xml:space="preserve"> = 7.7 Hz, 1H), 8.25 – 8.21 (m, 1H), 8.05 (d, </w:t>
      </w:r>
      <w:r w:rsidR="006E4B8B" w:rsidRPr="006E4B8B">
        <w:rPr>
          <w:i/>
          <w:iCs/>
          <w:lang w:val="pt-BR"/>
        </w:rPr>
        <w:t>J</w:t>
      </w:r>
      <w:r w:rsidR="006E4B8B" w:rsidRPr="006E4B8B">
        <w:rPr>
          <w:lang w:val="pt-BR"/>
        </w:rPr>
        <w:t xml:space="preserve"> = 9.3 Hz, 1H), 8.00 – 7.96 (m, 1H), 7.92 (t, </w:t>
      </w:r>
      <w:r w:rsidR="006E4B8B" w:rsidRPr="006E4B8B">
        <w:rPr>
          <w:i/>
          <w:iCs/>
          <w:lang w:val="pt-BR"/>
        </w:rPr>
        <w:t>J</w:t>
      </w:r>
      <w:r w:rsidR="006E4B8B" w:rsidRPr="006E4B8B">
        <w:rPr>
          <w:lang w:val="pt-BR"/>
        </w:rPr>
        <w:t xml:space="preserve"> = 7.3 Hz, 1H), 7.65 (s, 1H), 7.58 (s, 2H), 7.56 (s, 3H), 5.32 (s, 1H), 3.79 – 3.75 (t, </w:t>
      </w:r>
      <w:r w:rsidR="006E4B8B" w:rsidRPr="006E4B8B">
        <w:rPr>
          <w:i/>
          <w:iCs/>
          <w:lang w:val="pt-BR"/>
        </w:rPr>
        <w:t>J</w:t>
      </w:r>
      <w:r w:rsidR="006E4B8B" w:rsidRPr="006E4B8B">
        <w:rPr>
          <w:lang w:val="pt-BR"/>
        </w:rPr>
        <w:t xml:space="preserve"> = 4.2 Hz, 4H), 3.75 – 3.68 (s, 4H), 3.49 (t, </w:t>
      </w:r>
      <w:r w:rsidR="006E4B8B" w:rsidRPr="006E4B8B">
        <w:rPr>
          <w:i/>
          <w:iCs/>
          <w:lang w:val="pt-BR"/>
        </w:rPr>
        <w:t>J</w:t>
      </w:r>
      <w:r w:rsidR="006E4B8B" w:rsidRPr="006E4B8B">
        <w:rPr>
          <w:lang w:val="pt-BR"/>
        </w:rPr>
        <w:t xml:space="preserve"> = 5 Hz, 4H), 3.28 – 3.24 (t, </w:t>
      </w:r>
      <w:r w:rsidR="006E4B8B" w:rsidRPr="006E4B8B">
        <w:rPr>
          <w:i/>
          <w:iCs/>
          <w:lang w:val="pt-BR"/>
        </w:rPr>
        <w:t>J</w:t>
      </w:r>
      <w:r w:rsidR="006E4B8B" w:rsidRPr="006E4B8B">
        <w:rPr>
          <w:lang w:val="pt-BR"/>
        </w:rPr>
        <w:t xml:space="preserve"> = 11.6 Hz, 2H), 2.07 (s, 2H), 2.04 – 1.97 (m, 2H), 1.95 – 1.91 (t, </w:t>
      </w:r>
      <w:r w:rsidR="006E4B8B" w:rsidRPr="006E4B8B">
        <w:rPr>
          <w:i/>
          <w:iCs/>
          <w:lang w:val="pt-BR"/>
        </w:rPr>
        <w:t xml:space="preserve">J </w:t>
      </w:r>
      <w:r w:rsidR="006E4B8B" w:rsidRPr="006E4B8B">
        <w:rPr>
          <w:lang w:val="pt-BR"/>
        </w:rPr>
        <w:t>= 6.5 Hz, 2H), 1.59 (s, 6H), 1.24 (s, 3H).</w:t>
      </w:r>
      <w:r w:rsidR="00750948" w:rsidRPr="00750948">
        <w:rPr>
          <w:rFonts w:eastAsiaTheme="minorEastAsia"/>
          <w:color w:val="000000" w:themeColor="text1"/>
          <w:kern w:val="24"/>
          <w:position w:val="11"/>
          <w:sz w:val="36"/>
          <w:szCs w:val="36"/>
          <w:vertAlign w:val="superscript"/>
        </w:rPr>
        <w:t xml:space="preserve"> </w:t>
      </w:r>
      <w:r w:rsidR="00750948" w:rsidRPr="00750948">
        <w:rPr>
          <w:vertAlign w:val="superscript"/>
        </w:rPr>
        <w:t>13</w:t>
      </w:r>
      <w:r w:rsidR="00750948" w:rsidRPr="00750948">
        <w:t xml:space="preserve">C NMR (151 MHz, MeOD) </w:t>
      </w:r>
      <w:r w:rsidR="00750948" w:rsidRPr="00750948">
        <w:rPr>
          <w:lang w:val="el-GR"/>
        </w:rPr>
        <w:t>δ 159.28, 157.64, 154.20, 152.51, 141.55, 136.71, 136.26, 133.59, 133.18, 131.58, 130.55, 130.41, 125.58, 124.73, 122.86, 121.48, 120.27, 120.06, 118.97, 117.30, 106.22, 102.92, 66.21, 57.30, 54.39, 46.95, 46.53, 41.83, 36.92, 35.69, 34.66, 31.82, 29.81, 29.54, 29.24, 28.32, 22.54, 16.24, 13.58, 8.29.</w:t>
      </w:r>
    </w:p>
    <w:p w14:paraId="319344D9" w14:textId="70B174E5" w:rsidR="006E4B8B" w:rsidRPr="000739C9" w:rsidRDefault="006E4B8B" w:rsidP="006E4B8B">
      <w:pPr>
        <w:spacing w:line="360" w:lineRule="auto"/>
        <w:rPr>
          <w:rFonts w:eastAsia="等线 Light" w:cs="Times New Roman"/>
          <w:b/>
          <w:szCs w:val="24"/>
        </w:rPr>
      </w:pPr>
      <w:r w:rsidRPr="00FE4ACF">
        <w:rPr>
          <w:rFonts w:eastAsia="等线 Light" w:cs="Times New Roman"/>
          <w:b/>
          <w:szCs w:val="24"/>
        </w:rPr>
        <w:lastRenderedPageBreak/>
        <w:t xml:space="preserve">Synthesis of </w:t>
      </w:r>
      <w:r w:rsidR="0081133F">
        <w:rPr>
          <w:rFonts w:eastAsia="等线 Light" w:cs="Times New Roman"/>
          <w:b/>
          <w:szCs w:val="24"/>
        </w:rPr>
        <w:t>MNB-</w:t>
      </w:r>
      <w:r w:rsidR="00532C28">
        <w:rPr>
          <w:rFonts w:eastAsia="等线 Light" w:cs="Times New Roman"/>
          <w:b/>
          <w:szCs w:val="24"/>
        </w:rPr>
        <w:t>Pyra</w:t>
      </w:r>
      <w:r w:rsidR="0081133F">
        <w:rPr>
          <w:rFonts w:eastAsia="等线 Light" w:cs="Times New Roman"/>
          <w:b/>
          <w:szCs w:val="24"/>
        </w:rPr>
        <w:t xml:space="preserve"> dimer</w:t>
      </w:r>
    </w:p>
    <w:p w14:paraId="7C272DD5" w14:textId="762D568C" w:rsidR="00263B57" w:rsidRDefault="006E4B8B" w:rsidP="006E4B8B">
      <w:pPr>
        <w:rPr>
          <w:rFonts w:ascii="TimesNewRomanPSMT" w:hAnsi="TimesNewRomanPSMT" w:cs="Times New Roman" w:hint="eastAsia"/>
          <w:color w:val="000000"/>
        </w:rPr>
      </w:pPr>
      <w:r>
        <w:rPr>
          <w:rFonts w:hint="eastAsia"/>
        </w:rPr>
        <w:t>M</w:t>
      </w:r>
      <w:r>
        <w:t>1 (50 mg, 0.06 mmol) and i</w:t>
      </w:r>
      <w:r w:rsidRPr="006E4B8B">
        <w:t>sobutyraldehyde</w:t>
      </w:r>
      <w:r>
        <w:t xml:space="preserve"> (2.16 mg, 0.03 mmol) were dissolved in 2 mL DMF and the mixture was stirred at room temperature for 24 h. </w:t>
      </w:r>
      <w:r w:rsidRPr="00C93307">
        <w:rPr>
          <w:szCs w:val="24"/>
        </w:rPr>
        <w:t>The solvent was then evaporated under reduced</w:t>
      </w:r>
      <w:r w:rsidRPr="00C93307">
        <w:rPr>
          <w:rFonts w:hint="eastAsia"/>
          <w:szCs w:val="24"/>
        </w:rPr>
        <w:t xml:space="preserve"> </w:t>
      </w:r>
      <w:r w:rsidRPr="00C93307">
        <w:rPr>
          <w:szCs w:val="24"/>
        </w:rPr>
        <w:t>pressure and the residue purified by silica gel column chromatography</w:t>
      </w:r>
      <w:r w:rsidRPr="00C93307">
        <w:rPr>
          <w:rFonts w:hint="eastAsia"/>
          <w:szCs w:val="24"/>
        </w:rPr>
        <w:t xml:space="preserve"> </w:t>
      </w:r>
      <w:r w:rsidRPr="00C93307">
        <w:rPr>
          <w:szCs w:val="24"/>
        </w:rPr>
        <w:t>by using CH</w:t>
      </w:r>
      <w:r w:rsidRPr="00C93307">
        <w:rPr>
          <w:szCs w:val="24"/>
          <w:vertAlign w:val="subscript"/>
        </w:rPr>
        <w:t>2</w:t>
      </w:r>
      <w:r w:rsidRPr="00C93307">
        <w:rPr>
          <w:szCs w:val="24"/>
        </w:rPr>
        <w:t>Cl</w:t>
      </w:r>
      <w:r w:rsidRPr="00C93307">
        <w:rPr>
          <w:szCs w:val="24"/>
          <w:vertAlign w:val="subscript"/>
        </w:rPr>
        <w:t>2</w:t>
      </w:r>
      <w:r w:rsidRPr="00C93307">
        <w:rPr>
          <w:szCs w:val="24"/>
        </w:rPr>
        <w:t>/CH</w:t>
      </w:r>
      <w:r w:rsidRPr="00C93307">
        <w:rPr>
          <w:szCs w:val="24"/>
          <w:vertAlign w:val="subscript"/>
        </w:rPr>
        <w:t>3</w:t>
      </w:r>
      <w:r w:rsidRPr="00C93307">
        <w:rPr>
          <w:szCs w:val="24"/>
        </w:rPr>
        <w:t>OH</w:t>
      </w:r>
      <w:r w:rsidRPr="00C93307">
        <w:rPr>
          <w:rFonts w:hint="eastAsia"/>
          <w:szCs w:val="24"/>
        </w:rPr>
        <w:t xml:space="preserve"> </w:t>
      </w:r>
      <w:r>
        <w:rPr>
          <w:szCs w:val="24"/>
        </w:rPr>
        <w:t>8</w:t>
      </w:r>
      <w:r w:rsidRPr="00C93307">
        <w:rPr>
          <w:szCs w:val="24"/>
        </w:rPr>
        <w:t>:1 (</w:t>
      </w:r>
      <w:r w:rsidRPr="00C93307">
        <w:rPr>
          <w:i/>
          <w:szCs w:val="24"/>
        </w:rPr>
        <w:t>v</w:t>
      </w:r>
      <w:r w:rsidRPr="00C93307">
        <w:rPr>
          <w:szCs w:val="24"/>
        </w:rPr>
        <w:t>/</w:t>
      </w:r>
      <w:r w:rsidRPr="00C93307">
        <w:rPr>
          <w:i/>
          <w:szCs w:val="24"/>
        </w:rPr>
        <w:t>v</w:t>
      </w:r>
      <w:r w:rsidRPr="00C93307">
        <w:rPr>
          <w:szCs w:val="24"/>
        </w:rPr>
        <w:t>) as eluent</w:t>
      </w:r>
      <w:r w:rsidRPr="00C93307">
        <w:rPr>
          <w:rFonts w:hint="eastAsia"/>
          <w:szCs w:val="24"/>
        </w:rPr>
        <w:t>,</w:t>
      </w:r>
      <w:r w:rsidRPr="00C93307">
        <w:rPr>
          <w:szCs w:val="24"/>
        </w:rPr>
        <w:t xml:space="preserve"> afford</w:t>
      </w:r>
      <w:r w:rsidRPr="00C93307">
        <w:rPr>
          <w:rFonts w:hint="eastAsia"/>
          <w:szCs w:val="24"/>
        </w:rPr>
        <w:t>ing</w:t>
      </w:r>
      <w:r w:rsidRPr="00C93307">
        <w:rPr>
          <w:szCs w:val="24"/>
        </w:rPr>
        <w:t xml:space="preserve">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7F5162">
        <w:rPr>
          <w:rFonts w:ascii="TimesNewRomanPSMT" w:hAnsi="TimesNewRomanPSMT" w:cs="Times New Roman"/>
          <w:color w:val="000000"/>
          <w:lang w:val="pt-BR"/>
        </w:rPr>
        <w:t xml:space="preserve"> dimer</w:t>
      </w:r>
      <w:r w:rsidRPr="00C93307">
        <w:rPr>
          <w:szCs w:val="24"/>
        </w:rPr>
        <w:t xml:space="preserve"> (</w:t>
      </w:r>
      <w:r>
        <w:rPr>
          <w:szCs w:val="24"/>
        </w:rPr>
        <w:t>72</w:t>
      </w:r>
      <w:r w:rsidRPr="00C93307">
        <w:rPr>
          <w:szCs w:val="24"/>
        </w:rPr>
        <w:t xml:space="preserve"> mg</w:t>
      </w:r>
      <w:r w:rsidRPr="00C93307">
        <w:rPr>
          <w:rFonts w:hint="eastAsia"/>
          <w:szCs w:val="24"/>
        </w:rPr>
        <w:t xml:space="preserve">, </w:t>
      </w:r>
      <w:r>
        <w:rPr>
          <w:szCs w:val="24"/>
        </w:rPr>
        <w:t>70</w:t>
      </w:r>
      <w:r w:rsidRPr="00C93307">
        <w:rPr>
          <w:szCs w:val="24"/>
        </w:rPr>
        <w:t xml:space="preserve">%) as </w:t>
      </w:r>
      <w:r>
        <w:rPr>
          <w:szCs w:val="24"/>
        </w:rPr>
        <w:t xml:space="preserve">blue </w:t>
      </w:r>
      <w:r w:rsidRPr="00EE00B0">
        <w:rPr>
          <w:rFonts w:cs="Times New Roman"/>
          <w:color w:val="000000" w:themeColor="text1"/>
          <w:szCs w:val="21"/>
        </w:rPr>
        <w:t>solid</w:t>
      </w:r>
      <w:r w:rsidRPr="00C93307">
        <w:rPr>
          <w:rFonts w:hint="eastAsia"/>
          <w:szCs w:val="24"/>
        </w:rPr>
        <w:t>.</w:t>
      </w:r>
      <w:r>
        <w:rPr>
          <w:szCs w:val="24"/>
        </w:rPr>
        <w:t xml:space="preserve"> </w:t>
      </w:r>
      <w:r>
        <w:rPr>
          <w:rFonts w:cs="Times New Roman"/>
          <w:color w:val="000000" w:themeColor="text1"/>
          <w:szCs w:val="21"/>
        </w:rPr>
        <w:t>H</w:t>
      </w:r>
      <w:r w:rsidRPr="000739C9">
        <w:rPr>
          <w:rFonts w:cs="Times New Roman"/>
          <w:color w:val="000000" w:themeColor="text1"/>
          <w:szCs w:val="24"/>
        </w:rPr>
        <w:t>R</w:t>
      </w:r>
      <w:r w:rsidRPr="000739C9">
        <w:rPr>
          <w:rStyle w:val="fontstyle01"/>
          <w:rFonts w:cs="Times New Roman"/>
          <w:sz w:val="24"/>
          <w:szCs w:val="24"/>
        </w:rPr>
        <w:t>MS (ESI): m/z</w:t>
      </w:r>
      <w:r w:rsidRPr="000739C9">
        <w:rPr>
          <w:rFonts w:cs="Times New Roman"/>
          <w:color w:val="000000"/>
          <w:szCs w:val="24"/>
        </w:rPr>
        <w:t xml:space="preserve"> </w:t>
      </w:r>
      <w:r w:rsidRPr="000739C9">
        <w:rPr>
          <w:rStyle w:val="fontstyle01"/>
          <w:rFonts w:cs="Times New Roman"/>
          <w:sz w:val="24"/>
          <w:szCs w:val="24"/>
        </w:rPr>
        <w:t>for C</w:t>
      </w:r>
      <w:r>
        <w:rPr>
          <w:rStyle w:val="fontstyle01"/>
          <w:rFonts w:cs="Times New Roman"/>
          <w:sz w:val="24"/>
          <w:szCs w:val="24"/>
          <w:vertAlign w:val="subscript"/>
        </w:rPr>
        <w:t>84</w:t>
      </w:r>
      <w:r w:rsidRPr="000739C9">
        <w:rPr>
          <w:rStyle w:val="fontstyle01"/>
          <w:rFonts w:cs="Times New Roman"/>
          <w:sz w:val="24"/>
          <w:szCs w:val="24"/>
        </w:rPr>
        <w:t>H</w:t>
      </w:r>
      <w:r>
        <w:rPr>
          <w:rStyle w:val="fontstyle01"/>
          <w:rFonts w:cs="Times New Roman"/>
          <w:sz w:val="24"/>
          <w:szCs w:val="24"/>
          <w:vertAlign w:val="subscript"/>
        </w:rPr>
        <w:t>94</w:t>
      </w:r>
      <w:r w:rsidRPr="000739C9">
        <w:rPr>
          <w:rStyle w:val="fontstyle01"/>
          <w:rFonts w:cs="Times New Roman"/>
          <w:sz w:val="24"/>
          <w:szCs w:val="24"/>
        </w:rPr>
        <w:t>N</w:t>
      </w:r>
      <w:r>
        <w:rPr>
          <w:rFonts w:cs="Times New Roman"/>
          <w:noProof/>
          <w:szCs w:val="24"/>
          <w:vertAlign w:val="subscript"/>
        </w:rPr>
        <w:t>14</w:t>
      </w:r>
      <w:r w:rsidRPr="000739C9">
        <w:rPr>
          <w:rFonts w:cs="Times New Roman"/>
          <w:noProof/>
          <w:szCs w:val="24"/>
        </w:rPr>
        <w:t>O</w:t>
      </w:r>
      <w:r>
        <w:rPr>
          <w:rFonts w:cs="Times New Roman"/>
          <w:noProof/>
          <w:szCs w:val="24"/>
          <w:vertAlign w:val="subscript"/>
        </w:rPr>
        <w:t>8</w:t>
      </w:r>
      <w:r w:rsidRPr="000739C9">
        <w:rPr>
          <w:rFonts w:cs="Times New Roman"/>
          <w:noProof/>
          <w:szCs w:val="24"/>
        </w:rPr>
        <w:t>S</w:t>
      </w:r>
      <w:r>
        <w:rPr>
          <w:rFonts w:cs="Times New Roman"/>
          <w:noProof/>
          <w:szCs w:val="24"/>
          <w:vertAlign w:val="subscript"/>
        </w:rPr>
        <w:t>6</w:t>
      </w:r>
      <w:r w:rsidRPr="006E4B8B">
        <w:rPr>
          <w:rFonts w:cs="Times New Roman"/>
          <w:noProof/>
          <w:szCs w:val="24"/>
          <w:vertAlign w:val="superscript"/>
        </w:rPr>
        <w:t>2</w:t>
      </w:r>
      <w:r w:rsidRPr="000739C9">
        <w:rPr>
          <w:rFonts w:cs="Times New Roman"/>
          <w:noProof/>
          <w:szCs w:val="24"/>
          <w:vertAlign w:val="superscript"/>
        </w:rPr>
        <w:t>+</w:t>
      </w:r>
      <w:r w:rsidRPr="000739C9">
        <w:rPr>
          <w:rFonts w:cs="Times New Roman"/>
          <w:noProof/>
          <w:szCs w:val="24"/>
        </w:rPr>
        <w:t xml:space="preserve"> ([M]</w:t>
      </w:r>
      <w:r w:rsidRPr="006E4B8B">
        <w:rPr>
          <w:rFonts w:cs="Times New Roman"/>
          <w:noProof/>
          <w:szCs w:val="24"/>
          <w:vertAlign w:val="superscript"/>
        </w:rPr>
        <w:t>2</w:t>
      </w:r>
      <w:r w:rsidRPr="000739C9">
        <w:rPr>
          <w:rFonts w:cs="Times New Roman"/>
          <w:noProof/>
          <w:szCs w:val="24"/>
          <w:vertAlign w:val="superscript"/>
        </w:rPr>
        <w:t>+</w:t>
      </w:r>
      <w:r w:rsidRPr="000739C9">
        <w:rPr>
          <w:rFonts w:cs="Times New Roman"/>
          <w:noProof/>
          <w:szCs w:val="24"/>
        </w:rPr>
        <w:t>): calc.</w:t>
      </w:r>
      <w:r w:rsidRPr="000739C9">
        <w:rPr>
          <w:rStyle w:val="fontstyle01"/>
          <w:rFonts w:cs="Times New Roman"/>
          <w:sz w:val="24"/>
          <w:szCs w:val="24"/>
        </w:rPr>
        <w:t xml:space="preserve"> </w:t>
      </w:r>
      <w:r>
        <w:rPr>
          <w:rStyle w:val="fontstyle01"/>
          <w:rFonts w:cs="Times New Roman"/>
          <w:sz w:val="24"/>
          <w:szCs w:val="24"/>
        </w:rPr>
        <w:t>1618.5692</w:t>
      </w:r>
      <w:r w:rsidRPr="000739C9">
        <w:rPr>
          <w:rStyle w:val="fontstyle01"/>
          <w:rFonts w:cs="Times New Roman"/>
          <w:sz w:val="24"/>
          <w:szCs w:val="24"/>
        </w:rPr>
        <w:t xml:space="preserve">; found </w:t>
      </w:r>
      <w:r>
        <w:rPr>
          <w:rStyle w:val="fontstyle01"/>
          <w:rFonts w:cs="Times New Roman"/>
          <w:sz w:val="24"/>
          <w:szCs w:val="24"/>
        </w:rPr>
        <w:t>1618.5286</w:t>
      </w:r>
      <w:r w:rsidRPr="000739C9">
        <w:rPr>
          <w:rStyle w:val="fontstyle01"/>
          <w:rFonts w:cs="Times New Roman"/>
          <w:sz w:val="24"/>
          <w:szCs w:val="24"/>
        </w:rPr>
        <w:t>.</w:t>
      </w:r>
      <w:r>
        <w:rPr>
          <w:rStyle w:val="fontstyle01"/>
          <w:rFonts w:cs="Times New Roman"/>
          <w:sz w:val="24"/>
          <w:szCs w:val="24"/>
        </w:rPr>
        <w:t xml:space="preserve"> </w:t>
      </w:r>
      <w:r w:rsidRPr="006E4B8B">
        <w:rPr>
          <w:rFonts w:ascii="TimesNewRomanPSMT" w:hAnsi="TimesNewRomanPSMT" w:cs="Times New Roman"/>
          <w:color w:val="000000"/>
          <w:vertAlign w:val="superscript"/>
          <w:lang w:val="pt-BR"/>
        </w:rPr>
        <w:t>1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H NMR (500 MHz, DMSO) δ 10.22 (s, 2H), 9.93 (s, 2H), 8.86 (d,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7.9 Hz, 2H), 8.39 (d,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7.9 Hz, 2H), 8.25 (d,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5.5 Hz, 2H), 7.85 (dt,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15.0, 7.1 Hz, 6H), 7.63 (s, 2H), 7.56 (s, 4H), 7.50 (s, 2H), 7.42 (d,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9.9 Hz, 2H), 7.34 (d,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14.2 Hz, 2H), 3.78 – 3.70 (t, 7.5 Hz, 4H), 3.67 – 3.56 (t, 4.3 Hz, 12H), 3.50 – 3.47 (t, 5.4 Hz, 4H), 3.27 – 3.24 (t, 4.7 Hz, 4H), 3.17 (s, 2H), 2.96 (d,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11.0 Hz, 2H), 2.18 (s, 6H), 2.04 – 1.97 (m, 1H), 1.92 (dt,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13.2, 6.5 Hz, 4H), 1.59 (s, 12H), 1.49 – 1.41 (m, 1H), 1.23 (s, 6H), 0.81 (d, </w:t>
      </w:r>
      <w:r w:rsidRPr="006E4B8B">
        <w:rPr>
          <w:rFonts w:ascii="TimesNewRomanPSMT" w:hAnsi="TimesNewRomanPSMT" w:cs="Times New Roman"/>
          <w:i/>
          <w:iCs/>
          <w:color w:val="000000"/>
          <w:lang w:val="pt-BR"/>
        </w:rPr>
        <w:t>J</w:t>
      </w:r>
      <w:r w:rsidRPr="006E4B8B">
        <w:rPr>
          <w:rFonts w:ascii="TimesNewRomanPSMT" w:hAnsi="TimesNewRomanPSMT" w:cs="Times New Roman"/>
          <w:color w:val="000000"/>
          <w:lang w:val="pt-BR"/>
        </w:rPr>
        <w:t xml:space="preserve"> = 6.1 Hz, 6H).</w:t>
      </w:r>
      <w:r w:rsidR="002F424D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2F424D" w:rsidRPr="002F424D">
        <w:rPr>
          <w:rFonts w:ascii="TimesNewRomanPSMT" w:hAnsi="TimesNewRomanPSMT" w:cs="Times New Roman"/>
          <w:color w:val="000000"/>
          <w:vertAlign w:val="superscript"/>
        </w:rPr>
        <w:t>13</w:t>
      </w:r>
      <w:r w:rsidR="002F424D" w:rsidRPr="002F424D">
        <w:rPr>
          <w:rFonts w:ascii="TimesNewRomanPSMT" w:hAnsi="TimesNewRomanPSMT" w:cs="Times New Roman"/>
          <w:color w:val="000000"/>
        </w:rPr>
        <w:t>C NMR (126 MHz, DMSO) δ 169.01, 167.51, 153.56, 151.97, 145.69, 140.50, 136.14, 135.00, 132.92, 132.22, 131.43, 130.15, 129.93, 124.96, 124.26, 123.14, 120.89, 119.51, 119.35, 117.29, 106.40, 103.69, 73.86, 65.71, 59.99, 57.98, 56.42, 48.56, 46.63, 41.99, 36.86, 36.63, 35.37, 35.08, 34.31, 30.21, 28.62, 28.28, 28.03, 21.41, 13.90, 11.50.</w:t>
      </w:r>
    </w:p>
    <w:p w14:paraId="5E5345F5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5E72EF86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2F57E341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361C236B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1E9C1BB8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654A86A9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0636C807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042BDA02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2B9AAAA1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3559826A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2D9412F0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41CF3F10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60313EC1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51C64D65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2CCE9698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5AF2B57C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4729BA94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1FCE4C08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7DC01479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09A3546C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p w14:paraId="3B6EFE78" w14:textId="77777777" w:rsidR="00DB330A" w:rsidRDefault="00DB330A" w:rsidP="006E4B8B">
      <w:pPr>
        <w:rPr>
          <w:rFonts w:ascii="TimesNewRomanPSMT" w:hAnsi="TimesNewRomanPSMT" w:cs="Times New Roman" w:hint="eastAsia"/>
          <w:color w:val="000000"/>
        </w:rPr>
      </w:pPr>
    </w:p>
    <w:p w14:paraId="28690E2D" w14:textId="77777777" w:rsidR="00DB330A" w:rsidRDefault="00DB330A" w:rsidP="006E4B8B">
      <w:pPr>
        <w:rPr>
          <w:rFonts w:ascii="TimesNewRomanPSMT" w:hAnsi="TimesNewRomanPSMT" w:cs="Times New Roman" w:hint="eastAsia"/>
          <w:color w:val="000000"/>
        </w:rPr>
      </w:pPr>
    </w:p>
    <w:p w14:paraId="13D0ED6B" w14:textId="77777777" w:rsidR="00DB330A" w:rsidRDefault="00DB330A" w:rsidP="006E4B8B">
      <w:pPr>
        <w:rPr>
          <w:rFonts w:ascii="TimesNewRomanPSMT" w:hAnsi="TimesNewRomanPSMT" w:cs="Times New Roman" w:hint="eastAsia"/>
          <w:color w:val="000000"/>
        </w:rPr>
      </w:pPr>
    </w:p>
    <w:p w14:paraId="589DF2B4" w14:textId="77777777" w:rsidR="00DB330A" w:rsidRDefault="00DB330A" w:rsidP="006E4B8B">
      <w:pPr>
        <w:rPr>
          <w:rFonts w:ascii="TimesNewRomanPSMT" w:hAnsi="TimesNewRomanPSMT" w:cs="Times New Roman" w:hint="eastAsia"/>
          <w:color w:val="000000"/>
        </w:rPr>
      </w:pPr>
    </w:p>
    <w:p w14:paraId="1FCE6F22" w14:textId="77777777" w:rsidR="00DB330A" w:rsidRDefault="00DB330A" w:rsidP="006E4B8B">
      <w:pPr>
        <w:rPr>
          <w:rFonts w:ascii="TimesNewRomanPSMT" w:hAnsi="TimesNewRomanPSMT" w:cs="Times New Roman" w:hint="eastAsia"/>
          <w:color w:val="000000"/>
        </w:rPr>
      </w:pPr>
    </w:p>
    <w:p w14:paraId="1208738F" w14:textId="77777777" w:rsidR="00BE4B7F" w:rsidRDefault="00BE4B7F" w:rsidP="006E4B8B">
      <w:pPr>
        <w:rPr>
          <w:rFonts w:ascii="TimesNewRomanPSMT" w:hAnsi="TimesNewRomanPSMT" w:cs="Times New Roman" w:hint="eastAsia"/>
          <w:color w:val="000000"/>
        </w:rPr>
      </w:pPr>
    </w:p>
    <w:tbl>
      <w:tblPr>
        <w:tblpPr w:leftFromText="180" w:rightFromText="180" w:vertAnchor="text" w:horzAnchor="margin" w:tblpXSpec="center" w:tblpY="222"/>
        <w:tblW w:w="6880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76"/>
        <w:gridCol w:w="2378"/>
        <w:gridCol w:w="2126"/>
      </w:tblGrid>
      <w:tr w:rsidR="00B770AA" w:rsidRPr="00E950A0" w14:paraId="5A528347" w14:textId="77777777" w:rsidTr="00B770AA">
        <w:trPr>
          <w:trHeight w:val="18"/>
        </w:trPr>
        <w:tc>
          <w:tcPr>
            <w:tcW w:w="23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970316" w14:textId="77777777" w:rsidR="00B770AA" w:rsidRPr="00E950A0" w:rsidRDefault="00B770AA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</w:rPr>
              <w:lastRenderedPageBreak/>
              <w:t>C</w:t>
            </w:r>
            <w:r>
              <w:rPr>
                <w:rFonts w:eastAsiaTheme="minorEastAsia"/>
                <w:sz w:val="21"/>
                <w:szCs w:val="21"/>
              </w:rPr>
              <w:t>ompound</w:t>
            </w:r>
          </w:p>
        </w:tc>
        <w:tc>
          <w:tcPr>
            <w:tcW w:w="23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5E14F9" w14:textId="53CBA334" w:rsidR="00B770AA" w:rsidRPr="00E950A0" w:rsidRDefault="000127F8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bookmarkStart w:id="4" w:name="_Hlk145495751"/>
            <w:r w:rsidRPr="000127F8">
              <w:rPr>
                <w:rFonts w:eastAsiaTheme="minorEastAsia" w:cs="Times New Roman"/>
                <w:sz w:val="21"/>
                <w:szCs w:val="21"/>
              </w:rPr>
              <w:t>Φ</w:t>
            </w:r>
            <w:r w:rsidRPr="000127F8">
              <w:rPr>
                <w:rFonts w:eastAsiaTheme="minorEastAsia"/>
                <w:sz w:val="21"/>
                <w:szCs w:val="21"/>
                <w:vertAlign w:val="subscript"/>
              </w:rPr>
              <w:t>f</w:t>
            </w:r>
            <w:bookmarkEnd w:id="4"/>
            <w:r>
              <w:rPr>
                <w:rFonts w:eastAsiaTheme="minorEastAsia"/>
                <w:sz w:val="21"/>
                <w:szCs w:val="21"/>
              </w:rPr>
              <w:t xml:space="preserve"> in </w:t>
            </w:r>
            <w:r w:rsidR="00B770AA" w:rsidRPr="00E950A0">
              <w:rPr>
                <w:rFonts w:eastAsiaTheme="minorEastAsia"/>
                <w:sz w:val="21"/>
                <w:szCs w:val="21"/>
              </w:rPr>
              <w:t>CH</w:t>
            </w:r>
            <w:r w:rsidR="00B770AA" w:rsidRPr="00E950A0">
              <w:rPr>
                <w:rFonts w:eastAsiaTheme="minorEastAsia"/>
                <w:sz w:val="21"/>
                <w:szCs w:val="21"/>
                <w:vertAlign w:val="subscript"/>
              </w:rPr>
              <w:t>3</w:t>
            </w:r>
            <w:r w:rsidR="00B770AA" w:rsidRPr="00E950A0">
              <w:rPr>
                <w:rFonts w:eastAsiaTheme="minorEastAsia"/>
                <w:sz w:val="21"/>
                <w:szCs w:val="21"/>
              </w:rPr>
              <w:t>CN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574DDA" w14:textId="6704F01D" w:rsidR="00B770AA" w:rsidRPr="00E950A0" w:rsidRDefault="000127F8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0127F8">
              <w:rPr>
                <w:rFonts w:eastAsiaTheme="minorEastAsia" w:cs="Times New Roman"/>
                <w:sz w:val="21"/>
                <w:szCs w:val="21"/>
              </w:rPr>
              <w:t>Φ</w:t>
            </w:r>
            <w:r w:rsidRPr="000127F8">
              <w:rPr>
                <w:rFonts w:eastAsiaTheme="minorEastAsia"/>
                <w:sz w:val="21"/>
                <w:szCs w:val="21"/>
                <w:vertAlign w:val="subscript"/>
              </w:rPr>
              <w:t>f</w:t>
            </w:r>
            <w:r>
              <w:rPr>
                <w:rFonts w:eastAsiaTheme="minorEastAsia"/>
                <w:sz w:val="21"/>
                <w:szCs w:val="21"/>
              </w:rPr>
              <w:t xml:space="preserve"> in</w:t>
            </w:r>
            <w:r w:rsidRPr="00E950A0">
              <w:rPr>
                <w:rFonts w:eastAsiaTheme="minorEastAsia"/>
                <w:sz w:val="21"/>
                <w:szCs w:val="21"/>
              </w:rPr>
              <w:t xml:space="preserve"> </w:t>
            </w:r>
            <w:r w:rsidR="00B770AA" w:rsidRPr="00E950A0">
              <w:rPr>
                <w:rFonts w:eastAsiaTheme="minorEastAsia"/>
                <w:sz w:val="21"/>
                <w:szCs w:val="21"/>
              </w:rPr>
              <w:t>H</w:t>
            </w:r>
            <w:r w:rsidR="00B770AA" w:rsidRPr="00E950A0">
              <w:rPr>
                <w:rFonts w:eastAsiaTheme="minorEastAsia"/>
                <w:sz w:val="21"/>
                <w:szCs w:val="21"/>
                <w:vertAlign w:val="subscript"/>
              </w:rPr>
              <w:t>2</w:t>
            </w:r>
            <w:r w:rsidR="00B770AA" w:rsidRPr="00E950A0">
              <w:rPr>
                <w:rFonts w:eastAsiaTheme="minorEastAsia"/>
                <w:sz w:val="21"/>
                <w:szCs w:val="21"/>
              </w:rPr>
              <w:t>O</w:t>
            </w:r>
          </w:p>
        </w:tc>
      </w:tr>
      <w:tr w:rsidR="00B770AA" w:rsidRPr="00E950A0" w14:paraId="7BFDB6DF" w14:textId="77777777" w:rsidTr="00B770AA">
        <w:trPr>
          <w:trHeight w:val="32"/>
        </w:trPr>
        <w:tc>
          <w:tcPr>
            <w:tcW w:w="2376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8327E4" w14:textId="144A893D" w:rsidR="00B770AA" w:rsidRPr="00E950A0" w:rsidRDefault="008F723F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bookmarkStart w:id="5" w:name="_Hlk145342895"/>
            <w:r>
              <w:rPr>
                <w:rFonts w:eastAsiaTheme="minorEastAsia"/>
                <w:sz w:val="21"/>
                <w:szCs w:val="21"/>
              </w:rPr>
              <w:t>MNB-</w:t>
            </w:r>
            <w:bookmarkEnd w:id="5"/>
            <w:r w:rsidR="00532C28">
              <w:rPr>
                <w:rFonts w:eastAsiaTheme="minorEastAsia"/>
                <w:sz w:val="21"/>
                <w:szCs w:val="21"/>
              </w:rPr>
              <w:t>Pyra</w:t>
            </w:r>
          </w:p>
        </w:tc>
        <w:tc>
          <w:tcPr>
            <w:tcW w:w="2378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9E1B4A" w14:textId="7DD15D43" w:rsidR="00B770AA" w:rsidRPr="00E950A0" w:rsidRDefault="00B770AA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E950A0">
              <w:rPr>
                <w:rFonts w:eastAsiaTheme="minorEastAsia"/>
                <w:sz w:val="21"/>
                <w:szCs w:val="21"/>
              </w:rPr>
              <w:t>12</w:t>
            </w:r>
            <w:r w:rsidR="000127F8">
              <w:rPr>
                <w:rFonts w:eastAsiaTheme="minorEastAsia"/>
                <w:sz w:val="21"/>
                <w:szCs w:val="21"/>
              </w:rPr>
              <w:t>.</w:t>
            </w:r>
            <w:r w:rsidRPr="00E950A0">
              <w:rPr>
                <w:rFonts w:eastAsiaTheme="minorEastAsia"/>
                <w:sz w:val="21"/>
                <w:szCs w:val="21"/>
              </w:rPr>
              <w:t>4</w:t>
            </w:r>
            <w:r w:rsidR="000127F8">
              <w:rPr>
                <w:rFonts w:eastAsiaTheme="minorEastAsia"/>
                <w:sz w:val="21"/>
                <w:szCs w:val="21"/>
              </w:rPr>
              <w:t>%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89A7F8" w14:textId="5EA7F583" w:rsidR="00B770AA" w:rsidRPr="00E950A0" w:rsidRDefault="00B77FD7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4</w:t>
            </w:r>
            <w:r w:rsidR="000127F8">
              <w:rPr>
                <w:rFonts w:eastAsiaTheme="minorEastAsia"/>
                <w:sz w:val="21"/>
                <w:szCs w:val="21"/>
              </w:rPr>
              <w:t>.6%</w:t>
            </w:r>
          </w:p>
        </w:tc>
      </w:tr>
      <w:tr w:rsidR="00B770AA" w:rsidRPr="00E950A0" w14:paraId="67CB75EE" w14:textId="77777777" w:rsidTr="00B770AA">
        <w:trPr>
          <w:trHeight w:val="32"/>
        </w:trPr>
        <w:tc>
          <w:tcPr>
            <w:tcW w:w="23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5D8AC9" w14:textId="197888F0" w:rsidR="00B770AA" w:rsidRPr="00E950A0" w:rsidRDefault="008F723F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MNB-</w:t>
            </w:r>
            <w:r w:rsidR="00532C28">
              <w:rPr>
                <w:rFonts w:eastAsiaTheme="minorEastAsia"/>
                <w:sz w:val="21"/>
                <w:szCs w:val="21"/>
              </w:rPr>
              <w:t>Pyra</w:t>
            </w:r>
            <w:r>
              <w:rPr>
                <w:rFonts w:eastAsiaTheme="minorEastAsia"/>
                <w:sz w:val="21"/>
                <w:szCs w:val="21"/>
              </w:rPr>
              <w:t xml:space="preserve"> dimer</w:t>
            </w:r>
          </w:p>
        </w:tc>
        <w:tc>
          <w:tcPr>
            <w:tcW w:w="23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A231F0" w14:textId="0D9614AC" w:rsidR="00B770AA" w:rsidRPr="00E950A0" w:rsidRDefault="00B770AA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E950A0">
              <w:rPr>
                <w:rFonts w:eastAsiaTheme="minorEastAsia"/>
                <w:sz w:val="21"/>
                <w:szCs w:val="21"/>
              </w:rPr>
              <w:t>4</w:t>
            </w:r>
            <w:r w:rsidR="000127F8">
              <w:rPr>
                <w:rFonts w:eastAsiaTheme="minorEastAsia"/>
                <w:sz w:val="21"/>
                <w:szCs w:val="21"/>
              </w:rPr>
              <w:t>.</w:t>
            </w:r>
            <w:r w:rsidRPr="00E950A0">
              <w:rPr>
                <w:rFonts w:eastAsiaTheme="minorEastAsia"/>
                <w:sz w:val="21"/>
                <w:szCs w:val="21"/>
              </w:rPr>
              <w:t>1</w:t>
            </w:r>
            <w:r w:rsidR="000127F8">
              <w:rPr>
                <w:rFonts w:eastAsiaTheme="minorEastAsia"/>
                <w:sz w:val="21"/>
                <w:szCs w:val="21"/>
              </w:rPr>
              <w:t>%</w:t>
            </w:r>
          </w:p>
        </w:tc>
        <w:tc>
          <w:tcPr>
            <w:tcW w:w="21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6293C3" w14:textId="4CA478E2" w:rsidR="00B770AA" w:rsidRPr="00E950A0" w:rsidRDefault="00B77FD7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0.9</w:t>
            </w:r>
            <w:r w:rsidR="000127F8">
              <w:rPr>
                <w:rFonts w:eastAsiaTheme="minorEastAsia"/>
                <w:sz w:val="21"/>
                <w:szCs w:val="21"/>
              </w:rPr>
              <w:t>%</w:t>
            </w:r>
          </w:p>
        </w:tc>
      </w:tr>
      <w:tr w:rsidR="00B770AA" w:rsidRPr="00E950A0" w14:paraId="4CBD974D" w14:textId="77777777" w:rsidTr="00B770AA">
        <w:trPr>
          <w:trHeight w:val="10"/>
        </w:trPr>
        <w:tc>
          <w:tcPr>
            <w:tcW w:w="23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8205A" w14:textId="7F623BC1" w:rsidR="00B770AA" w:rsidRPr="00E950A0" w:rsidRDefault="008F723F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bookmarkStart w:id="6" w:name="_Hlk145343077"/>
            <w:r>
              <w:rPr>
                <w:rFonts w:eastAsiaTheme="minorEastAsia"/>
                <w:sz w:val="21"/>
                <w:szCs w:val="21"/>
              </w:rPr>
              <w:t>MNB-</w:t>
            </w:r>
            <w:r w:rsidR="00532C28">
              <w:rPr>
                <w:rFonts w:eastAsiaTheme="minorEastAsia"/>
                <w:sz w:val="21"/>
                <w:szCs w:val="21"/>
              </w:rPr>
              <w:t>Pyra</w:t>
            </w:r>
            <w:r>
              <w:rPr>
                <w:rFonts w:eastAsiaTheme="minorEastAsia"/>
                <w:sz w:val="21"/>
                <w:szCs w:val="21"/>
              </w:rPr>
              <w:t xml:space="preserve"> Nbs</w:t>
            </w:r>
            <w:bookmarkEnd w:id="6"/>
          </w:p>
        </w:tc>
        <w:tc>
          <w:tcPr>
            <w:tcW w:w="237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7DDDF6" w14:textId="77777777" w:rsidR="00B770AA" w:rsidRPr="00E950A0" w:rsidRDefault="00B770AA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E950A0">
              <w:rPr>
                <w:rFonts w:eastAsiaTheme="minorEastAsia"/>
                <w:sz w:val="21"/>
                <w:szCs w:val="21"/>
              </w:rPr>
              <w:t>/</w:t>
            </w:r>
          </w:p>
        </w:tc>
        <w:tc>
          <w:tcPr>
            <w:tcW w:w="21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B8E1DD" w14:textId="6BF49D8A" w:rsidR="00B770AA" w:rsidRPr="00E950A0" w:rsidRDefault="00B770AA" w:rsidP="00B770AA">
            <w:pPr>
              <w:jc w:val="center"/>
              <w:rPr>
                <w:rFonts w:eastAsiaTheme="minorEastAsia"/>
                <w:sz w:val="21"/>
                <w:szCs w:val="21"/>
              </w:rPr>
            </w:pPr>
            <w:r w:rsidRPr="00E950A0">
              <w:rPr>
                <w:rFonts w:eastAsiaTheme="minorEastAsia"/>
                <w:sz w:val="21"/>
                <w:szCs w:val="21"/>
              </w:rPr>
              <w:t>0</w:t>
            </w:r>
            <w:r w:rsidR="000127F8">
              <w:rPr>
                <w:rFonts w:eastAsiaTheme="minorEastAsia"/>
                <w:sz w:val="21"/>
                <w:szCs w:val="21"/>
              </w:rPr>
              <w:t>.</w:t>
            </w:r>
            <w:r w:rsidR="00FC38A3">
              <w:rPr>
                <w:rFonts w:eastAsiaTheme="minorEastAsia"/>
                <w:sz w:val="21"/>
                <w:szCs w:val="21"/>
              </w:rPr>
              <w:t>8</w:t>
            </w:r>
            <w:r w:rsidR="000127F8">
              <w:rPr>
                <w:rFonts w:eastAsiaTheme="minorEastAsia"/>
                <w:sz w:val="21"/>
                <w:szCs w:val="21"/>
              </w:rPr>
              <w:t>%</w:t>
            </w:r>
          </w:p>
        </w:tc>
      </w:tr>
    </w:tbl>
    <w:p w14:paraId="1D637BA9" w14:textId="77777777" w:rsidR="00263B57" w:rsidRDefault="00263B57" w:rsidP="00263B57">
      <w:pPr>
        <w:jc w:val="center"/>
        <w:rPr>
          <w:rFonts w:ascii="TimesNewRomanPSMT" w:hAnsi="TimesNewRomanPSMT" w:cs="Times New Roman" w:hint="eastAsia"/>
          <w:color w:val="000000"/>
        </w:rPr>
      </w:pPr>
    </w:p>
    <w:p w14:paraId="6A5C34AF" w14:textId="77777777" w:rsidR="00263B57" w:rsidRDefault="00263B57" w:rsidP="00263B5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</w:p>
    <w:p w14:paraId="76E7C283" w14:textId="77777777" w:rsidR="00B770AA" w:rsidRDefault="00B770AA" w:rsidP="00263B5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</w:p>
    <w:p w14:paraId="696DCEAD" w14:textId="77777777" w:rsidR="00B770AA" w:rsidRDefault="00B770AA" w:rsidP="00263B5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</w:p>
    <w:p w14:paraId="48D8E4F7" w14:textId="77777777" w:rsidR="00B770AA" w:rsidRDefault="00B770AA" w:rsidP="00263B5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</w:p>
    <w:p w14:paraId="515103D9" w14:textId="77777777" w:rsidR="00B770AA" w:rsidRDefault="00B770AA" w:rsidP="00263B5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</w:p>
    <w:p w14:paraId="1DDABCF7" w14:textId="77777777" w:rsidR="00B770AA" w:rsidRDefault="00B770AA" w:rsidP="00263B5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</w:p>
    <w:p w14:paraId="56F6A6F7" w14:textId="1DADF0E8" w:rsidR="00B770AA" w:rsidRDefault="00B770AA" w:rsidP="008F723F">
      <w:pPr>
        <w:jc w:val="left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T</w:t>
      </w:r>
      <w:r>
        <w:rPr>
          <w:rFonts w:ascii="TimesNewRomanPSMT" w:hAnsi="TimesNewRomanPSMT" w:cs="Times New Roman"/>
          <w:color w:val="000000"/>
          <w:lang w:val="pt-BR"/>
        </w:rPr>
        <w:t>able S1.</w:t>
      </w:r>
      <w:r w:rsidR="0095432A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5432A">
        <w:rPr>
          <w:rFonts w:ascii="TimesNewRomanPSMT" w:hAnsi="TimesNewRomanPSMT" w:cs="Times New Roman" w:hint="eastAsia"/>
          <w:color w:val="000000"/>
          <w:lang w:val="pt-BR"/>
        </w:rPr>
        <w:t>T</w:t>
      </w:r>
      <w:r w:rsidR="0095432A">
        <w:rPr>
          <w:rFonts w:ascii="TimesNewRomanPSMT" w:hAnsi="TimesNewRomanPSMT" w:cs="Times New Roman"/>
          <w:color w:val="000000"/>
          <w:lang w:val="pt-BR"/>
        </w:rPr>
        <w:t xml:space="preserve">he </w:t>
      </w:r>
      <w:r w:rsidR="00A45FEE">
        <w:rPr>
          <w:rFonts w:ascii="TimesNewRomanPSMT" w:hAnsi="TimesNewRomanPSMT" w:cs="Times New Roman"/>
          <w:color w:val="000000"/>
          <w:lang w:val="pt-BR"/>
        </w:rPr>
        <w:t>a</w:t>
      </w:r>
      <w:r w:rsidR="00A45FEE" w:rsidRPr="00A45FEE">
        <w:rPr>
          <w:rFonts w:ascii="TimesNewRomanPSMT" w:hAnsi="TimesNewRomanPSMT" w:cs="Times New Roman"/>
          <w:color w:val="000000"/>
          <w:lang w:val="pt-BR"/>
        </w:rPr>
        <w:t xml:space="preserve">bsolute fluorescence quantum yield of </w:t>
      </w:r>
      <w:r w:rsidR="000127F8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0127F8">
        <w:rPr>
          <w:rFonts w:ascii="TimesNewRomanPSMT" w:hAnsi="TimesNewRomanPSMT" w:cs="Times New Roman"/>
          <w:color w:val="000000"/>
          <w:lang w:val="pt-BR"/>
        </w:rPr>
        <w:t>P</w:t>
      </w:r>
      <w:r w:rsidR="000127F8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A45FEE">
        <w:rPr>
          <w:rFonts w:ascii="TimesNewRomanPSMT" w:hAnsi="TimesNewRomanPSMT" w:cs="Times New Roman"/>
          <w:color w:val="000000"/>
          <w:lang w:val="pt-BR"/>
        </w:rPr>
        <w:t xml:space="preserve">, </w:t>
      </w:r>
      <w:r w:rsidR="000127F8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0127F8">
        <w:rPr>
          <w:rFonts w:ascii="TimesNewRomanPSMT" w:hAnsi="TimesNewRomanPSMT" w:cs="Times New Roman"/>
          <w:color w:val="000000"/>
          <w:lang w:val="pt-BR"/>
        </w:rPr>
        <w:t>P</w:t>
      </w:r>
      <w:r w:rsidR="000127F8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A45FEE" w:rsidRPr="00A45FE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0127F8" w:rsidRPr="008F723F">
        <w:rPr>
          <w:rFonts w:ascii="TimesNewRomanPSMT" w:hAnsi="TimesNewRomanPSMT" w:cs="Times New Roman"/>
          <w:color w:val="000000"/>
          <w:lang w:val="pt-BR"/>
        </w:rPr>
        <w:t>dimer</w:t>
      </w:r>
      <w:r w:rsidR="000127F8" w:rsidRPr="00A45FE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A45FEE" w:rsidRPr="00A45FEE">
        <w:rPr>
          <w:rFonts w:ascii="TimesNewRomanPSMT" w:hAnsi="TimesNewRomanPSMT" w:cs="Times New Roman"/>
          <w:color w:val="000000"/>
          <w:lang w:val="pt-BR"/>
        </w:rPr>
        <w:t xml:space="preserve">and </w:t>
      </w:r>
      <w:r w:rsidR="000127F8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0127F8">
        <w:rPr>
          <w:rFonts w:ascii="TimesNewRomanPSMT" w:hAnsi="TimesNewRomanPSMT" w:cs="Times New Roman"/>
          <w:color w:val="000000"/>
          <w:lang w:val="pt-BR"/>
        </w:rPr>
        <w:t>P</w:t>
      </w:r>
      <w:r w:rsidR="000127F8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0127F8">
        <w:rPr>
          <w:rFonts w:ascii="TimesNewRomanPSMT" w:hAnsi="TimesNewRomanPSMT" w:cs="Times New Roman"/>
          <w:color w:val="000000"/>
          <w:lang w:val="pt-BR"/>
        </w:rPr>
        <w:t xml:space="preserve"> Nbs</w:t>
      </w:r>
      <w:r w:rsidR="00A45FEE" w:rsidRPr="00A45FEE">
        <w:rPr>
          <w:rFonts w:ascii="TimesNewRomanPSMT" w:hAnsi="TimesNewRomanPSMT" w:cs="Times New Roman"/>
          <w:color w:val="000000"/>
          <w:lang w:val="pt-BR"/>
        </w:rPr>
        <w:t xml:space="preserve"> in organic </w:t>
      </w:r>
      <w:r w:rsidR="00A45FEE">
        <w:rPr>
          <w:rFonts w:ascii="TimesNewRomanPSMT" w:hAnsi="TimesNewRomanPSMT" w:cs="Times New Roman"/>
          <w:color w:val="000000"/>
          <w:lang w:val="pt-BR"/>
        </w:rPr>
        <w:t>different</w:t>
      </w:r>
      <w:r w:rsidR="00A45FEE" w:rsidRPr="00A45FEE">
        <w:rPr>
          <w:rFonts w:ascii="TimesNewRomanPSMT" w:hAnsi="TimesNewRomanPSMT" w:cs="Times New Roman"/>
          <w:color w:val="000000"/>
          <w:lang w:val="pt-BR"/>
        </w:rPr>
        <w:t xml:space="preserve"> solution</w:t>
      </w:r>
      <w:r w:rsidR="00A45FEE">
        <w:rPr>
          <w:rFonts w:ascii="TimesNewRomanPSMT" w:hAnsi="TimesNewRomanPSMT" w:cs="Times New Roman"/>
          <w:color w:val="000000"/>
          <w:lang w:val="pt-BR"/>
        </w:rPr>
        <w:t>s</w:t>
      </w:r>
      <w:r w:rsidR="00A45FEE" w:rsidRPr="00A45FEE">
        <w:rPr>
          <w:rFonts w:ascii="TimesNewRomanPSMT" w:hAnsi="TimesNewRomanPSMT" w:cs="Times New Roman"/>
          <w:color w:val="000000"/>
          <w:lang w:val="pt-BR"/>
        </w:rPr>
        <w:t>.</w:t>
      </w:r>
    </w:p>
    <w:p w14:paraId="390999BF" w14:textId="77777777" w:rsidR="00BE4B7F" w:rsidRDefault="00BE4B7F" w:rsidP="008F723F">
      <w:pPr>
        <w:jc w:val="left"/>
        <w:rPr>
          <w:rFonts w:ascii="TimesNewRomanPSMT" w:hAnsi="TimesNewRomanPSMT" w:cs="Times New Roman" w:hint="eastAsia"/>
          <w:color w:val="000000"/>
          <w:lang w:val="pt-BR"/>
        </w:rPr>
      </w:pPr>
    </w:p>
    <w:p w14:paraId="24D18D4F" w14:textId="77777777" w:rsidR="00BE4B7F" w:rsidRPr="00A45FEE" w:rsidRDefault="00BE4B7F" w:rsidP="008F723F">
      <w:pPr>
        <w:jc w:val="left"/>
        <w:rPr>
          <w:rFonts w:ascii="TimesNewRomanPSMT" w:hAnsi="TimesNewRomanPSMT" w:cs="Times New Roman" w:hint="eastAsia"/>
          <w:color w:val="000000"/>
          <w:lang w:val="pt-BR"/>
        </w:rPr>
      </w:pPr>
    </w:p>
    <w:p w14:paraId="200771E6" w14:textId="020E5796" w:rsidR="00B770AA" w:rsidRPr="00532C28" w:rsidRDefault="00532C28" w:rsidP="00263B5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7EED28E3" wp14:editId="34C86763">
            <wp:extent cx="5274310" cy="4070350"/>
            <wp:effectExtent l="0" t="0" r="0" b="6350"/>
            <wp:docPr id="20969007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DED56" w14:textId="46174E9C" w:rsidR="00135BBC" w:rsidRDefault="00B770AA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S1. (a)</w:t>
      </w:r>
      <w:r w:rsidR="006A7190" w:rsidRPr="006A7190">
        <w:t xml:space="preserve"> 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Absorption and </w:t>
      </w:r>
      <w:r w:rsidR="006A7190">
        <w:rPr>
          <w:rFonts w:ascii="TimesNewRomanPSMT" w:hAnsi="TimesNewRomanPSMT" w:cs="Times New Roman"/>
          <w:color w:val="000000"/>
          <w:lang w:val="pt-BR"/>
        </w:rPr>
        <w:t xml:space="preserve">(b) 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fluorescence spectrum of 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532C28">
        <w:rPr>
          <w:rFonts w:ascii="TimesNewRomanPSMT" w:hAnsi="TimesNewRomanPSMT" w:cs="Times New Roman"/>
          <w:color w:val="000000"/>
          <w:lang w:val="pt-BR"/>
        </w:rPr>
        <w:t>P</w:t>
      </w:r>
      <w:r w:rsidR="00532C28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 (10 μM) in different solvents.</w:t>
      </w:r>
      <w:r w:rsidR="006A7190">
        <w:rPr>
          <w:rFonts w:ascii="TimesNewRomanPSMT" w:hAnsi="TimesNewRomanPSMT" w:cs="Times New Roman"/>
          <w:color w:val="000000"/>
          <w:lang w:val="pt-BR"/>
        </w:rPr>
        <w:t xml:space="preserve"> (c)</w:t>
      </w:r>
      <w:r w:rsidR="006A7190" w:rsidRPr="006A7190">
        <w:t xml:space="preserve"> 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Absorption and </w:t>
      </w:r>
      <w:r w:rsidR="006A7190">
        <w:rPr>
          <w:rFonts w:ascii="TimesNewRomanPSMT" w:hAnsi="TimesNewRomanPSMT" w:cs="Times New Roman"/>
          <w:color w:val="000000"/>
          <w:lang w:val="pt-BR"/>
        </w:rPr>
        <w:t xml:space="preserve">(d) 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fluorescence spectrum of </w:t>
      </w:r>
      <w:r w:rsidR="00532C28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532C28">
        <w:rPr>
          <w:rFonts w:ascii="TimesNewRomanPSMT" w:hAnsi="TimesNewRomanPSMT" w:cs="Times New Roman"/>
          <w:color w:val="000000"/>
          <w:lang w:val="pt-BR"/>
        </w:rPr>
        <w:t>P</w:t>
      </w:r>
      <w:r w:rsidR="00532C28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</w:t>
      </w:r>
      <w:bookmarkStart w:id="7" w:name="OLE_LINK19"/>
      <w:r w:rsidR="008F723F" w:rsidRPr="008F723F">
        <w:rPr>
          <w:rFonts w:ascii="TimesNewRomanPSMT" w:hAnsi="TimesNewRomanPSMT" w:cs="Times New Roman"/>
          <w:color w:val="000000"/>
          <w:lang w:val="pt-BR"/>
        </w:rPr>
        <w:t>dimer</w:t>
      </w:r>
      <w:bookmarkEnd w:id="7"/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 (</w:t>
      </w:r>
      <w:r w:rsidR="006A7190">
        <w:rPr>
          <w:rFonts w:ascii="TimesNewRomanPSMT" w:hAnsi="TimesNewRomanPSMT" w:cs="Times New Roman"/>
          <w:color w:val="000000"/>
          <w:lang w:val="pt-BR"/>
        </w:rPr>
        <w:t>5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 μM) in different solvents.</w:t>
      </w:r>
    </w:p>
    <w:p w14:paraId="3088AF8C" w14:textId="52DB1661" w:rsidR="00135BBC" w:rsidRDefault="007F5162" w:rsidP="00135BBC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lastRenderedPageBreak/>
        <w:drawing>
          <wp:inline distT="0" distB="0" distL="0" distR="0" wp14:anchorId="6074E5CC" wp14:editId="4EF56F9F">
            <wp:extent cx="2570320" cy="2178658"/>
            <wp:effectExtent l="0" t="0" r="0" b="0"/>
            <wp:docPr id="19986127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82" r="15165"/>
                    <a:stretch/>
                  </pic:blipFill>
                  <pic:spPr bwMode="auto">
                    <a:xfrm>
                      <a:off x="0" y="0"/>
                      <a:ext cx="2586358" cy="219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FB85A7" w14:textId="720EB774" w:rsidR="00135BBC" w:rsidRDefault="00135BBC" w:rsidP="006A7190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S2.</w:t>
      </w:r>
      <w:r w:rsidR="006A7190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Fluorescence intensity of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6A7190">
        <w:rPr>
          <w:rFonts w:ascii="TimesNewRomanPSMT" w:hAnsi="TimesNewRomanPSMT" w:cs="Times New Roman"/>
          <w:color w:val="000000"/>
          <w:lang w:val="pt-BR"/>
        </w:rPr>
        <w:t xml:space="preserve"> and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dimer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 xml:space="preserve"> in biological solutions.</w:t>
      </w:r>
      <w:r w:rsidR="006A7190">
        <w:rPr>
          <w:rFonts w:ascii="TimesNewRomanPSMT" w:hAnsi="TimesNewRomanPSMT" w:cs="Times New Roman" w:hint="eastAsia"/>
          <w:color w:val="000000"/>
          <w:lang w:val="pt-BR"/>
        </w:rPr>
        <w:t xml:space="preserve"> </w:t>
      </w:r>
      <w:r w:rsidR="006A7190" w:rsidRPr="006A7190">
        <w:rPr>
          <w:rFonts w:ascii="TimesNewRomanPSMT" w:hAnsi="TimesNewRomanPSMT" w:cs="Times New Roman"/>
          <w:color w:val="000000"/>
          <w:lang w:val="pt-BR"/>
        </w:rPr>
        <w:t>Data are shown as mean ± SD (n = 5).</w:t>
      </w:r>
    </w:p>
    <w:p w14:paraId="38E26DD2" w14:textId="77777777" w:rsidR="000E2BC9" w:rsidRDefault="000E2BC9" w:rsidP="006A7190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36DFE24E" w14:textId="77777777" w:rsidR="000E2BC9" w:rsidRDefault="000E2BC9" w:rsidP="006A7190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7A7CC3DD" w14:textId="57AE90A2" w:rsidR="00B770AA" w:rsidRDefault="007F5162" w:rsidP="00635B67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787AD502" wp14:editId="725200CB">
            <wp:extent cx="5245244" cy="2894275"/>
            <wp:effectExtent l="0" t="0" r="0" b="1905"/>
            <wp:docPr id="2283654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16"/>
                    <a:stretch/>
                  </pic:blipFill>
                  <pic:spPr bwMode="auto">
                    <a:xfrm>
                      <a:off x="0" y="0"/>
                      <a:ext cx="5256481" cy="29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92E571" w14:textId="0FEA8492" w:rsidR="00635B67" w:rsidRDefault="00635B67" w:rsidP="00635B67"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</w:t>
      </w:r>
      <w:r w:rsidR="00135BBC">
        <w:rPr>
          <w:rFonts w:ascii="TimesNewRomanPSMT" w:hAnsi="TimesNewRomanPSMT" w:cs="Times New Roman"/>
          <w:color w:val="000000"/>
          <w:lang w:val="pt-BR"/>
        </w:rPr>
        <w:t>3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6A7190">
        <w:rPr>
          <w:rFonts w:ascii="TimesNewRomanPSMT" w:hAnsi="TimesNewRomanPSMT" w:cs="Times New Roman"/>
          <w:color w:val="000000"/>
          <w:lang w:val="pt-BR"/>
        </w:rPr>
        <w:t xml:space="preserve"> (a) </w:t>
      </w:r>
      <w:r w:rsidR="00657ED4">
        <w:t xml:space="preserve">The detection of </w:t>
      </w:r>
      <w:r w:rsidR="00657ED4" w:rsidRPr="00657ED4">
        <w:rPr>
          <w:vertAlign w:val="superscript"/>
        </w:rPr>
        <w:t>1</w:t>
      </w:r>
      <w:r w:rsidR="00657ED4">
        <w:t>O</w:t>
      </w:r>
      <w:r w:rsidR="00657ED4" w:rsidRPr="00657ED4">
        <w:rPr>
          <w:vertAlign w:val="subscript"/>
        </w:rPr>
        <w:t>2</w:t>
      </w:r>
      <w:r w:rsidR="00657ED4">
        <w:t xml:space="preserve"> generation by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>
        <w:rPr>
          <w:rFonts w:ascii="TimesNewRomanPSMT" w:hAnsi="TimesNewRomanPSMT" w:cs="Times New Roman"/>
          <w:color w:val="000000"/>
          <w:lang w:val="pt-BR"/>
        </w:rPr>
        <w:t xml:space="preserve"> and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dimer</w:t>
      </w:r>
      <w:r w:rsidR="00657ED4">
        <w:t xml:space="preserve"> using DPBF probe.</w:t>
      </w:r>
      <w:r w:rsidR="00657ED4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6A7190">
        <w:rPr>
          <w:rFonts w:ascii="TimesNewRomanPSMT" w:hAnsi="TimesNewRomanPSMT" w:cs="Times New Roman"/>
          <w:color w:val="000000"/>
          <w:lang w:val="pt-BR"/>
        </w:rPr>
        <w:t>(b)</w:t>
      </w:r>
      <w:r w:rsidR="00657ED4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6A7190">
        <w:t>O</w:t>
      </w:r>
      <w:r w:rsidR="006A7190" w:rsidRPr="006A7190">
        <w:rPr>
          <w:vertAlign w:val="subscript"/>
        </w:rPr>
        <w:t>2</w:t>
      </w:r>
      <w:r w:rsidR="006A7190">
        <w:t xml:space="preserve"> </w:t>
      </w:r>
      <w:r w:rsidR="006A7190" w:rsidRPr="006A7190">
        <w:rPr>
          <w:vertAlign w:val="superscript"/>
        </w:rPr>
        <w:t>−•</w:t>
      </w:r>
      <w:r w:rsidR="006A7190">
        <w:t xml:space="preserve"> generation of </w:t>
      </w:r>
      <w:bookmarkStart w:id="8" w:name="_Hlk145343097"/>
      <w:r w:rsidR="008F723F" w:rsidRPr="008F723F">
        <w:rPr>
          <w:rFonts w:ascii="TimesNewRomanPSMT" w:hAnsi="TimesNewRomanPSMT" w:cs="Times New Roman"/>
          <w:color w:val="000000"/>
          <w:lang w:val="pt-BR"/>
        </w:rPr>
        <w:t>MNB-ROS</w:t>
      </w:r>
      <w:r w:rsidR="008F723F">
        <w:rPr>
          <w:rFonts w:ascii="TimesNewRomanPSMT" w:hAnsi="TimesNewRomanPSMT" w:cs="Times New Roman"/>
          <w:color w:val="000000"/>
          <w:lang w:val="pt-BR"/>
        </w:rPr>
        <w:t xml:space="preserve"> and 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>MNB-ROS dimer</w:t>
      </w:r>
      <w:bookmarkEnd w:id="8"/>
      <w:r w:rsidR="006A7190">
        <w:t xml:space="preserve"> detected by DHR123 probe.</w:t>
      </w:r>
    </w:p>
    <w:p w14:paraId="5EDA9A09" w14:textId="77777777" w:rsidR="007951C8" w:rsidRDefault="007951C8" w:rsidP="00635B67"/>
    <w:p w14:paraId="505B5E3C" w14:textId="77777777" w:rsidR="007951C8" w:rsidRDefault="007951C8" w:rsidP="00635B67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790C4909" w14:textId="01E5DC42" w:rsidR="00635B67" w:rsidRPr="008E0A44" w:rsidRDefault="008E0A44" w:rsidP="00635B67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lastRenderedPageBreak/>
        <w:drawing>
          <wp:inline distT="0" distB="0" distL="0" distR="0" wp14:anchorId="697F4E3D" wp14:editId="46FAA45A">
            <wp:extent cx="5274310" cy="5796915"/>
            <wp:effectExtent l="0" t="0" r="2540" b="0"/>
            <wp:docPr id="19770000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9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92709" w14:textId="7015D09B" w:rsidR="000E2BC9" w:rsidRDefault="00135BBC" w:rsidP="00635B67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S4.</w:t>
      </w:r>
      <w:r w:rsidR="00657ED4">
        <w:rPr>
          <w:rFonts w:ascii="TimesNewRomanPSMT" w:hAnsi="TimesNewRomanPSMT" w:cs="Times New Roman"/>
          <w:color w:val="000000"/>
          <w:lang w:val="pt-BR"/>
        </w:rPr>
        <w:t xml:space="preserve"> The HRMS analysis of cleavaed product after fluorescence recovery in</w:t>
      </w:r>
      <w:r w:rsidR="008F723F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dimer</w:t>
      </w:r>
      <w:r w:rsidR="00657ED4">
        <w:rPr>
          <w:rFonts w:ascii="TimesNewRomanPSMT" w:hAnsi="TimesNewRomanPSMT" w:cs="Times New Roman"/>
          <w:color w:val="000000"/>
          <w:lang w:val="pt-BR"/>
        </w:rPr>
        <w:t xml:space="preserve">. </w:t>
      </w:r>
    </w:p>
    <w:p w14:paraId="216F383A" w14:textId="3377CD8D" w:rsidR="00635B67" w:rsidRDefault="007F5162" w:rsidP="00135BBC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6A3EA4AB" wp14:editId="43E3331F">
            <wp:extent cx="2968388" cy="2402840"/>
            <wp:effectExtent l="0" t="0" r="0" b="0"/>
            <wp:docPr id="8335986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05" r="10533"/>
                    <a:stretch/>
                  </pic:blipFill>
                  <pic:spPr bwMode="auto">
                    <a:xfrm>
                      <a:off x="0" y="0"/>
                      <a:ext cx="2976634" cy="240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AE2044" w14:textId="2436CE19" w:rsidR="00B770AA" w:rsidRDefault="00135BBC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/>
          <w:color w:val="000000"/>
          <w:lang w:val="pt-BR"/>
        </w:rPr>
        <w:lastRenderedPageBreak/>
        <w:t>Figure S5.</w:t>
      </w:r>
      <w:r w:rsidR="00657ED4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657ED4" w:rsidRPr="00657ED4">
        <w:rPr>
          <w:rFonts w:ascii="TimesNewRomanPSMT" w:hAnsi="TimesNewRomanPSMT" w:cs="Times New Roman"/>
          <w:color w:val="000000"/>
          <w:lang w:val="pt-BR"/>
        </w:rPr>
        <w:t xml:space="preserve">Evaluating the cell binding of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Nbs</w:t>
      </w:r>
      <w:r w:rsidR="00657ED4" w:rsidRPr="00657ED4">
        <w:rPr>
          <w:rFonts w:ascii="TimesNewRomanPSMT" w:hAnsi="TimesNewRomanPSMT" w:cs="Times New Roman"/>
          <w:color w:val="000000"/>
          <w:lang w:val="pt-BR"/>
        </w:rPr>
        <w:t xml:space="preserve"> using cell-based ELISA. A431 cells were used as the EGFR</w:t>
      </w:r>
      <w:r w:rsidR="00657ED4">
        <w:rPr>
          <w:rFonts w:ascii="TimesNewRomanPSMT" w:hAnsi="TimesNewRomanPSMT" w:cs="Times New Roman" w:hint="eastAsia"/>
          <w:color w:val="000000"/>
          <w:lang w:val="pt-BR"/>
        </w:rPr>
        <w:t xml:space="preserve"> </w:t>
      </w:r>
      <w:r w:rsidR="00657ED4" w:rsidRPr="00657ED4">
        <w:rPr>
          <w:rFonts w:ascii="TimesNewRomanPSMT" w:hAnsi="TimesNewRomanPSMT" w:cs="Times New Roman"/>
          <w:color w:val="000000"/>
          <w:lang w:val="pt-BR"/>
        </w:rPr>
        <w:t xml:space="preserve">positive cells, and </w:t>
      </w:r>
      <w:r w:rsidR="00657ED4">
        <w:rPr>
          <w:rFonts w:ascii="TimesNewRomanPSMT" w:hAnsi="TimesNewRomanPSMT" w:cs="Times New Roman"/>
          <w:color w:val="000000"/>
          <w:lang w:val="pt-BR"/>
        </w:rPr>
        <w:t>NIH-3T3</w:t>
      </w:r>
      <w:r w:rsidR="00657ED4" w:rsidRPr="00657ED4">
        <w:rPr>
          <w:rFonts w:ascii="TimesNewRomanPSMT" w:hAnsi="TimesNewRomanPSMT" w:cs="Times New Roman"/>
          <w:color w:val="000000"/>
          <w:lang w:val="pt-BR"/>
        </w:rPr>
        <w:t xml:space="preserve"> cells were used as the negative control.</w:t>
      </w:r>
      <w:r w:rsidR="009F7999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F7999" w:rsidRPr="006A7190">
        <w:rPr>
          <w:rFonts w:ascii="TimesNewRomanPSMT" w:hAnsi="TimesNewRomanPSMT" w:cs="Times New Roman"/>
          <w:color w:val="000000"/>
          <w:lang w:val="pt-BR"/>
        </w:rPr>
        <w:t>Data are shown as mean ± SD (n = 5).</w:t>
      </w:r>
    </w:p>
    <w:p w14:paraId="6B76F1A4" w14:textId="77777777" w:rsidR="00D7658C" w:rsidRDefault="00D7658C" w:rsidP="00B770AA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15C73C8C" w14:textId="7DC56D6C" w:rsidR="00B770AA" w:rsidRDefault="00EC2CD5" w:rsidP="00535F45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2404B234" wp14:editId="4827D568">
            <wp:extent cx="4688840" cy="2304415"/>
            <wp:effectExtent l="0" t="0" r="0" b="0"/>
            <wp:docPr id="2099652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840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B4631" w14:textId="39091E6A" w:rsidR="00B770AA" w:rsidRDefault="006A7190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S6.</w:t>
      </w:r>
      <w:r w:rsidR="00657ED4" w:rsidRPr="00657ED4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657ED4">
        <w:rPr>
          <w:rFonts w:ascii="TimesNewRomanPSMT" w:hAnsi="TimesNewRomanPSMT" w:cs="Times New Roman"/>
          <w:color w:val="000000"/>
          <w:lang w:val="pt-BR"/>
        </w:rPr>
        <w:t xml:space="preserve">The detection of cleavaed product after fluorescence recovery in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7F5162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>Nbs</w:t>
      </w:r>
      <w:r w:rsidR="00657ED4">
        <w:rPr>
          <w:rFonts w:ascii="TimesNewRomanPSMT" w:hAnsi="TimesNewRomanPSMT" w:cs="Times New Roman"/>
          <w:color w:val="000000"/>
          <w:lang w:val="pt-BR"/>
        </w:rPr>
        <w:t>.</w:t>
      </w:r>
    </w:p>
    <w:p w14:paraId="0214A219" w14:textId="4DE45FB5" w:rsidR="00EC2CD5" w:rsidRDefault="00EC2CD5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28519C13" wp14:editId="4BA9B23E">
            <wp:extent cx="5274310" cy="4154170"/>
            <wp:effectExtent l="0" t="0" r="2540" b="0"/>
            <wp:docPr id="47255269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094BD" w14:textId="2D54FE25" w:rsidR="00EC2CD5" w:rsidRDefault="00EC2CD5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S7.</w:t>
      </w:r>
      <w:r w:rsidRPr="00EC2CD5">
        <w:t xml:space="preserve"> </w:t>
      </w:r>
      <w:r w:rsidRPr="00EC2CD5">
        <w:rPr>
          <w:rFonts w:ascii="TimesNewRomanPSMT" w:hAnsi="TimesNewRomanPSMT" w:cs="Times New Roman"/>
          <w:color w:val="000000"/>
          <w:lang w:val="pt-BR"/>
        </w:rPr>
        <w:t>Imaging of MNB-Pyra Nbs (0.2 µM) in different cells.</w:t>
      </w:r>
      <w:r w:rsidRPr="009F7999">
        <w:rPr>
          <w:rFonts w:ascii="TimesNewRomanPSMT" w:hAnsi="TimesNewRomanPSMT" w:cs="Times New Roman"/>
          <w:color w:val="000000"/>
          <w:lang w:val="pt-BR"/>
        </w:rPr>
        <w:t xml:space="preserve"> Scale bar = 20 µm.</w:t>
      </w:r>
    </w:p>
    <w:p w14:paraId="02256EBA" w14:textId="77777777" w:rsidR="00F011F8" w:rsidRDefault="00F011F8" w:rsidP="00B770AA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5FA520A6" w14:textId="77777777" w:rsidR="00F011F8" w:rsidRPr="008F723F" w:rsidRDefault="00F011F8" w:rsidP="00B770AA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1A2212BB" w14:textId="603E2E30" w:rsidR="00B770AA" w:rsidRDefault="007F5162" w:rsidP="000345C1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lastRenderedPageBreak/>
        <w:drawing>
          <wp:inline distT="0" distB="0" distL="0" distR="0" wp14:anchorId="245DF42B" wp14:editId="477614C4">
            <wp:extent cx="4945711" cy="2608020"/>
            <wp:effectExtent l="0" t="0" r="7620" b="1905"/>
            <wp:docPr id="60165638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520" cy="2608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C54BE" w14:textId="02315B6C" w:rsidR="00B770AA" w:rsidRPr="009F7999" w:rsidRDefault="000345C1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</w:t>
      </w:r>
      <w:r w:rsidR="00EC2CD5">
        <w:rPr>
          <w:rFonts w:ascii="TimesNewRomanPSMT" w:hAnsi="TimesNewRomanPSMT" w:cs="Times New Roman"/>
          <w:color w:val="000000"/>
          <w:lang w:val="pt-BR"/>
        </w:rPr>
        <w:t>8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F7999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F7999" w:rsidRPr="009F7999">
        <w:rPr>
          <w:rFonts w:ascii="TimesNewRomanPSMT" w:hAnsi="TimesNewRomanPSMT" w:cs="Times New Roman"/>
          <w:color w:val="000000"/>
          <w:lang w:val="pt-BR"/>
        </w:rPr>
        <w:t>Imaging of</w:t>
      </w:r>
      <w:r w:rsidR="009F7999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and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dimer</w:t>
      </w:r>
      <w:r w:rsidR="009F7999" w:rsidRPr="009F7999">
        <w:rPr>
          <w:rFonts w:ascii="TimesNewRomanPSMT" w:hAnsi="TimesNewRomanPSMT" w:cs="Times New Roman"/>
          <w:color w:val="000000"/>
          <w:lang w:val="pt-BR"/>
        </w:rPr>
        <w:t xml:space="preserve"> in different cells. Scale bar = 20 µm.</w:t>
      </w:r>
    </w:p>
    <w:p w14:paraId="3715F8FF" w14:textId="36361403" w:rsidR="000345C1" w:rsidRDefault="007F5162" w:rsidP="007F5162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2C299AA4" wp14:editId="4F92A2A3">
            <wp:extent cx="4874260" cy="1797050"/>
            <wp:effectExtent l="0" t="0" r="2540" b="0"/>
            <wp:docPr id="6884091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26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C529F" w14:textId="4C77E0E9" w:rsidR="000345C1" w:rsidRDefault="000345C1" w:rsidP="000345C1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</w:t>
      </w:r>
      <w:r w:rsidR="00EC2CD5">
        <w:rPr>
          <w:rFonts w:ascii="TimesNewRomanPSMT" w:hAnsi="TimesNewRomanPSMT" w:cs="Times New Roman"/>
          <w:color w:val="000000"/>
          <w:lang w:val="pt-BR"/>
        </w:rPr>
        <w:t>9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F7999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F7999" w:rsidRPr="009F7999">
        <w:rPr>
          <w:rFonts w:ascii="TimesNewRomanPSMT" w:hAnsi="TimesNewRomanPSMT" w:cs="Times New Roman"/>
          <w:color w:val="000000"/>
          <w:lang w:val="pt-BR"/>
        </w:rPr>
        <w:t xml:space="preserve">Co-localization of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Nbs</w:t>
      </w:r>
      <w:r w:rsidR="009F7999" w:rsidRPr="009F7999">
        <w:rPr>
          <w:rFonts w:ascii="TimesNewRomanPSMT" w:hAnsi="TimesNewRomanPSMT" w:cs="Times New Roman"/>
          <w:color w:val="000000"/>
          <w:lang w:val="pt-BR"/>
        </w:rPr>
        <w:t xml:space="preserve"> fluorescence with lysosomes after incubating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Nbs</w:t>
      </w:r>
      <w:r w:rsidR="009F7999" w:rsidRPr="009F7999">
        <w:rPr>
          <w:rFonts w:ascii="TimesNewRomanPSMT" w:hAnsi="TimesNewRomanPSMT" w:cs="Times New Roman"/>
          <w:color w:val="000000"/>
          <w:lang w:val="pt-BR"/>
        </w:rPr>
        <w:t xml:space="preserve"> with A431 cells for </w:t>
      </w:r>
      <w:r w:rsidR="009F7999">
        <w:rPr>
          <w:rFonts w:ascii="TimesNewRomanPSMT" w:hAnsi="TimesNewRomanPSMT" w:cs="Times New Roman"/>
          <w:color w:val="000000"/>
          <w:lang w:val="pt-BR"/>
        </w:rPr>
        <w:t>2</w:t>
      </w:r>
      <w:r w:rsidR="009F7999" w:rsidRPr="009F7999">
        <w:rPr>
          <w:rFonts w:ascii="TimesNewRomanPSMT" w:hAnsi="TimesNewRomanPSMT" w:cs="Times New Roman"/>
          <w:color w:val="000000"/>
          <w:lang w:val="pt-BR"/>
        </w:rPr>
        <w:t xml:space="preserve"> h.</w:t>
      </w:r>
      <w:r w:rsidR="009F7999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F7999" w:rsidRPr="009F7999">
        <w:rPr>
          <w:rFonts w:ascii="TimesNewRomanPSMT" w:hAnsi="TimesNewRomanPSMT" w:cs="Times New Roman"/>
          <w:color w:val="000000"/>
          <w:lang w:val="pt-BR"/>
        </w:rPr>
        <w:t>Scale bar = 20 µm.</w:t>
      </w:r>
    </w:p>
    <w:p w14:paraId="7AD3BE00" w14:textId="77777777" w:rsidR="00EC2CD5" w:rsidRDefault="00EC2CD5" w:rsidP="000345C1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7A291671" w14:textId="1E8B6E9B" w:rsidR="0076626D" w:rsidRDefault="0076626D" w:rsidP="0076626D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lastRenderedPageBreak/>
        <w:drawing>
          <wp:inline distT="0" distB="0" distL="0" distR="0" wp14:anchorId="0BCD25BC" wp14:editId="40678379">
            <wp:extent cx="3514725" cy="3371555"/>
            <wp:effectExtent l="0" t="0" r="0" b="635"/>
            <wp:docPr id="16775286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17"/>
                    <a:stretch/>
                  </pic:blipFill>
                  <pic:spPr bwMode="auto">
                    <a:xfrm>
                      <a:off x="0" y="0"/>
                      <a:ext cx="3536394" cy="339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314CD9" w14:textId="1C36E227" w:rsidR="0076626D" w:rsidRPr="0076626D" w:rsidRDefault="0076626D" w:rsidP="0076626D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/>
          <w:color w:val="000000"/>
        </w:rPr>
        <w:t>Figure S</w:t>
      </w:r>
      <w:r w:rsidR="00EC2CD5">
        <w:rPr>
          <w:rFonts w:ascii="TimesNewRomanPSMT" w:hAnsi="TimesNewRomanPSMT" w:cs="Times New Roman"/>
          <w:color w:val="000000"/>
        </w:rPr>
        <w:t>10</w:t>
      </w:r>
      <w:r>
        <w:rPr>
          <w:rFonts w:ascii="TimesNewRomanPSMT" w:hAnsi="TimesNewRomanPSMT" w:cs="Times New Roman"/>
          <w:color w:val="000000"/>
        </w:rPr>
        <w:t>.</w:t>
      </w:r>
      <w:r w:rsidRPr="0076626D">
        <w:rPr>
          <w:rFonts w:ascii="TimesNewRomanPSMT" w:hAnsi="TimesNewRomanPSMT" w:cs="Times New Roman"/>
          <w:color w:val="000000"/>
        </w:rPr>
        <w:t xml:space="preserve"> </w:t>
      </w:r>
      <w:r w:rsidR="00A01ACD" w:rsidRPr="00A01ACD">
        <w:rPr>
          <w:rFonts w:ascii="TimesNewRomanPSMT" w:hAnsi="TimesNewRomanPSMT" w:cs="Times New Roman"/>
          <w:color w:val="000000"/>
        </w:rPr>
        <w:t>Live/death cells imaging of A431 cells with PDT treatment under normoxia or hypoxia conditions using Calcien-AM/PI kit.</w:t>
      </w:r>
      <w:r w:rsidRPr="0076626D">
        <w:rPr>
          <w:rFonts w:ascii="TimesNewRomanPSMT" w:hAnsi="TimesNewRomanPSMT" w:cs="Times New Roman"/>
          <w:color w:val="000000"/>
        </w:rPr>
        <w:t xml:space="preserve"> Calcein-AM: E</w:t>
      </w:r>
      <w:r w:rsidRPr="0076626D">
        <w:rPr>
          <w:rFonts w:ascii="TimesNewRomanPSMT" w:hAnsi="TimesNewRomanPSMT" w:cs="Times New Roman"/>
          <w:color w:val="000000"/>
          <w:vertAlign w:val="subscript"/>
        </w:rPr>
        <w:t>x</w:t>
      </w:r>
      <w:r w:rsidRPr="0076626D">
        <w:rPr>
          <w:rFonts w:ascii="TimesNewRomanPSMT" w:hAnsi="TimesNewRomanPSMT" w:cs="Times New Roman"/>
          <w:color w:val="000000"/>
        </w:rPr>
        <w:t>: 488 nm, E</w:t>
      </w:r>
      <w:r w:rsidRPr="0076626D">
        <w:rPr>
          <w:rFonts w:ascii="TimesNewRomanPSMT" w:hAnsi="TimesNewRomanPSMT" w:cs="Times New Roman"/>
          <w:color w:val="000000"/>
          <w:vertAlign w:val="subscript"/>
        </w:rPr>
        <w:t>m</w:t>
      </w:r>
      <w:r w:rsidRPr="0076626D">
        <w:rPr>
          <w:rFonts w:ascii="TimesNewRomanPSMT" w:hAnsi="TimesNewRomanPSMT" w:cs="Times New Roman"/>
          <w:color w:val="000000"/>
        </w:rPr>
        <w:t>: 490–520 nm; PI: E</w:t>
      </w:r>
      <w:r w:rsidRPr="0076626D">
        <w:rPr>
          <w:rFonts w:ascii="TimesNewRomanPSMT" w:hAnsi="TimesNewRomanPSMT" w:cs="Times New Roman"/>
          <w:color w:val="000000"/>
          <w:vertAlign w:val="subscript"/>
        </w:rPr>
        <w:t>x</w:t>
      </w:r>
      <w:r w:rsidRPr="0076626D">
        <w:rPr>
          <w:rFonts w:ascii="TimesNewRomanPSMT" w:hAnsi="TimesNewRomanPSMT" w:cs="Times New Roman"/>
          <w:color w:val="000000"/>
        </w:rPr>
        <w:t>: 488 nm, E</w:t>
      </w:r>
      <w:r w:rsidRPr="0076626D">
        <w:rPr>
          <w:rFonts w:ascii="TimesNewRomanPSMT" w:hAnsi="TimesNewRomanPSMT" w:cs="Times New Roman"/>
          <w:color w:val="000000"/>
          <w:vertAlign w:val="subscript"/>
        </w:rPr>
        <w:t>m</w:t>
      </w:r>
      <w:r w:rsidRPr="0076626D">
        <w:rPr>
          <w:rFonts w:ascii="TimesNewRomanPSMT" w:hAnsi="TimesNewRomanPSMT" w:cs="Times New Roman"/>
          <w:color w:val="000000"/>
        </w:rPr>
        <w:t>: 600–700 nm. Scale bar = 200 µm.</w:t>
      </w:r>
    </w:p>
    <w:p w14:paraId="0F69B8C2" w14:textId="6CFCAFED" w:rsidR="000345C1" w:rsidRDefault="000345C1" w:rsidP="00B770AA">
      <w:pPr>
        <w:rPr>
          <w:noProof/>
        </w:rPr>
      </w:pPr>
    </w:p>
    <w:p w14:paraId="5D8A31EE" w14:textId="2E424A3F" w:rsidR="00EC2CD5" w:rsidRDefault="00EC2CD5" w:rsidP="00EC2CD5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40E552F3" wp14:editId="66B51313">
            <wp:extent cx="3145536" cy="3930814"/>
            <wp:effectExtent l="0" t="0" r="0" b="0"/>
            <wp:docPr id="4663755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70"/>
                    <a:stretch/>
                  </pic:blipFill>
                  <pic:spPr bwMode="auto">
                    <a:xfrm>
                      <a:off x="0" y="0"/>
                      <a:ext cx="3149387" cy="393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37D7A4" w14:textId="73BD02B2" w:rsidR="000345C1" w:rsidRDefault="000345C1" w:rsidP="000345C1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</w:t>
      </w:r>
      <w:r w:rsidR="0076626D">
        <w:rPr>
          <w:rFonts w:ascii="TimesNewRomanPSMT" w:hAnsi="TimesNewRomanPSMT" w:cs="Times New Roman"/>
          <w:color w:val="000000"/>
          <w:lang w:val="pt-BR"/>
        </w:rPr>
        <w:t>1</w:t>
      </w:r>
      <w:r w:rsidR="00F011F8">
        <w:rPr>
          <w:rFonts w:ascii="TimesNewRomanPSMT" w:hAnsi="TimesNewRomanPSMT" w:cs="Times New Roman"/>
          <w:color w:val="000000"/>
          <w:lang w:val="pt-BR"/>
        </w:rPr>
        <w:t>1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F7999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A01ACD" w:rsidRPr="00A01ACD">
        <w:rPr>
          <w:rFonts w:ascii="TimesNewRomanPSMT" w:hAnsi="TimesNewRomanPSMT" w:cs="Times New Roman"/>
          <w:color w:val="000000"/>
        </w:rPr>
        <w:t xml:space="preserve">Live/death cells imaging of </w:t>
      </w:r>
      <w:r w:rsidR="00A01ACD">
        <w:rPr>
          <w:rFonts w:ascii="TimesNewRomanPSMT" w:hAnsi="TimesNewRomanPSMT" w:cs="Times New Roman"/>
          <w:color w:val="000000"/>
        </w:rPr>
        <w:t>different</w:t>
      </w:r>
      <w:r w:rsidR="00A01ACD" w:rsidRPr="00A01ACD">
        <w:rPr>
          <w:rFonts w:ascii="TimesNewRomanPSMT" w:hAnsi="TimesNewRomanPSMT" w:cs="Times New Roman"/>
          <w:color w:val="000000"/>
        </w:rPr>
        <w:t xml:space="preserve"> cells</w:t>
      </w:r>
      <w:r w:rsidR="00A01ACD">
        <w:rPr>
          <w:rFonts w:ascii="TimesNewRomanPSMT" w:hAnsi="TimesNewRomanPSMT" w:cs="Times New Roman"/>
          <w:color w:val="000000"/>
        </w:rPr>
        <w:t xml:space="preserve"> with or</w:t>
      </w:r>
      <w:r w:rsidR="00A01ACD" w:rsidRPr="00A01ACD">
        <w:rPr>
          <w:rFonts w:ascii="TimesNewRomanPSMT" w:hAnsi="TimesNewRomanPSMT" w:cs="Times New Roman"/>
          <w:color w:val="000000"/>
        </w:rPr>
        <w:t xml:space="preserve"> </w:t>
      </w:r>
      <w:r w:rsidR="00A01ACD" w:rsidRPr="0076626D">
        <w:rPr>
          <w:rFonts w:ascii="TimesNewRomanPSMT" w:hAnsi="TimesNewRomanPSMT" w:cs="Times New Roman"/>
          <w:color w:val="000000"/>
        </w:rPr>
        <w:t>without PDT treatment (</w:t>
      </w:r>
      <w:r w:rsidR="00A01ACD">
        <w:rPr>
          <w:rFonts w:ascii="TimesNewRomanPSMT" w:hAnsi="TimesNewRomanPSMT" w:cs="Times New Roman"/>
          <w:color w:val="000000"/>
        </w:rPr>
        <w:t xml:space="preserve">630 nm, </w:t>
      </w:r>
      <w:r w:rsidR="00A01ACD" w:rsidRPr="0076626D">
        <w:rPr>
          <w:rFonts w:ascii="TimesNewRomanPSMT" w:hAnsi="TimesNewRomanPSMT" w:cs="Times New Roman"/>
          <w:color w:val="000000"/>
        </w:rPr>
        <w:t>30 mW /cm</w:t>
      </w:r>
      <w:r w:rsidR="00A01ACD" w:rsidRPr="0076626D">
        <w:rPr>
          <w:rFonts w:ascii="TimesNewRomanPSMT" w:hAnsi="TimesNewRomanPSMT" w:cs="Times New Roman"/>
          <w:color w:val="000000"/>
          <w:vertAlign w:val="superscript"/>
        </w:rPr>
        <w:t>2</w:t>
      </w:r>
      <w:r w:rsidR="00A01ACD" w:rsidRPr="0076626D">
        <w:rPr>
          <w:rFonts w:ascii="TimesNewRomanPSMT" w:hAnsi="TimesNewRomanPSMT" w:cs="Times New Roman"/>
          <w:color w:val="000000"/>
        </w:rPr>
        <w:t>, 20 min)</w:t>
      </w:r>
      <w:r w:rsidR="00A01ACD" w:rsidRPr="00A01ACD">
        <w:rPr>
          <w:rFonts w:ascii="TimesNewRomanPSMT" w:hAnsi="TimesNewRomanPSMT" w:cs="Times New Roman"/>
          <w:color w:val="000000"/>
        </w:rPr>
        <w:t xml:space="preserve"> using Calcien-AM/PI kit. Calcein-AM: E</w:t>
      </w:r>
      <w:r w:rsidR="00A01ACD" w:rsidRPr="00A01ACD">
        <w:rPr>
          <w:rFonts w:ascii="TimesNewRomanPSMT" w:hAnsi="TimesNewRomanPSMT" w:cs="Times New Roman"/>
          <w:color w:val="000000"/>
          <w:vertAlign w:val="subscript"/>
        </w:rPr>
        <w:t>x</w:t>
      </w:r>
      <w:r w:rsidR="00A01ACD" w:rsidRPr="00A01ACD">
        <w:rPr>
          <w:rFonts w:ascii="TimesNewRomanPSMT" w:hAnsi="TimesNewRomanPSMT" w:cs="Times New Roman"/>
          <w:color w:val="000000"/>
        </w:rPr>
        <w:t>: 488 nm, E</w:t>
      </w:r>
      <w:r w:rsidR="00A01ACD" w:rsidRPr="00A01ACD">
        <w:rPr>
          <w:rFonts w:ascii="TimesNewRomanPSMT" w:hAnsi="TimesNewRomanPSMT" w:cs="Times New Roman"/>
          <w:color w:val="000000"/>
          <w:vertAlign w:val="subscript"/>
        </w:rPr>
        <w:t>m</w:t>
      </w:r>
      <w:r w:rsidR="00A01ACD" w:rsidRPr="00A01ACD">
        <w:rPr>
          <w:rFonts w:ascii="TimesNewRomanPSMT" w:hAnsi="TimesNewRomanPSMT" w:cs="Times New Roman"/>
          <w:color w:val="000000"/>
        </w:rPr>
        <w:t xml:space="preserve">: </w:t>
      </w:r>
      <w:r w:rsidR="00A01ACD" w:rsidRPr="00A01ACD">
        <w:rPr>
          <w:rFonts w:ascii="TimesNewRomanPSMT" w:hAnsi="TimesNewRomanPSMT" w:cs="Times New Roman"/>
          <w:color w:val="000000"/>
        </w:rPr>
        <w:lastRenderedPageBreak/>
        <w:t>490–520 nm; PI: E</w:t>
      </w:r>
      <w:r w:rsidR="00A01ACD" w:rsidRPr="00A01ACD">
        <w:rPr>
          <w:rFonts w:ascii="TimesNewRomanPSMT" w:hAnsi="TimesNewRomanPSMT" w:cs="Times New Roman"/>
          <w:color w:val="000000"/>
          <w:vertAlign w:val="subscript"/>
        </w:rPr>
        <w:t>x</w:t>
      </w:r>
      <w:r w:rsidR="00A01ACD" w:rsidRPr="00A01ACD">
        <w:rPr>
          <w:rFonts w:ascii="TimesNewRomanPSMT" w:hAnsi="TimesNewRomanPSMT" w:cs="Times New Roman"/>
          <w:color w:val="000000"/>
        </w:rPr>
        <w:t>: 488 nm, E</w:t>
      </w:r>
      <w:r w:rsidR="00A01ACD" w:rsidRPr="00A01ACD">
        <w:rPr>
          <w:rFonts w:ascii="TimesNewRomanPSMT" w:hAnsi="TimesNewRomanPSMT" w:cs="Times New Roman"/>
          <w:color w:val="000000"/>
          <w:vertAlign w:val="subscript"/>
        </w:rPr>
        <w:t>m</w:t>
      </w:r>
      <w:r w:rsidR="00A01ACD" w:rsidRPr="00A01ACD">
        <w:rPr>
          <w:rFonts w:ascii="TimesNewRomanPSMT" w:hAnsi="TimesNewRomanPSMT" w:cs="Times New Roman"/>
          <w:color w:val="000000"/>
        </w:rPr>
        <w:t xml:space="preserve">: 600–700 nm. Scale bar = 200 µm. </w:t>
      </w:r>
    </w:p>
    <w:p w14:paraId="16F207DE" w14:textId="77777777" w:rsidR="000345C1" w:rsidRDefault="000345C1" w:rsidP="00B770AA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38AD80F9" w14:textId="2028AE98" w:rsidR="000345C1" w:rsidRDefault="00F90278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6A282D36" wp14:editId="7BD426E5">
            <wp:extent cx="5274310" cy="2748280"/>
            <wp:effectExtent l="0" t="0" r="2540" b="0"/>
            <wp:docPr id="103301029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F066C" w14:textId="4222F9DD" w:rsidR="000345C1" w:rsidRDefault="00F90278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S1</w:t>
      </w:r>
      <w:r w:rsidR="00F011F8">
        <w:rPr>
          <w:rFonts w:ascii="TimesNewRomanPSMT" w:hAnsi="TimesNewRomanPSMT" w:cs="Times New Roman"/>
          <w:color w:val="000000"/>
          <w:lang w:val="pt-BR"/>
        </w:rPr>
        <w:t>2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F7999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D91A0F" w:rsidRPr="00D91A0F">
        <w:rPr>
          <w:rFonts w:ascii="TimesNewRomanPSMT" w:hAnsi="TimesNewRomanPSMT" w:cs="Times New Roman"/>
          <w:color w:val="000000"/>
          <w:lang w:val="pt-BR"/>
        </w:rPr>
        <w:t xml:space="preserve">The wound healing assay for comparing of recovery rate using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 w:rsidRPr="008F723F">
        <w:rPr>
          <w:rFonts w:ascii="TimesNewRomanPSMT" w:hAnsi="TimesNewRomanPSMT" w:cs="Times New Roman"/>
          <w:color w:val="000000"/>
          <w:lang w:val="pt-BR"/>
        </w:rPr>
        <w:t xml:space="preserve"> Nbs</w:t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in different cells</w:t>
      </w:r>
      <w:r w:rsidR="00D91A0F" w:rsidRPr="00D91A0F">
        <w:rPr>
          <w:rFonts w:ascii="TimesNewRomanPSMT" w:hAnsi="TimesNewRomanPSMT" w:cs="Times New Roman"/>
          <w:color w:val="000000"/>
          <w:lang w:val="pt-BR"/>
        </w:rPr>
        <w:t>.</w:t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D91A0F" w:rsidRPr="009F7999">
        <w:rPr>
          <w:rFonts w:ascii="TimesNewRomanPSMT" w:hAnsi="TimesNewRomanPSMT" w:cs="Times New Roman"/>
          <w:color w:val="000000"/>
          <w:lang w:val="pt-BR"/>
        </w:rPr>
        <w:t>Scale bar = 20</w:t>
      </w:r>
      <w:r w:rsidR="00D91A0F">
        <w:rPr>
          <w:rFonts w:ascii="TimesNewRomanPSMT" w:hAnsi="TimesNewRomanPSMT" w:cs="Times New Roman"/>
          <w:color w:val="000000"/>
          <w:lang w:val="pt-BR"/>
        </w:rPr>
        <w:t>0</w:t>
      </w:r>
      <w:r w:rsidR="00D91A0F" w:rsidRPr="009F7999">
        <w:rPr>
          <w:rFonts w:ascii="TimesNewRomanPSMT" w:hAnsi="TimesNewRomanPSMT" w:cs="Times New Roman"/>
          <w:color w:val="000000"/>
          <w:lang w:val="pt-BR"/>
        </w:rPr>
        <w:t xml:space="preserve"> µm.</w:t>
      </w:r>
    </w:p>
    <w:p w14:paraId="227E508C" w14:textId="77777777" w:rsidR="00F90278" w:rsidRPr="008F723F" w:rsidRDefault="00F90278" w:rsidP="00B770AA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7C3B9CDA" w14:textId="7CBDA0AB" w:rsidR="00F90278" w:rsidRDefault="009D2850" w:rsidP="009D2850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32057795" wp14:editId="7EB76584">
            <wp:extent cx="5274310" cy="2109470"/>
            <wp:effectExtent l="0" t="0" r="0" b="0"/>
            <wp:docPr id="20874553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B21D2" w14:textId="53E2162B" w:rsidR="00F90278" w:rsidRDefault="00F90278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S1</w:t>
      </w:r>
      <w:r w:rsidR="00F011F8">
        <w:rPr>
          <w:rFonts w:ascii="TimesNewRomanPSMT" w:hAnsi="TimesNewRomanPSMT" w:cs="Times New Roman"/>
          <w:color w:val="000000"/>
          <w:lang w:val="pt-BR"/>
        </w:rPr>
        <w:t>3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T</w:t>
      </w:r>
      <w:r w:rsidR="00D91A0F" w:rsidRPr="00D91A0F">
        <w:rPr>
          <w:rFonts w:ascii="TimesNewRomanPSMT" w:hAnsi="TimesNewRomanPSMT" w:cs="Times New Roman"/>
          <w:color w:val="000000"/>
          <w:lang w:val="pt-BR"/>
        </w:rPr>
        <w:t>he apoptosis detection using flow cytometry</w:t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in A431 cells.</w:t>
      </w:r>
    </w:p>
    <w:p w14:paraId="6D89F97E" w14:textId="394FA9C6" w:rsidR="00F90278" w:rsidRDefault="00AA67EE" w:rsidP="00F90278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lastRenderedPageBreak/>
        <w:drawing>
          <wp:inline distT="0" distB="0" distL="0" distR="0" wp14:anchorId="76C5A1DE" wp14:editId="6756734D">
            <wp:extent cx="3051544" cy="3611058"/>
            <wp:effectExtent l="0" t="0" r="0" b="8890"/>
            <wp:docPr id="20819440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706" cy="3615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A3585" w14:textId="7E54AD6D" w:rsidR="00182D8C" w:rsidRDefault="00F90278" w:rsidP="00B770AA">
      <w:pPr>
        <w:rPr>
          <w:rFonts w:ascii="TimesNewRomanPSMT" w:hAnsi="TimesNewRomanPSMT" w:cs="Times New Roman" w:hint="eastAsia"/>
          <w:color w:val="000000"/>
        </w:rPr>
      </w:pPr>
      <w:r w:rsidRPr="00182D8C">
        <w:rPr>
          <w:rFonts w:ascii="TimesNewRomanPSMT" w:hAnsi="TimesNewRomanPSMT" w:cs="Times New Roman" w:hint="eastAsia"/>
          <w:color w:val="000000"/>
          <w:lang w:val="pt-BR"/>
        </w:rPr>
        <w:t>F</w:t>
      </w:r>
      <w:r w:rsidRPr="00182D8C">
        <w:rPr>
          <w:rFonts w:ascii="TimesNewRomanPSMT" w:hAnsi="TimesNewRomanPSMT" w:cs="Times New Roman"/>
          <w:color w:val="000000"/>
          <w:lang w:val="pt-BR"/>
        </w:rPr>
        <w:t>igure S1</w:t>
      </w:r>
      <w:r w:rsidR="00F011F8">
        <w:rPr>
          <w:rFonts w:ascii="TimesNewRomanPSMT" w:hAnsi="TimesNewRomanPSMT" w:cs="Times New Roman"/>
          <w:color w:val="000000"/>
          <w:lang w:val="pt-BR"/>
        </w:rPr>
        <w:t>4</w:t>
      </w:r>
      <w:r w:rsidRPr="00182D8C">
        <w:rPr>
          <w:rFonts w:ascii="TimesNewRomanPSMT" w:hAnsi="TimesNewRomanPSMT" w:cs="Times New Roman"/>
          <w:color w:val="000000"/>
          <w:lang w:val="pt-BR"/>
        </w:rPr>
        <w:t>.</w:t>
      </w:r>
      <w:r w:rsidR="00D91A0F" w:rsidRPr="00182D8C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182D8C" w:rsidRPr="00182D8C">
        <w:rPr>
          <w:rFonts w:ascii="TimesNewRomanPSMT" w:hAnsi="TimesNewRomanPSMT" w:cs="Times New Roman"/>
          <w:color w:val="000000"/>
        </w:rPr>
        <w:t xml:space="preserve">(a) </w:t>
      </w:r>
      <w:r w:rsidR="001B3A7E" w:rsidRPr="00182D8C">
        <w:rPr>
          <w:rFonts w:ascii="TimesNewRomanPSMT" w:hAnsi="TimesNewRomanPSMT" w:cs="Times New Roman"/>
          <w:color w:val="000000"/>
        </w:rPr>
        <w:t>MNB-Pyra dime and (</w:t>
      </w:r>
      <w:r w:rsidR="00182D8C" w:rsidRPr="00182D8C">
        <w:rPr>
          <w:rFonts w:ascii="TimesNewRomanPSMT" w:hAnsi="TimesNewRomanPSMT" w:cs="Times New Roman"/>
          <w:color w:val="000000"/>
        </w:rPr>
        <w:t>b</w:t>
      </w:r>
      <w:r w:rsidR="001B3A7E" w:rsidRPr="00182D8C">
        <w:rPr>
          <w:rFonts w:ascii="TimesNewRomanPSMT" w:hAnsi="TimesNewRomanPSMT" w:cs="Times New Roman"/>
          <w:color w:val="000000"/>
        </w:rPr>
        <w:t>) MNB-Pyra Nbs for in vivo imaging at 4 h postinjection.</w:t>
      </w:r>
    </w:p>
    <w:p w14:paraId="37B52DCE" w14:textId="77777777" w:rsidR="00AA67EE" w:rsidRDefault="00AA67EE" w:rsidP="00B770AA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014C40D5" w14:textId="00E2F1D8" w:rsidR="00182D8C" w:rsidRPr="003A0C11" w:rsidRDefault="003A0C11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3284C397" wp14:editId="78370BD6">
            <wp:extent cx="5274310" cy="1068705"/>
            <wp:effectExtent l="0" t="0" r="2540" b="0"/>
            <wp:docPr id="8315736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6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68B05" w14:textId="6A6DADF4" w:rsidR="009D2850" w:rsidRDefault="00182D8C" w:rsidP="00B770AA">
      <w:pPr>
        <w:rPr>
          <w:rFonts w:ascii="TimesNewRomanPSMT" w:hAnsi="TimesNewRomanPSMT" w:cs="Times New Roman" w:hint="eastAsia"/>
          <w:color w:val="000000"/>
        </w:rPr>
      </w:pPr>
      <w:r>
        <w:rPr>
          <w:rFonts w:ascii="TimesNewRomanPSMT" w:hAnsi="TimesNewRomanPSMT" w:cs="Times New Roman"/>
          <w:color w:val="000000"/>
        </w:rPr>
        <w:t>Figure S1</w:t>
      </w:r>
      <w:r w:rsidR="00F011F8">
        <w:rPr>
          <w:rFonts w:ascii="TimesNewRomanPSMT" w:hAnsi="TimesNewRomanPSMT" w:cs="Times New Roman"/>
          <w:color w:val="000000"/>
        </w:rPr>
        <w:t>5</w:t>
      </w:r>
      <w:r>
        <w:rPr>
          <w:rFonts w:ascii="TimesNewRomanPSMT" w:hAnsi="TimesNewRomanPSMT" w:cs="Times New Roman"/>
          <w:color w:val="000000"/>
        </w:rPr>
        <w:t>.</w:t>
      </w:r>
      <w:r w:rsidR="001B3A7E" w:rsidRPr="001B3A7E">
        <w:rPr>
          <w:rFonts w:ascii="TimesNewRomanPSMT" w:hAnsi="TimesNewRomanPSMT" w:cs="Times New Roman"/>
          <w:color w:val="000000"/>
        </w:rPr>
        <w:t xml:space="preserve"> Real-time tracking of MNB-Pyra in vivo after intratumorally injection.</w:t>
      </w:r>
    </w:p>
    <w:p w14:paraId="0967A750" w14:textId="77777777" w:rsidR="00AA67EE" w:rsidRDefault="00AA67EE" w:rsidP="00B770AA">
      <w:pPr>
        <w:rPr>
          <w:rFonts w:ascii="TimesNewRomanPSMT" w:hAnsi="TimesNewRomanPSMT" w:cs="Times New Roman" w:hint="eastAsia"/>
          <w:color w:val="000000"/>
          <w:lang w:val="pt-BR"/>
        </w:rPr>
      </w:pPr>
    </w:p>
    <w:p w14:paraId="06056780" w14:textId="7AE5EC28" w:rsidR="00F90278" w:rsidRPr="008F723F" w:rsidRDefault="00FB3244" w:rsidP="00AA67E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drawing>
          <wp:inline distT="0" distB="0" distL="0" distR="0" wp14:anchorId="3DC4E6AD" wp14:editId="26D85F6B">
            <wp:extent cx="4133088" cy="2186940"/>
            <wp:effectExtent l="0" t="0" r="1270" b="3810"/>
            <wp:docPr id="10718326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71"/>
                    <a:stretch/>
                  </pic:blipFill>
                  <pic:spPr bwMode="auto">
                    <a:xfrm>
                      <a:off x="0" y="0"/>
                      <a:ext cx="4133088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4794CB" w14:textId="6ED269C6" w:rsidR="00A9196C" w:rsidRDefault="00A9196C" w:rsidP="00B770AA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S1</w:t>
      </w:r>
      <w:r w:rsidR="00F011F8">
        <w:rPr>
          <w:rFonts w:ascii="TimesNewRomanPSMT" w:hAnsi="TimesNewRomanPSMT" w:cs="Times New Roman"/>
          <w:color w:val="000000"/>
          <w:lang w:val="pt-BR"/>
        </w:rPr>
        <w:t>6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The tumor picture at the end of experiment in different groups.</w:t>
      </w:r>
      <w:r w:rsidR="00FC4A14" w:rsidRPr="009F7999">
        <w:rPr>
          <w:rFonts w:ascii="TimesNewRomanPSMT" w:hAnsi="TimesNewRomanPSMT" w:cs="Times New Roman"/>
          <w:color w:val="000000"/>
          <w:lang w:val="pt-BR"/>
        </w:rPr>
        <w:t xml:space="preserve"> Scale bar = </w:t>
      </w:r>
      <w:r w:rsidR="00FC4A14">
        <w:rPr>
          <w:rFonts w:ascii="TimesNewRomanPSMT" w:hAnsi="TimesNewRomanPSMT" w:cs="Times New Roman"/>
          <w:color w:val="000000"/>
          <w:lang w:val="pt-BR"/>
        </w:rPr>
        <w:t xml:space="preserve">1 </w:t>
      </w:r>
      <w:r w:rsidR="00FC4A14">
        <w:rPr>
          <w:rFonts w:ascii="TimesNewRomanPSMT" w:hAnsi="TimesNewRomanPSMT" w:cs="Times New Roman" w:hint="eastAsia"/>
          <w:color w:val="000000"/>
          <w:lang w:val="pt-BR"/>
        </w:rPr>
        <w:t>c</w:t>
      </w:r>
      <w:r w:rsidR="00FC4A14" w:rsidRPr="009F7999">
        <w:rPr>
          <w:rFonts w:ascii="TimesNewRomanPSMT" w:hAnsi="TimesNewRomanPSMT" w:cs="Times New Roman"/>
          <w:color w:val="000000"/>
          <w:lang w:val="pt-BR"/>
        </w:rPr>
        <w:t>m.</w:t>
      </w:r>
    </w:p>
    <w:p w14:paraId="3D38E5A4" w14:textId="3F515E58" w:rsidR="00A9196C" w:rsidRPr="00D91A0F" w:rsidRDefault="009D2850" w:rsidP="009D2850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noProof/>
        </w:rPr>
        <w:lastRenderedPageBreak/>
        <w:drawing>
          <wp:inline distT="0" distB="0" distL="0" distR="0" wp14:anchorId="42552392" wp14:editId="0ECDE9A4">
            <wp:extent cx="5192202" cy="3039110"/>
            <wp:effectExtent l="0" t="0" r="8890" b="8890"/>
            <wp:docPr id="19233498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7"/>
                    <a:stretch/>
                  </pic:blipFill>
                  <pic:spPr bwMode="auto">
                    <a:xfrm>
                      <a:off x="0" y="0"/>
                      <a:ext cx="5192202" cy="303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EDB18A" w14:textId="7F278A70" w:rsidR="00A9196C" w:rsidRPr="002F424D" w:rsidRDefault="00A9196C" w:rsidP="00D91A0F">
      <w:pPr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S1</w:t>
      </w:r>
      <w:r w:rsidR="00F011F8">
        <w:rPr>
          <w:rFonts w:ascii="TimesNewRomanPSMT" w:hAnsi="TimesNewRomanPSMT" w:cs="Times New Roman"/>
          <w:color w:val="000000"/>
          <w:lang w:val="pt-BR"/>
        </w:rPr>
        <w:t>7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D91A0F" w:rsidRPr="00D91A0F">
        <w:rPr>
          <w:rFonts w:ascii="TimesNewRomanPSMT" w:hAnsi="TimesNewRomanPSMT" w:cs="Times New Roman"/>
          <w:color w:val="000000"/>
          <w:lang w:val="pt-BR"/>
        </w:rPr>
        <w:t>H&amp;E</w:t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D91A0F" w:rsidRPr="00D91A0F">
        <w:rPr>
          <w:rFonts w:ascii="TimesNewRomanPSMT" w:hAnsi="TimesNewRomanPSMT" w:cs="Times New Roman"/>
          <w:color w:val="000000"/>
          <w:lang w:val="pt-BR"/>
        </w:rPr>
        <w:t>analysis of the major organs (heart, liver, spleen, lung, and kidney) tissues collected from mice in the different groups at the end of</w:t>
      </w:r>
      <w:r w:rsidR="00D91A0F">
        <w:rPr>
          <w:rFonts w:ascii="TimesNewRomanPSMT" w:hAnsi="TimesNewRomanPSMT" w:cs="Times New Roman" w:hint="eastAsia"/>
          <w:color w:val="000000"/>
          <w:lang w:val="pt-BR"/>
        </w:rPr>
        <w:t xml:space="preserve"> </w:t>
      </w:r>
      <w:r w:rsidR="00D91A0F" w:rsidRPr="00D91A0F">
        <w:rPr>
          <w:rFonts w:ascii="TimesNewRomanPSMT" w:hAnsi="TimesNewRomanPSMT" w:cs="Times New Roman"/>
          <w:color w:val="000000"/>
          <w:lang w:val="pt-BR"/>
        </w:rPr>
        <w:t>treatment.</w:t>
      </w:r>
      <w:r w:rsidR="00FF30BB" w:rsidRPr="009F7999">
        <w:rPr>
          <w:rFonts w:ascii="TimesNewRomanPSMT" w:hAnsi="TimesNewRomanPSMT" w:cs="Times New Roman"/>
          <w:color w:val="000000"/>
          <w:lang w:val="pt-BR"/>
        </w:rPr>
        <w:t xml:space="preserve"> Scale bar = </w:t>
      </w:r>
      <w:r w:rsidR="00FF30BB">
        <w:rPr>
          <w:rFonts w:ascii="TimesNewRomanPSMT" w:hAnsi="TimesNewRomanPSMT" w:cs="Times New Roman"/>
          <w:color w:val="000000"/>
          <w:lang w:val="pt-BR"/>
        </w:rPr>
        <w:t>5</w:t>
      </w:r>
      <w:r w:rsidR="00FF30BB" w:rsidRPr="009F7999">
        <w:rPr>
          <w:rFonts w:ascii="TimesNewRomanPSMT" w:hAnsi="TimesNewRomanPSMT" w:cs="Times New Roman"/>
          <w:color w:val="000000"/>
          <w:lang w:val="pt-BR"/>
        </w:rPr>
        <w:t>0 µm.</w:t>
      </w:r>
      <w:r w:rsidR="00D91A0F" w:rsidRPr="00D91A0F">
        <w:rPr>
          <w:rFonts w:ascii="TimesNewRomanPSMT" w:hAnsi="TimesNewRomanPSMT" w:cs="Times New Roman"/>
          <w:color w:val="000000"/>
          <w:lang w:val="pt-BR"/>
        </w:rPr>
        <w:cr/>
      </w:r>
      <w:r w:rsidR="00D91A0F">
        <w:rPr>
          <w:rFonts w:ascii="TimesNewRomanPSMT" w:hAnsi="TimesNewRomanPSMT" w:cs="Times New Roman"/>
          <w:color w:val="000000"/>
          <w:lang w:val="pt-BR"/>
        </w:rPr>
        <w:t xml:space="preserve"> </w:t>
      </w:r>
    </w:p>
    <w:p w14:paraId="51094865" w14:textId="24B20B5D" w:rsidR="002F2287" w:rsidRDefault="002F424D" w:rsidP="002F424D">
      <w:pPr>
        <w:jc w:val="center"/>
        <w:rPr>
          <w:lang w:val="pt-BR"/>
        </w:rPr>
      </w:pPr>
      <w:r>
        <w:rPr>
          <w:noProof/>
        </w:rPr>
        <w:drawing>
          <wp:inline distT="0" distB="0" distL="0" distR="0" wp14:anchorId="72DBF84A" wp14:editId="7D00D9D7">
            <wp:extent cx="4699000" cy="2600325"/>
            <wp:effectExtent l="0" t="0" r="6350" b="0"/>
            <wp:docPr id="8636756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D6728" w14:textId="5FAC06FB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S1</w:t>
      </w:r>
      <w:r w:rsidR="00F011F8">
        <w:rPr>
          <w:rFonts w:ascii="TimesNewRomanPSMT" w:hAnsi="TimesNewRomanPSMT" w:cs="Times New Roman"/>
          <w:color w:val="000000"/>
          <w:lang w:val="pt-BR"/>
        </w:rPr>
        <w:t>8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044F4B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t xml:space="preserve">HRMS spectrum of compound </w:t>
      </w:r>
      <w:r w:rsidR="00044F4B">
        <w:rPr>
          <w:rFonts w:ascii="TimesNewRomanPSMT" w:hAnsi="TimesNewRomanPSMT" w:cs="Times New Roman"/>
          <w:color w:val="000000"/>
          <w:lang w:val="pt-BR"/>
        </w:rPr>
        <w:t>1.</w:t>
      </w:r>
    </w:p>
    <w:p w14:paraId="4D3677C4" w14:textId="77777777" w:rsidR="00A9196C" w:rsidRDefault="00A9196C" w:rsidP="002F424D">
      <w:pPr>
        <w:jc w:val="center"/>
        <w:rPr>
          <w:lang w:val="pt-BR"/>
        </w:rPr>
      </w:pPr>
    </w:p>
    <w:p w14:paraId="6B590F1D" w14:textId="151E454C" w:rsidR="008F5215" w:rsidRDefault="008F5215" w:rsidP="002F424D">
      <w:pPr>
        <w:jc w:val="center"/>
        <w:rPr>
          <w:lang w:val="pt-BR"/>
        </w:rPr>
      </w:pPr>
      <w:r>
        <w:rPr>
          <w:noProof/>
        </w:rPr>
        <w:lastRenderedPageBreak/>
        <w:drawing>
          <wp:inline distT="0" distB="0" distL="0" distR="0" wp14:anchorId="6F14C54D" wp14:editId="52B7A129">
            <wp:extent cx="5274310" cy="2647950"/>
            <wp:effectExtent l="0" t="0" r="0" b="0"/>
            <wp:docPr id="88976875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8526D" w14:textId="16881AF2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S1</w:t>
      </w:r>
      <w:r w:rsidR="00F011F8">
        <w:rPr>
          <w:rFonts w:ascii="TimesNewRomanPSMT" w:hAnsi="TimesNewRomanPSMT" w:cs="Times New Roman"/>
          <w:color w:val="000000"/>
          <w:lang w:val="pt-BR"/>
        </w:rPr>
        <w:t>9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t xml:space="preserve"> HRMS spectrum of</w:t>
      </w:r>
      <w:r w:rsidR="0093032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044F4B">
        <w:rPr>
          <w:rFonts w:ascii="TimesNewRomanPSMT" w:hAnsi="TimesNewRomanPSMT" w:cs="Times New Roman"/>
          <w:color w:val="000000"/>
          <w:lang w:val="pt-BR"/>
        </w:rPr>
        <w:t>M</w:t>
      </w:r>
      <w:r w:rsidR="008F723F">
        <w:rPr>
          <w:rFonts w:ascii="TimesNewRomanPSMT" w:hAnsi="TimesNewRomanPSMT" w:cs="Times New Roman"/>
          <w:color w:val="000000"/>
          <w:lang w:val="pt-BR"/>
        </w:rPr>
        <w:t>NB</w:t>
      </w:r>
      <w:r w:rsidR="00044F4B">
        <w:rPr>
          <w:rFonts w:ascii="TimesNewRomanPSMT" w:hAnsi="TimesNewRomanPSMT" w:cs="Times New Roman"/>
          <w:color w:val="000000"/>
          <w:lang w:val="pt-BR"/>
        </w:rPr>
        <w:t>.</w:t>
      </w:r>
    </w:p>
    <w:p w14:paraId="7A45129F" w14:textId="77777777" w:rsidR="00A9196C" w:rsidRDefault="00A9196C" w:rsidP="002F424D">
      <w:pPr>
        <w:jc w:val="center"/>
        <w:rPr>
          <w:lang w:val="pt-BR"/>
        </w:rPr>
      </w:pPr>
    </w:p>
    <w:p w14:paraId="3B3B7DCA" w14:textId="77777777" w:rsidR="008F5215" w:rsidRDefault="008F5215" w:rsidP="002F424D">
      <w:pPr>
        <w:jc w:val="center"/>
        <w:rPr>
          <w:lang w:val="pt-BR"/>
        </w:rPr>
      </w:pPr>
    </w:p>
    <w:p w14:paraId="0A4DC058" w14:textId="27E71B89" w:rsidR="002F424D" w:rsidRDefault="002F424D" w:rsidP="00FE4ACF">
      <w:pPr>
        <w:rPr>
          <w:lang w:val="pt-BR"/>
        </w:rPr>
      </w:pPr>
      <w:r>
        <w:rPr>
          <w:noProof/>
        </w:rPr>
        <w:drawing>
          <wp:inline distT="0" distB="0" distL="0" distR="0" wp14:anchorId="5F5DF178" wp14:editId="1411280F">
            <wp:extent cx="5274310" cy="2831465"/>
            <wp:effectExtent l="0" t="0" r="0" b="0"/>
            <wp:docPr id="3313621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AEE73" w14:textId="270ECB38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</w:t>
      </w:r>
      <w:r w:rsidR="00F011F8">
        <w:rPr>
          <w:rFonts w:ascii="TimesNewRomanPSMT" w:hAnsi="TimesNewRomanPSMT" w:cs="Times New Roman"/>
          <w:color w:val="000000"/>
          <w:lang w:val="pt-BR"/>
        </w:rPr>
        <w:t>20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t xml:space="preserve"> HRMS spectrum of compound</w:t>
      </w:r>
      <w:r w:rsidR="00044F4B">
        <w:rPr>
          <w:rFonts w:ascii="TimesNewRomanPSMT" w:hAnsi="TimesNewRomanPSMT" w:cs="Times New Roman"/>
          <w:color w:val="000000"/>
          <w:lang w:val="pt-BR"/>
        </w:rPr>
        <w:t xml:space="preserve"> 3.</w:t>
      </w:r>
    </w:p>
    <w:p w14:paraId="6AC227BA" w14:textId="77777777" w:rsidR="00A9196C" w:rsidRDefault="00A9196C" w:rsidP="00FE4ACF">
      <w:pPr>
        <w:rPr>
          <w:lang w:val="pt-BR"/>
        </w:rPr>
      </w:pPr>
    </w:p>
    <w:p w14:paraId="5F41719D" w14:textId="01711803" w:rsidR="002F424D" w:rsidRDefault="008F5215" w:rsidP="008F5215">
      <w:pPr>
        <w:jc w:val="center"/>
        <w:rPr>
          <w:lang w:val="pt-BR"/>
        </w:rPr>
      </w:pPr>
      <w:r>
        <w:rPr>
          <w:noProof/>
        </w:rPr>
        <w:lastRenderedPageBreak/>
        <w:drawing>
          <wp:inline distT="0" distB="0" distL="0" distR="0" wp14:anchorId="25D07205" wp14:editId="056FB243">
            <wp:extent cx="5072739" cy="3117929"/>
            <wp:effectExtent l="0" t="0" r="0" b="0"/>
            <wp:docPr id="12903172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870" cy="311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5D4C9" w14:textId="2117ACCE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</w:t>
      </w:r>
      <w:r w:rsidR="00182D8C">
        <w:rPr>
          <w:rFonts w:ascii="TimesNewRomanPSMT" w:hAnsi="TimesNewRomanPSMT" w:cs="Times New Roman"/>
          <w:color w:val="000000"/>
          <w:lang w:val="pt-BR"/>
        </w:rPr>
        <w:t>2</w:t>
      </w:r>
      <w:r w:rsidR="00F011F8">
        <w:rPr>
          <w:rFonts w:ascii="TimesNewRomanPSMT" w:hAnsi="TimesNewRomanPSMT" w:cs="Times New Roman"/>
          <w:color w:val="000000"/>
          <w:lang w:val="pt-BR"/>
        </w:rPr>
        <w:t>1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044F4B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t xml:space="preserve">HRMS spectrum of compound </w:t>
      </w:r>
      <w:r w:rsidR="00044F4B">
        <w:rPr>
          <w:rFonts w:ascii="TimesNewRomanPSMT" w:hAnsi="TimesNewRomanPSMT" w:cs="Times New Roman"/>
          <w:color w:val="000000"/>
          <w:lang w:val="pt-BR"/>
        </w:rPr>
        <w:t>4.</w:t>
      </w:r>
    </w:p>
    <w:p w14:paraId="01D23B33" w14:textId="77777777" w:rsidR="00A9196C" w:rsidRDefault="00A9196C" w:rsidP="008F5215">
      <w:pPr>
        <w:jc w:val="center"/>
        <w:rPr>
          <w:lang w:val="pt-BR"/>
        </w:rPr>
      </w:pPr>
    </w:p>
    <w:p w14:paraId="17CD888E" w14:textId="639E42C9" w:rsidR="002F424D" w:rsidRDefault="008F5215" w:rsidP="008F5215">
      <w:pPr>
        <w:jc w:val="center"/>
        <w:rPr>
          <w:lang w:val="pt-BR"/>
        </w:rPr>
      </w:pPr>
      <w:r>
        <w:rPr>
          <w:noProof/>
        </w:rPr>
        <w:drawing>
          <wp:inline distT="0" distB="0" distL="0" distR="0" wp14:anchorId="69D41C05" wp14:editId="62767844">
            <wp:extent cx="5088890" cy="3355340"/>
            <wp:effectExtent l="0" t="0" r="0" b="0"/>
            <wp:docPr id="170473630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890" cy="335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F9886" w14:textId="3DA34848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</w:t>
      </w:r>
      <w:r w:rsidR="0076626D">
        <w:rPr>
          <w:rFonts w:ascii="TimesNewRomanPSMT" w:hAnsi="TimesNewRomanPSMT" w:cs="Times New Roman"/>
          <w:color w:val="000000"/>
          <w:lang w:val="pt-BR"/>
        </w:rPr>
        <w:t>2</w:t>
      </w:r>
      <w:r w:rsidR="00F011F8">
        <w:rPr>
          <w:rFonts w:ascii="TimesNewRomanPSMT" w:hAnsi="TimesNewRomanPSMT" w:cs="Times New Roman"/>
          <w:color w:val="000000"/>
          <w:lang w:val="pt-BR"/>
        </w:rPr>
        <w:t>2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t xml:space="preserve"> HRMS spectrum of</w:t>
      </w:r>
      <w:r w:rsidR="0093032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044F4B">
        <w:rPr>
          <w:rFonts w:ascii="TimesNewRomanPSMT" w:hAnsi="TimesNewRomanPSMT" w:cs="Times New Roman"/>
          <w:color w:val="000000"/>
          <w:lang w:val="pt-BR"/>
        </w:rPr>
        <w:t>.</w:t>
      </w:r>
    </w:p>
    <w:p w14:paraId="53B6816A" w14:textId="77777777" w:rsidR="00A9196C" w:rsidRDefault="00A9196C" w:rsidP="008F5215">
      <w:pPr>
        <w:jc w:val="center"/>
        <w:rPr>
          <w:lang w:val="pt-BR"/>
        </w:rPr>
      </w:pPr>
    </w:p>
    <w:p w14:paraId="01455180" w14:textId="2FC34DD0" w:rsidR="008F5215" w:rsidRDefault="00986116" w:rsidP="008F5215">
      <w:pPr>
        <w:jc w:val="center"/>
        <w:rPr>
          <w:lang w:val="pt-BR"/>
        </w:rPr>
      </w:pPr>
      <w:r>
        <w:rPr>
          <w:noProof/>
        </w:rPr>
        <w:lastRenderedPageBreak/>
        <w:drawing>
          <wp:inline distT="0" distB="0" distL="0" distR="0" wp14:anchorId="656C72C4" wp14:editId="3C959822">
            <wp:extent cx="5274310" cy="3686175"/>
            <wp:effectExtent l="0" t="0" r="2540" b="9525"/>
            <wp:docPr id="151204709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03C5B" w14:textId="2061EFC6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S2</w:t>
      </w:r>
      <w:r w:rsidR="00F011F8">
        <w:rPr>
          <w:rFonts w:ascii="TimesNewRomanPSMT" w:hAnsi="TimesNewRomanPSMT" w:cs="Times New Roman"/>
          <w:color w:val="000000"/>
          <w:lang w:val="pt-BR"/>
        </w:rPr>
        <w:t>3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044F4B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044F4B" w:rsidRPr="00044F4B">
        <w:rPr>
          <w:rFonts w:ascii="TimesNewRomanPSMT" w:hAnsi="TimesNewRomanPSMT" w:cs="Times New Roman"/>
          <w:color w:val="000000"/>
          <w:vertAlign w:val="superscript"/>
          <w:lang w:val="pt-BR"/>
        </w:rPr>
        <w:t>1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t>H</w:t>
      </w:r>
      <w:r w:rsidR="0093032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t xml:space="preserve">NMR spectrum of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044F4B">
        <w:rPr>
          <w:rFonts w:ascii="TimesNewRomanPSMT" w:hAnsi="TimesNewRomanPSMT" w:cs="Times New Roman"/>
          <w:color w:val="000000"/>
          <w:lang w:val="pt-BR"/>
        </w:rPr>
        <w:t>.</w:t>
      </w:r>
      <w:r w:rsidR="00044F4B" w:rsidRPr="00044F4B">
        <w:rPr>
          <w:rFonts w:ascii="TimesNewRomanPSMT" w:hAnsi="TimesNewRomanPSMT" w:cs="Times New Roman"/>
          <w:color w:val="000000"/>
          <w:lang w:val="pt-BR"/>
        </w:rPr>
        <w:cr/>
      </w:r>
    </w:p>
    <w:p w14:paraId="4DFFCE0A" w14:textId="77777777" w:rsidR="00A9196C" w:rsidRDefault="00A9196C" w:rsidP="008F5215">
      <w:pPr>
        <w:jc w:val="center"/>
        <w:rPr>
          <w:lang w:val="pt-BR"/>
        </w:rPr>
      </w:pPr>
    </w:p>
    <w:p w14:paraId="07FF357D" w14:textId="77777777" w:rsidR="00986116" w:rsidRDefault="00986116" w:rsidP="00A9196C">
      <w:pPr>
        <w:rPr>
          <w:lang w:val="pt-BR"/>
        </w:rPr>
      </w:pPr>
    </w:p>
    <w:p w14:paraId="05B88566" w14:textId="318A70E5" w:rsidR="00986116" w:rsidRDefault="00986116" w:rsidP="008F5215">
      <w:pPr>
        <w:jc w:val="center"/>
        <w:rPr>
          <w:lang w:val="pt-BR"/>
        </w:rPr>
      </w:pPr>
      <w:r w:rsidRPr="00986116">
        <w:rPr>
          <w:noProof/>
        </w:rPr>
        <w:drawing>
          <wp:inline distT="0" distB="0" distL="0" distR="0" wp14:anchorId="2719BCFC" wp14:editId="0003AD0D">
            <wp:extent cx="5274310" cy="3684270"/>
            <wp:effectExtent l="0" t="0" r="254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A79BDABE-EACB-88D9-F93E-74BF0B44C9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A79BDABE-EACB-88D9-F93E-74BF0B44C9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21CC1" w14:textId="5176747C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S2</w:t>
      </w:r>
      <w:r w:rsidR="00F011F8">
        <w:rPr>
          <w:rFonts w:ascii="TimesNewRomanPSMT" w:hAnsi="TimesNewRomanPSMT" w:cs="Times New Roman"/>
          <w:color w:val="000000"/>
          <w:lang w:val="pt-BR"/>
        </w:rPr>
        <w:t>4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3032E" w:rsidRPr="0093032E">
        <w:t xml:space="preserve"> </w:t>
      </w:r>
      <w:r w:rsidR="0093032E" w:rsidRPr="0093032E">
        <w:rPr>
          <w:rFonts w:ascii="TimesNewRomanPSMT" w:hAnsi="TimesNewRomanPSMT" w:cs="Times New Roman"/>
          <w:color w:val="000000"/>
          <w:vertAlign w:val="superscript"/>
          <w:lang w:val="pt-BR"/>
        </w:rPr>
        <w:t>13</w:t>
      </w:r>
      <w:r w:rsidR="0093032E" w:rsidRPr="0093032E">
        <w:rPr>
          <w:rFonts w:ascii="TimesNewRomanPSMT" w:hAnsi="TimesNewRomanPSMT" w:cs="Times New Roman"/>
          <w:color w:val="000000"/>
          <w:lang w:val="pt-BR"/>
        </w:rPr>
        <w:t xml:space="preserve">C NMR spectrum of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93032E">
        <w:rPr>
          <w:rFonts w:ascii="TimesNewRomanPSMT" w:hAnsi="TimesNewRomanPSMT" w:cs="Times New Roman"/>
          <w:color w:val="000000"/>
          <w:lang w:val="pt-BR"/>
        </w:rPr>
        <w:t>.</w:t>
      </w:r>
    </w:p>
    <w:p w14:paraId="0D72981C" w14:textId="77777777" w:rsidR="00A9196C" w:rsidRDefault="00A9196C" w:rsidP="008F5215">
      <w:pPr>
        <w:jc w:val="center"/>
        <w:rPr>
          <w:lang w:val="pt-BR"/>
        </w:rPr>
      </w:pPr>
    </w:p>
    <w:p w14:paraId="02BB247B" w14:textId="5E718835" w:rsidR="008F5215" w:rsidRDefault="003704A2" w:rsidP="008F5215">
      <w:pPr>
        <w:jc w:val="center"/>
        <w:rPr>
          <w:lang w:val="pt-B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83406E" wp14:editId="54D052EE">
                <wp:simplePos x="0" y="0"/>
                <wp:positionH relativeFrom="column">
                  <wp:posOffset>3367566</wp:posOffset>
                </wp:positionH>
                <wp:positionV relativeFrom="paragraph">
                  <wp:posOffset>238760</wp:posOffset>
                </wp:positionV>
                <wp:extent cx="457200" cy="143301"/>
                <wp:effectExtent l="0" t="0" r="19050" b="28575"/>
                <wp:wrapNone/>
                <wp:docPr id="1576737454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143301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5AEDAC" id="矩形: 圆角 1" o:spid="_x0000_s1026" style="position:absolute;left:0;text-align:left;margin-left:265.15pt;margin-top:18.8pt;width:36pt;height:11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" filled="f" strokecolor="red" strokeweight="1.5pt">
                <v:stroke joinstyle="miter"/>
              </v:roundrect>
            </w:pict>
          </mc:Fallback>
        </mc:AlternateContent>
      </w:r>
      <w:r w:rsidR="008F5215">
        <w:rPr>
          <w:noProof/>
        </w:rPr>
        <w:drawing>
          <wp:inline distT="0" distB="0" distL="0" distR="0" wp14:anchorId="45818292" wp14:editId="793ED654">
            <wp:extent cx="5258930" cy="2910178"/>
            <wp:effectExtent l="0" t="0" r="0" b="0"/>
            <wp:docPr id="9693573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58" cy="291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6C456" w14:textId="1525A50E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S2</w:t>
      </w:r>
      <w:r w:rsidR="00F011F8">
        <w:rPr>
          <w:rFonts w:ascii="TimesNewRomanPSMT" w:hAnsi="TimesNewRomanPSMT" w:cs="Times New Roman"/>
          <w:color w:val="000000"/>
          <w:lang w:val="pt-BR"/>
        </w:rPr>
        <w:t>5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3032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3032E" w:rsidRPr="00044F4B">
        <w:rPr>
          <w:rFonts w:ascii="TimesNewRomanPSMT" w:hAnsi="TimesNewRomanPSMT" w:cs="Times New Roman"/>
          <w:color w:val="000000"/>
          <w:lang w:val="pt-BR"/>
        </w:rPr>
        <w:t>HRMS spectrum of</w:t>
      </w:r>
      <w:r w:rsidR="0093032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>
        <w:rPr>
          <w:rFonts w:ascii="TimesNewRomanPSMT" w:hAnsi="TimesNewRomanPSMT" w:cs="Times New Roman"/>
          <w:color w:val="000000"/>
          <w:lang w:val="pt-BR"/>
        </w:rPr>
        <w:t xml:space="preserve"> dimer</w:t>
      </w:r>
      <w:r w:rsidR="0093032E">
        <w:rPr>
          <w:rFonts w:ascii="TimesNewRomanPSMT" w:hAnsi="TimesNewRomanPSMT" w:cs="Times New Roman"/>
          <w:color w:val="000000"/>
          <w:lang w:val="pt-BR"/>
        </w:rPr>
        <w:t>.</w:t>
      </w:r>
    </w:p>
    <w:p w14:paraId="0E5D3CEB" w14:textId="77777777" w:rsidR="00A9196C" w:rsidRPr="008F723F" w:rsidRDefault="00A9196C" w:rsidP="008F5215">
      <w:pPr>
        <w:jc w:val="center"/>
        <w:rPr>
          <w:lang w:val="pt-BR"/>
        </w:rPr>
      </w:pPr>
    </w:p>
    <w:p w14:paraId="5A55E152" w14:textId="214AF0C5" w:rsidR="00986116" w:rsidRDefault="00986116" w:rsidP="008F5215">
      <w:pPr>
        <w:jc w:val="center"/>
        <w:rPr>
          <w:lang w:val="pt-BR"/>
        </w:rPr>
      </w:pPr>
      <w:r w:rsidRPr="00986116">
        <w:rPr>
          <w:noProof/>
        </w:rPr>
        <w:drawing>
          <wp:inline distT="0" distB="0" distL="0" distR="0" wp14:anchorId="5303755E" wp14:editId="43ABDD1B">
            <wp:extent cx="5274310" cy="3684270"/>
            <wp:effectExtent l="0" t="0" r="2540" b="0"/>
            <wp:docPr id="2002547055" name="图片 2002547055">
              <a:extLst xmlns:a="http://schemas.openxmlformats.org/drawingml/2006/main">
                <a:ext uri="{FF2B5EF4-FFF2-40B4-BE49-F238E27FC236}">
                  <a16:creationId xmlns:a16="http://schemas.microsoft.com/office/drawing/2014/main" id="{95530CE5-E7E5-C512-3208-37E6C4098B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95530CE5-E7E5-C512-3208-37E6C4098B9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B9F85" w14:textId="47D1B6B6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S2</w:t>
      </w:r>
      <w:r w:rsidR="00F011F8">
        <w:rPr>
          <w:rFonts w:ascii="TimesNewRomanPSMT" w:hAnsi="TimesNewRomanPSMT" w:cs="Times New Roman"/>
          <w:color w:val="000000"/>
          <w:lang w:val="pt-BR"/>
        </w:rPr>
        <w:t>6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3032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3032E" w:rsidRPr="00044F4B">
        <w:rPr>
          <w:rFonts w:ascii="TimesNewRomanPSMT" w:hAnsi="TimesNewRomanPSMT" w:cs="Times New Roman"/>
          <w:color w:val="000000"/>
          <w:vertAlign w:val="superscript"/>
          <w:lang w:val="pt-BR"/>
        </w:rPr>
        <w:t>1</w:t>
      </w:r>
      <w:r w:rsidR="0093032E" w:rsidRPr="00044F4B">
        <w:rPr>
          <w:rFonts w:ascii="TimesNewRomanPSMT" w:hAnsi="TimesNewRomanPSMT" w:cs="Times New Roman"/>
          <w:color w:val="000000"/>
          <w:lang w:val="pt-BR"/>
        </w:rPr>
        <w:t>H</w:t>
      </w:r>
      <w:r w:rsidR="0093032E">
        <w:rPr>
          <w:rFonts w:ascii="TimesNewRomanPSMT" w:hAnsi="TimesNewRomanPSMT" w:cs="Times New Roman"/>
          <w:color w:val="000000"/>
          <w:lang w:val="pt-BR"/>
        </w:rPr>
        <w:t xml:space="preserve"> </w:t>
      </w:r>
      <w:r w:rsidR="0093032E" w:rsidRPr="00044F4B">
        <w:rPr>
          <w:rFonts w:ascii="TimesNewRomanPSMT" w:hAnsi="TimesNewRomanPSMT" w:cs="Times New Roman"/>
          <w:color w:val="000000"/>
          <w:lang w:val="pt-BR"/>
        </w:rPr>
        <w:t xml:space="preserve">NMR spectrum of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>
        <w:rPr>
          <w:rFonts w:ascii="TimesNewRomanPSMT" w:hAnsi="TimesNewRomanPSMT" w:cs="Times New Roman"/>
          <w:color w:val="000000"/>
          <w:lang w:val="pt-BR"/>
        </w:rPr>
        <w:t xml:space="preserve"> dimer</w:t>
      </w:r>
      <w:r w:rsidR="0093032E">
        <w:rPr>
          <w:rFonts w:ascii="TimesNewRomanPSMT" w:hAnsi="TimesNewRomanPSMT" w:cs="Times New Roman"/>
          <w:color w:val="000000"/>
          <w:lang w:val="pt-BR"/>
        </w:rPr>
        <w:t>.</w:t>
      </w:r>
    </w:p>
    <w:p w14:paraId="3DFA23D6" w14:textId="77777777" w:rsidR="00986116" w:rsidRDefault="00986116" w:rsidP="008F5215">
      <w:pPr>
        <w:jc w:val="center"/>
        <w:rPr>
          <w:lang w:val="pt-BR"/>
        </w:rPr>
      </w:pPr>
    </w:p>
    <w:p w14:paraId="75119425" w14:textId="77777777" w:rsidR="00986116" w:rsidRPr="00182D8C" w:rsidRDefault="00986116" w:rsidP="008F5215">
      <w:pPr>
        <w:jc w:val="center"/>
        <w:rPr>
          <w:lang w:val="pt-BR"/>
        </w:rPr>
      </w:pPr>
    </w:p>
    <w:p w14:paraId="7EC10ADC" w14:textId="77777777" w:rsidR="00986116" w:rsidRDefault="00986116" w:rsidP="008F5215">
      <w:pPr>
        <w:jc w:val="center"/>
        <w:rPr>
          <w:lang w:val="pt-BR"/>
        </w:rPr>
      </w:pPr>
    </w:p>
    <w:p w14:paraId="7C69A0DF" w14:textId="76D2282B" w:rsidR="00986116" w:rsidRDefault="00986116" w:rsidP="008F5215">
      <w:pPr>
        <w:jc w:val="center"/>
        <w:rPr>
          <w:lang w:val="pt-BR"/>
        </w:rPr>
      </w:pPr>
      <w:r w:rsidRPr="00986116">
        <w:rPr>
          <w:noProof/>
        </w:rPr>
        <w:lastRenderedPageBreak/>
        <w:drawing>
          <wp:inline distT="0" distB="0" distL="0" distR="0" wp14:anchorId="775BE1D8" wp14:editId="1BA0789D">
            <wp:extent cx="5274310" cy="3684270"/>
            <wp:effectExtent l="0" t="0" r="254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B57D175B-453C-1926-2A46-6147790D89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B57D175B-453C-1926-2A46-6147790D89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9B48E" w14:textId="70479BF2" w:rsidR="00A9196C" w:rsidRPr="002F424D" w:rsidRDefault="00A9196C" w:rsidP="0093032E">
      <w:pPr>
        <w:jc w:val="center"/>
        <w:rPr>
          <w:rFonts w:ascii="TimesNewRomanPSMT" w:hAnsi="TimesNewRomanPSMT" w:cs="Times New Roman" w:hint="eastAsia"/>
          <w:color w:val="000000"/>
          <w:lang w:val="pt-BR"/>
        </w:rPr>
      </w:pPr>
      <w:r>
        <w:rPr>
          <w:rFonts w:ascii="TimesNewRomanPSMT" w:hAnsi="TimesNewRomanPSMT" w:cs="Times New Roman" w:hint="eastAsia"/>
          <w:color w:val="000000"/>
          <w:lang w:val="pt-BR"/>
        </w:rPr>
        <w:t>F</w:t>
      </w:r>
      <w:r>
        <w:rPr>
          <w:rFonts w:ascii="TimesNewRomanPSMT" w:hAnsi="TimesNewRomanPSMT" w:cs="Times New Roman"/>
          <w:color w:val="000000"/>
          <w:lang w:val="pt-BR"/>
        </w:rPr>
        <w:t>igure S2</w:t>
      </w:r>
      <w:r w:rsidR="00F011F8">
        <w:rPr>
          <w:rFonts w:ascii="TimesNewRomanPSMT" w:hAnsi="TimesNewRomanPSMT" w:cs="Times New Roman"/>
          <w:color w:val="000000"/>
          <w:lang w:val="pt-BR"/>
        </w:rPr>
        <w:t>7</w:t>
      </w:r>
      <w:r>
        <w:rPr>
          <w:rFonts w:ascii="TimesNewRomanPSMT" w:hAnsi="TimesNewRomanPSMT" w:cs="Times New Roman"/>
          <w:color w:val="000000"/>
          <w:lang w:val="pt-BR"/>
        </w:rPr>
        <w:t>.</w:t>
      </w:r>
      <w:r w:rsidR="0093032E" w:rsidRPr="0093032E">
        <w:rPr>
          <w:rFonts w:ascii="TimesNewRomanPSMT" w:hAnsi="TimesNewRomanPSMT" w:cs="Times New Roman"/>
          <w:color w:val="000000"/>
          <w:vertAlign w:val="superscript"/>
          <w:lang w:val="pt-BR"/>
        </w:rPr>
        <w:t xml:space="preserve"> 13</w:t>
      </w:r>
      <w:r w:rsidR="0093032E" w:rsidRPr="0093032E">
        <w:rPr>
          <w:rFonts w:ascii="TimesNewRomanPSMT" w:hAnsi="TimesNewRomanPSMT" w:cs="Times New Roman"/>
          <w:color w:val="000000"/>
          <w:lang w:val="pt-BR"/>
        </w:rPr>
        <w:t xml:space="preserve">C NMR spectrum of </w:t>
      </w:r>
      <w:r w:rsidR="007F5162" w:rsidRPr="008F723F">
        <w:rPr>
          <w:rFonts w:ascii="TimesNewRomanPSMT" w:hAnsi="TimesNewRomanPSMT" w:cs="Times New Roman"/>
          <w:color w:val="000000"/>
          <w:lang w:val="pt-BR"/>
        </w:rPr>
        <w:t>MNB-</w:t>
      </w:r>
      <w:r w:rsidR="007F5162">
        <w:rPr>
          <w:rFonts w:ascii="TimesNewRomanPSMT" w:hAnsi="TimesNewRomanPSMT" w:cs="Times New Roman"/>
          <w:color w:val="000000"/>
          <w:lang w:val="pt-BR"/>
        </w:rPr>
        <w:t>P</w:t>
      </w:r>
      <w:r w:rsidR="007F5162">
        <w:rPr>
          <w:rFonts w:ascii="TimesNewRomanPSMT" w:hAnsi="TimesNewRomanPSMT" w:cs="Times New Roman" w:hint="eastAsia"/>
          <w:color w:val="000000"/>
          <w:lang w:val="pt-BR"/>
        </w:rPr>
        <w:t>yra</w:t>
      </w:r>
      <w:r w:rsidR="008F723F">
        <w:rPr>
          <w:rFonts w:ascii="TimesNewRomanPSMT" w:hAnsi="TimesNewRomanPSMT" w:cs="Times New Roman"/>
          <w:color w:val="000000"/>
          <w:lang w:val="pt-BR"/>
        </w:rPr>
        <w:t xml:space="preserve"> dimer.</w:t>
      </w:r>
    </w:p>
    <w:p w14:paraId="1398EF86" w14:textId="77777777" w:rsidR="00A9196C" w:rsidRPr="00F011F8" w:rsidRDefault="00A9196C" w:rsidP="008F5215">
      <w:pPr>
        <w:jc w:val="center"/>
        <w:rPr>
          <w:lang w:val="pt-BR"/>
        </w:rPr>
      </w:pPr>
    </w:p>
    <w:sectPr w:rsidR="00A9196C" w:rsidRPr="00F01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2C125" w14:textId="77777777" w:rsidR="00FE1DE9" w:rsidRDefault="00FE1DE9" w:rsidP="00787A9D">
      <w:r>
        <w:separator/>
      </w:r>
    </w:p>
  </w:endnote>
  <w:endnote w:type="continuationSeparator" w:id="0">
    <w:p w14:paraId="5A88F4DD" w14:textId="77777777" w:rsidR="00FE1DE9" w:rsidRDefault="00FE1DE9" w:rsidP="00787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75B2C" w14:textId="77777777" w:rsidR="00FE1DE9" w:rsidRDefault="00FE1DE9" w:rsidP="00787A9D">
      <w:r>
        <w:separator/>
      </w:r>
    </w:p>
  </w:footnote>
  <w:footnote w:type="continuationSeparator" w:id="0">
    <w:p w14:paraId="7112E906" w14:textId="77777777" w:rsidR="00FE1DE9" w:rsidRDefault="00FE1DE9" w:rsidP="00787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D64F6"/>
    <w:multiLevelType w:val="hybridMultilevel"/>
    <w:tmpl w:val="0A48B92C"/>
    <w:lvl w:ilvl="0" w:tplc="981CCEA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39D6950"/>
    <w:multiLevelType w:val="hybridMultilevel"/>
    <w:tmpl w:val="F086CE08"/>
    <w:lvl w:ilvl="0" w:tplc="8700A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04263432">
    <w:abstractNumId w:val="1"/>
  </w:num>
  <w:num w:numId="2" w16cid:durableId="1578248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5F8"/>
    <w:rsid w:val="000127F8"/>
    <w:rsid w:val="000279CF"/>
    <w:rsid w:val="000345C1"/>
    <w:rsid w:val="00044F4B"/>
    <w:rsid w:val="000739C9"/>
    <w:rsid w:val="000A034A"/>
    <w:rsid w:val="000A0795"/>
    <w:rsid w:val="000E2BC9"/>
    <w:rsid w:val="000F16C6"/>
    <w:rsid w:val="00100781"/>
    <w:rsid w:val="001234FA"/>
    <w:rsid w:val="00134BFE"/>
    <w:rsid w:val="00135BBC"/>
    <w:rsid w:val="0018287C"/>
    <w:rsid w:val="00182D8C"/>
    <w:rsid w:val="0019258B"/>
    <w:rsid w:val="001925C9"/>
    <w:rsid w:val="001A5AFF"/>
    <w:rsid w:val="001A5C8A"/>
    <w:rsid w:val="001B08EC"/>
    <w:rsid w:val="001B3A7E"/>
    <w:rsid w:val="002001FB"/>
    <w:rsid w:val="00256058"/>
    <w:rsid w:val="00263B57"/>
    <w:rsid w:val="002E459D"/>
    <w:rsid w:val="002F2287"/>
    <w:rsid w:val="002F424D"/>
    <w:rsid w:val="003320E0"/>
    <w:rsid w:val="00352A11"/>
    <w:rsid w:val="003704A2"/>
    <w:rsid w:val="003A0C11"/>
    <w:rsid w:val="003A61A1"/>
    <w:rsid w:val="003C1F2B"/>
    <w:rsid w:val="004412F4"/>
    <w:rsid w:val="00443463"/>
    <w:rsid w:val="00447D9D"/>
    <w:rsid w:val="00474D13"/>
    <w:rsid w:val="004C07AA"/>
    <w:rsid w:val="004E647C"/>
    <w:rsid w:val="004F0DF4"/>
    <w:rsid w:val="00526D18"/>
    <w:rsid w:val="005325F8"/>
    <w:rsid w:val="00532C28"/>
    <w:rsid w:val="00535F45"/>
    <w:rsid w:val="005416F1"/>
    <w:rsid w:val="00547439"/>
    <w:rsid w:val="005665AC"/>
    <w:rsid w:val="005B13FA"/>
    <w:rsid w:val="005B4C4A"/>
    <w:rsid w:val="006355ED"/>
    <w:rsid w:val="00635B67"/>
    <w:rsid w:val="00657ED4"/>
    <w:rsid w:val="00675A5E"/>
    <w:rsid w:val="0068001E"/>
    <w:rsid w:val="006A7190"/>
    <w:rsid w:val="006B3BEA"/>
    <w:rsid w:val="006E4B8B"/>
    <w:rsid w:val="006F724F"/>
    <w:rsid w:val="00721FA5"/>
    <w:rsid w:val="0074598B"/>
    <w:rsid w:val="00750948"/>
    <w:rsid w:val="0076626D"/>
    <w:rsid w:val="00787A9D"/>
    <w:rsid w:val="007951C8"/>
    <w:rsid w:val="007E5861"/>
    <w:rsid w:val="007F5162"/>
    <w:rsid w:val="0081133F"/>
    <w:rsid w:val="0081147A"/>
    <w:rsid w:val="00817E46"/>
    <w:rsid w:val="00846006"/>
    <w:rsid w:val="008530DC"/>
    <w:rsid w:val="008552E4"/>
    <w:rsid w:val="00874F51"/>
    <w:rsid w:val="008E0A44"/>
    <w:rsid w:val="008E5CBB"/>
    <w:rsid w:val="008F5215"/>
    <w:rsid w:val="008F723F"/>
    <w:rsid w:val="0091132E"/>
    <w:rsid w:val="0093032E"/>
    <w:rsid w:val="0095432A"/>
    <w:rsid w:val="009720DC"/>
    <w:rsid w:val="00973CF3"/>
    <w:rsid w:val="00981FE9"/>
    <w:rsid w:val="00986116"/>
    <w:rsid w:val="0099680B"/>
    <w:rsid w:val="009C694C"/>
    <w:rsid w:val="009D2850"/>
    <w:rsid w:val="009F7999"/>
    <w:rsid w:val="00A00F8F"/>
    <w:rsid w:val="00A01ACD"/>
    <w:rsid w:val="00A24AE3"/>
    <w:rsid w:val="00A45FEE"/>
    <w:rsid w:val="00A53B17"/>
    <w:rsid w:val="00A9196C"/>
    <w:rsid w:val="00AA67EE"/>
    <w:rsid w:val="00AD7370"/>
    <w:rsid w:val="00AF4581"/>
    <w:rsid w:val="00B770AA"/>
    <w:rsid w:val="00B7713C"/>
    <w:rsid w:val="00B77FD7"/>
    <w:rsid w:val="00B87A51"/>
    <w:rsid w:val="00B921E8"/>
    <w:rsid w:val="00BB17B1"/>
    <w:rsid w:val="00BE4B7F"/>
    <w:rsid w:val="00BF4B18"/>
    <w:rsid w:val="00CE1460"/>
    <w:rsid w:val="00D1121F"/>
    <w:rsid w:val="00D27AB6"/>
    <w:rsid w:val="00D50B0C"/>
    <w:rsid w:val="00D657A7"/>
    <w:rsid w:val="00D7658C"/>
    <w:rsid w:val="00D85062"/>
    <w:rsid w:val="00D91A0F"/>
    <w:rsid w:val="00DB330A"/>
    <w:rsid w:val="00DD4CE1"/>
    <w:rsid w:val="00DE65A7"/>
    <w:rsid w:val="00E11CF1"/>
    <w:rsid w:val="00E15172"/>
    <w:rsid w:val="00E46D28"/>
    <w:rsid w:val="00E54F50"/>
    <w:rsid w:val="00E607C7"/>
    <w:rsid w:val="00E64680"/>
    <w:rsid w:val="00EC2CD5"/>
    <w:rsid w:val="00EC4B56"/>
    <w:rsid w:val="00F011F8"/>
    <w:rsid w:val="00F23632"/>
    <w:rsid w:val="00F272EC"/>
    <w:rsid w:val="00F37059"/>
    <w:rsid w:val="00F42A26"/>
    <w:rsid w:val="00F90278"/>
    <w:rsid w:val="00FB3244"/>
    <w:rsid w:val="00FC38A3"/>
    <w:rsid w:val="00FC4A14"/>
    <w:rsid w:val="00FE1DE9"/>
    <w:rsid w:val="00FE4ACF"/>
    <w:rsid w:val="00FF3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B3B517"/>
  <w15:chartTrackingRefBased/>
  <w15:docId w15:val="{687FD648-C3E3-4537-9B37-6DD91C610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5F8"/>
    <w:pPr>
      <w:widowControl w:val="0"/>
      <w:jc w:val="both"/>
    </w:pPr>
    <w:rPr>
      <w:rFonts w:ascii="Times New Roman" w:eastAsiaTheme="majorEastAsia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25F8"/>
    <w:pPr>
      <w:ind w:firstLineChars="200" w:firstLine="420"/>
    </w:pPr>
  </w:style>
  <w:style w:type="character" w:customStyle="1" w:styleId="fontstyle01">
    <w:name w:val="fontstyle01"/>
    <w:basedOn w:val="a0"/>
    <w:rsid w:val="00981FE9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787A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87A9D"/>
    <w:rPr>
      <w:rFonts w:ascii="Times New Roman" w:eastAsiaTheme="majorEastAsia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87A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7A9D"/>
    <w:rPr>
      <w:rFonts w:ascii="Times New Roman" w:eastAsiaTheme="majorEastAsia" w:hAnsi="Times New Roman"/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6E4B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paragraph" w:customStyle="1" w:styleId="AuthorsFull">
    <w:name w:val="Authors Full"/>
    <w:basedOn w:val="a"/>
    <w:rsid w:val="0093032E"/>
    <w:pPr>
      <w:widowControl/>
      <w:jc w:val="left"/>
    </w:pPr>
    <w:rPr>
      <w:rFonts w:eastAsia="MS Mincho" w:cs="Times New Roman"/>
      <w:i/>
      <w:kern w:val="0"/>
      <w:szCs w:val="24"/>
      <w:lang w:eastAsia="ja-JP"/>
    </w:rPr>
  </w:style>
  <w:style w:type="paragraph" w:customStyle="1" w:styleId="Addresses">
    <w:name w:val="Addresses"/>
    <w:basedOn w:val="a"/>
    <w:rsid w:val="0093032E"/>
    <w:pPr>
      <w:widowControl/>
      <w:jc w:val="left"/>
    </w:pPr>
    <w:rPr>
      <w:rFonts w:eastAsia="MS Mincho" w:cs="Times New Roman"/>
      <w:kern w:val="0"/>
      <w:szCs w:val="24"/>
      <w:lang w:eastAsia="ja-JP"/>
    </w:rPr>
  </w:style>
  <w:style w:type="character" w:customStyle="1" w:styleId="fontstyle21">
    <w:name w:val="fontstyle21"/>
    <w:basedOn w:val="a0"/>
    <w:rsid w:val="00E15172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21" Type="http://schemas.openxmlformats.org/officeDocument/2006/relationships/image" Target="media/image14.tiff"/><Relationship Id="rId34" Type="http://schemas.openxmlformats.org/officeDocument/2006/relationships/image" Target="media/image27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33" Type="http://schemas.openxmlformats.org/officeDocument/2006/relationships/image" Target="media/image26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36" Type="http://schemas.openxmlformats.org/officeDocument/2006/relationships/fontTable" Target="fontTable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image" Target="media/image28.tiff"/><Relationship Id="rId8" Type="http://schemas.openxmlformats.org/officeDocument/2006/relationships/image" Target="media/image1.e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78F07-BDA6-46F4-8D91-653A7BCD4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1213</TotalTime>
  <Pages>18</Pages>
  <Words>1771</Words>
  <Characters>10099</Characters>
  <Application>Microsoft Office Word</Application>
  <DocSecurity>0</DocSecurity>
  <Lines>84</Lines>
  <Paragraphs>23</Paragraphs>
  <ScaleCrop>false</ScaleCrop>
  <Company/>
  <LinksUpToDate>false</LinksUpToDate>
  <CharactersWithSpaces>11847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颖超 陈</dc:creator>
  <cp:keywords/>
  <dc:description/>
  <cp:lastModifiedBy>颖超 陈</cp:lastModifiedBy>
  <cp:revision>63</cp:revision>
  <dcterms:created xsi:type="dcterms:W3CDTF">2023-06-20T02:15:00Z</dcterms:created>
  <dcterms:modified xsi:type="dcterms:W3CDTF">2023-11-10T07:03:00Z</dcterms:modified>
</cp:coreProperties>
</file>