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38D247" w14:textId="77777777" w:rsidR="00EF6BDE" w:rsidRDefault="00EF6BDE" w:rsidP="00EF6BDE">
      <w:pPr>
        <w:spacing w:afterLines="50" w:after="120" w:line="360" w:lineRule="auto"/>
        <w:ind w:firstLineChars="200" w:firstLine="420"/>
        <w:rPr>
          <w:rFonts w:ascii="Arial" w:hAnsi="Arial" w:cs="Arial"/>
          <w:lang w:val="de-DE"/>
        </w:rPr>
      </w:pPr>
    </w:p>
    <w:p w14:paraId="21E7E6A8" w14:textId="77777777" w:rsidR="00EF6BDE" w:rsidRPr="00F93DC5" w:rsidRDefault="00EF6BDE" w:rsidP="00EF6BDE">
      <w:pPr>
        <w:spacing w:afterLines="100" w:after="240" w:line="360" w:lineRule="auto"/>
        <w:jc w:val="center"/>
        <w:rPr>
          <w:rFonts w:ascii="Arial" w:hAnsi="Arial" w:cs="Arial"/>
          <w:vertAlign w:val="superscript"/>
          <w:lang w:val="de-DE"/>
        </w:rPr>
      </w:pPr>
      <w:r>
        <w:object w:dxaOrig="12437" w:dyaOrig="2189" w14:anchorId="331B2D7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5.7pt;height:67.8pt" o:ole="">
            <v:imagedata r:id="rId4" o:title=""/>
          </v:shape>
          <o:OLEObject Type="Embed" ProgID="ChemDraw.Document.6.0" ShapeID="_x0000_i1025" DrawAspect="Content" ObjectID="_1761717523" r:id="rId5"/>
        </w:object>
      </w:r>
    </w:p>
    <w:tbl>
      <w:tblPr>
        <w:tblStyle w:val="TableGrid"/>
        <w:tblpPr w:leftFromText="180" w:rightFromText="180" w:vertAnchor="text" w:horzAnchor="margin" w:tblpY="77"/>
        <w:tblW w:w="7968" w:type="dxa"/>
        <w:tblLook w:val="04A0" w:firstRow="1" w:lastRow="0" w:firstColumn="1" w:lastColumn="0" w:noHBand="0" w:noVBand="1"/>
      </w:tblPr>
      <w:tblGrid>
        <w:gridCol w:w="851"/>
        <w:gridCol w:w="3613"/>
        <w:gridCol w:w="1752"/>
        <w:gridCol w:w="1752"/>
      </w:tblGrid>
      <w:tr w:rsidR="00EF6BDE" w:rsidRPr="00F93DC5" w14:paraId="5F06F13F" w14:textId="77777777" w:rsidTr="00195FCC">
        <w:trPr>
          <w:trHeight w:val="20"/>
        </w:trPr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8886DFB" w14:textId="77777777" w:rsidR="00EF6BDE" w:rsidRPr="00A245EF" w:rsidRDefault="00EF6BDE" w:rsidP="00195FCC">
            <w:pPr>
              <w:spacing w:afterLines="100" w:after="2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Entry</w:t>
            </w:r>
          </w:p>
        </w:tc>
        <w:tc>
          <w:tcPr>
            <w:tcW w:w="361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4F023CF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Deviation from the standard conditions</w:t>
            </w:r>
          </w:p>
        </w:tc>
        <w:tc>
          <w:tcPr>
            <w:tcW w:w="17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B9A65B7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 xml:space="preserve">Yield of </w:t>
            </w:r>
            <w:r w:rsidRPr="00A245EF">
              <w:rPr>
                <w:rFonts w:ascii="Arial" w:hAnsi="Arial" w:cs="Arial"/>
                <w:b/>
                <w:sz w:val="18"/>
                <w:szCs w:val="18"/>
              </w:rPr>
              <w:t xml:space="preserve">4a </w:t>
            </w:r>
            <w:r w:rsidRPr="00A245EF">
              <w:rPr>
                <w:rFonts w:ascii="Arial" w:hAnsi="Arial" w:cs="Arial"/>
                <w:sz w:val="18"/>
                <w:szCs w:val="18"/>
              </w:rPr>
              <w:t>[%]</w:t>
            </w:r>
            <w:r w:rsidRPr="00A245EF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7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D3CC2B8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 xml:space="preserve">Yield of </w:t>
            </w:r>
            <w:r w:rsidRPr="00A245EF">
              <w:rPr>
                <w:rFonts w:ascii="Arial" w:hAnsi="Arial" w:cs="Arial"/>
                <w:b/>
                <w:sz w:val="18"/>
                <w:szCs w:val="18"/>
              </w:rPr>
              <w:t xml:space="preserve">4a </w:t>
            </w:r>
            <w:r w:rsidRPr="00A245EF">
              <w:rPr>
                <w:rFonts w:ascii="Arial" w:hAnsi="Arial" w:cs="Arial"/>
                <w:sz w:val="18"/>
                <w:szCs w:val="18"/>
              </w:rPr>
              <w:t>[%]</w:t>
            </w:r>
          </w:p>
        </w:tc>
      </w:tr>
      <w:tr w:rsidR="00EF6BDE" w:rsidRPr="00F93DC5" w14:paraId="026CE2D4" w14:textId="77777777" w:rsidTr="00195FCC">
        <w:trPr>
          <w:trHeight w:val="20"/>
        </w:trPr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861E703" w14:textId="77777777" w:rsidR="00EF6BDE" w:rsidRPr="00A245EF" w:rsidRDefault="00EF6BDE" w:rsidP="00195FCC">
            <w:pPr>
              <w:spacing w:afterLines="100" w:after="2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61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EE831DC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None</w:t>
            </w:r>
          </w:p>
        </w:tc>
        <w:tc>
          <w:tcPr>
            <w:tcW w:w="175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CCDA19C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64</w:t>
            </w:r>
          </w:p>
        </w:tc>
        <w:tc>
          <w:tcPr>
            <w:tcW w:w="175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7BDAB99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&lt;5</w:t>
            </w:r>
          </w:p>
        </w:tc>
      </w:tr>
      <w:tr w:rsidR="00EF6BDE" w:rsidRPr="00F93DC5" w14:paraId="4A13E7C9" w14:textId="77777777" w:rsidTr="00195FCC">
        <w:trPr>
          <w:trHeight w:val="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6951E" w14:textId="77777777" w:rsidR="00EF6BDE" w:rsidRPr="00A245EF" w:rsidRDefault="00EF6BDE" w:rsidP="00195FCC">
            <w:pPr>
              <w:spacing w:afterLines="100" w:after="2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358EB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K</w:t>
            </w:r>
            <w:r w:rsidRPr="00A245EF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  <w:r w:rsidRPr="00A245EF">
              <w:rPr>
                <w:rFonts w:ascii="Arial" w:hAnsi="Arial" w:cs="Arial"/>
                <w:sz w:val="18"/>
                <w:szCs w:val="18"/>
              </w:rPr>
              <w:t>CO</w:t>
            </w:r>
            <w:r w:rsidRPr="00A245EF">
              <w:rPr>
                <w:rFonts w:ascii="Arial" w:hAnsi="Arial" w:cs="Arial"/>
                <w:sz w:val="18"/>
                <w:szCs w:val="18"/>
                <w:vertAlign w:val="subscript"/>
              </w:rPr>
              <w:t>3</w:t>
            </w:r>
            <w:r w:rsidRPr="00A245EF">
              <w:rPr>
                <w:rFonts w:ascii="Arial" w:hAnsi="Arial" w:cs="Arial"/>
                <w:sz w:val="18"/>
                <w:szCs w:val="18"/>
              </w:rPr>
              <w:t xml:space="preserve"> instead of Cs</w:t>
            </w:r>
            <w:r w:rsidRPr="00A245EF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  <w:r w:rsidRPr="00A245EF">
              <w:rPr>
                <w:rFonts w:ascii="Arial" w:hAnsi="Arial" w:cs="Arial"/>
                <w:sz w:val="18"/>
                <w:szCs w:val="18"/>
              </w:rPr>
              <w:t>CO</w:t>
            </w:r>
            <w:r w:rsidRPr="00A245EF">
              <w:rPr>
                <w:rFonts w:ascii="Arial" w:hAnsi="Arial" w:cs="Arial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728FB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&lt;10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BF787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t</w:t>
            </w:r>
            <w:r>
              <w:rPr>
                <w:rFonts w:ascii="Arial" w:hAnsi="Arial" w:cs="Arial"/>
                <w:sz w:val="18"/>
                <w:szCs w:val="18"/>
              </w:rPr>
              <w:t>race</w:t>
            </w:r>
          </w:p>
        </w:tc>
      </w:tr>
      <w:tr w:rsidR="00EF6BDE" w:rsidRPr="00F93DC5" w14:paraId="6366C062" w14:textId="77777777" w:rsidTr="00195FCC">
        <w:trPr>
          <w:trHeight w:val="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FD984" w14:textId="77777777" w:rsidR="00EF6BDE" w:rsidRPr="00A245EF" w:rsidRDefault="00EF6BDE" w:rsidP="00195FCC">
            <w:pPr>
              <w:spacing w:afterLines="100" w:after="2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89272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Pd(OAc)</w:t>
            </w:r>
            <w:r w:rsidRPr="00A245EF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  <w:r w:rsidRPr="00A245EF">
              <w:rPr>
                <w:rFonts w:ascii="Arial" w:hAnsi="Arial" w:cs="Arial"/>
                <w:sz w:val="18"/>
                <w:szCs w:val="18"/>
              </w:rPr>
              <w:t xml:space="preserve"> instead of Pd(PhCN)</w:t>
            </w:r>
            <w:r w:rsidRPr="00A245EF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  <w:r w:rsidRPr="00A245EF">
              <w:rPr>
                <w:rFonts w:ascii="Arial" w:hAnsi="Arial" w:cs="Arial"/>
                <w:sz w:val="18"/>
                <w:szCs w:val="18"/>
              </w:rPr>
              <w:t>Cl</w:t>
            </w:r>
            <w:r w:rsidRPr="00A245EF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6CBB2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57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152EA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8</w:t>
            </w:r>
          </w:p>
        </w:tc>
      </w:tr>
      <w:tr w:rsidR="00EF6BDE" w:rsidRPr="00F93DC5" w14:paraId="68E3D4DC" w14:textId="77777777" w:rsidTr="00195FCC">
        <w:trPr>
          <w:trHeight w:val="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F66A9" w14:textId="77777777" w:rsidR="00EF6BDE" w:rsidRPr="00A245EF" w:rsidRDefault="00EF6BDE" w:rsidP="00195FCC">
            <w:pPr>
              <w:spacing w:afterLines="100" w:after="2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25349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Toluene instead of 1,4-dioxane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1F4F5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52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F21E2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EF6BDE" w:rsidRPr="00F93DC5" w14:paraId="5EA5B8A2" w14:textId="77777777" w:rsidTr="00195FCC">
        <w:trPr>
          <w:trHeight w:val="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9DC35" w14:textId="77777777" w:rsidR="00EF6BDE" w:rsidRPr="00A245EF" w:rsidRDefault="00EF6BDE" w:rsidP="00195FCC">
            <w:pPr>
              <w:spacing w:afterLines="100" w:after="2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1A065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DMF instead of 1,4-dioxane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2EC94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trace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AB1DA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EF6BDE" w:rsidRPr="00F93DC5" w14:paraId="6ED449EC" w14:textId="77777777" w:rsidTr="00195FCC">
        <w:trPr>
          <w:trHeight w:val="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900C9" w14:textId="77777777" w:rsidR="00EF6BDE" w:rsidRPr="00A245EF" w:rsidRDefault="00EF6BDE" w:rsidP="00195FCC">
            <w:pPr>
              <w:spacing w:afterLines="100" w:after="2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FE201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PPh</w:t>
            </w:r>
            <w:r w:rsidRPr="00A245EF">
              <w:rPr>
                <w:rFonts w:ascii="Arial" w:hAnsi="Arial" w:cs="Arial"/>
                <w:sz w:val="18"/>
                <w:szCs w:val="18"/>
                <w:vertAlign w:val="subscript"/>
              </w:rPr>
              <w:t>3</w:t>
            </w:r>
            <w:r w:rsidRPr="00A245EF">
              <w:rPr>
                <w:rFonts w:ascii="Arial" w:hAnsi="Arial" w:cs="Arial"/>
                <w:sz w:val="18"/>
                <w:szCs w:val="18"/>
              </w:rPr>
              <w:t xml:space="preserve"> instead of </w:t>
            </w:r>
            <w:r w:rsidRPr="00A245EF">
              <w:rPr>
                <w:rFonts w:ascii="Arial" w:hAnsi="Arial" w:cs="Arial"/>
                <w:b/>
                <w:sz w:val="18"/>
                <w:szCs w:val="18"/>
              </w:rPr>
              <w:t>L</w:t>
            </w:r>
            <w:r w:rsidRPr="00A245EF">
              <w:rPr>
                <w:rFonts w:ascii="Arial" w:hAnsi="Arial" w:cs="Arial"/>
                <w:b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E2909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93507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EF6BDE" w:rsidRPr="00F93DC5" w14:paraId="4EBF2ECD" w14:textId="77777777" w:rsidTr="00195FCC">
        <w:trPr>
          <w:trHeight w:val="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4D0A7" w14:textId="77777777" w:rsidR="00EF6BDE" w:rsidRPr="00A245EF" w:rsidRDefault="00EF6BDE" w:rsidP="00195FCC">
            <w:pPr>
              <w:spacing w:afterLines="100" w:after="2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5827D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 xml:space="preserve">TFP instead of </w:t>
            </w:r>
            <w:r w:rsidRPr="00A245EF">
              <w:rPr>
                <w:rFonts w:ascii="Arial" w:hAnsi="Arial" w:cs="Arial"/>
                <w:b/>
                <w:sz w:val="18"/>
                <w:szCs w:val="18"/>
              </w:rPr>
              <w:t>L</w:t>
            </w:r>
            <w:r w:rsidRPr="00A245EF">
              <w:rPr>
                <w:rFonts w:ascii="Arial" w:hAnsi="Arial" w:cs="Arial"/>
                <w:b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BDDDC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B22B5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</w:t>
            </w:r>
          </w:p>
        </w:tc>
      </w:tr>
      <w:tr w:rsidR="00EF6BDE" w:rsidRPr="00F93DC5" w14:paraId="530DA5A9" w14:textId="77777777" w:rsidTr="00195FCC">
        <w:trPr>
          <w:trHeight w:val="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35F64" w14:textId="77777777" w:rsidR="00EF6BDE" w:rsidRPr="00A245EF" w:rsidRDefault="00EF6BDE" w:rsidP="00195FCC">
            <w:pPr>
              <w:spacing w:afterLines="100" w:after="2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F4EE7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No Pd(PhCN)</w:t>
            </w:r>
            <w:r w:rsidRPr="00A245EF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  <w:r w:rsidRPr="00A245EF">
              <w:rPr>
                <w:rFonts w:ascii="Arial" w:hAnsi="Arial" w:cs="Arial"/>
                <w:sz w:val="18"/>
                <w:szCs w:val="18"/>
              </w:rPr>
              <w:t>Cl</w:t>
            </w:r>
            <w:r w:rsidRPr="00A245EF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2CA04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CA39E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 w:hint="eastAsia"/>
                <w:sz w:val="18"/>
                <w:szCs w:val="18"/>
              </w:rPr>
              <w:t>0</w:t>
            </w:r>
          </w:p>
        </w:tc>
      </w:tr>
      <w:tr w:rsidR="00EF6BDE" w:rsidRPr="00F93DC5" w14:paraId="603A262A" w14:textId="77777777" w:rsidTr="00195FCC">
        <w:trPr>
          <w:trHeight w:val="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92640" w14:textId="77777777" w:rsidR="00EF6BDE" w:rsidRPr="00A245EF" w:rsidRDefault="00EF6BDE" w:rsidP="00195FCC">
            <w:pPr>
              <w:spacing w:afterLines="100" w:after="24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9</w:t>
            </w:r>
          </w:p>
        </w:tc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D47A2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8</w:t>
            </w:r>
            <w:r>
              <w:rPr>
                <w:rFonts w:ascii="Arial" w:hAnsi="Arial" w:cs="Arial"/>
                <w:sz w:val="18"/>
                <w:szCs w:val="18"/>
              </w:rPr>
              <w:t xml:space="preserve">0 </w:t>
            </w:r>
            <w:r w:rsidRPr="00971A4D">
              <w:rPr>
                <w:rFonts w:ascii="Arial" w:hAnsi="Arial" w:cs="Arial" w:hint="eastAsia"/>
                <w:sz w:val="18"/>
                <w:szCs w:val="18"/>
                <w:vertAlign w:val="superscript"/>
              </w:rPr>
              <w:t>o</w:t>
            </w: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1D849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33879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&lt;10</w:t>
            </w:r>
          </w:p>
        </w:tc>
      </w:tr>
      <w:tr w:rsidR="00EF6BDE" w:rsidRPr="00F93DC5" w14:paraId="4E482ED7" w14:textId="77777777" w:rsidTr="00195FCC">
        <w:trPr>
          <w:trHeight w:val="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6F98B" w14:textId="77777777" w:rsidR="00EF6BDE" w:rsidRPr="00A245EF" w:rsidRDefault="00EF6BDE" w:rsidP="00195FCC">
            <w:pPr>
              <w:spacing w:afterLines="100" w:after="24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00CA2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120 </w:t>
            </w:r>
            <w:r w:rsidRPr="00971A4D">
              <w:rPr>
                <w:rFonts w:ascii="Arial" w:hAnsi="Arial" w:cs="Arial" w:hint="eastAsia"/>
                <w:sz w:val="18"/>
                <w:szCs w:val="18"/>
                <w:vertAlign w:val="superscript"/>
              </w:rPr>
              <w:t>o</w:t>
            </w: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1731A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97486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&lt;10</w:t>
            </w:r>
          </w:p>
        </w:tc>
      </w:tr>
      <w:tr w:rsidR="00EF6BDE" w:rsidRPr="00F93DC5" w14:paraId="061390C6" w14:textId="77777777" w:rsidTr="00195FCC">
        <w:trPr>
          <w:trHeight w:val="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9D91A" w14:textId="77777777" w:rsidR="00EF6BDE" w:rsidRPr="00A245EF" w:rsidRDefault="00EF6BDE" w:rsidP="00195FCC">
            <w:pPr>
              <w:spacing w:afterLines="100" w:after="24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AA2F8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No</w:t>
            </w:r>
            <w:r w:rsidRPr="00A245EF">
              <w:rPr>
                <w:rFonts w:ascii="Arial" w:hAnsi="Arial" w:cs="Arial"/>
                <w:b/>
                <w:sz w:val="18"/>
                <w:szCs w:val="18"/>
              </w:rPr>
              <w:t xml:space="preserve"> L</w:t>
            </w:r>
            <w:r w:rsidRPr="00A245EF">
              <w:rPr>
                <w:rFonts w:ascii="Arial" w:hAnsi="Arial" w:cs="Arial"/>
                <w:b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5AECD9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CF1C2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62</w:t>
            </w:r>
          </w:p>
        </w:tc>
      </w:tr>
      <w:tr w:rsidR="00EF6BDE" w:rsidRPr="00F93DC5" w14:paraId="55908EB5" w14:textId="77777777" w:rsidTr="00195FCC">
        <w:trPr>
          <w:trHeight w:val="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5A19F" w14:textId="77777777" w:rsidR="00EF6BDE" w:rsidRPr="00A245EF" w:rsidRDefault="00EF6BDE" w:rsidP="00195FCC">
            <w:pPr>
              <w:spacing w:afterLines="100" w:after="24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6123F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 xml:space="preserve">No </w:t>
            </w:r>
            <w:r w:rsidRPr="00A245EF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Pr="00A245EF">
              <w:rPr>
                <w:rFonts w:ascii="Arial" w:hAnsi="Arial" w:cs="Arial"/>
                <w:b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6F1A5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14352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90</w:t>
            </w:r>
          </w:p>
        </w:tc>
      </w:tr>
      <w:tr w:rsidR="00EF6BDE" w:rsidRPr="00F93DC5" w14:paraId="3A489A5A" w14:textId="77777777" w:rsidTr="00195FCC">
        <w:trPr>
          <w:trHeight w:val="20"/>
        </w:trPr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5BFA194" w14:textId="77777777" w:rsidR="00EF6BDE" w:rsidRPr="00A245EF" w:rsidRDefault="00EF6BDE" w:rsidP="00195FCC">
            <w:pPr>
              <w:spacing w:afterLines="100" w:after="24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361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3A66CDA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No base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2AAC8FA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45EF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CECFA3B" w14:textId="77777777" w:rsidR="00EF6BDE" w:rsidRPr="00A245EF" w:rsidRDefault="00EF6BDE" w:rsidP="00195FCC">
            <w:pPr>
              <w:spacing w:afterLines="10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</w:p>
        </w:tc>
      </w:tr>
    </w:tbl>
    <w:p w14:paraId="0E563E46" w14:textId="77777777" w:rsidR="00EF6BDE" w:rsidRPr="00F93DC5" w:rsidRDefault="00EF6BDE" w:rsidP="00EF6BDE">
      <w:pPr>
        <w:spacing w:beforeLines="50" w:before="120" w:line="360" w:lineRule="auto"/>
        <w:rPr>
          <w:rFonts w:ascii="Arial" w:hAnsi="Arial" w:cs="Arial"/>
          <w:lang w:val="en-GB"/>
        </w:rPr>
      </w:pPr>
      <w:r>
        <w:object w:dxaOrig="14133" w:dyaOrig="1824" w14:anchorId="34ACAB6A">
          <v:shape id="_x0000_i1026" type="#_x0000_t75" style="width:417.5pt;height:53.75pt" o:ole="">
            <v:imagedata r:id="rId6" o:title=""/>
          </v:shape>
          <o:OLEObject Type="Embed" ProgID="ChemDraw.Document.6.0" ShapeID="_x0000_i1026" DrawAspect="Content" ObjectID="_1761717524" r:id="rId7"/>
        </w:object>
      </w:r>
    </w:p>
    <w:p w14:paraId="1D9FB329" w14:textId="77777777" w:rsidR="00EF6BDE" w:rsidRPr="00FB7167" w:rsidRDefault="00EF6BDE" w:rsidP="00EF6BDE">
      <w:pPr>
        <w:spacing w:afterLines="100" w:after="240" w:line="360" w:lineRule="auto"/>
        <w:rPr>
          <w:rFonts w:ascii="Arial" w:hAnsi="Arial" w:cs="Arial"/>
          <w:vertAlign w:val="superscript"/>
          <w:lang w:val="de-DE"/>
        </w:rPr>
      </w:pPr>
      <w:r w:rsidRPr="00F93DC5">
        <w:rPr>
          <w:rFonts w:ascii="Arial" w:hAnsi="Arial" w:cs="Arial"/>
          <w:b/>
          <w:lang w:val="de-DE"/>
        </w:rPr>
        <w:t>Table 1</w:t>
      </w:r>
      <w:r w:rsidRPr="00F93DC5">
        <w:rPr>
          <w:rFonts w:ascii="Arial" w:hAnsi="Arial" w:cs="Arial"/>
          <w:lang w:val="de-DE"/>
        </w:rPr>
        <w:t xml:space="preserve"> Optim</w:t>
      </w:r>
      <w:r>
        <w:rPr>
          <w:rFonts w:ascii="Arial" w:hAnsi="Arial" w:cs="Arial"/>
          <w:lang w:val="de-DE"/>
        </w:rPr>
        <w:t>ization of reaction conditions.</w:t>
      </w:r>
      <w:r>
        <w:rPr>
          <w:rFonts w:ascii="Arial" w:hAnsi="Arial" w:cs="Arial"/>
          <w:vertAlign w:val="superscript"/>
          <w:lang w:val="de-DE"/>
        </w:rPr>
        <w:t xml:space="preserve"> </w:t>
      </w:r>
      <w:r w:rsidRPr="00A245EF">
        <w:rPr>
          <w:rFonts w:ascii="Arial" w:hAnsi="Arial" w:cs="Arial"/>
          <w:sz w:val="18"/>
          <w:szCs w:val="18"/>
          <w:lang w:val="de-DE"/>
        </w:rPr>
        <w:t xml:space="preserve">Reaction conditions: </w:t>
      </w:r>
      <w:r w:rsidRPr="00A245EF">
        <w:rPr>
          <w:rFonts w:ascii="Arial" w:hAnsi="Arial" w:cs="Arial"/>
          <w:b/>
          <w:sz w:val="18"/>
          <w:szCs w:val="18"/>
          <w:lang w:val="de-DE"/>
        </w:rPr>
        <w:t>1a</w:t>
      </w:r>
      <w:r w:rsidRPr="00A245EF">
        <w:rPr>
          <w:rFonts w:ascii="Arial" w:hAnsi="Arial" w:cs="Arial"/>
          <w:sz w:val="18"/>
          <w:szCs w:val="18"/>
          <w:lang w:val="de-DE"/>
        </w:rPr>
        <w:t xml:space="preserve"> (0.15 mmol), </w:t>
      </w:r>
      <w:r w:rsidRPr="00A245EF">
        <w:rPr>
          <w:rFonts w:ascii="Arial" w:hAnsi="Arial" w:cs="Arial"/>
          <w:b/>
          <w:sz w:val="18"/>
          <w:szCs w:val="18"/>
          <w:lang w:val="de-DE"/>
        </w:rPr>
        <w:t>2a</w:t>
      </w:r>
      <w:r w:rsidRPr="00A245EF">
        <w:rPr>
          <w:rFonts w:ascii="Arial" w:hAnsi="Arial" w:cs="Arial"/>
          <w:sz w:val="18"/>
          <w:szCs w:val="18"/>
          <w:lang w:val="de-DE"/>
        </w:rPr>
        <w:t xml:space="preserve"> (0.20 mmol), </w:t>
      </w:r>
      <w:r w:rsidRPr="00A245EF">
        <w:rPr>
          <w:rFonts w:ascii="Arial" w:hAnsi="Arial" w:cs="Arial"/>
          <w:b/>
          <w:sz w:val="18"/>
          <w:szCs w:val="18"/>
          <w:lang w:val="de-DE"/>
        </w:rPr>
        <w:t>3a</w:t>
      </w:r>
      <w:r w:rsidRPr="00A245EF">
        <w:rPr>
          <w:rFonts w:ascii="Arial" w:hAnsi="Arial" w:cs="Arial"/>
          <w:sz w:val="18"/>
          <w:szCs w:val="18"/>
          <w:lang w:val="de-DE"/>
        </w:rPr>
        <w:t xml:space="preserve"> (0.10 mmol), Pd(PhCN)</w:t>
      </w:r>
      <w:r w:rsidRPr="00A245EF">
        <w:rPr>
          <w:rFonts w:ascii="Arial" w:hAnsi="Arial" w:cs="Arial"/>
          <w:sz w:val="18"/>
          <w:szCs w:val="18"/>
          <w:vertAlign w:val="subscript"/>
          <w:lang w:val="de-DE"/>
        </w:rPr>
        <w:t>2</w:t>
      </w:r>
      <w:r w:rsidRPr="00A245EF">
        <w:rPr>
          <w:rFonts w:ascii="Arial" w:hAnsi="Arial" w:cs="Arial"/>
          <w:sz w:val="18"/>
          <w:szCs w:val="18"/>
          <w:lang w:val="de-DE"/>
        </w:rPr>
        <w:t>Cl</w:t>
      </w:r>
      <w:r w:rsidRPr="00A245EF">
        <w:rPr>
          <w:rFonts w:ascii="Arial" w:hAnsi="Arial" w:cs="Arial"/>
          <w:sz w:val="18"/>
          <w:szCs w:val="18"/>
          <w:vertAlign w:val="subscript"/>
          <w:lang w:val="de-DE"/>
        </w:rPr>
        <w:t>2</w:t>
      </w:r>
      <w:r w:rsidRPr="00A245EF">
        <w:rPr>
          <w:rFonts w:ascii="Arial" w:hAnsi="Arial" w:cs="Arial"/>
          <w:sz w:val="18"/>
          <w:szCs w:val="18"/>
          <w:lang w:val="de-DE"/>
        </w:rPr>
        <w:t xml:space="preserve"> (0.01 mmol), </w:t>
      </w:r>
      <w:r w:rsidRPr="00A245EF">
        <w:rPr>
          <w:rFonts w:ascii="Arial" w:hAnsi="Arial" w:cs="Arial"/>
          <w:b/>
          <w:sz w:val="18"/>
          <w:szCs w:val="18"/>
          <w:lang w:val="de-DE"/>
        </w:rPr>
        <w:t>L</w:t>
      </w:r>
      <w:r w:rsidRPr="00A245EF">
        <w:rPr>
          <w:rFonts w:ascii="Arial" w:hAnsi="Arial" w:cs="Arial"/>
          <w:b/>
          <w:sz w:val="18"/>
          <w:szCs w:val="18"/>
          <w:vertAlign w:val="subscript"/>
          <w:lang w:val="de-DE"/>
        </w:rPr>
        <w:t>1</w:t>
      </w:r>
      <w:r w:rsidRPr="00A245EF">
        <w:rPr>
          <w:rFonts w:ascii="Arial" w:hAnsi="Arial" w:cs="Arial"/>
          <w:sz w:val="18"/>
          <w:szCs w:val="18"/>
          <w:lang w:val="de-DE"/>
        </w:rPr>
        <w:t xml:space="preserve"> (0.02 mmol), </w:t>
      </w:r>
      <w:r w:rsidRPr="00A245EF">
        <w:rPr>
          <w:rFonts w:ascii="Arial" w:hAnsi="Arial" w:cs="Arial"/>
          <w:b/>
          <w:bCs/>
          <w:sz w:val="18"/>
          <w:szCs w:val="18"/>
          <w:lang w:val="de-DE"/>
        </w:rPr>
        <w:t>N</w:t>
      </w:r>
      <w:r w:rsidRPr="00A245EF">
        <w:rPr>
          <w:rFonts w:ascii="Arial" w:hAnsi="Arial" w:cs="Arial"/>
          <w:b/>
          <w:bCs/>
          <w:sz w:val="18"/>
          <w:szCs w:val="18"/>
          <w:vertAlign w:val="subscript"/>
          <w:lang w:val="de-DE"/>
        </w:rPr>
        <w:t>8</w:t>
      </w:r>
      <w:r w:rsidRPr="00A245EF">
        <w:rPr>
          <w:rFonts w:ascii="Arial" w:hAnsi="Arial" w:cs="Arial"/>
          <w:b/>
          <w:bCs/>
          <w:sz w:val="18"/>
          <w:szCs w:val="18"/>
          <w:lang w:val="de-DE"/>
        </w:rPr>
        <w:t xml:space="preserve"> </w:t>
      </w:r>
      <w:r w:rsidRPr="00A245EF">
        <w:rPr>
          <w:rFonts w:ascii="Arial" w:hAnsi="Arial" w:cs="Arial"/>
          <w:sz w:val="18"/>
          <w:szCs w:val="18"/>
          <w:lang w:val="de-DE"/>
        </w:rPr>
        <w:t>(0.2 mmol), Cs</w:t>
      </w:r>
      <w:r w:rsidRPr="00A245EF">
        <w:rPr>
          <w:rFonts w:ascii="Arial" w:hAnsi="Arial" w:cs="Arial"/>
          <w:sz w:val="18"/>
          <w:szCs w:val="18"/>
          <w:vertAlign w:val="subscript"/>
          <w:lang w:val="de-DE"/>
        </w:rPr>
        <w:t>2</w:t>
      </w:r>
      <w:r w:rsidRPr="00A245EF">
        <w:rPr>
          <w:rFonts w:ascii="Arial" w:hAnsi="Arial" w:cs="Arial"/>
          <w:sz w:val="18"/>
          <w:szCs w:val="18"/>
          <w:lang w:val="de-DE"/>
        </w:rPr>
        <w:t>CO</w:t>
      </w:r>
      <w:r w:rsidRPr="00A245EF">
        <w:rPr>
          <w:rFonts w:ascii="Arial" w:hAnsi="Arial" w:cs="Arial"/>
          <w:sz w:val="18"/>
          <w:szCs w:val="18"/>
          <w:vertAlign w:val="subscript"/>
          <w:lang w:val="de-DE"/>
        </w:rPr>
        <w:t>3</w:t>
      </w:r>
      <w:r w:rsidRPr="00A245EF">
        <w:rPr>
          <w:rFonts w:ascii="Arial" w:hAnsi="Arial" w:cs="Arial"/>
          <w:sz w:val="18"/>
          <w:szCs w:val="18"/>
          <w:lang w:val="de-DE"/>
        </w:rPr>
        <w:t xml:space="preserve"> (0.20 mmol), 100 °C, and 16 h. </w:t>
      </w:r>
      <w:r w:rsidRPr="00A245EF">
        <w:rPr>
          <w:rFonts w:ascii="Arial" w:hAnsi="Arial" w:cs="Arial"/>
          <w:sz w:val="18"/>
          <w:szCs w:val="18"/>
          <w:vertAlign w:val="superscript"/>
          <w:lang w:val="de-DE"/>
        </w:rPr>
        <w:t>b</w:t>
      </w:r>
      <w:r w:rsidRPr="00A245EF">
        <w:rPr>
          <w:rFonts w:ascii="Arial" w:hAnsi="Arial" w:cs="Arial"/>
          <w:sz w:val="18"/>
          <w:szCs w:val="18"/>
          <w:lang w:val="de-DE"/>
        </w:rPr>
        <w:t>Isolated yield. DMF, dimethylformamide; TFP, tri(2-furyl)phosphine.</w:t>
      </w:r>
    </w:p>
    <w:p w14:paraId="7DE7E343" w14:textId="12A8FA6C" w:rsidR="00755780" w:rsidRDefault="00755780"/>
    <w:p w14:paraId="779BC27E" w14:textId="77777777" w:rsidR="00EF6BDE" w:rsidRDefault="00EF6BDE"/>
    <w:sectPr w:rsidR="00EF6B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BDE"/>
    <w:rsid w:val="00755780"/>
    <w:rsid w:val="00EF6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5102D"/>
  <w15:chartTrackingRefBased/>
  <w15:docId w15:val="{868DEA97-E5AF-4F28-99A2-8DD9DC06E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6BDE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6BDE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645</Characters>
  <Application>Microsoft Office Word</Application>
  <DocSecurity>0</DocSecurity>
  <Lines>5</Lines>
  <Paragraphs>1</Paragraphs>
  <ScaleCrop>false</ScaleCrop>
  <Company>Springer Nature</Company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2023-11-17T03:41:00Z</dcterms:created>
  <dcterms:modified xsi:type="dcterms:W3CDTF">2023-11-17T03:42:00Z</dcterms:modified>
</cp:coreProperties>
</file>