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216F6" w14:textId="77777777" w:rsidR="00B9109F" w:rsidRDefault="00B9109F" w:rsidP="00B9109F">
      <w:pPr>
        <w:pStyle w:val="Head"/>
        <w:pageBreakBefore/>
        <w:jc w:val="left"/>
      </w:pPr>
      <w:r>
        <w:t xml:space="preserve">Supplementary Materials for: </w:t>
      </w:r>
      <w:r w:rsidRPr="006C14CF">
        <w:t>A Global Assessment of Regional Forest Carbon Leakage</w:t>
      </w:r>
    </w:p>
    <w:p w14:paraId="3B27A7CB" w14:textId="77777777" w:rsidR="00B9109F" w:rsidRPr="00ED4179" w:rsidRDefault="00B9109F" w:rsidP="00B9109F"/>
    <w:p w14:paraId="7B5CFB12" w14:textId="5963BDB2" w:rsidR="00B9109F" w:rsidRDefault="00B9109F" w:rsidP="00B9109F">
      <w:pPr>
        <w:rPr>
          <w:b/>
          <w:bCs/>
          <w:sz w:val="24"/>
          <w:szCs w:val="24"/>
        </w:rPr>
      </w:pPr>
      <w:r>
        <w:rPr>
          <w:b/>
          <w:bCs/>
          <w:sz w:val="24"/>
          <w:szCs w:val="24"/>
        </w:rPr>
        <w:t>S1. Supplementa</w:t>
      </w:r>
      <w:r>
        <w:rPr>
          <w:b/>
          <w:bCs/>
          <w:sz w:val="24"/>
          <w:szCs w:val="24"/>
        </w:rPr>
        <w:t>ry</w:t>
      </w:r>
      <w:r>
        <w:rPr>
          <w:b/>
          <w:bCs/>
          <w:sz w:val="24"/>
          <w:szCs w:val="24"/>
        </w:rPr>
        <w:t xml:space="preserve"> Results</w:t>
      </w:r>
    </w:p>
    <w:p w14:paraId="3918EA0F" w14:textId="77777777" w:rsidR="00B9109F" w:rsidRDefault="00B9109F" w:rsidP="00B9109F">
      <w:pPr>
        <w:rPr>
          <w:b/>
          <w:bCs/>
          <w:sz w:val="24"/>
          <w:szCs w:val="24"/>
        </w:rPr>
      </w:pPr>
    </w:p>
    <w:p w14:paraId="0BD8197E" w14:textId="77777777" w:rsidR="00B9109F" w:rsidRDefault="00B9109F" w:rsidP="00B9109F">
      <w:pPr>
        <w:rPr>
          <w:b/>
          <w:bCs/>
          <w:sz w:val="24"/>
          <w:szCs w:val="24"/>
        </w:rPr>
      </w:pPr>
      <w:r>
        <w:rPr>
          <w:b/>
          <w:bCs/>
          <w:sz w:val="24"/>
          <w:szCs w:val="24"/>
        </w:rPr>
        <w:t xml:space="preserve">Harvest leakage by forest biome scenario. </w:t>
      </w:r>
      <w:r w:rsidRPr="008D6C5D">
        <w:rPr>
          <w:sz w:val="24"/>
          <w:szCs w:val="24"/>
        </w:rPr>
        <w:t>For forest biome scenarios, harvest leakage is positive in the early periods, ranging from +10 to +61%, and then consistently declines over the length of time measured</w:t>
      </w:r>
      <w:r>
        <w:rPr>
          <w:sz w:val="24"/>
          <w:szCs w:val="24"/>
        </w:rPr>
        <w:t xml:space="preserve"> (Fig S1)</w:t>
      </w:r>
      <w:r w:rsidRPr="008D6C5D">
        <w:rPr>
          <w:sz w:val="24"/>
          <w:szCs w:val="24"/>
        </w:rPr>
        <w:t>. As with carbon, harvest leakage declines with the level of implementation, following a similar trend as the ‘all forests’ scenario. Harvest leakage rates are higher for tropical and boreal biomes that enroll in extended rotations compared to temperate forests due to variation in regional timber productivity. Set aside harvest leakage rates are consistent across both length of measurement and the level of implementation and are always positive across forest biome and implementation rate, ranging from an average of +5% for temperate natural to +33% for tropical natural forests.</w:t>
      </w:r>
    </w:p>
    <w:p w14:paraId="7C56BAA8" w14:textId="77777777" w:rsidR="00B9109F" w:rsidRDefault="00B9109F" w:rsidP="00B9109F">
      <w:pPr>
        <w:pStyle w:val="Paragraph"/>
        <w:ind w:firstLine="0"/>
      </w:pPr>
      <w:r>
        <w:rPr>
          <w:b/>
          <w:bCs/>
        </w:rPr>
        <w:t>D</w:t>
      </w:r>
      <w:r w:rsidRPr="003F5CC6">
        <w:rPr>
          <w:b/>
          <w:bCs/>
        </w:rPr>
        <w:t xml:space="preserve">etailed </w:t>
      </w:r>
      <w:r>
        <w:rPr>
          <w:b/>
          <w:bCs/>
        </w:rPr>
        <w:t>output e</w:t>
      </w:r>
      <w:r w:rsidRPr="003F5CC6">
        <w:rPr>
          <w:b/>
          <w:bCs/>
        </w:rPr>
        <w:t xml:space="preserve">xample. </w:t>
      </w:r>
      <w:r>
        <w:t xml:space="preserve">Our approach highlights how evaluating leakage at the global level using a dynamic model that differentiates across multiple forest ecosystems, market mechanisms, and time can help capture key dynamics that might be missed if measured at a different scale. This outcome happens because regional harvest and carbon sequestration impacts vary widely across the two different forest carbon </w:t>
      </w:r>
      <w:r w:rsidRPr="005900FF">
        <w:t xml:space="preserve">projects, as illustrated in the case where 10% of all forests eligible for harvest are enrolled in a carbon project (Fig. </w:t>
      </w:r>
      <w:r>
        <w:t>S5a-d</w:t>
      </w:r>
      <w:r w:rsidRPr="005900FF">
        <w:t xml:space="preserve">). For extended rotations, harvests that are deferred in early periods are partially offset through harvests in the non-project areas situated in different regions – anywhere in the world (Fig. </w:t>
      </w:r>
      <w:r>
        <w:t>S5</w:t>
      </w:r>
      <w:r w:rsidRPr="005900FF">
        <w:t>a). When these forests under deferred harvests reach their new rotation age, the project area harvests increase relative to the baseline, causing a reduction in harvests elsewhere during this period. As</w:t>
      </w:r>
      <w:r>
        <w:t xml:space="preserve"> a result, harvest leakage rates for extended rotation projects will vary depending on the period measured and regions accounted for. Over the long run (out to 2100), cumulative harvests only increase relative to the baseline in Africa in the 10% implementation rate case. A permanent reduction in project area harvests from set asides will result in a relatively consistent response in harvests in non-project areas (Fig. S5b), with most of the harvest leakage occurring in the US, </w:t>
      </w:r>
      <w:proofErr w:type="gramStart"/>
      <w:r>
        <w:t>Asia</w:t>
      </w:r>
      <w:proofErr w:type="gramEnd"/>
      <w:r>
        <w:t xml:space="preserve"> and South America.</w:t>
      </w:r>
    </w:p>
    <w:p w14:paraId="2643AE9A" w14:textId="77777777" w:rsidR="00B9109F" w:rsidRPr="00EE281A" w:rsidRDefault="00B9109F" w:rsidP="00B9109F">
      <w:pPr>
        <w:rPr>
          <w:sz w:val="12"/>
          <w:szCs w:val="12"/>
        </w:rPr>
      </w:pPr>
    </w:p>
    <w:p w14:paraId="0D8E0F42" w14:textId="77777777" w:rsidR="00B9109F" w:rsidRDefault="00B9109F" w:rsidP="00B9109F">
      <w:pPr>
        <w:rPr>
          <w:sz w:val="24"/>
          <w:szCs w:val="24"/>
        </w:rPr>
      </w:pPr>
      <w:r>
        <w:rPr>
          <w:sz w:val="24"/>
          <w:szCs w:val="24"/>
        </w:rPr>
        <w:t xml:space="preserve">Overall carbon sequestration impacts typically follow the reverse trend of the harvest impacts, but not always. That is, a harvest reduction and subsequent leakage to non-project regions in the first period results in large increases in carbon in the project area, but less carbon in most of the forest not enrolled in a carbon project (Fig. S6c-d). This impact is diminished over time, especially in the deferred harvest case, as forests reach a new equilibrium under the alternative rotation ages (Fig S6c). As for the set aside scenario, carbon sequestration increases in the project area at the onset, with some leakage occurring in other regions, but not to the same extent as the extended rotation case (Fig. S6d). This is because the enrollment in the set asides provides a long run market signal that there will be a consistent loss of timber harvest, thereby incentivizing those outside of the project area to increase their management and plant additional forests in response to higher timber prices, potentially leading to an increase in carbon sequestration. In addition, as the set aside forests mature, their annual growth rate is diminished, thereby providing relatively lower (but still positive) carbon sequestration rates. </w:t>
      </w:r>
    </w:p>
    <w:p w14:paraId="1DEC0B21" w14:textId="77777777" w:rsidR="00B9109F" w:rsidRDefault="00B9109F" w:rsidP="00B9109F">
      <w:pPr>
        <w:pStyle w:val="Paragraph"/>
        <w:ind w:firstLine="0"/>
      </w:pPr>
      <w:r>
        <w:rPr>
          <w:b/>
          <w:bCs/>
        </w:rPr>
        <w:lastRenderedPageBreak/>
        <w:t xml:space="preserve">Harvest </w:t>
      </w:r>
      <w:r w:rsidRPr="00C778B8">
        <w:rPr>
          <w:b/>
          <w:bCs/>
        </w:rPr>
        <w:t xml:space="preserve">Leakage Drivers Analysis. </w:t>
      </w:r>
      <w:r>
        <w:t xml:space="preserve">We found that ten variables contributed 84% of the relative influence for the harvest leakage rate model (Fig. S2). Forest biome had the highest influence, followed by timber yield, carbon project type, project-level harvested wood product (HWP) carbon stocks, and model region, and global harvest change. These findings suggest that while the variation in the general characteristics of a forest biome is an important driver of harvest leakage, several variables tied directly to the yield potential (i.e., m3/ha) or amount of timber harvested for a given scenario is also a key factor of determining harvest leakage, as one would expect (Table S4).  </w:t>
      </w:r>
    </w:p>
    <w:p w14:paraId="0373B4A7" w14:textId="77777777" w:rsidR="00B9109F" w:rsidRDefault="00B9109F" w:rsidP="00B9109F">
      <w:pPr>
        <w:pStyle w:val="Paragraph"/>
        <w:ind w:firstLine="0"/>
      </w:pPr>
    </w:p>
    <w:p w14:paraId="08E61EF9" w14:textId="77777777" w:rsidR="00B9109F" w:rsidRDefault="00B9109F" w:rsidP="00B9109F">
      <w:pPr>
        <w:pStyle w:val="Paragraph"/>
        <w:ind w:firstLine="0"/>
      </w:pPr>
    </w:p>
    <w:p w14:paraId="7F3EE1B0" w14:textId="77777777" w:rsidR="00B9109F" w:rsidRDefault="00B9109F" w:rsidP="00B9109F">
      <w:pPr>
        <w:pStyle w:val="Paragraph"/>
        <w:ind w:firstLine="0"/>
      </w:pPr>
    </w:p>
    <w:p w14:paraId="2A6515B9" w14:textId="77777777" w:rsidR="00B9109F" w:rsidRDefault="00B9109F" w:rsidP="00B9109F">
      <w:pPr>
        <w:pStyle w:val="Paragraph"/>
        <w:ind w:firstLine="0"/>
      </w:pPr>
    </w:p>
    <w:p w14:paraId="02FF2C8F" w14:textId="77777777" w:rsidR="00B9109F" w:rsidRDefault="00B9109F" w:rsidP="00B9109F">
      <w:pPr>
        <w:pStyle w:val="Paragraph"/>
        <w:ind w:firstLine="0"/>
      </w:pPr>
    </w:p>
    <w:p w14:paraId="125D0EF8" w14:textId="77777777" w:rsidR="00B9109F" w:rsidRDefault="00B9109F" w:rsidP="00B9109F">
      <w:pPr>
        <w:pStyle w:val="Paragraph"/>
        <w:ind w:firstLine="0"/>
      </w:pPr>
    </w:p>
    <w:p w14:paraId="1713E93C" w14:textId="77777777" w:rsidR="00B9109F" w:rsidRDefault="00B9109F" w:rsidP="00B9109F">
      <w:pPr>
        <w:pStyle w:val="Paragraph"/>
        <w:ind w:firstLine="0"/>
      </w:pPr>
    </w:p>
    <w:p w14:paraId="71E7628F" w14:textId="77777777" w:rsidR="00B9109F" w:rsidRDefault="00B9109F" w:rsidP="00B9109F">
      <w:pPr>
        <w:pStyle w:val="Paragraph"/>
        <w:ind w:firstLine="0"/>
      </w:pPr>
    </w:p>
    <w:p w14:paraId="54BCF7E4" w14:textId="77777777" w:rsidR="00B9109F" w:rsidRDefault="00B9109F" w:rsidP="00B9109F">
      <w:pPr>
        <w:pStyle w:val="Paragraph"/>
        <w:ind w:firstLine="0"/>
      </w:pPr>
    </w:p>
    <w:p w14:paraId="707ECE0D" w14:textId="1B3D6675" w:rsidR="00B9109F" w:rsidRPr="000274DC" w:rsidRDefault="00B9109F" w:rsidP="00B9109F">
      <w:pPr>
        <w:pStyle w:val="Paragraph"/>
        <w:pageBreakBefore/>
        <w:ind w:firstLine="0"/>
        <w:rPr>
          <w:b/>
          <w:bCs/>
        </w:rPr>
      </w:pPr>
      <w:r w:rsidRPr="000274DC">
        <w:rPr>
          <w:b/>
          <w:bCs/>
        </w:rPr>
        <w:lastRenderedPageBreak/>
        <w:t>S2. Supplementa</w:t>
      </w:r>
      <w:r>
        <w:rPr>
          <w:b/>
          <w:bCs/>
        </w:rPr>
        <w:t>ry</w:t>
      </w:r>
      <w:r w:rsidRPr="000274DC">
        <w:rPr>
          <w:b/>
          <w:bCs/>
        </w:rPr>
        <w:t xml:space="preserve"> Figures and Tables</w:t>
      </w:r>
    </w:p>
    <w:p w14:paraId="4BB3BBF6" w14:textId="77777777" w:rsidR="00B9109F" w:rsidRDefault="00B9109F" w:rsidP="00B9109F">
      <w:pPr>
        <w:rPr>
          <w:sz w:val="24"/>
          <w:szCs w:val="24"/>
        </w:rPr>
      </w:pPr>
      <w:r>
        <w:rPr>
          <w:noProof/>
        </w:rPr>
        <w:drawing>
          <wp:inline distT="0" distB="0" distL="0" distR="0" wp14:anchorId="52697AE3" wp14:editId="339C3194">
            <wp:extent cx="5943600" cy="4892675"/>
            <wp:effectExtent l="0" t="0" r="0" b="0"/>
            <wp:docPr id="331455403"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55403" name="Picture 6" descr="A screenshot of a graph&#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892675"/>
                    </a:xfrm>
                    <a:prstGeom prst="rect">
                      <a:avLst/>
                    </a:prstGeom>
                    <a:noFill/>
                    <a:ln>
                      <a:noFill/>
                    </a:ln>
                  </pic:spPr>
                </pic:pic>
              </a:graphicData>
            </a:graphic>
          </wp:inline>
        </w:drawing>
      </w:r>
    </w:p>
    <w:p w14:paraId="493EB44B" w14:textId="77777777" w:rsidR="00B9109F" w:rsidRDefault="00B9109F" w:rsidP="00B9109F">
      <w:pPr>
        <w:rPr>
          <w:sz w:val="24"/>
          <w:szCs w:val="24"/>
        </w:rPr>
      </w:pPr>
      <w:r w:rsidRPr="006D43F8">
        <w:rPr>
          <w:b/>
          <w:bCs/>
          <w:sz w:val="24"/>
          <w:szCs w:val="24"/>
        </w:rPr>
        <w:t>Fig</w:t>
      </w:r>
      <w:r>
        <w:rPr>
          <w:b/>
          <w:bCs/>
          <w:sz w:val="24"/>
          <w:szCs w:val="24"/>
        </w:rPr>
        <w:t>.</w:t>
      </w:r>
      <w:r w:rsidRPr="006D43F8">
        <w:rPr>
          <w:b/>
          <w:bCs/>
          <w:sz w:val="24"/>
          <w:szCs w:val="24"/>
        </w:rPr>
        <w:t xml:space="preserve"> S</w:t>
      </w:r>
      <w:r>
        <w:rPr>
          <w:b/>
          <w:bCs/>
          <w:sz w:val="24"/>
          <w:szCs w:val="24"/>
        </w:rPr>
        <w:t>1</w:t>
      </w:r>
      <w:r w:rsidRPr="006D43F8">
        <w:rPr>
          <w:b/>
          <w:bCs/>
          <w:sz w:val="24"/>
          <w:szCs w:val="24"/>
        </w:rPr>
        <w:t>.</w:t>
      </w:r>
      <w:r>
        <w:rPr>
          <w:sz w:val="24"/>
          <w:szCs w:val="24"/>
        </w:rPr>
        <w:t xml:space="preserve"> Harvest and carbon leakage estimates for global forest carbon project scenarios under alternative forest biome enrollment eligibility scenarios and implementation rates. Years represent the period that the leakage rate is measured out to, (e.g., the 2080 estimate represents the leakage value if it were measured over 60 years, from 2020-2080).  </w:t>
      </w:r>
      <w:r w:rsidRPr="00BE5266">
        <w:rPr>
          <w:noProof/>
        </w:rPr>
        <w:t xml:space="preserve"> </w:t>
      </w:r>
    </w:p>
    <w:p w14:paraId="0597789E" w14:textId="77777777" w:rsidR="00B9109F" w:rsidRPr="008C69D9" w:rsidRDefault="00B9109F" w:rsidP="00B9109F">
      <w:pPr>
        <w:rPr>
          <w:sz w:val="24"/>
          <w:szCs w:val="24"/>
        </w:rPr>
      </w:pPr>
    </w:p>
    <w:p w14:paraId="1EFAF0EF" w14:textId="77777777" w:rsidR="00B9109F" w:rsidRDefault="00B9109F" w:rsidP="00B9109F">
      <w:pPr>
        <w:rPr>
          <w:sz w:val="24"/>
          <w:szCs w:val="24"/>
        </w:rPr>
      </w:pPr>
    </w:p>
    <w:p w14:paraId="1BF9C8C2" w14:textId="77777777" w:rsidR="00B9109F" w:rsidRDefault="00B9109F" w:rsidP="00B9109F">
      <w:pPr>
        <w:rPr>
          <w:sz w:val="24"/>
          <w:szCs w:val="24"/>
        </w:rPr>
      </w:pPr>
    </w:p>
    <w:p w14:paraId="58977C56" w14:textId="77777777" w:rsidR="00B9109F" w:rsidRDefault="00B9109F" w:rsidP="00B9109F">
      <w:pPr>
        <w:rPr>
          <w:sz w:val="24"/>
          <w:szCs w:val="24"/>
        </w:rPr>
      </w:pPr>
    </w:p>
    <w:p w14:paraId="4689E27B" w14:textId="77777777" w:rsidR="00B9109F" w:rsidRPr="00322652" w:rsidRDefault="00B9109F" w:rsidP="00B9109F">
      <w:pPr>
        <w:pageBreakBefore/>
        <w:rPr>
          <w:sz w:val="24"/>
          <w:szCs w:val="24"/>
        </w:rPr>
      </w:pPr>
      <w:r>
        <w:rPr>
          <w:noProof/>
        </w:rPr>
        <w:lastRenderedPageBreak/>
        <w:drawing>
          <wp:inline distT="0" distB="0" distL="0" distR="0" wp14:anchorId="0A26CFD0" wp14:editId="0DFF1843">
            <wp:extent cx="2926080" cy="2377440"/>
            <wp:effectExtent l="0" t="0" r="7620" b="3810"/>
            <wp:docPr id="17" name="Chart 17">
              <a:extLst xmlns:a="http://schemas.openxmlformats.org/drawingml/2006/main">
                <a:ext uri="{FF2B5EF4-FFF2-40B4-BE49-F238E27FC236}">
                  <a16:creationId xmlns:a16="http://schemas.microsoft.com/office/drawing/2014/main" id="{39BEFEC5-3255-4624-A80D-E1A0967F47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noProof/>
        </w:rPr>
        <w:drawing>
          <wp:inline distT="0" distB="0" distL="0" distR="0" wp14:anchorId="0E527093" wp14:editId="0BB56DA7">
            <wp:extent cx="2926080" cy="2377440"/>
            <wp:effectExtent l="0" t="0" r="7620" b="3810"/>
            <wp:docPr id="18" name="Chart 18">
              <a:extLst xmlns:a="http://schemas.openxmlformats.org/drawingml/2006/main">
                <a:ext uri="{FF2B5EF4-FFF2-40B4-BE49-F238E27FC236}">
                  <a16:creationId xmlns:a16="http://schemas.microsoft.com/office/drawing/2014/main" id="{7254FE71-306C-4180-AA7B-E31785CEA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2C27076" w14:textId="77777777" w:rsidR="00B9109F" w:rsidRPr="00C778B8" w:rsidRDefault="00B9109F" w:rsidP="00B9109F">
      <w:pPr>
        <w:rPr>
          <w:b/>
        </w:rPr>
      </w:pPr>
      <w:r w:rsidRPr="005900FF">
        <w:rPr>
          <w:b/>
          <w:bCs/>
          <w:sz w:val="24"/>
          <w:szCs w:val="24"/>
        </w:rPr>
        <w:t>Fig</w:t>
      </w:r>
      <w:r>
        <w:rPr>
          <w:b/>
          <w:bCs/>
          <w:sz w:val="24"/>
          <w:szCs w:val="24"/>
        </w:rPr>
        <w:t>.</w:t>
      </w:r>
      <w:r w:rsidRPr="005900FF">
        <w:rPr>
          <w:b/>
          <w:bCs/>
          <w:sz w:val="24"/>
          <w:szCs w:val="24"/>
        </w:rPr>
        <w:t xml:space="preserve"> S</w:t>
      </w:r>
      <w:r>
        <w:rPr>
          <w:b/>
          <w:bCs/>
          <w:sz w:val="24"/>
          <w:szCs w:val="24"/>
        </w:rPr>
        <w:t>2</w:t>
      </w:r>
      <w:r w:rsidRPr="005900FF">
        <w:rPr>
          <w:b/>
          <w:bCs/>
          <w:sz w:val="24"/>
          <w:szCs w:val="24"/>
        </w:rPr>
        <w:t>.</w:t>
      </w:r>
      <w:r w:rsidRPr="007E6644">
        <w:rPr>
          <w:sz w:val="24"/>
          <w:szCs w:val="24"/>
        </w:rPr>
        <w:t xml:space="preserve"> Key drivers of a) carbon and b) harvest leakage based on non-parametric GBM analysis</w:t>
      </w:r>
      <w:r>
        <w:rPr>
          <w:sz w:val="24"/>
          <w:szCs w:val="24"/>
        </w:rPr>
        <w:t>.</w:t>
      </w:r>
    </w:p>
    <w:p w14:paraId="6861284B" w14:textId="77777777" w:rsidR="00B9109F" w:rsidRDefault="00B9109F" w:rsidP="00B9109F"/>
    <w:p w14:paraId="7253C5BF" w14:textId="77777777" w:rsidR="00B9109F" w:rsidRPr="0055500C" w:rsidRDefault="00B9109F" w:rsidP="00B9109F">
      <w:pPr>
        <w:rPr>
          <w:sz w:val="24"/>
          <w:szCs w:val="24"/>
        </w:rPr>
      </w:pPr>
    </w:p>
    <w:p w14:paraId="12D61DEF" w14:textId="77777777" w:rsidR="00B9109F" w:rsidRPr="008C69D9" w:rsidRDefault="00B9109F" w:rsidP="00B9109F">
      <w:pPr>
        <w:pStyle w:val="ListParagraph"/>
        <w:spacing w:after="0" w:line="240" w:lineRule="auto"/>
        <w:ind w:left="1080"/>
        <w:rPr>
          <w:rFonts w:ascii="Times New Roman" w:eastAsia="Times New Roman" w:hAnsi="Times New Roman" w:cs="Times New Roman"/>
          <w:sz w:val="24"/>
          <w:szCs w:val="24"/>
        </w:rPr>
      </w:pPr>
    </w:p>
    <w:p w14:paraId="3B4722E1" w14:textId="77777777" w:rsidR="00B9109F" w:rsidRPr="008C69D9" w:rsidRDefault="00B9109F" w:rsidP="00B9109F">
      <w:pPr>
        <w:pageBreakBefore/>
        <w:rPr>
          <w:rFonts w:eastAsia="Times New Roman"/>
          <w:sz w:val="24"/>
          <w:szCs w:val="24"/>
        </w:rPr>
      </w:pPr>
      <w:r w:rsidRPr="008C69D9">
        <w:rPr>
          <w:noProof/>
        </w:rPr>
        <w:lastRenderedPageBreak/>
        <w:drawing>
          <wp:inline distT="0" distB="0" distL="0" distR="0" wp14:anchorId="4A3C66A0" wp14:editId="0A39E27E">
            <wp:extent cx="5943600" cy="3544976"/>
            <wp:effectExtent l="0" t="0" r="0" b="0"/>
            <wp:docPr id="1538168692" name="Picture 1538168692" descr="A picture containing timeline&#10;&#10;Description automatically generated">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imeline&#10;&#10;Description automatically generated">
                      <a:extLst>
                        <a:ext uri="{FF2B5EF4-FFF2-40B4-BE49-F238E27FC236}">
                          <a16:creationId xmlns:a16="http://schemas.microsoft.com/office/drawing/2014/main" id="{00000000-0008-0000-0100-000002000000}"/>
                        </a:ext>
                      </a:extLst>
                    </pic:cNvPr>
                    <pic:cNvPicPr>
                      <a:picLocks noChangeAspect="1"/>
                    </pic:cNvPicPr>
                  </pic:nvPicPr>
                  <pic:blipFill rotWithShape="1">
                    <a:blip r:embed="rId8"/>
                    <a:srcRect t="22785"/>
                    <a:stretch/>
                  </pic:blipFill>
                  <pic:spPr bwMode="auto">
                    <a:xfrm>
                      <a:off x="0" y="0"/>
                      <a:ext cx="5943600" cy="3544976"/>
                    </a:xfrm>
                    <a:prstGeom prst="rect">
                      <a:avLst/>
                    </a:prstGeom>
                    <a:ln>
                      <a:noFill/>
                    </a:ln>
                    <a:extLst>
                      <a:ext uri="{53640926-AAD7-44D8-BBD7-CCE9431645EC}">
                        <a14:shadowObscured xmlns:a14="http://schemas.microsoft.com/office/drawing/2010/main"/>
                      </a:ext>
                    </a:extLst>
                  </pic:spPr>
                </pic:pic>
              </a:graphicData>
            </a:graphic>
          </wp:inline>
        </w:drawing>
      </w:r>
    </w:p>
    <w:p w14:paraId="3311EF66" w14:textId="77777777" w:rsidR="00B9109F" w:rsidRPr="008C69D9" w:rsidRDefault="00B9109F" w:rsidP="00B9109F">
      <w:pPr>
        <w:pBdr>
          <w:top w:val="nil"/>
          <w:left w:val="nil"/>
          <w:bottom w:val="nil"/>
          <w:right w:val="nil"/>
          <w:between w:val="nil"/>
        </w:pBdr>
        <w:spacing w:after="200"/>
        <w:rPr>
          <w:rFonts w:eastAsia="Times New Roman"/>
          <w:color w:val="44546A"/>
          <w:sz w:val="24"/>
          <w:szCs w:val="24"/>
        </w:rPr>
      </w:pPr>
      <w:bookmarkStart w:id="0" w:name="_Ref103886665"/>
      <w:r w:rsidRPr="005900FF">
        <w:rPr>
          <w:rFonts w:eastAsia="Times New Roman"/>
          <w:b/>
          <w:color w:val="000000"/>
          <w:sz w:val="24"/>
          <w:szCs w:val="24"/>
        </w:rPr>
        <w:t>Fig</w:t>
      </w:r>
      <w:r>
        <w:rPr>
          <w:rFonts w:eastAsia="Times New Roman"/>
          <w:b/>
          <w:color w:val="000000"/>
          <w:sz w:val="24"/>
          <w:szCs w:val="24"/>
        </w:rPr>
        <w:t>.</w:t>
      </w:r>
      <w:r w:rsidRPr="005900FF">
        <w:rPr>
          <w:rFonts w:eastAsia="Times New Roman"/>
          <w:b/>
          <w:color w:val="000000"/>
          <w:sz w:val="24"/>
          <w:szCs w:val="24"/>
        </w:rPr>
        <w:t xml:space="preserve"> </w:t>
      </w:r>
      <w:bookmarkEnd w:id="0"/>
      <w:r w:rsidRPr="005900FF">
        <w:rPr>
          <w:rFonts w:eastAsia="Times New Roman"/>
          <w:b/>
          <w:color w:val="000000"/>
          <w:sz w:val="24"/>
          <w:szCs w:val="24"/>
        </w:rPr>
        <w:t>S</w:t>
      </w:r>
      <w:r>
        <w:rPr>
          <w:rFonts w:eastAsia="Times New Roman"/>
          <w:b/>
          <w:color w:val="000000"/>
          <w:sz w:val="24"/>
          <w:szCs w:val="24"/>
        </w:rPr>
        <w:t>3</w:t>
      </w:r>
      <w:r w:rsidRPr="005900FF">
        <w:rPr>
          <w:rFonts w:eastAsia="Times New Roman"/>
          <w:b/>
          <w:color w:val="000000"/>
          <w:sz w:val="24"/>
          <w:szCs w:val="24"/>
        </w:rPr>
        <w:t xml:space="preserve">. </w:t>
      </w:r>
      <w:r w:rsidRPr="005900FF">
        <w:rPr>
          <w:rFonts w:eastAsia="Times New Roman"/>
          <w:color w:val="000000"/>
          <w:sz w:val="24"/>
          <w:szCs w:val="24"/>
        </w:rPr>
        <w:t>Global</w:t>
      </w:r>
      <w:r w:rsidRPr="008C69D9">
        <w:rPr>
          <w:rFonts w:eastAsia="Times New Roman"/>
          <w:color w:val="000000"/>
          <w:sz w:val="24"/>
          <w:szCs w:val="24"/>
        </w:rPr>
        <w:t xml:space="preserve"> Timber Model regions (Note: each region contains several forest types that vary by area, age class distribution, growth function, etc.)</w:t>
      </w:r>
    </w:p>
    <w:p w14:paraId="5219F7D7" w14:textId="77777777" w:rsidR="00B9109F" w:rsidRPr="008C69D9" w:rsidRDefault="00B9109F" w:rsidP="00B9109F">
      <w:pPr>
        <w:ind w:firstLine="360"/>
        <w:rPr>
          <w:rFonts w:eastAsia="Times New Roman"/>
          <w:sz w:val="24"/>
          <w:szCs w:val="24"/>
        </w:rPr>
      </w:pPr>
    </w:p>
    <w:p w14:paraId="4945E080" w14:textId="77777777" w:rsidR="00B9109F" w:rsidRPr="008C69D9" w:rsidRDefault="00B9109F" w:rsidP="00B9109F">
      <w:pPr>
        <w:pageBreakBefore/>
        <w:rPr>
          <w:sz w:val="24"/>
          <w:szCs w:val="24"/>
        </w:rPr>
      </w:pPr>
      <w:r w:rsidRPr="00BE577A">
        <w:rPr>
          <w:noProof/>
          <w:sz w:val="24"/>
          <w:szCs w:val="24"/>
          <w:shd w:val="clear" w:color="auto" w:fill="FFFFFF" w:themeFill="background1"/>
        </w:rPr>
        <w:lastRenderedPageBreak/>
        <w:drawing>
          <wp:inline distT="0" distB="0" distL="0" distR="0" wp14:anchorId="69B2B17F" wp14:editId="0750380C">
            <wp:extent cx="5943600" cy="3061252"/>
            <wp:effectExtent l="0" t="0" r="0" b="6350"/>
            <wp:docPr id="3" name="Chart 3">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8C26FD6" w14:textId="77777777" w:rsidR="00B9109F" w:rsidRDefault="00B9109F" w:rsidP="00B9109F">
      <w:pPr>
        <w:rPr>
          <w:sz w:val="24"/>
          <w:szCs w:val="24"/>
        </w:rPr>
      </w:pPr>
      <w:bookmarkStart w:id="1" w:name="_Ref103885126"/>
      <w:r w:rsidRPr="005900FF">
        <w:rPr>
          <w:rFonts w:eastAsia="Times New Roman"/>
          <w:b/>
          <w:color w:val="000000"/>
          <w:sz w:val="24"/>
          <w:szCs w:val="24"/>
        </w:rPr>
        <w:t>Fig</w:t>
      </w:r>
      <w:r>
        <w:rPr>
          <w:rFonts w:eastAsia="Times New Roman"/>
          <w:b/>
          <w:color w:val="000000"/>
          <w:sz w:val="24"/>
          <w:szCs w:val="24"/>
        </w:rPr>
        <w:t>.</w:t>
      </w:r>
      <w:r w:rsidRPr="005900FF">
        <w:rPr>
          <w:rFonts w:eastAsia="Times New Roman"/>
          <w:b/>
          <w:color w:val="000000"/>
          <w:sz w:val="24"/>
          <w:szCs w:val="24"/>
        </w:rPr>
        <w:t xml:space="preserve"> </w:t>
      </w:r>
      <w:bookmarkEnd w:id="1"/>
      <w:r w:rsidRPr="005900FF">
        <w:rPr>
          <w:rFonts w:eastAsia="Times New Roman"/>
          <w:b/>
          <w:color w:val="000000"/>
          <w:sz w:val="24"/>
          <w:szCs w:val="24"/>
        </w:rPr>
        <w:t>S</w:t>
      </w:r>
      <w:r>
        <w:rPr>
          <w:rFonts w:eastAsia="Times New Roman"/>
          <w:b/>
          <w:color w:val="000000"/>
          <w:sz w:val="24"/>
          <w:szCs w:val="24"/>
        </w:rPr>
        <w:t>4</w:t>
      </w:r>
      <w:r w:rsidRPr="005900FF">
        <w:rPr>
          <w:rFonts w:eastAsia="Times New Roman"/>
          <w:b/>
          <w:color w:val="000000"/>
          <w:sz w:val="24"/>
          <w:szCs w:val="24"/>
        </w:rPr>
        <w:t xml:space="preserve">. </w:t>
      </w:r>
      <w:r w:rsidRPr="005900FF">
        <w:rPr>
          <w:rFonts w:eastAsia="Times New Roman"/>
          <w:bCs/>
          <w:color w:val="000000"/>
          <w:sz w:val="24"/>
          <w:szCs w:val="24"/>
        </w:rPr>
        <w:t>US</w:t>
      </w:r>
      <w:r w:rsidRPr="005A4593">
        <w:rPr>
          <w:rFonts w:eastAsia="Times New Roman"/>
          <w:bCs/>
          <w:color w:val="000000"/>
          <w:sz w:val="24"/>
          <w:szCs w:val="24"/>
        </w:rPr>
        <w:t xml:space="preserve"> s</w:t>
      </w:r>
      <w:r w:rsidRPr="005A4593">
        <w:rPr>
          <w:bCs/>
          <w:sz w:val="24"/>
          <w:szCs w:val="24"/>
        </w:rPr>
        <w:t xml:space="preserve">outhern </w:t>
      </w:r>
      <w:r w:rsidRPr="008C69D9">
        <w:rPr>
          <w:sz w:val="24"/>
          <w:szCs w:val="24"/>
        </w:rPr>
        <w:t xml:space="preserve">pine plantation yield </w:t>
      </w:r>
      <w:r>
        <w:rPr>
          <w:sz w:val="24"/>
          <w:szCs w:val="24"/>
        </w:rPr>
        <w:t>curves by forest</w:t>
      </w:r>
      <w:r w:rsidRPr="008C69D9">
        <w:rPr>
          <w:sz w:val="24"/>
          <w:szCs w:val="24"/>
        </w:rPr>
        <w:t xml:space="preserve"> carbon project scenario</w:t>
      </w:r>
      <w:r>
        <w:rPr>
          <w:sz w:val="24"/>
          <w:szCs w:val="24"/>
        </w:rPr>
        <w:t>. Extended rotation extends harvest age from 30 to 40 years while set aside eliminates harvesting.</w:t>
      </w:r>
    </w:p>
    <w:p w14:paraId="76491657" w14:textId="77777777" w:rsidR="00B9109F" w:rsidRDefault="00B9109F" w:rsidP="00B9109F">
      <w:pPr>
        <w:keepNext/>
        <w:rPr>
          <w:noProof/>
        </w:rPr>
      </w:pPr>
      <w:r w:rsidRPr="00336FD7">
        <w:rPr>
          <w:noProof/>
          <w:shd w:val="clear" w:color="auto" w:fill="FFFFFF" w:themeFill="background1"/>
        </w:rPr>
        <w:lastRenderedPageBreak/>
        <w:drawing>
          <wp:inline distT="0" distB="0" distL="0" distR="0" wp14:anchorId="2B82CED8" wp14:editId="54460DEF">
            <wp:extent cx="2926080" cy="2926080"/>
            <wp:effectExtent l="0" t="0" r="7620" b="7620"/>
            <wp:docPr id="10" name="Chart 10">
              <a:extLst xmlns:a="http://schemas.openxmlformats.org/drawingml/2006/main">
                <a:ext uri="{FF2B5EF4-FFF2-40B4-BE49-F238E27FC236}">
                  <a16:creationId xmlns:a16="http://schemas.microsoft.com/office/drawing/2014/main" id="{6F79A5A8-C33A-40D8-9E47-8C1F57378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14:anchorId="1E915F05" wp14:editId="49F70A73">
            <wp:extent cx="2926080" cy="2926080"/>
            <wp:effectExtent l="0" t="0" r="7620" b="7620"/>
            <wp:docPr id="12" name="Chart 12">
              <a:extLst xmlns:a="http://schemas.openxmlformats.org/drawingml/2006/main">
                <a:ext uri="{FF2B5EF4-FFF2-40B4-BE49-F238E27FC236}">
                  <a16:creationId xmlns:a16="http://schemas.microsoft.com/office/drawing/2014/main" id="{180AA300-C11A-4583-9416-14761A158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CEB113F" w14:textId="77777777" w:rsidR="00B9109F" w:rsidRPr="00466077" w:rsidRDefault="00B9109F" w:rsidP="00B9109F">
      <w:pPr>
        <w:keepNext/>
        <w:rPr>
          <w:sz w:val="24"/>
          <w:szCs w:val="24"/>
        </w:rPr>
      </w:pPr>
      <w:r>
        <w:rPr>
          <w:noProof/>
        </w:rPr>
        <w:drawing>
          <wp:inline distT="0" distB="0" distL="0" distR="0" wp14:anchorId="2558AA22" wp14:editId="55839159">
            <wp:extent cx="2926080" cy="2926080"/>
            <wp:effectExtent l="0" t="0" r="7620" b="7620"/>
            <wp:docPr id="8" name="Chart 8">
              <a:extLst xmlns:a="http://schemas.openxmlformats.org/drawingml/2006/main">
                <a:ext uri="{FF2B5EF4-FFF2-40B4-BE49-F238E27FC236}">
                  <a16:creationId xmlns:a16="http://schemas.microsoft.com/office/drawing/2014/main" id="{D671F791-0236-434B-8C97-5E609F842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14:anchorId="336BE99C" wp14:editId="4DEDDD30">
            <wp:extent cx="2926080" cy="2926080"/>
            <wp:effectExtent l="0" t="0" r="7620" b="7620"/>
            <wp:docPr id="13" name="Chart 13">
              <a:extLst xmlns:a="http://schemas.openxmlformats.org/drawingml/2006/main">
                <a:ext uri="{FF2B5EF4-FFF2-40B4-BE49-F238E27FC236}">
                  <a16:creationId xmlns:a16="http://schemas.microsoft.com/office/drawing/2014/main" id="{A12C605F-70AD-42F0-A327-A0BFC9335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0191A7" w14:textId="77777777" w:rsidR="00B9109F" w:rsidRDefault="00B9109F" w:rsidP="00B9109F">
      <w:pPr>
        <w:rPr>
          <w:sz w:val="24"/>
          <w:szCs w:val="24"/>
        </w:rPr>
      </w:pPr>
      <w:r w:rsidRPr="00D70988">
        <w:rPr>
          <w:b/>
          <w:bCs/>
          <w:sz w:val="24"/>
          <w:szCs w:val="24"/>
        </w:rPr>
        <w:t>Fig</w:t>
      </w:r>
      <w:r>
        <w:rPr>
          <w:b/>
          <w:bCs/>
          <w:sz w:val="24"/>
          <w:szCs w:val="24"/>
        </w:rPr>
        <w:t>.</w:t>
      </w:r>
      <w:r w:rsidRPr="00D70988">
        <w:rPr>
          <w:b/>
          <w:bCs/>
          <w:sz w:val="24"/>
          <w:szCs w:val="24"/>
        </w:rPr>
        <w:t xml:space="preserve"> </w:t>
      </w:r>
      <w:r>
        <w:rPr>
          <w:b/>
          <w:bCs/>
          <w:sz w:val="24"/>
          <w:szCs w:val="24"/>
        </w:rPr>
        <w:t>S5</w:t>
      </w:r>
      <w:r w:rsidRPr="00D70988">
        <w:rPr>
          <w:b/>
          <w:bCs/>
          <w:sz w:val="24"/>
          <w:szCs w:val="24"/>
        </w:rPr>
        <w:t>.</w:t>
      </w:r>
      <w:r>
        <w:rPr>
          <w:sz w:val="24"/>
          <w:szCs w:val="24"/>
        </w:rPr>
        <w:t xml:space="preserve"> Change in regional and net global harvests (Mm3/</w:t>
      </w:r>
      <w:proofErr w:type="spellStart"/>
      <w:r>
        <w:rPr>
          <w:sz w:val="24"/>
          <w:szCs w:val="24"/>
        </w:rPr>
        <w:t>yr</w:t>
      </w:r>
      <w:proofErr w:type="spellEnd"/>
      <w:r>
        <w:rPr>
          <w:sz w:val="24"/>
          <w:szCs w:val="24"/>
        </w:rPr>
        <w:t>) and carbon sequestration (</w:t>
      </w:r>
      <w:proofErr w:type="spellStart"/>
      <w:r>
        <w:rPr>
          <w:sz w:val="24"/>
          <w:szCs w:val="24"/>
        </w:rPr>
        <w:t>MtC</w:t>
      </w:r>
      <w:proofErr w:type="spellEnd"/>
      <w:r>
        <w:rPr>
          <w:sz w:val="24"/>
          <w:szCs w:val="24"/>
        </w:rPr>
        <w:t>/</w:t>
      </w:r>
      <w:proofErr w:type="spellStart"/>
      <w:r>
        <w:rPr>
          <w:sz w:val="24"/>
          <w:szCs w:val="24"/>
        </w:rPr>
        <w:t>yr</w:t>
      </w:r>
      <w:proofErr w:type="spellEnd"/>
      <w:r>
        <w:rPr>
          <w:sz w:val="24"/>
          <w:szCs w:val="24"/>
        </w:rPr>
        <w:t xml:space="preserve">) over time when forest carbon projects are applied to 10% of all accessible forests (approx. 100 </w:t>
      </w:r>
      <w:proofErr w:type="spellStart"/>
      <w:r>
        <w:rPr>
          <w:sz w:val="24"/>
          <w:szCs w:val="24"/>
        </w:rPr>
        <w:t>Mha</w:t>
      </w:r>
      <w:proofErr w:type="spellEnd"/>
      <w:r>
        <w:rPr>
          <w:sz w:val="24"/>
          <w:szCs w:val="24"/>
        </w:rPr>
        <w:t xml:space="preserve">). The large negative project harvest change in 2020 shows immediate response to project enrollments, while variation in harvests in future periods highlights dynamic adjustment to new rotation cycle. Net change is the sum of project and non-project estimates. </w:t>
      </w:r>
    </w:p>
    <w:p w14:paraId="043D7F93" w14:textId="77777777" w:rsidR="00B9109F" w:rsidRDefault="00B9109F" w:rsidP="00B9109F">
      <w:pPr>
        <w:rPr>
          <w:sz w:val="24"/>
          <w:szCs w:val="24"/>
        </w:rPr>
      </w:pPr>
    </w:p>
    <w:p w14:paraId="4653DDF4" w14:textId="77777777" w:rsidR="00B9109F" w:rsidRDefault="00B9109F" w:rsidP="00B9109F">
      <w:pPr>
        <w:rPr>
          <w:sz w:val="24"/>
          <w:szCs w:val="24"/>
        </w:rPr>
      </w:pPr>
    </w:p>
    <w:p w14:paraId="1A76B249" w14:textId="77777777" w:rsidR="00B9109F" w:rsidRDefault="00B9109F" w:rsidP="00B9109F">
      <w:pPr>
        <w:rPr>
          <w:sz w:val="24"/>
          <w:szCs w:val="24"/>
        </w:rPr>
      </w:pPr>
    </w:p>
    <w:p w14:paraId="56A2496C" w14:textId="77777777" w:rsidR="00B9109F" w:rsidRDefault="00B9109F" w:rsidP="00B9109F"/>
    <w:p w14:paraId="2AE7A933" w14:textId="77777777" w:rsidR="00B9109F" w:rsidRDefault="00B9109F" w:rsidP="00B9109F">
      <w:pPr>
        <w:ind w:firstLine="360"/>
        <w:rPr>
          <w:sz w:val="24"/>
          <w:szCs w:val="24"/>
        </w:rPr>
      </w:pPr>
    </w:p>
    <w:p w14:paraId="1452D1C3" w14:textId="77777777" w:rsidR="00B9109F" w:rsidRDefault="00B9109F" w:rsidP="00B9109F">
      <w:pPr>
        <w:rPr>
          <w:sz w:val="24"/>
          <w:szCs w:val="24"/>
        </w:rPr>
      </w:pPr>
    </w:p>
    <w:p w14:paraId="4845DD36" w14:textId="77777777" w:rsidR="00B9109F" w:rsidRDefault="00B9109F" w:rsidP="00B9109F">
      <w:pPr>
        <w:rPr>
          <w:sz w:val="24"/>
          <w:szCs w:val="24"/>
        </w:rPr>
      </w:pPr>
    </w:p>
    <w:p w14:paraId="3B444360" w14:textId="77777777" w:rsidR="00B9109F" w:rsidRPr="008C69D9" w:rsidRDefault="00B9109F" w:rsidP="00B9109F">
      <w:pPr>
        <w:pStyle w:val="Paragraph"/>
        <w:pageBreakBefore/>
        <w:ind w:firstLine="0"/>
      </w:pPr>
      <w:r w:rsidRPr="008C69D9">
        <w:rPr>
          <w:b/>
          <w:iCs/>
        </w:rPr>
        <w:lastRenderedPageBreak/>
        <w:t xml:space="preserve">Table </w:t>
      </w:r>
      <w:r>
        <w:rPr>
          <w:b/>
          <w:iCs/>
        </w:rPr>
        <w:t>S1</w:t>
      </w:r>
      <w:r w:rsidRPr="008C69D9">
        <w:rPr>
          <w:b/>
          <w:iCs/>
        </w:rPr>
        <w:t>.</w:t>
      </w:r>
      <w:r w:rsidRPr="008C69D9">
        <w:rPr>
          <w:b/>
          <w:i/>
          <w:iCs/>
        </w:rPr>
        <w:t xml:space="preserve"> </w:t>
      </w:r>
      <w:r w:rsidRPr="008C69D9">
        <w:t>Key GTM global baseline estimates, 2020-2100</w:t>
      </w:r>
    </w:p>
    <w:tbl>
      <w:tblPr>
        <w:tblStyle w:val="TableGrid"/>
        <w:tblW w:w="5000" w:type="pct"/>
        <w:tblLook w:val="04A0" w:firstRow="1" w:lastRow="0" w:firstColumn="1" w:lastColumn="0" w:noHBand="0" w:noVBand="1"/>
      </w:tblPr>
      <w:tblGrid>
        <w:gridCol w:w="1706"/>
        <w:gridCol w:w="1440"/>
        <w:gridCol w:w="1444"/>
        <w:gridCol w:w="1707"/>
        <w:gridCol w:w="1621"/>
        <w:gridCol w:w="1432"/>
      </w:tblGrid>
      <w:tr w:rsidR="00B9109F" w:rsidRPr="008C69D9" w14:paraId="7CE949C8" w14:textId="77777777" w:rsidTr="001D42B9">
        <w:tc>
          <w:tcPr>
            <w:tcW w:w="912" w:type="pct"/>
            <w:vAlign w:val="center"/>
          </w:tcPr>
          <w:p w14:paraId="44D97CC9" w14:textId="77777777" w:rsidR="00B9109F" w:rsidRPr="008C69D9" w:rsidRDefault="00B9109F" w:rsidP="001D42B9">
            <w:pPr>
              <w:jc w:val="center"/>
              <w:rPr>
                <w:b/>
                <w:bCs/>
                <w:sz w:val="18"/>
                <w:szCs w:val="18"/>
              </w:rPr>
            </w:pPr>
            <w:r w:rsidRPr="008C69D9">
              <w:rPr>
                <w:b/>
                <w:bCs/>
                <w:sz w:val="18"/>
                <w:szCs w:val="18"/>
              </w:rPr>
              <w:t>Year</w:t>
            </w:r>
          </w:p>
        </w:tc>
        <w:tc>
          <w:tcPr>
            <w:tcW w:w="770" w:type="pct"/>
            <w:vAlign w:val="center"/>
          </w:tcPr>
          <w:p w14:paraId="66950CB9" w14:textId="77777777" w:rsidR="00B9109F" w:rsidRPr="008C69D9" w:rsidRDefault="00B9109F" w:rsidP="001D42B9">
            <w:pPr>
              <w:jc w:val="center"/>
              <w:rPr>
                <w:b/>
                <w:bCs/>
                <w:sz w:val="18"/>
                <w:szCs w:val="18"/>
              </w:rPr>
            </w:pPr>
            <w:r w:rsidRPr="008C69D9">
              <w:rPr>
                <w:b/>
                <w:bCs/>
                <w:sz w:val="18"/>
                <w:szCs w:val="18"/>
              </w:rPr>
              <w:t>Forest Area (</w:t>
            </w:r>
            <w:proofErr w:type="spellStart"/>
            <w:r w:rsidRPr="008C69D9">
              <w:rPr>
                <w:b/>
                <w:bCs/>
                <w:sz w:val="18"/>
                <w:szCs w:val="18"/>
              </w:rPr>
              <w:t>Mha</w:t>
            </w:r>
            <w:proofErr w:type="spellEnd"/>
            <w:r w:rsidRPr="008C69D9">
              <w:rPr>
                <w:b/>
                <w:bCs/>
                <w:sz w:val="18"/>
                <w:szCs w:val="18"/>
              </w:rPr>
              <w:t>)</w:t>
            </w:r>
          </w:p>
        </w:tc>
        <w:tc>
          <w:tcPr>
            <w:tcW w:w="772" w:type="pct"/>
            <w:vAlign w:val="center"/>
          </w:tcPr>
          <w:p w14:paraId="7F161003" w14:textId="77777777" w:rsidR="00B9109F" w:rsidRPr="008C69D9" w:rsidRDefault="00B9109F" w:rsidP="001D42B9">
            <w:pPr>
              <w:jc w:val="center"/>
              <w:rPr>
                <w:b/>
                <w:bCs/>
                <w:sz w:val="18"/>
                <w:szCs w:val="18"/>
              </w:rPr>
            </w:pPr>
            <w:r w:rsidRPr="008C69D9">
              <w:rPr>
                <w:b/>
                <w:bCs/>
                <w:sz w:val="18"/>
                <w:szCs w:val="18"/>
              </w:rPr>
              <w:t>Forest Carbon Stock (</w:t>
            </w:r>
            <w:proofErr w:type="spellStart"/>
            <w:r w:rsidRPr="008C69D9">
              <w:rPr>
                <w:b/>
                <w:bCs/>
                <w:sz w:val="18"/>
                <w:szCs w:val="18"/>
              </w:rPr>
              <w:t>GtC</w:t>
            </w:r>
            <w:proofErr w:type="spellEnd"/>
            <w:r w:rsidRPr="008C69D9">
              <w:rPr>
                <w:b/>
                <w:bCs/>
                <w:sz w:val="18"/>
                <w:szCs w:val="18"/>
              </w:rPr>
              <w:t>)</w:t>
            </w:r>
          </w:p>
        </w:tc>
        <w:tc>
          <w:tcPr>
            <w:tcW w:w="913" w:type="pct"/>
            <w:vAlign w:val="center"/>
          </w:tcPr>
          <w:p w14:paraId="0C713822" w14:textId="77777777" w:rsidR="00B9109F" w:rsidRPr="008C69D9" w:rsidRDefault="00B9109F" w:rsidP="001D42B9">
            <w:pPr>
              <w:jc w:val="center"/>
              <w:rPr>
                <w:b/>
                <w:bCs/>
                <w:sz w:val="18"/>
                <w:szCs w:val="18"/>
              </w:rPr>
            </w:pPr>
            <w:r w:rsidRPr="008C69D9">
              <w:rPr>
                <w:b/>
                <w:bCs/>
                <w:sz w:val="18"/>
                <w:szCs w:val="18"/>
              </w:rPr>
              <w:t>Annual Forest C Flux* (</w:t>
            </w:r>
            <w:proofErr w:type="spellStart"/>
            <w:r w:rsidRPr="008C69D9">
              <w:rPr>
                <w:b/>
                <w:bCs/>
                <w:sz w:val="18"/>
                <w:szCs w:val="18"/>
              </w:rPr>
              <w:t>MtC</w:t>
            </w:r>
            <w:proofErr w:type="spellEnd"/>
            <w:r w:rsidRPr="008C69D9">
              <w:rPr>
                <w:b/>
                <w:bCs/>
                <w:sz w:val="18"/>
                <w:szCs w:val="18"/>
              </w:rPr>
              <w:t>/</w:t>
            </w:r>
            <w:proofErr w:type="spellStart"/>
            <w:r w:rsidRPr="008C69D9">
              <w:rPr>
                <w:b/>
                <w:bCs/>
                <w:sz w:val="18"/>
                <w:szCs w:val="18"/>
              </w:rPr>
              <w:t>yr</w:t>
            </w:r>
            <w:proofErr w:type="spellEnd"/>
            <w:r w:rsidRPr="008C69D9">
              <w:rPr>
                <w:b/>
                <w:bCs/>
                <w:sz w:val="18"/>
                <w:szCs w:val="18"/>
              </w:rPr>
              <w:t>)</w:t>
            </w:r>
          </w:p>
        </w:tc>
        <w:tc>
          <w:tcPr>
            <w:tcW w:w="867" w:type="pct"/>
            <w:vAlign w:val="center"/>
          </w:tcPr>
          <w:p w14:paraId="6E831956" w14:textId="77777777" w:rsidR="00B9109F" w:rsidRPr="008C69D9" w:rsidRDefault="00B9109F" w:rsidP="001D42B9">
            <w:pPr>
              <w:jc w:val="center"/>
              <w:rPr>
                <w:b/>
                <w:bCs/>
                <w:sz w:val="18"/>
                <w:szCs w:val="18"/>
              </w:rPr>
            </w:pPr>
            <w:r w:rsidRPr="008C69D9">
              <w:rPr>
                <w:b/>
                <w:bCs/>
                <w:sz w:val="18"/>
                <w:szCs w:val="18"/>
              </w:rPr>
              <w:t>Annual Timber Harvest (Mm3/</w:t>
            </w:r>
            <w:proofErr w:type="spellStart"/>
            <w:r w:rsidRPr="008C69D9">
              <w:rPr>
                <w:b/>
                <w:bCs/>
                <w:sz w:val="18"/>
                <w:szCs w:val="18"/>
              </w:rPr>
              <w:t>yr</w:t>
            </w:r>
            <w:proofErr w:type="spellEnd"/>
            <w:r w:rsidRPr="008C69D9">
              <w:rPr>
                <w:b/>
                <w:bCs/>
                <w:sz w:val="18"/>
                <w:szCs w:val="18"/>
              </w:rPr>
              <w:t>)</w:t>
            </w:r>
          </w:p>
        </w:tc>
        <w:tc>
          <w:tcPr>
            <w:tcW w:w="767" w:type="pct"/>
            <w:vAlign w:val="center"/>
          </w:tcPr>
          <w:p w14:paraId="366FDFCB" w14:textId="77777777" w:rsidR="00B9109F" w:rsidRPr="008C69D9" w:rsidRDefault="00B9109F" w:rsidP="001D42B9">
            <w:pPr>
              <w:jc w:val="center"/>
              <w:rPr>
                <w:b/>
                <w:bCs/>
                <w:sz w:val="18"/>
                <w:szCs w:val="18"/>
              </w:rPr>
            </w:pPr>
            <w:r w:rsidRPr="008C69D9">
              <w:rPr>
                <w:b/>
                <w:bCs/>
                <w:sz w:val="18"/>
                <w:szCs w:val="18"/>
              </w:rPr>
              <w:t>Roundwood Price ($/m3)</w:t>
            </w:r>
          </w:p>
        </w:tc>
      </w:tr>
      <w:tr w:rsidR="00B9109F" w:rsidRPr="008C69D9" w14:paraId="2940C04B" w14:textId="77777777" w:rsidTr="001D42B9">
        <w:tc>
          <w:tcPr>
            <w:tcW w:w="912" w:type="pct"/>
            <w:vAlign w:val="bottom"/>
          </w:tcPr>
          <w:p w14:paraId="1CC07219" w14:textId="77777777" w:rsidR="00B9109F" w:rsidRPr="008C69D9" w:rsidRDefault="00B9109F" w:rsidP="001D42B9">
            <w:pPr>
              <w:rPr>
                <w:sz w:val="18"/>
                <w:szCs w:val="18"/>
              </w:rPr>
            </w:pPr>
            <w:r w:rsidRPr="008C69D9">
              <w:rPr>
                <w:color w:val="000000"/>
                <w:sz w:val="18"/>
                <w:szCs w:val="18"/>
              </w:rPr>
              <w:t>2020</w:t>
            </w:r>
          </w:p>
        </w:tc>
        <w:tc>
          <w:tcPr>
            <w:tcW w:w="770" w:type="pct"/>
            <w:vAlign w:val="center"/>
          </w:tcPr>
          <w:p w14:paraId="1DE5E70D" w14:textId="77777777" w:rsidR="00B9109F" w:rsidRPr="008C69D9" w:rsidRDefault="00B9109F" w:rsidP="001D42B9">
            <w:pPr>
              <w:jc w:val="right"/>
              <w:rPr>
                <w:sz w:val="18"/>
                <w:szCs w:val="18"/>
              </w:rPr>
            </w:pPr>
            <w:r w:rsidRPr="008C69D9">
              <w:rPr>
                <w:color w:val="000000"/>
                <w:sz w:val="18"/>
                <w:szCs w:val="18"/>
              </w:rPr>
              <w:t>3,899</w:t>
            </w:r>
          </w:p>
        </w:tc>
        <w:tc>
          <w:tcPr>
            <w:tcW w:w="772" w:type="pct"/>
            <w:vAlign w:val="center"/>
          </w:tcPr>
          <w:p w14:paraId="17DD9985" w14:textId="77777777" w:rsidR="00B9109F" w:rsidRPr="008C69D9" w:rsidRDefault="00B9109F" w:rsidP="001D42B9">
            <w:pPr>
              <w:jc w:val="right"/>
              <w:rPr>
                <w:sz w:val="18"/>
                <w:szCs w:val="18"/>
              </w:rPr>
            </w:pPr>
            <w:r w:rsidRPr="008C69D9">
              <w:rPr>
                <w:color w:val="000000"/>
                <w:sz w:val="18"/>
                <w:szCs w:val="18"/>
              </w:rPr>
              <w:t>957</w:t>
            </w:r>
          </w:p>
        </w:tc>
        <w:tc>
          <w:tcPr>
            <w:tcW w:w="913" w:type="pct"/>
            <w:vAlign w:val="center"/>
          </w:tcPr>
          <w:p w14:paraId="2B5734D8" w14:textId="77777777" w:rsidR="00B9109F" w:rsidRPr="008C69D9" w:rsidRDefault="00B9109F" w:rsidP="001D42B9">
            <w:pPr>
              <w:jc w:val="right"/>
              <w:rPr>
                <w:sz w:val="18"/>
                <w:szCs w:val="18"/>
              </w:rPr>
            </w:pPr>
            <w:r w:rsidRPr="008C69D9">
              <w:rPr>
                <w:color w:val="000000"/>
                <w:sz w:val="18"/>
                <w:szCs w:val="18"/>
              </w:rPr>
              <w:t>-239</w:t>
            </w:r>
          </w:p>
        </w:tc>
        <w:tc>
          <w:tcPr>
            <w:tcW w:w="867" w:type="pct"/>
            <w:vAlign w:val="center"/>
          </w:tcPr>
          <w:p w14:paraId="4B931EC8" w14:textId="77777777" w:rsidR="00B9109F" w:rsidRPr="008C69D9" w:rsidRDefault="00B9109F" w:rsidP="001D42B9">
            <w:pPr>
              <w:jc w:val="right"/>
              <w:rPr>
                <w:sz w:val="18"/>
                <w:szCs w:val="18"/>
              </w:rPr>
            </w:pPr>
            <w:r w:rsidRPr="008C69D9">
              <w:rPr>
                <w:color w:val="000000"/>
                <w:sz w:val="18"/>
                <w:szCs w:val="18"/>
              </w:rPr>
              <w:t>2,259</w:t>
            </w:r>
          </w:p>
        </w:tc>
        <w:tc>
          <w:tcPr>
            <w:tcW w:w="767" w:type="pct"/>
            <w:vAlign w:val="center"/>
          </w:tcPr>
          <w:p w14:paraId="6610B01A" w14:textId="77777777" w:rsidR="00B9109F" w:rsidRPr="008C69D9" w:rsidRDefault="00B9109F" w:rsidP="001D42B9">
            <w:pPr>
              <w:jc w:val="right"/>
              <w:rPr>
                <w:sz w:val="18"/>
                <w:szCs w:val="18"/>
              </w:rPr>
            </w:pPr>
            <w:r w:rsidRPr="008C69D9">
              <w:rPr>
                <w:color w:val="000000"/>
                <w:sz w:val="18"/>
                <w:szCs w:val="18"/>
              </w:rPr>
              <w:t>$86</w:t>
            </w:r>
          </w:p>
        </w:tc>
      </w:tr>
      <w:tr w:rsidR="00B9109F" w:rsidRPr="008C69D9" w14:paraId="084F2530" w14:textId="77777777" w:rsidTr="001D42B9">
        <w:tc>
          <w:tcPr>
            <w:tcW w:w="912" w:type="pct"/>
            <w:vAlign w:val="bottom"/>
          </w:tcPr>
          <w:p w14:paraId="341DD7D6" w14:textId="77777777" w:rsidR="00B9109F" w:rsidRPr="008C69D9" w:rsidRDefault="00B9109F" w:rsidP="001D42B9">
            <w:pPr>
              <w:rPr>
                <w:sz w:val="18"/>
                <w:szCs w:val="18"/>
              </w:rPr>
            </w:pPr>
            <w:r w:rsidRPr="008C69D9">
              <w:rPr>
                <w:color w:val="000000"/>
                <w:sz w:val="18"/>
                <w:szCs w:val="18"/>
              </w:rPr>
              <w:t>2030</w:t>
            </w:r>
          </w:p>
        </w:tc>
        <w:tc>
          <w:tcPr>
            <w:tcW w:w="770" w:type="pct"/>
            <w:vAlign w:val="center"/>
          </w:tcPr>
          <w:p w14:paraId="77EDF75E" w14:textId="77777777" w:rsidR="00B9109F" w:rsidRPr="008C69D9" w:rsidRDefault="00B9109F" w:rsidP="001D42B9">
            <w:pPr>
              <w:jc w:val="right"/>
              <w:rPr>
                <w:sz w:val="18"/>
                <w:szCs w:val="18"/>
              </w:rPr>
            </w:pPr>
            <w:r w:rsidRPr="008C69D9">
              <w:rPr>
                <w:color w:val="000000"/>
                <w:sz w:val="18"/>
                <w:szCs w:val="18"/>
              </w:rPr>
              <w:t>3,911</w:t>
            </w:r>
          </w:p>
        </w:tc>
        <w:tc>
          <w:tcPr>
            <w:tcW w:w="772" w:type="pct"/>
            <w:vAlign w:val="center"/>
          </w:tcPr>
          <w:p w14:paraId="7F37CE0D" w14:textId="77777777" w:rsidR="00B9109F" w:rsidRPr="008C69D9" w:rsidRDefault="00B9109F" w:rsidP="001D42B9">
            <w:pPr>
              <w:jc w:val="right"/>
              <w:rPr>
                <w:sz w:val="18"/>
                <w:szCs w:val="18"/>
              </w:rPr>
            </w:pPr>
            <w:r w:rsidRPr="008C69D9">
              <w:rPr>
                <w:color w:val="000000"/>
                <w:sz w:val="18"/>
                <w:szCs w:val="18"/>
              </w:rPr>
              <w:t>959</w:t>
            </w:r>
          </w:p>
        </w:tc>
        <w:tc>
          <w:tcPr>
            <w:tcW w:w="913" w:type="pct"/>
            <w:vAlign w:val="center"/>
          </w:tcPr>
          <w:p w14:paraId="1AE8C123" w14:textId="77777777" w:rsidR="00B9109F" w:rsidRPr="008C69D9" w:rsidRDefault="00B9109F" w:rsidP="001D42B9">
            <w:pPr>
              <w:jc w:val="right"/>
              <w:rPr>
                <w:sz w:val="18"/>
                <w:szCs w:val="18"/>
              </w:rPr>
            </w:pPr>
            <w:r w:rsidRPr="008C69D9">
              <w:rPr>
                <w:color w:val="000000"/>
                <w:sz w:val="18"/>
                <w:szCs w:val="18"/>
              </w:rPr>
              <w:t>-467</w:t>
            </w:r>
          </w:p>
        </w:tc>
        <w:tc>
          <w:tcPr>
            <w:tcW w:w="867" w:type="pct"/>
            <w:vAlign w:val="center"/>
          </w:tcPr>
          <w:p w14:paraId="6E460B4B" w14:textId="77777777" w:rsidR="00B9109F" w:rsidRPr="008C69D9" w:rsidRDefault="00B9109F" w:rsidP="001D42B9">
            <w:pPr>
              <w:jc w:val="right"/>
              <w:rPr>
                <w:sz w:val="18"/>
                <w:szCs w:val="18"/>
              </w:rPr>
            </w:pPr>
            <w:r w:rsidRPr="008C69D9">
              <w:rPr>
                <w:color w:val="000000"/>
                <w:sz w:val="18"/>
                <w:szCs w:val="18"/>
              </w:rPr>
              <w:t>2,354</w:t>
            </w:r>
          </w:p>
        </w:tc>
        <w:tc>
          <w:tcPr>
            <w:tcW w:w="767" w:type="pct"/>
            <w:vAlign w:val="center"/>
          </w:tcPr>
          <w:p w14:paraId="102C2333" w14:textId="77777777" w:rsidR="00B9109F" w:rsidRPr="008C69D9" w:rsidRDefault="00B9109F" w:rsidP="001D42B9">
            <w:pPr>
              <w:jc w:val="right"/>
              <w:rPr>
                <w:sz w:val="18"/>
                <w:szCs w:val="18"/>
              </w:rPr>
            </w:pPr>
            <w:r w:rsidRPr="008C69D9">
              <w:rPr>
                <w:color w:val="000000"/>
                <w:sz w:val="18"/>
                <w:szCs w:val="18"/>
              </w:rPr>
              <w:t>$103</w:t>
            </w:r>
          </w:p>
        </w:tc>
      </w:tr>
      <w:tr w:rsidR="00B9109F" w:rsidRPr="008C69D9" w14:paraId="4FF4129E" w14:textId="77777777" w:rsidTr="001D42B9">
        <w:tc>
          <w:tcPr>
            <w:tcW w:w="912" w:type="pct"/>
            <w:vAlign w:val="bottom"/>
          </w:tcPr>
          <w:p w14:paraId="5F5244C1" w14:textId="77777777" w:rsidR="00B9109F" w:rsidRPr="008C69D9" w:rsidRDefault="00B9109F" w:rsidP="001D42B9">
            <w:pPr>
              <w:rPr>
                <w:sz w:val="18"/>
                <w:szCs w:val="18"/>
              </w:rPr>
            </w:pPr>
            <w:r w:rsidRPr="008C69D9">
              <w:rPr>
                <w:color w:val="000000"/>
                <w:sz w:val="18"/>
                <w:szCs w:val="18"/>
              </w:rPr>
              <w:t>2040</w:t>
            </w:r>
          </w:p>
        </w:tc>
        <w:tc>
          <w:tcPr>
            <w:tcW w:w="770" w:type="pct"/>
            <w:vAlign w:val="center"/>
          </w:tcPr>
          <w:p w14:paraId="7224814B" w14:textId="77777777" w:rsidR="00B9109F" w:rsidRPr="008C69D9" w:rsidRDefault="00B9109F" w:rsidP="001D42B9">
            <w:pPr>
              <w:jc w:val="right"/>
              <w:rPr>
                <w:sz w:val="18"/>
                <w:szCs w:val="18"/>
              </w:rPr>
            </w:pPr>
            <w:r w:rsidRPr="008C69D9">
              <w:rPr>
                <w:color w:val="000000"/>
                <w:sz w:val="18"/>
                <w:szCs w:val="18"/>
              </w:rPr>
              <w:t>3,866</w:t>
            </w:r>
          </w:p>
        </w:tc>
        <w:tc>
          <w:tcPr>
            <w:tcW w:w="772" w:type="pct"/>
            <w:vAlign w:val="center"/>
          </w:tcPr>
          <w:p w14:paraId="7D810AA3" w14:textId="77777777" w:rsidR="00B9109F" w:rsidRPr="008C69D9" w:rsidRDefault="00B9109F" w:rsidP="001D42B9">
            <w:pPr>
              <w:jc w:val="right"/>
              <w:rPr>
                <w:sz w:val="18"/>
                <w:szCs w:val="18"/>
              </w:rPr>
            </w:pPr>
            <w:r w:rsidRPr="008C69D9">
              <w:rPr>
                <w:color w:val="000000"/>
                <w:sz w:val="18"/>
                <w:szCs w:val="18"/>
              </w:rPr>
              <w:t>964</w:t>
            </w:r>
          </w:p>
        </w:tc>
        <w:tc>
          <w:tcPr>
            <w:tcW w:w="913" w:type="pct"/>
            <w:vAlign w:val="center"/>
          </w:tcPr>
          <w:p w14:paraId="5A81FABC" w14:textId="77777777" w:rsidR="00B9109F" w:rsidRPr="008C69D9" w:rsidRDefault="00B9109F" w:rsidP="001D42B9">
            <w:pPr>
              <w:jc w:val="right"/>
              <w:rPr>
                <w:sz w:val="18"/>
                <w:szCs w:val="18"/>
              </w:rPr>
            </w:pPr>
            <w:r w:rsidRPr="008C69D9">
              <w:rPr>
                <w:color w:val="000000"/>
                <w:sz w:val="18"/>
                <w:szCs w:val="18"/>
              </w:rPr>
              <w:t>-634</w:t>
            </w:r>
          </w:p>
        </w:tc>
        <w:tc>
          <w:tcPr>
            <w:tcW w:w="867" w:type="pct"/>
            <w:vAlign w:val="center"/>
          </w:tcPr>
          <w:p w14:paraId="477CF150" w14:textId="77777777" w:rsidR="00B9109F" w:rsidRPr="008C69D9" w:rsidRDefault="00B9109F" w:rsidP="001D42B9">
            <w:pPr>
              <w:jc w:val="right"/>
              <w:rPr>
                <w:sz w:val="18"/>
                <w:szCs w:val="18"/>
              </w:rPr>
            </w:pPr>
            <w:r w:rsidRPr="008C69D9">
              <w:rPr>
                <w:color w:val="000000"/>
                <w:sz w:val="18"/>
                <w:szCs w:val="18"/>
              </w:rPr>
              <w:t>2,461</w:t>
            </w:r>
          </w:p>
        </w:tc>
        <w:tc>
          <w:tcPr>
            <w:tcW w:w="767" w:type="pct"/>
            <w:vAlign w:val="center"/>
          </w:tcPr>
          <w:p w14:paraId="1F425CEF" w14:textId="77777777" w:rsidR="00B9109F" w:rsidRPr="008C69D9" w:rsidRDefault="00B9109F" w:rsidP="001D42B9">
            <w:pPr>
              <w:jc w:val="right"/>
              <w:rPr>
                <w:sz w:val="18"/>
                <w:szCs w:val="18"/>
              </w:rPr>
            </w:pPr>
            <w:r w:rsidRPr="008C69D9">
              <w:rPr>
                <w:color w:val="000000"/>
                <w:sz w:val="18"/>
                <w:szCs w:val="18"/>
              </w:rPr>
              <w:t>$114</w:t>
            </w:r>
          </w:p>
        </w:tc>
      </w:tr>
      <w:tr w:rsidR="00B9109F" w:rsidRPr="008C69D9" w14:paraId="75A60593" w14:textId="77777777" w:rsidTr="001D42B9">
        <w:tc>
          <w:tcPr>
            <w:tcW w:w="912" w:type="pct"/>
            <w:vAlign w:val="bottom"/>
          </w:tcPr>
          <w:p w14:paraId="617B1069" w14:textId="77777777" w:rsidR="00B9109F" w:rsidRPr="008C69D9" w:rsidRDefault="00B9109F" w:rsidP="001D42B9">
            <w:pPr>
              <w:rPr>
                <w:sz w:val="18"/>
                <w:szCs w:val="18"/>
              </w:rPr>
            </w:pPr>
            <w:r w:rsidRPr="008C69D9">
              <w:rPr>
                <w:color w:val="000000"/>
                <w:sz w:val="18"/>
                <w:szCs w:val="18"/>
              </w:rPr>
              <w:t>2050</w:t>
            </w:r>
          </w:p>
        </w:tc>
        <w:tc>
          <w:tcPr>
            <w:tcW w:w="770" w:type="pct"/>
            <w:vAlign w:val="center"/>
          </w:tcPr>
          <w:p w14:paraId="49318441" w14:textId="77777777" w:rsidR="00B9109F" w:rsidRPr="008C69D9" w:rsidRDefault="00B9109F" w:rsidP="001D42B9">
            <w:pPr>
              <w:jc w:val="right"/>
              <w:rPr>
                <w:sz w:val="18"/>
                <w:szCs w:val="18"/>
              </w:rPr>
            </w:pPr>
            <w:r w:rsidRPr="008C69D9">
              <w:rPr>
                <w:color w:val="000000"/>
                <w:sz w:val="18"/>
                <w:szCs w:val="18"/>
              </w:rPr>
              <w:t>3,837</w:t>
            </w:r>
          </w:p>
        </w:tc>
        <w:tc>
          <w:tcPr>
            <w:tcW w:w="772" w:type="pct"/>
            <w:vAlign w:val="center"/>
          </w:tcPr>
          <w:p w14:paraId="0BAB91F9" w14:textId="77777777" w:rsidR="00B9109F" w:rsidRPr="008C69D9" w:rsidRDefault="00B9109F" w:rsidP="001D42B9">
            <w:pPr>
              <w:jc w:val="right"/>
              <w:rPr>
                <w:sz w:val="18"/>
                <w:szCs w:val="18"/>
              </w:rPr>
            </w:pPr>
            <w:r w:rsidRPr="008C69D9">
              <w:rPr>
                <w:color w:val="000000"/>
                <w:sz w:val="18"/>
                <w:szCs w:val="18"/>
              </w:rPr>
              <w:t>970</w:t>
            </w:r>
          </w:p>
        </w:tc>
        <w:tc>
          <w:tcPr>
            <w:tcW w:w="913" w:type="pct"/>
            <w:vAlign w:val="center"/>
          </w:tcPr>
          <w:p w14:paraId="500BC78F" w14:textId="77777777" w:rsidR="00B9109F" w:rsidRPr="008C69D9" w:rsidRDefault="00B9109F" w:rsidP="001D42B9">
            <w:pPr>
              <w:jc w:val="right"/>
              <w:rPr>
                <w:sz w:val="18"/>
                <w:szCs w:val="18"/>
              </w:rPr>
            </w:pPr>
            <w:r w:rsidRPr="008C69D9">
              <w:rPr>
                <w:color w:val="000000"/>
                <w:sz w:val="18"/>
                <w:szCs w:val="18"/>
              </w:rPr>
              <w:t>-761</w:t>
            </w:r>
          </w:p>
        </w:tc>
        <w:tc>
          <w:tcPr>
            <w:tcW w:w="867" w:type="pct"/>
            <w:vAlign w:val="center"/>
          </w:tcPr>
          <w:p w14:paraId="6EF3AB70" w14:textId="77777777" w:rsidR="00B9109F" w:rsidRPr="008C69D9" w:rsidRDefault="00B9109F" w:rsidP="001D42B9">
            <w:pPr>
              <w:jc w:val="right"/>
              <w:rPr>
                <w:sz w:val="18"/>
                <w:szCs w:val="18"/>
              </w:rPr>
            </w:pPr>
            <w:r w:rsidRPr="008C69D9">
              <w:rPr>
                <w:color w:val="000000"/>
                <w:sz w:val="18"/>
                <w:szCs w:val="18"/>
              </w:rPr>
              <w:t>2,568</w:t>
            </w:r>
          </w:p>
        </w:tc>
        <w:tc>
          <w:tcPr>
            <w:tcW w:w="767" w:type="pct"/>
            <w:vAlign w:val="center"/>
          </w:tcPr>
          <w:p w14:paraId="1504D682" w14:textId="77777777" w:rsidR="00B9109F" w:rsidRPr="008C69D9" w:rsidRDefault="00B9109F" w:rsidP="001D42B9">
            <w:pPr>
              <w:jc w:val="right"/>
              <w:rPr>
                <w:sz w:val="18"/>
                <w:szCs w:val="18"/>
              </w:rPr>
            </w:pPr>
            <w:r w:rsidRPr="008C69D9">
              <w:rPr>
                <w:color w:val="000000"/>
                <w:sz w:val="18"/>
                <w:szCs w:val="18"/>
              </w:rPr>
              <w:t>$119</w:t>
            </w:r>
          </w:p>
        </w:tc>
      </w:tr>
      <w:tr w:rsidR="00B9109F" w:rsidRPr="008C69D9" w14:paraId="5259C3D3" w14:textId="77777777" w:rsidTr="001D42B9">
        <w:tc>
          <w:tcPr>
            <w:tcW w:w="912" w:type="pct"/>
            <w:vAlign w:val="bottom"/>
          </w:tcPr>
          <w:p w14:paraId="7D30DC1F" w14:textId="77777777" w:rsidR="00B9109F" w:rsidRPr="008C69D9" w:rsidRDefault="00B9109F" w:rsidP="001D42B9">
            <w:pPr>
              <w:rPr>
                <w:sz w:val="18"/>
                <w:szCs w:val="18"/>
              </w:rPr>
            </w:pPr>
            <w:r w:rsidRPr="008C69D9">
              <w:rPr>
                <w:color w:val="000000"/>
                <w:sz w:val="18"/>
                <w:szCs w:val="18"/>
              </w:rPr>
              <w:t>2060</w:t>
            </w:r>
          </w:p>
        </w:tc>
        <w:tc>
          <w:tcPr>
            <w:tcW w:w="770" w:type="pct"/>
            <w:vAlign w:val="center"/>
          </w:tcPr>
          <w:p w14:paraId="56799E0D" w14:textId="77777777" w:rsidR="00B9109F" w:rsidRPr="008C69D9" w:rsidRDefault="00B9109F" w:rsidP="001D42B9">
            <w:pPr>
              <w:jc w:val="right"/>
              <w:rPr>
                <w:sz w:val="18"/>
                <w:szCs w:val="18"/>
              </w:rPr>
            </w:pPr>
            <w:r w:rsidRPr="008C69D9">
              <w:rPr>
                <w:color w:val="000000"/>
                <w:sz w:val="18"/>
                <w:szCs w:val="18"/>
              </w:rPr>
              <w:t>3,818</w:t>
            </w:r>
          </w:p>
        </w:tc>
        <w:tc>
          <w:tcPr>
            <w:tcW w:w="772" w:type="pct"/>
            <w:vAlign w:val="center"/>
          </w:tcPr>
          <w:p w14:paraId="12B13E41" w14:textId="77777777" w:rsidR="00B9109F" w:rsidRPr="008C69D9" w:rsidRDefault="00B9109F" w:rsidP="001D42B9">
            <w:pPr>
              <w:jc w:val="right"/>
              <w:rPr>
                <w:sz w:val="18"/>
                <w:szCs w:val="18"/>
              </w:rPr>
            </w:pPr>
            <w:r w:rsidRPr="008C69D9">
              <w:rPr>
                <w:color w:val="000000"/>
                <w:sz w:val="18"/>
                <w:szCs w:val="18"/>
              </w:rPr>
              <w:t>978</w:t>
            </w:r>
          </w:p>
        </w:tc>
        <w:tc>
          <w:tcPr>
            <w:tcW w:w="913" w:type="pct"/>
            <w:vAlign w:val="center"/>
          </w:tcPr>
          <w:p w14:paraId="34ADFBCF" w14:textId="77777777" w:rsidR="00B9109F" w:rsidRPr="008C69D9" w:rsidRDefault="00B9109F" w:rsidP="001D42B9">
            <w:pPr>
              <w:jc w:val="right"/>
              <w:rPr>
                <w:sz w:val="18"/>
                <w:szCs w:val="18"/>
              </w:rPr>
            </w:pPr>
            <w:r w:rsidRPr="008C69D9">
              <w:rPr>
                <w:color w:val="000000"/>
                <w:sz w:val="18"/>
                <w:szCs w:val="18"/>
              </w:rPr>
              <w:t>-817</w:t>
            </w:r>
          </w:p>
        </w:tc>
        <w:tc>
          <w:tcPr>
            <w:tcW w:w="867" w:type="pct"/>
            <w:vAlign w:val="center"/>
          </w:tcPr>
          <w:p w14:paraId="11A216E2" w14:textId="77777777" w:rsidR="00B9109F" w:rsidRPr="008C69D9" w:rsidRDefault="00B9109F" w:rsidP="001D42B9">
            <w:pPr>
              <w:jc w:val="right"/>
              <w:rPr>
                <w:sz w:val="18"/>
                <w:szCs w:val="18"/>
              </w:rPr>
            </w:pPr>
            <w:r w:rsidRPr="008C69D9">
              <w:rPr>
                <w:color w:val="000000"/>
                <w:sz w:val="18"/>
                <w:szCs w:val="18"/>
              </w:rPr>
              <w:t>2,608</w:t>
            </w:r>
          </w:p>
        </w:tc>
        <w:tc>
          <w:tcPr>
            <w:tcW w:w="767" w:type="pct"/>
            <w:vAlign w:val="center"/>
          </w:tcPr>
          <w:p w14:paraId="1254980C" w14:textId="77777777" w:rsidR="00B9109F" w:rsidRPr="008C69D9" w:rsidRDefault="00B9109F" w:rsidP="001D42B9">
            <w:pPr>
              <w:jc w:val="right"/>
              <w:rPr>
                <w:sz w:val="18"/>
                <w:szCs w:val="18"/>
              </w:rPr>
            </w:pPr>
            <w:r w:rsidRPr="008C69D9">
              <w:rPr>
                <w:color w:val="000000"/>
                <w:sz w:val="18"/>
                <w:szCs w:val="18"/>
              </w:rPr>
              <w:t>$124</w:t>
            </w:r>
          </w:p>
        </w:tc>
      </w:tr>
      <w:tr w:rsidR="00B9109F" w:rsidRPr="008C69D9" w14:paraId="65D35FA8" w14:textId="77777777" w:rsidTr="001D42B9">
        <w:tc>
          <w:tcPr>
            <w:tcW w:w="912" w:type="pct"/>
            <w:vAlign w:val="bottom"/>
          </w:tcPr>
          <w:p w14:paraId="58BA49B9" w14:textId="77777777" w:rsidR="00B9109F" w:rsidRPr="008C69D9" w:rsidRDefault="00B9109F" w:rsidP="001D42B9">
            <w:pPr>
              <w:rPr>
                <w:sz w:val="18"/>
                <w:szCs w:val="18"/>
              </w:rPr>
            </w:pPr>
            <w:r w:rsidRPr="008C69D9">
              <w:rPr>
                <w:color w:val="000000"/>
                <w:sz w:val="18"/>
                <w:szCs w:val="18"/>
              </w:rPr>
              <w:t>2070</w:t>
            </w:r>
          </w:p>
        </w:tc>
        <w:tc>
          <w:tcPr>
            <w:tcW w:w="770" w:type="pct"/>
            <w:vAlign w:val="center"/>
          </w:tcPr>
          <w:p w14:paraId="7DAB1066" w14:textId="77777777" w:rsidR="00B9109F" w:rsidRPr="008C69D9" w:rsidRDefault="00B9109F" w:rsidP="001D42B9">
            <w:pPr>
              <w:jc w:val="right"/>
              <w:rPr>
                <w:sz w:val="18"/>
                <w:szCs w:val="18"/>
              </w:rPr>
            </w:pPr>
            <w:r w:rsidRPr="008C69D9">
              <w:rPr>
                <w:color w:val="000000"/>
                <w:sz w:val="18"/>
                <w:szCs w:val="18"/>
              </w:rPr>
              <w:t>3,806</w:t>
            </w:r>
          </w:p>
        </w:tc>
        <w:tc>
          <w:tcPr>
            <w:tcW w:w="772" w:type="pct"/>
            <w:vAlign w:val="center"/>
          </w:tcPr>
          <w:p w14:paraId="26A12339" w14:textId="77777777" w:rsidR="00B9109F" w:rsidRPr="008C69D9" w:rsidRDefault="00B9109F" w:rsidP="001D42B9">
            <w:pPr>
              <w:jc w:val="right"/>
              <w:rPr>
                <w:sz w:val="18"/>
                <w:szCs w:val="18"/>
              </w:rPr>
            </w:pPr>
            <w:r w:rsidRPr="008C69D9">
              <w:rPr>
                <w:color w:val="000000"/>
                <w:sz w:val="18"/>
                <w:szCs w:val="18"/>
              </w:rPr>
              <w:t>986</w:t>
            </w:r>
          </w:p>
        </w:tc>
        <w:tc>
          <w:tcPr>
            <w:tcW w:w="913" w:type="pct"/>
            <w:vAlign w:val="center"/>
          </w:tcPr>
          <w:p w14:paraId="0ED11974" w14:textId="77777777" w:rsidR="00B9109F" w:rsidRPr="008C69D9" w:rsidRDefault="00B9109F" w:rsidP="001D42B9">
            <w:pPr>
              <w:jc w:val="right"/>
              <w:rPr>
                <w:sz w:val="18"/>
                <w:szCs w:val="18"/>
              </w:rPr>
            </w:pPr>
            <w:r w:rsidRPr="008C69D9">
              <w:rPr>
                <w:color w:val="000000"/>
                <w:sz w:val="18"/>
                <w:szCs w:val="18"/>
              </w:rPr>
              <w:t>-870</w:t>
            </w:r>
          </w:p>
        </w:tc>
        <w:tc>
          <w:tcPr>
            <w:tcW w:w="867" w:type="pct"/>
            <w:vAlign w:val="center"/>
          </w:tcPr>
          <w:p w14:paraId="06CA1F28" w14:textId="77777777" w:rsidR="00B9109F" w:rsidRPr="008C69D9" w:rsidRDefault="00B9109F" w:rsidP="001D42B9">
            <w:pPr>
              <w:jc w:val="right"/>
              <w:rPr>
                <w:sz w:val="18"/>
                <w:szCs w:val="18"/>
              </w:rPr>
            </w:pPr>
            <w:r w:rsidRPr="008C69D9">
              <w:rPr>
                <w:color w:val="000000"/>
                <w:sz w:val="18"/>
                <w:szCs w:val="18"/>
              </w:rPr>
              <w:t>2,797</w:t>
            </w:r>
          </w:p>
        </w:tc>
        <w:tc>
          <w:tcPr>
            <w:tcW w:w="767" w:type="pct"/>
            <w:vAlign w:val="center"/>
          </w:tcPr>
          <w:p w14:paraId="1319F4DC" w14:textId="77777777" w:rsidR="00B9109F" w:rsidRPr="008C69D9" w:rsidRDefault="00B9109F" w:rsidP="001D42B9">
            <w:pPr>
              <w:jc w:val="right"/>
              <w:rPr>
                <w:sz w:val="18"/>
                <w:szCs w:val="18"/>
              </w:rPr>
            </w:pPr>
            <w:r w:rsidRPr="008C69D9">
              <w:rPr>
                <w:color w:val="000000"/>
                <w:sz w:val="18"/>
                <w:szCs w:val="18"/>
              </w:rPr>
              <w:t>$121</w:t>
            </w:r>
          </w:p>
        </w:tc>
      </w:tr>
      <w:tr w:rsidR="00B9109F" w:rsidRPr="008C69D9" w14:paraId="11E427EC" w14:textId="77777777" w:rsidTr="001D42B9">
        <w:tc>
          <w:tcPr>
            <w:tcW w:w="912" w:type="pct"/>
            <w:vAlign w:val="bottom"/>
          </w:tcPr>
          <w:p w14:paraId="790991A9" w14:textId="77777777" w:rsidR="00B9109F" w:rsidRPr="008C69D9" w:rsidRDefault="00B9109F" w:rsidP="001D42B9">
            <w:pPr>
              <w:rPr>
                <w:sz w:val="18"/>
                <w:szCs w:val="18"/>
              </w:rPr>
            </w:pPr>
            <w:r w:rsidRPr="008C69D9">
              <w:rPr>
                <w:color w:val="000000"/>
                <w:sz w:val="18"/>
                <w:szCs w:val="18"/>
              </w:rPr>
              <w:t>2080</w:t>
            </w:r>
          </w:p>
        </w:tc>
        <w:tc>
          <w:tcPr>
            <w:tcW w:w="770" w:type="pct"/>
            <w:vAlign w:val="center"/>
          </w:tcPr>
          <w:p w14:paraId="7F25F43B" w14:textId="77777777" w:rsidR="00B9109F" w:rsidRPr="008C69D9" w:rsidRDefault="00B9109F" w:rsidP="001D42B9">
            <w:pPr>
              <w:jc w:val="right"/>
              <w:rPr>
                <w:sz w:val="18"/>
                <w:szCs w:val="18"/>
              </w:rPr>
            </w:pPr>
            <w:r w:rsidRPr="008C69D9">
              <w:rPr>
                <w:color w:val="000000"/>
                <w:sz w:val="18"/>
                <w:szCs w:val="18"/>
              </w:rPr>
              <w:t>3,803</w:t>
            </w:r>
          </w:p>
        </w:tc>
        <w:tc>
          <w:tcPr>
            <w:tcW w:w="772" w:type="pct"/>
            <w:vAlign w:val="center"/>
          </w:tcPr>
          <w:p w14:paraId="6E1774BD" w14:textId="77777777" w:rsidR="00B9109F" w:rsidRPr="008C69D9" w:rsidRDefault="00B9109F" w:rsidP="001D42B9">
            <w:pPr>
              <w:jc w:val="right"/>
              <w:rPr>
                <w:sz w:val="18"/>
                <w:szCs w:val="18"/>
              </w:rPr>
            </w:pPr>
            <w:r w:rsidRPr="008C69D9">
              <w:rPr>
                <w:color w:val="000000"/>
                <w:sz w:val="18"/>
                <w:szCs w:val="18"/>
              </w:rPr>
              <w:t>995</w:t>
            </w:r>
          </w:p>
        </w:tc>
        <w:tc>
          <w:tcPr>
            <w:tcW w:w="913" w:type="pct"/>
            <w:vAlign w:val="center"/>
          </w:tcPr>
          <w:p w14:paraId="14E679DD" w14:textId="77777777" w:rsidR="00B9109F" w:rsidRPr="008C69D9" w:rsidRDefault="00B9109F" w:rsidP="001D42B9">
            <w:pPr>
              <w:jc w:val="right"/>
              <w:rPr>
                <w:sz w:val="18"/>
                <w:szCs w:val="18"/>
              </w:rPr>
            </w:pPr>
            <w:r w:rsidRPr="008C69D9">
              <w:rPr>
                <w:color w:val="000000"/>
                <w:sz w:val="18"/>
                <w:szCs w:val="18"/>
              </w:rPr>
              <w:t>-958</w:t>
            </w:r>
          </w:p>
        </w:tc>
        <w:tc>
          <w:tcPr>
            <w:tcW w:w="867" w:type="pct"/>
            <w:vAlign w:val="center"/>
          </w:tcPr>
          <w:p w14:paraId="68DDC8DB" w14:textId="77777777" w:rsidR="00B9109F" w:rsidRPr="008C69D9" w:rsidRDefault="00B9109F" w:rsidP="001D42B9">
            <w:pPr>
              <w:jc w:val="right"/>
              <w:rPr>
                <w:sz w:val="18"/>
                <w:szCs w:val="18"/>
              </w:rPr>
            </w:pPr>
            <w:r w:rsidRPr="008C69D9">
              <w:rPr>
                <w:color w:val="000000"/>
                <w:sz w:val="18"/>
                <w:szCs w:val="18"/>
              </w:rPr>
              <w:t>2,826</w:t>
            </w:r>
          </w:p>
        </w:tc>
        <w:tc>
          <w:tcPr>
            <w:tcW w:w="767" w:type="pct"/>
            <w:vAlign w:val="center"/>
          </w:tcPr>
          <w:p w14:paraId="1F6F74E5" w14:textId="77777777" w:rsidR="00B9109F" w:rsidRPr="008C69D9" w:rsidRDefault="00B9109F" w:rsidP="001D42B9">
            <w:pPr>
              <w:jc w:val="right"/>
              <w:rPr>
                <w:sz w:val="18"/>
                <w:szCs w:val="18"/>
              </w:rPr>
            </w:pPr>
            <w:r w:rsidRPr="008C69D9">
              <w:rPr>
                <w:color w:val="000000"/>
                <w:sz w:val="18"/>
                <w:szCs w:val="18"/>
              </w:rPr>
              <w:t>$124</w:t>
            </w:r>
          </w:p>
        </w:tc>
      </w:tr>
      <w:tr w:rsidR="00B9109F" w:rsidRPr="008C69D9" w14:paraId="0AB85E93" w14:textId="77777777" w:rsidTr="001D42B9">
        <w:tc>
          <w:tcPr>
            <w:tcW w:w="912" w:type="pct"/>
            <w:vAlign w:val="bottom"/>
          </w:tcPr>
          <w:p w14:paraId="78DC3B15" w14:textId="77777777" w:rsidR="00B9109F" w:rsidRPr="008C69D9" w:rsidRDefault="00B9109F" w:rsidP="001D42B9">
            <w:pPr>
              <w:rPr>
                <w:sz w:val="18"/>
                <w:szCs w:val="18"/>
              </w:rPr>
            </w:pPr>
            <w:r w:rsidRPr="008C69D9">
              <w:rPr>
                <w:color w:val="000000"/>
                <w:sz w:val="18"/>
                <w:szCs w:val="18"/>
              </w:rPr>
              <w:t>2090</w:t>
            </w:r>
          </w:p>
        </w:tc>
        <w:tc>
          <w:tcPr>
            <w:tcW w:w="770" w:type="pct"/>
            <w:vAlign w:val="center"/>
          </w:tcPr>
          <w:p w14:paraId="33D3973B" w14:textId="77777777" w:rsidR="00B9109F" w:rsidRPr="008C69D9" w:rsidRDefault="00B9109F" w:rsidP="001D42B9">
            <w:pPr>
              <w:jc w:val="right"/>
              <w:rPr>
                <w:sz w:val="18"/>
                <w:szCs w:val="18"/>
              </w:rPr>
            </w:pPr>
            <w:r w:rsidRPr="008C69D9">
              <w:rPr>
                <w:color w:val="000000"/>
                <w:sz w:val="18"/>
                <w:szCs w:val="18"/>
              </w:rPr>
              <w:t>3,801</w:t>
            </w:r>
          </w:p>
        </w:tc>
        <w:tc>
          <w:tcPr>
            <w:tcW w:w="772" w:type="pct"/>
            <w:vAlign w:val="center"/>
          </w:tcPr>
          <w:p w14:paraId="575D7CFC" w14:textId="77777777" w:rsidR="00B9109F" w:rsidRPr="008C69D9" w:rsidRDefault="00B9109F" w:rsidP="001D42B9">
            <w:pPr>
              <w:jc w:val="right"/>
              <w:rPr>
                <w:sz w:val="18"/>
                <w:szCs w:val="18"/>
              </w:rPr>
            </w:pPr>
            <w:r w:rsidRPr="008C69D9">
              <w:rPr>
                <w:color w:val="000000"/>
                <w:sz w:val="18"/>
                <w:szCs w:val="18"/>
              </w:rPr>
              <w:t>1,004</w:t>
            </w:r>
          </w:p>
        </w:tc>
        <w:tc>
          <w:tcPr>
            <w:tcW w:w="913" w:type="pct"/>
            <w:vAlign w:val="center"/>
          </w:tcPr>
          <w:p w14:paraId="3890C57C" w14:textId="77777777" w:rsidR="00B9109F" w:rsidRPr="008C69D9" w:rsidRDefault="00B9109F" w:rsidP="001D42B9">
            <w:pPr>
              <w:jc w:val="right"/>
              <w:rPr>
                <w:sz w:val="18"/>
                <w:szCs w:val="18"/>
              </w:rPr>
            </w:pPr>
            <w:r w:rsidRPr="008C69D9">
              <w:rPr>
                <w:color w:val="000000"/>
                <w:sz w:val="18"/>
                <w:szCs w:val="18"/>
              </w:rPr>
              <w:t>-920</w:t>
            </w:r>
          </w:p>
        </w:tc>
        <w:tc>
          <w:tcPr>
            <w:tcW w:w="867" w:type="pct"/>
            <w:vAlign w:val="center"/>
          </w:tcPr>
          <w:p w14:paraId="24F4FC24" w14:textId="77777777" w:rsidR="00B9109F" w:rsidRPr="008C69D9" w:rsidRDefault="00B9109F" w:rsidP="001D42B9">
            <w:pPr>
              <w:jc w:val="right"/>
              <w:rPr>
                <w:sz w:val="18"/>
                <w:szCs w:val="18"/>
              </w:rPr>
            </w:pPr>
            <w:r w:rsidRPr="008C69D9">
              <w:rPr>
                <w:color w:val="000000"/>
                <w:sz w:val="18"/>
                <w:szCs w:val="18"/>
              </w:rPr>
              <w:t>3,062</w:t>
            </w:r>
          </w:p>
        </w:tc>
        <w:tc>
          <w:tcPr>
            <w:tcW w:w="767" w:type="pct"/>
            <w:vAlign w:val="center"/>
          </w:tcPr>
          <w:p w14:paraId="6579BF9A" w14:textId="77777777" w:rsidR="00B9109F" w:rsidRPr="008C69D9" w:rsidRDefault="00B9109F" w:rsidP="001D42B9">
            <w:pPr>
              <w:jc w:val="right"/>
              <w:rPr>
                <w:sz w:val="18"/>
                <w:szCs w:val="18"/>
              </w:rPr>
            </w:pPr>
            <w:r w:rsidRPr="008C69D9">
              <w:rPr>
                <w:color w:val="000000"/>
                <w:sz w:val="18"/>
                <w:szCs w:val="18"/>
              </w:rPr>
              <w:t>$120</w:t>
            </w:r>
          </w:p>
        </w:tc>
      </w:tr>
      <w:tr w:rsidR="00B9109F" w:rsidRPr="008C69D9" w14:paraId="130788A4" w14:textId="77777777" w:rsidTr="001D42B9">
        <w:tc>
          <w:tcPr>
            <w:tcW w:w="912" w:type="pct"/>
            <w:vAlign w:val="bottom"/>
          </w:tcPr>
          <w:p w14:paraId="5E10E8E5" w14:textId="77777777" w:rsidR="00B9109F" w:rsidRPr="008C69D9" w:rsidRDefault="00B9109F" w:rsidP="001D42B9">
            <w:pPr>
              <w:rPr>
                <w:sz w:val="18"/>
                <w:szCs w:val="18"/>
              </w:rPr>
            </w:pPr>
            <w:r w:rsidRPr="008C69D9">
              <w:rPr>
                <w:color w:val="000000"/>
                <w:sz w:val="18"/>
                <w:szCs w:val="18"/>
              </w:rPr>
              <w:t>2100</w:t>
            </w:r>
          </w:p>
        </w:tc>
        <w:tc>
          <w:tcPr>
            <w:tcW w:w="770" w:type="pct"/>
            <w:vAlign w:val="center"/>
          </w:tcPr>
          <w:p w14:paraId="49C37B92" w14:textId="77777777" w:rsidR="00B9109F" w:rsidRPr="008C69D9" w:rsidRDefault="00B9109F" w:rsidP="001D42B9">
            <w:pPr>
              <w:jc w:val="right"/>
              <w:rPr>
                <w:sz w:val="18"/>
                <w:szCs w:val="18"/>
              </w:rPr>
            </w:pPr>
            <w:r w:rsidRPr="008C69D9">
              <w:rPr>
                <w:color w:val="000000"/>
                <w:sz w:val="18"/>
                <w:szCs w:val="18"/>
              </w:rPr>
              <w:t>3,800</w:t>
            </w:r>
          </w:p>
        </w:tc>
        <w:tc>
          <w:tcPr>
            <w:tcW w:w="772" w:type="pct"/>
            <w:vAlign w:val="center"/>
          </w:tcPr>
          <w:p w14:paraId="6B687CD5" w14:textId="77777777" w:rsidR="00B9109F" w:rsidRPr="008C69D9" w:rsidRDefault="00B9109F" w:rsidP="001D42B9">
            <w:pPr>
              <w:jc w:val="right"/>
              <w:rPr>
                <w:sz w:val="18"/>
                <w:szCs w:val="18"/>
              </w:rPr>
            </w:pPr>
            <w:r w:rsidRPr="008C69D9">
              <w:rPr>
                <w:color w:val="000000"/>
                <w:sz w:val="18"/>
                <w:szCs w:val="18"/>
              </w:rPr>
              <w:t>1,013</w:t>
            </w:r>
          </w:p>
        </w:tc>
        <w:tc>
          <w:tcPr>
            <w:tcW w:w="913" w:type="pct"/>
            <w:vAlign w:val="center"/>
          </w:tcPr>
          <w:p w14:paraId="2289EDB1" w14:textId="77777777" w:rsidR="00B9109F" w:rsidRPr="008C69D9" w:rsidRDefault="00B9109F" w:rsidP="001D42B9">
            <w:pPr>
              <w:jc w:val="right"/>
              <w:rPr>
                <w:sz w:val="18"/>
                <w:szCs w:val="18"/>
              </w:rPr>
            </w:pPr>
            <w:r w:rsidRPr="008C69D9">
              <w:rPr>
                <w:color w:val="000000"/>
                <w:sz w:val="18"/>
                <w:szCs w:val="18"/>
              </w:rPr>
              <w:t>-911</w:t>
            </w:r>
          </w:p>
        </w:tc>
        <w:tc>
          <w:tcPr>
            <w:tcW w:w="867" w:type="pct"/>
            <w:vAlign w:val="center"/>
          </w:tcPr>
          <w:p w14:paraId="207071F3" w14:textId="77777777" w:rsidR="00B9109F" w:rsidRPr="008C69D9" w:rsidRDefault="00B9109F" w:rsidP="001D42B9">
            <w:pPr>
              <w:jc w:val="right"/>
              <w:rPr>
                <w:sz w:val="18"/>
                <w:szCs w:val="18"/>
              </w:rPr>
            </w:pPr>
            <w:r w:rsidRPr="008C69D9">
              <w:rPr>
                <w:color w:val="000000"/>
                <w:sz w:val="18"/>
                <w:szCs w:val="18"/>
              </w:rPr>
              <w:t>3,168</w:t>
            </w:r>
          </w:p>
        </w:tc>
        <w:tc>
          <w:tcPr>
            <w:tcW w:w="767" w:type="pct"/>
            <w:vAlign w:val="center"/>
          </w:tcPr>
          <w:p w14:paraId="14D0382B" w14:textId="77777777" w:rsidR="00B9109F" w:rsidRPr="008C69D9" w:rsidRDefault="00B9109F" w:rsidP="001D42B9">
            <w:pPr>
              <w:jc w:val="right"/>
              <w:rPr>
                <w:sz w:val="18"/>
                <w:szCs w:val="18"/>
              </w:rPr>
            </w:pPr>
            <w:r w:rsidRPr="008C69D9">
              <w:rPr>
                <w:color w:val="000000"/>
                <w:sz w:val="18"/>
                <w:szCs w:val="18"/>
              </w:rPr>
              <w:t>$122</w:t>
            </w:r>
          </w:p>
        </w:tc>
      </w:tr>
      <w:tr w:rsidR="00B9109F" w:rsidRPr="008C69D9" w14:paraId="74AECE04" w14:textId="77777777" w:rsidTr="001D42B9">
        <w:tc>
          <w:tcPr>
            <w:tcW w:w="912" w:type="pct"/>
            <w:vAlign w:val="center"/>
          </w:tcPr>
          <w:p w14:paraId="2311A5D7" w14:textId="77777777" w:rsidR="00B9109F" w:rsidRPr="008C69D9" w:rsidRDefault="00B9109F" w:rsidP="001D42B9">
            <w:pPr>
              <w:rPr>
                <w:color w:val="000000"/>
                <w:sz w:val="18"/>
                <w:szCs w:val="18"/>
              </w:rPr>
            </w:pPr>
            <w:r w:rsidRPr="008C69D9">
              <w:rPr>
                <w:color w:val="000000"/>
                <w:sz w:val="18"/>
                <w:szCs w:val="18"/>
              </w:rPr>
              <w:t>Annual Change</w:t>
            </w:r>
          </w:p>
        </w:tc>
        <w:tc>
          <w:tcPr>
            <w:tcW w:w="770" w:type="pct"/>
            <w:vAlign w:val="center"/>
          </w:tcPr>
          <w:p w14:paraId="7713EDA9" w14:textId="77777777" w:rsidR="00B9109F" w:rsidRPr="008C69D9" w:rsidRDefault="00B9109F" w:rsidP="001D42B9">
            <w:pPr>
              <w:jc w:val="right"/>
              <w:rPr>
                <w:color w:val="000000"/>
                <w:sz w:val="18"/>
                <w:szCs w:val="18"/>
              </w:rPr>
            </w:pPr>
            <w:r w:rsidRPr="008C69D9">
              <w:rPr>
                <w:color w:val="000000"/>
                <w:sz w:val="18"/>
                <w:szCs w:val="18"/>
              </w:rPr>
              <w:t>-1.2</w:t>
            </w:r>
          </w:p>
        </w:tc>
        <w:tc>
          <w:tcPr>
            <w:tcW w:w="772" w:type="pct"/>
            <w:vAlign w:val="center"/>
          </w:tcPr>
          <w:p w14:paraId="52917450" w14:textId="77777777" w:rsidR="00B9109F" w:rsidRPr="008C69D9" w:rsidRDefault="00B9109F" w:rsidP="001D42B9">
            <w:pPr>
              <w:jc w:val="right"/>
              <w:rPr>
                <w:color w:val="000000"/>
                <w:sz w:val="18"/>
                <w:szCs w:val="18"/>
              </w:rPr>
            </w:pPr>
            <w:r w:rsidRPr="008C69D9">
              <w:rPr>
                <w:color w:val="000000"/>
                <w:sz w:val="18"/>
                <w:szCs w:val="18"/>
              </w:rPr>
              <w:t>0.7</w:t>
            </w:r>
            <w:r>
              <w:rPr>
                <w:color w:val="000000"/>
                <w:sz w:val="18"/>
                <w:szCs w:val="18"/>
              </w:rPr>
              <w:t>3</w:t>
            </w:r>
          </w:p>
        </w:tc>
        <w:tc>
          <w:tcPr>
            <w:tcW w:w="913" w:type="pct"/>
            <w:vAlign w:val="center"/>
          </w:tcPr>
          <w:p w14:paraId="31280E16" w14:textId="77777777" w:rsidR="00B9109F" w:rsidRPr="008C69D9" w:rsidRDefault="00B9109F" w:rsidP="001D42B9">
            <w:pPr>
              <w:jc w:val="right"/>
              <w:rPr>
                <w:color w:val="000000"/>
                <w:sz w:val="18"/>
                <w:szCs w:val="18"/>
              </w:rPr>
            </w:pPr>
            <w:r w:rsidRPr="008C69D9">
              <w:rPr>
                <w:color w:val="000000"/>
                <w:sz w:val="18"/>
                <w:szCs w:val="18"/>
              </w:rPr>
              <w:t>-8.4</w:t>
            </w:r>
          </w:p>
        </w:tc>
        <w:tc>
          <w:tcPr>
            <w:tcW w:w="867" w:type="pct"/>
            <w:vAlign w:val="center"/>
          </w:tcPr>
          <w:p w14:paraId="68B1207B" w14:textId="77777777" w:rsidR="00B9109F" w:rsidRPr="008C69D9" w:rsidRDefault="00B9109F" w:rsidP="001D42B9">
            <w:pPr>
              <w:jc w:val="right"/>
              <w:rPr>
                <w:color w:val="000000"/>
                <w:sz w:val="18"/>
                <w:szCs w:val="18"/>
              </w:rPr>
            </w:pPr>
            <w:r w:rsidRPr="008C69D9">
              <w:rPr>
                <w:color w:val="000000"/>
                <w:sz w:val="18"/>
                <w:szCs w:val="18"/>
              </w:rPr>
              <w:t>11</w:t>
            </w:r>
          </w:p>
        </w:tc>
        <w:tc>
          <w:tcPr>
            <w:tcW w:w="767" w:type="pct"/>
            <w:vAlign w:val="center"/>
          </w:tcPr>
          <w:p w14:paraId="6E37FB41" w14:textId="77777777" w:rsidR="00B9109F" w:rsidRPr="008C69D9" w:rsidRDefault="00B9109F" w:rsidP="001D42B9">
            <w:pPr>
              <w:jc w:val="right"/>
              <w:rPr>
                <w:color w:val="000000"/>
                <w:sz w:val="18"/>
                <w:szCs w:val="18"/>
              </w:rPr>
            </w:pPr>
            <w:r w:rsidRPr="008C69D9">
              <w:rPr>
                <w:color w:val="000000"/>
                <w:sz w:val="18"/>
                <w:szCs w:val="18"/>
              </w:rPr>
              <w:t xml:space="preserve">$0.45 </w:t>
            </w:r>
          </w:p>
        </w:tc>
      </w:tr>
      <w:tr w:rsidR="00B9109F" w:rsidRPr="008C69D9" w14:paraId="72476835" w14:textId="77777777" w:rsidTr="001D42B9">
        <w:tc>
          <w:tcPr>
            <w:tcW w:w="912" w:type="pct"/>
            <w:vAlign w:val="center"/>
          </w:tcPr>
          <w:p w14:paraId="712274BF" w14:textId="77777777" w:rsidR="00B9109F" w:rsidRPr="008C69D9" w:rsidRDefault="00B9109F" w:rsidP="001D42B9">
            <w:pPr>
              <w:rPr>
                <w:color w:val="000000"/>
                <w:sz w:val="18"/>
                <w:szCs w:val="18"/>
              </w:rPr>
            </w:pPr>
            <w:r w:rsidRPr="008C69D9">
              <w:rPr>
                <w:color w:val="000000"/>
                <w:sz w:val="18"/>
                <w:szCs w:val="18"/>
              </w:rPr>
              <w:t>Annual Change (%)</w:t>
            </w:r>
          </w:p>
        </w:tc>
        <w:tc>
          <w:tcPr>
            <w:tcW w:w="770" w:type="pct"/>
            <w:vAlign w:val="center"/>
          </w:tcPr>
          <w:p w14:paraId="51E5C8FC" w14:textId="77777777" w:rsidR="00B9109F" w:rsidRPr="008C69D9" w:rsidRDefault="00B9109F" w:rsidP="001D42B9">
            <w:pPr>
              <w:jc w:val="right"/>
              <w:rPr>
                <w:color w:val="000000"/>
                <w:sz w:val="18"/>
                <w:szCs w:val="18"/>
              </w:rPr>
            </w:pPr>
            <w:r w:rsidRPr="008C69D9">
              <w:rPr>
                <w:color w:val="000000"/>
                <w:sz w:val="18"/>
                <w:szCs w:val="18"/>
              </w:rPr>
              <w:t>-0.03%</w:t>
            </w:r>
          </w:p>
        </w:tc>
        <w:tc>
          <w:tcPr>
            <w:tcW w:w="772" w:type="pct"/>
            <w:vAlign w:val="center"/>
          </w:tcPr>
          <w:p w14:paraId="775C404A" w14:textId="77777777" w:rsidR="00B9109F" w:rsidRPr="008C69D9" w:rsidRDefault="00B9109F" w:rsidP="001D42B9">
            <w:pPr>
              <w:jc w:val="right"/>
              <w:rPr>
                <w:color w:val="000000"/>
                <w:sz w:val="18"/>
                <w:szCs w:val="18"/>
              </w:rPr>
            </w:pPr>
            <w:r w:rsidRPr="008C69D9">
              <w:rPr>
                <w:color w:val="000000"/>
                <w:sz w:val="18"/>
                <w:szCs w:val="18"/>
              </w:rPr>
              <w:t>0.07%</w:t>
            </w:r>
          </w:p>
        </w:tc>
        <w:tc>
          <w:tcPr>
            <w:tcW w:w="913" w:type="pct"/>
            <w:vAlign w:val="center"/>
          </w:tcPr>
          <w:p w14:paraId="291B416F" w14:textId="77777777" w:rsidR="00B9109F" w:rsidRPr="008C69D9" w:rsidRDefault="00B9109F" w:rsidP="001D42B9">
            <w:pPr>
              <w:jc w:val="right"/>
              <w:rPr>
                <w:color w:val="000000"/>
                <w:sz w:val="18"/>
                <w:szCs w:val="18"/>
              </w:rPr>
            </w:pPr>
            <w:r w:rsidRPr="008C69D9">
              <w:rPr>
                <w:color w:val="000000"/>
                <w:sz w:val="18"/>
                <w:szCs w:val="18"/>
              </w:rPr>
              <w:t>1.69%</w:t>
            </w:r>
          </w:p>
        </w:tc>
        <w:tc>
          <w:tcPr>
            <w:tcW w:w="867" w:type="pct"/>
            <w:vAlign w:val="center"/>
          </w:tcPr>
          <w:p w14:paraId="15A9FE31" w14:textId="77777777" w:rsidR="00B9109F" w:rsidRPr="008C69D9" w:rsidRDefault="00B9109F" w:rsidP="001D42B9">
            <w:pPr>
              <w:jc w:val="right"/>
              <w:rPr>
                <w:color w:val="000000"/>
                <w:sz w:val="18"/>
                <w:szCs w:val="18"/>
              </w:rPr>
            </w:pPr>
            <w:r w:rsidRPr="008C69D9">
              <w:rPr>
                <w:color w:val="000000"/>
                <w:sz w:val="18"/>
                <w:szCs w:val="18"/>
              </w:rPr>
              <w:t>0.42%</w:t>
            </w:r>
          </w:p>
        </w:tc>
        <w:tc>
          <w:tcPr>
            <w:tcW w:w="767" w:type="pct"/>
            <w:vAlign w:val="center"/>
          </w:tcPr>
          <w:p w14:paraId="3589607D" w14:textId="77777777" w:rsidR="00B9109F" w:rsidRPr="008C69D9" w:rsidRDefault="00B9109F" w:rsidP="001D42B9">
            <w:pPr>
              <w:jc w:val="right"/>
              <w:rPr>
                <w:color w:val="000000"/>
                <w:sz w:val="18"/>
                <w:szCs w:val="18"/>
              </w:rPr>
            </w:pPr>
            <w:r w:rsidRPr="008C69D9">
              <w:rPr>
                <w:color w:val="000000"/>
                <w:sz w:val="18"/>
                <w:szCs w:val="18"/>
              </w:rPr>
              <w:t>0.44%</w:t>
            </w:r>
          </w:p>
        </w:tc>
      </w:tr>
    </w:tbl>
    <w:p w14:paraId="3875C06D" w14:textId="77777777" w:rsidR="00B9109F" w:rsidRDefault="00B9109F" w:rsidP="00B9109F">
      <w:pPr>
        <w:rPr>
          <w:sz w:val="24"/>
          <w:szCs w:val="24"/>
        </w:rPr>
      </w:pPr>
      <w:r w:rsidRPr="008C69D9">
        <w:rPr>
          <w:sz w:val="18"/>
          <w:szCs w:val="24"/>
        </w:rPr>
        <w:t>*Negative number indicates net increase in forest carbon sequestration</w:t>
      </w:r>
    </w:p>
    <w:p w14:paraId="1863E327" w14:textId="77777777" w:rsidR="00B9109F" w:rsidRPr="008C69D9" w:rsidRDefault="00B9109F" w:rsidP="00B9109F">
      <w:pPr>
        <w:pageBreakBefore/>
        <w:rPr>
          <w:sz w:val="24"/>
          <w:szCs w:val="24"/>
        </w:rPr>
      </w:pPr>
      <w:r w:rsidRPr="0045331E">
        <w:rPr>
          <w:b/>
          <w:sz w:val="24"/>
          <w:szCs w:val="24"/>
        </w:rPr>
        <w:lastRenderedPageBreak/>
        <w:t>Table S</w:t>
      </w:r>
      <w:r>
        <w:rPr>
          <w:b/>
          <w:sz w:val="24"/>
          <w:szCs w:val="24"/>
        </w:rPr>
        <w:t>2</w:t>
      </w:r>
      <w:r w:rsidRPr="0045331E">
        <w:rPr>
          <w:b/>
          <w:sz w:val="24"/>
          <w:szCs w:val="24"/>
        </w:rPr>
        <w:t xml:space="preserve">. </w:t>
      </w:r>
      <w:r>
        <w:rPr>
          <w:sz w:val="24"/>
          <w:szCs w:val="24"/>
        </w:rPr>
        <w:t>Carbon and harvest leakage rates for forest biome forest project eligibility scenarios by implementation rate.</w:t>
      </w:r>
    </w:p>
    <w:tbl>
      <w:tblPr>
        <w:tblW w:w="5000" w:type="pct"/>
        <w:tblLayout w:type="fixed"/>
        <w:tblLook w:val="04A0" w:firstRow="1" w:lastRow="0" w:firstColumn="1" w:lastColumn="0" w:noHBand="0" w:noVBand="1"/>
      </w:tblPr>
      <w:tblGrid>
        <w:gridCol w:w="1603"/>
        <w:gridCol w:w="1354"/>
        <w:gridCol w:w="646"/>
        <w:gridCol w:w="646"/>
        <w:gridCol w:w="648"/>
        <w:gridCol w:w="646"/>
        <w:gridCol w:w="651"/>
        <w:gridCol w:w="260"/>
        <w:gridCol w:w="636"/>
        <w:gridCol w:w="597"/>
        <w:gridCol w:w="582"/>
        <w:gridCol w:w="582"/>
        <w:gridCol w:w="509"/>
      </w:tblGrid>
      <w:tr w:rsidR="00B9109F" w:rsidRPr="00053221" w14:paraId="4957A305" w14:textId="77777777" w:rsidTr="001D42B9">
        <w:trPr>
          <w:trHeight w:val="20"/>
        </w:trPr>
        <w:tc>
          <w:tcPr>
            <w:tcW w:w="856" w:type="pct"/>
            <w:vMerge w:val="restart"/>
            <w:tcBorders>
              <w:top w:val="single" w:sz="4" w:space="0" w:color="auto"/>
              <w:left w:val="nil"/>
              <w:bottom w:val="single" w:sz="4" w:space="0" w:color="000000"/>
              <w:right w:val="nil"/>
            </w:tcBorders>
            <w:shd w:val="clear" w:color="auto" w:fill="auto"/>
            <w:noWrap/>
            <w:tcMar>
              <w:left w:w="43" w:type="dxa"/>
              <w:right w:w="43" w:type="dxa"/>
            </w:tcMar>
            <w:vAlign w:val="center"/>
            <w:hideMark/>
          </w:tcPr>
          <w:p w14:paraId="4B0E0292" w14:textId="77777777" w:rsidR="00B9109F" w:rsidRPr="00457877" w:rsidRDefault="00B9109F" w:rsidP="001D42B9">
            <w:pPr>
              <w:rPr>
                <w:rFonts w:ascii="Arial Narrow" w:eastAsia="Times New Roman" w:hAnsi="Arial Narrow"/>
                <w:b/>
                <w:bCs/>
                <w:sz w:val="16"/>
                <w:szCs w:val="16"/>
              </w:rPr>
            </w:pPr>
            <w:bookmarkStart w:id="2" w:name="_Ref103886706"/>
            <w:r w:rsidRPr="00457877">
              <w:rPr>
                <w:rFonts w:ascii="Arial Narrow" w:eastAsia="Times New Roman" w:hAnsi="Arial Narrow"/>
                <w:b/>
                <w:bCs/>
                <w:sz w:val="16"/>
                <w:szCs w:val="16"/>
              </w:rPr>
              <w:t>Eligible Biome</w:t>
            </w:r>
          </w:p>
        </w:tc>
        <w:tc>
          <w:tcPr>
            <w:tcW w:w="723" w:type="pct"/>
            <w:vMerge w:val="restart"/>
            <w:tcBorders>
              <w:top w:val="single" w:sz="4" w:space="0" w:color="auto"/>
              <w:left w:val="nil"/>
              <w:bottom w:val="single" w:sz="4" w:space="0" w:color="000000"/>
              <w:right w:val="nil"/>
            </w:tcBorders>
            <w:shd w:val="clear" w:color="auto" w:fill="auto"/>
            <w:noWrap/>
            <w:tcMar>
              <w:left w:w="43" w:type="dxa"/>
              <w:right w:w="43" w:type="dxa"/>
            </w:tcMar>
            <w:vAlign w:val="center"/>
            <w:hideMark/>
          </w:tcPr>
          <w:p w14:paraId="738565BD" w14:textId="77777777" w:rsidR="00B9109F" w:rsidRPr="00457877" w:rsidRDefault="00B9109F" w:rsidP="001D42B9">
            <w:pPr>
              <w:rPr>
                <w:rFonts w:ascii="Arial Narrow" w:eastAsia="Times New Roman" w:hAnsi="Arial Narrow"/>
                <w:b/>
                <w:bCs/>
                <w:sz w:val="16"/>
                <w:szCs w:val="16"/>
              </w:rPr>
            </w:pPr>
            <w:r w:rsidRPr="00053221">
              <w:rPr>
                <w:rFonts w:ascii="Arial Narrow" w:eastAsia="Times New Roman" w:hAnsi="Arial Narrow"/>
                <w:b/>
                <w:bCs/>
                <w:sz w:val="16"/>
                <w:szCs w:val="16"/>
              </w:rPr>
              <w:t>Leakage t</w:t>
            </w:r>
            <w:r w:rsidRPr="00457877">
              <w:rPr>
                <w:rFonts w:ascii="Arial Narrow" w:eastAsia="Times New Roman" w:hAnsi="Arial Narrow"/>
                <w:b/>
                <w:bCs/>
                <w:sz w:val="16"/>
                <w:szCs w:val="16"/>
              </w:rPr>
              <w:t>ime</w:t>
            </w:r>
            <w:r>
              <w:rPr>
                <w:rFonts w:ascii="Arial Narrow" w:eastAsia="Times New Roman" w:hAnsi="Arial Narrow"/>
                <w:b/>
                <w:bCs/>
                <w:sz w:val="16"/>
                <w:szCs w:val="16"/>
              </w:rPr>
              <w:t xml:space="preserve"> estimate</w:t>
            </w:r>
          </w:p>
        </w:tc>
        <w:tc>
          <w:tcPr>
            <w:tcW w:w="1729" w:type="pct"/>
            <w:gridSpan w:val="5"/>
            <w:tcBorders>
              <w:top w:val="single" w:sz="4" w:space="0" w:color="auto"/>
              <w:left w:val="nil"/>
              <w:bottom w:val="single" w:sz="4" w:space="0" w:color="auto"/>
              <w:right w:val="nil"/>
            </w:tcBorders>
            <w:shd w:val="clear" w:color="auto" w:fill="auto"/>
            <w:noWrap/>
            <w:tcMar>
              <w:left w:w="43" w:type="dxa"/>
              <w:right w:w="43" w:type="dxa"/>
            </w:tcMar>
            <w:vAlign w:val="bottom"/>
            <w:hideMark/>
          </w:tcPr>
          <w:p w14:paraId="5F9D0788" w14:textId="77777777" w:rsidR="00B9109F" w:rsidRPr="00053221" w:rsidRDefault="00B9109F" w:rsidP="001D42B9">
            <w:pPr>
              <w:jc w:val="center"/>
              <w:rPr>
                <w:rFonts w:ascii="Arial Narrow" w:eastAsia="Times New Roman" w:hAnsi="Arial Narrow"/>
                <w:b/>
                <w:bCs/>
                <w:sz w:val="16"/>
                <w:szCs w:val="16"/>
              </w:rPr>
            </w:pPr>
            <w:r w:rsidRPr="00457877">
              <w:rPr>
                <w:rFonts w:ascii="Arial Narrow" w:eastAsia="Times New Roman" w:hAnsi="Arial Narrow"/>
                <w:b/>
                <w:bCs/>
                <w:sz w:val="16"/>
                <w:szCs w:val="16"/>
              </w:rPr>
              <w:t>Extended Rotation Scenarios</w:t>
            </w:r>
          </w:p>
          <w:p w14:paraId="2636E09F" w14:textId="77777777" w:rsidR="00B9109F" w:rsidRPr="00457877" w:rsidRDefault="00B9109F" w:rsidP="001D42B9">
            <w:pPr>
              <w:jc w:val="center"/>
              <w:rPr>
                <w:rFonts w:ascii="Arial Narrow" w:eastAsia="Times New Roman" w:hAnsi="Arial Narrow"/>
                <w:b/>
                <w:bCs/>
                <w:sz w:val="16"/>
                <w:szCs w:val="16"/>
              </w:rPr>
            </w:pPr>
            <w:r w:rsidRPr="00053221">
              <w:rPr>
                <w:rFonts w:ascii="Arial Narrow" w:eastAsia="Times New Roman" w:hAnsi="Arial Narrow"/>
                <w:b/>
                <w:bCs/>
                <w:sz w:val="16"/>
                <w:szCs w:val="16"/>
              </w:rPr>
              <w:t>Implementation Rate</w:t>
            </w:r>
          </w:p>
        </w:tc>
        <w:tc>
          <w:tcPr>
            <w:tcW w:w="139" w:type="pct"/>
            <w:tcBorders>
              <w:top w:val="single" w:sz="4" w:space="0" w:color="auto"/>
              <w:left w:val="nil"/>
              <w:bottom w:val="nil"/>
              <w:right w:val="nil"/>
            </w:tcBorders>
            <w:shd w:val="clear" w:color="auto" w:fill="auto"/>
            <w:noWrap/>
            <w:tcMar>
              <w:left w:w="43" w:type="dxa"/>
              <w:right w:w="43" w:type="dxa"/>
            </w:tcMar>
            <w:vAlign w:val="bottom"/>
            <w:hideMark/>
          </w:tcPr>
          <w:p w14:paraId="2254030A" w14:textId="77777777" w:rsidR="00B9109F" w:rsidRPr="00457877" w:rsidRDefault="00B9109F" w:rsidP="001D42B9">
            <w:pPr>
              <w:rPr>
                <w:rFonts w:ascii="Arial Narrow" w:eastAsia="Times New Roman" w:hAnsi="Arial Narrow"/>
                <w:b/>
                <w:bCs/>
                <w:sz w:val="16"/>
                <w:szCs w:val="16"/>
              </w:rPr>
            </w:pPr>
            <w:r w:rsidRPr="00457877">
              <w:rPr>
                <w:rFonts w:ascii="Arial Narrow" w:eastAsia="Times New Roman" w:hAnsi="Arial Narrow"/>
                <w:b/>
                <w:bCs/>
                <w:sz w:val="16"/>
                <w:szCs w:val="16"/>
              </w:rPr>
              <w:t> </w:t>
            </w:r>
          </w:p>
        </w:tc>
        <w:tc>
          <w:tcPr>
            <w:tcW w:w="1552" w:type="pct"/>
            <w:gridSpan w:val="5"/>
            <w:tcBorders>
              <w:top w:val="single" w:sz="4" w:space="0" w:color="auto"/>
              <w:left w:val="nil"/>
              <w:bottom w:val="single" w:sz="4" w:space="0" w:color="auto"/>
              <w:right w:val="nil"/>
            </w:tcBorders>
            <w:shd w:val="clear" w:color="auto" w:fill="auto"/>
            <w:noWrap/>
            <w:tcMar>
              <w:left w:w="43" w:type="dxa"/>
              <w:right w:w="43" w:type="dxa"/>
            </w:tcMar>
            <w:vAlign w:val="bottom"/>
            <w:hideMark/>
          </w:tcPr>
          <w:p w14:paraId="0C0550DB" w14:textId="77777777" w:rsidR="00B9109F" w:rsidRPr="00053221" w:rsidRDefault="00B9109F" w:rsidP="001D42B9">
            <w:pPr>
              <w:jc w:val="center"/>
              <w:rPr>
                <w:rFonts w:ascii="Arial Narrow" w:eastAsia="Times New Roman" w:hAnsi="Arial Narrow"/>
                <w:b/>
                <w:bCs/>
                <w:sz w:val="16"/>
                <w:szCs w:val="16"/>
              </w:rPr>
            </w:pPr>
            <w:r w:rsidRPr="00457877">
              <w:rPr>
                <w:rFonts w:ascii="Arial Narrow" w:eastAsia="Times New Roman" w:hAnsi="Arial Narrow"/>
                <w:b/>
                <w:bCs/>
                <w:sz w:val="16"/>
                <w:szCs w:val="16"/>
              </w:rPr>
              <w:t>Set Aside Scenarios</w:t>
            </w:r>
          </w:p>
          <w:p w14:paraId="42FB9A34" w14:textId="77777777" w:rsidR="00B9109F" w:rsidRPr="00457877" w:rsidRDefault="00B9109F" w:rsidP="001D42B9">
            <w:pPr>
              <w:jc w:val="center"/>
              <w:rPr>
                <w:rFonts w:ascii="Arial Narrow" w:eastAsia="Times New Roman" w:hAnsi="Arial Narrow"/>
                <w:b/>
                <w:bCs/>
                <w:sz w:val="16"/>
                <w:szCs w:val="16"/>
              </w:rPr>
            </w:pPr>
            <w:r w:rsidRPr="00053221">
              <w:rPr>
                <w:rFonts w:ascii="Arial Narrow" w:eastAsia="Times New Roman" w:hAnsi="Arial Narrow"/>
                <w:b/>
                <w:bCs/>
                <w:sz w:val="16"/>
                <w:szCs w:val="16"/>
              </w:rPr>
              <w:t>Implementation Rate</w:t>
            </w:r>
          </w:p>
        </w:tc>
      </w:tr>
      <w:tr w:rsidR="00B9109F" w:rsidRPr="00053221" w14:paraId="2FE4165B" w14:textId="77777777" w:rsidTr="001D42B9">
        <w:trPr>
          <w:trHeight w:val="20"/>
        </w:trPr>
        <w:tc>
          <w:tcPr>
            <w:tcW w:w="856" w:type="pct"/>
            <w:vMerge/>
            <w:tcBorders>
              <w:top w:val="single" w:sz="4" w:space="0" w:color="auto"/>
              <w:left w:val="nil"/>
              <w:bottom w:val="single" w:sz="4" w:space="0" w:color="000000"/>
              <w:right w:val="nil"/>
            </w:tcBorders>
            <w:shd w:val="clear" w:color="auto" w:fill="auto"/>
            <w:tcMar>
              <w:left w:w="43" w:type="dxa"/>
              <w:right w:w="43" w:type="dxa"/>
            </w:tcMar>
            <w:vAlign w:val="center"/>
            <w:hideMark/>
          </w:tcPr>
          <w:p w14:paraId="4215C065" w14:textId="77777777" w:rsidR="00B9109F" w:rsidRPr="00457877" w:rsidRDefault="00B9109F" w:rsidP="001D42B9">
            <w:pPr>
              <w:rPr>
                <w:rFonts w:ascii="Arial Narrow" w:eastAsia="Times New Roman" w:hAnsi="Arial Narrow"/>
                <w:b/>
                <w:bCs/>
                <w:sz w:val="16"/>
                <w:szCs w:val="16"/>
              </w:rPr>
            </w:pPr>
          </w:p>
        </w:tc>
        <w:tc>
          <w:tcPr>
            <w:tcW w:w="723" w:type="pct"/>
            <w:vMerge/>
            <w:tcBorders>
              <w:top w:val="single" w:sz="4" w:space="0" w:color="auto"/>
              <w:left w:val="nil"/>
              <w:bottom w:val="single" w:sz="4" w:space="0" w:color="000000"/>
              <w:right w:val="nil"/>
            </w:tcBorders>
            <w:shd w:val="clear" w:color="auto" w:fill="auto"/>
            <w:tcMar>
              <w:left w:w="43" w:type="dxa"/>
              <w:right w:w="43" w:type="dxa"/>
            </w:tcMar>
            <w:vAlign w:val="center"/>
            <w:hideMark/>
          </w:tcPr>
          <w:p w14:paraId="5782CAC4" w14:textId="77777777" w:rsidR="00B9109F" w:rsidRPr="00457877" w:rsidRDefault="00B9109F" w:rsidP="001D42B9">
            <w:pPr>
              <w:rPr>
                <w:rFonts w:ascii="Arial Narrow" w:eastAsia="Times New Roman" w:hAnsi="Arial Narrow"/>
                <w:b/>
                <w:bCs/>
                <w:sz w:val="16"/>
                <w:szCs w:val="16"/>
              </w:rPr>
            </w:pPr>
          </w:p>
        </w:tc>
        <w:tc>
          <w:tcPr>
            <w:tcW w:w="345" w:type="pct"/>
            <w:tcBorders>
              <w:top w:val="nil"/>
              <w:left w:val="nil"/>
              <w:bottom w:val="single" w:sz="4" w:space="0" w:color="auto"/>
              <w:right w:val="nil"/>
            </w:tcBorders>
            <w:shd w:val="clear" w:color="auto" w:fill="auto"/>
            <w:tcMar>
              <w:left w:w="43" w:type="dxa"/>
              <w:right w:w="43" w:type="dxa"/>
            </w:tcMar>
            <w:vAlign w:val="center"/>
            <w:hideMark/>
          </w:tcPr>
          <w:p w14:paraId="4FA9A681" w14:textId="77777777" w:rsidR="00B9109F" w:rsidRPr="00457877" w:rsidRDefault="00B9109F" w:rsidP="001D42B9">
            <w:pPr>
              <w:jc w:val="center"/>
              <w:rPr>
                <w:rFonts w:ascii="Arial Narrow" w:eastAsia="Times New Roman" w:hAnsi="Arial Narrow"/>
                <w:b/>
                <w:bCs/>
                <w:sz w:val="16"/>
                <w:szCs w:val="16"/>
              </w:rPr>
            </w:pPr>
            <w:r w:rsidRPr="00457877">
              <w:rPr>
                <w:rFonts w:ascii="Arial Narrow" w:eastAsia="Times New Roman" w:hAnsi="Arial Narrow"/>
                <w:b/>
                <w:bCs/>
                <w:sz w:val="16"/>
                <w:szCs w:val="16"/>
              </w:rPr>
              <w:t>2%</w:t>
            </w:r>
          </w:p>
        </w:tc>
        <w:tc>
          <w:tcPr>
            <w:tcW w:w="345" w:type="pct"/>
            <w:tcBorders>
              <w:top w:val="nil"/>
              <w:left w:val="nil"/>
              <w:bottom w:val="single" w:sz="4" w:space="0" w:color="auto"/>
              <w:right w:val="nil"/>
            </w:tcBorders>
            <w:shd w:val="clear" w:color="auto" w:fill="auto"/>
            <w:tcMar>
              <w:left w:w="43" w:type="dxa"/>
              <w:right w:w="43" w:type="dxa"/>
            </w:tcMar>
            <w:vAlign w:val="center"/>
            <w:hideMark/>
          </w:tcPr>
          <w:p w14:paraId="3A6592E2" w14:textId="77777777" w:rsidR="00B9109F" w:rsidRPr="00457877" w:rsidRDefault="00B9109F" w:rsidP="001D42B9">
            <w:pPr>
              <w:jc w:val="center"/>
              <w:rPr>
                <w:rFonts w:ascii="Arial Narrow" w:eastAsia="Times New Roman" w:hAnsi="Arial Narrow"/>
                <w:b/>
                <w:bCs/>
                <w:sz w:val="16"/>
                <w:szCs w:val="16"/>
              </w:rPr>
            </w:pPr>
            <w:r w:rsidRPr="00457877">
              <w:rPr>
                <w:rFonts w:ascii="Arial Narrow" w:eastAsia="Times New Roman" w:hAnsi="Arial Narrow"/>
                <w:b/>
                <w:bCs/>
                <w:sz w:val="16"/>
                <w:szCs w:val="16"/>
              </w:rPr>
              <w:t>5%</w:t>
            </w:r>
          </w:p>
        </w:tc>
        <w:tc>
          <w:tcPr>
            <w:tcW w:w="346" w:type="pct"/>
            <w:tcBorders>
              <w:top w:val="nil"/>
              <w:left w:val="nil"/>
              <w:bottom w:val="single" w:sz="4" w:space="0" w:color="auto"/>
              <w:right w:val="nil"/>
            </w:tcBorders>
            <w:shd w:val="clear" w:color="auto" w:fill="auto"/>
            <w:tcMar>
              <w:left w:w="43" w:type="dxa"/>
              <w:right w:w="43" w:type="dxa"/>
            </w:tcMar>
            <w:vAlign w:val="center"/>
            <w:hideMark/>
          </w:tcPr>
          <w:p w14:paraId="65C0B0C8" w14:textId="77777777" w:rsidR="00B9109F" w:rsidRPr="00457877" w:rsidRDefault="00B9109F" w:rsidP="001D42B9">
            <w:pPr>
              <w:jc w:val="center"/>
              <w:rPr>
                <w:rFonts w:ascii="Arial Narrow" w:eastAsia="Times New Roman" w:hAnsi="Arial Narrow"/>
                <w:b/>
                <w:bCs/>
                <w:sz w:val="16"/>
                <w:szCs w:val="16"/>
              </w:rPr>
            </w:pPr>
            <w:r w:rsidRPr="00457877">
              <w:rPr>
                <w:rFonts w:ascii="Arial Narrow" w:eastAsia="Times New Roman" w:hAnsi="Arial Narrow"/>
                <w:b/>
                <w:bCs/>
                <w:sz w:val="16"/>
                <w:szCs w:val="16"/>
              </w:rPr>
              <w:t>10%</w:t>
            </w:r>
          </w:p>
        </w:tc>
        <w:tc>
          <w:tcPr>
            <w:tcW w:w="345" w:type="pct"/>
            <w:tcBorders>
              <w:top w:val="nil"/>
              <w:left w:val="nil"/>
              <w:bottom w:val="single" w:sz="4" w:space="0" w:color="auto"/>
              <w:right w:val="nil"/>
            </w:tcBorders>
            <w:shd w:val="clear" w:color="auto" w:fill="auto"/>
            <w:tcMar>
              <w:left w:w="43" w:type="dxa"/>
              <w:right w:w="43" w:type="dxa"/>
            </w:tcMar>
            <w:vAlign w:val="center"/>
            <w:hideMark/>
          </w:tcPr>
          <w:p w14:paraId="2C4AC9D7" w14:textId="77777777" w:rsidR="00B9109F" w:rsidRPr="00457877" w:rsidRDefault="00B9109F" w:rsidP="001D42B9">
            <w:pPr>
              <w:jc w:val="center"/>
              <w:rPr>
                <w:rFonts w:ascii="Arial Narrow" w:eastAsia="Times New Roman" w:hAnsi="Arial Narrow"/>
                <w:b/>
                <w:bCs/>
                <w:sz w:val="16"/>
                <w:szCs w:val="16"/>
              </w:rPr>
            </w:pPr>
            <w:r w:rsidRPr="00457877">
              <w:rPr>
                <w:rFonts w:ascii="Arial Narrow" w:eastAsia="Times New Roman" w:hAnsi="Arial Narrow"/>
                <w:b/>
                <w:bCs/>
                <w:sz w:val="16"/>
                <w:szCs w:val="16"/>
              </w:rPr>
              <w:t>20%</w:t>
            </w:r>
          </w:p>
        </w:tc>
        <w:tc>
          <w:tcPr>
            <w:tcW w:w="348" w:type="pct"/>
            <w:tcBorders>
              <w:top w:val="nil"/>
              <w:left w:val="nil"/>
              <w:bottom w:val="single" w:sz="4" w:space="0" w:color="auto"/>
              <w:right w:val="nil"/>
            </w:tcBorders>
            <w:shd w:val="clear" w:color="auto" w:fill="auto"/>
            <w:tcMar>
              <w:left w:w="43" w:type="dxa"/>
              <w:right w:w="43" w:type="dxa"/>
            </w:tcMar>
            <w:vAlign w:val="center"/>
            <w:hideMark/>
          </w:tcPr>
          <w:p w14:paraId="4C2E0722" w14:textId="77777777" w:rsidR="00B9109F" w:rsidRPr="00457877" w:rsidRDefault="00B9109F" w:rsidP="001D42B9">
            <w:pPr>
              <w:jc w:val="center"/>
              <w:rPr>
                <w:rFonts w:ascii="Arial Narrow" w:eastAsia="Times New Roman" w:hAnsi="Arial Narrow"/>
                <w:b/>
                <w:bCs/>
                <w:sz w:val="16"/>
                <w:szCs w:val="16"/>
              </w:rPr>
            </w:pPr>
            <w:r w:rsidRPr="00457877">
              <w:rPr>
                <w:rFonts w:ascii="Arial Narrow" w:eastAsia="Times New Roman" w:hAnsi="Arial Narrow"/>
                <w:b/>
                <w:bCs/>
                <w:sz w:val="16"/>
                <w:szCs w:val="16"/>
              </w:rPr>
              <w:t>50%</w:t>
            </w:r>
          </w:p>
        </w:tc>
        <w:tc>
          <w:tcPr>
            <w:tcW w:w="139" w:type="pct"/>
            <w:tcBorders>
              <w:top w:val="nil"/>
              <w:left w:val="nil"/>
              <w:bottom w:val="single" w:sz="4" w:space="0" w:color="auto"/>
              <w:right w:val="nil"/>
            </w:tcBorders>
            <w:shd w:val="clear" w:color="auto" w:fill="auto"/>
            <w:tcMar>
              <w:left w:w="43" w:type="dxa"/>
              <w:right w:w="43" w:type="dxa"/>
            </w:tcMar>
            <w:vAlign w:val="center"/>
            <w:hideMark/>
          </w:tcPr>
          <w:p w14:paraId="1CD48EE0" w14:textId="77777777" w:rsidR="00B9109F" w:rsidRPr="00457877" w:rsidRDefault="00B9109F" w:rsidP="001D42B9">
            <w:pPr>
              <w:jc w:val="center"/>
              <w:rPr>
                <w:rFonts w:ascii="Arial Narrow" w:eastAsia="Times New Roman" w:hAnsi="Arial Narrow"/>
                <w:b/>
                <w:bCs/>
                <w:sz w:val="16"/>
                <w:szCs w:val="16"/>
              </w:rPr>
            </w:pPr>
            <w:r w:rsidRPr="00457877">
              <w:rPr>
                <w:rFonts w:ascii="Arial Narrow" w:eastAsia="Times New Roman" w:hAnsi="Arial Narrow"/>
                <w:b/>
                <w:bCs/>
                <w:sz w:val="16"/>
                <w:szCs w:val="16"/>
              </w:rPr>
              <w:t> </w:t>
            </w:r>
          </w:p>
        </w:tc>
        <w:tc>
          <w:tcPr>
            <w:tcW w:w="340" w:type="pct"/>
            <w:tcBorders>
              <w:top w:val="nil"/>
              <w:left w:val="nil"/>
              <w:bottom w:val="single" w:sz="4" w:space="0" w:color="auto"/>
              <w:right w:val="nil"/>
            </w:tcBorders>
            <w:shd w:val="clear" w:color="auto" w:fill="auto"/>
            <w:tcMar>
              <w:left w:w="43" w:type="dxa"/>
              <w:right w:w="43" w:type="dxa"/>
            </w:tcMar>
            <w:vAlign w:val="center"/>
            <w:hideMark/>
          </w:tcPr>
          <w:p w14:paraId="2179F3F4" w14:textId="77777777" w:rsidR="00B9109F" w:rsidRPr="00457877" w:rsidRDefault="00B9109F" w:rsidP="001D42B9">
            <w:pPr>
              <w:jc w:val="center"/>
              <w:rPr>
                <w:rFonts w:ascii="Arial Narrow" w:eastAsia="Times New Roman" w:hAnsi="Arial Narrow"/>
                <w:b/>
                <w:bCs/>
                <w:sz w:val="16"/>
                <w:szCs w:val="16"/>
              </w:rPr>
            </w:pPr>
            <w:r w:rsidRPr="00457877">
              <w:rPr>
                <w:rFonts w:ascii="Arial Narrow" w:eastAsia="Times New Roman" w:hAnsi="Arial Narrow"/>
                <w:b/>
                <w:bCs/>
                <w:sz w:val="16"/>
                <w:szCs w:val="16"/>
              </w:rPr>
              <w:t>2%</w:t>
            </w:r>
          </w:p>
        </w:tc>
        <w:tc>
          <w:tcPr>
            <w:tcW w:w="292" w:type="pct"/>
            <w:tcBorders>
              <w:top w:val="nil"/>
              <w:left w:val="nil"/>
              <w:bottom w:val="single" w:sz="4" w:space="0" w:color="auto"/>
              <w:right w:val="nil"/>
            </w:tcBorders>
            <w:shd w:val="clear" w:color="auto" w:fill="auto"/>
            <w:tcMar>
              <w:left w:w="43" w:type="dxa"/>
              <w:right w:w="43" w:type="dxa"/>
            </w:tcMar>
            <w:vAlign w:val="center"/>
            <w:hideMark/>
          </w:tcPr>
          <w:p w14:paraId="5E90A38B" w14:textId="77777777" w:rsidR="00B9109F" w:rsidRPr="00457877" w:rsidRDefault="00B9109F" w:rsidP="001D42B9">
            <w:pPr>
              <w:jc w:val="center"/>
              <w:rPr>
                <w:rFonts w:ascii="Arial Narrow" w:eastAsia="Times New Roman" w:hAnsi="Arial Narrow"/>
                <w:b/>
                <w:bCs/>
                <w:sz w:val="16"/>
                <w:szCs w:val="16"/>
              </w:rPr>
            </w:pPr>
            <w:r w:rsidRPr="00457877">
              <w:rPr>
                <w:rFonts w:ascii="Arial Narrow" w:eastAsia="Times New Roman" w:hAnsi="Arial Narrow"/>
                <w:b/>
                <w:bCs/>
                <w:sz w:val="16"/>
                <w:szCs w:val="16"/>
              </w:rPr>
              <w:t>5%</w:t>
            </w:r>
          </w:p>
        </w:tc>
        <w:tc>
          <w:tcPr>
            <w:tcW w:w="308" w:type="pct"/>
            <w:tcBorders>
              <w:top w:val="nil"/>
              <w:left w:val="nil"/>
              <w:bottom w:val="single" w:sz="4" w:space="0" w:color="auto"/>
              <w:right w:val="nil"/>
            </w:tcBorders>
            <w:shd w:val="clear" w:color="auto" w:fill="auto"/>
            <w:tcMar>
              <w:left w:w="43" w:type="dxa"/>
              <w:right w:w="43" w:type="dxa"/>
            </w:tcMar>
            <w:vAlign w:val="center"/>
            <w:hideMark/>
          </w:tcPr>
          <w:p w14:paraId="6DDEE568" w14:textId="77777777" w:rsidR="00B9109F" w:rsidRPr="00457877" w:rsidRDefault="00B9109F" w:rsidP="001D42B9">
            <w:pPr>
              <w:jc w:val="center"/>
              <w:rPr>
                <w:rFonts w:ascii="Arial Narrow" w:eastAsia="Times New Roman" w:hAnsi="Arial Narrow"/>
                <w:b/>
                <w:bCs/>
                <w:sz w:val="16"/>
                <w:szCs w:val="16"/>
              </w:rPr>
            </w:pPr>
            <w:r w:rsidRPr="00457877">
              <w:rPr>
                <w:rFonts w:ascii="Arial Narrow" w:eastAsia="Times New Roman" w:hAnsi="Arial Narrow"/>
                <w:b/>
                <w:bCs/>
                <w:sz w:val="16"/>
                <w:szCs w:val="16"/>
              </w:rPr>
              <w:t>10%</w:t>
            </w:r>
          </w:p>
        </w:tc>
        <w:tc>
          <w:tcPr>
            <w:tcW w:w="308" w:type="pct"/>
            <w:tcBorders>
              <w:top w:val="nil"/>
              <w:left w:val="nil"/>
              <w:bottom w:val="single" w:sz="4" w:space="0" w:color="auto"/>
              <w:right w:val="nil"/>
            </w:tcBorders>
            <w:shd w:val="clear" w:color="auto" w:fill="auto"/>
            <w:tcMar>
              <w:left w:w="43" w:type="dxa"/>
              <w:right w:w="43" w:type="dxa"/>
            </w:tcMar>
            <w:vAlign w:val="center"/>
            <w:hideMark/>
          </w:tcPr>
          <w:p w14:paraId="1B13C5CA" w14:textId="77777777" w:rsidR="00B9109F" w:rsidRPr="00457877" w:rsidRDefault="00B9109F" w:rsidP="001D42B9">
            <w:pPr>
              <w:jc w:val="center"/>
              <w:rPr>
                <w:rFonts w:ascii="Arial Narrow" w:eastAsia="Times New Roman" w:hAnsi="Arial Narrow"/>
                <w:b/>
                <w:bCs/>
                <w:sz w:val="16"/>
                <w:szCs w:val="16"/>
              </w:rPr>
            </w:pPr>
            <w:r w:rsidRPr="00457877">
              <w:rPr>
                <w:rFonts w:ascii="Arial Narrow" w:eastAsia="Times New Roman" w:hAnsi="Arial Narrow"/>
                <w:b/>
                <w:bCs/>
                <w:sz w:val="16"/>
                <w:szCs w:val="16"/>
              </w:rPr>
              <w:t>20%</w:t>
            </w:r>
          </w:p>
        </w:tc>
        <w:tc>
          <w:tcPr>
            <w:tcW w:w="305" w:type="pct"/>
            <w:tcBorders>
              <w:top w:val="nil"/>
              <w:left w:val="nil"/>
              <w:bottom w:val="single" w:sz="4" w:space="0" w:color="auto"/>
              <w:right w:val="nil"/>
            </w:tcBorders>
            <w:shd w:val="clear" w:color="auto" w:fill="auto"/>
            <w:tcMar>
              <w:left w:w="43" w:type="dxa"/>
              <w:right w:w="43" w:type="dxa"/>
            </w:tcMar>
            <w:vAlign w:val="center"/>
            <w:hideMark/>
          </w:tcPr>
          <w:p w14:paraId="6097855C" w14:textId="77777777" w:rsidR="00B9109F" w:rsidRPr="00457877" w:rsidRDefault="00B9109F" w:rsidP="001D42B9">
            <w:pPr>
              <w:jc w:val="center"/>
              <w:rPr>
                <w:rFonts w:ascii="Arial Narrow" w:eastAsia="Times New Roman" w:hAnsi="Arial Narrow"/>
                <w:b/>
                <w:bCs/>
                <w:sz w:val="16"/>
                <w:szCs w:val="16"/>
              </w:rPr>
            </w:pPr>
            <w:r w:rsidRPr="00457877">
              <w:rPr>
                <w:rFonts w:ascii="Arial Narrow" w:eastAsia="Times New Roman" w:hAnsi="Arial Narrow"/>
                <w:b/>
                <w:bCs/>
                <w:sz w:val="16"/>
                <w:szCs w:val="16"/>
              </w:rPr>
              <w:t>50%</w:t>
            </w:r>
          </w:p>
        </w:tc>
      </w:tr>
      <w:tr w:rsidR="00B9109F" w:rsidRPr="00053221" w14:paraId="2A74774B" w14:textId="77777777" w:rsidTr="001D42B9">
        <w:trPr>
          <w:trHeight w:val="20"/>
        </w:trPr>
        <w:tc>
          <w:tcPr>
            <w:tcW w:w="856" w:type="pct"/>
            <w:tcBorders>
              <w:top w:val="nil"/>
              <w:left w:val="nil"/>
              <w:bottom w:val="single" w:sz="4" w:space="0" w:color="auto"/>
              <w:right w:val="nil"/>
            </w:tcBorders>
            <w:shd w:val="clear" w:color="auto" w:fill="auto"/>
            <w:noWrap/>
            <w:tcMar>
              <w:left w:w="43" w:type="dxa"/>
              <w:right w:w="43" w:type="dxa"/>
            </w:tcMar>
            <w:vAlign w:val="bottom"/>
            <w:hideMark/>
          </w:tcPr>
          <w:p w14:paraId="5C3A652B"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 </w:t>
            </w:r>
          </w:p>
        </w:tc>
        <w:tc>
          <w:tcPr>
            <w:tcW w:w="723" w:type="pct"/>
            <w:tcBorders>
              <w:top w:val="nil"/>
              <w:left w:val="nil"/>
              <w:bottom w:val="single" w:sz="4" w:space="0" w:color="auto"/>
              <w:right w:val="nil"/>
            </w:tcBorders>
            <w:shd w:val="clear" w:color="auto" w:fill="auto"/>
            <w:noWrap/>
            <w:tcMar>
              <w:left w:w="43" w:type="dxa"/>
              <w:right w:w="43" w:type="dxa"/>
            </w:tcMar>
            <w:vAlign w:val="bottom"/>
            <w:hideMark/>
          </w:tcPr>
          <w:p w14:paraId="474800BB"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 </w:t>
            </w:r>
          </w:p>
        </w:tc>
        <w:tc>
          <w:tcPr>
            <w:tcW w:w="3420" w:type="pct"/>
            <w:gridSpan w:val="11"/>
            <w:tcBorders>
              <w:top w:val="single" w:sz="4" w:space="0" w:color="auto"/>
              <w:left w:val="nil"/>
              <w:bottom w:val="single" w:sz="4" w:space="0" w:color="auto"/>
              <w:right w:val="nil"/>
            </w:tcBorders>
            <w:shd w:val="clear" w:color="auto" w:fill="auto"/>
            <w:noWrap/>
            <w:tcMar>
              <w:left w:w="43" w:type="dxa"/>
              <w:right w:w="43" w:type="dxa"/>
            </w:tcMar>
            <w:vAlign w:val="bottom"/>
            <w:hideMark/>
          </w:tcPr>
          <w:p w14:paraId="3050E52B" w14:textId="77777777" w:rsidR="00B9109F" w:rsidRPr="00457877" w:rsidRDefault="00B9109F" w:rsidP="001D42B9">
            <w:pPr>
              <w:jc w:val="center"/>
              <w:rPr>
                <w:rFonts w:ascii="Arial Narrow" w:eastAsia="Times New Roman" w:hAnsi="Arial Narrow"/>
                <w:i/>
                <w:iCs/>
                <w:sz w:val="16"/>
                <w:szCs w:val="16"/>
              </w:rPr>
            </w:pPr>
            <w:r w:rsidRPr="00457877">
              <w:rPr>
                <w:rFonts w:ascii="Arial Narrow" w:eastAsia="Times New Roman" w:hAnsi="Arial Narrow"/>
                <w:i/>
                <w:iCs/>
                <w:sz w:val="16"/>
                <w:szCs w:val="16"/>
              </w:rPr>
              <w:t>Carbon Leakage Rates (%)</w:t>
            </w:r>
          </w:p>
        </w:tc>
      </w:tr>
      <w:tr w:rsidR="00B9109F" w:rsidRPr="00053221" w14:paraId="3D53F6E4"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51113576"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All Forest Types</w:t>
            </w:r>
          </w:p>
        </w:tc>
        <w:tc>
          <w:tcPr>
            <w:tcW w:w="723" w:type="pct"/>
            <w:tcBorders>
              <w:top w:val="nil"/>
              <w:left w:val="nil"/>
              <w:bottom w:val="nil"/>
              <w:right w:val="nil"/>
            </w:tcBorders>
            <w:shd w:val="clear" w:color="auto" w:fill="auto"/>
            <w:noWrap/>
            <w:tcMar>
              <w:left w:w="43" w:type="dxa"/>
              <w:right w:w="43" w:type="dxa"/>
            </w:tcMar>
            <w:vAlign w:val="bottom"/>
            <w:hideMark/>
          </w:tcPr>
          <w:p w14:paraId="1C3CD912"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20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65603BE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49%</w:t>
            </w:r>
          </w:p>
        </w:tc>
        <w:tc>
          <w:tcPr>
            <w:tcW w:w="345" w:type="pct"/>
            <w:tcBorders>
              <w:top w:val="nil"/>
              <w:left w:val="nil"/>
              <w:bottom w:val="nil"/>
              <w:right w:val="nil"/>
            </w:tcBorders>
            <w:shd w:val="clear" w:color="auto" w:fill="auto"/>
            <w:tcMar>
              <w:left w:w="43" w:type="dxa"/>
              <w:right w:w="43" w:type="dxa"/>
            </w:tcMar>
            <w:vAlign w:val="bottom"/>
            <w:hideMark/>
          </w:tcPr>
          <w:p w14:paraId="37E7589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50%</w:t>
            </w:r>
          </w:p>
        </w:tc>
        <w:tc>
          <w:tcPr>
            <w:tcW w:w="346" w:type="pct"/>
            <w:tcBorders>
              <w:top w:val="nil"/>
              <w:left w:val="nil"/>
              <w:bottom w:val="nil"/>
              <w:right w:val="nil"/>
            </w:tcBorders>
            <w:shd w:val="clear" w:color="auto" w:fill="auto"/>
            <w:tcMar>
              <w:left w:w="43" w:type="dxa"/>
              <w:right w:w="43" w:type="dxa"/>
            </w:tcMar>
            <w:vAlign w:val="bottom"/>
            <w:hideMark/>
          </w:tcPr>
          <w:p w14:paraId="413DCDB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49%</w:t>
            </w:r>
          </w:p>
        </w:tc>
        <w:tc>
          <w:tcPr>
            <w:tcW w:w="345" w:type="pct"/>
            <w:tcBorders>
              <w:top w:val="nil"/>
              <w:left w:val="nil"/>
              <w:bottom w:val="nil"/>
              <w:right w:val="nil"/>
            </w:tcBorders>
            <w:shd w:val="clear" w:color="auto" w:fill="auto"/>
            <w:tcMar>
              <w:left w:w="43" w:type="dxa"/>
              <w:right w:w="43" w:type="dxa"/>
            </w:tcMar>
            <w:vAlign w:val="bottom"/>
            <w:hideMark/>
          </w:tcPr>
          <w:p w14:paraId="7B09451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48%</w:t>
            </w:r>
          </w:p>
        </w:tc>
        <w:tc>
          <w:tcPr>
            <w:tcW w:w="348" w:type="pct"/>
            <w:tcBorders>
              <w:top w:val="nil"/>
              <w:left w:val="nil"/>
              <w:bottom w:val="nil"/>
              <w:right w:val="nil"/>
            </w:tcBorders>
            <w:shd w:val="clear" w:color="auto" w:fill="auto"/>
            <w:tcMar>
              <w:left w:w="43" w:type="dxa"/>
              <w:right w:w="43" w:type="dxa"/>
            </w:tcMar>
            <w:vAlign w:val="bottom"/>
            <w:hideMark/>
          </w:tcPr>
          <w:p w14:paraId="2DAD316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54%</w:t>
            </w:r>
          </w:p>
        </w:tc>
        <w:tc>
          <w:tcPr>
            <w:tcW w:w="129" w:type="pct"/>
            <w:tcBorders>
              <w:top w:val="nil"/>
              <w:left w:val="nil"/>
              <w:bottom w:val="nil"/>
              <w:right w:val="nil"/>
            </w:tcBorders>
            <w:shd w:val="clear" w:color="auto" w:fill="auto"/>
            <w:tcMar>
              <w:left w:w="43" w:type="dxa"/>
              <w:right w:w="43" w:type="dxa"/>
            </w:tcMar>
            <w:vAlign w:val="bottom"/>
            <w:hideMark/>
          </w:tcPr>
          <w:p w14:paraId="684CAAA8"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603BED5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w:t>
            </w:r>
          </w:p>
        </w:tc>
        <w:tc>
          <w:tcPr>
            <w:tcW w:w="319" w:type="pct"/>
            <w:tcBorders>
              <w:top w:val="nil"/>
              <w:left w:val="nil"/>
              <w:bottom w:val="nil"/>
              <w:right w:val="nil"/>
            </w:tcBorders>
            <w:shd w:val="clear" w:color="auto" w:fill="auto"/>
            <w:tcMar>
              <w:left w:w="43" w:type="dxa"/>
              <w:right w:w="43" w:type="dxa"/>
            </w:tcMar>
            <w:vAlign w:val="bottom"/>
            <w:hideMark/>
          </w:tcPr>
          <w:p w14:paraId="760DC5B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w:t>
            </w:r>
          </w:p>
        </w:tc>
        <w:tc>
          <w:tcPr>
            <w:tcW w:w="311" w:type="pct"/>
            <w:tcBorders>
              <w:top w:val="nil"/>
              <w:left w:val="nil"/>
              <w:bottom w:val="nil"/>
              <w:right w:val="nil"/>
            </w:tcBorders>
            <w:shd w:val="clear" w:color="auto" w:fill="auto"/>
            <w:tcMar>
              <w:left w:w="43" w:type="dxa"/>
              <w:right w:w="43" w:type="dxa"/>
            </w:tcMar>
            <w:vAlign w:val="bottom"/>
            <w:hideMark/>
          </w:tcPr>
          <w:p w14:paraId="096657B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w:t>
            </w:r>
          </w:p>
        </w:tc>
        <w:tc>
          <w:tcPr>
            <w:tcW w:w="311" w:type="pct"/>
            <w:tcBorders>
              <w:top w:val="nil"/>
              <w:left w:val="nil"/>
              <w:bottom w:val="nil"/>
              <w:right w:val="nil"/>
            </w:tcBorders>
            <w:shd w:val="clear" w:color="auto" w:fill="auto"/>
            <w:tcMar>
              <w:left w:w="43" w:type="dxa"/>
              <w:right w:w="43" w:type="dxa"/>
            </w:tcMar>
            <w:vAlign w:val="bottom"/>
            <w:hideMark/>
          </w:tcPr>
          <w:p w14:paraId="363FF2B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w:t>
            </w:r>
          </w:p>
        </w:tc>
        <w:tc>
          <w:tcPr>
            <w:tcW w:w="309" w:type="pct"/>
            <w:tcBorders>
              <w:top w:val="nil"/>
              <w:left w:val="nil"/>
              <w:bottom w:val="nil"/>
              <w:right w:val="nil"/>
            </w:tcBorders>
            <w:shd w:val="clear" w:color="auto" w:fill="auto"/>
            <w:tcMar>
              <w:left w:w="43" w:type="dxa"/>
              <w:right w:w="43" w:type="dxa"/>
            </w:tcMar>
            <w:vAlign w:val="bottom"/>
            <w:hideMark/>
          </w:tcPr>
          <w:p w14:paraId="4E4EBA7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r>
      <w:tr w:rsidR="00B9109F" w:rsidRPr="00053221" w14:paraId="5B98826F"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5933613E"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All Forest Types</w:t>
            </w:r>
          </w:p>
        </w:tc>
        <w:tc>
          <w:tcPr>
            <w:tcW w:w="723" w:type="pct"/>
            <w:tcBorders>
              <w:top w:val="nil"/>
              <w:left w:val="nil"/>
              <w:bottom w:val="nil"/>
              <w:right w:val="nil"/>
            </w:tcBorders>
            <w:shd w:val="clear" w:color="auto" w:fill="auto"/>
            <w:noWrap/>
            <w:tcMar>
              <w:left w:w="43" w:type="dxa"/>
              <w:right w:w="43" w:type="dxa"/>
            </w:tcMar>
            <w:vAlign w:val="bottom"/>
            <w:hideMark/>
          </w:tcPr>
          <w:p w14:paraId="23266E41"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50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1460683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29%</w:t>
            </w:r>
          </w:p>
        </w:tc>
        <w:tc>
          <w:tcPr>
            <w:tcW w:w="345" w:type="pct"/>
            <w:tcBorders>
              <w:top w:val="nil"/>
              <w:left w:val="nil"/>
              <w:bottom w:val="nil"/>
              <w:right w:val="nil"/>
            </w:tcBorders>
            <w:shd w:val="clear" w:color="auto" w:fill="auto"/>
            <w:tcMar>
              <w:left w:w="43" w:type="dxa"/>
              <w:right w:w="43" w:type="dxa"/>
            </w:tcMar>
            <w:vAlign w:val="bottom"/>
            <w:hideMark/>
          </w:tcPr>
          <w:p w14:paraId="518ACD1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39%</w:t>
            </w:r>
          </w:p>
        </w:tc>
        <w:tc>
          <w:tcPr>
            <w:tcW w:w="346" w:type="pct"/>
            <w:tcBorders>
              <w:top w:val="nil"/>
              <w:left w:val="nil"/>
              <w:bottom w:val="nil"/>
              <w:right w:val="nil"/>
            </w:tcBorders>
            <w:shd w:val="clear" w:color="auto" w:fill="auto"/>
            <w:tcMar>
              <w:left w:w="43" w:type="dxa"/>
              <w:right w:w="43" w:type="dxa"/>
            </w:tcMar>
            <w:vAlign w:val="bottom"/>
            <w:hideMark/>
          </w:tcPr>
          <w:p w14:paraId="54EAAD4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42%</w:t>
            </w:r>
          </w:p>
        </w:tc>
        <w:tc>
          <w:tcPr>
            <w:tcW w:w="345" w:type="pct"/>
            <w:tcBorders>
              <w:top w:val="nil"/>
              <w:left w:val="nil"/>
              <w:bottom w:val="nil"/>
              <w:right w:val="nil"/>
            </w:tcBorders>
            <w:shd w:val="clear" w:color="auto" w:fill="auto"/>
            <w:tcMar>
              <w:left w:w="43" w:type="dxa"/>
              <w:right w:w="43" w:type="dxa"/>
            </w:tcMar>
            <w:vAlign w:val="bottom"/>
            <w:hideMark/>
          </w:tcPr>
          <w:p w14:paraId="4A06EA1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42%</w:t>
            </w:r>
          </w:p>
        </w:tc>
        <w:tc>
          <w:tcPr>
            <w:tcW w:w="348" w:type="pct"/>
            <w:tcBorders>
              <w:top w:val="nil"/>
              <w:left w:val="nil"/>
              <w:bottom w:val="nil"/>
              <w:right w:val="nil"/>
            </w:tcBorders>
            <w:shd w:val="clear" w:color="auto" w:fill="auto"/>
            <w:tcMar>
              <w:left w:w="43" w:type="dxa"/>
              <w:right w:w="43" w:type="dxa"/>
            </w:tcMar>
            <w:vAlign w:val="bottom"/>
            <w:hideMark/>
          </w:tcPr>
          <w:p w14:paraId="064F580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52%</w:t>
            </w:r>
          </w:p>
        </w:tc>
        <w:tc>
          <w:tcPr>
            <w:tcW w:w="129" w:type="pct"/>
            <w:tcBorders>
              <w:top w:val="nil"/>
              <w:left w:val="nil"/>
              <w:bottom w:val="nil"/>
              <w:right w:val="nil"/>
            </w:tcBorders>
            <w:shd w:val="clear" w:color="auto" w:fill="auto"/>
            <w:tcMar>
              <w:left w:w="43" w:type="dxa"/>
              <w:right w:w="43" w:type="dxa"/>
            </w:tcMar>
            <w:vAlign w:val="bottom"/>
            <w:hideMark/>
          </w:tcPr>
          <w:p w14:paraId="2CF034E5"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162A0BD0"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-9%</w:t>
            </w:r>
          </w:p>
        </w:tc>
        <w:tc>
          <w:tcPr>
            <w:tcW w:w="319" w:type="pct"/>
            <w:tcBorders>
              <w:top w:val="nil"/>
              <w:left w:val="nil"/>
              <w:bottom w:val="nil"/>
              <w:right w:val="nil"/>
            </w:tcBorders>
            <w:shd w:val="clear" w:color="auto" w:fill="auto"/>
            <w:tcMar>
              <w:left w:w="43" w:type="dxa"/>
              <w:right w:w="43" w:type="dxa"/>
            </w:tcMar>
            <w:vAlign w:val="bottom"/>
            <w:hideMark/>
          </w:tcPr>
          <w:p w14:paraId="6613DD2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w:t>
            </w:r>
          </w:p>
        </w:tc>
        <w:tc>
          <w:tcPr>
            <w:tcW w:w="311" w:type="pct"/>
            <w:tcBorders>
              <w:top w:val="nil"/>
              <w:left w:val="nil"/>
              <w:bottom w:val="nil"/>
              <w:right w:val="nil"/>
            </w:tcBorders>
            <w:shd w:val="clear" w:color="auto" w:fill="auto"/>
            <w:tcMar>
              <w:left w:w="43" w:type="dxa"/>
              <w:right w:w="43" w:type="dxa"/>
            </w:tcMar>
            <w:vAlign w:val="bottom"/>
            <w:hideMark/>
          </w:tcPr>
          <w:p w14:paraId="231778D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w:t>
            </w:r>
          </w:p>
        </w:tc>
        <w:tc>
          <w:tcPr>
            <w:tcW w:w="311" w:type="pct"/>
            <w:tcBorders>
              <w:top w:val="nil"/>
              <w:left w:val="nil"/>
              <w:bottom w:val="nil"/>
              <w:right w:val="nil"/>
            </w:tcBorders>
            <w:shd w:val="clear" w:color="auto" w:fill="auto"/>
            <w:tcMar>
              <w:left w:w="43" w:type="dxa"/>
              <w:right w:w="43" w:type="dxa"/>
            </w:tcMar>
            <w:vAlign w:val="bottom"/>
            <w:hideMark/>
          </w:tcPr>
          <w:p w14:paraId="56844E0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w:t>
            </w:r>
          </w:p>
        </w:tc>
        <w:tc>
          <w:tcPr>
            <w:tcW w:w="309" w:type="pct"/>
            <w:tcBorders>
              <w:top w:val="nil"/>
              <w:left w:val="nil"/>
              <w:bottom w:val="nil"/>
              <w:right w:val="nil"/>
            </w:tcBorders>
            <w:shd w:val="clear" w:color="auto" w:fill="auto"/>
            <w:tcMar>
              <w:left w:w="43" w:type="dxa"/>
              <w:right w:w="43" w:type="dxa"/>
            </w:tcMar>
            <w:vAlign w:val="bottom"/>
            <w:hideMark/>
          </w:tcPr>
          <w:p w14:paraId="2CB29F5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7%</w:t>
            </w:r>
          </w:p>
        </w:tc>
      </w:tr>
      <w:tr w:rsidR="00B9109F" w:rsidRPr="00053221" w14:paraId="035A146D" w14:textId="77777777" w:rsidTr="001D42B9">
        <w:trPr>
          <w:trHeight w:val="20"/>
        </w:trPr>
        <w:tc>
          <w:tcPr>
            <w:tcW w:w="856" w:type="pct"/>
            <w:tcBorders>
              <w:top w:val="nil"/>
              <w:left w:val="nil"/>
              <w:bottom w:val="single" w:sz="4" w:space="0" w:color="auto"/>
              <w:right w:val="nil"/>
            </w:tcBorders>
            <w:shd w:val="clear" w:color="auto" w:fill="auto"/>
            <w:noWrap/>
            <w:tcMar>
              <w:left w:w="43" w:type="dxa"/>
              <w:right w:w="43" w:type="dxa"/>
            </w:tcMar>
            <w:vAlign w:val="bottom"/>
            <w:hideMark/>
          </w:tcPr>
          <w:p w14:paraId="04D0B964"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All Forest Types</w:t>
            </w:r>
          </w:p>
        </w:tc>
        <w:tc>
          <w:tcPr>
            <w:tcW w:w="723" w:type="pct"/>
            <w:tcBorders>
              <w:top w:val="nil"/>
              <w:left w:val="nil"/>
              <w:bottom w:val="single" w:sz="4" w:space="0" w:color="auto"/>
              <w:right w:val="nil"/>
            </w:tcBorders>
            <w:shd w:val="clear" w:color="auto" w:fill="auto"/>
            <w:noWrap/>
            <w:tcMar>
              <w:left w:w="43" w:type="dxa"/>
              <w:right w:w="43" w:type="dxa"/>
            </w:tcMar>
            <w:vAlign w:val="bottom"/>
            <w:hideMark/>
          </w:tcPr>
          <w:p w14:paraId="5664D55E"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80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755A5F2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19%</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2701132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34%</w:t>
            </w:r>
          </w:p>
        </w:tc>
        <w:tc>
          <w:tcPr>
            <w:tcW w:w="346" w:type="pct"/>
            <w:tcBorders>
              <w:top w:val="nil"/>
              <w:left w:val="nil"/>
              <w:bottom w:val="single" w:sz="4" w:space="0" w:color="auto"/>
              <w:right w:val="nil"/>
            </w:tcBorders>
            <w:shd w:val="clear" w:color="auto" w:fill="auto"/>
            <w:tcMar>
              <w:left w:w="43" w:type="dxa"/>
              <w:right w:w="43" w:type="dxa"/>
            </w:tcMar>
            <w:vAlign w:val="bottom"/>
            <w:hideMark/>
          </w:tcPr>
          <w:p w14:paraId="6F4819E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39%</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3C178EB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40%</w:t>
            </w:r>
          </w:p>
        </w:tc>
        <w:tc>
          <w:tcPr>
            <w:tcW w:w="348" w:type="pct"/>
            <w:tcBorders>
              <w:top w:val="nil"/>
              <w:left w:val="nil"/>
              <w:bottom w:val="single" w:sz="4" w:space="0" w:color="auto"/>
              <w:right w:val="nil"/>
            </w:tcBorders>
            <w:shd w:val="clear" w:color="auto" w:fill="auto"/>
            <w:tcMar>
              <w:left w:w="43" w:type="dxa"/>
              <w:right w:w="43" w:type="dxa"/>
            </w:tcMar>
            <w:vAlign w:val="bottom"/>
            <w:hideMark/>
          </w:tcPr>
          <w:p w14:paraId="6ECBA30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52%</w:t>
            </w:r>
          </w:p>
        </w:tc>
        <w:tc>
          <w:tcPr>
            <w:tcW w:w="129" w:type="pct"/>
            <w:tcBorders>
              <w:top w:val="nil"/>
              <w:left w:val="nil"/>
              <w:bottom w:val="single" w:sz="4" w:space="0" w:color="auto"/>
              <w:right w:val="nil"/>
            </w:tcBorders>
            <w:shd w:val="clear" w:color="auto" w:fill="auto"/>
            <w:tcMar>
              <w:left w:w="43" w:type="dxa"/>
              <w:right w:w="43" w:type="dxa"/>
            </w:tcMar>
            <w:vAlign w:val="bottom"/>
            <w:hideMark/>
          </w:tcPr>
          <w:p w14:paraId="153A307E"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 </w:t>
            </w:r>
          </w:p>
        </w:tc>
        <w:tc>
          <w:tcPr>
            <w:tcW w:w="313" w:type="pct"/>
            <w:tcBorders>
              <w:top w:val="nil"/>
              <w:left w:val="nil"/>
              <w:bottom w:val="single" w:sz="4" w:space="0" w:color="auto"/>
              <w:right w:val="nil"/>
            </w:tcBorders>
            <w:shd w:val="clear" w:color="auto" w:fill="auto"/>
            <w:tcMar>
              <w:left w:w="43" w:type="dxa"/>
              <w:right w:w="43" w:type="dxa"/>
            </w:tcMar>
            <w:vAlign w:val="bottom"/>
            <w:hideMark/>
          </w:tcPr>
          <w:p w14:paraId="7463097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-14%</w:t>
            </w:r>
          </w:p>
        </w:tc>
        <w:tc>
          <w:tcPr>
            <w:tcW w:w="319" w:type="pct"/>
            <w:tcBorders>
              <w:top w:val="nil"/>
              <w:left w:val="nil"/>
              <w:bottom w:val="single" w:sz="4" w:space="0" w:color="auto"/>
              <w:right w:val="nil"/>
            </w:tcBorders>
            <w:shd w:val="clear" w:color="auto" w:fill="auto"/>
            <w:tcMar>
              <w:left w:w="43" w:type="dxa"/>
              <w:right w:w="43" w:type="dxa"/>
            </w:tcMar>
            <w:vAlign w:val="bottom"/>
            <w:hideMark/>
          </w:tcPr>
          <w:p w14:paraId="166E32A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1C9B162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04ADA0F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w:t>
            </w:r>
          </w:p>
        </w:tc>
        <w:tc>
          <w:tcPr>
            <w:tcW w:w="309" w:type="pct"/>
            <w:tcBorders>
              <w:top w:val="nil"/>
              <w:left w:val="nil"/>
              <w:bottom w:val="single" w:sz="4" w:space="0" w:color="auto"/>
              <w:right w:val="nil"/>
            </w:tcBorders>
            <w:shd w:val="clear" w:color="auto" w:fill="auto"/>
            <w:tcMar>
              <w:left w:w="43" w:type="dxa"/>
              <w:right w:w="43" w:type="dxa"/>
            </w:tcMar>
            <w:vAlign w:val="bottom"/>
            <w:hideMark/>
          </w:tcPr>
          <w:p w14:paraId="1404486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w:t>
            </w:r>
          </w:p>
        </w:tc>
      </w:tr>
      <w:tr w:rsidR="00B9109F" w:rsidRPr="00053221" w14:paraId="33A01117"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31CE42E2"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Temp</w:t>
            </w:r>
            <w:r>
              <w:rPr>
                <w:rFonts w:ascii="Arial Narrow" w:eastAsia="Times New Roman" w:hAnsi="Arial Narrow"/>
                <w:sz w:val="16"/>
                <w:szCs w:val="16"/>
              </w:rPr>
              <w:t>erate</w:t>
            </w:r>
            <w:r w:rsidRPr="00457877">
              <w:rPr>
                <w:rFonts w:ascii="Arial Narrow" w:eastAsia="Times New Roman" w:hAnsi="Arial Narrow"/>
                <w:sz w:val="16"/>
                <w:szCs w:val="16"/>
              </w:rPr>
              <w:t xml:space="preserve"> Nat</w:t>
            </w:r>
            <w:r>
              <w:rPr>
                <w:rFonts w:ascii="Arial Narrow" w:eastAsia="Times New Roman" w:hAnsi="Arial Narrow"/>
                <w:sz w:val="16"/>
                <w:szCs w:val="16"/>
              </w:rPr>
              <w:t>ural</w:t>
            </w:r>
          </w:p>
        </w:tc>
        <w:tc>
          <w:tcPr>
            <w:tcW w:w="723" w:type="pct"/>
            <w:tcBorders>
              <w:top w:val="nil"/>
              <w:left w:val="nil"/>
              <w:bottom w:val="nil"/>
              <w:right w:val="nil"/>
            </w:tcBorders>
            <w:shd w:val="clear" w:color="auto" w:fill="auto"/>
            <w:noWrap/>
            <w:tcMar>
              <w:left w:w="43" w:type="dxa"/>
              <w:right w:w="43" w:type="dxa"/>
            </w:tcMar>
            <w:vAlign w:val="bottom"/>
            <w:hideMark/>
          </w:tcPr>
          <w:p w14:paraId="50E8B529"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20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0A7AD6A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48%</w:t>
            </w:r>
          </w:p>
        </w:tc>
        <w:tc>
          <w:tcPr>
            <w:tcW w:w="345" w:type="pct"/>
            <w:tcBorders>
              <w:top w:val="nil"/>
              <w:left w:val="nil"/>
              <w:bottom w:val="nil"/>
              <w:right w:val="nil"/>
            </w:tcBorders>
            <w:shd w:val="clear" w:color="auto" w:fill="auto"/>
            <w:tcMar>
              <w:left w:w="43" w:type="dxa"/>
              <w:right w:w="43" w:type="dxa"/>
            </w:tcMar>
            <w:vAlign w:val="bottom"/>
            <w:hideMark/>
          </w:tcPr>
          <w:p w14:paraId="2589F96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63%</w:t>
            </w:r>
          </w:p>
        </w:tc>
        <w:tc>
          <w:tcPr>
            <w:tcW w:w="346" w:type="pct"/>
            <w:tcBorders>
              <w:top w:val="nil"/>
              <w:left w:val="nil"/>
              <w:bottom w:val="nil"/>
              <w:right w:val="nil"/>
            </w:tcBorders>
            <w:shd w:val="clear" w:color="auto" w:fill="auto"/>
            <w:tcMar>
              <w:left w:w="43" w:type="dxa"/>
              <w:right w:w="43" w:type="dxa"/>
            </w:tcMar>
            <w:vAlign w:val="bottom"/>
            <w:hideMark/>
          </w:tcPr>
          <w:p w14:paraId="3931760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67%</w:t>
            </w:r>
          </w:p>
        </w:tc>
        <w:tc>
          <w:tcPr>
            <w:tcW w:w="345" w:type="pct"/>
            <w:tcBorders>
              <w:top w:val="nil"/>
              <w:left w:val="nil"/>
              <w:bottom w:val="nil"/>
              <w:right w:val="nil"/>
            </w:tcBorders>
            <w:shd w:val="clear" w:color="auto" w:fill="auto"/>
            <w:tcMar>
              <w:left w:w="43" w:type="dxa"/>
              <w:right w:w="43" w:type="dxa"/>
            </w:tcMar>
            <w:vAlign w:val="bottom"/>
            <w:hideMark/>
          </w:tcPr>
          <w:p w14:paraId="3989B85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69%</w:t>
            </w:r>
          </w:p>
        </w:tc>
        <w:tc>
          <w:tcPr>
            <w:tcW w:w="348" w:type="pct"/>
            <w:tcBorders>
              <w:top w:val="nil"/>
              <w:left w:val="nil"/>
              <w:bottom w:val="nil"/>
              <w:right w:val="nil"/>
            </w:tcBorders>
            <w:shd w:val="clear" w:color="auto" w:fill="auto"/>
            <w:tcMar>
              <w:left w:w="43" w:type="dxa"/>
              <w:right w:w="43" w:type="dxa"/>
            </w:tcMar>
            <w:vAlign w:val="bottom"/>
            <w:hideMark/>
          </w:tcPr>
          <w:p w14:paraId="7370EA1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69%</w:t>
            </w:r>
          </w:p>
        </w:tc>
        <w:tc>
          <w:tcPr>
            <w:tcW w:w="129" w:type="pct"/>
            <w:tcBorders>
              <w:top w:val="nil"/>
              <w:left w:val="nil"/>
              <w:bottom w:val="nil"/>
              <w:right w:val="nil"/>
            </w:tcBorders>
            <w:shd w:val="clear" w:color="auto" w:fill="auto"/>
            <w:tcMar>
              <w:left w:w="43" w:type="dxa"/>
              <w:right w:w="43" w:type="dxa"/>
            </w:tcMar>
            <w:vAlign w:val="bottom"/>
            <w:hideMark/>
          </w:tcPr>
          <w:p w14:paraId="4DD17F6C"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791230D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15%</w:t>
            </w:r>
          </w:p>
        </w:tc>
        <w:tc>
          <w:tcPr>
            <w:tcW w:w="319" w:type="pct"/>
            <w:tcBorders>
              <w:top w:val="nil"/>
              <w:left w:val="nil"/>
              <w:bottom w:val="nil"/>
              <w:right w:val="nil"/>
            </w:tcBorders>
            <w:shd w:val="clear" w:color="auto" w:fill="auto"/>
            <w:tcMar>
              <w:left w:w="43" w:type="dxa"/>
              <w:right w:w="43" w:type="dxa"/>
            </w:tcMar>
            <w:vAlign w:val="bottom"/>
            <w:hideMark/>
          </w:tcPr>
          <w:p w14:paraId="49E99E4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28%</w:t>
            </w:r>
          </w:p>
        </w:tc>
        <w:tc>
          <w:tcPr>
            <w:tcW w:w="311" w:type="pct"/>
            <w:tcBorders>
              <w:top w:val="nil"/>
              <w:left w:val="nil"/>
              <w:bottom w:val="nil"/>
              <w:right w:val="nil"/>
            </w:tcBorders>
            <w:shd w:val="clear" w:color="auto" w:fill="auto"/>
            <w:tcMar>
              <w:left w:w="43" w:type="dxa"/>
              <w:right w:w="43" w:type="dxa"/>
            </w:tcMar>
            <w:vAlign w:val="bottom"/>
            <w:hideMark/>
          </w:tcPr>
          <w:p w14:paraId="226AA7F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33%</w:t>
            </w:r>
          </w:p>
        </w:tc>
        <w:tc>
          <w:tcPr>
            <w:tcW w:w="311" w:type="pct"/>
            <w:tcBorders>
              <w:top w:val="nil"/>
              <w:left w:val="nil"/>
              <w:bottom w:val="nil"/>
              <w:right w:val="nil"/>
            </w:tcBorders>
            <w:shd w:val="clear" w:color="auto" w:fill="auto"/>
            <w:tcMar>
              <w:left w:w="43" w:type="dxa"/>
              <w:right w:w="43" w:type="dxa"/>
            </w:tcMar>
            <w:vAlign w:val="bottom"/>
            <w:hideMark/>
          </w:tcPr>
          <w:p w14:paraId="70B9BCB0"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34%</w:t>
            </w:r>
          </w:p>
        </w:tc>
        <w:tc>
          <w:tcPr>
            <w:tcW w:w="309" w:type="pct"/>
            <w:tcBorders>
              <w:top w:val="nil"/>
              <w:left w:val="nil"/>
              <w:bottom w:val="nil"/>
              <w:right w:val="nil"/>
            </w:tcBorders>
            <w:shd w:val="clear" w:color="auto" w:fill="auto"/>
            <w:tcMar>
              <w:left w:w="43" w:type="dxa"/>
              <w:right w:w="43" w:type="dxa"/>
            </w:tcMar>
            <w:vAlign w:val="bottom"/>
            <w:hideMark/>
          </w:tcPr>
          <w:p w14:paraId="20889A9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38%</w:t>
            </w:r>
          </w:p>
        </w:tc>
      </w:tr>
      <w:tr w:rsidR="00B9109F" w:rsidRPr="00053221" w14:paraId="4B1BBEA1" w14:textId="77777777" w:rsidTr="001D42B9">
        <w:trPr>
          <w:trHeight w:val="20"/>
        </w:trPr>
        <w:tc>
          <w:tcPr>
            <w:tcW w:w="856" w:type="pct"/>
            <w:tcBorders>
              <w:top w:val="nil"/>
              <w:left w:val="nil"/>
              <w:bottom w:val="nil"/>
              <w:right w:val="nil"/>
            </w:tcBorders>
            <w:shd w:val="clear" w:color="auto" w:fill="auto"/>
            <w:noWrap/>
            <w:tcMar>
              <w:left w:w="43" w:type="dxa"/>
              <w:right w:w="43" w:type="dxa"/>
            </w:tcMar>
            <w:hideMark/>
          </w:tcPr>
          <w:p w14:paraId="1EBC5E99"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Temp</w:t>
            </w:r>
            <w:r w:rsidRPr="00533382">
              <w:rPr>
                <w:rFonts w:ascii="Arial Narrow" w:eastAsia="Times New Roman" w:hAnsi="Arial Narrow"/>
                <w:sz w:val="16"/>
                <w:szCs w:val="16"/>
              </w:rPr>
              <w:t>erate</w:t>
            </w:r>
            <w:r w:rsidRPr="00457877">
              <w:rPr>
                <w:rFonts w:ascii="Arial Narrow" w:eastAsia="Times New Roman" w:hAnsi="Arial Narrow"/>
                <w:sz w:val="16"/>
                <w:szCs w:val="16"/>
              </w:rPr>
              <w:t xml:space="preserve"> Nat</w:t>
            </w:r>
            <w:r>
              <w:rPr>
                <w:rFonts w:ascii="Arial Narrow" w:eastAsia="Times New Roman" w:hAnsi="Arial Narrow"/>
                <w:sz w:val="16"/>
                <w:szCs w:val="16"/>
              </w:rPr>
              <w:t>ural</w:t>
            </w:r>
          </w:p>
        </w:tc>
        <w:tc>
          <w:tcPr>
            <w:tcW w:w="723" w:type="pct"/>
            <w:tcBorders>
              <w:top w:val="nil"/>
              <w:left w:val="nil"/>
              <w:bottom w:val="nil"/>
              <w:right w:val="nil"/>
            </w:tcBorders>
            <w:shd w:val="clear" w:color="auto" w:fill="auto"/>
            <w:noWrap/>
            <w:tcMar>
              <w:left w:w="43" w:type="dxa"/>
              <w:right w:w="43" w:type="dxa"/>
            </w:tcMar>
            <w:vAlign w:val="bottom"/>
            <w:hideMark/>
          </w:tcPr>
          <w:p w14:paraId="3B85D2BF"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50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17F2C7F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-15%</w:t>
            </w:r>
          </w:p>
        </w:tc>
        <w:tc>
          <w:tcPr>
            <w:tcW w:w="345" w:type="pct"/>
            <w:tcBorders>
              <w:top w:val="nil"/>
              <w:left w:val="nil"/>
              <w:bottom w:val="nil"/>
              <w:right w:val="nil"/>
            </w:tcBorders>
            <w:shd w:val="clear" w:color="auto" w:fill="auto"/>
            <w:tcMar>
              <w:left w:w="43" w:type="dxa"/>
              <w:right w:w="43" w:type="dxa"/>
            </w:tcMar>
            <w:vAlign w:val="bottom"/>
            <w:hideMark/>
          </w:tcPr>
          <w:p w14:paraId="57ED719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40%</w:t>
            </w:r>
          </w:p>
        </w:tc>
        <w:tc>
          <w:tcPr>
            <w:tcW w:w="346" w:type="pct"/>
            <w:tcBorders>
              <w:top w:val="nil"/>
              <w:left w:val="nil"/>
              <w:bottom w:val="nil"/>
              <w:right w:val="nil"/>
            </w:tcBorders>
            <w:shd w:val="clear" w:color="auto" w:fill="auto"/>
            <w:tcMar>
              <w:left w:w="43" w:type="dxa"/>
              <w:right w:w="43" w:type="dxa"/>
            </w:tcMar>
            <w:vAlign w:val="bottom"/>
            <w:hideMark/>
          </w:tcPr>
          <w:p w14:paraId="4B2BB68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57%</w:t>
            </w:r>
          </w:p>
        </w:tc>
        <w:tc>
          <w:tcPr>
            <w:tcW w:w="345" w:type="pct"/>
            <w:tcBorders>
              <w:top w:val="nil"/>
              <w:left w:val="nil"/>
              <w:bottom w:val="nil"/>
              <w:right w:val="nil"/>
            </w:tcBorders>
            <w:shd w:val="clear" w:color="auto" w:fill="auto"/>
            <w:tcMar>
              <w:left w:w="43" w:type="dxa"/>
              <w:right w:w="43" w:type="dxa"/>
            </w:tcMar>
            <w:vAlign w:val="bottom"/>
            <w:hideMark/>
          </w:tcPr>
          <w:p w14:paraId="6706188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64%</w:t>
            </w:r>
          </w:p>
        </w:tc>
        <w:tc>
          <w:tcPr>
            <w:tcW w:w="348" w:type="pct"/>
            <w:tcBorders>
              <w:top w:val="nil"/>
              <w:left w:val="nil"/>
              <w:bottom w:val="nil"/>
              <w:right w:val="nil"/>
            </w:tcBorders>
            <w:shd w:val="clear" w:color="auto" w:fill="auto"/>
            <w:tcMar>
              <w:left w:w="43" w:type="dxa"/>
              <w:right w:w="43" w:type="dxa"/>
            </w:tcMar>
            <w:vAlign w:val="bottom"/>
            <w:hideMark/>
          </w:tcPr>
          <w:p w14:paraId="6FE7074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67%</w:t>
            </w:r>
          </w:p>
        </w:tc>
        <w:tc>
          <w:tcPr>
            <w:tcW w:w="129" w:type="pct"/>
            <w:tcBorders>
              <w:top w:val="nil"/>
              <w:left w:val="nil"/>
              <w:bottom w:val="nil"/>
              <w:right w:val="nil"/>
            </w:tcBorders>
            <w:shd w:val="clear" w:color="auto" w:fill="auto"/>
            <w:tcMar>
              <w:left w:w="43" w:type="dxa"/>
              <w:right w:w="43" w:type="dxa"/>
            </w:tcMar>
            <w:vAlign w:val="bottom"/>
            <w:hideMark/>
          </w:tcPr>
          <w:p w14:paraId="0D0FC0CF"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306482B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-29%</w:t>
            </w:r>
          </w:p>
        </w:tc>
        <w:tc>
          <w:tcPr>
            <w:tcW w:w="319" w:type="pct"/>
            <w:tcBorders>
              <w:top w:val="nil"/>
              <w:left w:val="nil"/>
              <w:bottom w:val="nil"/>
              <w:right w:val="nil"/>
            </w:tcBorders>
            <w:shd w:val="clear" w:color="auto" w:fill="auto"/>
            <w:tcMar>
              <w:left w:w="43" w:type="dxa"/>
              <w:right w:w="43" w:type="dxa"/>
            </w:tcMar>
            <w:vAlign w:val="bottom"/>
            <w:hideMark/>
          </w:tcPr>
          <w:p w14:paraId="1AF7853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w:t>
            </w:r>
          </w:p>
        </w:tc>
        <w:tc>
          <w:tcPr>
            <w:tcW w:w="311" w:type="pct"/>
            <w:tcBorders>
              <w:top w:val="nil"/>
              <w:left w:val="nil"/>
              <w:bottom w:val="nil"/>
              <w:right w:val="nil"/>
            </w:tcBorders>
            <w:shd w:val="clear" w:color="auto" w:fill="auto"/>
            <w:tcMar>
              <w:left w:w="43" w:type="dxa"/>
              <w:right w:w="43" w:type="dxa"/>
            </w:tcMar>
            <w:vAlign w:val="bottom"/>
            <w:hideMark/>
          </w:tcPr>
          <w:p w14:paraId="24BD730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19%</w:t>
            </w:r>
          </w:p>
        </w:tc>
        <w:tc>
          <w:tcPr>
            <w:tcW w:w="311" w:type="pct"/>
            <w:tcBorders>
              <w:top w:val="nil"/>
              <w:left w:val="nil"/>
              <w:bottom w:val="nil"/>
              <w:right w:val="nil"/>
            </w:tcBorders>
            <w:shd w:val="clear" w:color="auto" w:fill="auto"/>
            <w:tcMar>
              <w:left w:w="43" w:type="dxa"/>
              <w:right w:w="43" w:type="dxa"/>
            </w:tcMar>
            <w:vAlign w:val="bottom"/>
            <w:hideMark/>
          </w:tcPr>
          <w:p w14:paraId="12F3BA2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21%</w:t>
            </w:r>
          </w:p>
        </w:tc>
        <w:tc>
          <w:tcPr>
            <w:tcW w:w="309" w:type="pct"/>
            <w:tcBorders>
              <w:top w:val="nil"/>
              <w:left w:val="nil"/>
              <w:bottom w:val="nil"/>
              <w:right w:val="nil"/>
            </w:tcBorders>
            <w:shd w:val="clear" w:color="auto" w:fill="auto"/>
            <w:tcMar>
              <w:left w:w="43" w:type="dxa"/>
              <w:right w:w="43" w:type="dxa"/>
            </w:tcMar>
            <w:vAlign w:val="bottom"/>
            <w:hideMark/>
          </w:tcPr>
          <w:p w14:paraId="2B392A6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27%</w:t>
            </w:r>
          </w:p>
        </w:tc>
      </w:tr>
      <w:tr w:rsidR="00B9109F" w:rsidRPr="00053221" w14:paraId="2D53ED74" w14:textId="77777777" w:rsidTr="001D42B9">
        <w:trPr>
          <w:trHeight w:val="20"/>
        </w:trPr>
        <w:tc>
          <w:tcPr>
            <w:tcW w:w="856" w:type="pct"/>
            <w:tcBorders>
              <w:top w:val="nil"/>
              <w:left w:val="nil"/>
              <w:bottom w:val="single" w:sz="4" w:space="0" w:color="auto"/>
              <w:right w:val="nil"/>
            </w:tcBorders>
            <w:shd w:val="clear" w:color="auto" w:fill="auto"/>
            <w:noWrap/>
            <w:tcMar>
              <w:left w:w="43" w:type="dxa"/>
              <w:right w:w="43" w:type="dxa"/>
            </w:tcMar>
            <w:hideMark/>
          </w:tcPr>
          <w:p w14:paraId="026CF5D7"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Temp</w:t>
            </w:r>
            <w:r w:rsidRPr="00533382">
              <w:rPr>
                <w:rFonts w:ascii="Arial Narrow" w:eastAsia="Times New Roman" w:hAnsi="Arial Narrow"/>
                <w:sz w:val="16"/>
                <w:szCs w:val="16"/>
              </w:rPr>
              <w:t>erate</w:t>
            </w:r>
            <w:r w:rsidRPr="00457877">
              <w:rPr>
                <w:rFonts w:ascii="Arial Narrow" w:eastAsia="Times New Roman" w:hAnsi="Arial Narrow"/>
                <w:sz w:val="16"/>
                <w:szCs w:val="16"/>
              </w:rPr>
              <w:t xml:space="preserve"> Nat</w:t>
            </w:r>
            <w:r>
              <w:rPr>
                <w:rFonts w:ascii="Arial Narrow" w:eastAsia="Times New Roman" w:hAnsi="Arial Narrow"/>
                <w:sz w:val="16"/>
                <w:szCs w:val="16"/>
              </w:rPr>
              <w:t>ural</w:t>
            </w:r>
          </w:p>
        </w:tc>
        <w:tc>
          <w:tcPr>
            <w:tcW w:w="723" w:type="pct"/>
            <w:tcBorders>
              <w:top w:val="nil"/>
              <w:left w:val="nil"/>
              <w:bottom w:val="single" w:sz="4" w:space="0" w:color="auto"/>
              <w:right w:val="nil"/>
            </w:tcBorders>
            <w:shd w:val="clear" w:color="auto" w:fill="auto"/>
            <w:noWrap/>
            <w:tcMar>
              <w:left w:w="43" w:type="dxa"/>
              <w:right w:w="43" w:type="dxa"/>
            </w:tcMar>
            <w:vAlign w:val="bottom"/>
            <w:hideMark/>
          </w:tcPr>
          <w:p w14:paraId="291FFA4B"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80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4AD1EA2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-57%</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721017D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20%</w:t>
            </w:r>
          </w:p>
        </w:tc>
        <w:tc>
          <w:tcPr>
            <w:tcW w:w="346" w:type="pct"/>
            <w:tcBorders>
              <w:top w:val="nil"/>
              <w:left w:val="nil"/>
              <w:bottom w:val="single" w:sz="4" w:space="0" w:color="auto"/>
              <w:right w:val="nil"/>
            </w:tcBorders>
            <w:shd w:val="clear" w:color="auto" w:fill="auto"/>
            <w:tcMar>
              <w:left w:w="43" w:type="dxa"/>
              <w:right w:w="43" w:type="dxa"/>
            </w:tcMar>
            <w:vAlign w:val="bottom"/>
            <w:hideMark/>
          </w:tcPr>
          <w:p w14:paraId="6E700FE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49%</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5C1F587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61%</w:t>
            </w:r>
          </w:p>
        </w:tc>
        <w:tc>
          <w:tcPr>
            <w:tcW w:w="348" w:type="pct"/>
            <w:tcBorders>
              <w:top w:val="nil"/>
              <w:left w:val="nil"/>
              <w:bottom w:val="single" w:sz="4" w:space="0" w:color="auto"/>
              <w:right w:val="nil"/>
            </w:tcBorders>
            <w:shd w:val="clear" w:color="auto" w:fill="auto"/>
            <w:tcMar>
              <w:left w:w="43" w:type="dxa"/>
              <w:right w:w="43" w:type="dxa"/>
            </w:tcMar>
            <w:vAlign w:val="bottom"/>
            <w:hideMark/>
          </w:tcPr>
          <w:p w14:paraId="399128E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66%</w:t>
            </w:r>
          </w:p>
        </w:tc>
        <w:tc>
          <w:tcPr>
            <w:tcW w:w="129" w:type="pct"/>
            <w:tcBorders>
              <w:top w:val="nil"/>
              <w:left w:val="nil"/>
              <w:bottom w:val="single" w:sz="4" w:space="0" w:color="auto"/>
              <w:right w:val="nil"/>
            </w:tcBorders>
            <w:shd w:val="clear" w:color="auto" w:fill="auto"/>
            <w:tcMar>
              <w:left w:w="43" w:type="dxa"/>
              <w:right w:w="43" w:type="dxa"/>
            </w:tcMar>
            <w:vAlign w:val="bottom"/>
            <w:hideMark/>
          </w:tcPr>
          <w:p w14:paraId="10DA8900"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 </w:t>
            </w:r>
          </w:p>
        </w:tc>
        <w:tc>
          <w:tcPr>
            <w:tcW w:w="313" w:type="pct"/>
            <w:tcBorders>
              <w:top w:val="nil"/>
              <w:left w:val="nil"/>
              <w:bottom w:val="single" w:sz="4" w:space="0" w:color="auto"/>
              <w:right w:val="nil"/>
            </w:tcBorders>
            <w:shd w:val="clear" w:color="auto" w:fill="auto"/>
            <w:tcMar>
              <w:left w:w="43" w:type="dxa"/>
              <w:right w:w="43" w:type="dxa"/>
            </w:tcMar>
            <w:vAlign w:val="bottom"/>
            <w:hideMark/>
          </w:tcPr>
          <w:p w14:paraId="2AC6742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-54%</w:t>
            </w:r>
          </w:p>
        </w:tc>
        <w:tc>
          <w:tcPr>
            <w:tcW w:w="319" w:type="pct"/>
            <w:tcBorders>
              <w:top w:val="nil"/>
              <w:left w:val="nil"/>
              <w:bottom w:val="single" w:sz="4" w:space="0" w:color="auto"/>
              <w:right w:val="nil"/>
            </w:tcBorders>
            <w:shd w:val="clear" w:color="auto" w:fill="auto"/>
            <w:tcMar>
              <w:left w:w="43" w:type="dxa"/>
              <w:right w:w="43" w:type="dxa"/>
            </w:tcMar>
            <w:vAlign w:val="bottom"/>
            <w:hideMark/>
          </w:tcPr>
          <w:p w14:paraId="1A61F97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3BAD390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12%</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7F70BA3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15%</w:t>
            </w:r>
          </w:p>
        </w:tc>
        <w:tc>
          <w:tcPr>
            <w:tcW w:w="309" w:type="pct"/>
            <w:tcBorders>
              <w:top w:val="nil"/>
              <w:left w:val="nil"/>
              <w:bottom w:val="single" w:sz="4" w:space="0" w:color="auto"/>
              <w:right w:val="nil"/>
            </w:tcBorders>
            <w:shd w:val="clear" w:color="auto" w:fill="auto"/>
            <w:tcMar>
              <w:left w:w="43" w:type="dxa"/>
              <w:right w:w="43" w:type="dxa"/>
            </w:tcMar>
            <w:vAlign w:val="bottom"/>
            <w:hideMark/>
          </w:tcPr>
          <w:p w14:paraId="22A4F4E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23%</w:t>
            </w:r>
          </w:p>
        </w:tc>
      </w:tr>
      <w:tr w:rsidR="00B9109F" w:rsidRPr="00053221" w14:paraId="2B0D38D9"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07C94313" w14:textId="77777777" w:rsidR="00B9109F" w:rsidRPr="00457877" w:rsidRDefault="00B9109F" w:rsidP="001D42B9">
            <w:pPr>
              <w:rPr>
                <w:rFonts w:ascii="Arial Narrow" w:eastAsia="Times New Roman" w:hAnsi="Arial Narrow"/>
                <w:sz w:val="16"/>
                <w:szCs w:val="16"/>
              </w:rPr>
            </w:pPr>
            <w:r>
              <w:rPr>
                <w:rFonts w:ascii="Arial Narrow" w:eastAsia="Times New Roman" w:hAnsi="Arial Narrow"/>
                <w:sz w:val="16"/>
                <w:szCs w:val="16"/>
              </w:rPr>
              <w:t>Tropical</w:t>
            </w:r>
            <w:r w:rsidRPr="00457877">
              <w:rPr>
                <w:rFonts w:ascii="Arial Narrow" w:eastAsia="Times New Roman" w:hAnsi="Arial Narrow"/>
                <w:sz w:val="16"/>
                <w:szCs w:val="16"/>
              </w:rPr>
              <w:t xml:space="preserve"> Nat</w:t>
            </w:r>
            <w:r>
              <w:rPr>
                <w:rFonts w:ascii="Arial Narrow" w:eastAsia="Times New Roman" w:hAnsi="Arial Narrow"/>
                <w:sz w:val="16"/>
                <w:szCs w:val="16"/>
              </w:rPr>
              <w:t>ural</w:t>
            </w:r>
          </w:p>
        </w:tc>
        <w:tc>
          <w:tcPr>
            <w:tcW w:w="723" w:type="pct"/>
            <w:tcBorders>
              <w:top w:val="nil"/>
              <w:left w:val="nil"/>
              <w:bottom w:val="nil"/>
              <w:right w:val="nil"/>
            </w:tcBorders>
            <w:shd w:val="clear" w:color="auto" w:fill="auto"/>
            <w:noWrap/>
            <w:tcMar>
              <w:left w:w="43" w:type="dxa"/>
              <w:right w:w="43" w:type="dxa"/>
            </w:tcMar>
            <w:vAlign w:val="bottom"/>
            <w:hideMark/>
          </w:tcPr>
          <w:p w14:paraId="4F1EF1C4"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20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712DB91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w:t>
            </w:r>
          </w:p>
        </w:tc>
        <w:tc>
          <w:tcPr>
            <w:tcW w:w="345" w:type="pct"/>
            <w:tcBorders>
              <w:top w:val="nil"/>
              <w:left w:val="nil"/>
              <w:bottom w:val="nil"/>
              <w:right w:val="nil"/>
            </w:tcBorders>
            <w:shd w:val="clear" w:color="auto" w:fill="auto"/>
            <w:tcMar>
              <w:left w:w="43" w:type="dxa"/>
              <w:right w:w="43" w:type="dxa"/>
            </w:tcMar>
            <w:vAlign w:val="bottom"/>
            <w:hideMark/>
          </w:tcPr>
          <w:p w14:paraId="02221C0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0%</w:t>
            </w:r>
          </w:p>
        </w:tc>
        <w:tc>
          <w:tcPr>
            <w:tcW w:w="346" w:type="pct"/>
            <w:tcBorders>
              <w:top w:val="nil"/>
              <w:left w:val="nil"/>
              <w:bottom w:val="nil"/>
              <w:right w:val="nil"/>
            </w:tcBorders>
            <w:shd w:val="clear" w:color="auto" w:fill="auto"/>
            <w:tcMar>
              <w:left w:w="43" w:type="dxa"/>
              <w:right w:w="43" w:type="dxa"/>
            </w:tcMar>
            <w:vAlign w:val="bottom"/>
            <w:hideMark/>
          </w:tcPr>
          <w:p w14:paraId="719A9B80"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w:t>
            </w:r>
          </w:p>
        </w:tc>
        <w:tc>
          <w:tcPr>
            <w:tcW w:w="345" w:type="pct"/>
            <w:tcBorders>
              <w:top w:val="nil"/>
              <w:left w:val="nil"/>
              <w:bottom w:val="nil"/>
              <w:right w:val="nil"/>
            </w:tcBorders>
            <w:shd w:val="clear" w:color="auto" w:fill="auto"/>
            <w:tcMar>
              <w:left w:w="43" w:type="dxa"/>
              <w:right w:w="43" w:type="dxa"/>
            </w:tcMar>
            <w:vAlign w:val="bottom"/>
            <w:hideMark/>
          </w:tcPr>
          <w:p w14:paraId="534C5E9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w:t>
            </w:r>
          </w:p>
        </w:tc>
        <w:tc>
          <w:tcPr>
            <w:tcW w:w="348" w:type="pct"/>
            <w:tcBorders>
              <w:top w:val="nil"/>
              <w:left w:val="nil"/>
              <w:bottom w:val="nil"/>
              <w:right w:val="nil"/>
            </w:tcBorders>
            <w:shd w:val="clear" w:color="auto" w:fill="auto"/>
            <w:tcMar>
              <w:left w:w="43" w:type="dxa"/>
              <w:right w:w="43" w:type="dxa"/>
            </w:tcMar>
            <w:vAlign w:val="bottom"/>
            <w:hideMark/>
          </w:tcPr>
          <w:p w14:paraId="33D660D0"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20%</w:t>
            </w:r>
          </w:p>
        </w:tc>
        <w:tc>
          <w:tcPr>
            <w:tcW w:w="129" w:type="pct"/>
            <w:tcBorders>
              <w:top w:val="nil"/>
              <w:left w:val="nil"/>
              <w:bottom w:val="nil"/>
              <w:right w:val="nil"/>
            </w:tcBorders>
            <w:shd w:val="clear" w:color="auto" w:fill="auto"/>
            <w:tcMar>
              <w:left w:w="43" w:type="dxa"/>
              <w:right w:w="43" w:type="dxa"/>
            </w:tcMar>
            <w:vAlign w:val="bottom"/>
            <w:hideMark/>
          </w:tcPr>
          <w:p w14:paraId="424CD2BF"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183DB24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-46%</w:t>
            </w:r>
          </w:p>
        </w:tc>
        <w:tc>
          <w:tcPr>
            <w:tcW w:w="319" w:type="pct"/>
            <w:tcBorders>
              <w:top w:val="nil"/>
              <w:left w:val="nil"/>
              <w:bottom w:val="nil"/>
              <w:right w:val="nil"/>
            </w:tcBorders>
            <w:shd w:val="clear" w:color="auto" w:fill="auto"/>
            <w:tcMar>
              <w:left w:w="43" w:type="dxa"/>
              <w:right w:w="43" w:type="dxa"/>
            </w:tcMar>
            <w:vAlign w:val="bottom"/>
            <w:hideMark/>
          </w:tcPr>
          <w:p w14:paraId="11EDB6F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-38%</w:t>
            </w:r>
          </w:p>
        </w:tc>
        <w:tc>
          <w:tcPr>
            <w:tcW w:w="311" w:type="pct"/>
            <w:tcBorders>
              <w:top w:val="nil"/>
              <w:left w:val="nil"/>
              <w:bottom w:val="nil"/>
              <w:right w:val="nil"/>
            </w:tcBorders>
            <w:shd w:val="clear" w:color="auto" w:fill="auto"/>
            <w:tcMar>
              <w:left w:w="43" w:type="dxa"/>
              <w:right w:w="43" w:type="dxa"/>
            </w:tcMar>
            <w:vAlign w:val="bottom"/>
            <w:hideMark/>
          </w:tcPr>
          <w:p w14:paraId="67912C1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-41%</w:t>
            </w:r>
          </w:p>
        </w:tc>
        <w:tc>
          <w:tcPr>
            <w:tcW w:w="311" w:type="pct"/>
            <w:tcBorders>
              <w:top w:val="nil"/>
              <w:left w:val="nil"/>
              <w:bottom w:val="nil"/>
              <w:right w:val="nil"/>
            </w:tcBorders>
            <w:shd w:val="clear" w:color="auto" w:fill="auto"/>
            <w:tcMar>
              <w:left w:w="43" w:type="dxa"/>
              <w:right w:w="43" w:type="dxa"/>
            </w:tcMar>
            <w:vAlign w:val="bottom"/>
            <w:hideMark/>
          </w:tcPr>
          <w:p w14:paraId="47568DE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-32%</w:t>
            </w:r>
          </w:p>
        </w:tc>
        <w:tc>
          <w:tcPr>
            <w:tcW w:w="309" w:type="pct"/>
            <w:tcBorders>
              <w:top w:val="nil"/>
              <w:left w:val="nil"/>
              <w:bottom w:val="nil"/>
              <w:right w:val="nil"/>
            </w:tcBorders>
            <w:shd w:val="clear" w:color="auto" w:fill="auto"/>
            <w:tcMar>
              <w:left w:w="43" w:type="dxa"/>
              <w:right w:w="43" w:type="dxa"/>
            </w:tcMar>
            <w:vAlign w:val="bottom"/>
            <w:hideMark/>
          </w:tcPr>
          <w:p w14:paraId="5E8EE5A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-31%</w:t>
            </w:r>
          </w:p>
        </w:tc>
      </w:tr>
      <w:tr w:rsidR="00B9109F" w:rsidRPr="00053221" w14:paraId="21707F4E" w14:textId="77777777" w:rsidTr="001D42B9">
        <w:trPr>
          <w:trHeight w:val="20"/>
        </w:trPr>
        <w:tc>
          <w:tcPr>
            <w:tcW w:w="856" w:type="pct"/>
            <w:tcBorders>
              <w:top w:val="nil"/>
              <w:left w:val="nil"/>
              <w:bottom w:val="nil"/>
              <w:right w:val="nil"/>
            </w:tcBorders>
            <w:shd w:val="clear" w:color="auto" w:fill="auto"/>
            <w:noWrap/>
            <w:tcMar>
              <w:left w:w="43" w:type="dxa"/>
              <w:right w:w="43" w:type="dxa"/>
            </w:tcMar>
            <w:hideMark/>
          </w:tcPr>
          <w:p w14:paraId="354A9601" w14:textId="77777777" w:rsidR="00B9109F" w:rsidRPr="00457877" w:rsidRDefault="00B9109F" w:rsidP="001D42B9">
            <w:pPr>
              <w:rPr>
                <w:rFonts w:ascii="Arial Narrow" w:eastAsia="Times New Roman" w:hAnsi="Arial Narrow"/>
                <w:sz w:val="16"/>
                <w:szCs w:val="16"/>
              </w:rPr>
            </w:pPr>
            <w:r w:rsidRPr="00A23FBC">
              <w:rPr>
                <w:rFonts w:ascii="Arial Narrow" w:eastAsia="Times New Roman" w:hAnsi="Arial Narrow"/>
                <w:sz w:val="16"/>
                <w:szCs w:val="16"/>
              </w:rPr>
              <w:t>Tropical</w:t>
            </w:r>
            <w:r w:rsidRPr="00457877">
              <w:rPr>
                <w:rFonts w:ascii="Arial Narrow" w:eastAsia="Times New Roman" w:hAnsi="Arial Narrow"/>
                <w:sz w:val="16"/>
                <w:szCs w:val="16"/>
              </w:rPr>
              <w:t xml:space="preserve"> Nat</w:t>
            </w:r>
            <w:r>
              <w:rPr>
                <w:rFonts w:ascii="Arial Narrow" w:eastAsia="Times New Roman" w:hAnsi="Arial Narrow"/>
                <w:sz w:val="16"/>
                <w:szCs w:val="16"/>
              </w:rPr>
              <w:t>ural</w:t>
            </w:r>
          </w:p>
        </w:tc>
        <w:tc>
          <w:tcPr>
            <w:tcW w:w="723" w:type="pct"/>
            <w:tcBorders>
              <w:top w:val="nil"/>
              <w:left w:val="nil"/>
              <w:bottom w:val="nil"/>
              <w:right w:val="nil"/>
            </w:tcBorders>
            <w:shd w:val="clear" w:color="auto" w:fill="auto"/>
            <w:noWrap/>
            <w:tcMar>
              <w:left w:w="43" w:type="dxa"/>
              <w:right w:w="43" w:type="dxa"/>
            </w:tcMar>
            <w:vAlign w:val="bottom"/>
            <w:hideMark/>
          </w:tcPr>
          <w:p w14:paraId="09696E8C"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50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2CC29D9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-85%</w:t>
            </w:r>
          </w:p>
        </w:tc>
        <w:tc>
          <w:tcPr>
            <w:tcW w:w="345" w:type="pct"/>
            <w:tcBorders>
              <w:top w:val="nil"/>
              <w:left w:val="nil"/>
              <w:bottom w:val="nil"/>
              <w:right w:val="nil"/>
            </w:tcBorders>
            <w:shd w:val="clear" w:color="auto" w:fill="auto"/>
            <w:tcMar>
              <w:left w:w="43" w:type="dxa"/>
              <w:right w:w="43" w:type="dxa"/>
            </w:tcMar>
            <w:vAlign w:val="bottom"/>
            <w:hideMark/>
          </w:tcPr>
          <w:p w14:paraId="4124948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-53%</w:t>
            </w:r>
          </w:p>
        </w:tc>
        <w:tc>
          <w:tcPr>
            <w:tcW w:w="346" w:type="pct"/>
            <w:tcBorders>
              <w:top w:val="nil"/>
              <w:left w:val="nil"/>
              <w:bottom w:val="nil"/>
              <w:right w:val="nil"/>
            </w:tcBorders>
            <w:shd w:val="clear" w:color="auto" w:fill="auto"/>
            <w:tcMar>
              <w:left w:w="43" w:type="dxa"/>
              <w:right w:w="43" w:type="dxa"/>
            </w:tcMar>
            <w:vAlign w:val="bottom"/>
            <w:hideMark/>
          </w:tcPr>
          <w:p w14:paraId="3363D83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-27%</w:t>
            </w:r>
          </w:p>
        </w:tc>
        <w:tc>
          <w:tcPr>
            <w:tcW w:w="345" w:type="pct"/>
            <w:tcBorders>
              <w:top w:val="nil"/>
              <w:left w:val="nil"/>
              <w:bottom w:val="nil"/>
              <w:right w:val="nil"/>
            </w:tcBorders>
            <w:shd w:val="clear" w:color="auto" w:fill="auto"/>
            <w:tcMar>
              <w:left w:w="43" w:type="dxa"/>
              <w:right w:w="43" w:type="dxa"/>
            </w:tcMar>
            <w:vAlign w:val="bottom"/>
            <w:hideMark/>
          </w:tcPr>
          <w:p w14:paraId="186B6F0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-17%</w:t>
            </w:r>
          </w:p>
        </w:tc>
        <w:tc>
          <w:tcPr>
            <w:tcW w:w="348" w:type="pct"/>
            <w:tcBorders>
              <w:top w:val="nil"/>
              <w:left w:val="nil"/>
              <w:bottom w:val="nil"/>
              <w:right w:val="nil"/>
            </w:tcBorders>
            <w:shd w:val="clear" w:color="auto" w:fill="auto"/>
            <w:tcMar>
              <w:left w:w="43" w:type="dxa"/>
              <w:right w:w="43" w:type="dxa"/>
            </w:tcMar>
            <w:vAlign w:val="bottom"/>
            <w:hideMark/>
          </w:tcPr>
          <w:p w14:paraId="6C8F5BB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w:t>
            </w:r>
          </w:p>
        </w:tc>
        <w:tc>
          <w:tcPr>
            <w:tcW w:w="129" w:type="pct"/>
            <w:tcBorders>
              <w:top w:val="nil"/>
              <w:left w:val="nil"/>
              <w:bottom w:val="nil"/>
              <w:right w:val="nil"/>
            </w:tcBorders>
            <w:shd w:val="clear" w:color="auto" w:fill="auto"/>
            <w:tcMar>
              <w:left w:w="43" w:type="dxa"/>
              <w:right w:w="43" w:type="dxa"/>
            </w:tcMar>
            <w:vAlign w:val="bottom"/>
            <w:hideMark/>
          </w:tcPr>
          <w:p w14:paraId="52BDBB0B"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53BD66B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-64%</w:t>
            </w:r>
          </w:p>
        </w:tc>
        <w:tc>
          <w:tcPr>
            <w:tcW w:w="319" w:type="pct"/>
            <w:tcBorders>
              <w:top w:val="nil"/>
              <w:left w:val="nil"/>
              <w:bottom w:val="nil"/>
              <w:right w:val="nil"/>
            </w:tcBorders>
            <w:shd w:val="clear" w:color="auto" w:fill="auto"/>
            <w:tcMar>
              <w:left w:w="43" w:type="dxa"/>
              <w:right w:w="43" w:type="dxa"/>
            </w:tcMar>
            <w:vAlign w:val="bottom"/>
            <w:hideMark/>
          </w:tcPr>
          <w:p w14:paraId="241B676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-42%</w:t>
            </w:r>
          </w:p>
        </w:tc>
        <w:tc>
          <w:tcPr>
            <w:tcW w:w="311" w:type="pct"/>
            <w:tcBorders>
              <w:top w:val="nil"/>
              <w:left w:val="nil"/>
              <w:bottom w:val="nil"/>
              <w:right w:val="nil"/>
            </w:tcBorders>
            <w:shd w:val="clear" w:color="auto" w:fill="auto"/>
            <w:tcMar>
              <w:left w:w="43" w:type="dxa"/>
              <w:right w:w="43" w:type="dxa"/>
            </w:tcMar>
            <w:vAlign w:val="bottom"/>
            <w:hideMark/>
          </w:tcPr>
          <w:p w14:paraId="4A59E4B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-38%</w:t>
            </w:r>
          </w:p>
        </w:tc>
        <w:tc>
          <w:tcPr>
            <w:tcW w:w="311" w:type="pct"/>
            <w:tcBorders>
              <w:top w:val="nil"/>
              <w:left w:val="nil"/>
              <w:bottom w:val="nil"/>
              <w:right w:val="nil"/>
            </w:tcBorders>
            <w:shd w:val="clear" w:color="auto" w:fill="auto"/>
            <w:tcMar>
              <w:left w:w="43" w:type="dxa"/>
              <w:right w:w="43" w:type="dxa"/>
            </w:tcMar>
            <w:vAlign w:val="bottom"/>
            <w:hideMark/>
          </w:tcPr>
          <w:p w14:paraId="75A7BFE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-30%</w:t>
            </w:r>
          </w:p>
        </w:tc>
        <w:tc>
          <w:tcPr>
            <w:tcW w:w="309" w:type="pct"/>
            <w:tcBorders>
              <w:top w:val="nil"/>
              <w:left w:val="nil"/>
              <w:bottom w:val="nil"/>
              <w:right w:val="nil"/>
            </w:tcBorders>
            <w:shd w:val="clear" w:color="auto" w:fill="auto"/>
            <w:tcMar>
              <w:left w:w="43" w:type="dxa"/>
              <w:right w:w="43" w:type="dxa"/>
            </w:tcMar>
            <w:vAlign w:val="bottom"/>
            <w:hideMark/>
          </w:tcPr>
          <w:p w14:paraId="3F79098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-26%</w:t>
            </w:r>
          </w:p>
        </w:tc>
      </w:tr>
      <w:tr w:rsidR="00B9109F" w:rsidRPr="00053221" w14:paraId="47BD7670" w14:textId="77777777" w:rsidTr="001D42B9">
        <w:trPr>
          <w:trHeight w:val="20"/>
        </w:trPr>
        <w:tc>
          <w:tcPr>
            <w:tcW w:w="856" w:type="pct"/>
            <w:tcBorders>
              <w:top w:val="nil"/>
              <w:left w:val="nil"/>
              <w:bottom w:val="single" w:sz="4" w:space="0" w:color="auto"/>
              <w:right w:val="nil"/>
            </w:tcBorders>
            <w:shd w:val="clear" w:color="auto" w:fill="auto"/>
            <w:noWrap/>
            <w:tcMar>
              <w:left w:w="43" w:type="dxa"/>
              <w:right w:w="43" w:type="dxa"/>
            </w:tcMar>
            <w:hideMark/>
          </w:tcPr>
          <w:p w14:paraId="73D08A55" w14:textId="77777777" w:rsidR="00B9109F" w:rsidRPr="00457877" w:rsidRDefault="00B9109F" w:rsidP="001D42B9">
            <w:pPr>
              <w:rPr>
                <w:rFonts w:ascii="Arial Narrow" w:eastAsia="Times New Roman" w:hAnsi="Arial Narrow"/>
                <w:sz w:val="16"/>
                <w:szCs w:val="16"/>
              </w:rPr>
            </w:pPr>
            <w:r w:rsidRPr="00A23FBC">
              <w:rPr>
                <w:rFonts w:ascii="Arial Narrow" w:eastAsia="Times New Roman" w:hAnsi="Arial Narrow"/>
                <w:sz w:val="16"/>
                <w:szCs w:val="16"/>
              </w:rPr>
              <w:t>Tropical</w:t>
            </w:r>
            <w:r w:rsidRPr="00457877">
              <w:rPr>
                <w:rFonts w:ascii="Arial Narrow" w:eastAsia="Times New Roman" w:hAnsi="Arial Narrow"/>
                <w:sz w:val="16"/>
                <w:szCs w:val="16"/>
              </w:rPr>
              <w:t xml:space="preserve"> Nat</w:t>
            </w:r>
            <w:r>
              <w:rPr>
                <w:rFonts w:ascii="Arial Narrow" w:eastAsia="Times New Roman" w:hAnsi="Arial Narrow"/>
                <w:sz w:val="16"/>
                <w:szCs w:val="16"/>
              </w:rPr>
              <w:t>ural</w:t>
            </w:r>
          </w:p>
        </w:tc>
        <w:tc>
          <w:tcPr>
            <w:tcW w:w="723" w:type="pct"/>
            <w:tcBorders>
              <w:top w:val="nil"/>
              <w:left w:val="nil"/>
              <w:bottom w:val="single" w:sz="4" w:space="0" w:color="auto"/>
              <w:right w:val="nil"/>
            </w:tcBorders>
            <w:shd w:val="clear" w:color="auto" w:fill="auto"/>
            <w:noWrap/>
            <w:tcMar>
              <w:left w:w="43" w:type="dxa"/>
              <w:right w:w="43" w:type="dxa"/>
            </w:tcMar>
            <w:vAlign w:val="bottom"/>
            <w:hideMark/>
          </w:tcPr>
          <w:p w14:paraId="2257C528"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80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1C336720"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-155%</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7B07F70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-83%</w:t>
            </w:r>
          </w:p>
        </w:tc>
        <w:tc>
          <w:tcPr>
            <w:tcW w:w="346" w:type="pct"/>
            <w:tcBorders>
              <w:top w:val="nil"/>
              <w:left w:val="nil"/>
              <w:bottom w:val="single" w:sz="4" w:space="0" w:color="auto"/>
              <w:right w:val="nil"/>
            </w:tcBorders>
            <w:shd w:val="clear" w:color="auto" w:fill="auto"/>
            <w:tcMar>
              <w:left w:w="43" w:type="dxa"/>
              <w:right w:w="43" w:type="dxa"/>
            </w:tcMar>
            <w:vAlign w:val="bottom"/>
            <w:hideMark/>
          </w:tcPr>
          <w:p w14:paraId="7B9E02B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-40%</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77DC1C7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-33%</w:t>
            </w:r>
          </w:p>
        </w:tc>
        <w:tc>
          <w:tcPr>
            <w:tcW w:w="348" w:type="pct"/>
            <w:tcBorders>
              <w:top w:val="nil"/>
              <w:left w:val="nil"/>
              <w:bottom w:val="single" w:sz="4" w:space="0" w:color="auto"/>
              <w:right w:val="nil"/>
            </w:tcBorders>
            <w:shd w:val="clear" w:color="auto" w:fill="auto"/>
            <w:tcMar>
              <w:left w:w="43" w:type="dxa"/>
              <w:right w:w="43" w:type="dxa"/>
            </w:tcMar>
            <w:vAlign w:val="bottom"/>
            <w:hideMark/>
          </w:tcPr>
          <w:p w14:paraId="523C312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w:t>
            </w:r>
          </w:p>
        </w:tc>
        <w:tc>
          <w:tcPr>
            <w:tcW w:w="129" w:type="pct"/>
            <w:tcBorders>
              <w:top w:val="nil"/>
              <w:left w:val="nil"/>
              <w:bottom w:val="single" w:sz="4" w:space="0" w:color="auto"/>
              <w:right w:val="nil"/>
            </w:tcBorders>
            <w:shd w:val="clear" w:color="auto" w:fill="auto"/>
            <w:tcMar>
              <w:left w:w="43" w:type="dxa"/>
              <w:right w:w="43" w:type="dxa"/>
            </w:tcMar>
            <w:vAlign w:val="bottom"/>
            <w:hideMark/>
          </w:tcPr>
          <w:p w14:paraId="6A35B898"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 </w:t>
            </w:r>
          </w:p>
        </w:tc>
        <w:tc>
          <w:tcPr>
            <w:tcW w:w="313" w:type="pct"/>
            <w:tcBorders>
              <w:top w:val="nil"/>
              <w:left w:val="nil"/>
              <w:bottom w:val="single" w:sz="4" w:space="0" w:color="auto"/>
              <w:right w:val="nil"/>
            </w:tcBorders>
            <w:shd w:val="clear" w:color="auto" w:fill="auto"/>
            <w:tcMar>
              <w:left w:w="43" w:type="dxa"/>
              <w:right w:w="43" w:type="dxa"/>
            </w:tcMar>
            <w:vAlign w:val="bottom"/>
            <w:hideMark/>
          </w:tcPr>
          <w:p w14:paraId="29F797D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-79%</w:t>
            </w:r>
          </w:p>
        </w:tc>
        <w:tc>
          <w:tcPr>
            <w:tcW w:w="319" w:type="pct"/>
            <w:tcBorders>
              <w:top w:val="nil"/>
              <w:left w:val="nil"/>
              <w:bottom w:val="single" w:sz="4" w:space="0" w:color="auto"/>
              <w:right w:val="nil"/>
            </w:tcBorders>
            <w:shd w:val="clear" w:color="auto" w:fill="auto"/>
            <w:tcMar>
              <w:left w:w="43" w:type="dxa"/>
              <w:right w:w="43" w:type="dxa"/>
            </w:tcMar>
            <w:vAlign w:val="bottom"/>
            <w:hideMark/>
          </w:tcPr>
          <w:p w14:paraId="1A8970F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-45%</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25BFADB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-37%</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4578143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-29%</w:t>
            </w:r>
          </w:p>
        </w:tc>
        <w:tc>
          <w:tcPr>
            <w:tcW w:w="309" w:type="pct"/>
            <w:tcBorders>
              <w:top w:val="nil"/>
              <w:left w:val="nil"/>
              <w:bottom w:val="single" w:sz="4" w:space="0" w:color="auto"/>
              <w:right w:val="nil"/>
            </w:tcBorders>
            <w:shd w:val="clear" w:color="auto" w:fill="auto"/>
            <w:tcMar>
              <w:left w:w="43" w:type="dxa"/>
              <w:right w:w="43" w:type="dxa"/>
            </w:tcMar>
            <w:vAlign w:val="bottom"/>
            <w:hideMark/>
          </w:tcPr>
          <w:p w14:paraId="2AACF19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-24%</w:t>
            </w:r>
          </w:p>
        </w:tc>
      </w:tr>
      <w:tr w:rsidR="00B9109F" w:rsidRPr="00053221" w14:paraId="4767A337"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4A758A31"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Boreal Nat</w:t>
            </w:r>
            <w:r>
              <w:rPr>
                <w:rFonts w:ascii="Arial Narrow" w:eastAsia="Times New Roman" w:hAnsi="Arial Narrow"/>
                <w:sz w:val="16"/>
                <w:szCs w:val="16"/>
              </w:rPr>
              <w:t>ural</w:t>
            </w:r>
          </w:p>
        </w:tc>
        <w:tc>
          <w:tcPr>
            <w:tcW w:w="723" w:type="pct"/>
            <w:tcBorders>
              <w:top w:val="nil"/>
              <w:left w:val="nil"/>
              <w:bottom w:val="nil"/>
              <w:right w:val="nil"/>
            </w:tcBorders>
            <w:shd w:val="clear" w:color="auto" w:fill="auto"/>
            <w:noWrap/>
            <w:tcMar>
              <w:left w:w="43" w:type="dxa"/>
              <w:right w:w="43" w:type="dxa"/>
            </w:tcMar>
            <w:vAlign w:val="bottom"/>
            <w:hideMark/>
          </w:tcPr>
          <w:p w14:paraId="1A435C09"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20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252E7DC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w:t>
            </w:r>
          </w:p>
        </w:tc>
        <w:tc>
          <w:tcPr>
            <w:tcW w:w="345" w:type="pct"/>
            <w:tcBorders>
              <w:top w:val="nil"/>
              <w:left w:val="nil"/>
              <w:bottom w:val="nil"/>
              <w:right w:val="nil"/>
            </w:tcBorders>
            <w:shd w:val="clear" w:color="auto" w:fill="auto"/>
            <w:tcMar>
              <w:left w:w="43" w:type="dxa"/>
              <w:right w:w="43" w:type="dxa"/>
            </w:tcMar>
            <w:vAlign w:val="bottom"/>
            <w:hideMark/>
          </w:tcPr>
          <w:p w14:paraId="039BA06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55%</w:t>
            </w:r>
          </w:p>
        </w:tc>
        <w:tc>
          <w:tcPr>
            <w:tcW w:w="346" w:type="pct"/>
            <w:tcBorders>
              <w:top w:val="nil"/>
              <w:left w:val="nil"/>
              <w:bottom w:val="nil"/>
              <w:right w:val="nil"/>
            </w:tcBorders>
            <w:shd w:val="clear" w:color="auto" w:fill="auto"/>
            <w:tcMar>
              <w:left w:w="43" w:type="dxa"/>
              <w:right w:w="43" w:type="dxa"/>
            </w:tcMar>
            <w:vAlign w:val="bottom"/>
            <w:hideMark/>
          </w:tcPr>
          <w:p w14:paraId="0465148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68%</w:t>
            </w:r>
          </w:p>
        </w:tc>
        <w:tc>
          <w:tcPr>
            <w:tcW w:w="345" w:type="pct"/>
            <w:tcBorders>
              <w:top w:val="nil"/>
              <w:left w:val="nil"/>
              <w:bottom w:val="nil"/>
              <w:right w:val="nil"/>
            </w:tcBorders>
            <w:shd w:val="clear" w:color="auto" w:fill="auto"/>
            <w:tcMar>
              <w:left w:w="43" w:type="dxa"/>
              <w:right w:w="43" w:type="dxa"/>
            </w:tcMar>
            <w:vAlign w:val="bottom"/>
            <w:hideMark/>
          </w:tcPr>
          <w:p w14:paraId="34D0CCE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72%</w:t>
            </w:r>
          </w:p>
        </w:tc>
        <w:tc>
          <w:tcPr>
            <w:tcW w:w="348" w:type="pct"/>
            <w:tcBorders>
              <w:top w:val="nil"/>
              <w:left w:val="nil"/>
              <w:bottom w:val="nil"/>
              <w:right w:val="nil"/>
            </w:tcBorders>
            <w:shd w:val="clear" w:color="auto" w:fill="auto"/>
            <w:tcMar>
              <w:left w:w="43" w:type="dxa"/>
              <w:right w:w="43" w:type="dxa"/>
            </w:tcMar>
            <w:vAlign w:val="bottom"/>
            <w:hideMark/>
          </w:tcPr>
          <w:p w14:paraId="4952195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70%</w:t>
            </w:r>
          </w:p>
        </w:tc>
        <w:tc>
          <w:tcPr>
            <w:tcW w:w="129" w:type="pct"/>
            <w:tcBorders>
              <w:top w:val="nil"/>
              <w:left w:val="nil"/>
              <w:bottom w:val="nil"/>
              <w:right w:val="nil"/>
            </w:tcBorders>
            <w:shd w:val="clear" w:color="auto" w:fill="auto"/>
            <w:tcMar>
              <w:left w:w="43" w:type="dxa"/>
              <w:right w:w="43" w:type="dxa"/>
            </w:tcMar>
            <w:vAlign w:val="bottom"/>
            <w:hideMark/>
          </w:tcPr>
          <w:p w14:paraId="6DA3848F"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35214D3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-52%</w:t>
            </w:r>
          </w:p>
        </w:tc>
        <w:tc>
          <w:tcPr>
            <w:tcW w:w="319" w:type="pct"/>
            <w:tcBorders>
              <w:top w:val="nil"/>
              <w:left w:val="nil"/>
              <w:bottom w:val="nil"/>
              <w:right w:val="nil"/>
            </w:tcBorders>
            <w:shd w:val="clear" w:color="auto" w:fill="auto"/>
            <w:tcMar>
              <w:left w:w="43" w:type="dxa"/>
              <w:right w:w="43" w:type="dxa"/>
            </w:tcMar>
            <w:vAlign w:val="bottom"/>
            <w:hideMark/>
          </w:tcPr>
          <w:p w14:paraId="599D47E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-21%</w:t>
            </w:r>
          </w:p>
        </w:tc>
        <w:tc>
          <w:tcPr>
            <w:tcW w:w="311" w:type="pct"/>
            <w:tcBorders>
              <w:top w:val="nil"/>
              <w:left w:val="nil"/>
              <w:bottom w:val="nil"/>
              <w:right w:val="nil"/>
            </w:tcBorders>
            <w:shd w:val="clear" w:color="auto" w:fill="auto"/>
            <w:tcMar>
              <w:left w:w="43" w:type="dxa"/>
              <w:right w:w="43" w:type="dxa"/>
            </w:tcMar>
            <w:vAlign w:val="bottom"/>
            <w:hideMark/>
          </w:tcPr>
          <w:p w14:paraId="01DD010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w:t>
            </w:r>
          </w:p>
        </w:tc>
        <w:tc>
          <w:tcPr>
            <w:tcW w:w="311" w:type="pct"/>
            <w:tcBorders>
              <w:top w:val="nil"/>
              <w:left w:val="nil"/>
              <w:bottom w:val="nil"/>
              <w:right w:val="nil"/>
            </w:tcBorders>
            <w:shd w:val="clear" w:color="auto" w:fill="auto"/>
            <w:tcMar>
              <w:left w:w="43" w:type="dxa"/>
              <w:right w:w="43" w:type="dxa"/>
            </w:tcMar>
            <w:vAlign w:val="bottom"/>
            <w:hideMark/>
          </w:tcPr>
          <w:p w14:paraId="167C35C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w:t>
            </w:r>
          </w:p>
        </w:tc>
        <w:tc>
          <w:tcPr>
            <w:tcW w:w="309" w:type="pct"/>
            <w:tcBorders>
              <w:top w:val="nil"/>
              <w:left w:val="nil"/>
              <w:bottom w:val="nil"/>
              <w:right w:val="nil"/>
            </w:tcBorders>
            <w:shd w:val="clear" w:color="auto" w:fill="auto"/>
            <w:tcMar>
              <w:left w:w="43" w:type="dxa"/>
              <w:right w:w="43" w:type="dxa"/>
            </w:tcMar>
            <w:vAlign w:val="bottom"/>
            <w:hideMark/>
          </w:tcPr>
          <w:p w14:paraId="3628699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13%</w:t>
            </w:r>
          </w:p>
        </w:tc>
      </w:tr>
      <w:tr w:rsidR="00B9109F" w:rsidRPr="00053221" w14:paraId="5A8A5B6C"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6DED5B41"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Boreal Nat</w:t>
            </w:r>
            <w:r>
              <w:rPr>
                <w:rFonts w:ascii="Arial Narrow" w:eastAsia="Times New Roman" w:hAnsi="Arial Narrow"/>
                <w:sz w:val="16"/>
                <w:szCs w:val="16"/>
              </w:rPr>
              <w:t>ural</w:t>
            </w:r>
          </w:p>
        </w:tc>
        <w:tc>
          <w:tcPr>
            <w:tcW w:w="723" w:type="pct"/>
            <w:tcBorders>
              <w:top w:val="nil"/>
              <w:left w:val="nil"/>
              <w:bottom w:val="nil"/>
              <w:right w:val="nil"/>
            </w:tcBorders>
            <w:shd w:val="clear" w:color="auto" w:fill="auto"/>
            <w:noWrap/>
            <w:tcMar>
              <w:left w:w="43" w:type="dxa"/>
              <w:right w:w="43" w:type="dxa"/>
            </w:tcMar>
            <w:vAlign w:val="bottom"/>
            <w:hideMark/>
          </w:tcPr>
          <w:p w14:paraId="45D2CA7E"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50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42AF239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-210%</w:t>
            </w:r>
          </w:p>
        </w:tc>
        <w:tc>
          <w:tcPr>
            <w:tcW w:w="345" w:type="pct"/>
            <w:tcBorders>
              <w:top w:val="nil"/>
              <w:left w:val="nil"/>
              <w:bottom w:val="nil"/>
              <w:right w:val="nil"/>
            </w:tcBorders>
            <w:shd w:val="clear" w:color="auto" w:fill="auto"/>
            <w:tcMar>
              <w:left w:w="43" w:type="dxa"/>
              <w:right w:w="43" w:type="dxa"/>
            </w:tcMar>
            <w:vAlign w:val="bottom"/>
            <w:hideMark/>
          </w:tcPr>
          <w:p w14:paraId="53F5D75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-31%</w:t>
            </w:r>
          </w:p>
        </w:tc>
        <w:tc>
          <w:tcPr>
            <w:tcW w:w="346" w:type="pct"/>
            <w:tcBorders>
              <w:top w:val="nil"/>
              <w:left w:val="nil"/>
              <w:bottom w:val="nil"/>
              <w:right w:val="nil"/>
            </w:tcBorders>
            <w:shd w:val="clear" w:color="auto" w:fill="auto"/>
            <w:tcMar>
              <w:left w:w="43" w:type="dxa"/>
              <w:right w:w="43" w:type="dxa"/>
            </w:tcMar>
            <w:vAlign w:val="bottom"/>
            <w:hideMark/>
          </w:tcPr>
          <w:p w14:paraId="1953CD6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21%</w:t>
            </w:r>
          </w:p>
        </w:tc>
        <w:tc>
          <w:tcPr>
            <w:tcW w:w="345" w:type="pct"/>
            <w:tcBorders>
              <w:top w:val="nil"/>
              <w:left w:val="nil"/>
              <w:bottom w:val="nil"/>
              <w:right w:val="nil"/>
            </w:tcBorders>
            <w:shd w:val="clear" w:color="auto" w:fill="auto"/>
            <w:tcMar>
              <w:left w:w="43" w:type="dxa"/>
              <w:right w:w="43" w:type="dxa"/>
            </w:tcMar>
            <w:vAlign w:val="bottom"/>
            <w:hideMark/>
          </w:tcPr>
          <w:p w14:paraId="3EFB87E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43%</w:t>
            </w:r>
          </w:p>
        </w:tc>
        <w:tc>
          <w:tcPr>
            <w:tcW w:w="348" w:type="pct"/>
            <w:tcBorders>
              <w:top w:val="nil"/>
              <w:left w:val="nil"/>
              <w:bottom w:val="nil"/>
              <w:right w:val="nil"/>
            </w:tcBorders>
            <w:shd w:val="clear" w:color="auto" w:fill="auto"/>
            <w:tcMar>
              <w:left w:w="43" w:type="dxa"/>
              <w:right w:w="43" w:type="dxa"/>
            </w:tcMar>
            <w:vAlign w:val="bottom"/>
            <w:hideMark/>
          </w:tcPr>
          <w:p w14:paraId="5298F46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53%</w:t>
            </w:r>
          </w:p>
        </w:tc>
        <w:tc>
          <w:tcPr>
            <w:tcW w:w="129" w:type="pct"/>
            <w:tcBorders>
              <w:top w:val="nil"/>
              <w:left w:val="nil"/>
              <w:bottom w:val="nil"/>
              <w:right w:val="nil"/>
            </w:tcBorders>
            <w:shd w:val="clear" w:color="auto" w:fill="auto"/>
            <w:tcMar>
              <w:left w:w="43" w:type="dxa"/>
              <w:right w:w="43" w:type="dxa"/>
            </w:tcMar>
            <w:vAlign w:val="bottom"/>
            <w:hideMark/>
          </w:tcPr>
          <w:p w14:paraId="50E493DE"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6C0988E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-124%</w:t>
            </w:r>
          </w:p>
        </w:tc>
        <w:tc>
          <w:tcPr>
            <w:tcW w:w="319" w:type="pct"/>
            <w:tcBorders>
              <w:top w:val="nil"/>
              <w:left w:val="nil"/>
              <w:bottom w:val="nil"/>
              <w:right w:val="nil"/>
            </w:tcBorders>
            <w:shd w:val="clear" w:color="auto" w:fill="auto"/>
            <w:tcMar>
              <w:left w:w="43" w:type="dxa"/>
              <w:right w:w="43" w:type="dxa"/>
            </w:tcMar>
            <w:vAlign w:val="bottom"/>
            <w:hideMark/>
          </w:tcPr>
          <w:p w14:paraId="44D7182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-54%</w:t>
            </w:r>
          </w:p>
        </w:tc>
        <w:tc>
          <w:tcPr>
            <w:tcW w:w="311" w:type="pct"/>
            <w:tcBorders>
              <w:top w:val="nil"/>
              <w:left w:val="nil"/>
              <w:bottom w:val="nil"/>
              <w:right w:val="nil"/>
            </w:tcBorders>
            <w:shd w:val="clear" w:color="auto" w:fill="auto"/>
            <w:tcMar>
              <w:left w:w="43" w:type="dxa"/>
              <w:right w:w="43" w:type="dxa"/>
            </w:tcMar>
            <w:vAlign w:val="bottom"/>
            <w:hideMark/>
          </w:tcPr>
          <w:p w14:paraId="0AC5ABF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-19%</w:t>
            </w:r>
          </w:p>
        </w:tc>
        <w:tc>
          <w:tcPr>
            <w:tcW w:w="311" w:type="pct"/>
            <w:tcBorders>
              <w:top w:val="nil"/>
              <w:left w:val="nil"/>
              <w:bottom w:val="nil"/>
              <w:right w:val="nil"/>
            </w:tcBorders>
            <w:shd w:val="clear" w:color="auto" w:fill="auto"/>
            <w:tcMar>
              <w:left w:w="43" w:type="dxa"/>
              <w:right w:w="43" w:type="dxa"/>
            </w:tcMar>
            <w:vAlign w:val="bottom"/>
            <w:hideMark/>
          </w:tcPr>
          <w:p w14:paraId="5C63E85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-19%</w:t>
            </w:r>
          </w:p>
        </w:tc>
        <w:tc>
          <w:tcPr>
            <w:tcW w:w="309" w:type="pct"/>
            <w:tcBorders>
              <w:top w:val="nil"/>
              <w:left w:val="nil"/>
              <w:bottom w:val="nil"/>
              <w:right w:val="nil"/>
            </w:tcBorders>
            <w:shd w:val="clear" w:color="auto" w:fill="auto"/>
            <w:tcMar>
              <w:left w:w="43" w:type="dxa"/>
              <w:right w:w="43" w:type="dxa"/>
            </w:tcMar>
            <w:vAlign w:val="bottom"/>
            <w:hideMark/>
          </w:tcPr>
          <w:p w14:paraId="7FD647B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w:t>
            </w:r>
          </w:p>
        </w:tc>
      </w:tr>
      <w:tr w:rsidR="00B9109F" w:rsidRPr="00053221" w14:paraId="73F70D38" w14:textId="77777777" w:rsidTr="001D42B9">
        <w:trPr>
          <w:trHeight w:val="20"/>
        </w:trPr>
        <w:tc>
          <w:tcPr>
            <w:tcW w:w="856" w:type="pct"/>
            <w:tcBorders>
              <w:top w:val="nil"/>
              <w:left w:val="nil"/>
              <w:bottom w:val="single" w:sz="4" w:space="0" w:color="auto"/>
              <w:right w:val="nil"/>
            </w:tcBorders>
            <w:shd w:val="clear" w:color="auto" w:fill="auto"/>
            <w:noWrap/>
            <w:tcMar>
              <w:left w:w="43" w:type="dxa"/>
              <w:right w:w="43" w:type="dxa"/>
            </w:tcMar>
            <w:vAlign w:val="bottom"/>
            <w:hideMark/>
          </w:tcPr>
          <w:p w14:paraId="08E22890"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Boreal Nat</w:t>
            </w:r>
            <w:r>
              <w:rPr>
                <w:rFonts w:ascii="Arial Narrow" w:eastAsia="Times New Roman" w:hAnsi="Arial Narrow"/>
                <w:sz w:val="16"/>
                <w:szCs w:val="16"/>
              </w:rPr>
              <w:t>ural</w:t>
            </w:r>
          </w:p>
        </w:tc>
        <w:tc>
          <w:tcPr>
            <w:tcW w:w="723" w:type="pct"/>
            <w:tcBorders>
              <w:top w:val="nil"/>
              <w:left w:val="nil"/>
              <w:bottom w:val="single" w:sz="4" w:space="0" w:color="auto"/>
              <w:right w:val="nil"/>
            </w:tcBorders>
            <w:shd w:val="clear" w:color="auto" w:fill="auto"/>
            <w:noWrap/>
            <w:tcMar>
              <w:left w:w="43" w:type="dxa"/>
              <w:right w:w="43" w:type="dxa"/>
            </w:tcMar>
            <w:vAlign w:val="bottom"/>
            <w:hideMark/>
          </w:tcPr>
          <w:p w14:paraId="673AC61F"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80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54CF7AB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-312%</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36A4789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-83%</w:t>
            </w:r>
          </w:p>
        </w:tc>
        <w:tc>
          <w:tcPr>
            <w:tcW w:w="346" w:type="pct"/>
            <w:tcBorders>
              <w:top w:val="nil"/>
              <w:left w:val="nil"/>
              <w:bottom w:val="single" w:sz="4" w:space="0" w:color="auto"/>
              <w:right w:val="nil"/>
            </w:tcBorders>
            <w:shd w:val="clear" w:color="auto" w:fill="auto"/>
            <w:tcMar>
              <w:left w:w="43" w:type="dxa"/>
              <w:right w:w="43" w:type="dxa"/>
            </w:tcMar>
            <w:vAlign w:val="bottom"/>
            <w:hideMark/>
          </w:tcPr>
          <w:p w14:paraId="5EB2B06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0%</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0825B20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31%</w:t>
            </w:r>
          </w:p>
        </w:tc>
        <w:tc>
          <w:tcPr>
            <w:tcW w:w="348" w:type="pct"/>
            <w:tcBorders>
              <w:top w:val="nil"/>
              <w:left w:val="nil"/>
              <w:bottom w:val="single" w:sz="4" w:space="0" w:color="auto"/>
              <w:right w:val="nil"/>
            </w:tcBorders>
            <w:shd w:val="clear" w:color="auto" w:fill="auto"/>
            <w:tcMar>
              <w:left w:w="43" w:type="dxa"/>
              <w:right w:w="43" w:type="dxa"/>
            </w:tcMar>
            <w:vAlign w:val="bottom"/>
            <w:hideMark/>
          </w:tcPr>
          <w:p w14:paraId="292AF41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47%</w:t>
            </w:r>
          </w:p>
        </w:tc>
        <w:tc>
          <w:tcPr>
            <w:tcW w:w="129" w:type="pct"/>
            <w:tcBorders>
              <w:top w:val="nil"/>
              <w:left w:val="nil"/>
              <w:bottom w:val="single" w:sz="4" w:space="0" w:color="auto"/>
              <w:right w:val="nil"/>
            </w:tcBorders>
            <w:shd w:val="clear" w:color="auto" w:fill="auto"/>
            <w:tcMar>
              <w:left w:w="43" w:type="dxa"/>
              <w:right w:w="43" w:type="dxa"/>
            </w:tcMar>
            <w:vAlign w:val="bottom"/>
            <w:hideMark/>
          </w:tcPr>
          <w:p w14:paraId="6FE29F0B"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 </w:t>
            </w:r>
          </w:p>
        </w:tc>
        <w:tc>
          <w:tcPr>
            <w:tcW w:w="313" w:type="pct"/>
            <w:tcBorders>
              <w:top w:val="nil"/>
              <w:left w:val="nil"/>
              <w:bottom w:val="single" w:sz="4" w:space="0" w:color="auto"/>
              <w:right w:val="nil"/>
            </w:tcBorders>
            <w:shd w:val="clear" w:color="auto" w:fill="auto"/>
            <w:tcMar>
              <w:left w:w="43" w:type="dxa"/>
              <w:right w:w="43" w:type="dxa"/>
            </w:tcMar>
            <w:vAlign w:val="bottom"/>
            <w:hideMark/>
          </w:tcPr>
          <w:p w14:paraId="63FC6BE5" w14:textId="77777777" w:rsidR="00B9109F" w:rsidRPr="00457877" w:rsidRDefault="00B9109F" w:rsidP="001D42B9">
            <w:pPr>
              <w:jc w:val="right"/>
              <w:rPr>
                <w:rFonts w:ascii="Arial Narrow" w:eastAsia="Times New Roman" w:hAnsi="Arial Narrow"/>
                <w:sz w:val="16"/>
                <w:szCs w:val="16"/>
              </w:rPr>
            </w:pPr>
            <w:r w:rsidRPr="00053221">
              <w:rPr>
                <w:rFonts w:ascii="Arial Narrow" w:eastAsia="Times New Roman" w:hAnsi="Arial Narrow"/>
                <w:sz w:val="16"/>
                <w:szCs w:val="16"/>
              </w:rPr>
              <w:t>-</w:t>
            </w:r>
            <w:r w:rsidRPr="00457877">
              <w:rPr>
                <w:rFonts w:ascii="Arial Narrow" w:eastAsia="Times New Roman" w:hAnsi="Arial Narrow"/>
                <w:sz w:val="16"/>
                <w:szCs w:val="16"/>
              </w:rPr>
              <w:t>154%</w:t>
            </w:r>
          </w:p>
        </w:tc>
        <w:tc>
          <w:tcPr>
            <w:tcW w:w="319" w:type="pct"/>
            <w:tcBorders>
              <w:top w:val="nil"/>
              <w:left w:val="nil"/>
              <w:bottom w:val="single" w:sz="4" w:space="0" w:color="auto"/>
              <w:right w:val="nil"/>
            </w:tcBorders>
            <w:shd w:val="clear" w:color="auto" w:fill="auto"/>
            <w:tcMar>
              <w:left w:w="43" w:type="dxa"/>
              <w:right w:w="43" w:type="dxa"/>
            </w:tcMar>
            <w:vAlign w:val="bottom"/>
            <w:hideMark/>
          </w:tcPr>
          <w:p w14:paraId="65C4169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-70%</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2EA490D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-25%</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7A55D2C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-22%</w:t>
            </w:r>
          </w:p>
        </w:tc>
        <w:tc>
          <w:tcPr>
            <w:tcW w:w="309" w:type="pct"/>
            <w:tcBorders>
              <w:top w:val="nil"/>
              <w:left w:val="nil"/>
              <w:bottom w:val="single" w:sz="4" w:space="0" w:color="auto"/>
              <w:right w:val="nil"/>
            </w:tcBorders>
            <w:shd w:val="clear" w:color="auto" w:fill="auto"/>
            <w:tcMar>
              <w:left w:w="43" w:type="dxa"/>
              <w:right w:w="43" w:type="dxa"/>
            </w:tcMar>
            <w:vAlign w:val="bottom"/>
            <w:hideMark/>
          </w:tcPr>
          <w:p w14:paraId="49844FD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w:t>
            </w:r>
          </w:p>
        </w:tc>
      </w:tr>
      <w:tr w:rsidR="00B9109F" w:rsidRPr="00053221" w14:paraId="3509ED45"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67C306B1"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Temp</w:t>
            </w:r>
            <w:r>
              <w:rPr>
                <w:rFonts w:ascii="Arial Narrow" w:eastAsia="Times New Roman" w:hAnsi="Arial Narrow"/>
                <w:sz w:val="16"/>
                <w:szCs w:val="16"/>
              </w:rPr>
              <w:t>erate</w:t>
            </w:r>
            <w:r w:rsidRPr="00457877">
              <w:rPr>
                <w:rFonts w:ascii="Arial Narrow" w:eastAsia="Times New Roman" w:hAnsi="Arial Narrow"/>
                <w:sz w:val="16"/>
                <w:szCs w:val="16"/>
              </w:rPr>
              <w:t xml:space="preserve"> Plant</w:t>
            </w:r>
            <w:r>
              <w:rPr>
                <w:rFonts w:ascii="Arial Narrow" w:eastAsia="Times New Roman" w:hAnsi="Arial Narrow"/>
                <w:sz w:val="16"/>
                <w:szCs w:val="16"/>
              </w:rPr>
              <w:t>ation</w:t>
            </w:r>
          </w:p>
        </w:tc>
        <w:tc>
          <w:tcPr>
            <w:tcW w:w="723" w:type="pct"/>
            <w:tcBorders>
              <w:top w:val="nil"/>
              <w:left w:val="nil"/>
              <w:bottom w:val="nil"/>
              <w:right w:val="nil"/>
            </w:tcBorders>
            <w:shd w:val="clear" w:color="auto" w:fill="auto"/>
            <w:noWrap/>
            <w:tcMar>
              <w:left w:w="43" w:type="dxa"/>
              <w:right w:w="43" w:type="dxa"/>
            </w:tcMar>
            <w:vAlign w:val="bottom"/>
            <w:hideMark/>
          </w:tcPr>
          <w:p w14:paraId="3FE49D20"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20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406CB2E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32%</w:t>
            </w:r>
          </w:p>
        </w:tc>
        <w:tc>
          <w:tcPr>
            <w:tcW w:w="345" w:type="pct"/>
            <w:tcBorders>
              <w:top w:val="nil"/>
              <w:left w:val="nil"/>
              <w:bottom w:val="nil"/>
              <w:right w:val="nil"/>
            </w:tcBorders>
            <w:shd w:val="clear" w:color="auto" w:fill="auto"/>
            <w:tcMar>
              <w:left w:w="43" w:type="dxa"/>
              <w:right w:w="43" w:type="dxa"/>
            </w:tcMar>
            <w:vAlign w:val="bottom"/>
            <w:hideMark/>
          </w:tcPr>
          <w:p w14:paraId="2517754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49%</w:t>
            </w:r>
          </w:p>
        </w:tc>
        <w:tc>
          <w:tcPr>
            <w:tcW w:w="346" w:type="pct"/>
            <w:tcBorders>
              <w:top w:val="nil"/>
              <w:left w:val="nil"/>
              <w:bottom w:val="nil"/>
              <w:right w:val="nil"/>
            </w:tcBorders>
            <w:shd w:val="clear" w:color="auto" w:fill="auto"/>
            <w:tcMar>
              <w:left w:w="43" w:type="dxa"/>
              <w:right w:w="43" w:type="dxa"/>
            </w:tcMar>
            <w:vAlign w:val="bottom"/>
            <w:hideMark/>
          </w:tcPr>
          <w:p w14:paraId="0FFACAD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54%</w:t>
            </w:r>
          </w:p>
        </w:tc>
        <w:tc>
          <w:tcPr>
            <w:tcW w:w="345" w:type="pct"/>
            <w:tcBorders>
              <w:top w:val="nil"/>
              <w:left w:val="nil"/>
              <w:bottom w:val="nil"/>
              <w:right w:val="nil"/>
            </w:tcBorders>
            <w:shd w:val="clear" w:color="auto" w:fill="auto"/>
            <w:tcMar>
              <w:left w:w="43" w:type="dxa"/>
              <w:right w:w="43" w:type="dxa"/>
            </w:tcMar>
            <w:vAlign w:val="bottom"/>
            <w:hideMark/>
          </w:tcPr>
          <w:p w14:paraId="234517E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56%</w:t>
            </w:r>
          </w:p>
        </w:tc>
        <w:tc>
          <w:tcPr>
            <w:tcW w:w="348" w:type="pct"/>
            <w:tcBorders>
              <w:top w:val="nil"/>
              <w:left w:val="nil"/>
              <w:bottom w:val="nil"/>
              <w:right w:val="nil"/>
            </w:tcBorders>
            <w:shd w:val="clear" w:color="auto" w:fill="auto"/>
            <w:tcMar>
              <w:left w:w="43" w:type="dxa"/>
              <w:right w:w="43" w:type="dxa"/>
            </w:tcMar>
            <w:vAlign w:val="bottom"/>
            <w:hideMark/>
          </w:tcPr>
          <w:p w14:paraId="2CB2419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63%</w:t>
            </w:r>
          </w:p>
        </w:tc>
        <w:tc>
          <w:tcPr>
            <w:tcW w:w="129" w:type="pct"/>
            <w:tcBorders>
              <w:top w:val="nil"/>
              <w:left w:val="nil"/>
              <w:bottom w:val="nil"/>
              <w:right w:val="nil"/>
            </w:tcBorders>
            <w:shd w:val="clear" w:color="auto" w:fill="auto"/>
            <w:tcMar>
              <w:left w:w="43" w:type="dxa"/>
              <w:right w:w="43" w:type="dxa"/>
            </w:tcMar>
            <w:vAlign w:val="bottom"/>
            <w:hideMark/>
          </w:tcPr>
          <w:p w14:paraId="4D8C48A7"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19CC0AF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w:t>
            </w:r>
          </w:p>
        </w:tc>
        <w:tc>
          <w:tcPr>
            <w:tcW w:w="319" w:type="pct"/>
            <w:tcBorders>
              <w:top w:val="nil"/>
              <w:left w:val="nil"/>
              <w:bottom w:val="nil"/>
              <w:right w:val="nil"/>
            </w:tcBorders>
            <w:shd w:val="clear" w:color="auto" w:fill="auto"/>
            <w:tcMar>
              <w:left w:w="43" w:type="dxa"/>
              <w:right w:w="43" w:type="dxa"/>
            </w:tcMar>
            <w:vAlign w:val="bottom"/>
            <w:hideMark/>
          </w:tcPr>
          <w:p w14:paraId="43CE10A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w:t>
            </w:r>
          </w:p>
        </w:tc>
        <w:tc>
          <w:tcPr>
            <w:tcW w:w="311" w:type="pct"/>
            <w:tcBorders>
              <w:top w:val="nil"/>
              <w:left w:val="nil"/>
              <w:bottom w:val="nil"/>
              <w:right w:val="nil"/>
            </w:tcBorders>
            <w:shd w:val="clear" w:color="auto" w:fill="auto"/>
            <w:tcMar>
              <w:left w:w="43" w:type="dxa"/>
              <w:right w:w="43" w:type="dxa"/>
            </w:tcMar>
            <w:vAlign w:val="bottom"/>
            <w:hideMark/>
          </w:tcPr>
          <w:p w14:paraId="5360DB5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w:t>
            </w:r>
          </w:p>
        </w:tc>
        <w:tc>
          <w:tcPr>
            <w:tcW w:w="311" w:type="pct"/>
            <w:tcBorders>
              <w:top w:val="nil"/>
              <w:left w:val="nil"/>
              <w:bottom w:val="nil"/>
              <w:right w:val="nil"/>
            </w:tcBorders>
            <w:shd w:val="clear" w:color="auto" w:fill="auto"/>
            <w:tcMar>
              <w:left w:w="43" w:type="dxa"/>
              <w:right w:w="43" w:type="dxa"/>
            </w:tcMar>
            <w:vAlign w:val="bottom"/>
            <w:hideMark/>
          </w:tcPr>
          <w:p w14:paraId="45CB4CD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w:t>
            </w:r>
          </w:p>
        </w:tc>
        <w:tc>
          <w:tcPr>
            <w:tcW w:w="309" w:type="pct"/>
            <w:tcBorders>
              <w:top w:val="nil"/>
              <w:left w:val="nil"/>
              <w:bottom w:val="nil"/>
              <w:right w:val="nil"/>
            </w:tcBorders>
            <w:shd w:val="clear" w:color="auto" w:fill="auto"/>
            <w:tcMar>
              <w:left w:w="43" w:type="dxa"/>
              <w:right w:w="43" w:type="dxa"/>
            </w:tcMar>
            <w:vAlign w:val="bottom"/>
            <w:hideMark/>
          </w:tcPr>
          <w:p w14:paraId="234F520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19%</w:t>
            </w:r>
          </w:p>
        </w:tc>
      </w:tr>
      <w:tr w:rsidR="00B9109F" w:rsidRPr="00053221" w14:paraId="613CACEC"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58E04209"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Temp</w:t>
            </w:r>
            <w:r>
              <w:rPr>
                <w:rFonts w:ascii="Arial Narrow" w:eastAsia="Times New Roman" w:hAnsi="Arial Narrow"/>
                <w:sz w:val="16"/>
                <w:szCs w:val="16"/>
              </w:rPr>
              <w:t>erate</w:t>
            </w:r>
            <w:r w:rsidRPr="00457877">
              <w:rPr>
                <w:rFonts w:ascii="Arial Narrow" w:eastAsia="Times New Roman" w:hAnsi="Arial Narrow"/>
                <w:sz w:val="16"/>
                <w:szCs w:val="16"/>
              </w:rPr>
              <w:t xml:space="preserve"> Plant</w:t>
            </w:r>
            <w:r>
              <w:rPr>
                <w:rFonts w:ascii="Arial Narrow" w:eastAsia="Times New Roman" w:hAnsi="Arial Narrow"/>
                <w:sz w:val="16"/>
                <w:szCs w:val="16"/>
              </w:rPr>
              <w:t>ation</w:t>
            </w:r>
          </w:p>
        </w:tc>
        <w:tc>
          <w:tcPr>
            <w:tcW w:w="723" w:type="pct"/>
            <w:tcBorders>
              <w:top w:val="nil"/>
              <w:left w:val="nil"/>
              <w:bottom w:val="nil"/>
              <w:right w:val="nil"/>
            </w:tcBorders>
            <w:shd w:val="clear" w:color="auto" w:fill="auto"/>
            <w:noWrap/>
            <w:tcMar>
              <w:left w:w="43" w:type="dxa"/>
              <w:right w:w="43" w:type="dxa"/>
            </w:tcMar>
            <w:vAlign w:val="bottom"/>
            <w:hideMark/>
          </w:tcPr>
          <w:p w14:paraId="2E524889"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50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25B56D8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-32%</w:t>
            </w:r>
          </w:p>
        </w:tc>
        <w:tc>
          <w:tcPr>
            <w:tcW w:w="345" w:type="pct"/>
            <w:tcBorders>
              <w:top w:val="nil"/>
              <w:left w:val="nil"/>
              <w:bottom w:val="nil"/>
              <w:right w:val="nil"/>
            </w:tcBorders>
            <w:shd w:val="clear" w:color="auto" w:fill="auto"/>
            <w:tcMar>
              <w:left w:w="43" w:type="dxa"/>
              <w:right w:w="43" w:type="dxa"/>
            </w:tcMar>
            <w:vAlign w:val="bottom"/>
            <w:hideMark/>
          </w:tcPr>
          <w:p w14:paraId="3C3707D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20%</w:t>
            </w:r>
          </w:p>
        </w:tc>
        <w:tc>
          <w:tcPr>
            <w:tcW w:w="346" w:type="pct"/>
            <w:tcBorders>
              <w:top w:val="nil"/>
              <w:left w:val="nil"/>
              <w:bottom w:val="nil"/>
              <w:right w:val="nil"/>
            </w:tcBorders>
            <w:shd w:val="clear" w:color="auto" w:fill="auto"/>
            <w:tcMar>
              <w:left w:w="43" w:type="dxa"/>
              <w:right w:w="43" w:type="dxa"/>
            </w:tcMar>
            <w:vAlign w:val="bottom"/>
            <w:hideMark/>
          </w:tcPr>
          <w:p w14:paraId="2634A75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40%</w:t>
            </w:r>
          </w:p>
        </w:tc>
        <w:tc>
          <w:tcPr>
            <w:tcW w:w="345" w:type="pct"/>
            <w:tcBorders>
              <w:top w:val="nil"/>
              <w:left w:val="nil"/>
              <w:bottom w:val="nil"/>
              <w:right w:val="nil"/>
            </w:tcBorders>
            <w:shd w:val="clear" w:color="auto" w:fill="auto"/>
            <w:tcMar>
              <w:left w:w="43" w:type="dxa"/>
              <w:right w:w="43" w:type="dxa"/>
            </w:tcMar>
            <w:vAlign w:val="bottom"/>
            <w:hideMark/>
          </w:tcPr>
          <w:p w14:paraId="4D054F9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49%</w:t>
            </w:r>
          </w:p>
        </w:tc>
        <w:tc>
          <w:tcPr>
            <w:tcW w:w="348" w:type="pct"/>
            <w:tcBorders>
              <w:top w:val="nil"/>
              <w:left w:val="nil"/>
              <w:bottom w:val="nil"/>
              <w:right w:val="nil"/>
            </w:tcBorders>
            <w:shd w:val="clear" w:color="auto" w:fill="auto"/>
            <w:tcMar>
              <w:left w:w="43" w:type="dxa"/>
              <w:right w:w="43" w:type="dxa"/>
            </w:tcMar>
            <w:vAlign w:val="bottom"/>
            <w:hideMark/>
          </w:tcPr>
          <w:p w14:paraId="5FCBEFA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61%</w:t>
            </w:r>
          </w:p>
        </w:tc>
        <w:tc>
          <w:tcPr>
            <w:tcW w:w="129" w:type="pct"/>
            <w:tcBorders>
              <w:top w:val="nil"/>
              <w:left w:val="nil"/>
              <w:bottom w:val="nil"/>
              <w:right w:val="nil"/>
            </w:tcBorders>
            <w:shd w:val="clear" w:color="auto" w:fill="auto"/>
            <w:tcMar>
              <w:left w:w="43" w:type="dxa"/>
              <w:right w:w="43" w:type="dxa"/>
            </w:tcMar>
            <w:vAlign w:val="bottom"/>
            <w:hideMark/>
          </w:tcPr>
          <w:p w14:paraId="2DB6E883"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5D02BE8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-26%</w:t>
            </w:r>
          </w:p>
        </w:tc>
        <w:tc>
          <w:tcPr>
            <w:tcW w:w="319" w:type="pct"/>
            <w:tcBorders>
              <w:top w:val="nil"/>
              <w:left w:val="nil"/>
              <w:bottom w:val="nil"/>
              <w:right w:val="nil"/>
            </w:tcBorders>
            <w:shd w:val="clear" w:color="auto" w:fill="auto"/>
            <w:tcMar>
              <w:left w:w="43" w:type="dxa"/>
              <w:right w:w="43" w:type="dxa"/>
            </w:tcMar>
            <w:vAlign w:val="bottom"/>
            <w:hideMark/>
          </w:tcPr>
          <w:p w14:paraId="4D554D0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w:t>
            </w:r>
          </w:p>
        </w:tc>
        <w:tc>
          <w:tcPr>
            <w:tcW w:w="311" w:type="pct"/>
            <w:tcBorders>
              <w:top w:val="nil"/>
              <w:left w:val="nil"/>
              <w:bottom w:val="nil"/>
              <w:right w:val="nil"/>
            </w:tcBorders>
            <w:shd w:val="clear" w:color="auto" w:fill="auto"/>
            <w:tcMar>
              <w:left w:w="43" w:type="dxa"/>
              <w:right w:w="43" w:type="dxa"/>
            </w:tcMar>
            <w:vAlign w:val="bottom"/>
            <w:hideMark/>
          </w:tcPr>
          <w:p w14:paraId="5C79515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w:t>
            </w:r>
          </w:p>
        </w:tc>
        <w:tc>
          <w:tcPr>
            <w:tcW w:w="311" w:type="pct"/>
            <w:tcBorders>
              <w:top w:val="nil"/>
              <w:left w:val="nil"/>
              <w:bottom w:val="nil"/>
              <w:right w:val="nil"/>
            </w:tcBorders>
            <w:shd w:val="clear" w:color="auto" w:fill="auto"/>
            <w:tcMar>
              <w:left w:w="43" w:type="dxa"/>
              <w:right w:w="43" w:type="dxa"/>
            </w:tcMar>
            <w:vAlign w:val="bottom"/>
            <w:hideMark/>
          </w:tcPr>
          <w:p w14:paraId="35329F9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w:t>
            </w:r>
          </w:p>
        </w:tc>
        <w:tc>
          <w:tcPr>
            <w:tcW w:w="309" w:type="pct"/>
            <w:tcBorders>
              <w:top w:val="nil"/>
              <w:left w:val="nil"/>
              <w:bottom w:val="nil"/>
              <w:right w:val="nil"/>
            </w:tcBorders>
            <w:shd w:val="clear" w:color="auto" w:fill="auto"/>
            <w:tcMar>
              <w:left w:w="43" w:type="dxa"/>
              <w:right w:w="43" w:type="dxa"/>
            </w:tcMar>
            <w:vAlign w:val="bottom"/>
            <w:hideMark/>
          </w:tcPr>
          <w:p w14:paraId="72206E8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r>
      <w:tr w:rsidR="00B9109F" w:rsidRPr="00053221" w14:paraId="0E9AA4D0" w14:textId="77777777" w:rsidTr="001D42B9">
        <w:trPr>
          <w:trHeight w:val="20"/>
        </w:trPr>
        <w:tc>
          <w:tcPr>
            <w:tcW w:w="856" w:type="pct"/>
            <w:tcBorders>
              <w:top w:val="nil"/>
              <w:left w:val="nil"/>
              <w:bottom w:val="single" w:sz="4" w:space="0" w:color="auto"/>
              <w:right w:val="nil"/>
            </w:tcBorders>
            <w:shd w:val="clear" w:color="auto" w:fill="auto"/>
            <w:noWrap/>
            <w:tcMar>
              <w:left w:w="43" w:type="dxa"/>
              <w:right w:w="43" w:type="dxa"/>
            </w:tcMar>
            <w:vAlign w:val="bottom"/>
            <w:hideMark/>
          </w:tcPr>
          <w:p w14:paraId="6FC2B405"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Temp</w:t>
            </w:r>
            <w:r>
              <w:rPr>
                <w:rFonts w:ascii="Arial Narrow" w:eastAsia="Times New Roman" w:hAnsi="Arial Narrow"/>
                <w:sz w:val="16"/>
                <w:szCs w:val="16"/>
              </w:rPr>
              <w:t>erate</w:t>
            </w:r>
            <w:r w:rsidRPr="00457877">
              <w:rPr>
                <w:rFonts w:ascii="Arial Narrow" w:eastAsia="Times New Roman" w:hAnsi="Arial Narrow"/>
                <w:sz w:val="16"/>
                <w:szCs w:val="16"/>
              </w:rPr>
              <w:t xml:space="preserve"> Plant</w:t>
            </w:r>
            <w:r>
              <w:rPr>
                <w:rFonts w:ascii="Arial Narrow" w:eastAsia="Times New Roman" w:hAnsi="Arial Narrow"/>
                <w:sz w:val="16"/>
                <w:szCs w:val="16"/>
              </w:rPr>
              <w:t>ation</w:t>
            </w:r>
          </w:p>
        </w:tc>
        <w:tc>
          <w:tcPr>
            <w:tcW w:w="723" w:type="pct"/>
            <w:tcBorders>
              <w:top w:val="nil"/>
              <w:left w:val="nil"/>
              <w:bottom w:val="single" w:sz="4" w:space="0" w:color="auto"/>
              <w:right w:val="nil"/>
            </w:tcBorders>
            <w:shd w:val="clear" w:color="auto" w:fill="auto"/>
            <w:noWrap/>
            <w:tcMar>
              <w:left w:w="43" w:type="dxa"/>
              <w:right w:w="43" w:type="dxa"/>
            </w:tcMar>
            <w:vAlign w:val="bottom"/>
            <w:hideMark/>
          </w:tcPr>
          <w:p w14:paraId="1B811F4D"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80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439A8DA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-65%</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1B3876B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w:t>
            </w:r>
          </w:p>
        </w:tc>
        <w:tc>
          <w:tcPr>
            <w:tcW w:w="346" w:type="pct"/>
            <w:tcBorders>
              <w:top w:val="nil"/>
              <w:left w:val="nil"/>
              <w:bottom w:val="single" w:sz="4" w:space="0" w:color="auto"/>
              <w:right w:val="nil"/>
            </w:tcBorders>
            <w:shd w:val="clear" w:color="auto" w:fill="auto"/>
            <w:tcMar>
              <w:left w:w="43" w:type="dxa"/>
              <w:right w:w="43" w:type="dxa"/>
            </w:tcMar>
            <w:vAlign w:val="bottom"/>
            <w:hideMark/>
          </w:tcPr>
          <w:p w14:paraId="602E1AE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32%</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63CBB98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46%</w:t>
            </w:r>
          </w:p>
        </w:tc>
        <w:tc>
          <w:tcPr>
            <w:tcW w:w="348" w:type="pct"/>
            <w:tcBorders>
              <w:top w:val="nil"/>
              <w:left w:val="nil"/>
              <w:bottom w:val="single" w:sz="4" w:space="0" w:color="auto"/>
              <w:right w:val="nil"/>
            </w:tcBorders>
            <w:shd w:val="clear" w:color="auto" w:fill="auto"/>
            <w:tcMar>
              <w:left w:w="43" w:type="dxa"/>
              <w:right w:w="43" w:type="dxa"/>
            </w:tcMar>
            <w:vAlign w:val="bottom"/>
            <w:hideMark/>
          </w:tcPr>
          <w:p w14:paraId="1999828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60%</w:t>
            </w:r>
          </w:p>
        </w:tc>
        <w:tc>
          <w:tcPr>
            <w:tcW w:w="129" w:type="pct"/>
            <w:tcBorders>
              <w:top w:val="nil"/>
              <w:left w:val="nil"/>
              <w:bottom w:val="single" w:sz="4" w:space="0" w:color="auto"/>
              <w:right w:val="nil"/>
            </w:tcBorders>
            <w:shd w:val="clear" w:color="auto" w:fill="auto"/>
            <w:tcMar>
              <w:left w:w="43" w:type="dxa"/>
              <w:right w:w="43" w:type="dxa"/>
            </w:tcMar>
            <w:vAlign w:val="bottom"/>
            <w:hideMark/>
          </w:tcPr>
          <w:p w14:paraId="31315301"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 </w:t>
            </w:r>
          </w:p>
        </w:tc>
        <w:tc>
          <w:tcPr>
            <w:tcW w:w="313" w:type="pct"/>
            <w:tcBorders>
              <w:top w:val="nil"/>
              <w:left w:val="nil"/>
              <w:bottom w:val="single" w:sz="4" w:space="0" w:color="auto"/>
              <w:right w:val="nil"/>
            </w:tcBorders>
            <w:shd w:val="clear" w:color="auto" w:fill="auto"/>
            <w:tcMar>
              <w:left w:w="43" w:type="dxa"/>
              <w:right w:w="43" w:type="dxa"/>
            </w:tcMar>
            <w:vAlign w:val="bottom"/>
            <w:hideMark/>
          </w:tcPr>
          <w:p w14:paraId="4C4A1EA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-38%</w:t>
            </w:r>
          </w:p>
        </w:tc>
        <w:tc>
          <w:tcPr>
            <w:tcW w:w="319" w:type="pct"/>
            <w:tcBorders>
              <w:top w:val="nil"/>
              <w:left w:val="nil"/>
              <w:bottom w:val="single" w:sz="4" w:space="0" w:color="auto"/>
              <w:right w:val="nil"/>
            </w:tcBorders>
            <w:shd w:val="clear" w:color="auto" w:fill="auto"/>
            <w:tcMar>
              <w:left w:w="43" w:type="dxa"/>
              <w:right w:w="43" w:type="dxa"/>
            </w:tcMar>
            <w:vAlign w:val="bottom"/>
            <w:hideMark/>
          </w:tcPr>
          <w:p w14:paraId="5287164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-9%</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236F912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0A20E88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w:t>
            </w:r>
          </w:p>
        </w:tc>
        <w:tc>
          <w:tcPr>
            <w:tcW w:w="309" w:type="pct"/>
            <w:tcBorders>
              <w:top w:val="nil"/>
              <w:left w:val="nil"/>
              <w:bottom w:val="single" w:sz="4" w:space="0" w:color="auto"/>
              <w:right w:val="nil"/>
            </w:tcBorders>
            <w:shd w:val="clear" w:color="auto" w:fill="auto"/>
            <w:tcMar>
              <w:left w:w="43" w:type="dxa"/>
              <w:right w:w="43" w:type="dxa"/>
            </w:tcMar>
            <w:vAlign w:val="bottom"/>
            <w:hideMark/>
          </w:tcPr>
          <w:p w14:paraId="2B84541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7%</w:t>
            </w:r>
          </w:p>
        </w:tc>
      </w:tr>
      <w:tr w:rsidR="00B9109F" w:rsidRPr="00053221" w14:paraId="70D23B28"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5DB18AB7" w14:textId="77777777" w:rsidR="00B9109F" w:rsidRPr="00457877" w:rsidRDefault="00B9109F" w:rsidP="001D42B9">
            <w:pPr>
              <w:rPr>
                <w:rFonts w:ascii="Arial Narrow" w:eastAsia="Times New Roman" w:hAnsi="Arial Narrow"/>
                <w:sz w:val="16"/>
                <w:szCs w:val="16"/>
              </w:rPr>
            </w:pPr>
            <w:r w:rsidRPr="00A23FBC">
              <w:rPr>
                <w:rFonts w:ascii="Arial Narrow" w:eastAsia="Times New Roman" w:hAnsi="Arial Narrow"/>
                <w:sz w:val="16"/>
                <w:szCs w:val="16"/>
              </w:rPr>
              <w:t>Tropical</w:t>
            </w:r>
            <w:r w:rsidRPr="00457877">
              <w:rPr>
                <w:rFonts w:ascii="Arial Narrow" w:eastAsia="Times New Roman" w:hAnsi="Arial Narrow"/>
                <w:sz w:val="16"/>
                <w:szCs w:val="16"/>
              </w:rPr>
              <w:t xml:space="preserve"> Plant</w:t>
            </w:r>
            <w:r>
              <w:rPr>
                <w:rFonts w:ascii="Arial Narrow" w:eastAsia="Times New Roman" w:hAnsi="Arial Narrow"/>
                <w:sz w:val="16"/>
                <w:szCs w:val="16"/>
              </w:rPr>
              <w:t>ation</w:t>
            </w:r>
          </w:p>
        </w:tc>
        <w:tc>
          <w:tcPr>
            <w:tcW w:w="723" w:type="pct"/>
            <w:tcBorders>
              <w:top w:val="nil"/>
              <w:left w:val="nil"/>
              <w:bottom w:val="nil"/>
              <w:right w:val="nil"/>
            </w:tcBorders>
            <w:shd w:val="clear" w:color="auto" w:fill="auto"/>
            <w:noWrap/>
            <w:tcMar>
              <w:left w:w="43" w:type="dxa"/>
              <w:right w:w="43" w:type="dxa"/>
            </w:tcMar>
            <w:vAlign w:val="bottom"/>
            <w:hideMark/>
          </w:tcPr>
          <w:p w14:paraId="7F236F6F"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20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0D76F72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-89%</w:t>
            </w:r>
          </w:p>
        </w:tc>
        <w:tc>
          <w:tcPr>
            <w:tcW w:w="345" w:type="pct"/>
            <w:tcBorders>
              <w:top w:val="nil"/>
              <w:left w:val="nil"/>
              <w:bottom w:val="nil"/>
              <w:right w:val="nil"/>
            </w:tcBorders>
            <w:shd w:val="clear" w:color="auto" w:fill="auto"/>
            <w:tcMar>
              <w:left w:w="43" w:type="dxa"/>
              <w:right w:w="43" w:type="dxa"/>
            </w:tcMar>
            <w:vAlign w:val="bottom"/>
            <w:hideMark/>
          </w:tcPr>
          <w:p w14:paraId="27F54AF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346" w:type="pct"/>
            <w:tcBorders>
              <w:top w:val="nil"/>
              <w:left w:val="nil"/>
              <w:bottom w:val="nil"/>
              <w:right w:val="nil"/>
            </w:tcBorders>
            <w:shd w:val="clear" w:color="auto" w:fill="auto"/>
            <w:tcMar>
              <w:left w:w="43" w:type="dxa"/>
              <w:right w:w="43" w:type="dxa"/>
            </w:tcMar>
            <w:vAlign w:val="bottom"/>
            <w:hideMark/>
          </w:tcPr>
          <w:p w14:paraId="0848F85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14%</w:t>
            </w:r>
          </w:p>
        </w:tc>
        <w:tc>
          <w:tcPr>
            <w:tcW w:w="345" w:type="pct"/>
            <w:tcBorders>
              <w:top w:val="nil"/>
              <w:left w:val="nil"/>
              <w:bottom w:val="nil"/>
              <w:right w:val="nil"/>
            </w:tcBorders>
            <w:shd w:val="clear" w:color="auto" w:fill="auto"/>
            <w:tcMar>
              <w:left w:w="43" w:type="dxa"/>
              <w:right w:w="43" w:type="dxa"/>
            </w:tcMar>
            <w:vAlign w:val="bottom"/>
            <w:hideMark/>
          </w:tcPr>
          <w:p w14:paraId="726BCD9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46%</w:t>
            </w:r>
          </w:p>
        </w:tc>
        <w:tc>
          <w:tcPr>
            <w:tcW w:w="348" w:type="pct"/>
            <w:tcBorders>
              <w:top w:val="nil"/>
              <w:left w:val="nil"/>
              <w:bottom w:val="nil"/>
              <w:right w:val="nil"/>
            </w:tcBorders>
            <w:shd w:val="clear" w:color="auto" w:fill="auto"/>
            <w:tcMar>
              <w:left w:w="43" w:type="dxa"/>
              <w:right w:w="43" w:type="dxa"/>
            </w:tcMar>
            <w:vAlign w:val="bottom"/>
            <w:hideMark/>
          </w:tcPr>
          <w:p w14:paraId="2CBAE53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24%</w:t>
            </w:r>
          </w:p>
        </w:tc>
        <w:tc>
          <w:tcPr>
            <w:tcW w:w="129" w:type="pct"/>
            <w:tcBorders>
              <w:top w:val="nil"/>
              <w:left w:val="nil"/>
              <w:bottom w:val="nil"/>
              <w:right w:val="nil"/>
            </w:tcBorders>
            <w:shd w:val="clear" w:color="auto" w:fill="auto"/>
            <w:tcMar>
              <w:left w:w="43" w:type="dxa"/>
              <w:right w:w="43" w:type="dxa"/>
            </w:tcMar>
            <w:vAlign w:val="bottom"/>
            <w:hideMark/>
          </w:tcPr>
          <w:p w14:paraId="18F8FE73"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2346387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w:t>
            </w:r>
          </w:p>
        </w:tc>
        <w:tc>
          <w:tcPr>
            <w:tcW w:w="319" w:type="pct"/>
            <w:tcBorders>
              <w:top w:val="nil"/>
              <w:left w:val="nil"/>
              <w:bottom w:val="nil"/>
              <w:right w:val="nil"/>
            </w:tcBorders>
            <w:shd w:val="clear" w:color="auto" w:fill="auto"/>
            <w:tcMar>
              <w:left w:w="43" w:type="dxa"/>
              <w:right w:w="43" w:type="dxa"/>
            </w:tcMar>
            <w:vAlign w:val="bottom"/>
            <w:hideMark/>
          </w:tcPr>
          <w:p w14:paraId="57F16AB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-22%</w:t>
            </w:r>
          </w:p>
        </w:tc>
        <w:tc>
          <w:tcPr>
            <w:tcW w:w="311" w:type="pct"/>
            <w:tcBorders>
              <w:top w:val="nil"/>
              <w:left w:val="nil"/>
              <w:bottom w:val="nil"/>
              <w:right w:val="nil"/>
            </w:tcBorders>
            <w:shd w:val="clear" w:color="auto" w:fill="auto"/>
            <w:tcMar>
              <w:left w:w="43" w:type="dxa"/>
              <w:right w:w="43" w:type="dxa"/>
            </w:tcMar>
            <w:vAlign w:val="bottom"/>
            <w:hideMark/>
          </w:tcPr>
          <w:p w14:paraId="6398233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-26%</w:t>
            </w:r>
          </w:p>
        </w:tc>
        <w:tc>
          <w:tcPr>
            <w:tcW w:w="311" w:type="pct"/>
            <w:tcBorders>
              <w:top w:val="nil"/>
              <w:left w:val="nil"/>
              <w:bottom w:val="nil"/>
              <w:right w:val="nil"/>
            </w:tcBorders>
            <w:shd w:val="clear" w:color="auto" w:fill="auto"/>
            <w:tcMar>
              <w:left w:w="43" w:type="dxa"/>
              <w:right w:w="43" w:type="dxa"/>
            </w:tcMar>
            <w:vAlign w:val="bottom"/>
            <w:hideMark/>
          </w:tcPr>
          <w:p w14:paraId="5E8B869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w:t>
            </w:r>
          </w:p>
        </w:tc>
        <w:tc>
          <w:tcPr>
            <w:tcW w:w="309" w:type="pct"/>
            <w:tcBorders>
              <w:top w:val="nil"/>
              <w:left w:val="nil"/>
              <w:bottom w:val="nil"/>
              <w:right w:val="nil"/>
            </w:tcBorders>
            <w:shd w:val="clear" w:color="auto" w:fill="auto"/>
            <w:tcMar>
              <w:left w:w="43" w:type="dxa"/>
              <w:right w:w="43" w:type="dxa"/>
            </w:tcMar>
            <w:vAlign w:val="bottom"/>
            <w:hideMark/>
          </w:tcPr>
          <w:p w14:paraId="29B71CA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-25%</w:t>
            </w:r>
          </w:p>
        </w:tc>
      </w:tr>
      <w:tr w:rsidR="00B9109F" w:rsidRPr="00053221" w14:paraId="40F42D3B" w14:textId="77777777" w:rsidTr="001D42B9">
        <w:trPr>
          <w:trHeight w:val="20"/>
        </w:trPr>
        <w:tc>
          <w:tcPr>
            <w:tcW w:w="856" w:type="pct"/>
            <w:tcBorders>
              <w:top w:val="nil"/>
              <w:left w:val="nil"/>
              <w:bottom w:val="nil"/>
              <w:right w:val="nil"/>
            </w:tcBorders>
            <w:shd w:val="clear" w:color="auto" w:fill="auto"/>
            <w:noWrap/>
            <w:tcMar>
              <w:left w:w="43" w:type="dxa"/>
              <w:right w:w="43" w:type="dxa"/>
            </w:tcMar>
            <w:hideMark/>
          </w:tcPr>
          <w:p w14:paraId="4C34523C" w14:textId="77777777" w:rsidR="00B9109F" w:rsidRPr="00457877" w:rsidRDefault="00B9109F" w:rsidP="001D42B9">
            <w:pPr>
              <w:rPr>
                <w:rFonts w:ascii="Arial Narrow" w:eastAsia="Times New Roman" w:hAnsi="Arial Narrow"/>
                <w:sz w:val="16"/>
                <w:szCs w:val="16"/>
              </w:rPr>
            </w:pPr>
            <w:r w:rsidRPr="00A23FBC">
              <w:rPr>
                <w:rFonts w:ascii="Arial Narrow" w:eastAsia="Times New Roman" w:hAnsi="Arial Narrow"/>
                <w:sz w:val="16"/>
                <w:szCs w:val="16"/>
              </w:rPr>
              <w:t>Tropical</w:t>
            </w:r>
            <w:r w:rsidRPr="00457877">
              <w:rPr>
                <w:rFonts w:ascii="Arial Narrow" w:eastAsia="Times New Roman" w:hAnsi="Arial Narrow"/>
                <w:sz w:val="16"/>
                <w:szCs w:val="16"/>
              </w:rPr>
              <w:t xml:space="preserve"> Plant</w:t>
            </w:r>
            <w:r w:rsidRPr="00DF1E34">
              <w:rPr>
                <w:rFonts w:ascii="Arial Narrow" w:eastAsia="Times New Roman" w:hAnsi="Arial Narrow"/>
                <w:sz w:val="16"/>
                <w:szCs w:val="16"/>
              </w:rPr>
              <w:t>ation</w:t>
            </w:r>
          </w:p>
        </w:tc>
        <w:tc>
          <w:tcPr>
            <w:tcW w:w="723" w:type="pct"/>
            <w:tcBorders>
              <w:top w:val="nil"/>
              <w:left w:val="nil"/>
              <w:bottom w:val="nil"/>
              <w:right w:val="nil"/>
            </w:tcBorders>
            <w:shd w:val="clear" w:color="auto" w:fill="auto"/>
            <w:noWrap/>
            <w:tcMar>
              <w:left w:w="43" w:type="dxa"/>
              <w:right w:w="43" w:type="dxa"/>
            </w:tcMar>
            <w:vAlign w:val="bottom"/>
            <w:hideMark/>
          </w:tcPr>
          <w:p w14:paraId="0E43A66F"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50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5454B39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-255%</w:t>
            </w:r>
          </w:p>
        </w:tc>
        <w:tc>
          <w:tcPr>
            <w:tcW w:w="345" w:type="pct"/>
            <w:tcBorders>
              <w:top w:val="nil"/>
              <w:left w:val="nil"/>
              <w:bottom w:val="nil"/>
              <w:right w:val="nil"/>
            </w:tcBorders>
            <w:shd w:val="clear" w:color="auto" w:fill="auto"/>
            <w:tcMar>
              <w:left w:w="43" w:type="dxa"/>
              <w:right w:w="43" w:type="dxa"/>
            </w:tcMar>
            <w:vAlign w:val="bottom"/>
            <w:hideMark/>
          </w:tcPr>
          <w:p w14:paraId="507B45D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-85%</w:t>
            </w:r>
          </w:p>
        </w:tc>
        <w:tc>
          <w:tcPr>
            <w:tcW w:w="346" w:type="pct"/>
            <w:tcBorders>
              <w:top w:val="nil"/>
              <w:left w:val="nil"/>
              <w:bottom w:val="nil"/>
              <w:right w:val="nil"/>
            </w:tcBorders>
            <w:shd w:val="clear" w:color="auto" w:fill="auto"/>
            <w:tcMar>
              <w:left w:w="43" w:type="dxa"/>
              <w:right w:w="43" w:type="dxa"/>
            </w:tcMar>
            <w:vAlign w:val="bottom"/>
            <w:hideMark/>
          </w:tcPr>
          <w:p w14:paraId="2433C8C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-50%</w:t>
            </w:r>
          </w:p>
        </w:tc>
        <w:tc>
          <w:tcPr>
            <w:tcW w:w="345" w:type="pct"/>
            <w:tcBorders>
              <w:top w:val="nil"/>
              <w:left w:val="nil"/>
              <w:bottom w:val="nil"/>
              <w:right w:val="nil"/>
            </w:tcBorders>
            <w:shd w:val="clear" w:color="auto" w:fill="auto"/>
            <w:tcMar>
              <w:left w:w="43" w:type="dxa"/>
              <w:right w:w="43" w:type="dxa"/>
            </w:tcMar>
            <w:vAlign w:val="bottom"/>
            <w:hideMark/>
          </w:tcPr>
          <w:p w14:paraId="71A9B16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0%</w:t>
            </w:r>
          </w:p>
        </w:tc>
        <w:tc>
          <w:tcPr>
            <w:tcW w:w="348" w:type="pct"/>
            <w:tcBorders>
              <w:top w:val="nil"/>
              <w:left w:val="nil"/>
              <w:bottom w:val="nil"/>
              <w:right w:val="nil"/>
            </w:tcBorders>
            <w:shd w:val="clear" w:color="auto" w:fill="auto"/>
            <w:tcMar>
              <w:left w:w="43" w:type="dxa"/>
              <w:right w:w="43" w:type="dxa"/>
            </w:tcMar>
            <w:vAlign w:val="bottom"/>
            <w:hideMark/>
          </w:tcPr>
          <w:p w14:paraId="160706E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129" w:type="pct"/>
            <w:tcBorders>
              <w:top w:val="nil"/>
              <w:left w:val="nil"/>
              <w:bottom w:val="nil"/>
              <w:right w:val="nil"/>
            </w:tcBorders>
            <w:shd w:val="clear" w:color="auto" w:fill="auto"/>
            <w:tcMar>
              <w:left w:w="43" w:type="dxa"/>
              <w:right w:w="43" w:type="dxa"/>
            </w:tcMar>
            <w:vAlign w:val="bottom"/>
            <w:hideMark/>
          </w:tcPr>
          <w:p w14:paraId="26A14B33"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14CEB79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-22%</w:t>
            </w:r>
          </w:p>
        </w:tc>
        <w:tc>
          <w:tcPr>
            <w:tcW w:w="319" w:type="pct"/>
            <w:tcBorders>
              <w:top w:val="nil"/>
              <w:left w:val="nil"/>
              <w:bottom w:val="nil"/>
              <w:right w:val="nil"/>
            </w:tcBorders>
            <w:shd w:val="clear" w:color="auto" w:fill="auto"/>
            <w:tcMar>
              <w:left w:w="43" w:type="dxa"/>
              <w:right w:w="43" w:type="dxa"/>
            </w:tcMar>
            <w:vAlign w:val="bottom"/>
            <w:hideMark/>
          </w:tcPr>
          <w:p w14:paraId="59663AC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-51%</w:t>
            </w:r>
          </w:p>
        </w:tc>
        <w:tc>
          <w:tcPr>
            <w:tcW w:w="311" w:type="pct"/>
            <w:tcBorders>
              <w:top w:val="nil"/>
              <w:left w:val="nil"/>
              <w:bottom w:val="nil"/>
              <w:right w:val="nil"/>
            </w:tcBorders>
            <w:shd w:val="clear" w:color="auto" w:fill="auto"/>
            <w:tcMar>
              <w:left w:w="43" w:type="dxa"/>
              <w:right w:w="43" w:type="dxa"/>
            </w:tcMar>
            <w:vAlign w:val="bottom"/>
            <w:hideMark/>
          </w:tcPr>
          <w:p w14:paraId="41E9C81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-46%</w:t>
            </w:r>
          </w:p>
        </w:tc>
        <w:tc>
          <w:tcPr>
            <w:tcW w:w="311" w:type="pct"/>
            <w:tcBorders>
              <w:top w:val="nil"/>
              <w:left w:val="nil"/>
              <w:bottom w:val="nil"/>
              <w:right w:val="nil"/>
            </w:tcBorders>
            <w:shd w:val="clear" w:color="auto" w:fill="auto"/>
            <w:tcMar>
              <w:left w:w="43" w:type="dxa"/>
              <w:right w:w="43" w:type="dxa"/>
            </w:tcMar>
            <w:vAlign w:val="bottom"/>
            <w:hideMark/>
          </w:tcPr>
          <w:p w14:paraId="40AE3ED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-13%</w:t>
            </w:r>
          </w:p>
        </w:tc>
        <w:tc>
          <w:tcPr>
            <w:tcW w:w="309" w:type="pct"/>
            <w:tcBorders>
              <w:top w:val="nil"/>
              <w:left w:val="nil"/>
              <w:bottom w:val="nil"/>
              <w:right w:val="nil"/>
            </w:tcBorders>
            <w:shd w:val="clear" w:color="auto" w:fill="auto"/>
            <w:tcMar>
              <w:left w:w="43" w:type="dxa"/>
              <w:right w:w="43" w:type="dxa"/>
            </w:tcMar>
            <w:vAlign w:val="bottom"/>
            <w:hideMark/>
          </w:tcPr>
          <w:p w14:paraId="77ACF30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-25%</w:t>
            </w:r>
          </w:p>
        </w:tc>
      </w:tr>
      <w:tr w:rsidR="00B9109F" w:rsidRPr="00053221" w14:paraId="4F34F4AA" w14:textId="77777777" w:rsidTr="001D42B9">
        <w:trPr>
          <w:trHeight w:val="20"/>
        </w:trPr>
        <w:tc>
          <w:tcPr>
            <w:tcW w:w="856" w:type="pct"/>
            <w:tcBorders>
              <w:top w:val="nil"/>
              <w:left w:val="nil"/>
              <w:bottom w:val="single" w:sz="4" w:space="0" w:color="auto"/>
              <w:right w:val="nil"/>
            </w:tcBorders>
            <w:shd w:val="clear" w:color="auto" w:fill="auto"/>
            <w:noWrap/>
            <w:tcMar>
              <w:left w:w="43" w:type="dxa"/>
              <w:right w:w="43" w:type="dxa"/>
            </w:tcMar>
            <w:hideMark/>
          </w:tcPr>
          <w:p w14:paraId="72781A9B" w14:textId="77777777" w:rsidR="00B9109F" w:rsidRPr="00457877" w:rsidRDefault="00B9109F" w:rsidP="001D42B9">
            <w:pPr>
              <w:rPr>
                <w:rFonts w:ascii="Arial Narrow" w:eastAsia="Times New Roman" w:hAnsi="Arial Narrow"/>
                <w:sz w:val="16"/>
                <w:szCs w:val="16"/>
              </w:rPr>
            </w:pPr>
            <w:r w:rsidRPr="00A23FBC">
              <w:rPr>
                <w:rFonts w:ascii="Arial Narrow" w:eastAsia="Times New Roman" w:hAnsi="Arial Narrow"/>
                <w:sz w:val="16"/>
                <w:szCs w:val="16"/>
              </w:rPr>
              <w:t>Tropical</w:t>
            </w:r>
            <w:r w:rsidRPr="00457877">
              <w:rPr>
                <w:rFonts w:ascii="Arial Narrow" w:eastAsia="Times New Roman" w:hAnsi="Arial Narrow"/>
                <w:sz w:val="16"/>
                <w:szCs w:val="16"/>
              </w:rPr>
              <w:t xml:space="preserve"> Plant</w:t>
            </w:r>
            <w:r w:rsidRPr="00DF1E34">
              <w:rPr>
                <w:rFonts w:ascii="Arial Narrow" w:eastAsia="Times New Roman" w:hAnsi="Arial Narrow"/>
                <w:sz w:val="16"/>
                <w:szCs w:val="16"/>
              </w:rPr>
              <w:t>ation</w:t>
            </w:r>
          </w:p>
        </w:tc>
        <w:tc>
          <w:tcPr>
            <w:tcW w:w="723" w:type="pct"/>
            <w:tcBorders>
              <w:top w:val="nil"/>
              <w:left w:val="nil"/>
              <w:bottom w:val="single" w:sz="4" w:space="0" w:color="auto"/>
              <w:right w:val="nil"/>
            </w:tcBorders>
            <w:shd w:val="clear" w:color="auto" w:fill="auto"/>
            <w:noWrap/>
            <w:tcMar>
              <w:left w:w="43" w:type="dxa"/>
              <w:right w:w="43" w:type="dxa"/>
            </w:tcMar>
            <w:vAlign w:val="bottom"/>
            <w:hideMark/>
          </w:tcPr>
          <w:p w14:paraId="04A194EA"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80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45DA7800"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-338%</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693A6B2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-131%</w:t>
            </w:r>
          </w:p>
        </w:tc>
        <w:tc>
          <w:tcPr>
            <w:tcW w:w="346" w:type="pct"/>
            <w:tcBorders>
              <w:top w:val="nil"/>
              <w:left w:val="nil"/>
              <w:bottom w:val="single" w:sz="4" w:space="0" w:color="auto"/>
              <w:right w:val="nil"/>
            </w:tcBorders>
            <w:shd w:val="clear" w:color="auto" w:fill="auto"/>
            <w:tcMar>
              <w:left w:w="43" w:type="dxa"/>
              <w:right w:w="43" w:type="dxa"/>
            </w:tcMar>
            <w:vAlign w:val="bottom"/>
            <w:hideMark/>
          </w:tcPr>
          <w:p w14:paraId="012E424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-82%</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66B1D96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-24%</w:t>
            </w:r>
          </w:p>
        </w:tc>
        <w:tc>
          <w:tcPr>
            <w:tcW w:w="348" w:type="pct"/>
            <w:tcBorders>
              <w:top w:val="nil"/>
              <w:left w:val="nil"/>
              <w:bottom w:val="single" w:sz="4" w:space="0" w:color="auto"/>
              <w:right w:val="nil"/>
            </w:tcBorders>
            <w:shd w:val="clear" w:color="auto" w:fill="auto"/>
            <w:tcMar>
              <w:left w:w="43" w:type="dxa"/>
              <w:right w:w="43" w:type="dxa"/>
            </w:tcMar>
            <w:vAlign w:val="bottom"/>
            <w:hideMark/>
          </w:tcPr>
          <w:p w14:paraId="4FEE8AC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w:t>
            </w:r>
          </w:p>
        </w:tc>
        <w:tc>
          <w:tcPr>
            <w:tcW w:w="129" w:type="pct"/>
            <w:tcBorders>
              <w:top w:val="nil"/>
              <w:left w:val="nil"/>
              <w:bottom w:val="single" w:sz="4" w:space="0" w:color="auto"/>
              <w:right w:val="nil"/>
            </w:tcBorders>
            <w:shd w:val="clear" w:color="auto" w:fill="auto"/>
            <w:tcMar>
              <w:left w:w="43" w:type="dxa"/>
              <w:right w:w="43" w:type="dxa"/>
            </w:tcMar>
            <w:vAlign w:val="bottom"/>
            <w:hideMark/>
          </w:tcPr>
          <w:p w14:paraId="0D4DEBDA"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 </w:t>
            </w:r>
          </w:p>
        </w:tc>
        <w:tc>
          <w:tcPr>
            <w:tcW w:w="313" w:type="pct"/>
            <w:tcBorders>
              <w:top w:val="nil"/>
              <w:left w:val="nil"/>
              <w:bottom w:val="single" w:sz="4" w:space="0" w:color="auto"/>
              <w:right w:val="nil"/>
            </w:tcBorders>
            <w:shd w:val="clear" w:color="auto" w:fill="auto"/>
            <w:tcMar>
              <w:left w:w="43" w:type="dxa"/>
              <w:right w:w="43" w:type="dxa"/>
            </w:tcMar>
            <w:vAlign w:val="bottom"/>
            <w:hideMark/>
          </w:tcPr>
          <w:p w14:paraId="015DC69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-29%</w:t>
            </w:r>
          </w:p>
        </w:tc>
        <w:tc>
          <w:tcPr>
            <w:tcW w:w="319" w:type="pct"/>
            <w:tcBorders>
              <w:top w:val="nil"/>
              <w:left w:val="nil"/>
              <w:bottom w:val="single" w:sz="4" w:space="0" w:color="auto"/>
              <w:right w:val="nil"/>
            </w:tcBorders>
            <w:shd w:val="clear" w:color="auto" w:fill="auto"/>
            <w:tcMar>
              <w:left w:w="43" w:type="dxa"/>
              <w:right w:w="43" w:type="dxa"/>
            </w:tcMar>
            <w:vAlign w:val="bottom"/>
            <w:hideMark/>
          </w:tcPr>
          <w:p w14:paraId="059851C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-64%</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3F85ADE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-56%</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066DA39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-20%</w:t>
            </w:r>
          </w:p>
        </w:tc>
        <w:tc>
          <w:tcPr>
            <w:tcW w:w="309" w:type="pct"/>
            <w:tcBorders>
              <w:top w:val="nil"/>
              <w:left w:val="nil"/>
              <w:bottom w:val="single" w:sz="4" w:space="0" w:color="auto"/>
              <w:right w:val="nil"/>
            </w:tcBorders>
            <w:shd w:val="clear" w:color="auto" w:fill="auto"/>
            <w:tcMar>
              <w:left w:w="43" w:type="dxa"/>
              <w:right w:w="43" w:type="dxa"/>
            </w:tcMar>
            <w:vAlign w:val="bottom"/>
            <w:hideMark/>
          </w:tcPr>
          <w:p w14:paraId="3729873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-26%</w:t>
            </w:r>
          </w:p>
        </w:tc>
      </w:tr>
      <w:tr w:rsidR="00B9109F" w:rsidRPr="00053221" w14:paraId="4F8E3A2E" w14:textId="77777777" w:rsidTr="001D42B9">
        <w:trPr>
          <w:trHeight w:val="20"/>
        </w:trPr>
        <w:tc>
          <w:tcPr>
            <w:tcW w:w="856" w:type="pct"/>
            <w:tcBorders>
              <w:top w:val="single" w:sz="4" w:space="0" w:color="auto"/>
              <w:left w:val="nil"/>
              <w:right w:val="nil"/>
            </w:tcBorders>
            <w:shd w:val="clear" w:color="auto" w:fill="auto"/>
            <w:noWrap/>
            <w:tcMar>
              <w:left w:w="43" w:type="dxa"/>
              <w:right w:w="43" w:type="dxa"/>
            </w:tcMar>
            <w:vAlign w:val="bottom"/>
          </w:tcPr>
          <w:p w14:paraId="3D9AF3A0" w14:textId="77777777" w:rsidR="00B9109F" w:rsidRPr="00457877" w:rsidRDefault="00B9109F" w:rsidP="001D42B9">
            <w:pPr>
              <w:rPr>
                <w:rFonts w:ascii="Arial Narrow" w:eastAsia="Times New Roman" w:hAnsi="Arial Narrow"/>
                <w:sz w:val="16"/>
                <w:szCs w:val="16"/>
              </w:rPr>
            </w:pPr>
            <w:r>
              <w:rPr>
                <w:rFonts w:ascii="Arial Narrow" w:eastAsia="Times New Roman" w:hAnsi="Arial Narrow"/>
                <w:sz w:val="16"/>
                <w:szCs w:val="16"/>
              </w:rPr>
              <w:t>Area Weighted Avg*</w:t>
            </w:r>
          </w:p>
        </w:tc>
        <w:tc>
          <w:tcPr>
            <w:tcW w:w="723" w:type="pct"/>
            <w:tcBorders>
              <w:top w:val="single" w:sz="4" w:space="0" w:color="auto"/>
              <w:left w:val="nil"/>
              <w:right w:val="nil"/>
            </w:tcBorders>
            <w:shd w:val="clear" w:color="auto" w:fill="auto"/>
            <w:noWrap/>
            <w:tcMar>
              <w:left w:w="43" w:type="dxa"/>
              <w:right w:w="43" w:type="dxa"/>
            </w:tcMar>
            <w:vAlign w:val="bottom"/>
          </w:tcPr>
          <w:p w14:paraId="7C81211B"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20 year</w:t>
            </w:r>
            <w:proofErr w:type="gramEnd"/>
            <w:r w:rsidRPr="00457877">
              <w:rPr>
                <w:rFonts w:ascii="Arial Narrow" w:eastAsia="Times New Roman" w:hAnsi="Arial Narrow"/>
                <w:sz w:val="16"/>
                <w:szCs w:val="16"/>
              </w:rPr>
              <w:t xml:space="preserve"> average</w:t>
            </w:r>
          </w:p>
        </w:tc>
        <w:tc>
          <w:tcPr>
            <w:tcW w:w="345" w:type="pct"/>
            <w:tcBorders>
              <w:top w:val="single" w:sz="4" w:space="0" w:color="auto"/>
              <w:left w:val="nil"/>
              <w:right w:val="nil"/>
            </w:tcBorders>
            <w:shd w:val="clear" w:color="auto" w:fill="auto"/>
            <w:tcMar>
              <w:left w:w="43" w:type="dxa"/>
              <w:right w:w="43" w:type="dxa"/>
            </w:tcMar>
            <w:vAlign w:val="bottom"/>
          </w:tcPr>
          <w:p w14:paraId="00DFFCCD" w14:textId="77777777" w:rsidR="00B9109F" w:rsidRPr="00BC25E8" w:rsidRDefault="00B9109F" w:rsidP="001D42B9">
            <w:pPr>
              <w:jc w:val="right"/>
              <w:rPr>
                <w:rFonts w:ascii="Arial Narrow" w:eastAsia="Times New Roman" w:hAnsi="Arial Narrow"/>
                <w:sz w:val="16"/>
                <w:szCs w:val="16"/>
              </w:rPr>
            </w:pPr>
            <w:r w:rsidRPr="00BC25E8">
              <w:rPr>
                <w:rFonts w:ascii="Arial Narrow" w:hAnsi="Arial Narrow" w:cs="Calibri"/>
                <w:sz w:val="16"/>
                <w:szCs w:val="16"/>
              </w:rPr>
              <w:t>11%</w:t>
            </w:r>
          </w:p>
        </w:tc>
        <w:tc>
          <w:tcPr>
            <w:tcW w:w="345" w:type="pct"/>
            <w:tcBorders>
              <w:top w:val="single" w:sz="4" w:space="0" w:color="auto"/>
              <w:left w:val="nil"/>
              <w:right w:val="nil"/>
            </w:tcBorders>
            <w:shd w:val="clear" w:color="auto" w:fill="auto"/>
            <w:tcMar>
              <w:left w:w="43" w:type="dxa"/>
              <w:right w:w="43" w:type="dxa"/>
            </w:tcMar>
            <w:vAlign w:val="bottom"/>
          </w:tcPr>
          <w:p w14:paraId="2BF1FED8" w14:textId="77777777" w:rsidR="00B9109F" w:rsidRPr="00BC25E8" w:rsidRDefault="00B9109F" w:rsidP="001D42B9">
            <w:pPr>
              <w:jc w:val="right"/>
              <w:rPr>
                <w:rFonts w:ascii="Arial Narrow" w:eastAsia="Times New Roman" w:hAnsi="Arial Narrow"/>
                <w:sz w:val="16"/>
                <w:szCs w:val="16"/>
              </w:rPr>
            </w:pPr>
            <w:r w:rsidRPr="00BC25E8">
              <w:rPr>
                <w:rFonts w:ascii="Arial Narrow" w:hAnsi="Arial Narrow" w:cs="Calibri"/>
                <w:sz w:val="16"/>
                <w:szCs w:val="16"/>
              </w:rPr>
              <w:t>26%</w:t>
            </w:r>
          </w:p>
        </w:tc>
        <w:tc>
          <w:tcPr>
            <w:tcW w:w="346" w:type="pct"/>
            <w:tcBorders>
              <w:top w:val="single" w:sz="4" w:space="0" w:color="auto"/>
              <w:left w:val="nil"/>
              <w:right w:val="nil"/>
            </w:tcBorders>
            <w:shd w:val="clear" w:color="auto" w:fill="auto"/>
            <w:tcMar>
              <w:left w:w="43" w:type="dxa"/>
              <w:right w:w="43" w:type="dxa"/>
            </w:tcMar>
            <w:vAlign w:val="bottom"/>
          </w:tcPr>
          <w:p w14:paraId="7DCA6B0D" w14:textId="77777777" w:rsidR="00B9109F" w:rsidRPr="00BC25E8" w:rsidRDefault="00B9109F" w:rsidP="001D42B9">
            <w:pPr>
              <w:jc w:val="right"/>
              <w:rPr>
                <w:rFonts w:ascii="Arial Narrow" w:eastAsia="Times New Roman" w:hAnsi="Arial Narrow"/>
                <w:sz w:val="16"/>
                <w:szCs w:val="16"/>
              </w:rPr>
            </w:pPr>
            <w:r w:rsidRPr="00BC25E8">
              <w:rPr>
                <w:rFonts w:ascii="Arial Narrow" w:hAnsi="Arial Narrow" w:cs="Calibri"/>
                <w:sz w:val="16"/>
                <w:szCs w:val="16"/>
              </w:rPr>
              <w:t>31%</w:t>
            </w:r>
          </w:p>
        </w:tc>
        <w:tc>
          <w:tcPr>
            <w:tcW w:w="345" w:type="pct"/>
            <w:tcBorders>
              <w:top w:val="single" w:sz="4" w:space="0" w:color="auto"/>
              <w:left w:val="nil"/>
              <w:right w:val="nil"/>
            </w:tcBorders>
            <w:shd w:val="clear" w:color="auto" w:fill="auto"/>
            <w:tcMar>
              <w:left w:w="43" w:type="dxa"/>
              <w:right w:w="43" w:type="dxa"/>
            </w:tcMar>
            <w:vAlign w:val="bottom"/>
          </w:tcPr>
          <w:p w14:paraId="5979BB1C" w14:textId="77777777" w:rsidR="00B9109F" w:rsidRPr="00BC25E8" w:rsidRDefault="00B9109F" w:rsidP="001D42B9">
            <w:pPr>
              <w:jc w:val="right"/>
              <w:rPr>
                <w:rFonts w:ascii="Arial Narrow" w:eastAsia="Times New Roman" w:hAnsi="Arial Narrow"/>
                <w:sz w:val="16"/>
                <w:szCs w:val="16"/>
              </w:rPr>
            </w:pPr>
            <w:r w:rsidRPr="00BC25E8">
              <w:rPr>
                <w:rFonts w:ascii="Arial Narrow" w:hAnsi="Arial Narrow" w:cs="Calibri"/>
                <w:sz w:val="16"/>
                <w:szCs w:val="16"/>
              </w:rPr>
              <w:t>35%</w:t>
            </w:r>
          </w:p>
        </w:tc>
        <w:tc>
          <w:tcPr>
            <w:tcW w:w="348" w:type="pct"/>
            <w:tcBorders>
              <w:top w:val="single" w:sz="4" w:space="0" w:color="auto"/>
              <w:left w:val="nil"/>
              <w:right w:val="nil"/>
            </w:tcBorders>
            <w:shd w:val="clear" w:color="auto" w:fill="auto"/>
            <w:tcMar>
              <w:left w:w="43" w:type="dxa"/>
              <w:right w:w="43" w:type="dxa"/>
            </w:tcMar>
            <w:vAlign w:val="bottom"/>
          </w:tcPr>
          <w:p w14:paraId="2E0BFA43" w14:textId="77777777" w:rsidR="00B9109F" w:rsidRPr="00BC25E8" w:rsidRDefault="00B9109F" w:rsidP="001D42B9">
            <w:pPr>
              <w:jc w:val="right"/>
              <w:rPr>
                <w:rFonts w:ascii="Arial Narrow" w:eastAsia="Times New Roman" w:hAnsi="Arial Narrow"/>
                <w:sz w:val="16"/>
                <w:szCs w:val="16"/>
              </w:rPr>
            </w:pPr>
            <w:r w:rsidRPr="00BC25E8">
              <w:rPr>
                <w:rFonts w:ascii="Arial Narrow" w:hAnsi="Arial Narrow" w:cs="Calibri"/>
                <w:sz w:val="16"/>
                <w:szCs w:val="16"/>
              </w:rPr>
              <w:t>43%</w:t>
            </w:r>
          </w:p>
        </w:tc>
        <w:tc>
          <w:tcPr>
            <w:tcW w:w="129" w:type="pct"/>
            <w:tcBorders>
              <w:top w:val="single" w:sz="4" w:space="0" w:color="auto"/>
              <w:left w:val="nil"/>
              <w:right w:val="nil"/>
            </w:tcBorders>
            <w:shd w:val="clear" w:color="auto" w:fill="auto"/>
            <w:tcMar>
              <w:left w:w="43" w:type="dxa"/>
              <w:right w:w="43" w:type="dxa"/>
            </w:tcMar>
            <w:vAlign w:val="bottom"/>
          </w:tcPr>
          <w:p w14:paraId="1C8CB50F" w14:textId="77777777" w:rsidR="00B9109F" w:rsidRPr="00BC25E8" w:rsidRDefault="00B9109F" w:rsidP="001D42B9">
            <w:pPr>
              <w:rPr>
                <w:rFonts w:ascii="Arial Narrow" w:eastAsia="Times New Roman" w:hAnsi="Arial Narrow"/>
                <w:sz w:val="16"/>
                <w:szCs w:val="16"/>
              </w:rPr>
            </w:pPr>
          </w:p>
        </w:tc>
        <w:tc>
          <w:tcPr>
            <w:tcW w:w="313" w:type="pct"/>
            <w:tcBorders>
              <w:top w:val="single" w:sz="4" w:space="0" w:color="auto"/>
              <w:left w:val="nil"/>
              <w:right w:val="nil"/>
            </w:tcBorders>
            <w:shd w:val="clear" w:color="auto" w:fill="auto"/>
            <w:tcMar>
              <w:left w:w="43" w:type="dxa"/>
              <w:right w:w="43" w:type="dxa"/>
            </w:tcMar>
            <w:vAlign w:val="bottom"/>
          </w:tcPr>
          <w:p w14:paraId="5D0AB652" w14:textId="77777777" w:rsidR="00B9109F" w:rsidRPr="00BC25E8" w:rsidRDefault="00B9109F" w:rsidP="001D42B9">
            <w:pPr>
              <w:jc w:val="right"/>
              <w:rPr>
                <w:rFonts w:ascii="Arial Narrow" w:hAnsi="Arial Narrow" w:cs="Calibri"/>
                <w:sz w:val="16"/>
                <w:szCs w:val="16"/>
              </w:rPr>
            </w:pPr>
            <w:r w:rsidRPr="00BC25E8">
              <w:rPr>
                <w:rFonts w:ascii="Arial Narrow" w:hAnsi="Arial Narrow" w:cs="Calibri"/>
                <w:sz w:val="16"/>
                <w:szCs w:val="16"/>
              </w:rPr>
              <w:t>-24%</w:t>
            </w:r>
          </w:p>
        </w:tc>
        <w:tc>
          <w:tcPr>
            <w:tcW w:w="319" w:type="pct"/>
            <w:tcBorders>
              <w:top w:val="single" w:sz="4" w:space="0" w:color="auto"/>
              <w:left w:val="nil"/>
              <w:right w:val="nil"/>
            </w:tcBorders>
            <w:shd w:val="clear" w:color="auto" w:fill="auto"/>
            <w:tcMar>
              <w:left w:w="43" w:type="dxa"/>
              <w:right w:w="43" w:type="dxa"/>
            </w:tcMar>
            <w:vAlign w:val="bottom"/>
          </w:tcPr>
          <w:p w14:paraId="7F0158A1" w14:textId="77777777" w:rsidR="00B9109F" w:rsidRPr="00BC25E8" w:rsidRDefault="00B9109F" w:rsidP="001D42B9">
            <w:pPr>
              <w:jc w:val="right"/>
              <w:rPr>
                <w:rFonts w:ascii="Arial Narrow" w:hAnsi="Arial Narrow" w:cs="Calibri"/>
                <w:sz w:val="16"/>
                <w:szCs w:val="16"/>
              </w:rPr>
            </w:pPr>
            <w:r w:rsidRPr="00BC25E8">
              <w:rPr>
                <w:rFonts w:ascii="Arial Narrow" w:hAnsi="Arial Narrow" w:cs="Calibri"/>
                <w:sz w:val="16"/>
                <w:szCs w:val="16"/>
              </w:rPr>
              <w:t>-22%</w:t>
            </w:r>
          </w:p>
        </w:tc>
        <w:tc>
          <w:tcPr>
            <w:tcW w:w="311" w:type="pct"/>
            <w:tcBorders>
              <w:top w:val="single" w:sz="4" w:space="0" w:color="auto"/>
              <w:left w:val="nil"/>
              <w:right w:val="nil"/>
            </w:tcBorders>
            <w:shd w:val="clear" w:color="auto" w:fill="auto"/>
            <w:tcMar>
              <w:left w:w="43" w:type="dxa"/>
              <w:right w:w="43" w:type="dxa"/>
            </w:tcMar>
            <w:vAlign w:val="bottom"/>
          </w:tcPr>
          <w:p w14:paraId="71B20774" w14:textId="77777777" w:rsidR="00B9109F" w:rsidRPr="00BC25E8" w:rsidRDefault="00B9109F" w:rsidP="001D42B9">
            <w:pPr>
              <w:jc w:val="right"/>
              <w:rPr>
                <w:rFonts w:ascii="Arial Narrow" w:hAnsi="Arial Narrow" w:cs="Calibri"/>
                <w:sz w:val="16"/>
                <w:szCs w:val="16"/>
              </w:rPr>
            </w:pPr>
            <w:r w:rsidRPr="00BC25E8">
              <w:rPr>
                <w:rFonts w:ascii="Arial Narrow" w:hAnsi="Arial Narrow" w:cs="Calibri"/>
                <w:sz w:val="16"/>
                <w:szCs w:val="16"/>
              </w:rPr>
              <w:t>-20%</w:t>
            </w:r>
          </w:p>
        </w:tc>
        <w:tc>
          <w:tcPr>
            <w:tcW w:w="311" w:type="pct"/>
            <w:tcBorders>
              <w:top w:val="single" w:sz="4" w:space="0" w:color="auto"/>
              <w:left w:val="nil"/>
              <w:right w:val="nil"/>
            </w:tcBorders>
            <w:shd w:val="clear" w:color="auto" w:fill="auto"/>
            <w:tcMar>
              <w:left w:w="43" w:type="dxa"/>
              <w:right w:w="43" w:type="dxa"/>
            </w:tcMar>
            <w:vAlign w:val="bottom"/>
          </w:tcPr>
          <w:p w14:paraId="55D4EDCB" w14:textId="77777777" w:rsidR="00B9109F" w:rsidRPr="00BC25E8" w:rsidRDefault="00B9109F" w:rsidP="001D42B9">
            <w:pPr>
              <w:jc w:val="right"/>
              <w:rPr>
                <w:rFonts w:ascii="Arial Narrow" w:hAnsi="Arial Narrow" w:cs="Calibri"/>
                <w:sz w:val="16"/>
                <w:szCs w:val="16"/>
              </w:rPr>
            </w:pPr>
            <w:r w:rsidRPr="00BC25E8">
              <w:rPr>
                <w:rFonts w:ascii="Arial Narrow" w:hAnsi="Arial Narrow" w:cs="Calibri"/>
                <w:sz w:val="16"/>
                <w:szCs w:val="16"/>
              </w:rPr>
              <w:t>-5%</w:t>
            </w:r>
          </w:p>
        </w:tc>
        <w:tc>
          <w:tcPr>
            <w:tcW w:w="309" w:type="pct"/>
            <w:tcBorders>
              <w:top w:val="single" w:sz="4" w:space="0" w:color="auto"/>
              <w:left w:val="nil"/>
              <w:right w:val="nil"/>
            </w:tcBorders>
            <w:shd w:val="clear" w:color="auto" w:fill="auto"/>
            <w:tcMar>
              <w:left w:w="43" w:type="dxa"/>
              <w:right w:w="43" w:type="dxa"/>
            </w:tcMar>
            <w:vAlign w:val="bottom"/>
          </w:tcPr>
          <w:p w14:paraId="64B359F0" w14:textId="77777777" w:rsidR="00B9109F" w:rsidRPr="00BC25E8" w:rsidRDefault="00B9109F" w:rsidP="001D42B9">
            <w:pPr>
              <w:jc w:val="right"/>
              <w:rPr>
                <w:rFonts w:ascii="Arial Narrow" w:hAnsi="Arial Narrow" w:cs="Calibri"/>
                <w:sz w:val="16"/>
                <w:szCs w:val="16"/>
              </w:rPr>
            </w:pPr>
            <w:r w:rsidRPr="00BC25E8">
              <w:rPr>
                <w:rFonts w:ascii="Arial Narrow" w:hAnsi="Arial Narrow" w:cs="Calibri"/>
                <w:sz w:val="16"/>
                <w:szCs w:val="16"/>
              </w:rPr>
              <w:t>-1%</w:t>
            </w:r>
          </w:p>
        </w:tc>
      </w:tr>
      <w:tr w:rsidR="00B9109F" w:rsidRPr="00053221" w14:paraId="1A496C3D" w14:textId="77777777" w:rsidTr="001D42B9">
        <w:trPr>
          <w:trHeight w:val="20"/>
        </w:trPr>
        <w:tc>
          <w:tcPr>
            <w:tcW w:w="856" w:type="pct"/>
            <w:tcBorders>
              <w:top w:val="nil"/>
              <w:left w:val="nil"/>
              <w:right w:val="nil"/>
            </w:tcBorders>
            <w:shd w:val="clear" w:color="auto" w:fill="auto"/>
            <w:noWrap/>
            <w:tcMar>
              <w:left w:w="43" w:type="dxa"/>
              <w:right w:w="43" w:type="dxa"/>
            </w:tcMar>
          </w:tcPr>
          <w:p w14:paraId="1E5AE96E" w14:textId="77777777" w:rsidR="00B9109F" w:rsidRPr="00457877" w:rsidRDefault="00B9109F" w:rsidP="001D42B9">
            <w:pPr>
              <w:rPr>
                <w:rFonts w:ascii="Arial Narrow" w:eastAsia="Times New Roman" w:hAnsi="Arial Narrow"/>
                <w:sz w:val="16"/>
                <w:szCs w:val="16"/>
              </w:rPr>
            </w:pPr>
            <w:r w:rsidRPr="00CF402C">
              <w:rPr>
                <w:rFonts w:ascii="Arial Narrow" w:eastAsia="Times New Roman" w:hAnsi="Arial Narrow"/>
                <w:sz w:val="16"/>
                <w:szCs w:val="16"/>
              </w:rPr>
              <w:t>Area Weighted Avg</w:t>
            </w:r>
            <w:r>
              <w:rPr>
                <w:rFonts w:ascii="Arial Narrow" w:eastAsia="Times New Roman" w:hAnsi="Arial Narrow"/>
                <w:sz w:val="16"/>
                <w:szCs w:val="16"/>
              </w:rPr>
              <w:t>*</w:t>
            </w:r>
          </w:p>
        </w:tc>
        <w:tc>
          <w:tcPr>
            <w:tcW w:w="723" w:type="pct"/>
            <w:tcBorders>
              <w:top w:val="nil"/>
              <w:left w:val="nil"/>
              <w:right w:val="nil"/>
            </w:tcBorders>
            <w:shd w:val="clear" w:color="auto" w:fill="auto"/>
            <w:noWrap/>
            <w:tcMar>
              <w:left w:w="43" w:type="dxa"/>
              <w:right w:w="43" w:type="dxa"/>
            </w:tcMar>
            <w:vAlign w:val="bottom"/>
          </w:tcPr>
          <w:p w14:paraId="20B9D7F6"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50 year</w:t>
            </w:r>
            <w:proofErr w:type="gramEnd"/>
            <w:r w:rsidRPr="00457877">
              <w:rPr>
                <w:rFonts w:ascii="Arial Narrow" w:eastAsia="Times New Roman" w:hAnsi="Arial Narrow"/>
                <w:sz w:val="16"/>
                <w:szCs w:val="16"/>
              </w:rPr>
              <w:t xml:space="preserve"> average</w:t>
            </w:r>
          </w:p>
        </w:tc>
        <w:tc>
          <w:tcPr>
            <w:tcW w:w="345" w:type="pct"/>
            <w:tcBorders>
              <w:left w:val="nil"/>
              <w:right w:val="nil"/>
            </w:tcBorders>
            <w:shd w:val="clear" w:color="auto" w:fill="auto"/>
            <w:tcMar>
              <w:left w:w="43" w:type="dxa"/>
              <w:right w:w="43" w:type="dxa"/>
            </w:tcMar>
            <w:vAlign w:val="bottom"/>
          </w:tcPr>
          <w:p w14:paraId="149EB849" w14:textId="77777777" w:rsidR="00B9109F" w:rsidRPr="00BC25E8" w:rsidRDefault="00B9109F" w:rsidP="001D42B9">
            <w:pPr>
              <w:jc w:val="right"/>
              <w:rPr>
                <w:rFonts w:ascii="Arial Narrow" w:eastAsia="Times New Roman" w:hAnsi="Arial Narrow"/>
                <w:sz w:val="16"/>
                <w:szCs w:val="16"/>
              </w:rPr>
            </w:pPr>
            <w:r w:rsidRPr="00BC25E8">
              <w:rPr>
                <w:rFonts w:ascii="Arial Narrow" w:hAnsi="Arial Narrow" w:cs="Calibri"/>
                <w:sz w:val="16"/>
                <w:szCs w:val="16"/>
              </w:rPr>
              <w:t>-75%</w:t>
            </w:r>
          </w:p>
        </w:tc>
        <w:tc>
          <w:tcPr>
            <w:tcW w:w="345" w:type="pct"/>
            <w:tcBorders>
              <w:left w:val="nil"/>
              <w:right w:val="nil"/>
            </w:tcBorders>
            <w:shd w:val="clear" w:color="auto" w:fill="auto"/>
            <w:tcMar>
              <w:left w:w="43" w:type="dxa"/>
              <w:right w:w="43" w:type="dxa"/>
            </w:tcMar>
            <w:vAlign w:val="bottom"/>
          </w:tcPr>
          <w:p w14:paraId="281079AD" w14:textId="77777777" w:rsidR="00B9109F" w:rsidRPr="00BC25E8" w:rsidRDefault="00B9109F" w:rsidP="001D42B9">
            <w:pPr>
              <w:jc w:val="right"/>
              <w:rPr>
                <w:rFonts w:ascii="Arial Narrow" w:eastAsia="Times New Roman" w:hAnsi="Arial Narrow"/>
                <w:sz w:val="16"/>
                <w:szCs w:val="16"/>
              </w:rPr>
            </w:pPr>
            <w:r w:rsidRPr="00BC25E8">
              <w:rPr>
                <w:rFonts w:ascii="Arial Narrow" w:hAnsi="Arial Narrow" w:cs="Calibri"/>
                <w:sz w:val="16"/>
                <w:szCs w:val="16"/>
              </w:rPr>
              <w:t>-21%</w:t>
            </w:r>
          </w:p>
        </w:tc>
        <w:tc>
          <w:tcPr>
            <w:tcW w:w="346" w:type="pct"/>
            <w:tcBorders>
              <w:left w:val="nil"/>
              <w:right w:val="nil"/>
            </w:tcBorders>
            <w:shd w:val="clear" w:color="auto" w:fill="auto"/>
            <w:tcMar>
              <w:left w:w="43" w:type="dxa"/>
              <w:right w:w="43" w:type="dxa"/>
            </w:tcMar>
            <w:vAlign w:val="bottom"/>
          </w:tcPr>
          <w:p w14:paraId="1B189B52" w14:textId="77777777" w:rsidR="00B9109F" w:rsidRPr="00BC25E8" w:rsidRDefault="00B9109F" w:rsidP="001D42B9">
            <w:pPr>
              <w:jc w:val="right"/>
              <w:rPr>
                <w:rFonts w:ascii="Arial Narrow" w:eastAsia="Times New Roman" w:hAnsi="Arial Narrow"/>
                <w:sz w:val="16"/>
                <w:szCs w:val="16"/>
              </w:rPr>
            </w:pPr>
            <w:r w:rsidRPr="00BC25E8">
              <w:rPr>
                <w:rFonts w:ascii="Arial Narrow" w:hAnsi="Arial Narrow" w:cs="Calibri"/>
                <w:sz w:val="16"/>
                <w:szCs w:val="16"/>
              </w:rPr>
              <w:t>7%</w:t>
            </w:r>
          </w:p>
        </w:tc>
        <w:tc>
          <w:tcPr>
            <w:tcW w:w="345" w:type="pct"/>
            <w:tcBorders>
              <w:left w:val="nil"/>
              <w:right w:val="nil"/>
            </w:tcBorders>
            <w:shd w:val="clear" w:color="auto" w:fill="auto"/>
            <w:tcMar>
              <w:left w:w="43" w:type="dxa"/>
              <w:right w:w="43" w:type="dxa"/>
            </w:tcMar>
            <w:vAlign w:val="bottom"/>
          </w:tcPr>
          <w:p w14:paraId="1A0B587B" w14:textId="77777777" w:rsidR="00B9109F" w:rsidRPr="00BC25E8" w:rsidRDefault="00B9109F" w:rsidP="001D42B9">
            <w:pPr>
              <w:jc w:val="right"/>
              <w:rPr>
                <w:rFonts w:ascii="Arial Narrow" w:eastAsia="Times New Roman" w:hAnsi="Arial Narrow"/>
                <w:sz w:val="16"/>
                <w:szCs w:val="16"/>
              </w:rPr>
            </w:pPr>
            <w:r w:rsidRPr="00BC25E8">
              <w:rPr>
                <w:rFonts w:ascii="Arial Narrow" w:hAnsi="Arial Narrow" w:cs="Calibri"/>
                <w:sz w:val="16"/>
                <w:szCs w:val="16"/>
              </w:rPr>
              <w:t>20%</w:t>
            </w:r>
          </w:p>
        </w:tc>
        <w:tc>
          <w:tcPr>
            <w:tcW w:w="348" w:type="pct"/>
            <w:tcBorders>
              <w:left w:val="nil"/>
              <w:right w:val="nil"/>
            </w:tcBorders>
            <w:shd w:val="clear" w:color="auto" w:fill="auto"/>
            <w:tcMar>
              <w:left w:w="43" w:type="dxa"/>
              <w:right w:w="43" w:type="dxa"/>
            </w:tcMar>
            <w:vAlign w:val="bottom"/>
          </w:tcPr>
          <w:p w14:paraId="404E294C" w14:textId="77777777" w:rsidR="00B9109F" w:rsidRPr="00BC25E8" w:rsidRDefault="00B9109F" w:rsidP="001D42B9">
            <w:pPr>
              <w:jc w:val="right"/>
              <w:rPr>
                <w:rFonts w:ascii="Arial Narrow" w:eastAsia="Times New Roman" w:hAnsi="Arial Narrow"/>
                <w:sz w:val="16"/>
                <w:szCs w:val="16"/>
              </w:rPr>
            </w:pPr>
            <w:r w:rsidRPr="00BC25E8">
              <w:rPr>
                <w:rFonts w:ascii="Arial Narrow" w:hAnsi="Arial Narrow" w:cs="Calibri"/>
                <w:sz w:val="16"/>
                <w:szCs w:val="16"/>
              </w:rPr>
              <w:t>33%</w:t>
            </w:r>
          </w:p>
        </w:tc>
        <w:tc>
          <w:tcPr>
            <w:tcW w:w="129" w:type="pct"/>
            <w:tcBorders>
              <w:left w:val="nil"/>
              <w:right w:val="nil"/>
            </w:tcBorders>
            <w:shd w:val="clear" w:color="auto" w:fill="auto"/>
            <w:tcMar>
              <w:left w:w="43" w:type="dxa"/>
              <w:right w:w="43" w:type="dxa"/>
            </w:tcMar>
            <w:vAlign w:val="bottom"/>
          </w:tcPr>
          <w:p w14:paraId="11930E72" w14:textId="77777777" w:rsidR="00B9109F" w:rsidRPr="00BC25E8" w:rsidRDefault="00B9109F" w:rsidP="001D42B9">
            <w:pPr>
              <w:rPr>
                <w:rFonts w:ascii="Arial Narrow" w:eastAsia="Times New Roman" w:hAnsi="Arial Narrow"/>
                <w:sz w:val="16"/>
                <w:szCs w:val="16"/>
              </w:rPr>
            </w:pPr>
          </w:p>
        </w:tc>
        <w:tc>
          <w:tcPr>
            <w:tcW w:w="313" w:type="pct"/>
            <w:tcBorders>
              <w:left w:val="nil"/>
              <w:right w:val="nil"/>
            </w:tcBorders>
            <w:shd w:val="clear" w:color="auto" w:fill="auto"/>
            <w:tcMar>
              <w:left w:w="43" w:type="dxa"/>
              <w:right w:w="43" w:type="dxa"/>
            </w:tcMar>
            <w:vAlign w:val="bottom"/>
          </w:tcPr>
          <w:p w14:paraId="519DE9FA" w14:textId="77777777" w:rsidR="00B9109F" w:rsidRPr="00BC25E8" w:rsidRDefault="00B9109F" w:rsidP="001D42B9">
            <w:pPr>
              <w:jc w:val="right"/>
              <w:rPr>
                <w:rFonts w:ascii="Arial Narrow" w:hAnsi="Arial Narrow" w:cs="Calibri"/>
                <w:sz w:val="16"/>
                <w:szCs w:val="16"/>
              </w:rPr>
            </w:pPr>
            <w:r w:rsidRPr="00BC25E8">
              <w:rPr>
                <w:rFonts w:ascii="Arial Narrow" w:hAnsi="Arial Narrow" w:cs="Calibri"/>
                <w:sz w:val="16"/>
                <w:szCs w:val="16"/>
              </w:rPr>
              <w:t>-54%</w:t>
            </w:r>
          </w:p>
        </w:tc>
        <w:tc>
          <w:tcPr>
            <w:tcW w:w="319" w:type="pct"/>
            <w:tcBorders>
              <w:left w:val="nil"/>
              <w:right w:val="nil"/>
            </w:tcBorders>
            <w:shd w:val="clear" w:color="auto" w:fill="auto"/>
            <w:tcMar>
              <w:left w:w="43" w:type="dxa"/>
              <w:right w:w="43" w:type="dxa"/>
            </w:tcMar>
            <w:vAlign w:val="bottom"/>
          </w:tcPr>
          <w:p w14:paraId="32260F5C" w14:textId="77777777" w:rsidR="00B9109F" w:rsidRPr="00BC25E8" w:rsidRDefault="00B9109F" w:rsidP="001D42B9">
            <w:pPr>
              <w:jc w:val="right"/>
              <w:rPr>
                <w:rFonts w:ascii="Arial Narrow" w:hAnsi="Arial Narrow" w:cs="Calibri"/>
                <w:sz w:val="16"/>
                <w:szCs w:val="16"/>
              </w:rPr>
            </w:pPr>
            <w:r w:rsidRPr="00BC25E8">
              <w:rPr>
                <w:rFonts w:ascii="Arial Narrow" w:hAnsi="Arial Narrow" w:cs="Calibri"/>
                <w:sz w:val="16"/>
                <w:szCs w:val="16"/>
              </w:rPr>
              <w:t>-33%</w:t>
            </w:r>
          </w:p>
        </w:tc>
        <w:tc>
          <w:tcPr>
            <w:tcW w:w="311" w:type="pct"/>
            <w:tcBorders>
              <w:left w:val="nil"/>
              <w:right w:val="nil"/>
            </w:tcBorders>
            <w:shd w:val="clear" w:color="auto" w:fill="auto"/>
            <w:tcMar>
              <w:left w:w="43" w:type="dxa"/>
              <w:right w:w="43" w:type="dxa"/>
            </w:tcMar>
            <w:vAlign w:val="bottom"/>
          </w:tcPr>
          <w:p w14:paraId="792819B4" w14:textId="77777777" w:rsidR="00B9109F" w:rsidRPr="00BC25E8" w:rsidRDefault="00B9109F" w:rsidP="001D42B9">
            <w:pPr>
              <w:jc w:val="right"/>
              <w:rPr>
                <w:rFonts w:ascii="Arial Narrow" w:hAnsi="Arial Narrow" w:cs="Calibri"/>
                <w:sz w:val="16"/>
                <w:szCs w:val="16"/>
              </w:rPr>
            </w:pPr>
            <w:r w:rsidRPr="00BC25E8">
              <w:rPr>
                <w:rFonts w:ascii="Arial Narrow" w:hAnsi="Arial Narrow" w:cs="Calibri"/>
                <w:sz w:val="16"/>
                <w:szCs w:val="16"/>
              </w:rPr>
              <w:t>-26%</w:t>
            </w:r>
          </w:p>
        </w:tc>
        <w:tc>
          <w:tcPr>
            <w:tcW w:w="311" w:type="pct"/>
            <w:tcBorders>
              <w:left w:val="nil"/>
              <w:right w:val="nil"/>
            </w:tcBorders>
            <w:shd w:val="clear" w:color="auto" w:fill="auto"/>
            <w:tcMar>
              <w:left w:w="43" w:type="dxa"/>
              <w:right w:w="43" w:type="dxa"/>
            </w:tcMar>
            <w:vAlign w:val="bottom"/>
          </w:tcPr>
          <w:p w14:paraId="126F1411" w14:textId="77777777" w:rsidR="00B9109F" w:rsidRPr="00BC25E8" w:rsidRDefault="00B9109F" w:rsidP="001D42B9">
            <w:pPr>
              <w:jc w:val="right"/>
              <w:rPr>
                <w:rFonts w:ascii="Arial Narrow" w:hAnsi="Arial Narrow" w:cs="Calibri"/>
                <w:sz w:val="16"/>
                <w:szCs w:val="16"/>
              </w:rPr>
            </w:pPr>
            <w:r w:rsidRPr="00BC25E8">
              <w:rPr>
                <w:rFonts w:ascii="Arial Narrow" w:hAnsi="Arial Narrow" w:cs="Calibri"/>
                <w:sz w:val="16"/>
                <w:szCs w:val="16"/>
              </w:rPr>
              <w:t>-10%</w:t>
            </w:r>
          </w:p>
        </w:tc>
        <w:tc>
          <w:tcPr>
            <w:tcW w:w="309" w:type="pct"/>
            <w:tcBorders>
              <w:left w:val="nil"/>
              <w:right w:val="nil"/>
            </w:tcBorders>
            <w:shd w:val="clear" w:color="auto" w:fill="auto"/>
            <w:tcMar>
              <w:left w:w="43" w:type="dxa"/>
              <w:right w:w="43" w:type="dxa"/>
            </w:tcMar>
            <w:vAlign w:val="bottom"/>
          </w:tcPr>
          <w:p w14:paraId="4A618573" w14:textId="77777777" w:rsidR="00B9109F" w:rsidRPr="00BC25E8" w:rsidRDefault="00B9109F" w:rsidP="001D42B9">
            <w:pPr>
              <w:jc w:val="right"/>
              <w:rPr>
                <w:rFonts w:ascii="Arial Narrow" w:hAnsi="Arial Narrow" w:cs="Calibri"/>
                <w:sz w:val="16"/>
                <w:szCs w:val="16"/>
              </w:rPr>
            </w:pPr>
            <w:r w:rsidRPr="00BC25E8">
              <w:rPr>
                <w:rFonts w:ascii="Arial Narrow" w:hAnsi="Arial Narrow" w:cs="Calibri"/>
                <w:sz w:val="16"/>
                <w:szCs w:val="16"/>
              </w:rPr>
              <w:t>-4%</w:t>
            </w:r>
          </w:p>
        </w:tc>
      </w:tr>
      <w:tr w:rsidR="00B9109F" w:rsidRPr="00053221" w14:paraId="347945B8" w14:textId="77777777" w:rsidTr="001D42B9">
        <w:trPr>
          <w:trHeight w:val="20"/>
        </w:trPr>
        <w:tc>
          <w:tcPr>
            <w:tcW w:w="856" w:type="pct"/>
            <w:tcBorders>
              <w:top w:val="nil"/>
              <w:left w:val="nil"/>
              <w:bottom w:val="single" w:sz="4" w:space="0" w:color="auto"/>
              <w:right w:val="nil"/>
            </w:tcBorders>
            <w:shd w:val="clear" w:color="auto" w:fill="auto"/>
            <w:noWrap/>
            <w:tcMar>
              <w:left w:w="43" w:type="dxa"/>
              <w:right w:w="43" w:type="dxa"/>
            </w:tcMar>
          </w:tcPr>
          <w:p w14:paraId="0DCA2360" w14:textId="77777777" w:rsidR="00B9109F" w:rsidRPr="00457877" w:rsidRDefault="00B9109F" w:rsidP="001D42B9">
            <w:pPr>
              <w:rPr>
                <w:rFonts w:ascii="Arial Narrow" w:eastAsia="Times New Roman" w:hAnsi="Arial Narrow"/>
                <w:sz w:val="16"/>
                <w:szCs w:val="16"/>
              </w:rPr>
            </w:pPr>
            <w:r w:rsidRPr="00CF402C">
              <w:rPr>
                <w:rFonts w:ascii="Arial Narrow" w:eastAsia="Times New Roman" w:hAnsi="Arial Narrow"/>
                <w:sz w:val="16"/>
                <w:szCs w:val="16"/>
              </w:rPr>
              <w:t>Area Weighted Avg</w:t>
            </w:r>
            <w:r>
              <w:rPr>
                <w:rFonts w:ascii="Arial Narrow" w:eastAsia="Times New Roman" w:hAnsi="Arial Narrow"/>
                <w:sz w:val="16"/>
                <w:szCs w:val="16"/>
              </w:rPr>
              <w:t>*</w:t>
            </w:r>
          </w:p>
        </w:tc>
        <w:tc>
          <w:tcPr>
            <w:tcW w:w="723" w:type="pct"/>
            <w:tcBorders>
              <w:top w:val="nil"/>
              <w:left w:val="nil"/>
              <w:bottom w:val="single" w:sz="4" w:space="0" w:color="auto"/>
              <w:right w:val="nil"/>
            </w:tcBorders>
            <w:shd w:val="clear" w:color="auto" w:fill="auto"/>
            <w:noWrap/>
            <w:tcMar>
              <w:left w:w="43" w:type="dxa"/>
              <w:right w:w="43" w:type="dxa"/>
            </w:tcMar>
            <w:vAlign w:val="bottom"/>
          </w:tcPr>
          <w:p w14:paraId="1EBBCABB"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80 year</w:t>
            </w:r>
            <w:proofErr w:type="gramEnd"/>
            <w:r w:rsidRPr="00457877">
              <w:rPr>
                <w:rFonts w:ascii="Arial Narrow" w:eastAsia="Times New Roman" w:hAnsi="Arial Narrow"/>
                <w:sz w:val="16"/>
                <w:szCs w:val="16"/>
              </w:rPr>
              <w:t xml:space="preserve"> average</w:t>
            </w:r>
          </w:p>
        </w:tc>
        <w:tc>
          <w:tcPr>
            <w:tcW w:w="345" w:type="pct"/>
            <w:tcBorders>
              <w:left w:val="nil"/>
              <w:bottom w:val="single" w:sz="4" w:space="0" w:color="auto"/>
              <w:right w:val="nil"/>
            </w:tcBorders>
            <w:shd w:val="clear" w:color="auto" w:fill="auto"/>
            <w:tcMar>
              <w:left w:w="43" w:type="dxa"/>
              <w:right w:w="43" w:type="dxa"/>
            </w:tcMar>
            <w:vAlign w:val="bottom"/>
          </w:tcPr>
          <w:p w14:paraId="255D2BE5" w14:textId="77777777" w:rsidR="00B9109F" w:rsidRPr="00BC25E8" w:rsidRDefault="00B9109F" w:rsidP="001D42B9">
            <w:pPr>
              <w:jc w:val="right"/>
              <w:rPr>
                <w:rFonts w:ascii="Arial Narrow" w:eastAsia="Times New Roman" w:hAnsi="Arial Narrow"/>
                <w:sz w:val="16"/>
                <w:szCs w:val="16"/>
              </w:rPr>
            </w:pPr>
            <w:r w:rsidRPr="00BC25E8">
              <w:rPr>
                <w:rFonts w:ascii="Arial Narrow" w:hAnsi="Arial Narrow" w:cs="Calibri"/>
                <w:sz w:val="16"/>
                <w:szCs w:val="16"/>
              </w:rPr>
              <w:t>-137%</w:t>
            </w:r>
          </w:p>
        </w:tc>
        <w:tc>
          <w:tcPr>
            <w:tcW w:w="345" w:type="pct"/>
            <w:tcBorders>
              <w:left w:val="nil"/>
              <w:bottom w:val="single" w:sz="4" w:space="0" w:color="auto"/>
              <w:right w:val="nil"/>
            </w:tcBorders>
            <w:shd w:val="clear" w:color="auto" w:fill="auto"/>
            <w:tcMar>
              <w:left w:w="43" w:type="dxa"/>
              <w:right w:w="43" w:type="dxa"/>
            </w:tcMar>
            <w:vAlign w:val="bottom"/>
          </w:tcPr>
          <w:p w14:paraId="0269C05E" w14:textId="77777777" w:rsidR="00B9109F" w:rsidRPr="00BC25E8" w:rsidRDefault="00B9109F" w:rsidP="001D42B9">
            <w:pPr>
              <w:jc w:val="right"/>
              <w:rPr>
                <w:rFonts w:ascii="Arial Narrow" w:eastAsia="Times New Roman" w:hAnsi="Arial Narrow"/>
                <w:sz w:val="16"/>
                <w:szCs w:val="16"/>
              </w:rPr>
            </w:pPr>
            <w:r w:rsidRPr="00BC25E8">
              <w:rPr>
                <w:rFonts w:ascii="Arial Narrow" w:hAnsi="Arial Narrow" w:cs="Calibri"/>
                <w:sz w:val="16"/>
                <w:szCs w:val="16"/>
              </w:rPr>
              <w:t>-49%</w:t>
            </w:r>
          </w:p>
        </w:tc>
        <w:tc>
          <w:tcPr>
            <w:tcW w:w="346" w:type="pct"/>
            <w:tcBorders>
              <w:left w:val="nil"/>
              <w:bottom w:val="single" w:sz="4" w:space="0" w:color="auto"/>
              <w:right w:val="nil"/>
            </w:tcBorders>
            <w:shd w:val="clear" w:color="auto" w:fill="auto"/>
            <w:tcMar>
              <w:left w:w="43" w:type="dxa"/>
              <w:right w:w="43" w:type="dxa"/>
            </w:tcMar>
            <w:vAlign w:val="bottom"/>
          </w:tcPr>
          <w:p w14:paraId="2E059743" w14:textId="77777777" w:rsidR="00B9109F" w:rsidRPr="00BC25E8" w:rsidRDefault="00B9109F" w:rsidP="001D42B9">
            <w:pPr>
              <w:jc w:val="right"/>
              <w:rPr>
                <w:rFonts w:ascii="Arial Narrow" w:eastAsia="Times New Roman" w:hAnsi="Arial Narrow"/>
                <w:sz w:val="16"/>
                <w:szCs w:val="16"/>
              </w:rPr>
            </w:pPr>
            <w:r w:rsidRPr="00BC25E8">
              <w:rPr>
                <w:rFonts w:ascii="Arial Narrow" w:hAnsi="Arial Narrow" w:cs="Calibri"/>
                <w:sz w:val="16"/>
                <w:szCs w:val="16"/>
              </w:rPr>
              <w:t>-7%</w:t>
            </w:r>
          </w:p>
        </w:tc>
        <w:tc>
          <w:tcPr>
            <w:tcW w:w="345" w:type="pct"/>
            <w:tcBorders>
              <w:left w:val="nil"/>
              <w:bottom w:val="single" w:sz="4" w:space="0" w:color="auto"/>
              <w:right w:val="nil"/>
            </w:tcBorders>
            <w:shd w:val="clear" w:color="auto" w:fill="auto"/>
            <w:tcMar>
              <w:left w:w="43" w:type="dxa"/>
              <w:right w:w="43" w:type="dxa"/>
            </w:tcMar>
            <w:vAlign w:val="bottom"/>
          </w:tcPr>
          <w:p w14:paraId="2788B944" w14:textId="77777777" w:rsidR="00B9109F" w:rsidRPr="00BC25E8" w:rsidRDefault="00B9109F" w:rsidP="001D42B9">
            <w:pPr>
              <w:jc w:val="right"/>
              <w:rPr>
                <w:rFonts w:ascii="Arial Narrow" w:eastAsia="Times New Roman" w:hAnsi="Arial Narrow"/>
                <w:sz w:val="16"/>
                <w:szCs w:val="16"/>
              </w:rPr>
            </w:pPr>
            <w:r w:rsidRPr="00BC25E8">
              <w:rPr>
                <w:rFonts w:ascii="Arial Narrow" w:hAnsi="Arial Narrow" w:cs="Calibri"/>
                <w:sz w:val="16"/>
                <w:szCs w:val="16"/>
              </w:rPr>
              <w:t>9%</w:t>
            </w:r>
          </w:p>
        </w:tc>
        <w:tc>
          <w:tcPr>
            <w:tcW w:w="348" w:type="pct"/>
            <w:tcBorders>
              <w:left w:val="nil"/>
              <w:bottom w:val="single" w:sz="4" w:space="0" w:color="auto"/>
              <w:right w:val="nil"/>
            </w:tcBorders>
            <w:shd w:val="clear" w:color="auto" w:fill="auto"/>
            <w:tcMar>
              <w:left w:w="43" w:type="dxa"/>
              <w:right w:w="43" w:type="dxa"/>
            </w:tcMar>
            <w:vAlign w:val="bottom"/>
          </w:tcPr>
          <w:p w14:paraId="43381A9A" w14:textId="77777777" w:rsidR="00B9109F" w:rsidRPr="00BC25E8" w:rsidRDefault="00B9109F" w:rsidP="001D42B9">
            <w:pPr>
              <w:jc w:val="right"/>
              <w:rPr>
                <w:rFonts w:ascii="Arial Narrow" w:eastAsia="Times New Roman" w:hAnsi="Arial Narrow"/>
                <w:sz w:val="16"/>
                <w:szCs w:val="16"/>
              </w:rPr>
            </w:pPr>
            <w:r w:rsidRPr="00BC25E8">
              <w:rPr>
                <w:rFonts w:ascii="Arial Narrow" w:hAnsi="Arial Narrow" w:cs="Calibri"/>
                <w:sz w:val="16"/>
                <w:szCs w:val="16"/>
              </w:rPr>
              <w:t>29%</w:t>
            </w:r>
          </w:p>
        </w:tc>
        <w:tc>
          <w:tcPr>
            <w:tcW w:w="129" w:type="pct"/>
            <w:tcBorders>
              <w:left w:val="nil"/>
              <w:bottom w:val="single" w:sz="4" w:space="0" w:color="auto"/>
              <w:right w:val="nil"/>
            </w:tcBorders>
            <w:shd w:val="clear" w:color="auto" w:fill="auto"/>
            <w:tcMar>
              <w:left w:w="43" w:type="dxa"/>
              <w:right w:w="43" w:type="dxa"/>
            </w:tcMar>
            <w:vAlign w:val="bottom"/>
          </w:tcPr>
          <w:p w14:paraId="5A6168ED" w14:textId="77777777" w:rsidR="00B9109F" w:rsidRPr="00BC25E8" w:rsidRDefault="00B9109F" w:rsidP="001D42B9">
            <w:pPr>
              <w:rPr>
                <w:rFonts w:ascii="Arial Narrow" w:eastAsia="Times New Roman" w:hAnsi="Arial Narrow"/>
                <w:sz w:val="16"/>
                <w:szCs w:val="16"/>
              </w:rPr>
            </w:pPr>
          </w:p>
        </w:tc>
        <w:tc>
          <w:tcPr>
            <w:tcW w:w="313" w:type="pct"/>
            <w:tcBorders>
              <w:left w:val="nil"/>
              <w:bottom w:val="single" w:sz="4" w:space="0" w:color="auto"/>
              <w:right w:val="nil"/>
            </w:tcBorders>
            <w:shd w:val="clear" w:color="auto" w:fill="auto"/>
            <w:tcMar>
              <w:left w:w="43" w:type="dxa"/>
              <w:right w:w="43" w:type="dxa"/>
            </w:tcMar>
            <w:vAlign w:val="bottom"/>
          </w:tcPr>
          <w:p w14:paraId="660323E9" w14:textId="77777777" w:rsidR="00B9109F" w:rsidRPr="00BC25E8" w:rsidRDefault="00B9109F" w:rsidP="001D42B9">
            <w:pPr>
              <w:jc w:val="right"/>
              <w:rPr>
                <w:rFonts w:ascii="Arial Narrow" w:hAnsi="Arial Narrow" w:cs="Calibri"/>
                <w:sz w:val="16"/>
                <w:szCs w:val="16"/>
              </w:rPr>
            </w:pPr>
            <w:r w:rsidRPr="00BC25E8">
              <w:rPr>
                <w:rFonts w:ascii="Arial Narrow" w:hAnsi="Arial Narrow" w:cs="Calibri"/>
                <w:sz w:val="16"/>
                <w:szCs w:val="16"/>
              </w:rPr>
              <w:t>-72%</w:t>
            </w:r>
          </w:p>
        </w:tc>
        <w:tc>
          <w:tcPr>
            <w:tcW w:w="319" w:type="pct"/>
            <w:tcBorders>
              <w:left w:val="nil"/>
              <w:bottom w:val="single" w:sz="4" w:space="0" w:color="auto"/>
              <w:right w:val="nil"/>
            </w:tcBorders>
            <w:shd w:val="clear" w:color="auto" w:fill="auto"/>
            <w:tcMar>
              <w:left w:w="43" w:type="dxa"/>
              <w:right w:w="43" w:type="dxa"/>
            </w:tcMar>
            <w:vAlign w:val="bottom"/>
          </w:tcPr>
          <w:p w14:paraId="21859D5A" w14:textId="77777777" w:rsidR="00B9109F" w:rsidRPr="00BC25E8" w:rsidRDefault="00B9109F" w:rsidP="001D42B9">
            <w:pPr>
              <w:jc w:val="right"/>
              <w:rPr>
                <w:rFonts w:ascii="Arial Narrow" w:hAnsi="Arial Narrow" w:cs="Calibri"/>
                <w:sz w:val="16"/>
                <w:szCs w:val="16"/>
              </w:rPr>
            </w:pPr>
            <w:r w:rsidRPr="00BC25E8">
              <w:rPr>
                <w:rFonts w:ascii="Arial Narrow" w:hAnsi="Arial Narrow" w:cs="Calibri"/>
                <w:sz w:val="16"/>
                <w:szCs w:val="16"/>
              </w:rPr>
              <w:t>-40%</w:t>
            </w:r>
          </w:p>
        </w:tc>
        <w:tc>
          <w:tcPr>
            <w:tcW w:w="311" w:type="pct"/>
            <w:tcBorders>
              <w:left w:val="nil"/>
              <w:bottom w:val="single" w:sz="4" w:space="0" w:color="auto"/>
              <w:right w:val="nil"/>
            </w:tcBorders>
            <w:shd w:val="clear" w:color="auto" w:fill="auto"/>
            <w:tcMar>
              <w:left w:w="43" w:type="dxa"/>
              <w:right w:w="43" w:type="dxa"/>
            </w:tcMar>
            <w:vAlign w:val="bottom"/>
          </w:tcPr>
          <w:p w14:paraId="1DF25B44" w14:textId="77777777" w:rsidR="00B9109F" w:rsidRPr="00BC25E8" w:rsidRDefault="00B9109F" w:rsidP="001D42B9">
            <w:pPr>
              <w:jc w:val="right"/>
              <w:rPr>
                <w:rFonts w:ascii="Arial Narrow" w:hAnsi="Arial Narrow" w:cs="Calibri"/>
                <w:sz w:val="16"/>
                <w:szCs w:val="16"/>
              </w:rPr>
            </w:pPr>
            <w:r w:rsidRPr="00BC25E8">
              <w:rPr>
                <w:rFonts w:ascii="Arial Narrow" w:hAnsi="Arial Narrow" w:cs="Calibri"/>
                <w:sz w:val="16"/>
                <w:szCs w:val="16"/>
              </w:rPr>
              <w:t>-29%</w:t>
            </w:r>
          </w:p>
        </w:tc>
        <w:tc>
          <w:tcPr>
            <w:tcW w:w="311" w:type="pct"/>
            <w:tcBorders>
              <w:left w:val="nil"/>
              <w:bottom w:val="single" w:sz="4" w:space="0" w:color="auto"/>
              <w:right w:val="nil"/>
            </w:tcBorders>
            <w:shd w:val="clear" w:color="auto" w:fill="auto"/>
            <w:tcMar>
              <w:left w:w="43" w:type="dxa"/>
              <w:right w:w="43" w:type="dxa"/>
            </w:tcMar>
            <w:vAlign w:val="bottom"/>
          </w:tcPr>
          <w:p w14:paraId="75A403CF" w14:textId="77777777" w:rsidR="00B9109F" w:rsidRPr="00BC25E8" w:rsidRDefault="00B9109F" w:rsidP="001D42B9">
            <w:pPr>
              <w:jc w:val="right"/>
              <w:rPr>
                <w:rFonts w:ascii="Arial Narrow" w:hAnsi="Arial Narrow" w:cs="Calibri"/>
                <w:sz w:val="16"/>
                <w:szCs w:val="16"/>
              </w:rPr>
            </w:pPr>
            <w:r w:rsidRPr="00BC25E8">
              <w:rPr>
                <w:rFonts w:ascii="Arial Narrow" w:hAnsi="Arial Narrow" w:cs="Calibri"/>
                <w:sz w:val="16"/>
                <w:szCs w:val="16"/>
              </w:rPr>
              <w:t>-12%</w:t>
            </w:r>
          </w:p>
        </w:tc>
        <w:tc>
          <w:tcPr>
            <w:tcW w:w="309" w:type="pct"/>
            <w:tcBorders>
              <w:left w:val="nil"/>
              <w:bottom w:val="single" w:sz="4" w:space="0" w:color="auto"/>
              <w:right w:val="nil"/>
            </w:tcBorders>
            <w:shd w:val="clear" w:color="auto" w:fill="auto"/>
            <w:tcMar>
              <w:left w:w="43" w:type="dxa"/>
              <w:right w:w="43" w:type="dxa"/>
            </w:tcMar>
            <w:vAlign w:val="bottom"/>
          </w:tcPr>
          <w:p w14:paraId="303320AC" w14:textId="77777777" w:rsidR="00B9109F" w:rsidRPr="00BC25E8" w:rsidRDefault="00B9109F" w:rsidP="001D42B9">
            <w:pPr>
              <w:jc w:val="right"/>
              <w:rPr>
                <w:rFonts w:ascii="Arial Narrow" w:hAnsi="Arial Narrow" w:cs="Calibri"/>
                <w:sz w:val="16"/>
                <w:szCs w:val="16"/>
              </w:rPr>
            </w:pPr>
            <w:r w:rsidRPr="00BC25E8">
              <w:rPr>
                <w:rFonts w:ascii="Arial Narrow" w:hAnsi="Arial Narrow" w:cs="Calibri"/>
                <w:sz w:val="16"/>
                <w:szCs w:val="16"/>
              </w:rPr>
              <w:t>-5%</w:t>
            </w:r>
          </w:p>
        </w:tc>
      </w:tr>
      <w:tr w:rsidR="00B9109F" w:rsidRPr="00053221" w14:paraId="194FCA08" w14:textId="77777777" w:rsidTr="001D42B9">
        <w:trPr>
          <w:trHeight w:val="20"/>
        </w:trPr>
        <w:tc>
          <w:tcPr>
            <w:tcW w:w="856" w:type="pct"/>
            <w:tcBorders>
              <w:top w:val="single" w:sz="4" w:space="0" w:color="auto"/>
              <w:left w:val="nil"/>
              <w:bottom w:val="single" w:sz="4" w:space="0" w:color="auto"/>
              <w:right w:val="nil"/>
            </w:tcBorders>
            <w:shd w:val="clear" w:color="auto" w:fill="auto"/>
            <w:noWrap/>
            <w:tcMar>
              <w:left w:w="43" w:type="dxa"/>
              <w:right w:w="43" w:type="dxa"/>
            </w:tcMar>
            <w:vAlign w:val="bottom"/>
            <w:hideMark/>
          </w:tcPr>
          <w:p w14:paraId="2B747884"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 </w:t>
            </w:r>
          </w:p>
        </w:tc>
        <w:tc>
          <w:tcPr>
            <w:tcW w:w="723" w:type="pct"/>
            <w:tcBorders>
              <w:top w:val="single" w:sz="4" w:space="0" w:color="auto"/>
              <w:left w:val="nil"/>
              <w:bottom w:val="single" w:sz="4" w:space="0" w:color="auto"/>
              <w:right w:val="nil"/>
            </w:tcBorders>
            <w:shd w:val="clear" w:color="auto" w:fill="auto"/>
            <w:noWrap/>
            <w:tcMar>
              <w:left w:w="43" w:type="dxa"/>
              <w:right w:w="43" w:type="dxa"/>
            </w:tcMar>
            <w:vAlign w:val="bottom"/>
            <w:hideMark/>
          </w:tcPr>
          <w:p w14:paraId="2E401D2C"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 </w:t>
            </w:r>
          </w:p>
        </w:tc>
        <w:tc>
          <w:tcPr>
            <w:tcW w:w="3420" w:type="pct"/>
            <w:gridSpan w:val="11"/>
            <w:tcBorders>
              <w:top w:val="single" w:sz="4" w:space="0" w:color="auto"/>
              <w:left w:val="nil"/>
              <w:bottom w:val="single" w:sz="4" w:space="0" w:color="auto"/>
              <w:right w:val="nil"/>
            </w:tcBorders>
            <w:shd w:val="clear" w:color="auto" w:fill="auto"/>
            <w:noWrap/>
            <w:tcMar>
              <w:left w:w="43" w:type="dxa"/>
              <w:right w:w="43" w:type="dxa"/>
            </w:tcMar>
            <w:vAlign w:val="bottom"/>
            <w:hideMark/>
          </w:tcPr>
          <w:p w14:paraId="6CABE3D1" w14:textId="77777777" w:rsidR="00B9109F" w:rsidRPr="00457877" w:rsidRDefault="00B9109F" w:rsidP="001D42B9">
            <w:pPr>
              <w:jc w:val="center"/>
              <w:rPr>
                <w:rFonts w:ascii="Arial Narrow" w:eastAsia="Times New Roman" w:hAnsi="Arial Narrow"/>
                <w:i/>
                <w:iCs/>
                <w:sz w:val="16"/>
                <w:szCs w:val="16"/>
              </w:rPr>
            </w:pPr>
            <w:r w:rsidRPr="00457877">
              <w:rPr>
                <w:rFonts w:ascii="Arial Narrow" w:eastAsia="Times New Roman" w:hAnsi="Arial Narrow"/>
                <w:i/>
                <w:iCs/>
                <w:sz w:val="16"/>
                <w:szCs w:val="16"/>
              </w:rPr>
              <w:t>Harvest Leakage Rates (%)</w:t>
            </w:r>
          </w:p>
        </w:tc>
      </w:tr>
      <w:tr w:rsidR="00B9109F" w:rsidRPr="00053221" w14:paraId="4BCD2D77"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2506472F"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All Forest Types</w:t>
            </w:r>
          </w:p>
        </w:tc>
        <w:tc>
          <w:tcPr>
            <w:tcW w:w="723" w:type="pct"/>
            <w:tcBorders>
              <w:top w:val="nil"/>
              <w:left w:val="nil"/>
              <w:bottom w:val="nil"/>
              <w:right w:val="nil"/>
            </w:tcBorders>
            <w:shd w:val="clear" w:color="auto" w:fill="auto"/>
            <w:noWrap/>
            <w:tcMar>
              <w:left w:w="43" w:type="dxa"/>
              <w:right w:w="43" w:type="dxa"/>
            </w:tcMar>
            <w:vAlign w:val="bottom"/>
            <w:hideMark/>
          </w:tcPr>
          <w:p w14:paraId="7CE5AB57"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20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11EB1D9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40%</w:t>
            </w:r>
          </w:p>
        </w:tc>
        <w:tc>
          <w:tcPr>
            <w:tcW w:w="345" w:type="pct"/>
            <w:tcBorders>
              <w:top w:val="nil"/>
              <w:left w:val="nil"/>
              <w:bottom w:val="nil"/>
              <w:right w:val="nil"/>
            </w:tcBorders>
            <w:shd w:val="clear" w:color="auto" w:fill="auto"/>
            <w:tcMar>
              <w:left w:w="43" w:type="dxa"/>
              <w:right w:w="43" w:type="dxa"/>
            </w:tcMar>
            <w:vAlign w:val="bottom"/>
            <w:hideMark/>
          </w:tcPr>
          <w:p w14:paraId="03DA325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34%</w:t>
            </w:r>
          </w:p>
        </w:tc>
        <w:tc>
          <w:tcPr>
            <w:tcW w:w="346" w:type="pct"/>
            <w:tcBorders>
              <w:top w:val="nil"/>
              <w:left w:val="nil"/>
              <w:bottom w:val="nil"/>
              <w:right w:val="nil"/>
            </w:tcBorders>
            <w:shd w:val="clear" w:color="auto" w:fill="auto"/>
            <w:tcMar>
              <w:left w:w="43" w:type="dxa"/>
              <w:right w:w="43" w:type="dxa"/>
            </w:tcMar>
            <w:vAlign w:val="bottom"/>
            <w:hideMark/>
          </w:tcPr>
          <w:p w14:paraId="64CA3EA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28%</w:t>
            </w:r>
          </w:p>
        </w:tc>
        <w:tc>
          <w:tcPr>
            <w:tcW w:w="345" w:type="pct"/>
            <w:tcBorders>
              <w:top w:val="nil"/>
              <w:left w:val="nil"/>
              <w:bottom w:val="nil"/>
              <w:right w:val="nil"/>
            </w:tcBorders>
            <w:shd w:val="clear" w:color="auto" w:fill="auto"/>
            <w:tcMar>
              <w:left w:w="43" w:type="dxa"/>
              <w:right w:w="43" w:type="dxa"/>
            </w:tcMar>
            <w:vAlign w:val="bottom"/>
            <w:hideMark/>
          </w:tcPr>
          <w:p w14:paraId="3DD32B1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20%</w:t>
            </w:r>
          </w:p>
        </w:tc>
        <w:tc>
          <w:tcPr>
            <w:tcW w:w="348" w:type="pct"/>
            <w:tcBorders>
              <w:top w:val="nil"/>
              <w:left w:val="nil"/>
              <w:bottom w:val="nil"/>
              <w:right w:val="nil"/>
            </w:tcBorders>
            <w:shd w:val="clear" w:color="auto" w:fill="auto"/>
            <w:tcMar>
              <w:left w:w="43" w:type="dxa"/>
              <w:right w:w="43" w:type="dxa"/>
            </w:tcMar>
            <w:vAlign w:val="bottom"/>
            <w:hideMark/>
          </w:tcPr>
          <w:p w14:paraId="692A078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19%</w:t>
            </w:r>
          </w:p>
        </w:tc>
        <w:tc>
          <w:tcPr>
            <w:tcW w:w="129" w:type="pct"/>
            <w:tcBorders>
              <w:top w:val="nil"/>
              <w:left w:val="nil"/>
              <w:bottom w:val="nil"/>
              <w:right w:val="nil"/>
            </w:tcBorders>
            <w:shd w:val="clear" w:color="auto" w:fill="auto"/>
            <w:tcMar>
              <w:left w:w="43" w:type="dxa"/>
              <w:right w:w="43" w:type="dxa"/>
            </w:tcMar>
            <w:vAlign w:val="bottom"/>
            <w:hideMark/>
          </w:tcPr>
          <w:p w14:paraId="0C70640C"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4EBAE03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319" w:type="pct"/>
            <w:tcBorders>
              <w:top w:val="nil"/>
              <w:left w:val="nil"/>
              <w:bottom w:val="nil"/>
              <w:right w:val="nil"/>
            </w:tcBorders>
            <w:shd w:val="clear" w:color="auto" w:fill="auto"/>
            <w:tcMar>
              <w:left w:w="43" w:type="dxa"/>
              <w:right w:w="43" w:type="dxa"/>
            </w:tcMar>
            <w:vAlign w:val="bottom"/>
            <w:hideMark/>
          </w:tcPr>
          <w:p w14:paraId="7237D51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311" w:type="pct"/>
            <w:tcBorders>
              <w:top w:val="nil"/>
              <w:left w:val="nil"/>
              <w:bottom w:val="nil"/>
              <w:right w:val="nil"/>
            </w:tcBorders>
            <w:shd w:val="clear" w:color="auto" w:fill="auto"/>
            <w:tcMar>
              <w:left w:w="43" w:type="dxa"/>
              <w:right w:w="43" w:type="dxa"/>
            </w:tcMar>
            <w:vAlign w:val="bottom"/>
            <w:hideMark/>
          </w:tcPr>
          <w:p w14:paraId="62F61DD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311" w:type="pct"/>
            <w:tcBorders>
              <w:top w:val="nil"/>
              <w:left w:val="nil"/>
              <w:bottom w:val="nil"/>
              <w:right w:val="nil"/>
            </w:tcBorders>
            <w:shd w:val="clear" w:color="auto" w:fill="auto"/>
            <w:tcMar>
              <w:left w:w="43" w:type="dxa"/>
              <w:right w:w="43" w:type="dxa"/>
            </w:tcMar>
            <w:vAlign w:val="bottom"/>
            <w:hideMark/>
          </w:tcPr>
          <w:p w14:paraId="16E4406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9%</w:t>
            </w:r>
          </w:p>
        </w:tc>
        <w:tc>
          <w:tcPr>
            <w:tcW w:w="309" w:type="pct"/>
            <w:tcBorders>
              <w:top w:val="nil"/>
              <w:left w:val="nil"/>
              <w:bottom w:val="nil"/>
              <w:right w:val="nil"/>
            </w:tcBorders>
            <w:shd w:val="clear" w:color="auto" w:fill="auto"/>
            <w:tcMar>
              <w:left w:w="43" w:type="dxa"/>
              <w:right w:w="43" w:type="dxa"/>
            </w:tcMar>
            <w:vAlign w:val="bottom"/>
            <w:hideMark/>
          </w:tcPr>
          <w:p w14:paraId="4D86EA0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w:t>
            </w:r>
          </w:p>
        </w:tc>
      </w:tr>
      <w:tr w:rsidR="00B9109F" w:rsidRPr="00053221" w14:paraId="1F274D14"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1956120A"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All Forest Types</w:t>
            </w:r>
          </w:p>
        </w:tc>
        <w:tc>
          <w:tcPr>
            <w:tcW w:w="723" w:type="pct"/>
            <w:tcBorders>
              <w:top w:val="nil"/>
              <w:left w:val="nil"/>
              <w:bottom w:val="nil"/>
              <w:right w:val="nil"/>
            </w:tcBorders>
            <w:shd w:val="clear" w:color="auto" w:fill="auto"/>
            <w:noWrap/>
            <w:tcMar>
              <w:left w:w="43" w:type="dxa"/>
              <w:right w:w="43" w:type="dxa"/>
            </w:tcMar>
            <w:vAlign w:val="bottom"/>
            <w:hideMark/>
          </w:tcPr>
          <w:p w14:paraId="15FEBB03"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50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6859307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25%</w:t>
            </w:r>
          </w:p>
        </w:tc>
        <w:tc>
          <w:tcPr>
            <w:tcW w:w="345" w:type="pct"/>
            <w:tcBorders>
              <w:top w:val="nil"/>
              <w:left w:val="nil"/>
              <w:bottom w:val="nil"/>
              <w:right w:val="nil"/>
            </w:tcBorders>
            <w:shd w:val="clear" w:color="auto" w:fill="auto"/>
            <w:tcMar>
              <w:left w:w="43" w:type="dxa"/>
              <w:right w:w="43" w:type="dxa"/>
            </w:tcMar>
            <w:vAlign w:val="bottom"/>
            <w:hideMark/>
          </w:tcPr>
          <w:p w14:paraId="40A51EE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20%</w:t>
            </w:r>
          </w:p>
        </w:tc>
        <w:tc>
          <w:tcPr>
            <w:tcW w:w="346" w:type="pct"/>
            <w:tcBorders>
              <w:top w:val="nil"/>
              <w:left w:val="nil"/>
              <w:bottom w:val="nil"/>
              <w:right w:val="nil"/>
            </w:tcBorders>
            <w:shd w:val="clear" w:color="auto" w:fill="auto"/>
            <w:tcMar>
              <w:left w:w="43" w:type="dxa"/>
              <w:right w:w="43" w:type="dxa"/>
            </w:tcMar>
            <w:vAlign w:val="bottom"/>
            <w:hideMark/>
          </w:tcPr>
          <w:p w14:paraId="19A0077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13%</w:t>
            </w:r>
          </w:p>
        </w:tc>
        <w:tc>
          <w:tcPr>
            <w:tcW w:w="345" w:type="pct"/>
            <w:tcBorders>
              <w:top w:val="nil"/>
              <w:left w:val="nil"/>
              <w:bottom w:val="nil"/>
              <w:right w:val="nil"/>
            </w:tcBorders>
            <w:shd w:val="clear" w:color="auto" w:fill="auto"/>
            <w:tcMar>
              <w:left w:w="43" w:type="dxa"/>
              <w:right w:w="43" w:type="dxa"/>
            </w:tcMar>
            <w:vAlign w:val="bottom"/>
            <w:hideMark/>
          </w:tcPr>
          <w:p w14:paraId="2B4B683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w:t>
            </w:r>
          </w:p>
        </w:tc>
        <w:tc>
          <w:tcPr>
            <w:tcW w:w="348" w:type="pct"/>
            <w:tcBorders>
              <w:top w:val="nil"/>
              <w:left w:val="nil"/>
              <w:bottom w:val="nil"/>
              <w:right w:val="nil"/>
            </w:tcBorders>
            <w:shd w:val="clear" w:color="auto" w:fill="auto"/>
            <w:tcMar>
              <w:left w:w="43" w:type="dxa"/>
              <w:right w:w="43" w:type="dxa"/>
            </w:tcMar>
            <w:vAlign w:val="bottom"/>
            <w:hideMark/>
          </w:tcPr>
          <w:p w14:paraId="06EA468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w:t>
            </w:r>
          </w:p>
        </w:tc>
        <w:tc>
          <w:tcPr>
            <w:tcW w:w="129" w:type="pct"/>
            <w:tcBorders>
              <w:top w:val="nil"/>
              <w:left w:val="nil"/>
              <w:bottom w:val="nil"/>
              <w:right w:val="nil"/>
            </w:tcBorders>
            <w:shd w:val="clear" w:color="auto" w:fill="auto"/>
            <w:tcMar>
              <w:left w:w="43" w:type="dxa"/>
              <w:right w:w="43" w:type="dxa"/>
            </w:tcMar>
            <w:vAlign w:val="bottom"/>
            <w:hideMark/>
          </w:tcPr>
          <w:p w14:paraId="64A13BA7"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187A6AD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319" w:type="pct"/>
            <w:tcBorders>
              <w:top w:val="nil"/>
              <w:left w:val="nil"/>
              <w:bottom w:val="nil"/>
              <w:right w:val="nil"/>
            </w:tcBorders>
            <w:shd w:val="clear" w:color="auto" w:fill="auto"/>
            <w:tcMar>
              <w:left w:w="43" w:type="dxa"/>
              <w:right w:w="43" w:type="dxa"/>
            </w:tcMar>
            <w:vAlign w:val="bottom"/>
            <w:hideMark/>
          </w:tcPr>
          <w:p w14:paraId="2B6230B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311" w:type="pct"/>
            <w:tcBorders>
              <w:top w:val="nil"/>
              <w:left w:val="nil"/>
              <w:bottom w:val="nil"/>
              <w:right w:val="nil"/>
            </w:tcBorders>
            <w:shd w:val="clear" w:color="auto" w:fill="auto"/>
            <w:tcMar>
              <w:left w:w="43" w:type="dxa"/>
              <w:right w:w="43" w:type="dxa"/>
            </w:tcMar>
            <w:vAlign w:val="bottom"/>
            <w:hideMark/>
          </w:tcPr>
          <w:p w14:paraId="70F2EE0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311" w:type="pct"/>
            <w:tcBorders>
              <w:top w:val="nil"/>
              <w:left w:val="nil"/>
              <w:bottom w:val="nil"/>
              <w:right w:val="nil"/>
            </w:tcBorders>
            <w:shd w:val="clear" w:color="auto" w:fill="auto"/>
            <w:tcMar>
              <w:left w:w="43" w:type="dxa"/>
              <w:right w:w="43" w:type="dxa"/>
            </w:tcMar>
            <w:vAlign w:val="bottom"/>
            <w:hideMark/>
          </w:tcPr>
          <w:p w14:paraId="32A2B32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309" w:type="pct"/>
            <w:tcBorders>
              <w:top w:val="nil"/>
              <w:left w:val="nil"/>
              <w:bottom w:val="nil"/>
              <w:right w:val="nil"/>
            </w:tcBorders>
            <w:shd w:val="clear" w:color="auto" w:fill="auto"/>
            <w:tcMar>
              <w:left w:w="43" w:type="dxa"/>
              <w:right w:w="43" w:type="dxa"/>
            </w:tcMar>
            <w:vAlign w:val="bottom"/>
            <w:hideMark/>
          </w:tcPr>
          <w:p w14:paraId="26BF979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w:t>
            </w:r>
          </w:p>
        </w:tc>
      </w:tr>
      <w:tr w:rsidR="00B9109F" w:rsidRPr="00053221" w14:paraId="1361F414" w14:textId="77777777" w:rsidTr="001D42B9">
        <w:trPr>
          <w:trHeight w:val="20"/>
        </w:trPr>
        <w:tc>
          <w:tcPr>
            <w:tcW w:w="856" w:type="pct"/>
            <w:tcBorders>
              <w:top w:val="nil"/>
              <w:left w:val="nil"/>
              <w:bottom w:val="single" w:sz="4" w:space="0" w:color="auto"/>
              <w:right w:val="nil"/>
            </w:tcBorders>
            <w:shd w:val="clear" w:color="auto" w:fill="auto"/>
            <w:noWrap/>
            <w:tcMar>
              <w:left w:w="43" w:type="dxa"/>
              <w:right w:w="43" w:type="dxa"/>
            </w:tcMar>
            <w:vAlign w:val="bottom"/>
            <w:hideMark/>
          </w:tcPr>
          <w:p w14:paraId="41C4CE35"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All Forest Types</w:t>
            </w:r>
          </w:p>
        </w:tc>
        <w:tc>
          <w:tcPr>
            <w:tcW w:w="723" w:type="pct"/>
            <w:tcBorders>
              <w:top w:val="nil"/>
              <w:left w:val="nil"/>
              <w:bottom w:val="single" w:sz="4" w:space="0" w:color="auto"/>
              <w:right w:val="nil"/>
            </w:tcBorders>
            <w:shd w:val="clear" w:color="auto" w:fill="auto"/>
            <w:noWrap/>
            <w:tcMar>
              <w:left w:w="43" w:type="dxa"/>
              <w:right w:w="43" w:type="dxa"/>
            </w:tcMar>
            <w:vAlign w:val="bottom"/>
            <w:hideMark/>
          </w:tcPr>
          <w:p w14:paraId="3627AE35"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80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2B52F0C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21%</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27EB239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17%</w:t>
            </w:r>
          </w:p>
        </w:tc>
        <w:tc>
          <w:tcPr>
            <w:tcW w:w="346" w:type="pct"/>
            <w:tcBorders>
              <w:top w:val="nil"/>
              <w:left w:val="nil"/>
              <w:bottom w:val="single" w:sz="4" w:space="0" w:color="auto"/>
              <w:right w:val="nil"/>
            </w:tcBorders>
            <w:shd w:val="clear" w:color="auto" w:fill="auto"/>
            <w:tcMar>
              <w:left w:w="43" w:type="dxa"/>
              <w:right w:w="43" w:type="dxa"/>
            </w:tcMar>
            <w:vAlign w:val="bottom"/>
            <w:hideMark/>
          </w:tcPr>
          <w:p w14:paraId="02C0F48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7%</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3F72B4D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w:t>
            </w:r>
          </w:p>
        </w:tc>
        <w:tc>
          <w:tcPr>
            <w:tcW w:w="348" w:type="pct"/>
            <w:tcBorders>
              <w:top w:val="nil"/>
              <w:left w:val="nil"/>
              <w:bottom w:val="single" w:sz="4" w:space="0" w:color="auto"/>
              <w:right w:val="nil"/>
            </w:tcBorders>
            <w:shd w:val="clear" w:color="auto" w:fill="auto"/>
            <w:tcMar>
              <w:left w:w="43" w:type="dxa"/>
              <w:right w:w="43" w:type="dxa"/>
            </w:tcMar>
            <w:vAlign w:val="bottom"/>
            <w:hideMark/>
          </w:tcPr>
          <w:p w14:paraId="2E9174D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w:t>
            </w:r>
          </w:p>
        </w:tc>
        <w:tc>
          <w:tcPr>
            <w:tcW w:w="129" w:type="pct"/>
            <w:tcBorders>
              <w:top w:val="nil"/>
              <w:left w:val="nil"/>
              <w:bottom w:val="single" w:sz="4" w:space="0" w:color="auto"/>
              <w:right w:val="nil"/>
            </w:tcBorders>
            <w:shd w:val="clear" w:color="auto" w:fill="auto"/>
            <w:tcMar>
              <w:left w:w="43" w:type="dxa"/>
              <w:right w:w="43" w:type="dxa"/>
            </w:tcMar>
            <w:vAlign w:val="bottom"/>
            <w:hideMark/>
          </w:tcPr>
          <w:p w14:paraId="1D3CB5A0"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 </w:t>
            </w:r>
          </w:p>
        </w:tc>
        <w:tc>
          <w:tcPr>
            <w:tcW w:w="313" w:type="pct"/>
            <w:tcBorders>
              <w:top w:val="nil"/>
              <w:left w:val="nil"/>
              <w:bottom w:val="single" w:sz="4" w:space="0" w:color="auto"/>
              <w:right w:val="nil"/>
            </w:tcBorders>
            <w:shd w:val="clear" w:color="auto" w:fill="auto"/>
            <w:tcMar>
              <w:left w:w="43" w:type="dxa"/>
              <w:right w:w="43" w:type="dxa"/>
            </w:tcMar>
            <w:vAlign w:val="bottom"/>
            <w:hideMark/>
          </w:tcPr>
          <w:p w14:paraId="3D107A3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11%</w:t>
            </w:r>
          </w:p>
        </w:tc>
        <w:tc>
          <w:tcPr>
            <w:tcW w:w="319" w:type="pct"/>
            <w:tcBorders>
              <w:top w:val="nil"/>
              <w:left w:val="nil"/>
              <w:bottom w:val="single" w:sz="4" w:space="0" w:color="auto"/>
              <w:right w:val="nil"/>
            </w:tcBorders>
            <w:shd w:val="clear" w:color="auto" w:fill="auto"/>
            <w:tcMar>
              <w:left w:w="43" w:type="dxa"/>
              <w:right w:w="43" w:type="dxa"/>
            </w:tcMar>
            <w:vAlign w:val="bottom"/>
            <w:hideMark/>
          </w:tcPr>
          <w:p w14:paraId="3C2D679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11%</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34EB32D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11%</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3E0A440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309" w:type="pct"/>
            <w:tcBorders>
              <w:top w:val="nil"/>
              <w:left w:val="nil"/>
              <w:bottom w:val="single" w:sz="4" w:space="0" w:color="auto"/>
              <w:right w:val="nil"/>
            </w:tcBorders>
            <w:shd w:val="clear" w:color="auto" w:fill="auto"/>
            <w:tcMar>
              <w:left w:w="43" w:type="dxa"/>
              <w:right w:w="43" w:type="dxa"/>
            </w:tcMar>
            <w:vAlign w:val="bottom"/>
            <w:hideMark/>
          </w:tcPr>
          <w:p w14:paraId="2AE0F69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9%</w:t>
            </w:r>
          </w:p>
        </w:tc>
      </w:tr>
      <w:tr w:rsidR="00B9109F" w:rsidRPr="00053221" w14:paraId="38E94341"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2FDD4D3A"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Temp</w:t>
            </w:r>
            <w:r>
              <w:rPr>
                <w:rFonts w:ascii="Arial Narrow" w:eastAsia="Times New Roman" w:hAnsi="Arial Narrow"/>
                <w:sz w:val="16"/>
                <w:szCs w:val="16"/>
              </w:rPr>
              <w:t>erate</w:t>
            </w:r>
            <w:r w:rsidRPr="00457877">
              <w:rPr>
                <w:rFonts w:ascii="Arial Narrow" w:eastAsia="Times New Roman" w:hAnsi="Arial Narrow"/>
                <w:sz w:val="16"/>
                <w:szCs w:val="16"/>
              </w:rPr>
              <w:t xml:space="preserve"> Nat</w:t>
            </w:r>
            <w:r>
              <w:rPr>
                <w:rFonts w:ascii="Arial Narrow" w:eastAsia="Times New Roman" w:hAnsi="Arial Narrow"/>
                <w:sz w:val="16"/>
                <w:szCs w:val="16"/>
              </w:rPr>
              <w:t>ural</w:t>
            </w:r>
          </w:p>
        </w:tc>
        <w:tc>
          <w:tcPr>
            <w:tcW w:w="723" w:type="pct"/>
            <w:tcBorders>
              <w:top w:val="nil"/>
              <w:left w:val="nil"/>
              <w:bottom w:val="nil"/>
              <w:right w:val="nil"/>
            </w:tcBorders>
            <w:shd w:val="clear" w:color="auto" w:fill="auto"/>
            <w:noWrap/>
            <w:tcMar>
              <w:left w:w="43" w:type="dxa"/>
              <w:right w:w="43" w:type="dxa"/>
            </w:tcMar>
            <w:vAlign w:val="bottom"/>
            <w:hideMark/>
          </w:tcPr>
          <w:p w14:paraId="57E8791E"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20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0C7B65F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31%</w:t>
            </w:r>
          </w:p>
        </w:tc>
        <w:tc>
          <w:tcPr>
            <w:tcW w:w="345" w:type="pct"/>
            <w:tcBorders>
              <w:top w:val="nil"/>
              <w:left w:val="nil"/>
              <w:bottom w:val="nil"/>
              <w:right w:val="nil"/>
            </w:tcBorders>
            <w:shd w:val="clear" w:color="auto" w:fill="auto"/>
            <w:tcMar>
              <w:left w:w="43" w:type="dxa"/>
              <w:right w:w="43" w:type="dxa"/>
            </w:tcMar>
            <w:vAlign w:val="bottom"/>
            <w:hideMark/>
          </w:tcPr>
          <w:p w14:paraId="7502938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31%</w:t>
            </w:r>
          </w:p>
        </w:tc>
        <w:tc>
          <w:tcPr>
            <w:tcW w:w="346" w:type="pct"/>
            <w:tcBorders>
              <w:top w:val="nil"/>
              <w:left w:val="nil"/>
              <w:bottom w:val="nil"/>
              <w:right w:val="nil"/>
            </w:tcBorders>
            <w:shd w:val="clear" w:color="auto" w:fill="auto"/>
            <w:tcMar>
              <w:left w:w="43" w:type="dxa"/>
              <w:right w:w="43" w:type="dxa"/>
            </w:tcMar>
            <w:vAlign w:val="bottom"/>
            <w:hideMark/>
          </w:tcPr>
          <w:p w14:paraId="7EE3B9F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30%</w:t>
            </w:r>
          </w:p>
        </w:tc>
        <w:tc>
          <w:tcPr>
            <w:tcW w:w="345" w:type="pct"/>
            <w:tcBorders>
              <w:top w:val="nil"/>
              <w:left w:val="nil"/>
              <w:bottom w:val="nil"/>
              <w:right w:val="nil"/>
            </w:tcBorders>
            <w:shd w:val="clear" w:color="auto" w:fill="auto"/>
            <w:tcMar>
              <w:left w:w="43" w:type="dxa"/>
              <w:right w:w="43" w:type="dxa"/>
            </w:tcMar>
            <w:vAlign w:val="bottom"/>
            <w:hideMark/>
          </w:tcPr>
          <w:p w14:paraId="016199C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26%</w:t>
            </w:r>
          </w:p>
        </w:tc>
        <w:tc>
          <w:tcPr>
            <w:tcW w:w="348" w:type="pct"/>
            <w:tcBorders>
              <w:top w:val="nil"/>
              <w:left w:val="nil"/>
              <w:bottom w:val="nil"/>
              <w:right w:val="nil"/>
            </w:tcBorders>
            <w:shd w:val="clear" w:color="auto" w:fill="auto"/>
            <w:tcMar>
              <w:left w:w="43" w:type="dxa"/>
              <w:right w:w="43" w:type="dxa"/>
            </w:tcMar>
            <w:vAlign w:val="bottom"/>
            <w:hideMark/>
          </w:tcPr>
          <w:p w14:paraId="18558D4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19%</w:t>
            </w:r>
          </w:p>
        </w:tc>
        <w:tc>
          <w:tcPr>
            <w:tcW w:w="129" w:type="pct"/>
            <w:tcBorders>
              <w:top w:val="nil"/>
              <w:left w:val="nil"/>
              <w:bottom w:val="nil"/>
              <w:right w:val="nil"/>
            </w:tcBorders>
            <w:shd w:val="clear" w:color="auto" w:fill="auto"/>
            <w:tcMar>
              <w:left w:w="43" w:type="dxa"/>
              <w:right w:w="43" w:type="dxa"/>
            </w:tcMar>
            <w:vAlign w:val="bottom"/>
            <w:hideMark/>
          </w:tcPr>
          <w:p w14:paraId="251903A2"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4BAD16F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w:t>
            </w:r>
          </w:p>
        </w:tc>
        <w:tc>
          <w:tcPr>
            <w:tcW w:w="319" w:type="pct"/>
            <w:tcBorders>
              <w:top w:val="nil"/>
              <w:left w:val="nil"/>
              <w:bottom w:val="nil"/>
              <w:right w:val="nil"/>
            </w:tcBorders>
            <w:shd w:val="clear" w:color="auto" w:fill="auto"/>
            <w:tcMar>
              <w:left w:w="43" w:type="dxa"/>
              <w:right w:w="43" w:type="dxa"/>
            </w:tcMar>
            <w:vAlign w:val="bottom"/>
            <w:hideMark/>
          </w:tcPr>
          <w:p w14:paraId="4A579B6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w:t>
            </w:r>
          </w:p>
        </w:tc>
        <w:tc>
          <w:tcPr>
            <w:tcW w:w="311" w:type="pct"/>
            <w:tcBorders>
              <w:top w:val="nil"/>
              <w:left w:val="nil"/>
              <w:bottom w:val="nil"/>
              <w:right w:val="nil"/>
            </w:tcBorders>
            <w:shd w:val="clear" w:color="auto" w:fill="auto"/>
            <w:tcMar>
              <w:left w:w="43" w:type="dxa"/>
              <w:right w:w="43" w:type="dxa"/>
            </w:tcMar>
            <w:vAlign w:val="bottom"/>
            <w:hideMark/>
          </w:tcPr>
          <w:p w14:paraId="1DF2668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7%</w:t>
            </w:r>
          </w:p>
        </w:tc>
        <w:tc>
          <w:tcPr>
            <w:tcW w:w="311" w:type="pct"/>
            <w:tcBorders>
              <w:top w:val="nil"/>
              <w:left w:val="nil"/>
              <w:bottom w:val="nil"/>
              <w:right w:val="nil"/>
            </w:tcBorders>
            <w:shd w:val="clear" w:color="auto" w:fill="auto"/>
            <w:tcMar>
              <w:left w:w="43" w:type="dxa"/>
              <w:right w:w="43" w:type="dxa"/>
            </w:tcMar>
            <w:vAlign w:val="bottom"/>
            <w:hideMark/>
          </w:tcPr>
          <w:p w14:paraId="7754699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7%</w:t>
            </w:r>
          </w:p>
        </w:tc>
        <w:tc>
          <w:tcPr>
            <w:tcW w:w="309" w:type="pct"/>
            <w:tcBorders>
              <w:top w:val="nil"/>
              <w:left w:val="nil"/>
              <w:bottom w:val="nil"/>
              <w:right w:val="nil"/>
            </w:tcBorders>
            <w:shd w:val="clear" w:color="auto" w:fill="auto"/>
            <w:tcMar>
              <w:left w:w="43" w:type="dxa"/>
              <w:right w:w="43" w:type="dxa"/>
            </w:tcMar>
            <w:vAlign w:val="bottom"/>
            <w:hideMark/>
          </w:tcPr>
          <w:p w14:paraId="7C648FB0"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w:t>
            </w:r>
          </w:p>
        </w:tc>
      </w:tr>
      <w:tr w:rsidR="00B9109F" w:rsidRPr="00053221" w14:paraId="011E9A29" w14:textId="77777777" w:rsidTr="001D42B9">
        <w:trPr>
          <w:trHeight w:val="20"/>
        </w:trPr>
        <w:tc>
          <w:tcPr>
            <w:tcW w:w="856" w:type="pct"/>
            <w:tcBorders>
              <w:top w:val="nil"/>
              <w:left w:val="nil"/>
              <w:bottom w:val="nil"/>
              <w:right w:val="nil"/>
            </w:tcBorders>
            <w:shd w:val="clear" w:color="auto" w:fill="auto"/>
            <w:noWrap/>
            <w:tcMar>
              <w:left w:w="43" w:type="dxa"/>
              <w:right w:w="43" w:type="dxa"/>
            </w:tcMar>
            <w:hideMark/>
          </w:tcPr>
          <w:p w14:paraId="67C5F93D"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Temp</w:t>
            </w:r>
            <w:r w:rsidRPr="00533382">
              <w:rPr>
                <w:rFonts w:ascii="Arial Narrow" w:eastAsia="Times New Roman" w:hAnsi="Arial Narrow"/>
                <w:sz w:val="16"/>
                <w:szCs w:val="16"/>
              </w:rPr>
              <w:t>erate</w:t>
            </w:r>
            <w:r w:rsidRPr="00457877">
              <w:rPr>
                <w:rFonts w:ascii="Arial Narrow" w:eastAsia="Times New Roman" w:hAnsi="Arial Narrow"/>
                <w:sz w:val="16"/>
                <w:szCs w:val="16"/>
              </w:rPr>
              <w:t xml:space="preserve"> Nat</w:t>
            </w:r>
            <w:r>
              <w:rPr>
                <w:rFonts w:ascii="Arial Narrow" w:eastAsia="Times New Roman" w:hAnsi="Arial Narrow"/>
                <w:sz w:val="16"/>
                <w:szCs w:val="16"/>
              </w:rPr>
              <w:t>ural</w:t>
            </w:r>
          </w:p>
        </w:tc>
        <w:tc>
          <w:tcPr>
            <w:tcW w:w="723" w:type="pct"/>
            <w:tcBorders>
              <w:top w:val="nil"/>
              <w:left w:val="nil"/>
              <w:bottom w:val="nil"/>
              <w:right w:val="nil"/>
            </w:tcBorders>
            <w:shd w:val="clear" w:color="auto" w:fill="auto"/>
            <w:noWrap/>
            <w:tcMar>
              <w:left w:w="43" w:type="dxa"/>
              <w:right w:w="43" w:type="dxa"/>
            </w:tcMar>
            <w:vAlign w:val="bottom"/>
            <w:hideMark/>
          </w:tcPr>
          <w:p w14:paraId="30F79731"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50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256FFA3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12%</w:t>
            </w:r>
          </w:p>
        </w:tc>
        <w:tc>
          <w:tcPr>
            <w:tcW w:w="345" w:type="pct"/>
            <w:tcBorders>
              <w:top w:val="nil"/>
              <w:left w:val="nil"/>
              <w:bottom w:val="nil"/>
              <w:right w:val="nil"/>
            </w:tcBorders>
            <w:shd w:val="clear" w:color="auto" w:fill="auto"/>
            <w:tcMar>
              <w:left w:w="43" w:type="dxa"/>
              <w:right w:w="43" w:type="dxa"/>
            </w:tcMar>
            <w:vAlign w:val="bottom"/>
            <w:hideMark/>
          </w:tcPr>
          <w:p w14:paraId="53DEA110"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12%</w:t>
            </w:r>
          </w:p>
        </w:tc>
        <w:tc>
          <w:tcPr>
            <w:tcW w:w="346" w:type="pct"/>
            <w:tcBorders>
              <w:top w:val="nil"/>
              <w:left w:val="nil"/>
              <w:bottom w:val="nil"/>
              <w:right w:val="nil"/>
            </w:tcBorders>
            <w:shd w:val="clear" w:color="auto" w:fill="auto"/>
            <w:tcMar>
              <w:left w:w="43" w:type="dxa"/>
              <w:right w:w="43" w:type="dxa"/>
            </w:tcMar>
            <w:vAlign w:val="bottom"/>
            <w:hideMark/>
          </w:tcPr>
          <w:p w14:paraId="1ED5CC8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12%</w:t>
            </w:r>
          </w:p>
        </w:tc>
        <w:tc>
          <w:tcPr>
            <w:tcW w:w="345" w:type="pct"/>
            <w:tcBorders>
              <w:top w:val="nil"/>
              <w:left w:val="nil"/>
              <w:bottom w:val="nil"/>
              <w:right w:val="nil"/>
            </w:tcBorders>
            <w:shd w:val="clear" w:color="auto" w:fill="auto"/>
            <w:tcMar>
              <w:left w:w="43" w:type="dxa"/>
              <w:right w:w="43" w:type="dxa"/>
            </w:tcMar>
            <w:vAlign w:val="bottom"/>
            <w:hideMark/>
          </w:tcPr>
          <w:p w14:paraId="0B1488E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9%</w:t>
            </w:r>
          </w:p>
        </w:tc>
        <w:tc>
          <w:tcPr>
            <w:tcW w:w="348" w:type="pct"/>
            <w:tcBorders>
              <w:top w:val="nil"/>
              <w:left w:val="nil"/>
              <w:bottom w:val="nil"/>
              <w:right w:val="nil"/>
            </w:tcBorders>
            <w:shd w:val="clear" w:color="auto" w:fill="auto"/>
            <w:tcMar>
              <w:left w:w="43" w:type="dxa"/>
              <w:right w:w="43" w:type="dxa"/>
            </w:tcMar>
            <w:vAlign w:val="bottom"/>
            <w:hideMark/>
          </w:tcPr>
          <w:p w14:paraId="2DD5A7D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w:t>
            </w:r>
          </w:p>
        </w:tc>
        <w:tc>
          <w:tcPr>
            <w:tcW w:w="129" w:type="pct"/>
            <w:tcBorders>
              <w:top w:val="nil"/>
              <w:left w:val="nil"/>
              <w:bottom w:val="nil"/>
              <w:right w:val="nil"/>
            </w:tcBorders>
            <w:shd w:val="clear" w:color="auto" w:fill="auto"/>
            <w:tcMar>
              <w:left w:w="43" w:type="dxa"/>
              <w:right w:w="43" w:type="dxa"/>
            </w:tcMar>
            <w:vAlign w:val="bottom"/>
            <w:hideMark/>
          </w:tcPr>
          <w:p w14:paraId="7893CDD8"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594CDE4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w:t>
            </w:r>
          </w:p>
        </w:tc>
        <w:tc>
          <w:tcPr>
            <w:tcW w:w="319" w:type="pct"/>
            <w:tcBorders>
              <w:top w:val="nil"/>
              <w:left w:val="nil"/>
              <w:bottom w:val="nil"/>
              <w:right w:val="nil"/>
            </w:tcBorders>
            <w:shd w:val="clear" w:color="auto" w:fill="auto"/>
            <w:tcMar>
              <w:left w:w="43" w:type="dxa"/>
              <w:right w:w="43" w:type="dxa"/>
            </w:tcMar>
            <w:vAlign w:val="bottom"/>
            <w:hideMark/>
          </w:tcPr>
          <w:p w14:paraId="74F7A7D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w:t>
            </w:r>
          </w:p>
        </w:tc>
        <w:tc>
          <w:tcPr>
            <w:tcW w:w="311" w:type="pct"/>
            <w:tcBorders>
              <w:top w:val="nil"/>
              <w:left w:val="nil"/>
              <w:bottom w:val="nil"/>
              <w:right w:val="nil"/>
            </w:tcBorders>
            <w:shd w:val="clear" w:color="auto" w:fill="auto"/>
            <w:tcMar>
              <w:left w:w="43" w:type="dxa"/>
              <w:right w:w="43" w:type="dxa"/>
            </w:tcMar>
            <w:vAlign w:val="bottom"/>
            <w:hideMark/>
          </w:tcPr>
          <w:p w14:paraId="5BEF252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w:t>
            </w:r>
          </w:p>
        </w:tc>
        <w:tc>
          <w:tcPr>
            <w:tcW w:w="311" w:type="pct"/>
            <w:tcBorders>
              <w:top w:val="nil"/>
              <w:left w:val="nil"/>
              <w:bottom w:val="nil"/>
              <w:right w:val="nil"/>
            </w:tcBorders>
            <w:shd w:val="clear" w:color="auto" w:fill="auto"/>
            <w:tcMar>
              <w:left w:w="43" w:type="dxa"/>
              <w:right w:w="43" w:type="dxa"/>
            </w:tcMar>
            <w:vAlign w:val="bottom"/>
            <w:hideMark/>
          </w:tcPr>
          <w:p w14:paraId="0071CDD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w:t>
            </w:r>
          </w:p>
        </w:tc>
        <w:tc>
          <w:tcPr>
            <w:tcW w:w="309" w:type="pct"/>
            <w:tcBorders>
              <w:top w:val="nil"/>
              <w:left w:val="nil"/>
              <w:bottom w:val="nil"/>
              <w:right w:val="nil"/>
            </w:tcBorders>
            <w:shd w:val="clear" w:color="auto" w:fill="auto"/>
            <w:tcMar>
              <w:left w:w="43" w:type="dxa"/>
              <w:right w:w="43" w:type="dxa"/>
            </w:tcMar>
            <w:vAlign w:val="bottom"/>
            <w:hideMark/>
          </w:tcPr>
          <w:p w14:paraId="28F2AE8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w:t>
            </w:r>
          </w:p>
        </w:tc>
      </w:tr>
      <w:tr w:rsidR="00B9109F" w:rsidRPr="00053221" w14:paraId="2AA0CC2A" w14:textId="77777777" w:rsidTr="001D42B9">
        <w:trPr>
          <w:trHeight w:val="20"/>
        </w:trPr>
        <w:tc>
          <w:tcPr>
            <w:tcW w:w="856" w:type="pct"/>
            <w:tcBorders>
              <w:top w:val="nil"/>
              <w:left w:val="nil"/>
              <w:bottom w:val="single" w:sz="4" w:space="0" w:color="auto"/>
              <w:right w:val="nil"/>
            </w:tcBorders>
            <w:shd w:val="clear" w:color="auto" w:fill="auto"/>
            <w:noWrap/>
            <w:tcMar>
              <w:left w:w="43" w:type="dxa"/>
              <w:right w:w="43" w:type="dxa"/>
            </w:tcMar>
            <w:hideMark/>
          </w:tcPr>
          <w:p w14:paraId="0E0CD474"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Temp</w:t>
            </w:r>
            <w:r w:rsidRPr="00533382">
              <w:rPr>
                <w:rFonts w:ascii="Arial Narrow" w:eastAsia="Times New Roman" w:hAnsi="Arial Narrow"/>
                <w:sz w:val="16"/>
                <w:szCs w:val="16"/>
              </w:rPr>
              <w:t>erate</w:t>
            </w:r>
            <w:r w:rsidRPr="00457877">
              <w:rPr>
                <w:rFonts w:ascii="Arial Narrow" w:eastAsia="Times New Roman" w:hAnsi="Arial Narrow"/>
                <w:sz w:val="16"/>
                <w:szCs w:val="16"/>
              </w:rPr>
              <w:t xml:space="preserve"> Nat</w:t>
            </w:r>
            <w:r>
              <w:rPr>
                <w:rFonts w:ascii="Arial Narrow" w:eastAsia="Times New Roman" w:hAnsi="Arial Narrow"/>
                <w:sz w:val="16"/>
                <w:szCs w:val="16"/>
              </w:rPr>
              <w:t>ural</w:t>
            </w:r>
          </w:p>
        </w:tc>
        <w:tc>
          <w:tcPr>
            <w:tcW w:w="723" w:type="pct"/>
            <w:tcBorders>
              <w:top w:val="nil"/>
              <w:left w:val="nil"/>
              <w:bottom w:val="single" w:sz="4" w:space="0" w:color="auto"/>
              <w:right w:val="nil"/>
            </w:tcBorders>
            <w:shd w:val="clear" w:color="auto" w:fill="auto"/>
            <w:noWrap/>
            <w:tcMar>
              <w:left w:w="43" w:type="dxa"/>
              <w:right w:w="43" w:type="dxa"/>
            </w:tcMar>
            <w:vAlign w:val="bottom"/>
            <w:hideMark/>
          </w:tcPr>
          <w:p w14:paraId="1D3F0ECB"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80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1727424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5825C6E0"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w:t>
            </w:r>
          </w:p>
        </w:tc>
        <w:tc>
          <w:tcPr>
            <w:tcW w:w="346" w:type="pct"/>
            <w:tcBorders>
              <w:top w:val="nil"/>
              <w:left w:val="nil"/>
              <w:bottom w:val="single" w:sz="4" w:space="0" w:color="auto"/>
              <w:right w:val="nil"/>
            </w:tcBorders>
            <w:shd w:val="clear" w:color="auto" w:fill="auto"/>
            <w:tcMar>
              <w:left w:w="43" w:type="dxa"/>
              <w:right w:w="43" w:type="dxa"/>
            </w:tcMar>
            <w:vAlign w:val="bottom"/>
            <w:hideMark/>
          </w:tcPr>
          <w:p w14:paraId="3C4B649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335F50F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w:t>
            </w:r>
          </w:p>
        </w:tc>
        <w:tc>
          <w:tcPr>
            <w:tcW w:w="348" w:type="pct"/>
            <w:tcBorders>
              <w:top w:val="nil"/>
              <w:left w:val="nil"/>
              <w:bottom w:val="single" w:sz="4" w:space="0" w:color="auto"/>
              <w:right w:val="nil"/>
            </w:tcBorders>
            <w:shd w:val="clear" w:color="auto" w:fill="auto"/>
            <w:tcMar>
              <w:left w:w="43" w:type="dxa"/>
              <w:right w:w="43" w:type="dxa"/>
            </w:tcMar>
            <w:vAlign w:val="bottom"/>
            <w:hideMark/>
          </w:tcPr>
          <w:p w14:paraId="6AB31370"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w:t>
            </w:r>
          </w:p>
        </w:tc>
        <w:tc>
          <w:tcPr>
            <w:tcW w:w="129" w:type="pct"/>
            <w:tcBorders>
              <w:top w:val="nil"/>
              <w:left w:val="nil"/>
              <w:bottom w:val="single" w:sz="4" w:space="0" w:color="auto"/>
              <w:right w:val="nil"/>
            </w:tcBorders>
            <w:shd w:val="clear" w:color="auto" w:fill="auto"/>
            <w:tcMar>
              <w:left w:w="43" w:type="dxa"/>
              <w:right w:w="43" w:type="dxa"/>
            </w:tcMar>
            <w:vAlign w:val="bottom"/>
            <w:hideMark/>
          </w:tcPr>
          <w:p w14:paraId="72FD907E"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 </w:t>
            </w:r>
          </w:p>
        </w:tc>
        <w:tc>
          <w:tcPr>
            <w:tcW w:w="313" w:type="pct"/>
            <w:tcBorders>
              <w:top w:val="nil"/>
              <w:left w:val="nil"/>
              <w:bottom w:val="single" w:sz="4" w:space="0" w:color="auto"/>
              <w:right w:val="nil"/>
            </w:tcBorders>
            <w:shd w:val="clear" w:color="auto" w:fill="auto"/>
            <w:tcMar>
              <w:left w:w="43" w:type="dxa"/>
              <w:right w:w="43" w:type="dxa"/>
            </w:tcMar>
            <w:vAlign w:val="bottom"/>
            <w:hideMark/>
          </w:tcPr>
          <w:p w14:paraId="049D25B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w:t>
            </w:r>
          </w:p>
        </w:tc>
        <w:tc>
          <w:tcPr>
            <w:tcW w:w="319" w:type="pct"/>
            <w:tcBorders>
              <w:top w:val="nil"/>
              <w:left w:val="nil"/>
              <w:bottom w:val="single" w:sz="4" w:space="0" w:color="auto"/>
              <w:right w:val="nil"/>
            </w:tcBorders>
            <w:shd w:val="clear" w:color="auto" w:fill="auto"/>
            <w:tcMar>
              <w:left w:w="43" w:type="dxa"/>
              <w:right w:w="43" w:type="dxa"/>
            </w:tcMar>
            <w:vAlign w:val="bottom"/>
            <w:hideMark/>
          </w:tcPr>
          <w:p w14:paraId="1BBBAAC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099365F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76BB8E1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w:t>
            </w:r>
          </w:p>
        </w:tc>
        <w:tc>
          <w:tcPr>
            <w:tcW w:w="309" w:type="pct"/>
            <w:tcBorders>
              <w:top w:val="nil"/>
              <w:left w:val="nil"/>
              <w:bottom w:val="single" w:sz="4" w:space="0" w:color="auto"/>
              <w:right w:val="nil"/>
            </w:tcBorders>
            <w:shd w:val="clear" w:color="auto" w:fill="auto"/>
            <w:tcMar>
              <w:left w:w="43" w:type="dxa"/>
              <w:right w:w="43" w:type="dxa"/>
            </w:tcMar>
            <w:vAlign w:val="bottom"/>
            <w:hideMark/>
          </w:tcPr>
          <w:p w14:paraId="1448097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w:t>
            </w:r>
          </w:p>
        </w:tc>
      </w:tr>
      <w:tr w:rsidR="00B9109F" w:rsidRPr="00053221" w14:paraId="61753D97"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75C5333B" w14:textId="77777777" w:rsidR="00B9109F" w:rsidRPr="00457877" w:rsidRDefault="00B9109F" w:rsidP="001D42B9">
            <w:pPr>
              <w:rPr>
                <w:rFonts w:ascii="Arial Narrow" w:eastAsia="Times New Roman" w:hAnsi="Arial Narrow"/>
                <w:sz w:val="16"/>
                <w:szCs w:val="16"/>
              </w:rPr>
            </w:pPr>
            <w:r>
              <w:rPr>
                <w:rFonts w:ascii="Arial Narrow" w:eastAsia="Times New Roman" w:hAnsi="Arial Narrow"/>
                <w:sz w:val="16"/>
                <w:szCs w:val="16"/>
              </w:rPr>
              <w:t>Tropical</w:t>
            </w:r>
            <w:r w:rsidRPr="00457877">
              <w:rPr>
                <w:rFonts w:ascii="Arial Narrow" w:eastAsia="Times New Roman" w:hAnsi="Arial Narrow"/>
                <w:sz w:val="16"/>
                <w:szCs w:val="16"/>
              </w:rPr>
              <w:t xml:space="preserve"> Nat</w:t>
            </w:r>
            <w:r>
              <w:rPr>
                <w:rFonts w:ascii="Arial Narrow" w:eastAsia="Times New Roman" w:hAnsi="Arial Narrow"/>
                <w:sz w:val="16"/>
                <w:szCs w:val="16"/>
              </w:rPr>
              <w:t>ural</w:t>
            </w:r>
          </w:p>
        </w:tc>
        <w:tc>
          <w:tcPr>
            <w:tcW w:w="723" w:type="pct"/>
            <w:tcBorders>
              <w:top w:val="nil"/>
              <w:left w:val="nil"/>
              <w:bottom w:val="nil"/>
              <w:right w:val="nil"/>
            </w:tcBorders>
            <w:shd w:val="clear" w:color="auto" w:fill="auto"/>
            <w:noWrap/>
            <w:tcMar>
              <w:left w:w="43" w:type="dxa"/>
              <w:right w:w="43" w:type="dxa"/>
            </w:tcMar>
            <w:vAlign w:val="bottom"/>
            <w:hideMark/>
          </w:tcPr>
          <w:p w14:paraId="294B65AE"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20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4C8898C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61%</w:t>
            </w:r>
          </w:p>
        </w:tc>
        <w:tc>
          <w:tcPr>
            <w:tcW w:w="345" w:type="pct"/>
            <w:tcBorders>
              <w:top w:val="nil"/>
              <w:left w:val="nil"/>
              <w:bottom w:val="nil"/>
              <w:right w:val="nil"/>
            </w:tcBorders>
            <w:shd w:val="clear" w:color="auto" w:fill="auto"/>
            <w:tcMar>
              <w:left w:w="43" w:type="dxa"/>
              <w:right w:w="43" w:type="dxa"/>
            </w:tcMar>
            <w:vAlign w:val="bottom"/>
            <w:hideMark/>
          </w:tcPr>
          <w:p w14:paraId="2F5AF37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52%</w:t>
            </w:r>
          </w:p>
        </w:tc>
        <w:tc>
          <w:tcPr>
            <w:tcW w:w="346" w:type="pct"/>
            <w:tcBorders>
              <w:top w:val="nil"/>
              <w:left w:val="nil"/>
              <w:bottom w:val="nil"/>
              <w:right w:val="nil"/>
            </w:tcBorders>
            <w:shd w:val="clear" w:color="auto" w:fill="auto"/>
            <w:tcMar>
              <w:left w:w="43" w:type="dxa"/>
              <w:right w:w="43" w:type="dxa"/>
            </w:tcMar>
            <w:vAlign w:val="bottom"/>
            <w:hideMark/>
          </w:tcPr>
          <w:p w14:paraId="4F3A49B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51%</w:t>
            </w:r>
          </w:p>
        </w:tc>
        <w:tc>
          <w:tcPr>
            <w:tcW w:w="345" w:type="pct"/>
            <w:tcBorders>
              <w:top w:val="nil"/>
              <w:left w:val="nil"/>
              <w:bottom w:val="nil"/>
              <w:right w:val="nil"/>
            </w:tcBorders>
            <w:shd w:val="clear" w:color="auto" w:fill="auto"/>
            <w:tcMar>
              <w:left w:w="43" w:type="dxa"/>
              <w:right w:w="43" w:type="dxa"/>
            </w:tcMar>
            <w:vAlign w:val="bottom"/>
            <w:hideMark/>
          </w:tcPr>
          <w:p w14:paraId="0A2B8BA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53%</w:t>
            </w:r>
          </w:p>
        </w:tc>
        <w:tc>
          <w:tcPr>
            <w:tcW w:w="348" w:type="pct"/>
            <w:tcBorders>
              <w:top w:val="nil"/>
              <w:left w:val="nil"/>
              <w:bottom w:val="nil"/>
              <w:right w:val="nil"/>
            </w:tcBorders>
            <w:shd w:val="clear" w:color="auto" w:fill="auto"/>
            <w:tcMar>
              <w:left w:w="43" w:type="dxa"/>
              <w:right w:w="43" w:type="dxa"/>
            </w:tcMar>
            <w:vAlign w:val="bottom"/>
            <w:hideMark/>
          </w:tcPr>
          <w:p w14:paraId="4399AE7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46%</w:t>
            </w:r>
          </w:p>
        </w:tc>
        <w:tc>
          <w:tcPr>
            <w:tcW w:w="129" w:type="pct"/>
            <w:tcBorders>
              <w:top w:val="nil"/>
              <w:left w:val="nil"/>
              <w:bottom w:val="nil"/>
              <w:right w:val="nil"/>
            </w:tcBorders>
            <w:shd w:val="clear" w:color="auto" w:fill="auto"/>
            <w:tcMar>
              <w:left w:w="43" w:type="dxa"/>
              <w:right w:w="43" w:type="dxa"/>
            </w:tcMar>
            <w:vAlign w:val="bottom"/>
            <w:hideMark/>
          </w:tcPr>
          <w:p w14:paraId="79C78796"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76A97CB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33%</w:t>
            </w:r>
          </w:p>
        </w:tc>
        <w:tc>
          <w:tcPr>
            <w:tcW w:w="319" w:type="pct"/>
            <w:tcBorders>
              <w:top w:val="nil"/>
              <w:left w:val="nil"/>
              <w:bottom w:val="nil"/>
              <w:right w:val="nil"/>
            </w:tcBorders>
            <w:shd w:val="clear" w:color="auto" w:fill="auto"/>
            <w:tcMar>
              <w:left w:w="43" w:type="dxa"/>
              <w:right w:w="43" w:type="dxa"/>
            </w:tcMar>
            <w:vAlign w:val="bottom"/>
            <w:hideMark/>
          </w:tcPr>
          <w:p w14:paraId="5F21DEE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33%</w:t>
            </w:r>
          </w:p>
        </w:tc>
        <w:tc>
          <w:tcPr>
            <w:tcW w:w="311" w:type="pct"/>
            <w:tcBorders>
              <w:top w:val="nil"/>
              <w:left w:val="nil"/>
              <w:bottom w:val="nil"/>
              <w:right w:val="nil"/>
            </w:tcBorders>
            <w:shd w:val="clear" w:color="auto" w:fill="auto"/>
            <w:tcMar>
              <w:left w:w="43" w:type="dxa"/>
              <w:right w:w="43" w:type="dxa"/>
            </w:tcMar>
            <w:vAlign w:val="bottom"/>
            <w:hideMark/>
          </w:tcPr>
          <w:p w14:paraId="31722CB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33%</w:t>
            </w:r>
          </w:p>
        </w:tc>
        <w:tc>
          <w:tcPr>
            <w:tcW w:w="311" w:type="pct"/>
            <w:tcBorders>
              <w:top w:val="nil"/>
              <w:left w:val="nil"/>
              <w:bottom w:val="nil"/>
              <w:right w:val="nil"/>
            </w:tcBorders>
            <w:shd w:val="clear" w:color="auto" w:fill="auto"/>
            <w:tcMar>
              <w:left w:w="43" w:type="dxa"/>
              <w:right w:w="43" w:type="dxa"/>
            </w:tcMar>
            <w:vAlign w:val="bottom"/>
            <w:hideMark/>
          </w:tcPr>
          <w:p w14:paraId="0429998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33%</w:t>
            </w:r>
          </w:p>
        </w:tc>
        <w:tc>
          <w:tcPr>
            <w:tcW w:w="309" w:type="pct"/>
            <w:tcBorders>
              <w:top w:val="nil"/>
              <w:left w:val="nil"/>
              <w:bottom w:val="nil"/>
              <w:right w:val="nil"/>
            </w:tcBorders>
            <w:shd w:val="clear" w:color="auto" w:fill="auto"/>
            <w:tcMar>
              <w:left w:w="43" w:type="dxa"/>
              <w:right w:w="43" w:type="dxa"/>
            </w:tcMar>
            <w:vAlign w:val="bottom"/>
            <w:hideMark/>
          </w:tcPr>
          <w:p w14:paraId="4AF2D8D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29%</w:t>
            </w:r>
          </w:p>
        </w:tc>
      </w:tr>
      <w:tr w:rsidR="00B9109F" w:rsidRPr="00053221" w14:paraId="47815FE2" w14:textId="77777777" w:rsidTr="001D42B9">
        <w:trPr>
          <w:trHeight w:val="20"/>
        </w:trPr>
        <w:tc>
          <w:tcPr>
            <w:tcW w:w="856" w:type="pct"/>
            <w:tcBorders>
              <w:top w:val="nil"/>
              <w:left w:val="nil"/>
              <w:bottom w:val="nil"/>
              <w:right w:val="nil"/>
            </w:tcBorders>
            <w:shd w:val="clear" w:color="auto" w:fill="auto"/>
            <w:noWrap/>
            <w:tcMar>
              <w:left w:w="43" w:type="dxa"/>
              <w:right w:w="43" w:type="dxa"/>
            </w:tcMar>
            <w:hideMark/>
          </w:tcPr>
          <w:p w14:paraId="69C8BE5E" w14:textId="77777777" w:rsidR="00B9109F" w:rsidRPr="00457877" w:rsidRDefault="00B9109F" w:rsidP="001D42B9">
            <w:pPr>
              <w:rPr>
                <w:rFonts w:ascii="Arial Narrow" w:eastAsia="Times New Roman" w:hAnsi="Arial Narrow"/>
                <w:sz w:val="16"/>
                <w:szCs w:val="16"/>
              </w:rPr>
            </w:pPr>
            <w:r w:rsidRPr="00A23FBC">
              <w:rPr>
                <w:rFonts w:ascii="Arial Narrow" w:eastAsia="Times New Roman" w:hAnsi="Arial Narrow"/>
                <w:sz w:val="16"/>
                <w:szCs w:val="16"/>
              </w:rPr>
              <w:t>Tropical</w:t>
            </w:r>
            <w:r w:rsidRPr="00457877">
              <w:rPr>
                <w:rFonts w:ascii="Arial Narrow" w:eastAsia="Times New Roman" w:hAnsi="Arial Narrow"/>
                <w:sz w:val="16"/>
                <w:szCs w:val="16"/>
              </w:rPr>
              <w:t xml:space="preserve"> Nat</w:t>
            </w:r>
            <w:r>
              <w:rPr>
                <w:rFonts w:ascii="Arial Narrow" w:eastAsia="Times New Roman" w:hAnsi="Arial Narrow"/>
                <w:sz w:val="16"/>
                <w:szCs w:val="16"/>
              </w:rPr>
              <w:t>ural</w:t>
            </w:r>
          </w:p>
        </w:tc>
        <w:tc>
          <w:tcPr>
            <w:tcW w:w="723" w:type="pct"/>
            <w:tcBorders>
              <w:top w:val="nil"/>
              <w:left w:val="nil"/>
              <w:bottom w:val="nil"/>
              <w:right w:val="nil"/>
            </w:tcBorders>
            <w:shd w:val="clear" w:color="auto" w:fill="auto"/>
            <w:noWrap/>
            <w:tcMar>
              <w:left w:w="43" w:type="dxa"/>
              <w:right w:w="43" w:type="dxa"/>
            </w:tcMar>
            <w:vAlign w:val="bottom"/>
            <w:hideMark/>
          </w:tcPr>
          <w:p w14:paraId="553C074C"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50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7AF0BEB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58%</w:t>
            </w:r>
          </w:p>
        </w:tc>
        <w:tc>
          <w:tcPr>
            <w:tcW w:w="345" w:type="pct"/>
            <w:tcBorders>
              <w:top w:val="nil"/>
              <w:left w:val="nil"/>
              <w:bottom w:val="nil"/>
              <w:right w:val="nil"/>
            </w:tcBorders>
            <w:shd w:val="clear" w:color="auto" w:fill="auto"/>
            <w:tcMar>
              <w:left w:w="43" w:type="dxa"/>
              <w:right w:w="43" w:type="dxa"/>
            </w:tcMar>
            <w:vAlign w:val="bottom"/>
            <w:hideMark/>
          </w:tcPr>
          <w:p w14:paraId="00D1064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48%</w:t>
            </w:r>
          </w:p>
        </w:tc>
        <w:tc>
          <w:tcPr>
            <w:tcW w:w="346" w:type="pct"/>
            <w:tcBorders>
              <w:top w:val="nil"/>
              <w:left w:val="nil"/>
              <w:bottom w:val="nil"/>
              <w:right w:val="nil"/>
            </w:tcBorders>
            <w:shd w:val="clear" w:color="auto" w:fill="auto"/>
            <w:tcMar>
              <w:left w:w="43" w:type="dxa"/>
              <w:right w:w="43" w:type="dxa"/>
            </w:tcMar>
            <w:vAlign w:val="bottom"/>
            <w:hideMark/>
          </w:tcPr>
          <w:p w14:paraId="6DEA106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48%</w:t>
            </w:r>
          </w:p>
        </w:tc>
        <w:tc>
          <w:tcPr>
            <w:tcW w:w="345" w:type="pct"/>
            <w:tcBorders>
              <w:top w:val="nil"/>
              <w:left w:val="nil"/>
              <w:bottom w:val="nil"/>
              <w:right w:val="nil"/>
            </w:tcBorders>
            <w:shd w:val="clear" w:color="auto" w:fill="auto"/>
            <w:tcMar>
              <w:left w:w="43" w:type="dxa"/>
              <w:right w:w="43" w:type="dxa"/>
            </w:tcMar>
            <w:vAlign w:val="bottom"/>
            <w:hideMark/>
          </w:tcPr>
          <w:p w14:paraId="4783437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41%</w:t>
            </w:r>
          </w:p>
        </w:tc>
        <w:tc>
          <w:tcPr>
            <w:tcW w:w="348" w:type="pct"/>
            <w:tcBorders>
              <w:top w:val="nil"/>
              <w:left w:val="nil"/>
              <w:bottom w:val="nil"/>
              <w:right w:val="nil"/>
            </w:tcBorders>
            <w:shd w:val="clear" w:color="auto" w:fill="auto"/>
            <w:tcMar>
              <w:left w:w="43" w:type="dxa"/>
              <w:right w:w="43" w:type="dxa"/>
            </w:tcMar>
            <w:vAlign w:val="bottom"/>
            <w:hideMark/>
          </w:tcPr>
          <w:p w14:paraId="11C0E72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38%</w:t>
            </w:r>
          </w:p>
        </w:tc>
        <w:tc>
          <w:tcPr>
            <w:tcW w:w="129" w:type="pct"/>
            <w:tcBorders>
              <w:top w:val="nil"/>
              <w:left w:val="nil"/>
              <w:bottom w:val="nil"/>
              <w:right w:val="nil"/>
            </w:tcBorders>
            <w:shd w:val="clear" w:color="auto" w:fill="auto"/>
            <w:tcMar>
              <w:left w:w="43" w:type="dxa"/>
              <w:right w:w="43" w:type="dxa"/>
            </w:tcMar>
            <w:vAlign w:val="bottom"/>
            <w:hideMark/>
          </w:tcPr>
          <w:p w14:paraId="3070ADB8"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6DC52A8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33%</w:t>
            </w:r>
          </w:p>
        </w:tc>
        <w:tc>
          <w:tcPr>
            <w:tcW w:w="319" w:type="pct"/>
            <w:tcBorders>
              <w:top w:val="nil"/>
              <w:left w:val="nil"/>
              <w:bottom w:val="nil"/>
              <w:right w:val="nil"/>
            </w:tcBorders>
            <w:shd w:val="clear" w:color="auto" w:fill="auto"/>
            <w:tcMar>
              <w:left w:w="43" w:type="dxa"/>
              <w:right w:w="43" w:type="dxa"/>
            </w:tcMar>
            <w:vAlign w:val="bottom"/>
            <w:hideMark/>
          </w:tcPr>
          <w:p w14:paraId="3FFE8B10"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34%</w:t>
            </w:r>
          </w:p>
        </w:tc>
        <w:tc>
          <w:tcPr>
            <w:tcW w:w="311" w:type="pct"/>
            <w:tcBorders>
              <w:top w:val="nil"/>
              <w:left w:val="nil"/>
              <w:bottom w:val="nil"/>
              <w:right w:val="nil"/>
            </w:tcBorders>
            <w:shd w:val="clear" w:color="auto" w:fill="auto"/>
            <w:tcMar>
              <w:left w:w="43" w:type="dxa"/>
              <w:right w:w="43" w:type="dxa"/>
            </w:tcMar>
            <w:vAlign w:val="bottom"/>
            <w:hideMark/>
          </w:tcPr>
          <w:p w14:paraId="2329B9D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33%</w:t>
            </w:r>
          </w:p>
        </w:tc>
        <w:tc>
          <w:tcPr>
            <w:tcW w:w="311" w:type="pct"/>
            <w:tcBorders>
              <w:top w:val="nil"/>
              <w:left w:val="nil"/>
              <w:bottom w:val="nil"/>
              <w:right w:val="nil"/>
            </w:tcBorders>
            <w:shd w:val="clear" w:color="auto" w:fill="auto"/>
            <w:tcMar>
              <w:left w:w="43" w:type="dxa"/>
              <w:right w:w="43" w:type="dxa"/>
            </w:tcMar>
            <w:vAlign w:val="bottom"/>
            <w:hideMark/>
          </w:tcPr>
          <w:p w14:paraId="12CBE69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33%</w:t>
            </w:r>
          </w:p>
        </w:tc>
        <w:tc>
          <w:tcPr>
            <w:tcW w:w="309" w:type="pct"/>
            <w:tcBorders>
              <w:top w:val="nil"/>
              <w:left w:val="nil"/>
              <w:bottom w:val="nil"/>
              <w:right w:val="nil"/>
            </w:tcBorders>
            <w:shd w:val="clear" w:color="auto" w:fill="auto"/>
            <w:tcMar>
              <w:left w:w="43" w:type="dxa"/>
              <w:right w:w="43" w:type="dxa"/>
            </w:tcMar>
            <w:vAlign w:val="bottom"/>
            <w:hideMark/>
          </w:tcPr>
          <w:p w14:paraId="335B0FF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30%</w:t>
            </w:r>
          </w:p>
        </w:tc>
      </w:tr>
      <w:tr w:rsidR="00B9109F" w:rsidRPr="00053221" w14:paraId="0D89E0D5" w14:textId="77777777" w:rsidTr="001D42B9">
        <w:trPr>
          <w:trHeight w:val="20"/>
        </w:trPr>
        <w:tc>
          <w:tcPr>
            <w:tcW w:w="856" w:type="pct"/>
            <w:tcBorders>
              <w:top w:val="nil"/>
              <w:left w:val="nil"/>
              <w:bottom w:val="single" w:sz="4" w:space="0" w:color="auto"/>
              <w:right w:val="nil"/>
            </w:tcBorders>
            <w:shd w:val="clear" w:color="auto" w:fill="auto"/>
            <w:noWrap/>
            <w:tcMar>
              <w:left w:w="43" w:type="dxa"/>
              <w:right w:w="43" w:type="dxa"/>
            </w:tcMar>
            <w:hideMark/>
          </w:tcPr>
          <w:p w14:paraId="49484E6C" w14:textId="77777777" w:rsidR="00B9109F" w:rsidRPr="00457877" w:rsidRDefault="00B9109F" w:rsidP="001D42B9">
            <w:pPr>
              <w:rPr>
                <w:rFonts w:ascii="Arial Narrow" w:eastAsia="Times New Roman" w:hAnsi="Arial Narrow"/>
                <w:sz w:val="16"/>
                <w:szCs w:val="16"/>
              </w:rPr>
            </w:pPr>
            <w:r w:rsidRPr="00A23FBC">
              <w:rPr>
                <w:rFonts w:ascii="Arial Narrow" w:eastAsia="Times New Roman" w:hAnsi="Arial Narrow"/>
                <w:sz w:val="16"/>
                <w:szCs w:val="16"/>
              </w:rPr>
              <w:t>Tropical</w:t>
            </w:r>
            <w:r w:rsidRPr="00457877">
              <w:rPr>
                <w:rFonts w:ascii="Arial Narrow" w:eastAsia="Times New Roman" w:hAnsi="Arial Narrow"/>
                <w:sz w:val="16"/>
                <w:szCs w:val="16"/>
              </w:rPr>
              <w:t xml:space="preserve"> Nat</w:t>
            </w:r>
            <w:r>
              <w:rPr>
                <w:rFonts w:ascii="Arial Narrow" w:eastAsia="Times New Roman" w:hAnsi="Arial Narrow"/>
                <w:sz w:val="16"/>
                <w:szCs w:val="16"/>
              </w:rPr>
              <w:t>ural</w:t>
            </w:r>
          </w:p>
        </w:tc>
        <w:tc>
          <w:tcPr>
            <w:tcW w:w="723" w:type="pct"/>
            <w:tcBorders>
              <w:top w:val="nil"/>
              <w:left w:val="nil"/>
              <w:bottom w:val="single" w:sz="4" w:space="0" w:color="auto"/>
              <w:right w:val="nil"/>
            </w:tcBorders>
            <w:shd w:val="clear" w:color="auto" w:fill="auto"/>
            <w:noWrap/>
            <w:tcMar>
              <w:left w:w="43" w:type="dxa"/>
              <w:right w:w="43" w:type="dxa"/>
            </w:tcMar>
            <w:vAlign w:val="bottom"/>
            <w:hideMark/>
          </w:tcPr>
          <w:p w14:paraId="75F55F98"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80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61614CA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55%</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6CC71F1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48%</w:t>
            </w:r>
          </w:p>
        </w:tc>
        <w:tc>
          <w:tcPr>
            <w:tcW w:w="346" w:type="pct"/>
            <w:tcBorders>
              <w:top w:val="nil"/>
              <w:left w:val="nil"/>
              <w:bottom w:val="single" w:sz="4" w:space="0" w:color="auto"/>
              <w:right w:val="nil"/>
            </w:tcBorders>
            <w:shd w:val="clear" w:color="auto" w:fill="auto"/>
            <w:tcMar>
              <w:left w:w="43" w:type="dxa"/>
              <w:right w:w="43" w:type="dxa"/>
            </w:tcMar>
            <w:vAlign w:val="bottom"/>
            <w:hideMark/>
          </w:tcPr>
          <w:p w14:paraId="2E01004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49%</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7773DFA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36%</w:t>
            </w:r>
          </w:p>
        </w:tc>
        <w:tc>
          <w:tcPr>
            <w:tcW w:w="348" w:type="pct"/>
            <w:tcBorders>
              <w:top w:val="nil"/>
              <w:left w:val="nil"/>
              <w:bottom w:val="single" w:sz="4" w:space="0" w:color="auto"/>
              <w:right w:val="nil"/>
            </w:tcBorders>
            <w:shd w:val="clear" w:color="auto" w:fill="auto"/>
            <w:tcMar>
              <w:left w:w="43" w:type="dxa"/>
              <w:right w:w="43" w:type="dxa"/>
            </w:tcMar>
            <w:vAlign w:val="bottom"/>
            <w:hideMark/>
          </w:tcPr>
          <w:p w14:paraId="3359122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36%</w:t>
            </w:r>
          </w:p>
        </w:tc>
        <w:tc>
          <w:tcPr>
            <w:tcW w:w="129" w:type="pct"/>
            <w:tcBorders>
              <w:top w:val="nil"/>
              <w:left w:val="nil"/>
              <w:bottom w:val="single" w:sz="4" w:space="0" w:color="auto"/>
              <w:right w:val="nil"/>
            </w:tcBorders>
            <w:shd w:val="clear" w:color="auto" w:fill="auto"/>
            <w:tcMar>
              <w:left w:w="43" w:type="dxa"/>
              <w:right w:w="43" w:type="dxa"/>
            </w:tcMar>
            <w:vAlign w:val="bottom"/>
            <w:hideMark/>
          </w:tcPr>
          <w:p w14:paraId="7B19D9B3"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 </w:t>
            </w:r>
          </w:p>
        </w:tc>
        <w:tc>
          <w:tcPr>
            <w:tcW w:w="313" w:type="pct"/>
            <w:tcBorders>
              <w:top w:val="nil"/>
              <w:left w:val="nil"/>
              <w:bottom w:val="single" w:sz="4" w:space="0" w:color="auto"/>
              <w:right w:val="nil"/>
            </w:tcBorders>
            <w:shd w:val="clear" w:color="auto" w:fill="auto"/>
            <w:tcMar>
              <w:left w:w="43" w:type="dxa"/>
              <w:right w:w="43" w:type="dxa"/>
            </w:tcMar>
            <w:vAlign w:val="bottom"/>
            <w:hideMark/>
          </w:tcPr>
          <w:p w14:paraId="29C1941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34%</w:t>
            </w:r>
          </w:p>
        </w:tc>
        <w:tc>
          <w:tcPr>
            <w:tcW w:w="319" w:type="pct"/>
            <w:tcBorders>
              <w:top w:val="nil"/>
              <w:left w:val="nil"/>
              <w:bottom w:val="single" w:sz="4" w:space="0" w:color="auto"/>
              <w:right w:val="nil"/>
            </w:tcBorders>
            <w:shd w:val="clear" w:color="auto" w:fill="auto"/>
            <w:tcMar>
              <w:left w:w="43" w:type="dxa"/>
              <w:right w:w="43" w:type="dxa"/>
            </w:tcMar>
            <w:vAlign w:val="bottom"/>
            <w:hideMark/>
          </w:tcPr>
          <w:p w14:paraId="025A740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34%</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6322AD5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34%</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446129F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34%</w:t>
            </w:r>
          </w:p>
        </w:tc>
        <w:tc>
          <w:tcPr>
            <w:tcW w:w="309" w:type="pct"/>
            <w:tcBorders>
              <w:top w:val="nil"/>
              <w:left w:val="nil"/>
              <w:bottom w:val="single" w:sz="4" w:space="0" w:color="auto"/>
              <w:right w:val="nil"/>
            </w:tcBorders>
            <w:shd w:val="clear" w:color="auto" w:fill="auto"/>
            <w:tcMar>
              <w:left w:w="43" w:type="dxa"/>
              <w:right w:w="43" w:type="dxa"/>
            </w:tcMar>
            <w:vAlign w:val="bottom"/>
            <w:hideMark/>
          </w:tcPr>
          <w:p w14:paraId="5E94CD0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31%</w:t>
            </w:r>
          </w:p>
        </w:tc>
      </w:tr>
      <w:tr w:rsidR="00B9109F" w:rsidRPr="00053221" w14:paraId="2742DC22"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7D82FEB4"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Boreal Nat</w:t>
            </w:r>
            <w:r>
              <w:rPr>
                <w:rFonts w:ascii="Arial Narrow" w:eastAsia="Times New Roman" w:hAnsi="Arial Narrow"/>
                <w:sz w:val="16"/>
                <w:szCs w:val="16"/>
              </w:rPr>
              <w:t>ural</w:t>
            </w:r>
          </w:p>
        </w:tc>
        <w:tc>
          <w:tcPr>
            <w:tcW w:w="723" w:type="pct"/>
            <w:tcBorders>
              <w:top w:val="nil"/>
              <w:left w:val="nil"/>
              <w:bottom w:val="nil"/>
              <w:right w:val="nil"/>
            </w:tcBorders>
            <w:shd w:val="clear" w:color="auto" w:fill="auto"/>
            <w:noWrap/>
            <w:tcMar>
              <w:left w:w="43" w:type="dxa"/>
              <w:right w:w="43" w:type="dxa"/>
            </w:tcMar>
            <w:vAlign w:val="bottom"/>
            <w:hideMark/>
          </w:tcPr>
          <w:p w14:paraId="2572297E"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20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27AE820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50%</w:t>
            </w:r>
          </w:p>
        </w:tc>
        <w:tc>
          <w:tcPr>
            <w:tcW w:w="345" w:type="pct"/>
            <w:tcBorders>
              <w:top w:val="nil"/>
              <w:left w:val="nil"/>
              <w:bottom w:val="nil"/>
              <w:right w:val="nil"/>
            </w:tcBorders>
            <w:shd w:val="clear" w:color="auto" w:fill="auto"/>
            <w:tcMar>
              <w:left w:w="43" w:type="dxa"/>
              <w:right w:w="43" w:type="dxa"/>
            </w:tcMar>
            <w:vAlign w:val="bottom"/>
            <w:hideMark/>
          </w:tcPr>
          <w:p w14:paraId="6CBFAD7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46%</w:t>
            </w:r>
          </w:p>
        </w:tc>
        <w:tc>
          <w:tcPr>
            <w:tcW w:w="346" w:type="pct"/>
            <w:tcBorders>
              <w:top w:val="nil"/>
              <w:left w:val="nil"/>
              <w:bottom w:val="nil"/>
              <w:right w:val="nil"/>
            </w:tcBorders>
            <w:shd w:val="clear" w:color="auto" w:fill="auto"/>
            <w:tcMar>
              <w:left w:w="43" w:type="dxa"/>
              <w:right w:w="43" w:type="dxa"/>
            </w:tcMar>
            <w:vAlign w:val="bottom"/>
            <w:hideMark/>
          </w:tcPr>
          <w:p w14:paraId="106ECDC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44%</w:t>
            </w:r>
          </w:p>
        </w:tc>
        <w:tc>
          <w:tcPr>
            <w:tcW w:w="345" w:type="pct"/>
            <w:tcBorders>
              <w:top w:val="nil"/>
              <w:left w:val="nil"/>
              <w:bottom w:val="nil"/>
              <w:right w:val="nil"/>
            </w:tcBorders>
            <w:shd w:val="clear" w:color="auto" w:fill="auto"/>
            <w:tcMar>
              <w:left w:w="43" w:type="dxa"/>
              <w:right w:w="43" w:type="dxa"/>
            </w:tcMar>
            <w:vAlign w:val="bottom"/>
            <w:hideMark/>
          </w:tcPr>
          <w:p w14:paraId="05D8340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39%</w:t>
            </w:r>
          </w:p>
        </w:tc>
        <w:tc>
          <w:tcPr>
            <w:tcW w:w="348" w:type="pct"/>
            <w:tcBorders>
              <w:top w:val="nil"/>
              <w:left w:val="nil"/>
              <w:bottom w:val="nil"/>
              <w:right w:val="nil"/>
            </w:tcBorders>
            <w:shd w:val="clear" w:color="auto" w:fill="auto"/>
            <w:tcMar>
              <w:left w:w="43" w:type="dxa"/>
              <w:right w:w="43" w:type="dxa"/>
            </w:tcMar>
            <w:vAlign w:val="bottom"/>
            <w:hideMark/>
          </w:tcPr>
          <w:p w14:paraId="52503B3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31%</w:t>
            </w:r>
          </w:p>
        </w:tc>
        <w:tc>
          <w:tcPr>
            <w:tcW w:w="129" w:type="pct"/>
            <w:tcBorders>
              <w:top w:val="nil"/>
              <w:left w:val="nil"/>
              <w:bottom w:val="nil"/>
              <w:right w:val="nil"/>
            </w:tcBorders>
            <w:shd w:val="clear" w:color="auto" w:fill="auto"/>
            <w:tcMar>
              <w:left w:w="43" w:type="dxa"/>
              <w:right w:w="43" w:type="dxa"/>
            </w:tcMar>
            <w:vAlign w:val="bottom"/>
            <w:hideMark/>
          </w:tcPr>
          <w:p w14:paraId="6AFBBA6A"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562B58C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319" w:type="pct"/>
            <w:tcBorders>
              <w:top w:val="nil"/>
              <w:left w:val="nil"/>
              <w:bottom w:val="nil"/>
              <w:right w:val="nil"/>
            </w:tcBorders>
            <w:shd w:val="clear" w:color="auto" w:fill="auto"/>
            <w:tcMar>
              <w:left w:w="43" w:type="dxa"/>
              <w:right w:w="43" w:type="dxa"/>
            </w:tcMar>
            <w:vAlign w:val="bottom"/>
            <w:hideMark/>
          </w:tcPr>
          <w:p w14:paraId="57F90C2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11%</w:t>
            </w:r>
          </w:p>
        </w:tc>
        <w:tc>
          <w:tcPr>
            <w:tcW w:w="311" w:type="pct"/>
            <w:tcBorders>
              <w:top w:val="nil"/>
              <w:left w:val="nil"/>
              <w:bottom w:val="nil"/>
              <w:right w:val="nil"/>
            </w:tcBorders>
            <w:shd w:val="clear" w:color="auto" w:fill="auto"/>
            <w:tcMar>
              <w:left w:w="43" w:type="dxa"/>
              <w:right w:w="43" w:type="dxa"/>
            </w:tcMar>
            <w:vAlign w:val="bottom"/>
            <w:hideMark/>
          </w:tcPr>
          <w:p w14:paraId="0855044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11%</w:t>
            </w:r>
          </w:p>
        </w:tc>
        <w:tc>
          <w:tcPr>
            <w:tcW w:w="311" w:type="pct"/>
            <w:tcBorders>
              <w:top w:val="nil"/>
              <w:left w:val="nil"/>
              <w:bottom w:val="nil"/>
              <w:right w:val="nil"/>
            </w:tcBorders>
            <w:shd w:val="clear" w:color="auto" w:fill="auto"/>
            <w:tcMar>
              <w:left w:w="43" w:type="dxa"/>
              <w:right w:w="43" w:type="dxa"/>
            </w:tcMar>
            <w:vAlign w:val="bottom"/>
            <w:hideMark/>
          </w:tcPr>
          <w:p w14:paraId="4092AB4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309" w:type="pct"/>
            <w:tcBorders>
              <w:top w:val="nil"/>
              <w:left w:val="nil"/>
              <w:bottom w:val="nil"/>
              <w:right w:val="nil"/>
            </w:tcBorders>
            <w:shd w:val="clear" w:color="auto" w:fill="auto"/>
            <w:tcMar>
              <w:left w:w="43" w:type="dxa"/>
              <w:right w:w="43" w:type="dxa"/>
            </w:tcMar>
            <w:vAlign w:val="bottom"/>
            <w:hideMark/>
          </w:tcPr>
          <w:p w14:paraId="55C2A50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12%</w:t>
            </w:r>
          </w:p>
        </w:tc>
      </w:tr>
      <w:tr w:rsidR="00B9109F" w:rsidRPr="00053221" w14:paraId="1B4E7D57"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4B03DA38"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Boreal Nat</w:t>
            </w:r>
            <w:r>
              <w:rPr>
                <w:rFonts w:ascii="Arial Narrow" w:eastAsia="Times New Roman" w:hAnsi="Arial Narrow"/>
                <w:sz w:val="16"/>
                <w:szCs w:val="16"/>
              </w:rPr>
              <w:t>ural</w:t>
            </w:r>
          </w:p>
        </w:tc>
        <w:tc>
          <w:tcPr>
            <w:tcW w:w="723" w:type="pct"/>
            <w:tcBorders>
              <w:top w:val="nil"/>
              <w:left w:val="nil"/>
              <w:bottom w:val="nil"/>
              <w:right w:val="nil"/>
            </w:tcBorders>
            <w:shd w:val="clear" w:color="auto" w:fill="auto"/>
            <w:noWrap/>
            <w:tcMar>
              <w:left w:w="43" w:type="dxa"/>
              <w:right w:w="43" w:type="dxa"/>
            </w:tcMar>
            <w:vAlign w:val="bottom"/>
            <w:hideMark/>
          </w:tcPr>
          <w:p w14:paraId="6DD77653"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50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7DE3422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37%</w:t>
            </w:r>
          </w:p>
        </w:tc>
        <w:tc>
          <w:tcPr>
            <w:tcW w:w="345" w:type="pct"/>
            <w:tcBorders>
              <w:top w:val="nil"/>
              <w:left w:val="nil"/>
              <w:bottom w:val="nil"/>
              <w:right w:val="nil"/>
            </w:tcBorders>
            <w:shd w:val="clear" w:color="auto" w:fill="auto"/>
            <w:tcMar>
              <w:left w:w="43" w:type="dxa"/>
              <w:right w:w="43" w:type="dxa"/>
            </w:tcMar>
            <w:vAlign w:val="bottom"/>
            <w:hideMark/>
          </w:tcPr>
          <w:p w14:paraId="126D3FD0"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34%</w:t>
            </w:r>
          </w:p>
        </w:tc>
        <w:tc>
          <w:tcPr>
            <w:tcW w:w="346" w:type="pct"/>
            <w:tcBorders>
              <w:top w:val="nil"/>
              <w:left w:val="nil"/>
              <w:bottom w:val="nil"/>
              <w:right w:val="nil"/>
            </w:tcBorders>
            <w:shd w:val="clear" w:color="auto" w:fill="auto"/>
            <w:tcMar>
              <w:left w:w="43" w:type="dxa"/>
              <w:right w:w="43" w:type="dxa"/>
            </w:tcMar>
            <w:vAlign w:val="bottom"/>
            <w:hideMark/>
          </w:tcPr>
          <w:p w14:paraId="0435D53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32%</w:t>
            </w:r>
          </w:p>
        </w:tc>
        <w:tc>
          <w:tcPr>
            <w:tcW w:w="345" w:type="pct"/>
            <w:tcBorders>
              <w:top w:val="nil"/>
              <w:left w:val="nil"/>
              <w:bottom w:val="nil"/>
              <w:right w:val="nil"/>
            </w:tcBorders>
            <w:shd w:val="clear" w:color="auto" w:fill="auto"/>
            <w:tcMar>
              <w:left w:w="43" w:type="dxa"/>
              <w:right w:w="43" w:type="dxa"/>
            </w:tcMar>
            <w:vAlign w:val="bottom"/>
            <w:hideMark/>
          </w:tcPr>
          <w:p w14:paraId="2041AA3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28%</w:t>
            </w:r>
          </w:p>
        </w:tc>
        <w:tc>
          <w:tcPr>
            <w:tcW w:w="348" w:type="pct"/>
            <w:tcBorders>
              <w:top w:val="nil"/>
              <w:left w:val="nil"/>
              <w:bottom w:val="nil"/>
              <w:right w:val="nil"/>
            </w:tcBorders>
            <w:shd w:val="clear" w:color="auto" w:fill="auto"/>
            <w:tcMar>
              <w:left w:w="43" w:type="dxa"/>
              <w:right w:w="43" w:type="dxa"/>
            </w:tcMar>
            <w:vAlign w:val="bottom"/>
            <w:hideMark/>
          </w:tcPr>
          <w:p w14:paraId="122B2CB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22%</w:t>
            </w:r>
          </w:p>
        </w:tc>
        <w:tc>
          <w:tcPr>
            <w:tcW w:w="129" w:type="pct"/>
            <w:tcBorders>
              <w:top w:val="nil"/>
              <w:left w:val="nil"/>
              <w:bottom w:val="nil"/>
              <w:right w:val="nil"/>
            </w:tcBorders>
            <w:shd w:val="clear" w:color="auto" w:fill="auto"/>
            <w:tcMar>
              <w:left w:w="43" w:type="dxa"/>
              <w:right w:w="43" w:type="dxa"/>
            </w:tcMar>
            <w:vAlign w:val="bottom"/>
            <w:hideMark/>
          </w:tcPr>
          <w:p w14:paraId="1D6009B5"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08611D5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w:t>
            </w:r>
          </w:p>
        </w:tc>
        <w:tc>
          <w:tcPr>
            <w:tcW w:w="319" w:type="pct"/>
            <w:tcBorders>
              <w:top w:val="nil"/>
              <w:left w:val="nil"/>
              <w:bottom w:val="nil"/>
              <w:right w:val="nil"/>
            </w:tcBorders>
            <w:shd w:val="clear" w:color="auto" w:fill="auto"/>
            <w:tcMar>
              <w:left w:w="43" w:type="dxa"/>
              <w:right w:w="43" w:type="dxa"/>
            </w:tcMar>
            <w:vAlign w:val="bottom"/>
            <w:hideMark/>
          </w:tcPr>
          <w:p w14:paraId="10AED85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9%</w:t>
            </w:r>
          </w:p>
        </w:tc>
        <w:tc>
          <w:tcPr>
            <w:tcW w:w="311" w:type="pct"/>
            <w:tcBorders>
              <w:top w:val="nil"/>
              <w:left w:val="nil"/>
              <w:bottom w:val="nil"/>
              <w:right w:val="nil"/>
            </w:tcBorders>
            <w:shd w:val="clear" w:color="auto" w:fill="auto"/>
            <w:tcMar>
              <w:left w:w="43" w:type="dxa"/>
              <w:right w:w="43" w:type="dxa"/>
            </w:tcMar>
            <w:vAlign w:val="bottom"/>
            <w:hideMark/>
          </w:tcPr>
          <w:p w14:paraId="1EAD42C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9%</w:t>
            </w:r>
          </w:p>
        </w:tc>
        <w:tc>
          <w:tcPr>
            <w:tcW w:w="311" w:type="pct"/>
            <w:tcBorders>
              <w:top w:val="nil"/>
              <w:left w:val="nil"/>
              <w:bottom w:val="nil"/>
              <w:right w:val="nil"/>
            </w:tcBorders>
            <w:shd w:val="clear" w:color="auto" w:fill="auto"/>
            <w:tcMar>
              <w:left w:w="43" w:type="dxa"/>
              <w:right w:w="43" w:type="dxa"/>
            </w:tcMar>
            <w:vAlign w:val="bottom"/>
            <w:hideMark/>
          </w:tcPr>
          <w:p w14:paraId="77E71A8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9%</w:t>
            </w:r>
          </w:p>
        </w:tc>
        <w:tc>
          <w:tcPr>
            <w:tcW w:w="309" w:type="pct"/>
            <w:tcBorders>
              <w:top w:val="nil"/>
              <w:left w:val="nil"/>
              <w:bottom w:val="nil"/>
              <w:right w:val="nil"/>
            </w:tcBorders>
            <w:shd w:val="clear" w:color="auto" w:fill="auto"/>
            <w:tcMar>
              <w:left w:w="43" w:type="dxa"/>
              <w:right w:w="43" w:type="dxa"/>
            </w:tcMar>
            <w:vAlign w:val="bottom"/>
            <w:hideMark/>
          </w:tcPr>
          <w:p w14:paraId="77F208F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r>
      <w:tr w:rsidR="00B9109F" w:rsidRPr="00053221" w14:paraId="23CF5F14" w14:textId="77777777" w:rsidTr="001D42B9">
        <w:trPr>
          <w:trHeight w:val="20"/>
        </w:trPr>
        <w:tc>
          <w:tcPr>
            <w:tcW w:w="856" w:type="pct"/>
            <w:tcBorders>
              <w:top w:val="nil"/>
              <w:left w:val="nil"/>
              <w:bottom w:val="single" w:sz="4" w:space="0" w:color="auto"/>
              <w:right w:val="nil"/>
            </w:tcBorders>
            <w:shd w:val="clear" w:color="auto" w:fill="auto"/>
            <w:noWrap/>
            <w:tcMar>
              <w:left w:w="43" w:type="dxa"/>
              <w:right w:w="43" w:type="dxa"/>
            </w:tcMar>
            <w:vAlign w:val="bottom"/>
            <w:hideMark/>
          </w:tcPr>
          <w:p w14:paraId="2D2B4075"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Boreal Nat</w:t>
            </w:r>
            <w:r>
              <w:rPr>
                <w:rFonts w:ascii="Arial Narrow" w:eastAsia="Times New Roman" w:hAnsi="Arial Narrow"/>
                <w:sz w:val="16"/>
                <w:szCs w:val="16"/>
              </w:rPr>
              <w:t>ural</w:t>
            </w:r>
          </w:p>
        </w:tc>
        <w:tc>
          <w:tcPr>
            <w:tcW w:w="723" w:type="pct"/>
            <w:tcBorders>
              <w:top w:val="nil"/>
              <w:left w:val="nil"/>
              <w:bottom w:val="single" w:sz="4" w:space="0" w:color="auto"/>
              <w:right w:val="nil"/>
            </w:tcBorders>
            <w:shd w:val="clear" w:color="auto" w:fill="auto"/>
            <w:noWrap/>
            <w:tcMar>
              <w:left w:w="43" w:type="dxa"/>
              <w:right w:w="43" w:type="dxa"/>
            </w:tcMar>
            <w:vAlign w:val="bottom"/>
            <w:hideMark/>
          </w:tcPr>
          <w:p w14:paraId="6F5497C7"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80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1B4F8DE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33%</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5602A97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30%</w:t>
            </w:r>
          </w:p>
        </w:tc>
        <w:tc>
          <w:tcPr>
            <w:tcW w:w="346" w:type="pct"/>
            <w:tcBorders>
              <w:top w:val="nil"/>
              <w:left w:val="nil"/>
              <w:bottom w:val="single" w:sz="4" w:space="0" w:color="auto"/>
              <w:right w:val="nil"/>
            </w:tcBorders>
            <w:shd w:val="clear" w:color="auto" w:fill="auto"/>
            <w:tcMar>
              <w:left w:w="43" w:type="dxa"/>
              <w:right w:w="43" w:type="dxa"/>
            </w:tcMar>
            <w:vAlign w:val="bottom"/>
            <w:hideMark/>
          </w:tcPr>
          <w:p w14:paraId="3F2BDA9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28%</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106E0B6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25%</w:t>
            </w:r>
          </w:p>
        </w:tc>
        <w:tc>
          <w:tcPr>
            <w:tcW w:w="348" w:type="pct"/>
            <w:tcBorders>
              <w:top w:val="nil"/>
              <w:left w:val="nil"/>
              <w:bottom w:val="single" w:sz="4" w:space="0" w:color="auto"/>
              <w:right w:val="nil"/>
            </w:tcBorders>
            <w:shd w:val="clear" w:color="auto" w:fill="auto"/>
            <w:tcMar>
              <w:left w:w="43" w:type="dxa"/>
              <w:right w:w="43" w:type="dxa"/>
            </w:tcMar>
            <w:vAlign w:val="bottom"/>
            <w:hideMark/>
          </w:tcPr>
          <w:p w14:paraId="68B856D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19%</w:t>
            </w:r>
          </w:p>
        </w:tc>
        <w:tc>
          <w:tcPr>
            <w:tcW w:w="129" w:type="pct"/>
            <w:tcBorders>
              <w:top w:val="nil"/>
              <w:left w:val="nil"/>
              <w:bottom w:val="single" w:sz="4" w:space="0" w:color="auto"/>
              <w:right w:val="nil"/>
            </w:tcBorders>
            <w:shd w:val="clear" w:color="auto" w:fill="auto"/>
            <w:tcMar>
              <w:left w:w="43" w:type="dxa"/>
              <w:right w:w="43" w:type="dxa"/>
            </w:tcMar>
            <w:vAlign w:val="bottom"/>
            <w:hideMark/>
          </w:tcPr>
          <w:p w14:paraId="02E9646F"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 </w:t>
            </w:r>
          </w:p>
        </w:tc>
        <w:tc>
          <w:tcPr>
            <w:tcW w:w="313" w:type="pct"/>
            <w:tcBorders>
              <w:top w:val="nil"/>
              <w:left w:val="nil"/>
              <w:bottom w:val="single" w:sz="4" w:space="0" w:color="auto"/>
              <w:right w:val="nil"/>
            </w:tcBorders>
            <w:shd w:val="clear" w:color="auto" w:fill="auto"/>
            <w:tcMar>
              <w:left w:w="43" w:type="dxa"/>
              <w:right w:w="43" w:type="dxa"/>
            </w:tcMar>
            <w:vAlign w:val="bottom"/>
            <w:hideMark/>
          </w:tcPr>
          <w:p w14:paraId="4EBEAB5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9%</w:t>
            </w:r>
          </w:p>
        </w:tc>
        <w:tc>
          <w:tcPr>
            <w:tcW w:w="319" w:type="pct"/>
            <w:tcBorders>
              <w:top w:val="nil"/>
              <w:left w:val="nil"/>
              <w:bottom w:val="single" w:sz="4" w:space="0" w:color="auto"/>
              <w:right w:val="nil"/>
            </w:tcBorders>
            <w:shd w:val="clear" w:color="auto" w:fill="auto"/>
            <w:tcMar>
              <w:left w:w="43" w:type="dxa"/>
              <w:right w:w="43" w:type="dxa"/>
            </w:tcMar>
            <w:vAlign w:val="bottom"/>
            <w:hideMark/>
          </w:tcPr>
          <w:p w14:paraId="03C14C6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9%</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299DFE8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2D3AC12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309" w:type="pct"/>
            <w:tcBorders>
              <w:top w:val="nil"/>
              <w:left w:val="nil"/>
              <w:bottom w:val="single" w:sz="4" w:space="0" w:color="auto"/>
              <w:right w:val="nil"/>
            </w:tcBorders>
            <w:shd w:val="clear" w:color="auto" w:fill="auto"/>
            <w:tcMar>
              <w:left w:w="43" w:type="dxa"/>
              <w:right w:w="43" w:type="dxa"/>
            </w:tcMar>
            <w:vAlign w:val="bottom"/>
            <w:hideMark/>
          </w:tcPr>
          <w:p w14:paraId="4211113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r>
      <w:tr w:rsidR="00B9109F" w:rsidRPr="00053221" w14:paraId="0334BEEE"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657F36CA"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Temp</w:t>
            </w:r>
            <w:r>
              <w:rPr>
                <w:rFonts w:ascii="Arial Narrow" w:eastAsia="Times New Roman" w:hAnsi="Arial Narrow"/>
                <w:sz w:val="16"/>
                <w:szCs w:val="16"/>
              </w:rPr>
              <w:t>erate</w:t>
            </w:r>
            <w:r w:rsidRPr="00457877">
              <w:rPr>
                <w:rFonts w:ascii="Arial Narrow" w:eastAsia="Times New Roman" w:hAnsi="Arial Narrow"/>
                <w:sz w:val="16"/>
                <w:szCs w:val="16"/>
              </w:rPr>
              <w:t xml:space="preserve"> Plant</w:t>
            </w:r>
            <w:r>
              <w:rPr>
                <w:rFonts w:ascii="Arial Narrow" w:eastAsia="Times New Roman" w:hAnsi="Arial Narrow"/>
                <w:sz w:val="16"/>
                <w:szCs w:val="16"/>
              </w:rPr>
              <w:t>ation</w:t>
            </w:r>
          </w:p>
        </w:tc>
        <w:tc>
          <w:tcPr>
            <w:tcW w:w="723" w:type="pct"/>
            <w:tcBorders>
              <w:top w:val="nil"/>
              <w:left w:val="nil"/>
              <w:bottom w:val="nil"/>
              <w:right w:val="nil"/>
            </w:tcBorders>
            <w:shd w:val="clear" w:color="auto" w:fill="auto"/>
            <w:noWrap/>
            <w:tcMar>
              <w:left w:w="43" w:type="dxa"/>
              <w:right w:w="43" w:type="dxa"/>
            </w:tcMar>
            <w:vAlign w:val="bottom"/>
            <w:hideMark/>
          </w:tcPr>
          <w:p w14:paraId="5C65C9E2"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20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47FECF8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20%</w:t>
            </w:r>
          </w:p>
        </w:tc>
        <w:tc>
          <w:tcPr>
            <w:tcW w:w="345" w:type="pct"/>
            <w:tcBorders>
              <w:top w:val="nil"/>
              <w:left w:val="nil"/>
              <w:bottom w:val="nil"/>
              <w:right w:val="nil"/>
            </w:tcBorders>
            <w:shd w:val="clear" w:color="auto" w:fill="auto"/>
            <w:tcMar>
              <w:left w:w="43" w:type="dxa"/>
              <w:right w:w="43" w:type="dxa"/>
            </w:tcMar>
            <w:vAlign w:val="bottom"/>
            <w:hideMark/>
          </w:tcPr>
          <w:p w14:paraId="156C1B2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20%</w:t>
            </w:r>
          </w:p>
        </w:tc>
        <w:tc>
          <w:tcPr>
            <w:tcW w:w="346" w:type="pct"/>
            <w:tcBorders>
              <w:top w:val="nil"/>
              <w:left w:val="nil"/>
              <w:bottom w:val="nil"/>
              <w:right w:val="nil"/>
            </w:tcBorders>
            <w:shd w:val="clear" w:color="auto" w:fill="auto"/>
            <w:tcMar>
              <w:left w:w="43" w:type="dxa"/>
              <w:right w:w="43" w:type="dxa"/>
            </w:tcMar>
            <w:vAlign w:val="bottom"/>
            <w:hideMark/>
          </w:tcPr>
          <w:p w14:paraId="6F5A67F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22%</w:t>
            </w:r>
          </w:p>
        </w:tc>
        <w:tc>
          <w:tcPr>
            <w:tcW w:w="345" w:type="pct"/>
            <w:tcBorders>
              <w:top w:val="nil"/>
              <w:left w:val="nil"/>
              <w:bottom w:val="nil"/>
              <w:right w:val="nil"/>
            </w:tcBorders>
            <w:shd w:val="clear" w:color="auto" w:fill="auto"/>
            <w:tcMar>
              <w:left w:w="43" w:type="dxa"/>
              <w:right w:w="43" w:type="dxa"/>
            </w:tcMar>
            <w:vAlign w:val="bottom"/>
            <w:hideMark/>
          </w:tcPr>
          <w:p w14:paraId="7A53E69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19%</w:t>
            </w:r>
          </w:p>
        </w:tc>
        <w:tc>
          <w:tcPr>
            <w:tcW w:w="348" w:type="pct"/>
            <w:tcBorders>
              <w:top w:val="nil"/>
              <w:left w:val="nil"/>
              <w:bottom w:val="nil"/>
              <w:right w:val="nil"/>
            </w:tcBorders>
            <w:shd w:val="clear" w:color="auto" w:fill="auto"/>
            <w:tcMar>
              <w:left w:w="43" w:type="dxa"/>
              <w:right w:w="43" w:type="dxa"/>
            </w:tcMar>
            <w:vAlign w:val="bottom"/>
            <w:hideMark/>
          </w:tcPr>
          <w:p w14:paraId="7FC229F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129" w:type="pct"/>
            <w:tcBorders>
              <w:top w:val="nil"/>
              <w:left w:val="nil"/>
              <w:bottom w:val="nil"/>
              <w:right w:val="nil"/>
            </w:tcBorders>
            <w:shd w:val="clear" w:color="auto" w:fill="auto"/>
            <w:tcMar>
              <w:left w:w="43" w:type="dxa"/>
              <w:right w:w="43" w:type="dxa"/>
            </w:tcMar>
            <w:vAlign w:val="bottom"/>
            <w:hideMark/>
          </w:tcPr>
          <w:p w14:paraId="56D0ACFD"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1E89520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7%</w:t>
            </w:r>
          </w:p>
        </w:tc>
        <w:tc>
          <w:tcPr>
            <w:tcW w:w="319" w:type="pct"/>
            <w:tcBorders>
              <w:top w:val="nil"/>
              <w:left w:val="nil"/>
              <w:bottom w:val="nil"/>
              <w:right w:val="nil"/>
            </w:tcBorders>
            <w:shd w:val="clear" w:color="auto" w:fill="auto"/>
            <w:tcMar>
              <w:left w:w="43" w:type="dxa"/>
              <w:right w:w="43" w:type="dxa"/>
            </w:tcMar>
            <w:vAlign w:val="bottom"/>
            <w:hideMark/>
          </w:tcPr>
          <w:p w14:paraId="151CDAD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7%</w:t>
            </w:r>
          </w:p>
        </w:tc>
        <w:tc>
          <w:tcPr>
            <w:tcW w:w="311" w:type="pct"/>
            <w:tcBorders>
              <w:top w:val="nil"/>
              <w:left w:val="nil"/>
              <w:bottom w:val="nil"/>
              <w:right w:val="nil"/>
            </w:tcBorders>
            <w:shd w:val="clear" w:color="auto" w:fill="auto"/>
            <w:tcMar>
              <w:left w:w="43" w:type="dxa"/>
              <w:right w:w="43" w:type="dxa"/>
            </w:tcMar>
            <w:vAlign w:val="bottom"/>
            <w:hideMark/>
          </w:tcPr>
          <w:p w14:paraId="0F0547F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7%</w:t>
            </w:r>
          </w:p>
        </w:tc>
        <w:tc>
          <w:tcPr>
            <w:tcW w:w="311" w:type="pct"/>
            <w:tcBorders>
              <w:top w:val="nil"/>
              <w:left w:val="nil"/>
              <w:bottom w:val="nil"/>
              <w:right w:val="nil"/>
            </w:tcBorders>
            <w:shd w:val="clear" w:color="auto" w:fill="auto"/>
            <w:tcMar>
              <w:left w:w="43" w:type="dxa"/>
              <w:right w:w="43" w:type="dxa"/>
            </w:tcMar>
            <w:vAlign w:val="bottom"/>
            <w:hideMark/>
          </w:tcPr>
          <w:p w14:paraId="58A5EBD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w:t>
            </w:r>
          </w:p>
        </w:tc>
        <w:tc>
          <w:tcPr>
            <w:tcW w:w="309" w:type="pct"/>
            <w:tcBorders>
              <w:top w:val="nil"/>
              <w:left w:val="nil"/>
              <w:bottom w:val="nil"/>
              <w:right w:val="nil"/>
            </w:tcBorders>
            <w:shd w:val="clear" w:color="auto" w:fill="auto"/>
            <w:tcMar>
              <w:left w:w="43" w:type="dxa"/>
              <w:right w:w="43" w:type="dxa"/>
            </w:tcMar>
            <w:vAlign w:val="bottom"/>
            <w:hideMark/>
          </w:tcPr>
          <w:p w14:paraId="7054E07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w:t>
            </w:r>
          </w:p>
        </w:tc>
      </w:tr>
      <w:tr w:rsidR="00B9109F" w:rsidRPr="00053221" w14:paraId="1B26EA84"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198D67D6"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Temp</w:t>
            </w:r>
            <w:r>
              <w:rPr>
                <w:rFonts w:ascii="Arial Narrow" w:eastAsia="Times New Roman" w:hAnsi="Arial Narrow"/>
                <w:sz w:val="16"/>
                <w:szCs w:val="16"/>
              </w:rPr>
              <w:t>erate</w:t>
            </w:r>
            <w:r w:rsidRPr="00457877">
              <w:rPr>
                <w:rFonts w:ascii="Arial Narrow" w:eastAsia="Times New Roman" w:hAnsi="Arial Narrow"/>
                <w:sz w:val="16"/>
                <w:szCs w:val="16"/>
              </w:rPr>
              <w:t xml:space="preserve"> Plant</w:t>
            </w:r>
            <w:r>
              <w:rPr>
                <w:rFonts w:ascii="Arial Narrow" w:eastAsia="Times New Roman" w:hAnsi="Arial Narrow"/>
                <w:sz w:val="16"/>
                <w:szCs w:val="16"/>
              </w:rPr>
              <w:t>ation</w:t>
            </w:r>
          </w:p>
        </w:tc>
        <w:tc>
          <w:tcPr>
            <w:tcW w:w="723" w:type="pct"/>
            <w:tcBorders>
              <w:top w:val="nil"/>
              <w:left w:val="nil"/>
              <w:bottom w:val="nil"/>
              <w:right w:val="nil"/>
            </w:tcBorders>
            <w:shd w:val="clear" w:color="auto" w:fill="auto"/>
            <w:noWrap/>
            <w:tcMar>
              <w:left w:w="43" w:type="dxa"/>
              <w:right w:w="43" w:type="dxa"/>
            </w:tcMar>
            <w:vAlign w:val="bottom"/>
            <w:hideMark/>
          </w:tcPr>
          <w:p w14:paraId="60D53923"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50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6EFDCDA0"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w:t>
            </w:r>
          </w:p>
        </w:tc>
        <w:tc>
          <w:tcPr>
            <w:tcW w:w="345" w:type="pct"/>
            <w:tcBorders>
              <w:top w:val="nil"/>
              <w:left w:val="nil"/>
              <w:bottom w:val="nil"/>
              <w:right w:val="nil"/>
            </w:tcBorders>
            <w:shd w:val="clear" w:color="auto" w:fill="auto"/>
            <w:tcMar>
              <w:left w:w="43" w:type="dxa"/>
              <w:right w:w="43" w:type="dxa"/>
            </w:tcMar>
            <w:vAlign w:val="bottom"/>
            <w:hideMark/>
          </w:tcPr>
          <w:p w14:paraId="19C6722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w:t>
            </w:r>
          </w:p>
        </w:tc>
        <w:tc>
          <w:tcPr>
            <w:tcW w:w="346" w:type="pct"/>
            <w:tcBorders>
              <w:top w:val="nil"/>
              <w:left w:val="nil"/>
              <w:bottom w:val="nil"/>
              <w:right w:val="nil"/>
            </w:tcBorders>
            <w:shd w:val="clear" w:color="auto" w:fill="auto"/>
            <w:tcMar>
              <w:left w:w="43" w:type="dxa"/>
              <w:right w:w="43" w:type="dxa"/>
            </w:tcMar>
            <w:vAlign w:val="bottom"/>
            <w:hideMark/>
          </w:tcPr>
          <w:p w14:paraId="6D153154"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w:t>
            </w:r>
          </w:p>
        </w:tc>
        <w:tc>
          <w:tcPr>
            <w:tcW w:w="345" w:type="pct"/>
            <w:tcBorders>
              <w:top w:val="nil"/>
              <w:left w:val="nil"/>
              <w:bottom w:val="nil"/>
              <w:right w:val="nil"/>
            </w:tcBorders>
            <w:shd w:val="clear" w:color="auto" w:fill="auto"/>
            <w:tcMar>
              <w:left w:w="43" w:type="dxa"/>
              <w:right w:w="43" w:type="dxa"/>
            </w:tcMar>
            <w:vAlign w:val="bottom"/>
            <w:hideMark/>
          </w:tcPr>
          <w:p w14:paraId="61125F7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w:t>
            </w:r>
          </w:p>
        </w:tc>
        <w:tc>
          <w:tcPr>
            <w:tcW w:w="348" w:type="pct"/>
            <w:tcBorders>
              <w:top w:val="nil"/>
              <w:left w:val="nil"/>
              <w:bottom w:val="nil"/>
              <w:right w:val="nil"/>
            </w:tcBorders>
            <w:shd w:val="clear" w:color="auto" w:fill="auto"/>
            <w:tcMar>
              <w:left w:w="43" w:type="dxa"/>
              <w:right w:w="43" w:type="dxa"/>
            </w:tcMar>
            <w:vAlign w:val="bottom"/>
            <w:hideMark/>
          </w:tcPr>
          <w:p w14:paraId="18E4830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-10%</w:t>
            </w:r>
          </w:p>
        </w:tc>
        <w:tc>
          <w:tcPr>
            <w:tcW w:w="129" w:type="pct"/>
            <w:tcBorders>
              <w:top w:val="nil"/>
              <w:left w:val="nil"/>
              <w:bottom w:val="nil"/>
              <w:right w:val="nil"/>
            </w:tcBorders>
            <w:shd w:val="clear" w:color="auto" w:fill="auto"/>
            <w:tcMar>
              <w:left w:w="43" w:type="dxa"/>
              <w:right w:w="43" w:type="dxa"/>
            </w:tcMar>
            <w:vAlign w:val="bottom"/>
            <w:hideMark/>
          </w:tcPr>
          <w:p w14:paraId="1183DC52"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0AA7E66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w:t>
            </w:r>
          </w:p>
        </w:tc>
        <w:tc>
          <w:tcPr>
            <w:tcW w:w="319" w:type="pct"/>
            <w:tcBorders>
              <w:top w:val="nil"/>
              <w:left w:val="nil"/>
              <w:bottom w:val="nil"/>
              <w:right w:val="nil"/>
            </w:tcBorders>
            <w:shd w:val="clear" w:color="auto" w:fill="auto"/>
            <w:tcMar>
              <w:left w:w="43" w:type="dxa"/>
              <w:right w:w="43" w:type="dxa"/>
            </w:tcMar>
            <w:vAlign w:val="bottom"/>
            <w:hideMark/>
          </w:tcPr>
          <w:p w14:paraId="663F6C4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w:t>
            </w:r>
          </w:p>
        </w:tc>
        <w:tc>
          <w:tcPr>
            <w:tcW w:w="311" w:type="pct"/>
            <w:tcBorders>
              <w:top w:val="nil"/>
              <w:left w:val="nil"/>
              <w:bottom w:val="nil"/>
              <w:right w:val="nil"/>
            </w:tcBorders>
            <w:shd w:val="clear" w:color="auto" w:fill="auto"/>
            <w:tcMar>
              <w:left w:w="43" w:type="dxa"/>
              <w:right w:w="43" w:type="dxa"/>
            </w:tcMar>
            <w:vAlign w:val="bottom"/>
            <w:hideMark/>
          </w:tcPr>
          <w:p w14:paraId="2A2A2F6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w:t>
            </w:r>
          </w:p>
        </w:tc>
        <w:tc>
          <w:tcPr>
            <w:tcW w:w="311" w:type="pct"/>
            <w:tcBorders>
              <w:top w:val="nil"/>
              <w:left w:val="nil"/>
              <w:bottom w:val="nil"/>
              <w:right w:val="nil"/>
            </w:tcBorders>
            <w:shd w:val="clear" w:color="auto" w:fill="auto"/>
            <w:tcMar>
              <w:left w:w="43" w:type="dxa"/>
              <w:right w:w="43" w:type="dxa"/>
            </w:tcMar>
            <w:vAlign w:val="bottom"/>
            <w:hideMark/>
          </w:tcPr>
          <w:p w14:paraId="2F6A023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7%</w:t>
            </w:r>
          </w:p>
        </w:tc>
        <w:tc>
          <w:tcPr>
            <w:tcW w:w="309" w:type="pct"/>
            <w:tcBorders>
              <w:top w:val="nil"/>
              <w:left w:val="nil"/>
              <w:bottom w:val="nil"/>
              <w:right w:val="nil"/>
            </w:tcBorders>
            <w:shd w:val="clear" w:color="auto" w:fill="auto"/>
            <w:tcMar>
              <w:left w:w="43" w:type="dxa"/>
              <w:right w:w="43" w:type="dxa"/>
            </w:tcMar>
            <w:vAlign w:val="bottom"/>
            <w:hideMark/>
          </w:tcPr>
          <w:p w14:paraId="10E4233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w:t>
            </w:r>
          </w:p>
        </w:tc>
      </w:tr>
      <w:tr w:rsidR="00B9109F" w:rsidRPr="00053221" w14:paraId="63FDFF25" w14:textId="77777777" w:rsidTr="001D42B9">
        <w:trPr>
          <w:trHeight w:val="20"/>
        </w:trPr>
        <w:tc>
          <w:tcPr>
            <w:tcW w:w="856" w:type="pct"/>
            <w:tcBorders>
              <w:top w:val="nil"/>
              <w:left w:val="nil"/>
              <w:bottom w:val="single" w:sz="4" w:space="0" w:color="auto"/>
              <w:right w:val="nil"/>
            </w:tcBorders>
            <w:shd w:val="clear" w:color="auto" w:fill="auto"/>
            <w:noWrap/>
            <w:tcMar>
              <w:left w:w="43" w:type="dxa"/>
              <w:right w:w="43" w:type="dxa"/>
            </w:tcMar>
            <w:vAlign w:val="bottom"/>
            <w:hideMark/>
          </w:tcPr>
          <w:p w14:paraId="3EFF8A04"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Temp</w:t>
            </w:r>
            <w:r>
              <w:rPr>
                <w:rFonts w:ascii="Arial Narrow" w:eastAsia="Times New Roman" w:hAnsi="Arial Narrow"/>
                <w:sz w:val="16"/>
                <w:szCs w:val="16"/>
              </w:rPr>
              <w:t>erate</w:t>
            </w:r>
            <w:r w:rsidRPr="00457877">
              <w:rPr>
                <w:rFonts w:ascii="Arial Narrow" w:eastAsia="Times New Roman" w:hAnsi="Arial Narrow"/>
                <w:sz w:val="16"/>
                <w:szCs w:val="16"/>
              </w:rPr>
              <w:t xml:space="preserve"> Plant</w:t>
            </w:r>
            <w:r>
              <w:rPr>
                <w:rFonts w:ascii="Arial Narrow" w:eastAsia="Times New Roman" w:hAnsi="Arial Narrow"/>
                <w:sz w:val="16"/>
                <w:szCs w:val="16"/>
              </w:rPr>
              <w:t>ation</w:t>
            </w:r>
          </w:p>
        </w:tc>
        <w:tc>
          <w:tcPr>
            <w:tcW w:w="723" w:type="pct"/>
            <w:tcBorders>
              <w:top w:val="nil"/>
              <w:left w:val="nil"/>
              <w:bottom w:val="single" w:sz="4" w:space="0" w:color="auto"/>
              <w:right w:val="nil"/>
            </w:tcBorders>
            <w:shd w:val="clear" w:color="auto" w:fill="auto"/>
            <w:noWrap/>
            <w:tcMar>
              <w:left w:w="43" w:type="dxa"/>
              <w:right w:w="43" w:type="dxa"/>
            </w:tcMar>
            <w:vAlign w:val="bottom"/>
            <w:hideMark/>
          </w:tcPr>
          <w:p w14:paraId="6C5EA0E7"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80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054FBBE0"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-9%</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5EE740E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-7%</w:t>
            </w:r>
          </w:p>
        </w:tc>
        <w:tc>
          <w:tcPr>
            <w:tcW w:w="346" w:type="pct"/>
            <w:tcBorders>
              <w:top w:val="nil"/>
              <w:left w:val="nil"/>
              <w:bottom w:val="single" w:sz="4" w:space="0" w:color="auto"/>
              <w:right w:val="nil"/>
            </w:tcBorders>
            <w:shd w:val="clear" w:color="auto" w:fill="auto"/>
            <w:tcMar>
              <w:left w:w="43" w:type="dxa"/>
              <w:right w:w="43" w:type="dxa"/>
            </w:tcMar>
            <w:vAlign w:val="bottom"/>
            <w:hideMark/>
          </w:tcPr>
          <w:p w14:paraId="68B12D5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70262E0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w:t>
            </w:r>
          </w:p>
        </w:tc>
        <w:tc>
          <w:tcPr>
            <w:tcW w:w="348" w:type="pct"/>
            <w:tcBorders>
              <w:top w:val="nil"/>
              <w:left w:val="nil"/>
              <w:bottom w:val="single" w:sz="4" w:space="0" w:color="auto"/>
              <w:right w:val="nil"/>
            </w:tcBorders>
            <w:shd w:val="clear" w:color="auto" w:fill="auto"/>
            <w:tcMar>
              <w:left w:w="43" w:type="dxa"/>
              <w:right w:w="43" w:type="dxa"/>
            </w:tcMar>
            <w:vAlign w:val="bottom"/>
            <w:hideMark/>
          </w:tcPr>
          <w:p w14:paraId="03C0122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-20%</w:t>
            </w:r>
          </w:p>
        </w:tc>
        <w:tc>
          <w:tcPr>
            <w:tcW w:w="129" w:type="pct"/>
            <w:tcBorders>
              <w:top w:val="nil"/>
              <w:left w:val="nil"/>
              <w:bottom w:val="single" w:sz="4" w:space="0" w:color="auto"/>
              <w:right w:val="nil"/>
            </w:tcBorders>
            <w:shd w:val="clear" w:color="auto" w:fill="auto"/>
            <w:tcMar>
              <w:left w:w="43" w:type="dxa"/>
              <w:right w:w="43" w:type="dxa"/>
            </w:tcMar>
            <w:vAlign w:val="bottom"/>
            <w:hideMark/>
          </w:tcPr>
          <w:p w14:paraId="7A84BC07"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 </w:t>
            </w:r>
          </w:p>
        </w:tc>
        <w:tc>
          <w:tcPr>
            <w:tcW w:w="313" w:type="pct"/>
            <w:tcBorders>
              <w:top w:val="nil"/>
              <w:left w:val="nil"/>
              <w:bottom w:val="single" w:sz="4" w:space="0" w:color="auto"/>
              <w:right w:val="nil"/>
            </w:tcBorders>
            <w:shd w:val="clear" w:color="auto" w:fill="auto"/>
            <w:tcMar>
              <w:left w:w="43" w:type="dxa"/>
              <w:right w:w="43" w:type="dxa"/>
            </w:tcMar>
            <w:vAlign w:val="bottom"/>
            <w:hideMark/>
          </w:tcPr>
          <w:p w14:paraId="512E474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w:t>
            </w:r>
          </w:p>
        </w:tc>
        <w:tc>
          <w:tcPr>
            <w:tcW w:w="319" w:type="pct"/>
            <w:tcBorders>
              <w:top w:val="nil"/>
              <w:left w:val="nil"/>
              <w:bottom w:val="single" w:sz="4" w:space="0" w:color="auto"/>
              <w:right w:val="nil"/>
            </w:tcBorders>
            <w:shd w:val="clear" w:color="auto" w:fill="auto"/>
            <w:tcMar>
              <w:left w:w="43" w:type="dxa"/>
              <w:right w:w="43" w:type="dxa"/>
            </w:tcMar>
            <w:vAlign w:val="bottom"/>
            <w:hideMark/>
          </w:tcPr>
          <w:p w14:paraId="7771A75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5E2D9D0E"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16EF040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8%</w:t>
            </w:r>
          </w:p>
        </w:tc>
        <w:tc>
          <w:tcPr>
            <w:tcW w:w="309" w:type="pct"/>
            <w:tcBorders>
              <w:top w:val="nil"/>
              <w:left w:val="nil"/>
              <w:bottom w:val="single" w:sz="4" w:space="0" w:color="auto"/>
              <w:right w:val="nil"/>
            </w:tcBorders>
            <w:shd w:val="clear" w:color="auto" w:fill="auto"/>
            <w:tcMar>
              <w:left w:w="43" w:type="dxa"/>
              <w:right w:w="43" w:type="dxa"/>
            </w:tcMar>
            <w:vAlign w:val="bottom"/>
            <w:hideMark/>
          </w:tcPr>
          <w:p w14:paraId="6A79F6C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7%</w:t>
            </w:r>
          </w:p>
        </w:tc>
      </w:tr>
      <w:tr w:rsidR="00B9109F" w:rsidRPr="00053221" w14:paraId="0F1E8B34" w14:textId="77777777" w:rsidTr="001D42B9">
        <w:trPr>
          <w:trHeight w:val="20"/>
        </w:trPr>
        <w:tc>
          <w:tcPr>
            <w:tcW w:w="856" w:type="pct"/>
            <w:tcBorders>
              <w:top w:val="nil"/>
              <w:left w:val="nil"/>
              <w:bottom w:val="nil"/>
              <w:right w:val="nil"/>
            </w:tcBorders>
            <w:shd w:val="clear" w:color="auto" w:fill="auto"/>
            <w:noWrap/>
            <w:tcMar>
              <w:left w:w="43" w:type="dxa"/>
              <w:right w:w="43" w:type="dxa"/>
            </w:tcMar>
            <w:vAlign w:val="bottom"/>
            <w:hideMark/>
          </w:tcPr>
          <w:p w14:paraId="22322521" w14:textId="77777777" w:rsidR="00B9109F" w:rsidRPr="00457877" w:rsidRDefault="00B9109F" w:rsidP="001D42B9">
            <w:pPr>
              <w:rPr>
                <w:rFonts w:ascii="Arial Narrow" w:eastAsia="Times New Roman" w:hAnsi="Arial Narrow"/>
                <w:sz w:val="16"/>
                <w:szCs w:val="16"/>
              </w:rPr>
            </w:pPr>
            <w:r w:rsidRPr="00A23FBC">
              <w:rPr>
                <w:rFonts w:ascii="Arial Narrow" w:eastAsia="Times New Roman" w:hAnsi="Arial Narrow"/>
                <w:sz w:val="16"/>
                <w:szCs w:val="16"/>
              </w:rPr>
              <w:t>Tropical</w:t>
            </w:r>
            <w:r w:rsidRPr="00457877">
              <w:rPr>
                <w:rFonts w:ascii="Arial Narrow" w:eastAsia="Times New Roman" w:hAnsi="Arial Narrow"/>
                <w:sz w:val="16"/>
                <w:szCs w:val="16"/>
              </w:rPr>
              <w:t xml:space="preserve"> Plant</w:t>
            </w:r>
            <w:r>
              <w:rPr>
                <w:rFonts w:ascii="Arial Narrow" w:eastAsia="Times New Roman" w:hAnsi="Arial Narrow"/>
                <w:sz w:val="16"/>
                <w:szCs w:val="16"/>
              </w:rPr>
              <w:t>ation</w:t>
            </w:r>
          </w:p>
        </w:tc>
        <w:tc>
          <w:tcPr>
            <w:tcW w:w="723" w:type="pct"/>
            <w:tcBorders>
              <w:top w:val="nil"/>
              <w:left w:val="nil"/>
              <w:bottom w:val="nil"/>
              <w:right w:val="nil"/>
            </w:tcBorders>
            <w:shd w:val="clear" w:color="auto" w:fill="auto"/>
            <w:noWrap/>
            <w:tcMar>
              <w:left w:w="43" w:type="dxa"/>
              <w:right w:w="43" w:type="dxa"/>
            </w:tcMar>
            <w:vAlign w:val="bottom"/>
            <w:hideMark/>
          </w:tcPr>
          <w:p w14:paraId="78C73209"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20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hideMark/>
          </w:tcPr>
          <w:p w14:paraId="0CD77550"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65%</w:t>
            </w:r>
          </w:p>
        </w:tc>
        <w:tc>
          <w:tcPr>
            <w:tcW w:w="345" w:type="pct"/>
            <w:tcBorders>
              <w:top w:val="nil"/>
              <w:left w:val="nil"/>
              <w:bottom w:val="nil"/>
              <w:right w:val="nil"/>
            </w:tcBorders>
            <w:shd w:val="clear" w:color="auto" w:fill="auto"/>
            <w:tcMar>
              <w:left w:w="43" w:type="dxa"/>
              <w:right w:w="43" w:type="dxa"/>
            </w:tcMar>
            <w:vAlign w:val="bottom"/>
            <w:hideMark/>
          </w:tcPr>
          <w:p w14:paraId="40BC433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59%</w:t>
            </w:r>
          </w:p>
        </w:tc>
        <w:tc>
          <w:tcPr>
            <w:tcW w:w="346" w:type="pct"/>
            <w:tcBorders>
              <w:top w:val="nil"/>
              <w:left w:val="nil"/>
              <w:bottom w:val="nil"/>
              <w:right w:val="nil"/>
            </w:tcBorders>
            <w:shd w:val="clear" w:color="auto" w:fill="auto"/>
            <w:tcMar>
              <w:left w:w="43" w:type="dxa"/>
              <w:right w:w="43" w:type="dxa"/>
            </w:tcMar>
            <w:vAlign w:val="bottom"/>
            <w:hideMark/>
          </w:tcPr>
          <w:p w14:paraId="116BAE49"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41%</w:t>
            </w:r>
          </w:p>
        </w:tc>
        <w:tc>
          <w:tcPr>
            <w:tcW w:w="345" w:type="pct"/>
            <w:tcBorders>
              <w:top w:val="nil"/>
              <w:left w:val="nil"/>
              <w:bottom w:val="nil"/>
              <w:right w:val="nil"/>
            </w:tcBorders>
            <w:shd w:val="clear" w:color="auto" w:fill="auto"/>
            <w:tcMar>
              <w:left w:w="43" w:type="dxa"/>
              <w:right w:w="43" w:type="dxa"/>
            </w:tcMar>
            <w:vAlign w:val="bottom"/>
            <w:hideMark/>
          </w:tcPr>
          <w:p w14:paraId="6B09F26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16%</w:t>
            </w:r>
          </w:p>
        </w:tc>
        <w:tc>
          <w:tcPr>
            <w:tcW w:w="348" w:type="pct"/>
            <w:tcBorders>
              <w:top w:val="nil"/>
              <w:left w:val="nil"/>
              <w:bottom w:val="nil"/>
              <w:right w:val="nil"/>
            </w:tcBorders>
            <w:shd w:val="clear" w:color="auto" w:fill="auto"/>
            <w:tcMar>
              <w:left w:w="43" w:type="dxa"/>
              <w:right w:w="43" w:type="dxa"/>
            </w:tcMar>
            <w:vAlign w:val="bottom"/>
            <w:hideMark/>
          </w:tcPr>
          <w:p w14:paraId="77A5F32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22%</w:t>
            </w:r>
          </w:p>
        </w:tc>
        <w:tc>
          <w:tcPr>
            <w:tcW w:w="129" w:type="pct"/>
            <w:tcBorders>
              <w:top w:val="nil"/>
              <w:left w:val="nil"/>
              <w:bottom w:val="nil"/>
              <w:right w:val="nil"/>
            </w:tcBorders>
            <w:shd w:val="clear" w:color="auto" w:fill="auto"/>
            <w:tcMar>
              <w:left w:w="43" w:type="dxa"/>
              <w:right w:w="43" w:type="dxa"/>
            </w:tcMar>
            <w:vAlign w:val="bottom"/>
            <w:hideMark/>
          </w:tcPr>
          <w:p w14:paraId="346DD172"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hideMark/>
          </w:tcPr>
          <w:p w14:paraId="7408D7C1"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9%</w:t>
            </w:r>
          </w:p>
        </w:tc>
        <w:tc>
          <w:tcPr>
            <w:tcW w:w="319" w:type="pct"/>
            <w:tcBorders>
              <w:top w:val="nil"/>
              <w:left w:val="nil"/>
              <w:bottom w:val="nil"/>
              <w:right w:val="nil"/>
            </w:tcBorders>
            <w:shd w:val="clear" w:color="auto" w:fill="auto"/>
            <w:tcMar>
              <w:left w:w="43" w:type="dxa"/>
              <w:right w:w="43" w:type="dxa"/>
            </w:tcMar>
            <w:vAlign w:val="bottom"/>
            <w:hideMark/>
          </w:tcPr>
          <w:p w14:paraId="124A030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11%</w:t>
            </w:r>
          </w:p>
        </w:tc>
        <w:tc>
          <w:tcPr>
            <w:tcW w:w="311" w:type="pct"/>
            <w:tcBorders>
              <w:top w:val="nil"/>
              <w:left w:val="nil"/>
              <w:bottom w:val="nil"/>
              <w:right w:val="nil"/>
            </w:tcBorders>
            <w:shd w:val="clear" w:color="auto" w:fill="auto"/>
            <w:tcMar>
              <w:left w:w="43" w:type="dxa"/>
              <w:right w:w="43" w:type="dxa"/>
            </w:tcMar>
            <w:vAlign w:val="bottom"/>
            <w:hideMark/>
          </w:tcPr>
          <w:p w14:paraId="3C63A79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12%</w:t>
            </w:r>
          </w:p>
        </w:tc>
        <w:tc>
          <w:tcPr>
            <w:tcW w:w="311" w:type="pct"/>
            <w:tcBorders>
              <w:top w:val="nil"/>
              <w:left w:val="nil"/>
              <w:bottom w:val="nil"/>
              <w:right w:val="nil"/>
            </w:tcBorders>
            <w:shd w:val="clear" w:color="auto" w:fill="auto"/>
            <w:tcMar>
              <w:left w:w="43" w:type="dxa"/>
              <w:right w:w="43" w:type="dxa"/>
            </w:tcMar>
            <w:vAlign w:val="bottom"/>
            <w:hideMark/>
          </w:tcPr>
          <w:p w14:paraId="5622447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15%</w:t>
            </w:r>
          </w:p>
        </w:tc>
        <w:tc>
          <w:tcPr>
            <w:tcW w:w="309" w:type="pct"/>
            <w:tcBorders>
              <w:top w:val="nil"/>
              <w:left w:val="nil"/>
              <w:bottom w:val="nil"/>
              <w:right w:val="nil"/>
            </w:tcBorders>
            <w:shd w:val="clear" w:color="auto" w:fill="auto"/>
            <w:tcMar>
              <w:left w:w="43" w:type="dxa"/>
              <w:right w:w="43" w:type="dxa"/>
            </w:tcMar>
            <w:vAlign w:val="bottom"/>
            <w:hideMark/>
          </w:tcPr>
          <w:p w14:paraId="7BA8A067"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7%</w:t>
            </w:r>
          </w:p>
        </w:tc>
      </w:tr>
      <w:tr w:rsidR="00B9109F" w:rsidRPr="00053221" w14:paraId="1B903BB3" w14:textId="77777777" w:rsidTr="001D42B9">
        <w:trPr>
          <w:trHeight w:val="20"/>
        </w:trPr>
        <w:tc>
          <w:tcPr>
            <w:tcW w:w="856" w:type="pct"/>
            <w:tcBorders>
              <w:top w:val="nil"/>
              <w:left w:val="nil"/>
              <w:right w:val="nil"/>
            </w:tcBorders>
            <w:shd w:val="clear" w:color="auto" w:fill="auto"/>
            <w:noWrap/>
            <w:tcMar>
              <w:left w:w="43" w:type="dxa"/>
              <w:right w:w="43" w:type="dxa"/>
            </w:tcMar>
            <w:hideMark/>
          </w:tcPr>
          <w:p w14:paraId="21CF0011" w14:textId="77777777" w:rsidR="00B9109F" w:rsidRPr="00457877" w:rsidRDefault="00B9109F" w:rsidP="001D42B9">
            <w:pPr>
              <w:rPr>
                <w:rFonts w:ascii="Arial Narrow" w:eastAsia="Times New Roman" w:hAnsi="Arial Narrow"/>
                <w:sz w:val="16"/>
                <w:szCs w:val="16"/>
              </w:rPr>
            </w:pPr>
            <w:r w:rsidRPr="00A23FBC">
              <w:rPr>
                <w:rFonts w:ascii="Arial Narrow" w:eastAsia="Times New Roman" w:hAnsi="Arial Narrow"/>
                <w:sz w:val="16"/>
                <w:szCs w:val="16"/>
              </w:rPr>
              <w:t>Tropical</w:t>
            </w:r>
            <w:r w:rsidRPr="00457877">
              <w:rPr>
                <w:rFonts w:ascii="Arial Narrow" w:eastAsia="Times New Roman" w:hAnsi="Arial Narrow"/>
                <w:sz w:val="16"/>
                <w:szCs w:val="16"/>
              </w:rPr>
              <w:t xml:space="preserve"> Plant</w:t>
            </w:r>
            <w:r w:rsidRPr="00DF1E34">
              <w:rPr>
                <w:rFonts w:ascii="Arial Narrow" w:eastAsia="Times New Roman" w:hAnsi="Arial Narrow"/>
                <w:sz w:val="16"/>
                <w:szCs w:val="16"/>
              </w:rPr>
              <w:t>ation</w:t>
            </w:r>
          </w:p>
        </w:tc>
        <w:tc>
          <w:tcPr>
            <w:tcW w:w="723" w:type="pct"/>
            <w:tcBorders>
              <w:top w:val="nil"/>
              <w:left w:val="nil"/>
              <w:right w:val="nil"/>
            </w:tcBorders>
            <w:shd w:val="clear" w:color="auto" w:fill="auto"/>
            <w:noWrap/>
            <w:tcMar>
              <w:left w:w="43" w:type="dxa"/>
              <w:right w:w="43" w:type="dxa"/>
            </w:tcMar>
            <w:vAlign w:val="bottom"/>
            <w:hideMark/>
          </w:tcPr>
          <w:p w14:paraId="1D424C2B"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50 year</w:t>
            </w:r>
            <w:proofErr w:type="gramEnd"/>
            <w:r w:rsidRPr="00457877">
              <w:rPr>
                <w:rFonts w:ascii="Arial Narrow" w:eastAsia="Times New Roman" w:hAnsi="Arial Narrow"/>
                <w:sz w:val="16"/>
                <w:szCs w:val="16"/>
              </w:rPr>
              <w:t xml:space="preserve"> average</w:t>
            </w:r>
          </w:p>
        </w:tc>
        <w:tc>
          <w:tcPr>
            <w:tcW w:w="345" w:type="pct"/>
            <w:tcBorders>
              <w:top w:val="nil"/>
              <w:left w:val="nil"/>
              <w:right w:val="nil"/>
            </w:tcBorders>
            <w:shd w:val="clear" w:color="auto" w:fill="auto"/>
            <w:tcMar>
              <w:left w:w="43" w:type="dxa"/>
              <w:right w:w="43" w:type="dxa"/>
            </w:tcMar>
            <w:vAlign w:val="bottom"/>
            <w:hideMark/>
          </w:tcPr>
          <w:p w14:paraId="1370C5B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34%</w:t>
            </w:r>
          </w:p>
        </w:tc>
        <w:tc>
          <w:tcPr>
            <w:tcW w:w="345" w:type="pct"/>
            <w:tcBorders>
              <w:top w:val="nil"/>
              <w:left w:val="nil"/>
              <w:right w:val="nil"/>
            </w:tcBorders>
            <w:shd w:val="clear" w:color="auto" w:fill="auto"/>
            <w:tcMar>
              <w:left w:w="43" w:type="dxa"/>
              <w:right w:w="43" w:type="dxa"/>
            </w:tcMar>
            <w:vAlign w:val="bottom"/>
            <w:hideMark/>
          </w:tcPr>
          <w:p w14:paraId="685EE5BC"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26%</w:t>
            </w:r>
          </w:p>
        </w:tc>
        <w:tc>
          <w:tcPr>
            <w:tcW w:w="346" w:type="pct"/>
            <w:tcBorders>
              <w:top w:val="nil"/>
              <w:left w:val="nil"/>
              <w:right w:val="nil"/>
            </w:tcBorders>
            <w:shd w:val="clear" w:color="auto" w:fill="auto"/>
            <w:tcMar>
              <w:left w:w="43" w:type="dxa"/>
              <w:right w:w="43" w:type="dxa"/>
            </w:tcMar>
            <w:vAlign w:val="bottom"/>
            <w:hideMark/>
          </w:tcPr>
          <w:p w14:paraId="1BA043BA"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11%</w:t>
            </w:r>
          </w:p>
        </w:tc>
        <w:tc>
          <w:tcPr>
            <w:tcW w:w="345" w:type="pct"/>
            <w:tcBorders>
              <w:top w:val="nil"/>
              <w:left w:val="nil"/>
              <w:right w:val="nil"/>
            </w:tcBorders>
            <w:shd w:val="clear" w:color="auto" w:fill="auto"/>
            <w:tcMar>
              <w:left w:w="43" w:type="dxa"/>
              <w:right w:w="43" w:type="dxa"/>
            </w:tcMar>
            <w:vAlign w:val="bottom"/>
            <w:hideMark/>
          </w:tcPr>
          <w:p w14:paraId="6E52F5A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w:t>
            </w:r>
          </w:p>
        </w:tc>
        <w:tc>
          <w:tcPr>
            <w:tcW w:w="348" w:type="pct"/>
            <w:tcBorders>
              <w:top w:val="nil"/>
              <w:left w:val="nil"/>
              <w:right w:val="nil"/>
            </w:tcBorders>
            <w:shd w:val="clear" w:color="auto" w:fill="auto"/>
            <w:tcMar>
              <w:left w:w="43" w:type="dxa"/>
              <w:right w:w="43" w:type="dxa"/>
            </w:tcMar>
            <w:vAlign w:val="bottom"/>
            <w:hideMark/>
          </w:tcPr>
          <w:p w14:paraId="7FA72BFB"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16%</w:t>
            </w:r>
          </w:p>
        </w:tc>
        <w:tc>
          <w:tcPr>
            <w:tcW w:w="129" w:type="pct"/>
            <w:tcBorders>
              <w:top w:val="nil"/>
              <w:left w:val="nil"/>
              <w:right w:val="nil"/>
            </w:tcBorders>
            <w:shd w:val="clear" w:color="auto" w:fill="auto"/>
            <w:tcMar>
              <w:left w:w="43" w:type="dxa"/>
              <w:right w:w="43" w:type="dxa"/>
            </w:tcMar>
            <w:vAlign w:val="bottom"/>
            <w:hideMark/>
          </w:tcPr>
          <w:p w14:paraId="4B4F496C" w14:textId="77777777" w:rsidR="00B9109F" w:rsidRPr="00457877" w:rsidRDefault="00B9109F" w:rsidP="001D42B9">
            <w:pPr>
              <w:jc w:val="right"/>
              <w:rPr>
                <w:rFonts w:ascii="Arial Narrow" w:eastAsia="Times New Roman" w:hAnsi="Arial Narrow"/>
                <w:sz w:val="16"/>
                <w:szCs w:val="16"/>
              </w:rPr>
            </w:pPr>
          </w:p>
        </w:tc>
        <w:tc>
          <w:tcPr>
            <w:tcW w:w="313" w:type="pct"/>
            <w:tcBorders>
              <w:top w:val="nil"/>
              <w:left w:val="nil"/>
              <w:right w:val="nil"/>
            </w:tcBorders>
            <w:shd w:val="clear" w:color="auto" w:fill="auto"/>
            <w:tcMar>
              <w:left w:w="43" w:type="dxa"/>
              <w:right w:w="43" w:type="dxa"/>
            </w:tcMar>
            <w:vAlign w:val="bottom"/>
            <w:hideMark/>
          </w:tcPr>
          <w:p w14:paraId="3BC09D36"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11%</w:t>
            </w:r>
          </w:p>
        </w:tc>
        <w:tc>
          <w:tcPr>
            <w:tcW w:w="319" w:type="pct"/>
            <w:tcBorders>
              <w:top w:val="nil"/>
              <w:left w:val="nil"/>
              <w:right w:val="nil"/>
            </w:tcBorders>
            <w:shd w:val="clear" w:color="auto" w:fill="auto"/>
            <w:tcMar>
              <w:left w:w="43" w:type="dxa"/>
              <w:right w:w="43" w:type="dxa"/>
            </w:tcMar>
            <w:vAlign w:val="bottom"/>
            <w:hideMark/>
          </w:tcPr>
          <w:p w14:paraId="675BE67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12%</w:t>
            </w:r>
          </w:p>
        </w:tc>
        <w:tc>
          <w:tcPr>
            <w:tcW w:w="311" w:type="pct"/>
            <w:tcBorders>
              <w:top w:val="nil"/>
              <w:left w:val="nil"/>
              <w:right w:val="nil"/>
            </w:tcBorders>
            <w:shd w:val="clear" w:color="auto" w:fill="auto"/>
            <w:tcMar>
              <w:left w:w="43" w:type="dxa"/>
              <w:right w:w="43" w:type="dxa"/>
            </w:tcMar>
            <w:vAlign w:val="bottom"/>
            <w:hideMark/>
          </w:tcPr>
          <w:p w14:paraId="4BA4AEB5"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13%</w:t>
            </w:r>
          </w:p>
        </w:tc>
        <w:tc>
          <w:tcPr>
            <w:tcW w:w="311" w:type="pct"/>
            <w:tcBorders>
              <w:top w:val="nil"/>
              <w:left w:val="nil"/>
              <w:right w:val="nil"/>
            </w:tcBorders>
            <w:shd w:val="clear" w:color="auto" w:fill="auto"/>
            <w:tcMar>
              <w:left w:w="43" w:type="dxa"/>
              <w:right w:w="43" w:type="dxa"/>
            </w:tcMar>
            <w:vAlign w:val="bottom"/>
            <w:hideMark/>
          </w:tcPr>
          <w:p w14:paraId="07CF22E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15%</w:t>
            </w:r>
          </w:p>
        </w:tc>
        <w:tc>
          <w:tcPr>
            <w:tcW w:w="309" w:type="pct"/>
            <w:tcBorders>
              <w:top w:val="nil"/>
              <w:left w:val="nil"/>
              <w:right w:val="nil"/>
            </w:tcBorders>
            <w:shd w:val="clear" w:color="auto" w:fill="auto"/>
            <w:tcMar>
              <w:left w:w="43" w:type="dxa"/>
              <w:right w:w="43" w:type="dxa"/>
            </w:tcMar>
            <w:vAlign w:val="bottom"/>
            <w:hideMark/>
          </w:tcPr>
          <w:p w14:paraId="307BE1B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12%</w:t>
            </w:r>
          </w:p>
        </w:tc>
      </w:tr>
      <w:tr w:rsidR="00B9109F" w:rsidRPr="00053221" w14:paraId="2CF1D5E7" w14:textId="77777777" w:rsidTr="001D42B9">
        <w:trPr>
          <w:trHeight w:val="20"/>
        </w:trPr>
        <w:tc>
          <w:tcPr>
            <w:tcW w:w="856" w:type="pct"/>
            <w:tcBorders>
              <w:top w:val="nil"/>
              <w:left w:val="nil"/>
              <w:bottom w:val="single" w:sz="4" w:space="0" w:color="auto"/>
              <w:right w:val="nil"/>
            </w:tcBorders>
            <w:shd w:val="clear" w:color="auto" w:fill="auto"/>
            <w:noWrap/>
            <w:tcMar>
              <w:left w:w="43" w:type="dxa"/>
              <w:right w:w="43" w:type="dxa"/>
            </w:tcMar>
            <w:hideMark/>
          </w:tcPr>
          <w:p w14:paraId="074EF74E" w14:textId="77777777" w:rsidR="00B9109F" w:rsidRPr="00457877" w:rsidRDefault="00B9109F" w:rsidP="001D42B9">
            <w:pPr>
              <w:rPr>
                <w:rFonts w:ascii="Arial Narrow" w:eastAsia="Times New Roman" w:hAnsi="Arial Narrow"/>
                <w:sz w:val="16"/>
                <w:szCs w:val="16"/>
              </w:rPr>
            </w:pPr>
            <w:r w:rsidRPr="00A23FBC">
              <w:rPr>
                <w:rFonts w:ascii="Arial Narrow" w:eastAsia="Times New Roman" w:hAnsi="Arial Narrow"/>
                <w:sz w:val="16"/>
                <w:szCs w:val="16"/>
              </w:rPr>
              <w:t>Tropical</w:t>
            </w:r>
            <w:r w:rsidRPr="00457877">
              <w:rPr>
                <w:rFonts w:ascii="Arial Narrow" w:eastAsia="Times New Roman" w:hAnsi="Arial Narrow"/>
                <w:sz w:val="16"/>
                <w:szCs w:val="16"/>
              </w:rPr>
              <w:t xml:space="preserve"> Plant</w:t>
            </w:r>
            <w:r w:rsidRPr="00DF1E34">
              <w:rPr>
                <w:rFonts w:ascii="Arial Narrow" w:eastAsia="Times New Roman" w:hAnsi="Arial Narrow"/>
                <w:sz w:val="16"/>
                <w:szCs w:val="16"/>
              </w:rPr>
              <w:t>ation</w:t>
            </w:r>
          </w:p>
        </w:tc>
        <w:tc>
          <w:tcPr>
            <w:tcW w:w="723" w:type="pct"/>
            <w:tcBorders>
              <w:top w:val="nil"/>
              <w:left w:val="nil"/>
              <w:bottom w:val="single" w:sz="4" w:space="0" w:color="auto"/>
              <w:right w:val="nil"/>
            </w:tcBorders>
            <w:shd w:val="clear" w:color="auto" w:fill="auto"/>
            <w:noWrap/>
            <w:tcMar>
              <w:left w:w="43" w:type="dxa"/>
              <w:right w:w="43" w:type="dxa"/>
            </w:tcMar>
            <w:vAlign w:val="bottom"/>
            <w:hideMark/>
          </w:tcPr>
          <w:p w14:paraId="7B72246E"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80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64EC798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28%</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5EFF540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19%</w:t>
            </w:r>
          </w:p>
        </w:tc>
        <w:tc>
          <w:tcPr>
            <w:tcW w:w="346" w:type="pct"/>
            <w:tcBorders>
              <w:top w:val="nil"/>
              <w:left w:val="nil"/>
              <w:bottom w:val="single" w:sz="4" w:space="0" w:color="auto"/>
              <w:right w:val="nil"/>
            </w:tcBorders>
            <w:shd w:val="clear" w:color="auto" w:fill="auto"/>
            <w:tcMar>
              <w:left w:w="43" w:type="dxa"/>
              <w:right w:w="43" w:type="dxa"/>
            </w:tcMar>
            <w:vAlign w:val="bottom"/>
            <w:hideMark/>
          </w:tcPr>
          <w:p w14:paraId="0448B4BF"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6%</w:t>
            </w:r>
          </w:p>
        </w:tc>
        <w:tc>
          <w:tcPr>
            <w:tcW w:w="345" w:type="pct"/>
            <w:tcBorders>
              <w:top w:val="nil"/>
              <w:left w:val="nil"/>
              <w:bottom w:val="single" w:sz="4" w:space="0" w:color="auto"/>
              <w:right w:val="nil"/>
            </w:tcBorders>
            <w:shd w:val="clear" w:color="auto" w:fill="auto"/>
            <w:tcMar>
              <w:left w:w="43" w:type="dxa"/>
              <w:right w:w="43" w:type="dxa"/>
            </w:tcMar>
            <w:vAlign w:val="bottom"/>
            <w:hideMark/>
          </w:tcPr>
          <w:p w14:paraId="744AA913"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w:t>
            </w:r>
          </w:p>
        </w:tc>
        <w:tc>
          <w:tcPr>
            <w:tcW w:w="348" w:type="pct"/>
            <w:tcBorders>
              <w:top w:val="nil"/>
              <w:left w:val="nil"/>
              <w:bottom w:val="single" w:sz="4" w:space="0" w:color="auto"/>
              <w:right w:val="nil"/>
            </w:tcBorders>
            <w:shd w:val="clear" w:color="auto" w:fill="auto"/>
            <w:tcMar>
              <w:left w:w="43" w:type="dxa"/>
              <w:right w:w="43" w:type="dxa"/>
            </w:tcMar>
            <w:vAlign w:val="bottom"/>
            <w:hideMark/>
          </w:tcPr>
          <w:p w14:paraId="6F4525C0"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15%</w:t>
            </w:r>
          </w:p>
        </w:tc>
        <w:tc>
          <w:tcPr>
            <w:tcW w:w="129" w:type="pct"/>
            <w:tcBorders>
              <w:top w:val="nil"/>
              <w:left w:val="nil"/>
              <w:bottom w:val="single" w:sz="4" w:space="0" w:color="auto"/>
              <w:right w:val="nil"/>
            </w:tcBorders>
            <w:shd w:val="clear" w:color="auto" w:fill="auto"/>
            <w:tcMar>
              <w:left w:w="43" w:type="dxa"/>
              <w:right w:w="43" w:type="dxa"/>
            </w:tcMar>
            <w:vAlign w:val="bottom"/>
            <w:hideMark/>
          </w:tcPr>
          <w:p w14:paraId="4AC62DA9" w14:textId="77777777" w:rsidR="00B9109F" w:rsidRPr="00457877" w:rsidRDefault="00B9109F" w:rsidP="001D42B9">
            <w:pPr>
              <w:rPr>
                <w:rFonts w:ascii="Arial Narrow" w:eastAsia="Times New Roman" w:hAnsi="Arial Narrow"/>
                <w:sz w:val="16"/>
                <w:szCs w:val="16"/>
              </w:rPr>
            </w:pPr>
            <w:r w:rsidRPr="00457877">
              <w:rPr>
                <w:rFonts w:ascii="Arial Narrow" w:eastAsia="Times New Roman" w:hAnsi="Arial Narrow"/>
                <w:sz w:val="16"/>
                <w:szCs w:val="16"/>
              </w:rPr>
              <w:t> </w:t>
            </w:r>
          </w:p>
        </w:tc>
        <w:tc>
          <w:tcPr>
            <w:tcW w:w="313" w:type="pct"/>
            <w:tcBorders>
              <w:top w:val="nil"/>
              <w:left w:val="nil"/>
              <w:bottom w:val="single" w:sz="4" w:space="0" w:color="auto"/>
              <w:right w:val="nil"/>
            </w:tcBorders>
            <w:shd w:val="clear" w:color="auto" w:fill="auto"/>
            <w:tcMar>
              <w:left w:w="43" w:type="dxa"/>
              <w:right w:w="43" w:type="dxa"/>
            </w:tcMar>
            <w:vAlign w:val="bottom"/>
            <w:hideMark/>
          </w:tcPr>
          <w:p w14:paraId="2FD2906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13%</w:t>
            </w:r>
          </w:p>
        </w:tc>
        <w:tc>
          <w:tcPr>
            <w:tcW w:w="319" w:type="pct"/>
            <w:tcBorders>
              <w:top w:val="nil"/>
              <w:left w:val="nil"/>
              <w:bottom w:val="single" w:sz="4" w:space="0" w:color="auto"/>
              <w:right w:val="nil"/>
            </w:tcBorders>
            <w:shd w:val="clear" w:color="auto" w:fill="auto"/>
            <w:tcMar>
              <w:left w:w="43" w:type="dxa"/>
              <w:right w:w="43" w:type="dxa"/>
            </w:tcMar>
            <w:vAlign w:val="bottom"/>
            <w:hideMark/>
          </w:tcPr>
          <w:p w14:paraId="3BFB6BE2"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14%</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37667F1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14%</w:t>
            </w:r>
          </w:p>
        </w:tc>
        <w:tc>
          <w:tcPr>
            <w:tcW w:w="311" w:type="pct"/>
            <w:tcBorders>
              <w:top w:val="nil"/>
              <w:left w:val="nil"/>
              <w:bottom w:val="single" w:sz="4" w:space="0" w:color="auto"/>
              <w:right w:val="nil"/>
            </w:tcBorders>
            <w:shd w:val="clear" w:color="auto" w:fill="auto"/>
            <w:tcMar>
              <w:left w:w="43" w:type="dxa"/>
              <w:right w:w="43" w:type="dxa"/>
            </w:tcMar>
            <w:vAlign w:val="bottom"/>
            <w:hideMark/>
          </w:tcPr>
          <w:p w14:paraId="72275658"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16%</w:t>
            </w:r>
          </w:p>
        </w:tc>
        <w:tc>
          <w:tcPr>
            <w:tcW w:w="309" w:type="pct"/>
            <w:tcBorders>
              <w:top w:val="nil"/>
              <w:left w:val="nil"/>
              <w:bottom w:val="single" w:sz="4" w:space="0" w:color="auto"/>
              <w:right w:val="nil"/>
            </w:tcBorders>
            <w:shd w:val="clear" w:color="auto" w:fill="auto"/>
            <w:tcMar>
              <w:left w:w="43" w:type="dxa"/>
              <w:right w:w="43" w:type="dxa"/>
            </w:tcMar>
            <w:vAlign w:val="bottom"/>
            <w:hideMark/>
          </w:tcPr>
          <w:p w14:paraId="6A2873DD" w14:textId="77777777" w:rsidR="00B9109F" w:rsidRPr="00457877" w:rsidRDefault="00B9109F" w:rsidP="001D42B9">
            <w:pPr>
              <w:jc w:val="right"/>
              <w:rPr>
                <w:rFonts w:ascii="Arial Narrow" w:eastAsia="Times New Roman" w:hAnsi="Arial Narrow"/>
                <w:sz w:val="16"/>
                <w:szCs w:val="16"/>
              </w:rPr>
            </w:pPr>
            <w:r w:rsidRPr="00457877">
              <w:rPr>
                <w:rFonts w:ascii="Arial Narrow" w:eastAsia="Times New Roman" w:hAnsi="Arial Narrow"/>
                <w:sz w:val="16"/>
                <w:szCs w:val="16"/>
              </w:rPr>
              <w:t>14%</w:t>
            </w:r>
          </w:p>
        </w:tc>
      </w:tr>
      <w:tr w:rsidR="00B9109F" w:rsidRPr="00053221" w14:paraId="665DE44C" w14:textId="77777777" w:rsidTr="001D42B9">
        <w:trPr>
          <w:trHeight w:val="20"/>
        </w:trPr>
        <w:tc>
          <w:tcPr>
            <w:tcW w:w="856" w:type="pct"/>
            <w:tcBorders>
              <w:top w:val="single" w:sz="4" w:space="0" w:color="auto"/>
              <w:left w:val="nil"/>
              <w:bottom w:val="nil"/>
              <w:right w:val="nil"/>
            </w:tcBorders>
            <w:shd w:val="clear" w:color="auto" w:fill="auto"/>
            <w:noWrap/>
            <w:tcMar>
              <w:left w:w="43" w:type="dxa"/>
              <w:right w:w="43" w:type="dxa"/>
            </w:tcMar>
            <w:vAlign w:val="bottom"/>
          </w:tcPr>
          <w:p w14:paraId="54A7D8FB" w14:textId="77777777" w:rsidR="00B9109F" w:rsidRPr="00457877" w:rsidRDefault="00B9109F" w:rsidP="001D42B9">
            <w:pPr>
              <w:rPr>
                <w:rFonts w:ascii="Arial Narrow" w:eastAsia="Times New Roman" w:hAnsi="Arial Narrow"/>
                <w:sz w:val="16"/>
                <w:szCs w:val="16"/>
              </w:rPr>
            </w:pPr>
            <w:r>
              <w:rPr>
                <w:rFonts w:ascii="Arial Narrow" w:eastAsia="Times New Roman" w:hAnsi="Arial Narrow"/>
                <w:sz w:val="16"/>
                <w:szCs w:val="16"/>
              </w:rPr>
              <w:t>Area Weighted Avg*</w:t>
            </w:r>
          </w:p>
        </w:tc>
        <w:tc>
          <w:tcPr>
            <w:tcW w:w="723" w:type="pct"/>
            <w:tcBorders>
              <w:top w:val="single" w:sz="4" w:space="0" w:color="auto"/>
              <w:left w:val="nil"/>
              <w:bottom w:val="nil"/>
              <w:right w:val="nil"/>
            </w:tcBorders>
            <w:shd w:val="clear" w:color="auto" w:fill="auto"/>
            <w:noWrap/>
            <w:tcMar>
              <w:left w:w="43" w:type="dxa"/>
              <w:right w:w="43" w:type="dxa"/>
            </w:tcMar>
            <w:vAlign w:val="bottom"/>
          </w:tcPr>
          <w:p w14:paraId="463BFBC3"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20 year</w:t>
            </w:r>
            <w:proofErr w:type="gramEnd"/>
            <w:r w:rsidRPr="00457877">
              <w:rPr>
                <w:rFonts w:ascii="Arial Narrow" w:eastAsia="Times New Roman" w:hAnsi="Arial Narrow"/>
                <w:sz w:val="16"/>
                <w:szCs w:val="16"/>
              </w:rPr>
              <w:t xml:space="preserve"> average</w:t>
            </w:r>
          </w:p>
        </w:tc>
        <w:tc>
          <w:tcPr>
            <w:tcW w:w="345" w:type="pct"/>
            <w:tcBorders>
              <w:top w:val="single" w:sz="4" w:space="0" w:color="auto"/>
              <w:left w:val="nil"/>
              <w:bottom w:val="nil"/>
              <w:right w:val="nil"/>
            </w:tcBorders>
            <w:shd w:val="clear" w:color="auto" w:fill="auto"/>
            <w:tcMar>
              <w:left w:w="43" w:type="dxa"/>
              <w:right w:w="43" w:type="dxa"/>
            </w:tcMar>
            <w:vAlign w:val="bottom"/>
          </w:tcPr>
          <w:p w14:paraId="063634DF"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42%</w:t>
            </w:r>
          </w:p>
        </w:tc>
        <w:tc>
          <w:tcPr>
            <w:tcW w:w="345" w:type="pct"/>
            <w:tcBorders>
              <w:top w:val="single" w:sz="4" w:space="0" w:color="auto"/>
              <w:left w:val="nil"/>
              <w:bottom w:val="nil"/>
              <w:right w:val="nil"/>
            </w:tcBorders>
            <w:shd w:val="clear" w:color="auto" w:fill="auto"/>
            <w:tcMar>
              <w:left w:w="43" w:type="dxa"/>
              <w:right w:w="43" w:type="dxa"/>
            </w:tcMar>
            <w:vAlign w:val="bottom"/>
          </w:tcPr>
          <w:p w14:paraId="6896F7FF"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38%</w:t>
            </w:r>
          </w:p>
        </w:tc>
        <w:tc>
          <w:tcPr>
            <w:tcW w:w="346" w:type="pct"/>
            <w:tcBorders>
              <w:top w:val="single" w:sz="4" w:space="0" w:color="auto"/>
              <w:left w:val="nil"/>
              <w:bottom w:val="nil"/>
              <w:right w:val="nil"/>
            </w:tcBorders>
            <w:shd w:val="clear" w:color="auto" w:fill="auto"/>
            <w:tcMar>
              <w:left w:w="43" w:type="dxa"/>
              <w:right w:w="43" w:type="dxa"/>
            </w:tcMar>
            <w:vAlign w:val="bottom"/>
          </w:tcPr>
          <w:p w14:paraId="02B4D931"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37%</w:t>
            </w:r>
          </w:p>
        </w:tc>
        <w:tc>
          <w:tcPr>
            <w:tcW w:w="345" w:type="pct"/>
            <w:tcBorders>
              <w:top w:val="single" w:sz="4" w:space="0" w:color="auto"/>
              <w:left w:val="nil"/>
              <w:bottom w:val="nil"/>
              <w:right w:val="nil"/>
            </w:tcBorders>
            <w:shd w:val="clear" w:color="auto" w:fill="auto"/>
            <w:tcMar>
              <w:left w:w="43" w:type="dxa"/>
              <w:right w:w="43" w:type="dxa"/>
            </w:tcMar>
            <w:vAlign w:val="bottom"/>
          </w:tcPr>
          <w:p w14:paraId="6EFCE153"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36%</w:t>
            </w:r>
          </w:p>
        </w:tc>
        <w:tc>
          <w:tcPr>
            <w:tcW w:w="348" w:type="pct"/>
            <w:tcBorders>
              <w:top w:val="single" w:sz="4" w:space="0" w:color="auto"/>
              <w:left w:val="nil"/>
              <w:bottom w:val="nil"/>
              <w:right w:val="nil"/>
            </w:tcBorders>
            <w:shd w:val="clear" w:color="auto" w:fill="auto"/>
            <w:tcMar>
              <w:left w:w="43" w:type="dxa"/>
              <w:right w:w="43" w:type="dxa"/>
            </w:tcMar>
            <w:vAlign w:val="bottom"/>
          </w:tcPr>
          <w:p w14:paraId="765D13A7"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30%</w:t>
            </w:r>
          </w:p>
        </w:tc>
        <w:tc>
          <w:tcPr>
            <w:tcW w:w="129" w:type="pct"/>
            <w:tcBorders>
              <w:top w:val="single" w:sz="4" w:space="0" w:color="auto"/>
              <w:left w:val="nil"/>
              <w:bottom w:val="nil"/>
              <w:right w:val="nil"/>
            </w:tcBorders>
            <w:shd w:val="clear" w:color="auto" w:fill="auto"/>
            <w:tcMar>
              <w:left w:w="43" w:type="dxa"/>
              <w:right w:w="43" w:type="dxa"/>
            </w:tcMar>
            <w:vAlign w:val="bottom"/>
          </w:tcPr>
          <w:p w14:paraId="6BC7F12A" w14:textId="77777777" w:rsidR="00B9109F" w:rsidRPr="00457877" w:rsidRDefault="00B9109F" w:rsidP="001D42B9">
            <w:pPr>
              <w:rPr>
                <w:rFonts w:ascii="Arial Narrow" w:eastAsia="Times New Roman" w:hAnsi="Arial Narrow"/>
                <w:sz w:val="16"/>
                <w:szCs w:val="16"/>
              </w:rPr>
            </w:pPr>
          </w:p>
        </w:tc>
        <w:tc>
          <w:tcPr>
            <w:tcW w:w="313" w:type="pct"/>
            <w:tcBorders>
              <w:top w:val="single" w:sz="4" w:space="0" w:color="auto"/>
              <w:left w:val="nil"/>
              <w:bottom w:val="nil"/>
              <w:right w:val="nil"/>
            </w:tcBorders>
            <w:shd w:val="clear" w:color="auto" w:fill="auto"/>
            <w:tcMar>
              <w:left w:w="43" w:type="dxa"/>
              <w:right w:w="43" w:type="dxa"/>
            </w:tcMar>
            <w:vAlign w:val="bottom"/>
          </w:tcPr>
          <w:p w14:paraId="707BD011"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19%</w:t>
            </w:r>
          </w:p>
        </w:tc>
        <w:tc>
          <w:tcPr>
            <w:tcW w:w="319" w:type="pct"/>
            <w:tcBorders>
              <w:top w:val="single" w:sz="4" w:space="0" w:color="auto"/>
              <w:left w:val="nil"/>
              <w:bottom w:val="nil"/>
              <w:right w:val="nil"/>
            </w:tcBorders>
            <w:shd w:val="clear" w:color="auto" w:fill="auto"/>
            <w:tcMar>
              <w:left w:w="43" w:type="dxa"/>
              <w:right w:w="43" w:type="dxa"/>
            </w:tcMar>
            <w:vAlign w:val="bottom"/>
          </w:tcPr>
          <w:p w14:paraId="58EA0719"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19%</w:t>
            </w:r>
          </w:p>
        </w:tc>
        <w:tc>
          <w:tcPr>
            <w:tcW w:w="311" w:type="pct"/>
            <w:tcBorders>
              <w:top w:val="single" w:sz="4" w:space="0" w:color="auto"/>
              <w:left w:val="nil"/>
              <w:bottom w:val="nil"/>
              <w:right w:val="nil"/>
            </w:tcBorders>
            <w:shd w:val="clear" w:color="auto" w:fill="auto"/>
            <w:tcMar>
              <w:left w:w="43" w:type="dxa"/>
              <w:right w:w="43" w:type="dxa"/>
            </w:tcMar>
            <w:vAlign w:val="bottom"/>
          </w:tcPr>
          <w:p w14:paraId="251F2BB7"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19%</w:t>
            </w:r>
          </w:p>
        </w:tc>
        <w:tc>
          <w:tcPr>
            <w:tcW w:w="311" w:type="pct"/>
            <w:tcBorders>
              <w:top w:val="single" w:sz="4" w:space="0" w:color="auto"/>
              <w:left w:val="nil"/>
              <w:bottom w:val="nil"/>
              <w:right w:val="nil"/>
            </w:tcBorders>
            <w:shd w:val="clear" w:color="auto" w:fill="auto"/>
            <w:tcMar>
              <w:left w:w="43" w:type="dxa"/>
              <w:right w:w="43" w:type="dxa"/>
            </w:tcMar>
            <w:vAlign w:val="bottom"/>
          </w:tcPr>
          <w:p w14:paraId="37DCD8F5"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18%</w:t>
            </w:r>
          </w:p>
        </w:tc>
        <w:tc>
          <w:tcPr>
            <w:tcW w:w="309" w:type="pct"/>
            <w:tcBorders>
              <w:top w:val="single" w:sz="4" w:space="0" w:color="auto"/>
              <w:left w:val="nil"/>
              <w:bottom w:val="nil"/>
              <w:right w:val="nil"/>
            </w:tcBorders>
            <w:shd w:val="clear" w:color="auto" w:fill="auto"/>
            <w:tcMar>
              <w:left w:w="43" w:type="dxa"/>
              <w:right w:w="43" w:type="dxa"/>
            </w:tcMar>
            <w:vAlign w:val="bottom"/>
          </w:tcPr>
          <w:p w14:paraId="2E7C01CD"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16%</w:t>
            </w:r>
          </w:p>
        </w:tc>
      </w:tr>
      <w:tr w:rsidR="00B9109F" w:rsidRPr="00053221" w14:paraId="0C039A26" w14:textId="77777777" w:rsidTr="001D42B9">
        <w:trPr>
          <w:trHeight w:val="20"/>
        </w:trPr>
        <w:tc>
          <w:tcPr>
            <w:tcW w:w="856" w:type="pct"/>
            <w:tcBorders>
              <w:top w:val="nil"/>
              <w:left w:val="nil"/>
              <w:bottom w:val="nil"/>
              <w:right w:val="nil"/>
            </w:tcBorders>
            <w:shd w:val="clear" w:color="auto" w:fill="auto"/>
            <w:noWrap/>
            <w:tcMar>
              <w:left w:w="43" w:type="dxa"/>
              <w:right w:w="43" w:type="dxa"/>
            </w:tcMar>
          </w:tcPr>
          <w:p w14:paraId="3B0C14BF" w14:textId="77777777" w:rsidR="00B9109F" w:rsidRPr="00457877" w:rsidRDefault="00B9109F" w:rsidP="001D42B9">
            <w:pPr>
              <w:rPr>
                <w:rFonts w:ascii="Arial Narrow" w:eastAsia="Times New Roman" w:hAnsi="Arial Narrow"/>
                <w:sz w:val="16"/>
                <w:szCs w:val="16"/>
              </w:rPr>
            </w:pPr>
            <w:r w:rsidRPr="00CF402C">
              <w:rPr>
                <w:rFonts w:ascii="Arial Narrow" w:eastAsia="Times New Roman" w:hAnsi="Arial Narrow"/>
                <w:sz w:val="16"/>
                <w:szCs w:val="16"/>
              </w:rPr>
              <w:t>Area Weighted Avg</w:t>
            </w:r>
            <w:r>
              <w:rPr>
                <w:rFonts w:ascii="Arial Narrow" w:eastAsia="Times New Roman" w:hAnsi="Arial Narrow"/>
                <w:sz w:val="16"/>
                <w:szCs w:val="16"/>
              </w:rPr>
              <w:t>*</w:t>
            </w:r>
          </w:p>
        </w:tc>
        <w:tc>
          <w:tcPr>
            <w:tcW w:w="723" w:type="pct"/>
            <w:tcBorders>
              <w:top w:val="nil"/>
              <w:left w:val="nil"/>
              <w:bottom w:val="nil"/>
              <w:right w:val="nil"/>
            </w:tcBorders>
            <w:shd w:val="clear" w:color="auto" w:fill="auto"/>
            <w:noWrap/>
            <w:tcMar>
              <w:left w:w="43" w:type="dxa"/>
              <w:right w:w="43" w:type="dxa"/>
            </w:tcMar>
            <w:vAlign w:val="bottom"/>
          </w:tcPr>
          <w:p w14:paraId="5984B4C2"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50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nil"/>
              <w:right w:val="nil"/>
            </w:tcBorders>
            <w:shd w:val="clear" w:color="auto" w:fill="auto"/>
            <w:tcMar>
              <w:left w:w="43" w:type="dxa"/>
              <w:right w:w="43" w:type="dxa"/>
            </w:tcMar>
            <w:vAlign w:val="bottom"/>
          </w:tcPr>
          <w:p w14:paraId="53175A5B"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30%</w:t>
            </w:r>
          </w:p>
        </w:tc>
        <w:tc>
          <w:tcPr>
            <w:tcW w:w="345" w:type="pct"/>
            <w:tcBorders>
              <w:top w:val="nil"/>
              <w:left w:val="nil"/>
              <w:bottom w:val="nil"/>
              <w:right w:val="nil"/>
            </w:tcBorders>
            <w:shd w:val="clear" w:color="auto" w:fill="auto"/>
            <w:tcMar>
              <w:left w:w="43" w:type="dxa"/>
              <w:right w:w="43" w:type="dxa"/>
            </w:tcMar>
            <w:vAlign w:val="bottom"/>
          </w:tcPr>
          <w:p w14:paraId="41F233C5"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26%</w:t>
            </w:r>
          </w:p>
        </w:tc>
        <w:tc>
          <w:tcPr>
            <w:tcW w:w="346" w:type="pct"/>
            <w:tcBorders>
              <w:top w:val="nil"/>
              <w:left w:val="nil"/>
              <w:bottom w:val="nil"/>
              <w:right w:val="nil"/>
            </w:tcBorders>
            <w:shd w:val="clear" w:color="auto" w:fill="auto"/>
            <w:tcMar>
              <w:left w:w="43" w:type="dxa"/>
              <w:right w:w="43" w:type="dxa"/>
            </w:tcMar>
            <w:vAlign w:val="bottom"/>
          </w:tcPr>
          <w:p w14:paraId="03B8D6D3"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27%</w:t>
            </w:r>
          </w:p>
        </w:tc>
        <w:tc>
          <w:tcPr>
            <w:tcW w:w="345" w:type="pct"/>
            <w:tcBorders>
              <w:top w:val="nil"/>
              <w:left w:val="nil"/>
              <w:bottom w:val="nil"/>
              <w:right w:val="nil"/>
            </w:tcBorders>
            <w:shd w:val="clear" w:color="auto" w:fill="auto"/>
            <w:tcMar>
              <w:left w:w="43" w:type="dxa"/>
              <w:right w:w="43" w:type="dxa"/>
            </w:tcMar>
            <w:vAlign w:val="bottom"/>
          </w:tcPr>
          <w:p w14:paraId="6516105A"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23%</w:t>
            </w:r>
          </w:p>
        </w:tc>
        <w:tc>
          <w:tcPr>
            <w:tcW w:w="348" w:type="pct"/>
            <w:tcBorders>
              <w:top w:val="nil"/>
              <w:left w:val="nil"/>
              <w:bottom w:val="nil"/>
              <w:right w:val="nil"/>
            </w:tcBorders>
            <w:shd w:val="clear" w:color="auto" w:fill="auto"/>
            <w:tcMar>
              <w:left w:w="43" w:type="dxa"/>
              <w:right w:w="43" w:type="dxa"/>
            </w:tcMar>
            <w:vAlign w:val="bottom"/>
          </w:tcPr>
          <w:p w14:paraId="1A7E3346"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18%</w:t>
            </w:r>
          </w:p>
        </w:tc>
        <w:tc>
          <w:tcPr>
            <w:tcW w:w="129" w:type="pct"/>
            <w:tcBorders>
              <w:top w:val="nil"/>
              <w:left w:val="nil"/>
              <w:bottom w:val="nil"/>
              <w:right w:val="nil"/>
            </w:tcBorders>
            <w:shd w:val="clear" w:color="auto" w:fill="auto"/>
            <w:tcMar>
              <w:left w:w="43" w:type="dxa"/>
              <w:right w:w="43" w:type="dxa"/>
            </w:tcMar>
            <w:vAlign w:val="bottom"/>
          </w:tcPr>
          <w:p w14:paraId="7681D174" w14:textId="77777777" w:rsidR="00B9109F" w:rsidRPr="00457877" w:rsidRDefault="00B9109F" w:rsidP="001D42B9">
            <w:pPr>
              <w:rPr>
                <w:rFonts w:ascii="Arial Narrow" w:eastAsia="Times New Roman" w:hAnsi="Arial Narrow"/>
                <w:sz w:val="16"/>
                <w:szCs w:val="16"/>
              </w:rPr>
            </w:pPr>
          </w:p>
        </w:tc>
        <w:tc>
          <w:tcPr>
            <w:tcW w:w="313" w:type="pct"/>
            <w:tcBorders>
              <w:top w:val="nil"/>
              <w:left w:val="nil"/>
              <w:bottom w:val="nil"/>
              <w:right w:val="nil"/>
            </w:tcBorders>
            <w:shd w:val="clear" w:color="auto" w:fill="auto"/>
            <w:tcMar>
              <w:left w:w="43" w:type="dxa"/>
              <w:right w:w="43" w:type="dxa"/>
            </w:tcMar>
            <w:vAlign w:val="bottom"/>
          </w:tcPr>
          <w:p w14:paraId="6D4D44DA"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18%</w:t>
            </w:r>
          </w:p>
        </w:tc>
        <w:tc>
          <w:tcPr>
            <w:tcW w:w="319" w:type="pct"/>
            <w:tcBorders>
              <w:top w:val="nil"/>
              <w:left w:val="nil"/>
              <w:bottom w:val="nil"/>
              <w:right w:val="nil"/>
            </w:tcBorders>
            <w:shd w:val="clear" w:color="auto" w:fill="auto"/>
            <w:tcMar>
              <w:left w:w="43" w:type="dxa"/>
              <w:right w:w="43" w:type="dxa"/>
            </w:tcMar>
            <w:vAlign w:val="bottom"/>
          </w:tcPr>
          <w:p w14:paraId="485746D2"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19%</w:t>
            </w:r>
          </w:p>
        </w:tc>
        <w:tc>
          <w:tcPr>
            <w:tcW w:w="311" w:type="pct"/>
            <w:tcBorders>
              <w:top w:val="nil"/>
              <w:left w:val="nil"/>
              <w:bottom w:val="nil"/>
              <w:right w:val="nil"/>
            </w:tcBorders>
            <w:shd w:val="clear" w:color="auto" w:fill="auto"/>
            <w:tcMar>
              <w:left w:w="43" w:type="dxa"/>
              <w:right w:w="43" w:type="dxa"/>
            </w:tcMar>
            <w:vAlign w:val="bottom"/>
          </w:tcPr>
          <w:p w14:paraId="5744C838"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19%</w:t>
            </w:r>
          </w:p>
        </w:tc>
        <w:tc>
          <w:tcPr>
            <w:tcW w:w="311" w:type="pct"/>
            <w:tcBorders>
              <w:top w:val="nil"/>
              <w:left w:val="nil"/>
              <w:bottom w:val="nil"/>
              <w:right w:val="nil"/>
            </w:tcBorders>
            <w:shd w:val="clear" w:color="auto" w:fill="auto"/>
            <w:tcMar>
              <w:left w:w="43" w:type="dxa"/>
              <w:right w:w="43" w:type="dxa"/>
            </w:tcMar>
            <w:vAlign w:val="bottom"/>
          </w:tcPr>
          <w:p w14:paraId="04C1F5B2"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18%</w:t>
            </w:r>
          </w:p>
        </w:tc>
        <w:tc>
          <w:tcPr>
            <w:tcW w:w="309" w:type="pct"/>
            <w:tcBorders>
              <w:top w:val="nil"/>
              <w:left w:val="nil"/>
              <w:bottom w:val="nil"/>
              <w:right w:val="nil"/>
            </w:tcBorders>
            <w:shd w:val="clear" w:color="auto" w:fill="auto"/>
            <w:tcMar>
              <w:left w:w="43" w:type="dxa"/>
              <w:right w:w="43" w:type="dxa"/>
            </w:tcMar>
            <w:vAlign w:val="bottom"/>
          </w:tcPr>
          <w:p w14:paraId="1FFB6FFA"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17%</w:t>
            </w:r>
          </w:p>
        </w:tc>
      </w:tr>
      <w:tr w:rsidR="00B9109F" w:rsidRPr="00053221" w14:paraId="6C2E2BC4" w14:textId="77777777" w:rsidTr="001D42B9">
        <w:trPr>
          <w:trHeight w:val="20"/>
        </w:trPr>
        <w:tc>
          <w:tcPr>
            <w:tcW w:w="856" w:type="pct"/>
            <w:tcBorders>
              <w:top w:val="nil"/>
              <w:left w:val="nil"/>
              <w:bottom w:val="single" w:sz="4" w:space="0" w:color="auto"/>
              <w:right w:val="nil"/>
            </w:tcBorders>
            <w:shd w:val="clear" w:color="auto" w:fill="auto"/>
            <w:noWrap/>
            <w:tcMar>
              <w:left w:w="43" w:type="dxa"/>
              <w:right w:w="43" w:type="dxa"/>
            </w:tcMar>
          </w:tcPr>
          <w:p w14:paraId="013D4C7F" w14:textId="77777777" w:rsidR="00B9109F" w:rsidRPr="00457877" w:rsidRDefault="00B9109F" w:rsidP="001D42B9">
            <w:pPr>
              <w:rPr>
                <w:rFonts w:ascii="Arial Narrow" w:eastAsia="Times New Roman" w:hAnsi="Arial Narrow"/>
                <w:sz w:val="16"/>
                <w:szCs w:val="16"/>
              </w:rPr>
            </w:pPr>
            <w:r w:rsidRPr="00CF402C">
              <w:rPr>
                <w:rFonts w:ascii="Arial Narrow" w:eastAsia="Times New Roman" w:hAnsi="Arial Narrow"/>
                <w:sz w:val="16"/>
                <w:szCs w:val="16"/>
              </w:rPr>
              <w:t>Area Weighted Avg</w:t>
            </w:r>
            <w:r>
              <w:rPr>
                <w:rFonts w:ascii="Arial Narrow" w:eastAsia="Times New Roman" w:hAnsi="Arial Narrow"/>
                <w:sz w:val="16"/>
                <w:szCs w:val="16"/>
              </w:rPr>
              <w:t>*</w:t>
            </w:r>
          </w:p>
        </w:tc>
        <w:tc>
          <w:tcPr>
            <w:tcW w:w="723" w:type="pct"/>
            <w:tcBorders>
              <w:top w:val="nil"/>
              <w:left w:val="nil"/>
              <w:bottom w:val="single" w:sz="4" w:space="0" w:color="auto"/>
              <w:right w:val="nil"/>
            </w:tcBorders>
            <w:shd w:val="clear" w:color="auto" w:fill="auto"/>
            <w:noWrap/>
            <w:tcMar>
              <w:left w:w="43" w:type="dxa"/>
              <w:right w:w="43" w:type="dxa"/>
            </w:tcMar>
            <w:vAlign w:val="bottom"/>
          </w:tcPr>
          <w:p w14:paraId="27AC4974" w14:textId="77777777" w:rsidR="00B9109F" w:rsidRPr="00457877" w:rsidRDefault="00B9109F" w:rsidP="001D42B9">
            <w:pPr>
              <w:rPr>
                <w:rFonts w:ascii="Arial Narrow" w:eastAsia="Times New Roman" w:hAnsi="Arial Narrow"/>
                <w:sz w:val="16"/>
                <w:szCs w:val="16"/>
              </w:rPr>
            </w:pPr>
            <w:proofErr w:type="gramStart"/>
            <w:r w:rsidRPr="00457877">
              <w:rPr>
                <w:rFonts w:ascii="Arial Narrow" w:eastAsia="Times New Roman" w:hAnsi="Arial Narrow"/>
                <w:sz w:val="16"/>
                <w:szCs w:val="16"/>
              </w:rPr>
              <w:t>80 year</w:t>
            </w:r>
            <w:proofErr w:type="gramEnd"/>
            <w:r w:rsidRPr="00457877">
              <w:rPr>
                <w:rFonts w:ascii="Arial Narrow" w:eastAsia="Times New Roman" w:hAnsi="Arial Narrow"/>
                <w:sz w:val="16"/>
                <w:szCs w:val="16"/>
              </w:rPr>
              <w:t xml:space="preserve"> average</w:t>
            </w:r>
          </w:p>
        </w:tc>
        <w:tc>
          <w:tcPr>
            <w:tcW w:w="345" w:type="pct"/>
            <w:tcBorders>
              <w:top w:val="nil"/>
              <w:left w:val="nil"/>
              <w:bottom w:val="single" w:sz="4" w:space="0" w:color="auto"/>
              <w:right w:val="nil"/>
            </w:tcBorders>
            <w:shd w:val="clear" w:color="auto" w:fill="auto"/>
            <w:tcMar>
              <w:left w:w="43" w:type="dxa"/>
              <w:right w:w="43" w:type="dxa"/>
            </w:tcMar>
            <w:vAlign w:val="bottom"/>
          </w:tcPr>
          <w:p w14:paraId="178AAC27"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26%</w:t>
            </w:r>
          </w:p>
        </w:tc>
        <w:tc>
          <w:tcPr>
            <w:tcW w:w="345" w:type="pct"/>
            <w:tcBorders>
              <w:top w:val="nil"/>
              <w:left w:val="nil"/>
              <w:bottom w:val="single" w:sz="4" w:space="0" w:color="auto"/>
              <w:right w:val="nil"/>
            </w:tcBorders>
            <w:shd w:val="clear" w:color="auto" w:fill="auto"/>
            <w:tcMar>
              <w:left w:w="43" w:type="dxa"/>
              <w:right w:w="43" w:type="dxa"/>
            </w:tcMar>
            <w:vAlign w:val="bottom"/>
          </w:tcPr>
          <w:p w14:paraId="3DFB1E4F"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23%</w:t>
            </w:r>
          </w:p>
        </w:tc>
        <w:tc>
          <w:tcPr>
            <w:tcW w:w="346" w:type="pct"/>
            <w:tcBorders>
              <w:top w:val="nil"/>
              <w:left w:val="nil"/>
              <w:bottom w:val="single" w:sz="4" w:space="0" w:color="auto"/>
              <w:right w:val="nil"/>
            </w:tcBorders>
            <w:shd w:val="clear" w:color="auto" w:fill="auto"/>
            <w:tcMar>
              <w:left w:w="43" w:type="dxa"/>
              <w:right w:w="43" w:type="dxa"/>
            </w:tcMar>
            <w:vAlign w:val="bottom"/>
          </w:tcPr>
          <w:p w14:paraId="65C69F7D"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24%</w:t>
            </w:r>
          </w:p>
        </w:tc>
        <w:tc>
          <w:tcPr>
            <w:tcW w:w="345" w:type="pct"/>
            <w:tcBorders>
              <w:top w:val="nil"/>
              <w:left w:val="nil"/>
              <w:bottom w:val="single" w:sz="4" w:space="0" w:color="auto"/>
              <w:right w:val="nil"/>
            </w:tcBorders>
            <w:shd w:val="clear" w:color="auto" w:fill="auto"/>
            <w:tcMar>
              <w:left w:w="43" w:type="dxa"/>
              <w:right w:w="43" w:type="dxa"/>
            </w:tcMar>
            <w:vAlign w:val="bottom"/>
          </w:tcPr>
          <w:p w14:paraId="0FE17E64"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17%</w:t>
            </w:r>
          </w:p>
        </w:tc>
        <w:tc>
          <w:tcPr>
            <w:tcW w:w="348" w:type="pct"/>
            <w:tcBorders>
              <w:top w:val="nil"/>
              <w:left w:val="nil"/>
              <w:bottom w:val="single" w:sz="4" w:space="0" w:color="auto"/>
              <w:right w:val="nil"/>
            </w:tcBorders>
            <w:shd w:val="clear" w:color="auto" w:fill="auto"/>
            <w:tcMar>
              <w:left w:w="43" w:type="dxa"/>
              <w:right w:w="43" w:type="dxa"/>
            </w:tcMar>
            <w:vAlign w:val="bottom"/>
          </w:tcPr>
          <w:p w14:paraId="58BA7F18"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12%</w:t>
            </w:r>
          </w:p>
        </w:tc>
        <w:tc>
          <w:tcPr>
            <w:tcW w:w="129" w:type="pct"/>
            <w:tcBorders>
              <w:top w:val="nil"/>
              <w:left w:val="nil"/>
              <w:bottom w:val="single" w:sz="4" w:space="0" w:color="auto"/>
              <w:right w:val="nil"/>
            </w:tcBorders>
            <w:shd w:val="clear" w:color="auto" w:fill="auto"/>
            <w:tcMar>
              <w:left w:w="43" w:type="dxa"/>
              <w:right w:w="43" w:type="dxa"/>
            </w:tcMar>
            <w:vAlign w:val="bottom"/>
          </w:tcPr>
          <w:p w14:paraId="05AAA17A" w14:textId="77777777" w:rsidR="00B9109F" w:rsidRPr="00457877" w:rsidRDefault="00B9109F" w:rsidP="001D42B9">
            <w:pPr>
              <w:rPr>
                <w:rFonts w:ascii="Arial Narrow" w:eastAsia="Times New Roman" w:hAnsi="Arial Narrow"/>
                <w:sz w:val="16"/>
                <w:szCs w:val="16"/>
              </w:rPr>
            </w:pPr>
          </w:p>
        </w:tc>
        <w:tc>
          <w:tcPr>
            <w:tcW w:w="313" w:type="pct"/>
            <w:tcBorders>
              <w:top w:val="nil"/>
              <w:left w:val="nil"/>
              <w:bottom w:val="single" w:sz="4" w:space="0" w:color="auto"/>
              <w:right w:val="nil"/>
            </w:tcBorders>
            <w:shd w:val="clear" w:color="auto" w:fill="auto"/>
            <w:tcMar>
              <w:left w:w="43" w:type="dxa"/>
              <w:right w:w="43" w:type="dxa"/>
            </w:tcMar>
            <w:vAlign w:val="bottom"/>
          </w:tcPr>
          <w:p w14:paraId="7E016C0E"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19%</w:t>
            </w:r>
          </w:p>
        </w:tc>
        <w:tc>
          <w:tcPr>
            <w:tcW w:w="319" w:type="pct"/>
            <w:tcBorders>
              <w:top w:val="nil"/>
              <w:left w:val="nil"/>
              <w:bottom w:val="single" w:sz="4" w:space="0" w:color="auto"/>
              <w:right w:val="nil"/>
            </w:tcBorders>
            <w:shd w:val="clear" w:color="auto" w:fill="auto"/>
            <w:tcMar>
              <w:left w:w="43" w:type="dxa"/>
              <w:right w:w="43" w:type="dxa"/>
            </w:tcMar>
            <w:vAlign w:val="bottom"/>
          </w:tcPr>
          <w:p w14:paraId="179B51C5"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19%</w:t>
            </w:r>
          </w:p>
        </w:tc>
        <w:tc>
          <w:tcPr>
            <w:tcW w:w="311" w:type="pct"/>
            <w:tcBorders>
              <w:top w:val="nil"/>
              <w:left w:val="nil"/>
              <w:bottom w:val="single" w:sz="4" w:space="0" w:color="auto"/>
              <w:right w:val="nil"/>
            </w:tcBorders>
            <w:shd w:val="clear" w:color="auto" w:fill="auto"/>
            <w:tcMar>
              <w:left w:w="43" w:type="dxa"/>
              <w:right w:w="43" w:type="dxa"/>
            </w:tcMar>
            <w:vAlign w:val="bottom"/>
          </w:tcPr>
          <w:p w14:paraId="3C9CAFA2"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19%</w:t>
            </w:r>
          </w:p>
        </w:tc>
        <w:tc>
          <w:tcPr>
            <w:tcW w:w="311" w:type="pct"/>
            <w:tcBorders>
              <w:top w:val="nil"/>
              <w:left w:val="nil"/>
              <w:bottom w:val="single" w:sz="4" w:space="0" w:color="auto"/>
              <w:right w:val="nil"/>
            </w:tcBorders>
            <w:shd w:val="clear" w:color="auto" w:fill="auto"/>
            <w:tcMar>
              <w:left w:w="43" w:type="dxa"/>
              <w:right w:w="43" w:type="dxa"/>
            </w:tcMar>
            <w:vAlign w:val="bottom"/>
          </w:tcPr>
          <w:p w14:paraId="620AB51D"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19%</w:t>
            </w:r>
          </w:p>
        </w:tc>
        <w:tc>
          <w:tcPr>
            <w:tcW w:w="309" w:type="pct"/>
            <w:tcBorders>
              <w:top w:val="nil"/>
              <w:left w:val="nil"/>
              <w:bottom w:val="single" w:sz="4" w:space="0" w:color="auto"/>
              <w:right w:val="nil"/>
            </w:tcBorders>
            <w:shd w:val="clear" w:color="auto" w:fill="auto"/>
            <w:tcMar>
              <w:left w:w="43" w:type="dxa"/>
              <w:right w:w="43" w:type="dxa"/>
            </w:tcMar>
            <w:vAlign w:val="bottom"/>
          </w:tcPr>
          <w:p w14:paraId="4FD2FC84" w14:textId="77777777" w:rsidR="00B9109F" w:rsidRPr="00457877" w:rsidRDefault="00B9109F" w:rsidP="001D42B9">
            <w:pPr>
              <w:jc w:val="right"/>
              <w:rPr>
                <w:rFonts w:ascii="Arial Narrow" w:eastAsia="Times New Roman" w:hAnsi="Arial Narrow"/>
                <w:sz w:val="16"/>
                <w:szCs w:val="16"/>
              </w:rPr>
            </w:pPr>
            <w:r w:rsidRPr="00BC25E8">
              <w:rPr>
                <w:rFonts w:ascii="Arial Narrow" w:eastAsia="Times New Roman" w:hAnsi="Arial Narrow"/>
                <w:sz w:val="16"/>
                <w:szCs w:val="16"/>
              </w:rPr>
              <w:t>17%</w:t>
            </w:r>
          </w:p>
        </w:tc>
      </w:tr>
    </w:tbl>
    <w:p w14:paraId="4251F9E9" w14:textId="77777777" w:rsidR="00B9109F" w:rsidRDefault="00B9109F" w:rsidP="00B9109F">
      <w:pPr>
        <w:pStyle w:val="Caption"/>
        <w:keepNext/>
        <w:rPr>
          <w:rFonts w:ascii="Times New Roman" w:eastAsia="Calibri" w:hAnsi="Times New Roman" w:cs="Times New Roman"/>
          <w:bCs/>
          <w:i w:val="0"/>
          <w:iCs w:val="0"/>
          <w:color w:val="auto"/>
          <w:sz w:val="20"/>
          <w:szCs w:val="20"/>
        </w:rPr>
      </w:pPr>
      <w:r w:rsidRPr="00BC25E8">
        <w:rPr>
          <w:rFonts w:ascii="Times New Roman" w:eastAsia="Calibri" w:hAnsi="Times New Roman" w:cs="Times New Roman"/>
          <w:bCs/>
          <w:i w:val="0"/>
          <w:iCs w:val="0"/>
          <w:color w:val="auto"/>
          <w:sz w:val="20"/>
          <w:szCs w:val="20"/>
        </w:rPr>
        <w:t>*</w:t>
      </w:r>
      <w:r>
        <w:rPr>
          <w:rFonts w:ascii="Times New Roman" w:eastAsia="Calibri" w:hAnsi="Times New Roman" w:cs="Times New Roman"/>
          <w:bCs/>
          <w:i w:val="0"/>
          <w:iCs w:val="0"/>
          <w:color w:val="auto"/>
          <w:sz w:val="20"/>
          <w:szCs w:val="20"/>
        </w:rPr>
        <w:t xml:space="preserve"> A</w:t>
      </w:r>
      <w:r w:rsidRPr="00BC25E8">
        <w:rPr>
          <w:rFonts w:ascii="Times New Roman" w:eastAsia="Calibri" w:hAnsi="Times New Roman" w:cs="Times New Roman"/>
          <w:bCs/>
          <w:i w:val="0"/>
          <w:iCs w:val="0"/>
          <w:color w:val="auto"/>
          <w:sz w:val="20"/>
          <w:szCs w:val="20"/>
        </w:rPr>
        <w:t xml:space="preserve">verage of separate forest biome scenarios, weighted by </w:t>
      </w:r>
      <w:r>
        <w:rPr>
          <w:rFonts w:ascii="Times New Roman" w:eastAsia="Calibri" w:hAnsi="Times New Roman" w:cs="Times New Roman"/>
          <w:bCs/>
          <w:i w:val="0"/>
          <w:iCs w:val="0"/>
          <w:color w:val="auto"/>
          <w:sz w:val="20"/>
          <w:szCs w:val="20"/>
        </w:rPr>
        <w:t xml:space="preserve">eligible forest </w:t>
      </w:r>
      <w:r w:rsidRPr="00BC25E8">
        <w:rPr>
          <w:rFonts w:ascii="Times New Roman" w:eastAsia="Calibri" w:hAnsi="Times New Roman" w:cs="Times New Roman"/>
          <w:bCs/>
          <w:i w:val="0"/>
          <w:iCs w:val="0"/>
          <w:color w:val="auto"/>
          <w:sz w:val="20"/>
          <w:szCs w:val="20"/>
        </w:rPr>
        <w:t xml:space="preserve">area </w:t>
      </w:r>
    </w:p>
    <w:p w14:paraId="5DED3549" w14:textId="77777777" w:rsidR="00B9109F" w:rsidRDefault="00B9109F" w:rsidP="00B9109F"/>
    <w:p w14:paraId="702222F5" w14:textId="77777777" w:rsidR="00B9109F" w:rsidRDefault="00B9109F" w:rsidP="00B9109F"/>
    <w:p w14:paraId="68A4115B" w14:textId="77777777" w:rsidR="00B9109F" w:rsidRDefault="00B9109F" w:rsidP="00B9109F"/>
    <w:p w14:paraId="793AAFBD" w14:textId="77777777" w:rsidR="00B9109F" w:rsidRDefault="00B9109F" w:rsidP="00B9109F"/>
    <w:p w14:paraId="5B74E423" w14:textId="77777777" w:rsidR="00B9109F" w:rsidRDefault="00B9109F" w:rsidP="00B9109F"/>
    <w:p w14:paraId="2E6103EF" w14:textId="77777777" w:rsidR="00B9109F" w:rsidRDefault="00B9109F" w:rsidP="00B9109F"/>
    <w:p w14:paraId="5AE0ACE8" w14:textId="77777777" w:rsidR="00B9109F" w:rsidRDefault="00B9109F" w:rsidP="00B9109F"/>
    <w:p w14:paraId="78562C40" w14:textId="77777777" w:rsidR="00B9109F" w:rsidRDefault="00B9109F" w:rsidP="00B9109F"/>
    <w:p w14:paraId="1CEC89A4" w14:textId="77777777" w:rsidR="00B9109F" w:rsidRDefault="00B9109F" w:rsidP="00B9109F"/>
    <w:p w14:paraId="39690BC1" w14:textId="77777777" w:rsidR="00B9109F" w:rsidRDefault="00B9109F" w:rsidP="00B9109F"/>
    <w:p w14:paraId="0DF4C747" w14:textId="77777777" w:rsidR="00B9109F" w:rsidRDefault="00B9109F" w:rsidP="00B9109F"/>
    <w:p w14:paraId="028DB24F" w14:textId="77777777" w:rsidR="00B9109F" w:rsidRDefault="00B9109F" w:rsidP="00B9109F"/>
    <w:p w14:paraId="10FE2711" w14:textId="77777777" w:rsidR="00B9109F" w:rsidRDefault="00B9109F" w:rsidP="00B9109F"/>
    <w:p w14:paraId="012D6AA8" w14:textId="77777777" w:rsidR="00B9109F" w:rsidRPr="00E647A5" w:rsidRDefault="00B9109F" w:rsidP="00B9109F">
      <w:pPr>
        <w:pageBreakBefore/>
        <w:rPr>
          <w:iCs/>
        </w:rPr>
      </w:pPr>
      <w:bookmarkStart w:id="3" w:name="_Hlk131080085"/>
      <w:r w:rsidRPr="0045331E">
        <w:rPr>
          <w:b/>
          <w:sz w:val="24"/>
          <w:szCs w:val="24"/>
        </w:rPr>
        <w:lastRenderedPageBreak/>
        <w:t>Table S</w:t>
      </w:r>
      <w:r>
        <w:rPr>
          <w:b/>
          <w:sz w:val="24"/>
          <w:szCs w:val="24"/>
        </w:rPr>
        <w:t>3.</w:t>
      </w:r>
      <w:r w:rsidRPr="0045331E">
        <w:rPr>
          <w:b/>
          <w:sz w:val="24"/>
          <w:szCs w:val="24"/>
        </w:rPr>
        <w:t xml:space="preserve"> </w:t>
      </w:r>
      <w:r>
        <w:rPr>
          <w:iCs/>
          <w:sz w:val="24"/>
          <w:szCs w:val="24"/>
        </w:rPr>
        <w:t>Forest carbon leakage by individual forest type for ‘All Forest’ carbon project scenario with a 10% implementation rate.</w:t>
      </w:r>
    </w:p>
    <w:p w14:paraId="46617158" w14:textId="77777777" w:rsidR="00B9109F" w:rsidRDefault="00B9109F" w:rsidP="00B9109F"/>
    <w:tbl>
      <w:tblPr>
        <w:tblW w:w="8978" w:type="dxa"/>
        <w:tblLayout w:type="fixed"/>
        <w:tblLook w:val="04A0" w:firstRow="1" w:lastRow="0" w:firstColumn="1" w:lastColumn="0" w:noHBand="0" w:noVBand="1"/>
      </w:tblPr>
      <w:tblGrid>
        <w:gridCol w:w="2965"/>
        <w:gridCol w:w="926"/>
        <w:gridCol w:w="926"/>
        <w:gridCol w:w="926"/>
        <w:gridCol w:w="236"/>
        <w:gridCol w:w="999"/>
        <w:gridCol w:w="1000"/>
        <w:gridCol w:w="1000"/>
      </w:tblGrid>
      <w:tr w:rsidR="00B9109F" w:rsidRPr="007B5EE9" w14:paraId="77EB4DDA" w14:textId="77777777" w:rsidTr="001D42B9">
        <w:trPr>
          <w:trHeight w:val="20"/>
        </w:trPr>
        <w:tc>
          <w:tcPr>
            <w:tcW w:w="2965" w:type="dxa"/>
            <w:vMerge w:val="restart"/>
            <w:tcBorders>
              <w:top w:val="single" w:sz="4" w:space="0" w:color="auto"/>
              <w:left w:val="nil"/>
              <w:right w:val="nil"/>
            </w:tcBorders>
            <w:shd w:val="clear" w:color="auto" w:fill="auto"/>
            <w:noWrap/>
            <w:vAlign w:val="center"/>
          </w:tcPr>
          <w:p w14:paraId="23460D4C" w14:textId="77777777" w:rsidR="00B9109F" w:rsidRPr="007B5EE9" w:rsidRDefault="00B9109F" w:rsidP="001D42B9">
            <w:pPr>
              <w:jc w:val="center"/>
              <w:rPr>
                <w:rFonts w:eastAsia="Times New Roman"/>
                <w:b/>
                <w:bCs/>
                <w:color w:val="000000"/>
              </w:rPr>
            </w:pPr>
            <w:r w:rsidRPr="007B5EE9">
              <w:rPr>
                <w:rFonts w:eastAsia="Times New Roman"/>
                <w:b/>
                <w:bCs/>
                <w:color w:val="000000"/>
              </w:rPr>
              <w:t>GTM Region &amp; Forest Type</w:t>
            </w:r>
          </w:p>
        </w:tc>
        <w:tc>
          <w:tcPr>
            <w:tcW w:w="2778" w:type="dxa"/>
            <w:gridSpan w:val="3"/>
            <w:tcBorders>
              <w:top w:val="single" w:sz="4" w:space="0" w:color="auto"/>
              <w:left w:val="nil"/>
              <w:bottom w:val="single" w:sz="4" w:space="0" w:color="auto"/>
              <w:right w:val="nil"/>
            </w:tcBorders>
            <w:shd w:val="clear" w:color="auto" w:fill="auto"/>
            <w:noWrap/>
            <w:vAlign w:val="center"/>
          </w:tcPr>
          <w:p w14:paraId="5178D0C2" w14:textId="77777777" w:rsidR="00B9109F" w:rsidRPr="007B5EE9" w:rsidRDefault="00B9109F" w:rsidP="001D42B9">
            <w:pPr>
              <w:jc w:val="center"/>
              <w:rPr>
                <w:rFonts w:eastAsia="Times New Roman"/>
                <w:b/>
                <w:bCs/>
                <w:color w:val="000000"/>
              </w:rPr>
            </w:pPr>
            <w:r w:rsidRPr="007B5EE9">
              <w:rPr>
                <w:rFonts w:eastAsia="Times New Roman"/>
                <w:b/>
                <w:bCs/>
                <w:color w:val="000000"/>
              </w:rPr>
              <w:t>Extended Rotation</w:t>
            </w:r>
          </w:p>
        </w:tc>
        <w:tc>
          <w:tcPr>
            <w:tcW w:w="236" w:type="dxa"/>
            <w:tcBorders>
              <w:top w:val="single" w:sz="4" w:space="0" w:color="auto"/>
              <w:left w:val="nil"/>
              <w:bottom w:val="single" w:sz="4" w:space="0" w:color="auto"/>
              <w:right w:val="nil"/>
            </w:tcBorders>
          </w:tcPr>
          <w:p w14:paraId="22ED8C81" w14:textId="77777777" w:rsidR="00B9109F" w:rsidRPr="007B5EE9" w:rsidRDefault="00B9109F" w:rsidP="001D42B9">
            <w:pPr>
              <w:jc w:val="center"/>
              <w:rPr>
                <w:rFonts w:eastAsia="Times New Roman"/>
                <w:b/>
                <w:bCs/>
                <w:color w:val="000000"/>
              </w:rPr>
            </w:pPr>
          </w:p>
        </w:tc>
        <w:tc>
          <w:tcPr>
            <w:tcW w:w="2999" w:type="dxa"/>
            <w:gridSpan w:val="3"/>
            <w:tcBorders>
              <w:top w:val="single" w:sz="4" w:space="0" w:color="auto"/>
              <w:left w:val="nil"/>
              <w:bottom w:val="single" w:sz="4" w:space="0" w:color="auto"/>
              <w:right w:val="nil"/>
            </w:tcBorders>
            <w:vAlign w:val="center"/>
          </w:tcPr>
          <w:p w14:paraId="0E33E52B" w14:textId="77777777" w:rsidR="00B9109F" w:rsidRPr="007B5EE9" w:rsidRDefault="00B9109F" w:rsidP="001D42B9">
            <w:pPr>
              <w:jc w:val="center"/>
              <w:rPr>
                <w:rFonts w:eastAsia="Times New Roman"/>
                <w:b/>
                <w:bCs/>
                <w:color w:val="000000"/>
              </w:rPr>
            </w:pPr>
            <w:r w:rsidRPr="007B5EE9">
              <w:rPr>
                <w:rFonts w:eastAsia="Times New Roman"/>
                <w:b/>
                <w:bCs/>
                <w:color w:val="000000"/>
              </w:rPr>
              <w:t>Set Aside</w:t>
            </w:r>
          </w:p>
        </w:tc>
      </w:tr>
      <w:tr w:rsidR="00B9109F" w:rsidRPr="007B5EE9" w14:paraId="53CDC47A" w14:textId="77777777" w:rsidTr="001D42B9">
        <w:trPr>
          <w:trHeight w:val="20"/>
        </w:trPr>
        <w:tc>
          <w:tcPr>
            <w:tcW w:w="2965" w:type="dxa"/>
            <w:vMerge/>
            <w:tcBorders>
              <w:left w:val="nil"/>
              <w:bottom w:val="single" w:sz="4" w:space="0" w:color="auto"/>
              <w:right w:val="nil"/>
            </w:tcBorders>
            <w:shd w:val="clear" w:color="auto" w:fill="auto"/>
            <w:noWrap/>
            <w:vAlign w:val="center"/>
            <w:hideMark/>
          </w:tcPr>
          <w:p w14:paraId="19169CFB" w14:textId="77777777" w:rsidR="00B9109F" w:rsidRPr="007B5EE9" w:rsidRDefault="00B9109F" w:rsidP="001D42B9">
            <w:pPr>
              <w:jc w:val="center"/>
              <w:rPr>
                <w:rFonts w:eastAsia="Times New Roman"/>
                <w:b/>
                <w:bCs/>
                <w:color w:val="000000"/>
              </w:rPr>
            </w:pPr>
          </w:p>
        </w:tc>
        <w:tc>
          <w:tcPr>
            <w:tcW w:w="926" w:type="dxa"/>
            <w:tcBorders>
              <w:top w:val="single" w:sz="4" w:space="0" w:color="auto"/>
              <w:left w:val="nil"/>
              <w:bottom w:val="single" w:sz="4" w:space="0" w:color="auto"/>
              <w:right w:val="nil"/>
            </w:tcBorders>
            <w:shd w:val="clear" w:color="auto" w:fill="auto"/>
            <w:noWrap/>
            <w:vAlign w:val="center"/>
            <w:hideMark/>
          </w:tcPr>
          <w:p w14:paraId="13911B88" w14:textId="77777777" w:rsidR="00B9109F" w:rsidRPr="007B5EE9" w:rsidRDefault="00B9109F" w:rsidP="001D42B9">
            <w:pPr>
              <w:jc w:val="center"/>
              <w:rPr>
                <w:rFonts w:eastAsia="Times New Roman"/>
                <w:bCs/>
                <w:i/>
                <w:color w:val="000000"/>
              </w:rPr>
            </w:pPr>
            <w:r w:rsidRPr="007B5EE9">
              <w:rPr>
                <w:rFonts w:eastAsia="Times New Roman"/>
                <w:bCs/>
                <w:i/>
                <w:color w:val="000000"/>
              </w:rPr>
              <w:t>20-yr average</w:t>
            </w:r>
          </w:p>
        </w:tc>
        <w:tc>
          <w:tcPr>
            <w:tcW w:w="926" w:type="dxa"/>
            <w:tcBorders>
              <w:top w:val="single" w:sz="4" w:space="0" w:color="auto"/>
              <w:left w:val="nil"/>
              <w:bottom w:val="single" w:sz="4" w:space="0" w:color="auto"/>
              <w:right w:val="nil"/>
            </w:tcBorders>
            <w:shd w:val="clear" w:color="auto" w:fill="auto"/>
            <w:noWrap/>
            <w:vAlign w:val="center"/>
            <w:hideMark/>
          </w:tcPr>
          <w:p w14:paraId="40D9FBC9" w14:textId="77777777" w:rsidR="00B9109F" w:rsidRPr="007B5EE9" w:rsidRDefault="00B9109F" w:rsidP="001D42B9">
            <w:pPr>
              <w:jc w:val="center"/>
              <w:rPr>
                <w:rFonts w:eastAsia="Times New Roman"/>
                <w:bCs/>
                <w:i/>
                <w:color w:val="000000"/>
              </w:rPr>
            </w:pPr>
            <w:r w:rsidRPr="007B5EE9">
              <w:rPr>
                <w:rFonts w:eastAsia="Times New Roman"/>
                <w:bCs/>
                <w:i/>
                <w:color w:val="000000"/>
              </w:rPr>
              <w:t>50-yr average</w:t>
            </w:r>
          </w:p>
        </w:tc>
        <w:tc>
          <w:tcPr>
            <w:tcW w:w="926" w:type="dxa"/>
            <w:tcBorders>
              <w:top w:val="single" w:sz="4" w:space="0" w:color="auto"/>
              <w:left w:val="nil"/>
              <w:bottom w:val="single" w:sz="4" w:space="0" w:color="auto"/>
              <w:right w:val="nil"/>
            </w:tcBorders>
            <w:shd w:val="clear" w:color="auto" w:fill="auto"/>
            <w:noWrap/>
            <w:vAlign w:val="center"/>
            <w:hideMark/>
          </w:tcPr>
          <w:p w14:paraId="059D1D86" w14:textId="77777777" w:rsidR="00B9109F" w:rsidRPr="007B5EE9" w:rsidRDefault="00B9109F" w:rsidP="001D42B9">
            <w:pPr>
              <w:jc w:val="center"/>
              <w:rPr>
                <w:rFonts w:eastAsia="Times New Roman"/>
                <w:bCs/>
                <w:i/>
                <w:color w:val="000000"/>
              </w:rPr>
            </w:pPr>
            <w:r w:rsidRPr="007B5EE9">
              <w:rPr>
                <w:rFonts w:eastAsia="Times New Roman"/>
                <w:bCs/>
                <w:i/>
                <w:color w:val="000000"/>
              </w:rPr>
              <w:t>80-yr average</w:t>
            </w:r>
          </w:p>
        </w:tc>
        <w:tc>
          <w:tcPr>
            <w:tcW w:w="236" w:type="dxa"/>
            <w:tcBorders>
              <w:top w:val="single" w:sz="4" w:space="0" w:color="auto"/>
              <w:left w:val="nil"/>
              <w:bottom w:val="single" w:sz="4" w:space="0" w:color="auto"/>
              <w:right w:val="nil"/>
            </w:tcBorders>
          </w:tcPr>
          <w:p w14:paraId="77824670" w14:textId="77777777" w:rsidR="00B9109F" w:rsidRPr="007B5EE9" w:rsidRDefault="00B9109F" w:rsidP="001D42B9">
            <w:pPr>
              <w:jc w:val="center"/>
              <w:rPr>
                <w:rFonts w:eastAsia="Times New Roman"/>
                <w:bCs/>
                <w:i/>
                <w:color w:val="000000"/>
              </w:rPr>
            </w:pPr>
          </w:p>
        </w:tc>
        <w:tc>
          <w:tcPr>
            <w:tcW w:w="999" w:type="dxa"/>
            <w:tcBorders>
              <w:top w:val="single" w:sz="4" w:space="0" w:color="auto"/>
              <w:left w:val="nil"/>
              <w:bottom w:val="single" w:sz="4" w:space="0" w:color="auto"/>
              <w:right w:val="nil"/>
            </w:tcBorders>
            <w:vAlign w:val="center"/>
          </w:tcPr>
          <w:p w14:paraId="5BD52FB2" w14:textId="77777777" w:rsidR="00B9109F" w:rsidRPr="007B5EE9" w:rsidRDefault="00B9109F" w:rsidP="001D42B9">
            <w:pPr>
              <w:jc w:val="center"/>
              <w:rPr>
                <w:rFonts w:eastAsia="Times New Roman"/>
                <w:bCs/>
                <w:i/>
                <w:color w:val="000000"/>
              </w:rPr>
            </w:pPr>
            <w:r w:rsidRPr="007B5EE9">
              <w:rPr>
                <w:rFonts w:eastAsia="Times New Roman"/>
                <w:bCs/>
                <w:i/>
                <w:color w:val="000000"/>
              </w:rPr>
              <w:t>20-yr average</w:t>
            </w:r>
          </w:p>
        </w:tc>
        <w:tc>
          <w:tcPr>
            <w:tcW w:w="1000" w:type="dxa"/>
            <w:tcBorders>
              <w:top w:val="single" w:sz="4" w:space="0" w:color="auto"/>
              <w:left w:val="nil"/>
              <w:bottom w:val="single" w:sz="4" w:space="0" w:color="auto"/>
              <w:right w:val="nil"/>
            </w:tcBorders>
            <w:vAlign w:val="center"/>
          </w:tcPr>
          <w:p w14:paraId="1C93A6FE" w14:textId="77777777" w:rsidR="00B9109F" w:rsidRPr="007B5EE9" w:rsidRDefault="00B9109F" w:rsidP="001D42B9">
            <w:pPr>
              <w:jc w:val="center"/>
              <w:rPr>
                <w:rFonts w:eastAsia="Times New Roman"/>
                <w:bCs/>
                <w:i/>
                <w:color w:val="000000"/>
              </w:rPr>
            </w:pPr>
            <w:r w:rsidRPr="007B5EE9">
              <w:rPr>
                <w:rFonts w:eastAsia="Times New Roman"/>
                <w:bCs/>
                <w:i/>
                <w:color w:val="000000"/>
              </w:rPr>
              <w:t>50-yr average</w:t>
            </w:r>
          </w:p>
        </w:tc>
        <w:tc>
          <w:tcPr>
            <w:tcW w:w="1000" w:type="dxa"/>
            <w:tcBorders>
              <w:top w:val="single" w:sz="4" w:space="0" w:color="auto"/>
              <w:left w:val="nil"/>
              <w:bottom w:val="single" w:sz="4" w:space="0" w:color="auto"/>
              <w:right w:val="nil"/>
            </w:tcBorders>
            <w:vAlign w:val="center"/>
          </w:tcPr>
          <w:p w14:paraId="677A2441" w14:textId="77777777" w:rsidR="00B9109F" w:rsidRPr="007B5EE9" w:rsidRDefault="00B9109F" w:rsidP="001D42B9">
            <w:pPr>
              <w:jc w:val="center"/>
              <w:rPr>
                <w:rFonts w:eastAsia="Times New Roman"/>
                <w:bCs/>
                <w:i/>
                <w:color w:val="000000"/>
              </w:rPr>
            </w:pPr>
            <w:r w:rsidRPr="007B5EE9">
              <w:rPr>
                <w:rFonts w:eastAsia="Times New Roman"/>
                <w:bCs/>
                <w:i/>
                <w:color w:val="000000"/>
              </w:rPr>
              <w:t>80-yr average</w:t>
            </w:r>
          </w:p>
        </w:tc>
      </w:tr>
      <w:tr w:rsidR="00B9109F" w:rsidRPr="007B5EE9" w14:paraId="375F1D25" w14:textId="77777777" w:rsidTr="001D42B9">
        <w:trPr>
          <w:trHeight w:val="20"/>
        </w:trPr>
        <w:tc>
          <w:tcPr>
            <w:tcW w:w="2965" w:type="dxa"/>
            <w:tcBorders>
              <w:top w:val="nil"/>
              <w:left w:val="nil"/>
              <w:bottom w:val="nil"/>
              <w:right w:val="nil"/>
            </w:tcBorders>
            <w:shd w:val="clear" w:color="auto" w:fill="auto"/>
            <w:noWrap/>
            <w:vAlign w:val="bottom"/>
            <w:hideMark/>
          </w:tcPr>
          <w:p w14:paraId="17F7679F" w14:textId="77777777" w:rsidR="00B9109F" w:rsidRPr="007B5EE9" w:rsidRDefault="00B9109F" w:rsidP="001D42B9">
            <w:pPr>
              <w:rPr>
                <w:rFonts w:eastAsia="Times New Roman"/>
                <w:color w:val="000000"/>
              </w:rPr>
            </w:pPr>
            <w:r w:rsidRPr="007B5EE9">
              <w:rPr>
                <w:rFonts w:eastAsia="Times New Roman"/>
                <w:color w:val="000000"/>
              </w:rPr>
              <w:t>Africa Natural</w:t>
            </w:r>
          </w:p>
        </w:tc>
        <w:tc>
          <w:tcPr>
            <w:tcW w:w="926" w:type="dxa"/>
            <w:tcBorders>
              <w:top w:val="nil"/>
              <w:left w:val="nil"/>
              <w:bottom w:val="nil"/>
              <w:right w:val="nil"/>
            </w:tcBorders>
            <w:shd w:val="clear" w:color="auto" w:fill="auto"/>
            <w:noWrap/>
            <w:vAlign w:val="bottom"/>
            <w:hideMark/>
          </w:tcPr>
          <w:p w14:paraId="094EF670" w14:textId="77777777" w:rsidR="00B9109F" w:rsidRPr="007B5EE9" w:rsidRDefault="00B9109F" w:rsidP="001D42B9">
            <w:pPr>
              <w:jc w:val="right"/>
              <w:rPr>
                <w:rFonts w:eastAsia="Times New Roman"/>
                <w:color w:val="000000"/>
              </w:rPr>
            </w:pPr>
            <w:r w:rsidRPr="007B5EE9">
              <w:rPr>
                <w:rFonts w:eastAsia="Times New Roman"/>
                <w:color w:val="000000"/>
              </w:rPr>
              <w:t>154%</w:t>
            </w:r>
          </w:p>
        </w:tc>
        <w:tc>
          <w:tcPr>
            <w:tcW w:w="926" w:type="dxa"/>
            <w:tcBorders>
              <w:top w:val="nil"/>
              <w:left w:val="nil"/>
              <w:bottom w:val="nil"/>
              <w:right w:val="nil"/>
            </w:tcBorders>
            <w:shd w:val="clear" w:color="auto" w:fill="auto"/>
            <w:noWrap/>
            <w:vAlign w:val="bottom"/>
            <w:hideMark/>
          </w:tcPr>
          <w:p w14:paraId="3550D897" w14:textId="77777777" w:rsidR="00B9109F" w:rsidRPr="007B5EE9" w:rsidRDefault="00B9109F" w:rsidP="001D42B9">
            <w:pPr>
              <w:jc w:val="right"/>
              <w:rPr>
                <w:rFonts w:eastAsia="Times New Roman"/>
                <w:color w:val="000000"/>
              </w:rPr>
            </w:pPr>
            <w:r w:rsidRPr="007B5EE9">
              <w:rPr>
                <w:rFonts w:eastAsia="Times New Roman"/>
                <w:color w:val="000000"/>
              </w:rPr>
              <w:t>143%</w:t>
            </w:r>
          </w:p>
        </w:tc>
        <w:tc>
          <w:tcPr>
            <w:tcW w:w="926" w:type="dxa"/>
            <w:tcBorders>
              <w:top w:val="nil"/>
              <w:left w:val="nil"/>
              <w:bottom w:val="nil"/>
              <w:right w:val="nil"/>
            </w:tcBorders>
            <w:shd w:val="clear" w:color="auto" w:fill="auto"/>
            <w:noWrap/>
            <w:vAlign w:val="bottom"/>
            <w:hideMark/>
          </w:tcPr>
          <w:p w14:paraId="7991F1A4" w14:textId="77777777" w:rsidR="00B9109F" w:rsidRPr="007B5EE9" w:rsidRDefault="00B9109F" w:rsidP="001D42B9">
            <w:pPr>
              <w:jc w:val="right"/>
              <w:rPr>
                <w:rFonts w:eastAsia="Times New Roman"/>
                <w:color w:val="000000"/>
              </w:rPr>
            </w:pPr>
            <w:r w:rsidRPr="007B5EE9">
              <w:rPr>
                <w:rFonts w:eastAsia="Times New Roman"/>
                <w:color w:val="000000"/>
              </w:rPr>
              <w:t>141%</w:t>
            </w:r>
          </w:p>
        </w:tc>
        <w:tc>
          <w:tcPr>
            <w:tcW w:w="236" w:type="dxa"/>
            <w:tcBorders>
              <w:top w:val="nil"/>
              <w:left w:val="nil"/>
              <w:bottom w:val="nil"/>
              <w:right w:val="nil"/>
            </w:tcBorders>
          </w:tcPr>
          <w:p w14:paraId="6EF02A25"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0E8DBA2A" w14:textId="77777777" w:rsidR="00B9109F" w:rsidRPr="007B5EE9" w:rsidRDefault="00B9109F" w:rsidP="001D42B9">
            <w:pPr>
              <w:jc w:val="right"/>
              <w:rPr>
                <w:rFonts w:eastAsia="Times New Roman"/>
                <w:color w:val="000000"/>
              </w:rPr>
            </w:pPr>
            <w:r w:rsidRPr="007B5EE9">
              <w:rPr>
                <w:color w:val="000000"/>
              </w:rPr>
              <w:t>122%</w:t>
            </w:r>
          </w:p>
        </w:tc>
        <w:tc>
          <w:tcPr>
            <w:tcW w:w="1000" w:type="dxa"/>
            <w:tcBorders>
              <w:top w:val="nil"/>
              <w:left w:val="nil"/>
              <w:bottom w:val="nil"/>
              <w:right w:val="nil"/>
            </w:tcBorders>
            <w:vAlign w:val="bottom"/>
          </w:tcPr>
          <w:p w14:paraId="6E2BA64F" w14:textId="77777777" w:rsidR="00B9109F" w:rsidRPr="007B5EE9" w:rsidRDefault="00B9109F" w:rsidP="001D42B9">
            <w:pPr>
              <w:jc w:val="right"/>
              <w:rPr>
                <w:rFonts w:eastAsia="Times New Roman"/>
                <w:color w:val="000000"/>
              </w:rPr>
            </w:pPr>
            <w:r w:rsidRPr="007B5EE9">
              <w:rPr>
                <w:color w:val="000000"/>
              </w:rPr>
              <w:t>96%</w:t>
            </w:r>
          </w:p>
        </w:tc>
        <w:tc>
          <w:tcPr>
            <w:tcW w:w="1000" w:type="dxa"/>
            <w:tcBorders>
              <w:top w:val="nil"/>
              <w:left w:val="nil"/>
              <w:bottom w:val="nil"/>
              <w:right w:val="nil"/>
            </w:tcBorders>
            <w:vAlign w:val="bottom"/>
          </w:tcPr>
          <w:p w14:paraId="1B9828BA" w14:textId="77777777" w:rsidR="00B9109F" w:rsidRPr="007B5EE9" w:rsidRDefault="00B9109F" w:rsidP="001D42B9">
            <w:pPr>
              <w:jc w:val="right"/>
              <w:rPr>
                <w:rFonts w:eastAsia="Times New Roman"/>
                <w:color w:val="000000"/>
              </w:rPr>
            </w:pPr>
            <w:r w:rsidRPr="007B5EE9">
              <w:rPr>
                <w:color w:val="000000"/>
              </w:rPr>
              <w:t>84%</w:t>
            </w:r>
          </w:p>
        </w:tc>
      </w:tr>
      <w:tr w:rsidR="00B9109F" w:rsidRPr="007B5EE9" w14:paraId="397144EF" w14:textId="77777777" w:rsidTr="001D42B9">
        <w:trPr>
          <w:trHeight w:val="20"/>
        </w:trPr>
        <w:tc>
          <w:tcPr>
            <w:tcW w:w="2965" w:type="dxa"/>
            <w:tcBorders>
              <w:top w:val="nil"/>
              <w:left w:val="nil"/>
              <w:bottom w:val="nil"/>
              <w:right w:val="nil"/>
            </w:tcBorders>
            <w:shd w:val="clear" w:color="auto" w:fill="auto"/>
            <w:noWrap/>
            <w:vAlign w:val="bottom"/>
            <w:hideMark/>
          </w:tcPr>
          <w:p w14:paraId="56EDE969" w14:textId="77777777" w:rsidR="00B9109F" w:rsidRPr="007B5EE9" w:rsidRDefault="00B9109F" w:rsidP="001D42B9">
            <w:pPr>
              <w:rPr>
                <w:rFonts w:eastAsia="Times New Roman"/>
                <w:color w:val="000000"/>
              </w:rPr>
            </w:pPr>
            <w:r w:rsidRPr="007B5EE9">
              <w:rPr>
                <w:rFonts w:eastAsia="Times New Roman"/>
                <w:color w:val="000000"/>
              </w:rPr>
              <w:t>Africa Plantation</w:t>
            </w:r>
          </w:p>
        </w:tc>
        <w:tc>
          <w:tcPr>
            <w:tcW w:w="926" w:type="dxa"/>
            <w:tcBorders>
              <w:top w:val="nil"/>
              <w:left w:val="nil"/>
              <w:bottom w:val="nil"/>
              <w:right w:val="nil"/>
            </w:tcBorders>
            <w:shd w:val="clear" w:color="auto" w:fill="auto"/>
            <w:noWrap/>
            <w:vAlign w:val="bottom"/>
            <w:hideMark/>
          </w:tcPr>
          <w:p w14:paraId="00203A3D" w14:textId="77777777" w:rsidR="00B9109F" w:rsidRPr="007B5EE9" w:rsidRDefault="00B9109F" w:rsidP="001D42B9">
            <w:pPr>
              <w:jc w:val="right"/>
              <w:rPr>
                <w:rFonts w:eastAsia="Times New Roman"/>
                <w:color w:val="000000"/>
              </w:rPr>
            </w:pPr>
            <w:r w:rsidRPr="007B5EE9">
              <w:rPr>
                <w:rFonts w:eastAsia="Times New Roman"/>
                <w:color w:val="000000"/>
              </w:rPr>
              <w:t>96%</w:t>
            </w:r>
          </w:p>
        </w:tc>
        <w:tc>
          <w:tcPr>
            <w:tcW w:w="926" w:type="dxa"/>
            <w:tcBorders>
              <w:top w:val="nil"/>
              <w:left w:val="nil"/>
              <w:bottom w:val="nil"/>
              <w:right w:val="nil"/>
            </w:tcBorders>
            <w:shd w:val="clear" w:color="auto" w:fill="auto"/>
            <w:noWrap/>
            <w:vAlign w:val="bottom"/>
            <w:hideMark/>
          </w:tcPr>
          <w:p w14:paraId="6F66E882" w14:textId="77777777" w:rsidR="00B9109F" w:rsidRPr="007B5EE9" w:rsidRDefault="00B9109F" w:rsidP="001D42B9">
            <w:pPr>
              <w:jc w:val="right"/>
              <w:rPr>
                <w:rFonts w:eastAsia="Times New Roman"/>
                <w:color w:val="000000"/>
              </w:rPr>
            </w:pPr>
            <w:r w:rsidRPr="007B5EE9">
              <w:rPr>
                <w:rFonts w:eastAsia="Times New Roman"/>
                <w:color w:val="000000"/>
              </w:rPr>
              <w:t>87%</w:t>
            </w:r>
          </w:p>
        </w:tc>
        <w:tc>
          <w:tcPr>
            <w:tcW w:w="926" w:type="dxa"/>
            <w:tcBorders>
              <w:top w:val="nil"/>
              <w:left w:val="nil"/>
              <w:bottom w:val="nil"/>
              <w:right w:val="nil"/>
            </w:tcBorders>
            <w:shd w:val="clear" w:color="auto" w:fill="auto"/>
            <w:noWrap/>
            <w:vAlign w:val="bottom"/>
            <w:hideMark/>
          </w:tcPr>
          <w:p w14:paraId="59F2C5D4" w14:textId="77777777" w:rsidR="00B9109F" w:rsidRPr="007B5EE9" w:rsidRDefault="00B9109F" w:rsidP="001D42B9">
            <w:pPr>
              <w:jc w:val="right"/>
              <w:rPr>
                <w:rFonts w:eastAsia="Times New Roman"/>
                <w:color w:val="000000"/>
              </w:rPr>
            </w:pPr>
            <w:r w:rsidRPr="007B5EE9">
              <w:rPr>
                <w:rFonts w:eastAsia="Times New Roman"/>
                <w:color w:val="000000"/>
              </w:rPr>
              <w:t>84%</w:t>
            </w:r>
          </w:p>
        </w:tc>
        <w:tc>
          <w:tcPr>
            <w:tcW w:w="236" w:type="dxa"/>
            <w:tcBorders>
              <w:top w:val="nil"/>
              <w:left w:val="nil"/>
              <w:bottom w:val="nil"/>
              <w:right w:val="nil"/>
            </w:tcBorders>
          </w:tcPr>
          <w:p w14:paraId="519C2EF4"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6FC237C8" w14:textId="77777777" w:rsidR="00B9109F" w:rsidRPr="007B5EE9" w:rsidRDefault="00B9109F" w:rsidP="001D42B9">
            <w:pPr>
              <w:jc w:val="right"/>
              <w:rPr>
                <w:rFonts w:eastAsia="Times New Roman"/>
                <w:color w:val="000000"/>
              </w:rPr>
            </w:pPr>
            <w:r w:rsidRPr="007B5EE9">
              <w:rPr>
                <w:color w:val="000000"/>
              </w:rPr>
              <w:t>-36%</w:t>
            </w:r>
          </w:p>
        </w:tc>
        <w:tc>
          <w:tcPr>
            <w:tcW w:w="1000" w:type="dxa"/>
            <w:tcBorders>
              <w:top w:val="nil"/>
              <w:left w:val="nil"/>
              <w:bottom w:val="nil"/>
              <w:right w:val="nil"/>
            </w:tcBorders>
            <w:vAlign w:val="bottom"/>
          </w:tcPr>
          <w:p w14:paraId="08E2D824" w14:textId="77777777" w:rsidR="00B9109F" w:rsidRPr="007B5EE9" w:rsidRDefault="00B9109F" w:rsidP="001D42B9">
            <w:pPr>
              <w:jc w:val="right"/>
              <w:rPr>
                <w:rFonts w:eastAsia="Times New Roman"/>
                <w:color w:val="000000"/>
              </w:rPr>
            </w:pPr>
            <w:r w:rsidRPr="007B5EE9">
              <w:rPr>
                <w:color w:val="000000"/>
              </w:rPr>
              <w:t>-46%</w:t>
            </w:r>
          </w:p>
        </w:tc>
        <w:tc>
          <w:tcPr>
            <w:tcW w:w="1000" w:type="dxa"/>
            <w:tcBorders>
              <w:top w:val="nil"/>
              <w:left w:val="nil"/>
              <w:bottom w:val="nil"/>
              <w:right w:val="nil"/>
            </w:tcBorders>
            <w:vAlign w:val="bottom"/>
          </w:tcPr>
          <w:p w14:paraId="018A8086" w14:textId="77777777" w:rsidR="00B9109F" w:rsidRPr="007B5EE9" w:rsidRDefault="00B9109F" w:rsidP="001D42B9">
            <w:pPr>
              <w:jc w:val="right"/>
              <w:rPr>
                <w:rFonts w:eastAsia="Times New Roman"/>
                <w:color w:val="000000"/>
              </w:rPr>
            </w:pPr>
            <w:r w:rsidRPr="007B5EE9">
              <w:rPr>
                <w:color w:val="000000"/>
              </w:rPr>
              <w:t>-50%</w:t>
            </w:r>
          </w:p>
        </w:tc>
      </w:tr>
      <w:tr w:rsidR="00B9109F" w:rsidRPr="007B5EE9" w14:paraId="737710BD" w14:textId="77777777" w:rsidTr="001D42B9">
        <w:trPr>
          <w:trHeight w:val="20"/>
        </w:trPr>
        <w:tc>
          <w:tcPr>
            <w:tcW w:w="2965" w:type="dxa"/>
            <w:tcBorders>
              <w:top w:val="nil"/>
              <w:left w:val="nil"/>
              <w:bottom w:val="nil"/>
              <w:right w:val="nil"/>
            </w:tcBorders>
            <w:shd w:val="clear" w:color="auto" w:fill="auto"/>
            <w:noWrap/>
            <w:vAlign w:val="bottom"/>
            <w:hideMark/>
          </w:tcPr>
          <w:p w14:paraId="496E5DC4" w14:textId="77777777" w:rsidR="00B9109F" w:rsidRPr="007B5EE9" w:rsidRDefault="00B9109F" w:rsidP="001D42B9">
            <w:pPr>
              <w:rPr>
                <w:rFonts w:eastAsia="Times New Roman"/>
                <w:color w:val="000000"/>
              </w:rPr>
            </w:pPr>
            <w:r w:rsidRPr="007B5EE9">
              <w:rPr>
                <w:rFonts w:eastAsia="Times New Roman"/>
                <w:color w:val="000000"/>
              </w:rPr>
              <w:t>Brazil Natural</w:t>
            </w:r>
          </w:p>
        </w:tc>
        <w:tc>
          <w:tcPr>
            <w:tcW w:w="926" w:type="dxa"/>
            <w:tcBorders>
              <w:top w:val="nil"/>
              <w:left w:val="nil"/>
              <w:bottom w:val="nil"/>
              <w:right w:val="nil"/>
            </w:tcBorders>
            <w:shd w:val="clear" w:color="auto" w:fill="auto"/>
            <w:noWrap/>
            <w:vAlign w:val="bottom"/>
            <w:hideMark/>
          </w:tcPr>
          <w:p w14:paraId="2A0FFE72" w14:textId="77777777" w:rsidR="00B9109F" w:rsidRPr="007B5EE9" w:rsidRDefault="00B9109F" w:rsidP="001D42B9">
            <w:pPr>
              <w:jc w:val="right"/>
              <w:rPr>
                <w:rFonts w:eastAsia="Times New Roman"/>
                <w:color w:val="000000"/>
              </w:rPr>
            </w:pPr>
            <w:r w:rsidRPr="007B5EE9">
              <w:rPr>
                <w:rFonts w:eastAsia="Times New Roman"/>
                <w:color w:val="000000"/>
              </w:rPr>
              <w:t>-26%</w:t>
            </w:r>
          </w:p>
        </w:tc>
        <w:tc>
          <w:tcPr>
            <w:tcW w:w="926" w:type="dxa"/>
            <w:tcBorders>
              <w:top w:val="nil"/>
              <w:left w:val="nil"/>
              <w:bottom w:val="nil"/>
              <w:right w:val="nil"/>
            </w:tcBorders>
            <w:shd w:val="clear" w:color="auto" w:fill="auto"/>
            <w:noWrap/>
            <w:vAlign w:val="bottom"/>
            <w:hideMark/>
          </w:tcPr>
          <w:p w14:paraId="42A137E0" w14:textId="77777777" w:rsidR="00B9109F" w:rsidRPr="007B5EE9" w:rsidRDefault="00B9109F" w:rsidP="001D42B9">
            <w:pPr>
              <w:jc w:val="right"/>
              <w:rPr>
                <w:rFonts w:eastAsia="Times New Roman"/>
                <w:color w:val="000000"/>
              </w:rPr>
            </w:pPr>
            <w:r w:rsidRPr="007B5EE9">
              <w:rPr>
                <w:rFonts w:eastAsia="Times New Roman"/>
                <w:color w:val="000000"/>
              </w:rPr>
              <w:t>-33%</w:t>
            </w:r>
          </w:p>
        </w:tc>
        <w:tc>
          <w:tcPr>
            <w:tcW w:w="926" w:type="dxa"/>
            <w:tcBorders>
              <w:top w:val="nil"/>
              <w:left w:val="nil"/>
              <w:bottom w:val="nil"/>
              <w:right w:val="nil"/>
            </w:tcBorders>
            <w:shd w:val="clear" w:color="auto" w:fill="auto"/>
            <w:noWrap/>
            <w:vAlign w:val="bottom"/>
            <w:hideMark/>
          </w:tcPr>
          <w:p w14:paraId="3DE96BC2" w14:textId="77777777" w:rsidR="00B9109F" w:rsidRPr="007B5EE9" w:rsidRDefault="00B9109F" w:rsidP="001D42B9">
            <w:pPr>
              <w:jc w:val="right"/>
              <w:rPr>
                <w:rFonts w:eastAsia="Times New Roman"/>
                <w:color w:val="000000"/>
              </w:rPr>
            </w:pPr>
            <w:r w:rsidRPr="007B5EE9">
              <w:rPr>
                <w:rFonts w:eastAsia="Times New Roman"/>
                <w:color w:val="000000"/>
              </w:rPr>
              <w:t>-35%</w:t>
            </w:r>
          </w:p>
        </w:tc>
        <w:tc>
          <w:tcPr>
            <w:tcW w:w="236" w:type="dxa"/>
            <w:tcBorders>
              <w:top w:val="nil"/>
              <w:left w:val="nil"/>
              <w:bottom w:val="nil"/>
              <w:right w:val="nil"/>
            </w:tcBorders>
          </w:tcPr>
          <w:p w14:paraId="3ED7D415"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78F004F7" w14:textId="77777777" w:rsidR="00B9109F" w:rsidRPr="007B5EE9" w:rsidRDefault="00B9109F" w:rsidP="001D42B9">
            <w:pPr>
              <w:jc w:val="right"/>
              <w:rPr>
                <w:rFonts w:eastAsia="Times New Roman"/>
                <w:color w:val="000000"/>
              </w:rPr>
            </w:pPr>
            <w:r w:rsidRPr="007B5EE9">
              <w:rPr>
                <w:color w:val="000000"/>
              </w:rPr>
              <w:t>-19%</w:t>
            </w:r>
          </w:p>
        </w:tc>
        <w:tc>
          <w:tcPr>
            <w:tcW w:w="1000" w:type="dxa"/>
            <w:tcBorders>
              <w:top w:val="nil"/>
              <w:left w:val="nil"/>
              <w:bottom w:val="nil"/>
              <w:right w:val="nil"/>
            </w:tcBorders>
            <w:vAlign w:val="bottom"/>
          </w:tcPr>
          <w:p w14:paraId="2AFB61AE" w14:textId="77777777" w:rsidR="00B9109F" w:rsidRPr="007B5EE9" w:rsidRDefault="00B9109F" w:rsidP="001D42B9">
            <w:pPr>
              <w:jc w:val="right"/>
              <w:rPr>
                <w:rFonts w:eastAsia="Times New Roman"/>
                <w:color w:val="000000"/>
              </w:rPr>
            </w:pPr>
            <w:r w:rsidRPr="007B5EE9">
              <w:rPr>
                <w:color w:val="000000"/>
              </w:rPr>
              <w:t>-19%</w:t>
            </w:r>
          </w:p>
        </w:tc>
        <w:tc>
          <w:tcPr>
            <w:tcW w:w="1000" w:type="dxa"/>
            <w:tcBorders>
              <w:top w:val="nil"/>
              <w:left w:val="nil"/>
              <w:bottom w:val="nil"/>
              <w:right w:val="nil"/>
            </w:tcBorders>
            <w:vAlign w:val="bottom"/>
          </w:tcPr>
          <w:p w14:paraId="08DF240F" w14:textId="77777777" w:rsidR="00B9109F" w:rsidRPr="007B5EE9" w:rsidRDefault="00B9109F" w:rsidP="001D42B9">
            <w:pPr>
              <w:jc w:val="right"/>
              <w:rPr>
                <w:rFonts w:eastAsia="Times New Roman"/>
                <w:color w:val="000000"/>
              </w:rPr>
            </w:pPr>
            <w:r w:rsidRPr="007B5EE9">
              <w:rPr>
                <w:color w:val="000000"/>
              </w:rPr>
              <w:t>-18%</w:t>
            </w:r>
          </w:p>
        </w:tc>
      </w:tr>
      <w:tr w:rsidR="00B9109F" w:rsidRPr="007B5EE9" w14:paraId="22D1BD9A" w14:textId="77777777" w:rsidTr="001D42B9">
        <w:trPr>
          <w:trHeight w:val="20"/>
        </w:trPr>
        <w:tc>
          <w:tcPr>
            <w:tcW w:w="2965" w:type="dxa"/>
            <w:tcBorders>
              <w:top w:val="nil"/>
              <w:left w:val="nil"/>
              <w:bottom w:val="nil"/>
              <w:right w:val="nil"/>
            </w:tcBorders>
            <w:shd w:val="clear" w:color="auto" w:fill="auto"/>
            <w:noWrap/>
            <w:vAlign w:val="bottom"/>
            <w:hideMark/>
          </w:tcPr>
          <w:p w14:paraId="39CA12D4" w14:textId="77777777" w:rsidR="00B9109F" w:rsidRPr="007B5EE9" w:rsidRDefault="00B9109F" w:rsidP="001D42B9">
            <w:pPr>
              <w:rPr>
                <w:rFonts w:eastAsia="Times New Roman"/>
                <w:color w:val="000000"/>
              </w:rPr>
            </w:pPr>
            <w:r w:rsidRPr="007B5EE9">
              <w:rPr>
                <w:rFonts w:eastAsia="Times New Roman"/>
                <w:color w:val="000000"/>
              </w:rPr>
              <w:t>Brazil Plantation</w:t>
            </w:r>
          </w:p>
        </w:tc>
        <w:tc>
          <w:tcPr>
            <w:tcW w:w="926" w:type="dxa"/>
            <w:tcBorders>
              <w:top w:val="nil"/>
              <w:left w:val="nil"/>
              <w:bottom w:val="nil"/>
              <w:right w:val="nil"/>
            </w:tcBorders>
            <w:shd w:val="clear" w:color="auto" w:fill="auto"/>
            <w:noWrap/>
            <w:vAlign w:val="bottom"/>
            <w:hideMark/>
          </w:tcPr>
          <w:p w14:paraId="184125B6" w14:textId="77777777" w:rsidR="00B9109F" w:rsidRPr="007B5EE9" w:rsidRDefault="00B9109F" w:rsidP="001D42B9">
            <w:pPr>
              <w:jc w:val="right"/>
              <w:rPr>
                <w:rFonts w:eastAsia="Times New Roman"/>
                <w:color w:val="000000"/>
              </w:rPr>
            </w:pPr>
            <w:r w:rsidRPr="007B5EE9">
              <w:rPr>
                <w:rFonts w:eastAsia="Times New Roman"/>
                <w:color w:val="000000"/>
              </w:rPr>
              <w:t>165%</w:t>
            </w:r>
          </w:p>
        </w:tc>
        <w:tc>
          <w:tcPr>
            <w:tcW w:w="926" w:type="dxa"/>
            <w:tcBorders>
              <w:top w:val="nil"/>
              <w:left w:val="nil"/>
              <w:bottom w:val="nil"/>
              <w:right w:val="nil"/>
            </w:tcBorders>
            <w:shd w:val="clear" w:color="auto" w:fill="auto"/>
            <w:noWrap/>
            <w:vAlign w:val="bottom"/>
            <w:hideMark/>
          </w:tcPr>
          <w:p w14:paraId="165070AA" w14:textId="77777777" w:rsidR="00B9109F" w:rsidRPr="007B5EE9" w:rsidRDefault="00B9109F" w:rsidP="001D42B9">
            <w:pPr>
              <w:jc w:val="right"/>
              <w:rPr>
                <w:rFonts w:eastAsia="Times New Roman"/>
                <w:color w:val="000000"/>
              </w:rPr>
            </w:pPr>
            <w:r w:rsidRPr="007B5EE9">
              <w:rPr>
                <w:rFonts w:eastAsia="Times New Roman"/>
                <w:color w:val="000000"/>
              </w:rPr>
              <w:t>111%</w:t>
            </w:r>
          </w:p>
        </w:tc>
        <w:tc>
          <w:tcPr>
            <w:tcW w:w="926" w:type="dxa"/>
            <w:tcBorders>
              <w:top w:val="nil"/>
              <w:left w:val="nil"/>
              <w:bottom w:val="nil"/>
              <w:right w:val="nil"/>
            </w:tcBorders>
            <w:shd w:val="clear" w:color="auto" w:fill="auto"/>
            <w:noWrap/>
            <w:vAlign w:val="bottom"/>
            <w:hideMark/>
          </w:tcPr>
          <w:p w14:paraId="26FEF06B" w14:textId="77777777" w:rsidR="00B9109F" w:rsidRPr="007B5EE9" w:rsidRDefault="00B9109F" w:rsidP="001D42B9">
            <w:pPr>
              <w:jc w:val="right"/>
              <w:rPr>
                <w:rFonts w:eastAsia="Times New Roman"/>
                <w:color w:val="000000"/>
              </w:rPr>
            </w:pPr>
            <w:r w:rsidRPr="007B5EE9">
              <w:rPr>
                <w:rFonts w:eastAsia="Times New Roman"/>
                <w:color w:val="000000"/>
              </w:rPr>
              <w:t>95%</w:t>
            </w:r>
          </w:p>
        </w:tc>
        <w:tc>
          <w:tcPr>
            <w:tcW w:w="236" w:type="dxa"/>
            <w:tcBorders>
              <w:top w:val="nil"/>
              <w:left w:val="nil"/>
              <w:bottom w:val="nil"/>
              <w:right w:val="nil"/>
            </w:tcBorders>
          </w:tcPr>
          <w:p w14:paraId="1D59F75D"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1F7370FF" w14:textId="77777777" w:rsidR="00B9109F" w:rsidRPr="007B5EE9" w:rsidRDefault="00B9109F" w:rsidP="001D42B9">
            <w:pPr>
              <w:jc w:val="right"/>
              <w:rPr>
                <w:rFonts w:eastAsia="Times New Roman"/>
                <w:color w:val="000000"/>
              </w:rPr>
            </w:pPr>
            <w:r w:rsidRPr="007B5EE9">
              <w:rPr>
                <w:color w:val="000000"/>
              </w:rPr>
              <w:t>-175%</w:t>
            </w:r>
          </w:p>
        </w:tc>
        <w:tc>
          <w:tcPr>
            <w:tcW w:w="1000" w:type="dxa"/>
            <w:tcBorders>
              <w:top w:val="nil"/>
              <w:left w:val="nil"/>
              <w:bottom w:val="nil"/>
              <w:right w:val="nil"/>
            </w:tcBorders>
            <w:vAlign w:val="bottom"/>
          </w:tcPr>
          <w:p w14:paraId="2AC2A1AF" w14:textId="77777777" w:rsidR="00B9109F" w:rsidRPr="007B5EE9" w:rsidRDefault="00B9109F" w:rsidP="001D42B9">
            <w:pPr>
              <w:jc w:val="right"/>
              <w:rPr>
                <w:rFonts w:eastAsia="Times New Roman"/>
                <w:color w:val="000000"/>
              </w:rPr>
            </w:pPr>
            <w:r w:rsidRPr="007B5EE9">
              <w:rPr>
                <w:color w:val="000000"/>
              </w:rPr>
              <w:t>-192%</w:t>
            </w:r>
          </w:p>
        </w:tc>
        <w:tc>
          <w:tcPr>
            <w:tcW w:w="1000" w:type="dxa"/>
            <w:tcBorders>
              <w:top w:val="nil"/>
              <w:left w:val="nil"/>
              <w:bottom w:val="nil"/>
              <w:right w:val="nil"/>
            </w:tcBorders>
            <w:vAlign w:val="bottom"/>
          </w:tcPr>
          <w:p w14:paraId="07C16F26" w14:textId="77777777" w:rsidR="00B9109F" w:rsidRPr="007B5EE9" w:rsidRDefault="00B9109F" w:rsidP="001D42B9">
            <w:pPr>
              <w:jc w:val="right"/>
              <w:rPr>
                <w:rFonts w:eastAsia="Times New Roman"/>
                <w:color w:val="000000"/>
              </w:rPr>
            </w:pPr>
            <w:r w:rsidRPr="007B5EE9">
              <w:rPr>
                <w:color w:val="000000"/>
              </w:rPr>
              <w:t>-203%</w:t>
            </w:r>
          </w:p>
        </w:tc>
      </w:tr>
      <w:tr w:rsidR="00B9109F" w:rsidRPr="007B5EE9" w14:paraId="17640892" w14:textId="77777777" w:rsidTr="001D42B9">
        <w:trPr>
          <w:trHeight w:val="20"/>
        </w:trPr>
        <w:tc>
          <w:tcPr>
            <w:tcW w:w="2965" w:type="dxa"/>
            <w:tcBorders>
              <w:top w:val="nil"/>
              <w:left w:val="nil"/>
              <w:bottom w:val="nil"/>
              <w:right w:val="nil"/>
            </w:tcBorders>
            <w:shd w:val="clear" w:color="auto" w:fill="auto"/>
            <w:noWrap/>
            <w:vAlign w:val="bottom"/>
            <w:hideMark/>
          </w:tcPr>
          <w:p w14:paraId="63638AA5" w14:textId="77777777" w:rsidR="00B9109F" w:rsidRPr="007B5EE9" w:rsidRDefault="00B9109F" w:rsidP="001D42B9">
            <w:pPr>
              <w:rPr>
                <w:rFonts w:eastAsia="Times New Roman"/>
                <w:color w:val="000000"/>
              </w:rPr>
            </w:pPr>
            <w:r w:rsidRPr="007B5EE9">
              <w:rPr>
                <w:rFonts w:eastAsia="Times New Roman"/>
                <w:color w:val="000000"/>
              </w:rPr>
              <w:t>Canada Coastal</w:t>
            </w:r>
          </w:p>
        </w:tc>
        <w:tc>
          <w:tcPr>
            <w:tcW w:w="926" w:type="dxa"/>
            <w:tcBorders>
              <w:top w:val="nil"/>
              <w:left w:val="nil"/>
              <w:bottom w:val="nil"/>
              <w:right w:val="nil"/>
            </w:tcBorders>
            <w:shd w:val="clear" w:color="auto" w:fill="auto"/>
            <w:noWrap/>
            <w:vAlign w:val="bottom"/>
            <w:hideMark/>
          </w:tcPr>
          <w:p w14:paraId="7CCAC3A4" w14:textId="77777777" w:rsidR="00B9109F" w:rsidRPr="007B5EE9" w:rsidRDefault="00B9109F" w:rsidP="001D42B9">
            <w:pPr>
              <w:jc w:val="right"/>
              <w:rPr>
                <w:rFonts w:eastAsia="Times New Roman"/>
                <w:color w:val="000000"/>
              </w:rPr>
            </w:pPr>
            <w:r w:rsidRPr="007B5EE9">
              <w:rPr>
                <w:rFonts w:eastAsia="Times New Roman"/>
                <w:color w:val="000000"/>
              </w:rPr>
              <w:t>52%</w:t>
            </w:r>
          </w:p>
        </w:tc>
        <w:tc>
          <w:tcPr>
            <w:tcW w:w="926" w:type="dxa"/>
            <w:tcBorders>
              <w:top w:val="nil"/>
              <w:left w:val="nil"/>
              <w:bottom w:val="nil"/>
              <w:right w:val="nil"/>
            </w:tcBorders>
            <w:shd w:val="clear" w:color="auto" w:fill="auto"/>
            <w:noWrap/>
            <w:vAlign w:val="bottom"/>
            <w:hideMark/>
          </w:tcPr>
          <w:p w14:paraId="09C05368" w14:textId="77777777" w:rsidR="00B9109F" w:rsidRPr="007B5EE9" w:rsidRDefault="00B9109F" w:rsidP="001D42B9">
            <w:pPr>
              <w:jc w:val="right"/>
              <w:rPr>
                <w:rFonts w:eastAsia="Times New Roman"/>
                <w:color w:val="000000"/>
              </w:rPr>
            </w:pPr>
            <w:r w:rsidRPr="007B5EE9">
              <w:rPr>
                <w:rFonts w:eastAsia="Times New Roman"/>
                <w:color w:val="000000"/>
              </w:rPr>
              <w:t>50%</w:t>
            </w:r>
          </w:p>
        </w:tc>
        <w:tc>
          <w:tcPr>
            <w:tcW w:w="926" w:type="dxa"/>
            <w:tcBorders>
              <w:top w:val="nil"/>
              <w:left w:val="nil"/>
              <w:bottom w:val="nil"/>
              <w:right w:val="nil"/>
            </w:tcBorders>
            <w:shd w:val="clear" w:color="auto" w:fill="auto"/>
            <w:noWrap/>
            <w:vAlign w:val="bottom"/>
            <w:hideMark/>
          </w:tcPr>
          <w:p w14:paraId="324C74C1" w14:textId="77777777" w:rsidR="00B9109F" w:rsidRPr="007B5EE9" w:rsidRDefault="00B9109F" w:rsidP="001D42B9">
            <w:pPr>
              <w:jc w:val="right"/>
              <w:rPr>
                <w:rFonts w:eastAsia="Times New Roman"/>
                <w:color w:val="000000"/>
              </w:rPr>
            </w:pPr>
            <w:r w:rsidRPr="007B5EE9">
              <w:rPr>
                <w:rFonts w:eastAsia="Times New Roman"/>
                <w:color w:val="000000"/>
              </w:rPr>
              <w:t>50%</w:t>
            </w:r>
          </w:p>
        </w:tc>
        <w:tc>
          <w:tcPr>
            <w:tcW w:w="236" w:type="dxa"/>
            <w:tcBorders>
              <w:top w:val="nil"/>
              <w:left w:val="nil"/>
              <w:bottom w:val="nil"/>
              <w:right w:val="nil"/>
            </w:tcBorders>
          </w:tcPr>
          <w:p w14:paraId="3A27DDE4"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26783C23" w14:textId="77777777" w:rsidR="00B9109F" w:rsidRPr="007B5EE9" w:rsidRDefault="00B9109F" w:rsidP="001D42B9">
            <w:pPr>
              <w:jc w:val="right"/>
              <w:rPr>
                <w:rFonts w:eastAsia="Times New Roman"/>
                <w:color w:val="000000"/>
              </w:rPr>
            </w:pPr>
            <w:r w:rsidRPr="007B5EE9">
              <w:rPr>
                <w:color w:val="000000"/>
              </w:rPr>
              <w:t>9%</w:t>
            </w:r>
          </w:p>
        </w:tc>
        <w:tc>
          <w:tcPr>
            <w:tcW w:w="1000" w:type="dxa"/>
            <w:tcBorders>
              <w:top w:val="nil"/>
              <w:left w:val="nil"/>
              <w:bottom w:val="nil"/>
              <w:right w:val="nil"/>
            </w:tcBorders>
            <w:vAlign w:val="bottom"/>
          </w:tcPr>
          <w:p w14:paraId="6DA7C90D" w14:textId="77777777" w:rsidR="00B9109F" w:rsidRPr="007B5EE9" w:rsidRDefault="00B9109F" w:rsidP="001D42B9">
            <w:pPr>
              <w:jc w:val="right"/>
              <w:rPr>
                <w:rFonts w:eastAsia="Times New Roman"/>
                <w:color w:val="000000"/>
              </w:rPr>
            </w:pPr>
            <w:r w:rsidRPr="007B5EE9">
              <w:rPr>
                <w:color w:val="000000"/>
              </w:rPr>
              <w:t>-5%</w:t>
            </w:r>
          </w:p>
        </w:tc>
        <w:tc>
          <w:tcPr>
            <w:tcW w:w="1000" w:type="dxa"/>
            <w:tcBorders>
              <w:top w:val="nil"/>
              <w:left w:val="nil"/>
              <w:bottom w:val="nil"/>
              <w:right w:val="nil"/>
            </w:tcBorders>
            <w:vAlign w:val="bottom"/>
          </w:tcPr>
          <w:p w14:paraId="58D8FCB8" w14:textId="77777777" w:rsidR="00B9109F" w:rsidRPr="007B5EE9" w:rsidRDefault="00B9109F" w:rsidP="001D42B9">
            <w:pPr>
              <w:jc w:val="right"/>
              <w:rPr>
                <w:rFonts w:eastAsia="Times New Roman"/>
                <w:color w:val="000000"/>
              </w:rPr>
            </w:pPr>
            <w:r w:rsidRPr="007B5EE9">
              <w:rPr>
                <w:color w:val="000000"/>
              </w:rPr>
              <w:t>-11%</w:t>
            </w:r>
          </w:p>
        </w:tc>
      </w:tr>
      <w:tr w:rsidR="00B9109F" w:rsidRPr="007B5EE9" w14:paraId="4C75BF11" w14:textId="77777777" w:rsidTr="001D42B9">
        <w:trPr>
          <w:trHeight w:val="20"/>
        </w:trPr>
        <w:tc>
          <w:tcPr>
            <w:tcW w:w="2965" w:type="dxa"/>
            <w:tcBorders>
              <w:top w:val="nil"/>
              <w:left w:val="nil"/>
              <w:bottom w:val="nil"/>
              <w:right w:val="nil"/>
            </w:tcBorders>
            <w:shd w:val="clear" w:color="auto" w:fill="auto"/>
            <w:noWrap/>
            <w:vAlign w:val="bottom"/>
            <w:hideMark/>
          </w:tcPr>
          <w:p w14:paraId="73A987D3" w14:textId="77777777" w:rsidR="00B9109F" w:rsidRPr="007B5EE9" w:rsidRDefault="00B9109F" w:rsidP="001D42B9">
            <w:pPr>
              <w:rPr>
                <w:rFonts w:eastAsia="Times New Roman"/>
                <w:color w:val="000000"/>
              </w:rPr>
            </w:pPr>
            <w:r w:rsidRPr="007B5EE9">
              <w:rPr>
                <w:rFonts w:eastAsia="Times New Roman"/>
                <w:color w:val="000000"/>
              </w:rPr>
              <w:t>Canada Interior</w:t>
            </w:r>
          </w:p>
        </w:tc>
        <w:tc>
          <w:tcPr>
            <w:tcW w:w="926" w:type="dxa"/>
            <w:tcBorders>
              <w:top w:val="nil"/>
              <w:left w:val="nil"/>
              <w:bottom w:val="nil"/>
              <w:right w:val="nil"/>
            </w:tcBorders>
            <w:shd w:val="clear" w:color="auto" w:fill="auto"/>
            <w:noWrap/>
            <w:vAlign w:val="bottom"/>
            <w:hideMark/>
          </w:tcPr>
          <w:p w14:paraId="49CCB219" w14:textId="77777777" w:rsidR="00B9109F" w:rsidRPr="007B5EE9" w:rsidRDefault="00B9109F" w:rsidP="001D42B9">
            <w:pPr>
              <w:jc w:val="right"/>
              <w:rPr>
                <w:rFonts w:eastAsia="Times New Roman"/>
                <w:color w:val="000000"/>
              </w:rPr>
            </w:pPr>
            <w:r w:rsidRPr="007B5EE9">
              <w:rPr>
                <w:rFonts w:eastAsia="Times New Roman"/>
                <w:color w:val="000000"/>
              </w:rPr>
              <w:t>21%</w:t>
            </w:r>
          </w:p>
        </w:tc>
        <w:tc>
          <w:tcPr>
            <w:tcW w:w="926" w:type="dxa"/>
            <w:tcBorders>
              <w:top w:val="nil"/>
              <w:left w:val="nil"/>
              <w:bottom w:val="nil"/>
              <w:right w:val="nil"/>
            </w:tcBorders>
            <w:shd w:val="clear" w:color="auto" w:fill="auto"/>
            <w:noWrap/>
            <w:vAlign w:val="bottom"/>
            <w:hideMark/>
          </w:tcPr>
          <w:p w14:paraId="4CD93A14" w14:textId="77777777" w:rsidR="00B9109F" w:rsidRPr="007B5EE9" w:rsidRDefault="00B9109F" w:rsidP="001D42B9">
            <w:pPr>
              <w:jc w:val="right"/>
              <w:rPr>
                <w:rFonts w:eastAsia="Times New Roman"/>
                <w:color w:val="000000"/>
              </w:rPr>
            </w:pPr>
            <w:r w:rsidRPr="007B5EE9">
              <w:rPr>
                <w:rFonts w:eastAsia="Times New Roman"/>
                <w:color w:val="000000"/>
              </w:rPr>
              <w:t>19%</w:t>
            </w:r>
          </w:p>
        </w:tc>
        <w:tc>
          <w:tcPr>
            <w:tcW w:w="926" w:type="dxa"/>
            <w:tcBorders>
              <w:top w:val="nil"/>
              <w:left w:val="nil"/>
              <w:bottom w:val="nil"/>
              <w:right w:val="nil"/>
            </w:tcBorders>
            <w:shd w:val="clear" w:color="auto" w:fill="auto"/>
            <w:noWrap/>
            <w:vAlign w:val="bottom"/>
            <w:hideMark/>
          </w:tcPr>
          <w:p w14:paraId="4495F8AB" w14:textId="77777777" w:rsidR="00B9109F" w:rsidRPr="007B5EE9" w:rsidRDefault="00B9109F" w:rsidP="001D42B9">
            <w:pPr>
              <w:jc w:val="right"/>
              <w:rPr>
                <w:rFonts w:eastAsia="Times New Roman"/>
                <w:color w:val="000000"/>
              </w:rPr>
            </w:pPr>
            <w:r w:rsidRPr="007B5EE9">
              <w:rPr>
                <w:rFonts w:eastAsia="Times New Roman"/>
                <w:color w:val="000000"/>
              </w:rPr>
              <w:t>18%</w:t>
            </w:r>
          </w:p>
        </w:tc>
        <w:tc>
          <w:tcPr>
            <w:tcW w:w="236" w:type="dxa"/>
            <w:tcBorders>
              <w:top w:val="nil"/>
              <w:left w:val="nil"/>
              <w:bottom w:val="nil"/>
              <w:right w:val="nil"/>
            </w:tcBorders>
          </w:tcPr>
          <w:p w14:paraId="48718512"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460AF248" w14:textId="77777777" w:rsidR="00B9109F" w:rsidRPr="007B5EE9" w:rsidRDefault="00B9109F" w:rsidP="001D42B9">
            <w:pPr>
              <w:jc w:val="right"/>
              <w:rPr>
                <w:rFonts w:eastAsia="Times New Roman"/>
                <w:color w:val="000000"/>
              </w:rPr>
            </w:pPr>
            <w:r w:rsidRPr="007B5EE9">
              <w:rPr>
                <w:color w:val="000000"/>
              </w:rPr>
              <w:t>1%</w:t>
            </w:r>
          </w:p>
        </w:tc>
        <w:tc>
          <w:tcPr>
            <w:tcW w:w="1000" w:type="dxa"/>
            <w:tcBorders>
              <w:top w:val="nil"/>
              <w:left w:val="nil"/>
              <w:bottom w:val="nil"/>
              <w:right w:val="nil"/>
            </w:tcBorders>
            <w:vAlign w:val="bottom"/>
          </w:tcPr>
          <w:p w14:paraId="2CFD9FD4" w14:textId="77777777" w:rsidR="00B9109F" w:rsidRPr="007B5EE9" w:rsidRDefault="00B9109F" w:rsidP="001D42B9">
            <w:pPr>
              <w:jc w:val="right"/>
              <w:rPr>
                <w:rFonts w:eastAsia="Times New Roman"/>
                <w:color w:val="000000"/>
              </w:rPr>
            </w:pPr>
            <w:r w:rsidRPr="007B5EE9">
              <w:rPr>
                <w:color w:val="000000"/>
              </w:rPr>
              <w:t>-9%</w:t>
            </w:r>
          </w:p>
        </w:tc>
        <w:tc>
          <w:tcPr>
            <w:tcW w:w="1000" w:type="dxa"/>
            <w:tcBorders>
              <w:top w:val="nil"/>
              <w:left w:val="nil"/>
              <w:bottom w:val="nil"/>
              <w:right w:val="nil"/>
            </w:tcBorders>
            <w:vAlign w:val="bottom"/>
          </w:tcPr>
          <w:p w14:paraId="18E96288" w14:textId="77777777" w:rsidR="00B9109F" w:rsidRPr="007B5EE9" w:rsidRDefault="00B9109F" w:rsidP="001D42B9">
            <w:pPr>
              <w:jc w:val="right"/>
              <w:rPr>
                <w:rFonts w:eastAsia="Times New Roman"/>
                <w:color w:val="000000"/>
              </w:rPr>
            </w:pPr>
            <w:r w:rsidRPr="007B5EE9">
              <w:rPr>
                <w:color w:val="000000"/>
              </w:rPr>
              <w:t>-13%</w:t>
            </w:r>
          </w:p>
        </w:tc>
      </w:tr>
      <w:tr w:rsidR="00B9109F" w:rsidRPr="007B5EE9" w14:paraId="2AAE1020" w14:textId="77777777" w:rsidTr="001D42B9">
        <w:trPr>
          <w:trHeight w:val="20"/>
        </w:trPr>
        <w:tc>
          <w:tcPr>
            <w:tcW w:w="2965" w:type="dxa"/>
            <w:tcBorders>
              <w:top w:val="nil"/>
              <w:left w:val="nil"/>
              <w:bottom w:val="nil"/>
              <w:right w:val="nil"/>
            </w:tcBorders>
            <w:shd w:val="clear" w:color="auto" w:fill="auto"/>
            <w:noWrap/>
            <w:vAlign w:val="bottom"/>
            <w:hideMark/>
          </w:tcPr>
          <w:p w14:paraId="5C2FC9D6" w14:textId="77777777" w:rsidR="00B9109F" w:rsidRPr="007B5EE9" w:rsidRDefault="00B9109F" w:rsidP="001D42B9">
            <w:pPr>
              <w:rPr>
                <w:rFonts w:eastAsia="Times New Roman"/>
                <w:color w:val="000000"/>
              </w:rPr>
            </w:pPr>
            <w:r w:rsidRPr="007B5EE9">
              <w:rPr>
                <w:rFonts w:eastAsia="Times New Roman"/>
                <w:color w:val="000000"/>
              </w:rPr>
              <w:t>Cen/S America Natural</w:t>
            </w:r>
          </w:p>
        </w:tc>
        <w:tc>
          <w:tcPr>
            <w:tcW w:w="926" w:type="dxa"/>
            <w:tcBorders>
              <w:top w:val="nil"/>
              <w:left w:val="nil"/>
              <w:bottom w:val="nil"/>
              <w:right w:val="nil"/>
            </w:tcBorders>
            <w:shd w:val="clear" w:color="auto" w:fill="auto"/>
            <w:noWrap/>
            <w:vAlign w:val="bottom"/>
            <w:hideMark/>
          </w:tcPr>
          <w:p w14:paraId="305F0EB4" w14:textId="77777777" w:rsidR="00B9109F" w:rsidRPr="007B5EE9" w:rsidRDefault="00B9109F" w:rsidP="001D42B9">
            <w:pPr>
              <w:jc w:val="right"/>
              <w:rPr>
                <w:rFonts w:eastAsia="Times New Roman"/>
                <w:color w:val="000000"/>
              </w:rPr>
            </w:pPr>
            <w:r w:rsidRPr="007B5EE9">
              <w:rPr>
                <w:rFonts w:eastAsia="Times New Roman"/>
                <w:color w:val="000000"/>
              </w:rPr>
              <w:t>-16%</w:t>
            </w:r>
          </w:p>
        </w:tc>
        <w:tc>
          <w:tcPr>
            <w:tcW w:w="926" w:type="dxa"/>
            <w:tcBorders>
              <w:top w:val="nil"/>
              <w:left w:val="nil"/>
              <w:bottom w:val="nil"/>
              <w:right w:val="nil"/>
            </w:tcBorders>
            <w:shd w:val="clear" w:color="auto" w:fill="auto"/>
            <w:noWrap/>
            <w:vAlign w:val="bottom"/>
            <w:hideMark/>
          </w:tcPr>
          <w:p w14:paraId="49C3E1D0" w14:textId="77777777" w:rsidR="00B9109F" w:rsidRPr="007B5EE9" w:rsidRDefault="00B9109F" w:rsidP="001D42B9">
            <w:pPr>
              <w:jc w:val="right"/>
              <w:rPr>
                <w:rFonts w:eastAsia="Times New Roman"/>
                <w:color w:val="000000"/>
              </w:rPr>
            </w:pPr>
            <w:r w:rsidRPr="007B5EE9">
              <w:rPr>
                <w:rFonts w:eastAsia="Times New Roman"/>
                <w:color w:val="000000"/>
              </w:rPr>
              <w:t>-37%</w:t>
            </w:r>
          </w:p>
        </w:tc>
        <w:tc>
          <w:tcPr>
            <w:tcW w:w="926" w:type="dxa"/>
            <w:tcBorders>
              <w:top w:val="nil"/>
              <w:left w:val="nil"/>
              <w:bottom w:val="nil"/>
              <w:right w:val="nil"/>
            </w:tcBorders>
            <w:shd w:val="clear" w:color="auto" w:fill="auto"/>
            <w:noWrap/>
            <w:vAlign w:val="bottom"/>
            <w:hideMark/>
          </w:tcPr>
          <w:p w14:paraId="7ABABAE8" w14:textId="77777777" w:rsidR="00B9109F" w:rsidRPr="007B5EE9" w:rsidRDefault="00B9109F" w:rsidP="001D42B9">
            <w:pPr>
              <w:jc w:val="right"/>
              <w:rPr>
                <w:rFonts w:eastAsia="Times New Roman"/>
                <w:color w:val="000000"/>
              </w:rPr>
            </w:pPr>
            <w:r w:rsidRPr="007B5EE9">
              <w:rPr>
                <w:rFonts w:eastAsia="Times New Roman"/>
                <w:color w:val="000000"/>
              </w:rPr>
              <w:t>-42%</w:t>
            </w:r>
          </w:p>
        </w:tc>
        <w:tc>
          <w:tcPr>
            <w:tcW w:w="236" w:type="dxa"/>
            <w:tcBorders>
              <w:top w:val="nil"/>
              <w:left w:val="nil"/>
              <w:bottom w:val="nil"/>
              <w:right w:val="nil"/>
            </w:tcBorders>
          </w:tcPr>
          <w:p w14:paraId="68A14805"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0E54DDD5" w14:textId="77777777" w:rsidR="00B9109F" w:rsidRPr="007B5EE9" w:rsidRDefault="00B9109F" w:rsidP="001D42B9">
            <w:pPr>
              <w:jc w:val="right"/>
              <w:rPr>
                <w:rFonts w:eastAsia="Times New Roman"/>
                <w:color w:val="000000"/>
              </w:rPr>
            </w:pPr>
            <w:r w:rsidRPr="007B5EE9">
              <w:rPr>
                <w:color w:val="000000"/>
              </w:rPr>
              <w:t>-1%</w:t>
            </w:r>
          </w:p>
        </w:tc>
        <w:tc>
          <w:tcPr>
            <w:tcW w:w="1000" w:type="dxa"/>
            <w:tcBorders>
              <w:top w:val="nil"/>
              <w:left w:val="nil"/>
              <w:bottom w:val="nil"/>
              <w:right w:val="nil"/>
            </w:tcBorders>
            <w:vAlign w:val="bottom"/>
          </w:tcPr>
          <w:p w14:paraId="68CEEB13" w14:textId="77777777" w:rsidR="00B9109F" w:rsidRPr="007B5EE9" w:rsidRDefault="00B9109F" w:rsidP="001D42B9">
            <w:pPr>
              <w:jc w:val="right"/>
              <w:rPr>
                <w:rFonts w:eastAsia="Times New Roman"/>
                <w:color w:val="000000"/>
              </w:rPr>
            </w:pPr>
            <w:r w:rsidRPr="007B5EE9">
              <w:rPr>
                <w:color w:val="000000"/>
              </w:rPr>
              <w:t>-6%</w:t>
            </w:r>
          </w:p>
        </w:tc>
        <w:tc>
          <w:tcPr>
            <w:tcW w:w="1000" w:type="dxa"/>
            <w:tcBorders>
              <w:top w:val="nil"/>
              <w:left w:val="nil"/>
              <w:bottom w:val="nil"/>
              <w:right w:val="nil"/>
            </w:tcBorders>
            <w:vAlign w:val="bottom"/>
          </w:tcPr>
          <w:p w14:paraId="651D28AB" w14:textId="77777777" w:rsidR="00B9109F" w:rsidRPr="007B5EE9" w:rsidRDefault="00B9109F" w:rsidP="001D42B9">
            <w:pPr>
              <w:jc w:val="right"/>
              <w:rPr>
                <w:rFonts w:eastAsia="Times New Roman"/>
                <w:color w:val="000000"/>
              </w:rPr>
            </w:pPr>
            <w:r w:rsidRPr="007B5EE9">
              <w:rPr>
                <w:color w:val="000000"/>
              </w:rPr>
              <w:t>-7%</w:t>
            </w:r>
          </w:p>
        </w:tc>
      </w:tr>
      <w:tr w:rsidR="00B9109F" w:rsidRPr="007B5EE9" w14:paraId="622712DC" w14:textId="77777777" w:rsidTr="001D42B9">
        <w:trPr>
          <w:trHeight w:val="20"/>
        </w:trPr>
        <w:tc>
          <w:tcPr>
            <w:tcW w:w="2965" w:type="dxa"/>
            <w:tcBorders>
              <w:top w:val="nil"/>
              <w:left w:val="nil"/>
              <w:bottom w:val="nil"/>
              <w:right w:val="nil"/>
            </w:tcBorders>
            <w:shd w:val="clear" w:color="auto" w:fill="auto"/>
            <w:noWrap/>
            <w:vAlign w:val="bottom"/>
            <w:hideMark/>
          </w:tcPr>
          <w:p w14:paraId="72AD5398" w14:textId="77777777" w:rsidR="00B9109F" w:rsidRPr="007B5EE9" w:rsidRDefault="00B9109F" w:rsidP="001D42B9">
            <w:pPr>
              <w:rPr>
                <w:rFonts w:eastAsia="Times New Roman"/>
                <w:color w:val="000000"/>
              </w:rPr>
            </w:pPr>
            <w:r w:rsidRPr="007B5EE9">
              <w:rPr>
                <w:rFonts w:eastAsia="Times New Roman"/>
                <w:color w:val="000000"/>
              </w:rPr>
              <w:t>Cen/S America Plantation</w:t>
            </w:r>
          </w:p>
        </w:tc>
        <w:tc>
          <w:tcPr>
            <w:tcW w:w="926" w:type="dxa"/>
            <w:tcBorders>
              <w:top w:val="nil"/>
              <w:left w:val="nil"/>
              <w:bottom w:val="nil"/>
              <w:right w:val="nil"/>
            </w:tcBorders>
            <w:shd w:val="clear" w:color="auto" w:fill="auto"/>
            <w:noWrap/>
            <w:vAlign w:val="bottom"/>
            <w:hideMark/>
          </w:tcPr>
          <w:p w14:paraId="7E6CE25B" w14:textId="77777777" w:rsidR="00B9109F" w:rsidRPr="007B5EE9" w:rsidRDefault="00B9109F" w:rsidP="001D42B9">
            <w:pPr>
              <w:jc w:val="right"/>
              <w:rPr>
                <w:rFonts w:eastAsia="Times New Roman"/>
                <w:color w:val="000000"/>
              </w:rPr>
            </w:pPr>
            <w:r w:rsidRPr="007B5EE9">
              <w:rPr>
                <w:rFonts w:eastAsia="Times New Roman"/>
                <w:color w:val="000000"/>
              </w:rPr>
              <w:t>214%</w:t>
            </w:r>
          </w:p>
        </w:tc>
        <w:tc>
          <w:tcPr>
            <w:tcW w:w="926" w:type="dxa"/>
            <w:tcBorders>
              <w:top w:val="nil"/>
              <w:left w:val="nil"/>
              <w:bottom w:val="nil"/>
              <w:right w:val="nil"/>
            </w:tcBorders>
            <w:shd w:val="clear" w:color="auto" w:fill="auto"/>
            <w:noWrap/>
            <w:vAlign w:val="bottom"/>
            <w:hideMark/>
          </w:tcPr>
          <w:p w14:paraId="3234ABE1" w14:textId="77777777" w:rsidR="00B9109F" w:rsidRPr="007B5EE9" w:rsidRDefault="00B9109F" w:rsidP="001D42B9">
            <w:pPr>
              <w:jc w:val="right"/>
              <w:rPr>
                <w:rFonts w:eastAsia="Times New Roman"/>
                <w:color w:val="000000"/>
              </w:rPr>
            </w:pPr>
            <w:r w:rsidRPr="007B5EE9">
              <w:rPr>
                <w:rFonts w:eastAsia="Times New Roman"/>
                <w:color w:val="000000"/>
              </w:rPr>
              <w:t>188%</w:t>
            </w:r>
          </w:p>
        </w:tc>
        <w:tc>
          <w:tcPr>
            <w:tcW w:w="926" w:type="dxa"/>
            <w:tcBorders>
              <w:top w:val="nil"/>
              <w:left w:val="nil"/>
              <w:bottom w:val="nil"/>
              <w:right w:val="nil"/>
            </w:tcBorders>
            <w:shd w:val="clear" w:color="auto" w:fill="auto"/>
            <w:noWrap/>
            <w:vAlign w:val="bottom"/>
            <w:hideMark/>
          </w:tcPr>
          <w:p w14:paraId="29B2A318" w14:textId="77777777" w:rsidR="00B9109F" w:rsidRPr="007B5EE9" w:rsidRDefault="00B9109F" w:rsidP="001D42B9">
            <w:pPr>
              <w:jc w:val="right"/>
              <w:rPr>
                <w:rFonts w:eastAsia="Times New Roman"/>
                <w:color w:val="000000"/>
              </w:rPr>
            </w:pPr>
            <w:r w:rsidRPr="007B5EE9">
              <w:rPr>
                <w:rFonts w:eastAsia="Times New Roman"/>
                <w:color w:val="000000"/>
              </w:rPr>
              <w:t>174%</w:t>
            </w:r>
          </w:p>
        </w:tc>
        <w:tc>
          <w:tcPr>
            <w:tcW w:w="236" w:type="dxa"/>
            <w:tcBorders>
              <w:top w:val="nil"/>
              <w:left w:val="nil"/>
              <w:bottom w:val="nil"/>
              <w:right w:val="nil"/>
            </w:tcBorders>
          </w:tcPr>
          <w:p w14:paraId="452786B7"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186800C3" w14:textId="77777777" w:rsidR="00B9109F" w:rsidRPr="007B5EE9" w:rsidRDefault="00B9109F" w:rsidP="001D42B9">
            <w:pPr>
              <w:jc w:val="right"/>
              <w:rPr>
                <w:rFonts w:eastAsia="Times New Roman"/>
                <w:color w:val="000000"/>
              </w:rPr>
            </w:pPr>
            <w:r w:rsidRPr="007B5EE9">
              <w:rPr>
                <w:color w:val="000000"/>
              </w:rPr>
              <w:t>13%</w:t>
            </w:r>
          </w:p>
        </w:tc>
        <w:tc>
          <w:tcPr>
            <w:tcW w:w="1000" w:type="dxa"/>
            <w:tcBorders>
              <w:top w:val="nil"/>
              <w:left w:val="nil"/>
              <w:bottom w:val="nil"/>
              <w:right w:val="nil"/>
            </w:tcBorders>
            <w:vAlign w:val="bottom"/>
          </w:tcPr>
          <w:p w14:paraId="68F1E9FE" w14:textId="77777777" w:rsidR="00B9109F" w:rsidRPr="007B5EE9" w:rsidRDefault="00B9109F" w:rsidP="001D42B9">
            <w:pPr>
              <w:jc w:val="right"/>
              <w:rPr>
                <w:rFonts w:eastAsia="Times New Roman"/>
                <w:color w:val="000000"/>
              </w:rPr>
            </w:pPr>
            <w:r w:rsidRPr="007B5EE9">
              <w:rPr>
                <w:color w:val="000000"/>
              </w:rPr>
              <w:t>-3%</w:t>
            </w:r>
          </w:p>
        </w:tc>
        <w:tc>
          <w:tcPr>
            <w:tcW w:w="1000" w:type="dxa"/>
            <w:tcBorders>
              <w:top w:val="nil"/>
              <w:left w:val="nil"/>
              <w:bottom w:val="nil"/>
              <w:right w:val="nil"/>
            </w:tcBorders>
            <w:vAlign w:val="bottom"/>
          </w:tcPr>
          <w:p w14:paraId="23AA951C" w14:textId="77777777" w:rsidR="00B9109F" w:rsidRPr="007B5EE9" w:rsidRDefault="00B9109F" w:rsidP="001D42B9">
            <w:pPr>
              <w:jc w:val="right"/>
              <w:rPr>
                <w:rFonts w:eastAsia="Times New Roman"/>
                <w:color w:val="000000"/>
              </w:rPr>
            </w:pPr>
            <w:r w:rsidRPr="007B5EE9">
              <w:rPr>
                <w:color w:val="000000"/>
              </w:rPr>
              <w:t>-10%</w:t>
            </w:r>
          </w:p>
        </w:tc>
      </w:tr>
      <w:tr w:rsidR="00B9109F" w:rsidRPr="007B5EE9" w14:paraId="57B45539" w14:textId="77777777" w:rsidTr="001D42B9">
        <w:trPr>
          <w:trHeight w:val="20"/>
        </w:trPr>
        <w:tc>
          <w:tcPr>
            <w:tcW w:w="2965" w:type="dxa"/>
            <w:tcBorders>
              <w:top w:val="nil"/>
              <w:left w:val="nil"/>
              <w:bottom w:val="nil"/>
              <w:right w:val="nil"/>
            </w:tcBorders>
            <w:shd w:val="clear" w:color="auto" w:fill="auto"/>
            <w:noWrap/>
            <w:vAlign w:val="bottom"/>
            <w:hideMark/>
          </w:tcPr>
          <w:p w14:paraId="100B6AE6" w14:textId="77777777" w:rsidR="00B9109F" w:rsidRPr="007B5EE9" w:rsidRDefault="00B9109F" w:rsidP="001D42B9">
            <w:pPr>
              <w:rPr>
                <w:rFonts w:eastAsia="Times New Roman"/>
                <w:color w:val="000000"/>
              </w:rPr>
            </w:pPr>
            <w:r w:rsidRPr="007B5EE9">
              <w:rPr>
                <w:rFonts w:eastAsia="Times New Roman"/>
                <w:color w:val="000000"/>
              </w:rPr>
              <w:t>China + East Asia Nat- Long Rot</w:t>
            </w:r>
          </w:p>
        </w:tc>
        <w:tc>
          <w:tcPr>
            <w:tcW w:w="926" w:type="dxa"/>
            <w:tcBorders>
              <w:top w:val="nil"/>
              <w:left w:val="nil"/>
              <w:bottom w:val="nil"/>
              <w:right w:val="nil"/>
            </w:tcBorders>
            <w:shd w:val="clear" w:color="auto" w:fill="auto"/>
            <w:noWrap/>
            <w:vAlign w:val="bottom"/>
            <w:hideMark/>
          </w:tcPr>
          <w:p w14:paraId="2110BF64" w14:textId="77777777" w:rsidR="00B9109F" w:rsidRPr="007B5EE9" w:rsidRDefault="00B9109F" w:rsidP="001D42B9">
            <w:pPr>
              <w:jc w:val="right"/>
              <w:rPr>
                <w:rFonts w:eastAsia="Times New Roman"/>
                <w:color w:val="000000"/>
              </w:rPr>
            </w:pPr>
            <w:r w:rsidRPr="007B5EE9">
              <w:rPr>
                <w:rFonts w:eastAsia="Times New Roman"/>
                <w:color w:val="000000"/>
              </w:rPr>
              <w:t>67%</w:t>
            </w:r>
          </w:p>
        </w:tc>
        <w:tc>
          <w:tcPr>
            <w:tcW w:w="926" w:type="dxa"/>
            <w:tcBorders>
              <w:top w:val="nil"/>
              <w:left w:val="nil"/>
              <w:bottom w:val="nil"/>
              <w:right w:val="nil"/>
            </w:tcBorders>
            <w:shd w:val="clear" w:color="auto" w:fill="auto"/>
            <w:noWrap/>
            <w:vAlign w:val="bottom"/>
            <w:hideMark/>
          </w:tcPr>
          <w:p w14:paraId="1A8B1DE5" w14:textId="77777777" w:rsidR="00B9109F" w:rsidRPr="007B5EE9" w:rsidRDefault="00B9109F" w:rsidP="001D42B9">
            <w:pPr>
              <w:jc w:val="right"/>
              <w:rPr>
                <w:rFonts w:eastAsia="Times New Roman"/>
                <w:color w:val="000000"/>
              </w:rPr>
            </w:pPr>
            <w:r w:rsidRPr="007B5EE9">
              <w:rPr>
                <w:rFonts w:eastAsia="Times New Roman"/>
                <w:color w:val="000000"/>
              </w:rPr>
              <w:t>62%</w:t>
            </w:r>
          </w:p>
        </w:tc>
        <w:tc>
          <w:tcPr>
            <w:tcW w:w="926" w:type="dxa"/>
            <w:tcBorders>
              <w:top w:val="nil"/>
              <w:left w:val="nil"/>
              <w:bottom w:val="nil"/>
              <w:right w:val="nil"/>
            </w:tcBorders>
            <w:shd w:val="clear" w:color="auto" w:fill="auto"/>
            <w:noWrap/>
            <w:vAlign w:val="bottom"/>
            <w:hideMark/>
          </w:tcPr>
          <w:p w14:paraId="6606A75E" w14:textId="77777777" w:rsidR="00B9109F" w:rsidRPr="007B5EE9" w:rsidRDefault="00B9109F" w:rsidP="001D42B9">
            <w:pPr>
              <w:jc w:val="right"/>
              <w:rPr>
                <w:rFonts w:eastAsia="Times New Roman"/>
                <w:color w:val="000000"/>
              </w:rPr>
            </w:pPr>
            <w:r w:rsidRPr="007B5EE9">
              <w:rPr>
                <w:rFonts w:eastAsia="Times New Roman"/>
                <w:color w:val="000000"/>
              </w:rPr>
              <w:t>59%</w:t>
            </w:r>
          </w:p>
        </w:tc>
        <w:tc>
          <w:tcPr>
            <w:tcW w:w="236" w:type="dxa"/>
            <w:tcBorders>
              <w:top w:val="nil"/>
              <w:left w:val="nil"/>
              <w:bottom w:val="nil"/>
              <w:right w:val="nil"/>
            </w:tcBorders>
          </w:tcPr>
          <w:p w14:paraId="284F9E70"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117DE7A3" w14:textId="77777777" w:rsidR="00B9109F" w:rsidRPr="007B5EE9" w:rsidRDefault="00B9109F" w:rsidP="001D42B9">
            <w:pPr>
              <w:jc w:val="right"/>
              <w:rPr>
                <w:rFonts w:eastAsia="Times New Roman"/>
                <w:color w:val="000000"/>
              </w:rPr>
            </w:pPr>
            <w:r w:rsidRPr="007B5EE9">
              <w:rPr>
                <w:color w:val="000000"/>
              </w:rPr>
              <w:t>58%</w:t>
            </w:r>
          </w:p>
        </w:tc>
        <w:tc>
          <w:tcPr>
            <w:tcW w:w="1000" w:type="dxa"/>
            <w:tcBorders>
              <w:top w:val="nil"/>
              <w:left w:val="nil"/>
              <w:bottom w:val="nil"/>
              <w:right w:val="nil"/>
            </w:tcBorders>
            <w:vAlign w:val="bottom"/>
          </w:tcPr>
          <w:p w14:paraId="262C0D7E" w14:textId="77777777" w:rsidR="00B9109F" w:rsidRPr="007B5EE9" w:rsidRDefault="00B9109F" w:rsidP="001D42B9">
            <w:pPr>
              <w:jc w:val="right"/>
              <w:rPr>
                <w:rFonts w:eastAsia="Times New Roman"/>
                <w:color w:val="000000"/>
              </w:rPr>
            </w:pPr>
            <w:r w:rsidRPr="007B5EE9">
              <w:rPr>
                <w:color w:val="000000"/>
              </w:rPr>
              <w:t>46%</w:t>
            </w:r>
          </w:p>
        </w:tc>
        <w:tc>
          <w:tcPr>
            <w:tcW w:w="1000" w:type="dxa"/>
            <w:tcBorders>
              <w:top w:val="nil"/>
              <w:left w:val="nil"/>
              <w:bottom w:val="nil"/>
              <w:right w:val="nil"/>
            </w:tcBorders>
            <w:vAlign w:val="bottom"/>
          </w:tcPr>
          <w:p w14:paraId="030E53DF" w14:textId="77777777" w:rsidR="00B9109F" w:rsidRPr="007B5EE9" w:rsidRDefault="00B9109F" w:rsidP="001D42B9">
            <w:pPr>
              <w:jc w:val="right"/>
              <w:rPr>
                <w:rFonts w:eastAsia="Times New Roman"/>
                <w:color w:val="000000"/>
              </w:rPr>
            </w:pPr>
            <w:r w:rsidRPr="007B5EE9">
              <w:rPr>
                <w:color w:val="000000"/>
              </w:rPr>
              <w:t>40%</w:t>
            </w:r>
          </w:p>
        </w:tc>
      </w:tr>
      <w:tr w:rsidR="00B9109F" w:rsidRPr="007B5EE9" w14:paraId="679F95F0" w14:textId="77777777" w:rsidTr="001D42B9">
        <w:trPr>
          <w:trHeight w:val="20"/>
        </w:trPr>
        <w:tc>
          <w:tcPr>
            <w:tcW w:w="2965" w:type="dxa"/>
            <w:tcBorders>
              <w:top w:val="nil"/>
              <w:left w:val="nil"/>
              <w:bottom w:val="nil"/>
              <w:right w:val="nil"/>
            </w:tcBorders>
            <w:shd w:val="clear" w:color="auto" w:fill="auto"/>
            <w:noWrap/>
            <w:vAlign w:val="bottom"/>
            <w:hideMark/>
          </w:tcPr>
          <w:p w14:paraId="3C3642ED" w14:textId="77777777" w:rsidR="00B9109F" w:rsidRPr="007B5EE9" w:rsidRDefault="00B9109F" w:rsidP="001D42B9">
            <w:pPr>
              <w:rPr>
                <w:rFonts w:eastAsia="Times New Roman"/>
                <w:color w:val="000000"/>
              </w:rPr>
            </w:pPr>
            <w:r w:rsidRPr="007B5EE9">
              <w:rPr>
                <w:rFonts w:eastAsia="Times New Roman"/>
                <w:color w:val="000000"/>
              </w:rPr>
              <w:t>China + East Asia Natural</w:t>
            </w:r>
          </w:p>
        </w:tc>
        <w:tc>
          <w:tcPr>
            <w:tcW w:w="926" w:type="dxa"/>
            <w:tcBorders>
              <w:top w:val="nil"/>
              <w:left w:val="nil"/>
              <w:bottom w:val="nil"/>
              <w:right w:val="nil"/>
            </w:tcBorders>
            <w:shd w:val="clear" w:color="auto" w:fill="auto"/>
            <w:noWrap/>
            <w:vAlign w:val="bottom"/>
            <w:hideMark/>
          </w:tcPr>
          <w:p w14:paraId="08B25910" w14:textId="77777777" w:rsidR="00B9109F" w:rsidRPr="007B5EE9" w:rsidRDefault="00B9109F" w:rsidP="001D42B9">
            <w:pPr>
              <w:jc w:val="right"/>
              <w:rPr>
                <w:rFonts w:eastAsia="Times New Roman"/>
                <w:color w:val="000000"/>
              </w:rPr>
            </w:pPr>
            <w:r w:rsidRPr="007B5EE9">
              <w:rPr>
                <w:rFonts w:eastAsia="Times New Roman"/>
                <w:color w:val="000000"/>
              </w:rPr>
              <w:t>47%</w:t>
            </w:r>
          </w:p>
        </w:tc>
        <w:tc>
          <w:tcPr>
            <w:tcW w:w="926" w:type="dxa"/>
            <w:tcBorders>
              <w:top w:val="nil"/>
              <w:left w:val="nil"/>
              <w:bottom w:val="nil"/>
              <w:right w:val="nil"/>
            </w:tcBorders>
            <w:shd w:val="clear" w:color="auto" w:fill="auto"/>
            <w:noWrap/>
            <w:vAlign w:val="bottom"/>
            <w:hideMark/>
          </w:tcPr>
          <w:p w14:paraId="3D0F81EC" w14:textId="77777777" w:rsidR="00B9109F" w:rsidRPr="007B5EE9" w:rsidRDefault="00B9109F" w:rsidP="001D42B9">
            <w:pPr>
              <w:jc w:val="right"/>
              <w:rPr>
                <w:rFonts w:eastAsia="Times New Roman"/>
                <w:color w:val="000000"/>
              </w:rPr>
            </w:pPr>
            <w:r w:rsidRPr="007B5EE9">
              <w:rPr>
                <w:rFonts w:eastAsia="Times New Roman"/>
                <w:color w:val="000000"/>
              </w:rPr>
              <w:t>42%</w:t>
            </w:r>
          </w:p>
        </w:tc>
        <w:tc>
          <w:tcPr>
            <w:tcW w:w="926" w:type="dxa"/>
            <w:tcBorders>
              <w:top w:val="nil"/>
              <w:left w:val="nil"/>
              <w:bottom w:val="nil"/>
              <w:right w:val="nil"/>
            </w:tcBorders>
            <w:shd w:val="clear" w:color="auto" w:fill="auto"/>
            <w:noWrap/>
            <w:vAlign w:val="bottom"/>
            <w:hideMark/>
          </w:tcPr>
          <w:p w14:paraId="16F7FCAD" w14:textId="77777777" w:rsidR="00B9109F" w:rsidRPr="007B5EE9" w:rsidRDefault="00B9109F" w:rsidP="001D42B9">
            <w:pPr>
              <w:jc w:val="right"/>
              <w:rPr>
                <w:rFonts w:eastAsia="Times New Roman"/>
                <w:color w:val="000000"/>
              </w:rPr>
            </w:pPr>
            <w:r w:rsidRPr="007B5EE9">
              <w:rPr>
                <w:rFonts w:eastAsia="Times New Roman"/>
                <w:color w:val="000000"/>
              </w:rPr>
              <w:t>40%</w:t>
            </w:r>
          </w:p>
        </w:tc>
        <w:tc>
          <w:tcPr>
            <w:tcW w:w="236" w:type="dxa"/>
            <w:tcBorders>
              <w:top w:val="nil"/>
              <w:left w:val="nil"/>
              <w:bottom w:val="nil"/>
              <w:right w:val="nil"/>
            </w:tcBorders>
          </w:tcPr>
          <w:p w14:paraId="42A52654"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54BC482B" w14:textId="77777777" w:rsidR="00B9109F" w:rsidRPr="007B5EE9" w:rsidRDefault="00B9109F" w:rsidP="001D42B9">
            <w:pPr>
              <w:jc w:val="right"/>
              <w:rPr>
                <w:rFonts w:eastAsia="Times New Roman"/>
                <w:color w:val="000000"/>
              </w:rPr>
            </w:pPr>
            <w:r w:rsidRPr="007B5EE9">
              <w:rPr>
                <w:color w:val="000000"/>
              </w:rPr>
              <w:t>29%</w:t>
            </w:r>
          </w:p>
        </w:tc>
        <w:tc>
          <w:tcPr>
            <w:tcW w:w="1000" w:type="dxa"/>
            <w:tcBorders>
              <w:top w:val="nil"/>
              <w:left w:val="nil"/>
              <w:bottom w:val="nil"/>
              <w:right w:val="nil"/>
            </w:tcBorders>
            <w:vAlign w:val="bottom"/>
          </w:tcPr>
          <w:p w14:paraId="562989CA" w14:textId="77777777" w:rsidR="00B9109F" w:rsidRPr="007B5EE9" w:rsidRDefault="00B9109F" w:rsidP="001D42B9">
            <w:pPr>
              <w:jc w:val="right"/>
              <w:rPr>
                <w:rFonts w:eastAsia="Times New Roman"/>
                <w:color w:val="000000"/>
              </w:rPr>
            </w:pPr>
            <w:r w:rsidRPr="007B5EE9">
              <w:rPr>
                <w:color w:val="000000"/>
              </w:rPr>
              <w:t>18%</w:t>
            </w:r>
          </w:p>
        </w:tc>
        <w:tc>
          <w:tcPr>
            <w:tcW w:w="1000" w:type="dxa"/>
            <w:tcBorders>
              <w:top w:val="nil"/>
              <w:left w:val="nil"/>
              <w:bottom w:val="nil"/>
              <w:right w:val="nil"/>
            </w:tcBorders>
            <w:vAlign w:val="bottom"/>
          </w:tcPr>
          <w:p w14:paraId="1297E101" w14:textId="77777777" w:rsidR="00B9109F" w:rsidRPr="007B5EE9" w:rsidRDefault="00B9109F" w:rsidP="001D42B9">
            <w:pPr>
              <w:jc w:val="right"/>
              <w:rPr>
                <w:rFonts w:eastAsia="Times New Roman"/>
                <w:color w:val="000000"/>
              </w:rPr>
            </w:pPr>
            <w:r w:rsidRPr="007B5EE9">
              <w:rPr>
                <w:color w:val="000000"/>
              </w:rPr>
              <w:t>15%</w:t>
            </w:r>
          </w:p>
        </w:tc>
      </w:tr>
      <w:tr w:rsidR="00B9109F" w:rsidRPr="007B5EE9" w14:paraId="50DECE1B" w14:textId="77777777" w:rsidTr="001D42B9">
        <w:trPr>
          <w:trHeight w:val="20"/>
        </w:trPr>
        <w:tc>
          <w:tcPr>
            <w:tcW w:w="2965" w:type="dxa"/>
            <w:tcBorders>
              <w:top w:val="nil"/>
              <w:left w:val="nil"/>
              <w:bottom w:val="nil"/>
              <w:right w:val="nil"/>
            </w:tcBorders>
            <w:shd w:val="clear" w:color="auto" w:fill="auto"/>
            <w:noWrap/>
            <w:vAlign w:val="bottom"/>
            <w:hideMark/>
          </w:tcPr>
          <w:p w14:paraId="70480954" w14:textId="77777777" w:rsidR="00B9109F" w:rsidRPr="007B5EE9" w:rsidRDefault="00B9109F" w:rsidP="001D42B9">
            <w:pPr>
              <w:rPr>
                <w:rFonts w:eastAsia="Times New Roman"/>
                <w:color w:val="000000"/>
              </w:rPr>
            </w:pPr>
            <w:r w:rsidRPr="007B5EE9">
              <w:rPr>
                <w:rFonts w:eastAsia="Times New Roman"/>
                <w:color w:val="000000"/>
              </w:rPr>
              <w:t>China Plantation</w:t>
            </w:r>
          </w:p>
        </w:tc>
        <w:tc>
          <w:tcPr>
            <w:tcW w:w="926" w:type="dxa"/>
            <w:tcBorders>
              <w:top w:val="nil"/>
              <w:left w:val="nil"/>
              <w:bottom w:val="nil"/>
              <w:right w:val="nil"/>
            </w:tcBorders>
            <w:shd w:val="clear" w:color="auto" w:fill="auto"/>
            <w:noWrap/>
            <w:vAlign w:val="bottom"/>
            <w:hideMark/>
          </w:tcPr>
          <w:p w14:paraId="169ABFFF" w14:textId="77777777" w:rsidR="00B9109F" w:rsidRPr="007B5EE9" w:rsidRDefault="00B9109F" w:rsidP="001D42B9">
            <w:pPr>
              <w:jc w:val="right"/>
              <w:rPr>
                <w:rFonts w:eastAsia="Times New Roman"/>
                <w:color w:val="000000"/>
              </w:rPr>
            </w:pPr>
            <w:r w:rsidRPr="007B5EE9">
              <w:rPr>
                <w:rFonts w:eastAsia="Times New Roman"/>
                <w:color w:val="000000"/>
              </w:rPr>
              <w:t>52%</w:t>
            </w:r>
          </w:p>
        </w:tc>
        <w:tc>
          <w:tcPr>
            <w:tcW w:w="926" w:type="dxa"/>
            <w:tcBorders>
              <w:top w:val="nil"/>
              <w:left w:val="nil"/>
              <w:bottom w:val="nil"/>
              <w:right w:val="nil"/>
            </w:tcBorders>
            <w:shd w:val="clear" w:color="auto" w:fill="auto"/>
            <w:noWrap/>
            <w:vAlign w:val="bottom"/>
            <w:hideMark/>
          </w:tcPr>
          <w:p w14:paraId="49C46371" w14:textId="77777777" w:rsidR="00B9109F" w:rsidRPr="007B5EE9" w:rsidRDefault="00B9109F" w:rsidP="001D42B9">
            <w:pPr>
              <w:jc w:val="right"/>
              <w:rPr>
                <w:rFonts w:eastAsia="Times New Roman"/>
                <w:color w:val="000000"/>
              </w:rPr>
            </w:pPr>
            <w:r w:rsidRPr="007B5EE9">
              <w:rPr>
                <w:rFonts w:eastAsia="Times New Roman"/>
                <w:color w:val="000000"/>
              </w:rPr>
              <w:t>34%</w:t>
            </w:r>
          </w:p>
        </w:tc>
        <w:tc>
          <w:tcPr>
            <w:tcW w:w="926" w:type="dxa"/>
            <w:tcBorders>
              <w:top w:val="nil"/>
              <w:left w:val="nil"/>
              <w:bottom w:val="nil"/>
              <w:right w:val="nil"/>
            </w:tcBorders>
            <w:shd w:val="clear" w:color="auto" w:fill="auto"/>
            <w:noWrap/>
            <w:vAlign w:val="bottom"/>
            <w:hideMark/>
          </w:tcPr>
          <w:p w14:paraId="0E27BCAC" w14:textId="77777777" w:rsidR="00B9109F" w:rsidRPr="007B5EE9" w:rsidRDefault="00B9109F" w:rsidP="001D42B9">
            <w:pPr>
              <w:jc w:val="right"/>
              <w:rPr>
                <w:rFonts w:eastAsia="Times New Roman"/>
                <w:color w:val="000000"/>
              </w:rPr>
            </w:pPr>
            <w:r w:rsidRPr="007B5EE9">
              <w:rPr>
                <w:rFonts w:eastAsia="Times New Roman"/>
                <w:color w:val="000000"/>
              </w:rPr>
              <w:t>29%</w:t>
            </w:r>
          </w:p>
        </w:tc>
        <w:tc>
          <w:tcPr>
            <w:tcW w:w="236" w:type="dxa"/>
            <w:tcBorders>
              <w:top w:val="nil"/>
              <w:left w:val="nil"/>
              <w:bottom w:val="nil"/>
              <w:right w:val="nil"/>
            </w:tcBorders>
          </w:tcPr>
          <w:p w14:paraId="257DC510"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64FDC197" w14:textId="77777777" w:rsidR="00B9109F" w:rsidRPr="007B5EE9" w:rsidRDefault="00B9109F" w:rsidP="001D42B9">
            <w:pPr>
              <w:jc w:val="right"/>
              <w:rPr>
                <w:rFonts w:eastAsia="Times New Roman"/>
                <w:color w:val="000000"/>
              </w:rPr>
            </w:pPr>
            <w:r w:rsidRPr="007B5EE9">
              <w:rPr>
                <w:color w:val="000000"/>
              </w:rPr>
              <w:t>-11%</w:t>
            </w:r>
          </w:p>
        </w:tc>
        <w:tc>
          <w:tcPr>
            <w:tcW w:w="1000" w:type="dxa"/>
            <w:tcBorders>
              <w:top w:val="nil"/>
              <w:left w:val="nil"/>
              <w:bottom w:val="nil"/>
              <w:right w:val="nil"/>
            </w:tcBorders>
            <w:vAlign w:val="bottom"/>
          </w:tcPr>
          <w:p w14:paraId="75F8A255" w14:textId="77777777" w:rsidR="00B9109F" w:rsidRPr="007B5EE9" w:rsidRDefault="00B9109F" w:rsidP="001D42B9">
            <w:pPr>
              <w:jc w:val="right"/>
              <w:rPr>
                <w:rFonts w:eastAsia="Times New Roman"/>
                <w:color w:val="000000"/>
              </w:rPr>
            </w:pPr>
            <w:r w:rsidRPr="007B5EE9">
              <w:rPr>
                <w:color w:val="000000"/>
              </w:rPr>
              <w:t>-15%</w:t>
            </w:r>
          </w:p>
        </w:tc>
        <w:tc>
          <w:tcPr>
            <w:tcW w:w="1000" w:type="dxa"/>
            <w:tcBorders>
              <w:top w:val="nil"/>
              <w:left w:val="nil"/>
              <w:bottom w:val="nil"/>
              <w:right w:val="nil"/>
            </w:tcBorders>
            <w:vAlign w:val="bottom"/>
          </w:tcPr>
          <w:p w14:paraId="5E7886F8" w14:textId="77777777" w:rsidR="00B9109F" w:rsidRPr="007B5EE9" w:rsidRDefault="00B9109F" w:rsidP="001D42B9">
            <w:pPr>
              <w:jc w:val="right"/>
              <w:rPr>
                <w:rFonts w:eastAsia="Times New Roman"/>
                <w:color w:val="000000"/>
              </w:rPr>
            </w:pPr>
            <w:r w:rsidRPr="007B5EE9">
              <w:rPr>
                <w:color w:val="000000"/>
              </w:rPr>
              <w:t>-16%</w:t>
            </w:r>
          </w:p>
        </w:tc>
      </w:tr>
      <w:tr w:rsidR="00B9109F" w:rsidRPr="007B5EE9" w14:paraId="5EDA7121" w14:textId="77777777" w:rsidTr="001D42B9">
        <w:trPr>
          <w:trHeight w:val="20"/>
        </w:trPr>
        <w:tc>
          <w:tcPr>
            <w:tcW w:w="2965" w:type="dxa"/>
            <w:tcBorders>
              <w:top w:val="nil"/>
              <w:left w:val="nil"/>
              <w:bottom w:val="nil"/>
              <w:right w:val="nil"/>
            </w:tcBorders>
            <w:shd w:val="clear" w:color="auto" w:fill="auto"/>
            <w:noWrap/>
            <w:vAlign w:val="bottom"/>
            <w:hideMark/>
          </w:tcPr>
          <w:p w14:paraId="0E95BEDF" w14:textId="77777777" w:rsidR="00B9109F" w:rsidRPr="007B5EE9" w:rsidRDefault="00B9109F" w:rsidP="001D42B9">
            <w:pPr>
              <w:rPr>
                <w:rFonts w:eastAsia="Times New Roman"/>
                <w:color w:val="000000"/>
              </w:rPr>
            </w:pPr>
            <w:r w:rsidRPr="007B5EE9">
              <w:rPr>
                <w:rFonts w:eastAsia="Times New Roman"/>
                <w:color w:val="000000"/>
              </w:rPr>
              <w:t>EU Nordic Plantation</w:t>
            </w:r>
          </w:p>
        </w:tc>
        <w:tc>
          <w:tcPr>
            <w:tcW w:w="926" w:type="dxa"/>
            <w:tcBorders>
              <w:top w:val="nil"/>
              <w:left w:val="nil"/>
              <w:bottom w:val="nil"/>
              <w:right w:val="nil"/>
            </w:tcBorders>
            <w:shd w:val="clear" w:color="auto" w:fill="auto"/>
            <w:noWrap/>
            <w:vAlign w:val="bottom"/>
            <w:hideMark/>
          </w:tcPr>
          <w:p w14:paraId="21C83B6B" w14:textId="77777777" w:rsidR="00B9109F" w:rsidRPr="007B5EE9" w:rsidRDefault="00B9109F" w:rsidP="001D42B9">
            <w:pPr>
              <w:jc w:val="right"/>
              <w:rPr>
                <w:rFonts w:eastAsia="Times New Roman"/>
                <w:color w:val="000000"/>
              </w:rPr>
            </w:pPr>
            <w:r w:rsidRPr="007B5EE9">
              <w:rPr>
                <w:rFonts w:eastAsia="Times New Roman"/>
                <w:color w:val="000000"/>
              </w:rPr>
              <w:t>-16%</w:t>
            </w:r>
          </w:p>
        </w:tc>
        <w:tc>
          <w:tcPr>
            <w:tcW w:w="926" w:type="dxa"/>
            <w:tcBorders>
              <w:top w:val="nil"/>
              <w:left w:val="nil"/>
              <w:bottom w:val="nil"/>
              <w:right w:val="nil"/>
            </w:tcBorders>
            <w:shd w:val="clear" w:color="auto" w:fill="auto"/>
            <w:noWrap/>
            <w:vAlign w:val="bottom"/>
            <w:hideMark/>
          </w:tcPr>
          <w:p w14:paraId="199C3983" w14:textId="77777777" w:rsidR="00B9109F" w:rsidRPr="007B5EE9" w:rsidRDefault="00B9109F" w:rsidP="001D42B9">
            <w:pPr>
              <w:jc w:val="right"/>
              <w:rPr>
                <w:rFonts w:eastAsia="Times New Roman"/>
                <w:color w:val="000000"/>
              </w:rPr>
            </w:pPr>
            <w:r w:rsidRPr="007B5EE9">
              <w:rPr>
                <w:rFonts w:eastAsia="Times New Roman"/>
                <w:color w:val="000000"/>
              </w:rPr>
              <w:t>-19%</w:t>
            </w:r>
          </w:p>
        </w:tc>
        <w:tc>
          <w:tcPr>
            <w:tcW w:w="926" w:type="dxa"/>
            <w:tcBorders>
              <w:top w:val="nil"/>
              <w:left w:val="nil"/>
              <w:bottom w:val="nil"/>
              <w:right w:val="nil"/>
            </w:tcBorders>
            <w:shd w:val="clear" w:color="auto" w:fill="auto"/>
            <w:noWrap/>
            <w:vAlign w:val="bottom"/>
            <w:hideMark/>
          </w:tcPr>
          <w:p w14:paraId="19570E90" w14:textId="77777777" w:rsidR="00B9109F" w:rsidRPr="007B5EE9" w:rsidRDefault="00B9109F" w:rsidP="001D42B9">
            <w:pPr>
              <w:jc w:val="right"/>
              <w:rPr>
                <w:rFonts w:eastAsia="Times New Roman"/>
                <w:color w:val="000000"/>
              </w:rPr>
            </w:pPr>
            <w:r w:rsidRPr="007B5EE9">
              <w:rPr>
                <w:rFonts w:eastAsia="Times New Roman"/>
                <w:color w:val="000000"/>
              </w:rPr>
              <w:t>-20%</w:t>
            </w:r>
          </w:p>
        </w:tc>
        <w:tc>
          <w:tcPr>
            <w:tcW w:w="236" w:type="dxa"/>
            <w:tcBorders>
              <w:top w:val="nil"/>
              <w:left w:val="nil"/>
              <w:bottom w:val="nil"/>
              <w:right w:val="nil"/>
            </w:tcBorders>
          </w:tcPr>
          <w:p w14:paraId="3BD67817"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2DC9D2AA" w14:textId="77777777" w:rsidR="00B9109F" w:rsidRPr="007B5EE9" w:rsidRDefault="00B9109F" w:rsidP="001D42B9">
            <w:pPr>
              <w:jc w:val="right"/>
              <w:rPr>
                <w:rFonts w:eastAsia="Times New Roman"/>
                <w:color w:val="000000"/>
              </w:rPr>
            </w:pPr>
            <w:r w:rsidRPr="007B5EE9">
              <w:rPr>
                <w:color w:val="000000"/>
              </w:rPr>
              <w:t>-17%</w:t>
            </w:r>
          </w:p>
        </w:tc>
        <w:tc>
          <w:tcPr>
            <w:tcW w:w="1000" w:type="dxa"/>
            <w:tcBorders>
              <w:top w:val="nil"/>
              <w:left w:val="nil"/>
              <w:bottom w:val="nil"/>
              <w:right w:val="nil"/>
            </w:tcBorders>
            <w:vAlign w:val="bottom"/>
          </w:tcPr>
          <w:p w14:paraId="32A38219" w14:textId="77777777" w:rsidR="00B9109F" w:rsidRPr="007B5EE9" w:rsidRDefault="00B9109F" w:rsidP="001D42B9">
            <w:pPr>
              <w:jc w:val="right"/>
              <w:rPr>
                <w:rFonts w:eastAsia="Times New Roman"/>
                <w:color w:val="000000"/>
              </w:rPr>
            </w:pPr>
            <w:r w:rsidRPr="007B5EE9">
              <w:rPr>
                <w:color w:val="000000"/>
              </w:rPr>
              <w:t>-19%</w:t>
            </w:r>
          </w:p>
        </w:tc>
        <w:tc>
          <w:tcPr>
            <w:tcW w:w="1000" w:type="dxa"/>
            <w:tcBorders>
              <w:top w:val="nil"/>
              <w:left w:val="nil"/>
              <w:bottom w:val="nil"/>
              <w:right w:val="nil"/>
            </w:tcBorders>
            <w:vAlign w:val="bottom"/>
          </w:tcPr>
          <w:p w14:paraId="45C2D7B7" w14:textId="77777777" w:rsidR="00B9109F" w:rsidRPr="007B5EE9" w:rsidRDefault="00B9109F" w:rsidP="001D42B9">
            <w:pPr>
              <w:jc w:val="right"/>
              <w:rPr>
                <w:rFonts w:eastAsia="Times New Roman"/>
                <w:color w:val="000000"/>
              </w:rPr>
            </w:pPr>
            <w:r w:rsidRPr="007B5EE9">
              <w:rPr>
                <w:color w:val="000000"/>
              </w:rPr>
              <w:t>-20%</w:t>
            </w:r>
          </w:p>
        </w:tc>
      </w:tr>
      <w:tr w:rsidR="00B9109F" w:rsidRPr="007B5EE9" w14:paraId="24B81207" w14:textId="77777777" w:rsidTr="001D42B9">
        <w:trPr>
          <w:trHeight w:val="20"/>
        </w:trPr>
        <w:tc>
          <w:tcPr>
            <w:tcW w:w="2965" w:type="dxa"/>
            <w:tcBorders>
              <w:top w:val="nil"/>
              <w:left w:val="nil"/>
              <w:bottom w:val="nil"/>
              <w:right w:val="nil"/>
            </w:tcBorders>
            <w:shd w:val="clear" w:color="auto" w:fill="auto"/>
            <w:noWrap/>
            <w:vAlign w:val="bottom"/>
            <w:hideMark/>
          </w:tcPr>
          <w:p w14:paraId="7D32DD2B" w14:textId="77777777" w:rsidR="00B9109F" w:rsidRPr="007B5EE9" w:rsidRDefault="00B9109F" w:rsidP="001D42B9">
            <w:pPr>
              <w:rPr>
                <w:rFonts w:eastAsia="Times New Roman"/>
                <w:color w:val="000000"/>
              </w:rPr>
            </w:pPr>
            <w:r w:rsidRPr="007B5EE9">
              <w:rPr>
                <w:rFonts w:eastAsia="Times New Roman"/>
                <w:color w:val="000000"/>
              </w:rPr>
              <w:t>EU Natural</w:t>
            </w:r>
          </w:p>
        </w:tc>
        <w:tc>
          <w:tcPr>
            <w:tcW w:w="926" w:type="dxa"/>
            <w:tcBorders>
              <w:top w:val="nil"/>
              <w:left w:val="nil"/>
              <w:bottom w:val="nil"/>
              <w:right w:val="nil"/>
            </w:tcBorders>
            <w:shd w:val="clear" w:color="auto" w:fill="auto"/>
            <w:noWrap/>
            <w:vAlign w:val="bottom"/>
            <w:hideMark/>
          </w:tcPr>
          <w:p w14:paraId="235BC730" w14:textId="77777777" w:rsidR="00B9109F" w:rsidRPr="007B5EE9" w:rsidRDefault="00B9109F" w:rsidP="001D42B9">
            <w:pPr>
              <w:jc w:val="right"/>
              <w:rPr>
                <w:rFonts w:eastAsia="Times New Roman"/>
                <w:color w:val="000000"/>
              </w:rPr>
            </w:pPr>
            <w:r w:rsidRPr="007B5EE9">
              <w:rPr>
                <w:rFonts w:eastAsia="Times New Roman"/>
                <w:color w:val="000000"/>
              </w:rPr>
              <w:t>66%</w:t>
            </w:r>
          </w:p>
        </w:tc>
        <w:tc>
          <w:tcPr>
            <w:tcW w:w="926" w:type="dxa"/>
            <w:tcBorders>
              <w:top w:val="nil"/>
              <w:left w:val="nil"/>
              <w:bottom w:val="nil"/>
              <w:right w:val="nil"/>
            </w:tcBorders>
            <w:shd w:val="clear" w:color="auto" w:fill="auto"/>
            <w:noWrap/>
            <w:vAlign w:val="bottom"/>
            <w:hideMark/>
          </w:tcPr>
          <w:p w14:paraId="12F54CFD" w14:textId="77777777" w:rsidR="00B9109F" w:rsidRPr="007B5EE9" w:rsidRDefault="00B9109F" w:rsidP="001D42B9">
            <w:pPr>
              <w:jc w:val="right"/>
              <w:rPr>
                <w:rFonts w:eastAsia="Times New Roman"/>
                <w:color w:val="000000"/>
              </w:rPr>
            </w:pPr>
            <w:r w:rsidRPr="007B5EE9">
              <w:rPr>
                <w:rFonts w:eastAsia="Times New Roman"/>
                <w:color w:val="000000"/>
              </w:rPr>
              <w:t>62%</w:t>
            </w:r>
          </w:p>
        </w:tc>
        <w:tc>
          <w:tcPr>
            <w:tcW w:w="926" w:type="dxa"/>
            <w:tcBorders>
              <w:top w:val="nil"/>
              <w:left w:val="nil"/>
              <w:bottom w:val="nil"/>
              <w:right w:val="nil"/>
            </w:tcBorders>
            <w:shd w:val="clear" w:color="auto" w:fill="auto"/>
            <w:noWrap/>
            <w:vAlign w:val="bottom"/>
            <w:hideMark/>
          </w:tcPr>
          <w:p w14:paraId="67974380" w14:textId="77777777" w:rsidR="00B9109F" w:rsidRPr="007B5EE9" w:rsidRDefault="00B9109F" w:rsidP="001D42B9">
            <w:pPr>
              <w:jc w:val="right"/>
              <w:rPr>
                <w:rFonts w:eastAsia="Times New Roman"/>
                <w:color w:val="000000"/>
              </w:rPr>
            </w:pPr>
            <w:r w:rsidRPr="007B5EE9">
              <w:rPr>
                <w:rFonts w:eastAsia="Times New Roman"/>
                <w:color w:val="000000"/>
              </w:rPr>
              <w:t>60%</w:t>
            </w:r>
          </w:p>
        </w:tc>
        <w:tc>
          <w:tcPr>
            <w:tcW w:w="236" w:type="dxa"/>
            <w:tcBorders>
              <w:top w:val="nil"/>
              <w:left w:val="nil"/>
              <w:bottom w:val="nil"/>
              <w:right w:val="nil"/>
            </w:tcBorders>
          </w:tcPr>
          <w:p w14:paraId="31056B2E"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37ED89D8" w14:textId="77777777" w:rsidR="00B9109F" w:rsidRPr="007B5EE9" w:rsidRDefault="00B9109F" w:rsidP="001D42B9">
            <w:pPr>
              <w:jc w:val="right"/>
              <w:rPr>
                <w:rFonts w:eastAsia="Times New Roman"/>
                <w:color w:val="000000"/>
              </w:rPr>
            </w:pPr>
            <w:r w:rsidRPr="007B5EE9">
              <w:rPr>
                <w:color w:val="000000"/>
              </w:rPr>
              <w:t>26%</w:t>
            </w:r>
          </w:p>
        </w:tc>
        <w:tc>
          <w:tcPr>
            <w:tcW w:w="1000" w:type="dxa"/>
            <w:tcBorders>
              <w:top w:val="nil"/>
              <w:left w:val="nil"/>
              <w:bottom w:val="nil"/>
              <w:right w:val="nil"/>
            </w:tcBorders>
            <w:vAlign w:val="bottom"/>
          </w:tcPr>
          <w:p w14:paraId="2ECDFDE9" w14:textId="77777777" w:rsidR="00B9109F" w:rsidRPr="007B5EE9" w:rsidRDefault="00B9109F" w:rsidP="001D42B9">
            <w:pPr>
              <w:jc w:val="right"/>
              <w:rPr>
                <w:rFonts w:eastAsia="Times New Roman"/>
                <w:color w:val="000000"/>
              </w:rPr>
            </w:pPr>
            <w:r w:rsidRPr="007B5EE9">
              <w:rPr>
                <w:color w:val="000000"/>
              </w:rPr>
              <w:t>12%</w:t>
            </w:r>
          </w:p>
        </w:tc>
        <w:tc>
          <w:tcPr>
            <w:tcW w:w="1000" w:type="dxa"/>
            <w:tcBorders>
              <w:top w:val="nil"/>
              <w:left w:val="nil"/>
              <w:bottom w:val="nil"/>
              <w:right w:val="nil"/>
            </w:tcBorders>
            <w:vAlign w:val="bottom"/>
          </w:tcPr>
          <w:p w14:paraId="2F929056" w14:textId="77777777" w:rsidR="00B9109F" w:rsidRPr="007B5EE9" w:rsidRDefault="00B9109F" w:rsidP="001D42B9">
            <w:pPr>
              <w:jc w:val="right"/>
              <w:rPr>
                <w:rFonts w:eastAsia="Times New Roman"/>
                <w:color w:val="000000"/>
              </w:rPr>
            </w:pPr>
            <w:r w:rsidRPr="007B5EE9">
              <w:rPr>
                <w:color w:val="000000"/>
              </w:rPr>
              <w:t>7%</w:t>
            </w:r>
          </w:p>
        </w:tc>
      </w:tr>
      <w:tr w:rsidR="00B9109F" w:rsidRPr="007B5EE9" w14:paraId="7424BB1B" w14:textId="77777777" w:rsidTr="001D42B9">
        <w:trPr>
          <w:trHeight w:val="20"/>
        </w:trPr>
        <w:tc>
          <w:tcPr>
            <w:tcW w:w="2965" w:type="dxa"/>
            <w:tcBorders>
              <w:top w:val="nil"/>
              <w:left w:val="nil"/>
              <w:bottom w:val="nil"/>
              <w:right w:val="nil"/>
            </w:tcBorders>
            <w:shd w:val="clear" w:color="auto" w:fill="auto"/>
            <w:noWrap/>
            <w:vAlign w:val="bottom"/>
            <w:hideMark/>
          </w:tcPr>
          <w:p w14:paraId="449867C4" w14:textId="77777777" w:rsidR="00B9109F" w:rsidRPr="007B5EE9" w:rsidRDefault="00B9109F" w:rsidP="001D42B9">
            <w:pPr>
              <w:rPr>
                <w:rFonts w:eastAsia="Times New Roman"/>
                <w:color w:val="000000"/>
              </w:rPr>
            </w:pPr>
            <w:r w:rsidRPr="007B5EE9">
              <w:rPr>
                <w:rFonts w:eastAsia="Times New Roman"/>
                <w:color w:val="000000"/>
              </w:rPr>
              <w:t>EU Plantation</w:t>
            </w:r>
          </w:p>
        </w:tc>
        <w:tc>
          <w:tcPr>
            <w:tcW w:w="926" w:type="dxa"/>
            <w:tcBorders>
              <w:top w:val="nil"/>
              <w:left w:val="nil"/>
              <w:bottom w:val="nil"/>
              <w:right w:val="nil"/>
            </w:tcBorders>
            <w:shd w:val="clear" w:color="auto" w:fill="auto"/>
            <w:noWrap/>
            <w:vAlign w:val="bottom"/>
            <w:hideMark/>
          </w:tcPr>
          <w:p w14:paraId="25D1A026" w14:textId="77777777" w:rsidR="00B9109F" w:rsidRPr="007B5EE9" w:rsidRDefault="00B9109F" w:rsidP="001D42B9">
            <w:pPr>
              <w:jc w:val="right"/>
              <w:rPr>
                <w:rFonts w:eastAsia="Times New Roman"/>
                <w:color w:val="000000"/>
              </w:rPr>
            </w:pPr>
            <w:r w:rsidRPr="007B5EE9">
              <w:rPr>
                <w:rFonts w:eastAsia="Times New Roman"/>
                <w:color w:val="000000"/>
              </w:rPr>
              <w:t>92%</w:t>
            </w:r>
          </w:p>
        </w:tc>
        <w:tc>
          <w:tcPr>
            <w:tcW w:w="926" w:type="dxa"/>
            <w:tcBorders>
              <w:top w:val="nil"/>
              <w:left w:val="nil"/>
              <w:bottom w:val="nil"/>
              <w:right w:val="nil"/>
            </w:tcBorders>
            <w:shd w:val="clear" w:color="auto" w:fill="auto"/>
            <w:noWrap/>
            <w:vAlign w:val="bottom"/>
            <w:hideMark/>
          </w:tcPr>
          <w:p w14:paraId="75F99264" w14:textId="77777777" w:rsidR="00B9109F" w:rsidRPr="007B5EE9" w:rsidRDefault="00B9109F" w:rsidP="001D42B9">
            <w:pPr>
              <w:jc w:val="right"/>
              <w:rPr>
                <w:rFonts w:eastAsia="Times New Roman"/>
                <w:color w:val="000000"/>
              </w:rPr>
            </w:pPr>
            <w:r w:rsidRPr="007B5EE9">
              <w:rPr>
                <w:rFonts w:eastAsia="Times New Roman"/>
                <w:color w:val="000000"/>
              </w:rPr>
              <w:t>87%</w:t>
            </w:r>
          </w:p>
        </w:tc>
        <w:tc>
          <w:tcPr>
            <w:tcW w:w="926" w:type="dxa"/>
            <w:tcBorders>
              <w:top w:val="nil"/>
              <w:left w:val="nil"/>
              <w:bottom w:val="nil"/>
              <w:right w:val="nil"/>
            </w:tcBorders>
            <w:shd w:val="clear" w:color="auto" w:fill="auto"/>
            <w:noWrap/>
            <w:vAlign w:val="bottom"/>
            <w:hideMark/>
          </w:tcPr>
          <w:p w14:paraId="0271F633" w14:textId="77777777" w:rsidR="00B9109F" w:rsidRPr="007B5EE9" w:rsidRDefault="00B9109F" w:rsidP="001D42B9">
            <w:pPr>
              <w:jc w:val="right"/>
              <w:rPr>
                <w:rFonts w:eastAsia="Times New Roman"/>
                <w:color w:val="000000"/>
              </w:rPr>
            </w:pPr>
            <w:r w:rsidRPr="007B5EE9">
              <w:rPr>
                <w:rFonts w:eastAsia="Times New Roman"/>
                <w:color w:val="000000"/>
              </w:rPr>
              <w:t>86%</w:t>
            </w:r>
          </w:p>
        </w:tc>
        <w:tc>
          <w:tcPr>
            <w:tcW w:w="236" w:type="dxa"/>
            <w:tcBorders>
              <w:top w:val="nil"/>
              <w:left w:val="nil"/>
              <w:bottom w:val="nil"/>
              <w:right w:val="nil"/>
            </w:tcBorders>
          </w:tcPr>
          <w:p w14:paraId="68FEBD58"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0FB2C95E" w14:textId="77777777" w:rsidR="00B9109F" w:rsidRPr="007B5EE9" w:rsidRDefault="00B9109F" w:rsidP="001D42B9">
            <w:pPr>
              <w:jc w:val="right"/>
              <w:rPr>
                <w:rFonts w:eastAsia="Times New Roman"/>
                <w:color w:val="000000"/>
              </w:rPr>
            </w:pPr>
            <w:r w:rsidRPr="007B5EE9">
              <w:rPr>
                <w:color w:val="000000"/>
              </w:rPr>
              <w:t>30%</w:t>
            </w:r>
          </w:p>
        </w:tc>
        <w:tc>
          <w:tcPr>
            <w:tcW w:w="1000" w:type="dxa"/>
            <w:tcBorders>
              <w:top w:val="nil"/>
              <w:left w:val="nil"/>
              <w:bottom w:val="nil"/>
              <w:right w:val="nil"/>
            </w:tcBorders>
            <w:vAlign w:val="bottom"/>
          </w:tcPr>
          <w:p w14:paraId="58E3D0F2" w14:textId="77777777" w:rsidR="00B9109F" w:rsidRPr="007B5EE9" w:rsidRDefault="00B9109F" w:rsidP="001D42B9">
            <w:pPr>
              <w:jc w:val="right"/>
              <w:rPr>
                <w:rFonts w:eastAsia="Times New Roman"/>
                <w:color w:val="000000"/>
              </w:rPr>
            </w:pPr>
            <w:r w:rsidRPr="007B5EE9">
              <w:rPr>
                <w:color w:val="000000"/>
              </w:rPr>
              <w:t>21%</w:t>
            </w:r>
          </w:p>
        </w:tc>
        <w:tc>
          <w:tcPr>
            <w:tcW w:w="1000" w:type="dxa"/>
            <w:tcBorders>
              <w:top w:val="nil"/>
              <w:left w:val="nil"/>
              <w:bottom w:val="nil"/>
              <w:right w:val="nil"/>
            </w:tcBorders>
            <w:vAlign w:val="bottom"/>
          </w:tcPr>
          <w:p w14:paraId="36D3BDCA" w14:textId="77777777" w:rsidR="00B9109F" w:rsidRPr="007B5EE9" w:rsidRDefault="00B9109F" w:rsidP="001D42B9">
            <w:pPr>
              <w:jc w:val="right"/>
              <w:rPr>
                <w:rFonts w:eastAsia="Times New Roman"/>
                <w:color w:val="000000"/>
              </w:rPr>
            </w:pPr>
            <w:r w:rsidRPr="007B5EE9">
              <w:rPr>
                <w:color w:val="000000"/>
              </w:rPr>
              <w:t>17%</w:t>
            </w:r>
          </w:p>
        </w:tc>
      </w:tr>
      <w:tr w:rsidR="00B9109F" w:rsidRPr="007B5EE9" w14:paraId="673E4046" w14:textId="77777777" w:rsidTr="001D42B9">
        <w:trPr>
          <w:trHeight w:val="20"/>
        </w:trPr>
        <w:tc>
          <w:tcPr>
            <w:tcW w:w="2965" w:type="dxa"/>
            <w:tcBorders>
              <w:top w:val="nil"/>
              <w:left w:val="nil"/>
              <w:bottom w:val="nil"/>
              <w:right w:val="nil"/>
            </w:tcBorders>
            <w:shd w:val="clear" w:color="auto" w:fill="auto"/>
            <w:noWrap/>
            <w:vAlign w:val="bottom"/>
            <w:hideMark/>
          </w:tcPr>
          <w:p w14:paraId="402AFB03" w14:textId="77777777" w:rsidR="00B9109F" w:rsidRPr="007B5EE9" w:rsidRDefault="00B9109F" w:rsidP="001D42B9">
            <w:pPr>
              <w:rPr>
                <w:rFonts w:eastAsia="Times New Roman"/>
                <w:color w:val="000000"/>
              </w:rPr>
            </w:pPr>
            <w:r w:rsidRPr="007B5EE9">
              <w:rPr>
                <w:rFonts w:eastAsia="Times New Roman"/>
                <w:color w:val="000000"/>
              </w:rPr>
              <w:t>Japan Plantation</w:t>
            </w:r>
          </w:p>
        </w:tc>
        <w:tc>
          <w:tcPr>
            <w:tcW w:w="926" w:type="dxa"/>
            <w:tcBorders>
              <w:top w:val="nil"/>
              <w:left w:val="nil"/>
              <w:bottom w:val="nil"/>
              <w:right w:val="nil"/>
            </w:tcBorders>
            <w:shd w:val="clear" w:color="auto" w:fill="auto"/>
            <w:noWrap/>
            <w:vAlign w:val="bottom"/>
            <w:hideMark/>
          </w:tcPr>
          <w:p w14:paraId="4BEC73D6" w14:textId="77777777" w:rsidR="00B9109F" w:rsidRPr="007B5EE9" w:rsidRDefault="00B9109F" w:rsidP="001D42B9">
            <w:pPr>
              <w:jc w:val="right"/>
              <w:rPr>
                <w:rFonts w:eastAsia="Times New Roman"/>
                <w:color w:val="000000"/>
              </w:rPr>
            </w:pPr>
            <w:r w:rsidRPr="007B5EE9">
              <w:rPr>
                <w:rFonts w:eastAsia="Times New Roman"/>
                <w:color w:val="000000"/>
              </w:rPr>
              <w:t>1%</w:t>
            </w:r>
          </w:p>
        </w:tc>
        <w:tc>
          <w:tcPr>
            <w:tcW w:w="926" w:type="dxa"/>
            <w:tcBorders>
              <w:top w:val="nil"/>
              <w:left w:val="nil"/>
              <w:bottom w:val="nil"/>
              <w:right w:val="nil"/>
            </w:tcBorders>
            <w:shd w:val="clear" w:color="auto" w:fill="auto"/>
            <w:noWrap/>
            <w:vAlign w:val="bottom"/>
            <w:hideMark/>
          </w:tcPr>
          <w:p w14:paraId="4924B91A" w14:textId="77777777" w:rsidR="00B9109F" w:rsidRPr="007B5EE9" w:rsidRDefault="00B9109F" w:rsidP="001D42B9">
            <w:pPr>
              <w:jc w:val="right"/>
              <w:rPr>
                <w:rFonts w:eastAsia="Times New Roman"/>
                <w:color w:val="000000"/>
              </w:rPr>
            </w:pPr>
            <w:r w:rsidRPr="007B5EE9">
              <w:rPr>
                <w:rFonts w:eastAsia="Times New Roman"/>
                <w:color w:val="000000"/>
              </w:rPr>
              <w:t>-1%</w:t>
            </w:r>
          </w:p>
        </w:tc>
        <w:tc>
          <w:tcPr>
            <w:tcW w:w="926" w:type="dxa"/>
            <w:tcBorders>
              <w:top w:val="nil"/>
              <w:left w:val="nil"/>
              <w:bottom w:val="nil"/>
              <w:right w:val="nil"/>
            </w:tcBorders>
            <w:shd w:val="clear" w:color="auto" w:fill="auto"/>
            <w:noWrap/>
            <w:vAlign w:val="bottom"/>
            <w:hideMark/>
          </w:tcPr>
          <w:p w14:paraId="20DDE48D" w14:textId="77777777" w:rsidR="00B9109F" w:rsidRPr="007B5EE9" w:rsidRDefault="00B9109F" w:rsidP="001D42B9">
            <w:pPr>
              <w:jc w:val="right"/>
              <w:rPr>
                <w:rFonts w:eastAsia="Times New Roman"/>
                <w:color w:val="000000"/>
              </w:rPr>
            </w:pPr>
            <w:r w:rsidRPr="007B5EE9">
              <w:rPr>
                <w:rFonts w:eastAsia="Times New Roman"/>
                <w:color w:val="000000"/>
              </w:rPr>
              <w:t>-1%</w:t>
            </w:r>
          </w:p>
        </w:tc>
        <w:tc>
          <w:tcPr>
            <w:tcW w:w="236" w:type="dxa"/>
            <w:tcBorders>
              <w:top w:val="nil"/>
              <w:left w:val="nil"/>
              <w:bottom w:val="nil"/>
              <w:right w:val="nil"/>
            </w:tcBorders>
          </w:tcPr>
          <w:p w14:paraId="7B95C159"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3B276227" w14:textId="77777777" w:rsidR="00B9109F" w:rsidRPr="007B5EE9" w:rsidRDefault="00B9109F" w:rsidP="001D42B9">
            <w:pPr>
              <w:jc w:val="right"/>
              <w:rPr>
                <w:rFonts w:eastAsia="Times New Roman"/>
                <w:color w:val="000000"/>
              </w:rPr>
            </w:pPr>
            <w:r w:rsidRPr="007B5EE9">
              <w:rPr>
                <w:color w:val="000000"/>
              </w:rPr>
              <w:t>-31%</w:t>
            </w:r>
          </w:p>
        </w:tc>
        <w:tc>
          <w:tcPr>
            <w:tcW w:w="1000" w:type="dxa"/>
            <w:tcBorders>
              <w:top w:val="nil"/>
              <w:left w:val="nil"/>
              <w:bottom w:val="nil"/>
              <w:right w:val="nil"/>
            </w:tcBorders>
            <w:vAlign w:val="bottom"/>
          </w:tcPr>
          <w:p w14:paraId="70ED3E84" w14:textId="77777777" w:rsidR="00B9109F" w:rsidRPr="007B5EE9" w:rsidRDefault="00B9109F" w:rsidP="001D42B9">
            <w:pPr>
              <w:jc w:val="right"/>
              <w:rPr>
                <w:rFonts w:eastAsia="Times New Roman"/>
                <w:color w:val="000000"/>
              </w:rPr>
            </w:pPr>
            <w:r w:rsidRPr="007B5EE9">
              <w:rPr>
                <w:color w:val="000000"/>
              </w:rPr>
              <w:t>-30%</w:t>
            </w:r>
          </w:p>
        </w:tc>
        <w:tc>
          <w:tcPr>
            <w:tcW w:w="1000" w:type="dxa"/>
            <w:tcBorders>
              <w:top w:val="nil"/>
              <w:left w:val="nil"/>
              <w:bottom w:val="nil"/>
              <w:right w:val="nil"/>
            </w:tcBorders>
            <w:vAlign w:val="bottom"/>
          </w:tcPr>
          <w:p w14:paraId="588451AD" w14:textId="77777777" w:rsidR="00B9109F" w:rsidRPr="007B5EE9" w:rsidRDefault="00B9109F" w:rsidP="001D42B9">
            <w:pPr>
              <w:jc w:val="right"/>
              <w:rPr>
                <w:rFonts w:eastAsia="Times New Roman"/>
                <w:color w:val="000000"/>
              </w:rPr>
            </w:pPr>
            <w:r w:rsidRPr="007B5EE9">
              <w:rPr>
                <w:color w:val="000000"/>
              </w:rPr>
              <w:t>-29%</w:t>
            </w:r>
          </w:p>
        </w:tc>
      </w:tr>
      <w:tr w:rsidR="00B9109F" w:rsidRPr="007B5EE9" w14:paraId="1E29ECA3" w14:textId="77777777" w:rsidTr="001D42B9">
        <w:trPr>
          <w:trHeight w:val="20"/>
        </w:trPr>
        <w:tc>
          <w:tcPr>
            <w:tcW w:w="2965" w:type="dxa"/>
            <w:tcBorders>
              <w:top w:val="nil"/>
              <w:left w:val="nil"/>
              <w:bottom w:val="nil"/>
              <w:right w:val="nil"/>
            </w:tcBorders>
            <w:shd w:val="clear" w:color="auto" w:fill="auto"/>
            <w:noWrap/>
            <w:vAlign w:val="bottom"/>
            <w:hideMark/>
          </w:tcPr>
          <w:p w14:paraId="5A34A2E2" w14:textId="77777777" w:rsidR="00B9109F" w:rsidRPr="007B5EE9" w:rsidRDefault="00B9109F" w:rsidP="001D42B9">
            <w:pPr>
              <w:rPr>
                <w:rFonts w:eastAsia="Times New Roman"/>
                <w:color w:val="000000"/>
              </w:rPr>
            </w:pPr>
            <w:r w:rsidRPr="007B5EE9">
              <w:rPr>
                <w:rFonts w:eastAsia="Times New Roman"/>
                <w:color w:val="000000"/>
              </w:rPr>
              <w:t>Japan Temperate</w:t>
            </w:r>
          </w:p>
        </w:tc>
        <w:tc>
          <w:tcPr>
            <w:tcW w:w="926" w:type="dxa"/>
            <w:tcBorders>
              <w:top w:val="nil"/>
              <w:left w:val="nil"/>
              <w:bottom w:val="nil"/>
              <w:right w:val="nil"/>
            </w:tcBorders>
            <w:shd w:val="clear" w:color="auto" w:fill="auto"/>
            <w:noWrap/>
            <w:vAlign w:val="bottom"/>
            <w:hideMark/>
          </w:tcPr>
          <w:p w14:paraId="30598FB2" w14:textId="77777777" w:rsidR="00B9109F" w:rsidRPr="007B5EE9" w:rsidRDefault="00B9109F" w:rsidP="001D42B9">
            <w:pPr>
              <w:jc w:val="right"/>
              <w:rPr>
                <w:rFonts w:eastAsia="Times New Roman"/>
                <w:color w:val="000000"/>
              </w:rPr>
            </w:pPr>
            <w:r w:rsidRPr="007B5EE9">
              <w:rPr>
                <w:rFonts w:eastAsia="Times New Roman"/>
                <w:color w:val="000000"/>
              </w:rPr>
              <w:t>-4%</w:t>
            </w:r>
          </w:p>
        </w:tc>
        <w:tc>
          <w:tcPr>
            <w:tcW w:w="926" w:type="dxa"/>
            <w:tcBorders>
              <w:top w:val="nil"/>
              <w:left w:val="nil"/>
              <w:bottom w:val="nil"/>
              <w:right w:val="nil"/>
            </w:tcBorders>
            <w:shd w:val="clear" w:color="auto" w:fill="auto"/>
            <w:noWrap/>
            <w:vAlign w:val="bottom"/>
            <w:hideMark/>
          </w:tcPr>
          <w:p w14:paraId="76EA6019" w14:textId="77777777" w:rsidR="00B9109F" w:rsidRPr="007B5EE9" w:rsidRDefault="00B9109F" w:rsidP="001D42B9">
            <w:pPr>
              <w:jc w:val="right"/>
              <w:rPr>
                <w:rFonts w:eastAsia="Times New Roman"/>
                <w:color w:val="000000"/>
              </w:rPr>
            </w:pPr>
            <w:r w:rsidRPr="007B5EE9">
              <w:rPr>
                <w:rFonts w:eastAsia="Times New Roman"/>
                <w:color w:val="000000"/>
              </w:rPr>
              <w:t>-5%</w:t>
            </w:r>
          </w:p>
        </w:tc>
        <w:tc>
          <w:tcPr>
            <w:tcW w:w="926" w:type="dxa"/>
            <w:tcBorders>
              <w:top w:val="nil"/>
              <w:left w:val="nil"/>
              <w:bottom w:val="nil"/>
              <w:right w:val="nil"/>
            </w:tcBorders>
            <w:shd w:val="clear" w:color="auto" w:fill="auto"/>
            <w:noWrap/>
            <w:vAlign w:val="bottom"/>
            <w:hideMark/>
          </w:tcPr>
          <w:p w14:paraId="1875A761" w14:textId="77777777" w:rsidR="00B9109F" w:rsidRPr="007B5EE9" w:rsidRDefault="00B9109F" w:rsidP="001D42B9">
            <w:pPr>
              <w:jc w:val="right"/>
              <w:rPr>
                <w:rFonts w:eastAsia="Times New Roman"/>
                <w:color w:val="000000"/>
              </w:rPr>
            </w:pPr>
            <w:r w:rsidRPr="007B5EE9">
              <w:rPr>
                <w:rFonts w:eastAsia="Times New Roman"/>
                <w:color w:val="000000"/>
              </w:rPr>
              <w:t>-4%</w:t>
            </w:r>
          </w:p>
        </w:tc>
        <w:tc>
          <w:tcPr>
            <w:tcW w:w="236" w:type="dxa"/>
            <w:tcBorders>
              <w:top w:val="nil"/>
              <w:left w:val="nil"/>
              <w:bottom w:val="nil"/>
              <w:right w:val="nil"/>
            </w:tcBorders>
          </w:tcPr>
          <w:p w14:paraId="74A2F74C"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2AF60E41" w14:textId="77777777" w:rsidR="00B9109F" w:rsidRPr="007B5EE9" w:rsidRDefault="00B9109F" w:rsidP="001D42B9">
            <w:pPr>
              <w:jc w:val="right"/>
              <w:rPr>
                <w:rFonts w:eastAsia="Times New Roman"/>
                <w:color w:val="000000"/>
              </w:rPr>
            </w:pPr>
            <w:r w:rsidRPr="007B5EE9">
              <w:rPr>
                <w:color w:val="000000"/>
              </w:rPr>
              <w:t>-51%</w:t>
            </w:r>
          </w:p>
        </w:tc>
        <w:tc>
          <w:tcPr>
            <w:tcW w:w="1000" w:type="dxa"/>
            <w:tcBorders>
              <w:top w:val="nil"/>
              <w:left w:val="nil"/>
              <w:bottom w:val="nil"/>
              <w:right w:val="nil"/>
            </w:tcBorders>
            <w:vAlign w:val="bottom"/>
          </w:tcPr>
          <w:p w14:paraId="3C8D9FF7" w14:textId="77777777" w:rsidR="00B9109F" w:rsidRPr="007B5EE9" w:rsidRDefault="00B9109F" w:rsidP="001D42B9">
            <w:pPr>
              <w:jc w:val="right"/>
              <w:rPr>
                <w:rFonts w:eastAsia="Times New Roman"/>
                <w:color w:val="000000"/>
              </w:rPr>
            </w:pPr>
            <w:r w:rsidRPr="007B5EE9">
              <w:rPr>
                <w:color w:val="000000"/>
              </w:rPr>
              <w:t>-43%</w:t>
            </w:r>
          </w:p>
        </w:tc>
        <w:tc>
          <w:tcPr>
            <w:tcW w:w="1000" w:type="dxa"/>
            <w:tcBorders>
              <w:top w:val="nil"/>
              <w:left w:val="nil"/>
              <w:bottom w:val="nil"/>
              <w:right w:val="nil"/>
            </w:tcBorders>
            <w:vAlign w:val="bottom"/>
          </w:tcPr>
          <w:p w14:paraId="203EA418" w14:textId="77777777" w:rsidR="00B9109F" w:rsidRPr="007B5EE9" w:rsidRDefault="00B9109F" w:rsidP="001D42B9">
            <w:pPr>
              <w:jc w:val="right"/>
              <w:rPr>
                <w:rFonts w:eastAsia="Times New Roman"/>
                <w:color w:val="000000"/>
              </w:rPr>
            </w:pPr>
            <w:r w:rsidRPr="007B5EE9">
              <w:rPr>
                <w:color w:val="000000"/>
              </w:rPr>
              <w:t>-40%</w:t>
            </w:r>
          </w:p>
        </w:tc>
      </w:tr>
      <w:tr w:rsidR="00B9109F" w:rsidRPr="007B5EE9" w14:paraId="6FDB1401" w14:textId="77777777" w:rsidTr="001D42B9">
        <w:trPr>
          <w:trHeight w:val="20"/>
        </w:trPr>
        <w:tc>
          <w:tcPr>
            <w:tcW w:w="2965" w:type="dxa"/>
            <w:tcBorders>
              <w:top w:val="nil"/>
              <w:left w:val="nil"/>
              <w:bottom w:val="nil"/>
              <w:right w:val="nil"/>
            </w:tcBorders>
            <w:shd w:val="clear" w:color="auto" w:fill="auto"/>
            <w:noWrap/>
            <w:vAlign w:val="bottom"/>
            <w:hideMark/>
          </w:tcPr>
          <w:p w14:paraId="4967DA5E" w14:textId="77777777" w:rsidR="00B9109F" w:rsidRPr="007B5EE9" w:rsidRDefault="00B9109F" w:rsidP="001D42B9">
            <w:pPr>
              <w:rPr>
                <w:rFonts w:eastAsia="Times New Roman"/>
                <w:color w:val="000000"/>
              </w:rPr>
            </w:pPr>
            <w:r w:rsidRPr="007B5EE9">
              <w:rPr>
                <w:rFonts w:eastAsia="Times New Roman"/>
                <w:color w:val="000000"/>
              </w:rPr>
              <w:t>Oceania Natural</w:t>
            </w:r>
          </w:p>
        </w:tc>
        <w:tc>
          <w:tcPr>
            <w:tcW w:w="926" w:type="dxa"/>
            <w:tcBorders>
              <w:top w:val="nil"/>
              <w:left w:val="nil"/>
              <w:bottom w:val="nil"/>
              <w:right w:val="nil"/>
            </w:tcBorders>
            <w:shd w:val="clear" w:color="auto" w:fill="auto"/>
            <w:noWrap/>
            <w:vAlign w:val="bottom"/>
            <w:hideMark/>
          </w:tcPr>
          <w:p w14:paraId="303127FC" w14:textId="77777777" w:rsidR="00B9109F" w:rsidRPr="007B5EE9" w:rsidRDefault="00B9109F" w:rsidP="001D42B9">
            <w:pPr>
              <w:jc w:val="right"/>
              <w:rPr>
                <w:rFonts w:eastAsia="Times New Roman"/>
                <w:color w:val="000000"/>
              </w:rPr>
            </w:pPr>
            <w:r w:rsidRPr="007B5EE9">
              <w:rPr>
                <w:rFonts w:eastAsia="Times New Roman"/>
                <w:color w:val="000000"/>
              </w:rPr>
              <w:t>100%</w:t>
            </w:r>
          </w:p>
        </w:tc>
        <w:tc>
          <w:tcPr>
            <w:tcW w:w="926" w:type="dxa"/>
            <w:tcBorders>
              <w:top w:val="nil"/>
              <w:left w:val="nil"/>
              <w:bottom w:val="nil"/>
              <w:right w:val="nil"/>
            </w:tcBorders>
            <w:shd w:val="clear" w:color="auto" w:fill="auto"/>
            <w:noWrap/>
            <w:vAlign w:val="bottom"/>
            <w:hideMark/>
          </w:tcPr>
          <w:p w14:paraId="68D7AE3C" w14:textId="77777777" w:rsidR="00B9109F" w:rsidRPr="007B5EE9" w:rsidRDefault="00B9109F" w:rsidP="001D42B9">
            <w:pPr>
              <w:jc w:val="right"/>
              <w:rPr>
                <w:rFonts w:eastAsia="Times New Roman"/>
                <w:color w:val="000000"/>
              </w:rPr>
            </w:pPr>
            <w:r w:rsidRPr="007B5EE9">
              <w:rPr>
                <w:rFonts w:eastAsia="Times New Roman"/>
                <w:color w:val="000000"/>
              </w:rPr>
              <w:t>98%</w:t>
            </w:r>
          </w:p>
        </w:tc>
        <w:tc>
          <w:tcPr>
            <w:tcW w:w="926" w:type="dxa"/>
            <w:tcBorders>
              <w:top w:val="nil"/>
              <w:left w:val="nil"/>
              <w:bottom w:val="nil"/>
              <w:right w:val="nil"/>
            </w:tcBorders>
            <w:shd w:val="clear" w:color="auto" w:fill="auto"/>
            <w:noWrap/>
            <w:vAlign w:val="bottom"/>
            <w:hideMark/>
          </w:tcPr>
          <w:p w14:paraId="35441CC6" w14:textId="77777777" w:rsidR="00B9109F" w:rsidRPr="007B5EE9" w:rsidRDefault="00B9109F" w:rsidP="001D42B9">
            <w:pPr>
              <w:jc w:val="right"/>
              <w:rPr>
                <w:rFonts w:eastAsia="Times New Roman"/>
                <w:color w:val="000000"/>
              </w:rPr>
            </w:pPr>
            <w:r w:rsidRPr="007B5EE9">
              <w:rPr>
                <w:rFonts w:eastAsia="Times New Roman"/>
                <w:color w:val="000000"/>
              </w:rPr>
              <w:t>93%</w:t>
            </w:r>
          </w:p>
        </w:tc>
        <w:tc>
          <w:tcPr>
            <w:tcW w:w="236" w:type="dxa"/>
            <w:tcBorders>
              <w:top w:val="nil"/>
              <w:left w:val="nil"/>
              <w:bottom w:val="nil"/>
              <w:right w:val="nil"/>
            </w:tcBorders>
          </w:tcPr>
          <w:p w14:paraId="11109DC4"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458126C5" w14:textId="77777777" w:rsidR="00B9109F" w:rsidRPr="007B5EE9" w:rsidRDefault="00B9109F" w:rsidP="001D42B9">
            <w:pPr>
              <w:jc w:val="right"/>
              <w:rPr>
                <w:rFonts w:eastAsia="Times New Roman"/>
                <w:color w:val="000000"/>
              </w:rPr>
            </w:pPr>
            <w:r w:rsidRPr="007B5EE9">
              <w:rPr>
                <w:color w:val="000000"/>
              </w:rPr>
              <w:t>-13%</w:t>
            </w:r>
          </w:p>
        </w:tc>
        <w:tc>
          <w:tcPr>
            <w:tcW w:w="1000" w:type="dxa"/>
            <w:tcBorders>
              <w:top w:val="nil"/>
              <w:left w:val="nil"/>
              <w:bottom w:val="nil"/>
              <w:right w:val="nil"/>
            </w:tcBorders>
            <w:vAlign w:val="bottom"/>
          </w:tcPr>
          <w:p w14:paraId="06B920BF" w14:textId="77777777" w:rsidR="00B9109F" w:rsidRPr="007B5EE9" w:rsidRDefault="00B9109F" w:rsidP="001D42B9">
            <w:pPr>
              <w:jc w:val="right"/>
              <w:rPr>
                <w:rFonts w:eastAsia="Times New Roman"/>
                <w:color w:val="000000"/>
              </w:rPr>
            </w:pPr>
            <w:r w:rsidRPr="007B5EE9">
              <w:rPr>
                <w:color w:val="000000"/>
              </w:rPr>
              <w:t>-9%</w:t>
            </w:r>
          </w:p>
        </w:tc>
        <w:tc>
          <w:tcPr>
            <w:tcW w:w="1000" w:type="dxa"/>
            <w:tcBorders>
              <w:top w:val="nil"/>
              <w:left w:val="nil"/>
              <w:bottom w:val="nil"/>
              <w:right w:val="nil"/>
            </w:tcBorders>
            <w:vAlign w:val="bottom"/>
          </w:tcPr>
          <w:p w14:paraId="0729F650" w14:textId="77777777" w:rsidR="00B9109F" w:rsidRPr="007B5EE9" w:rsidRDefault="00B9109F" w:rsidP="001D42B9">
            <w:pPr>
              <w:jc w:val="right"/>
              <w:rPr>
                <w:rFonts w:eastAsia="Times New Roman"/>
                <w:color w:val="000000"/>
              </w:rPr>
            </w:pPr>
            <w:r w:rsidRPr="007B5EE9">
              <w:rPr>
                <w:color w:val="000000"/>
              </w:rPr>
              <w:t>-7%</w:t>
            </w:r>
          </w:p>
        </w:tc>
      </w:tr>
      <w:tr w:rsidR="00B9109F" w:rsidRPr="007B5EE9" w14:paraId="22E159B0" w14:textId="77777777" w:rsidTr="001D42B9">
        <w:trPr>
          <w:trHeight w:val="20"/>
        </w:trPr>
        <w:tc>
          <w:tcPr>
            <w:tcW w:w="2965" w:type="dxa"/>
            <w:tcBorders>
              <w:top w:val="nil"/>
              <w:left w:val="nil"/>
              <w:bottom w:val="nil"/>
              <w:right w:val="nil"/>
            </w:tcBorders>
            <w:shd w:val="clear" w:color="auto" w:fill="auto"/>
            <w:noWrap/>
            <w:vAlign w:val="bottom"/>
            <w:hideMark/>
          </w:tcPr>
          <w:p w14:paraId="429B6C5D" w14:textId="77777777" w:rsidR="00B9109F" w:rsidRPr="007B5EE9" w:rsidRDefault="00B9109F" w:rsidP="001D42B9">
            <w:pPr>
              <w:rPr>
                <w:rFonts w:eastAsia="Times New Roman"/>
                <w:color w:val="000000"/>
              </w:rPr>
            </w:pPr>
            <w:r w:rsidRPr="007B5EE9">
              <w:rPr>
                <w:rFonts w:eastAsia="Times New Roman"/>
                <w:color w:val="000000"/>
              </w:rPr>
              <w:t>Oceania Plantation</w:t>
            </w:r>
          </w:p>
        </w:tc>
        <w:tc>
          <w:tcPr>
            <w:tcW w:w="926" w:type="dxa"/>
            <w:tcBorders>
              <w:top w:val="nil"/>
              <w:left w:val="nil"/>
              <w:bottom w:val="nil"/>
              <w:right w:val="nil"/>
            </w:tcBorders>
            <w:shd w:val="clear" w:color="auto" w:fill="auto"/>
            <w:noWrap/>
            <w:vAlign w:val="bottom"/>
            <w:hideMark/>
          </w:tcPr>
          <w:p w14:paraId="5F990B51" w14:textId="77777777" w:rsidR="00B9109F" w:rsidRPr="007B5EE9" w:rsidRDefault="00B9109F" w:rsidP="001D42B9">
            <w:pPr>
              <w:jc w:val="right"/>
              <w:rPr>
                <w:rFonts w:eastAsia="Times New Roman"/>
                <w:color w:val="000000"/>
              </w:rPr>
            </w:pPr>
            <w:r w:rsidRPr="007B5EE9">
              <w:rPr>
                <w:rFonts w:eastAsia="Times New Roman"/>
                <w:color w:val="000000"/>
              </w:rPr>
              <w:t>134%</w:t>
            </w:r>
          </w:p>
        </w:tc>
        <w:tc>
          <w:tcPr>
            <w:tcW w:w="926" w:type="dxa"/>
            <w:tcBorders>
              <w:top w:val="nil"/>
              <w:left w:val="nil"/>
              <w:bottom w:val="nil"/>
              <w:right w:val="nil"/>
            </w:tcBorders>
            <w:shd w:val="clear" w:color="auto" w:fill="auto"/>
            <w:noWrap/>
            <w:vAlign w:val="bottom"/>
            <w:hideMark/>
          </w:tcPr>
          <w:p w14:paraId="0D5412F9" w14:textId="77777777" w:rsidR="00B9109F" w:rsidRPr="007B5EE9" w:rsidRDefault="00B9109F" w:rsidP="001D42B9">
            <w:pPr>
              <w:jc w:val="right"/>
              <w:rPr>
                <w:rFonts w:eastAsia="Times New Roman"/>
                <w:color w:val="000000"/>
              </w:rPr>
            </w:pPr>
            <w:r w:rsidRPr="007B5EE9">
              <w:rPr>
                <w:rFonts w:eastAsia="Times New Roman"/>
                <w:color w:val="000000"/>
              </w:rPr>
              <w:t>131%</w:t>
            </w:r>
          </w:p>
        </w:tc>
        <w:tc>
          <w:tcPr>
            <w:tcW w:w="926" w:type="dxa"/>
            <w:tcBorders>
              <w:top w:val="nil"/>
              <w:left w:val="nil"/>
              <w:bottom w:val="nil"/>
              <w:right w:val="nil"/>
            </w:tcBorders>
            <w:shd w:val="clear" w:color="auto" w:fill="auto"/>
            <w:noWrap/>
            <w:vAlign w:val="bottom"/>
            <w:hideMark/>
          </w:tcPr>
          <w:p w14:paraId="6D688730" w14:textId="77777777" w:rsidR="00B9109F" w:rsidRPr="007B5EE9" w:rsidRDefault="00B9109F" w:rsidP="001D42B9">
            <w:pPr>
              <w:jc w:val="right"/>
              <w:rPr>
                <w:rFonts w:eastAsia="Times New Roman"/>
                <w:color w:val="000000"/>
              </w:rPr>
            </w:pPr>
            <w:r w:rsidRPr="007B5EE9">
              <w:rPr>
                <w:rFonts w:eastAsia="Times New Roman"/>
                <w:color w:val="000000"/>
              </w:rPr>
              <w:t>131%</w:t>
            </w:r>
          </w:p>
        </w:tc>
        <w:tc>
          <w:tcPr>
            <w:tcW w:w="236" w:type="dxa"/>
            <w:tcBorders>
              <w:top w:val="nil"/>
              <w:left w:val="nil"/>
              <w:bottom w:val="nil"/>
              <w:right w:val="nil"/>
            </w:tcBorders>
          </w:tcPr>
          <w:p w14:paraId="5E172722"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3945365E" w14:textId="77777777" w:rsidR="00B9109F" w:rsidRPr="007B5EE9" w:rsidRDefault="00B9109F" w:rsidP="001D42B9">
            <w:pPr>
              <w:jc w:val="right"/>
              <w:rPr>
                <w:rFonts w:eastAsia="Times New Roman"/>
                <w:color w:val="000000"/>
              </w:rPr>
            </w:pPr>
            <w:r w:rsidRPr="007B5EE9">
              <w:rPr>
                <w:color w:val="000000"/>
              </w:rPr>
              <w:t>-20%</w:t>
            </w:r>
          </w:p>
        </w:tc>
        <w:tc>
          <w:tcPr>
            <w:tcW w:w="1000" w:type="dxa"/>
            <w:tcBorders>
              <w:top w:val="nil"/>
              <w:left w:val="nil"/>
              <w:bottom w:val="nil"/>
              <w:right w:val="nil"/>
            </w:tcBorders>
            <w:vAlign w:val="bottom"/>
          </w:tcPr>
          <w:p w14:paraId="2F438705" w14:textId="77777777" w:rsidR="00B9109F" w:rsidRPr="007B5EE9" w:rsidRDefault="00B9109F" w:rsidP="001D42B9">
            <w:pPr>
              <w:jc w:val="right"/>
              <w:rPr>
                <w:rFonts w:eastAsia="Times New Roman"/>
                <w:color w:val="000000"/>
              </w:rPr>
            </w:pPr>
            <w:r w:rsidRPr="007B5EE9">
              <w:rPr>
                <w:color w:val="000000"/>
              </w:rPr>
              <w:t>-33%</w:t>
            </w:r>
          </w:p>
        </w:tc>
        <w:tc>
          <w:tcPr>
            <w:tcW w:w="1000" w:type="dxa"/>
            <w:tcBorders>
              <w:top w:val="nil"/>
              <w:left w:val="nil"/>
              <w:bottom w:val="nil"/>
              <w:right w:val="nil"/>
            </w:tcBorders>
            <w:vAlign w:val="bottom"/>
          </w:tcPr>
          <w:p w14:paraId="4C9FA09C" w14:textId="77777777" w:rsidR="00B9109F" w:rsidRPr="007B5EE9" w:rsidRDefault="00B9109F" w:rsidP="001D42B9">
            <w:pPr>
              <w:jc w:val="right"/>
              <w:rPr>
                <w:rFonts w:eastAsia="Times New Roman"/>
                <w:color w:val="000000"/>
              </w:rPr>
            </w:pPr>
            <w:r w:rsidRPr="007B5EE9">
              <w:rPr>
                <w:color w:val="000000"/>
              </w:rPr>
              <w:t>-38%</w:t>
            </w:r>
          </w:p>
        </w:tc>
      </w:tr>
      <w:tr w:rsidR="00B9109F" w:rsidRPr="007B5EE9" w14:paraId="32BAC852" w14:textId="77777777" w:rsidTr="001D42B9">
        <w:trPr>
          <w:trHeight w:val="20"/>
        </w:trPr>
        <w:tc>
          <w:tcPr>
            <w:tcW w:w="2965" w:type="dxa"/>
            <w:tcBorders>
              <w:top w:val="nil"/>
              <w:left w:val="nil"/>
              <w:bottom w:val="nil"/>
              <w:right w:val="nil"/>
            </w:tcBorders>
            <w:shd w:val="clear" w:color="auto" w:fill="auto"/>
            <w:noWrap/>
            <w:vAlign w:val="bottom"/>
            <w:hideMark/>
          </w:tcPr>
          <w:p w14:paraId="3A3A86AF" w14:textId="77777777" w:rsidR="00B9109F" w:rsidRPr="007B5EE9" w:rsidRDefault="00B9109F" w:rsidP="001D42B9">
            <w:pPr>
              <w:rPr>
                <w:rFonts w:eastAsia="Times New Roman"/>
                <w:color w:val="000000"/>
              </w:rPr>
            </w:pPr>
            <w:r w:rsidRPr="007B5EE9">
              <w:rPr>
                <w:rFonts w:eastAsia="Times New Roman"/>
                <w:color w:val="000000"/>
              </w:rPr>
              <w:t>Russia East</w:t>
            </w:r>
          </w:p>
        </w:tc>
        <w:tc>
          <w:tcPr>
            <w:tcW w:w="926" w:type="dxa"/>
            <w:tcBorders>
              <w:top w:val="nil"/>
              <w:left w:val="nil"/>
              <w:bottom w:val="nil"/>
              <w:right w:val="nil"/>
            </w:tcBorders>
            <w:shd w:val="clear" w:color="auto" w:fill="auto"/>
            <w:noWrap/>
            <w:vAlign w:val="bottom"/>
            <w:hideMark/>
          </w:tcPr>
          <w:p w14:paraId="724DC7EE" w14:textId="77777777" w:rsidR="00B9109F" w:rsidRPr="007B5EE9" w:rsidRDefault="00B9109F" w:rsidP="001D42B9">
            <w:pPr>
              <w:jc w:val="right"/>
              <w:rPr>
                <w:rFonts w:eastAsia="Times New Roman"/>
                <w:color w:val="000000"/>
              </w:rPr>
            </w:pPr>
            <w:r w:rsidRPr="007B5EE9">
              <w:rPr>
                <w:rFonts w:eastAsia="Times New Roman"/>
                <w:color w:val="000000"/>
              </w:rPr>
              <w:t>60%</w:t>
            </w:r>
          </w:p>
        </w:tc>
        <w:tc>
          <w:tcPr>
            <w:tcW w:w="926" w:type="dxa"/>
            <w:tcBorders>
              <w:top w:val="nil"/>
              <w:left w:val="nil"/>
              <w:bottom w:val="nil"/>
              <w:right w:val="nil"/>
            </w:tcBorders>
            <w:shd w:val="clear" w:color="auto" w:fill="auto"/>
            <w:noWrap/>
            <w:vAlign w:val="bottom"/>
            <w:hideMark/>
          </w:tcPr>
          <w:p w14:paraId="2CFBE5EE" w14:textId="77777777" w:rsidR="00B9109F" w:rsidRPr="007B5EE9" w:rsidRDefault="00B9109F" w:rsidP="001D42B9">
            <w:pPr>
              <w:jc w:val="right"/>
              <w:rPr>
                <w:rFonts w:eastAsia="Times New Roman"/>
                <w:color w:val="000000"/>
              </w:rPr>
            </w:pPr>
            <w:r w:rsidRPr="007B5EE9">
              <w:rPr>
                <w:rFonts w:eastAsia="Times New Roman"/>
                <w:color w:val="000000"/>
              </w:rPr>
              <w:t>58%</w:t>
            </w:r>
          </w:p>
        </w:tc>
        <w:tc>
          <w:tcPr>
            <w:tcW w:w="926" w:type="dxa"/>
            <w:tcBorders>
              <w:top w:val="nil"/>
              <w:left w:val="nil"/>
              <w:bottom w:val="nil"/>
              <w:right w:val="nil"/>
            </w:tcBorders>
            <w:shd w:val="clear" w:color="auto" w:fill="auto"/>
            <w:noWrap/>
            <w:vAlign w:val="bottom"/>
            <w:hideMark/>
          </w:tcPr>
          <w:p w14:paraId="56B0A7A9" w14:textId="77777777" w:rsidR="00B9109F" w:rsidRPr="007B5EE9" w:rsidRDefault="00B9109F" w:rsidP="001D42B9">
            <w:pPr>
              <w:jc w:val="right"/>
              <w:rPr>
                <w:rFonts w:eastAsia="Times New Roman"/>
                <w:color w:val="000000"/>
              </w:rPr>
            </w:pPr>
            <w:r w:rsidRPr="007B5EE9">
              <w:rPr>
                <w:rFonts w:eastAsia="Times New Roman"/>
                <w:color w:val="000000"/>
              </w:rPr>
              <w:t>57%</w:t>
            </w:r>
          </w:p>
        </w:tc>
        <w:tc>
          <w:tcPr>
            <w:tcW w:w="236" w:type="dxa"/>
            <w:tcBorders>
              <w:top w:val="nil"/>
              <w:left w:val="nil"/>
              <w:bottom w:val="nil"/>
              <w:right w:val="nil"/>
            </w:tcBorders>
          </w:tcPr>
          <w:p w14:paraId="521CF42E"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3BD0773B" w14:textId="77777777" w:rsidR="00B9109F" w:rsidRPr="007B5EE9" w:rsidRDefault="00B9109F" w:rsidP="001D42B9">
            <w:pPr>
              <w:jc w:val="right"/>
              <w:rPr>
                <w:rFonts w:eastAsia="Times New Roman"/>
                <w:color w:val="000000"/>
              </w:rPr>
            </w:pPr>
            <w:r w:rsidRPr="007B5EE9">
              <w:rPr>
                <w:color w:val="000000"/>
              </w:rPr>
              <w:t>8%</w:t>
            </w:r>
          </w:p>
        </w:tc>
        <w:tc>
          <w:tcPr>
            <w:tcW w:w="1000" w:type="dxa"/>
            <w:tcBorders>
              <w:top w:val="nil"/>
              <w:left w:val="nil"/>
              <w:bottom w:val="nil"/>
              <w:right w:val="nil"/>
            </w:tcBorders>
            <w:vAlign w:val="bottom"/>
          </w:tcPr>
          <w:p w14:paraId="477AE933" w14:textId="77777777" w:rsidR="00B9109F" w:rsidRPr="007B5EE9" w:rsidRDefault="00B9109F" w:rsidP="001D42B9">
            <w:pPr>
              <w:jc w:val="right"/>
              <w:rPr>
                <w:rFonts w:eastAsia="Times New Roman"/>
                <w:color w:val="000000"/>
              </w:rPr>
            </w:pPr>
            <w:r w:rsidRPr="007B5EE9">
              <w:rPr>
                <w:color w:val="000000"/>
              </w:rPr>
              <w:t>7%</w:t>
            </w:r>
          </w:p>
        </w:tc>
        <w:tc>
          <w:tcPr>
            <w:tcW w:w="1000" w:type="dxa"/>
            <w:tcBorders>
              <w:top w:val="nil"/>
              <w:left w:val="nil"/>
              <w:bottom w:val="nil"/>
              <w:right w:val="nil"/>
            </w:tcBorders>
            <w:vAlign w:val="bottom"/>
          </w:tcPr>
          <w:p w14:paraId="51513067" w14:textId="77777777" w:rsidR="00B9109F" w:rsidRPr="007B5EE9" w:rsidRDefault="00B9109F" w:rsidP="001D42B9">
            <w:pPr>
              <w:jc w:val="right"/>
              <w:rPr>
                <w:rFonts w:eastAsia="Times New Roman"/>
                <w:color w:val="000000"/>
              </w:rPr>
            </w:pPr>
            <w:r w:rsidRPr="007B5EE9">
              <w:rPr>
                <w:color w:val="000000"/>
              </w:rPr>
              <w:t>7%</w:t>
            </w:r>
          </w:p>
        </w:tc>
      </w:tr>
      <w:tr w:rsidR="00B9109F" w:rsidRPr="007B5EE9" w14:paraId="6EC0593D" w14:textId="77777777" w:rsidTr="001D42B9">
        <w:trPr>
          <w:trHeight w:val="20"/>
        </w:trPr>
        <w:tc>
          <w:tcPr>
            <w:tcW w:w="2965" w:type="dxa"/>
            <w:tcBorders>
              <w:top w:val="nil"/>
              <w:left w:val="nil"/>
              <w:bottom w:val="nil"/>
              <w:right w:val="nil"/>
            </w:tcBorders>
            <w:shd w:val="clear" w:color="auto" w:fill="auto"/>
            <w:noWrap/>
            <w:vAlign w:val="bottom"/>
            <w:hideMark/>
          </w:tcPr>
          <w:p w14:paraId="42A3B0A7" w14:textId="77777777" w:rsidR="00B9109F" w:rsidRPr="007B5EE9" w:rsidRDefault="00B9109F" w:rsidP="001D42B9">
            <w:pPr>
              <w:rPr>
                <w:rFonts w:eastAsia="Times New Roman"/>
                <w:color w:val="000000"/>
              </w:rPr>
            </w:pPr>
            <w:r w:rsidRPr="007B5EE9">
              <w:rPr>
                <w:rFonts w:eastAsia="Times New Roman"/>
                <w:color w:val="000000"/>
              </w:rPr>
              <w:t>Russia European</w:t>
            </w:r>
          </w:p>
        </w:tc>
        <w:tc>
          <w:tcPr>
            <w:tcW w:w="926" w:type="dxa"/>
            <w:tcBorders>
              <w:top w:val="nil"/>
              <w:left w:val="nil"/>
              <w:bottom w:val="nil"/>
              <w:right w:val="nil"/>
            </w:tcBorders>
            <w:shd w:val="clear" w:color="auto" w:fill="auto"/>
            <w:noWrap/>
            <w:vAlign w:val="bottom"/>
            <w:hideMark/>
          </w:tcPr>
          <w:p w14:paraId="1CBCDFB8" w14:textId="77777777" w:rsidR="00B9109F" w:rsidRPr="007B5EE9" w:rsidRDefault="00B9109F" w:rsidP="001D42B9">
            <w:pPr>
              <w:jc w:val="right"/>
              <w:rPr>
                <w:rFonts w:eastAsia="Times New Roman"/>
                <w:color w:val="000000"/>
              </w:rPr>
            </w:pPr>
            <w:r w:rsidRPr="007B5EE9">
              <w:rPr>
                <w:rFonts w:eastAsia="Times New Roman"/>
                <w:color w:val="000000"/>
              </w:rPr>
              <w:t>28%</w:t>
            </w:r>
          </w:p>
        </w:tc>
        <w:tc>
          <w:tcPr>
            <w:tcW w:w="926" w:type="dxa"/>
            <w:tcBorders>
              <w:top w:val="nil"/>
              <w:left w:val="nil"/>
              <w:bottom w:val="nil"/>
              <w:right w:val="nil"/>
            </w:tcBorders>
            <w:shd w:val="clear" w:color="auto" w:fill="auto"/>
            <w:noWrap/>
            <w:vAlign w:val="bottom"/>
            <w:hideMark/>
          </w:tcPr>
          <w:p w14:paraId="14DF62A6" w14:textId="77777777" w:rsidR="00B9109F" w:rsidRPr="007B5EE9" w:rsidRDefault="00B9109F" w:rsidP="001D42B9">
            <w:pPr>
              <w:jc w:val="right"/>
              <w:rPr>
                <w:rFonts w:eastAsia="Times New Roman"/>
                <w:color w:val="000000"/>
              </w:rPr>
            </w:pPr>
            <w:r w:rsidRPr="007B5EE9">
              <w:rPr>
                <w:rFonts w:eastAsia="Times New Roman"/>
                <w:color w:val="000000"/>
              </w:rPr>
              <w:t>19%</w:t>
            </w:r>
          </w:p>
        </w:tc>
        <w:tc>
          <w:tcPr>
            <w:tcW w:w="926" w:type="dxa"/>
            <w:tcBorders>
              <w:top w:val="nil"/>
              <w:left w:val="nil"/>
              <w:bottom w:val="nil"/>
              <w:right w:val="nil"/>
            </w:tcBorders>
            <w:shd w:val="clear" w:color="auto" w:fill="auto"/>
            <w:noWrap/>
            <w:vAlign w:val="bottom"/>
            <w:hideMark/>
          </w:tcPr>
          <w:p w14:paraId="58D834BF" w14:textId="77777777" w:rsidR="00B9109F" w:rsidRPr="007B5EE9" w:rsidRDefault="00B9109F" w:rsidP="001D42B9">
            <w:pPr>
              <w:jc w:val="right"/>
              <w:rPr>
                <w:rFonts w:eastAsia="Times New Roman"/>
                <w:color w:val="000000"/>
              </w:rPr>
            </w:pPr>
            <w:r w:rsidRPr="007B5EE9">
              <w:rPr>
                <w:rFonts w:eastAsia="Times New Roman"/>
                <w:color w:val="000000"/>
              </w:rPr>
              <w:t>20%</w:t>
            </w:r>
          </w:p>
        </w:tc>
        <w:tc>
          <w:tcPr>
            <w:tcW w:w="236" w:type="dxa"/>
            <w:tcBorders>
              <w:top w:val="nil"/>
              <w:left w:val="nil"/>
              <w:bottom w:val="nil"/>
              <w:right w:val="nil"/>
            </w:tcBorders>
          </w:tcPr>
          <w:p w14:paraId="796C774C"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51299EBC" w14:textId="77777777" w:rsidR="00B9109F" w:rsidRPr="007B5EE9" w:rsidRDefault="00B9109F" w:rsidP="001D42B9">
            <w:pPr>
              <w:jc w:val="right"/>
              <w:rPr>
                <w:rFonts w:eastAsia="Times New Roman"/>
                <w:color w:val="000000"/>
              </w:rPr>
            </w:pPr>
            <w:r w:rsidRPr="007B5EE9">
              <w:rPr>
                <w:color w:val="000000"/>
              </w:rPr>
              <w:t>-37%</w:t>
            </w:r>
          </w:p>
        </w:tc>
        <w:tc>
          <w:tcPr>
            <w:tcW w:w="1000" w:type="dxa"/>
            <w:tcBorders>
              <w:top w:val="nil"/>
              <w:left w:val="nil"/>
              <w:bottom w:val="nil"/>
              <w:right w:val="nil"/>
            </w:tcBorders>
            <w:vAlign w:val="bottom"/>
          </w:tcPr>
          <w:p w14:paraId="44BB8383" w14:textId="77777777" w:rsidR="00B9109F" w:rsidRPr="007B5EE9" w:rsidRDefault="00B9109F" w:rsidP="001D42B9">
            <w:pPr>
              <w:jc w:val="right"/>
              <w:rPr>
                <w:rFonts w:eastAsia="Times New Roman"/>
                <w:color w:val="000000"/>
              </w:rPr>
            </w:pPr>
            <w:r w:rsidRPr="007B5EE9">
              <w:rPr>
                <w:color w:val="000000"/>
              </w:rPr>
              <w:t>-26%</w:t>
            </w:r>
          </w:p>
        </w:tc>
        <w:tc>
          <w:tcPr>
            <w:tcW w:w="1000" w:type="dxa"/>
            <w:tcBorders>
              <w:top w:val="nil"/>
              <w:left w:val="nil"/>
              <w:bottom w:val="nil"/>
              <w:right w:val="nil"/>
            </w:tcBorders>
            <w:vAlign w:val="bottom"/>
          </w:tcPr>
          <w:p w14:paraId="68B12409" w14:textId="77777777" w:rsidR="00B9109F" w:rsidRPr="007B5EE9" w:rsidRDefault="00B9109F" w:rsidP="001D42B9">
            <w:pPr>
              <w:jc w:val="right"/>
              <w:rPr>
                <w:rFonts w:eastAsia="Times New Roman"/>
                <w:color w:val="000000"/>
              </w:rPr>
            </w:pPr>
            <w:r w:rsidRPr="007B5EE9">
              <w:rPr>
                <w:color w:val="000000"/>
              </w:rPr>
              <w:t>-20%</w:t>
            </w:r>
          </w:p>
        </w:tc>
      </w:tr>
      <w:tr w:rsidR="00B9109F" w:rsidRPr="007B5EE9" w14:paraId="5F7B6249" w14:textId="77777777" w:rsidTr="001D42B9">
        <w:trPr>
          <w:trHeight w:val="20"/>
        </w:trPr>
        <w:tc>
          <w:tcPr>
            <w:tcW w:w="2965" w:type="dxa"/>
            <w:tcBorders>
              <w:top w:val="nil"/>
              <w:left w:val="nil"/>
              <w:bottom w:val="nil"/>
              <w:right w:val="nil"/>
            </w:tcBorders>
            <w:shd w:val="clear" w:color="auto" w:fill="auto"/>
            <w:noWrap/>
            <w:vAlign w:val="bottom"/>
            <w:hideMark/>
          </w:tcPr>
          <w:p w14:paraId="642C6F8C" w14:textId="77777777" w:rsidR="00B9109F" w:rsidRPr="007B5EE9" w:rsidRDefault="00B9109F" w:rsidP="001D42B9">
            <w:pPr>
              <w:rPr>
                <w:rFonts w:eastAsia="Times New Roman"/>
                <w:color w:val="000000"/>
              </w:rPr>
            </w:pPr>
            <w:r w:rsidRPr="007B5EE9">
              <w:rPr>
                <w:rFonts w:eastAsia="Times New Roman"/>
                <w:color w:val="000000"/>
              </w:rPr>
              <w:t>S/SE Asia Mixed</w:t>
            </w:r>
          </w:p>
        </w:tc>
        <w:tc>
          <w:tcPr>
            <w:tcW w:w="926" w:type="dxa"/>
            <w:tcBorders>
              <w:top w:val="nil"/>
              <w:left w:val="nil"/>
              <w:bottom w:val="nil"/>
              <w:right w:val="nil"/>
            </w:tcBorders>
            <w:shd w:val="clear" w:color="auto" w:fill="auto"/>
            <w:noWrap/>
            <w:vAlign w:val="bottom"/>
            <w:hideMark/>
          </w:tcPr>
          <w:p w14:paraId="17C02767" w14:textId="77777777" w:rsidR="00B9109F" w:rsidRPr="007B5EE9" w:rsidRDefault="00B9109F" w:rsidP="001D42B9">
            <w:pPr>
              <w:jc w:val="right"/>
              <w:rPr>
                <w:rFonts w:eastAsia="Times New Roman"/>
                <w:color w:val="000000"/>
              </w:rPr>
            </w:pPr>
            <w:r w:rsidRPr="007B5EE9">
              <w:rPr>
                <w:rFonts w:eastAsia="Times New Roman"/>
                <w:color w:val="000000"/>
              </w:rPr>
              <w:t>17%</w:t>
            </w:r>
          </w:p>
        </w:tc>
        <w:tc>
          <w:tcPr>
            <w:tcW w:w="926" w:type="dxa"/>
            <w:tcBorders>
              <w:top w:val="nil"/>
              <w:left w:val="nil"/>
              <w:bottom w:val="nil"/>
              <w:right w:val="nil"/>
            </w:tcBorders>
            <w:shd w:val="clear" w:color="auto" w:fill="auto"/>
            <w:noWrap/>
            <w:vAlign w:val="bottom"/>
            <w:hideMark/>
          </w:tcPr>
          <w:p w14:paraId="41B45037" w14:textId="77777777" w:rsidR="00B9109F" w:rsidRPr="007B5EE9" w:rsidRDefault="00B9109F" w:rsidP="001D42B9">
            <w:pPr>
              <w:jc w:val="right"/>
              <w:rPr>
                <w:rFonts w:eastAsia="Times New Roman"/>
                <w:color w:val="000000"/>
              </w:rPr>
            </w:pPr>
            <w:r w:rsidRPr="007B5EE9">
              <w:rPr>
                <w:rFonts w:eastAsia="Times New Roman"/>
                <w:color w:val="000000"/>
              </w:rPr>
              <w:t>16%</w:t>
            </w:r>
          </w:p>
        </w:tc>
        <w:tc>
          <w:tcPr>
            <w:tcW w:w="926" w:type="dxa"/>
            <w:tcBorders>
              <w:top w:val="nil"/>
              <w:left w:val="nil"/>
              <w:bottom w:val="nil"/>
              <w:right w:val="nil"/>
            </w:tcBorders>
            <w:shd w:val="clear" w:color="auto" w:fill="auto"/>
            <w:noWrap/>
            <w:vAlign w:val="bottom"/>
            <w:hideMark/>
          </w:tcPr>
          <w:p w14:paraId="3D7637DB" w14:textId="77777777" w:rsidR="00B9109F" w:rsidRPr="007B5EE9" w:rsidRDefault="00B9109F" w:rsidP="001D42B9">
            <w:pPr>
              <w:jc w:val="right"/>
              <w:rPr>
                <w:rFonts w:eastAsia="Times New Roman"/>
                <w:color w:val="000000"/>
              </w:rPr>
            </w:pPr>
            <w:r w:rsidRPr="007B5EE9">
              <w:rPr>
                <w:rFonts w:eastAsia="Times New Roman"/>
                <w:color w:val="000000"/>
              </w:rPr>
              <w:t>14%</w:t>
            </w:r>
          </w:p>
        </w:tc>
        <w:tc>
          <w:tcPr>
            <w:tcW w:w="236" w:type="dxa"/>
            <w:tcBorders>
              <w:top w:val="nil"/>
              <w:left w:val="nil"/>
              <w:bottom w:val="nil"/>
              <w:right w:val="nil"/>
            </w:tcBorders>
          </w:tcPr>
          <w:p w14:paraId="7B499948"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518A5F5C" w14:textId="77777777" w:rsidR="00B9109F" w:rsidRPr="007B5EE9" w:rsidRDefault="00B9109F" w:rsidP="001D42B9">
            <w:pPr>
              <w:jc w:val="right"/>
              <w:rPr>
                <w:rFonts w:eastAsia="Times New Roman"/>
                <w:color w:val="000000"/>
              </w:rPr>
            </w:pPr>
            <w:r w:rsidRPr="007B5EE9">
              <w:rPr>
                <w:color w:val="000000"/>
              </w:rPr>
              <w:t>-45%</w:t>
            </w:r>
          </w:p>
        </w:tc>
        <w:tc>
          <w:tcPr>
            <w:tcW w:w="1000" w:type="dxa"/>
            <w:tcBorders>
              <w:top w:val="nil"/>
              <w:left w:val="nil"/>
              <w:bottom w:val="nil"/>
              <w:right w:val="nil"/>
            </w:tcBorders>
            <w:vAlign w:val="bottom"/>
          </w:tcPr>
          <w:p w14:paraId="44791E2B" w14:textId="77777777" w:rsidR="00B9109F" w:rsidRPr="007B5EE9" w:rsidRDefault="00B9109F" w:rsidP="001D42B9">
            <w:pPr>
              <w:jc w:val="right"/>
              <w:rPr>
                <w:rFonts w:eastAsia="Times New Roman"/>
                <w:color w:val="000000"/>
              </w:rPr>
            </w:pPr>
            <w:r w:rsidRPr="007B5EE9">
              <w:rPr>
                <w:color w:val="000000"/>
              </w:rPr>
              <w:t>-39%</w:t>
            </w:r>
          </w:p>
        </w:tc>
        <w:tc>
          <w:tcPr>
            <w:tcW w:w="1000" w:type="dxa"/>
            <w:tcBorders>
              <w:top w:val="nil"/>
              <w:left w:val="nil"/>
              <w:bottom w:val="nil"/>
              <w:right w:val="nil"/>
            </w:tcBorders>
            <w:vAlign w:val="bottom"/>
          </w:tcPr>
          <w:p w14:paraId="758737FA" w14:textId="77777777" w:rsidR="00B9109F" w:rsidRPr="007B5EE9" w:rsidRDefault="00B9109F" w:rsidP="001D42B9">
            <w:pPr>
              <w:jc w:val="right"/>
              <w:rPr>
                <w:rFonts w:eastAsia="Times New Roman"/>
                <w:color w:val="000000"/>
              </w:rPr>
            </w:pPr>
            <w:r w:rsidRPr="007B5EE9">
              <w:rPr>
                <w:color w:val="000000"/>
              </w:rPr>
              <w:t>-35%</w:t>
            </w:r>
          </w:p>
        </w:tc>
      </w:tr>
      <w:tr w:rsidR="00B9109F" w:rsidRPr="007B5EE9" w14:paraId="07E9BB92" w14:textId="77777777" w:rsidTr="001D42B9">
        <w:trPr>
          <w:trHeight w:val="20"/>
        </w:trPr>
        <w:tc>
          <w:tcPr>
            <w:tcW w:w="2965" w:type="dxa"/>
            <w:tcBorders>
              <w:top w:val="nil"/>
              <w:left w:val="nil"/>
              <w:bottom w:val="nil"/>
              <w:right w:val="nil"/>
            </w:tcBorders>
            <w:shd w:val="clear" w:color="auto" w:fill="auto"/>
            <w:noWrap/>
            <w:vAlign w:val="bottom"/>
            <w:hideMark/>
          </w:tcPr>
          <w:p w14:paraId="1B767D16" w14:textId="77777777" w:rsidR="00B9109F" w:rsidRPr="007B5EE9" w:rsidRDefault="00B9109F" w:rsidP="001D42B9">
            <w:pPr>
              <w:rPr>
                <w:rFonts w:eastAsia="Times New Roman"/>
                <w:color w:val="000000"/>
              </w:rPr>
            </w:pPr>
            <w:r w:rsidRPr="007B5EE9">
              <w:rPr>
                <w:rFonts w:eastAsia="Times New Roman"/>
                <w:color w:val="000000"/>
              </w:rPr>
              <w:t>S/SE Asia Plantation</w:t>
            </w:r>
          </w:p>
        </w:tc>
        <w:tc>
          <w:tcPr>
            <w:tcW w:w="926" w:type="dxa"/>
            <w:tcBorders>
              <w:top w:val="nil"/>
              <w:left w:val="nil"/>
              <w:bottom w:val="nil"/>
              <w:right w:val="nil"/>
            </w:tcBorders>
            <w:shd w:val="clear" w:color="auto" w:fill="auto"/>
            <w:noWrap/>
            <w:vAlign w:val="bottom"/>
            <w:hideMark/>
          </w:tcPr>
          <w:p w14:paraId="2BA9846B" w14:textId="77777777" w:rsidR="00B9109F" w:rsidRPr="007B5EE9" w:rsidRDefault="00B9109F" w:rsidP="001D42B9">
            <w:pPr>
              <w:jc w:val="right"/>
              <w:rPr>
                <w:rFonts w:eastAsia="Times New Roman"/>
                <w:color w:val="000000"/>
              </w:rPr>
            </w:pPr>
            <w:r w:rsidRPr="007B5EE9">
              <w:rPr>
                <w:rFonts w:eastAsia="Times New Roman"/>
                <w:color w:val="000000"/>
              </w:rPr>
              <w:t>650%</w:t>
            </w:r>
          </w:p>
        </w:tc>
        <w:tc>
          <w:tcPr>
            <w:tcW w:w="926" w:type="dxa"/>
            <w:tcBorders>
              <w:top w:val="nil"/>
              <w:left w:val="nil"/>
              <w:bottom w:val="nil"/>
              <w:right w:val="nil"/>
            </w:tcBorders>
            <w:shd w:val="clear" w:color="auto" w:fill="auto"/>
            <w:noWrap/>
            <w:vAlign w:val="bottom"/>
            <w:hideMark/>
          </w:tcPr>
          <w:p w14:paraId="2149C507" w14:textId="77777777" w:rsidR="00B9109F" w:rsidRPr="007B5EE9" w:rsidRDefault="00B9109F" w:rsidP="001D42B9">
            <w:pPr>
              <w:jc w:val="right"/>
              <w:rPr>
                <w:rFonts w:eastAsia="Times New Roman"/>
                <w:color w:val="000000"/>
              </w:rPr>
            </w:pPr>
            <w:r w:rsidRPr="007B5EE9">
              <w:rPr>
                <w:rFonts w:eastAsia="Times New Roman"/>
                <w:color w:val="000000"/>
              </w:rPr>
              <w:t>602%</w:t>
            </w:r>
          </w:p>
        </w:tc>
        <w:tc>
          <w:tcPr>
            <w:tcW w:w="926" w:type="dxa"/>
            <w:tcBorders>
              <w:top w:val="nil"/>
              <w:left w:val="nil"/>
              <w:bottom w:val="nil"/>
              <w:right w:val="nil"/>
            </w:tcBorders>
            <w:shd w:val="clear" w:color="auto" w:fill="auto"/>
            <w:noWrap/>
            <w:vAlign w:val="bottom"/>
            <w:hideMark/>
          </w:tcPr>
          <w:p w14:paraId="26187450" w14:textId="77777777" w:rsidR="00B9109F" w:rsidRPr="007B5EE9" w:rsidRDefault="00B9109F" w:rsidP="001D42B9">
            <w:pPr>
              <w:jc w:val="right"/>
              <w:rPr>
                <w:rFonts w:eastAsia="Times New Roman"/>
                <w:color w:val="000000"/>
              </w:rPr>
            </w:pPr>
            <w:r w:rsidRPr="007B5EE9">
              <w:rPr>
                <w:rFonts w:eastAsia="Times New Roman"/>
                <w:color w:val="000000"/>
              </w:rPr>
              <w:t>616%</w:t>
            </w:r>
          </w:p>
        </w:tc>
        <w:tc>
          <w:tcPr>
            <w:tcW w:w="236" w:type="dxa"/>
            <w:tcBorders>
              <w:top w:val="nil"/>
              <w:left w:val="nil"/>
              <w:bottom w:val="nil"/>
              <w:right w:val="nil"/>
            </w:tcBorders>
          </w:tcPr>
          <w:p w14:paraId="1332E194"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2204AD4E" w14:textId="77777777" w:rsidR="00B9109F" w:rsidRPr="007B5EE9" w:rsidRDefault="00B9109F" w:rsidP="001D42B9">
            <w:pPr>
              <w:jc w:val="right"/>
              <w:rPr>
                <w:rFonts w:eastAsia="Times New Roman"/>
                <w:color w:val="000000"/>
              </w:rPr>
            </w:pPr>
            <w:r w:rsidRPr="007B5EE9">
              <w:rPr>
                <w:color w:val="000000"/>
              </w:rPr>
              <w:t>21%</w:t>
            </w:r>
          </w:p>
        </w:tc>
        <w:tc>
          <w:tcPr>
            <w:tcW w:w="1000" w:type="dxa"/>
            <w:tcBorders>
              <w:top w:val="nil"/>
              <w:left w:val="nil"/>
              <w:bottom w:val="nil"/>
              <w:right w:val="nil"/>
            </w:tcBorders>
            <w:vAlign w:val="bottom"/>
          </w:tcPr>
          <w:p w14:paraId="28794834" w14:textId="77777777" w:rsidR="00B9109F" w:rsidRPr="007B5EE9" w:rsidRDefault="00B9109F" w:rsidP="001D42B9">
            <w:pPr>
              <w:jc w:val="right"/>
              <w:rPr>
                <w:rFonts w:eastAsia="Times New Roman"/>
                <w:color w:val="000000"/>
              </w:rPr>
            </w:pPr>
            <w:r w:rsidRPr="007B5EE9">
              <w:rPr>
                <w:color w:val="000000"/>
              </w:rPr>
              <w:t>13%</w:t>
            </w:r>
          </w:p>
        </w:tc>
        <w:tc>
          <w:tcPr>
            <w:tcW w:w="1000" w:type="dxa"/>
            <w:tcBorders>
              <w:top w:val="nil"/>
              <w:left w:val="nil"/>
              <w:bottom w:val="nil"/>
              <w:right w:val="nil"/>
            </w:tcBorders>
            <w:vAlign w:val="bottom"/>
          </w:tcPr>
          <w:p w14:paraId="4FD3B593" w14:textId="77777777" w:rsidR="00B9109F" w:rsidRPr="007B5EE9" w:rsidRDefault="00B9109F" w:rsidP="001D42B9">
            <w:pPr>
              <w:jc w:val="right"/>
              <w:rPr>
                <w:rFonts w:eastAsia="Times New Roman"/>
                <w:color w:val="000000"/>
              </w:rPr>
            </w:pPr>
            <w:r w:rsidRPr="007B5EE9">
              <w:rPr>
                <w:color w:val="000000"/>
              </w:rPr>
              <w:t>11%</w:t>
            </w:r>
          </w:p>
        </w:tc>
      </w:tr>
      <w:tr w:rsidR="00B9109F" w:rsidRPr="007B5EE9" w14:paraId="04E2E2DE" w14:textId="77777777" w:rsidTr="001D42B9">
        <w:trPr>
          <w:trHeight w:val="20"/>
        </w:trPr>
        <w:tc>
          <w:tcPr>
            <w:tcW w:w="2965" w:type="dxa"/>
            <w:tcBorders>
              <w:top w:val="nil"/>
              <w:left w:val="nil"/>
              <w:bottom w:val="nil"/>
              <w:right w:val="nil"/>
            </w:tcBorders>
            <w:shd w:val="clear" w:color="auto" w:fill="auto"/>
            <w:noWrap/>
            <w:vAlign w:val="bottom"/>
            <w:hideMark/>
          </w:tcPr>
          <w:p w14:paraId="2CCD8A7C" w14:textId="77777777" w:rsidR="00B9109F" w:rsidRPr="007B5EE9" w:rsidRDefault="00B9109F" w:rsidP="001D42B9">
            <w:pPr>
              <w:rPr>
                <w:rFonts w:eastAsia="Times New Roman"/>
                <w:color w:val="000000"/>
              </w:rPr>
            </w:pPr>
            <w:r w:rsidRPr="007B5EE9">
              <w:rPr>
                <w:rFonts w:eastAsia="Times New Roman"/>
                <w:color w:val="000000"/>
              </w:rPr>
              <w:t>SE Asia Dipterocarp</w:t>
            </w:r>
          </w:p>
        </w:tc>
        <w:tc>
          <w:tcPr>
            <w:tcW w:w="926" w:type="dxa"/>
            <w:tcBorders>
              <w:top w:val="nil"/>
              <w:left w:val="nil"/>
              <w:bottom w:val="nil"/>
              <w:right w:val="nil"/>
            </w:tcBorders>
            <w:shd w:val="clear" w:color="auto" w:fill="auto"/>
            <w:noWrap/>
            <w:vAlign w:val="bottom"/>
            <w:hideMark/>
          </w:tcPr>
          <w:p w14:paraId="64468499" w14:textId="77777777" w:rsidR="00B9109F" w:rsidRPr="005932EE" w:rsidRDefault="00B9109F" w:rsidP="001D42B9">
            <w:pPr>
              <w:jc w:val="right"/>
              <w:rPr>
                <w:rFonts w:eastAsia="Times New Roman"/>
                <w:iCs/>
                <w:color w:val="000000"/>
              </w:rPr>
            </w:pPr>
            <w:r w:rsidRPr="005932EE">
              <w:rPr>
                <w:rFonts w:eastAsia="Times New Roman"/>
                <w:iCs/>
                <w:color w:val="000000"/>
              </w:rPr>
              <w:t>-8%</w:t>
            </w:r>
          </w:p>
        </w:tc>
        <w:tc>
          <w:tcPr>
            <w:tcW w:w="926" w:type="dxa"/>
            <w:tcBorders>
              <w:top w:val="nil"/>
              <w:left w:val="nil"/>
              <w:bottom w:val="nil"/>
              <w:right w:val="nil"/>
            </w:tcBorders>
            <w:shd w:val="clear" w:color="auto" w:fill="auto"/>
            <w:noWrap/>
            <w:vAlign w:val="bottom"/>
            <w:hideMark/>
          </w:tcPr>
          <w:p w14:paraId="0059BB5A" w14:textId="77777777" w:rsidR="00B9109F" w:rsidRPr="005932EE" w:rsidRDefault="00B9109F" w:rsidP="001D42B9">
            <w:pPr>
              <w:jc w:val="right"/>
              <w:rPr>
                <w:rFonts w:eastAsia="Times New Roman"/>
                <w:iCs/>
                <w:color w:val="000000"/>
              </w:rPr>
            </w:pPr>
            <w:r w:rsidRPr="005932EE">
              <w:rPr>
                <w:rFonts w:eastAsia="Times New Roman"/>
                <w:iCs/>
                <w:color w:val="000000"/>
              </w:rPr>
              <w:t>-18%</w:t>
            </w:r>
          </w:p>
        </w:tc>
        <w:tc>
          <w:tcPr>
            <w:tcW w:w="926" w:type="dxa"/>
            <w:tcBorders>
              <w:top w:val="nil"/>
              <w:left w:val="nil"/>
              <w:bottom w:val="nil"/>
              <w:right w:val="nil"/>
            </w:tcBorders>
            <w:shd w:val="clear" w:color="auto" w:fill="auto"/>
            <w:noWrap/>
            <w:vAlign w:val="bottom"/>
            <w:hideMark/>
          </w:tcPr>
          <w:p w14:paraId="0D75100A" w14:textId="77777777" w:rsidR="00B9109F" w:rsidRPr="005932EE" w:rsidRDefault="00B9109F" w:rsidP="001D42B9">
            <w:pPr>
              <w:jc w:val="right"/>
              <w:rPr>
                <w:rFonts w:eastAsia="Times New Roman"/>
                <w:iCs/>
                <w:color w:val="000000"/>
              </w:rPr>
            </w:pPr>
            <w:r w:rsidRPr="005932EE">
              <w:rPr>
                <w:rFonts w:eastAsia="Times New Roman"/>
                <w:iCs/>
                <w:color w:val="000000"/>
              </w:rPr>
              <w:t>-21%</w:t>
            </w:r>
          </w:p>
        </w:tc>
        <w:tc>
          <w:tcPr>
            <w:tcW w:w="236" w:type="dxa"/>
            <w:tcBorders>
              <w:top w:val="nil"/>
              <w:left w:val="nil"/>
              <w:bottom w:val="nil"/>
              <w:right w:val="nil"/>
            </w:tcBorders>
          </w:tcPr>
          <w:p w14:paraId="5EF506C8" w14:textId="77777777" w:rsidR="00B9109F" w:rsidRPr="005932EE" w:rsidRDefault="00B9109F" w:rsidP="001D42B9">
            <w:pPr>
              <w:jc w:val="right"/>
              <w:rPr>
                <w:iCs/>
                <w:color w:val="000000"/>
              </w:rPr>
            </w:pPr>
          </w:p>
        </w:tc>
        <w:tc>
          <w:tcPr>
            <w:tcW w:w="999" w:type="dxa"/>
            <w:tcBorders>
              <w:top w:val="nil"/>
              <w:left w:val="nil"/>
              <w:bottom w:val="nil"/>
              <w:right w:val="nil"/>
            </w:tcBorders>
            <w:vAlign w:val="bottom"/>
          </w:tcPr>
          <w:p w14:paraId="791202DF" w14:textId="77777777" w:rsidR="00B9109F" w:rsidRPr="005932EE" w:rsidRDefault="00B9109F" w:rsidP="001D42B9">
            <w:pPr>
              <w:jc w:val="right"/>
              <w:rPr>
                <w:color w:val="000000"/>
              </w:rPr>
            </w:pPr>
            <w:r w:rsidRPr="005932EE">
              <w:rPr>
                <w:color w:val="000000"/>
              </w:rPr>
              <w:t>-22%</w:t>
            </w:r>
          </w:p>
        </w:tc>
        <w:tc>
          <w:tcPr>
            <w:tcW w:w="1000" w:type="dxa"/>
            <w:tcBorders>
              <w:top w:val="nil"/>
              <w:left w:val="nil"/>
              <w:bottom w:val="nil"/>
              <w:right w:val="nil"/>
            </w:tcBorders>
            <w:vAlign w:val="bottom"/>
          </w:tcPr>
          <w:p w14:paraId="43051DB9" w14:textId="77777777" w:rsidR="00B9109F" w:rsidRPr="005932EE" w:rsidRDefault="00B9109F" w:rsidP="001D42B9">
            <w:pPr>
              <w:jc w:val="right"/>
              <w:rPr>
                <w:color w:val="000000"/>
              </w:rPr>
            </w:pPr>
            <w:r w:rsidRPr="005932EE">
              <w:rPr>
                <w:color w:val="000000"/>
              </w:rPr>
              <w:t>-21%</w:t>
            </w:r>
          </w:p>
        </w:tc>
        <w:tc>
          <w:tcPr>
            <w:tcW w:w="1000" w:type="dxa"/>
            <w:tcBorders>
              <w:top w:val="nil"/>
              <w:left w:val="nil"/>
              <w:bottom w:val="nil"/>
              <w:right w:val="nil"/>
            </w:tcBorders>
            <w:vAlign w:val="bottom"/>
          </w:tcPr>
          <w:p w14:paraId="36520DA9" w14:textId="77777777" w:rsidR="00B9109F" w:rsidRPr="005932EE" w:rsidRDefault="00B9109F" w:rsidP="001D42B9">
            <w:pPr>
              <w:jc w:val="right"/>
              <w:rPr>
                <w:color w:val="000000"/>
              </w:rPr>
            </w:pPr>
            <w:r w:rsidRPr="005932EE">
              <w:rPr>
                <w:color w:val="000000"/>
              </w:rPr>
              <w:t>-20%</w:t>
            </w:r>
          </w:p>
        </w:tc>
      </w:tr>
      <w:tr w:rsidR="00B9109F" w:rsidRPr="007B5EE9" w14:paraId="6CFFE6E0" w14:textId="77777777" w:rsidTr="001D42B9">
        <w:trPr>
          <w:trHeight w:val="20"/>
        </w:trPr>
        <w:tc>
          <w:tcPr>
            <w:tcW w:w="2965" w:type="dxa"/>
            <w:tcBorders>
              <w:top w:val="nil"/>
              <w:left w:val="nil"/>
              <w:bottom w:val="nil"/>
              <w:right w:val="nil"/>
            </w:tcBorders>
            <w:shd w:val="clear" w:color="auto" w:fill="auto"/>
            <w:noWrap/>
            <w:vAlign w:val="bottom"/>
            <w:hideMark/>
          </w:tcPr>
          <w:p w14:paraId="0F26034B" w14:textId="77777777" w:rsidR="00B9109F" w:rsidRPr="007B5EE9" w:rsidRDefault="00B9109F" w:rsidP="001D42B9">
            <w:pPr>
              <w:rPr>
                <w:rFonts w:eastAsia="Times New Roman"/>
                <w:color w:val="000000"/>
              </w:rPr>
            </w:pPr>
            <w:r w:rsidRPr="007B5EE9">
              <w:rPr>
                <w:rFonts w:eastAsia="Times New Roman"/>
                <w:color w:val="000000"/>
              </w:rPr>
              <w:t>US Northern HW</w:t>
            </w:r>
          </w:p>
        </w:tc>
        <w:tc>
          <w:tcPr>
            <w:tcW w:w="926" w:type="dxa"/>
            <w:tcBorders>
              <w:top w:val="nil"/>
              <w:left w:val="nil"/>
              <w:bottom w:val="nil"/>
              <w:right w:val="nil"/>
            </w:tcBorders>
            <w:shd w:val="clear" w:color="auto" w:fill="auto"/>
            <w:noWrap/>
            <w:vAlign w:val="bottom"/>
            <w:hideMark/>
          </w:tcPr>
          <w:p w14:paraId="405900E7" w14:textId="77777777" w:rsidR="00B9109F" w:rsidRPr="007B5EE9" w:rsidRDefault="00B9109F" w:rsidP="001D42B9">
            <w:pPr>
              <w:jc w:val="right"/>
              <w:rPr>
                <w:rFonts w:eastAsia="Times New Roman"/>
                <w:color w:val="000000"/>
              </w:rPr>
            </w:pPr>
            <w:r w:rsidRPr="007B5EE9">
              <w:rPr>
                <w:rFonts w:eastAsia="Times New Roman"/>
                <w:color w:val="000000"/>
              </w:rPr>
              <w:t>49%</w:t>
            </w:r>
          </w:p>
        </w:tc>
        <w:tc>
          <w:tcPr>
            <w:tcW w:w="926" w:type="dxa"/>
            <w:tcBorders>
              <w:top w:val="nil"/>
              <w:left w:val="nil"/>
              <w:bottom w:val="nil"/>
              <w:right w:val="nil"/>
            </w:tcBorders>
            <w:shd w:val="clear" w:color="auto" w:fill="auto"/>
            <w:noWrap/>
            <w:vAlign w:val="bottom"/>
            <w:hideMark/>
          </w:tcPr>
          <w:p w14:paraId="318481A6" w14:textId="77777777" w:rsidR="00B9109F" w:rsidRPr="007B5EE9" w:rsidRDefault="00B9109F" w:rsidP="001D42B9">
            <w:pPr>
              <w:jc w:val="right"/>
              <w:rPr>
                <w:rFonts w:eastAsia="Times New Roman"/>
                <w:color w:val="000000"/>
              </w:rPr>
            </w:pPr>
            <w:r w:rsidRPr="007B5EE9">
              <w:rPr>
                <w:rFonts w:eastAsia="Times New Roman"/>
                <w:color w:val="000000"/>
              </w:rPr>
              <w:t>50%</w:t>
            </w:r>
          </w:p>
        </w:tc>
        <w:tc>
          <w:tcPr>
            <w:tcW w:w="926" w:type="dxa"/>
            <w:tcBorders>
              <w:top w:val="nil"/>
              <w:left w:val="nil"/>
              <w:bottom w:val="nil"/>
              <w:right w:val="nil"/>
            </w:tcBorders>
            <w:shd w:val="clear" w:color="auto" w:fill="auto"/>
            <w:noWrap/>
            <w:vAlign w:val="bottom"/>
            <w:hideMark/>
          </w:tcPr>
          <w:p w14:paraId="436E8E14" w14:textId="77777777" w:rsidR="00B9109F" w:rsidRPr="007B5EE9" w:rsidRDefault="00B9109F" w:rsidP="001D42B9">
            <w:pPr>
              <w:jc w:val="right"/>
              <w:rPr>
                <w:rFonts w:eastAsia="Times New Roman"/>
                <w:color w:val="000000"/>
              </w:rPr>
            </w:pPr>
            <w:r w:rsidRPr="007B5EE9">
              <w:rPr>
                <w:rFonts w:eastAsia="Times New Roman"/>
                <w:color w:val="000000"/>
              </w:rPr>
              <w:t>50%</w:t>
            </w:r>
          </w:p>
        </w:tc>
        <w:tc>
          <w:tcPr>
            <w:tcW w:w="236" w:type="dxa"/>
            <w:tcBorders>
              <w:top w:val="nil"/>
              <w:left w:val="nil"/>
              <w:bottom w:val="nil"/>
              <w:right w:val="nil"/>
            </w:tcBorders>
          </w:tcPr>
          <w:p w14:paraId="034D67C4"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4B927D27" w14:textId="77777777" w:rsidR="00B9109F" w:rsidRPr="007B5EE9" w:rsidRDefault="00B9109F" w:rsidP="001D42B9">
            <w:pPr>
              <w:jc w:val="right"/>
              <w:rPr>
                <w:rFonts w:eastAsia="Times New Roman"/>
                <w:color w:val="000000"/>
              </w:rPr>
            </w:pPr>
            <w:r w:rsidRPr="007B5EE9">
              <w:rPr>
                <w:color w:val="000000"/>
              </w:rPr>
              <w:t>35%</w:t>
            </w:r>
          </w:p>
        </w:tc>
        <w:tc>
          <w:tcPr>
            <w:tcW w:w="1000" w:type="dxa"/>
            <w:tcBorders>
              <w:top w:val="nil"/>
              <w:left w:val="nil"/>
              <w:bottom w:val="nil"/>
              <w:right w:val="nil"/>
            </w:tcBorders>
            <w:vAlign w:val="bottom"/>
          </w:tcPr>
          <w:p w14:paraId="4DD82ECA" w14:textId="77777777" w:rsidR="00B9109F" w:rsidRPr="007B5EE9" w:rsidRDefault="00B9109F" w:rsidP="001D42B9">
            <w:pPr>
              <w:jc w:val="right"/>
              <w:rPr>
                <w:rFonts w:eastAsia="Times New Roman"/>
                <w:color w:val="000000"/>
              </w:rPr>
            </w:pPr>
            <w:r w:rsidRPr="007B5EE9">
              <w:rPr>
                <w:color w:val="000000"/>
              </w:rPr>
              <w:t>27%</w:t>
            </w:r>
          </w:p>
        </w:tc>
        <w:tc>
          <w:tcPr>
            <w:tcW w:w="1000" w:type="dxa"/>
            <w:tcBorders>
              <w:top w:val="nil"/>
              <w:left w:val="nil"/>
              <w:bottom w:val="nil"/>
              <w:right w:val="nil"/>
            </w:tcBorders>
            <w:vAlign w:val="bottom"/>
          </w:tcPr>
          <w:p w14:paraId="7987E242" w14:textId="77777777" w:rsidR="00B9109F" w:rsidRPr="007B5EE9" w:rsidRDefault="00B9109F" w:rsidP="001D42B9">
            <w:pPr>
              <w:jc w:val="right"/>
              <w:rPr>
                <w:rFonts w:eastAsia="Times New Roman"/>
                <w:color w:val="000000"/>
              </w:rPr>
            </w:pPr>
            <w:r w:rsidRPr="007B5EE9">
              <w:rPr>
                <w:color w:val="000000"/>
              </w:rPr>
              <w:t>24%</w:t>
            </w:r>
          </w:p>
        </w:tc>
      </w:tr>
      <w:tr w:rsidR="00B9109F" w:rsidRPr="007B5EE9" w14:paraId="7E598C04" w14:textId="77777777" w:rsidTr="001D42B9">
        <w:trPr>
          <w:trHeight w:val="20"/>
        </w:trPr>
        <w:tc>
          <w:tcPr>
            <w:tcW w:w="2965" w:type="dxa"/>
            <w:tcBorders>
              <w:top w:val="nil"/>
              <w:left w:val="nil"/>
              <w:bottom w:val="nil"/>
              <w:right w:val="nil"/>
            </w:tcBorders>
            <w:shd w:val="clear" w:color="auto" w:fill="auto"/>
            <w:noWrap/>
            <w:vAlign w:val="bottom"/>
            <w:hideMark/>
          </w:tcPr>
          <w:p w14:paraId="3049049B" w14:textId="77777777" w:rsidR="00B9109F" w:rsidRPr="007B5EE9" w:rsidRDefault="00B9109F" w:rsidP="001D42B9">
            <w:pPr>
              <w:rPr>
                <w:rFonts w:eastAsia="Times New Roman"/>
                <w:color w:val="000000"/>
              </w:rPr>
            </w:pPr>
            <w:r w:rsidRPr="007B5EE9">
              <w:rPr>
                <w:rFonts w:eastAsia="Times New Roman"/>
                <w:color w:val="000000"/>
              </w:rPr>
              <w:t>US Northern SW</w:t>
            </w:r>
          </w:p>
        </w:tc>
        <w:tc>
          <w:tcPr>
            <w:tcW w:w="926" w:type="dxa"/>
            <w:tcBorders>
              <w:top w:val="nil"/>
              <w:left w:val="nil"/>
              <w:bottom w:val="nil"/>
              <w:right w:val="nil"/>
            </w:tcBorders>
            <w:shd w:val="clear" w:color="auto" w:fill="auto"/>
            <w:noWrap/>
            <w:vAlign w:val="bottom"/>
            <w:hideMark/>
          </w:tcPr>
          <w:p w14:paraId="7C427111" w14:textId="77777777" w:rsidR="00B9109F" w:rsidRPr="007B5EE9" w:rsidRDefault="00B9109F" w:rsidP="001D42B9">
            <w:pPr>
              <w:jc w:val="right"/>
              <w:rPr>
                <w:rFonts w:eastAsia="Times New Roman"/>
                <w:color w:val="000000"/>
              </w:rPr>
            </w:pPr>
            <w:r w:rsidRPr="007B5EE9">
              <w:rPr>
                <w:rFonts w:eastAsia="Times New Roman"/>
                <w:color w:val="000000"/>
              </w:rPr>
              <w:t>65%</w:t>
            </w:r>
          </w:p>
        </w:tc>
        <w:tc>
          <w:tcPr>
            <w:tcW w:w="926" w:type="dxa"/>
            <w:tcBorders>
              <w:top w:val="nil"/>
              <w:left w:val="nil"/>
              <w:bottom w:val="nil"/>
              <w:right w:val="nil"/>
            </w:tcBorders>
            <w:shd w:val="clear" w:color="auto" w:fill="auto"/>
            <w:noWrap/>
            <w:vAlign w:val="bottom"/>
            <w:hideMark/>
          </w:tcPr>
          <w:p w14:paraId="1BF89350" w14:textId="77777777" w:rsidR="00B9109F" w:rsidRPr="007B5EE9" w:rsidRDefault="00B9109F" w:rsidP="001D42B9">
            <w:pPr>
              <w:jc w:val="right"/>
              <w:rPr>
                <w:rFonts w:eastAsia="Times New Roman"/>
                <w:color w:val="000000"/>
              </w:rPr>
            </w:pPr>
            <w:r w:rsidRPr="007B5EE9">
              <w:rPr>
                <w:rFonts w:eastAsia="Times New Roman"/>
                <w:color w:val="000000"/>
              </w:rPr>
              <w:t>65%</w:t>
            </w:r>
          </w:p>
        </w:tc>
        <w:tc>
          <w:tcPr>
            <w:tcW w:w="926" w:type="dxa"/>
            <w:tcBorders>
              <w:top w:val="nil"/>
              <w:left w:val="nil"/>
              <w:bottom w:val="nil"/>
              <w:right w:val="nil"/>
            </w:tcBorders>
            <w:shd w:val="clear" w:color="auto" w:fill="auto"/>
            <w:noWrap/>
            <w:vAlign w:val="bottom"/>
            <w:hideMark/>
          </w:tcPr>
          <w:p w14:paraId="2A381A89" w14:textId="77777777" w:rsidR="00B9109F" w:rsidRPr="007B5EE9" w:rsidRDefault="00B9109F" w:rsidP="001D42B9">
            <w:pPr>
              <w:jc w:val="right"/>
              <w:rPr>
                <w:rFonts w:eastAsia="Times New Roman"/>
                <w:color w:val="000000"/>
              </w:rPr>
            </w:pPr>
            <w:r w:rsidRPr="007B5EE9">
              <w:rPr>
                <w:rFonts w:eastAsia="Times New Roman"/>
                <w:color w:val="000000"/>
              </w:rPr>
              <w:t>66%</w:t>
            </w:r>
          </w:p>
        </w:tc>
        <w:tc>
          <w:tcPr>
            <w:tcW w:w="236" w:type="dxa"/>
            <w:tcBorders>
              <w:top w:val="nil"/>
              <w:left w:val="nil"/>
              <w:bottom w:val="nil"/>
              <w:right w:val="nil"/>
            </w:tcBorders>
          </w:tcPr>
          <w:p w14:paraId="455ED5A2"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623675DA" w14:textId="77777777" w:rsidR="00B9109F" w:rsidRPr="007B5EE9" w:rsidRDefault="00B9109F" w:rsidP="001D42B9">
            <w:pPr>
              <w:jc w:val="right"/>
              <w:rPr>
                <w:rFonts w:eastAsia="Times New Roman"/>
                <w:color w:val="000000"/>
              </w:rPr>
            </w:pPr>
            <w:r w:rsidRPr="007B5EE9">
              <w:rPr>
                <w:color w:val="000000"/>
              </w:rPr>
              <w:t>44%</w:t>
            </w:r>
          </w:p>
        </w:tc>
        <w:tc>
          <w:tcPr>
            <w:tcW w:w="1000" w:type="dxa"/>
            <w:tcBorders>
              <w:top w:val="nil"/>
              <w:left w:val="nil"/>
              <w:bottom w:val="nil"/>
              <w:right w:val="nil"/>
            </w:tcBorders>
            <w:vAlign w:val="bottom"/>
          </w:tcPr>
          <w:p w14:paraId="5E540968" w14:textId="77777777" w:rsidR="00B9109F" w:rsidRPr="007B5EE9" w:rsidRDefault="00B9109F" w:rsidP="001D42B9">
            <w:pPr>
              <w:jc w:val="right"/>
              <w:rPr>
                <w:rFonts w:eastAsia="Times New Roman"/>
                <w:color w:val="000000"/>
              </w:rPr>
            </w:pPr>
            <w:r w:rsidRPr="007B5EE9">
              <w:rPr>
                <w:color w:val="000000"/>
              </w:rPr>
              <w:t>33%</w:t>
            </w:r>
          </w:p>
        </w:tc>
        <w:tc>
          <w:tcPr>
            <w:tcW w:w="1000" w:type="dxa"/>
            <w:tcBorders>
              <w:top w:val="nil"/>
              <w:left w:val="nil"/>
              <w:bottom w:val="nil"/>
              <w:right w:val="nil"/>
            </w:tcBorders>
            <w:vAlign w:val="bottom"/>
          </w:tcPr>
          <w:p w14:paraId="58F9B31F" w14:textId="77777777" w:rsidR="00B9109F" w:rsidRPr="007B5EE9" w:rsidRDefault="00B9109F" w:rsidP="001D42B9">
            <w:pPr>
              <w:jc w:val="right"/>
              <w:rPr>
                <w:rFonts w:eastAsia="Times New Roman"/>
                <w:color w:val="000000"/>
              </w:rPr>
            </w:pPr>
            <w:r w:rsidRPr="007B5EE9">
              <w:rPr>
                <w:color w:val="000000"/>
              </w:rPr>
              <w:t>29%</w:t>
            </w:r>
          </w:p>
        </w:tc>
      </w:tr>
      <w:tr w:rsidR="00B9109F" w:rsidRPr="007B5EE9" w14:paraId="35D97750" w14:textId="77777777" w:rsidTr="001D42B9">
        <w:trPr>
          <w:trHeight w:val="20"/>
        </w:trPr>
        <w:tc>
          <w:tcPr>
            <w:tcW w:w="2965" w:type="dxa"/>
            <w:tcBorders>
              <w:top w:val="nil"/>
              <w:left w:val="nil"/>
              <w:bottom w:val="nil"/>
              <w:right w:val="nil"/>
            </w:tcBorders>
            <w:shd w:val="clear" w:color="auto" w:fill="auto"/>
            <w:noWrap/>
            <w:vAlign w:val="bottom"/>
            <w:hideMark/>
          </w:tcPr>
          <w:p w14:paraId="4C5D7AE6" w14:textId="77777777" w:rsidR="00B9109F" w:rsidRPr="007B5EE9" w:rsidRDefault="00B9109F" w:rsidP="001D42B9">
            <w:pPr>
              <w:rPr>
                <w:rFonts w:eastAsia="Times New Roman"/>
                <w:color w:val="000000"/>
              </w:rPr>
            </w:pPr>
            <w:r w:rsidRPr="007B5EE9">
              <w:rPr>
                <w:rFonts w:eastAsia="Times New Roman"/>
                <w:color w:val="000000"/>
              </w:rPr>
              <w:t>US Southern HW</w:t>
            </w:r>
          </w:p>
        </w:tc>
        <w:tc>
          <w:tcPr>
            <w:tcW w:w="926" w:type="dxa"/>
            <w:tcBorders>
              <w:top w:val="nil"/>
              <w:left w:val="nil"/>
              <w:bottom w:val="nil"/>
              <w:right w:val="nil"/>
            </w:tcBorders>
            <w:shd w:val="clear" w:color="auto" w:fill="auto"/>
            <w:noWrap/>
            <w:vAlign w:val="bottom"/>
            <w:hideMark/>
          </w:tcPr>
          <w:p w14:paraId="3940B6BA" w14:textId="77777777" w:rsidR="00B9109F" w:rsidRPr="007B5EE9" w:rsidRDefault="00B9109F" w:rsidP="001D42B9">
            <w:pPr>
              <w:jc w:val="right"/>
              <w:rPr>
                <w:rFonts w:eastAsia="Times New Roman"/>
                <w:color w:val="000000"/>
              </w:rPr>
            </w:pPr>
            <w:r w:rsidRPr="007B5EE9">
              <w:rPr>
                <w:rFonts w:eastAsia="Times New Roman"/>
                <w:color w:val="000000"/>
              </w:rPr>
              <w:t>44%</w:t>
            </w:r>
          </w:p>
        </w:tc>
        <w:tc>
          <w:tcPr>
            <w:tcW w:w="926" w:type="dxa"/>
            <w:tcBorders>
              <w:top w:val="nil"/>
              <w:left w:val="nil"/>
              <w:bottom w:val="nil"/>
              <w:right w:val="nil"/>
            </w:tcBorders>
            <w:shd w:val="clear" w:color="auto" w:fill="auto"/>
            <w:noWrap/>
            <w:vAlign w:val="bottom"/>
            <w:hideMark/>
          </w:tcPr>
          <w:p w14:paraId="02AECA00" w14:textId="77777777" w:rsidR="00B9109F" w:rsidRPr="007B5EE9" w:rsidRDefault="00B9109F" w:rsidP="001D42B9">
            <w:pPr>
              <w:jc w:val="right"/>
              <w:rPr>
                <w:rFonts w:eastAsia="Times New Roman"/>
                <w:color w:val="000000"/>
              </w:rPr>
            </w:pPr>
            <w:r w:rsidRPr="007B5EE9">
              <w:rPr>
                <w:rFonts w:eastAsia="Times New Roman"/>
                <w:color w:val="000000"/>
              </w:rPr>
              <w:t>47%</w:t>
            </w:r>
          </w:p>
        </w:tc>
        <w:tc>
          <w:tcPr>
            <w:tcW w:w="926" w:type="dxa"/>
            <w:tcBorders>
              <w:top w:val="nil"/>
              <w:left w:val="nil"/>
              <w:bottom w:val="nil"/>
              <w:right w:val="nil"/>
            </w:tcBorders>
            <w:shd w:val="clear" w:color="auto" w:fill="auto"/>
            <w:noWrap/>
            <w:vAlign w:val="bottom"/>
            <w:hideMark/>
          </w:tcPr>
          <w:p w14:paraId="06881FF8" w14:textId="77777777" w:rsidR="00B9109F" w:rsidRPr="007B5EE9" w:rsidRDefault="00B9109F" w:rsidP="001D42B9">
            <w:pPr>
              <w:jc w:val="right"/>
              <w:rPr>
                <w:rFonts w:eastAsia="Times New Roman"/>
                <w:color w:val="000000"/>
              </w:rPr>
            </w:pPr>
            <w:r w:rsidRPr="007B5EE9">
              <w:rPr>
                <w:rFonts w:eastAsia="Times New Roman"/>
                <w:color w:val="000000"/>
              </w:rPr>
              <w:t>48%</w:t>
            </w:r>
          </w:p>
        </w:tc>
        <w:tc>
          <w:tcPr>
            <w:tcW w:w="236" w:type="dxa"/>
            <w:tcBorders>
              <w:top w:val="nil"/>
              <w:left w:val="nil"/>
              <w:bottom w:val="nil"/>
              <w:right w:val="nil"/>
            </w:tcBorders>
          </w:tcPr>
          <w:p w14:paraId="2F3F28E4"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25107B5A" w14:textId="77777777" w:rsidR="00B9109F" w:rsidRPr="007B5EE9" w:rsidRDefault="00B9109F" w:rsidP="001D42B9">
            <w:pPr>
              <w:jc w:val="right"/>
              <w:rPr>
                <w:rFonts w:eastAsia="Times New Roman"/>
                <w:color w:val="000000"/>
              </w:rPr>
            </w:pPr>
            <w:r w:rsidRPr="007B5EE9">
              <w:rPr>
                <w:color w:val="000000"/>
              </w:rPr>
              <w:t>23%</w:t>
            </w:r>
          </w:p>
        </w:tc>
        <w:tc>
          <w:tcPr>
            <w:tcW w:w="1000" w:type="dxa"/>
            <w:tcBorders>
              <w:top w:val="nil"/>
              <w:left w:val="nil"/>
              <w:bottom w:val="nil"/>
              <w:right w:val="nil"/>
            </w:tcBorders>
            <w:vAlign w:val="bottom"/>
          </w:tcPr>
          <w:p w14:paraId="0458EFB2" w14:textId="77777777" w:rsidR="00B9109F" w:rsidRPr="007B5EE9" w:rsidRDefault="00B9109F" w:rsidP="001D42B9">
            <w:pPr>
              <w:jc w:val="right"/>
              <w:rPr>
                <w:rFonts w:eastAsia="Times New Roman"/>
                <w:color w:val="000000"/>
              </w:rPr>
            </w:pPr>
            <w:r w:rsidRPr="007B5EE9">
              <w:rPr>
                <w:color w:val="000000"/>
              </w:rPr>
              <w:t>14%</w:t>
            </w:r>
          </w:p>
        </w:tc>
        <w:tc>
          <w:tcPr>
            <w:tcW w:w="1000" w:type="dxa"/>
            <w:tcBorders>
              <w:top w:val="nil"/>
              <w:left w:val="nil"/>
              <w:bottom w:val="nil"/>
              <w:right w:val="nil"/>
            </w:tcBorders>
            <w:vAlign w:val="bottom"/>
          </w:tcPr>
          <w:p w14:paraId="62F04023" w14:textId="77777777" w:rsidR="00B9109F" w:rsidRPr="007B5EE9" w:rsidRDefault="00B9109F" w:rsidP="001D42B9">
            <w:pPr>
              <w:jc w:val="right"/>
              <w:rPr>
                <w:rFonts w:eastAsia="Times New Roman"/>
                <w:color w:val="000000"/>
              </w:rPr>
            </w:pPr>
            <w:r w:rsidRPr="007B5EE9">
              <w:rPr>
                <w:color w:val="000000"/>
              </w:rPr>
              <w:t>11%</w:t>
            </w:r>
          </w:p>
        </w:tc>
      </w:tr>
      <w:tr w:rsidR="00B9109F" w:rsidRPr="007B5EE9" w14:paraId="0B49704C" w14:textId="77777777" w:rsidTr="001D42B9">
        <w:trPr>
          <w:trHeight w:val="20"/>
        </w:trPr>
        <w:tc>
          <w:tcPr>
            <w:tcW w:w="2965" w:type="dxa"/>
            <w:tcBorders>
              <w:top w:val="nil"/>
              <w:left w:val="nil"/>
              <w:bottom w:val="nil"/>
              <w:right w:val="nil"/>
            </w:tcBorders>
            <w:shd w:val="clear" w:color="auto" w:fill="auto"/>
            <w:noWrap/>
            <w:vAlign w:val="bottom"/>
            <w:hideMark/>
          </w:tcPr>
          <w:p w14:paraId="72C30C21" w14:textId="77777777" w:rsidR="00B9109F" w:rsidRPr="007B5EE9" w:rsidRDefault="00B9109F" w:rsidP="001D42B9">
            <w:pPr>
              <w:rPr>
                <w:rFonts w:eastAsia="Times New Roman"/>
                <w:color w:val="000000"/>
              </w:rPr>
            </w:pPr>
            <w:r w:rsidRPr="007B5EE9">
              <w:rPr>
                <w:rFonts w:eastAsia="Times New Roman"/>
                <w:color w:val="000000"/>
              </w:rPr>
              <w:t>US Southern Pine</w:t>
            </w:r>
          </w:p>
        </w:tc>
        <w:tc>
          <w:tcPr>
            <w:tcW w:w="926" w:type="dxa"/>
            <w:tcBorders>
              <w:top w:val="nil"/>
              <w:left w:val="nil"/>
              <w:bottom w:val="nil"/>
              <w:right w:val="nil"/>
            </w:tcBorders>
            <w:shd w:val="clear" w:color="auto" w:fill="auto"/>
            <w:noWrap/>
            <w:vAlign w:val="bottom"/>
            <w:hideMark/>
          </w:tcPr>
          <w:p w14:paraId="3FB5468C" w14:textId="77777777" w:rsidR="00B9109F" w:rsidRPr="007B5EE9" w:rsidRDefault="00B9109F" w:rsidP="001D42B9">
            <w:pPr>
              <w:jc w:val="right"/>
              <w:rPr>
                <w:rFonts w:eastAsia="Times New Roman"/>
                <w:color w:val="000000"/>
              </w:rPr>
            </w:pPr>
            <w:r w:rsidRPr="007B5EE9">
              <w:rPr>
                <w:rFonts w:eastAsia="Times New Roman"/>
                <w:color w:val="000000"/>
              </w:rPr>
              <w:t>16%</w:t>
            </w:r>
          </w:p>
        </w:tc>
        <w:tc>
          <w:tcPr>
            <w:tcW w:w="926" w:type="dxa"/>
            <w:tcBorders>
              <w:top w:val="nil"/>
              <w:left w:val="nil"/>
              <w:bottom w:val="nil"/>
              <w:right w:val="nil"/>
            </w:tcBorders>
            <w:shd w:val="clear" w:color="auto" w:fill="auto"/>
            <w:noWrap/>
            <w:vAlign w:val="bottom"/>
            <w:hideMark/>
          </w:tcPr>
          <w:p w14:paraId="28604CBE" w14:textId="77777777" w:rsidR="00B9109F" w:rsidRPr="007B5EE9" w:rsidRDefault="00B9109F" w:rsidP="001D42B9">
            <w:pPr>
              <w:jc w:val="right"/>
              <w:rPr>
                <w:rFonts w:eastAsia="Times New Roman"/>
                <w:color w:val="000000"/>
              </w:rPr>
            </w:pPr>
            <w:r w:rsidRPr="007B5EE9">
              <w:rPr>
                <w:rFonts w:eastAsia="Times New Roman"/>
                <w:color w:val="000000"/>
              </w:rPr>
              <w:t>18%</w:t>
            </w:r>
          </w:p>
        </w:tc>
        <w:tc>
          <w:tcPr>
            <w:tcW w:w="926" w:type="dxa"/>
            <w:tcBorders>
              <w:top w:val="nil"/>
              <w:left w:val="nil"/>
              <w:bottom w:val="nil"/>
              <w:right w:val="nil"/>
            </w:tcBorders>
            <w:shd w:val="clear" w:color="auto" w:fill="auto"/>
            <w:noWrap/>
            <w:vAlign w:val="bottom"/>
            <w:hideMark/>
          </w:tcPr>
          <w:p w14:paraId="116CCD5F" w14:textId="77777777" w:rsidR="00B9109F" w:rsidRPr="007B5EE9" w:rsidRDefault="00B9109F" w:rsidP="001D42B9">
            <w:pPr>
              <w:jc w:val="right"/>
              <w:rPr>
                <w:rFonts w:eastAsia="Times New Roman"/>
                <w:color w:val="000000"/>
              </w:rPr>
            </w:pPr>
            <w:r w:rsidRPr="007B5EE9">
              <w:rPr>
                <w:rFonts w:eastAsia="Times New Roman"/>
                <w:color w:val="000000"/>
              </w:rPr>
              <w:t>18%</w:t>
            </w:r>
          </w:p>
        </w:tc>
        <w:tc>
          <w:tcPr>
            <w:tcW w:w="236" w:type="dxa"/>
            <w:tcBorders>
              <w:top w:val="nil"/>
              <w:left w:val="nil"/>
              <w:bottom w:val="nil"/>
              <w:right w:val="nil"/>
            </w:tcBorders>
          </w:tcPr>
          <w:p w14:paraId="160F7FC5" w14:textId="77777777" w:rsidR="00B9109F" w:rsidRPr="007B5EE9" w:rsidRDefault="00B9109F" w:rsidP="001D42B9">
            <w:pPr>
              <w:jc w:val="right"/>
              <w:rPr>
                <w:color w:val="000000"/>
              </w:rPr>
            </w:pPr>
          </w:p>
        </w:tc>
        <w:tc>
          <w:tcPr>
            <w:tcW w:w="999" w:type="dxa"/>
            <w:tcBorders>
              <w:top w:val="nil"/>
              <w:left w:val="nil"/>
              <w:bottom w:val="nil"/>
              <w:right w:val="nil"/>
            </w:tcBorders>
            <w:vAlign w:val="bottom"/>
          </w:tcPr>
          <w:p w14:paraId="6BA55C44" w14:textId="77777777" w:rsidR="00B9109F" w:rsidRPr="007B5EE9" w:rsidRDefault="00B9109F" w:rsidP="001D42B9">
            <w:pPr>
              <w:jc w:val="right"/>
              <w:rPr>
                <w:rFonts w:eastAsia="Times New Roman"/>
                <w:color w:val="000000"/>
              </w:rPr>
            </w:pPr>
            <w:r w:rsidRPr="007B5EE9">
              <w:rPr>
                <w:color w:val="000000"/>
              </w:rPr>
              <w:t>-31%</w:t>
            </w:r>
          </w:p>
        </w:tc>
        <w:tc>
          <w:tcPr>
            <w:tcW w:w="1000" w:type="dxa"/>
            <w:tcBorders>
              <w:top w:val="nil"/>
              <w:left w:val="nil"/>
              <w:bottom w:val="nil"/>
              <w:right w:val="nil"/>
            </w:tcBorders>
            <w:vAlign w:val="bottom"/>
          </w:tcPr>
          <w:p w14:paraId="41D18348" w14:textId="77777777" w:rsidR="00B9109F" w:rsidRPr="007B5EE9" w:rsidRDefault="00B9109F" w:rsidP="001D42B9">
            <w:pPr>
              <w:jc w:val="right"/>
              <w:rPr>
                <w:rFonts w:eastAsia="Times New Roman"/>
                <w:color w:val="000000"/>
              </w:rPr>
            </w:pPr>
            <w:r w:rsidRPr="007B5EE9">
              <w:rPr>
                <w:color w:val="000000"/>
              </w:rPr>
              <w:t>-38%</w:t>
            </w:r>
          </w:p>
        </w:tc>
        <w:tc>
          <w:tcPr>
            <w:tcW w:w="1000" w:type="dxa"/>
            <w:tcBorders>
              <w:top w:val="nil"/>
              <w:left w:val="nil"/>
              <w:bottom w:val="nil"/>
              <w:right w:val="nil"/>
            </w:tcBorders>
            <w:vAlign w:val="bottom"/>
          </w:tcPr>
          <w:p w14:paraId="1DA62E43" w14:textId="77777777" w:rsidR="00B9109F" w:rsidRPr="007B5EE9" w:rsidRDefault="00B9109F" w:rsidP="001D42B9">
            <w:pPr>
              <w:jc w:val="right"/>
              <w:rPr>
                <w:rFonts w:eastAsia="Times New Roman"/>
                <w:color w:val="000000"/>
              </w:rPr>
            </w:pPr>
            <w:r w:rsidRPr="007B5EE9">
              <w:rPr>
                <w:color w:val="000000"/>
              </w:rPr>
              <w:t>-40%</w:t>
            </w:r>
          </w:p>
        </w:tc>
      </w:tr>
      <w:tr w:rsidR="00B9109F" w:rsidRPr="007B5EE9" w14:paraId="18206F63" w14:textId="77777777" w:rsidTr="001D42B9">
        <w:trPr>
          <w:trHeight w:val="20"/>
        </w:trPr>
        <w:tc>
          <w:tcPr>
            <w:tcW w:w="2965" w:type="dxa"/>
            <w:tcBorders>
              <w:top w:val="nil"/>
              <w:left w:val="nil"/>
              <w:right w:val="nil"/>
            </w:tcBorders>
            <w:shd w:val="clear" w:color="auto" w:fill="auto"/>
            <w:noWrap/>
            <w:vAlign w:val="bottom"/>
            <w:hideMark/>
          </w:tcPr>
          <w:p w14:paraId="1B65D0AE" w14:textId="77777777" w:rsidR="00B9109F" w:rsidRPr="007B5EE9" w:rsidRDefault="00B9109F" w:rsidP="001D42B9">
            <w:pPr>
              <w:rPr>
                <w:rFonts w:eastAsia="Times New Roman"/>
                <w:color w:val="000000"/>
              </w:rPr>
            </w:pPr>
            <w:r w:rsidRPr="007B5EE9">
              <w:rPr>
                <w:rFonts w:eastAsia="Times New Roman"/>
                <w:color w:val="000000"/>
              </w:rPr>
              <w:t>US West</w:t>
            </w:r>
          </w:p>
        </w:tc>
        <w:tc>
          <w:tcPr>
            <w:tcW w:w="926" w:type="dxa"/>
            <w:tcBorders>
              <w:top w:val="nil"/>
              <w:left w:val="nil"/>
              <w:right w:val="nil"/>
            </w:tcBorders>
            <w:shd w:val="clear" w:color="auto" w:fill="auto"/>
            <w:noWrap/>
            <w:vAlign w:val="bottom"/>
            <w:hideMark/>
          </w:tcPr>
          <w:p w14:paraId="2C03581D" w14:textId="77777777" w:rsidR="00B9109F" w:rsidRPr="007B5EE9" w:rsidRDefault="00B9109F" w:rsidP="001D42B9">
            <w:pPr>
              <w:jc w:val="right"/>
              <w:rPr>
                <w:rFonts w:eastAsia="Times New Roman"/>
                <w:color w:val="000000"/>
              </w:rPr>
            </w:pPr>
            <w:r w:rsidRPr="007B5EE9">
              <w:rPr>
                <w:rFonts w:eastAsia="Times New Roman"/>
                <w:color w:val="000000"/>
              </w:rPr>
              <w:t>54%</w:t>
            </w:r>
          </w:p>
        </w:tc>
        <w:tc>
          <w:tcPr>
            <w:tcW w:w="926" w:type="dxa"/>
            <w:tcBorders>
              <w:top w:val="nil"/>
              <w:left w:val="nil"/>
              <w:right w:val="nil"/>
            </w:tcBorders>
            <w:shd w:val="clear" w:color="auto" w:fill="auto"/>
            <w:noWrap/>
            <w:vAlign w:val="bottom"/>
            <w:hideMark/>
          </w:tcPr>
          <w:p w14:paraId="17580D28" w14:textId="77777777" w:rsidR="00B9109F" w:rsidRPr="007B5EE9" w:rsidRDefault="00B9109F" w:rsidP="001D42B9">
            <w:pPr>
              <w:jc w:val="right"/>
              <w:rPr>
                <w:rFonts w:eastAsia="Times New Roman"/>
                <w:color w:val="000000"/>
              </w:rPr>
            </w:pPr>
            <w:r w:rsidRPr="007B5EE9">
              <w:rPr>
                <w:rFonts w:eastAsia="Times New Roman"/>
                <w:color w:val="000000"/>
              </w:rPr>
              <w:t>58%</w:t>
            </w:r>
          </w:p>
        </w:tc>
        <w:tc>
          <w:tcPr>
            <w:tcW w:w="926" w:type="dxa"/>
            <w:tcBorders>
              <w:top w:val="nil"/>
              <w:left w:val="nil"/>
              <w:right w:val="nil"/>
            </w:tcBorders>
            <w:shd w:val="clear" w:color="auto" w:fill="auto"/>
            <w:noWrap/>
            <w:vAlign w:val="bottom"/>
            <w:hideMark/>
          </w:tcPr>
          <w:p w14:paraId="27FD68FC" w14:textId="77777777" w:rsidR="00B9109F" w:rsidRPr="007B5EE9" w:rsidRDefault="00B9109F" w:rsidP="001D42B9">
            <w:pPr>
              <w:jc w:val="right"/>
              <w:rPr>
                <w:rFonts w:eastAsia="Times New Roman"/>
                <w:color w:val="000000"/>
              </w:rPr>
            </w:pPr>
            <w:r w:rsidRPr="007B5EE9">
              <w:rPr>
                <w:rFonts w:eastAsia="Times New Roman"/>
                <w:color w:val="000000"/>
              </w:rPr>
              <w:t>58%</w:t>
            </w:r>
          </w:p>
        </w:tc>
        <w:tc>
          <w:tcPr>
            <w:tcW w:w="236" w:type="dxa"/>
            <w:tcBorders>
              <w:top w:val="nil"/>
              <w:left w:val="nil"/>
              <w:right w:val="nil"/>
            </w:tcBorders>
          </w:tcPr>
          <w:p w14:paraId="3FB160E4" w14:textId="77777777" w:rsidR="00B9109F" w:rsidRPr="007B5EE9" w:rsidRDefault="00B9109F" w:rsidP="001D42B9">
            <w:pPr>
              <w:jc w:val="right"/>
              <w:rPr>
                <w:color w:val="000000"/>
              </w:rPr>
            </w:pPr>
          </w:p>
        </w:tc>
        <w:tc>
          <w:tcPr>
            <w:tcW w:w="999" w:type="dxa"/>
            <w:tcBorders>
              <w:top w:val="nil"/>
              <w:left w:val="nil"/>
              <w:right w:val="nil"/>
            </w:tcBorders>
            <w:vAlign w:val="bottom"/>
          </w:tcPr>
          <w:p w14:paraId="12DEE066" w14:textId="77777777" w:rsidR="00B9109F" w:rsidRPr="007B5EE9" w:rsidRDefault="00B9109F" w:rsidP="001D42B9">
            <w:pPr>
              <w:jc w:val="right"/>
              <w:rPr>
                <w:rFonts w:eastAsia="Times New Roman"/>
                <w:color w:val="000000"/>
              </w:rPr>
            </w:pPr>
            <w:r w:rsidRPr="007B5EE9">
              <w:rPr>
                <w:color w:val="000000"/>
              </w:rPr>
              <w:t>39%</w:t>
            </w:r>
          </w:p>
        </w:tc>
        <w:tc>
          <w:tcPr>
            <w:tcW w:w="1000" w:type="dxa"/>
            <w:tcBorders>
              <w:top w:val="nil"/>
              <w:left w:val="nil"/>
              <w:right w:val="nil"/>
            </w:tcBorders>
            <w:vAlign w:val="bottom"/>
          </w:tcPr>
          <w:p w14:paraId="0B536D2B" w14:textId="77777777" w:rsidR="00B9109F" w:rsidRPr="007B5EE9" w:rsidRDefault="00B9109F" w:rsidP="001D42B9">
            <w:pPr>
              <w:jc w:val="right"/>
              <w:rPr>
                <w:rFonts w:eastAsia="Times New Roman"/>
                <w:color w:val="000000"/>
              </w:rPr>
            </w:pPr>
            <w:r w:rsidRPr="007B5EE9">
              <w:rPr>
                <w:color w:val="000000"/>
              </w:rPr>
              <w:t>31%</w:t>
            </w:r>
          </w:p>
        </w:tc>
        <w:tc>
          <w:tcPr>
            <w:tcW w:w="1000" w:type="dxa"/>
            <w:tcBorders>
              <w:top w:val="nil"/>
              <w:left w:val="nil"/>
              <w:right w:val="nil"/>
            </w:tcBorders>
            <w:vAlign w:val="bottom"/>
          </w:tcPr>
          <w:p w14:paraId="1A8FC25F" w14:textId="77777777" w:rsidR="00B9109F" w:rsidRPr="007B5EE9" w:rsidRDefault="00B9109F" w:rsidP="001D42B9">
            <w:pPr>
              <w:jc w:val="right"/>
              <w:rPr>
                <w:rFonts w:eastAsia="Times New Roman"/>
                <w:color w:val="000000"/>
              </w:rPr>
            </w:pPr>
            <w:r w:rsidRPr="007B5EE9">
              <w:rPr>
                <w:color w:val="000000"/>
              </w:rPr>
              <w:t>28%</w:t>
            </w:r>
          </w:p>
        </w:tc>
      </w:tr>
      <w:tr w:rsidR="00B9109F" w:rsidRPr="007B5EE9" w14:paraId="2B50CF84" w14:textId="77777777" w:rsidTr="001D42B9">
        <w:trPr>
          <w:trHeight w:val="20"/>
        </w:trPr>
        <w:tc>
          <w:tcPr>
            <w:tcW w:w="2965" w:type="dxa"/>
            <w:tcBorders>
              <w:top w:val="nil"/>
              <w:left w:val="nil"/>
              <w:bottom w:val="single" w:sz="4" w:space="0" w:color="auto"/>
              <w:right w:val="nil"/>
            </w:tcBorders>
            <w:shd w:val="clear" w:color="auto" w:fill="auto"/>
            <w:noWrap/>
            <w:vAlign w:val="bottom"/>
            <w:hideMark/>
          </w:tcPr>
          <w:p w14:paraId="2F5DD746" w14:textId="77777777" w:rsidR="00B9109F" w:rsidRPr="007B5EE9" w:rsidRDefault="00B9109F" w:rsidP="001D42B9">
            <w:pPr>
              <w:rPr>
                <w:rFonts w:eastAsia="Times New Roman"/>
                <w:color w:val="000000"/>
              </w:rPr>
            </w:pPr>
            <w:r w:rsidRPr="007B5EE9">
              <w:rPr>
                <w:rFonts w:eastAsia="Times New Roman"/>
                <w:color w:val="000000"/>
              </w:rPr>
              <w:t>US West Valuable SW</w:t>
            </w:r>
          </w:p>
        </w:tc>
        <w:tc>
          <w:tcPr>
            <w:tcW w:w="926" w:type="dxa"/>
            <w:tcBorders>
              <w:top w:val="nil"/>
              <w:left w:val="nil"/>
              <w:bottom w:val="single" w:sz="4" w:space="0" w:color="auto"/>
              <w:right w:val="nil"/>
            </w:tcBorders>
            <w:shd w:val="clear" w:color="auto" w:fill="auto"/>
            <w:noWrap/>
            <w:vAlign w:val="bottom"/>
            <w:hideMark/>
          </w:tcPr>
          <w:p w14:paraId="3E1855A6" w14:textId="77777777" w:rsidR="00B9109F" w:rsidRPr="007B5EE9" w:rsidRDefault="00B9109F" w:rsidP="001D42B9">
            <w:pPr>
              <w:jc w:val="right"/>
              <w:rPr>
                <w:rFonts w:eastAsia="Times New Roman"/>
                <w:color w:val="000000"/>
              </w:rPr>
            </w:pPr>
            <w:r w:rsidRPr="007B5EE9">
              <w:rPr>
                <w:rFonts w:eastAsia="Times New Roman"/>
                <w:color w:val="000000"/>
              </w:rPr>
              <w:t>43%</w:t>
            </w:r>
          </w:p>
        </w:tc>
        <w:tc>
          <w:tcPr>
            <w:tcW w:w="926" w:type="dxa"/>
            <w:tcBorders>
              <w:top w:val="nil"/>
              <w:left w:val="nil"/>
              <w:bottom w:val="single" w:sz="4" w:space="0" w:color="auto"/>
              <w:right w:val="nil"/>
            </w:tcBorders>
            <w:shd w:val="clear" w:color="auto" w:fill="auto"/>
            <w:noWrap/>
            <w:vAlign w:val="bottom"/>
            <w:hideMark/>
          </w:tcPr>
          <w:p w14:paraId="469A8424" w14:textId="77777777" w:rsidR="00B9109F" w:rsidRPr="007B5EE9" w:rsidRDefault="00B9109F" w:rsidP="001D42B9">
            <w:pPr>
              <w:jc w:val="right"/>
              <w:rPr>
                <w:rFonts w:eastAsia="Times New Roman"/>
                <w:color w:val="000000"/>
              </w:rPr>
            </w:pPr>
            <w:r w:rsidRPr="007B5EE9">
              <w:rPr>
                <w:rFonts w:eastAsia="Times New Roman"/>
                <w:color w:val="000000"/>
              </w:rPr>
              <w:t>43%</w:t>
            </w:r>
          </w:p>
        </w:tc>
        <w:tc>
          <w:tcPr>
            <w:tcW w:w="926" w:type="dxa"/>
            <w:tcBorders>
              <w:top w:val="nil"/>
              <w:left w:val="nil"/>
              <w:bottom w:val="single" w:sz="4" w:space="0" w:color="auto"/>
              <w:right w:val="nil"/>
            </w:tcBorders>
            <w:shd w:val="clear" w:color="auto" w:fill="auto"/>
            <w:noWrap/>
            <w:vAlign w:val="bottom"/>
            <w:hideMark/>
          </w:tcPr>
          <w:p w14:paraId="30CC33D1" w14:textId="77777777" w:rsidR="00B9109F" w:rsidRPr="007B5EE9" w:rsidRDefault="00B9109F" w:rsidP="001D42B9">
            <w:pPr>
              <w:jc w:val="right"/>
              <w:rPr>
                <w:rFonts w:eastAsia="Times New Roman"/>
                <w:color w:val="000000"/>
              </w:rPr>
            </w:pPr>
            <w:r w:rsidRPr="007B5EE9">
              <w:rPr>
                <w:rFonts w:eastAsia="Times New Roman"/>
                <w:color w:val="000000"/>
              </w:rPr>
              <w:t>43%</w:t>
            </w:r>
          </w:p>
        </w:tc>
        <w:tc>
          <w:tcPr>
            <w:tcW w:w="236" w:type="dxa"/>
            <w:tcBorders>
              <w:top w:val="nil"/>
              <w:left w:val="nil"/>
              <w:bottom w:val="single" w:sz="4" w:space="0" w:color="auto"/>
              <w:right w:val="nil"/>
            </w:tcBorders>
          </w:tcPr>
          <w:p w14:paraId="24ECB17E" w14:textId="77777777" w:rsidR="00B9109F" w:rsidRPr="007B5EE9" w:rsidRDefault="00B9109F" w:rsidP="001D42B9">
            <w:pPr>
              <w:jc w:val="right"/>
              <w:rPr>
                <w:color w:val="000000"/>
              </w:rPr>
            </w:pPr>
          </w:p>
        </w:tc>
        <w:tc>
          <w:tcPr>
            <w:tcW w:w="999" w:type="dxa"/>
            <w:tcBorders>
              <w:top w:val="nil"/>
              <w:left w:val="nil"/>
              <w:bottom w:val="single" w:sz="4" w:space="0" w:color="auto"/>
              <w:right w:val="nil"/>
            </w:tcBorders>
            <w:vAlign w:val="bottom"/>
          </w:tcPr>
          <w:p w14:paraId="2761FD13" w14:textId="77777777" w:rsidR="00B9109F" w:rsidRPr="007B5EE9" w:rsidRDefault="00B9109F" w:rsidP="001D42B9">
            <w:pPr>
              <w:jc w:val="right"/>
              <w:rPr>
                <w:rFonts w:eastAsia="Times New Roman"/>
                <w:color w:val="000000"/>
              </w:rPr>
            </w:pPr>
            <w:r w:rsidRPr="007B5EE9">
              <w:rPr>
                <w:color w:val="000000"/>
              </w:rPr>
              <w:t>6%</w:t>
            </w:r>
          </w:p>
        </w:tc>
        <w:tc>
          <w:tcPr>
            <w:tcW w:w="1000" w:type="dxa"/>
            <w:tcBorders>
              <w:top w:val="nil"/>
              <w:left w:val="nil"/>
              <w:bottom w:val="single" w:sz="4" w:space="0" w:color="auto"/>
              <w:right w:val="nil"/>
            </w:tcBorders>
            <w:vAlign w:val="bottom"/>
          </w:tcPr>
          <w:p w14:paraId="7536949F" w14:textId="77777777" w:rsidR="00B9109F" w:rsidRPr="007B5EE9" w:rsidRDefault="00B9109F" w:rsidP="001D42B9">
            <w:pPr>
              <w:jc w:val="right"/>
              <w:rPr>
                <w:rFonts w:eastAsia="Times New Roman"/>
                <w:color w:val="000000"/>
              </w:rPr>
            </w:pPr>
            <w:r w:rsidRPr="007B5EE9">
              <w:rPr>
                <w:color w:val="000000"/>
              </w:rPr>
              <w:t>-3%</w:t>
            </w:r>
          </w:p>
        </w:tc>
        <w:tc>
          <w:tcPr>
            <w:tcW w:w="1000" w:type="dxa"/>
            <w:tcBorders>
              <w:top w:val="nil"/>
              <w:left w:val="nil"/>
              <w:bottom w:val="single" w:sz="4" w:space="0" w:color="auto"/>
              <w:right w:val="nil"/>
            </w:tcBorders>
            <w:vAlign w:val="bottom"/>
          </w:tcPr>
          <w:p w14:paraId="49F085FB" w14:textId="77777777" w:rsidR="00B9109F" w:rsidRPr="007B5EE9" w:rsidRDefault="00B9109F" w:rsidP="001D42B9">
            <w:pPr>
              <w:jc w:val="right"/>
              <w:rPr>
                <w:rFonts w:eastAsia="Times New Roman"/>
                <w:color w:val="000000"/>
              </w:rPr>
            </w:pPr>
            <w:r w:rsidRPr="007B5EE9">
              <w:rPr>
                <w:color w:val="000000"/>
              </w:rPr>
              <w:t>-7%</w:t>
            </w:r>
          </w:p>
        </w:tc>
      </w:tr>
    </w:tbl>
    <w:p w14:paraId="5635D2EB" w14:textId="77777777" w:rsidR="00B9109F" w:rsidRDefault="00B9109F" w:rsidP="00B9109F">
      <w:pPr>
        <w:pStyle w:val="Caption"/>
        <w:keepNext/>
        <w:pageBreakBefore/>
        <w:rPr>
          <w:rFonts w:ascii="Times New Roman" w:hAnsi="Times New Roman" w:cs="Times New Roman"/>
          <w:i w:val="0"/>
          <w:color w:val="auto"/>
          <w:sz w:val="24"/>
          <w:szCs w:val="24"/>
        </w:rPr>
      </w:pPr>
      <w:r w:rsidRPr="0045331E">
        <w:rPr>
          <w:rFonts w:ascii="Times New Roman" w:eastAsia="Calibri" w:hAnsi="Times New Roman" w:cs="Times New Roman"/>
          <w:b/>
          <w:i w:val="0"/>
          <w:iCs w:val="0"/>
          <w:color w:val="auto"/>
          <w:sz w:val="24"/>
          <w:szCs w:val="24"/>
        </w:rPr>
        <w:lastRenderedPageBreak/>
        <w:t>Table S</w:t>
      </w:r>
      <w:r>
        <w:rPr>
          <w:rFonts w:ascii="Times New Roman" w:eastAsia="Calibri" w:hAnsi="Times New Roman" w:cs="Times New Roman"/>
          <w:b/>
          <w:i w:val="0"/>
          <w:iCs w:val="0"/>
          <w:color w:val="auto"/>
          <w:sz w:val="24"/>
          <w:szCs w:val="24"/>
        </w:rPr>
        <w:t>4</w:t>
      </w:r>
      <w:r w:rsidRPr="0045331E">
        <w:rPr>
          <w:rFonts w:ascii="Times New Roman" w:eastAsia="Calibri" w:hAnsi="Times New Roman" w:cs="Times New Roman"/>
          <w:b/>
          <w:i w:val="0"/>
          <w:iCs w:val="0"/>
          <w:color w:val="auto"/>
          <w:sz w:val="24"/>
          <w:szCs w:val="24"/>
        </w:rPr>
        <w:t xml:space="preserve">. </w:t>
      </w:r>
      <w:r>
        <w:rPr>
          <w:rFonts w:ascii="Times New Roman" w:hAnsi="Times New Roman" w:cs="Times New Roman"/>
          <w:i w:val="0"/>
          <w:color w:val="auto"/>
          <w:sz w:val="24"/>
          <w:szCs w:val="24"/>
        </w:rPr>
        <w:t xml:space="preserve">Random effects regression model for carbon and harvest leakage </w:t>
      </w:r>
      <w:proofErr w:type="gramStart"/>
      <w:r>
        <w:rPr>
          <w:rFonts w:ascii="Times New Roman" w:hAnsi="Times New Roman" w:cs="Times New Roman"/>
          <w:i w:val="0"/>
          <w:color w:val="auto"/>
          <w:sz w:val="24"/>
          <w:szCs w:val="24"/>
        </w:rPr>
        <w:t>drivers</w:t>
      </w:r>
      <w:proofErr w:type="gramEnd"/>
      <w:r>
        <w:rPr>
          <w:rFonts w:ascii="Times New Roman" w:hAnsi="Times New Roman" w:cs="Times New Roman"/>
          <w:i w:val="0"/>
          <w:color w:val="auto"/>
          <w:sz w:val="24"/>
          <w:szCs w:val="24"/>
        </w:rPr>
        <w:t xml:space="preserve"> assessment.</w:t>
      </w:r>
    </w:p>
    <w:tbl>
      <w:tblPr>
        <w:tblW w:w="6340" w:type="dxa"/>
        <w:tblLook w:val="04A0" w:firstRow="1" w:lastRow="0" w:firstColumn="1" w:lastColumn="0" w:noHBand="0" w:noVBand="1"/>
      </w:tblPr>
      <w:tblGrid>
        <w:gridCol w:w="1800"/>
        <w:gridCol w:w="1316"/>
        <w:gridCol w:w="1051"/>
        <w:gridCol w:w="1120"/>
        <w:gridCol w:w="1053"/>
      </w:tblGrid>
      <w:tr w:rsidR="00B9109F" w:rsidRPr="00446316" w14:paraId="2069FC36" w14:textId="77777777" w:rsidTr="001D42B9">
        <w:trPr>
          <w:trHeight w:val="144"/>
        </w:trPr>
        <w:tc>
          <w:tcPr>
            <w:tcW w:w="1800" w:type="dxa"/>
            <w:tcBorders>
              <w:top w:val="single" w:sz="4" w:space="0" w:color="auto"/>
              <w:left w:val="nil"/>
              <w:bottom w:val="single" w:sz="4" w:space="0" w:color="auto"/>
              <w:right w:val="nil"/>
            </w:tcBorders>
            <w:shd w:val="clear" w:color="auto" w:fill="auto"/>
            <w:noWrap/>
            <w:vAlign w:val="center"/>
            <w:hideMark/>
          </w:tcPr>
          <w:p w14:paraId="69E964A6" w14:textId="77777777" w:rsidR="00B9109F" w:rsidRPr="00446316" w:rsidRDefault="00B9109F" w:rsidP="001D42B9">
            <w:pPr>
              <w:jc w:val="center"/>
              <w:rPr>
                <w:rFonts w:eastAsia="Times New Roman"/>
                <w:color w:val="000000"/>
              </w:rPr>
            </w:pPr>
            <w:r w:rsidRPr="00446316">
              <w:rPr>
                <w:rFonts w:eastAsia="Times New Roman"/>
                <w:color w:val="000000"/>
              </w:rPr>
              <w:t>Variable</w:t>
            </w:r>
          </w:p>
        </w:tc>
        <w:tc>
          <w:tcPr>
            <w:tcW w:w="1316" w:type="dxa"/>
            <w:tcBorders>
              <w:top w:val="single" w:sz="4" w:space="0" w:color="auto"/>
              <w:left w:val="nil"/>
              <w:bottom w:val="single" w:sz="4" w:space="0" w:color="auto"/>
              <w:right w:val="nil"/>
            </w:tcBorders>
            <w:shd w:val="clear" w:color="auto" w:fill="auto"/>
            <w:noWrap/>
            <w:vAlign w:val="center"/>
            <w:hideMark/>
          </w:tcPr>
          <w:p w14:paraId="39C727FF" w14:textId="77777777" w:rsidR="00B9109F" w:rsidRPr="00446316" w:rsidRDefault="00B9109F" w:rsidP="001D42B9">
            <w:pPr>
              <w:jc w:val="center"/>
              <w:rPr>
                <w:rFonts w:eastAsia="Times New Roman"/>
                <w:color w:val="000000"/>
              </w:rPr>
            </w:pPr>
            <w:r w:rsidRPr="00446316">
              <w:rPr>
                <w:rFonts w:eastAsia="Times New Roman"/>
                <w:color w:val="000000"/>
              </w:rPr>
              <w:t>Value</w:t>
            </w:r>
          </w:p>
        </w:tc>
        <w:tc>
          <w:tcPr>
            <w:tcW w:w="1051" w:type="dxa"/>
            <w:tcBorders>
              <w:top w:val="single" w:sz="4" w:space="0" w:color="auto"/>
              <w:left w:val="nil"/>
              <w:bottom w:val="single" w:sz="4" w:space="0" w:color="auto"/>
              <w:right w:val="nil"/>
            </w:tcBorders>
            <w:shd w:val="clear" w:color="auto" w:fill="auto"/>
            <w:noWrap/>
            <w:vAlign w:val="center"/>
            <w:hideMark/>
          </w:tcPr>
          <w:p w14:paraId="2856267F" w14:textId="77777777" w:rsidR="00B9109F" w:rsidRPr="00446316" w:rsidRDefault="00B9109F" w:rsidP="001D42B9">
            <w:pPr>
              <w:jc w:val="center"/>
              <w:rPr>
                <w:rFonts w:eastAsia="Times New Roman"/>
                <w:color w:val="000000"/>
              </w:rPr>
            </w:pPr>
            <w:proofErr w:type="spellStart"/>
            <w:r w:rsidRPr="00446316">
              <w:rPr>
                <w:rFonts w:eastAsia="Times New Roman"/>
                <w:color w:val="000000"/>
              </w:rPr>
              <w:t>Std.Error</w:t>
            </w:r>
            <w:proofErr w:type="spellEnd"/>
          </w:p>
        </w:tc>
        <w:tc>
          <w:tcPr>
            <w:tcW w:w="1120" w:type="dxa"/>
            <w:tcBorders>
              <w:top w:val="single" w:sz="4" w:space="0" w:color="auto"/>
              <w:left w:val="nil"/>
              <w:bottom w:val="single" w:sz="4" w:space="0" w:color="auto"/>
              <w:right w:val="nil"/>
            </w:tcBorders>
            <w:shd w:val="clear" w:color="auto" w:fill="auto"/>
            <w:noWrap/>
            <w:vAlign w:val="center"/>
            <w:hideMark/>
          </w:tcPr>
          <w:p w14:paraId="0C0FAD35" w14:textId="77777777" w:rsidR="00B9109F" w:rsidRPr="00446316" w:rsidRDefault="00B9109F" w:rsidP="001D42B9">
            <w:pPr>
              <w:jc w:val="center"/>
              <w:rPr>
                <w:rFonts w:eastAsia="Times New Roman"/>
                <w:color w:val="000000"/>
              </w:rPr>
            </w:pPr>
            <w:r w:rsidRPr="00446316">
              <w:rPr>
                <w:rFonts w:eastAsia="Times New Roman"/>
                <w:color w:val="000000"/>
              </w:rPr>
              <w:t>t-value</w:t>
            </w:r>
          </w:p>
        </w:tc>
        <w:tc>
          <w:tcPr>
            <w:tcW w:w="1053" w:type="dxa"/>
            <w:tcBorders>
              <w:top w:val="single" w:sz="4" w:space="0" w:color="auto"/>
              <w:left w:val="nil"/>
              <w:bottom w:val="single" w:sz="4" w:space="0" w:color="auto"/>
              <w:right w:val="nil"/>
            </w:tcBorders>
            <w:shd w:val="clear" w:color="auto" w:fill="auto"/>
            <w:noWrap/>
            <w:vAlign w:val="center"/>
            <w:hideMark/>
          </w:tcPr>
          <w:p w14:paraId="50748047" w14:textId="77777777" w:rsidR="00B9109F" w:rsidRPr="00446316" w:rsidRDefault="00B9109F" w:rsidP="001D42B9">
            <w:pPr>
              <w:jc w:val="center"/>
              <w:rPr>
                <w:rFonts w:eastAsia="Times New Roman"/>
                <w:color w:val="000000"/>
              </w:rPr>
            </w:pPr>
            <w:r w:rsidRPr="00446316">
              <w:rPr>
                <w:rFonts w:eastAsia="Times New Roman"/>
                <w:color w:val="000000"/>
              </w:rPr>
              <w:t>p-value</w:t>
            </w:r>
          </w:p>
        </w:tc>
      </w:tr>
      <w:tr w:rsidR="00B9109F" w:rsidRPr="00446316" w14:paraId="3FF16F26" w14:textId="77777777" w:rsidTr="001D42B9">
        <w:trPr>
          <w:trHeight w:val="144"/>
        </w:trPr>
        <w:tc>
          <w:tcPr>
            <w:tcW w:w="6340" w:type="dxa"/>
            <w:gridSpan w:val="5"/>
            <w:tcBorders>
              <w:top w:val="single" w:sz="4" w:space="0" w:color="auto"/>
              <w:left w:val="nil"/>
              <w:bottom w:val="single" w:sz="4" w:space="0" w:color="auto"/>
              <w:right w:val="nil"/>
            </w:tcBorders>
            <w:shd w:val="clear" w:color="auto" w:fill="auto"/>
            <w:noWrap/>
            <w:vAlign w:val="center"/>
          </w:tcPr>
          <w:p w14:paraId="1CFD63FC" w14:textId="77777777" w:rsidR="00B9109F" w:rsidRPr="00446316" w:rsidRDefault="00B9109F" w:rsidP="001D42B9">
            <w:pPr>
              <w:jc w:val="center"/>
              <w:rPr>
                <w:rFonts w:eastAsia="Times New Roman"/>
                <w:i/>
                <w:iCs/>
                <w:color w:val="000000"/>
              </w:rPr>
            </w:pPr>
            <w:r w:rsidRPr="00446316">
              <w:rPr>
                <w:rFonts w:eastAsia="Times New Roman"/>
                <w:i/>
                <w:iCs/>
                <w:color w:val="000000"/>
              </w:rPr>
              <w:t>Carbon Leakage Model</w:t>
            </w:r>
          </w:p>
        </w:tc>
      </w:tr>
      <w:tr w:rsidR="00B9109F" w:rsidRPr="00446316" w14:paraId="2967530A" w14:textId="77777777" w:rsidTr="001D42B9">
        <w:trPr>
          <w:trHeight w:val="144"/>
        </w:trPr>
        <w:tc>
          <w:tcPr>
            <w:tcW w:w="1800" w:type="dxa"/>
            <w:tcBorders>
              <w:top w:val="single" w:sz="4" w:space="0" w:color="auto"/>
              <w:left w:val="nil"/>
              <w:bottom w:val="nil"/>
              <w:right w:val="nil"/>
            </w:tcBorders>
            <w:shd w:val="clear" w:color="auto" w:fill="auto"/>
            <w:noWrap/>
            <w:vAlign w:val="center"/>
            <w:hideMark/>
          </w:tcPr>
          <w:p w14:paraId="2C41CBEA" w14:textId="77777777" w:rsidR="00B9109F" w:rsidRPr="00446316" w:rsidRDefault="00B9109F" w:rsidP="001D42B9">
            <w:pPr>
              <w:rPr>
                <w:rFonts w:eastAsia="Times New Roman"/>
                <w:color w:val="000000"/>
              </w:rPr>
            </w:pPr>
            <w:r w:rsidRPr="00446316">
              <w:rPr>
                <w:rFonts w:eastAsia="Times New Roman"/>
                <w:color w:val="000000"/>
              </w:rPr>
              <w:t>Intercept</w:t>
            </w:r>
          </w:p>
        </w:tc>
        <w:tc>
          <w:tcPr>
            <w:tcW w:w="1316" w:type="dxa"/>
            <w:tcBorders>
              <w:top w:val="single" w:sz="4" w:space="0" w:color="auto"/>
              <w:left w:val="nil"/>
              <w:bottom w:val="nil"/>
              <w:right w:val="nil"/>
            </w:tcBorders>
            <w:shd w:val="clear" w:color="auto" w:fill="auto"/>
            <w:noWrap/>
            <w:vAlign w:val="center"/>
            <w:hideMark/>
          </w:tcPr>
          <w:p w14:paraId="733891F1" w14:textId="77777777" w:rsidR="00B9109F" w:rsidRPr="00446316" w:rsidRDefault="00B9109F" w:rsidP="001D42B9">
            <w:pPr>
              <w:jc w:val="right"/>
              <w:rPr>
                <w:rFonts w:eastAsia="Times New Roman"/>
                <w:color w:val="000000"/>
              </w:rPr>
            </w:pPr>
            <w:r w:rsidRPr="00601021">
              <w:rPr>
                <w:rFonts w:eastAsia="Times New Roman"/>
                <w:color w:val="000000"/>
              </w:rPr>
              <w:t>10.3712</w:t>
            </w:r>
            <w:r>
              <w:rPr>
                <w:rFonts w:eastAsia="Times New Roman"/>
                <w:color w:val="000000"/>
              </w:rPr>
              <w:t>***</w:t>
            </w:r>
          </w:p>
        </w:tc>
        <w:tc>
          <w:tcPr>
            <w:tcW w:w="1051" w:type="dxa"/>
            <w:tcBorders>
              <w:top w:val="single" w:sz="4" w:space="0" w:color="auto"/>
              <w:left w:val="nil"/>
              <w:bottom w:val="nil"/>
              <w:right w:val="nil"/>
            </w:tcBorders>
            <w:shd w:val="clear" w:color="auto" w:fill="auto"/>
            <w:noWrap/>
            <w:vAlign w:val="center"/>
            <w:hideMark/>
          </w:tcPr>
          <w:p w14:paraId="5C43C4C2" w14:textId="77777777" w:rsidR="00B9109F" w:rsidRPr="00446316" w:rsidRDefault="00B9109F" w:rsidP="001D42B9">
            <w:pPr>
              <w:jc w:val="right"/>
              <w:rPr>
                <w:rFonts w:eastAsia="Times New Roman"/>
                <w:color w:val="000000"/>
              </w:rPr>
            </w:pPr>
            <w:r w:rsidRPr="00446316">
              <w:rPr>
                <w:rFonts w:eastAsia="Times New Roman"/>
                <w:color w:val="000000"/>
              </w:rPr>
              <w:t>1.497</w:t>
            </w:r>
          </w:p>
        </w:tc>
        <w:tc>
          <w:tcPr>
            <w:tcW w:w="1120" w:type="dxa"/>
            <w:tcBorders>
              <w:top w:val="single" w:sz="4" w:space="0" w:color="auto"/>
              <w:left w:val="nil"/>
              <w:bottom w:val="nil"/>
              <w:right w:val="nil"/>
            </w:tcBorders>
            <w:shd w:val="clear" w:color="auto" w:fill="auto"/>
            <w:noWrap/>
            <w:vAlign w:val="center"/>
            <w:hideMark/>
          </w:tcPr>
          <w:p w14:paraId="2EE02A35" w14:textId="77777777" w:rsidR="00B9109F" w:rsidRPr="00446316" w:rsidRDefault="00B9109F" w:rsidP="001D42B9">
            <w:pPr>
              <w:jc w:val="right"/>
              <w:rPr>
                <w:rFonts w:eastAsia="Times New Roman"/>
                <w:color w:val="000000"/>
              </w:rPr>
            </w:pPr>
            <w:r w:rsidRPr="00446316">
              <w:rPr>
                <w:rFonts w:eastAsia="Times New Roman"/>
                <w:color w:val="000000"/>
              </w:rPr>
              <w:t>6.926</w:t>
            </w:r>
          </w:p>
        </w:tc>
        <w:tc>
          <w:tcPr>
            <w:tcW w:w="1053" w:type="dxa"/>
            <w:tcBorders>
              <w:top w:val="single" w:sz="4" w:space="0" w:color="auto"/>
              <w:left w:val="nil"/>
              <w:bottom w:val="nil"/>
              <w:right w:val="nil"/>
            </w:tcBorders>
            <w:shd w:val="clear" w:color="auto" w:fill="auto"/>
            <w:noWrap/>
            <w:vAlign w:val="center"/>
            <w:hideMark/>
          </w:tcPr>
          <w:p w14:paraId="68C00406" w14:textId="77777777" w:rsidR="00B9109F" w:rsidRPr="00446316" w:rsidRDefault="00B9109F" w:rsidP="001D42B9">
            <w:pPr>
              <w:jc w:val="right"/>
              <w:rPr>
                <w:rFonts w:eastAsia="Times New Roman"/>
                <w:color w:val="000000"/>
              </w:rPr>
            </w:pPr>
            <w:r w:rsidRPr="00446316">
              <w:rPr>
                <w:rFonts w:eastAsia="Times New Roman"/>
                <w:color w:val="000000"/>
              </w:rPr>
              <w:t>0.000</w:t>
            </w:r>
          </w:p>
        </w:tc>
      </w:tr>
      <w:tr w:rsidR="00B9109F" w:rsidRPr="00446316" w14:paraId="229F3CE2" w14:textId="77777777" w:rsidTr="001D42B9">
        <w:trPr>
          <w:trHeight w:val="144"/>
        </w:trPr>
        <w:tc>
          <w:tcPr>
            <w:tcW w:w="1800" w:type="dxa"/>
            <w:tcBorders>
              <w:top w:val="nil"/>
              <w:left w:val="nil"/>
              <w:bottom w:val="nil"/>
              <w:right w:val="nil"/>
            </w:tcBorders>
            <w:shd w:val="clear" w:color="auto" w:fill="auto"/>
            <w:noWrap/>
            <w:vAlign w:val="center"/>
            <w:hideMark/>
          </w:tcPr>
          <w:p w14:paraId="7BE97FF2" w14:textId="77777777" w:rsidR="00B9109F" w:rsidRPr="00446316" w:rsidRDefault="00B9109F" w:rsidP="001D42B9">
            <w:pPr>
              <w:rPr>
                <w:rFonts w:eastAsia="Times New Roman"/>
                <w:color w:val="000000"/>
              </w:rPr>
            </w:pPr>
            <w:r w:rsidRPr="00446316">
              <w:rPr>
                <w:rFonts w:eastAsia="Times New Roman"/>
                <w:color w:val="000000"/>
              </w:rPr>
              <w:t>Year</w:t>
            </w:r>
          </w:p>
        </w:tc>
        <w:tc>
          <w:tcPr>
            <w:tcW w:w="1316" w:type="dxa"/>
            <w:tcBorders>
              <w:top w:val="nil"/>
              <w:left w:val="nil"/>
              <w:bottom w:val="nil"/>
              <w:right w:val="nil"/>
            </w:tcBorders>
            <w:shd w:val="clear" w:color="auto" w:fill="auto"/>
            <w:noWrap/>
            <w:vAlign w:val="center"/>
            <w:hideMark/>
          </w:tcPr>
          <w:p w14:paraId="47DE5489" w14:textId="77777777" w:rsidR="00B9109F" w:rsidRPr="00446316" w:rsidRDefault="00B9109F" w:rsidP="001D42B9">
            <w:pPr>
              <w:jc w:val="right"/>
              <w:rPr>
                <w:rFonts w:eastAsia="Times New Roman"/>
                <w:color w:val="000000"/>
              </w:rPr>
            </w:pPr>
            <w:r w:rsidRPr="00601021">
              <w:rPr>
                <w:rFonts w:eastAsia="Times New Roman"/>
                <w:color w:val="000000"/>
              </w:rPr>
              <w:t>-0.0051</w:t>
            </w:r>
            <w:r>
              <w:rPr>
                <w:rFonts w:eastAsia="Times New Roman"/>
                <w:color w:val="000000"/>
              </w:rPr>
              <w:t>***</w:t>
            </w:r>
          </w:p>
        </w:tc>
        <w:tc>
          <w:tcPr>
            <w:tcW w:w="1051" w:type="dxa"/>
            <w:tcBorders>
              <w:top w:val="nil"/>
              <w:left w:val="nil"/>
              <w:bottom w:val="nil"/>
              <w:right w:val="nil"/>
            </w:tcBorders>
            <w:shd w:val="clear" w:color="auto" w:fill="auto"/>
            <w:noWrap/>
            <w:vAlign w:val="center"/>
            <w:hideMark/>
          </w:tcPr>
          <w:p w14:paraId="375DDBB8" w14:textId="77777777" w:rsidR="00B9109F" w:rsidRPr="00446316" w:rsidRDefault="00B9109F" w:rsidP="001D42B9">
            <w:pPr>
              <w:jc w:val="right"/>
              <w:rPr>
                <w:rFonts w:eastAsia="Times New Roman"/>
                <w:color w:val="000000"/>
              </w:rPr>
            </w:pPr>
            <w:r w:rsidRPr="00446316">
              <w:rPr>
                <w:rFonts w:eastAsia="Times New Roman"/>
                <w:color w:val="000000"/>
              </w:rPr>
              <w:t>0.001</w:t>
            </w:r>
          </w:p>
        </w:tc>
        <w:tc>
          <w:tcPr>
            <w:tcW w:w="1120" w:type="dxa"/>
            <w:tcBorders>
              <w:top w:val="nil"/>
              <w:left w:val="nil"/>
              <w:bottom w:val="nil"/>
              <w:right w:val="nil"/>
            </w:tcBorders>
            <w:shd w:val="clear" w:color="auto" w:fill="auto"/>
            <w:noWrap/>
            <w:vAlign w:val="center"/>
            <w:hideMark/>
          </w:tcPr>
          <w:p w14:paraId="26C2F46B" w14:textId="77777777" w:rsidR="00B9109F" w:rsidRPr="00446316" w:rsidRDefault="00B9109F" w:rsidP="001D42B9">
            <w:pPr>
              <w:jc w:val="right"/>
              <w:rPr>
                <w:rFonts w:eastAsia="Times New Roman"/>
                <w:color w:val="000000"/>
              </w:rPr>
            </w:pPr>
            <w:r w:rsidRPr="00446316">
              <w:rPr>
                <w:rFonts w:eastAsia="Times New Roman"/>
                <w:color w:val="000000"/>
              </w:rPr>
              <w:t>-7.161</w:t>
            </w:r>
          </w:p>
        </w:tc>
        <w:tc>
          <w:tcPr>
            <w:tcW w:w="1053" w:type="dxa"/>
            <w:tcBorders>
              <w:top w:val="nil"/>
              <w:left w:val="nil"/>
              <w:bottom w:val="nil"/>
              <w:right w:val="nil"/>
            </w:tcBorders>
            <w:shd w:val="clear" w:color="auto" w:fill="auto"/>
            <w:noWrap/>
            <w:vAlign w:val="center"/>
            <w:hideMark/>
          </w:tcPr>
          <w:p w14:paraId="202766CB" w14:textId="77777777" w:rsidR="00B9109F" w:rsidRPr="00446316" w:rsidRDefault="00B9109F" w:rsidP="001D42B9">
            <w:pPr>
              <w:jc w:val="right"/>
              <w:rPr>
                <w:rFonts w:eastAsia="Times New Roman"/>
                <w:color w:val="000000"/>
              </w:rPr>
            </w:pPr>
            <w:r w:rsidRPr="00446316">
              <w:rPr>
                <w:rFonts w:eastAsia="Times New Roman"/>
                <w:color w:val="000000"/>
              </w:rPr>
              <w:t>0.000</w:t>
            </w:r>
          </w:p>
        </w:tc>
      </w:tr>
      <w:tr w:rsidR="00B9109F" w:rsidRPr="00446316" w14:paraId="36F12410" w14:textId="77777777" w:rsidTr="001D42B9">
        <w:trPr>
          <w:trHeight w:val="144"/>
        </w:trPr>
        <w:tc>
          <w:tcPr>
            <w:tcW w:w="1800" w:type="dxa"/>
            <w:tcBorders>
              <w:top w:val="nil"/>
              <w:left w:val="nil"/>
              <w:bottom w:val="nil"/>
              <w:right w:val="nil"/>
            </w:tcBorders>
            <w:shd w:val="clear" w:color="auto" w:fill="auto"/>
            <w:noWrap/>
            <w:vAlign w:val="center"/>
            <w:hideMark/>
          </w:tcPr>
          <w:p w14:paraId="51EF7A59" w14:textId="77777777" w:rsidR="00B9109F" w:rsidRPr="00446316" w:rsidRDefault="00B9109F" w:rsidP="001D42B9">
            <w:pPr>
              <w:rPr>
                <w:rFonts w:eastAsia="Times New Roman"/>
                <w:color w:val="000000"/>
              </w:rPr>
            </w:pPr>
            <w:proofErr w:type="spellStart"/>
            <w:r w:rsidRPr="00446316">
              <w:rPr>
                <w:rFonts w:eastAsia="Times New Roman"/>
                <w:color w:val="000000"/>
              </w:rPr>
              <w:t>Proj_Area</w:t>
            </w:r>
            <w:proofErr w:type="spellEnd"/>
          </w:p>
        </w:tc>
        <w:tc>
          <w:tcPr>
            <w:tcW w:w="1316" w:type="dxa"/>
            <w:tcBorders>
              <w:top w:val="nil"/>
              <w:left w:val="nil"/>
              <w:bottom w:val="nil"/>
              <w:right w:val="nil"/>
            </w:tcBorders>
            <w:shd w:val="clear" w:color="auto" w:fill="auto"/>
            <w:noWrap/>
            <w:vAlign w:val="center"/>
            <w:hideMark/>
          </w:tcPr>
          <w:p w14:paraId="6B3596C6" w14:textId="77777777" w:rsidR="00B9109F" w:rsidRPr="00446316" w:rsidRDefault="00B9109F" w:rsidP="001D42B9">
            <w:pPr>
              <w:jc w:val="right"/>
              <w:rPr>
                <w:rFonts w:eastAsia="Times New Roman"/>
                <w:color w:val="000000"/>
              </w:rPr>
            </w:pPr>
            <w:r w:rsidRPr="00601021">
              <w:rPr>
                <w:rFonts w:eastAsia="Times New Roman"/>
                <w:color w:val="000000"/>
              </w:rPr>
              <w:t>-0.0037</w:t>
            </w:r>
            <w:r>
              <w:rPr>
                <w:rFonts w:eastAsia="Times New Roman"/>
                <w:color w:val="000000"/>
              </w:rPr>
              <w:t>***</w:t>
            </w:r>
          </w:p>
        </w:tc>
        <w:tc>
          <w:tcPr>
            <w:tcW w:w="1051" w:type="dxa"/>
            <w:tcBorders>
              <w:top w:val="nil"/>
              <w:left w:val="nil"/>
              <w:bottom w:val="nil"/>
              <w:right w:val="nil"/>
            </w:tcBorders>
            <w:shd w:val="clear" w:color="auto" w:fill="auto"/>
            <w:noWrap/>
            <w:vAlign w:val="center"/>
            <w:hideMark/>
          </w:tcPr>
          <w:p w14:paraId="01E62019" w14:textId="77777777" w:rsidR="00B9109F" w:rsidRPr="00446316" w:rsidRDefault="00B9109F" w:rsidP="001D42B9">
            <w:pPr>
              <w:jc w:val="right"/>
              <w:rPr>
                <w:rFonts w:eastAsia="Times New Roman"/>
                <w:color w:val="000000"/>
              </w:rPr>
            </w:pPr>
            <w:r w:rsidRPr="00446316">
              <w:rPr>
                <w:rFonts w:eastAsia="Times New Roman"/>
                <w:color w:val="000000"/>
              </w:rPr>
              <w:t>0.001</w:t>
            </w:r>
          </w:p>
        </w:tc>
        <w:tc>
          <w:tcPr>
            <w:tcW w:w="1120" w:type="dxa"/>
            <w:tcBorders>
              <w:top w:val="nil"/>
              <w:left w:val="nil"/>
              <w:bottom w:val="nil"/>
              <w:right w:val="nil"/>
            </w:tcBorders>
            <w:shd w:val="clear" w:color="auto" w:fill="auto"/>
            <w:noWrap/>
            <w:vAlign w:val="center"/>
            <w:hideMark/>
          </w:tcPr>
          <w:p w14:paraId="7469FD6D" w14:textId="77777777" w:rsidR="00B9109F" w:rsidRPr="00446316" w:rsidRDefault="00B9109F" w:rsidP="001D42B9">
            <w:pPr>
              <w:jc w:val="right"/>
              <w:rPr>
                <w:rFonts w:eastAsia="Times New Roman"/>
                <w:color w:val="000000"/>
              </w:rPr>
            </w:pPr>
            <w:r w:rsidRPr="00446316">
              <w:rPr>
                <w:rFonts w:eastAsia="Times New Roman"/>
                <w:color w:val="000000"/>
              </w:rPr>
              <w:t>-3.158</w:t>
            </w:r>
          </w:p>
        </w:tc>
        <w:tc>
          <w:tcPr>
            <w:tcW w:w="1053" w:type="dxa"/>
            <w:tcBorders>
              <w:top w:val="nil"/>
              <w:left w:val="nil"/>
              <w:bottom w:val="nil"/>
              <w:right w:val="nil"/>
            </w:tcBorders>
            <w:shd w:val="clear" w:color="auto" w:fill="auto"/>
            <w:noWrap/>
            <w:vAlign w:val="center"/>
            <w:hideMark/>
          </w:tcPr>
          <w:p w14:paraId="212C2E18" w14:textId="77777777" w:rsidR="00B9109F" w:rsidRPr="00446316" w:rsidRDefault="00B9109F" w:rsidP="001D42B9">
            <w:pPr>
              <w:jc w:val="right"/>
              <w:rPr>
                <w:rFonts w:eastAsia="Times New Roman"/>
                <w:color w:val="000000"/>
              </w:rPr>
            </w:pPr>
            <w:r w:rsidRPr="00446316">
              <w:rPr>
                <w:rFonts w:eastAsia="Times New Roman"/>
                <w:color w:val="000000"/>
              </w:rPr>
              <w:t>0.002</w:t>
            </w:r>
          </w:p>
        </w:tc>
      </w:tr>
      <w:tr w:rsidR="00B9109F" w:rsidRPr="00446316" w14:paraId="27C224F2" w14:textId="77777777" w:rsidTr="001D42B9">
        <w:trPr>
          <w:trHeight w:val="144"/>
        </w:trPr>
        <w:tc>
          <w:tcPr>
            <w:tcW w:w="1800" w:type="dxa"/>
            <w:tcBorders>
              <w:top w:val="nil"/>
              <w:left w:val="nil"/>
              <w:bottom w:val="nil"/>
              <w:right w:val="nil"/>
            </w:tcBorders>
            <w:shd w:val="clear" w:color="auto" w:fill="auto"/>
            <w:noWrap/>
            <w:vAlign w:val="center"/>
            <w:hideMark/>
          </w:tcPr>
          <w:p w14:paraId="5C014F61" w14:textId="77777777" w:rsidR="00B9109F" w:rsidRPr="00446316" w:rsidRDefault="00B9109F" w:rsidP="001D42B9">
            <w:pPr>
              <w:rPr>
                <w:rFonts w:eastAsia="Times New Roman"/>
                <w:color w:val="000000"/>
              </w:rPr>
            </w:pPr>
            <w:proofErr w:type="spellStart"/>
            <w:r w:rsidRPr="00446316">
              <w:rPr>
                <w:rFonts w:eastAsia="Times New Roman"/>
                <w:color w:val="000000"/>
              </w:rPr>
              <w:t>ProjType</w:t>
            </w:r>
            <w:proofErr w:type="spellEnd"/>
            <w:r>
              <w:rPr>
                <w:rFonts w:eastAsia="Times New Roman"/>
                <w:color w:val="000000"/>
              </w:rPr>
              <w:t xml:space="preserve"> </w:t>
            </w:r>
            <w:r w:rsidRPr="00446316">
              <w:rPr>
                <w:rFonts w:eastAsia="Times New Roman"/>
                <w:color w:val="000000"/>
              </w:rPr>
              <w:t>Set Aside</w:t>
            </w:r>
          </w:p>
        </w:tc>
        <w:tc>
          <w:tcPr>
            <w:tcW w:w="1316" w:type="dxa"/>
            <w:tcBorders>
              <w:top w:val="nil"/>
              <w:left w:val="nil"/>
              <w:bottom w:val="nil"/>
              <w:right w:val="nil"/>
            </w:tcBorders>
            <w:shd w:val="clear" w:color="auto" w:fill="auto"/>
            <w:noWrap/>
            <w:vAlign w:val="center"/>
            <w:hideMark/>
          </w:tcPr>
          <w:p w14:paraId="394F26B6" w14:textId="77777777" w:rsidR="00B9109F" w:rsidRPr="00446316" w:rsidRDefault="00B9109F" w:rsidP="001D42B9">
            <w:pPr>
              <w:jc w:val="right"/>
              <w:rPr>
                <w:rFonts w:eastAsia="Times New Roman"/>
                <w:color w:val="000000"/>
              </w:rPr>
            </w:pPr>
            <w:r w:rsidRPr="00601021">
              <w:rPr>
                <w:rFonts w:eastAsia="Times New Roman"/>
                <w:color w:val="000000"/>
              </w:rPr>
              <w:t>-0.1903</w:t>
            </w:r>
            <w:r>
              <w:rPr>
                <w:rFonts w:eastAsia="Times New Roman"/>
                <w:color w:val="000000"/>
              </w:rPr>
              <w:t>***</w:t>
            </w:r>
          </w:p>
        </w:tc>
        <w:tc>
          <w:tcPr>
            <w:tcW w:w="1051" w:type="dxa"/>
            <w:tcBorders>
              <w:top w:val="nil"/>
              <w:left w:val="nil"/>
              <w:bottom w:val="nil"/>
              <w:right w:val="nil"/>
            </w:tcBorders>
            <w:shd w:val="clear" w:color="auto" w:fill="auto"/>
            <w:noWrap/>
            <w:vAlign w:val="center"/>
            <w:hideMark/>
          </w:tcPr>
          <w:p w14:paraId="2C8CF23B" w14:textId="77777777" w:rsidR="00B9109F" w:rsidRPr="00446316" w:rsidRDefault="00B9109F" w:rsidP="001D42B9">
            <w:pPr>
              <w:jc w:val="right"/>
              <w:rPr>
                <w:rFonts w:eastAsia="Times New Roman"/>
                <w:color w:val="000000"/>
              </w:rPr>
            </w:pPr>
            <w:r w:rsidRPr="00446316">
              <w:rPr>
                <w:rFonts w:eastAsia="Times New Roman"/>
                <w:color w:val="000000"/>
              </w:rPr>
              <w:t>0.031</w:t>
            </w:r>
          </w:p>
        </w:tc>
        <w:tc>
          <w:tcPr>
            <w:tcW w:w="1120" w:type="dxa"/>
            <w:tcBorders>
              <w:top w:val="nil"/>
              <w:left w:val="nil"/>
              <w:bottom w:val="nil"/>
              <w:right w:val="nil"/>
            </w:tcBorders>
            <w:shd w:val="clear" w:color="auto" w:fill="auto"/>
            <w:noWrap/>
            <w:vAlign w:val="center"/>
            <w:hideMark/>
          </w:tcPr>
          <w:p w14:paraId="36357A4E" w14:textId="77777777" w:rsidR="00B9109F" w:rsidRPr="00446316" w:rsidRDefault="00B9109F" w:rsidP="001D42B9">
            <w:pPr>
              <w:jc w:val="right"/>
              <w:rPr>
                <w:rFonts w:eastAsia="Times New Roman"/>
                <w:color w:val="000000"/>
              </w:rPr>
            </w:pPr>
            <w:r w:rsidRPr="00446316">
              <w:rPr>
                <w:rFonts w:eastAsia="Times New Roman"/>
                <w:color w:val="000000"/>
              </w:rPr>
              <w:t>-6.066</w:t>
            </w:r>
          </w:p>
        </w:tc>
        <w:tc>
          <w:tcPr>
            <w:tcW w:w="1053" w:type="dxa"/>
            <w:tcBorders>
              <w:top w:val="nil"/>
              <w:left w:val="nil"/>
              <w:bottom w:val="nil"/>
              <w:right w:val="nil"/>
            </w:tcBorders>
            <w:shd w:val="clear" w:color="auto" w:fill="auto"/>
            <w:noWrap/>
            <w:vAlign w:val="center"/>
            <w:hideMark/>
          </w:tcPr>
          <w:p w14:paraId="3CA1D701" w14:textId="77777777" w:rsidR="00B9109F" w:rsidRPr="00446316" w:rsidRDefault="00B9109F" w:rsidP="001D42B9">
            <w:pPr>
              <w:jc w:val="right"/>
              <w:rPr>
                <w:rFonts w:eastAsia="Times New Roman"/>
                <w:color w:val="000000"/>
              </w:rPr>
            </w:pPr>
            <w:r w:rsidRPr="00446316">
              <w:rPr>
                <w:rFonts w:eastAsia="Times New Roman"/>
                <w:color w:val="000000"/>
              </w:rPr>
              <w:t>0.000</w:t>
            </w:r>
          </w:p>
        </w:tc>
      </w:tr>
      <w:tr w:rsidR="00B9109F" w:rsidRPr="00446316" w14:paraId="566F8467" w14:textId="77777777" w:rsidTr="001D42B9">
        <w:trPr>
          <w:trHeight w:val="144"/>
        </w:trPr>
        <w:tc>
          <w:tcPr>
            <w:tcW w:w="1800" w:type="dxa"/>
            <w:tcBorders>
              <w:top w:val="nil"/>
              <w:left w:val="nil"/>
              <w:bottom w:val="nil"/>
              <w:right w:val="nil"/>
            </w:tcBorders>
            <w:shd w:val="clear" w:color="auto" w:fill="auto"/>
            <w:noWrap/>
            <w:vAlign w:val="center"/>
            <w:hideMark/>
          </w:tcPr>
          <w:p w14:paraId="5E101AC0" w14:textId="77777777" w:rsidR="00B9109F" w:rsidRPr="00446316" w:rsidRDefault="00B9109F" w:rsidP="001D42B9">
            <w:pPr>
              <w:rPr>
                <w:rFonts w:eastAsia="Times New Roman"/>
                <w:color w:val="000000"/>
              </w:rPr>
            </w:pPr>
            <w:proofErr w:type="spellStart"/>
            <w:r w:rsidRPr="00446316">
              <w:rPr>
                <w:rFonts w:eastAsia="Times New Roman"/>
                <w:color w:val="000000"/>
              </w:rPr>
              <w:t>P_NetCchg</w:t>
            </w:r>
            <w:proofErr w:type="spellEnd"/>
          </w:p>
        </w:tc>
        <w:tc>
          <w:tcPr>
            <w:tcW w:w="1316" w:type="dxa"/>
            <w:tcBorders>
              <w:top w:val="nil"/>
              <w:left w:val="nil"/>
              <w:bottom w:val="nil"/>
              <w:right w:val="nil"/>
            </w:tcBorders>
            <w:shd w:val="clear" w:color="auto" w:fill="auto"/>
            <w:noWrap/>
            <w:vAlign w:val="center"/>
            <w:hideMark/>
          </w:tcPr>
          <w:p w14:paraId="2ADF127D" w14:textId="77777777" w:rsidR="00B9109F" w:rsidRPr="00446316" w:rsidRDefault="00B9109F" w:rsidP="001D42B9">
            <w:pPr>
              <w:jc w:val="right"/>
              <w:rPr>
                <w:rFonts w:eastAsia="Times New Roman"/>
                <w:color w:val="000000"/>
              </w:rPr>
            </w:pPr>
            <w:r w:rsidRPr="00601021">
              <w:rPr>
                <w:rFonts w:eastAsia="Times New Roman"/>
                <w:color w:val="000000"/>
              </w:rPr>
              <w:t>0.0001</w:t>
            </w:r>
            <w:r>
              <w:rPr>
                <w:rFonts w:eastAsia="Times New Roman"/>
                <w:color w:val="000000"/>
              </w:rPr>
              <w:t>***</w:t>
            </w:r>
          </w:p>
        </w:tc>
        <w:tc>
          <w:tcPr>
            <w:tcW w:w="1051" w:type="dxa"/>
            <w:tcBorders>
              <w:top w:val="nil"/>
              <w:left w:val="nil"/>
              <w:bottom w:val="nil"/>
              <w:right w:val="nil"/>
            </w:tcBorders>
            <w:shd w:val="clear" w:color="auto" w:fill="auto"/>
            <w:noWrap/>
            <w:vAlign w:val="center"/>
            <w:hideMark/>
          </w:tcPr>
          <w:p w14:paraId="4AD51DFA" w14:textId="77777777" w:rsidR="00B9109F" w:rsidRPr="00446316" w:rsidRDefault="00B9109F" w:rsidP="001D42B9">
            <w:pPr>
              <w:jc w:val="right"/>
              <w:rPr>
                <w:rFonts w:eastAsia="Times New Roman"/>
                <w:color w:val="000000"/>
              </w:rPr>
            </w:pPr>
            <w:r w:rsidRPr="00446316">
              <w:rPr>
                <w:rFonts w:eastAsia="Times New Roman"/>
                <w:color w:val="000000"/>
              </w:rPr>
              <w:t>0.000</w:t>
            </w:r>
          </w:p>
        </w:tc>
        <w:tc>
          <w:tcPr>
            <w:tcW w:w="1120" w:type="dxa"/>
            <w:tcBorders>
              <w:top w:val="nil"/>
              <w:left w:val="nil"/>
              <w:bottom w:val="nil"/>
              <w:right w:val="nil"/>
            </w:tcBorders>
            <w:shd w:val="clear" w:color="auto" w:fill="auto"/>
            <w:noWrap/>
            <w:vAlign w:val="center"/>
            <w:hideMark/>
          </w:tcPr>
          <w:p w14:paraId="6CEBCE1E" w14:textId="77777777" w:rsidR="00B9109F" w:rsidRPr="00446316" w:rsidRDefault="00B9109F" w:rsidP="001D42B9">
            <w:pPr>
              <w:jc w:val="right"/>
              <w:rPr>
                <w:rFonts w:eastAsia="Times New Roman"/>
                <w:color w:val="000000"/>
              </w:rPr>
            </w:pPr>
            <w:r w:rsidRPr="00446316">
              <w:rPr>
                <w:rFonts w:eastAsia="Times New Roman"/>
                <w:color w:val="000000"/>
              </w:rPr>
              <w:t>4.242</w:t>
            </w:r>
          </w:p>
        </w:tc>
        <w:tc>
          <w:tcPr>
            <w:tcW w:w="1053" w:type="dxa"/>
            <w:tcBorders>
              <w:top w:val="nil"/>
              <w:left w:val="nil"/>
              <w:bottom w:val="nil"/>
              <w:right w:val="nil"/>
            </w:tcBorders>
            <w:shd w:val="clear" w:color="auto" w:fill="auto"/>
            <w:noWrap/>
            <w:vAlign w:val="center"/>
            <w:hideMark/>
          </w:tcPr>
          <w:p w14:paraId="2D4F4DFC" w14:textId="77777777" w:rsidR="00B9109F" w:rsidRPr="00446316" w:rsidRDefault="00B9109F" w:rsidP="001D42B9">
            <w:pPr>
              <w:jc w:val="right"/>
              <w:rPr>
                <w:rFonts w:eastAsia="Times New Roman"/>
                <w:color w:val="000000"/>
              </w:rPr>
            </w:pPr>
            <w:r w:rsidRPr="00446316">
              <w:rPr>
                <w:rFonts w:eastAsia="Times New Roman"/>
                <w:color w:val="000000"/>
              </w:rPr>
              <w:t>0.000</w:t>
            </w:r>
          </w:p>
        </w:tc>
      </w:tr>
      <w:tr w:rsidR="00B9109F" w:rsidRPr="00446316" w14:paraId="68E402D7" w14:textId="77777777" w:rsidTr="001D42B9">
        <w:trPr>
          <w:trHeight w:val="144"/>
        </w:trPr>
        <w:tc>
          <w:tcPr>
            <w:tcW w:w="1800" w:type="dxa"/>
            <w:tcBorders>
              <w:top w:val="nil"/>
              <w:left w:val="nil"/>
              <w:bottom w:val="nil"/>
              <w:right w:val="nil"/>
            </w:tcBorders>
            <w:shd w:val="clear" w:color="auto" w:fill="auto"/>
            <w:noWrap/>
            <w:vAlign w:val="center"/>
            <w:hideMark/>
          </w:tcPr>
          <w:p w14:paraId="0F3744AE" w14:textId="77777777" w:rsidR="00B9109F" w:rsidRPr="00446316" w:rsidRDefault="00B9109F" w:rsidP="001D42B9">
            <w:pPr>
              <w:rPr>
                <w:rFonts w:eastAsia="Times New Roman"/>
                <w:color w:val="000000"/>
              </w:rPr>
            </w:pPr>
            <w:proofErr w:type="spellStart"/>
            <w:r w:rsidRPr="00446316">
              <w:rPr>
                <w:rFonts w:eastAsia="Times New Roman"/>
                <w:color w:val="000000"/>
              </w:rPr>
              <w:t>ScenPct</w:t>
            </w:r>
            <w:proofErr w:type="spellEnd"/>
          </w:p>
        </w:tc>
        <w:tc>
          <w:tcPr>
            <w:tcW w:w="1316" w:type="dxa"/>
            <w:tcBorders>
              <w:top w:val="nil"/>
              <w:left w:val="nil"/>
              <w:bottom w:val="nil"/>
              <w:right w:val="nil"/>
            </w:tcBorders>
            <w:shd w:val="clear" w:color="auto" w:fill="auto"/>
            <w:noWrap/>
            <w:vAlign w:val="center"/>
            <w:hideMark/>
          </w:tcPr>
          <w:p w14:paraId="565271D8" w14:textId="77777777" w:rsidR="00B9109F" w:rsidRPr="00446316" w:rsidRDefault="00B9109F" w:rsidP="001D42B9">
            <w:pPr>
              <w:jc w:val="right"/>
              <w:rPr>
                <w:rFonts w:eastAsia="Times New Roman"/>
                <w:color w:val="000000"/>
              </w:rPr>
            </w:pPr>
            <w:r w:rsidRPr="00601021">
              <w:rPr>
                <w:rFonts w:eastAsia="Times New Roman"/>
                <w:color w:val="000000"/>
              </w:rPr>
              <w:t>1.0771</w:t>
            </w:r>
            <w:r>
              <w:rPr>
                <w:rFonts w:eastAsia="Times New Roman"/>
                <w:color w:val="000000"/>
              </w:rPr>
              <w:t>***</w:t>
            </w:r>
          </w:p>
        </w:tc>
        <w:tc>
          <w:tcPr>
            <w:tcW w:w="1051" w:type="dxa"/>
            <w:tcBorders>
              <w:top w:val="nil"/>
              <w:left w:val="nil"/>
              <w:bottom w:val="nil"/>
              <w:right w:val="nil"/>
            </w:tcBorders>
            <w:shd w:val="clear" w:color="auto" w:fill="auto"/>
            <w:noWrap/>
            <w:vAlign w:val="center"/>
            <w:hideMark/>
          </w:tcPr>
          <w:p w14:paraId="33E652DF" w14:textId="77777777" w:rsidR="00B9109F" w:rsidRPr="00446316" w:rsidRDefault="00B9109F" w:rsidP="001D42B9">
            <w:pPr>
              <w:jc w:val="right"/>
              <w:rPr>
                <w:rFonts w:eastAsia="Times New Roman"/>
                <w:color w:val="000000"/>
              </w:rPr>
            </w:pPr>
            <w:r w:rsidRPr="00446316">
              <w:rPr>
                <w:rFonts w:eastAsia="Times New Roman"/>
                <w:color w:val="000000"/>
              </w:rPr>
              <w:t>0.128</w:t>
            </w:r>
          </w:p>
        </w:tc>
        <w:tc>
          <w:tcPr>
            <w:tcW w:w="1120" w:type="dxa"/>
            <w:tcBorders>
              <w:top w:val="nil"/>
              <w:left w:val="nil"/>
              <w:bottom w:val="nil"/>
              <w:right w:val="nil"/>
            </w:tcBorders>
            <w:shd w:val="clear" w:color="auto" w:fill="auto"/>
            <w:noWrap/>
            <w:vAlign w:val="center"/>
            <w:hideMark/>
          </w:tcPr>
          <w:p w14:paraId="260601F7" w14:textId="77777777" w:rsidR="00B9109F" w:rsidRPr="00446316" w:rsidRDefault="00B9109F" w:rsidP="001D42B9">
            <w:pPr>
              <w:jc w:val="right"/>
              <w:rPr>
                <w:rFonts w:eastAsia="Times New Roman"/>
                <w:color w:val="000000"/>
              </w:rPr>
            </w:pPr>
            <w:r w:rsidRPr="00446316">
              <w:rPr>
                <w:rFonts w:eastAsia="Times New Roman"/>
                <w:color w:val="000000"/>
              </w:rPr>
              <w:t>8.439</w:t>
            </w:r>
          </w:p>
        </w:tc>
        <w:tc>
          <w:tcPr>
            <w:tcW w:w="1053" w:type="dxa"/>
            <w:tcBorders>
              <w:top w:val="nil"/>
              <w:left w:val="nil"/>
              <w:bottom w:val="nil"/>
              <w:right w:val="nil"/>
            </w:tcBorders>
            <w:shd w:val="clear" w:color="auto" w:fill="auto"/>
            <w:noWrap/>
            <w:vAlign w:val="center"/>
            <w:hideMark/>
          </w:tcPr>
          <w:p w14:paraId="4F86291C" w14:textId="77777777" w:rsidR="00B9109F" w:rsidRPr="00446316" w:rsidRDefault="00B9109F" w:rsidP="001D42B9">
            <w:pPr>
              <w:jc w:val="right"/>
              <w:rPr>
                <w:rFonts w:eastAsia="Times New Roman"/>
                <w:color w:val="000000"/>
              </w:rPr>
            </w:pPr>
            <w:r w:rsidRPr="00446316">
              <w:rPr>
                <w:rFonts w:eastAsia="Times New Roman"/>
                <w:color w:val="000000"/>
              </w:rPr>
              <w:t>0.000</w:t>
            </w:r>
          </w:p>
        </w:tc>
      </w:tr>
      <w:tr w:rsidR="00B9109F" w:rsidRPr="00446316" w14:paraId="25C1A64D" w14:textId="77777777" w:rsidTr="001D42B9">
        <w:trPr>
          <w:trHeight w:val="144"/>
        </w:trPr>
        <w:tc>
          <w:tcPr>
            <w:tcW w:w="1800" w:type="dxa"/>
            <w:tcBorders>
              <w:top w:val="nil"/>
              <w:left w:val="nil"/>
              <w:bottom w:val="nil"/>
              <w:right w:val="nil"/>
            </w:tcBorders>
            <w:shd w:val="clear" w:color="auto" w:fill="auto"/>
            <w:noWrap/>
            <w:vAlign w:val="center"/>
            <w:hideMark/>
          </w:tcPr>
          <w:p w14:paraId="0E4DF2FC" w14:textId="77777777" w:rsidR="00B9109F" w:rsidRPr="00446316" w:rsidRDefault="00B9109F" w:rsidP="001D42B9">
            <w:pPr>
              <w:rPr>
                <w:rFonts w:eastAsia="Times New Roman"/>
                <w:color w:val="000000"/>
              </w:rPr>
            </w:pPr>
            <w:proofErr w:type="spellStart"/>
            <w:r w:rsidRPr="00446316">
              <w:rPr>
                <w:rFonts w:eastAsia="Times New Roman"/>
                <w:color w:val="000000"/>
              </w:rPr>
              <w:t>G_GrossHarvchg</w:t>
            </w:r>
            <w:proofErr w:type="spellEnd"/>
          </w:p>
        </w:tc>
        <w:tc>
          <w:tcPr>
            <w:tcW w:w="1316" w:type="dxa"/>
            <w:tcBorders>
              <w:top w:val="nil"/>
              <w:left w:val="nil"/>
              <w:bottom w:val="nil"/>
              <w:right w:val="nil"/>
            </w:tcBorders>
            <w:shd w:val="clear" w:color="auto" w:fill="auto"/>
            <w:noWrap/>
            <w:vAlign w:val="center"/>
            <w:hideMark/>
          </w:tcPr>
          <w:p w14:paraId="5F6F7135" w14:textId="77777777" w:rsidR="00B9109F" w:rsidRPr="00446316" w:rsidRDefault="00B9109F" w:rsidP="001D42B9">
            <w:pPr>
              <w:jc w:val="right"/>
              <w:rPr>
                <w:rFonts w:eastAsia="Times New Roman"/>
                <w:color w:val="000000"/>
              </w:rPr>
            </w:pPr>
            <w:r w:rsidRPr="00601021">
              <w:rPr>
                <w:rFonts w:eastAsia="Times New Roman"/>
                <w:color w:val="000000"/>
              </w:rPr>
              <w:t>0.0016</w:t>
            </w:r>
            <w:r>
              <w:rPr>
                <w:rFonts w:eastAsia="Times New Roman"/>
                <w:color w:val="000000"/>
              </w:rPr>
              <w:t>***</w:t>
            </w:r>
          </w:p>
        </w:tc>
        <w:tc>
          <w:tcPr>
            <w:tcW w:w="1051" w:type="dxa"/>
            <w:tcBorders>
              <w:top w:val="nil"/>
              <w:left w:val="nil"/>
              <w:bottom w:val="nil"/>
              <w:right w:val="nil"/>
            </w:tcBorders>
            <w:shd w:val="clear" w:color="auto" w:fill="auto"/>
            <w:noWrap/>
            <w:vAlign w:val="center"/>
            <w:hideMark/>
          </w:tcPr>
          <w:p w14:paraId="5156D8EB" w14:textId="77777777" w:rsidR="00B9109F" w:rsidRPr="00446316" w:rsidRDefault="00B9109F" w:rsidP="001D42B9">
            <w:pPr>
              <w:jc w:val="right"/>
              <w:rPr>
                <w:rFonts w:eastAsia="Times New Roman"/>
                <w:color w:val="000000"/>
              </w:rPr>
            </w:pPr>
            <w:r w:rsidRPr="00446316">
              <w:rPr>
                <w:rFonts w:eastAsia="Times New Roman"/>
                <w:color w:val="000000"/>
              </w:rPr>
              <w:t>0.000</w:t>
            </w:r>
          </w:p>
        </w:tc>
        <w:tc>
          <w:tcPr>
            <w:tcW w:w="1120" w:type="dxa"/>
            <w:tcBorders>
              <w:top w:val="nil"/>
              <w:left w:val="nil"/>
              <w:bottom w:val="nil"/>
              <w:right w:val="nil"/>
            </w:tcBorders>
            <w:shd w:val="clear" w:color="auto" w:fill="auto"/>
            <w:noWrap/>
            <w:vAlign w:val="center"/>
            <w:hideMark/>
          </w:tcPr>
          <w:p w14:paraId="0BCC80F9" w14:textId="77777777" w:rsidR="00B9109F" w:rsidRPr="00446316" w:rsidRDefault="00B9109F" w:rsidP="001D42B9">
            <w:pPr>
              <w:jc w:val="right"/>
              <w:rPr>
                <w:rFonts w:eastAsia="Times New Roman"/>
                <w:color w:val="000000"/>
              </w:rPr>
            </w:pPr>
            <w:r w:rsidRPr="00446316">
              <w:rPr>
                <w:rFonts w:eastAsia="Times New Roman"/>
                <w:color w:val="000000"/>
              </w:rPr>
              <w:t>4.931</w:t>
            </w:r>
          </w:p>
        </w:tc>
        <w:tc>
          <w:tcPr>
            <w:tcW w:w="1053" w:type="dxa"/>
            <w:tcBorders>
              <w:top w:val="nil"/>
              <w:left w:val="nil"/>
              <w:bottom w:val="nil"/>
              <w:right w:val="nil"/>
            </w:tcBorders>
            <w:shd w:val="clear" w:color="auto" w:fill="auto"/>
            <w:noWrap/>
            <w:vAlign w:val="center"/>
            <w:hideMark/>
          </w:tcPr>
          <w:p w14:paraId="3F7C7C84" w14:textId="77777777" w:rsidR="00B9109F" w:rsidRPr="00446316" w:rsidRDefault="00B9109F" w:rsidP="001D42B9">
            <w:pPr>
              <w:jc w:val="right"/>
              <w:rPr>
                <w:rFonts w:eastAsia="Times New Roman"/>
                <w:color w:val="000000"/>
              </w:rPr>
            </w:pPr>
            <w:r w:rsidRPr="00446316">
              <w:rPr>
                <w:rFonts w:eastAsia="Times New Roman"/>
                <w:color w:val="000000"/>
              </w:rPr>
              <w:t>0.000</w:t>
            </w:r>
          </w:p>
        </w:tc>
      </w:tr>
      <w:tr w:rsidR="00B9109F" w:rsidRPr="00446316" w14:paraId="334DE1C6" w14:textId="77777777" w:rsidTr="001D42B9">
        <w:trPr>
          <w:trHeight w:val="144"/>
        </w:trPr>
        <w:tc>
          <w:tcPr>
            <w:tcW w:w="1800" w:type="dxa"/>
            <w:tcBorders>
              <w:top w:val="nil"/>
              <w:left w:val="nil"/>
              <w:bottom w:val="nil"/>
              <w:right w:val="nil"/>
            </w:tcBorders>
            <w:shd w:val="clear" w:color="auto" w:fill="auto"/>
            <w:noWrap/>
            <w:vAlign w:val="center"/>
            <w:hideMark/>
          </w:tcPr>
          <w:p w14:paraId="1115A35B" w14:textId="77777777" w:rsidR="00B9109F" w:rsidRPr="00446316" w:rsidRDefault="00B9109F" w:rsidP="001D42B9">
            <w:pPr>
              <w:rPr>
                <w:rFonts w:eastAsia="Times New Roman"/>
                <w:color w:val="000000"/>
              </w:rPr>
            </w:pPr>
            <w:proofErr w:type="spellStart"/>
            <w:r w:rsidRPr="00446316">
              <w:rPr>
                <w:rFonts w:eastAsia="Times New Roman"/>
                <w:color w:val="000000"/>
              </w:rPr>
              <w:t>P_FECstock</w:t>
            </w:r>
            <w:proofErr w:type="spellEnd"/>
          </w:p>
        </w:tc>
        <w:tc>
          <w:tcPr>
            <w:tcW w:w="1316" w:type="dxa"/>
            <w:tcBorders>
              <w:top w:val="nil"/>
              <w:left w:val="nil"/>
              <w:bottom w:val="nil"/>
              <w:right w:val="nil"/>
            </w:tcBorders>
            <w:shd w:val="clear" w:color="auto" w:fill="auto"/>
            <w:noWrap/>
            <w:vAlign w:val="center"/>
            <w:hideMark/>
          </w:tcPr>
          <w:p w14:paraId="06288333" w14:textId="77777777" w:rsidR="00B9109F" w:rsidRPr="00446316" w:rsidRDefault="00B9109F" w:rsidP="001D42B9">
            <w:pPr>
              <w:jc w:val="right"/>
              <w:rPr>
                <w:rFonts w:eastAsia="Times New Roman"/>
                <w:color w:val="000000"/>
              </w:rPr>
            </w:pPr>
            <w:r w:rsidRPr="00601021">
              <w:rPr>
                <w:rFonts w:eastAsia="Times New Roman"/>
                <w:color w:val="000000"/>
              </w:rPr>
              <w:t>0.0000</w:t>
            </w:r>
            <w:r>
              <w:rPr>
                <w:rFonts w:eastAsia="Times New Roman"/>
                <w:color w:val="000000"/>
              </w:rPr>
              <w:t>*</w:t>
            </w:r>
          </w:p>
        </w:tc>
        <w:tc>
          <w:tcPr>
            <w:tcW w:w="1051" w:type="dxa"/>
            <w:tcBorders>
              <w:top w:val="nil"/>
              <w:left w:val="nil"/>
              <w:bottom w:val="nil"/>
              <w:right w:val="nil"/>
            </w:tcBorders>
            <w:shd w:val="clear" w:color="auto" w:fill="auto"/>
            <w:noWrap/>
            <w:vAlign w:val="center"/>
            <w:hideMark/>
          </w:tcPr>
          <w:p w14:paraId="5B3DE449" w14:textId="77777777" w:rsidR="00B9109F" w:rsidRPr="00446316" w:rsidRDefault="00B9109F" w:rsidP="001D42B9">
            <w:pPr>
              <w:jc w:val="right"/>
              <w:rPr>
                <w:rFonts w:eastAsia="Times New Roman"/>
                <w:color w:val="000000"/>
              </w:rPr>
            </w:pPr>
            <w:r w:rsidRPr="00446316">
              <w:rPr>
                <w:rFonts w:eastAsia="Times New Roman"/>
                <w:color w:val="000000"/>
              </w:rPr>
              <w:t>0.000</w:t>
            </w:r>
          </w:p>
        </w:tc>
        <w:tc>
          <w:tcPr>
            <w:tcW w:w="1120" w:type="dxa"/>
            <w:tcBorders>
              <w:top w:val="nil"/>
              <w:left w:val="nil"/>
              <w:bottom w:val="nil"/>
              <w:right w:val="nil"/>
            </w:tcBorders>
            <w:shd w:val="clear" w:color="auto" w:fill="auto"/>
            <w:noWrap/>
            <w:vAlign w:val="center"/>
            <w:hideMark/>
          </w:tcPr>
          <w:p w14:paraId="706BBD87" w14:textId="77777777" w:rsidR="00B9109F" w:rsidRPr="00446316" w:rsidRDefault="00B9109F" w:rsidP="001D42B9">
            <w:pPr>
              <w:jc w:val="right"/>
              <w:rPr>
                <w:rFonts w:eastAsia="Times New Roman"/>
                <w:color w:val="000000"/>
              </w:rPr>
            </w:pPr>
            <w:r w:rsidRPr="00446316">
              <w:rPr>
                <w:rFonts w:eastAsia="Times New Roman"/>
                <w:color w:val="000000"/>
              </w:rPr>
              <w:t>-1.702</w:t>
            </w:r>
          </w:p>
        </w:tc>
        <w:tc>
          <w:tcPr>
            <w:tcW w:w="1053" w:type="dxa"/>
            <w:tcBorders>
              <w:top w:val="nil"/>
              <w:left w:val="nil"/>
              <w:bottom w:val="nil"/>
              <w:right w:val="nil"/>
            </w:tcBorders>
            <w:shd w:val="clear" w:color="auto" w:fill="auto"/>
            <w:noWrap/>
            <w:vAlign w:val="center"/>
            <w:hideMark/>
          </w:tcPr>
          <w:p w14:paraId="7052CB4B" w14:textId="77777777" w:rsidR="00B9109F" w:rsidRPr="00446316" w:rsidRDefault="00B9109F" w:rsidP="001D42B9">
            <w:pPr>
              <w:jc w:val="right"/>
              <w:rPr>
                <w:rFonts w:eastAsia="Times New Roman"/>
                <w:color w:val="000000"/>
              </w:rPr>
            </w:pPr>
            <w:r w:rsidRPr="00446316">
              <w:rPr>
                <w:rFonts w:eastAsia="Times New Roman"/>
                <w:color w:val="000000"/>
              </w:rPr>
              <w:t>0.089</w:t>
            </w:r>
          </w:p>
        </w:tc>
      </w:tr>
      <w:tr w:rsidR="00B9109F" w:rsidRPr="00446316" w14:paraId="651E9549" w14:textId="77777777" w:rsidTr="001D42B9">
        <w:trPr>
          <w:trHeight w:val="144"/>
        </w:trPr>
        <w:tc>
          <w:tcPr>
            <w:tcW w:w="1800" w:type="dxa"/>
            <w:tcBorders>
              <w:top w:val="nil"/>
              <w:left w:val="nil"/>
              <w:bottom w:val="nil"/>
              <w:right w:val="nil"/>
            </w:tcBorders>
            <w:shd w:val="clear" w:color="auto" w:fill="auto"/>
            <w:noWrap/>
            <w:vAlign w:val="center"/>
            <w:hideMark/>
          </w:tcPr>
          <w:p w14:paraId="4DDB4790" w14:textId="77777777" w:rsidR="00B9109F" w:rsidRPr="00446316" w:rsidRDefault="00B9109F" w:rsidP="001D42B9">
            <w:pPr>
              <w:rPr>
                <w:rFonts w:eastAsia="Times New Roman"/>
                <w:color w:val="000000"/>
              </w:rPr>
            </w:pPr>
            <w:proofErr w:type="spellStart"/>
            <w:r w:rsidRPr="00446316">
              <w:rPr>
                <w:rFonts w:eastAsia="Times New Roman"/>
                <w:color w:val="000000"/>
              </w:rPr>
              <w:t>G_CLeak</w:t>
            </w:r>
            <w:proofErr w:type="spellEnd"/>
          </w:p>
        </w:tc>
        <w:tc>
          <w:tcPr>
            <w:tcW w:w="1316" w:type="dxa"/>
            <w:tcBorders>
              <w:top w:val="nil"/>
              <w:left w:val="nil"/>
              <w:bottom w:val="nil"/>
              <w:right w:val="nil"/>
            </w:tcBorders>
            <w:shd w:val="clear" w:color="auto" w:fill="auto"/>
            <w:noWrap/>
            <w:vAlign w:val="center"/>
            <w:hideMark/>
          </w:tcPr>
          <w:p w14:paraId="705548F5" w14:textId="77777777" w:rsidR="00B9109F" w:rsidRPr="00446316" w:rsidRDefault="00B9109F" w:rsidP="001D42B9">
            <w:pPr>
              <w:jc w:val="right"/>
              <w:rPr>
                <w:rFonts w:eastAsia="Times New Roman"/>
                <w:color w:val="000000"/>
              </w:rPr>
            </w:pPr>
            <w:r w:rsidRPr="00601021">
              <w:rPr>
                <w:rFonts w:eastAsia="Times New Roman"/>
                <w:color w:val="000000"/>
              </w:rPr>
              <w:t>-0.0001</w:t>
            </w:r>
            <w:r>
              <w:rPr>
                <w:rFonts w:eastAsia="Times New Roman"/>
                <w:color w:val="000000"/>
              </w:rPr>
              <w:t>***</w:t>
            </w:r>
          </w:p>
        </w:tc>
        <w:tc>
          <w:tcPr>
            <w:tcW w:w="1051" w:type="dxa"/>
            <w:tcBorders>
              <w:top w:val="nil"/>
              <w:left w:val="nil"/>
              <w:bottom w:val="nil"/>
              <w:right w:val="nil"/>
            </w:tcBorders>
            <w:shd w:val="clear" w:color="auto" w:fill="auto"/>
            <w:noWrap/>
            <w:vAlign w:val="center"/>
            <w:hideMark/>
          </w:tcPr>
          <w:p w14:paraId="12DCE38E" w14:textId="77777777" w:rsidR="00B9109F" w:rsidRPr="00446316" w:rsidRDefault="00B9109F" w:rsidP="001D42B9">
            <w:pPr>
              <w:jc w:val="right"/>
              <w:rPr>
                <w:rFonts w:eastAsia="Times New Roman"/>
                <w:color w:val="000000"/>
              </w:rPr>
            </w:pPr>
            <w:r w:rsidRPr="00446316">
              <w:rPr>
                <w:rFonts w:eastAsia="Times New Roman"/>
                <w:color w:val="000000"/>
              </w:rPr>
              <w:t>0.000</w:t>
            </w:r>
          </w:p>
        </w:tc>
        <w:tc>
          <w:tcPr>
            <w:tcW w:w="1120" w:type="dxa"/>
            <w:tcBorders>
              <w:top w:val="nil"/>
              <w:left w:val="nil"/>
              <w:bottom w:val="nil"/>
              <w:right w:val="nil"/>
            </w:tcBorders>
            <w:shd w:val="clear" w:color="auto" w:fill="auto"/>
            <w:noWrap/>
            <w:vAlign w:val="center"/>
            <w:hideMark/>
          </w:tcPr>
          <w:p w14:paraId="3F127E80" w14:textId="77777777" w:rsidR="00B9109F" w:rsidRPr="00446316" w:rsidRDefault="00B9109F" w:rsidP="001D42B9">
            <w:pPr>
              <w:jc w:val="right"/>
              <w:rPr>
                <w:rFonts w:eastAsia="Times New Roman"/>
                <w:color w:val="000000"/>
              </w:rPr>
            </w:pPr>
            <w:r w:rsidRPr="00446316">
              <w:rPr>
                <w:rFonts w:eastAsia="Times New Roman"/>
                <w:color w:val="000000"/>
              </w:rPr>
              <w:t>-3.947</w:t>
            </w:r>
          </w:p>
        </w:tc>
        <w:tc>
          <w:tcPr>
            <w:tcW w:w="1053" w:type="dxa"/>
            <w:tcBorders>
              <w:top w:val="nil"/>
              <w:left w:val="nil"/>
              <w:bottom w:val="nil"/>
              <w:right w:val="nil"/>
            </w:tcBorders>
            <w:shd w:val="clear" w:color="auto" w:fill="auto"/>
            <w:noWrap/>
            <w:vAlign w:val="center"/>
            <w:hideMark/>
          </w:tcPr>
          <w:p w14:paraId="438BCC04" w14:textId="77777777" w:rsidR="00B9109F" w:rsidRPr="00446316" w:rsidRDefault="00B9109F" w:rsidP="001D42B9">
            <w:pPr>
              <w:jc w:val="right"/>
              <w:rPr>
                <w:rFonts w:eastAsia="Times New Roman"/>
                <w:color w:val="000000"/>
              </w:rPr>
            </w:pPr>
            <w:r w:rsidRPr="00446316">
              <w:rPr>
                <w:rFonts w:eastAsia="Times New Roman"/>
                <w:color w:val="000000"/>
              </w:rPr>
              <w:t>0.000</w:t>
            </w:r>
          </w:p>
        </w:tc>
      </w:tr>
      <w:tr w:rsidR="00B9109F" w:rsidRPr="00446316" w14:paraId="0CAF02EE" w14:textId="77777777" w:rsidTr="001D42B9">
        <w:trPr>
          <w:trHeight w:val="144"/>
        </w:trPr>
        <w:tc>
          <w:tcPr>
            <w:tcW w:w="1800" w:type="dxa"/>
            <w:tcBorders>
              <w:top w:val="nil"/>
              <w:left w:val="nil"/>
              <w:bottom w:val="nil"/>
              <w:right w:val="nil"/>
            </w:tcBorders>
            <w:shd w:val="clear" w:color="auto" w:fill="auto"/>
            <w:noWrap/>
            <w:vAlign w:val="center"/>
            <w:hideMark/>
          </w:tcPr>
          <w:p w14:paraId="6151F792" w14:textId="77777777" w:rsidR="00B9109F" w:rsidRPr="00446316" w:rsidRDefault="00B9109F" w:rsidP="001D42B9">
            <w:pPr>
              <w:rPr>
                <w:rFonts w:eastAsia="Times New Roman"/>
                <w:color w:val="000000"/>
              </w:rPr>
            </w:pPr>
            <w:proofErr w:type="spellStart"/>
            <w:r w:rsidRPr="00446316">
              <w:rPr>
                <w:rFonts w:eastAsia="Times New Roman"/>
                <w:color w:val="000000"/>
              </w:rPr>
              <w:t>G_HLeak_pct</w:t>
            </w:r>
            <w:proofErr w:type="spellEnd"/>
          </w:p>
        </w:tc>
        <w:tc>
          <w:tcPr>
            <w:tcW w:w="1316" w:type="dxa"/>
            <w:tcBorders>
              <w:top w:val="nil"/>
              <w:left w:val="nil"/>
              <w:bottom w:val="nil"/>
              <w:right w:val="nil"/>
            </w:tcBorders>
            <w:shd w:val="clear" w:color="auto" w:fill="auto"/>
            <w:noWrap/>
            <w:vAlign w:val="center"/>
            <w:hideMark/>
          </w:tcPr>
          <w:p w14:paraId="20938504" w14:textId="77777777" w:rsidR="00B9109F" w:rsidRPr="00446316" w:rsidRDefault="00B9109F" w:rsidP="001D42B9">
            <w:pPr>
              <w:jc w:val="right"/>
              <w:rPr>
                <w:rFonts w:eastAsia="Times New Roman"/>
                <w:color w:val="000000"/>
              </w:rPr>
            </w:pPr>
            <w:r w:rsidRPr="00601021">
              <w:rPr>
                <w:rFonts w:eastAsia="Times New Roman"/>
                <w:color w:val="000000"/>
              </w:rPr>
              <w:t>0.5803</w:t>
            </w:r>
            <w:r>
              <w:rPr>
                <w:rFonts w:eastAsia="Times New Roman"/>
                <w:color w:val="000000"/>
              </w:rPr>
              <w:t>***</w:t>
            </w:r>
          </w:p>
        </w:tc>
        <w:tc>
          <w:tcPr>
            <w:tcW w:w="1051" w:type="dxa"/>
            <w:tcBorders>
              <w:top w:val="nil"/>
              <w:left w:val="nil"/>
              <w:bottom w:val="nil"/>
              <w:right w:val="nil"/>
            </w:tcBorders>
            <w:shd w:val="clear" w:color="auto" w:fill="auto"/>
            <w:noWrap/>
            <w:vAlign w:val="center"/>
            <w:hideMark/>
          </w:tcPr>
          <w:p w14:paraId="5662B049" w14:textId="77777777" w:rsidR="00B9109F" w:rsidRPr="00446316" w:rsidRDefault="00B9109F" w:rsidP="001D42B9">
            <w:pPr>
              <w:jc w:val="right"/>
              <w:rPr>
                <w:rFonts w:eastAsia="Times New Roman"/>
                <w:color w:val="000000"/>
              </w:rPr>
            </w:pPr>
            <w:r w:rsidRPr="00446316">
              <w:rPr>
                <w:rFonts w:eastAsia="Times New Roman"/>
                <w:color w:val="000000"/>
              </w:rPr>
              <w:t>0.127</w:t>
            </w:r>
          </w:p>
        </w:tc>
        <w:tc>
          <w:tcPr>
            <w:tcW w:w="1120" w:type="dxa"/>
            <w:tcBorders>
              <w:top w:val="nil"/>
              <w:left w:val="nil"/>
              <w:bottom w:val="nil"/>
              <w:right w:val="nil"/>
            </w:tcBorders>
            <w:shd w:val="clear" w:color="auto" w:fill="auto"/>
            <w:noWrap/>
            <w:vAlign w:val="center"/>
            <w:hideMark/>
          </w:tcPr>
          <w:p w14:paraId="2311C573" w14:textId="77777777" w:rsidR="00B9109F" w:rsidRPr="00446316" w:rsidRDefault="00B9109F" w:rsidP="001D42B9">
            <w:pPr>
              <w:jc w:val="right"/>
              <w:rPr>
                <w:rFonts w:eastAsia="Times New Roman"/>
                <w:color w:val="000000"/>
              </w:rPr>
            </w:pPr>
            <w:r w:rsidRPr="00446316">
              <w:rPr>
                <w:rFonts w:eastAsia="Times New Roman"/>
                <w:color w:val="000000"/>
              </w:rPr>
              <w:t>4.553</w:t>
            </w:r>
          </w:p>
        </w:tc>
        <w:tc>
          <w:tcPr>
            <w:tcW w:w="1053" w:type="dxa"/>
            <w:tcBorders>
              <w:top w:val="nil"/>
              <w:left w:val="nil"/>
              <w:bottom w:val="nil"/>
              <w:right w:val="nil"/>
            </w:tcBorders>
            <w:shd w:val="clear" w:color="auto" w:fill="auto"/>
            <w:noWrap/>
            <w:vAlign w:val="center"/>
            <w:hideMark/>
          </w:tcPr>
          <w:p w14:paraId="7BD099F3" w14:textId="77777777" w:rsidR="00B9109F" w:rsidRPr="00446316" w:rsidRDefault="00B9109F" w:rsidP="001D42B9">
            <w:pPr>
              <w:jc w:val="right"/>
              <w:rPr>
                <w:rFonts w:eastAsia="Times New Roman"/>
                <w:color w:val="000000"/>
              </w:rPr>
            </w:pPr>
            <w:r w:rsidRPr="00446316">
              <w:rPr>
                <w:rFonts w:eastAsia="Times New Roman"/>
                <w:color w:val="000000"/>
              </w:rPr>
              <w:t>0.000</w:t>
            </w:r>
          </w:p>
        </w:tc>
      </w:tr>
      <w:tr w:rsidR="00B9109F" w:rsidRPr="00446316" w14:paraId="3D85B545" w14:textId="77777777" w:rsidTr="001D42B9">
        <w:trPr>
          <w:trHeight w:val="144"/>
        </w:trPr>
        <w:tc>
          <w:tcPr>
            <w:tcW w:w="1800" w:type="dxa"/>
            <w:tcBorders>
              <w:top w:val="nil"/>
              <w:left w:val="nil"/>
              <w:bottom w:val="nil"/>
              <w:right w:val="nil"/>
            </w:tcBorders>
            <w:shd w:val="clear" w:color="auto" w:fill="auto"/>
            <w:noWrap/>
            <w:vAlign w:val="center"/>
            <w:hideMark/>
          </w:tcPr>
          <w:p w14:paraId="31101D7C" w14:textId="77777777" w:rsidR="00B9109F" w:rsidRPr="00446316" w:rsidRDefault="00B9109F" w:rsidP="001D42B9">
            <w:pPr>
              <w:rPr>
                <w:rFonts w:eastAsia="Times New Roman"/>
                <w:color w:val="000000"/>
              </w:rPr>
            </w:pPr>
            <w:proofErr w:type="spellStart"/>
            <w:r w:rsidRPr="00446316">
              <w:rPr>
                <w:rFonts w:eastAsia="Times New Roman"/>
                <w:color w:val="000000"/>
              </w:rPr>
              <w:t>P_TotH</w:t>
            </w:r>
            <w:proofErr w:type="spellEnd"/>
          </w:p>
        </w:tc>
        <w:tc>
          <w:tcPr>
            <w:tcW w:w="1316" w:type="dxa"/>
            <w:tcBorders>
              <w:top w:val="nil"/>
              <w:left w:val="nil"/>
              <w:bottom w:val="nil"/>
              <w:right w:val="nil"/>
            </w:tcBorders>
            <w:shd w:val="clear" w:color="auto" w:fill="auto"/>
            <w:noWrap/>
            <w:vAlign w:val="center"/>
            <w:hideMark/>
          </w:tcPr>
          <w:p w14:paraId="5247DA4A" w14:textId="77777777" w:rsidR="00B9109F" w:rsidRPr="00446316" w:rsidRDefault="00B9109F" w:rsidP="001D42B9">
            <w:pPr>
              <w:jc w:val="right"/>
              <w:rPr>
                <w:rFonts w:eastAsia="Times New Roman"/>
                <w:color w:val="000000"/>
              </w:rPr>
            </w:pPr>
            <w:r w:rsidRPr="00601021">
              <w:rPr>
                <w:rFonts w:eastAsia="Times New Roman"/>
                <w:color w:val="000000"/>
              </w:rPr>
              <w:t>0.0001</w:t>
            </w:r>
          </w:p>
        </w:tc>
        <w:tc>
          <w:tcPr>
            <w:tcW w:w="1051" w:type="dxa"/>
            <w:tcBorders>
              <w:top w:val="nil"/>
              <w:left w:val="nil"/>
              <w:bottom w:val="nil"/>
              <w:right w:val="nil"/>
            </w:tcBorders>
            <w:shd w:val="clear" w:color="auto" w:fill="auto"/>
            <w:noWrap/>
            <w:vAlign w:val="center"/>
            <w:hideMark/>
          </w:tcPr>
          <w:p w14:paraId="298E2439" w14:textId="77777777" w:rsidR="00B9109F" w:rsidRPr="00446316" w:rsidRDefault="00B9109F" w:rsidP="001D42B9">
            <w:pPr>
              <w:jc w:val="right"/>
              <w:rPr>
                <w:rFonts w:eastAsia="Times New Roman"/>
                <w:color w:val="000000"/>
              </w:rPr>
            </w:pPr>
            <w:r w:rsidRPr="00446316">
              <w:rPr>
                <w:rFonts w:eastAsia="Times New Roman"/>
                <w:color w:val="000000"/>
              </w:rPr>
              <w:t>0.000</w:t>
            </w:r>
          </w:p>
        </w:tc>
        <w:tc>
          <w:tcPr>
            <w:tcW w:w="1120" w:type="dxa"/>
            <w:tcBorders>
              <w:top w:val="nil"/>
              <w:left w:val="nil"/>
              <w:bottom w:val="nil"/>
              <w:right w:val="nil"/>
            </w:tcBorders>
            <w:shd w:val="clear" w:color="auto" w:fill="auto"/>
            <w:noWrap/>
            <w:vAlign w:val="center"/>
            <w:hideMark/>
          </w:tcPr>
          <w:p w14:paraId="4D10624B" w14:textId="77777777" w:rsidR="00B9109F" w:rsidRPr="00446316" w:rsidRDefault="00B9109F" w:rsidP="001D42B9">
            <w:pPr>
              <w:jc w:val="right"/>
              <w:rPr>
                <w:rFonts w:eastAsia="Times New Roman"/>
                <w:color w:val="000000"/>
              </w:rPr>
            </w:pPr>
            <w:r w:rsidRPr="00446316">
              <w:rPr>
                <w:rFonts w:eastAsia="Times New Roman"/>
                <w:color w:val="000000"/>
              </w:rPr>
              <w:t>0.471</w:t>
            </w:r>
          </w:p>
        </w:tc>
        <w:tc>
          <w:tcPr>
            <w:tcW w:w="1053" w:type="dxa"/>
            <w:tcBorders>
              <w:top w:val="nil"/>
              <w:left w:val="nil"/>
              <w:bottom w:val="nil"/>
              <w:right w:val="nil"/>
            </w:tcBorders>
            <w:shd w:val="clear" w:color="auto" w:fill="auto"/>
            <w:noWrap/>
            <w:vAlign w:val="center"/>
            <w:hideMark/>
          </w:tcPr>
          <w:p w14:paraId="0897AAF2" w14:textId="77777777" w:rsidR="00B9109F" w:rsidRPr="00446316" w:rsidRDefault="00B9109F" w:rsidP="001D42B9">
            <w:pPr>
              <w:jc w:val="right"/>
              <w:rPr>
                <w:rFonts w:eastAsia="Times New Roman"/>
                <w:color w:val="000000"/>
              </w:rPr>
            </w:pPr>
            <w:r w:rsidRPr="00446316">
              <w:rPr>
                <w:rFonts w:eastAsia="Times New Roman"/>
                <w:color w:val="000000"/>
              </w:rPr>
              <w:t>0.638</w:t>
            </w:r>
          </w:p>
        </w:tc>
      </w:tr>
      <w:tr w:rsidR="00B9109F" w:rsidRPr="00446316" w14:paraId="52488468" w14:textId="77777777" w:rsidTr="001D42B9">
        <w:trPr>
          <w:trHeight w:val="144"/>
        </w:trPr>
        <w:tc>
          <w:tcPr>
            <w:tcW w:w="1800" w:type="dxa"/>
            <w:tcBorders>
              <w:top w:val="nil"/>
              <w:left w:val="nil"/>
              <w:bottom w:val="nil"/>
              <w:right w:val="nil"/>
            </w:tcBorders>
            <w:shd w:val="clear" w:color="auto" w:fill="auto"/>
            <w:noWrap/>
            <w:vAlign w:val="center"/>
            <w:hideMark/>
          </w:tcPr>
          <w:p w14:paraId="4D87EA1D" w14:textId="77777777" w:rsidR="00B9109F" w:rsidRPr="00446316" w:rsidRDefault="00B9109F" w:rsidP="001D42B9">
            <w:pPr>
              <w:rPr>
                <w:rFonts w:eastAsia="Times New Roman"/>
                <w:color w:val="000000"/>
              </w:rPr>
            </w:pPr>
            <w:proofErr w:type="spellStart"/>
            <w:r w:rsidRPr="00446316">
              <w:rPr>
                <w:rFonts w:eastAsia="Times New Roman"/>
                <w:color w:val="000000"/>
              </w:rPr>
              <w:t>G_GrossHWPCchg</w:t>
            </w:r>
            <w:proofErr w:type="spellEnd"/>
          </w:p>
        </w:tc>
        <w:tc>
          <w:tcPr>
            <w:tcW w:w="1316" w:type="dxa"/>
            <w:tcBorders>
              <w:top w:val="nil"/>
              <w:left w:val="nil"/>
              <w:bottom w:val="nil"/>
              <w:right w:val="nil"/>
            </w:tcBorders>
            <w:shd w:val="clear" w:color="auto" w:fill="auto"/>
            <w:noWrap/>
            <w:vAlign w:val="center"/>
            <w:hideMark/>
          </w:tcPr>
          <w:p w14:paraId="722D3066" w14:textId="77777777" w:rsidR="00B9109F" w:rsidRPr="00446316" w:rsidRDefault="00B9109F" w:rsidP="001D42B9">
            <w:pPr>
              <w:jc w:val="right"/>
              <w:rPr>
                <w:rFonts w:eastAsia="Times New Roman"/>
                <w:color w:val="000000"/>
              </w:rPr>
            </w:pPr>
            <w:r w:rsidRPr="00601021">
              <w:rPr>
                <w:rFonts w:eastAsia="Times New Roman"/>
                <w:color w:val="000000"/>
              </w:rPr>
              <w:t>0.0002</w:t>
            </w:r>
            <w:r>
              <w:rPr>
                <w:rFonts w:eastAsia="Times New Roman"/>
                <w:color w:val="000000"/>
              </w:rPr>
              <w:t>***</w:t>
            </w:r>
          </w:p>
        </w:tc>
        <w:tc>
          <w:tcPr>
            <w:tcW w:w="1051" w:type="dxa"/>
            <w:tcBorders>
              <w:top w:val="nil"/>
              <w:left w:val="nil"/>
              <w:bottom w:val="nil"/>
              <w:right w:val="nil"/>
            </w:tcBorders>
            <w:shd w:val="clear" w:color="auto" w:fill="auto"/>
            <w:noWrap/>
            <w:vAlign w:val="center"/>
            <w:hideMark/>
          </w:tcPr>
          <w:p w14:paraId="4AA6BF67" w14:textId="77777777" w:rsidR="00B9109F" w:rsidRPr="00446316" w:rsidRDefault="00B9109F" w:rsidP="001D42B9">
            <w:pPr>
              <w:jc w:val="right"/>
              <w:rPr>
                <w:rFonts w:eastAsia="Times New Roman"/>
                <w:color w:val="000000"/>
              </w:rPr>
            </w:pPr>
            <w:r w:rsidRPr="00446316">
              <w:rPr>
                <w:rFonts w:eastAsia="Times New Roman"/>
                <w:color w:val="000000"/>
              </w:rPr>
              <w:t>0.000</w:t>
            </w:r>
          </w:p>
        </w:tc>
        <w:tc>
          <w:tcPr>
            <w:tcW w:w="1120" w:type="dxa"/>
            <w:tcBorders>
              <w:top w:val="nil"/>
              <w:left w:val="nil"/>
              <w:bottom w:val="nil"/>
              <w:right w:val="nil"/>
            </w:tcBorders>
            <w:shd w:val="clear" w:color="auto" w:fill="auto"/>
            <w:noWrap/>
            <w:vAlign w:val="center"/>
            <w:hideMark/>
          </w:tcPr>
          <w:p w14:paraId="7A09A01E" w14:textId="77777777" w:rsidR="00B9109F" w:rsidRPr="00446316" w:rsidRDefault="00B9109F" w:rsidP="001D42B9">
            <w:pPr>
              <w:jc w:val="right"/>
              <w:rPr>
                <w:rFonts w:eastAsia="Times New Roman"/>
                <w:color w:val="000000"/>
              </w:rPr>
            </w:pPr>
            <w:r w:rsidRPr="00446316">
              <w:rPr>
                <w:rFonts w:eastAsia="Times New Roman"/>
                <w:color w:val="000000"/>
              </w:rPr>
              <w:t>3.717</w:t>
            </w:r>
          </w:p>
        </w:tc>
        <w:tc>
          <w:tcPr>
            <w:tcW w:w="1053" w:type="dxa"/>
            <w:tcBorders>
              <w:top w:val="nil"/>
              <w:left w:val="nil"/>
              <w:bottom w:val="nil"/>
              <w:right w:val="nil"/>
            </w:tcBorders>
            <w:shd w:val="clear" w:color="auto" w:fill="auto"/>
            <w:noWrap/>
            <w:vAlign w:val="center"/>
            <w:hideMark/>
          </w:tcPr>
          <w:p w14:paraId="5E508699" w14:textId="77777777" w:rsidR="00B9109F" w:rsidRPr="00446316" w:rsidRDefault="00B9109F" w:rsidP="001D42B9">
            <w:pPr>
              <w:jc w:val="right"/>
              <w:rPr>
                <w:rFonts w:eastAsia="Times New Roman"/>
                <w:color w:val="000000"/>
              </w:rPr>
            </w:pPr>
            <w:r w:rsidRPr="00446316">
              <w:rPr>
                <w:rFonts w:eastAsia="Times New Roman"/>
                <w:color w:val="000000"/>
              </w:rPr>
              <w:t>0.000</w:t>
            </w:r>
          </w:p>
        </w:tc>
      </w:tr>
      <w:tr w:rsidR="00B9109F" w:rsidRPr="00446316" w14:paraId="4DA33E8E" w14:textId="77777777" w:rsidTr="001D42B9">
        <w:trPr>
          <w:trHeight w:val="144"/>
        </w:trPr>
        <w:tc>
          <w:tcPr>
            <w:tcW w:w="1800" w:type="dxa"/>
            <w:tcBorders>
              <w:top w:val="nil"/>
              <w:left w:val="nil"/>
              <w:bottom w:val="nil"/>
              <w:right w:val="nil"/>
            </w:tcBorders>
            <w:shd w:val="clear" w:color="auto" w:fill="auto"/>
            <w:noWrap/>
            <w:vAlign w:val="center"/>
            <w:hideMark/>
          </w:tcPr>
          <w:p w14:paraId="430C680B" w14:textId="77777777" w:rsidR="00B9109F" w:rsidRPr="00446316" w:rsidRDefault="00B9109F" w:rsidP="001D42B9">
            <w:pPr>
              <w:rPr>
                <w:rFonts w:eastAsia="Times New Roman"/>
                <w:color w:val="000000"/>
              </w:rPr>
            </w:pPr>
            <w:proofErr w:type="spellStart"/>
            <w:r w:rsidRPr="00446316">
              <w:rPr>
                <w:rFonts w:eastAsia="Times New Roman"/>
                <w:color w:val="000000"/>
              </w:rPr>
              <w:t>P_HWPCstock</w:t>
            </w:r>
            <w:proofErr w:type="spellEnd"/>
          </w:p>
        </w:tc>
        <w:tc>
          <w:tcPr>
            <w:tcW w:w="1316" w:type="dxa"/>
            <w:tcBorders>
              <w:top w:val="nil"/>
              <w:left w:val="nil"/>
              <w:bottom w:val="nil"/>
              <w:right w:val="nil"/>
            </w:tcBorders>
            <w:shd w:val="clear" w:color="auto" w:fill="auto"/>
            <w:noWrap/>
            <w:vAlign w:val="center"/>
            <w:hideMark/>
          </w:tcPr>
          <w:p w14:paraId="4E0034CE" w14:textId="77777777" w:rsidR="00B9109F" w:rsidRPr="00446316" w:rsidRDefault="00B9109F" w:rsidP="001D42B9">
            <w:pPr>
              <w:jc w:val="right"/>
              <w:rPr>
                <w:rFonts w:eastAsia="Times New Roman"/>
                <w:color w:val="000000"/>
              </w:rPr>
            </w:pPr>
            <w:r w:rsidRPr="00601021">
              <w:rPr>
                <w:rFonts w:eastAsia="Times New Roman"/>
                <w:color w:val="000000"/>
              </w:rPr>
              <w:t>0.0001</w:t>
            </w:r>
            <w:r>
              <w:rPr>
                <w:rFonts w:eastAsia="Times New Roman"/>
                <w:color w:val="000000"/>
              </w:rPr>
              <w:t>***</w:t>
            </w:r>
          </w:p>
        </w:tc>
        <w:tc>
          <w:tcPr>
            <w:tcW w:w="1051" w:type="dxa"/>
            <w:tcBorders>
              <w:top w:val="nil"/>
              <w:left w:val="nil"/>
              <w:bottom w:val="nil"/>
              <w:right w:val="nil"/>
            </w:tcBorders>
            <w:shd w:val="clear" w:color="auto" w:fill="auto"/>
            <w:noWrap/>
            <w:vAlign w:val="center"/>
            <w:hideMark/>
          </w:tcPr>
          <w:p w14:paraId="78F68F42" w14:textId="77777777" w:rsidR="00B9109F" w:rsidRPr="00446316" w:rsidRDefault="00B9109F" w:rsidP="001D42B9">
            <w:pPr>
              <w:jc w:val="right"/>
              <w:rPr>
                <w:rFonts w:eastAsia="Times New Roman"/>
                <w:color w:val="000000"/>
              </w:rPr>
            </w:pPr>
            <w:r w:rsidRPr="00446316">
              <w:rPr>
                <w:rFonts w:eastAsia="Times New Roman"/>
                <w:color w:val="000000"/>
              </w:rPr>
              <w:t>0.000</w:t>
            </w:r>
          </w:p>
        </w:tc>
        <w:tc>
          <w:tcPr>
            <w:tcW w:w="1120" w:type="dxa"/>
            <w:tcBorders>
              <w:top w:val="nil"/>
              <w:left w:val="nil"/>
              <w:bottom w:val="nil"/>
              <w:right w:val="nil"/>
            </w:tcBorders>
            <w:shd w:val="clear" w:color="auto" w:fill="auto"/>
            <w:noWrap/>
            <w:vAlign w:val="center"/>
            <w:hideMark/>
          </w:tcPr>
          <w:p w14:paraId="25E2E1AC" w14:textId="77777777" w:rsidR="00B9109F" w:rsidRPr="00446316" w:rsidRDefault="00B9109F" w:rsidP="001D42B9">
            <w:pPr>
              <w:jc w:val="right"/>
              <w:rPr>
                <w:rFonts w:eastAsia="Times New Roman"/>
                <w:color w:val="000000"/>
              </w:rPr>
            </w:pPr>
            <w:r w:rsidRPr="00446316">
              <w:rPr>
                <w:rFonts w:eastAsia="Times New Roman"/>
                <w:color w:val="000000"/>
              </w:rPr>
              <w:t>2.680</w:t>
            </w:r>
          </w:p>
        </w:tc>
        <w:tc>
          <w:tcPr>
            <w:tcW w:w="1053" w:type="dxa"/>
            <w:tcBorders>
              <w:top w:val="nil"/>
              <w:left w:val="nil"/>
              <w:bottom w:val="nil"/>
              <w:right w:val="nil"/>
            </w:tcBorders>
            <w:shd w:val="clear" w:color="auto" w:fill="auto"/>
            <w:noWrap/>
            <w:vAlign w:val="center"/>
            <w:hideMark/>
          </w:tcPr>
          <w:p w14:paraId="0BF83F5B" w14:textId="77777777" w:rsidR="00B9109F" w:rsidRPr="00446316" w:rsidRDefault="00B9109F" w:rsidP="001D42B9">
            <w:pPr>
              <w:jc w:val="right"/>
              <w:rPr>
                <w:rFonts w:eastAsia="Times New Roman"/>
                <w:color w:val="000000"/>
              </w:rPr>
            </w:pPr>
            <w:r w:rsidRPr="00446316">
              <w:rPr>
                <w:rFonts w:eastAsia="Times New Roman"/>
                <w:color w:val="000000"/>
              </w:rPr>
              <w:t>0.008</w:t>
            </w:r>
          </w:p>
        </w:tc>
      </w:tr>
      <w:tr w:rsidR="00B9109F" w:rsidRPr="00446316" w14:paraId="261E40FA" w14:textId="77777777" w:rsidTr="001D42B9">
        <w:trPr>
          <w:trHeight w:val="144"/>
        </w:trPr>
        <w:tc>
          <w:tcPr>
            <w:tcW w:w="1800" w:type="dxa"/>
            <w:tcBorders>
              <w:top w:val="nil"/>
              <w:left w:val="nil"/>
              <w:bottom w:val="single" w:sz="4" w:space="0" w:color="auto"/>
              <w:right w:val="nil"/>
            </w:tcBorders>
            <w:shd w:val="clear" w:color="auto" w:fill="auto"/>
            <w:noWrap/>
            <w:vAlign w:val="center"/>
            <w:hideMark/>
          </w:tcPr>
          <w:p w14:paraId="0AA3A5C8" w14:textId="77777777" w:rsidR="00B9109F" w:rsidRPr="00446316" w:rsidRDefault="00B9109F" w:rsidP="001D42B9">
            <w:pPr>
              <w:rPr>
                <w:rFonts w:eastAsia="Times New Roman"/>
                <w:color w:val="000000"/>
              </w:rPr>
            </w:pPr>
            <w:proofErr w:type="spellStart"/>
            <w:r w:rsidRPr="00446316">
              <w:rPr>
                <w:rFonts w:eastAsia="Times New Roman"/>
                <w:color w:val="000000"/>
              </w:rPr>
              <w:t>P_TotC</w:t>
            </w:r>
            <w:proofErr w:type="spellEnd"/>
          </w:p>
        </w:tc>
        <w:tc>
          <w:tcPr>
            <w:tcW w:w="1316" w:type="dxa"/>
            <w:tcBorders>
              <w:top w:val="nil"/>
              <w:left w:val="nil"/>
              <w:bottom w:val="single" w:sz="4" w:space="0" w:color="auto"/>
              <w:right w:val="nil"/>
            </w:tcBorders>
            <w:shd w:val="clear" w:color="auto" w:fill="auto"/>
            <w:noWrap/>
            <w:vAlign w:val="center"/>
            <w:hideMark/>
          </w:tcPr>
          <w:p w14:paraId="431B951D" w14:textId="77777777" w:rsidR="00B9109F" w:rsidRPr="00446316" w:rsidRDefault="00B9109F" w:rsidP="001D42B9">
            <w:pPr>
              <w:jc w:val="right"/>
              <w:rPr>
                <w:rFonts w:eastAsia="Times New Roman"/>
                <w:color w:val="000000"/>
              </w:rPr>
            </w:pPr>
            <w:r w:rsidRPr="00601021">
              <w:rPr>
                <w:rFonts w:eastAsia="Times New Roman"/>
                <w:color w:val="000000"/>
              </w:rPr>
              <w:t>0.0000</w:t>
            </w:r>
            <w:r>
              <w:rPr>
                <w:rFonts w:eastAsia="Times New Roman"/>
                <w:color w:val="000000"/>
              </w:rPr>
              <w:t>***</w:t>
            </w:r>
          </w:p>
        </w:tc>
        <w:tc>
          <w:tcPr>
            <w:tcW w:w="1051" w:type="dxa"/>
            <w:tcBorders>
              <w:top w:val="nil"/>
              <w:left w:val="nil"/>
              <w:bottom w:val="single" w:sz="4" w:space="0" w:color="auto"/>
              <w:right w:val="nil"/>
            </w:tcBorders>
            <w:shd w:val="clear" w:color="auto" w:fill="auto"/>
            <w:noWrap/>
            <w:vAlign w:val="center"/>
            <w:hideMark/>
          </w:tcPr>
          <w:p w14:paraId="143460DD" w14:textId="77777777" w:rsidR="00B9109F" w:rsidRPr="00446316" w:rsidRDefault="00B9109F" w:rsidP="001D42B9">
            <w:pPr>
              <w:jc w:val="right"/>
              <w:rPr>
                <w:rFonts w:eastAsia="Times New Roman"/>
                <w:color w:val="000000"/>
              </w:rPr>
            </w:pPr>
            <w:r w:rsidRPr="00446316">
              <w:rPr>
                <w:rFonts w:eastAsia="Times New Roman"/>
                <w:color w:val="000000"/>
              </w:rPr>
              <w:t>0.000</w:t>
            </w:r>
          </w:p>
        </w:tc>
        <w:tc>
          <w:tcPr>
            <w:tcW w:w="1120" w:type="dxa"/>
            <w:tcBorders>
              <w:top w:val="nil"/>
              <w:left w:val="nil"/>
              <w:bottom w:val="single" w:sz="4" w:space="0" w:color="auto"/>
              <w:right w:val="nil"/>
            </w:tcBorders>
            <w:shd w:val="clear" w:color="auto" w:fill="auto"/>
            <w:noWrap/>
            <w:vAlign w:val="center"/>
            <w:hideMark/>
          </w:tcPr>
          <w:p w14:paraId="3874C445" w14:textId="77777777" w:rsidR="00B9109F" w:rsidRPr="00446316" w:rsidRDefault="00B9109F" w:rsidP="001D42B9">
            <w:pPr>
              <w:jc w:val="right"/>
              <w:rPr>
                <w:rFonts w:eastAsia="Times New Roman"/>
                <w:color w:val="000000"/>
              </w:rPr>
            </w:pPr>
            <w:r w:rsidRPr="00446316">
              <w:rPr>
                <w:rFonts w:eastAsia="Times New Roman"/>
                <w:color w:val="000000"/>
              </w:rPr>
              <w:t>2.832</w:t>
            </w:r>
          </w:p>
        </w:tc>
        <w:tc>
          <w:tcPr>
            <w:tcW w:w="1053" w:type="dxa"/>
            <w:tcBorders>
              <w:top w:val="nil"/>
              <w:left w:val="nil"/>
              <w:bottom w:val="single" w:sz="4" w:space="0" w:color="auto"/>
              <w:right w:val="nil"/>
            </w:tcBorders>
            <w:shd w:val="clear" w:color="auto" w:fill="auto"/>
            <w:noWrap/>
            <w:vAlign w:val="center"/>
            <w:hideMark/>
          </w:tcPr>
          <w:p w14:paraId="729A5791" w14:textId="77777777" w:rsidR="00B9109F" w:rsidRPr="00446316" w:rsidRDefault="00B9109F" w:rsidP="001D42B9">
            <w:pPr>
              <w:jc w:val="right"/>
              <w:rPr>
                <w:rFonts w:eastAsia="Times New Roman"/>
                <w:color w:val="000000"/>
              </w:rPr>
            </w:pPr>
            <w:r w:rsidRPr="00446316">
              <w:rPr>
                <w:rFonts w:eastAsia="Times New Roman"/>
                <w:color w:val="000000"/>
              </w:rPr>
              <w:t>0.005</w:t>
            </w:r>
          </w:p>
        </w:tc>
      </w:tr>
      <w:tr w:rsidR="00B9109F" w:rsidRPr="00446316" w14:paraId="45B6DA92" w14:textId="77777777" w:rsidTr="001D42B9">
        <w:trPr>
          <w:trHeight w:val="144"/>
        </w:trPr>
        <w:tc>
          <w:tcPr>
            <w:tcW w:w="1800" w:type="dxa"/>
            <w:tcBorders>
              <w:top w:val="nil"/>
              <w:left w:val="nil"/>
              <w:bottom w:val="nil"/>
              <w:right w:val="nil"/>
            </w:tcBorders>
            <w:shd w:val="clear" w:color="auto" w:fill="auto"/>
            <w:noWrap/>
            <w:vAlign w:val="center"/>
            <w:hideMark/>
          </w:tcPr>
          <w:p w14:paraId="71AF6E7D" w14:textId="77777777" w:rsidR="00B9109F" w:rsidRPr="00446316" w:rsidRDefault="00B9109F" w:rsidP="001D42B9">
            <w:pPr>
              <w:jc w:val="right"/>
              <w:rPr>
                <w:rFonts w:eastAsia="Times New Roman"/>
                <w:color w:val="000000"/>
              </w:rPr>
            </w:pPr>
          </w:p>
        </w:tc>
        <w:tc>
          <w:tcPr>
            <w:tcW w:w="1316" w:type="dxa"/>
            <w:tcBorders>
              <w:top w:val="nil"/>
              <w:left w:val="nil"/>
              <w:bottom w:val="nil"/>
              <w:right w:val="nil"/>
            </w:tcBorders>
            <w:shd w:val="clear" w:color="auto" w:fill="auto"/>
            <w:noWrap/>
            <w:vAlign w:val="center"/>
            <w:hideMark/>
          </w:tcPr>
          <w:p w14:paraId="722EB009" w14:textId="77777777" w:rsidR="00B9109F" w:rsidRPr="00446316" w:rsidRDefault="00B9109F" w:rsidP="001D42B9">
            <w:pPr>
              <w:jc w:val="right"/>
              <w:rPr>
                <w:rFonts w:eastAsia="Times New Roman"/>
                <w:color w:val="000000"/>
              </w:rPr>
            </w:pPr>
            <w:r w:rsidRPr="00446316">
              <w:rPr>
                <w:rFonts w:eastAsia="Times New Roman"/>
                <w:color w:val="000000"/>
              </w:rPr>
              <w:t>N</w:t>
            </w:r>
          </w:p>
        </w:tc>
        <w:tc>
          <w:tcPr>
            <w:tcW w:w="1051" w:type="dxa"/>
            <w:tcBorders>
              <w:top w:val="nil"/>
              <w:left w:val="nil"/>
              <w:bottom w:val="nil"/>
              <w:right w:val="nil"/>
            </w:tcBorders>
            <w:shd w:val="clear" w:color="auto" w:fill="auto"/>
            <w:noWrap/>
            <w:vAlign w:val="center"/>
            <w:hideMark/>
          </w:tcPr>
          <w:p w14:paraId="04244894" w14:textId="77777777" w:rsidR="00B9109F" w:rsidRPr="00446316" w:rsidRDefault="00B9109F" w:rsidP="001D42B9">
            <w:pPr>
              <w:jc w:val="right"/>
              <w:rPr>
                <w:rFonts w:eastAsia="Times New Roman"/>
                <w:color w:val="000000"/>
              </w:rPr>
            </w:pPr>
            <w:r w:rsidRPr="00446316">
              <w:rPr>
                <w:rFonts w:eastAsia="Times New Roman"/>
                <w:color w:val="000000"/>
              </w:rPr>
              <w:t>AIC</w:t>
            </w:r>
          </w:p>
        </w:tc>
        <w:tc>
          <w:tcPr>
            <w:tcW w:w="1120" w:type="dxa"/>
            <w:tcBorders>
              <w:top w:val="nil"/>
              <w:left w:val="nil"/>
              <w:bottom w:val="nil"/>
              <w:right w:val="nil"/>
            </w:tcBorders>
            <w:shd w:val="clear" w:color="auto" w:fill="auto"/>
            <w:noWrap/>
            <w:vAlign w:val="center"/>
            <w:hideMark/>
          </w:tcPr>
          <w:p w14:paraId="7F00FA41" w14:textId="77777777" w:rsidR="00B9109F" w:rsidRPr="00446316" w:rsidRDefault="00B9109F" w:rsidP="001D42B9">
            <w:pPr>
              <w:jc w:val="right"/>
              <w:rPr>
                <w:rFonts w:eastAsia="Times New Roman"/>
                <w:color w:val="000000"/>
              </w:rPr>
            </w:pPr>
            <w:r w:rsidRPr="00446316">
              <w:rPr>
                <w:rFonts w:eastAsia="Times New Roman"/>
                <w:color w:val="000000"/>
              </w:rPr>
              <w:t>BIC</w:t>
            </w:r>
          </w:p>
        </w:tc>
        <w:tc>
          <w:tcPr>
            <w:tcW w:w="1053" w:type="dxa"/>
            <w:tcBorders>
              <w:top w:val="nil"/>
              <w:left w:val="nil"/>
              <w:bottom w:val="nil"/>
              <w:right w:val="nil"/>
            </w:tcBorders>
            <w:shd w:val="clear" w:color="auto" w:fill="auto"/>
            <w:noWrap/>
            <w:vAlign w:val="center"/>
            <w:hideMark/>
          </w:tcPr>
          <w:p w14:paraId="638D7B0F" w14:textId="77777777" w:rsidR="00B9109F" w:rsidRPr="00446316" w:rsidRDefault="00B9109F" w:rsidP="001D42B9">
            <w:pPr>
              <w:jc w:val="right"/>
              <w:rPr>
                <w:rFonts w:eastAsia="Times New Roman"/>
                <w:color w:val="000000"/>
              </w:rPr>
            </w:pPr>
            <w:proofErr w:type="spellStart"/>
            <w:r w:rsidRPr="00446316">
              <w:rPr>
                <w:rFonts w:eastAsia="Times New Roman"/>
                <w:color w:val="000000"/>
              </w:rPr>
              <w:t>logLik</w:t>
            </w:r>
            <w:proofErr w:type="spellEnd"/>
          </w:p>
        </w:tc>
      </w:tr>
      <w:tr w:rsidR="00B9109F" w:rsidRPr="00446316" w14:paraId="555B194F" w14:textId="77777777" w:rsidTr="001D42B9">
        <w:trPr>
          <w:trHeight w:val="144"/>
        </w:trPr>
        <w:tc>
          <w:tcPr>
            <w:tcW w:w="1800" w:type="dxa"/>
            <w:tcBorders>
              <w:top w:val="nil"/>
              <w:left w:val="nil"/>
              <w:bottom w:val="single" w:sz="4" w:space="0" w:color="auto"/>
              <w:right w:val="nil"/>
            </w:tcBorders>
            <w:shd w:val="clear" w:color="auto" w:fill="auto"/>
            <w:noWrap/>
            <w:vAlign w:val="center"/>
            <w:hideMark/>
          </w:tcPr>
          <w:p w14:paraId="12EBF101" w14:textId="77777777" w:rsidR="00B9109F" w:rsidRPr="00446316" w:rsidRDefault="00B9109F" w:rsidP="001D42B9">
            <w:pPr>
              <w:rPr>
                <w:rFonts w:eastAsia="Times New Roman"/>
                <w:color w:val="000000"/>
              </w:rPr>
            </w:pPr>
            <w:r w:rsidRPr="00446316">
              <w:rPr>
                <w:rFonts w:eastAsia="Times New Roman"/>
                <w:color w:val="000000"/>
              </w:rPr>
              <w:t> </w:t>
            </w:r>
          </w:p>
        </w:tc>
        <w:tc>
          <w:tcPr>
            <w:tcW w:w="1316" w:type="dxa"/>
            <w:tcBorders>
              <w:top w:val="nil"/>
              <w:left w:val="nil"/>
              <w:bottom w:val="single" w:sz="4" w:space="0" w:color="auto"/>
              <w:right w:val="nil"/>
            </w:tcBorders>
            <w:shd w:val="clear" w:color="auto" w:fill="auto"/>
            <w:noWrap/>
            <w:vAlign w:val="center"/>
            <w:hideMark/>
          </w:tcPr>
          <w:p w14:paraId="00895E4D" w14:textId="77777777" w:rsidR="00B9109F" w:rsidRPr="00446316" w:rsidRDefault="00B9109F" w:rsidP="001D42B9">
            <w:pPr>
              <w:jc w:val="right"/>
              <w:rPr>
                <w:rFonts w:eastAsia="Times New Roman"/>
                <w:color w:val="000000"/>
              </w:rPr>
            </w:pPr>
            <w:r w:rsidRPr="00446316">
              <w:rPr>
                <w:rFonts w:eastAsia="Times New Roman"/>
                <w:color w:val="000000"/>
              </w:rPr>
              <w:t>560</w:t>
            </w:r>
          </w:p>
        </w:tc>
        <w:tc>
          <w:tcPr>
            <w:tcW w:w="1051" w:type="dxa"/>
            <w:tcBorders>
              <w:top w:val="nil"/>
              <w:left w:val="nil"/>
              <w:bottom w:val="single" w:sz="4" w:space="0" w:color="auto"/>
              <w:right w:val="nil"/>
            </w:tcBorders>
            <w:shd w:val="clear" w:color="auto" w:fill="auto"/>
            <w:noWrap/>
            <w:vAlign w:val="center"/>
            <w:hideMark/>
          </w:tcPr>
          <w:p w14:paraId="30F36686" w14:textId="77777777" w:rsidR="00B9109F" w:rsidRPr="00446316" w:rsidRDefault="00B9109F" w:rsidP="001D42B9">
            <w:pPr>
              <w:jc w:val="right"/>
              <w:rPr>
                <w:rFonts w:eastAsia="Times New Roman"/>
                <w:color w:val="000000"/>
              </w:rPr>
            </w:pPr>
            <w:r w:rsidRPr="00446316">
              <w:rPr>
                <w:rFonts w:eastAsia="Times New Roman"/>
                <w:color w:val="000000"/>
              </w:rPr>
              <w:t>1120.62</w:t>
            </w:r>
          </w:p>
        </w:tc>
        <w:tc>
          <w:tcPr>
            <w:tcW w:w="1120" w:type="dxa"/>
            <w:tcBorders>
              <w:top w:val="nil"/>
              <w:left w:val="nil"/>
              <w:bottom w:val="single" w:sz="4" w:space="0" w:color="auto"/>
              <w:right w:val="nil"/>
            </w:tcBorders>
            <w:shd w:val="clear" w:color="auto" w:fill="auto"/>
            <w:noWrap/>
            <w:vAlign w:val="center"/>
            <w:hideMark/>
          </w:tcPr>
          <w:p w14:paraId="04B0DF27" w14:textId="77777777" w:rsidR="00B9109F" w:rsidRPr="00446316" w:rsidRDefault="00B9109F" w:rsidP="001D42B9">
            <w:pPr>
              <w:jc w:val="right"/>
              <w:rPr>
                <w:rFonts w:eastAsia="Times New Roman"/>
                <w:color w:val="000000"/>
              </w:rPr>
            </w:pPr>
            <w:r w:rsidRPr="00446316">
              <w:rPr>
                <w:rFonts w:eastAsia="Times New Roman"/>
                <w:color w:val="000000"/>
              </w:rPr>
              <w:t>1193.76</w:t>
            </w:r>
          </w:p>
        </w:tc>
        <w:tc>
          <w:tcPr>
            <w:tcW w:w="1053" w:type="dxa"/>
            <w:tcBorders>
              <w:top w:val="nil"/>
              <w:left w:val="nil"/>
              <w:bottom w:val="single" w:sz="4" w:space="0" w:color="auto"/>
              <w:right w:val="nil"/>
            </w:tcBorders>
            <w:shd w:val="clear" w:color="auto" w:fill="auto"/>
            <w:noWrap/>
            <w:vAlign w:val="center"/>
            <w:hideMark/>
          </w:tcPr>
          <w:p w14:paraId="106D8A30" w14:textId="77777777" w:rsidR="00B9109F" w:rsidRPr="00446316" w:rsidRDefault="00B9109F" w:rsidP="001D42B9">
            <w:pPr>
              <w:jc w:val="right"/>
              <w:rPr>
                <w:rFonts w:eastAsia="Times New Roman"/>
                <w:color w:val="000000"/>
              </w:rPr>
            </w:pPr>
            <w:r w:rsidRPr="00446316">
              <w:rPr>
                <w:rFonts w:eastAsia="Times New Roman"/>
                <w:color w:val="000000"/>
              </w:rPr>
              <w:t>-543.31</w:t>
            </w:r>
          </w:p>
        </w:tc>
      </w:tr>
      <w:tr w:rsidR="00B9109F" w:rsidRPr="00446316" w14:paraId="098448B9" w14:textId="77777777" w:rsidTr="001D42B9">
        <w:trPr>
          <w:trHeight w:val="144"/>
        </w:trPr>
        <w:tc>
          <w:tcPr>
            <w:tcW w:w="6340" w:type="dxa"/>
            <w:gridSpan w:val="5"/>
            <w:tcBorders>
              <w:top w:val="single" w:sz="4" w:space="0" w:color="auto"/>
              <w:left w:val="nil"/>
              <w:bottom w:val="single" w:sz="4" w:space="0" w:color="auto"/>
              <w:right w:val="nil"/>
            </w:tcBorders>
            <w:shd w:val="clear" w:color="auto" w:fill="auto"/>
            <w:noWrap/>
            <w:vAlign w:val="center"/>
          </w:tcPr>
          <w:p w14:paraId="22E6C0EF" w14:textId="77777777" w:rsidR="00B9109F" w:rsidRPr="00446316" w:rsidRDefault="00B9109F" w:rsidP="001D42B9">
            <w:pPr>
              <w:jc w:val="center"/>
              <w:rPr>
                <w:rFonts w:eastAsia="Times New Roman"/>
                <w:color w:val="000000"/>
              </w:rPr>
            </w:pPr>
            <w:r w:rsidRPr="00446316">
              <w:rPr>
                <w:rFonts w:eastAsia="Times New Roman"/>
                <w:i/>
                <w:iCs/>
                <w:color w:val="000000"/>
              </w:rPr>
              <w:t>Harvest Leakage Model</w:t>
            </w:r>
          </w:p>
        </w:tc>
      </w:tr>
      <w:tr w:rsidR="00B9109F" w:rsidRPr="00446316" w14:paraId="47058CE1" w14:textId="77777777" w:rsidTr="001D42B9">
        <w:trPr>
          <w:trHeight w:val="144"/>
        </w:trPr>
        <w:tc>
          <w:tcPr>
            <w:tcW w:w="1800" w:type="dxa"/>
            <w:tcBorders>
              <w:top w:val="single" w:sz="4" w:space="0" w:color="auto"/>
              <w:left w:val="nil"/>
              <w:right w:val="nil"/>
            </w:tcBorders>
            <w:shd w:val="clear" w:color="auto" w:fill="auto"/>
            <w:noWrap/>
            <w:vAlign w:val="center"/>
          </w:tcPr>
          <w:p w14:paraId="32E6A804" w14:textId="77777777" w:rsidR="00B9109F" w:rsidRPr="00446316" w:rsidRDefault="00B9109F" w:rsidP="001D42B9">
            <w:pPr>
              <w:rPr>
                <w:rFonts w:eastAsia="Times New Roman"/>
                <w:color w:val="000000"/>
              </w:rPr>
            </w:pPr>
            <w:r w:rsidRPr="00446316">
              <w:rPr>
                <w:rFonts w:eastAsia="Times New Roman"/>
                <w:color w:val="000000"/>
              </w:rPr>
              <w:t>Intercept</w:t>
            </w:r>
          </w:p>
        </w:tc>
        <w:tc>
          <w:tcPr>
            <w:tcW w:w="1316" w:type="dxa"/>
            <w:tcBorders>
              <w:top w:val="single" w:sz="4" w:space="0" w:color="auto"/>
              <w:left w:val="nil"/>
              <w:right w:val="nil"/>
            </w:tcBorders>
            <w:shd w:val="clear" w:color="auto" w:fill="auto"/>
            <w:noWrap/>
            <w:vAlign w:val="bottom"/>
          </w:tcPr>
          <w:p w14:paraId="55C86DE1" w14:textId="77777777" w:rsidR="00B9109F" w:rsidRPr="00446316" w:rsidRDefault="00B9109F" w:rsidP="001D42B9">
            <w:pPr>
              <w:jc w:val="right"/>
              <w:rPr>
                <w:rFonts w:eastAsia="Times New Roman"/>
                <w:color w:val="000000"/>
              </w:rPr>
            </w:pPr>
            <w:r w:rsidRPr="00601021">
              <w:rPr>
                <w:rFonts w:eastAsia="Times New Roman"/>
                <w:color w:val="000000"/>
              </w:rPr>
              <w:t>1.5533</w:t>
            </w:r>
            <w:r>
              <w:rPr>
                <w:rFonts w:eastAsia="Times New Roman"/>
                <w:color w:val="000000"/>
              </w:rPr>
              <w:t>***</w:t>
            </w:r>
          </w:p>
        </w:tc>
        <w:tc>
          <w:tcPr>
            <w:tcW w:w="1051" w:type="dxa"/>
            <w:tcBorders>
              <w:top w:val="single" w:sz="4" w:space="0" w:color="auto"/>
              <w:left w:val="nil"/>
              <w:right w:val="nil"/>
            </w:tcBorders>
            <w:shd w:val="clear" w:color="auto" w:fill="auto"/>
            <w:noWrap/>
            <w:vAlign w:val="center"/>
          </w:tcPr>
          <w:p w14:paraId="052C3512" w14:textId="77777777" w:rsidR="00B9109F" w:rsidRPr="00446316" w:rsidRDefault="00B9109F" w:rsidP="001D42B9">
            <w:pPr>
              <w:jc w:val="right"/>
              <w:rPr>
                <w:rFonts w:eastAsia="Times New Roman"/>
                <w:color w:val="000000"/>
              </w:rPr>
            </w:pPr>
            <w:r w:rsidRPr="00446316">
              <w:rPr>
                <w:rFonts w:eastAsia="Times New Roman"/>
                <w:color w:val="000000"/>
              </w:rPr>
              <w:t>0.481</w:t>
            </w:r>
          </w:p>
        </w:tc>
        <w:tc>
          <w:tcPr>
            <w:tcW w:w="1120" w:type="dxa"/>
            <w:tcBorders>
              <w:top w:val="single" w:sz="4" w:space="0" w:color="auto"/>
              <w:left w:val="nil"/>
              <w:right w:val="nil"/>
            </w:tcBorders>
            <w:shd w:val="clear" w:color="auto" w:fill="auto"/>
            <w:noWrap/>
            <w:vAlign w:val="center"/>
          </w:tcPr>
          <w:p w14:paraId="0BFCAF56" w14:textId="77777777" w:rsidR="00B9109F" w:rsidRPr="00446316" w:rsidRDefault="00B9109F" w:rsidP="001D42B9">
            <w:pPr>
              <w:jc w:val="right"/>
              <w:rPr>
                <w:rFonts w:eastAsia="Times New Roman"/>
                <w:color w:val="000000"/>
              </w:rPr>
            </w:pPr>
            <w:r w:rsidRPr="00446316">
              <w:rPr>
                <w:rFonts w:eastAsia="Times New Roman"/>
                <w:color w:val="000000"/>
              </w:rPr>
              <w:t>3.232</w:t>
            </w:r>
          </w:p>
        </w:tc>
        <w:tc>
          <w:tcPr>
            <w:tcW w:w="1053" w:type="dxa"/>
            <w:tcBorders>
              <w:top w:val="single" w:sz="4" w:space="0" w:color="auto"/>
              <w:left w:val="nil"/>
              <w:right w:val="nil"/>
            </w:tcBorders>
            <w:shd w:val="clear" w:color="auto" w:fill="auto"/>
            <w:noWrap/>
            <w:vAlign w:val="center"/>
          </w:tcPr>
          <w:p w14:paraId="77DF27C4" w14:textId="77777777" w:rsidR="00B9109F" w:rsidRPr="00446316" w:rsidRDefault="00B9109F" w:rsidP="001D42B9">
            <w:pPr>
              <w:jc w:val="right"/>
              <w:rPr>
                <w:rFonts w:eastAsia="Times New Roman"/>
                <w:color w:val="000000"/>
              </w:rPr>
            </w:pPr>
            <w:r w:rsidRPr="00446316">
              <w:rPr>
                <w:rFonts w:eastAsia="Times New Roman"/>
                <w:color w:val="000000"/>
              </w:rPr>
              <w:t>0.001</w:t>
            </w:r>
          </w:p>
        </w:tc>
      </w:tr>
      <w:tr w:rsidR="00B9109F" w:rsidRPr="00446316" w14:paraId="4186D193" w14:textId="77777777" w:rsidTr="001D42B9">
        <w:trPr>
          <w:trHeight w:val="144"/>
        </w:trPr>
        <w:tc>
          <w:tcPr>
            <w:tcW w:w="1800" w:type="dxa"/>
            <w:tcBorders>
              <w:top w:val="nil"/>
              <w:left w:val="nil"/>
              <w:right w:val="nil"/>
            </w:tcBorders>
            <w:shd w:val="clear" w:color="auto" w:fill="auto"/>
            <w:noWrap/>
            <w:vAlign w:val="center"/>
          </w:tcPr>
          <w:p w14:paraId="3AFA6530" w14:textId="77777777" w:rsidR="00B9109F" w:rsidRPr="00446316" w:rsidRDefault="00B9109F" w:rsidP="001D42B9">
            <w:pPr>
              <w:rPr>
                <w:rFonts w:eastAsia="Times New Roman"/>
                <w:color w:val="000000"/>
              </w:rPr>
            </w:pPr>
            <w:r w:rsidRPr="00446316">
              <w:rPr>
                <w:rFonts w:eastAsia="Times New Roman"/>
                <w:color w:val="000000"/>
              </w:rPr>
              <w:t>Year</w:t>
            </w:r>
          </w:p>
        </w:tc>
        <w:tc>
          <w:tcPr>
            <w:tcW w:w="1316" w:type="dxa"/>
            <w:tcBorders>
              <w:top w:val="nil"/>
              <w:left w:val="nil"/>
              <w:right w:val="nil"/>
            </w:tcBorders>
            <w:shd w:val="clear" w:color="auto" w:fill="auto"/>
            <w:noWrap/>
            <w:vAlign w:val="bottom"/>
          </w:tcPr>
          <w:p w14:paraId="3308A6EC" w14:textId="77777777" w:rsidR="00B9109F" w:rsidRPr="00446316" w:rsidRDefault="00B9109F" w:rsidP="001D42B9">
            <w:pPr>
              <w:jc w:val="right"/>
              <w:rPr>
                <w:rFonts w:eastAsia="Times New Roman"/>
                <w:color w:val="000000"/>
              </w:rPr>
            </w:pPr>
            <w:r w:rsidRPr="00601021">
              <w:rPr>
                <w:rFonts w:eastAsia="Times New Roman"/>
                <w:color w:val="000000"/>
              </w:rPr>
              <w:t>-0.0005</w:t>
            </w:r>
            <w:r>
              <w:rPr>
                <w:rFonts w:eastAsia="Times New Roman"/>
                <w:color w:val="000000"/>
              </w:rPr>
              <w:t>*</w:t>
            </w:r>
          </w:p>
        </w:tc>
        <w:tc>
          <w:tcPr>
            <w:tcW w:w="1051" w:type="dxa"/>
            <w:tcBorders>
              <w:top w:val="nil"/>
              <w:left w:val="nil"/>
              <w:right w:val="nil"/>
            </w:tcBorders>
            <w:shd w:val="clear" w:color="auto" w:fill="auto"/>
            <w:noWrap/>
            <w:vAlign w:val="center"/>
          </w:tcPr>
          <w:p w14:paraId="6DF88652" w14:textId="77777777" w:rsidR="00B9109F" w:rsidRPr="00446316" w:rsidRDefault="00B9109F" w:rsidP="001D42B9">
            <w:pPr>
              <w:jc w:val="right"/>
              <w:rPr>
                <w:rFonts w:eastAsia="Times New Roman"/>
                <w:color w:val="000000"/>
              </w:rPr>
            </w:pPr>
            <w:r w:rsidRPr="00446316">
              <w:rPr>
                <w:rFonts w:eastAsia="Times New Roman"/>
                <w:color w:val="000000"/>
              </w:rPr>
              <w:t>0.000</w:t>
            </w:r>
          </w:p>
        </w:tc>
        <w:tc>
          <w:tcPr>
            <w:tcW w:w="1120" w:type="dxa"/>
            <w:tcBorders>
              <w:top w:val="nil"/>
              <w:left w:val="nil"/>
              <w:right w:val="nil"/>
            </w:tcBorders>
            <w:shd w:val="clear" w:color="auto" w:fill="auto"/>
            <w:noWrap/>
            <w:vAlign w:val="center"/>
          </w:tcPr>
          <w:p w14:paraId="7245E8C7" w14:textId="77777777" w:rsidR="00B9109F" w:rsidRPr="00446316" w:rsidRDefault="00B9109F" w:rsidP="001D42B9">
            <w:pPr>
              <w:jc w:val="right"/>
              <w:rPr>
                <w:rFonts w:eastAsia="Times New Roman"/>
                <w:color w:val="000000"/>
              </w:rPr>
            </w:pPr>
            <w:r w:rsidRPr="00446316">
              <w:rPr>
                <w:rFonts w:eastAsia="Times New Roman"/>
                <w:color w:val="000000"/>
              </w:rPr>
              <w:t>-1.892</w:t>
            </w:r>
          </w:p>
        </w:tc>
        <w:tc>
          <w:tcPr>
            <w:tcW w:w="1053" w:type="dxa"/>
            <w:tcBorders>
              <w:top w:val="nil"/>
              <w:left w:val="nil"/>
              <w:right w:val="nil"/>
            </w:tcBorders>
            <w:shd w:val="clear" w:color="auto" w:fill="auto"/>
            <w:noWrap/>
            <w:vAlign w:val="center"/>
          </w:tcPr>
          <w:p w14:paraId="7F001732" w14:textId="77777777" w:rsidR="00B9109F" w:rsidRPr="00446316" w:rsidRDefault="00B9109F" w:rsidP="001D42B9">
            <w:pPr>
              <w:jc w:val="right"/>
              <w:rPr>
                <w:rFonts w:eastAsia="Times New Roman"/>
                <w:color w:val="000000"/>
              </w:rPr>
            </w:pPr>
            <w:r w:rsidRPr="00446316">
              <w:rPr>
                <w:rFonts w:eastAsia="Times New Roman"/>
                <w:color w:val="000000"/>
              </w:rPr>
              <w:t>0.059</w:t>
            </w:r>
          </w:p>
        </w:tc>
      </w:tr>
      <w:tr w:rsidR="00B9109F" w:rsidRPr="00446316" w14:paraId="470175AC" w14:textId="77777777" w:rsidTr="001D42B9">
        <w:trPr>
          <w:trHeight w:val="144"/>
        </w:trPr>
        <w:tc>
          <w:tcPr>
            <w:tcW w:w="1800" w:type="dxa"/>
            <w:tcBorders>
              <w:top w:val="nil"/>
              <w:left w:val="nil"/>
              <w:right w:val="nil"/>
            </w:tcBorders>
            <w:shd w:val="clear" w:color="auto" w:fill="auto"/>
            <w:noWrap/>
            <w:vAlign w:val="center"/>
          </w:tcPr>
          <w:p w14:paraId="6C22CA58" w14:textId="77777777" w:rsidR="00B9109F" w:rsidRPr="00446316" w:rsidRDefault="00B9109F" w:rsidP="001D42B9">
            <w:pPr>
              <w:rPr>
                <w:rFonts w:eastAsia="Times New Roman"/>
                <w:color w:val="000000"/>
              </w:rPr>
            </w:pPr>
            <w:proofErr w:type="spellStart"/>
            <w:r w:rsidRPr="00446316">
              <w:rPr>
                <w:rFonts w:eastAsia="Times New Roman"/>
                <w:color w:val="000000"/>
              </w:rPr>
              <w:t>ProjType</w:t>
            </w:r>
            <w:proofErr w:type="spellEnd"/>
            <w:r>
              <w:rPr>
                <w:rFonts w:eastAsia="Times New Roman"/>
                <w:color w:val="000000"/>
              </w:rPr>
              <w:t xml:space="preserve"> </w:t>
            </w:r>
            <w:r w:rsidRPr="00446316">
              <w:rPr>
                <w:rFonts w:eastAsia="Times New Roman"/>
                <w:color w:val="000000"/>
              </w:rPr>
              <w:t>Set Aside</w:t>
            </w:r>
          </w:p>
        </w:tc>
        <w:tc>
          <w:tcPr>
            <w:tcW w:w="1316" w:type="dxa"/>
            <w:tcBorders>
              <w:top w:val="nil"/>
              <w:left w:val="nil"/>
              <w:right w:val="nil"/>
            </w:tcBorders>
            <w:shd w:val="clear" w:color="auto" w:fill="auto"/>
            <w:noWrap/>
            <w:vAlign w:val="bottom"/>
          </w:tcPr>
          <w:p w14:paraId="0DB978EC" w14:textId="77777777" w:rsidR="00B9109F" w:rsidRPr="00446316" w:rsidRDefault="00B9109F" w:rsidP="001D42B9">
            <w:pPr>
              <w:jc w:val="right"/>
              <w:rPr>
                <w:rFonts w:eastAsia="Times New Roman"/>
                <w:color w:val="000000"/>
              </w:rPr>
            </w:pPr>
            <w:r w:rsidRPr="00601021">
              <w:rPr>
                <w:rFonts w:eastAsia="Times New Roman"/>
                <w:color w:val="000000"/>
              </w:rPr>
              <w:t>-0.0937</w:t>
            </w:r>
            <w:r>
              <w:rPr>
                <w:rFonts w:eastAsia="Times New Roman"/>
                <w:color w:val="000000"/>
              </w:rPr>
              <w:t>***</w:t>
            </w:r>
          </w:p>
        </w:tc>
        <w:tc>
          <w:tcPr>
            <w:tcW w:w="1051" w:type="dxa"/>
            <w:tcBorders>
              <w:top w:val="nil"/>
              <w:left w:val="nil"/>
              <w:right w:val="nil"/>
            </w:tcBorders>
            <w:shd w:val="clear" w:color="auto" w:fill="auto"/>
            <w:noWrap/>
            <w:vAlign w:val="center"/>
          </w:tcPr>
          <w:p w14:paraId="1F60BF64" w14:textId="77777777" w:rsidR="00B9109F" w:rsidRPr="00446316" w:rsidRDefault="00B9109F" w:rsidP="001D42B9">
            <w:pPr>
              <w:jc w:val="right"/>
              <w:rPr>
                <w:rFonts w:eastAsia="Times New Roman"/>
                <w:color w:val="000000"/>
              </w:rPr>
            </w:pPr>
            <w:r w:rsidRPr="00446316">
              <w:rPr>
                <w:rFonts w:eastAsia="Times New Roman"/>
                <w:color w:val="000000"/>
              </w:rPr>
              <w:t>0.009</w:t>
            </w:r>
          </w:p>
        </w:tc>
        <w:tc>
          <w:tcPr>
            <w:tcW w:w="1120" w:type="dxa"/>
            <w:tcBorders>
              <w:top w:val="nil"/>
              <w:left w:val="nil"/>
              <w:right w:val="nil"/>
            </w:tcBorders>
            <w:shd w:val="clear" w:color="auto" w:fill="auto"/>
            <w:noWrap/>
            <w:vAlign w:val="center"/>
          </w:tcPr>
          <w:p w14:paraId="5D9B2802" w14:textId="77777777" w:rsidR="00B9109F" w:rsidRPr="00446316" w:rsidRDefault="00B9109F" w:rsidP="001D42B9">
            <w:pPr>
              <w:jc w:val="right"/>
              <w:rPr>
                <w:rFonts w:eastAsia="Times New Roman"/>
                <w:color w:val="000000"/>
              </w:rPr>
            </w:pPr>
            <w:r w:rsidRPr="00446316">
              <w:rPr>
                <w:rFonts w:eastAsia="Times New Roman"/>
                <w:color w:val="000000"/>
              </w:rPr>
              <w:t>-9.893</w:t>
            </w:r>
          </w:p>
        </w:tc>
        <w:tc>
          <w:tcPr>
            <w:tcW w:w="1053" w:type="dxa"/>
            <w:tcBorders>
              <w:top w:val="nil"/>
              <w:left w:val="nil"/>
              <w:right w:val="nil"/>
            </w:tcBorders>
            <w:shd w:val="clear" w:color="auto" w:fill="auto"/>
            <w:noWrap/>
            <w:vAlign w:val="center"/>
          </w:tcPr>
          <w:p w14:paraId="245AB5E9" w14:textId="77777777" w:rsidR="00B9109F" w:rsidRPr="00446316" w:rsidRDefault="00B9109F" w:rsidP="001D42B9">
            <w:pPr>
              <w:jc w:val="right"/>
              <w:rPr>
                <w:rFonts w:eastAsia="Times New Roman"/>
                <w:color w:val="000000"/>
              </w:rPr>
            </w:pPr>
            <w:r w:rsidRPr="00446316">
              <w:rPr>
                <w:rFonts w:eastAsia="Times New Roman"/>
                <w:color w:val="000000"/>
              </w:rPr>
              <w:t>0.000</w:t>
            </w:r>
          </w:p>
        </w:tc>
      </w:tr>
      <w:tr w:rsidR="00B9109F" w:rsidRPr="00446316" w14:paraId="0EBF70C5" w14:textId="77777777" w:rsidTr="001D42B9">
        <w:trPr>
          <w:trHeight w:val="144"/>
        </w:trPr>
        <w:tc>
          <w:tcPr>
            <w:tcW w:w="1800" w:type="dxa"/>
            <w:tcBorders>
              <w:top w:val="nil"/>
              <w:left w:val="nil"/>
              <w:right w:val="nil"/>
            </w:tcBorders>
            <w:shd w:val="clear" w:color="auto" w:fill="auto"/>
            <w:noWrap/>
            <w:vAlign w:val="center"/>
          </w:tcPr>
          <w:p w14:paraId="1E0C3302" w14:textId="77777777" w:rsidR="00B9109F" w:rsidRPr="00446316" w:rsidRDefault="00B9109F" w:rsidP="001D42B9">
            <w:pPr>
              <w:rPr>
                <w:rFonts w:eastAsia="Times New Roman"/>
                <w:color w:val="000000"/>
              </w:rPr>
            </w:pPr>
            <w:proofErr w:type="spellStart"/>
            <w:r w:rsidRPr="00446316">
              <w:rPr>
                <w:rFonts w:eastAsia="Times New Roman"/>
                <w:color w:val="000000"/>
              </w:rPr>
              <w:t>ScenPct</w:t>
            </w:r>
            <w:proofErr w:type="spellEnd"/>
          </w:p>
        </w:tc>
        <w:tc>
          <w:tcPr>
            <w:tcW w:w="1316" w:type="dxa"/>
            <w:tcBorders>
              <w:top w:val="nil"/>
              <w:left w:val="nil"/>
              <w:right w:val="nil"/>
            </w:tcBorders>
            <w:shd w:val="clear" w:color="auto" w:fill="auto"/>
            <w:noWrap/>
            <w:vAlign w:val="bottom"/>
          </w:tcPr>
          <w:p w14:paraId="550DA04D" w14:textId="77777777" w:rsidR="00B9109F" w:rsidRPr="00446316" w:rsidRDefault="00B9109F" w:rsidP="001D42B9">
            <w:pPr>
              <w:jc w:val="right"/>
              <w:rPr>
                <w:rFonts w:eastAsia="Times New Roman"/>
                <w:color w:val="000000"/>
              </w:rPr>
            </w:pPr>
            <w:r w:rsidRPr="00601021">
              <w:rPr>
                <w:rFonts w:eastAsia="Times New Roman"/>
                <w:color w:val="000000"/>
              </w:rPr>
              <w:t>-0.1239</w:t>
            </w:r>
            <w:r>
              <w:rPr>
                <w:rFonts w:eastAsia="Times New Roman"/>
                <w:color w:val="000000"/>
              </w:rPr>
              <w:t>***</w:t>
            </w:r>
          </w:p>
        </w:tc>
        <w:tc>
          <w:tcPr>
            <w:tcW w:w="1051" w:type="dxa"/>
            <w:tcBorders>
              <w:top w:val="nil"/>
              <w:left w:val="nil"/>
              <w:right w:val="nil"/>
            </w:tcBorders>
            <w:shd w:val="clear" w:color="auto" w:fill="auto"/>
            <w:noWrap/>
            <w:vAlign w:val="center"/>
          </w:tcPr>
          <w:p w14:paraId="06CB9C3E" w14:textId="77777777" w:rsidR="00B9109F" w:rsidRPr="00446316" w:rsidRDefault="00B9109F" w:rsidP="001D42B9">
            <w:pPr>
              <w:jc w:val="right"/>
              <w:rPr>
                <w:rFonts w:eastAsia="Times New Roman"/>
                <w:color w:val="000000"/>
              </w:rPr>
            </w:pPr>
            <w:r w:rsidRPr="00446316">
              <w:rPr>
                <w:rFonts w:eastAsia="Times New Roman"/>
                <w:color w:val="000000"/>
              </w:rPr>
              <w:t>0.041</w:t>
            </w:r>
          </w:p>
        </w:tc>
        <w:tc>
          <w:tcPr>
            <w:tcW w:w="1120" w:type="dxa"/>
            <w:tcBorders>
              <w:top w:val="nil"/>
              <w:left w:val="nil"/>
              <w:right w:val="nil"/>
            </w:tcBorders>
            <w:shd w:val="clear" w:color="auto" w:fill="auto"/>
            <w:noWrap/>
            <w:vAlign w:val="center"/>
          </w:tcPr>
          <w:p w14:paraId="4C35AA13" w14:textId="77777777" w:rsidR="00B9109F" w:rsidRPr="00446316" w:rsidRDefault="00B9109F" w:rsidP="001D42B9">
            <w:pPr>
              <w:jc w:val="right"/>
              <w:rPr>
                <w:rFonts w:eastAsia="Times New Roman"/>
                <w:color w:val="000000"/>
              </w:rPr>
            </w:pPr>
            <w:r w:rsidRPr="00446316">
              <w:rPr>
                <w:rFonts w:eastAsia="Times New Roman"/>
                <w:color w:val="000000"/>
              </w:rPr>
              <w:t>-2.988</w:t>
            </w:r>
          </w:p>
        </w:tc>
        <w:tc>
          <w:tcPr>
            <w:tcW w:w="1053" w:type="dxa"/>
            <w:tcBorders>
              <w:top w:val="nil"/>
              <w:left w:val="nil"/>
              <w:right w:val="nil"/>
            </w:tcBorders>
            <w:shd w:val="clear" w:color="auto" w:fill="auto"/>
            <w:noWrap/>
            <w:vAlign w:val="center"/>
          </w:tcPr>
          <w:p w14:paraId="41CA738B" w14:textId="77777777" w:rsidR="00B9109F" w:rsidRPr="00446316" w:rsidRDefault="00B9109F" w:rsidP="001D42B9">
            <w:pPr>
              <w:jc w:val="right"/>
              <w:rPr>
                <w:rFonts w:eastAsia="Times New Roman"/>
                <w:color w:val="000000"/>
              </w:rPr>
            </w:pPr>
            <w:r w:rsidRPr="00446316">
              <w:rPr>
                <w:rFonts w:eastAsia="Times New Roman"/>
                <w:color w:val="000000"/>
              </w:rPr>
              <w:t>0.003</w:t>
            </w:r>
          </w:p>
        </w:tc>
      </w:tr>
      <w:tr w:rsidR="00B9109F" w:rsidRPr="00446316" w14:paraId="55979439" w14:textId="77777777" w:rsidTr="001D42B9">
        <w:trPr>
          <w:trHeight w:val="144"/>
        </w:trPr>
        <w:tc>
          <w:tcPr>
            <w:tcW w:w="1800" w:type="dxa"/>
            <w:tcBorders>
              <w:top w:val="nil"/>
              <w:left w:val="nil"/>
              <w:right w:val="nil"/>
            </w:tcBorders>
            <w:shd w:val="clear" w:color="auto" w:fill="auto"/>
            <w:noWrap/>
            <w:vAlign w:val="center"/>
          </w:tcPr>
          <w:p w14:paraId="6155DDCD" w14:textId="77777777" w:rsidR="00B9109F" w:rsidRPr="00446316" w:rsidRDefault="00B9109F" w:rsidP="001D42B9">
            <w:pPr>
              <w:rPr>
                <w:rFonts w:eastAsia="Times New Roman"/>
                <w:color w:val="000000"/>
              </w:rPr>
            </w:pPr>
            <w:proofErr w:type="spellStart"/>
            <w:r w:rsidRPr="00446316">
              <w:rPr>
                <w:rFonts w:eastAsia="Times New Roman"/>
                <w:color w:val="000000"/>
              </w:rPr>
              <w:t>Proj_Area</w:t>
            </w:r>
            <w:proofErr w:type="spellEnd"/>
          </w:p>
        </w:tc>
        <w:tc>
          <w:tcPr>
            <w:tcW w:w="1316" w:type="dxa"/>
            <w:tcBorders>
              <w:top w:val="nil"/>
              <w:left w:val="nil"/>
              <w:right w:val="nil"/>
            </w:tcBorders>
            <w:shd w:val="clear" w:color="auto" w:fill="auto"/>
            <w:noWrap/>
            <w:vAlign w:val="bottom"/>
          </w:tcPr>
          <w:p w14:paraId="362AF011" w14:textId="77777777" w:rsidR="00B9109F" w:rsidRPr="00446316" w:rsidRDefault="00B9109F" w:rsidP="001D42B9">
            <w:pPr>
              <w:jc w:val="right"/>
              <w:rPr>
                <w:rFonts w:eastAsia="Times New Roman"/>
                <w:color w:val="000000"/>
              </w:rPr>
            </w:pPr>
            <w:r w:rsidRPr="00601021">
              <w:rPr>
                <w:rFonts w:eastAsia="Times New Roman"/>
                <w:color w:val="000000"/>
              </w:rPr>
              <w:t>-0.0002</w:t>
            </w:r>
          </w:p>
        </w:tc>
        <w:tc>
          <w:tcPr>
            <w:tcW w:w="1051" w:type="dxa"/>
            <w:tcBorders>
              <w:top w:val="nil"/>
              <w:left w:val="nil"/>
              <w:right w:val="nil"/>
            </w:tcBorders>
            <w:shd w:val="clear" w:color="auto" w:fill="auto"/>
            <w:noWrap/>
            <w:vAlign w:val="center"/>
          </w:tcPr>
          <w:p w14:paraId="284899EA" w14:textId="77777777" w:rsidR="00B9109F" w:rsidRPr="00446316" w:rsidRDefault="00B9109F" w:rsidP="001D42B9">
            <w:pPr>
              <w:jc w:val="right"/>
              <w:rPr>
                <w:rFonts w:eastAsia="Times New Roman"/>
                <w:color w:val="000000"/>
              </w:rPr>
            </w:pPr>
            <w:r w:rsidRPr="00446316">
              <w:rPr>
                <w:rFonts w:eastAsia="Times New Roman"/>
                <w:color w:val="000000"/>
              </w:rPr>
              <w:t>0.000</w:t>
            </w:r>
          </w:p>
        </w:tc>
        <w:tc>
          <w:tcPr>
            <w:tcW w:w="1120" w:type="dxa"/>
            <w:tcBorders>
              <w:top w:val="nil"/>
              <w:left w:val="nil"/>
              <w:right w:val="nil"/>
            </w:tcBorders>
            <w:shd w:val="clear" w:color="auto" w:fill="auto"/>
            <w:noWrap/>
            <w:vAlign w:val="center"/>
          </w:tcPr>
          <w:p w14:paraId="04456267" w14:textId="77777777" w:rsidR="00B9109F" w:rsidRPr="00446316" w:rsidRDefault="00B9109F" w:rsidP="001D42B9">
            <w:pPr>
              <w:jc w:val="right"/>
              <w:rPr>
                <w:rFonts w:eastAsia="Times New Roman"/>
                <w:color w:val="000000"/>
              </w:rPr>
            </w:pPr>
            <w:r w:rsidRPr="00446316">
              <w:rPr>
                <w:rFonts w:eastAsia="Times New Roman"/>
                <w:color w:val="000000"/>
              </w:rPr>
              <w:t>-1.553</w:t>
            </w:r>
          </w:p>
        </w:tc>
        <w:tc>
          <w:tcPr>
            <w:tcW w:w="1053" w:type="dxa"/>
            <w:tcBorders>
              <w:top w:val="nil"/>
              <w:left w:val="nil"/>
              <w:right w:val="nil"/>
            </w:tcBorders>
            <w:shd w:val="clear" w:color="auto" w:fill="auto"/>
            <w:noWrap/>
            <w:vAlign w:val="center"/>
          </w:tcPr>
          <w:p w14:paraId="74DCCC53" w14:textId="77777777" w:rsidR="00B9109F" w:rsidRPr="00446316" w:rsidRDefault="00B9109F" w:rsidP="001D42B9">
            <w:pPr>
              <w:jc w:val="right"/>
              <w:rPr>
                <w:rFonts w:eastAsia="Times New Roman"/>
                <w:color w:val="000000"/>
              </w:rPr>
            </w:pPr>
            <w:r w:rsidRPr="00446316">
              <w:rPr>
                <w:rFonts w:eastAsia="Times New Roman"/>
                <w:color w:val="000000"/>
              </w:rPr>
              <w:t>0.121</w:t>
            </w:r>
          </w:p>
        </w:tc>
      </w:tr>
      <w:tr w:rsidR="00B9109F" w:rsidRPr="00446316" w14:paraId="14737D6E" w14:textId="77777777" w:rsidTr="001D42B9">
        <w:trPr>
          <w:trHeight w:val="144"/>
        </w:trPr>
        <w:tc>
          <w:tcPr>
            <w:tcW w:w="1800" w:type="dxa"/>
            <w:tcBorders>
              <w:top w:val="nil"/>
              <w:left w:val="nil"/>
              <w:right w:val="nil"/>
            </w:tcBorders>
            <w:shd w:val="clear" w:color="auto" w:fill="auto"/>
            <w:noWrap/>
            <w:vAlign w:val="center"/>
          </w:tcPr>
          <w:p w14:paraId="331E2327" w14:textId="77777777" w:rsidR="00B9109F" w:rsidRPr="00446316" w:rsidRDefault="00B9109F" w:rsidP="001D42B9">
            <w:pPr>
              <w:rPr>
                <w:rFonts w:eastAsia="Times New Roman"/>
                <w:color w:val="000000"/>
              </w:rPr>
            </w:pPr>
            <w:proofErr w:type="spellStart"/>
            <w:r w:rsidRPr="00446316">
              <w:rPr>
                <w:rFonts w:eastAsia="Times New Roman"/>
                <w:color w:val="000000"/>
              </w:rPr>
              <w:t>P_HWPCstock</w:t>
            </w:r>
            <w:proofErr w:type="spellEnd"/>
          </w:p>
        </w:tc>
        <w:tc>
          <w:tcPr>
            <w:tcW w:w="1316" w:type="dxa"/>
            <w:tcBorders>
              <w:top w:val="nil"/>
              <w:left w:val="nil"/>
              <w:right w:val="nil"/>
            </w:tcBorders>
            <w:shd w:val="clear" w:color="auto" w:fill="auto"/>
            <w:noWrap/>
            <w:vAlign w:val="bottom"/>
          </w:tcPr>
          <w:p w14:paraId="26375DD8" w14:textId="77777777" w:rsidR="00B9109F" w:rsidRPr="00446316" w:rsidRDefault="00B9109F" w:rsidP="001D42B9">
            <w:pPr>
              <w:jc w:val="right"/>
              <w:rPr>
                <w:rFonts w:eastAsia="Times New Roman"/>
                <w:color w:val="000000"/>
              </w:rPr>
            </w:pPr>
            <w:r w:rsidRPr="00601021">
              <w:rPr>
                <w:rFonts w:eastAsia="Times New Roman"/>
                <w:color w:val="000000"/>
              </w:rPr>
              <w:t>-0.0001</w:t>
            </w:r>
            <w:r>
              <w:rPr>
                <w:rFonts w:eastAsia="Times New Roman"/>
                <w:color w:val="000000"/>
              </w:rPr>
              <w:t>***</w:t>
            </w:r>
          </w:p>
        </w:tc>
        <w:tc>
          <w:tcPr>
            <w:tcW w:w="1051" w:type="dxa"/>
            <w:tcBorders>
              <w:top w:val="nil"/>
              <w:left w:val="nil"/>
              <w:right w:val="nil"/>
            </w:tcBorders>
            <w:shd w:val="clear" w:color="auto" w:fill="auto"/>
            <w:noWrap/>
            <w:vAlign w:val="center"/>
          </w:tcPr>
          <w:p w14:paraId="3517F6AB" w14:textId="77777777" w:rsidR="00B9109F" w:rsidRPr="00446316" w:rsidRDefault="00B9109F" w:rsidP="001D42B9">
            <w:pPr>
              <w:jc w:val="right"/>
              <w:rPr>
                <w:rFonts w:eastAsia="Times New Roman"/>
                <w:color w:val="000000"/>
              </w:rPr>
            </w:pPr>
            <w:r w:rsidRPr="00446316">
              <w:rPr>
                <w:rFonts w:eastAsia="Times New Roman"/>
                <w:color w:val="000000"/>
              </w:rPr>
              <w:t>0.000</w:t>
            </w:r>
          </w:p>
        </w:tc>
        <w:tc>
          <w:tcPr>
            <w:tcW w:w="1120" w:type="dxa"/>
            <w:tcBorders>
              <w:top w:val="nil"/>
              <w:left w:val="nil"/>
              <w:right w:val="nil"/>
            </w:tcBorders>
            <w:shd w:val="clear" w:color="auto" w:fill="auto"/>
            <w:noWrap/>
            <w:vAlign w:val="center"/>
          </w:tcPr>
          <w:p w14:paraId="735ED7BC" w14:textId="77777777" w:rsidR="00B9109F" w:rsidRPr="00446316" w:rsidRDefault="00B9109F" w:rsidP="001D42B9">
            <w:pPr>
              <w:jc w:val="right"/>
              <w:rPr>
                <w:rFonts w:eastAsia="Times New Roman"/>
                <w:color w:val="000000"/>
              </w:rPr>
            </w:pPr>
            <w:r w:rsidRPr="00446316">
              <w:rPr>
                <w:rFonts w:eastAsia="Times New Roman"/>
                <w:color w:val="000000"/>
              </w:rPr>
              <w:t>-9.145</w:t>
            </w:r>
          </w:p>
        </w:tc>
        <w:tc>
          <w:tcPr>
            <w:tcW w:w="1053" w:type="dxa"/>
            <w:tcBorders>
              <w:top w:val="nil"/>
              <w:left w:val="nil"/>
              <w:right w:val="nil"/>
            </w:tcBorders>
            <w:shd w:val="clear" w:color="auto" w:fill="auto"/>
            <w:noWrap/>
            <w:vAlign w:val="center"/>
          </w:tcPr>
          <w:p w14:paraId="18872A6E" w14:textId="77777777" w:rsidR="00B9109F" w:rsidRPr="00446316" w:rsidRDefault="00B9109F" w:rsidP="001D42B9">
            <w:pPr>
              <w:jc w:val="right"/>
              <w:rPr>
                <w:rFonts w:eastAsia="Times New Roman"/>
                <w:color w:val="000000"/>
              </w:rPr>
            </w:pPr>
            <w:r w:rsidRPr="00446316">
              <w:rPr>
                <w:rFonts w:eastAsia="Times New Roman"/>
                <w:color w:val="000000"/>
              </w:rPr>
              <w:t>0.000</w:t>
            </w:r>
          </w:p>
        </w:tc>
      </w:tr>
      <w:tr w:rsidR="00B9109F" w:rsidRPr="00446316" w14:paraId="136C34E6" w14:textId="77777777" w:rsidTr="001D42B9">
        <w:trPr>
          <w:trHeight w:val="144"/>
        </w:trPr>
        <w:tc>
          <w:tcPr>
            <w:tcW w:w="1800" w:type="dxa"/>
            <w:tcBorders>
              <w:top w:val="nil"/>
              <w:left w:val="nil"/>
              <w:right w:val="nil"/>
            </w:tcBorders>
            <w:shd w:val="clear" w:color="auto" w:fill="auto"/>
            <w:noWrap/>
            <w:vAlign w:val="center"/>
          </w:tcPr>
          <w:p w14:paraId="2D9F92AB" w14:textId="77777777" w:rsidR="00B9109F" w:rsidRPr="00446316" w:rsidRDefault="00B9109F" w:rsidP="001D42B9">
            <w:pPr>
              <w:rPr>
                <w:rFonts w:eastAsia="Times New Roman"/>
                <w:color w:val="000000"/>
              </w:rPr>
            </w:pPr>
            <w:proofErr w:type="spellStart"/>
            <w:r w:rsidRPr="00446316">
              <w:rPr>
                <w:rFonts w:eastAsia="Times New Roman"/>
                <w:color w:val="000000"/>
              </w:rPr>
              <w:t>G_GrossHarvchg</w:t>
            </w:r>
            <w:proofErr w:type="spellEnd"/>
          </w:p>
        </w:tc>
        <w:tc>
          <w:tcPr>
            <w:tcW w:w="1316" w:type="dxa"/>
            <w:tcBorders>
              <w:top w:val="nil"/>
              <w:left w:val="nil"/>
              <w:right w:val="nil"/>
            </w:tcBorders>
            <w:shd w:val="clear" w:color="auto" w:fill="auto"/>
            <w:noWrap/>
            <w:vAlign w:val="bottom"/>
          </w:tcPr>
          <w:p w14:paraId="5DCA7C51" w14:textId="77777777" w:rsidR="00B9109F" w:rsidRPr="00446316" w:rsidRDefault="00B9109F" w:rsidP="001D42B9">
            <w:pPr>
              <w:jc w:val="right"/>
              <w:rPr>
                <w:rFonts w:eastAsia="Times New Roman"/>
                <w:color w:val="000000"/>
              </w:rPr>
            </w:pPr>
            <w:r w:rsidRPr="00601021">
              <w:rPr>
                <w:rFonts w:eastAsia="Times New Roman"/>
                <w:color w:val="000000"/>
              </w:rPr>
              <w:t>-0.0008</w:t>
            </w:r>
            <w:r>
              <w:rPr>
                <w:rFonts w:eastAsia="Times New Roman"/>
                <w:color w:val="000000"/>
              </w:rPr>
              <w:t>***</w:t>
            </w:r>
          </w:p>
        </w:tc>
        <w:tc>
          <w:tcPr>
            <w:tcW w:w="1051" w:type="dxa"/>
            <w:tcBorders>
              <w:top w:val="nil"/>
              <w:left w:val="nil"/>
              <w:right w:val="nil"/>
            </w:tcBorders>
            <w:shd w:val="clear" w:color="auto" w:fill="auto"/>
            <w:noWrap/>
            <w:vAlign w:val="center"/>
          </w:tcPr>
          <w:p w14:paraId="3C10133B" w14:textId="77777777" w:rsidR="00B9109F" w:rsidRPr="00446316" w:rsidRDefault="00B9109F" w:rsidP="001D42B9">
            <w:pPr>
              <w:jc w:val="right"/>
              <w:rPr>
                <w:rFonts w:eastAsia="Times New Roman"/>
                <w:color w:val="000000"/>
              </w:rPr>
            </w:pPr>
            <w:r w:rsidRPr="00446316">
              <w:rPr>
                <w:rFonts w:eastAsia="Times New Roman"/>
                <w:color w:val="000000"/>
              </w:rPr>
              <w:t>0.000</w:t>
            </w:r>
          </w:p>
        </w:tc>
        <w:tc>
          <w:tcPr>
            <w:tcW w:w="1120" w:type="dxa"/>
            <w:tcBorders>
              <w:top w:val="nil"/>
              <w:left w:val="nil"/>
              <w:right w:val="nil"/>
            </w:tcBorders>
            <w:shd w:val="clear" w:color="auto" w:fill="auto"/>
            <w:noWrap/>
            <w:vAlign w:val="center"/>
          </w:tcPr>
          <w:p w14:paraId="4FBE962D" w14:textId="77777777" w:rsidR="00B9109F" w:rsidRPr="00446316" w:rsidRDefault="00B9109F" w:rsidP="001D42B9">
            <w:pPr>
              <w:jc w:val="right"/>
              <w:rPr>
                <w:rFonts w:eastAsia="Times New Roman"/>
                <w:color w:val="000000"/>
              </w:rPr>
            </w:pPr>
            <w:r w:rsidRPr="00446316">
              <w:rPr>
                <w:rFonts w:eastAsia="Times New Roman"/>
                <w:color w:val="000000"/>
              </w:rPr>
              <w:t>-5.697</w:t>
            </w:r>
          </w:p>
        </w:tc>
        <w:tc>
          <w:tcPr>
            <w:tcW w:w="1053" w:type="dxa"/>
            <w:tcBorders>
              <w:top w:val="nil"/>
              <w:left w:val="nil"/>
              <w:right w:val="nil"/>
            </w:tcBorders>
            <w:shd w:val="clear" w:color="auto" w:fill="auto"/>
            <w:noWrap/>
            <w:vAlign w:val="center"/>
          </w:tcPr>
          <w:p w14:paraId="5D940AB9" w14:textId="77777777" w:rsidR="00B9109F" w:rsidRPr="00446316" w:rsidRDefault="00B9109F" w:rsidP="001D42B9">
            <w:pPr>
              <w:jc w:val="right"/>
              <w:rPr>
                <w:rFonts w:eastAsia="Times New Roman"/>
                <w:color w:val="000000"/>
              </w:rPr>
            </w:pPr>
            <w:r w:rsidRPr="00446316">
              <w:rPr>
                <w:rFonts w:eastAsia="Times New Roman"/>
                <w:color w:val="000000"/>
              </w:rPr>
              <w:t>0.000</w:t>
            </w:r>
          </w:p>
        </w:tc>
      </w:tr>
      <w:tr w:rsidR="00B9109F" w:rsidRPr="00446316" w14:paraId="021D60E6" w14:textId="77777777" w:rsidTr="001D42B9">
        <w:trPr>
          <w:trHeight w:val="144"/>
        </w:trPr>
        <w:tc>
          <w:tcPr>
            <w:tcW w:w="1800" w:type="dxa"/>
            <w:tcBorders>
              <w:top w:val="nil"/>
              <w:left w:val="nil"/>
              <w:right w:val="nil"/>
            </w:tcBorders>
            <w:shd w:val="clear" w:color="auto" w:fill="auto"/>
            <w:noWrap/>
            <w:vAlign w:val="center"/>
          </w:tcPr>
          <w:p w14:paraId="39361F4A" w14:textId="77777777" w:rsidR="00B9109F" w:rsidRPr="00446316" w:rsidRDefault="00B9109F" w:rsidP="001D42B9">
            <w:pPr>
              <w:rPr>
                <w:rFonts w:eastAsia="Times New Roman"/>
                <w:color w:val="000000"/>
              </w:rPr>
            </w:pPr>
            <w:proofErr w:type="spellStart"/>
            <w:r w:rsidRPr="00446316">
              <w:rPr>
                <w:rFonts w:eastAsia="Times New Roman"/>
                <w:color w:val="000000"/>
              </w:rPr>
              <w:t>G_GrossHWPCchg</w:t>
            </w:r>
            <w:proofErr w:type="spellEnd"/>
          </w:p>
        </w:tc>
        <w:tc>
          <w:tcPr>
            <w:tcW w:w="1316" w:type="dxa"/>
            <w:tcBorders>
              <w:top w:val="nil"/>
              <w:left w:val="nil"/>
              <w:right w:val="nil"/>
            </w:tcBorders>
            <w:shd w:val="clear" w:color="auto" w:fill="auto"/>
            <w:noWrap/>
            <w:vAlign w:val="bottom"/>
          </w:tcPr>
          <w:p w14:paraId="6C5B3B83" w14:textId="77777777" w:rsidR="00B9109F" w:rsidRPr="00446316" w:rsidRDefault="00B9109F" w:rsidP="001D42B9">
            <w:pPr>
              <w:jc w:val="right"/>
              <w:rPr>
                <w:rFonts w:eastAsia="Times New Roman"/>
                <w:color w:val="000000"/>
              </w:rPr>
            </w:pPr>
            <w:r w:rsidRPr="00601021">
              <w:rPr>
                <w:rFonts w:eastAsia="Times New Roman"/>
                <w:color w:val="000000"/>
              </w:rPr>
              <w:t>-0.0001</w:t>
            </w:r>
            <w:r>
              <w:rPr>
                <w:rFonts w:eastAsia="Times New Roman"/>
                <w:color w:val="000000"/>
              </w:rPr>
              <w:t>***</w:t>
            </w:r>
          </w:p>
        </w:tc>
        <w:tc>
          <w:tcPr>
            <w:tcW w:w="1051" w:type="dxa"/>
            <w:tcBorders>
              <w:top w:val="nil"/>
              <w:left w:val="nil"/>
              <w:right w:val="nil"/>
            </w:tcBorders>
            <w:shd w:val="clear" w:color="auto" w:fill="auto"/>
            <w:noWrap/>
            <w:vAlign w:val="center"/>
          </w:tcPr>
          <w:p w14:paraId="0307046F" w14:textId="77777777" w:rsidR="00B9109F" w:rsidRPr="00446316" w:rsidRDefault="00B9109F" w:rsidP="001D42B9">
            <w:pPr>
              <w:jc w:val="right"/>
              <w:rPr>
                <w:rFonts w:eastAsia="Times New Roman"/>
                <w:color w:val="000000"/>
              </w:rPr>
            </w:pPr>
            <w:r w:rsidRPr="00446316">
              <w:rPr>
                <w:rFonts w:eastAsia="Times New Roman"/>
                <w:color w:val="000000"/>
              </w:rPr>
              <w:t>0.000</w:t>
            </w:r>
          </w:p>
        </w:tc>
        <w:tc>
          <w:tcPr>
            <w:tcW w:w="1120" w:type="dxa"/>
            <w:tcBorders>
              <w:top w:val="nil"/>
              <w:left w:val="nil"/>
              <w:right w:val="nil"/>
            </w:tcBorders>
            <w:shd w:val="clear" w:color="auto" w:fill="auto"/>
            <w:noWrap/>
            <w:vAlign w:val="center"/>
          </w:tcPr>
          <w:p w14:paraId="3F41C2E8" w14:textId="77777777" w:rsidR="00B9109F" w:rsidRPr="00446316" w:rsidRDefault="00B9109F" w:rsidP="001D42B9">
            <w:pPr>
              <w:jc w:val="right"/>
              <w:rPr>
                <w:rFonts w:eastAsia="Times New Roman"/>
                <w:color w:val="000000"/>
              </w:rPr>
            </w:pPr>
            <w:r w:rsidRPr="00446316">
              <w:rPr>
                <w:rFonts w:eastAsia="Times New Roman"/>
                <w:color w:val="000000"/>
              </w:rPr>
              <w:t>-3.221</w:t>
            </w:r>
          </w:p>
        </w:tc>
        <w:tc>
          <w:tcPr>
            <w:tcW w:w="1053" w:type="dxa"/>
            <w:tcBorders>
              <w:top w:val="nil"/>
              <w:left w:val="nil"/>
              <w:right w:val="nil"/>
            </w:tcBorders>
            <w:shd w:val="clear" w:color="auto" w:fill="auto"/>
            <w:noWrap/>
            <w:vAlign w:val="center"/>
          </w:tcPr>
          <w:p w14:paraId="58DF1B0B" w14:textId="77777777" w:rsidR="00B9109F" w:rsidRPr="00446316" w:rsidRDefault="00B9109F" w:rsidP="001D42B9">
            <w:pPr>
              <w:jc w:val="right"/>
              <w:rPr>
                <w:rFonts w:eastAsia="Times New Roman"/>
                <w:color w:val="000000"/>
              </w:rPr>
            </w:pPr>
            <w:r w:rsidRPr="00446316">
              <w:rPr>
                <w:rFonts w:eastAsia="Times New Roman"/>
                <w:color w:val="000000"/>
              </w:rPr>
              <w:t>0.001</w:t>
            </w:r>
          </w:p>
        </w:tc>
      </w:tr>
      <w:tr w:rsidR="00B9109F" w:rsidRPr="00446316" w14:paraId="00F8AE9F" w14:textId="77777777" w:rsidTr="001D42B9">
        <w:trPr>
          <w:trHeight w:val="144"/>
        </w:trPr>
        <w:tc>
          <w:tcPr>
            <w:tcW w:w="1800" w:type="dxa"/>
            <w:tcBorders>
              <w:top w:val="nil"/>
              <w:left w:val="nil"/>
              <w:right w:val="nil"/>
            </w:tcBorders>
            <w:shd w:val="clear" w:color="auto" w:fill="auto"/>
            <w:noWrap/>
            <w:vAlign w:val="center"/>
          </w:tcPr>
          <w:p w14:paraId="3C1AFA3F" w14:textId="77777777" w:rsidR="00B9109F" w:rsidRPr="00446316" w:rsidRDefault="00B9109F" w:rsidP="001D42B9">
            <w:pPr>
              <w:rPr>
                <w:rFonts w:eastAsia="Times New Roman"/>
                <w:color w:val="000000"/>
              </w:rPr>
            </w:pPr>
            <w:proofErr w:type="spellStart"/>
            <w:r w:rsidRPr="00446316">
              <w:rPr>
                <w:rFonts w:eastAsia="Times New Roman"/>
                <w:color w:val="000000"/>
              </w:rPr>
              <w:t>G_PulpP</w:t>
            </w:r>
            <w:proofErr w:type="spellEnd"/>
          </w:p>
        </w:tc>
        <w:tc>
          <w:tcPr>
            <w:tcW w:w="1316" w:type="dxa"/>
            <w:tcBorders>
              <w:top w:val="nil"/>
              <w:left w:val="nil"/>
              <w:right w:val="nil"/>
            </w:tcBorders>
            <w:shd w:val="clear" w:color="auto" w:fill="auto"/>
            <w:noWrap/>
            <w:vAlign w:val="bottom"/>
          </w:tcPr>
          <w:p w14:paraId="71FF208C" w14:textId="77777777" w:rsidR="00B9109F" w:rsidRPr="00446316" w:rsidRDefault="00B9109F" w:rsidP="001D42B9">
            <w:pPr>
              <w:jc w:val="right"/>
              <w:rPr>
                <w:rFonts w:eastAsia="Times New Roman"/>
                <w:color w:val="000000"/>
              </w:rPr>
            </w:pPr>
            <w:r w:rsidRPr="00601021">
              <w:rPr>
                <w:rFonts w:eastAsia="Times New Roman"/>
                <w:color w:val="000000"/>
              </w:rPr>
              <w:t>-0.0061</w:t>
            </w:r>
            <w:r>
              <w:rPr>
                <w:rFonts w:eastAsia="Times New Roman"/>
                <w:color w:val="000000"/>
              </w:rPr>
              <w:t>***</w:t>
            </w:r>
          </w:p>
        </w:tc>
        <w:tc>
          <w:tcPr>
            <w:tcW w:w="1051" w:type="dxa"/>
            <w:tcBorders>
              <w:top w:val="nil"/>
              <w:left w:val="nil"/>
              <w:right w:val="nil"/>
            </w:tcBorders>
            <w:shd w:val="clear" w:color="auto" w:fill="auto"/>
            <w:noWrap/>
            <w:vAlign w:val="center"/>
          </w:tcPr>
          <w:p w14:paraId="63908DA6" w14:textId="77777777" w:rsidR="00B9109F" w:rsidRPr="00446316" w:rsidRDefault="00B9109F" w:rsidP="001D42B9">
            <w:pPr>
              <w:jc w:val="right"/>
              <w:rPr>
                <w:rFonts w:eastAsia="Times New Roman"/>
                <w:color w:val="000000"/>
              </w:rPr>
            </w:pPr>
            <w:r w:rsidRPr="00446316">
              <w:rPr>
                <w:rFonts w:eastAsia="Times New Roman"/>
                <w:color w:val="000000"/>
              </w:rPr>
              <w:t>0.001</w:t>
            </w:r>
          </w:p>
        </w:tc>
        <w:tc>
          <w:tcPr>
            <w:tcW w:w="1120" w:type="dxa"/>
            <w:tcBorders>
              <w:top w:val="nil"/>
              <w:left w:val="nil"/>
              <w:right w:val="nil"/>
            </w:tcBorders>
            <w:shd w:val="clear" w:color="auto" w:fill="auto"/>
            <w:noWrap/>
            <w:vAlign w:val="center"/>
          </w:tcPr>
          <w:p w14:paraId="3B96FDA2" w14:textId="77777777" w:rsidR="00B9109F" w:rsidRPr="00446316" w:rsidRDefault="00B9109F" w:rsidP="001D42B9">
            <w:pPr>
              <w:jc w:val="right"/>
              <w:rPr>
                <w:rFonts w:eastAsia="Times New Roman"/>
                <w:color w:val="000000"/>
              </w:rPr>
            </w:pPr>
            <w:r w:rsidRPr="00446316">
              <w:rPr>
                <w:rFonts w:eastAsia="Times New Roman"/>
                <w:color w:val="000000"/>
              </w:rPr>
              <w:t>-8.368</w:t>
            </w:r>
          </w:p>
        </w:tc>
        <w:tc>
          <w:tcPr>
            <w:tcW w:w="1053" w:type="dxa"/>
            <w:tcBorders>
              <w:top w:val="nil"/>
              <w:left w:val="nil"/>
              <w:right w:val="nil"/>
            </w:tcBorders>
            <w:shd w:val="clear" w:color="auto" w:fill="auto"/>
            <w:noWrap/>
            <w:vAlign w:val="center"/>
          </w:tcPr>
          <w:p w14:paraId="2A8D1202" w14:textId="77777777" w:rsidR="00B9109F" w:rsidRPr="00446316" w:rsidRDefault="00B9109F" w:rsidP="001D42B9">
            <w:pPr>
              <w:jc w:val="right"/>
              <w:rPr>
                <w:rFonts w:eastAsia="Times New Roman"/>
                <w:color w:val="000000"/>
              </w:rPr>
            </w:pPr>
            <w:r w:rsidRPr="00446316">
              <w:rPr>
                <w:rFonts w:eastAsia="Times New Roman"/>
                <w:color w:val="000000"/>
              </w:rPr>
              <w:t>0.000</w:t>
            </w:r>
          </w:p>
        </w:tc>
      </w:tr>
      <w:tr w:rsidR="00B9109F" w:rsidRPr="00446316" w14:paraId="1367816B" w14:textId="77777777" w:rsidTr="001D42B9">
        <w:trPr>
          <w:trHeight w:val="144"/>
        </w:trPr>
        <w:tc>
          <w:tcPr>
            <w:tcW w:w="1800" w:type="dxa"/>
            <w:tcBorders>
              <w:top w:val="nil"/>
              <w:left w:val="nil"/>
              <w:bottom w:val="single" w:sz="4" w:space="0" w:color="auto"/>
              <w:right w:val="nil"/>
            </w:tcBorders>
            <w:shd w:val="clear" w:color="auto" w:fill="auto"/>
            <w:noWrap/>
            <w:vAlign w:val="center"/>
          </w:tcPr>
          <w:p w14:paraId="5F4FBFB5" w14:textId="77777777" w:rsidR="00B9109F" w:rsidRPr="00446316" w:rsidRDefault="00B9109F" w:rsidP="001D42B9">
            <w:pPr>
              <w:rPr>
                <w:rFonts w:eastAsia="Times New Roman"/>
                <w:color w:val="000000"/>
              </w:rPr>
            </w:pPr>
            <w:proofErr w:type="spellStart"/>
            <w:r w:rsidRPr="00446316">
              <w:rPr>
                <w:rFonts w:eastAsia="Times New Roman"/>
                <w:color w:val="000000"/>
              </w:rPr>
              <w:t>P_NetCchg</w:t>
            </w:r>
            <w:proofErr w:type="spellEnd"/>
          </w:p>
        </w:tc>
        <w:tc>
          <w:tcPr>
            <w:tcW w:w="1316" w:type="dxa"/>
            <w:tcBorders>
              <w:top w:val="nil"/>
              <w:left w:val="nil"/>
              <w:bottom w:val="single" w:sz="4" w:space="0" w:color="auto"/>
              <w:right w:val="nil"/>
            </w:tcBorders>
            <w:shd w:val="clear" w:color="auto" w:fill="auto"/>
            <w:noWrap/>
            <w:vAlign w:val="bottom"/>
          </w:tcPr>
          <w:p w14:paraId="117A7A92" w14:textId="77777777" w:rsidR="00B9109F" w:rsidRPr="00446316" w:rsidRDefault="00B9109F" w:rsidP="001D42B9">
            <w:pPr>
              <w:jc w:val="right"/>
              <w:rPr>
                <w:rFonts w:eastAsia="Times New Roman"/>
                <w:color w:val="000000"/>
              </w:rPr>
            </w:pPr>
            <w:r>
              <w:rPr>
                <w:rFonts w:eastAsia="Times New Roman"/>
                <w:color w:val="000000"/>
              </w:rPr>
              <w:t>-</w:t>
            </w:r>
            <w:r w:rsidRPr="00601021">
              <w:rPr>
                <w:rFonts w:eastAsia="Times New Roman"/>
                <w:color w:val="000000"/>
              </w:rPr>
              <w:t>0.0000</w:t>
            </w:r>
            <w:r>
              <w:rPr>
                <w:rFonts w:eastAsia="Times New Roman"/>
                <w:color w:val="000000"/>
              </w:rPr>
              <w:t>1***</w:t>
            </w:r>
          </w:p>
        </w:tc>
        <w:tc>
          <w:tcPr>
            <w:tcW w:w="1051" w:type="dxa"/>
            <w:tcBorders>
              <w:top w:val="nil"/>
              <w:left w:val="nil"/>
              <w:bottom w:val="single" w:sz="4" w:space="0" w:color="auto"/>
              <w:right w:val="nil"/>
            </w:tcBorders>
            <w:shd w:val="clear" w:color="auto" w:fill="auto"/>
            <w:noWrap/>
            <w:vAlign w:val="center"/>
          </w:tcPr>
          <w:p w14:paraId="22BCDCA0" w14:textId="77777777" w:rsidR="00B9109F" w:rsidRPr="00446316" w:rsidRDefault="00B9109F" w:rsidP="001D42B9">
            <w:pPr>
              <w:jc w:val="right"/>
              <w:rPr>
                <w:rFonts w:eastAsia="Times New Roman"/>
                <w:color w:val="000000"/>
              </w:rPr>
            </w:pPr>
            <w:r w:rsidRPr="00446316">
              <w:rPr>
                <w:rFonts w:eastAsia="Times New Roman"/>
                <w:color w:val="000000"/>
              </w:rPr>
              <w:t>0.000</w:t>
            </w:r>
          </w:p>
        </w:tc>
        <w:tc>
          <w:tcPr>
            <w:tcW w:w="1120" w:type="dxa"/>
            <w:tcBorders>
              <w:top w:val="nil"/>
              <w:left w:val="nil"/>
              <w:bottom w:val="single" w:sz="4" w:space="0" w:color="auto"/>
              <w:right w:val="nil"/>
            </w:tcBorders>
            <w:shd w:val="clear" w:color="auto" w:fill="auto"/>
            <w:noWrap/>
            <w:vAlign w:val="center"/>
          </w:tcPr>
          <w:p w14:paraId="4268B8B2" w14:textId="77777777" w:rsidR="00B9109F" w:rsidRPr="00446316" w:rsidRDefault="00B9109F" w:rsidP="001D42B9">
            <w:pPr>
              <w:jc w:val="right"/>
              <w:rPr>
                <w:rFonts w:eastAsia="Times New Roman"/>
                <w:color w:val="000000"/>
              </w:rPr>
            </w:pPr>
            <w:r w:rsidRPr="00446316">
              <w:rPr>
                <w:rFonts w:eastAsia="Times New Roman"/>
                <w:color w:val="000000"/>
              </w:rPr>
              <w:t>-4.313</w:t>
            </w:r>
          </w:p>
        </w:tc>
        <w:tc>
          <w:tcPr>
            <w:tcW w:w="1053" w:type="dxa"/>
            <w:tcBorders>
              <w:top w:val="nil"/>
              <w:left w:val="nil"/>
              <w:bottom w:val="single" w:sz="4" w:space="0" w:color="auto"/>
              <w:right w:val="nil"/>
            </w:tcBorders>
            <w:shd w:val="clear" w:color="auto" w:fill="auto"/>
            <w:noWrap/>
            <w:vAlign w:val="center"/>
          </w:tcPr>
          <w:p w14:paraId="468264F2" w14:textId="77777777" w:rsidR="00B9109F" w:rsidRPr="00446316" w:rsidRDefault="00B9109F" w:rsidP="001D42B9">
            <w:pPr>
              <w:jc w:val="right"/>
              <w:rPr>
                <w:rFonts w:eastAsia="Times New Roman"/>
                <w:color w:val="000000"/>
              </w:rPr>
            </w:pPr>
            <w:r w:rsidRPr="00446316">
              <w:rPr>
                <w:rFonts w:eastAsia="Times New Roman"/>
                <w:color w:val="000000"/>
              </w:rPr>
              <w:t>0.000</w:t>
            </w:r>
          </w:p>
        </w:tc>
      </w:tr>
      <w:tr w:rsidR="00B9109F" w:rsidRPr="00446316" w14:paraId="7E8FD45F" w14:textId="77777777" w:rsidTr="001D42B9">
        <w:trPr>
          <w:trHeight w:val="144"/>
        </w:trPr>
        <w:tc>
          <w:tcPr>
            <w:tcW w:w="1800" w:type="dxa"/>
            <w:tcBorders>
              <w:top w:val="single" w:sz="4" w:space="0" w:color="auto"/>
              <w:left w:val="nil"/>
              <w:right w:val="nil"/>
            </w:tcBorders>
            <w:shd w:val="clear" w:color="auto" w:fill="auto"/>
            <w:noWrap/>
            <w:vAlign w:val="center"/>
          </w:tcPr>
          <w:p w14:paraId="04DC8FC3" w14:textId="77777777" w:rsidR="00B9109F" w:rsidRPr="00446316" w:rsidRDefault="00B9109F" w:rsidP="001D42B9">
            <w:pPr>
              <w:rPr>
                <w:rFonts w:eastAsia="Times New Roman"/>
                <w:color w:val="000000"/>
              </w:rPr>
            </w:pPr>
          </w:p>
        </w:tc>
        <w:tc>
          <w:tcPr>
            <w:tcW w:w="1316" w:type="dxa"/>
            <w:tcBorders>
              <w:top w:val="single" w:sz="4" w:space="0" w:color="auto"/>
              <w:left w:val="nil"/>
              <w:right w:val="nil"/>
            </w:tcBorders>
            <w:shd w:val="clear" w:color="auto" w:fill="auto"/>
            <w:noWrap/>
            <w:vAlign w:val="bottom"/>
          </w:tcPr>
          <w:p w14:paraId="1C83CD8F" w14:textId="77777777" w:rsidR="00B9109F" w:rsidRPr="00446316" w:rsidRDefault="00B9109F" w:rsidP="001D42B9">
            <w:pPr>
              <w:jc w:val="right"/>
              <w:rPr>
                <w:rFonts w:eastAsia="Times New Roman"/>
                <w:color w:val="000000"/>
              </w:rPr>
            </w:pPr>
            <w:r w:rsidRPr="00446316">
              <w:rPr>
                <w:rFonts w:eastAsia="Times New Roman"/>
                <w:color w:val="000000"/>
              </w:rPr>
              <w:t>N</w:t>
            </w:r>
          </w:p>
        </w:tc>
        <w:tc>
          <w:tcPr>
            <w:tcW w:w="1051" w:type="dxa"/>
            <w:tcBorders>
              <w:top w:val="single" w:sz="4" w:space="0" w:color="auto"/>
              <w:left w:val="nil"/>
              <w:right w:val="nil"/>
            </w:tcBorders>
            <w:shd w:val="clear" w:color="auto" w:fill="auto"/>
            <w:noWrap/>
            <w:vAlign w:val="center"/>
          </w:tcPr>
          <w:p w14:paraId="0771B6C0" w14:textId="77777777" w:rsidR="00B9109F" w:rsidRPr="00446316" w:rsidRDefault="00B9109F" w:rsidP="001D42B9">
            <w:pPr>
              <w:jc w:val="right"/>
              <w:rPr>
                <w:rFonts w:eastAsia="Times New Roman"/>
                <w:color w:val="000000"/>
              </w:rPr>
            </w:pPr>
            <w:r w:rsidRPr="00446316">
              <w:rPr>
                <w:rFonts w:eastAsia="Times New Roman"/>
                <w:color w:val="000000"/>
              </w:rPr>
              <w:t>AIC</w:t>
            </w:r>
          </w:p>
        </w:tc>
        <w:tc>
          <w:tcPr>
            <w:tcW w:w="1120" w:type="dxa"/>
            <w:tcBorders>
              <w:top w:val="single" w:sz="4" w:space="0" w:color="auto"/>
              <w:left w:val="nil"/>
              <w:right w:val="nil"/>
            </w:tcBorders>
            <w:shd w:val="clear" w:color="auto" w:fill="auto"/>
            <w:noWrap/>
            <w:vAlign w:val="bottom"/>
          </w:tcPr>
          <w:p w14:paraId="307CA863" w14:textId="77777777" w:rsidR="00B9109F" w:rsidRPr="00446316" w:rsidRDefault="00B9109F" w:rsidP="001D42B9">
            <w:pPr>
              <w:jc w:val="right"/>
              <w:rPr>
                <w:rFonts w:eastAsia="Times New Roman"/>
                <w:color w:val="000000"/>
              </w:rPr>
            </w:pPr>
            <w:r w:rsidRPr="00446316">
              <w:rPr>
                <w:rFonts w:eastAsia="Times New Roman"/>
                <w:color w:val="000000"/>
              </w:rPr>
              <w:t>BIC</w:t>
            </w:r>
          </w:p>
        </w:tc>
        <w:tc>
          <w:tcPr>
            <w:tcW w:w="1053" w:type="dxa"/>
            <w:tcBorders>
              <w:top w:val="single" w:sz="4" w:space="0" w:color="auto"/>
              <w:left w:val="nil"/>
              <w:right w:val="nil"/>
            </w:tcBorders>
            <w:shd w:val="clear" w:color="auto" w:fill="auto"/>
            <w:noWrap/>
            <w:vAlign w:val="bottom"/>
          </w:tcPr>
          <w:p w14:paraId="3954A021" w14:textId="77777777" w:rsidR="00B9109F" w:rsidRPr="00446316" w:rsidRDefault="00B9109F" w:rsidP="001D42B9">
            <w:pPr>
              <w:jc w:val="right"/>
              <w:rPr>
                <w:rFonts w:eastAsia="Times New Roman"/>
                <w:color w:val="000000"/>
              </w:rPr>
            </w:pPr>
            <w:proofErr w:type="spellStart"/>
            <w:r w:rsidRPr="00446316">
              <w:rPr>
                <w:rFonts w:eastAsia="Times New Roman"/>
                <w:color w:val="000000"/>
              </w:rPr>
              <w:t>logLik</w:t>
            </w:r>
            <w:proofErr w:type="spellEnd"/>
          </w:p>
        </w:tc>
      </w:tr>
      <w:tr w:rsidR="00B9109F" w:rsidRPr="00446316" w14:paraId="7A2F873F" w14:textId="77777777" w:rsidTr="001D42B9">
        <w:trPr>
          <w:trHeight w:val="144"/>
        </w:trPr>
        <w:tc>
          <w:tcPr>
            <w:tcW w:w="1800" w:type="dxa"/>
            <w:tcBorders>
              <w:left w:val="nil"/>
              <w:bottom w:val="single" w:sz="4" w:space="0" w:color="auto"/>
              <w:right w:val="nil"/>
            </w:tcBorders>
            <w:shd w:val="clear" w:color="auto" w:fill="auto"/>
            <w:noWrap/>
            <w:vAlign w:val="center"/>
          </w:tcPr>
          <w:p w14:paraId="6ED33E2A" w14:textId="77777777" w:rsidR="00B9109F" w:rsidRPr="00446316" w:rsidRDefault="00B9109F" w:rsidP="001D42B9">
            <w:pPr>
              <w:rPr>
                <w:rFonts w:eastAsia="Times New Roman"/>
                <w:color w:val="000000"/>
              </w:rPr>
            </w:pPr>
            <w:r w:rsidRPr="00446316">
              <w:rPr>
                <w:rFonts w:eastAsia="Times New Roman"/>
                <w:color w:val="000000"/>
              </w:rPr>
              <w:t> </w:t>
            </w:r>
          </w:p>
        </w:tc>
        <w:tc>
          <w:tcPr>
            <w:tcW w:w="1316" w:type="dxa"/>
            <w:tcBorders>
              <w:left w:val="nil"/>
              <w:bottom w:val="single" w:sz="4" w:space="0" w:color="auto"/>
              <w:right w:val="nil"/>
            </w:tcBorders>
            <w:shd w:val="clear" w:color="auto" w:fill="auto"/>
            <w:noWrap/>
            <w:vAlign w:val="bottom"/>
          </w:tcPr>
          <w:p w14:paraId="3904C2A0" w14:textId="77777777" w:rsidR="00B9109F" w:rsidRPr="00446316" w:rsidRDefault="00B9109F" w:rsidP="001D42B9">
            <w:pPr>
              <w:jc w:val="right"/>
              <w:rPr>
                <w:rFonts w:eastAsia="Times New Roman"/>
                <w:color w:val="000000"/>
              </w:rPr>
            </w:pPr>
            <w:r w:rsidRPr="00446316">
              <w:rPr>
                <w:rFonts w:eastAsia="Times New Roman"/>
                <w:color w:val="000000"/>
              </w:rPr>
              <w:t>560</w:t>
            </w:r>
          </w:p>
        </w:tc>
        <w:tc>
          <w:tcPr>
            <w:tcW w:w="1051" w:type="dxa"/>
            <w:tcBorders>
              <w:left w:val="nil"/>
              <w:bottom w:val="single" w:sz="4" w:space="0" w:color="auto"/>
              <w:right w:val="nil"/>
            </w:tcBorders>
            <w:shd w:val="clear" w:color="auto" w:fill="auto"/>
            <w:noWrap/>
            <w:vAlign w:val="center"/>
          </w:tcPr>
          <w:p w14:paraId="06AB4739" w14:textId="77777777" w:rsidR="00B9109F" w:rsidRPr="00446316" w:rsidRDefault="00B9109F" w:rsidP="001D42B9">
            <w:pPr>
              <w:jc w:val="right"/>
              <w:rPr>
                <w:rFonts w:eastAsia="Times New Roman"/>
                <w:color w:val="000000"/>
              </w:rPr>
            </w:pPr>
            <w:r w:rsidRPr="00446316">
              <w:rPr>
                <w:rFonts w:eastAsia="Times New Roman"/>
                <w:color w:val="000000"/>
              </w:rPr>
              <w:t>-825.63</w:t>
            </w:r>
          </w:p>
        </w:tc>
        <w:tc>
          <w:tcPr>
            <w:tcW w:w="1120" w:type="dxa"/>
            <w:tcBorders>
              <w:left w:val="nil"/>
              <w:bottom w:val="single" w:sz="4" w:space="0" w:color="auto"/>
              <w:right w:val="nil"/>
            </w:tcBorders>
            <w:shd w:val="clear" w:color="auto" w:fill="auto"/>
            <w:noWrap/>
            <w:vAlign w:val="bottom"/>
          </w:tcPr>
          <w:p w14:paraId="73D81A0A" w14:textId="77777777" w:rsidR="00B9109F" w:rsidRPr="00446316" w:rsidRDefault="00B9109F" w:rsidP="001D42B9">
            <w:pPr>
              <w:jc w:val="right"/>
              <w:rPr>
                <w:rFonts w:eastAsia="Times New Roman"/>
                <w:color w:val="000000"/>
              </w:rPr>
            </w:pPr>
            <w:r w:rsidRPr="00446316">
              <w:rPr>
                <w:rFonts w:eastAsia="Times New Roman"/>
                <w:color w:val="000000"/>
              </w:rPr>
              <w:t>-769.60</w:t>
            </w:r>
          </w:p>
        </w:tc>
        <w:tc>
          <w:tcPr>
            <w:tcW w:w="1053" w:type="dxa"/>
            <w:tcBorders>
              <w:left w:val="nil"/>
              <w:bottom w:val="single" w:sz="4" w:space="0" w:color="auto"/>
              <w:right w:val="nil"/>
            </w:tcBorders>
            <w:shd w:val="clear" w:color="auto" w:fill="auto"/>
            <w:noWrap/>
            <w:vAlign w:val="bottom"/>
          </w:tcPr>
          <w:p w14:paraId="446BE4A6" w14:textId="77777777" w:rsidR="00B9109F" w:rsidRPr="00446316" w:rsidRDefault="00B9109F" w:rsidP="001D42B9">
            <w:pPr>
              <w:jc w:val="right"/>
              <w:rPr>
                <w:rFonts w:eastAsia="Times New Roman"/>
                <w:color w:val="000000"/>
              </w:rPr>
            </w:pPr>
            <w:r w:rsidRPr="00446316">
              <w:rPr>
                <w:rFonts w:eastAsia="Times New Roman"/>
                <w:color w:val="000000"/>
              </w:rPr>
              <w:t>425.81</w:t>
            </w:r>
          </w:p>
        </w:tc>
      </w:tr>
    </w:tbl>
    <w:p w14:paraId="0C647F04" w14:textId="77777777" w:rsidR="00B9109F" w:rsidRDefault="00B9109F" w:rsidP="00B9109F">
      <w:pPr>
        <w:pStyle w:val="Caption"/>
        <w:keepNext/>
        <w:rPr>
          <w:rFonts w:ascii="Times New Roman" w:eastAsia="Calibri" w:hAnsi="Times New Roman" w:cs="Times New Roman"/>
          <w:bCs/>
          <w:i w:val="0"/>
          <w:iCs w:val="0"/>
          <w:color w:val="auto"/>
          <w:sz w:val="20"/>
          <w:szCs w:val="20"/>
        </w:rPr>
      </w:pPr>
      <w:r w:rsidRPr="00446316">
        <w:rPr>
          <w:rFonts w:ascii="Times New Roman" w:eastAsia="Calibri" w:hAnsi="Times New Roman" w:cs="Times New Roman"/>
          <w:bCs/>
          <w:i w:val="0"/>
          <w:iCs w:val="0"/>
          <w:color w:val="auto"/>
          <w:sz w:val="20"/>
          <w:szCs w:val="20"/>
        </w:rPr>
        <w:t>Significa</w:t>
      </w:r>
      <w:r>
        <w:rPr>
          <w:rFonts w:ascii="Times New Roman" w:eastAsia="Calibri" w:hAnsi="Times New Roman" w:cs="Times New Roman"/>
          <w:bCs/>
          <w:i w:val="0"/>
          <w:iCs w:val="0"/>
          <w:color w:val="auto"/>
          <w:sz w:val="20"/>
          <w:szCs w:val="20"/>
        </w:rPr>
        <w:t>nce: *** = 1%, ** = 5%, *=10%</w:t>
      </w:r>
    </w:p>
    <w:p w14:paraId="06696B23" w14:textId="77777777" w:rsidR="00B9109F" w:rsidRPr="00E647A5" w:rsidRDefault="00B9109F" w:rsidP="00B9109F"/>
    <w:bookmarkEnd w:id="3"/>
    <w:p w14:paraId="153FD76A" w14:textId="77777777" w:rsidR="00B9109F" w:rsidRDefault="00B9109F" w:rsidP="00B9109F">
      <w:pPr>
        <w:pStyle w:val="Caption"/>
        <w:keepNext/>
        <w:pageBreakBefore/>
        <w:rPr>
          <w:rFonts w:ascii="Times New Roman" w:hAnsi="Times New Roman" w:cs="Times New Roman"/>
          <w:i w:val="0"/>
          <w:color w:val="auto"/>
          <w:sz w:val="24"/>
          <w:szCs w:val="24"/>
        </w:rPr>
      </w:pPr>
      <w:r w:rsidRPr="0045331E">
        <w:rPr>
          <w:rFonts w:ascii="Times New Roman" w:eastAsia="Calibri" w:hAnsi="Times New Roman" w:cs="Times New Roman"/>
          <w:b/>
          <w:i w:val="0"/>
          <w:iCs w:val="0"/>
          <w:color w:val="auto"/>
          <w:sz w:val="24"/>
          <w:szCs w:val="24"/>
        </w:rPr>
        <w:lastRenderedPageBreak/>
        <w:t>Table S</w:t>
      </w:r>
      <w:bookmarkEnd w:id="2"/>
      <w:r>
        <w:rPr>
          <w:rFonts w:ascii="Times New Roman" w:eastAsia="Calibri" w:hAnsi="Times New Roman" w:cs="Times New Roman"/>
          <w:b/>
          <w:i w:val="0"/>
          <w:iCs w:val="0"/>
          <w:color w:val="auto"/>
          <w:sz w:val="24"/>
          <w:szCs w:val="24"/>
        </w:rPr>
        <w:t>5</w:t>
      </w:r>
      <w:r w:rsidRPr="0045331E">
        <w:rPr>
          <w:rFonts w:ascii="Times New Roman" w:eastAsia="Calibri" w:hAnsi="Times New Roman" w:cs="Times New Roman"/>
          <w:b/>
          <w:i w:val="0"/>
          <w:iCs w:val="0"/>
          <w:color w:val="auto"/>
          <w:sz w:val="24"/>
          <w:szCs w:val="24"/>
        </w:rPr>
        <w:t xml:space="preserve">. </w:t>
      </w:r>
      <w:r w:rsidRPr="0045331E">
        <w:rPr>
          <w:rFonts w:ascii="Times New Roman" w:hAnsi="Times New Roman" w:cs="Times New Roman"/>
          <w:i w:val="0"/>
          <w:color w:val="auto"/>
          <w:sz w:val="24"/>
          <w:szCs w:val="24"/>
        </w:rPr>
        <w:t>GTM region-forest type combinations modeled for leakage analysis</w:t>
      </w:r>
      <w:r>
        <w:rPr>
          <w:rFonts w:ascii="Times New Roman" w:hAnsi="Times New Roman" w:cs="Times New Roman"/>
          <w:i w:val="0"/>
          <w:color w:val="auto"/>
          <w:sz w:val="24"/>
          <w:szCs w:val="24"/>
        </w:rPr>
        <w:t>.</w:t>
      </w:r>
    </w:p>
    <w:tbl>
      <w:tblPr>
        <w:tblStyle w:val="PlainTable5"/>
        <w:tblW w:w="4771" w:type="pct"/>
        <w:tblLook w:val="0420" w:firstRow="1" w:lastRow="0" w:firstColumn="0" w:lastColumn="0" w:noHBand="0" w:noVBand="1"/>
      </w:tblPr>
      <w:tblGrid>
        <w:gridCol w:w="2358"/>
        <w:gridCol w:w="1848"/>
        <w:gridCol w:w="1164"/>
        <w:gridCol w:w="855"/>
        <w:gridCol w:w="1006"/>
        <w:gridCol w:w="897"/>
        <w:gridCol w:w="803"/>
      </w:tblGrid>
      <w:tr w:rsidR="00B9109F" w:rsidRPr="00AC28C2" w14:paraId="39771055" w14:textId="77777777" w:rsidTr="001D42B9">
        <w:trPr>
          <w:cnfStyle w:val="100000000000" w:firstRow="1" w:lastRow="0" w:firstColumn="0" w:lastColumn="0" w:oddVBand="0" w:evenVBand="0" w:oddHBand="0" w:evenHBand="0" w:firstRowFirstColumn="0" w:firstRowLastColumn="0" w:lastRowFirstColumn="0" w:lastRowLastColumn="0"/>
          <w:trHeight w:val="288"/>
        </w:trPr>
        <w:tc>
          <w:tcPr>
            <w:tcW w:w="1308" w:type="pct"/>
            <w:tcBorders>
              <w:top w:val="single" w:sz="4" w:space="0" w:color="auto"/>
            </w:tcBorders>
            <w:shd w:val="clear" w:color="auto" w:fill="auto"/>
            <w:vAlign w:val="center"/>
            <w:hideMark/>
          </w:tcPr>
          <w:p w14:paraId="4D37ABBD" w14:textId="77777777" w:rsidR="00B9109F" w:rsidRPr="00AC28C2" w:rsidRDefault="00B9109F" w:rsidP="001D42B9">
            <w:pPr>
              <w:rPr>
                <w:rFonts w:eastAsia="Times New Roman"/>
                <w:b/>
                <w:bCs/>
                <w:color w:val="000000"/>
                <w:sz w:val="18"/>
                <w:szCs w:val="18"/>
              </w:rPr>
            </w:pPr>
            <w:r w:rsidRPr="00AC28C2">
              <w:rPr>
                <w:rFonts w:eastAsia="Times New Roman"/>
                <w:b/>
                <w:bCs/>
                <w:color w:val="000000"/>
                <w:sz w:val="18"/>
                <w:szCs w:val="18"/>
              </w:rPr>
              <w:t xml:space="preserve">Region - Forest Type </w:t>
            </w:r>
          </w:p>
        </w:tc>
        <w:tc>
          <w:tcPr>
            <w:tcW w:w="1037" w:type="pct"/>
            <w:tcBorders>
              <w:top w:val="single" w:sz="4" w:space="0" w:color="auto"/>
            </w:tcBorders>
            <w:shd w:val="clear" w:color="auto" w:fill="auto"/>
            <w:vAlign w:val="center"/>
          </w:tcPr>
          <w:p w14:paraId="6BC44E45" w14:textId="77777777" w:rsidR="00B9109F" w:rsidRPr="00AC28C2" w:rsidRDefault="00B9109F" w:rsidP="001D42B9">
            <w:pPr>
              <w:rPr>
                <w:rFonts w:eastAsia="Times New Roman"/>
                <w:b/>
                <w:bCs/>
                <w:color w:val="000000"/>
                <w:sz w:val="18"/>
                <w:szCs w:val="18"/>
              </w:rPr>
            </w:pPr>
            <w:r w:rsidRPr="00AC28C2">
              <w:rPr>
                <w:rFonts w:eastAsia="Times New Roman"/>
                <w:b/>
                <w:bCs/>
                <w:color w:val="000000"/>
                <w:sz w:val="18"/>
                <w:szCs w:val="18"/>
              </w:rPr>
              <w:t>Multi-Region Forest Biome</w:t>
            </w:r>
          </w:p>
        </w:tc>
        <w:tc>
          <w:tcPr>
            <w:tcW w:w="654" w:type="pct"/>
            <w:tcBorders>
              <w:top w:val="single" w:sz="4" w:space="0" w:color="auto"/>
            </w:tcBorders>
            <w:shd w:val="clear" w:color="auto" w:fill="auto"/>
            <w:vAlign w:val="center"/>
            <w:hideMark/>
          </w:tcPr>
          <w:p w14:paraId="64FB9A63" w14:textId="77777777" w:rsidR="00B9109F" w:rsidRPr="00AC28C2" w:rsidRDefault="00B9109F" w:rsidP="001D42B9">
            <w:pPr>
              <w:rPr>
                <w:rFonts w:eastAsia="Times New Roman"/>
                <w:b/>
                <w:bCs/>
                <w:color w:val="000000"/>
                <w:sz w:val="18"/>
                <w:szCs w:val="18"/>
              </w:rPr>
            </w:pPr>
            <w:r w:rsidRPr="00AC28C2">
              <w:rPr>
                <w:rFonts w:eastAsia="Times New Roman"/>
                <w:b/>
                <w:bCs/>
                <w:color w:val="000000"/>
                <w:sz w:val="18"/>
                <w:szCs w:val="18"/>
              </w:rPr>
              <w:t>Aggregate GTM Forest Types</w:t>
            </w:r>
          </w:p>
        </w:tc>
        <w:tc>
          <w:tcPr>
            <w:tcW w:w="481" w:type="pct"/>
            <w:tcBorders>
              <w:top w:val="single" w:sz="4" w:space="0" w:color="auto"/>
            </w:tcBorders>
            <w:shd w:val="clear" w:color="auto" w:fill="auto"/>
            <w:vAlign w:val="center"/>
            <w:hideMark/>
          </w:tcPr>
          <w:p w14:paraId="235EA268" w14:textId="77777777" w:rsidR="00B9109F" w:rsidRPr="00AC28C2" w:rsidRDefault="00B9109F" w:rsidP="001D42B9">
            <w:pPr>
              <w:rPr>
                <w:rFonts w:eastAsia="Times New Roman"/>
                <w:b/>
                <w:bCs/>
                <w:color w:val="000000"/>
                <w:sz w:val="18"/>
                <w:szCs w:val="18"/>
              </w:rPr>
            </w:pPr>
            <w:r w:rsidRPr="00AC28C2">
              <w:rPr>
                <w:rFonts w:eastAsia="Times New Roman"/>
                <w:b/>
                <w:bCs/>
                <w:color w:val="000000"/>
                <w:sz w:val="18"/>
                <w:szCs w:val="18"/>
              </w:rPr>
              <w:t>Total Forest Area (</w:t>
            </w:r>
            <w:proofErr w:type="spellStart"/>
            <w:r w:rsidRPr="00AC28C2">
              <w:rPr>
                <w:rFonts w:eastAsia="Times New Roman"/>
                <w:b/>
                <w:bCs/>
                <w:color w:val="000000"/>
                <w:sz w:val="18"/>
                <w:szCs w:val="18"/>
              </w:rPr>
              <w:t>Mha</w:t>
            </w:r>
            <w:proofErr w:type="spellEnd"/>
            <w:r w:rsidRPr="00AC28C2">
              <w:rPr>
                <w:rFonts w:eastAsia="Times New Roman"/>
                <w:b/>
                <w:bCs/>
                <w:color w:val="000000"/>
                <w:sz w:val="18"/>
                <w:szCs w:val="18"/>
              </w:rPr>
              <w:t>)</w:t>
            </w:r>
          </w:p>
        </w:tc>
        <w:tc>
          <w:tcPr>
            <w:tcW w:w="565" w:type="pct"/>
            <w:tcBorders>
              <w:top w:val="single" w:sz="4" w:space="0" w:color="auto"/>
            </w:tcBorders>
            <w:shd w:val="clear" w:color="auto" w:fill="auto"/>
            <w:vAlign w:val="center"/>
            <w:hideMark/>
          </w:tcPr>
          <w:p w14:paraId="00892C7A" w14:textId="77777777" w:rsidR="00B9109F" w:rsidRPr="00AC28C2" w:rsidRDefault="00B9109F" w:rsidP="001D42B9">
            <w:pPr>
              <w:rPr>
                <w:rFonts w:eastAsia="Times New Roman"/>
                <w:b/>
                <w:bCs/>
                <w:color w:val="000000"/>
                <w:sz w:val="18"/>
                <w:szCs w:val="18"/>
              </w:rPr>
            </w:pPr>
            <w:r w:rsidRPr="00AC28C2">
              <w:rPr>
                <w:rFonts w:eastAsia="Times New Roman"/>
                <w:b/>
                <w:bCs/>
                <w:color w:val="000000"/>
                <w:sz w:val="18"/>
                <w:szCs w:val="18"/>
              </w:rPr>
              <w:t>Mean Baseline Rotation (years)</w:t>
            </w:r>
          </w:p>
        </w:tc>
        <w:tc>
          <w:tcPr>
            <w:tcW w:w="504" w:type="pct"/>
            <w:tcBorders>
              <w:top w:val="single" w:sz="4" w:space="0" w:color="auto"/>
            </w:tcBorders>
            <w:shd w:val="clear" w:color="auto" w:fill="auto"/>
            <w:vAlign w:val="center"/>
            <w:hideMark/>
          </w:tcPr>
          <w:p w14:paraId="297BFCBE" w14:textId="77777777" w:rsidR="00B9109F" w:rsidRPr="00AC28C2" w:rsidRDefault="00B9109F" w:rsidP="001D42B9">
            <w:pPr>
              <w:rPr>
                <w:rFonts w:eastAsia="Times New Roman"/>
                <w:b/>
                <w:bCs/>
                <w:color w:val="000000"/>
                <w:sz w:val="18"/>
                <w:szCs w:val="18"/>
              </w:rPr>
            </w:pPr>
            <w:r w:rsidRPr="00AC28C2">
              <w:rPr>
                <w:rFonts w:eastAsia="Times New Roman"/>
                <w:b/>
                <w:bCs/>
                <w:color w:val="000000"/>
                <w:sz w:val="18"/>
                <w:szCs w:val="18"/>
              </w:rPr>
              <w:t>Base Yield (m3/ha)</w:t>
            </w:r>
          </w:p>
        </w:tc>
        <w:tc>
          <w:tcPr>
            <w:tcW w:w="451" w:type="pct"/>
            <w:tcBorders>
              <w:top w:val="single" w:sz="4" w:space="0" w:color="auto"/>
            </w:tcBorders>
            <w:shd w:val="clear" w:color="auto" w:fill="auto"/>
            <w:vAlign w:val="center"/>
            <w:hideMark/>
          </w:tcPr>
          <w:p w14:paraId="149BD640" w14:textId="77777777" w:rsidR="00B9109F" w:rsidRPr="00AC28C2" w:rsidRDefault="00B9109F" w:rsidP="001D42B9">
            <w:pPr>
              <w:rPr>
                <w:rFonts w:eastAsia="Times New Roman"/>
                <w:b/>
                <w:bCs/>
                <w:color w:val="000000"/>
                <w:sz w:val="18"/>
                <w:szCs w:val="18"/>
              </w:rPr>
            </w:pPr>
            <w:r w:rsidRPr="00AC28C2">
              <w:rPr>
                <w:rFonts w:eastAsia="Times New Roman"/>
                <w:b/>
                <w:bCs/>
                <w:color w:val="000000"/>
                <w:sz w:val="18"/>
                <w:szCs w:val="18"/>
              </w:rPr>
              <w:t>Mean Base NPV ($/ha)</w:t>
            </w:r>
          </w:p>
        </w:tc>
      </w:tr>
      <w:tr w:rsidR="00B9109F" w:rsidRPr="00AC28C2" w14:paraId="7B38EDCD" w14:textId="77777777" w:rsidTr="001D42B9">
        <w:trPr>
          <w:cnfStyle w:val="000000100000" w:firstRow="0" w:lastRow="0" w:firstColumn="0" w:lastColumn="0" w:oddVBand="0" w:evenVBand="0" w:oddHBand="1" w:evenHBand="0" w:firstRowFirstColumn="0" w:firstRowLastColumn="0" w:lastRowFirstColumn="0" w:lastRowLastColumn="0"/>
          <w:trHeight w:val="288"/>
        </w:trPr>
        <w:tc>
          <w:tcPr>
            <w:tcW w:w="1308" w:type="pct"/>
            <w:shd w:val="clear" w:color="auto" w:fill="auto"/>
            <w:noWrap/>
            <w:vAlign w:val="center"/>
            <w:hideMark/>
          </w:tcPr>
          <w:p w14:paraId="27BA5C1E"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US Southern Pine</w:t>
            </w:r>
          </w:p>
        </w:tc>
        <w:tc>
          <w:tcPr>
            <w:tcW w:w="1037" w:type="pct"/>
            <w:shd w:val="clear" w:color="auto" w:fill="auto"/>
            <w:vAlign w:val="center"/>
          </w:tcPr>
          <w:p w14:paraId="336CB4C7"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Plantation</w:t>
            </w:r>
          </w:p>
        </w:tc>
        <w:tc>
          <w:tcPr>
            <w:tcW w:w="654" w:type="pct"/>
            <w:shd w:val="clear" w:color="auto" w:fill="auto"/>
            <w:noWrap/>
            <w:vAlign w:val="center"/>
            <w:hideMark/>
          </w:tcPr>
          <w:p w14:paraId="6C6013E0"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w:t>
            </w:r>
          </w:p>
        </w:tc>
        <w:tc>
          <w:tcPr>
            <w:tcW w:w="481" w:type="pct"/>
            <w:shd w:val="clear" w:color="auto" w:fill="auto"/>
            <w:noWrap/>
            <w:vAlign w:val="center"/>
            <w:hideMark/>
          </w:tcPr>
          <w:p w14:paraId="3CE7738F"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19.7</w:t>
            </w:r>
          </w:p>
        </w:tc>
        <w:tc>
          <w:tcPr>
            <w:tcW w:w="565" w:type="pct"/>
            <w:shd w:val="clear" w:color="auto" w:fill="auto"/>
            <w:noWrap/>
            <w:vAlign w:val="center"/>
            <w:hideMark/>
          </w:tcPr>
          <w:p w14:paraId="1649001B"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30</w:t>
            </w:r>
          </w:p>
        </w:tc>
        <w:tc>
          <w:tcPr>
            <w:tcW w:w="504" w:type="pct"/>
            <w:shd w:val="clear" w:color="auto" w:fill="auto"/>
            <w:noWrap/>
            <w:vAlign w:val="center"/>
            <w:hideMark/>
          </w:tcPr>
          <w:p w14:paraId="0995C668"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241</w:t>
            </w:r>
          </w:p>
        </w:tc>
        <w:tc>
          <w:tcPr>
            <w:tcW w:w="451" w:type="pct"/>
            <w:shd w:val="clear" w:color="auto" w:fill="auto"/>
            <w:noWrap/>
            <w:vAlign w:val="center"/>
            <w:hideMark/>
          </w:tcPr>
          <w:p w14:paraId="51E938E8"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$3,371</w:t>
            </w:r>
          </w:p>
        </w:tc>
      </w:tr>
      <w:tr w:rsidR="00B9109F" w:rsidRPr="00AC28C2" w14:paraId="391BD284" w14:textId="77777777" w:rsidTr="001D42B9">
        <w:trPr>
          <w:trHeight w:val="288"/>
        </w:trPr>
        <w:tc>
          <w:tcPr>
            <w:tcW w:w="1308" w:type="pct"/>
            <w:shd w:val="clear" w:color="auto" w:fill="auto"/>
            <w:noWrap/>
            <w:vAlign w:val="center"/>
            <w:hideMark/>
          </w:tcPr>
          <w:p w14:paraId="5207C34A"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US Southern HW</w:t>
            </w:r>
          </w:p>
        </w:tc>
        <w:tc>
          <w:tcPr>
            <w:tcW w:w="1037" w:type="pct"/>
            <w:shd w:val="clear" w:color="auto" w:fill="auto"/>
            <w:vAlign w:val="center"/>
          </w:tcPr>
          <w:p w14:paraId="0EDBC46E"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Natural</w:t>
            </w:r>
          </w:p>
        </w:tc>
        <w:tc>
          <w:tcPr>
            <w:tcW w:w="654" w:type="pct"/>
            <w:shd w:val="clear" w:color="auto" w:fill="auto"/>
            <w:noWrap/>
            <w:vAlign w:val="center"/>
            <w:hideMark/>
          </w:tcPr>
          <w:p w14:paraId="200B5B92"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4</w:t>
            </w:r>
          </w:p>
        </w:tc>
        <w:tc>
          <w:tcPr>
            <w:tcW w:w="481" w:type="pct"/>
            <w:shd w:val="clear" w:color="auto" w:fill="auto"/>
            <w:noWrap/>
            <w:vAlign w:val="center"/>
            <w:hideMark/>
          </w:tcPr>
          <w:p w14:paraId="6EC4BEF0" w14:textId="77777777" w:rsidR="00B9109F" w:rsidRPr="00AC28C2" w:rsidRDefault="00B9109F" w:rsidP="001D42B9">
            <w:pPr>
              <w:jc w:val="right"/>
              <w:rPr>
                <w:rFonts w:eastAsia="Times New Roman"/>
                <w:sz w:val="18"/>
                <w:szCs w:val="18"/>
              </w:rPr>
            </w:pPr>
            <w:r w:rsidRPr="00AC28C2">
              <w:rPr>
                <w:rFonts w:eastAsia="Times New Roman"/>
                <w:sz w:val="18"/>
                <w:szCs w:val="18"/>
              </w:rPr>
              <w:t>15.9</w:t>
            </w:r>
          </w:p>
        </w:tc>
        <w:tc>
          <w:tcPr>
            <w:tcW w:w="565" w:type="pct"/>
            <w:shd w:val="clear" w:color="auto" w:fill="auto"/>
            <w:noWrap/>
            <w:vAlign w:val="center"/>
            <w:hideMark/>
          </w:tcPr>
          <w:p w14:paraId="0CDDE14C"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60</w:t>
            </w:r>
          </w:p>
        </w:tc>
        <w:tc>
          <w:tcPr>
            <w:tcW w:w="504" w:type="pct"/>
            <w:shd w:val="clear" w:color="auto" w:fill="auto"/>
            <w:noWrap/>
            <w:vAlign w:val="center"/>
            <w:hideMark/>
          </w:tcPr>
          <w:p w14:paraId="3718C77F"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181</w:t>
            </w:r>
          </w:p>
        </w:tc>
        <w:tc>
          <w:tcPr>
            <w:tcW w:w="451" w:type="pct"/>
            <w:shd w:val="clear" w:color="auto" w:fill="auto"/>
            <w:noWrap/>
            <w:vAlign w:val="center"/>
            <w:hideMark/>
          </w:tcPr>
          <w:p w14:paraId="4CAA3764"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$520</w:t>
            </w:r>
          </w:p>
        </w:tc>
      </w:tr>
      <w:tr w:rsidR="00B9109F" w:rsidRPr="00AC28C2" w14:paraId="3CE703CF" w14:textId="77777777" w:rsidTr="001D42B9">
        <w:trPr>
          <w:cnfStyle w:val="000000100000" w:firstRow="0" w:lastRow="0" w:firstColumn="0" w:lastColumn="0" w:oddVBand="0" w:evenVBand="0" w:oddHBand="1" w:evenHBand="0" w:firstRowFirstColumn="0" w:firstRowLastColumn="0" w:lastRowFirstColumn="0" w:lastRowLastColumn="0"/>
          <w:trHeight w:val="288"/>
        </w:trPr>
        <w:tc>
          <w:tcPr>
            <w:tcW w:w="1308" w:type="pct"/>
            <w:shd w:val="clear" w:color="auto" w:fill="auto"/>
            <w:noWrap/>
            <w:vAlign w:val="center"/>
            <w:hideMark/>
          </w:tcPr>
          <w:p w14:paraId="7B67EDF6"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US Northern HW</w:t>
            </w:r>
          </w:p>
        </w:tc>
        <w:tc>
          <w:tcPr>
            <w:tcW w:w="1037" w:type="pct"/>
            <w:shd w:val="clear" w:color="auto" w:fill="auto"/>
            <w:vAlign w:val="center"/>
          </w:tcPr>
          <w:p w14:paraId="5D20F8AB"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Natural</w:t>
            </w:r>
          </w:p>
        </w:tc>
        <w:tc>
          <w:tcPr>
            <w:tcW w:w="654" w:type="pct"/>
            <w:shd w:val="clear" w:color="auto" w:fill="auto"/>
            <w:noWrap/>
            <w:vAlign w:val="center"/>
            <w:hideMark/>
          </w:tcPr>
          <w:p w14:paraId="54F08D2A"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4</w:t>
            </w:r>
          </w:p>
        </w:tc>
        <w:tc>
          <w:tcPr>
            <w:tcW w:w="481" w:type="pct"/>
            <w:shd w:val="clear" w:color="auto" w:fill="auto"/>
            <w:noWrap/>
            <w:vAlign w:val="center"/>
            <w:hideMark/>
          </w:tcPr>
          <w:p w14:paraId="2B646451" w14:textId="77777777" w:rsidR="00B9109F" w:rsidRPr="00AC28C2" w:rsidRDefault="00B9109F" w:rsidP="001D42B9">
            <w:pPr>
              <w:jc w:val="right"/>
              <w:rPr>
                <w:rFonts w:eastAsia="Times New Roman"/>
                <w:sz w:val="18"/>
                <w:szCs w:val="18"/>
              </w:rPr>
            </w:pPr>
            <w:r w:rsidRPr="00AC28C2">
              <w:rPr>
                <w:rFonts w:eastAsia="Times New Roman"/>
                <w:sz w:val="18"/>
                <w:szCs w:val="18"/>
              </w:rPr>
              <w:t>14.2</w:t>
            </w:r>
          </w:p>
        </w:tc>
        <w:tc>
          <w:tcPr>
            <w:tcW w:w="565" w:type="pct"/>
            <w:shd w:val="clear" w:color="auto" w:fill="auto"/>
            <w:noWrap/>
            <w:vAlign w:val="center"/>
            <w:hideMark/>
          </w:tcPr>
          <w:p w14:paraId="45694C05"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75</w:t>
            </w:r>
          </w:p>
        </w:tc>
        <w:tc>
          <w:tcPr>
            <w:tcW w:w="504" w:type="pct"/>
            <w:shd w:val="clear" w:color="auto" w:fill="auto"/>
            <w:noWrap/>
            <w:vAlign w:val="center"/>
            <w:hideMark/>
          </w:tcPr>
          <w:p w14:paraId="7396386D"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182</w:t>
            </w:r>
          </w:p>
        </w:tc>
        <w:tc>
          <w:tcPr>
            <w:tcW w:w="451" w:type="pct"/>
            <w:shd w:val="clear" w:color="auto" w:fill="auto"/>
            <w:noWrap/>
            <w:vAlign w:val="center"/>
            <w:hideMark/>
          </w:tcPr>
          <w:p w14:paraId="64FF9AEB"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$252</w:t>
            </w:r>
          </w:p>
        </w:tc>
      </w:tr>
      <w:tr w:rsidR="00B9109F" w:rsidRPr="00AC28C2" w14:paraId="10B687C5" w14:textId="77777777" w:rsidTr="001D42B9">
        <w:trPr>
          <w:trHeight w:val="288"/>
        </w:trPr>
        <w:tc>
          <w:tcPr>
            <w:tcW w:w="1308" w:type="pct"/>
            <w:shd w:val="clear" w:color="auto" w:fill="auto"/>
            <w:noWrap/>
            <w:vAlign w:val="center"/>
            <w:hideMark/>
          </w:tcPr>
          <w:p w14:paraId="0589FF42"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US West Valuable SW</w:t>
            </w:r>
          </w:p>
        </w:tc>
        <w:tc>
          <w:tcPr>
            <w:tcW w:w="1037" w:type="pct"/>
            <w:shd w:val="clear" w:color="auto" w:fill="auto"/>
            <w:vAlign w:val="center"/>
          </w:tcPr>
          <w:p w14:paraId="1A123F66"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Plantation</w:t>
            </w:r>
          </w:p>
        </w:tc>
        <w:tc>
          <w:tcPr>
            <w:tcW w:w="654" w:type="pct"/>
            <w:shd w:val="clear" w:color="auto" w:fill="auto"/>
            <w:noWrap/>
            <w:vAlign w:val="center"/>
            <w:hideMark/>
          </w:tcPr>
          <w:p w14:paraId="4916FD47"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w:t>
            </w:r>
          </w:p>
        </w:tc>
        <w:tc>
          <w:tcPr>
            <w:tcW w:w="481" w:type="pct"/>
            <w:shd w:val="clear" w:color="auto" w:fill="auto"/>
            <w:noWrap/>
            <w:vAlign w:val="center"/>
            <w:hideMark/>
          </w:tcPr>
          <w:p w14:paraId="11FF62BD" w14:textId="77777777" w:rsidR="00B9109F" w:rsidRPr="00AC28C2" w:rsidRDefault="00B9109F" w:rsidP="001D42B9">
            <w:pPr>
              <w:jc w:val="right"/>
              <w:rPr>
                <w:rFonts w:eastAsia="Times New Roman"/>
                <w:sz w:val="18"/>
                <w:szCs w:val="18"/>
              </w:rPr>
            </w:pPr>
            <w:r w:rsidRPr="00AC28C2">
              <w:rPr>
                <w:rFonts w:eastAsia="Times New Roman"/>
                <w:sz w:val="18"/>
                <w:szCs w:val="18"/>
              </w:rPr>
              <w:t>3.1</w:t>
            </w:r>
          </w:p>
        </w:tc>
        <w:tc>
          <w:tcPr>
            <w:tcW w:w="565" w:type="pct"/>
            <w:shd w:val="clear" w:color="auto" w:fill="auto"/>
            <w:noWrap/>
            <w:vAlign w:val="center"/>
            <w:hideMark/>
          </w:tcPr>
          <w:p w14:paraId="0D7BAD40"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50</w:t>
            </w:r>
          </w:p>
        </w:tc>
        <w:tc>
          <w:tcPr>
            <w:tcW w:w="504" w:type="pct"/>
            <w:shd w:val="clear" w:color="auto" w:fill="auto"/>
            <w:noWrap/>
            <w:vAlign w:val="center"/>
            <w:hideMark/>
          </w:tcPr>
          <w:p w14:paraId="5CB239C1"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539</w:t>
            </w:r>
          </w:p>
        </w:tc>
        <w:tc>
          <w:tcPr>
            <w:tcW w:w="451" w:type="pct"/>
            <w:shd w:val="clear" w:color="auto" w:fill="auto"/>
            <w:noWrap/>
            <w:vAlign w:val="center"/>
            <w:hideMark/>
          </w:tcPr>
          <w:p w14:paraId="3C5E8239"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$2,300</w:t>
            </w:r>
          </w:p>
        </w:tc>
      </w:tr>
      <w:tr w:rsidR="00B9109F" w:rsidRPr="00AC28C2" w14:paraId="2B05B7EF" w14:textId="77777777" w:rsidTr="001D42B9">
        <w:trPr>
          <w:cnfStyle w:val="000000100000" w:firstRow="0" w:lastRow="0" w:firstColumn="0" w:lastColumn="0" w:oddVBand="0" w:evenVBand="0" w:oddHBand="1" w:evenHBand="0" w:firstRowFirstColumn="0" w:firstRowLastColumn="0" w:lastRowFirstColumn="0" w:lastRowLastColumn="0"/>
          <w:trHeight w:val="288"/>
        </w:trPr>
        <w:tc>
          <w:tcPr>
            <w:tcW w:w="1308" w:type="pct"/>
            <w:shd w:val="clear" w:color="auto" w:fill="auto"/>
            <w:noWrap/>
            <w:vAlign w:val="center"/>
            <w:hideMark/>
          </w:tcPr>
          <w:p w14:paraId="458359D9"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US Northern SW</w:t>
            </w:r>
          </w:p>
        </w:tc>
        <w:tc>
          <w:tcPr>
            <w:tcW w:w="1037" w:type="pct"/>
            <w:shd w:val="clear" w:color="auto" w:fill="auto"/>
            <w:vAlign w:val="center"/>
          </w:tcPr>
          <w:p w14:paraId="5B1AA608"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Natural</w:t>
            </w:r>
          </w:p>
        </w:tc>
        <w:tc>
          <w:tcPr>
            <w:tcW w:w="654" w:type="pct"/>
            <w:shd w:val="clear" w:color="auto" w:fill="auto"/>
            <w:noWrap/>
            <w:vAlign w:val="center"/>
            <w:hideMark/>
          </w:tcPr>
          <w:p w14:paraId="286076B2"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4</w:t>
            </w:r>
          </w:p>
        </w:tc>
        <w:tc>
          <w:tcPr>
            <w:tcW w:w="481" w:type="pct"/>
            <w:shd w:val="clear" w:color="auto" w:fill="auto"/>
            <w:noWrap/>
            <w:vAlign w:val="center"/>
            <w:hideMark/>
          </w:tcPr>
          <w:p w14:paraId="17B652D3" w14:textId="77777777" w:rsidR="00B9109F" w:rsidRPr="00AC28C2" w:rsidRDefault="00B9109F" w:rsidP="001D42B9">
            <w:pPr>
              <w:jc w:val="right"/>
              <w:rPr>
                <w:rFonts w:eastAsia="Times New Roman"/>
                <w:sz w:val="18"/>
                <w:szCs w:val="18"/>
              </w:rPr>
            </w:pPr>
            <w:r w:rsidRPr="00AC28C2">
              <w:rPr>
                <w:rFonts w:eastAsia="Times New Roman"/>
                <w:sz w:val="18"/>
                <w:szCs w:val="18"/>
              </w:rPr>
              <w:t>2.4</w:t>
            </w:r>
          </w:p>
        </w:tc>
        <w:tc>
          <w:tcPr>
            <w:tcW w:w="565" w:type="pct"/>
            <w:shd w:val="clear" w:color="auto" w:fill="auto"/>
            <w:noWrap/>
            <w:vAlign w:val="center"/>
            <w:hideMark/>
          </w:tcPr>
          <w:p w14:paraId="4894190E"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70</w:t>
            </w:r>
          </w:p>
        </w:tc>
        <w:tc>
          <w:tcPr>
            <w:tcW w:w="504" w:type="pct"/>
            <w:shd w:val="clear" w:color="auto" w:fill="auto"/>
            <w:noWrap/>
            <w:vAlign w:val="center"/>
            <w:hideMark/>
          </w:tcPr>
          <w:p w14:paraId="749214F6"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235</w:t>
            </w:r>
          </w:p>
        </w:tc>
        <w:tc>
          <w:tcPr>
            <w:tcW w:w="451" w:type="pct"/>
            <w:shd w:val="clear" w:color="auto" w:fill="auto"/>
            <w:noWrap/>
            <w:vAlign w:val="center"/>
            <w:hideMark/>
          </w:tcPr>
          <w:p w14:paraId="233B0A45"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$395</w:t>
            </w:r>
          </w:p>
        </w:tc>
      </w:tr>
      <w:tr w:rsidR="00B9109F" w:rsidRPr="00AC28C2" w14:paraId="0EAD011E" w14:textId="77777777" w:rsidTr="001D42B9">
        <w:trPr>
          <w:trHeight w:val="288"/>
        </w:trPr>
        <w:tc>
          <w:tcPr>
            <w:tcW w:w="1308" w:type="pct"/>
            <w:shd w:val="clear" w:color="auto" w:fill="auto"/>
            <w:noWrap/>
            <w:vAlign w:val="center"/>
            <w:hideMark/>
          </w:tcPr>
          <w:p w14:paraId="156E0E83"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US West</w:t>
            </w:r>
          </w:p>
        </w:tc>
        <w:tc>
          <w:tcPr>
            <w:tcW w:w="1037" w:type="pct"/>
            <w:shd w:val="clear" w:color="auto" w:fill="auto"/>
            <w:vAlign w:val="center"/>
          </w:tcPr>
          <w:p w14:paraId="3A2F8464"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Natural</w:t>
            </w:r>
          </w:p>
        </w:tc>
        <w:tc>
          <w:tcPr>
            <w:tcW w:w="654" w:type="pct"/>
            <w:shd w:val="clear" w:color="auto" w:fill="auto"/>
            <w:noWrap/>
            <w:vAlign w:val="center"/>
            <w:hideMark/>
          </w:tcPr>
          <w:p w14:paraId="4BF6D123"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8</w:t>
            </w:r>
          </w:p>
        </w:tc>
        <w:tc>
          <w:tcPr>
            <w:tcW w:w="481" w:type="pct"/>
            <w:shd w:val="clear" w:color="auto" w:fill="auto"/>
            <w:noWrap/>
            <w:vAlign w:val="center"/>
            <w:hideMark/>
          </w:tcPr>
          <w:p w14:paraId="56C1F944" w14:textId="77777777" w:rsidR="00B9109F" w:rsidRPr="00AC28C2" w:rsidRDefault="00B9109F" w:rsidP="001D42B9">
            <w:pPr>
              <w:jc w:val="right"/>
              <w:rPr>
                <w:rFonts w:eastAsia="Times New Roman"/>
                <w:sz w:val="18"/>
                <w:szCs w:val="18"/>
              </w:rPr>
            </w:pPr>
            <w:r w:rsidRPr="00AC28C2">
              <w:rPr>
                <w:rFonts w:eastAsia="Times New Roman"/>
                <w:sz w:val="18"/>
                <w:szCs w:val="18"/>
              </w:rPr>
              <w:t>5.6</w:t>
            </w:r>
          </w:p>
        </w:tc>
        <w:tc>
          <w:tcPr>
            <w:tcW w:w="565" w:type="pct"/>
            <w:shd w:val="clear" w:color="auto" w:fill="auto"/>
            <w:noWrap/>
            <w:vAlign w:val="center"/>
            <w:hideMark/>
          </w:tcPr>
          <w:p w14:paraId="6A847F77"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78</w:t>
            </w:r>
          </w:p>
        </w:tc>
        <w:tc>
          <w:tcPr>
            <w:tcW w:w="504" w:type="pct"/>
            <w:shd w:val="clear" w:color="auto" w:fill="auto"/>
            <w:noWrap/>
            <w:vAlign w:val="center"/>
            <w:hideMark/>
          </w:tcPr>
          <w:p w14:paraId="781AE94B"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240</w:t>
            </w:r>
          </w:p>
        </w:tc>
        <w:tc>
          <w:tcPr>
            <w:tcW w:w="451" w:type="pct"/>
            <w:shd w:val="clear" w:color="auto" w:fill="auto"/>
            <w:noWrap/>
            <w:vAlign w:val="center"/>
            <w:hideMark/>
          </w:tcPr>
          <w:p w14:paraId="3B74E61F"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$261</w:t>
            </w:r>
          </w:p>
        </w:tc>
      </w:tr>
      <w:tr w:rsidR="00B9109F" w:rsidRPr="00AC28C2" w14:paraId="25E85220" w14:textId="77777777" w:rsidTr="001D42B9">
        <w:trPr>
          <w:cnfStyle w:val="000000100000" w:firstRow="0" w:lastRow="0" w:firstColumn="0" w:lastColumn="0" w:oddVBand="0" w:evenVBand="0" w:oddHBand="1" w:evenHBand="0" w:firstRowFirstColumn="0" w:firstRowLastColumn="0" w:lastRowFirstColumn="0" w:lastRowLastColumn="0"/>
          <w:trHeight w:val="288"/>
        </w:trPr>
        <w:tc>
          <w:tcPr>
            <w:tcW w:w="1308" w:type="pct"/>
            <w:shd w:val="clear" w:color="auto" w:fill="auto"/>
            <w:noWrap/>
            <w:vAlign w:val="center"/>
            <w:hideMark/>
          </w:tcPr>
          <w:p w14:paraId="1E1084D0"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China Plantation</w:t>
            </w:r>
          </w:p>
        </w:tc>
        <w:tc>
          <w:tcPr>
            <w:tcW w:w="1037" w:type="pct"/>
            <w:shd w:val="clear" w:color="auto" w:fill="auto"/>
            <w:vAlign w:val="center"/>
          </w:tcPr>
          <w:p w14:paraId="7AC3D9C7"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Plantation</w:t>
            </w:r>
          </w:p>
        </w:tc>
        <w:tc>
          <w:tcPr>
            <w:tcW w:w="654" w:type="pct"/>
            <w:shd w:val="clear" w:color="auto" w:fill="auto"/>
            <w:noWrap/>
            <w:vAlign w:val="center"/>
            <w:hideMark/>
          </w:tcPr>
          <w:p w14:paraId="4686ACAA"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w:t>
            </w:r>
          </w:p>
        </w:tc>
        <w:tc>
          <w:tcPr>
            <w:tcW w:w="481" w:type="pct"/>
            <w:shd w:val="clear" w:color="auto" w:fill="auto"/>
            <w:noWrap/>
            <w:vAlign w:val="center"/>
            <w:hideMark/>
          </w:tcPr>
          <w:p w14:paraId="379ADBE3" w14:textId="77777777" w:rsidR="00B9109F" w:rsidRPr="00AC28C2" w:rsidRDefault="00B9109F" w:rsidP="001D42B9">
            <w:pPr>
              <w:jc w:val="right"/>
              <w:rPr>
                <w:rFonts w:eastAsia="Times New Roman"/>
                <w:sz w:val="18"/>
                <w:szCs w:val="18"/>
              </w:rPr>
            </w:pPr>
            <w:r w:rsidRPr="00AC28C2">
              <w:rPr>
                <w:rFonts w:eastAsia="Times New Roman"/>
                <w:sz w:val="18"/>
                <w:szCs w:val="18"/>
              </w:rPr>
              <w:t>31.9</w:t>
            </w:r>
          </w:p>
        </w:tc>
        <w:tc>
          <w:tcPr>
            <w:tcW w:w="565" w:type="pct"/>
            <w:shd w:val="clear" w:color="auto" w:fill="auto"/>
            <w:noWrap/>
            <w:vAlign w:val="center"/>
            <w:hideMark/>
          </w:tcPr>
          <w:p w14:paraId="4AF25D0B"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35</w:t>
            </w:r>
          </w:p>
        </w:tc>
        <w:tc>
          <w:tcPr>
            <w:tcW w:w="504" w:type="pct"/>
            <w:shd w:val="clear" w:color="auto" w:fill="auto"/>
            <w:noWrap/>
            <w:vAlign w:val="center"/>
            <w:hideMark/>
          </w:tcPr>
          <w:p w14:paraId="4EE85712"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91</w:t>
            </w:r>
          </w:p>
        </w:tc>
        <w:tc>
          <w:tcPr>
            <w:tcW w:w="451" w:type="pct"/>
            <w:shd w:val="clear" w:color="auto" w:fill="auto"/>
            <w:noWrap/>
            <w:vAlign w:val="center"/>
            <w:hideMark/>
          </w:tcPr>
          <w:p w14:paraId="426132D8"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$1,334</w:t>
            </w:r>
          </w:p>
        </w:tc>
      </w:tr>
      <w:tr w:rsidR="00B9109F" w:rsidRPr="00AC28C2" w14:paraId="7CBC8A06" w14:textId="77777777" w:rsidTr="001D42B9">
        <w:trPr>
          <w:trHeight w:val="288"/>
        </w:trPr>
        <w:tc>
          <w:tcPr>
            <w:tcW w:w="1308" w:type="pct"/>
            <w:shd w:val="clear" w:color="auto" w:fill="auto"/>
            <w:noWrap/>
            <w:vAlign w:val="center"/>
            <w:hideMark/>
          </w:tcPr>
          <w:p w14:paraId="5CA35E4E"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China + East Asia Natural</w:t>
            </w:r>
          </w:p>
        </w:tc>
        <w:tc>
          <w:tcPr>
            <w:tcW w:w="1037" w:type="pct"/>
            <w:shd w:val="clear" w:color="auto" w:fill="auto"/>
            <w:vAlign w:val="center"/>
          </w:tcPr>
          <w:p w14:paraId="0265B786"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Natural</w:t>
            </w:r>
          </w:p>
        </w:tc>
        <w:tc>
          <w:tcPr>
            <w:tcW w:w="654" w:type="pct"/>
            <w:shd w:val="clear" w:color="auto" w:fill="auto"/>
            <w:noWrap/>
            <w:vAlign w:val="center"/>
            <w:hideMark/>
          </w:tcPr>
          <w:p w14:paraId="133E3359"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13</w:t>
            </w:r>
          </w:p>
        </w:tc>
        <w:tc>
          <w:tcPr>
            <w:tcW w:w="481" w:type="pct"/>
            <w:shd w:val="clear" w:color="auto" w:fill="auto"/>
            <w:noWrap/>
            <w:vAlign w:val="center"/>
            <w:hideMark/>
          </w:tcPr>
          <w:p w14:paraId="5444A27E" w14:textId="77777777" w:rsidR="00B9109F" w:rsidRPr="00AC28C2" w:rsidRDefault="00B9109F" w:rsidP="001D42B9">
            <w:pPr>
              <w:jc w:val="right"/>
              <w:rPr>
                <w:rFonts w:eastAsia="Times New Roman"/>
                <w:sz w:val="18"/>
                <w:szCs w:val="18"/>
              </w:rPr>
            </w:pPr>
            <w:r w:rsidRPr="00AC28C2">
              <w:rPr>
                <w:rFonts w:eastAsia="Times New Roman"/>
                <w:sz w:val="18"/>
                <w:szCs w:val="18"/>
              </w:rPr>
              <w:t>27.2</w:t>
            </w:r>
          </w:p>
        </w:tc>
        <w:tc>
          <w:tcPr>
            <w:tcW w:w="565" w:type="pct"/>
            <w:shd w:val="clear" w:color="auto" w:fill="auto"/>
            <w:noWrap/>
            <w:vAlign w:val="center"/>
            <w:hideMark/>
          </w:tcPr>
          <w:p w14:paraId="681A9F5A"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56</w:t>
            </w:r>
          </w:p>
        </w:tc>
        <w:tc>
          <w:tcPr>
            <w:tcW w:w="504" w:type="pct"/>
            <w:shd w:val="clear" w:color="auto" w:fill="auto"/>
            <w:noWrap/>
            <w:vAlign w:val="center"/>
            <w:hideMark/>
          </w:tcPr>
          <w:p w14:paraId="606028E5"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116</w:t>
            </w:r>
          </w:p>
        </w:tc>
        <w:tc>
          <w:tcPr>
            <w:tcW w:w="451" w:type="pct"/>
            <w:shd w:val="clear" w:color="auto" w:fill="auto"/>
            <w:noWrap/>
            <w:vAlign w:val="center"/>
            <w:hideMark/>
          </w:tcPr>
          <w:p w14:paraId="640DB3ED"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$321</w:t>
            </w:r>
          </w:p>
        </w:tc>
      </w:tr>
      <w:tr w:rsidR="00B9109F" w:rsidRPr="00AC28C2" w14:paraId="13D5D572" w14:textId="77777777" w:rsidTr="001D42B9">
        <w:trPr>
          <w:cnfStyle w:val="000000100000" w:firstRow="0" w:lastRow="0" w:firstColumn="0" w:lastColumn="0" w:oddVBand="0" w:evenVBand="0" w:oddHBand="1" w:evenHBand="0" w:firstRowFirstColumn="0" w:firstRowLastColumn="0" w:lastRowFirstColumn="0" w:lastRowLastColumn="0"/>
          <w:trHeight w:val="288"/>
        </w:trPr>
        <w:tc>
          <w:tcPr>
            <w:tcW w:w="1308" w:type="pct"/>
            <w:shd w:val="clear" w:color="auto" w:fill="auto"/>
            <w:noWrap/>
            <w:vAlign w:val="center"/>
            <w:hideMark/>
          </w:tcPr>
          <w:p w14:paraId="6807FCD7"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China + East Asia Nat - Long</w:t>
            </w:r>
          </w:p>
        </w:tc>
        <w:tc>
          <w:tcPr>
            <w:tcW w:w="1037" w:type="pct"/>
            <w:shd w:val="clear" w:color="auto" w:fill="auto"/>
            <w:vAlign w:val="center"/>
          </w:tcPr>
          <w:p w14:paraId="157BBD44"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Natural</w:t>
            </w:r>
          </w:p>
        </w:tc>
        <w:tc>
          <w:tcPr>
            <w:tcW w:w="654" w:type="pct"/>
            <w:shd w:val="clear" w:color="auto" w:fill="auto"/>
            <w:noWrap/>
            <w:vAlign w:val="center"/>
            <w:hideMark/>
          </w:tcPr>
          <w:p w14:paraId="4718A887"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w:t>
            </w:r>
          </w:p>
        </w:tc>
        <w:tc>
          <w:tcPr>
            <w:tcW w:w="481" w:type="pct"/>
            <w:shd w:val="clear" w:color="auto" w:fill="auto"/>
            <w:noWrap/>
            <w:vAlign w:val="center"/>
            <w:hideMark/>
          </w:tcPr>
          <w:p w14:paraId="1806202E" w14:textId="77777777" w:rsidR="00B9109F" w:rsidRPr="00AC28C2" w:rsidRDefault="00B9109F" w:rsidP="001D42B9">
            <w:pPr>
              <w:jc w:val="right"/>
              <w:rPr>
                <w:rFonts w:eastAsia="Times New Roman"/>
                <w:sz w:val="18"/>
                <w:szCs w:val="18"/>
              </w:rPr>
            </w:pPr>
            <w:r w:rsidRPr="00AC28C2">
              <w:rPr>
                <w:rFonts w:eastAsia="Times New Roman"/>
                <w:sz w:val="18"/>
                <w:szCs w:val="18"/>
              </w:rPr>
              <w:t>29.5</w:t>
            </w:r>
          </w:p>
        </w:tc>
        <w:tc>
          <w:tcPr>
            <w:tcW w:w="565" w:type="pct"/>
            <w:shd w:val="clear" w:color="auto" w:fill="auto"/>
            <w:noWrap/>
            <w:vAlign w:val="center"/>
            <w:hideMark/>
          </w:tcPr>
          <w:p w14:paraId="3E0D5615"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87</w:t>
            </w:r>
          </w:p>
        </w:tc>
        <w:tc>
          <w:tcPr>
            <w:tcW w:w="504" w:type="pct"/>
            <w:shd w:val="clear" w:color="auto" w:fill="auto"/>
            <w:noWrap/>
            <w:vAlign w:val="center"/>
            <w:hideMark/>
          </w:tcPr>
          <w:p w14:paraId="20AC4783"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75</w:t>
            </w:r>
          </w:p>
        </w:tc>
        <w:tc>
          <w:tcPr>
            <w:tcW w:w="451" w:type="pct"/>
            <w:shd w:val="clear" w:color="auto" w:fill="auto"/>
            <w:noWrap/>
            <w:vAlign w:val="center"/>
            <w:hideMark/>
          </w:tcPr>
          <w:p w14:paraId="0C4024F0"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$56</w:t>
            </w:r>
          </w:p>
        </w:tc>
      </w:tr>
      <w:tr w:rsidR="00B9109F" w:rsidRPr="00AC28C2" w14:paraId="0DC4DFD4" w14:textId="77777777" w:rsidTr="001D42B9">
        <w:trPr>
          <w:trHeight w:val="288"/>
        </w:trPr>
        <w:tc>
          <w:tcPr>
            <w:tcW w:w="1308" w:type="pct"/>
            <w:shd w:val="clear" w:color="auto" w:fill="auto"/>
            <w:noWrap/>
            <w:vAlign w:val="center"/>
            <w:hideMark/>
          </w:tcPr>
          <w:p w14:paraId="0D6A2A1E"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Brazil Plantation</w:t>
            </w:r>
          </w:p>
        </w:tc>
        <w:tc>
          <w:tcPr>
            <w:tcW w:w="1037" w:type="pct"/>
            <w:shd w:val="clear" w:color="auto" w:fill="auto"/>
            <w:vAlign w:val="center"/>
          </w:tcPr>
          <w:p w14:paraId="3CDE811D"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Tropical Plantation</w:t>
            </w:r>
          </w:p>
        </w:tc>
        <w:tc>
          <w:tcPr>
            <w:tcW w:w="654" w:type="pct"/>
            <w:shd w:val="clear" w:color="auto" w:fill="auto"/>
            <w:noWrap/>
            <w:vAlign w:val="center"/>
            <w:hideMark/>
          </w:tcPr>
          <w:p w14:paraId="3F0C0290"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w:t>
            </w:r>
          </w:p>
        </w:tc>
        <w:tc>
          <w:tcPr>
            <w:tcW w:w="481" w:type="pct"/>
            <w:shd w:val="clear" w:color="auto" w:fill="auto"/>
            <w:noWrap/>
            <w:vAlign w:val="center"/>
            <w:hideMark/>
          </w:tcPr>
          <w:p w14:paraId="4ACB1DA9" w14:textId="77777777" w:rsidR="00B9109F" w:rsidRPr="00AC28C2" w:rsidRDefault="00B9109F" w:rsidP="001D42B9">
            <w:pPr>
              <w:jc w:val="right"/>
              <w:rPr>
                <w:rFonts w:eastAsia="Times New Roman"/>
                <w:sz w:val="18"/>
                <w:szCs w:val="18"/>
              </w:rPr>
            </w:pPr>
            <w:r w:rsidRPr="00AC28C2">
              <w:rPr>
                <w:rFonts w:eastAsia="Times New Roman"/>
                <w:sz w:val="18"/>
                <w:szCs w:val="18"/>
              </w:rPr>
              <w:t>2.3</w:t>
            </w:r>
          </w:p>
        </w:tc>
        <w:tc>
          <w:tcPr>
            <w:tcW w:w="565" w:type="pct"/>
            <w:shd w:val="clear" w:color="auto" w:fill="auto"/>
            <w:noWrap/>
            <w:vAlign w:val="center"/>
            <w:hideMark/>
          </w:tcPr>
          <w:p w14:paraId="6D3DC3F1"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30</w:t>
            </w:r>
          </w:p>
        </w:tc>
        <w:tc>
          <w:tcPr>
            <w:tcW w:w="504" w:type="pct"/>
            <w:shd w:val="clear" w:color="auto" w:fill="auto"/>
            <w:noWrap/>
            <w:vAlign w:val="center"/>
            <w:hideMark/>
          </w:tcPr>
          <w:p w14:paraId="7592F5CD"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305</w:t>
            </w:r>
          </w:p>
        </w:tc>
        <w:tc>
          <w:tcPr>
            <w:tcW w:w="451" w:type="pct"/>
            <w:shd w:val="clear" w:color="auto" w:fill="auto"/>
            <w:noWrap/>
            <w:vAlign w:val="center"/>
            <w:hideMark/>
          </w:tcPr>
          <w:p w14:paraId="21ECA00D"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$8,396</w:t>
            </w:r>
          </w:p>
        </w:tc>
      </w:tr>
      <w:tr w:rsidR="00B9109F" w:rsidRPr="00AC28C2" w14:paraId="4228D005" w14:textId="77777777" w:rsidTr="001D42B9">
        <w:trPr>
          <w:cnfStyle w:val="000000100000" w:firstRow="0" w:lastRow="0" w:firstColumn="0" w:lastColumn="0" w:oddVBand="0" w:evenVBand="0" w:oddHBand="1" w:evenHBand="0" w:firstRowFirstColumn="0" w:firstRowLastColumn="0" w:lastRowFirstColumn="0" w:lastRowLastColumn="0"/>
          <w:trHeight w:val="288"/>
        </w:trPr>
        <w:tc>
          <w:tcPr>
            <w:tcW w:w="1308" w:type="pct"/>
            <w:shd w:val="clear" w:color="auto" w:fill="auto"/>
            <w:noWrap/>
            <w:vAlign w:val="center"/>
            <w:hideMark/>
          </w:tcPr>
          <w:p w14:paraId="54CB77F8"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Brazil Natural</w:t>
            </w:r>
          </w:p>
        </w:tc>
        <w:tc>
          <w:tcPr>
            <w:tcW w:w="1037" w:type="pct"/>
            <w:shd w:val="clear" w:color="auto" w:fill="auto"/>
            <w:vAlign w:val="center"/>
          </w:tcPr>
          <w:p w14:paraId="1CC64887"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Tropical Natural</w:t>
            </w:r>
          </w:p>
        </w:tc>
        <w:tc>
          <w:tcPr>
            <w:tcW w:w="654" w:type="pct"/>
            <w:shd w:val="clear" w:color="auto" w:fill="auto"/>
            <w:noWrap/>
            <w:vAlign w:val="center"/>
            <w:hideMark/>
          </w:tcPr>
          <w:p w14:paraId="7DD917F0"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w:t>
            </w:r>
          </w:p>
        </w:tc>
        <w:tc>
          <w:tcPr>
            <w:tcW w:w="481" w:type="pct"/>
            <w:shd w:val="clear" w:color="auto" w:fill="auto"/>
            <w:noWrap/>
            <w:vAlign w:val="center"/>
            <w:hideMark/>
          </w:tcPr>
          <w:p w14:paraId="0C785B89" w14:textId="77777777" w:rsidR="00B9109F" w:rsidRPr="00AC28C2" w:rsidRDefault="00B9109F" w:rsidP="001D42B9">
            <w:pPr>
              <w:jc w:val="right"/>
              <w:rPr>
                <w:rFonts w:eastAsia="Times New Roman"/>
                <w:sz w:val="18"/>
                <w:szCs w:val="18"/>
              </w:rPr>
            </w:pPr>
            <w:r w:rsidRPr="00AC28C2">
              <w:rPr>
                <w:rFonts w:eastAsia="Times New Roman"/>
                <w:sz w:val="18"/>
                <w:szCs w:val="18"/>
              </w:rPr>
              <w:t>86.2</w:t>
            </w:r>
          </w:p>
        </w:tc>
        <w:tc>
          <w:tcPr>
            <w:tcW w:w="565" w:type="pct"/>
            <w:shd w:val="clear" w:color="auto" w:fill="auto"/>
            <w:noWrap/>
            <w:vAlign w:val="center"/>
            <w:hideMark/>
          </w:tcPr>
          <w:p w14:paraId="005C484D"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67</w:t>
            </w:r>
          </w:p>
        </w:tc>
        <w:tc>
          <w:tcPr>
            <w:tcW w:w="504" w:type="pct"/>
            <w:shd w:val="clear" w:color="auto" w:fill="auto"/>
            <w:noWrap/>
            <w:vAlign w:val="center"/>
            <w:hideMark/>
          </w:tcPr>
          <w:p w14:paraId="6F4E67EB"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36</w:t>
            </w:r>
          </w:p>
        </w:tc>
        <w:tc>
          <w:tcPr>
            <w:tcW w:w="451" w:type="pct"/>
            <w:shd w:val="clear" w:color="auto" w:fill="auto"/>
            <w:noWrap/>
            <w:vAlign w:val="center"/>
            <w:hideMark/>
          </w:tcPr>
          <w:p w14:paraId="2DF59A2F"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$89</w:t>
            </w:r>
          </w:p>
        </w:tc>
      </w:tr>
      <w:tr w:rsidR="00B9109F" w:rsidRPr="00AC28C2" w14:paraId="3C998248" w14:textId="77777777" w:rsidTr="001D42B9">
        <w:trPr>
          <w:trHeight w:val="288"/>
        </w:trPr>
        <w:tc>
          <w:tcPr>
            <w:tcW w:w="1308" w:type="pct"/>
            <w:shd w:val="clear" w:color="auto" w:fill="auto"/>
            <w:noWrap/>
            <w:vAlign w:val="center"/>
            <w:hideMark/>
          </w:tcPr>
          <w:p w14:paraId="32C12C94"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Canada Coastal</w:t>
            </w:r>
          </w:p>
        </w:tc>
        <w:tc>
          <w:tcPr>
            <w:tcW w:w="1037" w:type="pct"/>
            <w:shd w:val="clear" w:color="auto" w:fill="auto"/>
            <w:vAlign w:val="center"/>
          </w:tcPr>
          <w:p w14:paraId="37D7FEA9"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Natural</w:t>
            </w:r>
          </w:p>
        </w:tc>
        <w:tc>
          <w:tcPr>
            <w:tcW w:w="654" w:type="pct"/>
            <w:shd w:val="clear" w:color="auto" w:fill="auto"/>
            <w:noWrap/>
            <w:vAlign w:val="center"/>
            <w:hideMark/>
          </w:tcPr>
          <w:p w14:paraId="74516B83"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6</w:t>
            </w:r>
          </w:p>
        </w:tc>
        <w:tc>
          <w:tcPr>
            <w:tcW w:w="481" w:type="pct"/>
            <w:shd w:val="clear" w:color="auto" w:fill="auto"/>
            <w:noWrap/>
            <w:vAlign w:val="center"/>
            <w:hideMark/>
          </w:tcPr>
          <w:p w14:paraId="729683C9" w14:textId="77777777" w:rsidR="00B9109F" w:rsidRPr="00AC28C2" w:rsidRDefault="00B9109F" w:rsidP="001D42B9">
            <w:pPr>
              <w:jc w:val="right"/>
              <w:rPr>
                <w:rFonts w:eastAsia="Times New Roman"/>
                <w:sz w:val="18"/>
                <w:szCs w:val="18"/>
              </w:rPr>
            </w:pPr>
            <w:r w:rsidRPr="00AC28C2">
              <w:rPr>
                <w:rFonts w:eastAsia="Times New Roman"/>
                <w:sz w:val="18"/>
                <w:szCs w:val="18"/>
              </w:rPr>
              <w:t>15.0</w:t>
            </w:r>
          </w:p>
        </w:tc>
        <w:tc>
          <w:tcPr>
            <w:tcW w:w="565" w:type="pct"/>
            <w:shd w:val="clear" w:color="auto" w:fill="auto"/>
            <w:noWrap/>
            <w:vAlign w:val="center"/>
            <w:hideMark/>
          </w:tcPr>
          <w:p w14:paraId="134AB853"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70</w:t>
            </w:r>
          </w:p>
        </w:tc>
        <w:tc>
          <w:tcPr>
            <w:tcW w:w="504" w:type="pct"/>
            <w:shd w:val="clear" w:color="auto" w:fill="auto"/>
            <w:noWrap/>
            <w:vAlign w:val="center"/>
            <w:hideMark/>
          </w:tcPr>
          <w:p w14:paraId="348DF6D5"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199</w:t>
            </w:r>
          </w:p>
        </w:tc>
        <w:tc>
          <w:tcPr>
            <w:tcW w:w="451" w:type="pct"/>
            <w:shd w:val="clear" w:color="auto" w:fill="auto"/>
            <w:noWrap/>
            <w:vAlign w:val="center"/>
            <w:hideMark/>
          </w:tcPr>
          <w:p w14:paraId="45432970"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$156</w:t>
            </w:r>
          </w:p>
        </w:tc>
      </w:tr>
      <w:tr w:rsidR="00B9109F" w:rsidRPr="00AC28C2" w14:paraId="627B127A" w14:textId="77777777" w:rsidTr="001D42B9">
        <w:trPr>
          <w:cnfStyle w:val="000000100000" w:firstRow="0" w:lastRow="0" w:firstColumn="0" w:lastColumn="0" w:oddVBand="0" w:evenVBand="0" w:oddHBand="1" w:evenHBand="0" w:firstRowFirstColumn="0" w:firstRowLastColumn="0" w:lastRowFirstColumn="0" w:lastRowLastColumn="0"/>
          <w:trHeight w:val="288"/>
        </w:trPr>
        <w:tc>
          <w:tcPr>
            <w:tcW w:w="1308" w:type="pct"/>
            <w:shd w:val="clear" w:color="auto" w:fill="auto"/>
            <w:noWrap/>
            <w:vAlign w:val="center"/>
            <w:hideMark/>
          </w:tcPr>
          <w:p w14:paraId="6827E0C4"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Canada Interior</w:t>
            </w:r>
          </w:p>
        </w:tc>
        <w:tc>
          <w:tcPr>
            <w:tcW w:w="1037" w:type="pct"/>
            <w:shd w:val="clear" w:color="auto" w:fill="auto"/>
            <w:vAlign w:val="center"/>
          </w:tcPr>
          <w:p w14:paraId="5CE6AC86"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Boreal Natural</w:t>
            </w:r>
          </w:p>
        </w:tc>
        <w:tc>
          <w:tcPr>
            <w:tcW w:w="654" w:type="pct"/>
            <w:shd w:val="clear" w:color="auto" w:fill="auto"/>
            <w:noWrap/>
            <w:vAlign w:val="center"/>
            <w:hideMark/>
          </w:tcPr>
          <w:p w14:paraId="18756B0C"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12</w:t>
            </w:r>
          </w:p>
        </w:tc>
        <w:tc>
          <w:tcPr>
            <w:tcW w:w="481" w:type="pct"/>
            <w:shd w:val="clear" w:color="auto" w:fill="auto"/>
            <w:noWrap/>
            <w:vAlign w:val="center"/>
            <w:hideMark/>
          </w:tcPr>
          <w:p w14:paraId="6B986115" w14:textId="77777777" w:rsidR="00B9109F" w:rsidRPr="00AC28C2" w:rsidRDefault="00B9109F" w:rsidP="001D42B9">
            <w:pPr>
              <w:jc w:val="right"/>
              <w:rPr>
                <w:rFonts w:eastAsia="Times New Roman"/>
                <w:sz w:val="18"/>
                <w:szCs w:val="18"/>
              </w:rPr>
            </w:pPr>
            <w:r w:rsidRPr="00AC28C2">
              <w:rPr>
                <w:rFonts w:eastAsia="Times New Roman"/>
                <w:sz w:val="18"/>
                <w:szCs w:val="18"/>
              </w:rPr>
              <w:t>57.9</w:t>
            </w:r>
          </w:p>
        </w:tc>
        <w:tc>
          <w:tcPr>
            <w:tcW w:w="565" w:type="pct"/>
            <w:shd w:val="clear" w:color="auto" w:fill="auto"/>
            <w:noWrap/>
            <w:vAlign w:val="center"/>
            <w:hideMark/>
          </w:tcPr>
          <w:p w14:paraId="4FD14589"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79</w:t>
            </w:r>
          </w:p>
        </w:tc>
        <w:tc>
          <w:tcPr>
            <w:tcW w:w="504" w:type="pct"/>
            <w:shd w:val="clear" w:color="auto" w:fill="auto"/>
            <w:noWrap/>
            <w:vAlign w:val="center"/>
            <w:hideMark/>
          </w:tcPr>
          <w:p w14:paraId="2A65699E"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125</w:t>
            </w:r>
          </w:p>
        </w:tc>
        <w:tc>
          <w:tcPr>
            <w:tcW w:w="451" w:type="pct"/>
            <w:shd w:val="clear" w:color="auto" w:fill="auto"/>
            <w:noWrap/>
            <w:vAlign w:val="center"/>
            <w:hideMark/>
          </w:tcPr>
          <w:p w14:paraId="0F91ABDE"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$117</w:t>
            </w:r>
          </w:p>
        </w:tc>
      </w:tr>
      <w:tr w:rsidR="00B9109F" w:rsidRPr="00AC28C2" w14:paraId="3C97A816" w14:textId="77777777" w:rsidTr="001D42B9">
        <w:trPr>
          <w:trHeight w:val="288"/>
        </w:trPr>
        <w:tc>
          <w:tcPr>
            <w:tcW w:w="1308" w:type="pct"/>
            <w:shd w:val="clear" w:color="auto" w:fill="auto"/>
            <w:noWrap/>
            <w:vAlign w:val="center"/>
            <w:hideMark/>
          </w:tcPr>
          <w:p w14:paraId="2680C051"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Russia European</w:t>
            </w:r>
          </w:p>
        </w:tc>
        <w:tc>
          <w:tcPr>
            <w:tcW w:w="1037" w:type="pct"/>
            <w:shd w:val="clear" w:color="auto" w:fill="auto"/>
            <w:vAlign w:val="center"/>
          </w:tcPr>
          <w:p w14:paraId="345EAFC7"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Boreal Natural</w:t>
            </w:r>
          </w:p>
        </w:tc>
        <w:tc>
          <w:tcPr>
            <w:tcW w:w="654" w:type="pct"/>
            <w:shd w:val="clear" w:color="auto" w:fill="auto"/>
            <w:noWrap/>
            <w:vAlign w:val="center"/>
            <w:hideMark/>
          </w:tcPr>
          <w:p w14:paraId="2F8A42A8"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w:t>
            </w:r>
          </w:p>
        </w:tc>
        <w:tc>
          <w:tcPr>
            <w:tcW w:w="481" w:type="pct"/>
            <w:shd w:val="clear" w:color="auto" w:fill="auto"/>
            <w:noWrap/>
            <w:vAlign w:val="center"/>
            <w:hideMark/>
          </w:tcPr>
          <w:p w14:paraId="662BE6F1" w14:textId="77777777" w:rsidR="00B9109F" w:rsidRPr="00AC28C2" w:rsidRDefault="00B9109F" w:rsidP="001D42B9">
            <w:pPr>
              <w:jc w:val="right"/>
              <w:rPr>
                <w:rFonts w:eastAsia="Times New Roman"/>
                <w:sz w:val="18"/>
                <w:szCs w:val="18"/>
              </w:rPr>
            </w:pPr>
            <w:r w:rsidRPr="00AC28C2">
              <w:rPr>
                <w:rFonts w:eastAsia="Times New Roman"/>
                <w:sz w:val="18"/>
                <w:szCs w:val="18"/>
              </w:rPr>
              <w:t>76.0</w:t>
            </w:r>
          </w:p>
        </w:tc>
        <w:tc>
          <w:tcPr>
            <w:tcW w:w="565" w:type="pct"/>
            <w:shd w:val="clear" w:color="auto" w:fill="auto"/>
            <w:noWrap/>
            <w:vAlign w:val="center"/>
            <w:hideMark/>
          </w:tcPr>
          <w:p w14:paraId="3D47A96E"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100</w:t>
            </w:r>
          </w:p>
        </w:tc>
        <w:tc>
          <w:tcPr>
            <w:tcW w:w="504" w:type="pct"/>
            <w:shd w:val="clear" w:color="auto" w:fill="auto"/>
            <w:noWrap/>
            <w:vAlign w:val="center"/>
            <w:hideMark/>
          </w:tcPr>
          <w:p w14:paraId="013BC0CC"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150</w:t>
            </w:r>
          </w:p>
        </w:tc>
        <w:tc>
          <w:tcPr>
            <w:tcW w:w="451" w:type="pct"/>
            <w:shd w:val="clear" w:color="auto" w:fill="auto"/>
            <w:noWrap/>
            <w:vAlign w:val="center"/>
            <w:hideMark/>
          </w:tcPr>
          <w:p w14:paraId="6C6011CC"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$64</w:t>
            </w:r>
          </w:p>
        </w:tc>
      </w:tr>
      <w:tr w:rsidR="00B9109F" w:rsidRPr="00AC28C2" w14:paraId="37B5037E" w14:textId="77777777" w:rsidTr="001D42B9">
        <w:trPr>
          <w:cnfStyle w:val="000000100000" w:firstRow="0" w:lastRow="0" w:firstColumn="0" w:lastColumn="0" w:oddVBand="0" w:evenVBand="0" w:oddHBand="1" w:evenHBand="0" w:firstRowFirstColumn="0" w:firstRowLastColumn="0" w:lastRowFirstColumn="0" w:lastRowLastColumn="0"/>
          <w:trHeight w:val="288"/>
        </w:trPr>
        <w:tc>
          <w:tcPr>
            <w:tcW w:w="1308" w:type="pct"/>
            <w:shd w:val="clear" w:color="auto" w:fill="auto"/>
            <w:noWrap/>
            <w:vAlign w:val="center"/>
            <w:hideMark/>
          </w:tcPr>
          <w:p w14:paraId="21182571"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Russia East</w:t>
            </w:r>
          </w:p>
        </w:tc>
        <w:tc>
          <w:tcPr>
            <w:tcW w:w="1037" w:type="pct"/>
            <w:shd w:val="clear" w:color="auto" w:fill="auto"/>
            <w:vAlign w:val="center"/>
          </w:tcPr>
          <w:p w14:paraId="36612489"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Natural</w:t>
            </w:r>
          </w:p>
        </w:tc>
        <w:tc>
          <w:tcPr>
            <w:tcW w:w="654" w:type="pct"/>
            <w:shd w:val="clear" w:color="auto" w:fill="auto"/>
            <w:noWrap/>
            <w:vAlign w:val="center"/>
            <w:hideMark/>
          </w:tcPr>
          <w:p w14:paraId="47C3765C"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4</w:t>
            </w:r>
          </w:p>
        </w:tc>
        <w:tc>
          <w:tcPr>
            <w:tcW w:w="481" w:type="pct"/>
            <w:shd w:val="clear" w:color="auto" w:fill="auto"/>
            <w:noWrap/>
            <w:vAlign w:val="center"/>
            <w:hideMark/>
          </w:tcPr>
          <w:p w14:paraId="30A0720D" w14:textId="77777777" w:rsidR="00B9109F" w:rsidRPr="00AC28C2" w:rsidRDefault="00B9109F" w:rsidP="001D42B9">
            <w:pPr>
              <w:jc w:val="right"/>
              <w:rPr>
                <w:rFonts w:eastAsia="Times New Roman"/>
                <w:sz w:val="18"/>
                <w:szCs w:val="18"/>
              </w:rPr>
            </w:pPr>
            <w:r w:rsidRPr="00AC28C2">
              <w:rPr>
                <w:rFonts w:eastAsia="Times New Roman"/>
                <w:sz w:val="18"/>
                <w:szCs w:val="18"/>
              </w:rPr>
              <w:t>37.8</w:t>
            </w:r>
          </w:p>
        </w:tc>
        <w:tc>
          <w:tcPr>
            <w:tcW w:w="565" w:type="pct"/>
            <w:shd w:val="clear" w:color="auto" w:fill="auto"/>
            <w:noWrap/>
            <w:vAlign w:val="center"/>
            <w:hideMark/>
          </w:tcPr>
          <w:p w14:paraId="16443345"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105</w:t>
            </w:r>
          </w:p>
        </w:tc>
        <w:tc>
          <w:tcPr>
            <w:tcW w:w="504" w:type="pct"/>
            <w:shd w:val="clear" w:color="auto" w:fill="auto"/>
            <w:noWrap/>
            <w:vAlign w:val="center"/>
            <w:hideMark/>
          </w:tcPr>
          <w:p w14:paraId="516F89AD"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124</w:t>
            </w:r>
          </w:p>
        </w:tc>
        <w:tc>
          <w:tcPr>
            <w:tcW w:w="451" w:type="pct"/>
            <w:shd w:val="clear" w:color="auto" w:fill="auto"/>
            <w:noWrap/>
            <w:vAlign w:val="center"/>
            <w:hideMark/>
          </w:tcPr>
          <w:p w14:paraId="3F0180BF"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$38</w:t>
            </w:r>
          </w:p>
        </w:tc>
      </w:tr>
      <w:tr w:rsidR="00B9109F" w:rsidRPr="00AC28C2" w14:paraId="5E056C34" w14:textId="77777777" w:rsidTr="001D42B9">
        <w:trPr>
          <w:trHeight w:val="288"/>
        </w:trPr>
        <w:tc>
          <w:tcPr>
            <w:tcW w:w="1308" w:type="pct"/>
            <w:shd w:val="clear" w:color="auto" w:fill="auto"/>
            <w:noWrap/>
            <w:vAlign w:val="center"/>
            <w:hideMark/>
          </w:tcPr>
          <w:p w14:paraId="3653C607"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EU Plantation</w:t>
            </w:r>
          </w:p>
        </w:tc>
        <w:tc>
          <w:tcPr>
            <w:tcW w:w="1037" w:type="pct"/>
            <w:shd w:val="clear" w:color="auto" w:fill="auto"/>
            <w:vAlign w:val="center"/>
          </w:tcPr>
          <w:p w14:paraId="46E0B86F"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Plantation</w:t>
            </w:r>
          </w:p>
        </w:tc>
        <w:tc>
          <w:tcPr>
            <w:tcW w:w="654" w:type="pct"/>
            <w:shd w:val="clear" w:color="auto" w:fill="auto"/>
            <w:noWrap/>
            <w:vAlign w:val="center"/>
            <w:hideMark/>
          </w:tcPr>
          <w:p w14:paraId="36105583"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4</w:t>
            </w:r>
          </w:p>
        </w:tc>
        <w:tc>
          <w:tcPr>
            <w:tcW w:w="481" w:type="pct"/>
            <w:shd w:val="clear" w:color="auto" w:fill="auto"/>
            <w:noWrap/>
            <w:vAlign w:val="center"/>
            <w:hideMark/>
          </w:tcPr>
          <w:p w14:paraId="2BAD5E9A" w14:textId="77777777" w:rsidR="00B9109F" w:rsidRPr="00AC28C2" w:rsidRDefault="00B9109F" w:rsidP="001D42B9">
            <w:pPr>
              <w:jc w:val="right"/>
              <w:rPr>
                <w:rFonts w:eastAsia="Times New Roman"/>
                <w:sz w:val="18"/>
                <w:szCs w:val="18"/>
              </w:rPr>
            </w:pPr>
            <w:r w:rsidRPr="00AC28C2">
              <w:rPr>
                <w:rFonts w:eastAsia="Times New Roman"/>
                <w:sz w:val="18"/>
                <w:szCs w:val="18"/>
              </w:rPr>
              <w:t>108.5</w:t>
            </w:r>
          </w:p>
        </w:tc>
        <w:tc>
          <w:tcPr>
            <w:tcW w:w="565" w:type="pct"/>
            <w:shd w:val="clear" w:color="auto" w:fill="auto"/>
            <w:noWrap/>
            <w:vAlign w:val="center"/>
            <w:hideMark/>
          </w:tcPr>
          <w:p w14:paraId="351315E2"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98</w:t>
            </w:r>
          </w:p>
        </w:tc>
        <w:tc>
          <w:tcPr>
            <w:tcW w:w="504" w:type="pct"/>
            <w:shd w:val="clear" w:color="auto" w:fill="auto"/>
            <w:noWrap/>
            <w:vAlign w:val="center"/>
            <w:hideMark/>
          </w:tcPr>
          <w:p w14:paraId="383B5412"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344</w:t>
            </w:r>
          </w:p>
        </w:tc>
        <w:tc>
          <w:tcPr>
            <w:tcW w:w="451" w:type="pct"/>
            <w:shd w:val="clear" w:color="auto" w:fill="auto"/>
            <w:noWrap/>
            <w:vAlign w:val="center"/>
            <w:hideMark/>
          </w:tcPr>
          <w:p w14:paraId="57150FA1"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$168</w:t>
            </w:r>
          </w:p>
        </w:tc>
      </w:tr>
      <w:tr w:rsidR="00B9109F" w:rsidRPr="00AC28C2" w14:paraId="6475EF48" w14:textId="77777777" w:rsidTr="001D42B9">
        <w:trPr>
          <w:cnfStyle w:val="000000100000" w:firstRow="0" w:lastRow="0" w:firstColumn="0" w:lastColumn="0" w:oddVBand="0" w:evenVBand="0" w:oddHBand="1" w:evenHBand="0" w:firstRowFirstColumn="0" w:firstRowLastColumn="0" w:lastRowFirstColumn="0" w:lastRowLastColumn="0"/>
          <w:trHeight w:val="288"/>
        </w:trPr>
        <w:tc>
          <w:tcPr>
            <w:tcW w:w="1308" w:type="pct"/>
            <w:shd w:val="clear" w:color="auto" w:fill="auto"/>
            <w:noWrap/>
            <w:vAlign w:val="center"/>
            <w:hideMark/>
          </w:tcPr>
          <w:p w14:paraId="1114E321"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EU N. Plantation</w:t>
            </w:r>
          </w:p>
        </w:tc>
        <w:tc>
          <w:tcPr>
            <w:tcW w:w="1037" w:type="pct"/>
            <w:shd w:val="clear" w:color="auto" w:fill="auto"/>
            <w:vAlign w:val="center"/>
          </w:tcPr>
          <w:p w14:paraId="695A3377"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Boreal Plantation</w:t>
            </w:r>
          </w:p>
        </w:tc>
        <w:tc>
          <w:tcPr>
            <w:tcW w:w="654" w:type="pct"/>
            <w:shd w:val="clear" w:color="auto" w:fill="auto"/>
            <w:noWrap/>
            <w:vAlign w:val="center"/>
            <w:hideMark/>
          </w:tcPr>
          <w:p w14:paraId="44754B33"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w:t>
            </w:r>
          </w:p>
        </w:tc>
        <w:tc>
          <w:tcPr>
            <w:tcW w:w="481" w:type="pct"/>
            <w:shd w:val="clear" w:color="auto" w:fill="auto"/>
            <w:noWrap/>
            <w:vAlign w:val="center"/>
            <w:hideMark/>
          </w:tcPr>
          <w:p w14:paraId="62D2BDBD" w14:textId="77777777" w:rsidR="00B9109F" w:rsidRPr="00AC28C2" w:rsidRDefault="00B9109F" w:rsidP="001D42B9">
            <w:pPr>
              <w:jc w:val="right"/>
              <w:rPr>
                <w:rFonts w:eastAsia="Times New Roman"/>
                <w:sz w:val="18"/>
                <w:szCs w:val="18"/>
              </w:rPr>
            </w:pPr>
            <w:r w:rsidRPr="00AC28C2">
              <w:rPr>
                <w:rFonts w:eastAsia="Times New Roman"/>
                <w:sz w:val="18"/>
                <w:szCs w:val="18"/>
              </w:rPr>
              <w:t>54.3</w:t>
            </w:r>
          </w:p>
        </w:tc>
        <w:tc>
          <w:tcPr>
            <w:tcW w:w="565" w:type="pct"/>
            <w:shd w:val="clear" w:color="auto" w:fill="auto"/>
            <w:noWrap/>
            <w:vAlign w:val="center"/>
            <w:hideMark/>
          </w:tcPr>
          <w:p w14:paraId="49C5F02C"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80</w:t>
            </w:r>
          </w:p>
        </w:tc>
        <w:tc>
          <w:tcPr>
            <w:tcW w:w="504" w:type="pct"/>
            <w:shd w:val="clear" w:color="auto" w:fill="auto"/>
            <w:noWrap/>
            <w:vAlign w:val="center"/>
            <w:hideMark/>
          </w:tcPr>
          <w:p w14:paraId="499BB322"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148</w:t>
            </w:r>
          </w:p>
        </w:tc>
        <w:tc>
          <w:tcPr>
            <w:tcW w:w="451" w:type="pct"/>
            <w:shd w:val="clear" w:color="auto" w:fill="auto"/>
            <w:noWrap/>
            <w:vAlign w:val="center"/>
            <w:hideMark/>
          </w:tcPr>
          <w:p w14:paraId="7533EF72"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$448</w:t>
            </w:r>
          </w:p>
        </w:tc>
      </w:tr>
      <w:tr w:rsidR="00B9109F" w:rsidRPr="00AC28C2" w14:paraId="11B143CD" w14:textId="77777777" w:rsidTr="001D42B9">
        <w:trPr>
          <w:trHeight w:val="288"/>
        </w:trPr>
        <w:tc>
          <w:tcPr>
            <w:tcW w:w="1308" w:type="pct"/>
            <w:shd w:val="clear" w:color="auto" w:fill="auto"/>
            <w:noWrap/>
            <w:vAlign w:val="center"/>
            <w:hideMark/>
          </w:tcPr>
          <w:p w14:paraId="1B699B90"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EU Natural</w:t>
            </w:r>
          </w:p>
        </w:tc>
        <w:tc>
          <w:tcPr>
            <w:tcW w:w="1037" w:type="pct"/>
            <w:shd w:val="clear" w:color="auto" w:fill="auto"/>
            <w:vAlign w:val="center"/>
          </w:tcPr>
          <w:p w14:paraId="3D81A733"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Natural</w:t>
            </w:r>
          </w:p>
        </w:tc>
        <w:tc>
          <w:tcPr>
            <w:tcW w:w="654" w:type="pct"/>
            <w:shd w:val="clear" w:color="auto" w:fill="auto"/>
            <w:noWrap/>
            <w:vAlign w:val="center"/>
            <w:hideMark/>
          </w:tcPr>
          <w:p w14:paraId="31F818BC"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6</w:t>
            </w:r>
          </w:p>
        </w:tc>
        <w:tc>
          <w:tcPr>
            <w:tcW w:w="481" w:type="pct"/>
            <w:shd w:val="clear" w:color="auto" w:fill="auto"/>
            <w:noWrap/>
            <w:vAlign w:val="center"/>
            <w:hideMark/>
          </w:tcPr>
          <w:p w14:paraId="15D9A989" w14:textId="77777777" w:rsidR="00B9109F" w:rsidRPr="00AC28C2" w:rsidRDefault="00B9109F" w:rsidP="001D42B9">
            <w:pPr>
              <w:jc w:val="right"/>
              <w:rPr>
                <w:rFonts w:eastAsia="Times New Roman"/>
                <w:sz w:val="18"/>
                <w:szCs w:val="18"/>
              </w:rPr>
            </w:pPr>
            <w:r w:rsidRPr="00AC28C2">
              <w:rPr>
                <w:rFonts w:eastAsia="Times New Roman"/>
                <w:sz w:val="18"/>
                <w:szCs w:val="18"/>
              </w:rPr>
              <w:t>57.8</w:t>
            </w:r>
          </w:p>
        </w:tc>
        <w:tc>
          <w:tcPr>
            <w:tcW w:w="565" w:type="pct"/>
            <w:shd w:val="clear" w:color="auto" w:fill="auto"/>
            <w:noWrap/>
            <w:vAlign w:val="center"/>
            <w:hideMark/>
          </w:tcPr>
          <w:p w14:paraId="5A4999F3"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83</w:t>
            </w:r>
          </w:p>
        </w:tc>
        <w:tc>
          <w:tcPr>
            <w:tcW w:w="504" w:type="pct"/>
            <w:shd w:val="clear" w:color="auto" w:fill="auto"/>
            <w:noWrap/>
            <w:vAlign w:val="center"/>
            <w:hideMark/>
          </w:tcPr>
          <w:p w14:paraId="54A3ED6C"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75</w:t>
            </w:r>
          </w:p>
        </w:tc>
        <w:tc>
          <w:tcPr>
            <w:tcW w:w="451" w:type="pct"/>
            <w:shd w:val="clear" w:color="auto" w:fill="auto"/>
            <w:noWrap/>
            <w:vAlign w:val="center"/>
            <w:hideMark/>
          </w:tcPr>
          <w:p w14:paraId="2FD82286"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$86</w:t>
            </w:r>
          </w:p>
        </w:tc>
      </w:tr>
      <w:tr w:rsidR="00B9109F" w:rsidRPr="00AC28C2" w14:paraId="761A0ACD" w14:textId="77777777" w:rsidTr="001D42B9">
        <w:trPr>
          <w:cnfStyle w:val="000000100000" w:firstRow="0" w:lastRow="0" w:firstColumn="0" w:lastColumn="0" w:oddVBand="0" w:evenVBand="0" w:oddHBand="1" w:evenHBand="0" w:firstRowFirstColumn="0" w:firstRowLastColumn="0" w:lastRowFirstColumn="0" w:lastRowLastColumn="0"/>
          <w:trHeight w:val="288"/>
        </w:trPr>
        <w:tc>
          <w:tcPr>
            <w:tcW w:w="1308" w:type="pct"/>
            <w:shd w:val="clear" w:color="auto" w:fill="auto"/>
            <w:noWrap/>
            <w:vAlign w:val="center"/>
            <w:hideMark/>
          </w:tcPr>
          <w:p w14:paraId="5882D022"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Cen/S Amer Plantation</w:t>
            </w:r>
          </w:p>
        </w:tc>
        <w:tc>
          <w:tcPr>
            <w:tcW w:w="1037" w:type="pct"/>
            <w:shd w:val="clear" w:color="auto" w:fill="auto"/>
            <w:vAlign w:val="center"/>
          </w:tcPr>
          <w:p w14:paraId="2D779F30"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Tropical Plantation</w:t>
            </w:r>
          </w:p>
        </w:tc>
        <w:tc>
          <w:tcPr>
            <w:tcW w:w="654" w:type="pct"/>
            <w:shd w:val="clear" w:color="auto" w:fill="auto"/>
            <w:noWrap/>
            <w:vAlign w:val="center"/>
            <w:hideMark/>
          </w:tcPr>
          <w:p w14:paraId="6122D16C"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w:t>
            </w:r>
          </w:p>
        </w:tc>
        <w:tc>
          <w:tcPr>
            <w:tcW w:w="481" w:type="pct"/>
            <w:shd w:val="clear" w:color="auto" w:fill="auto"/>
            <w:noWrap/>
            <w:vAlign w:val="center"/>
            <w:hideMark/>
          </w:tcPr>
          <w:p w14:paraId="0FC90609" w14:textId="77777777" w:rsidR="00B9109F" w:rsidRPr="00AC28C2" w:rsidRDefault="00B9109F" w:rsidP="001D42B9">
            <w:pPr>
              <w:jc w:val="right"/>
              <w:rPr>
                <w:rFonts w:eastAsia="Times New Roman"/>
                <w:sz w:val="18"/>
                <w:szCs w:val="18"/>
              </w:rPr>
            </w:pPr>
            <w:r w:rsidRPr="00AC28C2">
              <w:rPr>
                <w:rFonts w:eastAsia="Times New Roman"/>
                <w:sz w:val="18"/>
                <w:szCs w:val="18"/>
              </w:rPr>
              <w:t>2.8</w:t>
            </w:r>
          </w:p>
        </w:tc>
        <w:tc>
          <w:tcPr>
            <w:tcW w:w="565" w:type="pct"/>
            <w:shd w:val="clear" w:color="auto" w:fill="auto"/>
            <w:noWrap/>
            <w:vAlign w:val="center"/>
            <w:hideMark/>
          </w:tcPr>
          <w:p w14:paraId="2DF94D07"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20</w:t>
            </w:r>
          </w:p>
        </w:tc>
        <w:tc>
          <w:tcPr>
            <w:tcW w:w="504" w:type="pct"/>
            <w:shd w:val="clear" w:color="auto" w:fill="auto"/>
            <w:noWrap/>
            <w:vAlign w:val="center"/>
            <w:hideMark/>
          </w:tcPr>
          <w:p w14:paraId="500CE381"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176</w:t>
            </w:r>
          </w:p>
        </w:tc>
        <w:tc>
          <w:tcPr>
            <w:tcW w:w="451" w:type="pct"/>
            <w:shd w:val="clear" w:color="auto" w:fill="auto"/>
            <w:noWrap/>
            <w:vAlign w:val="center"/>
            <w:hideMark/>
          </w:tcPr>
          <w:p w14:paraId="19809D2A"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$3,875</w:t>
            </w:r>
          </w:p>
        </w:tc>
      </w:tr>
      <w:tr w:rsidR="00B9109F" w:rsidRPr="00AC28C2" w14:paraId="0141CFAE" w14:textId="77777777" w:rsidTr="001D42B9">
        <w:trPr>
          <w:trHeight w:val="288"/>
        </w:trPr>
        <w:tc>
          <w:tcPr>
            <w:tcW w:w="1308" w:type="pct"/>
            <w:shd w:val="clear" w:color="auto" w:fill="auto"/>
            <w:noWrap/>
            <w:vAlign w:val="center"/>
            <w:hideMark/>
          </w:tcPr>
          <w:p w14:paraId="601D63AA"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Cen/S Amer Natural</w:t>
            </w:r>
          </w:p>
        </w:tc>
        <w:tc>
          <w:tcPr>
            <w:tcW w:w="1037" w:type="pct"/>
            <w:shd w:val="clear" w:color="auto" w:fill="auto"/>
            <w:vAlign w:val="center"/>
          </w:tcPr>
          <w:p w14:paraId="62856113"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Tropical Natural</w:t>
            </w:r>
          </w:p>
        </w:tc>
        <w:tc>
          <w:tcPr>
            <w:tcW w:w="654" w:type="pct"/>
            <w:shd w:val="clear" w:color="auto" w:fill="auto"/>
            <w:noWrap/>
            <w:vAlign w:val="center"/>
            <w:hideMark/>
          </w:tcPr>
          <w:p w14:paraId="31E9FA75"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6</w:t>
            </w:r>
          </w:p>
        </w:tc>
        <w:tc>
          <w:tcPr>
            <w:tcW w:w="481" w:type="pct"/>
            <w:shd w:val="clear" w:color="auto" w:fill="auto"/>
            <w:noWrap/>
            <w:vAlign w:val="center"/>
            <w:hideMark/>
          </w:tcPr>
          <w:p w14:paraId="783A2B33" w14:textId="77777777" w:rsidR="00B9109F" w:rsidRPr="00AC28C2" w:rsidRDefault="00B9109F" w:rsidP="001D42B9">
            <w:pPr>
              <w:jc w:val="right"/>
              <w:rPr>
                <w:rFonts w:eastAsia="Times New Roman"/>
                <w:sz w:val="18"/>
                <w:szCs w:val="18"/>
              </w:rPr>
            </w:pPr>
            <w:r w:rsidRPr="00AC28C2">
              <w:rPr>
                <w:rFonts w:eastAsia="Times New Roman"/>
                <w:sz w:val="18"/>
                <w:szCs w:val="18"/>
              </w:rPr>
              <w:t>82.4</w:t>
            </w:r>
          </w:p>
        </w:tc>
        <w:tc>
          <w:tcPr>
            <w:tcW w:w="565" w:type="pct"/>
            <w:shd w:val="clear" w:color="auto" w:fill="auto"/>
            <w:noWrap/>
            <w:vAlign w:val="center"/>
            <w:hideMark/>
          </w:tcPr>
          <w:p w14:paraId="6A98356B"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67</w:t>
            </w:r>
          </w:p>
        </w:tc>
        <w:tc>
          <w:tcPr>
            <w:tcW w:w="504" w:type="pct"/>
            <w:shd w:val="clear" w:color="auto" w:fill="auto"/>
            <w:noWrap/>
            <w:vAlign w:val="center"/>
            <w:hideMark/>
          </w:tcPr>
          <w:p w14:paraId="6C46274E"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20</w:t>
            </w:r>
          </w:p>
        </w:tc>
        <w:tc>
          <w:tcPr>
            <w:tcW w:w="451" w:type="pct"/>
            <w:shd w:val="clear" w:color="auto" w:fill="auto"/>
            <w:noWrap/>
            <w:vAlign w:val="center"/>
            <w:hideMark/>
          </w:tcPr>
          <w:p w14:paraId="5A5EC895"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$49</w:t>
            </w:r>
          </w:p>
        </w:tc>
      </w:tr>
      <w:tr w:rsidR="00B9109F" w:rsidRPr="00AC28C2" w14:paraId="651F74D2" w14:textId="77777777" w:rsidTr="001D42B9">
        <w:trPr>
          <w:cnfStyle w:val="000000100000" w:firstRow="0" w:lastRow="0" w:firstColumn="0" w:lastColumn="0" w:oddVBand="0" w:evenVBand="0" w:oddHBand="1" w:evenHBand="0" w:firstRowFirstColumn="0" w:firstRowLastColumn="0" w:lastRowFirstColumn="0" w:lastRowLastColumn="0"/>
          <w:trHeight w:val="288"/>
        </w:trPr>
        <w:tc>
          <w:tcPr>
            <w:tcW w:w="1308" w:type="pct"/>
            <w:shd w:val="clear" w:color="auto" w:fill="auto"/>
            <w:noWrap/>
            <w:vAlign w:val="center"/>
            <w:hideMark/>
          </w:tcPr>
          <w:p w14:paraId="54C8E7A1"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S/SE Asia Plantation</w:t>
            </w:r>
          </w:p>
        </w:tc>
        <w:tc>
          <w:tcPr>
            <w:tcW w:w="1037" w:type="pct"/>
            <w:shd w:val="clear" w:color="auto" w:fill="auto"/>
            <w:vAlign w:val="center"/>
          </w:tcPr>
          <w:p w14:paraId="3A6AE5C7"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Tropical Plantation</w:t>
            </w:r>
          </w:p>
        </w:tc>
        <w:tc>
          <w:tcPr>
            <w:tcW w:w="654" w:type="pct"/>
            <w:shd w:val="clear" w:color="auto" w:fill="auto"/>
            <w:noWrap/>
            <w:vAlign w:val="center"/>
            <w:hideMark/>
          </w:tcPr>
          <w:p w14:paraId="31FDE3E0"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w:t>
            </w:r>
          </w:p>
        </w:tc>
        <w:tc>
          <w:tcPr>
            <w:tcW w:w="481" w:type="pct"/>
            <w:shd w:val="clear" w:color="auto" w:fill="auto"/>
            <w:noWrap/>
            <w:vAlign w:val="center"/>
            <w:hideMark/>
          </w:tcPr>
          <w:p w14:paraId="741BE762" w14:textId="77777777" w:rsidR="00B9109F" w:rsidRPr="00AC28C2" w:rsidRDefault="00B9109F" w:rsidP="001D42B9">
            <w:pPr>
              <w:jc w:val="right"/>
              <w:rPr>
                <w:rFonts w:eastAsia="Times New Roman"/>
                <w:sz w:val="18"/>
                <w:szCs w:val="18"/>
              </w:rPr>
            </w:pPr>
            <w:r w:rsidRPr="00AC28C2">
              <w:rPr>
                <w:rFonts w:eastAsia="Times New Roman"/>
                <w:sz w:val="18"/>
                <w:szCs w:val="18"/>
              </w:rPr>
              <w:t>6.5</w:t>
            </w:r>
          </w:p>
        </w:tc>
        <w:tc>
          <w:tcPr>
            <w:tcW w:w="565" w:type="pct"/>
            <w:shd w:val="clear" w:color="auto" w:fill="auto"/>
            <w:noWrap/>
            <w:vAlign w:val="center"/>
            <w:hideMark/>
          </w:tcPr>
          <w:p w14:paraId="6D8880BA"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60</w:t>
            </w:r>
          </w:p>
        </w:tc>
        <w:tc>
          <w:tcPr>
            <w:tcW w:w="504" w:type="pct"/>
            <w:shd w:val="clear" w:color="auto" w:fill="auto"/>
            <w:noWrap/>
            <w:vAlign w:val="center"/>
            <w:hideMark/>
          </w:tcPr>
          <w:p w14:paraId="28BF4F97"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200</w:t>
            </w:r>
          </w:p>
        </w:tc>
        <w:tc>
          <w:tcPr>
            <w:tcW w:w="451" w:type="pct"/>
            <w:shd w:val="clear" w:color="auto" w:fill="auto"/>
            <w:noWrap/>
            <w:vAlign w:val="center"/>
            <w:hideMark/>
          </w:tcPr>
          <w:p w14:paraId="4E5D1C9C"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$719</w:t>
            </w:r>
          </w:p>
        </w:tc>
      </w:tr>
      <w:tr w:rsidR="00B9109F" w:rsidRPr="00AC28C2" w14:paraId="2951E5AF" w14:textId="77777777" w:rsidTr="001D42B9">
        <w:trPr>
          <w:trHeight w:val="288"/>
        </w:trPr>
        <w:tc>
          <w:tcPr>
            <w:tcW w:w="1308" w:type="pct"/>
            <w:shd w:val="clear" w:color="auto" w:fill="auto"/>
            <w:noWrap/>
            <w:vAlign w:val="center"/>
            <w:hideMark/>
          </w:tcPr>
          <w:p w14:paraId="02D18891"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S/SE Asia Mixed</w:t>
            </w:r>
          </w:p>
        </w:tc>
        <w:tc>
          <w:tcPr>
            <w:tcW w:w="1037" w:type="pct"/>
            <w:shd w:val="clear" w:color="auto" w:fill="auto"/>
            <w:vAlign w:val="center"/>
          </w:tcPr>
          <w:p w14:paraId="3B70C1D9"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Tropical Natural</w:t>
            </w:r>
          </w:p>
        </w:tc>
        <w:tc>
          <w:tcPr>
            <w:tcW w:w="654" w:type="pct"/>
            <w:shd w:val="clear" w:color="auto" w:fill="auto"/>
            <w:noWrap/>
            <w:vAlign w:val="center"/>
            <w:hideMark/>
          </w:tcPr>
          <w:p w14:paraId="6FC96AE3"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w:t>
            </w:r>
          </w:p>
        </w:tc>
        <w:tc>
          <w:tcPr>
            <w:tcW w:w="481" w:type="pct"/>
            <w:shd w:val="clear" w:color="auto" w:fill="auto"/>
            <w:noWrap/>
            <w:vAlign w:val="center"/>
            <w:hideMark/>
          </w:tcPr>
          <w:p w14:paraId="1D167B21" w14:textId="77777777" w:rsidR="00B9109F" w:rsidRPr="00AC28C2" w:rsidRDefault="00B9109F" w:rsidP="001D42B9">
            <w:pPr>
              <w:jc w:val="right"/>
              <w:rPr>
                <w:rFonts w:eastAsia="Times New Roman"/>
                <w:sz w:val="18"/>
                <w:szCs w:val="18"/>
              </w:rPr>
            </w:pPr>
            <w:r w:rsidRPr="00AC28C2">
              <w:rPr>
                <w:rFonts w:eastAsia="Times New Roman"/>
                <w:sz w:val="18"/>
                <w:szCs w:val="18"/>
              </w:rPr>
              <w:t>64.6</w:t>
            </w:r>
          </w:p>
        </w:tc>
        <w:tc>
          <w:tcPr>
            <w:tcW w:w="565" w:type="pct"/>
            <w:shd w:val="clear" w:color="auto" w:fill="auto"/>
            <w:noWrap/>
            <w:vAlign w:val="center"/>
            <w:hideMark/>
          </w:tcPr>
          <w:p w14:paraId="027E73CA"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57</w:t>
            </w:r>
          </w:p>
        </w:tc>
        <w:tc>
          <w:tcPr>
            <w:tcW w:w="504" w:type="pct"/>
            <w:shd w:val="clear" w:color="auto" w:fill="auto"/>
            <w:noWrap/>
            <w:vAlign w:val="center"/>
            <w:hideMark/>
          </w:tcPr>
          <w:p w14:paraId="482CB4D8"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43</w:t>
            </w:r>
          </w:p>
        </w:tc>
        <w:tc>
          <w:tcPr>
            <w:tcW w:w="451" w:type="pct"/>
            <w:shd w:val="clear" w:color="auto" w:fill="auto"/>
            <w:noWrap/>
            <w:vAlign w:val="center"/>
            <w:hideMark/>
          </w:tcPr>
          <w:p w14:paraId="76229F9B"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$215</w:t>
            </w:r>
          </w:p>
        </w:tc>
      </w:tr>
      <w:tr w:rsidR="00B9109F" w:rsidRPr="00AC28C2" w14:paraId="1FB6F507" w14:textId="77777777" w:rsidTr="001D42B9">
        <w:trPr>
          <w:cnfStyle w:val="000000100000" w:firstRow="0" w:lastRow="0" w:firstColumn="0" w:lastColumn="0" w:oddVBand="0" w:evenVBand="0" w:oddHBand="1" w:evenHBand="0" w:firstRowFirstColumn="0" w:firstRowLastColumn="0" w:lastRowFirstColumn="0" w:lastRowLastColumn="0"/>
          <w:trHeight w:val="288"/>
        </w:trPr>
        <w:tc>
          <w:tcPr>
            <w:tcW w:w="1308" w:type="pct"/>
            <w:shd w:val="clear" w:color="auto" w:fill="auto"/>
            <w:noWrap/>
            <w:vAlign w:val="center"/>
            <w:hideMark/>
          </w:tcPr>
          <w:p w14:paraId="45E54576"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SE Asia Dipterocarp</w:t>
            </w:r>
          </w:p>
        </w:tc>
        <w:tc>
          <w:tcPr>
            <w:tcW w:w="1037" w:type="pct"/>
            <w:shd w:val="clear" w:color="auto" w:fill="auto"/>
            <w:vAlign w:val="center"/>
          </w:tcPr>
          <w:p w14:paraId="07A6A65F"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Tropical Natural</w:t>
            </w:r>
          </w:p>
        </w:tc>
        <w:tc>
          <w:tcPr>
            <w:tcW w:w="654" w:type="pct"/>
            <w:shd w:val="clear" w:color="auto" w:fill="auto"/>
            <w:noWrap/>
            <w:vAlign w:val="center"/>
            <w:hideMark/>
          </w:tcPr>
          <w:p w14:paraId="1F495092"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w:t>
            </w:r>
          </w:p>
        </w:tc>
        <w:tc>
          <w:tcPr>
            <w:tcW w:w="481" w:type="pct"/>
            <w:shd w:val="clear" w:color="auto" w:fill="auto"/>
            <w:noWrap/>
            <w:vAlign w:val="center"/>
            <w:hideMark/>
          </w:tcPr>
          <w:p w14:paraId="5AA4C482" w14:textId="77777777" w:rsidR="00B9109F" w:rsidRPr="00AC28C2" w:rsidRDefault="00B9109F" w:rsidP="001D42B9">
            <w:pPr>
              <w:jc w:val="right"/>
              <w:rPr>
                <w:rFonts w:eastAsia="Times New Roman"/>
                <w:sz w:val="18"/>
                <w:szCs w:val="18"/>
              </w:rPr>
            </w:pPr>
            <w:r w:rsidRPr="00AC28C2">
              <w:rPr>
                <w:rFonts w:eastAsia="Times New Roman"/>
                <w:sz w:val="18"/>
                <w:szCs w:val="18"/>
              </w:rPr>
              <w:t>60.7</w:t>
            </w:r>
          </w:p>
        </w:tc>
        <w:tc>
          <w:tcPr>
            <w:tcW w:w="565" w:type="pct"/>
            <w:shd w:val="clear" w:color="auto" w:fill="auto"/>
            <w:noWrap/>
            <w:vAlign w:val="center"/>
            <w:hideMark/>
          </w:tcPr>
          <w:p w14:paraId="7E139666"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50</w:t>
            </w:r>
          </w:p>
        </w:tc>
        <w:tc>
          <w:tcPr>
            <w:tcW w:w="504" w:type="pct"/>
            <w:shd w:val="clear" w:color="auto" w:fill="auto"/>
            <w:noWrap/>
            <w:vAlign w:val="center"/>
            <w:hideMark/>
          </w:tcPr>
          <w:p w14:paraId="507DCBD4"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106</w:t>
            </w:r>
          </w:p>
        </w:tc>
        <w:tc>
          <w:tcPr>
            <w:tcW w:w="451" w:type="pct"/>
            <w:shd w:val="clear" w:color="auto" w:fill="auto"/>
            <w:noWrap/>
            <w:vAlign w:val="center"/>
            <w:hideMark/>
          </w:tcPr>
          <w:p w14:paraId="050158C3"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$609</w:t>
            </w:r>
          </w:p>
        </w:tc>
      </w:tr>
      <w:tr w:rsidR="00B9109F" w:rsidRPr="00AC28C2" w14:paraId="18C9E049" w14:textId="77777777" w:rsidTr="001D42B9">
        <w:trPr>
          <w:trHeight w:val="288"/>
        </w:trPr>
        <w:tc>
          <w:tcPr>
            <w:tcW w:w="1308" w:type="pct"/>
            <w:shd w:val="clear" w:color="auto" w:fill="auto"/>
            <w:noWrap/>
            <w:vAlign w:val="center"/>
            <w:hideMark/>
          </w:tcPr>
          <w:p w14:paraId="48E2CC42"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Oceania Plantation</w:t>
            </w:r>
          </w:p>
        </w:tc>
        <w:tc>
          <w:tcPr>
            <w:tcW w:w="1037" w:type="pct"/>
            <w:shd w:val="clear" w:color="auto" w:fill="auto"/>
            <w:vAlign w:val="center"/>
          </w:tcPr>
          <w:p w14:paraId="3FC2DB17"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Plantation</w:t>
            </w:r>
          </w:p>
        </w:tc>
        <w:tc>
          <w:tcPr>
            <w:tcW w:w="654" w:type="pct"/>
            <w:shd w:val="clear" w:color="auto" w:fill="auto"/>
            <w:noWrap/>
            <w:vAlign w:val="center"/>
            <w:hideMark/>
          </w:tcPr>
          <w:p w14:paraId="315BD666"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w:t>
            </w:r>
          </w:p>
        </w:tc>
        <w:tc>
          <w:tcPr>
            <w:tcW w:w="481" w:type="pct"/>
            <w:shd w:val="clear" w:color="auto" w:fill="auto"/>
            <w:noWrap/>
            <w:vAlign w:val="center"/>
            <w:hideMark/>
          </w:tcPr>
          <w:p w14:paraId="2B3CE71D" w14:textId="77777777" w:rsidR="00B9109F" w:rsidRPr="00AC28C2" w:rsidRDefault="00B9109F" w:rsidP="001D42B9">
            <w:pPr>
              <w:jc w:val="right"/>
              <w:rPr>
                <w:rFonts w:eastAsia="Times New Roman"/>
                <w:sz w:val="18"/>
                <w:szCs w:val="18"/>
              </w:rPr>
            </w:pPr>
            <w:r w:rsidRPr="00AC28C2">
              <w:rPr>
                <w:rFonts w:eastAsia="Times New Roman"/>
                <w:sz w:val="18"/>
                <w:szCs w:val="18"/>
              </w:rPr>
              <w:t>2.6</w:t>
            </w:r>
          </w:p>
        </w:tc>
        <w:tc>
          <w:tcPr>
            <w:tcW w:w="565" w:type="pct"/>
            <w:shd w:val="clear" w:color="auto" w:fill="auto"/>
            <w:noWrap/>
            <w:vAlign w:val="center"/>
            <w:hideMark/>
          </w:tcPr>
          <w:p w14:paraId="5A7B1821"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30</w:t>
            </w:r>
          </w:p>
        </w:tc>
        <w:tc>
          <w:tcPr>
            <w:tcW w:w="504" w:type="pct"/>
            <w:shd w:val="clear" w:color="auto" w:fill="auto"/>
            <w:noWrap/>
            <w:vAlign w:val="center"/>
            <w:hideMark/>
          </w:tcPr>
          <w:p w14:paraId="3F59869A"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374</w:t>
            </w:r>
          </w:p>
        </w:tc>
        <w:tc>
          <w:tcPr>
            <w:tcW w:w="451" w:type="pct"/>
            <w:shd w:val="clear" w:color="auto" w:fill="auto"/>
            <w:noWrap/>
            <w:vAlign w:val="center"/>
            <w:hideMark/>
          </w:tcPr>
          <w:p w14:paraId="688D88E6"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$3,656</w:t>
            </w:r>
          </w:p>
        </w:tc>
      </w:tr>
      <w:tr w:rsidR="00B9109F" w:rsidRPr="00AC28C2" w14:paraId="4CC87604" w14:textId="77777777" w:rsidTr="001D42B9">
        <w:trPr>
          <w:cnfStyle w:val="000000100000" w:firstRow="0" w:lastRow="0" w:firstColumn="0" w:lastColumn="0" w:oddVBand="0" w:evenVBand="0" w:oddHBand="1" w:evenHBand="0" w:firstRowFirstColumn="0" w:firstRowLastColumn="0" w:lastRowFirstColumn="0" w:lastRowLastColumn="0"/>
          <w:trHeight w:val="288"/>
        </w:trPr>
        <w:tc>
          <w:tcPr>
            <w:tcW w:w="1308" w:type="pct"/>
            <w:shd w:val="clear" w:color="auto" w:fill="auto"/>
            <w:noWrap/>
            <w:vAlign w:val="center"/>
            <w:hideMark/>
          </w:tcPr>
          <w:p w14:paraId="13AE063F"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Oceania Natural</w:t>
            </w:r>
          </w:p>
        </w:tc>
        <w:tc>
          <w:tcPr>
            <w:tcW w:w="1037" w:type="pct"/>
            <w:shd w:val="clear" w:color="auto" w:fill="auto"/>
            <w:vAlign w:val="center"/>
          </w:tcPr>
          <w:p w14:paraId="16325B6F"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Natural</w:t>
            </w:r>
          </w:p>
        </w:tc>
        <w:tc>
          <w:tcPr>
            <w:tcW w:w="654" w:type="pct"/>
            <w:shd w:val="clear" w:color="auto" w:fill="auto"/>
            <w:noWrap/>
            <w:vAlign w:val="center"/>
            <w:hideMark/>
          </w:tcPr>
          <w:p w14:paraId="24EA5BCF"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w:t>
            </w:r>
          </w:p>
        </w:tc>
        <w:tc>
          <w:tcPr>
            <w:tcW w:w="481" w:type="pct"/>
            <w:shd w:val="clear" w:color="auto" w:fill="auto"/>
            <w:noWrap/>
            <w:vAlign w:val="center"/>
            <w:hideMark/>
          </w:tcPr>
          <w:p w14:paraId="4DD0EDAA" w14:textId="77777777" w:rsidR="00B9109F" w:rsidRPr="00AC28C2" w:rsidRDefault="00B9109F" w:rsidP="001D42B9">
            <w:pPr>
              <w:jc w:val="right"/>
              <w:rPr>
                <w:rFonts w:eastAsia="Times New Roman"/>
                <w:sz w:val="18"/>
                <w:szCs w:val="18"/>
              </w:rPr>
            </w:pPr>
            <w:r w:rsidRPr="00AC28C2">
              <w:rPr>
                <w:rFonts w:eastAsia="Times New Roman"/>
                <w:sz w:val="18"/>
                <w:szCs w:val="18"/>
              </w:rPr>
              <w:t>43.3</w:t>
            </w:r>
          </w:p>
        </w:tc>
        <w:tc>
          <w:tcPr>
            <w:tcW w:w="565" w:type="pct"/>
            <w:shd w:val="clear" w:color="auto" w:fill="auto"/>
            <w:noWrap/>
            <w:vAlign w:val="center"/>
            <w:hideMark/>
          </w:tcPr>
          <w:p w14:paraId="633A67F3"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43</w:t>
            </w:r>
          </w:p>
        </w:tc>
        <w:tc>
          <w:tcPr>
            <w:tcW w:w="504" w:type="pct"/>
            <w:shd w:val="clear" w:color="auto" w:fill="auto"/>
            <w:noWrap/>
            <w:vAlign w:val="center"/>
            <w:hideMark/>
          </w:tcPr>
          <w:p w14:paraId="52B2C345"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18</w:t>
            </w:r>
          </w:p>
        </w:tc>
        <w:tc>
          <w:tcPr>
            <w:tcW w:w="451" w:type="pct"/>
            <w:shd w:val="clear" w:color="auto" w:fill="auto"/>
            <w:noWrap/>
            <w:vAlign w:val="center"/>
            <w:hideMark/>
          </w:tcPr>
          <w:p w14:paraId="2EFA20C8"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$274</w:t>
            </w:r>
          </w:p>
        </w:tc>
      </w:tr>
      <w:tr w:rsidR="00B9109F" w:rsidRPr="00AC28C2" w14:paraId="00EB35CD" w14:textId="77777777" w:rsidTr="001D42B9">
        <w:trPr>
          <w:trHeight w:val="288"/>
        </w:trPr>
        <w:tc>
          <w:tcPr>
            <w:tcW w:w="1308" w:type="pct"/>
            <w:shd w:val="clear" w:color="auto" w:fill="auto"/>
            <w:noWrap/>
            <w:vAlign w:val="center"/>
            <w:hideMark/>
          </w:tcPr>
          <w:p w14:paraId="41645DBB"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Japan Plantation</w:t>
            </w:r>
          </w:p>
        </w:tc>
        <w:tc>
          <w:tcPr>
            <w:tcW w:w="1037" w:type="pct"/>
            <w:shd w:val="clear" w:color="auto" w:fill="auto"/>
            <w:vAlign w:val="center"/>
          </w:tcPr>
          <w:p w14:paraId="426CA673"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Plantation</w:t>
            </w:r>
          </w:p>
        </w:tc>
        <w:tc>
          <w:tcPr>
            <w:tcW w:w="654" w:type="pct"/>
            <w:shd w:val="clear" w:color="auto" w:fill="auto"/>
            <w:noWrap/>
            <w:vAlign w:val="center"/>
            <w:hideMark/>
          </w:tcPr>
          <w:p w14:paraId="5D3A699C"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w:t>
            </w:r>
          </w:p>
        </w:tc>
        <w:tc>
          <w:tcPr>
            <w:tcW w:w="481" w:type="pct"/>
            <w:shd w:val="clear" w:color="auto" w:fill="auto"/>
            <w:noWrap/>
            <w:vAlign w:val="center"/>
            <w:hideMark/>
          </w:tcPr>
          <w:p w14:paraId="24F26BBA" w14:textId="77777777" w:rsidR="00B9109F" w:rsidRPr="00AC28C2" w:rsidRDefault="00B9109F" w:rsidP="001D42B9">
            <w:pPr>
              <w:jc w:val="right"/>
              <w:rPr>
                <w:rFonts w:eastAsia="Times New Roman"/>
                <w:sz w:val="18"/>
                <w:szCs w:val="18"/>
              </w:rPr>
            </w:pPr>
            <w:r w:rsidRPr="00AC28C2">
              <w:rPr>
                <w:rFonts w:eastAsia="Times New Roman"/>
                <w:sz w:val="18"/>
                <w:szCs w:val="18"/>
              </w:rPr>
              <w:t>10.3</w:t>
            </w:r>
          </w:p>
        </w:tc>
        <w:tc>
          <w:tcPr>
            <w:tcW w:w="565" w:type="pct"/>
            <w:shd w:val="clear" w:color="auto" w:fill="auto"/>
            <w:noWrap/>
            <w:vAlign w:val="center"/>
            <w:hideMark/>
          </w:tcPr>
          <w:p w14:paraId="031B8130"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30</w:t>
            </w:r>
          </w:p>
        </w:tc>
        <w:tc>
          <w:tcPr>
            <w:tcW w:w="504" w:type="pct"/>
            <w:shd w:val="clear" w:color="auto" w:fill="auto"/>
            <w:noWrap/>
            <w:vAlign w:val="center"/>
            <w:hideMark/>
          </w:tcPr>
          <w:p w14:paraId="5137ADE8"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54</w:t>
            </w:r>
          </w:p>
        </w:tc>
        <w:tc>
          <w:tcPr>
            <w:tcW w:w="451" w:type="pct"/>
            <w:shd w:val="clear" w:color="auto" w:fill="auto"/>
            <w:noWrap/>
            <w:vAlign w:val="center"/>
            <w:hideMark/>
          </w:tcPr>
          <w:p w14:paraId="60178236"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$380</w:t>
            </w:r>
          </w:p>
        </w:tc>
      </w:tr>
      <w:tr w:rsidR="00B9109F" w:rsidRPr="00AC28C2" w14:paraId="1C7AADDF" w14:textId="77777777" w:rsidTr="001D42B9">
        <w:trPr>
          <w:cnfStyle w:val="000000100000" w:firstRow="0" w:lastRow="0" w:firstColumn="0" w:lastColumn="0" w:oddVBand="0" w:evenVBand="0" w:oddHBand="1" w:evenHBand="0" w:firstRowFirstColumn="0" w:firstRowLastColumn="0" w:lastRowFirstColumn="0" w:lastRowLastColumn="0"/>
          <w:trHeight w:val="288"/>
        </w:trPr>
        <w:tc>
          <w:tcPr>
            <w:tcW w:w="1308" w:type="pct"/>
            <w:shd w:val="clear" w:color="auto" w:fill="auto"/>
            <w:noWrap/>
            <w:vAlign w:val="center"/>
            <w:hideMark/>
          </w:tcPr>
          <w:p w14:paraId="5A7BA754"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Japan Temperate</w:t>
            </w:r>
          </w:p>
        </w:tc>
        <w:tc>
          <w:tcPr>
            <w:tcW w:w="1037" w:type="pct"/>
            <w:shd w:val="clear" w:color="auto" w:fill="auto"/>
            <w:vAlign w:val="center"/>
          </w:tcPr>
          <w:p w14:paraId="54CF21A6"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Temperate Natural</w:t>
            </w:r>
          </w:p>
        </w:tc>
        <w:tc>
          <w:tcPr>
            <w:tcW w:w="654" w:type="pct"/>
            <w:shd w:val="clear" w:color="auto" w:fill="auto"/>
            <w:noWrap/>
            <w:vAlign w:val="center"/>
            <w:hideMark/>
          </w:tcPr>
          <w:p w14:paraId="294AC455"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w:t>
            </w:r>
          </w:p>
        </w:tc>
        <w:tc>
          <w:tcPr>
            <w:tcW w:w="481" w:type="pct"/>
            <w:shd w:val="clear" w:color="auto" w:fill="auto"/>
            <w:noWrap/>
            <w:vAlign w:val="center"/>
            <w:hideMark/>
          </w:tcPr>
          <w:p w14:paraId="345AC15A"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13.4</w:t>
            </w:r>
          </w:p>
        </w:tc>
        <w:tc>
          <w:tcPr>
            <w:tcW w:w="565" w:type="pct"/>
            <w:shd w:val="clear" w:color="auto" w:fill="auto"/>
            <w:noWrap/>
            <w:vAlign w:val="center"/>
            <w:hideMark/>
          </w:tcPr>
          <w:p w14:paraId="18B876AF"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50</w:t>
            </w:r>
          </w:p>
        </w:tc>
        <w:tc>
          <w:tcPr>
            <w:tcW w:w="504" w:type="pct"/>
            <w:shd w:val="clear" w:color="auto" w:fill="auto"/>
            <w:noWrap/>
            <w:vAlign w:val="center"/>
            <w:hideMark/>
          </w:tcPr>
          <w:p w14:paraId="77ADDB02"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57</w:t>
            </w:r>
          </w:p>
        </w:tc>
        <w:tc>
          <w:tcPr>
            <w:tcW w:w="451" w:type="pct"/>
            <w:shd w:val="clear" w:color="auto" w:fill="auto"/>
            <w:noWrap/>
            <w:vAlign w:val="center"/>
            <w:hideMark/>
          </w:tcPr>
          <w:p w14:paraId="63B7C7D9"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$124</w:t>
            </w:r>
          </w:p>
        </w:tc>
      </w:tr>
      <w:tr w:rsidR="00B9109F" w:rsidRPr="00AC28C2" w14:paraId="7B76DE45" w14:textId="77777777" w:rsidTr="001D42B9">
        <w:trPr>
          <w:trHeight w:val="288"/>
        </w:trPr>
        <w:tc>
          <w:tcPr>
            <w:tcW w:w="1308" w:type="pct"/>
            <w:shd w:val="clear" w:color="auto" w:fill="auto"/>
            <w:noWrap/>
            <w:vAlign w:val="center"/>
            <w:hideMark/>
          </w:tcPr>
          <w:p w14:paraId="296CF5EA"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Africa Plantation</w:t>
            </w:r>
          </w:p>
        </w:tc>
        <w:tc>
          <w:tcPr>
            <w:tcW w:w="1037" w:type="pct"/>
            <w:shd w:val="clear" w:color="auto" w:fill="auto"/>
            <w:vAlign w:val="center"/>
          </w:tcPr>
          <w:p w14:paraId="5422EACC"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Tropical Plantation</w:t>
            </w:r>
          </w:p>
        </w:tc>
        <w:tc>
          <w:tcPr>
            <w:tcW w:w="654" w:type="pct"/>
            <w:shd w:val="clear" w:color="auto" w:fill="auto"/>
            <w:noWrap/>
            <w:vAlign w:val="center"/>
            <w:hideMark/>
          </w:tcPr>
          <w:p w14:paraId="5A967750"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w:t>
            </w:r>
          </w:p>
        </w:tc>
        <w:tc>
          <w:tcPr>
            <w:tcW w:w="481" w:type="pct"/>
            <w:shd w:val="clear" w:color="auto" w:fill="auto"/>
            <w:noWrap/>
            <w:vAlign w:val="center"/>
            <w:hideMark/>
          </w:tcPr>
          <w:p w14:paraId="596C24C8" w14:textId="77777777" w:rsidR="00B9109F" w:rsidRPr="00AC28C2" w:rsidRDefault="00B9109F" w:rsidP="001D42B9">
            <w:pPr>
              <w:jc w:val="right"/>
              <w:rPr>
                <w:rFonts w:eastAsia="Times New Roman"/>
                <w:color w:val="9C0006"/>
                <w:sz w:val="18"/>
                <w:szCs w:val="18"/>
              </w:rPr>
            </w:pPr>
            <w:r w:rsidRPr="00AC28C2">
              <w:rPr>
                <w:rFonts w:eastAsia="Times New Roman"/>
                <w:sz w:val="18"/>
                <w:szCs w:val="18"/>
              </w:rPr>
              <w:t>2.3</w:t>
            </w:r>
          </w:p>
        </w:tc>
        <w:tc>
          <w:tcPr>
            <w:tcW w:w="565" w:type="pct"/>
            <w:shd w:val="clear" w:color="auto" w:fill="auto"/>
            <w:noWrap/>
            <w:vAlign w:val="center"/>
            <w:hideMark/>
          </w:tcPr>
          <w:p w14:paraId="24CBFC00"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25</w:t>
            </w:r>
          </w:p>
        </w:tc>
        <w:tc>
          <w:tcPr>
            <w:tcW w:w="504" w:type="pct"/>
            <w:shd w:val="clear" w:color="auto" w:fill="auto"/>
            <w:noWrap/>
            <w:vAlign w:val="center"/>
            <w:hideMark/>
          </w:tcPr>
          <w:p w14:paraId="408F62B1"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100</w:t>
            </w:r>
          </w:p>
        </w:tc>
        <w:tc>
          <w:tcPr>
            <w:tcW w:w="451" w:type="pct"/>
            <w:shd w:val="clear" w:color="auto" w:fill="auto"/>
            <w:noWrap/>
            <w:vAlign w:val="center"/>
            <w:hideMark/>
          </w:tcPr>
          <w:p w14:paraId="57CA0035"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$1,285</w:t>
            </w:r>
          </w:p>
        </w:tc>
      </w:tr>
      <w:tr w:rsidR="00B9109F" w:rsidRPr="00AC28C2" w14:paraId="2586EAF2" w14:textId="77777777" w:rsidTr="001D42B9">
        <w:trPr>
          <w:cnfStyle w:val="000000100000" w:firstRow="0" w:lastRow="0" w:firstColumn="0" w:lastColumn="0" w:oddVBand="0" w:evenVBand="0" w:oddHBand="1" w:evenHBand="0" w:firstRowFirstColumn="0" w:firstRowLastColumn="0" w:lastRowFirstColumn="0" w:lastRowLastColumn="0"/>
          <w:trHeight w:val="288"/>
        </w:trPr>
        <w:tc>
          <w:tcPr>
            <w:tcW w:w="1308" w:type="pct"/>
            <w:tcBorders>
              <w:bottom w:val="single" w:sz="4" w:space="0" w:color="auto"/>
            </w:tcBorders>
            <w:shd w:val="clear" w:color="auto" w:fill="auto"/>
            <w:noWrap/>
            <w:vAlign w:val="center"/>
            <w:hideMark/>
          </w:tcPr>
          <w:p w14:paraId="1A3A0849"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Africa Natural</w:t>
            </w:r>
          </w:p>
        </w:tc>
        <w:tc>
          <w:tcPr>
            <w:tcW w:w="1037" w:type="pct"/>
            <w:tcBorders>
              <w:bottom w:val="single" w:sz="4" w:space="0" w:color="auto"/>
            </w:tcBorders>
            <w:shd w:val="clear" w:color="auto" w:fill="auto"/>
            <w:vAlign w:val="center"/>
          </w:tcPr>
          <w:p w14:paraId="3F5C9EE1"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Tropical Natural</w:t>
            </w:r>
          </w:p>
        </w:tc>
        <w:tc>
          <w:tcPr>
            <w:tcW w:w="654" w:type="pct"/>
            <w:tcBorders>
              <w:bottom w:val="single" w:sz="4" w:space="0" w:color="auto"/>
            </w:tcBorders>
            <w:shd w:val="clear" w:color="auto" w:fill="auto"/>
            <w:noWrap/>
            <w:vAlign w:val="center"/>
            <w:hideMark/>
          </w:tcPr>
          <w:p w14:paraId="5F47E6B8"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4</w:t>
            </w:r>
          </w:p>
        </w:tc>
        <w:tc>
          <w:tcPr>
            <w:tcW w:w="481" w:type="pct"/>
            <w:tcBorders>
              <w:bottom w:val="single" w:sz="4" w:space="0" w:color="auto"/>
            </w:tcBorders>
            <w:shd w:val="clear" w:color="auto" w:fill="auto"/>
            <w:noWrap/>
            <w:vAlign w:val="center"/>
            <w:hideMark/>
          </w:tcPr>
          <w:p w14:paraId="646AF789"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76.6</w:t>
            </w:r>
          </w:p>
        </w:tc>
        <w:tc>
          <w:tcPr>
            <w:tcW w:w="565" w:type="pct"/>
            <w:tcBorders>
              <w:bottom w:val="single" w:sz="4" w:space="0" w:color="auto"/>
            </w:tcBorders>
            <w:shd w:val="clear" w:color="auto" w:fill="auto"/>
            <w:noWrap/>
            <w:vAlign w:val="center"/>
            <w:hideMark/>
          </w:tcPr>
          <w:p w14:paraId="76A722AD"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60</w:t>
            </w:r>
          </w:p>
        </w:tc>
        <w:tc>
          <w:tcPr>
            <w:tcW w:w="504" w:type="pct"/>
            <w:tcBorders>
              <w:bottom w:val="single" w:sz="4" w:space="0" w:color="auto"/>
            </w:tcBorders>
            <w:shd w:val="clear" w:color="auto" w:fill="auto"/>
            <w:noWrap/>
            <w:vAlign w:val="center"/>
            <w:hideMark/>
          </w:tcPr>
          <w:p w14:paraId="04EA33DF"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13</w:t>
            </w:r>
          </w:p>
        </w:tc>
        <w:tc>
          <w:tcPr>
            <w:tcW w:w="451" w:type="pct"/>
            <w:tcBorders>
              <w:bottom w:val="single" w:sz="4" w:space="0" w:color="auto"/>
            </w:tcBorders>
            <w:shd w:val="clear" w:color="auto" w:fill="auto"/>
            <w:noWrap/>
            <w:vAlign w:val="center"/>
            <w:hideMark/>
          </w:tcPr>
          <w:p w14:paraId="27D4B094"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$47</w:t>
            </w:r>
          </w:p>
        </w:tc>
      </w:tr>
      <w:tr w:rsidR="00B9109F" w:rsidRPr="00AC28C2" w14:paraId="1BACFAF7" w14:textId="77777777" w:rsidTr="001D42B9">
        <w:trPr>
          <w:trHeight w:val="288"/>
        </w:trPr>
        <w:tc>
          <w:tcPr>
            <w:tcW w:w="1308" w:type="pct"/>
            <w:tcBorders>
              <w:top w:val="single" w:sz="4" w:space="0" w:color="auto"/>
              <w:bottom w:val="single" w:sz="4" w:space="0" w:color="auto"/>
            </w:tcBorders>
            <w:shd w:val="clear" w:color="auto" w:fill="auto"/>
            <w:noWrap/>
            <w:vAlign w:val="center"/>
          </w:tcPr>
          <w:p w14:paraId="43EFFCD6"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All Forest Types</w:t>
            </w:r>
          </w:p>
        </w:tc>
        <w:tc>
          <w:tcPr>
            <w:tcW w:w="1037" w:type="pct"/>
            <w:tcBorders>
              <w:top w:val="single" w:sz="4" w:space="0" w:color="auto"/>
              <w:bottom w:val="single" w:sz="4" w:space="0" w:color="auto"/>
            </w:tcBorders>
            <w:shd w:val="clear" w:color="auto" w:fill="auto"/>
            <w:vAlign w:val="center"/>
          </w:tcPr>
          <w:p w14:paraId="68C37D0C" w14:textId="77777777" w:rsidR="00B9109F" w:rsidRPr="00AC28C2" w:rsidRDefault="00B9109F" w:rsidP="001D42B9">
            <w:pPr>
              <w:rPr>
                <w:rFonts w:eastAsia="Times New Roman"/>
                <w:color w:val="000000"/>
                <w:sz w:val="18"/>
                <w:szCs w:val="18"/>
              </w:rPr>
            </w:pPr>
            <w:r w:rsidRPr="00AC28C2">
              <w:rPr>
                <w:rFonts w:eastAsia="Times New Roman"/>
                <w:color w:val="000000"/>
                <w:sz w:val="18"/>
                <w:szCs w:val="18"/>
              </w:rPr>
              <w:t>All Forest Types</w:t>
            </w:r>
          </w:p>
        </w:tc>
        <w:tc>
          <w:tcPr>
            <w:tcW w:w="654" w:type="pct"/>
            <w:tcBorders>
              <w:top w:val="single" w:sz="4" w:space="0" w:color="auto"/>
              <w:bottom w:val="single" w:sz="4" w:space="0" w:color="auto"/>
            </w:tcBorders>
            <w:shd w:val="clear" w:color="auto" w:fill="auto"/>
            <w:noWrap/>
            <w:vAlign w:val="center"/>
          </w:tcPr>
          <w:p w14:paraId="2EA1375D"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108</w:t>
            </w:r>
          </w:p>
        </w:tc>
        <w:tc>
          <w:tcPr>
            <w:tcW w:w="481" w:type="pct"/>
            <w:tcBorders>
              <w:top w:val="single" w:sz="4" w:space="0" w:color="auto"/>
              <w:bottom w:val="single" w:sz="4" w:space="0" w:color="auto"/>
            </w:tcBorders>
            <w:shd w:val="clear" w:color="auto" w:fill="auto"/>
            <w:noWrap/>
            <w:vAlign w:val="center"/>
          </w:tcPr>
          <w:p w14:paraId="79D5A3E1"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1,010.8</w:t>
            </w:r>
          </w:p>
        </w:tc>
        <w:tc>
          <w:tcPr>
            <w:tcW w:w="565" w:type="pct"/>
            <w:tcBorders>
              <w:top w:val="single" w:sz="4" w:space="0" w:color="auto"/>
              <w:bottom w:val="single" w:sz="4" w:space="0" w:color="auto"/>
            </w:tcBorders>
            <w:shd w:val="clear" w:color="auto" w:fill="auto"/>
            <w:noWrap/>
            <w:vAlign w:val="center"/>
          </w:tcPr>
          <w:p w14:paraId="13FCD851"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N/A</w:t>
            </w:r>
          </w:p>
        </w:tc>
        <w:tc>
          <w:tcPr>
            <w:tcW w:w="504" w:type="pct"/>
            <w:tcBorders>
              <w:top w:val="single" w:sz="4" w:space="0" w:color="auto"/>
              <w:bottom w:val="single" w:sz="4" w:space="0" w:color="auto"/>
            </w:tcBorders>
            <w:shd w:val="clear" w:color="auto" w:fill="auto"/>
            <w:noWrap/>
            <w:vAlign w:val="center"/>
          </w:tcPr>
          <w:p w14:paraId="66034C5A"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N/A</w:t>
            </w:r>
          </w:p>
        </w:tc>
        <w:tc>
          <w:tcPr>
            <w:tcW w:w="451" w:type="pct"/>
            <w:tcBorders>
              <w:top w:val="single" w:sz="4" w:space="0" w:color="auto"/>
              <w:bottom w:val="single" w:sz="4" w:space="0" w:color="auto"/>
            </w:tcBorders>
            <w:shd w:val="clear" w:color="auto" w:fill="auto"/>
            <w:noWrap/>
            <w:vAlign w:val="center"/>
          </w:tcPr>
          <w:p w14:paraId="279509FD" w14:textId="77777777" w:rsidR="00B9109F" w:rsidRPr="00AC28C2" w:rsidRDefault="00B9109F" w:rsidP="001D42B9">
            <w:pPr>
              <w:jc w:val="right"/>
              <w:rPr>
                <w:rFonts w:eastAsia="Times New Roman"/>
                <w:color w:val="000000"/>
                <w:sz w:val="18"/>
                <w:szCs w:val="18"/>
              </w:rPr>
            </w:pPr>
            <w:r w:rsidRPr="00AC28C2">
              <w:rPr>
                <w:rFonts w:eastAsia="Times New Roman"/>
                <w:color w:val="000000"/>
                <w:sz w:val="18"/>
                <w:szCs w:val="18"/>
              </w:rPr>
              <w:t>N/A</w:t>
            </w:r>
          </w:p>
        </w:tc>
      </w:tr>
    </w:tbl>
    <w:p w14:paraId="56249737" w14:textId="77777777" w:rsidR="00B9109F" w:rsidRPr="008C69D9" w:rsidRDefault="00B9109F" w:rsidP="00B9109F">
      <w:pPr>
        <w:rPr>
          <w:sz w:val="18"/>
          <w:szCs w:val="24"/>
        </w:rPr>
      </w:pPr>
    </w:p>
    <w:p w14:paraId="54CA0FBE" w14:textId="77777777" w:rsidR="00B9109F" w:rsidRDefault="00B9109F" w:rsidP="00B9109F"/>
    <w:p w14:paraId="66CAC20A" w14:textId="77777777" w:rsidR="00B9109F" w:rsidRDefault="00B9109F" w:rsidP="00B9109F"/>
    <w:p w14:paraId="0B82E78E" w14:textId="77777777" w:rsidR="00B9109F" w:rsidRDefault="00B9109F" w:rsidP="00B9109F">
      <w:pPr>
        <w:pageBreakBefore/>
        <w:rPr>
          <w:bCs/>
          <w:sz w:val="24"/>
          <w:szCs w:val="24"/>
        </w:rPr>
      </w:pPr>
      <w:r>
        <w:rPr>
          <w:b/>
          <w:sz w:val="24"/>
          <w:szCs w:val="24"/>
        </w:rPr>
        <w:lastRenderedPageBreak/>
        <w:t xml:space="preserve">Table S6. </w:t>
      </w:r>
      <w:r>
        <w:rPr>
          <w:bCs/>
          <w:sz w:val="24"/>
          <w:szCs w:val="24"/>
        </w:rPr>
        <w:t xml:space="preserve">Variables used in leakage model drivers </w:t>
      </w:r>
      <w:proofErr w:type="gramStart"/>
      <w:r>
        <w:rPr>
          <w:bCs/>
          <w:sz w:val="24"/>
          <w:szCs w:val="24"/>
        </w:rPr>
        <w:t>analysis</w:t>
      </w:r>
      <w:proofErr w:type="gramEnd"/>
    </w:p>
    <w:tbl>
      <w:tblPr>
        <w:tblW w:w="9460" w:type="dxa"/>
        <w:tblLook w:val="04A0" w:firstRow="1" w:lastRow="0" w:firstColumn="1" w:lastColumn="0" w:noHBand="0" w:noVBand="1"/>
      </w:tblPr>
      <w:tblGrid>
        <w:gridCol w:w="2380"/>
        <w:gridCol w:w="3820"/>
        <w:gridCol w:w="3260"/>
      </w:tblGrid>
      <w:tr w:rsidR="00B9109F" w:rsidRPr="00AC28C2" w14:paraId="1D3A1A60" w14:textId="77777777" w:rsidTr="001D42B9">
        <w:trPr>
          <w:trHeight w:val="144"/>
        </w:trPr>
        <w:tc>
          <w:tcPr>
            <w:tcW w:w="2380" w:type="dxa"/>
            <w:tcBorders>
              <w:top w:val="single" w:sz="4" w:space="0" w:color="auto"/>
              <w:left w:val="nil"/>
              <w:bottom w:val="single" w:sz="4" w:space="0" w:color="auto"/>
              <w:right w:val="nil"/>
            </w:tcBorders>
            <w:shd w:val="clear" w:color="auto" w:fill="auto"/>
            <w:vAlign w:val="center"/>
            <w:hideMark/>
          </w:tcPr>
          <w:p w14:paraId="37F9F7F8" w14:textId="77777777" w:rsidR="00B9109F" w:rsidRPr="00AC28C2" w:rsidRDefault="00B9109F" w:rsidP="001D42B9">
            <w:pPr>
              <w:rPr>
                <w:rFonts w:eastAsia="Times New Roman"/>
                <w:b/>
                <w:bCs/>
                <w:color w:val="000000"/>
              </w:rPr>
            </w:pPr>
            <w:r w:rsidRPr="00AC28C2">
              <w:rPr>
                <w:rFonts w:eastAsia="Times New Roman"/>
                <w:b/>
                <w:bCs/>
                <w:color w:val="000000"/>
              </w:rPr>
              <w:t>Category</w:t>
            </w:r>
          </w:p>
        </w:tc>
        <w:tc>
          <w:tcPr>
            <w:tcW w:w="3820" w:type="dxa"/>
            <w:tcBorders>
              <w:top w:val="single" w:sz="4" w:space="0" w:color="auto"/>
              <w:left w:val="nil"/>
              <w:bottom w:val="single" w:sz="4" w:space="0" w:color="auto"/>
              <w:right w:val="nil"/>
            </w:tcBorders>
            <w:shd w:val="clear" w:color="auto" w:fill="auto"/>
            <w:noWrap/>
            <w:vAlign w:val="center"/>
            <w:hideMark/>
          </w:tcPr>
          <w:p w14:paraId="0BAAC694" w14:textId="77777777" w:rsidR="00B9109F" w:rsidRPr="00AC28C2" w:rsidRDefault="00B9109F" w:rsidP="001D42B9">
            <w:pPr>
              <w:rPr>
                <w:rFonts w:eastAsia="Times New Roman"/>
                <w:b/>
                <w:bCs/>
                <w:color w:val="000000"/>
              </w:rPr>
            </w:pPr>
            <w:r w:rsidRPr="00AC28C2">
              <w:rPr>
                <w:rFonts w:eastAsia="Times New Roman"/>
                <w:b/>
                <w:bCs/>
                <w:color w:val="000000"/>
              </w:rPr>
              <w:t>Description</w:t>
            </w:r>
          </w:p>
        </w:tc>
        <w:tc>
          <w:tcPr>
            <w:tcW w:w="3260" w:type="dxa"/>
            <w:tcBorders>
              <w:top w:val="single" w:sz="4" w:space="0" w:color="auto"/>
              <w:left w:val="nil"/>
              <w:bottom w:val="single" w:sz="4" w:space="0" w:color="auto"/>
              <w:right w:val="nil"/>
            </w:tcBorders>
            <w:shd w:val="clear" w:color="auto" w:fill="auto"/>
            <w:noWrap/>
            <w:vAlign w:val="center"/>
            <w:hideMark/>
          </w:tcPr>
          <w:p w14:paraId="3190DB4E" w14:textId="77777777" w:rsidR="00B9109F" w:rsidRPr="00AC28C2" w:rsidRDefault="00B9109F" w:rsidP="001D42B9">
            <w:pPr>
              <w:rPr>
                <w:rFonts w:eastAsia="Times New Roman"/>
                <w:b/>
                <w:bCs/>
                <w:color w:val="000000"/>
              </w:rPr>
            </w:pPr>
            <w:r w:rsidRPr="00AC28C2">
              <w:rPr>
                <w:rFonts w:eastAsia="Times New Roman"/>
                <w:b/>
                <w:bCs/>
                <w:color w:val="000000"/>
              </w:rPr>
              <w:t>Variable Code Name</w:t>
            </w:r>
          </w:p>
        </w:tc>
      </w:tr>
      <w:tr w:rsidR="00B9109F" w:rsidRPr="00AC28C2" w14:paraId="3B116D57" w14:textId="77777777" w:rsidTr="001D42B9">
        <w:trPr>
          <w:trHeight w:val="144"/>
        </w:trPr>
        <w:tc>
          <w:tcPr>
            <w:tcW w:w="2380" w:type="dxa"/>
            <w:vMerge w:val="restart"/>
            <w:tcBorders>
              <w:top w:val="single" w:sz="4" w:space="0" w:color="auto"/>
            </w:tcBorders>
            <w:shd w:val="clear" w:color="auto" w:fill="auto"/>
            <w:vAlign w:val="center"/>
            <w:hideMark/>
          </w:tcPr>
          <w:p w14:paraId="5912A2F3" w14:textId="77777777" w:rsidR="00B9109F" w:rsidRPr="00AC28C2" w:rsidRDefault="00B9109F" w:rsidP="001D42B9">
            <w:pPr>
              <w:rPr>
                <w:rFonts w:eastAsia="Times New Roman"/>
                <w:color w:val="000000"/>
              </w:rPr>
            </w:pPr>
            <w:r w:rsidRPr="00AC28C2">
              <w:rPr>
                <w:rFonts w:eastAsia="Times New Roman"/>
                <w:color w:val="000000"/>
              </w:rPr>
              <w:t>Dependent Variables</w:t>
            </w:r>
          </w:p>
        </w:tc>
        <w:tc>
          <w:tcPr>
            <w:tcW w:w="3820" w:type="dxa"/>
            <w:tcBorders>
              <w:top w:val="single" w:sz="4" w:space="0" w:color="auto"/>
            </w:tcBorders>
            <w:shd w:val="clear" w:color="auto" w:fill="auto"/>
            <w:noWrap/>
            <w:vAlign w:val="bottom"/>
            <w:hideMark/>
          </w:tcPr>
          <w:p w14:paraId="3B022875" w14:textId="77777777" w:rsidR="00B9109F" w:rsidRPr="00AC28C2" w:rsidRDefault="00B9109F" w:rsidP="001D42B9">
            <w:pPr>
              <w:rPr>
                <w:rFonts w:eastAsia="Times New Roman"/>
                <w:color w:val="000000"/>
              </w:rPr>
            </w:pPr>
            <w:r w:rsidRPr="00AC28C2">
              <w:rPr>
                <w:rFonts w:eastAsia="Times New Roman"/>
                <w:color w:val="000000"/>
              </w:rPr>
              <w:t>Harvest Leakage Rate (%)</w:t>
            </w:r>
          </w:p>
        </w:tc>
        <w:tc>
          <w:tcPr>
            <w:tcW w:w="3260" w:type="dxa"/>
            <w:tcBorders>
              <w:top w:val="single" w:sz="4" w:space="0" w:color="auto"/>
            </w:tcBorders>
            <w:shd w:val="clear" w:color="auto" w:fill="auto"/>
            <w:noWrap/>
            <w:vAlign w:val="bottom"/>
            <w:hideMark/>
          </w:tcPr>
          <w:p w14:paraId="5CD6E4B9" w14:textId="77777777" w:rsidR="00B9109F" w:rsidRPr="00AC28C2" w:rsidRDefault="00B9109F" w:rsidP="001D42B9">
            <w:pPr>
              <w:rPr>
                <w:rFonts w:eastAsia="Times New Roman"/>
                <w:color w:val="000000"/>
              </w:rPr>
            </w:pPr>
            <w:proofErr w:type="spellStart"/>
            <w:r w:rsidRPr="00AC28C2">
              <w:rPr>
                <w:rFonts w:eastAsia="Times New Roman"/>
                <w:color w:val="000000"/>
              </w:rPr>
              <w:t>G_HLeak_pct</w:t>
            </w:r>
            <w:proofErr w:type="spellEnd"/>
          </w:p>
        </w:tc>
      </w:tr>
      <w:tr w:rsidR="00B9109F" w:rsidRPr="00AC28C2" w14:paraId="0E45EE7E" w14:textId="77777777" w:rsidTr="001D42B9">
        <w:trPr>
          <w:trHeight w:val="144"/>
        </w:trPr>
        <w:tc>
          <w:tcPr>
            <w:tcW w:w="2380" w:type="dxa"/>
            <w:vMerge/>
            <w:tcBorders>
              <w:top w:val="nil"/>
              <w:bottom w:val="single" w:sz="4" w:space="0" w:color="auto"/>
            </w:tcBorders>
            <w:shd w:val="clear" w:color="auto" w:fill="auto"/>
            <w:vAlign w:val="center"/>
            <w:hideMark/>
          </w:tcPr>
          <w:p w14:paraId="269C7E2B" w14:textId="77777777" w:rsidR="00B9109F" w:rsidRPr="00AC28C2" w:rsidRDefault="00B9109F" w:rsidP="001D42B9">
            <w:pPr>
              <w:rPr>
                <w:rFonts w:eastAsia="Times New Roman"/>
                <w:b/>
                <w:bCs/>
                <w:color w:val="000000"/>
              </w:rPr>
            </w:pPr>
          </w:p>
        </w:tc>
        <w:tc>
          <w:tcPr>
            <w:tcW w:w="3820" w:type="dxa"/>
            <w:tcBorders>
              <w:top w:val="nil"/>
              <w:bottom w:val="single" w:sz="4" w:space="0" w:color="auto"/>
            </w:tcBorders>
            <w:shd w:val="clear" w:color="auto" w:fill="auto"/>
            <w:noWrap/>
            <w:vAlign w:val="bottom"/>
            <w:hideMark/>
          </w:tcPr>
          <w:p w14:paraId="5CA1101C" w14:textId="77777777" w:rsidR="00B9109F" w:rsidRPr="00AC28C2" w:rsidRDefault="00B9109F" w:rsidP="001D42B9">
            <w:pPr>
              <w:rPr>
                <w:rFonts w:eastAsia="Times New Roman"/>
                <w:color w:val="000000"/>
              </w:rPr>
            </w:pPr>
            <w:r w:rsidRPr="00AC28C2">
              <w:rPr>
                <w:rFonts w:eastAsia="Times New Roman"/>
                <w:color w:val="000000"/>
              </w:rPr>
              <w:t>Carbon Leakage Rate (%)</w:t>
            </w:r>
          </w:p>
        </w:tc>
        <w:tc>
          <w:tcPr>
            <w:tcW w:w="3260" w:type="dxa"/>
            <w:tcBorders>
              <w:top w:val="nil"/>
              <w:bottom w:val="single" w:sz="4" w:space="0" w:color="auto"/>
            </w:tcBorders>
            <w:shd w:val="clear" w:color="auto" w:fill="auto"/>
            <w:noWrap/>
            <w:vAlign w:val="bottom"/>
            <w:hideMark/>
          </w:tcPr>
          <w:p w14:paraId="29F3EFDE" w14:textId="77777777" w:rsidR="00B9109F" w:rsidRPr="00AC28C2" w:rsidRDefault="00B9109F" w:rsidP="001D42B9">
            <w:pPr>
              <w:rPr>
                <w:rFonts w:eastAsia="Times New Roman"/>
                <w:color w:val="000000"/>
              </w:rPr>
            </w:pPr>
            <w:proofErr w:type="spellStart"/>
            <w:r w:rsidRPr="00AC28C2">
              <w:rPr>
                <w:rFonts w:eastAsia="Times New Roman"/>
                <w:color w:val="000000"/>
              </w:rPr>
              <w:t>G_CLeak_Pct</w:t>
            </w:r>
            <w:proofErr w:type="spellEnd"/>
          </w:p>
        </w:tc>
      </w:tr>
      <w:tr w:rsidR="00B9109F" w:rsidRPr="00AC28C2" w14:paraId="089619FE" w14:textId="77777777" w:rsidTr="001D42B9">
        <w:trPr>
          <w:trHeight w:val="144"/>
        </w:trPr>
        <w:tc>
          <w:tcPr>
            <w:tcW w:w="2380" w:type="dxa"/>
            <w:vMerge w:val="restart"/>
            <w:tcBorders>
              <w:top w:val="single" w:sz="4" w:space="0" w:color="auto"/>
            </w:tcBorders>
            <w:shd w:val="clear" w:color="auto" w:fill="auto"/>
            <w:vAlign w:val="center"/>
            <w:hideMark/>
          </w:tcPr>
          <w:p w14:paraId="2BDB1F42" w14:textId="77777777" w:rsidR="00B9109F" w:rsidRPr="00AC28C2" w:rsidRDefault="00B9109F" w:rsidP="001D42B9">
            <w:pPr>
              <w:rPr>
                <w:rFonts w:eastAsia="Times New Roman"/>
                <w:color w:val="000000"/>
              </w:rPr>
            </w:pPr>
            <w:r w:rsidRPr="00AC28C2">
              <w:rPr>
                <w:rFonts w:eastAsia="Times New Roman"/>
                <w:color w:val="000000"/>
              </w:rPr>
              <w:t>Scenario Assumptions</w:t>
            </w:r>
          </w:p>
        </w:tc>
        <w:tc>
          <w:tcPr>
            <w:tcW w:w="3820" w:type="dxa"/>
            <w:tcBorders>
              <w:top w:val="single" w:sz="4" w:space="0" w:color="auto"/>
            </w:tcBorders>
            <w:shd w:val="clear" w:color="auto" w:fill="auto"/>
            <w:noWrap/>
            <w:vAlign w:val="bottom"/>
            <w:hideMark/>
          </w:tcPr>
          <w:p w14:paraId="104AE565" w14:textId="77777777" w:rsidR="00B9109F" w:rsidRPr="00AC28C2" w:rsidRDefault="00B9109F" w:rsidP="001D42B9">
            <w:pPr>
              <w:rPr>
                <w:rFonts w:eastAsia="Times New Roman"/>
                <w:color w:val="000000"/>
              </w:rPr>
            </w:pPr>
            <w:r w:rsidRPr="00AC28C2">
              <w:rPr>
                <w:rFonts w:eastAsia="Times New Roman"/>
                <w:color w:val="000000"/>
              </w:rPr>
              <w:t>Project location (forest type)</w:t>
            </w:r>
          </w:p>
        </w:tc>
        <w:tc>
          <w:tcPr>
            <w:tcW w:w="3260" w:type="dxa"/>
            <w:tcBorders>
              <w:top w:val="single" w:sz="4" w:space="0" w:color="auto"/>
            </w:tcBorders>
            <w:shd w:val="clear" w:color="auto" w:fill="auto"/>
            <w:noWrap/>
            <w:vAlign w:val="bottom"/>
            <w:hideMark/>
          </w:tcPr>
          <w:p w14:paraId="244F12EF" w14:textId="77777777" w:rsidR="00B9109F" w:rsidRPr="00AC28C2" w:rsidRDefault="00B9109F" w:rsidP="001D42B9">
            <w:pPr>
              <w:rPr>
                <w:rFonts w:eastAsia="Times New Roman"/>
                <w:color w:val="000000"/>
              </w:rPr>
            </w:pPr>
            <w:proofErr w:type="spellStart"/>
            <w:r w:rsidRPr="00AC28C2">
              <w:rPr>
                <w:rFonts w:eastAsia="Times New Roman"/>
                <w:color w:val="000000"/>
              </w:rPr>
              <w:t>ForType</w:t>
            </w:r>
            <w:proofErr w:type="spellEnd"/>
          </w:p>
        </w:tc>
      </w:tr>
      <w:tr w:rsidR="00B9109F" w:rsidRPr="00AC28C2" w14:paraId="34BA3F97" w14:textId="77777777" w:rsidTr="001D42B9">
        <w:trPr>
          <w:trHeight w:val="144"/>
        </w:trPr>
        <w:tc>
          <w:tcPr>
            <w:tcW w:w="2380" w:type="dxa"/>
            <w:vMerge/>
            <w:tcBorders>
              <w:top w:val="nil"/>
            </w:tcBorders>
            <w:vAlign w:val="center"/>
            <w:hideMark/>
          </w:tcPr>
          <w:p w14:paraId="016FDD79"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3B902746" w14:textId="77777777" w:rsidR="00B9109F" w:rsidRPr="00AC28C2" w:rsidRDefault="00B9109F" w:rsidP="001D42B9">
            <w:pPr>
              <w:rPr>
                <w:rFonts w:eastAsia="Times New Roman"/>
                <w:color w:val="000000"/>
              </w:rPr>
            </w:pPr>
            <w:r w:rsidRPr="00AC28C2">
              <w:rPr>
                <w:rFonts w:eastAsia="Times New Roman"/>
                <w:color w:val="000000"/>
              </w:rPr>
              <w:t xml:space="preserve">Project Type (Set aside, </w:t>
            </w:r>
            <w:proofErr w:type="spellStart"/>
            <w:r w:rsidRPr="00AC28C2">
              <w:rPr>
                <w:rFonts w:eastAsia="Times New Roman"/>
                <w:color w:val="000000"/>
              </w:rPr>
              <w:t>ext</w:t>
            </w:r>
            <w:proofErr w:type="spellEnd"/>
            <w:r w:rsidRPr="00AC28C2">
              <w:rPr>
                <w:rFonts w:eastAsia="Times New Roman"/>
                <w:color w:val="000000"/>
              </w:rPr>
              <w:t xml:space="preserve"> rot)</w:t>
            </w:r>
          </w:p>
        </w:tc>
        <w:tc>
          <w:tcPr>
            <w:tcW w:w="3260" w:type="dxa"/>
            <w:tcBorders>
              <w:top w:val="nil"/>
            </w:tcBorders>
            <w:shd w:val="clear" w:color="auto" w:fill="auto"/>
            <w:noWrap/>
            <w:vAlign w:val="bottom"/>
            <w:hideMark/>
          </w:tcPr>
          <w:p w14:paraId="243F8ABD" w14:textId="77777777" w:rsidR="00B9109F" w:rsidRPr="00AC28C2" w:rsidRDefault="00B9109F" w:rsidP="001D42B9">
            <w:pPr>
              <w:rPr>
                <w:rFonts w:eastAsia="Times New Roman"/>
                <w:color w:val="000000"/>
              </w:rPr>
            </w:pPr>
            <w:proofErr w:type="spellStart"/>
            <w:r w:rsidRPr="00AC28C2">
              <w:rPr>
                <w:rFonts w:eastAsia="Times New Roman"/>
                <w:color w:val="000000"/>
              </w:rPr>
              <w:t>ProjType</w:t>
            </w:r>
            <w:proofErr w:type="spellEnd"/>
          </w:p>
        </w:tc>
      </w:tr>
      <w:tr w:rsidR="00B9109F" w:rsidRPr="00AC28C2" w14:paraId="0AFC7AC5" w14:textId="77777777" w:rsidTr="001D42B9">
        <w:trPr>
          <w:trHeight w:val="144"/>
        </w:trPr>
        <w:tc>
          <w:tcPr>
            <w:tcW w:w="2380" w:type="dxa"/>
            <w:vMerge/>
            <w:tcBorders>
              <w:top w:val="nil"/>
            </w:tcBorders>
            <w:vAlign w:val="center"/>
            <w:hideMark/>
          </w:tcPr>
          <w:p w14:paraId="68264FE8"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20D45F22" w14:textId="77777777" w:rsidR="00B9109F" w:rsidRPr="00AC28C2" w:rsidRDefault="00B9109F" w:rsidP="001D42B9">
            <w:pPr>
              <w:rPr>
                <w:rFonts w:eastAsia="Times New Roman"/>
                <w:color w:val="000000"/>
              </w:rPr>
            </w:pPr>
            <w:r w:rsidRPr="00AC28C2">
              <w:rPr>
                <w:rFonts w:eastAsia="Times New Roman"/>
                <w:color w:val="000000"/>
              </w:rPr>
              <w:t>Scenario Coverage (% area)</w:t>
            </w:r>
          </w:p>
        </w:tc>
        <w:tc>
          <w:tcPr>
            <w:tcW w:w="3260" w:type="dxa"/>
            <w:tcBorders>
              <w:top w:val="nil"/>
            </w:tcBorders>
            <w:shd w:val="clear" w:color="auto" w:fill="auto"/>
            <w:noWrap/>
            <w:vAlign w:val="bottom"/>
            <w:hideMark/>
          </w:tcPr>
          <w:p w14:paraId="0E526BC1" w14:textId="77777777" w:rsidR="00B9109F" w:rsidRPr="00AC28C2" w:rsidRDefault="00B9109F" w:rsidP="001D42B9">
            <w:pPr>
              <w:rPr>
                <w:rFonts w:eastAsia="Times New Roman"/>
                <w:color w:val="000000"/>
              </w:rPr>
            </w:pPr>
            <w:proofErr w:type="spellStart"/>
            <w:r w:rsidRPr="00AC28C2">
              <w:rPr>
                <w:rFonts w:eastAsia="Times New Roman"/>
                <w:color w:val="000000"/>
              </w:rPr>
              <w:t>ScenPct</w:t>
            </w:r>
            <w:proofErr w:type="spellEnd"/>
          </w:p>
        </w:tc>
      </w:tr>
      <w:tr w:rsidR="00B9109F" w:rsidRPr="00AC28C2" w14:paraId="23BB8129" w14:textId="77777777" w:rsidTr="001D42B9">
        <w:trPr>
          <w:trHeight w:val="144"/>
        </w:trPr>
        <w:tc>
          <w:tcPr>
            <w:tcW w:w="2380" w:type="dxa"/>
            <w:vMerge/>
            <w:tcBorders>
              <w:top w:val="nil"/>
              <w:bottom w:val="single" w:sz="4" w:space="0" w:color="auto"/>
            </w:tcBorders>
            <w:vAlign w:val="center"/>
            <w:hideMark/>
          </w:tcPr>
          <w:p w14:paraId="12FE9F20" w14:textId="77777777" w:rsidR="00B9109F" w:rsidRPr="00AC28C2" w:rsidRDefault="00B9109F" w:rsidP="001D42B9">
            <w:pPr>
              <w:rPr>
                <w:rFonts w:eastAsia="Times New Roman"/>
                <w:color w:val="000000"/>
              </w:rPr>
            </w:pPr>
          </w:p>
        </w:tc>
        <w:tc>
          <w:tcPr>
            <w:tcW w:w="3820" w:type="dxa"/>
            <w:tcBorders>
              <w:top w:val="nil"/>
              <w:bottom w:val="single" w:sz="4" w:space="0" w:color="auto"/>
            </w:tcBorders>
            <w:shd w:val="clear" w:color="auto" w:fill="auto"/>
            <w:noWrap/>
            <w:vAlign w:val="bottom"/>
            <w:hideMark/>
          </w:tcPr>
          <w:p w14:paraId="4D2B5402" w14:textId="77777777" w:rsidR="00B9109F" w:rsidRPr="00AC28C2" w:rsidRDefault="00B9109F" w:rsidP="001D42B9">
            <w:pPr>
              <w:rPr>
                <w:rFonts w:eastAsia="Times New Roman"/>
                <w:color w:val="000000"/>
              </w:rPr>
            </w:pPr>
            <w:r w:rsidRPr="00AC28C2">
              <w:rPr>
                <w:rFonts w:eastAsia="Times New Roman"/>
                <w:color w:val="000000"/>
              </w:rPr>
              <w:t>Project Area (</w:t>
            </w:r>
            <w:proofErr w:type="spellStart"/>
            <w:r w:rsidRPr="00AC28C2">
              <w:rPr>
                <w:rFonts w:eastAsia="Times New Roman"/>
                <w:color w:val="000000"/>
              </w:rPr>
              <w:t>Mha</w:t>
            </w:r>
            <w:proofErr w:type="spellEnd"/>
            <w:r w:rsidRPr="00AC28C2">
              <w:rPr>
                <w:rFonts w:eastAsia="Times New Roman"/>
                <w:color w:val="000000"/>
              </w:rPr>
              <w:t>)</w:t>
            </w:r>
          </w:p>
        </w:tc>
        <w:tc>
          <w:tcPr>
            <w:tcW w:w="3260" w:type="dxa"/>
            <w:tcBorders>
              <w:top w:val="nil"/>
              <w:bottom w:val="single" w:sz="4" w:space="0" w:color="auto"/>
            </w:tcBorders>
            <w:shd w:val="clear" w:color="auto" w:fill="auto"/>
            <w:noWrap/>
            <w:vAlign w:val="bottom"/>
            <w:hideMark/>
          </w:tcPr>
          <w:p w14:paraId="1242B236" w14:textId="77777777" w:rsidR="00B9109F" w:rsidRPr="00AC28C2" w:rsidRDefault="00B9109F" w:rsidP="001D42B9">
            <w:pPr>
              <w:rPr>
                <w:rFonts w:eastAsia="Times New Roman"/>
                <w:color w:val="000000"/>
              </w:rPr>
            </w:pPr>
            <w:proofErr w:type="spellStart"/>
            <w:r w:rsidRPr="00AC28C2">
              <w:rPr>
                <w:rFonts w:eastAsia="Times New Roman"/>
                <w:color w:val="000000"/>
              </w:rPr>
              <w:t>Proj_Area</w:t>
            </w:r>
            <w:proofErr w:type="spellEnd"/>
          </w:p>
        </w:tc>
      </w:tr>
      <w:tr w:rsidR="00B9109F" w:rsidRPr="00AC28C2" w14:paraId="52A8C184" w14:textId="77777777" w:rsidTr="001D42B9">
        <w:trPr>
          <w:trHeight w:val="144"/>
        </w:trPr>
        <w:tc>
          <w:tcPr>
            <w:tcW w:w="2380" w:type="dxa"/>
            <w:vMerge w:val="restart"/>
            <w:tcBorders>
              <w:top w:val="single" w:sz="4" w:space="0" w:color="auto"/>
            </w:tcBorders>
            <w:shd w:val="clear" w:color="auto" w:fill="auto"/>
            <w:vAlign w:val="center"/>
            <w:hideMark/>
          </w:tcPr>
          <w:p w14:paraId="6B56B691" w14:textId="77777777" w:rsidR="00B9109F" w:rsidRPr="00AC28C2" w:rsidRDefault="00B9109F" w:rsidP="001D42B9">
            <w:pPr>
              <w:rPr>
                <w:rFonts w:eastAsia="Times New Roman"/>
                <w:color w:val="000000"/>
              </w:rPr>
            </w:pPr>
            <w:r w:rsidRPr="00AC28C2">
              <w:rPr>
                <w:rFonts w:eastAsia="Times New Roman"/>
                <w:color w:val="000000"/>
              </w:rPr>
              <w:t>Model Inputs</w:t>
            </w:r>
          </w:p>
        </w:tc>
        <w:tc>
          <w:tcPr>
            <w:tcW w:w="3820" w:type="dxa"/>
            <w:tcBorders>
              <w:top w:val="single" w:sz="4" w:space="0" w:color="auto"/>
            </w:tcBorders>
            <w:shd w:val="clear" w:color="auto" w:fill="auto"/>
            <w:noWrap/>
            <w:vAlign w:val="bottom"/>
            <w:hideMark/>
          </w:tcPr>
          <w:p w14:paraId="78A6CD1C" w14:textId="77777777" w:rsidR="00B9109F" w:rsidRPr="00AC28C2" w:rsidRDefault="00B9109F" w:rsidP="001D42B9">
            <w:pPr>
              <w:rPr>
                <w:rFonts w:eastAsia="Times New Roman"/>
                <w:color w:val="000000"/>
              </w:rPr>
            </w:pPr>
            <w:r w:rsidRPr="00AC28C2">
              <w:rPr>
                <w:rFonts w:eastAsia="Times New Roman"/>
                <w:color w:val="000000"/>
              </w:rPr>
              <w:t>GTM Region</w:t>
            </w:r>
          </w:p>
        </w:tc>
        <w:tc>
          <w:tcPr>
            <w:tcW w:w="3260" w:type="dxa"/>
            <w:tcBorders>
              <w:top w:val="single" w:sz="4" w:space="0" w:color="auto"/>
            </w:tcBorders>
            <w:shd w:val="clear" w:color="auto" w:fill="auto"/>
            <w:noWrap/>
            <w:vAlign w:val="bottom"/>
            <w:hideMark/>
          </w:tcPr>
          <w:p w14:paraId="3217B5DE" w14:textId="77777777" w:rsidR="00B9109F" w:rsidRPr="00AC28C2" w:rsidRDefault="00B9109F" w:rsidP="001D42B9">
            <w:pPr>
              <w:rPr>
                <w:rFonts w:eastAsia="Times New Roman"/>
                <w:color w:val="000000"/>
              </w:rPr>
            </w:pPr>
            <w:proofErr w:type="spellStart"/>
            <w:r w:rsidRPr="00AC28C2">
              <w:rPr>
                <w:rFonts w:eastAsia="Times New Roman"/>
                <w:color w:val="000000"/>
              </w:rPr>
              <w:t>GTM_Reg</w:t>
            </w:r>
            <w:proofErr w:type="spellEnd"/>
          </w:p>
        </w:tc>
      </w:tr>
      <w:tr w:rsidR="00B9109F" w:rsidRPr="00AC28C2" w14:paraId="18ED8B27" w14:textId="77777777" w:rsidTr="001D42B9">
        <w:trPr>
          <w:trHeight w:val="144"/>
        </w:trPr>
        <w:tc>
          <w:tcPr>
            <w:tcW w:w="2380" w:type="dxa"/>
            <w:vMerge/>
            <w:tcBorders>
              <w:top w:val="nil"/>
            </w:tcBorders>
            <w:vAlign w:val="center"/>
            <w:hideMark/>
          </w:tcPr>
          <w:p w14:paraId="2F14C3D0"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4AA8DAC1" w14:textId="77777777" w:rsidR="00B9109F" w:rsidRPr="00AC28C2" w:rsidRDefault="00B9109F" w:rsidP="001D42B9">
            <w:pPr>
              <w:rPr>
                <w:rFonts w:eastAsia="Times New Roman"/>
                <w:color w:val="000000"/>
              </w:rPr>
            </w:pPr>
            <w:r w:rsidRPr="00AC28C2">
              <w:rPr>
                <w:rFonts w:eastAsia="Times New Roman"/>
                <w:color w:val="000000"/>
              </w:rPr>
              <w:t>Biome (Tropical Temperate, Boreal)</w:t>
            </w:r>
          </w:p>
        </w:tc>
        <w:tc>
          <w:tcPr>
            <w:tcW w:w="3260" w:type="dxa"/>
            <w:tcBorders>
              <w:top w:val="nil"/>
            </w:tcBorders>
            <w:shd w:val="clear" w:color="auto" w:fill="auto"/>
            <w:noWrap/>
            <w:vAlign w:val="bottom"/>
            <w:hideMark/>
          </w:tcPr>
          <w:p w14:paraId="4ADCEFEF" w14:textId="77777777" w:rsidR="00B9109F" w:rsidRPr="00AC28C2" w:rsidRDefault="00B9109F" w:rsidP="001D42B9">
            <w:pPr>
              <w:rPr>
                <w:rFonts w:eastAsia="Times New Roman"/>
                <w:color w:val="000000"/>
              </w:rPr>
            </w:pPr>
            <w:proofErr w:type="spellStart"/>
            <w:r w:rsidRPr="00AC28C2">
              <w:rPr>
                <w:rFonts w:eastAsia="Times New Roman"/>
                <w:color w:val="000000"/>
              </w:rPr>
              <w:t>For_Biome</w:t>
            </w:r>
            <w:proofErr w:type="spellEnd"/>
          </w:p>
        </w:tc>
      </w:tr>
      <w:tr w:rsidR="00B9109F" w:rsidRPr="00AC28C2" w14:paraId="2B219AC7" w14:textId="77777777" w:rsidTr="001D42B9">
        <w:trPr>
          <w:trHeight w:val="144"/>
        </w:trPr>
        <w:tc>
          <w:tcPr>
            <w:tcW w:w="2380" w:type="dxa"/>
            <w:vMerge/>
            <w:tcBorders>
              <w:top w:val="nil"/>
            </w:tcBorders>
            <w:vAlign w:val="center"/>
            <w:hideMark/>
          </w:tcPr>
          <w:p w14:paraId="6C001D26"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5B6B2DAB" w14:textId="77777777" w:rsidR="00B9109F" w:rsidRPr="00AC28C2" w:rsidRDefault="00B9109F" w:rsidP="001D42B9">
            <w:pPr>
              <w:rPr>
                <w:rFonts w:eastAsia="Times New Roman"/>
                <w:color w:val="000000"/>
              </w:rPr>
            </w:pPr>
            <w:proofErr w:type="spellStart"/>
            <w:r w:rsidRPr="00AC28C2">
              <w:rPr>
                <w:rFonts w:eastAsia="Times New Roman"/>
                <w:color w:val="000000"/>
              </w:rPr>
              <w:t>Mgmt</w:t>
            </w:r>
            <w:proofErr w:type="spellEnd"/>
            <w:r w:rsidRPr="00AC28C2">
              <w:rPr>
                <w:rFonts w:eastAsia="Times New Roman"/>
                <w:color w:val="000000"/>
              </w:rPr>
              <w:t xml:space="preserve"> Intensity (Natural, Plantation)</w:t>
            </w:r>
          </w:p>
        </w:tc>
        <w:tc>
          <w:tcPr>
            <w:tcW w:w="3260" w:type="dxa"/>
            <w:tcBorders>
              <w:top w:val="nil"/>
            </w:tcBorders>
            <w:shd w:val="clear" w:color="auto" w:fill="auto"/>
            <w:noWrap/>
            <w:vAlign w:val="bottom"/>
            <w:hideMark/>
          </w:tcPr>
          <w:p w14:paraId="39C3E47E" w14:textId="77777777" w:rsidR="00B9109F" w:rsidRPr="00AC28C2" w:rsidRDefault="00B9109F" w:rsidP="001D42B9">
            <w:pPr>
              <w:rPr>
                <w:rFonts w:eastAsia="Times New Roman"/>
                <w:color w:val="000000"/>
              </w:rPr>
            </w:pPr>
            <w:proofErr w:type="spellStart"/>
            <w:r w:rsidRPr="00AC28C2">
              <w:rPr>
                <w:rFonts w:eastAsia="Times New Roman"/>
                <w:color w:val="000000"/>
              </w:rPr>
              <w:t>Mgmt_Intens</w:t>
            </w:r>
            <w:proofErr w:type="spellEnd"/>
          </w:p>
        </w:tc>
      </w:tr>
      <w:tr w:rsidR="00B9109F" w:rsidRPr="00AC28C2" w14:paraId="2D4012DB" w14:textId="77777777" w:rsidTr="001D42B9">
        <w:trPr>
          <w:trHeight w:val="144"/>
        </w:trPr>
        <w:tc>
          <w:tcPr>
            <w:tcW w:w="2380" w:type="dxa"/>
            <w:vMerge/>
            <w:tcBorders>
              <w:top w:val="nil"/>
            </w:tcBorders>
            <w:vAlign w:val="center"/>
            <w:hideMark/>
          </w:tcPr>
          <w:p w14:paraId="433B9870"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6053D9DA" w14:textId="77777777" w:rsidR="00B9109F" w:rsidRPr="00AC28C2" w:rsidRDefault="00B9109F" w:rsidP="001D42B9">
            <w:pPr>
              <w:rPr>
                <w:rFonts w:eastAsia="Times New Roman"/>
                <w:color w:val="000000"/>
              </w:rPr>
            </w:pPr>
            <w:r w:rsidRPr="00AC28C2">
              <w:rPr>
                <w:rFonts w:eastAsia="Times New Roman"/>
                <w:color w:val="000000"/>
              </w:rPr>
              <w:t>Total Forest Area (</w:t>
            </w:r>
            <w:proofErr w:type="spellStart"/>
            <w:r w:rsidRPr="00AC28C2">
              <w:rPr>
                <w:rFonts w:eastAsia="Times New Roman"/>
                <w:color w:val="000000"/>
              </w:rPr>
              <w:t>Mha</w:t>
            </w:r>
            <w:proofErr w:type="spellEnd"/>
            <w:r w:rsidRPr="00AC28C2">
              <w:rPr>
                <w:rFonts w:eastAsia="Times New Roman"/>
                <w:color w:val="000000"/>
              </w:rPr>
              <w:t>)</w:t>
            </w:r>
          </w:p>
        </w:tc>
        <w:tc>
          <w:tcPr>
            <w:tcW w:w="3260" w:type="dxa"/>
            <w:tcBorders>
              <w:top w:val="nil"/>
            </w:tcBorders>
            <w:shd w:val="clear" w:color="auto" w:fill="auto"/>
            <w:noWrap/>
            <w:vAlign w:val="bottom"/>
            <w:hideMark/>
          </w:tcPr>
          <w:p w14:paraId="0BD95FE2" w14:textId="77777777" w:rsidR="00B9109F" w:rsidRPr="00AC28C2" w:rsidRDefault="00B9109F" w:rsidP="001D42B9">
            <w:pPr>
              <w:rPr>
                <w:rFonts w:eastAsia="Times New Roman"/>
                <w:color w:val="000000"/>
              </w:rPr>
            </w:pPr>
            <w:proofErr w:type="spellStart"/>
            <w:r w:rsidRPr="00AC28C2">
              <w:rPr>
                <w:rFonts w:eastAsia="Times New Roman"/>
                <w:color w:val="000000"/>
              </w:rPr>
              <w:t>Tot_ForTypeArea</w:t>
            </w:r>
            <w:proofErr w:type="spellEnd"/>
          </w:p>
        </w:tc>
      </w:tr>
      <w:tr w:rsidR="00B9109F" w:rsidRPr="00AC28C2" w14:paraId="7DF94E0A" w14:textId="77777777" w:rsidTr="001D42B9">
        <w:trPr>
          <w:trHeight w:val="144"/>
        </w:trPr>
        <w:tc>
          <w:tcPr>
            <w:tcW w:w="2380" w:type="dxa"/>
            <w:vMerge/>
            <w:tcBorders>
              <w:top w:val="nil"/>
            </w:tcBorders>
            <w:vAlign w:val="center"/>
            <w:hideMark/>
          </w:tcPr>
          <w:p w14:paraId="0E20266A"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026E7599" w14:textId="77777777" w:rsidR="00B9109F" w:rsidRPr="00AC28C2" w:rsidRDefault="00B9109F" w:rsidP="001D42B9">
            <w:pPr>
              <w:rPr>
                <w:rFonts w:eastAsia="Times New Roman"/>
                <w:color w:val="000000"/>
              </w:rPr>
            </w:pPr>
            <w:r w:rsidRPr="00AC28C2">
              <w:rPr>
                <w:rFonts w:eastAsia="Times New Roman"/>
                <w:color w:val="000000"/>
              </w:rPr>
              <w:t>Optimal Rotation Age (years)</w:t>
            </w:r>
          </w:p>
        </w:tc>
        <w:tc>
          <w:tcPr>
            <w:tcW w:w="3260" w:type="dxa"/>
            <w:tcBorders>
              <w:top w:val="nil"/>
            </w:tcBorders>
            <w:shd w:val="clear" w:color="auto" w:fill="auto"/>
            <w:noWrap/>
            <w:vAlign w:val="bottom"/>
            <w:hideMark/>
          </w:tcPr>
          <w:p w14:paraId="62A20DD3" w14:textId="77777777" w:rsidR="00B9109F" w:rsidRPr="00AC28C2" w:rsidRDefault="00B9109F" w:rsidP="001D42B9">
            <w:pPr>
              <w:rPr>
                <w:rFonts w:eastAsia="Times New Roman"/>
                <w:color w:val="000000"/>
              </w:rPr>
            </w:pPr>
            <w:proofErr w:type="spellStart"/>
            <w:r w:rsidRPr="00AC28C2">
              <w:rPr>
                <w:rFonts w:eastAsia="Times New Roman"/>
                <w:color w:val="000000"/>
              </w:rPr>
              <w:t>Opt_Age</w:t>
            </w:r>
            <w:proofErr w:type="spellEnd"/>
          </w:p>
        </w:tc>
      </w:tr>
      <w:tr w:rsidR="00B9109F" w:rsidRPr="00AC28C2" w14:paraId="28E0F22F" w14:textId="77777777" w:rsidTr="001D42B9">
        <w:trPr>
          <w:trHeight w:val="144"/>
        </w:trPr>
        <w:tc>
          <w:tcPr>
            <w:tcW w:w="2380" w:type="dxa"/>
            <w:vMerge/>
            <w:tcBorders>
              <w:top w:val="nil"/>
            </w:tcBorders>
            <w:vAlign w:val="center"/>
            <w:hideMark/>
          </w:tcPr>
          <w:p w14:paraId="6033C62C"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3D467F98" w14:textId="77777777" w:rsidR="00B9109F" w:rsidRPr="00AC28C2" w:rsidRDefault="00B9109F" w:rsidP="001D42B9">
            <w:pPr>
              <w:rPr>
                <w:rFonts w:eastAsia="Times New Roman"/>
                <w:color w:val="000000"/>
              </w:rPr>
            </w:pPr>
            <w:r w:rsidRPr="00AC28C2">
              <w:rPr>
                <w:rFonts w:eastAsia="Times New Roman"/>
                <w:color w:val="000000"/>
              </w:rPr>
              <w:t>Timber Yield at Harvest (m3/ha)</w:t>
            </w:r>
          </w:p>
        </w:tc>
        <w:tc>
          <w:tcPr>
            <w:tcW w:w="3260" w:type="dxa"/>
            <w:tcBorders>
              <w:top w:val="nil"/>
            </w:tcBorders>
            <w:shd w:val="clear" w:color="auto" w:fill="auto"/>
            <w:noWrap/>
            <w:vAlign w:val="bottom"/>
            <w:hideMark/>
          </w:tcPr>
          <w:p w14:paraId="5499BC7D" w14:textId="77777777" w:rsidR="00B9109F" w:rsidRPr="00AC28C2" w:rsidRDefault="00B9109F" w:rsidP="001D42B9">
            <w:pPr>
              <w:rPr>
                <w:rFonts w:eastAsia="Times New Roman"/>
                <w:color w:val="000000"/>
              </w:rPr>
            </w:pPr>
            <w:proofErr w:type="spellStart"/>
            <w:r w:rsidRPr="00AC28C2">
              <w:rPr>
                <w:rFonts w:eastAsia="Times New Roman"/>
                <w:color w:val="000000"/>
              </w:rPr>
              <w:t>T_Yield</w:t>
            </w:r>
            <w:proofErr w:type="spellEnd"/>
          </w:p>
        </w:tc>
      </w:tr>
      <w:tr w:rsidR="00B9109F" w:rsidRPr="00AC28C2" w14:paraId="1C8B1558" w14:textId="77777777" w:rsidTr="001D42B9">
        <w:trPr>
          <w:trHeight w:val="144"/>
        </w:trPr>
        <w:tc>
          <w:tcPr>
            <w:tcW w:w="2380" w:type="dxa"/>
            <w:vMerge/>
            <w:tcBorders>
              <w:top w:val="nil"/>
            </w:tcBorders>
            <w:vAlign w:val="center"/>
            <w:hideMark/>
          </w:tcPr>
          <w:p w14:paraId="58B7C8B1"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1D9B236B" w14:textId="77777777" w:rsidR="00B9109F" w:rsidRPr="00AC28C2" w:rsidRDefault="00B9109F" w:rsidP="001D42B9">
            <w:pPr>
              <w:rPr>
                <w:rFonts w:eastAsia="Times New Roman"/>
                <w:color w:val="000000"/>
              </w:rPr>
            </w:pPr>
            <w:r w:rsidRPr="00AC28C2">
              <w:rPr>
                <w:rFonts w:eastAsia="Times New Roman"/>
                <w:color w:val="000000"/>
              </w:rPr>
              <w:t>Carbon Yield (</w:t>
            </w:r>
            <w:proofErr w:type="spellStart"/>
            <w:r w:rsidRPr="00AC28C2">
              <w:rPr>
                <w:rFonts w:eastAsia="Times New Roman"/>
                <w:color w:val="000000"/>
              </w:rPr>
              <w:t>tC</w:t>
            </w:r>
            <w:proofErr w:type="spellEnd"/>
            <w:r w:rsidRPr="00AC28C2">
              <w:rPr>
                <w:rFonts w:eastAsia="Times New Roman"/>
                <w:color w:val="000000"/>
              </w:rPr>
              <w:t>/ha)</w:t>
            </w:r>
          </w:p>
        </w:tc>
        <w:tc>
          <w:tcPr>
            <w:tcW w:w="3260" w:type="dxa"/>
            <w:tcBorders>
              <w:top w:val="nil"/>
            </w:tcBorders>
            <w:shd w:val="clear" w:color="auto" w:fill="auto"/>
            <w:noWrap/>
            <w:vAlign w:val="bottom"/>
            <w:hideMark/>
          </w:tcPr>
          <w:p w14:paraId="63AA6FAC" w14:textId="77777777" w:rsidR="00B9109F" w:rsidRPr="00AC28C2" w:rsidRDefault="00B9109F" w:rsidP="001D42B9">
            <w:pPr>
              <w:rPr>
                <w:rFonts w:eastAsia="Times New Roman"/>
                <w:color w:val="000000"/>
              </w:rPr>
            </w:pPr>
            <w:proofErr w:type="spellStart"/>
            <w:r w:rsidRPr="00AC28C2">
              <w:rPr>
                <w:rFonts w:eastAsia="Times New Roman"/>
                <w:color w:val="000000"/>
              </w:rPr>
              <w:t>C_Yield</w:t>
            </w:r>
            <w:proofErr w:type="spellEnd"/>
          </w:p>
        </w:tc>
      </w:tr>
      <w:tr w:rsidR="00B9109F" w:rsidRPr="00AC28C2" w14:paraId="72C94BFB" w14:textId="77777777" w:rsidTr="001D42B9">
        <w:trPr>
          <w:trHeight w:val="144"/>
        </w:trPr>
        <w:tc>
          <w:tcPr>
            <w:tcW w:w="2380" w:type="dxa"/>
            <w:vMerge/>
            <w:tcBorders>
              <w:top w:val="nil"/>
            </w:tcBorders>
            <w:vAlign w:val="center"/>
            <w:hideMark/>
          </w:tcPr>
          <w:p w14:paraId="1EBE8E1D"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0F5EAA68" w14:textId="77777777" w:rsidR="00B9109F" w:rsidRPr="00AC28C2" w:rsidRDefault="00B9109F" w:rsidP="001D42B9">
            <w:pPr>
              <w:rPr>
                <w:rFonts w:eastAsia="Times New Roman"/>
                <w:color w:val="000000"/>
              </w:rPr>
            </w:pPr>
            <w:r w:rsidRPr="00AC28C2">
              <w:rPr>
                <w:rFonts w:eastAsia="Times New Roman"/>
                <w:color w:val="000000"/>
              </w:rPr>
              <w:t>Net Present Value ($/ha)</w:t>
            </w:r>
          </w:p>
        </w:tc>
        <w:tc>
          <w:tcPr>
            <w:tcW w:w="3260" w:type="dxa"/>
            <w:tcBorders>
              <w:top w:val="nil"/>
            </w:tcBorders>
            <w:shd w:val="clear" w:color="auto" w:fill="auto"/>
            <w:noWrap/>
            <w:vAlign w:val="bottom"/>
            <w:hideMark/>
          </w:tcPr>
          <w:p w14:paraId="3DBC1047" w14:textId="77777777" w:rsidR="00B9109F" w:rsidRPr="00AC28C2" w:rsidRDefault="00B9109F" w:rsidP="001D42B9">
            <w:pPr>
              <w:rPr>
                <w:rFonts w:eastAsia="Times New Roman"/>
                <w:color w:val="000000"/>
              </w:rPr>
            </w:pPr>
            <w:r w:rsidRPr="00AC28C2">
              <w:rPr>
                <w:rFonts w:eastAsia="Times New Roman"/>
                <w:color w:val="000000"/>
              </w:rPr>
              <w:t>NPV</w:t>
            </w:r>
          </w:p>
        </w:tc>
      </w:tr>
      <w:tr w:rsidR="00B9109F" w:rsidRPr="00AC28C2" w14:paraId="78565BD6" w14:textId="77777777" w:rsidTr="001D42B9">
        <w:trPr>
          <w:trHeight w:val="144"/>
        </w:trPr>
        <w:tc>
          <w:tcPr>
            <w:tcW w:w="2380" w:type="dxa"/>
            <w:vMerge/>
            <w:tcBorders>
              <w:top w:val="nil"/>
            </w:tcBorders>
            <w:vAlign w:val="center"/>
            <w:hideMark/>
          </w:tcPr>
          <w:p w14:paraId="2F74D45F"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3004017A" w14:textId="77777777" w:rsidR="00B9109F" w:rsidRPr="00AC28C2" w:rsidRDefault="00B9109F" w:rsidP="001D42B9">
            <w:pPr>
              <w:rPr>
                <w:rFonts w:eastAsia="Times New Roman"/>
                <w:color w:val="000000"/>
              </w:rPr>
            </w:pPr>
            <w:r w:rsidRPr="00AC28C2">
              <w:rPr>
                <w:rFonts w:eastAsia="Times New Roman"/>
                <w:color w:val="000000"/>
              </w:rPr>
              <w:t>Sawlog Proportion (%)</w:t>
            </w:r>
          </w:p>
        </w:tc>
        <w:tc>
          <w:tcPr>
            <w:tcW w:w="3260" w:type="dxa"/>
            <w:tcBorders>
              <w:top w:val="nil"/>
            </w:tcBorders>
            <w:shd w:val="clear" w:color="auto" w:fill="auto"/>
            <w:noWrap/>
            <w:vAlign w:val="bottom"/>
            <w:hideMark/>
          </w:tcPr>
          <w:p w14:paraId="24B96B4E" w14:textId="77777777" w:rsidR="00B9109F" w:rsidRPr="00AC28C2" w:rsidRDefault="00B9109F" w:rsidP="001D42B9">
            <w:pPr>
              <w:rPr>
                <w:rFonts w:eastAsia="Times New Roman"/>
                <w:color w:val="000000"/>
              </w:rPr>
            </w:pPr>
            <w:proofErr w:type="spellStart"/>
            <w:r w:rsidRPr="00AC28C2">
              <w:rPr>
                <w:rFonts w:eastAsia="Times New Roman"/>
                <w:color w:val="000000"/>
              </w:rPr>
              <w:t>Saw_Prop</w:t>
            </w:r>
            <w:proofErr w:type="spellEnd"/>
          </w:p>
        </w:tc>
      </w:tr>
      <w:tr w:rsidR="00B9109F" w:rsidRPr="00AC28C2" w14:paraId="7B7B87C0" w14:textId="77777777" w:rsidTr="001D42B9">
        <w:trPr>
          <w:trHeight w:val="144"/>
        </w:trPr>
        <w:tc>
          <w:tcPr>
            <w:tcW w:w="2380" w:type="dxa"/>
            <w:vMerge/>
            <w:tcBorders>
              <w:top w:val="nil"/>
            </w:tcBorders>
            <w:vAlign w:val="center"/>
            <w:hideMark/>
          </w:tcPr>
          <w:p w14:paraId="240E0C0B"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49F0B9AB" w14:textId="77777777" w:rsidR="00B9109F" w:rsidRPr="00AC28C2" w:rsidRDefault="00B9109F" w:rsidP="001D42B9">
            <w:pPr>
              <w:rPr>
                <w:rFonts w:eastAsia="Times New Roman"/>
                <w:color w:val="000000"/>
              </w:rPr>
            </w:pPr>
            <w:r w:rsidRPr="00AC28C2">
              <w:rPr>
                <w:rFonts w:eastAsia="Times New Roman"/>
                <w:color w:val="000000"/>
              </w:rPr>
              <w:t>Initial Stocking</w:t>
            </w:r>
          </w:p>
        </w:tc>
        <w:tc>
          <w:tcPr>
            <w:tcW w:w="3260" w:type="dxa"/>
            <w:tcBorders>
              <w:top w:val="nil"/>
            </w:tcBorders>
            <w:shd w:val="clear" w:color="auto" w:fill="auto"/>
            <w:noWrap/>
            <w:vAlign w:val="bottom"/>
            <w:hideMark/>
          </w:tcPr>
          <w:p w14:paraId="330FAD63" w14:textId="77777777" w:rsidR="00B9109F" w:rsidRPr="00AC28C2" w:rsidRDefault="00B9109F" w:rsidP="001D42B9">
            <w:pPr>
              <w:rPr>
                <w:rFonts w:eastAsia="Times New Roman"/>
                <w:color w:val="000000"/>
              </w:rPr>
            </w:pPr>
            <w:proofErr w:type="spellStart"/>
            <w:r w:rsidRPr="00AC28C2">
              <w:rPr>
                <w:rFonts w:eastAsia="Times New Roman"/>
                <w:color w:val="000000"/>
              </w:rPr>
              <w:t>Init_Stock</w:t>
            </w:r>
            <w:proofErr w:type="spellEnd"/>
          </w:p>
        </w:tc>
      </w:tr>
      <w:tr w:rsidR="00B9109F" w:rsidRPr="00AC28C2" w14:paraId="182E19B7" w14:textId="77777777" w:rsidTr="001D42B9">
        <w:trPr>
          <w:trHeight w:val="144"/>
        </w:trPr>
        <w:tc>
          <w:tcPr>
            <w:tcW w:w="2380" w:type="dxa"/>
            <w:vMerge/>
            <w:tcBorders>
              <w:top w:val="nil"/>
            </w:tcBorders>
            <w:vAlign w:val="center"/>
            <w:hideMark/>
          </w:tcPr>
          <w:p w14:paraId="4D13DA51"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0DAB4226" w14:textId="77777777" w:rsidR="00B9109F" w:rsidRPr="00AC28C2" w:rsidRDefault="00B9109F" w:rsidP="001D42B9">
            <w:pPr>
              <w:rPr>
                <w:rFonts w:eastAsia="Times New Roman"/>
                <w:color w:val="000000"/>
              </w:rPr>
            </w:pPr>
            <w:r w:rsidRPr="00AC28C2">
              <w:rPr>
                <w:rFonts w:eastAsia="Times New Roman"/>
                <w:color w:val="000000"/>
              </w:rPr>
              <w:t>Regen Cost ($/ha)</w:t>
            </w:r>
          </w:p>
        </w:tc>
        <w:tc>
          <w:tcPr>
            <w:tcW w:w="3260" w:type="dxa"/>
            <w:tcBorders>
              <w:top w:val="nil"/>
            </w:tcBorders>
            <w:shd w:val="clear" w:color="auto" w:fill="auto"/>
            <w:noWrap/>
            <w:vAlign w:val="bottom"/>
            <w:hideMark/>
          </w:tcPr>
          <w:p w14:paraId="7E1574C8" w14:textId="77777777" w:rsidR="00B9109F" w:rsidRPr="00AC28C2" w:rsidRDefault="00B9109F" w:rsidP="001D42B9">
            <w:pPr>
              <w:rPr>
                <w:rFonts w:eastAsia="Times New Roman"/>
                <w:color w:val="000000"/>
              </w:rPr>
            </w:pPr>
            <w:proofErr w:type="spellStart"/>
            <w:r w:rsidRPr="00AC28C2">
              <w:rPr>
                <w:rFonts w:eastAsia="Times New Roman"/>
                <w:color w:val="000000"/>
              </w:rPr>
              <w:t>Regen_Cost</w:t>
            </w:r>
            <w:proofErr w:type="spellEnd"/>
          </w:p>
        </w:tc>
      </w:tr>
      <w:tr w:rsidR="00B9109F" w:rsidRPr="00AC28C2" w14:paraId="01FF5D04" w14:textId="77777777" w:rsidTr="001D42B9">
        <w:trPr>
          <w:trHeight w:val="144"/>
        </w:trPr>
        <w:tc>
          <w:tcPr>
            <w:tcW w:w="2380" w:type="dxa"/>
            <w:vMerge/>
            <w:tcBorders>
              <w:top w:val="nil"/>
            </w:tcBorders>
            <w:vAlign w:val="center"/>
            <w:hideMark/>
          </w:tcPr>
          <w:p w14:paraId="3B9D3B1A"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19F12213" w14:textId="77777777" w:rsidR="00B9109F" w:rsidRPr="00AC28C2" w:rsidRDefault="00B9109F" w:rsidP="001D42B9">
            <w:pPr>
              <w:rPr>
                <w:rFonts w:eastAsia="Times New Roman"/>
                <w:color w:val="000000"/>
              </w:rPr>
            </w:pPr>
            <w:r w:rsidRPr="00AC28C2">
              <w:rPr>
                <w:rFonts w:eastAsia="Times New Roman"/>
                <w:color w:val="000000"/>
              </w:rPr>
              <w:t>Stocking Rate (% max)</w:t>
            </w:r>
          </w:p>
        </w:tc>
        <w:tc>
          <w:tcPr>
            <w:tcW w:w="3260" w:type="dxa"/>
            <w:tcBorders>
              <w:top w:val="nil"/>
            </w:tcBorders>
            <w:shd w:val="clear" w:color="auto" w:fill="auto"/>
            <w:noWrap/>
            <w:vAlign w:val="bottom"/>
            <w:hideMark/>
          </w:tcPr>
          <w:p w14:paraId="52B4ED45" w14:textId="77777777" w:rsidR="00B9109F" w:rsidRPr="00AC28C2" w:rsidRDefault="00B9109F" w:rsidP="001D42B9">
            <w:pPr>
              <w:rPr>
                <w:rFonts w:eastAsia="Times New Roman"/>
                <w:color w:val="000000"/>
              </w:rPr>
            </w:pPr>
            <w:proofErr w:type="spellStart"/>
            <w:r w:rsidRPr="00AC28C2">
              <w:rPr>
                <w:rFonts w:eastAsia="Times New Roman"/>
                <w:color w:val="000000"/>
              </w:rPr>
              <w:t>Stock_Rate</w:t>
            </w:r>
            <w:proofErr w:type="spellEnd"/>
          </w:p>
        </w:tc>
      </w:tr>
      <w:tr w:rsidR="00B9109F" w:rsidRPr="00AC28C2" w14:paraId="0724FC80" w14:textId="77777777" w:rsidTr="001D42B9">
        <w:trPr>
          <w:trHeight w:val="144"/>
        </w:trPr>
        <w:tc>
          <w:tcPr>
            <w:tcW w:w="2380" w:type="dxa"/>
            <w:vMerge/>
            <w:tcBorders>
              <w:top w:val="nil"/>
              <w:bottom w:val="single" w:sz="4" w:space="0" w:color="auto"/>
            </w:tcBorders>
            <w:vAlign w:val="center"/>
            <w:hideMark/>
          </w:tcPr>
          <w:p w14:paraId="3CA019FA" w14:textId="77777777" w:rsidR="00B9109F" w:rsidRPr="00AC28C2" w:rsidRDefault="00B9109F" w:rsidP="001D42B9">
            <w:pPr>
              <w:rPr>
                <w:rFonts w:eastAsia="Times New Roman"/>
                <w:color w:val="000000"/>
              </w:rPr>
            </w:pPr>
          </w:p>
        </w:tc>
        <w:tc>
          <w:tcPr>
            <w:tcW w:w="3820" w:type="dxa"/>
            <w:tcBorders>
              <w:top w:val="nil"/>
              <w:bottom w:val="single" w:sz="4" w:space="0" w:color="auto"/>
            </w:tcBorders>
            <w:shd w:val="clear" w:color="auto" w:fill="auto"/>
            <w:noWrap/>
            <w:vAlign w:val="bottom"/>
            <w:hideMark/>
          </w:tcPr>
          <w:p w14:paraId="65115626" w14:textId="77777777" w:rsidR="00B9109F" w:rsidRPr="00AC28C2" w:rsidRDefault="00B9109F" w:rsidP="001D42B9">
            <w:pPr>
              <w:rPr>
                <w:rFonts w:eastAsia="Times New Roman"/>
                <w:color w:val="000000"/>
              </w:rPr>
            </w:pPr>
            <w:r w:rsidRPr="00AC28C2">
              <w:rPr>
                <w:rFonts w:eastAsia="Times New Roman"/>
                <w:color w:val="000000"/>
              </w:rPr>
              <w:t>Land Rent ($/ha)</w:t>
            </w:r>
          </w:p>
        </w:tc>
        <w:tc>
          <w:tcPr>
            <w:tcW w:w="3260" w:type="dxa"/>
            <w:tcBorders>
              <w:top w:val="nil"/>
              <w:bottom w:val="single" w:sz="4" w:space="0" w:color="auto"/>
            </w:tcBorders>
            <w:shd w:val="clear" w:color="auto" w:fill="auto"/>
            <w:noWrap/>
            <w:vAlign w:val="bottom"/>
            <w:hideMark/>
          </w:tcPr>
          <w:p w14:paraId="6522E7D6" w14:textId="77777777" w:rsidR="00B9109F" w:rsidRPr="00AC28C2" w:rsidRDefault="00B9109F" w:rsidP="001D42B9">
            <w:pPr>
              <w:rPr>
                <w:rFonts w:eastAsia="Times New Roman"/>
                <w:color w:val="000000"/>
              </w:rPr>
            </w:pPr>
            <w:r w:rsidRPr="00AC28C2">
              <w:rPr>
                <w:rFonts w:eastAsia="Times New Roman"/>
                <w:color w:val="000000"/>
              </w:rPr>
              <w:t>Rent</w:t>
            </w:r>
          </w:p>
        </w:tc>
      </w:tr>
      <w:tr w:rsidR="00B9109F" w:rsidRPr="00AC28C2" w14:paraId="76C7220D" w14:textId="77777777" w:rsidTr="001D42B9">
        <w:trPr>
          <w:trHeight w:val="144"/>
        </w:trPr>
        <w:tc>
          <w:tcPr>
            <w:tcW w:w="2380" w:type="dxa"/>
            <w:vMerge w:val="restart"/>
            <w:tcBorders>
              <w:top w:val="single" w:sz="4" w:space="0" w:color="auto"/>
            </w:tcBorders>
            <w:shd w:val="clear" w:color="auto" w:fill="auto"/>
            <w:vAlign w:val="center"/>
            <w:hideMark/>
          </w:tcPr>
          <w:p w14:paraId="30F7625D" w14:textId="77777777" w:rsidR="00B9109F" w:rsidRPr="00AC28C2" w:rsidRDefault="00B9109F" w:rsidP="001D42B9">
            <w:pPr>
              <w:rPr>
                <w:rFonts w:eastAsia="Times New Roman"/>
                <w:color w:val="000000"/>
              </w:rPr>
            </w:pPr>
            <w:r w:rsidRPr="00AC28C2">
              <w:rPr>
                <w:rFonts w:eastAsia="Times New Roman"/>
                <w:color w:val="000000"/>
              </w:rPr>
              <w:t>Model Outputs</w:t>
            </w:r>
          </w:p>
        </w:tc>
        <w:tc>
          <w:tcPr>
            <w:tcW w:w="3820" w:type="dxa"/>
            <w:tcBorders>
              <w:top w:val="single" w:sz="4" w:space="0" w:color="auto"/>
              <w:bottom w:val="single" w:sz="4" w:space="0" w:color="auto"/>
            </w:tcBorders>
            <w:shd w:val="clear" w:color="auto" w:fill="auto"/>
            <w:noWrap/>
            <w:vAlign w:val="bottom"/>
            <w:hideMark/>
          </w:tcPr>
          <w:p w14:paraId="1D85558A" w14:textId="77777777" w:rsidR="00B9109F" w:rsidRPr="00AC28C2" w:rsidRDefault="00B9109F" w:rsidP="001D42B9">
            <w:pPr>
              <w:rPr>
                <w:rFonts w:eastAsia="Times New Roman"/>
                <w:color w:val="000000"/>
              </w:rPr>
            </w:pPr>
            <w:r w:rsidRPr="00AC28C2">
              <w:rPr>
                <w:rFonts w:eastAsia="Times New Roman"/>
                <w:color w:val="000000"/>
              </w:rPr>
              <w:t>Model Year</w:t>
            </w:r>
          </w:p>
        </w:tc>
        <w:tc>
          <w:tcPr>
            <w:tcW w:w="3260" w:type="dxa"/>
            <w:tcBorders>
              <w:top w:val="single" w:sz="4" w:space="0" w:color="auto"/>
              <w:bottom w:val="single" w:sz="4" w:space="0" w:color="auto"/>
            </w:tcBorders>
            <w:shd w:val="clear" w:color="auto" w:fill="auto"/>
            <w:noWrap/>
            <w:vAlign w:val="bottom"/>
            <w:hideMark/>
          </w:tcPr>
          <w:p w14:paraId="1F2F5B1D" w14:textId="77777777" w:rsidR="00B9109F" w:rsidRPr="00AC28C2" w:rsidRDefault="00B9109F" w:rsidP="001D42B9">
            <w:pPr>
              <w:rPr>
                <w:rFonts w:eastAsia="Times New Roman"/>
                <w:color w:val="000000"/>
              </w:rPr>
            </w:pPr>
            <w:r w:rsidRPr="00AC28C2">
              <w:rPr>
                <w:rFonts w:eastAsia="Times New Roman"/>
                <w:color w:val="000000"/>
              </w:rPr>
              <w:t>Year</w:t>
            </w:r>
          </w:p>
        </w:tc>
      </w:tr>
      <w:tr w:rsidR="00B9109F" w:rsidRPr="00AC28C2" w14:paraId="4DAEA5D5" w14:textId="77777777" w:rsidTr="001D42B9">
        <w:trPr>
          <w:trHeight w:val="144"/>
        </w:trPr>
        <w:tc>
          <w:tcPr>
            <w:tcW w:w="2380" w:type="dxa"/>
            <w:vMerge/>
            <w:tcBorders>
              <w:top w:val="nil"/>
            </w:tcBorders>
            <w:vAlign w:val="center"/>
            <w:hideMark/>
          </w:tcPr>
          <w:p w14:paraId="5072479B" w14:textId="77777777" w:rsidR="00B9109F" w:rsidRPr="00AC28C2" w:rsidRDefault="00B9109F" w:rsidP="001D42B9">
            <w:pPr>
              <w:rPr>
                <w:rFonts w:eastAsia="Times New Roman"/>
                <w:color w:val="000000"/>
              </w:rPr>
            </w:pPr>
          </w:p>
        </w:tc>
        <w:tc>
          <w:tcPr>
            <w:tcW w:w="3820" w:type="dxa"/>
            <w:tcBorders>
              <w:top w:val="single" w:sz="4" w:space="0" w:color="auto"/>
            </w:tcBorders>
            <w:shd w:val="clear" w:color="auto" w:fill="auto"/>
            <w:noWrap/>
            <w:vAlign w:val="bottom"/>
            <w:hideMark/>
          </w:tcPr>
          <w:p w14:paraId="4B31DAF4" w14:textId="77777777" w:rsidR="00B9109F" w:rsidRPr="00AC28C2" w:rsidRDefault="00B9109F" w:rsidP="001D42B9">
            <w:pPr>
              <w:rPr>
                <w:rFonts w:eastAsia="Times New Roman"/>
                <w:color w:val="000000"/>
              </w:rPr>
            </w:pPr>
            <w:r w:rsidRPr="00AC28C2">
              <w:rPr>
                <w:rFonts w:eastAsia="Times New Roman"/>
                <w:color w:val="000000"/>
              </w:rPr>
              <w:t xml:space="preserve">Global Carbon </w:t>
            </w:r>
            <w:proofErr w:type="gramStart"/>
            <w:r w:rsidRPr="00AC28C2">
              <w:rPr>
                <w:rFonts w:eastAsia="Times New Roman"/>
                <w:color w:val="000000"/>
              </w:rPr>
              <w:t>Leakage(</w:t>
            </w:r>
            <w:proofErr w:type="spellStart"/>
            <w:proofErr w:type="gramEnd"/>
            <w:r w:rsidRPr="00AC28C2">
              <w:rPr>
                <w:rFonts w:eastAsia="Times New Roman"/>
                <w:color w:val="000000"/>
              </w:rPr>
              <w:t>MtC</w:t>
            </w:r>
            <w:proofErr w:type="spellEnd"/>
            <w:r w:rsidRPr="00AC28C2">
              <w:rPr>
                <w:rFonts w:eastAsia="Times New Roman"/>
                <w:color w:val="000000"/>
              </w:rPr>
              <w:t>)</w:t>
            </w:r>
          </w:p>
        </w:tc>
        <w:tc>
          <w:tcPr>
            <w:tcW w:w="3260" w:type="dxa"/>
            <w:tcBorders>
              <w:top w:val="single" w:sz="4" w:space="0" w:color="auto"/>
            </w:tcBorders>
            <w:shd w:val="clear" w:color="auto" w:fill="auto"/>
            <w:noWrap/>
            <w:vAlign w:val="bottom"/>
            <w:hideMark/>
          </w:tcPr>
          <w:p w14:paraId="52A98DB8" w14:textId="77777777" w:rsidR="00B9109F" w:rsidRPr="00AC28C2" w:rsidRDefault="00B9109F" w:rsidP="001D42B9">
            <w:pPr>
              <w:rPr>
                <w:rFonts w:eastAsia="Times New Roman"/>
                <w:color w:val="000000"/>
              </w:rPr>
            </w:pPr>
            <w:proofErr w:type="spellStart"/>
            <w:r w:rsidRPr="00AC28C2">
              <w:rPr>
                <w:rFonts w:eastAsia="Times New Roman"/>
                <w:color w:val="000000"/>
              </w:rPr>
              <w:t>G_CLeak</w:t>
            </w:r>
            <w:proofErr w:type="spellEnd"/>
          </w:p>
        </w:tc>
      </w:tr>
      <w:tr w:rsidR="00B9109F" w:rsidRPr="00AC28C2" w14:paraId="5334AA4E" w14:textId="77777777" w:rsidTr="001D42B9">
        <w:trPr>
          <w:trHeight w:val="144"/>
        </w:trPr>
        <w:tc>
          <w:tcPr>
            <w:tcW w:w="2380" w:type="dxa"/>
            <w:vMerge/>
            <w:tcBorders>
              <w:top w:val="nil"/>
            </w:tcBorders>
            <w:vAlign w:val="center"/>
            <w:hideMark/>
          </w:tcPr>
          <w:p w14:paraId="401CBBFD"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2964AA0F" w14:textId="77777777" w:rsidR="00B9109F" w:rsidRPr="00AC28C2" w:rsidRDefault="00B9109F" w:rsidP="001D42B9">
            <w:pPr>
              <w:rPr>
                <w:rFonts w:eastAsia="Times New Roman"/>
                <w:color w:val="000000"/>
              </w:rPr>
            </w:pPr>
            <w:r w:rsidRPr="00AC28C2">
              <w:rPr>
                <w:rFonts w:eastAsia="Times New Roman"/>
                <w:color w:val="000000"/>
              </w:rPr>
              <w:t>Global Forest Area (</w:t>
            </w:r>
            <w:proofErr w:type="spellStart"/>
            <w:r w:rsidRPr="00AC28C2">
              <w:rPr>
                <w:rFonts w:eastAsia="Times New Roman"/>
                <w:color w:val="000000"/>
              </w:rPr>
              <w:t>Mha</w:t>
            </w:r>
            <w:proofErr w:type="spellEnd"/>
            <w:r w:rsidRPr="00AC28C2">
              <w:rPr>
                <w:rFonts w:eastAsia="Times New Roman"/>
                <w:color w:val="000000"/>
              </w:rPr>
              <w:t>)</w:t>
            </w:r>
          </w:p>
        </w:tc>
        <w:tc>
          <w:tcPr>
            <w:tcW w:w="3260" w:type="dxa"/>
            <w:tcBorders>
              <w:top w:val="nil"/>
            </w:tcBorders>
            <w:shd w:val="clear" w:color="auto" w:fill="auto"/>
            <w:noWrap/>
            <w:vAlign w:val="bottom"/>
            <w:hideMark/>
          </w:tcPr>
          <w:p w14:paraId="15DCD06D" w14:textId="77777777" w:rsidR="00B9109F" w:rsidRPr="00AC28C2" w:rsidRDefault="00B9109F" w:rsidP="001D42B9">
            <w:pPr>
              <w:rPr>
                <w:rFonts w:eastAsia="Times New Roman"/>
                <w:color w:val="000000"/>
              </w:rPr>
            </w:pPr>
            <w:proofErr w:type="spellStart"/>
            <w:r w:rsidRPr="00AC28C2">
              <w:rPr>
                <w:rFonts w:eastAsia="Times New Roman"/>
                <w:color w:val="000000"/>
              </w:rPr>
              <w:t>G_ForArea</w:t>
            </w:r>
            <w:proofErr w:type="spellEnd"/>
          </w:p>
        </w:tc>
      </w:tr>
      <w:tr w:rsidR="00B9109F" w:rsidRPr="00AC28C2" w14:paraId="203D6B15" w14:textId="77777777" w:rsidTr="001D42B9">
        <w:trPr>
          <w:trHeight w:val="144"/>
        </w:trPr>
        <w:tc>
          <w:tcPr>
            <w:tcW w:w="2380" w:type="dxa"/>
            <w:vMerge/>
            <w:tcBorders>
              <w:top w:val="nil"/>
            </w:tcBorders>
            <w:vAlign w:val="center"/>
            <w:hideMark/>
          </w:tcPr>
          <w:p w14:paraId="267661D5"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2693E6A5" w14:textId="77777777" w:rsidR="00B9109F" w:rsidRPr="00AC28C2" w:rsidRDefault="00B9109F" w:rsidP="001D42B9">
            <w:pPr>
              <w:rPr>
                <w:rFonts w:eastAsia="Times New Roman"/>
                <w:color w:val="000000"/>
              </w:rPr>
            </w:pPr>
            <w:r w:rsidRPr="00AC28C2">
              <w:rPr>
                <w:rFonts w:eastAsia="Times New Roman"/>
                <w:color w:val="000000"/>
              </w:rPr>
              <w:t>Global Forest Ecosystem C Stock (</w:t>
            </w:r>
            <w:proofErr w:type="spellStart"/>
            <w:r w:rsidRPr="00AC28C2">
              <w:rPr>
                <w:rFonts w:eastAsia="Times New Roman"/>
                <w:color w:val="000000"/>
              </w:rPr>
              <w:t>MtC</w:t>
            </w:r>
            <w:proofErr w:type="spellEnd"/>
            <w:r w:rsidRPr="00AC28C2">
              <w:rPr>
                <w:rFonts w:eastAsia="Times New Roman"/>
                <w:color w:val="000000"/>
              </w:rPr>
              <w:t>)</w:t>
            </w:r>
          </w:p>
        </w:tc>
        <w:tc>
          <w:tcPr>
            <w:tcW w:w="3260" w:type="dxa"/>
            <w:tcBorders>
              <w:top w:val="nil"/>
            </w:tcBorders>
            <w:shd w:val="clear" w:color="auto" w:fill="auto"/>
            <w:noWrap/>
            <w:vAlign w:val="bottom"/>
            <w:hideMark/>
          </w:tcPr>
          <w:p w14:paraId="13041F9C" w14:textId="77777777" w:rsidR="00B9109F" w:rsidRPr="00AC28C2" w:rsidRDefault="00B9109F" w:rsidP="001D42B9">
            <w:pPr>
              <w:rPr>
                <w:rFonts w:eastAsia="Times New Roman"/>
                <w:color w:val="000000"/>
              </w:rPr>
            </w:pPr>
            <w:proofErr w:type="spellStart"/>
            <w:r w:rsidRPr="00AC28C2">
              <w:rPr>
                <w:rFonts w:eastAsia="Times New Roman"/>
                <w:color w:val="000000"/>
              </w:rPr>
              <w:t>G_FECstock</w:t>
            </w:r>
            <w:proofErr w:type="spellEnd"/>
          </w:p>
        </w:tc>
      </w:tr>
      <w:tr w:rsidR="00B9109F" w:rsidRPr="00AC28C2" w14:paraId="0B5B66C0" w14:textId="77777777" w:rsidTr="001D42B9">
        <w:trPr>
          <w:trHeight w:val="144"/>
        </w:trPr>
        <w:tc>
          <w:tcPr>
            <w:tcW w:w="2380" w:type="dxa"/>
            <w:vMerge/>
            <w:tcBorders>
              <w:top w:val="nil"/>
            </w:tcBorders>
            <w:vAlign w:val="center"/>
            <w:hideMark/>
          </w:tcPr>
          <w:p w14:paraId="6F41BC13"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47D90EA0" w14:textId="77777777" w:rsidR="00B9109F" w:rsidRPr="00AC28C2" w:rsidRDefault="00B9109F" w:rsidP="001D42B9">
            <w:pPr>
              <w:rPr>
                <w:rFonts w:eastAsia="Times New Roman"/>
                <w:color w:val="000000"/>
              </w:rPr>
            </w:pPr>
            <w:r w:rsidRPr="00AC28C2">
              <w:rPr>
                <w:rFonts w:eastAsia="Times New Roman"/>
                <w:color w:val="000000"/>
              </w:rPr>
              <w:t>Global Gross Carbon Change (</w:t>
            </w:r>
            <w:proofErr w:type="spellStart"/>
            <w:r w:rsidRPr="00AC28C2">
              <w:rPr>
                <w:rFonts w:eastAsia="Times New Roman"/>
                <w:color w:val="000000"/>
              </w:rPr>
              <w:t>MtC</w:t>
            </w:r>
            <w:proofErr w:type="spellEnd"/>
            <w:r w:rsidRPr="00AC28C2">
              <w:rPr>
                <w:rFonts w:eastAsia="Times New Roman"/>
                <w:color w:val="000000"/>
              </w:rPr>
              <w:t>)</w:t>
            </w:r>
          </w:p>
        </w:tc>
        <w:tc>
          <w:tcPr>
            <w:tcW w:w="3260" w:type="dxa"/>
            <w:tcBorders>
              <w:top w:val="nil"/>
            </w:tcBorders>
            <w:shd w:val="clear" w:color="auto" w:fill="auto"/>
            <w:noWrap/>
            <w:vAlign w:val="bottom"/>
            <w:hideMark/>
          </w:tcPr>
          <w:p w14:paraId="6D12F55A" w14:textId="77777777" w:rsidR="00B9109F" w:rsidRPr="00AC28C2" w:rsidRDefault="00B9109F" w:rsidP="001D42B9">
            <w:pPr>
              <w:rPr>
                <w:rFonts w:eastAsia="Times New Roman"/>
                <w:color w:val="000000"/>
              </w:rPr>
            </w:pPr>
            <w:proofErr w:type="spellStart"/>
            <w:r w:rsidRPr="00AC28C2">
              <w:rPr>
                <w:rFonts w:eastAsia="Times New Roman"/>
                <w:color w:val="000000"/>
              </w:rPr>
              <w:t>G_GrossCchg</w:t>
            </w:r>
            <w:proofErr w:type="spellEnd"/>
          </w:p>
        </w:tc>
      </w:tr>
      <w:tr w:rsidR="00B9109F" w:rsidRPr="00AC28C2" w14:paraId="7BE24CDB" w14:textId="77777777" w:rsidTr="001D42B9">
        <w:trPr>
          <w:trHeight w:val="144"/>
        </w:trPr>
        <w:tc>
          <w:tcPr>
            <w:tcW w:w="2380" w:type="dxa"/>
            <w:vMerge/>
            <w:tcBorders>
              <w:top w:val="nil"/>
            </w:tcBorders>
            <w:vAlign w:val="center"/>
            <w:hideMark/>
          </w:tcPr>
          <w:p w14:paraId="4C817A56"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1E3F23FD" w14:textId="77777777" w:rsidR="00B9109F" w:rsidRPr="00AC28C2" w:rsidRDefault="00B9109F" w:rsidP="001D42B9">
            <w:pPr>
              <w:rPr>
                <w:rFonts w:eastAsia="Times New Roman"/>
                <w:color w:val="000000"/>
              </w:rPr>
            </w:pPr>
            <w:r w:rsidRPr="00AC28C2">
              <w:rPr>
                <w:rFonts w:eastAsia="Times New Roman"/>
                <w:color w:val="000000"/>
              </w:rPr>
              <w:t>Global Gross Forest C Change (</w:t>
            </w:r>
            <w:proofErr w:type="spellStart"/>
            <w:r w:rsidRPr="00AC28C2">
              <w:rPr>
                <w:rFonts w:eastAsia="Times New Roman"/>
                <w:color w:val="000000"/>
              </w:rPr>
              <w:t>MtC</w:t>
            </w:r>
            <w:proofErr w:type="spellEnd"/>
            <w:r w:rsidRPr="00AC28C2">
              <w:rPr>
                <w:rFonts w:eastAsia="Times New Roman"/>
                <w:color w:val="000000"/>
              </w:rPr>
              <w:t>)</w:t>
            </w:r>
          </w:p>
        </w:tc>
        <w:tc>
          <w:tcPr>
            <w:tcW w:w="3260" w:type="dxa"/>
            <w:tcBorders>
              <w:top w:val="nil"/>
            </w:tcBorders>
            <w:shd w:val="clear" w:color="auto" w:fill="auto"/>
            <w:noWrap/>
            <w:vAlign w:val="bottom"/>
            <w:hideMark/>
          </w:tcPr>
          <w:p w14:paraId="77546637" w14:textId="77777777" w:rsidR="00B9109F" w:rsidRPr="00AC28C2" w:rsidRDefault="00B9109F" w:rsidP="001D42B9">
            <w:pPr>
              <w:rPr>
                <w:rFonts w:eastAsia="Times New Roman"/>
                <w:color w:val="000000"/>
              </w:rPr>
            </w:pPr>
            <w:proofErr w:type="spellStart"/>
            <w:r w:rsidRPr="00AC28C2">
              <w:rPr>
                <w:rFonts w:eastAsia="Times New Roman"/>
                <w:color w:val="000000"/>
              </w:rPr>
              <w:t>G_GrossForCchg</w:t>
            </w:r>
            <w:proofErr w:type="spellEnd"/>
          </w:p>
        </w:tc>
      </w:tr>
      <w:tr w:rsidR="00B9109F" w:rsidRPr="00AC28C2" w14:paraId="00096649" w14:textId="77777777" w:rsidTr="001D42B9">
        <w:trPr>
          <w:trHeight w:val="144"/>
        </w:trPr>
        <w:tc>
          <w:tcPr>
            <w:tcW w:w="2380" w:type="dxa"/>
            <w:vMerge/>
            <w:tcBorders>
              <w:top w:val="nil"/>
            </w:tcBorders>
            <w:vAlign w:val="center"/>
            <w:hideMark/>
          </w:tcPr>
          <w:p w14:paraId="33AB5795"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4F4BC9DE" w14:textId="77777777" w:rsidR="00B9109F" w:rsidRPr="00AC28C2" w:rsidRDefault="00B9109F" w:rsidP="001D42B9">
            <w:pPr>
              <w:rPr>
                <w:rFonts w:eastAsia="Times New Roman"/>
                <w:color w:val="000000"/>
              </w:rPr>
            </w:pPr>
            <w:r w:rsidRPr="00AC28C2">
              <w:rPr>
                <w:rFonts w:eastAsia="Times New Roman"/>
                <w:color w:val="000000"/>
              </w:rPr>
              <w:t>Global Gross Harvest Change (Mm3)</w:t>
            </w:r>
          </w:p>
        </w:tc>
        <w:tc>
          <w:tcPr>
            <w:tcW w:w="3260" w:type="dxa"/>
            <w:tcBorders>
              <w:top w:val="nil"/>
            </w:tcBorders>
            <w:shd w:val="clear" w:color="auto" w:fill="auto"/>
            <w:noWrap/>
            <w:vAlign w:val="bottom"/>
            <w:hideMark/>
          </w:tcPr>
          <w:p w14:paraId="298C2237" w14:textId="77777777" w:rsidR="00B9109F" w:rsidRPr="00AC28C2" w:rsidRDefault="00B9109F" w:rsidP="001D42B9">
            <w:pPr>
              <w:rPr>
                <w:rFonts w:eastAsia="Times New Roman"/>
                <w:color w:val="000000"/>
              </w:rPr>
            </w:pPr>
            <w:proofErr w:type="spellStart"/>
            <w:r w:rsidRPr="00AC28C2">
              <w:rPr>
                <w:rFonts w:eastAsia="Times New Roman"/>
                <w:color w:val="000000"/>
              </w:rPr>
              <w:t>G_GrossHarvchg</w:t>
            </w:r>
            <w:proofErr w:type="spellEnd"/>
          </w:p>
        </w:tc>
      </w:tr>
      <w:tr w:rsidR="00B9109F" w:rsidRPr="00AC28C2" w14:paraId="4D600ABF" w14:textId="77777777" w:rsidTr="001D42B9">
        <w:trPr>
          <w:trHeight w:val="144"/>
        </w:trPr>
        <w:tc>
          <w:tcPr>
            <w:tcW w:w="2380" w:type="dxa"/>
            <w:vMerge/>
            <w:tcBorders>
              <w:top w:val="nil"/>
            </w:tcBorders>
            <w:vAlign w:val="center"/>
            <w:hideMark/>
          </w:tcPr>
          <w:p w14:paraId="03A5AAE2"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0599419A" w14:textId="77777777" w:rsidR="00B9109F" w:rsidRPr="00AC28C2" w:rsidRDefault="00B9109F" w:rsidP="001D42B9">
            <w:pPr>
              <w:rPr>
                <w:rFonts w:eastAsia="Times New Roman"/>
                <w:color w:val="000000"/>
              </w:rPr>
            </w:pPr>
            <w:r w:rsidRPr="00AC28C2">
              <w:rPr>
                <w:rFonts w:eastAsia="Times New Roman"/>
                <w:color w:val="000000"/>
              </w:rPr>
              <w:t>Global Gross Product C Change (</w:t>
            </w:r>
            <w:proofErr w:type="spellStart"/>
            <w:r w:rsidRPr="00AC28C2">
              <w:rPr>
                <w:rFonts w:eastAsia="Times New Roman"/>
                <w:color w:val="000000"/>
              </w:rPr>
              <w:t>MtC</w:t>
            </w:r>
            <w:proofErr w:type="spellEnd"/>
            <w:r w:rsidRPr="00AC28C2">
              <w:rPr>
                <w:rFonts w:eastAsia="Times New Roman"/>
                <w:color w:val="000000"/>
              </w:rPr>
              <w:t>)</w:t>
            </w:r>
          </w:p>
        </w:tc>
        <w:tc>
          <w:tcPr>
            <w:tcW w:w="3260" w:type="dxa"/>
            <w:tcBorders>
              <w:top w:val="nil"/>
            </w:tcBorders>
            <w:shd w:val="clear" w:color="auto" w:fill="auto"/>
            <w:noWrap/>
            <w:vAlign w:val="bottom"/>
            <w:hideMark/>
          </w:tcPr>
          <w:p w14:paraId="63765321" w14:textId="77777777" w:rsidR="00B9109F" w:rsidRPr="00AC28C2" w:rsidRDefault="00B9109F" w:rsidP="001D42B9">
            <w:pPr>
              <w:rPr>
                <w:rFonts w:eastAsia="Times New Roman"/>
                <w:color w:val="000000"/>
              </w:rPr>
            </w:pPr>
            <w:proofErr w:type="spellStart"/>
            <w:r w:rsidRPr="00AC28C2">
              <w:rPr>
                <w:rFonts w:eastAsia="Times New Roman"/>
                <w:color w:val="000000"/>
              </w:rPr>
              <w:t>G_GrossHWPCchg</w:t>
            </w:r>
            <w:proofErr w:type="spellEnd"/>
          </w:p>
        </w:tc>
      </w:tr>
      <w:tr w:rsidR="00B9109F" w:rsidRPr="00AC28C2" w14:paraId="6E213A25" w14:textId="77777777" w:rsidTr="001D42B9">
        <w:trPr>
          <w:trHeight w:val="144"/>
        </w:trPr>
        <w:tc>
          <w:tcPr>
            <w:tcW w:w="2380" w:type="dxa"/>
            <w:vMerge/>
            <w:tcBorders>
              <w:top w:val="nil"/>
            </w:tcBorders>
            <w:vAlign w:val="center"/>
            <w:hideMark/>
          </w:tcPr>
          <w:p w14:paraId="78892F61"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41EB8EF4" w14:textId="77777777" w:rsidR="00B9109F" w:rsidRPr="00AC28C2" w:rsidRDefault="00B9109F" w:rsidP="001D42B9">
            <w:pPr>
              <w:rPr>
                <w:rFonts w:eastAsia="Times New Roman"/>
                <w:color w:val="000000"/>
              </w:rPr>
            </w:pPr>
            <w:r w:rsidRPr="00AC28C2">
              <w:rPr>
                <w:rFonts w:eastAsia="Times New Roman"/>
                <w:color w:val="000000"/>
              </w:rPr>
              <w:t>Global Harvest Leakage (Mm3)</w:t>
            </w:r>
          </w:p>
        </w:tc>
        <w:tc>
          <w:tcPr>
            <w:tcW w:w="3260" w:type="dxa"/>
            <w:tcBorders>
              <w:top w:val="nil"/>
            </w:tcBorders>
            <w:shd w:val="clear" w:color="auto" w:fill="auto"/>
            <w:noWrap/>
            <w:vAlign w:val="bottom"/>
            <w:hideMark/>
          </w:tcPr>
          <w:p w14:paraId="04D80415" w14:textId="77777777" w:rsidR="00B9109F" w:rsidRPr="00AC28C2" w:rsidRDefault="00B9109F" w:rsidP="001D42B9">
            <w:pPr>
              <w:rPr>
                <w:rFonts w:eastAsia="Times New Roman"/>
                <w:color w:val="000000"/>
              </w:rPr>
            </w:pPr>
            <w:proofErr w:type="spellStart"/>
            <w:r w:rsidRPr="00AC28C2">
              <w:rPr>
                <w:rFonts w:eastAsia="Times New Roman"/>
                <w:color w:val="000000"/>
              </w:rPr>
              <w:t>G_Hleak</w:t>
            </w:r>
            <w:proofErr w:type="spellEnd"/>
          </w:p>
        </w:tc>
      </w:tr>
      <w:tr w:rsidR="00B9109F" w:rsidRPr="00AC28C2" w14:paraId="09BBB047" w14:textId="77777777" w:rsidTr="001D42B9">
        <w:trPr>
          <w:trHeight w:val="144"/>
        </w:trPr>
        <w:tc>
          <w:tcPr>
            <w:tcW w:w="2380" w:type="dxa"/>
            <w:vMerge/>
            <w:tcBorders>
              <w:top w:val="nil"/>
            </w:tcBorders>
            <w:vAlign w:val="center"/>
            <w:hideMark/>
          </w:tcPr>
          <w:p w14:paraId="0BC09734"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76755FCF" w14:textId="77777777" w:rsidR="00B9109F" w:rsidRPr="00AC28C2" w:rsidRDefault="00B9109F" w:rsidP="001D42B9">
            <w:pPr>
              <w:rPr>
                <w:rFonts w:eastAsia="Times New Roman"/>
                <w:color w:val="000000"/>
              </w:rPr>
            </w:pPr>
            <w:r w:rsidRPr="00AC28C2">
              <w:rPr>
                <w:rFonts w:eastAsia="Times New Roman"/>
                <w:color w:val="000000"/>
              </w:rPr>
              <w:t>Global Harvested Wood C Stock (</w:t>
            </w:r>
            <w:proofErr w:type="spellStart"/>
            <w:r w:rsidRPr="00AC28C2">
              <w:rPr>
                <w:rFonts w:eastAsia="Times New Roman"/>
                <w:color w:val="000000"/>
              </w:rPr>
              <w:t>MtC</w:t>
            </w:r>
            <w:proofErr w:type="spellEnd"/>
            <w:r w:rsidRPr="00AC28C2">
              <w:rPr>
                <w:rFonts w:eastAsia="Times New Roman"/>
                <w:color w:val="000000"/>
              </w:rPr>
              <w:t>)</w:t>
            </w:r>
          </w:p>
        </w:tc>
        <w:tc>
          <w:tcPr>
            <w:tcW w:w="3260" w:type="dxa"/>
            <w:tcBorders>
              <w:top w:val="nil"/>
            </w:tcBorders>
            <w:shd w:val="clear" w:color="auto" w:fill="auto"/>
            <w:noWrap/>
            <w:vAlign w:val="bottom"/>
            <w:hideMark/>
          </w:tcPr>
          <w:p w14:paraId="0FE971B4" w14:textId="77777777" w:rsidR="00B9109F" w:rsidRPr="00AC28C2" w:rsidRDefault="00B9109F" w:rsidP="001D42B9">
            <w:pPr>
              <w:rPr>
                <w:rFonts w:eastAsia="Times New Roman"/>
                <w:color w:val="000000"/>
              </w:rPr>
            </w:pPr>
            <w:proofErr w:type="spellStart"/>
            <w:r w:rsidRPr="00AC28C2">
              <w:rPr>
                <w:rFonts w:eastAsia="Times New Roman"/>
                <w:color w:val="000000"/>
              </w:rPr>
              <w:t>G_HWPstock</w:t>
            </w:r>
            <w:proofErr w:type="spellEnd"/>
          </w:p>
        </w:tc>
      </w:tr>
      <w:tr w:rsidR="00B9109F" w:rsidRPr="00AC28C2" w14:paraId="44B3BE18" w14:textId="77777777" w:rsidTr="001D42B9">
        <w:trPr>
          <w:trHeight w:val="144"/>
        </w:trPr>
        <w:tc>
          <w:tcPr>
            <w:tcW w:w="2380" w:type="dxa"/>
            <w:vMerge/>
            <w:tcBorders>
              <w:top w:val="nil"/>
            </w:tcBorders>
            <w:vAlign w:val="center"/>
            <w:hideMark/>
          </w:tcPr>
          <w:p w14:paraId="00665BE1"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71DF702C" w14:textId="77777777" w:rsidR="00B9109F" w:rsidRPr="00AC28C2" w:rsidRDefault="00B9109F" w:rsidP="001D42B9">
            <w:pPr>
              <w:rPr>
                <w:rFonts w:eastAsia="Times New Roman"/>
                <w:color w:val="000000"/>
              </w:rPr>
            </w:pPr>
            <w:r w:rsidRPr="00AC28C2">
              <w:rPr>
                <w:rFonts w:eastAsia="Times New Roman"/>
                <w:color w:val="000000"/>
              </w:rPr>
              <w:t>Global Pulpwood Harvest (Mm3)</w:t>
            </w:r>
          </w:p>
        </w:tc>
        <w:tc>
          <w:tcPr>
            <w:tcW w:w="3260" w:type="dxa"/>
            <w:tcBorders>
              <w:top w:val="nil"/>
            </w:tcBorders>
            <w:shd w:val="clear" w:color="auto" w:fill="auto"/>
            <w:noWrap/>
            <w:vAlign w:val="bottom"/>
            <w:hideMark/>
          </w:tcPr>
          <w:p w14:paraId="23DF32FC" w14:textId="77777777" w:rsidR="00B9109F" w:rsidRPr="00AC28C2" w:rsidRDefault="00B9109F" w:rsidP="001D42B9">
            <w:pPr>
              <w:rPr>
                <w:rFonts w:eastAsia="Times New Roman"/>
                <w:color w:val="000000"/>
              </w:rPr>
            </w:pPr>
            <w:proofErr w:type="spellStart"/>
            <w:r w:rsidRPr="00AC28C2">
              <w:rPr>
                <w:rFonts w:eastAsia="Times New Roman"/>
                <w:color w:val="000000"/>
              </w:rPr>
              <w:t>G_PulpH</w:t>
            </w:r>
            <w:proofErr w:type="spellEnd"/>
          </w:p>
        </w:tc>
      </w:tr>
      <w:tr w:rsidR="00B9109F" w:rsidRPr="00AC28C2" w14:paraId="3C4A99C4" w14:textId="77777777" w:rsidTr="001D42B9">
        <w:trPr>
          <w:trHeight w:val="144"/>
        </w:trPr>
        <w:tc>
          <w:tcPr>
            <w:tcW w:w="2380" w:type="dxa"/>
            <w:vMerge/>
            <w:tcBorders>
              <w:top w:val="nil"/>
            </w:tcBorders>
            <w:vAlign w:val="center"/>
            <w:hideMark/>
          </w:tcPr>
          <w:p w14:paraId="3E9082AC"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48F1E629" w14:textId="77777777" w:rsidR="00B9109F" w:rsidRPr="00AC28C2" w:rsidRDefault="00B9109F" w:rsidP="001D42B9">
            <w:pPr>
              <w:rPr>
                <w:rFonts w:eastAsia="Times New Roman"/>
                <w:color w:val="000000"/>
              </w:rPr>
            </w:pPr>
            <w:r w:rsidRPr="00AC28C2">
              <w:rPr>
                <w:rFonts w:eastAsia="Times New Roman"/>
                <w:color w:val="000000"/>
              </w:rPr>
              <w:t>Global Pulpwood Price ($/m3)</w:t>
            </w:r>
          </w:p>
        </w:tc>
        <w:tc>
          <w:tcPr>
            <w:tcW w:w="3260" w:type="dxa"/>
            <w:tcBorders>
              <w:top w:val="nil"/>
            </w:tcBorders>
            <w:shd w:val="clear" w:color="auto" w:fill="auto"/>
            <w:noWrap/>
            <w:vAlign w:val="bottom"/>
            <w:hideMark/>
          </w:tcPr>
          <w:p w14:paraId="03179F65" w14:textId="77777777" w:rsidR="00B9109F" w:rsidRPr="00AC28C2" w:rsidRDefault="00B9109F" w:rsidP="001D42B9">
            <w:pPr>
              <w:rPr>
                <w:rFonts w:eastAsia="Times New Roman"/>
                <w:color w:val="000000"/>
              </w:rPr>
            </w:pPr>
            <w:proofErr w:type="spellStart"/>
            <w:r w:rsidRPr="00AC28C2">
              <w:rPr>
                <w:rFonts w:eastAsia="Times New Roman"/>
                <w:color w:val="000000"/>
              </w:rPr>
              <w:t>G_PulpP</w:t>
            </w:r>
            <w:proofErr w:type="spellEnd"/>
          </w:p>
        </w:tc>
      </w:tr>
      <w:tr w:rsidR="00B9109F" w:rsidRPr="00AC28C2" w14:paraId="13335F31" w14:textId="77777777" w:rsidTr="001D42B9">
        <w:trPr>
          <w:trHeight w:val="144"/>
        </w:trPr>
        <w:tc>
          <w:tcPr>
            <w:tcW w:w="2380" w:type="dxa"/>
            <w:vMerge/>
            <w:tcBorders>
              <w:top w:val="nil"/>
            </w:tcBorders>
            <w:vAlign w:val="center"/>
            <w:hideMark/>
          </w:tcPr>
          <w:p w14:paraId="14F9D743"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4FC3F4C3" w14:textId="77777777" w:rsidR="00B9109F" w:rsidRPr="00AC28C2" w:rsidRDefault="00B9109F" w:rsidP="001D42B9">
            <w:pPr>
              <w:rPr>
                <w:rFonts w:eastAsia="Times New Roman"/>
                <w:color w:val="000000"/>
              </w:rPr>
            </w:pPr>
            <w:r w:rsidRPr="00AC28C2">
              <w:rPr>
                <w:rFonts w:eastAsia="Times New Roman"/>
                <w:color w:val="000000"/>
              </w:rPr>
              <w:t>Global Roundwood Price ($/m3)</w:t>
            </w:r>
          </w:p>
        </w:tc>
        <w:tc>
          <w:tcPr>
            <w:tcW w:w="3260" w:type="dxa"/>
            <w:tcBorders>
              <w:top w:val="nil"/>
            </w:tcBorders>
            <w:shd w:val="clear" w:color="auto" w:fill="auto"/>
            <w:noWrap/>
            <w:vAlign w:val="bottom"/>
            <w:hideMark/>
          </w:tcPr>
          <w:p w14:paraId="2B91CB5C" w14:textId="77777777" w:rsidR="00B9109F" w:rsidRPr="00AC28C2" w:rsidRDefault="00B9109F" w:rsidP="001D42B9">
            <w:pPr>
              <w:rPr>
                <w:rFonts w:eastAsia="Times New Roman"/>
                <w:color w:val="000000"/>
              </w:rPr>
            </w:pPr>
            <w:proofErr w:type="spellStart"/>
            <w:r w:rsidRPr="00AC28C2">
              <w:rPr>
                <w:rFonts w:eastAsia="Times New Roman"/>
                <w:color w:val="000000"/>
              </w:rPr>
              <w:t>G_RoundP</w:t>
            </w:r>
            <w:proofErr w:type="spellEnd"/>
          </w:p>
        </w:tc>
      </w:tr>
      <w:tr w:rsidR="00B9109F" w:rsidRPr="00AC28C2" w14:paraId="1BEDFE45" w14:textId="77777777" w:rsidTr="001D42B9">
        <w:trPr>
          <w:trHeight w:val="144"/>
        </w:trPr>
        <w:tc>
          <w:tcPr>
            <w:tcW w:w="2380" w:type="dxa"/>
            <w:vMerge/>
            <w:tcBorders>
              <w:top w:val="nil"/>
            </w:tcBorders>
            <w:vAlign w:val="center"/>
            <w:hideMark/>
          </w:tcPr>
          <w:p w14:paraId="34D79B51"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4E6E34F6" w14:textId="77777777" w:rsidR="00B9109F" w:rsidRPr="00AC28C2" w:rsidRDefault="00B9109F" w:rsidP="001D42B9">
            <w:pPr>
              <w:rPr>
                <w:rFonts w:eastAsia="Times New Roman"/>
                <w:color w:val="000000"/>
              </w:rPr>
            </w:pPr>
            <w:r w:rsidRPr="00AC28C2">
              <w:rPr>
                <w:rFonts w:eastAsia="Times New Roman"/>
                <w:color w:val="000000"/>
              </w:rPr>
              <w:t>Global Sawtimber Harvest (Mm3)</w:t>
            </w:r>
          </w:p>
        </w:tc>
        <w:tc>
          <w:tcPr>
            <w:tcW w:w="3260" w:type="dxa"/>
            <w:tcBorders>
              <w:top w:val="nil"/>
            </w:tcBorders>
            <w:shd w:val="clear" w:color="auto" w:fill="auto"/>
            <w:noWrap/>
            <w:vAlign w:val="bottom"/>
            <w:hideMark/>
          </w:tcPr>
          <w:p w14:paraId="74F2A698" w14:textId="77777777" w:rsidR="00B9109F" w:rsidRPr="00AC28C2" w:rsidRDefault="00B9109F" w:rsidP="001D42B9">
            <w:pPr>
              <w:rPr>
                <w:rFonts w:eastAsia="Times New Roman"/>
                <w:color w:val="000000"/>
              </w:rPr>
            </w:pPr>
            <w:proofErr w:type="spellStart"/>
            <w:r w:rsidRPr="00AC28C2">
              <w:rPr>
                <w:rFonts w:eastAsia="Times New Roman"/>
                <w:color w:val="000000"/>
              </w:rPr>
              <w:t>G_SawH</w:t>
            </w:r>
            <w:proofErr w:type="spellEnd"/>
          </w:p>
        </w:tc>
      </w:tr>
      <w:tr w:rsidR="00B9109F" w:rsidRPr="00AC28C2" w14:paraId="4246EB41" w14:textId="77777777" w:rsidTr="001D42B9">
        <w:trPr>
          <w:trHeight w:val="144"/>
        </w:trPr>
        <w:tc>
          <w:tcPr>
            <w:tcW w:w="2380" w:type="dxa"/>
            <w:vMerge/>
            <w:tcBorders>
              <w:top w:val="nil"/>
            </w:tcBorders>
            <w:vAlign w:val="center"/>
            <w:hideMark/>
          </w:tcPr>
          <w:p w14:paraId="14406A05"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06300A33" w14:textId="77777777" w:rsidR="00B9109F" w:rsidRPr="00AC28C2" w:rsidRDefault="00B9109F" w:rsidP="001D42B9">
            <w:pPr>
              <w:rPr>
                <w:rFonts w:eastAsia="Times New Roman"/>
                <w:color w:val="000000"/>
              </w:rPr>
            </w:pPr>
            <w:r w:rsidRPr="00AC28C2">
              <w:rPr>
                <w:rFonts w:eastAsia="Times New Roman"/>
                <w:color w:val="000000"/>
              </w:rPr>
              <w:t>Global Sawtimber Price ($/m3)</w:t>
            </w:r>
          </w:p>
        </w:tc>
        <w:tc>
          <w:tcPr>
            <w:tcW w:w="3260" w:type="dxa"/>
            <w:tcBorders>
              <w:top w:val="nil"/>
            </w:tcBorders>
            <w:shd w:val="clear" w:color="auto" w:fill="auto"/>
            <w:noWrap/>
            <w:vAlign w:val="bottom"/>
            <w:hideMark/>
          </w:tcPr>
          <w:p w14:paraId="7C040BD5" w14:textId="77777777" w:rsidR="00B9109F" w:rsidRPr="00AC28C2" w:rsidRDefault="00B9109F" w:rsidP="001D42B9">
            <w:pPr>
              <w:rPr>
                <w:rFonts w:eastAsia="Times New Roman"/>
                <w:color w:val="000000"/>
              </w:rPr>
            </w:pPr>
            <w:proofErr w:type="spellStart"/>
            <w:r w:rsidRPr="00AC28C2">
              <w:rPr>
                <w:rFonts w:eastAsia="Times New Roman"/>
                <w:color w:val="000000"/>
              </w:rPr>
              <w:t>G_SawP</w:t>
            </w:r>
            <w:proofErr w:type="spellEnd"/>
          </w:p>
        </w:tc>
      </w:tr>
      <w:tr w:rsidR="00B9109F" w:rsidRPr="00AC28C2" w14:paraId="156357AB" w14:textId="77777777" w:rsidTr="001D42B9">
        <w:trPr>
          <w:trHeight w:val="144"/>
        </w:trPr>
        <w:tc>
          <w:tcPr>
            <w:tcW w:w="2380" w:type="dxa"/>
            <w:vMerge/>
            <w:tcBorders>
              <w:top w:val="nil"/>
            </w:tcBorders>
            <w:vAlign w:val="center"/>
            <w:hideMark/>
          </w:tcPr>
          <w:p w14:paraId="35BC06A3"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095775E2" w14:textId="77777777" w:rsidR="00B9109F" w:rsidRPr="00AC28C2" w:rsidRDefault="00B9109F" w:rsidP="001D42B9">
            <w:pPr>
              <w:rPr>
                <w:rFonts w:eastAsia="Times New Roman"/>
                <w:color w:val="000000"/>
              </w:rPr>
            </w:pPr>
            <w:r w:rsidRPr="00AC28C2">
              <w:rPr>
                <w:rFonts w:eastAsia="Times New Roman"/>
                <w:color w:val="000000"/>
              </w:rPr>
              <w:t>Global Total Carbon Stock (</w:t>
            </w:r>
            <w:proofErr w:type="spellStart"/>
            <w:r w:rsidRPr="00AC28C2">
              <w:rPr>
                <w:rFonts w:eastAsia="Times New Roman"/>
                <w:color w:val="000000"/>
              </w:rPr>
              <w:t>MtC</w:t>
            </w:r>
            <w:proofErr w:type="spellEnd"/>
            <w:r w:rsidRPr="00AC28C2">
              <w:rPr>
                <w:rFonts w:eastAsia="Times New Roman"/>
                <w:color w:val="000000"/>
              </w:rPr>
              <w:t>)</w:t>
            </w:r>
          </w:p>
        </w:tc>
        <w:tc>
          <w:tcPr>
            <w:tcW w:w="3260" w:type="dxa"/>
            <w:tcBorders>
              <w:top w:val="nil"/>
            </w:tcBorders>
            <w:shd w:val="clear" w:color="auto" w:fill="auto"/>
            <w:noWrap/>
            <w:vAlign w:val="bottom"/>
            <w:hideMark/>
          </w:tcPr>
          <w:p w14:paraId="7B520A55" w14:textId="77777777" w:rsidR="00B9109F" w:rsidRPr="00AC28C2" w:rsidRDefault="00B9109F" w:rsidP="001D42B9">
            <w:pPr>
              <w:rPr>
                <w:rFonts w:eastAsia="Times New Roman"/>
                <w:color w:val="000000"/>
              </w:rPr>
            </w:pPr>
            <w:proofErr w:type="spellStart"/>
            <w:r w:rsidRPr="00AC28C2">
              <w:rPr>
                <w:rFonts w:eastAsia="Times New Roman"/>
                <w:color w:val="000000"/>
              </w:rPr>
              <w:t>G_TotCstock</w:t>
            </w:r>
            <w:proofErr w:type="spellEnd"/>
          </w:p>
        </w:tc>
      </w:tr>
      <w:tr w:rsidR="00B9109F" w:rsidRPr="00AC28C2" w14:paraId="66A3184F" w14:textId="77777777" w:rsidTr="001D42B9">
        <w:trPr>
          <w:trHeight w:val="144"/>
        </w:trPr>
        <w:tc>
          <w:tcPr>
            <w:tcW w:w="2380" w:type="dxa"/>
            <w:vMerge/>
            <w:tcBorders>
              <w:top w:val="nil"/>
            </w:tcBorders>
            <w:vAlign w:val="center"/>
            <w:hideMark/>
          </w:tcPr>
          <w:p w14:paraId="1F26E71B" w14:textId="77777777" w:rsidR="00B9109F" w:rsidRPr="00AC28C2" w:rsidRDefault="00B9109F" w:rsidP="001D42B9">
            <w:pPr>
              <w:rPr>
                <w:rFonts w:eastAsia="Times New Roman"/>
                <w:color w:val="000000"/>
              </w:rPr>
            </w:pPr>
          </w:p>
        </w:tc>
        <w:tc>
          <w:tcPr>
            <w:tcW w:w="3820" w:type="dxa"/>
            <w:tcBorders>
              <w:top w:val="nil"/>
              <w:bottom w:val="single" w:sz="4" w:space="0" w:color="auto"/>
            </w:tcBorders>
            <w:shd w:val="clear" w:color="auto" w:fill="auto"/>
            <w:noWrap/>
            <w:vAlign w:val="bottom"/>
            <w:hideMark/>
          </w:tcPr>
          <w:p w14:paraId="327CC230" w14:textId="77777777" w:rsidR="00B9109F" w:rsidRPr="00AC28C2" w:rsidRDefault="00B9109F" w:rsidP="001D42B9">
            <w:pPr>
              <w:rPr>
                <w:rFonts w:eastAsia="Times New Roman"/>
                <w:color w:val="000000"/>
              </w:rPr>
            </w:pPr>
            <w:r w:rsidRPr="00AC28C2">
              <w:rPr>
                <w:rFonts w:eastAsia="Times New Roman"/>
                <w:color w:val="000000"/>
              </w:rPr>
              <w:t>Global Total Harvest (Mm3)</w:t>
            </w:r>
          </w:p>
        </w:tc>
        <w:tc>
          <w:tcPr>
            <w:tcW w:w="3260" w:type="dxa"/>
            <w:tcBorders>
              <w:top w:val="nil"/>
              <w:bottom w:val="single" w:sz="4" w:space="0" w:color="auto"/>
            </w:tcBorders>
            <w:shd w:val="clear" w:color="auto" w:fill="auto"/>
            <w:noWrap/>
            <w:vAlign w:val="bottom"/>
            <w:hideMark/>
          </w:tcPr>
          <w:p w14:paraId="77327AEF" w14:textId="77777777" w:rsidR="00B9109F" w:rsidRPr="00AC28C2" w:rsidRDefault="00B9109F" w:rsidP="001D42B9">
            <w:pPr>
              <w:rPr>
                <w:rFonts w:eastAsia="Times New Roman"/>
                <w:color w:val="000000"/>
              </w:rPr>
            </w:pPr>
            <w:proofErr w:type="spellStart"/>
            <w:r w:rsidRPr="00AC28C2">
              <w:rPr>
                <w:rFonts w:eastAsia="Times New Roman"/>
                <w:color w:val="000000"/>
              </w:rPr>
              <w:t>G_TotH</w:t>
            </w:r>
            <w:proofErr w:type="spellEnd"/>
          </w:p>
        </w:tc>
      </w:tr>
      <w:tr w:rsidR="00B9109F" w:rsidRPr="00AC28C2" w14:paraId="67236AA5" w14:textId="77777777" w:rsidTr="001D42B9">
        <w:trPr>
          <w:trHeight w:val="144"/>
        </w:trPr>
        <w:tc>
          <w:tcPr>
            <w:tcW w:w="2380" w:type="dxa"/>
            <w:vMerge/>
            <w:vAlign w:val="center"/>
            <w:hideMark/>
          </w:tcPr>
          <w:p w14:paraId="19E887B6" w14:textId="77777777" w:rsidR="00B9109F" w:rsidRPr="00AC28C2" w:rsidRDefault="00B9109F" w:rsidP="001D42B9">
            <w:pPr>
              <w:rPr>
                <w:rFonts w:eastAsia="Times New Roman"/>
                <w:color w:val="000000"/>
              </w:rPr>
            </w:pPr>
          </w:p>
        </w:tc>
        <w:tc>
          <w:tcPr>
            <w:tcW w:w="3820" w:type="dxa"/>
            <w:tcBorders>
              <w:top w:val="single" w:sz="4" w:space="0" w:color="auto"/>
            </w:tcBorders>
            <w:shd w:val="clear" w:color="auto" w:fill="auto"/>
            <w:noWrap/>
            <w:vAlign w:val="bottom"/>
            <w:hideMark/>
          </w:tcPr>
          <w:p w14:paraId="08AB1202" w14:textId="77777777" w:rsidR="00B9109F" w:rsidRPr="00AC28C2" w:rsidRDefault="00B9109F" w:rsidP="001D42B9">
            <w:pPr>
              <w:rPr>
                <w:rFonts w:eastAsia="Times New Roman"/>
                <w:color w:val="000000"/>
              </w:rPr>
            </w:pPr>
            <w:r w:rsidRPr="00AC28C2">
              <w:rPr>
                <w:rFonts w:eastAsia="Times New Roman"/>
                <w:color w:val="000000"/>
              </w:rPr>
              <w:t>Project Forest Ecosystem C Stock (</w:t>
            </w:r>
            <w:proofErr w:type="spellStart"/>
            <w:r w:rsidRPr="00AC28C2">
              <w:rPr>
                <w:rFonts w:eastAsia="Times New Roman"/>
                <w:color w:val="000000"/>
              </w:rPr>
              <w:t>MtC</w:t>
            </w:r>
            <w:proofErr w:type="spellEnd"/>
            <w:r w:rsidRPr="00AC28C2">
              <w:rPr>
                <w:rFonts w:eastAsia="Times New Roman"/>
                <w:color w:val="000000"/>
              </w:rPr>
              <w:t>)</w:t>
            </w:r>
          </w:p>
        </w:tc>
        <w:tc>
          <w:tcPr>
            <w:tcW w:w="3260" w:type="dxa"/>
            <w:tcBorders>
              <w:top w:val="single" w:sz="4" w:space="0" w:color="auto"/>
            </w:tcBorders>
            <w:shd w:val="clear" w:color="auto" w:fill="auto"/>
            <w:noWrap/>
            <w:vAlign w:val="bottom"/>
            <w:hideMark/>
          </w:tcPr>
          <w:p w14:paraId="25DE95BE" w14:textId="77777777" w:rsidR="00B9109F" w:rsidRPr="00AC28C2" w:rsidRDefault="00B9109F" w:rsidP="001D42B9">
            <w:pPr>
              <w:rPr>
                <w:rFonts w:eastAsia="Times New Roman"/>
                <w:color w:val="000000"/>
              </w:rPr>
            </w:pPr>
            <w:proofErr w:type="spellStart"/>
            <w:r w:rsidRPr="00AC28C2">
              <w:rPr>
                <w:rFonts w:eastAsia="Times New Roman"/>
                <w:color w:val="000000"/>
              </w:rPr>
              <w:t>P_FECstock</w:t>
            </w:r>
            <w:proofErr w:type="spellEnd"/>
          </w:p>
        </w:tc>
      </w:tr>
      <w:tr w:rsidR="00B9109F" w:rsidRPr="00AC28C2" w14:paraId="0ABC56BE" w14:textId="77777777" w:rsidTr="001D42B9">
        <w:trPr>
          <w:trHeight w:val="144"/>
        </w:trPr>
        <w:tc>
          <w:tcPr>
            <w:tcW w:w="2380" w:type="dxa"/>
            <w:vMerge/>
            <w:tcBorders>
              <w:top w:val="nil"/>
            </w:tcBorders>
            <w:vAlign w:val="center"/>
            <w:hideMark/>
          </w:tcPr>
          <w:p w14:paraId="54BF26DD"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4442CDD8" w14:textId="77777777" w:rsidR="00B9109F" w:rsidRPr="00AC28C2" w:rsidRDefault="00B9109F" w:rsidP="001D42B9">
            <w:pPr>
              <w:rPr>
                <w:rFonts w:eastAsia="Times New Roman"/>
                <w:color w:val="000000"/>
              </w:rPr>
            </w:pPr>
            <w:r w:rsidRPr="00AC28C2">
              <w:rPr>
                <w:rFonts w:eastAsia="Times New Roman"/>
                <w:color w:val="000000"/>
              </w:rPr>
              <w:t>Project Harvested Wood C Stock (</w:t>
            </w:r>
            <w:proofErr w:type="spellStart"/>
            <w:r w:rsidRPr="00AC28C2">
              <w:rPr>
                <w:rFonts w:eastAsia="Times New Roman"/>
                <w:color w:val="000000"/>
              </w:rPr>
              <w:t>MtC</w:t>
            </w:r>
            <w:proofErr w:type="spellEnd"/>
            <w:r w:rsidRPr="00AC28C2">
              <w:rPr>
                <w:rFonts w:eastAsia="Times New Roman"/>
                <w:color w:val="000000"/>
              </w:rPr>
              <w:t>)</w:t>
            </w:r>
          </w:p>
        </w:tc>
        <w:tc>
          <w:tcPr>
            <w:tcW w:w="3260" w:type="dxa"/>
            <w:tcBorders>
              <w:top w:val="nil"/>
            </w:tcBorders>
            <w:shd w:val="clear" w:color="auto" w:fill="auto"/>
            <w:noWrap/>
            <w:vAlign w:val="bottom"/>
            <w:hideMark/>
          </w:tcPr>
          <w:p w14:paraId="51DF9DFA" w14:textId="77777777" w:rsidR="00B9109F" w:rsidRPr="00AC28C2" w:rsidRDefault="00B9109F" w:rsidP="001D42B9">
            <w:pPr>
              <w:rPr>
                <w:rFonts w:eastAsia="Times New Roman"/>
                <w:color w:val="000000"/>
              </w:rPr>
            </w:pPr>
            <w:proofErr w:type="spellStart"/>
            <w:r w:rsidRPr="00AC28C2">
              <w:rPr>
                <w:rFonts w:eastAsia="Times New Roman"/>
                <w:color w:val="000000"/>
              </w:rPr>
              <w:t>P_HWPCstock</w:t>
            </w:r>
            <w:proofErr w:type="spellEnd"/>
          </w:p>
        </w:tc>
      </w:tr>
      <w:tr w:rsidR="00B9109F" w:rsidRPr="00AC28C2" w14:paraId="0B517106" w14:textId="77777777" w:rsidTr="001D42B9">
        <w:trPr>
          <w:trHeight w:val="144"/>
        </w:trPr>
        <w:tc>
          <w:tcPr>
            <w:tcW w:w="2380" w:type="dxa"/>
            <w:vMerge/>
            <w:tcBorders>
              <w:top w:val="nil"/>
            </w:tcBorders>
            <w:vAlign w:val="center"/>
            <w:hideMark/>
          </w:tcPr>
          <w:p w14:paraId="76585F1B"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374595D5" w14:textId="77777777" w:rsidR="00B9109F" w:rsidRPr="00AC28C2" w:rsidRDefault="00B9109F" w:rsidP="001D42B9">
            <w:pPr>
              <w:rPr>
                <w:rFonts w:eastAsia="Times New Roman"/>
                <w:color w:val="000000"/>
                <w:lang w:val="fr-FR"/>
              </w:rPr>
            </w:pPr>
            <w:r w:rsidRPr="00AC28C2">
              <w:rPr>
                <w:rFonts w:eastAsia="Times New Roman"/>
                <w:color w:val="000000"/>
                <w:lang w:val="fr-FR"/>
              </w:rPr>
              <w:t>Project Net Carbon Change (</w:t>
            </w:r>
            <w:proofErr w:type="spellStart"/>
            <w:r w:rsidRPr="00AC28C2">
              <w:rPr>
                <w:rFonts w:eastAsia="Times New Roman"/>
                <w:color w:val="000000"/>
                <w:lang w:val="fr-FR"/>
              </w:rPr>
              <w:t>MtC</w:t>
            </w:r>
            <w:proofErr w:type="spellEnd"/>
            <w:r w:rsidRPr="00AC28C2">
              <w:rPr>
                <w:rFonts w:eastAsia="Times New Roman"/>
                <w:color w:val="000000"/>
                <w:lang w:val="fr-FR"/>
              </w:rPr>
              <w:t>)</w:t>
            </w:r>
          </w:p>
        </w:tc>
        <w:tc>
          <w:tcPr>
            <w:tcW w:w="3260" w:type="dxa"/>
            <w:tcBorders>
              <w:top w:val="nil"/>
            </w:tcBorders>
            <w:shd w:val="clear" w:color="auto" w:fill="auto"/>
            <w:noWrap/>
            <w:vAlign w:val="bottom"/>
            <w:hideMark/>
          </w:tcPr>
          <w:p w14:paraId="0391CC26" w14:textId="77777777" w:rsidR="00B9109F" w:rsidRPr="00AC28C2" w:rsidRDefault="00B9109F" w:rsidP="001D42B9">
            <w:pPr>
              <w:rPr>
                <w:rFonts w:eastAsia="Times New Roman"/>
                <w:color w:val="000000"/>
              </w:rPr>
            </w:pPr>
            <w:proofErr w:type="spellStart"/>
            <w:r w:rsidRPr="00AC28C2">
              <w:rPr>
                <w:rFonts w:eastAsia="Times New Roman"/>
                <w:color w:val="000000"/>
              </w:rPr>
              <w:t>P_NetCchg</w:t>
            </w:r>
            <w:proofErr w:type="spellEnd"/>
          </w:p>
        </w:tc>
      </w:tr>
      <w:tr w:rsidR="00B9109F" w:rsidRPr="00AC28C2" w14:paraId="178C4369" w14:textId="77777777" w:rsidTr="001D42B9">
        <w:trPr>
          <w:trHeight w:val="144"/>
        </w:trPr>
        <w:tc>
          <w:tcPr>
            <w:tcW w:w="2380" w:type="dxa"/>
            <w:vMerge/>
            <w:tcBorders>
              <w:top w:val="nil"/>
            </w:tcBorders>
            <w:vAlign w:val="center"/>
            <w:hideMark/>
          </w:tcPr>
          <w:p w14:paraId="4E69B4E4"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484D7422" w14:textId="77777777" w:rsidR="00B9109F" w:rsidRPr="00AC28C2" w:rsidRDefault="00B9109F" w:rsidP="001D42B9">
            <w:pPr>
              <w:rPr>
                <w:rFonts w:eastAsia="Times New Roman"/>
                <w:color w:val="000000"/>
              </w:rPr>
            </w:pPr>
            <w:r w:rsidRPr="00AC28C2">
              <w:rPr>
                <w:rFonts w:eastAsia="Times New Roman"/>
                <w:color w:val="000000"/>
              </w:rPr>
              <w:t>Project Net Forest C Change (</w:t>
            </w:r>
            <w:proofErr w:type="spellStart"/>
            <w:r w:rsidRPr="00AC28C2">
              <w:rPr>
                <w:rFonts w:eastAsia="Times New Roman"/>
                <w:color w:val="000000"/>
              </w:rPr>
              <w:t>MtC</w:t>
            </w:r>
            <w:proofErr w:type="spellEnd"/>
            <w:r w:rsidRPr="00AC28C2">
              <w:rPr>
                <w:rFonts w:eastAsia="Times New Roman"/>
                <w:color w:val="000000"/>
              </w:rPr>
              <w:t>)</w:t>
            </w:r>
          </w:p>
        </w:tc>
        <w:tc>
          <w:tcPr>
            <w:tcW w:w="3260" w:type="dxa"/>
            <w:tcBorders>
              <w:top w:val="nil"/>
            </w:tcBorders>
            <w:shd w:val="clear" w:color="auto" w:fill="auto"/>
            <w:noWrap/>
            <w:vAlign w:val="bottom"/>
            <w:hideMark/>
          </w:tcPr>
          <w:p w14:paraId="5E6D0601" w14:textId="77777777" w:rsidR="00B9109F" w:rsidRPr="00AC28C2" w:rsidRDefault="00B9109F" w:rsidP="001D42B9">
            <w:pPr>
              <w:rPr>
                <w:rFonts w:eastAsia="Times New Roman"/>
                <w:color w:val="000000"/>
              </w:rPr>
            </w:pPr>
            <w:proofErr w:type="spellStart"/>
            <w:r w:rsidRPr="00AC28C2">
              <w:rPr>
                <w:rFonts w:eastAsia="Times New Roman"/>
                <w:color w:val="000000"/>
              </w:rPr>
              <w:t>P_NetForCchg</w:t>
            </w:r>
            <w:proofErr w:type="spellEnd"/>
          </w:p>
        </w:tc>
      </w:tr>
      <w:tr w:rsidR="00B9109F" w:rsidRPr="00AC28C2" w14:paraId="54AB0893" w14:textId="77777777" w:rsidTr="001D42B9">
        <w:trPr>
          <w:trHeight w:val="144"/>
        </w:trPr>
        <w:tc>
          <w:tcPr>
            <w:tcW w:w="2380" w:type="dxa"/>
            <w:vMerge/>
            <w:tcBorders>
              <w:top w:val="nil"/>
            </w:tcBorders>
            <w:vAlign w:val="center"/>
            <w:hideMark/>
          </w:tcPr>
          <w:p w14:paraId="7B02CDF6"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35A446C3" w14:textId="77777777" w:rsidR="00B9109F" w:rsidRPr="00AC28C2" w:rsidRDefault="00B9109F" w:rsidP="001D42B9">
            <w:pPr>
              <w:rPr>
                <w:rFonts w:eastAsia="Times New Roman"/>
                <w:color w:val="000000"/>
              </w:rPr>
            </w:pPr>
            <w:r w:rsidRPr="00AC28C2">
              <w:rPr>
                <w:rFonts w:eastAsia="Times New Roman"/>
                <w:color w:val="000000"/>
              </w:rPr>
              <w:t>Project Net Harvest Change (Mm3)</w:t>
            </w:r>
          </w:p>
        </w:tc>
        <w:tc>
          <w:tcPr>
            <w:tcW w:w="3260" w:type="dxa"/>
            <w:tcBorders>
              <w:top w:val="nil"/>
            </w:tcBorders>
            <w:shd w:val="clear" w:color="auto" w:fill="auto"/>
            <w:noWrap/>
            <w:vAlign w:val="bottom"/>
            <w:hideMark/>
          </w:tcPr>
          <w:p w14:paraId="7A3B6BFF" w14:textId="77777777" w:rsidR="00B9109F" w:rsidRPr="00AC28C2" w:rsidRDefault="00B9109F" w:rsidP="001D42B9">
            <w:pPr>
              <w:rPr>
                <w:rFonts w:eastAsia="Times New Roman"/>
                <w:color w:val="000000"/>
              </w:rPr>
            </w:pPr>
            <w:proofErr w:type="spellStart"/>
            <w:r w:rsidRPr="00AC28C2">
              <w:rPr>
                <w:rFonts w:eastAsia="Times New Roman"/>
                <w:color w:val="000000"/>
              </w:rPr>
              <w:t>P_NetHchg</w:t>
            </w:r>
            <w:proofErr w:type="spellEnd"/>
          </w:p>
        </w:tc>
      </w:tr>
      <w:tr w:rsidR="00B9109F" w:rsidRPr="00AC28C2" w14:paraId="558E5C51" w14:textId="77777777" w:rsidTr="001D42B9">
        <w:trPr>
          <w:trHeight w:val="144"/>
        </w:trPr>
        <w:tc>
          <w:tcPr>
            <w:tcW w:w="2380" w:type="dxa"/>
            <w:vMerge/>
            <w:tcBorders>
              <w:top w:val="nil"/>
            </w:tcBorders>
            <w:vAlign w:val="center"/>
            <w:hideMark/>
          </w:tcPr>
          <w:p w14:paraId="4074E1D1" w14:textId="77777777" w:rsidR="00B9109F" w:rsidRPr="00AC28C2" w:rsidRDefault="00B9109F" w:rsidP="001D42B9">
            <w:pPr>
              <w:rPr>
                <w:rFonts w:eastAsia="Times New Roman"/>
                <w:color w:val="000000"/>
              </w:rPr>
            </w:pPr>
          </w:p>
        </w:tc>
        <w:tc>
          <w:tcPr>
            <w:tcW w:w="3820" w:type="dxa"/>
            <w:tcBorders>
              <w:top w:val="nil"/>
            </w:tcBorders>
            <w:shd w:val="clear" w:color="auto" w:fill="auto"/>
            <w:noWrap/>
            <w:vAlign w:val="bottom"/>
            <w:hideMark/>
          </w:tcPr>
          <w:p w14:paraId="5F07F6C6" w14:textId="77777777" w:rsidR="00B9109F" w:rsidRPr="00AC28C2" w:rsidRDefault="00B9109F" w:rsidP="001D42B9">
            <w:pPr>
              <w:rPr>
                <w:rFonts w:eastAsia="Times New Roman"/>
                <w:color w:val="000000"/>
              </w:rPr>
            </w:pPr>
            <w:r w:rsidRPr="00AC28C2">
              <w:rPr>
                <w:rFonts w:eastAsia="Times New Roman"/>
                <w:color w:val="000000"/>
              </w:rPr>
              <w:t>Project Net Product C Change (</w:t>
            </w:r>
            <w:proofErr w:type="spellStart"/>
            <w:r w:rsidRPr="00AC28C2">
              <w:rPr>
                <w:rFonts w:eastAsia="Times New Roman"/>
                <w:color w:val="000000"/>
              </w:rPr>
              <w:t>MtC</w:t>
            </w:r>
            <w:proofErr w:type="spellEnd"/>
            <w:r w:rsidRPr="00AC28C2">
              <w:rPr>
                <w:rFonts w:eastAsia="Times New Roman"/>
                <w:color w:val="000000"/>
              </w:rPr>
              <w:t>)</w:t>
            </w:r>
          </w:p>
        </w:tc>
        <w:tc>
          <w:tcPr>
            <w:tcW w:w="3260" w:type="dxa"/>
            <w:tcBorders>
              <w:top w:val="nil"/>
            </w:tcBorders>
            <w:shd w:val="clear" w:color="auto" w:fill="auto"/>
            <w:noWrap/>
            <w:vAlign w:val="bottom"/>
            <w:hideMark/>
          </w:tcPr>
          <w:p w14:paraId="4F9300B1" w14:textId="77777777" w:rsidR="00B9109F" w:rsidRPr="00AC28C2" w:rsidRDefault="00B9109F" w:rsidP="001D42B9">
            <w:pPr>
              <w:rPr>
                <w:rFonts w:eastAsia="Times New Roman"/>
                <w:color w:val="000000"/>
              </w:rPr>
            </w:pPr>
            <w:proofErr w:type="spellStart"/>
            <w:r w:rsidRPr="00AC28C2">
              <w:rPr>
                <w:rFonts w:eastAsia="Times New Roman"/>
                <w:color w:val="000000"/>
              </w:rPr>
              <w:t>P_NetHWPCchg</w:t>
            </w:r>
            <w:proofErr w:type="spellEnd"/>
          </w:p>
        </w:tc>
      </w:tr>
      <w:tr w:rsidR="00B9109F" w:rsidRPr="00AC28C2" w14:paraId="66B46045" w14:textId="77777777" w:rsidTr="001D42B9">
        <w:trPr>
          <w:trHeight w:val="144"/>
        </w:trPr>
        <w:tc>
          <w:tcPr>
            <w:tcW w:w="2380" w:type="dxa"/>
            <w:vMerge/>
            <w:tcBorders>
              <w:top w:val="nil"/>
              <w:bottom w:val="single" w:sz="4" w:space="0" w:color="auto"/>
            </w:tcBorders>
            <w:vAlign w:val="center"/>
            <w:hideMark/>
          </w:tcPr>
          <w:p w14:paraId="51787D58" w14:textId="77777777" w:rsidR="00B9109F" w:rsidRPr="00AC28C2" w:rsidRDefault="00B9109F" w:rsidP="001D42B9">
            <w:pPr>
              <w:rPr>
                <w:rFonts w:eastAsia="Times New Roman"/>
                <w:color w:val="000000"/>
              </w:rPr>
            </w:pPr>
          </w:p>
        </w:tc>
        <w:tc>
          <w:tcPr>
            <w:tcW w:w="3820" w:type="dxa"/>
            <w:tcBorders>
              <w:top w:val="nil"/>
              <w:bottom w:val="single" w:sz="4" w:space="0" w:color="auto"/>
            </w:tcBorders>
            <w:shd w:val="clear" w:color="auto" w:fill="auto"/>
            <w:noWrap/>
            <w:vAlign w:val="bottom"/>
            <w:hideMark/>
          </w:tcPr>
          <w:p w14:paraId="166D84B8" w14:textId="77777777" w:rsidR="00B9109F" w:rsidRPr="00AC28C2" w:rsidRDefault="00B9109F" w:rsidP="001D42B9">
            <w:pPr>
              <w:rPr>
                <w:rFonts w:eastAsia="Times New Roman"/>
                <w:color w:val="000000"/>
              </w:rPr>
            </w:pPr>
            <w:r w:rsidRPr="00AC28C2">
              <w:rPr>
                <w:rFonts w:eastAsia="Times New Roman"/>
                <w:color w:val="000000"/>
              </w:rPr>
              <w:t>Project Total Carbon Stock (</w:t>
            </w:r>
            <w:proofErr w:type="spellStart"/>
            <w:r w:rsidRPr="00AC28C2">
              <w:rPr>
                <w:rFonts w:eastAsia="Times New Roman"/>
                <w:color w:val="000000"/>
              </w:rPr>
              <w:t>MtC</w:t>
            </w:r>
            <w:proofErr w:type="spellEnd"/>
            <w:r w:rsidRPr="00AC28C2">
              <w:rPr>
                <w:rFonts w:eastAsia="Times New Roman"/>
                <w:color w:val="000000"/>
              </w:rPr>
              <w:t>)</w:t>
            </w:r>
          </w:p>
        </w:tc>
        <w:tc>
          <w:tcPr>
            <w:tcW w:w="3260" w:type="dxa"/>
            <w:tcBorders>
              <w:top w:val="nil"/>
              <w:bottom w:val="single" w:sz="4" w:space="0" w:color="auto"/>
            </w:tcBorders>
            <w:shd w:val="clear" w:color="auto" w:fill="auto"/>
            <w:noWrap/>
            <w:vAlign w:val="bottom"/>
            <w:hideMark/>
          </w:tcPr>
          <w:p w14:paraId="028941F7" w14:textId="77777777" w:rsidR="00B9109F" w:rsidRPr="00AC28C2" w:rsidRDefault="00B9109F" w:rsidP="001D42B9">
            <w:pPr>
              <w:rPr>
                <w:rFonts w:eastAsia="Times New Roman"/>
                <w:color w:val="000000"/>
              </w:rPr>
            </w:pPr>
            <w:proofErr w:type="spellStart"/>
            <w:r w:rsidRPr="00AC28C2">
              <w:rPr>
                <w:rFonts w:eastAsia="Times New Roman"/>
                <w:color w:val="000000"/>
              </w:rPr>
              <w:t>P_TotC</w:t>
            </w:r>
            <w:proofErr w:type="spellEnd"/>
          </w:p>
        </w:tc>
      </w:tr>
    </w:tbl>
    <w:p w14:paraId="30DE121C" w14:textId="77777777" w:rsidR="00B9109F" w:rsidRDefault="00B9109F" w:rsidP="00B9109F">
      <w:pPr>
        <w:rPr>
          <w:bCs/>
          <w:sz w:val="24"/>
          <w:szCs w:val="24"/>
        </w:rPr>
      </w:pPr>
    </w:p>
    <w:p w14:paraId="4B0E0D2F" w14:textId="77777777" w:rsidR="00000000" w:rsidRDefault="00000000"/>
    <w:sectPr w:rsidR="00E524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61F1"/>
    <w:multiLevelType w:val="hybridMultilevel"/>
    <w:tmpl w:val="6C4883A8"/>
    <w:lvl w:ilvl="0" w:tplc="4F7220D8">
      <w:start w:val="1"/>
      <w:numFmt w:val="bullet"/>
      <w:lvlText w:val=""/>
      <w:lvlJc w:val="left"/>
      <w:pPr>
        <w:ind w:left="720" w:hanging="360"/>
      </w:pPr>
      <w:rPr>
        <w:rFonts w:ascii="Symbol" w:hAnsi="Symbol"/>
      </w:rPr>
    </w:lvl>
    <w:lvl w:ilvl="1" w:tplc="6BF04370">
      <w:start w:val="1"/>
      <w:numFmt w:val="bullet"/>
      <w:lvlText w:val=""/>
      <w:lvlJc w:val="left"/>
      <w:pPr>
        <w:ind w:left="720" w:hanging="360"/>
      </w:pPr>
      <w:rPr>
        <w:rFonts w:ascii="Symbol" w:hAnsi="Symbol"/>
      </w:rPr>
    </w:lvl>
    <w:lvl w:ilvl="2" w:tplc="8ED2768E">
      <w:start w:val="1"/>
      <w:numFmt w:val="bullet"/>
      <w:lvlText w:val=""/>
      <w:lvlJc w:val="left"/>
      <w:pPr>
        <w:ind w:left="720" w:hanging="360"/>
      </w:pPr>
      <w:rPr>
        <w:rFonts w:ascii="Symbol" w:hAnsi="Symbol"/>
      </w:rPr>
    </w:lvl>
    <w:lvl w:ilvl="3" w:tplc="A5FC46C0">
      <w:start w:val="1"/>
      <w:numFmt w:val="bullet"/>
      <w:lvlText w:val=""/>
      <w:lvlJc w:val="left"/>
      <w:pPr>
        <w:ind w:left="720" w:hanging="360"/>
      </w:pPr>
      <w:rPr>
        <w:rFonts w:ascii="Symbol" w:hAnsi="Symbol"/>
      </w:rPr>
    </w:lvl>
    <w:lvl w:ilvl="4" w:tplc="82D22EC4">
      <w:start w:val="1"/>
      <w:numFmt w:val="bullet"/>
      <w:lvlText w:val=""/>
      <w:lvlJc w:val="left"/>
      <w:pPr>
        <w:ind w:left="720" w:hanging="360"/>
      </w:pPr>
      <w:rPr>
        <w:rFonts w:ascii="Symbol" w:hAnsi="Symbol"/>
      </w:rPr>
    </w:lvl>
    <w:lvl w:ilvl="5" w:tplc="718EF322">
      <w:start w:val="1"/>
      <w:numFmt w:val="bullet"/>
      <w:lvlText w:val=""/>
      <w:lvlJc w:val="left"/>
      <w:pPr>
        <w:ind w:left="720" w:hanging="360"/>
      </w:pPr>
      <w:rPr>
        <w:rFonts w:ascii="Symbol" w:hAnsi="Symbol"/>
      </w:rPr>
    </w:lvl>
    <w:lvl w:ilvl="6" w:tplc="F86CFE38">
      <w:start w:val="1"/>
      <w:numFmt w:val="bullet"/>
      <w:lvlText w:val=""/>
      <w:lvlJc w:val="left"/>
      <w:pPr>
        <w:ind w:left="720" w:hanging="360"/>
      </w:pPr>
      <w:rPr>
        <w:rFonts w:ascii="Symbol" w:hAnsi="Symbol"/>
      </w:rPr>
    </w:lvl>
    <w:lvl w:ilvl="7" w:tplc="31643C9C">
      <w:start w:val="1"/>
      <w:numFmt w:val="bullet"/>
      <w:lvlText w:val=""/>
      <w:lvlJc w:val="left"/>
      <w:pPr>
        <w:ind w:left="720" w:hanging="360"/>
      </w:pPr>
      <w:rPr>
        <w:rFonts w:ascii="Symbol" w:hAnsi="Symbol"/>
      </w:rPr>
    </w:lvl>
    <w:lvl w:ilvl="8" w:tplc="853E36BE">
      <w:start w:val="1"/>
      <w:numFmt w:val="bullet"/>
      <w:lvlText w:val=""/>
      <w:lvlJc w:val="left"/>
      <w:pPr>
        <w:ind w:left="720" w:hanging="360"/>
      </w:pPr>
      <w:rPr>
        <w:rFonts w:ascii="Symbol" w:hAnsi="Symbol"/>
      </w:rPr>
    </w:lvl>
  </w:abstractNum>
  <w:abstractNum w:abstractNumId="1" w15:restartNumberingAfterBreak="0">
    <w:nsid w:val="1238134A"/>
    <w:multiLevelType w:val="hybridMultilevel"/>
    <w:tmpl w:val="3F26F896"/>
    <w:lvl w:ilvl="0" w:tplc="384C131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F546E"/>
    <w:multiLevelType w:val="hybridMultilevel"/>
    <w:tmpl w:val="09E277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CB1B34"/>
    <w:multiLevelType w:val="hybridMultilevel"/>
    <w:tmpl w:val="A4388416"/>
    <w:lvl w:ilvl="0" w:tplc="BD60B6DC">
      <w:start w:val="1"/>
      <w:numFmt w:val="bullet"/>
      <w:lvlText w:val=""/>
      <w:lvlJc w:val="left"/>
      <w:pPr>
        <w:ind w:left="720" w:hanging="360"/>
      </w:pPr>
      <w:rPr>
        <w:rFonts w:ascii="Symbol" w:hAnsi="Symbol"/>
      </w:rPr>
    </w:lvl>
    <w:lvl w:ilvl="1" w:tplc="98E876D6">
      <w:start w:val="1"/>
      <w:numFmt w:val="bullet"/>
      <w:lvlText w:val=""/>
      <w:lvlJc w:val="left"/>
      <w:pPr>
        <w:ind w:left="720" w:hanging="360"/>
      </w:pPr>
      <w:rPr>
        <w:rFonts w:ascii="Symbol" w:hAnsi="Symbol"/>
      </w:rPr>
    </w:lvl>
    <w:lvl w:ilvl="2" w:tplc="89CE0588">
      <w:start w:val="1"/>
      <w:numFmt w:val="bullet"/>
      <w:lvlText w:val=""/>
      <w:lvlJc w:val="left"/>
      <w:pPr>
        <w:ind w:left="720" w:hanging="360"/>
      </w:pPr>
      <w:rPr>
        <w:rFonts w:ascii="Symbol" w:hAnsi="Symbol"/>
      </w:rPr>
    </w:lvl>
    <w:lvl w:ilvl="3" w:tplc="6A34B488">
      <w:start w:val="1"/>
      <w:numFmt w:val="bullet"/>
      <w:lvlText w:val=""/>
      <w:lvlJc w:val="left"/>
      <w:pPr>
        <w:ind w:left="720" w:hanging="360"/>
      </w:pPr>
      <w:rPr>
        <w:rFonts w:ascii="Symbol" w:hAnsi="Symbol"/>
      </w:rPr>
    </w:lvl>
    <w:lvl w:ilvl="4" w:tplc="58228FEC">
      <w:start w:val="1"/>
      <w:numFmt w:val="bullet"/>
      <w:lvlText w:val=""/>
      <w:lvlJc w:val="left"/>
      <w:pPr>
        <w:ind w:left="720" w:hanging="360"/>
      </w:pPr>
      <w:rPr>
        <w:rFonts w:ascii="Symbol" w:hAnsi="Symbol"/>
      </w:rPr>
    </w:lvl>
    <w:lvl w:ilvl="5" w:tplc="E1B68A6C">
      <w:start w:val="1"/>
      <w:numFmt w:val="bullet"/>
      <w:lvlText w:val=""/>
      <w:lvlJc w:val="left"/>
      <w:pPr>
        <w:ind w:left="720" w:hanging="360"/>
      </w:pPr>
      <w:rPr>
        <w:rFonts w:ascii="Symbol" w:hAnsi="Symbol"/>
      </w:rPr>
    </w:lvl>
    <w:lvl w:ilvl="6" w:tplc="F178436E">
      <w:start w:val="1"/>
      <w:numFmt w:val="bullet"/>
      <w:lvlText w:val=""/>
      <w:lvlJc w:val="left"/>
      <w:pPr>
        <w:ind w:left="720" w:hanging="360"/>
      </w:pPr>
      <w:rPr>
        <w:rFonts w:ascii="Symbol" w:hAnsi="Symbol"/>
      </w:rPr>
    </w:lvl>
    <w:lvl w:ilvl="7" w:tplc="5448C836">
      <w:start w:val="1"/>
      <w:numFmt w:val="bullet"/>
      <w:lvlText w:val=""/>
      <w:lvlJc w:val="left"/>
      <w:pPr>
        <w:ind w:left="720" w:hanging="360"/>
      </w:pPr>
      <w:rPr>
        <w:rFonts w:ascii="Symbol" w:hAnsi="Symbol"/>
      </w:rPr>
    </w:lvl>
    <w:lvl w:ilvl="8" w:tplc="783AD326">
      <w:start w:val="1"/>
      <w:numFmt w:val="bullet"/>
      <w:lvlText w:val=""/>
      <w:lvlJc w:val="left"/>
      <w:pPr>
        <w:ind w:left="720" w:hanging="360"/>
      </w:pPr>
      <w:rPr>
        <w:rFonts w:ascii="Symbol" w:hAnsi="Symbol"/>
      </w:rPr>
    </w:lvl>
  </w:abstractNum>
  <w:abstractNum w:abstractNumId="4" w15:restartNumberingAfterBreak="0">
    <w:nsid w:val="1757219B"/>
    <w:multiLevelType w:val="hybridMultilevel"/>
    <w:tmpl w:val="59E4FE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D55508"/>
    <w:multiLevelType w:val="hybridMultilevel"/>
    <w:tmpl w:val="9A8ED9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66593F"/>
    <w:multiLevelType w:val="hybridMultilevel"/>
    <w:tmpl w:val="33743A18"/>
    <w:lvl w:ilvl="0" w:tplc="FCBA2716">
      <w:start w:val="1"/>
      <w:numFmt w:val="bullet"/>
      <w:lvlText w:val=""/>
      <w:lvlJc w:val="left"/>
      <w:pPr>
        <w:ind w:left="720" w:hanging="360"/>
      </w:pPr>
      <w:rPr>
        <w:rFonts w:ascii="Symbol" w:hAnsi="Symbol"/>
      </w:rPr>
    </w:lvl>
    <w:lvl w:ilvl="1" w:tplc="F85EF1FE">
      <w:start w:val="1"/>
      <w:numFmt w:val="bullet"/>
      <w:lvlText w:val=""/>
      <w:lvlJc w:val="left"/>
      <w:pPr>
        <w:ind w:left="720" w:hanging="360"/>
      </w:pPr>
      <w:rPr>
        <w:rFonts w:ascii="Symbol" w:hAnsi="Symbol"/>
      </w:rPr>
    </w:lvl>
    <w:lvl w:ilvl="2" w:tplc="56822D14">
      <w:start w:val="1"/>
      <w:numFmt w:val="bullet"/>
      <w:lvlText w:val=""/>
      <w:lvlJc w:val="left"/>
      <w:pPr>
        <w:ind w:left="720" w:hanging="360"/>
      </w:pPr>
      <w:rPr>
        <w:rFonts w:ascii="Symbol" w:hAnsi="Symbol"/>
      </w:rPr>
    </w:lvl>
    <w:lvl w:ilvl="3" w:tplc="AC7CA0C6">
      <w:start w:val="1"/>
      <w:numFmt w:val="bullet"/>
      <w:lvlText w:val=""/>
      <w:lvlJc w:val="left"/>
      <w:pPr>
        <w:ind w:left="720" w:hanging="360"/>
      </w:pPr>
      <w:rPr>
        <w:rFonts w:ascii="Symbol" w:hAnsi="Symbol"/>
      </w:rPr>
    </w:lvl>
    <w:lvl w:ilvl="4" w:tplc="4F7EF162">
      <w:start w:val="1"/>
      <w:numFmt w:val="bullet"/>
      <w:lvlText w:val=""/>
      <w:lvlJc w:val="left"/>
      <w:pPr>
        <w:ind w:left="720" w:hanging="360"/>
      </w:pPr>
      <w:rPr>
        <w:rFonts w:ascii="Symbol" w:hAnsi="Symbol"/>
      </w:rPr>
    </w:lvl>
    <w:lvl w:ilvl="5" w:tplc="DC684248">
      <w:start w:val="1"/>
      <w:numFmt w:val="bullet"/>
      <w:lvlText w:val=""/>
      <w:lvlJc w:val="left"/>
      <w:pPr>
        <w:ind w:left="720" w:hanging="360"/>
      </w:pPr>
      <w:rPr>
        <w:rFonts w:ascii="Symbol" w:hAnsi="Symbol"/>
      </w:rPr>
    </w:lvl>
    <w:lvl w:ilvl="6" w:tplc="19983118">
      <w:start w:val="1"/>
      <w:numFmt w:val="bullet"/>
      <w:lvlText w:val=""/>
      <w:lvlJc w:val="left"/>
      <w:pPr>
        <w:ind w:left="720" w:hanging="360"/>
      </w:pPr>
      <w:rPr>
        <w:rFonts w:ascii="Symbol" w:hAnsi="Symbol"/>
      </w:rPr>
    </w:lvl>
    <w:lvl w:ilvl="7" w:tplc="E4F4DF8E">
      <w:start w:val="1"/>
      <w:numFmt w:val="bullet"/>
      <w:lvlText w:val=""/>
      <w:lvlJc w:val="left"/>
      <w:pPr>
        <w:ind w:left="720" w:hanging="360"/>
      </w:pPr>
      <w:rPr>
        <w:rFonts w:ascii="Symbol" w:hAnsi="Symbol"/>
      </w:rPr>
    </w:lvl>
    <w:lvl w:ilvl="8" w:tplc="08AE4D12">
      <w:start w:val="1"/>
      <w:numFmt w:val="bullet"/>
      <w:lvlText w:val=""/>
      <w:lvlJc w:val="left"/>
      <w:pPr>
        <w:ind w:left="720" w:hanging="360"/>
      </w:pPr>
      <w:rPr>
        <w:rFonts w:ascii="Symbol" w:hAnsi="Symbol"/>
      </w:rPr>
    </w:lvl>
  </w:abstractNum>
  <w:abstractNum w:abstractNumId="7" w15:restartNumberingAfterBreak="0">
    <w:nsid w:val="31C875EF"/>
    <w:multiLevelType w:val="hybridMultilevel"/>
    <w:tmpl w:val="59E4FE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377E24"/>
    <w:multiLevelType w:val="hybridMultilevel"/>
    <w:tmpl w:val="565C6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7D5852"/>
    <w:multiLevelType w:val="hybridMultilevel"/>
    <w:tmpl w:val="09E277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2A1FD2"/>
    <w:multiLevelType w:val="hybridMultilevel"/>
    <w:tmpl w:val="B5921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3B3832"/>
    <w:multiLevelType w:val="hybridMultilevel"/>
    <w:tmpl w:val="2668CD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55083275">
    <w:abstractNumId w:val="8"/>
  </w:num>
  <w:num w:numId="2" w16cid:durableId="150490055">
    <w:abstractNumId w:val="3"/>
  </w:num>
  <w:num w:numId="3" w16cid:durableId="1276599300">
    <w:abstractNumId w:val="5"/>
  </w:num>
  <w:num w:numId="4" w16cid:durableId="1461218166">
    <w:abstractNumId w:val="11"/>
  </w:num>
  <w:num w:numId="5" w16cid:durableId="164903469">
    <w:abstractNumId w:val="7"/>
  </w:num>
  <w:num w:numId="6" w16cid:durableId="665933944">
    <w:abstractNumId w:val="2"/>
  </w:num>
  <w:num w:numId="7" w16cid:durableId="140392794">
    <w:abstractNumId w:val="4"/>
  </w:num>
  <w:num w:numId="8" w16cid:durableId="963388444">
    <w:abstractNumId w:val="1"/>
  </w:num>
  <w:num w:numId="9" w16cid:durableId="1902400302">
    <w:abstractNumId w:val="9"/>
  </w:num>
  <w:num w:numId="10" w16cid:durableId="172569430">
    <w:abstractNumId w:val="10"/>
  </w:num>
  <w:num w:numId="11" w16cid:durableId="307133803">
    <w:abstractNumId w:val="6"/>
  </w:num>
  <w:num w:numId="12" w16cid:durableId="1376199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09F"/>
    <w:rsid w:val="002B6FAC"/>
    <w:rsid w:val="006F3900"/>
    <w:rsid w:val="00AB3227"/>
    <w:rsid w:val="00B91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140A1"/>
  <w15:chartTrackingRefBased/>
  <w15:docId w15:val="{C124F0A9-DF94-4093-9565-F84720B87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09F"/>
    <w:pPr>
      <w:spacing w:after="0" w:line="240" w:lineRule="auto"/>
    </w:pPr>
    <w:rPr>
      <w:rFonts w:ascii="Times New Roman" w:eastAsia="Calibri" w:hAnsi="Times New Roman" w:cs="Times New Roman"/>
      <w:kern w:val="0"/>
      <w:sz w:val="20"/>
      <w:szCs w:val="20"/>
      <w14:ligatures w14:val="none"/>
    </w:rPr>
  </w:style>
  <w:style w:type="paragraph" w:styleId="Heading1">
    <w:name w:val="heading 1"/>
    <w:basedOn w:val="Normal"/>
    <w:next w:val="Normal"/>
    <w:link w:val="Heading1Char"/>
    <w:uiPriority w:val="9"/>
    <w:qFormat/>
    <w:rsid w:val="00B9109F"/>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9109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09F"/>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B9109F"/>
    <w:rPr>
      <w:rFonts w:asciiTheme="majorHAnsi" w:eastAsiaTheme="majorEastAsia" w:hAnsiTheme="majorHAnsi" w:cstheme="majorBidi"/>
      <w:color w:val="2F5496" w:themeColor="accent1" w:themeShade="BF"/>
      <w:kern w:val="0"/>
      <w:sz w:val="26"/>
      <w:szCs w:val="26"/>
      <w14:ligatures w14:val="none"/>
    </w:rPr>
  </w:style>
  <w:style w:type="paragraph" w:customStyle="1" w:styleId="BaseText">
    <w:name w:val="Base_Text"/>
    <w:rsid w:val="00B9109F"/>
    <w:pPr>
      <w:spacing w:before="120" w:after="0" w:line="240" w:lineRule="auto"/>
    </w:pPr>
    <w:rPr>
      <w:rFonts w:ascii="Times New Roman" w:eastAsia="Times New Roman" w:hAnsi="Times New Roman" w:cs="Times New Roman"/>
      <w:kern w:val="0"/>
      <w:sz w:val="24"/>
      <w:szCs w:val="24"/>
      <w14:ligatures w14:val="none"/>
    </w:rPr>
  </w:style>
  <w:style w:type="paragraph" w:customStyle="1" w:styleId="1stparatext">
    <w:name w:val="1st para text"/>
    <w:basedOn w:val="BaseText"/>
    <w:rsid w:val="00B9109F"/>
  </w:style>
  <w:style w:type="paragraph" w:customStyle="1" w:styleId="BaseHeading">
    <w:name w:val="Base_Heading"/>
    <w:rsid w:val="00B9109F"/>
    <w:pPr>
      <w:keepNext/>
      <w:spacing w:before="240" w:after="0" w:line="240" w:lineRule="auto"/>
      <w:outlineLvl w:val="0"/>
    </w:pPr>
    <w:rPr>
      <w:rFonts w:ascii="Times New Roman" w:eastAsia="Times New Roman" w:hAnsi="Times New Roman" w:cs="Times New Roman"/>
      <w:kern w:val="28"/>
      <w:sz w:val="28"/>
      <w:szCs w:val="28"/>
      <w14:ligatures w14:val="none"/>
    </w:rPr>
  </w:style>
  <w:style w:type="paragraph" w:customStyle="1" w:styleId="AbstractHead">
    <w:name w:val="Abstract Head"/>
    <w:basedOn w:val="BaseHeading"/>
    <w:rsid w:val="00B9109F"/>
  </w:style>
  <w:style w:type="paragraph" w:customStyle="1" w:styleId="AbstractSummary">
    <w:name w:val="Abstract/Summary"/>
    <w:basedOn w:val="BaseText"/>
    <w:rsid w:val="00B9109F"/>
  </w:style>
  <w:style w:type="paragraph" w:customStyle="1" w:styleId="Referencesandnotes">
    <w:name w:val="References and notes"/>
    <w:basedOn w:val="BaseText"/>
    <w:rsid w:val="00B9109F"/>
    <w:pPr>
      <w:ind w:left="720" w:hanging="720"/>
    </w:pPr>
  </w:style>
  <w:style w:type="paragraph" w:customStyle="1" w:styleId="Acknowledgement">
    <w:name w:val="Acknowledgement"/>
    <w:basedOn w:val="Referencesandnotes"/>
    <w:rsid w:val="00B9109F"/>
  </w:style>
  <w:style w:type="paragraph" w:customStyle="1" w:styleId="Subhead">
    <w:name w:val="Subhead"/>
    <w:basedOn w:val="BaseHeading"/>
    <w:rsid w:val="00B9109F"/>
    <w:rPr>
      <w:b/>
      <w:bCs/>
      <w:sz w:val="24"/>
      <w:szCs w:val="24"/>
    </w:rPr>
  </w:style>
  <w:style w:type="paragraph" w:customStyle="1" w:styleId="AppendixHead">
    <w:name w:val="AppendixHead"/>
    <w:basedOn w:val="Subhead"/>
    <w:rsid w:val="00B9109F"/>
  </w:style>
  <w:style w:type="paragraph" w:customStyle="1" w:styleId="AppendixSubhead">
    <w:name w:val="AppendixSubhead"/>
    <w:basedOn w:val="Subhead"/>
    <w:rsid w:val="00B9109F"/>
  </w:style>
  <w:style w:type="paragraph" w:customStyle="1" w:styleId="Articletype">
    <w:name w:val="Article type"/>
    <w:basedOn w:val="BaseText"/>
    <w:rsid w:val="00B9109F"/>
  </w:style>
  <w:style w:type="character" w:customStyle="1" w:styleId="aubase">
    <w:name w:val="au_base"/>
    <w:rsid w:val="00B9109F"/>
    <w:rPr>
      <w:sz w:val="24"/>
    </w:rPr>
  </w:style>
  <w:style w:type="character" w:customStyle="1" w:styleId="aucollab">
    <w:name w:val="au_collab"/>
    <w:basedOn w:val="aubase"/>
    <w:rsid w:val="00B9109F"/>
    <w:rPr>
      <w:sz w:val="24"/>
      <w:bdr w:val="none" w:sz="0" w:space="0" w:color="auto"/>
      <w:shd w:val="clear" w:color="auto" w:fill="C0C0C0"/>
    </w:rPr>
  </w:style>
  <w:style w:type="character" w:customStyle="1" w:styleId="audeg">
    <w:name w:val="au_deg"/>
    <w:basedOn w:val="DefaultParagraphFont"/>
    <w:rsid w:val="00B9109F"/>
    <w:rPr>
      <w:sz w:val="24"/>
      <w:bdr w:val="none" w:sz="0" w:space="0" w:color="auto"/>
      <w:shd w:val="clear" w:color="auto" w:fill="FFFF00"/>
    </w:rPr>
  </w:style>
  <w:style w:type="character" w:customStyle="1" w:styleId="aufname">
    <w:name w:val="au_fname"/>
    <w:basedOn w:val="aubase"/>
    <w:rsid w:val="00B9109F"/>
    <w:rPr>
      <w:sz w:val="24"/>
      <w:bdr w:val="none" w:sz="0" w:space="0" w:color="auto"/>
      <w:shd w:val="clear" w:color="auto" w:fill="00FFFF"/>
    </w:rPr>
  </w:style>
  <w:style w:type="character" w:customStyle="1" w:styleId="aurole">
    <w:name w:val="au_role"/>
    <w:basedOn w:val="aubase"/>
    <w:rsid w:val="00B9109F"/>
    <w:rPr>
      <w:sz w:val="24"/>
      <w:bdr w:val="none" w:sz="0" w:space="0" w:color="auto"/>
      <w:shd w:val="clear" w:color="auto" w:fill="808000"/>
    </w:rPr>
  </w:style>
  <w:style w:type="character" w:customStyle="1" w:styleId="ausuffix">
    <w:name w:val="au_suffix"/>
    <w:basedOn w:val="aubase"/>
    <w:rsid w:val="00B9109F"/>
    <w:rPr>
      <w:sz w:val="24"/>
      <w:bdr w:val="none" w:sz="0" w:space="0" w:color="auto"/>
      <w:shd w:val="clear" w:color="auto" w:fill="FF00FF"/>
    </w:rPr>
  </w:style>
  <w:style w:type="character" w:customStyle="1" w:styleId="ausurname">
    <w:name w:val="au_surname"/>
    <w:basedOn w:val="aubase"/>
    <w:rsid w:val="00B9109F"/>
    <w:rPr>
      <w:sz w:val="24"/>
      <w:bdr w:val="none" w:sz="0" w:space="0" w:color="auto"/>
      <w:shd w:val="clear" w:color="auto" w:fill="00FF00"/>
    </w:rPr>
  </w:style>
  <w:style w:type="paragraph" w:customStyle="1" w:styleId="AuthorAttribute">
    <w:name w:val="Author Attribute"/>
    <w:basedOn w:val="BaseText"/>
    <w:rsid w:val="00B9109F"/>
    <w:pPr>
      <w:spacing w:before="480"/>
    </w:pPr>
  </w:style>
  <w:style w:type="paragraph" w:customStyle="1" w:styleId="Footnote">
    <w:name w:val="Footnote"/>
    <w:basedOn w:val="BaseText"/>
    <w:rsid w:val="00B9109F"/>
  </w:style>
  <w:style w:type="paragraph" w:customStyle="1" w:styleId="AuthorFootnote">
    <w:name w:val="AuthorFootnote"/>
    <w:basedOn w:val="Footnote"/>
    <w:rsid w:val="00B9109F"/>
    <w:pPr>
      <w:autoSpaceDE w:val="0"/>
      <w:autoSpaceDN w:val="0"/>
      <w:adjustRightInd w:val="0"/>
    </w:pPr>
    <w:rPr>
      <w:lang w:bidi="he-IL"/>
    </w:rPr>
  </w:style>
  <w:style w:type="paragraph" w:customStyle="1" w:styleId="Authors">
    <w:name w:val="Authors"/>
    <w:basedOn w:val="BaseText"/>
    <w:rsid w:val="00B9109F"/>
    <w:pPr>
      <w:spacing w:after="360"/>
      <w:jc w:val="center"/>
    </w:pPr>
  </w:style>
  <w:style w:type="paragraph" w:styleId="BalloonText">
    <w:name w:val="Balloon Text"/>
    <w:basedOn w:val="Normal"/>
    <w:link w:val="BalloonTextChar"/>
    <w:uiPriority w:val="99"/>
    <w:semiHidden/>
    <w:rsid w:val="00B9109F"/>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B9109F"/>
    <w:rPr>
      <w:rFonts w:ascii="Lucida Grande" w:eastAsia="Times New Roman" w:hAnsi="Lucida Grande" w:cs="Times New Roman"/>
      <w:kern w:val="0"/>
      <w:sz w:val="18"/>
      <w:szCs w:val="18"/>
      <w14:ligatures w14:val="none"/>
    </w:rPr>
  </w:style>
  <w:style w:type="character" w:customStyle="1" w:styleId="bibarticle">
    <w:name w:val="bib_article"/>
    <w:basedOn w:val="DefaultParagraphFont"/>
    <w:rsid w:val="00B9109F"/>
    <w:rPr>
      <w:sz w:val="24"/>
      <w:bdr w:val="none" w:sz="0" w:space="0" w:color="auto"/>
      <w:shd w:val="clear" w:color="auto" w:fill="00FFFF"/>
    </w:rPr>
  </w:style>
  <w:style w:type="character" w:customStyle="1" w:styleId="bibbase">
    <w:name w:val="bib_base"/>
    <w:rsid w:val="00B9109F"/>
    <w:rPr>
      <w:sz w:val="24"/>
    </w:rPr>
  </w:style>
  <w:style w:type="character" w:customStyle="1" w:styleId="bibcomment">
    <w:name w:val="bib_comment"/>
    <w:basedOn w:val="bibbase"/>
    <w:rsid w:val="00B9109F"/>
    <w:rPr>
      <w:sz w:val="24"/>
    </w:rPr>
  </w:style>
  <w:style w:type="character" w:customStyle="1" w:styleId="bibdeg">
    <w:name w:val="bib_deg"/>
    <w:basedOn w:val="bibbase"/>
    <w:rsid w:val="00B9109F"/>
    <w:rPr>
      <w:sz w:val="24"/>
    </w:rPr>
  </w:style>
  <w:style w:type="character" w:customStyle="1" w:styleId="bibdoi">
    <w:name w:val="bib_doi"/>
    <w:basedOn w:val="bibbase"/>
    <w:rsid w:val="00B9109F"/>
    <w:rPr>
      <w:sz w:val="24"/>
      <w:bdr w:val="none" w:sz="0" w:space="0" w:color="auto"/>
      <w:shd w:val="clear" w:color="auto" w:fill="00FF00"/>
    </w:rPr>
  </w:style>
  <w:style w:type="character" w:customStyle="1" w:styleId="bibetal">
    <w:name w:val="bib_etal"/>
    <w:basedOn w:val="bibbase"/>
    <w:rsid w:val="00B9109F"/>
    <w:rPr>
      <w:sz w:val="24"/>
      <w:bdr w:val="none" w:sz="0" w:space="0" w:color="auto"/>
      <w:shd w:val="clear" w:color="auto" w:fill="008080"/>
    </w:rPr>
  </w:style>
  <w:style w:type="character" w:customStyle="1" w:styleId="bibfname">
    <w:name w:val="bib_fname"/>
    <w:basedOn w:val="bibbase"/>
    <w:rsid w:val="00B9109F"/>
    <w:rPr>
      <w:sz w:val="24"/>
      <w:bdr w:val="none" w:sz="0" w:space="0" w:color="auto"/>
      <w:shd w:val="clear" w:color="auto" w:fill="FFFF00"/>
    </w:rPr>
  </w:style>
  <w:style w:type="character" w:customStyle="1" w:styleId="bibfpage">
    <w:name w:val="bib_fpage"/>
    <w:basedOn w:val="bibbase"/>
    <w:rsid w:val="00B9109F"/>
    <w:rPr>
      <w:sz w:val="24"/>
      <w:bdr w:val="none" w:sz="0" w:space="0" w:color="auto"/>
      <w:shd w:val="clear" w:color="auto" w:fill="808080"/>
    </w:rPr>
  </w:style>
  <w:style w:type="character" w:customStyle="1" w:styleId="bibissue">
    <w:name w:val="bib_issue"/>
    <w:basedOn w:val="bibbase"/>
    <w:rsid w:val="00B9109F"/>
    <w:rPr>
      <w:sz w:val="24"/>
      <w:bdr w:val="none" w:sz="0" w:space="0" w:color="auto"/>
      <w:shd w:val="clear" w:color="auto" w:fill="FFFF00"/>
    </w:rPr>
  </w:style>
  <w:style w:type="character" w:customStyle="1" w:styleId="bibjournal">
    <w:name w:val="bib_journal"/>
    <w:basedOn w:val="bibbase"/>
    <w:rsid w:val="00B9109F"/>
    <w:rPr>
      <w:sz w:val="24"/>
      <w:bdr w:val="none" w:sz="0" w:space="0" w:color="auto"/>
      <w:shd w:val="clear" w:color="auto" w:fill="808000"/>
    </w:rPr>
  </w:style>
  <w:style w:type="character" w:customStyle="1" w:styleId="biblpage">
    <w:name w:val="bib_lpage"/>
    <w:basedOn w:val="bibbase"/>
    <w:rsid w:val="00B9109F"/>
    <w:rPr>
      <w:sz w:val="24"/>
      <w:bdr w:val="none" w:sz="0" w:space="0" w:color="auto"/>
      <w:shd w:val="clear" w:color="auto" w:fill="808080"/>
    </w:rPr>
  </w:style>
  <w:style w:type="character" w:customStyle="1" w:styleId="bibmedline">
    <w:name w:val="bib_medline"/>
    <w:basedOn w:val="bibbase"/>
    <w:rsid w:val="00B9109F"/>
    <w:rPr>
      <w:sz w:val="24"/>
    </w:rPr>
  </w:style>
  <w:style w:type="character" w:customStyle="1" w:styleId="bibnumber">
    <w:name w:val="bib_number"/>
    <w:basedOn w:val="bibbase"/>
    <w:rsid w:val="00B9109F"/>
    <w:rPr>
      <w:sz w:val="24"/>
    </w:rPr>
  </w:style>
  <w:style w:type="character" w:customStyle="1" w:styleId="biborganization">
    <w:name w:val="bib_organization"/>
    <w:basedOn w:val="bibbase"/>
    <w:rsid w:val="00B9109F"/>
    <w:rPr>
      <w:sz w:val="24"/>
      <w:bdr w:val="none" w:sz="0" w:space="0" w:color="auto"/>
      <w:shd w:val="clear" w:color="auto" w:fill="808000"/>
    </w:rPr>
  </w:style>
  <w:style w:type="character" w:customStyle="1" w:styleId="bibsuffix">
    <w:name w:val="bib_suffix"/>
    <w:basedOn w:val="bibbase"/>
    <w:rsid w:val="00B9109F"/>
    <w:rPr>
      <w:sz w:val="24"/>
    </w:rPr>
  </w:style>
  <w:style w:type="character" w:customStyle="1" w:styleId="bibsuppl">
    <w:name w:val="bib_suppl"/>
    <w:basedOn w:val="bibbase"/>
    <w:rsid w:val="00B9109F"/>
    <w:rPr>
      <w:sz w:val="24"/>
      <w:bdr w:val="none" w:sz="0" w:space="0" w:color="auto"/>
      <w:shd w:val="clear" w:color="auto" w:fill="FFFF00"/>
    </w:rPr>
  </w:style>
  <w:style w:type="character" w:customStyle="1" w:styleId="bibsurname">
    <w:name w:val="bib_surname"/>
    <w:basedOn w:val="bibbase"/>
    <w:rsid w:val="00B9109F"/>
    <w:rPr>
      <w:sz w:val="24"/>
      <w:bdr w:val="none" w:sz="0" w:space="0" w:color="auto"/>
      <w:shd w:val="clear" w:color="auto" w:fill="FFFF00"/>
    </w:rPr>
  </w:style>
  <w:style w:type="character" w:customStyle="1" w:styleId="bibunpubl">
    <w:name w:val="bib_unpubl"/>
    <w:basedOn w:val="bibbase"/>
    <w:rsid w:val="00B9109F"/>
    <w:rPr>
      <w:sz w:val="24"/>
    </w:rPr>
  </w:style>
  <w:style w:type="character" w:customStyle="1" w:styleId="biburl">
    <w:name w:val="bib_url"/>
    <w:basedOn w:val="bibbase"/>
    <w:rsid w:val="00B9109F"/>
    <w:rPr>
      <w:sz w:val="24"/>
      <w:bdr w:val="none" w:sz="0" w:space="0" w:color="auto"/>
      <w:shd w:val="clear" w:color="auto" w:fill="00FF00"/>
    </w:rPr>
  </w:style>
  <w:style w:type="character" w:customStyle="1" w:styleId="bibvolume">
    <w:name w:val="bib_volume"/>
    <w:basedOn w:val="bibbase"/>
    <w:rsid w:val="00B9109F"/>
    <w:rPr>
      <w:sz w:val="24"/>
      <w:bdr w:val="none" w:sz="0" w:space="0" w:color="auto"/>
      <w:shd w:val="clear" w:color="auto" w:fill="00FF00"/>
    </w:rPr>
  </w:style>
  <w:style w:type="character" w:customStyle="1" w:styleId="bibyear">
    <w:name w:val="bib_year"/>
    <w:basedOn w:val="bibbase"/>
    <w:rsid w:val="00B9109F"/>
    <w:rPr>
      <w:sz w:val="24"/>
      <w:bdr w:val="none" w:sz="0" w:space="0" w:color="auto"/>
      <w:shd w:val="clear" w:color="auto" w:fill="FF00FF"/>
    </w:rPr>
  </w:style>
  <w:style w:type="paragraph" w:customStyle="1" w:styleId="BookorMeetingInformation">
    <w:name w:val="Book or Meeting Information"/>
    <w:basedOn w:val="BaseText"/>
    <w:rsid w:val="00B9109F"/>
  </w:style>
  <w:style w:type="paragraph" w:customStyle="1" w:styleId="BookInformation">
    <w:name w:val="BookInformation"/>
    <w:basedOn w:val="BaseText"/>
    <w:rsid w:val="00B9109F"/>
  </w:style>
  <w:style w:type="paragraph" w:customStyle="1" w:styleId="Level2Head">
    <w:name w:val="Level 2 Head"/>
    <w:basedOn w:val="BaseHeading"/>
    <w:rsid w:val="00B9109F"/>
    <w:pPr>
      <w:outlineLvl w:val="1"/>
    </w:pPr>
    <w:rPr>
      <w:i/>
      <w:iCs/>
      <w:sz w:val="24"/>
      <w:szCs w:val="24"/>
    </w:rPr>
  </w:style>
  <w:style w:type="paragraph" w:customStyle="1" w:styleId="BoxLevel2Head">
    <w:name w:val="BoxLevel 2 Head"/>
    <w:basedOn w:val="Level2Head"/>
    <w:rsid w:val="00B9109F"/>
    <w:pPr>
      <w:shd w:val="clear" w:color="auto" w:fill="E6E6E6"/>
    </w:pPr>
  </w:style>
  <w:style w:type="paragraph" w:customStyle="1" w:styleId="BoxListUnnumbered">
    <w:name w:val="BoxListUnnumbered"/>
    <w:basedOn w:val="BaseText"/>
    <w:rsid w:val="00B9109F"/>
    <w:pPr>
      <w:shd w:val="clear" w:color="auto" w:fill="E6E6E6"/>
      <w:ind w:left="1080" w:hanging="360"/>
    </w:pPr>
  </w:style>
  <w:style w:type="paragraph" w:customStyle="1" w:styleId="BoxList">
    <w:name w:val="BoxList"/>
    <w:basedOn w:val="BoxListUnnumbered"/>
    <w:rsid w:val="00B9109F"/>
  </w:style>
  <w:style w:type="paragraph" w:customStyle="1" w:styleId="BoxSubhead">
    <w:name w:val="BoxSubhead"/>
    <w:basedOn w:val="Subhead"/>
    <w:rsid w:val="00B9109F"/>
    <w:pPr>
      <w:shd w:val="clear" w:color="auto" w:fill="E6E6E6"/>
    </w:pPr>
  </w:style>
  <w:style w:type="paragraph" w:customStyle="1" w:styleId="Paragraph">
    <w:name w:val="Paragraph"/>
    <w:basedOn w:val="BaseText"/>
    <w:rsid w:val="00B9109F"/>
    <w:pPr>
      <w:ind w:firstLine="720"/>
    </w:pPr>
  </w:style>
  <w:style w:type="paragraph" w:customStyle="1" w:styleId="BoxText">
    <w:name w:val="BoxText"/>
    <w:basedOn w:val="Paragraph"/>
    <w:rsid w:val="00B9109F"/>
    <w:pPr>
      <w:shd w:val="clear" w:color="auto" w:fill="E6E6E6"/>
    </w:pPr>
  </w:style>
  <w:style w:type="paragraph" w:customStyle="1" w:styleId="BoxTitle">
    <w:name w:val="BoxTitle"/>
    <w:basedOn w:val="BaseHeading"/>
    <w:rsid w:val="00B9109F"/>
    <w:pPr>
      <w:shd w:val="clear" w:color="auto" w:fill="E6E6E6"/>
    </w:pPr>
    <w:rPr>
      <w:b/>
      <w:sz w:val="24"/>
      <w:szCs w:val="24"/>
    </w:rPr>
  </w:style>
  <w:style w:type="paragraph" w:customStyle="1" w:styleId="BulletedText">
    <w:name w:val="Bulleted Text"/>
    <w:basedOn w:val="BaseText"/>
    <w:rsid w:val="00B9109F"/>
    <w:pPr>
      <w:ind w:left="720" w:hanging="720"/>
    </w:pPr>
  </w:style>
  <w:style w:type="paragraph" w:customStyle="1" w:styleId="career-magazine">
    <w:name w:val="career-magazine"/>
    <w:basedOn w:val="BaseText"/>
    <w:rsid w:val="00B9109F"/>
    <w:pPr>
      <w:jc w:val="right"/>
    </w:pPr>
    <w:rPr>
      <w:color w:val="FF0000"/>
    </w:rPr>
  </w:style>
  <w:style w:type="paragraph" w:customStyle="1" w:styleId="career-stage">
    <w:name w:val="career-stage"/>
    <w:basedOn w:val="BaseText"/>
    <w:rsid w:val="00B9109F"/>
    <w:pPr>
      <w:jc w:val="right"/>
    </w:pPr>
    <w:rPr>
      <w:color w:val="339966"/>
    </w:rPr>
  </w:style>
  <w:style w:type="character" w:customStyle="1" w:styleId="citebase">
    <w:name w:val="cite_base"/>
    <w:rsid w:val="00B9109F"/>
    <w:rPr>
      <w:sz w:val="24"/>
    </w:rPr>
  </w:style>
  <w:style w:type="character" w:customStyle="1" w:styleId="citebib">
    <w:name w:val="cite_bib"/>
    <w:basedOn w:val="DefaultParagraphFont"/>
    <w:rsid w:val="00B9109F"/>
    <w:rPr>
      <w:sz w:val="24"/>
      <w:bdr w:val="none" w:sz="0" w:space="0" w:color="auto"/>
      <w:shd w:val="clear" w:color="auto" w:fill="00FFFF"/>
    </w:rPr>
  </w:style>
  <w:style w:type="character" w:customStyle="1" w:styleId="citebox">
    <w:name w:val="cite_box"/>
    <w:basedOn w:val="citebase"/>
    <w:rsid w:val="00B9109F"/>
    <w:rPr>
      <w:sz w:val="24"/>
    </w:rPr>
  </w:style>
  <w:style w:type="character" w:customStyle="1" w:styleId="citeen">
    <w:name w:val="cite_en"/>
    <w:basedOn w:val="citebase"/>
    <w:rsid w:val="00B9109F"/>
    <w:rPr>
      <w:sz w:val="24"/>
      <w:shd w:val="clear" w:color="auto" w:fill="FFFF00"/>
      <w:vertAlign w:val="superscript"/>
    </w:rPr>
  </w:style>
  <w:style w:type="character" w:customStyle="1" w:styleId="citeeq">
    <w:name w:val="cite_eq"/>
    <w:basedOn w:val="citebase"/>
    <w:rsid w:val="00B9109F"/>
    <w:rPr>
      <w:sz w:val="24"/>
      <w:bdr w:val="none" w:sz="0" w:space="0" w:color="auto"/>
      <w:shd w:val="clear" w:color="auto" w:fill="FF99CC"/>
    </w:rPr>
  </w:style>
  <w:style w:type="character" w:customStyle="1" w:styleId="citefig">
    <w:name w:val="cite_fig"/>
    <w:basedOn w:val="citebase"/>
    <w:rsid w:val="00B9109F"/>
    <w:rPr>
      <w:color w:val="000000"/>
      <w:sz w:val="24"/>
      <w:bdr w:val="none" w:sz="0" w:space="0" w:color="auto"/>
      <w:shd w:val="clear" w:color="auto" w:fill="00FF00"/>
    </w:rPr>
  </w:style>
  <w:style w:type="character" w:customStyle="1" w:styleId="citefn">
    <w:name w:val="cite_fn"/>
    <w:basedOn w:val="citebase"/>
    <w:rsid w:val="00B9109F"/>
    <w:rPr>
      <w:sz w:val="24"/>
      <w:bdr w:val="none" w:sz="0" w:space="0" w:color="auto"/>
      <w:shd w:val="clear" w:color="auto" w:fill="FF0000"/>
    </w:rPr>
  </w:style>
  <w:style w:type="character" w:customStyle="1" w:styleId="citetbl">
    <w:name w:val="cite_tbl"/>
    <w:basedOn w:val="citebase"/>
    <w:rsid w:val="00B9109F"/>
    <w:rPr>
      <w:color w:val="000000"/>
      <w:sz w:val="24"/>
      <w:bdr w:val="none" w:sz="0" w:space="0" w:color="auto"/>
      <w:shd w:val="clear" w:color="auto" w:fill="FF00FF"/>
    </w:rPr>
  </w:style>
  <w:style w:type="character" w:styleId="CommentReference">
    <w:name w:val="annotation reference"/>
    <w:basedOn w:val="DefaultParagraphFont"/>
    <w:uiPriority w:val="99"/>
    <w:rsid w:val="00B9109F"/>
    <w:rPr>
      <w:sz w:val="18"/>
      <w:szCs w:val="18"/>
    </w:rPr>
  </w:style>
  <w:style w:type="paragraph" w:styleId="CommentText">
    <w:name w:val="annotation text"/>
    <w:basedOn w:val="Normal"/>
    <w:link w:val="CommentTextChar"/>
    <w:uiPriority w:val="99"/>
    <w:rsid w:val="00B9109F"/>
    <w:rPr>
      <w:rFonts w:eastAsia="Times New Roman"/>
    </w:rPr>
  </w:style>
  <w:style w:type="character" w:customStyle="1" w:styleId="CommentTextChar">
    <w:name w:val="Comment Text Char"/>
    <w:basedOn w:val="DefaultParagraphFont"/>
    <w:link w:val="CommentText"/>
    <w:uiPriority w:val="99"/>
    <w:rsid w:val="00B9109F"/>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9109F"/>
    <w:rPr>
      <w:b/>
      <w:bCs/>
    </w:rPr>
  </w:style>
  <w:style w:type="character" w:customStyle="1" w:styleId="CommentSubjectChar">
    <w:name w:val="Comment Subject Char"/>
    <w:basedOn w:val="CommentTextChar"/>
    <w:link w:val="CommentSubject"/>
    <w:uiPriority w:val="99"/>
    <w:semiHidden/>
    <w:rsid w:val="00B9109F"/>
    <w:rPr>
      <w:rFonts w:ascii="Times New Roman" w:eastAsia="Times New Roman" w:hAnsi="Times New Roman" w:cs="Times New Roman"/>
      <w:b/>
      <w:bCs/>
      <w:kern w:val="0"/>
      <w:sz w:val="20"/>
      <w:szCs w:val="20"/>
      <w14:ligatures w14:val="none"/>
    </w:rPr>
  </w:style>
  <w:style w:type="paragraph" w:customStyle="1" w:styleId="ContinuedParagraph">
    <w:name w:val="ContinuedParagraph"/>
    <w:basedOn w:val="Paragraph"/>
    <w:rsid w:val="00B9109F"/>
    <w:pPr>
      <w:ind w:firstLine="0"/>
    </w:pPr>
  </w:style>
  <w:style w:type="character" w:customStyle="1" w:styleId="ContractNumber">
    <w:name w:val="Contract Number"/>
    <w:basedOn w:val="DefaultParagraphFont"/>
    <w:rsid w:val="00B9109F"/>
    <w:rPr>
      <w:sz w:val="24"/>
      <w:szCs w:val="24"/>
      <w:bdr w:val="none" w:sz="0" w:space="0" w:color="auto"/>
      <w:shd w:val="clear" w:color="auto" w:fill="CCFFCC"/>
    </w:rPr>
  </w:style>
  <w:style w:type="character" w:customStyle="1" w:styleId="ContractSponsor">
    <w:name w:val="Contract Sponsor"/>
    <w:basedOn w:val="DefaultParagraphFont"/>
    <w:rsid w:val="00B9109F"/>
    <w:rPr>
      <w:sz w:val="24"/>
      <w:szCs w:val="24"/>
      <w:bdr w:val="none" w:sz="0" w:space="0" w:color="auto"/>
      <w:shd w:val="clear" w:color="auto" w:fill="FFCC99"/>
    </w:rPr>
  </w:style>
  <w:style w:type="paragraph" w:customStyle="1" w:styleId="Correspondence">
    <w:name w:val="Correspondence"/>
    <w:basedOn w:val="BaseText"/>
    <w:rsid w:val="00B9109F"/>
    <w:pPr>
      <w:spacing w:before="0" w:after="240"/>
    </w:pPr>
  </w:style>
  <w:style w:type="paragraph" w:customStyle="1" w:styleId="DateAccepted">
    <w:name w:val="Date Accepted"/>
    <w:basedOn w:val="BaseText"/>
    <w:rsid w:val="00B9109F"/>
    <w:pPr>
      <w:spacing w:before="360"/>
    </w:pPr>
  </w:style>
  <w:style w:type="paragraph" w:customStyle="1" w:styleId="Deck">
    <w:name w:val="Deck"/>
    <w:basedOn w:val="BaseHeading"/>
    <w:rsid w:val="00B9109F"/>
    <w:pPr>
      <w:outlineLvl w:val="1"/>
    </w:pPr>
  </w:style>
  <w:style w:type="paragraph" w:customStyle="1" w:styleId="DefTerm">
    <w:name w:val="DefTerm"/>
    <w:basedOn w:val="BaseText"/>
    <w:rsid w:val="00B9109F"/>
    <w:pPr>
      <w:ind w:left="720"/>
    </w:pPr>
  </w:style>
  <w:style w:type="paragraph" w:customStyle="1" w:styleId="Definition">
    <w:name w:val="Definition"/>
    <w:basedOn w:val="DefTerm"/>
    <w:rsid w:val="00B9109F"/>
    <w:pPr>
      <w:ind w:left="1080" w:hanging="360"/>
    </w:pPr>
  </w:style>
  <w:style w:type="paragraph" w:customStyle="1" w:styleId="DefListTitle">
    <w:name w:val="DefListTitle"/>
    <w:basedOn w:val="BaseHeading"/>
    <w:rsid w:val="00B9109F"/>
  </w:style>
  <w:style w:type="paragraph" w:customStyle="1" w:styleId="discipline">
    <w:name w:val="discipline"/>
    <w:basedOn w:val="BaseText"/>
    <w:rsid w:val="00B9109F"/>
    <w:pPr>
      <w:jc w:val="right"/>
    </w:pPr>
    <w:rPr>
      <w:color w:val="993366"/>
    </w:rPr>
  </w:style>
  <w:style w:type="paragraph" w:customStyle="1" w:styleId="Editors">
    <w:name w:val="Editors"/>
    <w:basedOn w:val="Authors"/>
    <w:rsid w:val="00B9109F"/>
  </w:style>
  <w:style w:type="character" w:styleId="Emphasis">
    <w:name w:val="Emphasis"/>
    <w:basedOn w:val="DefaultParagraphFont"/>
    <w:uiPriority w:val="20"/>
    <w:qFormat/>
    <w:rsid w:val="00B9109F"/>
    <w:rPr>
      <w:i/>
      <w:iCs/>
    </w:rPr>
  </w:style>
  <w:style w:type="character" w:styleId="EndnoteReference">
    <w:name w:val="endnote reference"/>
    <w:basedOn w:val="DefaultParagraphFont"/>
    <w:uiPriority w:val="99"/>
    <w:semiHidden/>
    <w:rsid w:val="00B9109F"/>
    <w:rPr>
      <w:vertAlign w:val="superscript"/>
    </w:rPr>
  </w:style>
  <w:style w:type="paragraph" w:styleId="EndnoteText">
    <w:name w:val="endnote text"/>
    <w:basedOn w:val="Normal"/>
    <w:link w:val="EndnoteTextChar"/>
    <w:uiPriority w:val="99"/>
    <w:semiHidden/>
    <w:rsid w:val="00B9109F"/>
    <w:rPr>
      <w:rFonts w:ascii="Cambria" w:eastAsia="Cambria" w:hAnsi="Cambria"/>
    </w:rPr>
  </w:style>
  <w:style w:type="character" w:customStyle="1" w:styleId="EndnoteTextChar">
    <w:name w:val="Endnote Text Char"/>
    <w:basedOn w:val="DefaultParagraphFont"/>
    <w:link w:val="EndnoteText"/>
    <w:uiPriority w:val="99"/>
    <w:semiHidden/>
    <w:rsid w:val="00B9109F"/>
    <w:rPr>
      <w:rFonts w:ascii="Cambria" w:eastAsia="Cambria" w:hAnsi="Cambria" w:cs="Times New Roman"/>
      <w:kern w:val="0"/>
      <w:sz w:val="20"/>
      <w:szCs w:val="20"/>
      <w14:ligatures w14:val="none"/>
    </w:rPr>
  </w:style>
  <w:style w:type="character" w:customStyle="1" w:styleId="eqno">
    <w:name w:val="eq_no"/>
    <w:basedOn w:val="citebase"/>
    <w:rsid w:val="00B9109F"/>
    <w:rPr>
      <w:sz w:val="24"/>
    </w:rPr>
  </w:style>
  <w:style w:type="paragraph" w:customStyle="1" w:styleId="Equation">
    <w:name w:val="Equation"/>
    <w:basedOn w:val="BaseText"/>
    <w:rsid w:val="00B9109F"/>
    <w:pPr>
      <w:jc w:val="center"/>
    </w:pPr>
  </w:style>
  <w:style w:type="paragraph" w:customStyle="1" w:styleId="FieldCodes">
    <w:name w:val="FieldCodes"/>
    <w:basedOn w:val="BaseText"/>
    <w:rsid w:val="00B9109F"/>
  </w:style>
  <w:style w:type="paragraph" w:customStyle="1" w:styleId="Legend">
    <w:name w:val="Legend"/>
    <w:basedOn w:val="BaseHeading"/>
    <w:rsid w:val="00B9109F"/>
    <w:rPr>
      <w:sz w:val="24"/>
      <w:szCs w:val="24"/>
    </w:rPr>
  </w:style>
  <w:style w:type="paragraph" w:customStyle="1" w:styleId="FigureCopyright">
    <w:name w:val="FigureCopyright"/>
    <w:basedOn w:val="Legend"/>
    <w:rsid w:val="00B9109F"/>
    <w:pPr>
      <w:autoSpaceDE w:val="0"/>
      <w:autoSpaceDN w:val="0"/>
      <w:adjustRightInd w:val="0"/>
      <w:spacing w:before="80"/>
    </w:pPr>
    <w:rPr>
      <w:lang w:bidi="he-IL"/>
    </w:rPr>
  </w:style>
  <w:style w:type="paragraph" w:customStyle="1" w:styleId="FigureCredit">
    <w:name w:val="FigureCredit"/>
    <w:basedOn w:val="FigureCopyright"/>
    <w:rsid w:val="00B9109F"/>
  </w:style>
  <w:style w:type="character" w:styleId="FollowedHyperlink">
    <w:name w:val="FollowedHyperlink"/>
    <w:basedOn w:val="DefaultParagraphFont"/>
    <w:uiPriority w:val="99"/>
    <w:rsid w:val="00B9109F"/>
    <w:rPr>
      <w:color w:val="800080"/>
      <w:u w:val="single"/>
    </w:rPr>
  </w:style>
  <w:style w:type="paragraph" w:styleId="Footer">
    <w:name w:val="footer"/>
    <w:basedOn w:val="Normal"/>
    <w:link w:val="FooterChar"/>
    <w:uiPriority w:val="99"/>
    <w:rsid w:val="00B9109F"/>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B9109F"/>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rsid w:val="00B9109F"/>
    <w:rPr>
      <w:vertAlign w:val="superscript"/>
    </w:rPr>
  </w:style>
  <w:style w:type="paragraph" w:customStyle="1" w:styleId="Gloss">
    <w:name w:val="Gloss"/>
    <w:basedOn w:val="AbstractSummary"/>
    <w:rsid w:val="00B9109F"/>
  </w:style>
  <w:style w:type="paragraph" w:customStyle="1" w:styleId="Glossary">
    <w:name w:val="Glossary"/>
    <w:basedOn w:val="BaseText"/>
    <w:rsid w:val="00B9109F"/>
  </w:style>
  <w:style w:type="paragraph" w:customStyle="1" w:styleId="GlossHead">
    <w:name w:val="GlossHead"/>
    <w:basedOn w:val="AbstractHead"/>
    <w:rsid w:val="00B9109F"/>
  </w:style>
  <w:style w:type="paragraph" w:customStyle="1" w:styleId="GraphicAltText">
    <w:name w:val="GraphicAltText"/>
    <w:basedOn w:val="Legend"/>
    <w:rsid w:val="00B9109F"/>
    <w:pPr>
      <w:autoSpaceDE w:val="0"/>
      <w:autoSpaceDN w:val="0"/>
      <w:adjustRightInd w:val="0"/>
    </w:pPr>
  </w:style>
  <w:style w:type="paragraph" w:customStyle="1" w:styleId="GraphicCredit">
    <w:name w:val="GraphicCredit"/>
    <w:basedOn w:val="FigureCredit"/>
    <w:rsid w:val="00B9109F"/>
  </w:style>
  <w:style w:type="paragraph" w:customStyle="1" w:styleId="Head">
    <w:name w:val="Head"/>
    <w:basedOn w:val="BaseHeading"/>
    <w:rsid w:val="00B9109F"/>
    <w:pPr>
      <w:spacing w:before="120" w:after="120"/>
      <w:jc w:val="center"/>
    </w:pPr>
    <w:rPr>
      <w:b/>
      <w:bCs/>
    </w:rPr>
  </w:style>
  <w:style w:type="paragraph" w:styleId="Header">
    <w:name w:val="header"/>
    <w:basedOn w:val="Normal"/>
    <w:link w:val="HeaderChar"/>
    <w:uiPriority w:val="99"/>
    <w:rsid w:val="00B9109F"/>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B9109F"/>
    <w:rPr>
      <w:rFonts w:ascii="Times New Roman" w:eastAsia="Times New Roman" w:hAnsi="Times New Roman" w:cs="Times New Roman"/>
      <w:kern w:val="0"/>
      <w:sz w:val="20"/>
      <w:szCs w:val="20"/>
      <w14:ligatures w14:val="none"/>
    </w:rPr>
  </w:style>
  <w:style w:type="character" w:styleId="HTMLAcronym">
    <w:name w:val="HTML Acronym"/>
    <w:basedOn w:val="DefaultParagraphFont"/>
    <w:rsid w:val="00B9109F"/>
  </w:style>
  <w:style w:type="character" w:styleId="HTMLCite">
    <w:name w:val="HTML Cite"/>
    <w:basedOn w:val="DefaultParagraphFont"/>
    <w:rsid w:val="00B9109F"/>
    <w:rPr>
      <w:i/>
      <w:iCs/>
    </w:rPr>
  </w:style>
  <w:style w:type="character" w:styleId="HTMLCode">
    <w:name w:val="HTML Code"/>
    <w:basedOn w:val="DefaultParagraphFont"/>
    <w:rsid w:val="00B9109F"/>
    <w:rPr>
      <w:rFonts w:ascii="Courier New" w:hAnsi="Courier New" w:cs="Courier New"/>
      <w:sz w:val="20"/>
      <w:szCs w:val="20"/>
    </w:rPr>
  </w:style>
  <w:style w:type="character" w:styleId="HTMLDefinition">
    <w:name w:val="HTML Definition"/>
    <w:basedOn w:val="DefaultParagraphFont"/>
    <w:rsid w:val="00B9109F"/>
    <w:rPr>
      <w:i/>
      <w:iCs/>
    </w:rPr>
  </w:style>
  <w:style w:type="character" w:styleId="HTMLKeyboard">
    <w:name w:val="HTML Keyboard"/>
    <w:basedOn w:val="DefaultParagraphFont"/>
    <w:rsid w:val="00B9109F"/>
    <w:rPr>
      <w:rFonts w:ascii="Courier New" w:hAnsi="Courier New" w:cs="Courier New"/>
      <w:sz w:val="20"/>
      <w:szCs w:val="20"/>
    </w:rPr>
  </w:style>
  <w:style w:type="paragraph" w:styleId="HTMLPreformatted">
    <w:name w:val="HTML Preformatted"/>
    <w:basedOn w:val="Normal"/>
    <w:link w:val="HTMLPreformattedChar"/>
    <w:rsid w:val="00B9109F"/>
    <w:rPr>
      <w:rFonts w:ascii="Consolas" w:eastAsia="Times New Roman" w:hAnsi="Consolas"/>
    </w:rPr>
  </w:style>
  <w:style w:type="character" w:customStyle="1" w:styleId="HTMLPreformattedChar">
    <w:name w:val="HTML Preformatted Char"/>
    <w:basedOn w:val="DefaultParagraphFont"/>
    <w:link w:val="HTMLPreformatted"/>
    <w:rsid w:val="00B9109F"/>
    <w:rPr>
      <w:rFonts w:ascii="Consolas" w:eastAsia="Times New Roman" w:hAnsi="Consolas" w:cs="Times New Roman"/>
      <w:kern w:val="0"/>
      <w:sz w:val="20"/>
      <w:szCs w:val="20"/>
      <w14:ligatures w14:val="none"/>
    </w:rPr>
  </w:style>
  <w:style w:type="character" w:styleId="HTMLSample">
    <w:name w:val="HTML Sample"/>
    <w:basedOn w:val="DefaultParagraphFont"/>
    <w:rsid w:val="00B9109F"/>
    <w:rPr>
      <w:rFonts w:ascii="Courier New" w:hAnsi="Courier New" w:cs="Courier New"/>
    </w:rPr>
  </w:style>
  <w:style w:type="character" w:styleId="HTMLTypewriter">
    <w:name w:val="HTML Typewriter"/>
    <w:basedOn w:val="DefaultParagraphFont"/>
    <w:rsid w:val="00B9109F"/>
    <w:rPr>
      <w:rFonts w:ascii="Courier New" w:hAnsi="Courier New" w:cs="Courier New"/>
      <w:sz w:val="20"/>
      <w:szCs w:val="20"/>
    </w:rPr>
  </w:style>
  <w:style w:type="character" w:styleId="HTMLVariable">
    <w:name w:val="HTML Variable"/>
    <w:basedOn w:val="DefaultParagraphFont"/>
    <w:rsid w:val="00B9109F"/>
    <w:rPr>
      <w:i/>
      <w:iCs/>
    </w:rPr>
  </w:style>
  <w:style w:type="character" w:styleId="Hyperlink">
    <w:name w:val="Hyperlink"/>
    <w:basedOn w:val="DefaultParagraphFont"/>
    <w:uiPriority w:val="99"/>
    <w:rsid w:val="00B9109F"/>
    <w:rPr>
      <w:color w:val="0000FF"/>
      <w:u w:val="single"/>
    </w:rPr>
  </w:style>
  <w:style w:type="paragraph" w:customStyle="1" w:styleId="InstructionsText">
    <w:name w:val="Instructions Text"/>
    <w:basedOn w:val="BaseText"/>
    <w:rsid w:val="00B9109F"/>
  </w:style>
  <w:style w:type="paragraph" w:customStyle="1" w:styleId="Overline">
    <w:name w:val="Overline"/>
    <w:basedOn w:val="BaseText"/>
    <w:rsid w:val="00B9109F"/>
  </w:style>
  <w:style w:type="paragraph" w:customStyle="1" w:styleId="IssueName">
    <w:name w:val="IssueName"/>
    <w:basedOn w:val="Overline"/>
    <w:rsid w:val="00B9109F"/>
  </w:style>
  <w:style w:type="paragraph" w:customStyle="1" w:styleId="Keywords">
    <w:name w:val="Keywords"/>
    <w:basedOn w:val="BaseText"/>
    <w:rsid w:val="00B9109F"/>
  </w:style>
  <w:style w:type="paragraph" w:customStyle="1" w:styleId="Level3Head">
    <w:name w:val="Level 3 Head"/>
    <w:basedOn w:val="BaseHeading"/>
    <w:rsid w:val="00B9109F"/>
    <w:pPr>
      <w:outlineLvl w:val="2"/>
    </w:pPr>
    <w:rPr>
      <w:sz w:val="24"/>
      <w:szCs w:val="24"/>
      <w:u w:val="single"/>
    </w:rPr>
  </w:style>
  <w:style w:type="paragraph" w:customStyle="1" w:styleId="Level4Head">
    <w:name w:val="Level 4 Head"/>
    <w:basedOn w:val="BaseHeading"/>
    <w:rsid w:val="00B9109F"/>
    <w:pPr>
      <w:ind w:left="346"/>
    </w:pPr>
    <w:rPr>
      <w:sz w:val="24"/>
      <w:szCs w:val="24"/>
    </w:rPr>
  </w:style>
  <w:style w:type="character" w:styleId="LineNumber">
    <w:name w:val="line number"/>
    <w:basedOn w:val="DefaultParagraphFont"/>
    <w:uiPriority w:val="99"/>
    <w:rsid w:val="00B9109F"/>
  </w:style>
  <w:style w:type="paragraph" w:customStyle="1" w:styleId="Literaryquote">
    <w:name w:val="Literary quote"/>
    <w:basedOn w:val="BaseText"/>
    <w:rsid w:val="00B9109F"/>
    <w:pPr>
      <w:ind w:left="1440" w:right="1440"/>
    </w:pPr>
  </w:style>
  <w:style w:type="paragraph" w:customStyle="1" w:styleId="MaterialsText">
    <w:name w:val="Materials Text"/>
    <w:basedOn w:val="BaseText"/>
    <w:rsid w:val="00B9109F"/>
  </w:style>
  <w:style w:type="paragraph" w:customStyle="1" w:styleId="NoteInProof">
    <w:name w:val="NoteInProof"/>
    <w:basedOn w:val="BaseText"/>
    <w:rsid w:val="00B9109F"/>
  </w:style>
  <w:style w:type="paragraph" w:customStyle="1" w:styleId="Notes">
    <w:name w:val="Notes"/>
    <w:basedOn w:val="BaseText"/>
    <w:rsid w:val="00B9109F"/>
    <w:rPr>
      <w:i/>
    </w:rPr>
  </w:style>
  <w:style w:type="paragraph" w:customStyle="1" w:styleId="Notes-Helvetica">
    <w:name w:val="Notes-Helvetica"/>
    <w:basedOn w:val="BaseText"/>
    <w:rsid w:val="00B9109F"/>
    <w:rPr>
      <w:i/>
    </w:rPr>
  </w:style>
  <w:style w:type="paragraph" w:customStyle="1" w:styleId="NumberedInstructions">
    <w:name w:val="Numbered Instructions"/>
    <w:basedOn w:val="BaseText"/>
    <w:rsid w:val="00B9109F"/>
  </w:style>
  <w:style w:type="paragraph" w:customStyle="1" w:styleId="OutlineLevel1">
    <w:name w:val="OutlineLevel1"/>
    <w:basedOn w:val="BaseHeading"/>
    <w:rsid w:val="00B9109F"/>
    <w:rPr>
      <w:b/>
      <w:bCs/>
    </w:rPr>
  </w:style>
  <w:style w:type="paragraph" w:customStyle="1" w:styleId="OutlineLevel2">
    <w:name w:val="OutlineLevel2"/>
    <w:basedOn w:val="BaseHeading"/>
    <w:rsid w:val="00B9109F"/>
    <w:pPr>
      <w:ind w:left="360"/>
      <w:outlineLvl w:val="1"/>
    </w:pPr>
    <w:rPr>
      <w:b/>
      <w:bCs/>
      <w:sz w:val="24"/>
      <w:szCs w:val="24"/>
    </w:rPr>
  </w:style>
  <w:style w:type="paragraph" w:customStyle="1" w:styleId="OutlineLevel3">
    <w:name w:val="OutlineLevel3"/>
    <w:basedOn w:val="BaseHeading"/>
    <w:rsid w:val="00B9109F"/>
    <w:pPr>
      <w:ind w:left="720"/>
      <w:outlineLvl w:val="2"/>
    </w:pPr>
    <w:rPr>
      <w:b/>
      <w:bCs/>
      <w:sz w:val="24"/>
      <w:szCs w:val="24"/>
    </w:rPr>
  </w:style>
  <w:style w:type="character" w:styleId="PageNumber">
    <w:name w:val="page number"/>
    <w:basedOn w:val="DefaultParagraphFont"/>
    <w:rsid w:val="00B9109F"/>
  </w:style>
  <w:style w:type="paragraph" w:customStyle="1" w:styleId="Preformat">
    <w:name w:val="Preformat"/>
    <w:basedOn w:val="BaseText"/>
    <w:rsid w:val="00B9109F"/>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B9109F"/>
  </w:style>
  <w:style w:type="paragraph" w:customStyle="1" w:styleId="ProductInformation">
    <w:name w:val="ProductInformation"/>
    <w:basedOn w:val="BaseText"/>
    <w:rsid w:val="00B9109F"/>
  </w:style>
  <w:style w:type="paragraph" w:customStyle="1" w:styleId="ProductTitle">
    <w:name w:val="ProductTitle"/>
    <w:basedOn w:val="BaseText"/>
    <w:rsid w:val="00B9109F"/>
    <w:rPr>
      <w:b/>
      <w:bCs/>
    </w:rPr>
  </w:style>
  <w:style w:type="paragraph" w:customStyle="1" w:styleId="PublishedOnline">
    <w:name w:val="Published Online"/>
    <w:basedOn w:val="DateAccepted"/>
    <w:rsid w:val="00B9109F"/>
  </w:style>
  <w:style w:type="paragraph" w:customStyle="1" w:styleId="RecipeMaterials">
    <w:name w:val="Recipe Materials"/>
    <w:basedOn w:val="BaseText"/>
    <w:rsid w:val="00B9109F"/>
  </w:style>
  <w:style w:type="paragraph" w:customStyle="1" w:styleId="Refhead">
    <w:name w:val="Ref head"/>
    <w:basedOn w:val="BaseHeading"/>
    <w:rsid w:val="00B9109F"/>
    <w:pPr>
      <w:spacing w:before="120" w:after="120"/>
    </w:pPr>
    <w:rPr>
      <w:b/>
      <w:bCs/>
      <w:sz w:val="24"/>
      <w:szCs w:val="24"/>
    </w:rPr>
  </w:style>
  <w:style w:type="paragraph" w:customStyle="1" w:styleId="ReferenceNote">
    <w:name w:val="Reference Note"/>
    <w:basedOn w:val="Referencesandnotes"/>
    <w:rsid w:val="00B9109F"/>
  </w:style>
  <w:style w:type="paragraph" w:customStyle="1" w:styleId="ReferencesandnotesLong">
    <w:name w:val="References and notes Long"/>
    <w:basedOn w:val="BaseText"/>
    <w:rsid w:val="00B9109F"/>
    <w:pPr>
      <w:ind w:left="720" w:hanging="720"/>
    </w:pPr>
  </w:style>
  <w:style w:type="paragraph" w:customStyle="1" w:styleId="region">
    <w:name w:val="region"/>
    <w:basedOn w:val="BaseText"/>
    <w:rsid w:val="00B9109F"/>
    <w:pPr>
      <w:jc w:val="right"/>
    </w:pPr>
    <w:rPr>
      <w:color w:val="0000FF"/>
    </w:rPr>
  </w:style>
  <w:style w:type="paragraph" w:customStyle="1" w:styleId="RelatedArticle">
    <w:name w:val="RelatedArticle"/>
    <w:basedOn w:val="Referencesandnotes"/>
    <w:rsid w:val="00B9109F"/>
  </w:style>
  <w:style w:type="paragraph" w:customStyle="1" w:styleId="RunHead">
    <w:name w:val="RunHead"/>
    <w:basedOn w:val="BaseText"/>
    <w:rsid w:val="00B9109F"/>
  </w:style>
  <w:style w:type="paragraph" w:customStyle="1" w:styleId="SOMContent">
    <w:name w:val="SOMContent"/>
    <w:basedOn w:val="1stparatext"/>
    <w:rsid w:val="00B9109F"/>
  </w:style>
  <w:style w:type="paragraph" w:customStyle="1" w:styleId="SOMHead">
    <w:name w:val="SOMHead"/>
    <w:basedOn w:val="BaseHeading"/>
    <w:rsid w:val="00B9109F"/>
    <w:rPr>
      <w:b/>
      <w:sz w:val="24"/>
      <w:szCs w:val="24"/>
    </w:rPr>
  </w:style>
  <w:style w:type="paragraph" w:customStyle="1" w:styleId="Speaker">
    <w:name w:val="Speaker"/>
    <w:basedOn w:val="Paragraph"/>
    <w:rsid w:val="00B9109F"/>
    <w:pPr>
      <w:autoSpaceDE w:val="0"/>
      <w:autoSpaceDN w:val="0"/>
      <w:adjustRightInd w:val="0"/>
    </w:pPr>
    <w:rPr>
      <w:b/>
      <w:lang w:bidi="he-IL"/>
    </w:rPr>
  </w:style>
  <w:style w:type="paragraph" w:customStyle="1" w:styleId="Speech">
    <w:name w:val="Speech"/>
    <w:basedOn w:val="Paragraph"/>
    <w:rsid w:val="00B9109F"/>
    <w:pPr>
      <w:autoSpaceDE w:val="0"/>
      <w:autoSpaceDN w:val="0"/>
      <w:adjustRightInd w:val="0"/>
    </w:pPr>
    <w:rPr>
      <w:lang w:bidi="he-IL"/>
    </w:rPr>
  </w:style>
  <w:style w:type="character" w:styleId="Strong">
    <w:name w:val="Strong"/>
    <w:basedOn w:val="DefaultParagraphFont"/>
    <w:uiPriority w:val="22"/>
    <w:qFormat/>
    <w:rsid w:val="00B9109F"/>
    <w:rPr>
      <w:b/>
      <w:bCs/>
    </w:rPr>
  </w:style>
  <w:style w:type="paragraph" w:customStyle="1" w:styleId="SX-Abstract">
    <w:name w:val="SX-Abstract"/>
    <w:basedOn w:val="Normal"/>
    <w:qFormat/>
    <w:rsid w:val="00B9109F"/>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B9109F"/>
    <w:pPr>
      <w:spacing w:after="160" w:line="190" w:lineRule="exact"/>
    </w:pPr>
    <w:rPr>
      <w:rFonts w:ascii="BlissRegular" w:eastAsia="Times New Roman" w:hAnsi="BlissRegular"/>
      <w:sz w:val="16"/>
    </w:rPr>
  </w:style>
  <w:style w:type="paragraph" w:customStyle="1" w:styleId="SX-Articlehead">
    <w:name w:val="SX-Article head"/>
    <w:basedOn w:val="Normal"/>
    <w:qFormat/>
    <w:rsid w:val="00B9109F"/>
    <w:pPr>
      <w:spacing w:before="210" w:line="210" w:lineRule="exact"/>
      <w:ind w:firstLine="288"/>
      <w:jc w:val="both"/>
    </w:pPr>
    <w:rPr>
      <w:rFonts w:eastAsia="Times New Roman"/>
      <w:b/>
      <w:sz w:val="18"/>
    </w:rPr>
  </w:style>
  <w:style w:type="paragraph" w:customStyle="1" w:styleId="SX-Authornames">
    <w:name w:val="SX-Author names"/>
    <w:basedOn w:val="Normal"/>
    <w:rsid w:val="00B9109F"/>
    <w:pPr>
      <w:spacing w:after="120" w:line="210" w:lineRule="exact"/>
    </w:pPr>
    <w:rPr>
      <w:rFonts w:ascii="BlissMedium" w:eastAsia="Times New Roman" w:hAnsi="BlissMedium"/>
    </w:rPr>
  </w:style>
  <w:style w:type="paragraph" w:customStyle="1" w:styleId="SX-Bodytext">
    <w:name w:val="SX-Body text"/>
    <w:basedOn w:val="Normal"/>
    <w:next w:val="Normal"/>
    <w:rsid w:val="00B9109F"/>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B9109F"/>
    <w:pPr>
      <w:ind w:firstLine="0"/>
    </w:pPr>
  </w:style>
  <w:style w:type="paragraph" w:customStyle="1" w:styleId="SX-Correspondence">
    <w:name w:val="SX-Correspondence"/>
    <w:basedOn w:val="SX-Affiliation"/>
    <w:qFormat/>
    <w:rsid w:val="00B9109F"/>
    <w:pPr>
      <w:spacing w:after="80"/>
    </w:pPr>
  </w:style>
  <w:style w:type="paragraph" w:customStyle="1" w:styleId="SX-Date">
    <w:name w:val="SX-Date"/>
    <w:basedOn w:val="Normal"/>
    <w:qFormat/>
    <w:rsid w:val="00B9109F"/>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B9109F"/>
    <w:pPr>
      <w:autoSpaceDE w:val="0"/>
      <w:autoSpaceDN w:val="0"/>
      <w:adjustRightInd w:val="0"/>
      <w:spacing w:line="240" w:lineRule="auto"/>
      <w:jc w:val="center"/>
    </w:pPr>
  </w:style>
  <w:style w:type="paragraph" w:customStyle="1" w:styleId="SX-Legend">
    <w:name w:val="SX-Legend"/>
    <w:basedOn w:val="SX-Authornames"/>
    <w:rsid w:val="00B9109F"/>
    <w:pPr>
      <w:jc w:val="both"/>
    </w:pPr>
    <w:rPr>
      <w:sz w:val="18"/>
    </w:rPr>
  </w:style>
  <w:style w:type="paragraph" w:customStyle="1" w:styleId="SX-References">
    <w:name w:val="SX-References"/>
    <w:basedOn w:val="Normal"/>
    <w:rsid w:val="00B9109F"/>
    <w:pPr>
      <w:spacing w:line="190" w:lineRule="exact"/>
      <w:ind w:left="245" w:hanging="245"/>
      <w:jc w:val="both"/>
    </w:pPr>
    <w:rPr>
      <w:rFonts w:eastAsia="Times New Roman"/>
      <w:sz w:val="16"/>
    </w:rPr>
  </w:style>
  <w:style w:type="paragraph" w:customStyle="1" w:styleId="SX-RefHead">
    <w:name w:val="SX-RefHead"/>
    <w:basedOn w:val="Normal"/>
    <w:rsid w:val="00B9109F"/>
    <w:pPr>
      <w:spacing w:before="200" w:line="190" w:lineRule="exact"/>
    </w:pPr>
    <w:rPr>
      <w:rFonts w:eastAsia="Times New Roman"/>
      <w:b/>
      <w:sz w:val="16"/>
    </w:rPr>
  </w:style>
  <w:style w:type="character" w:customStyle="1" w:styleId="SX-reflink">
    <w:name w:val="SX-reflink"/>
    <w:basedOn w:val="DefaultParagraphFont"/>
    <w:uiPriority w:val="1"/>
    <w:qFormat/>
    <w:rsid w:val="00B9109F"/>
    <w:rPr>
      <w:color w:val="0000FF"/>
      <w:sz w:val="16"/>
      <w:u w:val="words"/>
      <w:bdr w:val="none" w:sz="0" w:space="0" w:color="auto"/>
      <w:shd w:val="clear" w:color="auto" w:fill="FFFFFF"/>
    </w:rPr>
  </w:style>
  <w:style w:type="paragraph" w:customStyle="1" w:styleId="SX-SOMHead">
    <w:name w:val="SX-SOMHead"/>
    <w:basedOn w:val="SX-RefHead"/>
    <w:rsid w:val="00B9109F"/>
  </w:style>
  <w:style w:type="paragraph" w:customStyle="1" w:styleId="SX-Tablehead">
    <w:name w:val="SX-Tablehead"/>
    <w:basedOn w:val="Normal"/>
    <w:qFormat/>
    <w:rsid w:val="00B9109F"/>
    <w:rPr>
      <w:rFonts w:eastAsia="Times New Roman"/>
      <w:szCs w:val="24"/>
    </w:rPr>
  </w:style>
  <w:style w:type="paragraph" w:customStyle="1" w:styleId="SX-Tablelegend">
    <w:name w:val="SX-Tablelegend"/>
    <w:basedOn w:val="Normal"/>
    <w:qFormat/>
    <w:rsid w:val="00B9109F"/>
    <w:pPr>
      <w:spacing w:line="190" w:lineRule="exact"/>
      <w:ind w:left="245" w:hanging="245"/>
      <w:jc w:val="both"/>
    </w:pPr>
    <w:rPr>
      <w:rFonts w:eastAsia="Times New Roman"/>
      <w:sz w:val="16"/>
    </w:rPr>
  </w:style>
  <w:style w:type="paragraph" w:customStyle="1" w:styleId="SX-Tabletext">
    <w:name w:val="SX-Tabletext"/>
    <w:basedOn w:val="Normal"/>
    <w:qFormat/>
    <w:rsid w:val="00B9109F"/>
    <w:pPr>
      <w:spacing w:line="210" w:lineRule="exact"/>
      <w:jc w:val="center"/>
    </w:pPr>
    <w:rPr>
      <w:rFonts w:eastAsia="Times New Roman"/>
      <w:sz w:val="18"/>
    </w:rPr>
  </w:style>
  <w:style w:type="paragraph" w:customStyle="1" w:styleId="SX-Tabletitle">
    <w:name w:val="SX-Tabletitle"/>
    <w:basedOn w:val="Normal"/>
    <w:qFormat/>
    <w:rsid w:val="00B9109F"/>
    <w:pPr>
      <w:spacing w:after="120" w:line="210" w:lineRule="exact"/>
      <w:jc w:val="both"/>
    </w:pPr>
    <w:rPr>
      <w:rFonts w:ascii="BlissMedium" w:eastAsia="Times New Roman" w:hAnsi="BlissMedium"/>
      <w:sz w:val="18"/>
    </w:rPr>
  </w:style>
  <w:style w:type="paragraph" w:customStyle="1" w:styleId="SX-Title">
    <w:name w:val="SX-Title"/>
    <w:basedOn w:val="Normal"/>
    <w:rsid w:val="00B9109F"/>
    <w:pPr>
      <w:spacing w:after="240" w:line="500" w:lineRule="exact"/>
    </w:pPr>
    <w:rPr>
      <w:rFonts w:ascii="BlissBold" w:eastAsia="Times New Roman" w:hAnsi="BlissBold"/>
      <w:b/>
      <w:sz w:val="44"/>
    </w:rPr>
  </w:style>
  <w:style w:type="paragraph" w:customStyle="1" w:styleId="Tablecolumnhead">
    <w:name w:val="Table column head"/>
    <w:basedOn w:val="BaseText"/>
    <w:rsid w:val="00B9109F"/>
    <w:pPr>
      <w:spacing w:before="0"/>
    </w:pPr>
  </w:style>
  <w:style w:type="paragraph" w:customStyle="1" w:styleId="Tabletext">
    <w:name w:val="Table text"/>
    <w:basedOn w:val="BaseText"/>
    <w:rsid w:val="00B9109F"/>
    <w:pPr>
      <w:spacing w:before="0"/>
    </w:pPr>
  </w:style>
  <w:style w:type="paragraph" w:customStyle="1" w:styleId="TableLegend">
    <w:name w:val="TableLegend"/>
    <w:basedOn w:val="BaseText"/>
    <w:rsid w:val="00B9109F"/>
    <w:pPr>
      <w:spacing w:before="0"/>
    </w:pPr>
  </w:style>
  <w:style w:type="paragraph" w:customStyle="1" w:styleId="TableTitle">
    <w:name w:val="TableTitle"/>
    <w:basedOn w:val="BaseHeading"/>
    <w:rsid w:val="00B9109F"/>
  </w:style>
  <w:style w:type="paragraph" w:customStyle="1" w:styleId="Teaser">
    <w:name w:val="Teaser"/>
    <w:basedOn w:val="BaseText"/>
    <w:rsid w:val="00B9109F"/>
  </w:style>
  <w:style w:type="paragraph" w:customStyle="1" w:styleId="TWIS">
    <w:name w:val="TWIS"/>
    <w:basedOn w:val="AbstractSummary"/>
    <w:rsid w:val="00B9109F"/>
    <w:pPr>
      <w:autoSpaceDE w:val="0"/>
      <w:autoSpaceDN w:val="0"/>
      <w:adjustRightInd w:val="0"/>
    </w:pPr>
  </w:style>
  <w:style w:type="paragraph" w:customStyle="1" w:styleId="TWISorEC">
    <w:name w:val="TWIS or EC"/>
    <w:basedOn w:val="Normal"/>
    <w:rsid w:val="00B9109F"/>
    <w:pPr>
      <w:spacing w:line="210" w:lineRule="exact"/>
    </w:pPr>
    <w:rPr>
      <w:rFonts w:ascii="BlissRegular" w:eastAsia="Times New Roman" w:hAnsi="BlissRegular"/>
      <w:sz w:val="19"/>
    </w:rPr>
  </w:style>
  <w:style w:type="paragraph" w:customStyle="1" w:styleId="work-sector">
    <w:name w:val="work-sector"/>
    <w:basedOn w:val="BaseText"/>
    <w:rsid w:val="00B9109F"/>
    <w:pPr>
      <w:jc w:val="right"/>
    </w:pPr>
    <w:rPr>
      <w:color w:val="003300"/>
    </w:rPr>
  </w:style>
  <w:style w:type="paragraph" w:customStyle="1" w:styleId="DOI">
    <w:name w:val="DOI"/>
    <w:basedOn w:val="DateAccepted"/>
    <w:qFormat/>
    <w:rsid w:val="00B9109F"/>
  </w:style>
  <w:style w:type="character" w:customStyle="1" w:styleId="UnresolvedMention1">
    <w:name w:val="Unresolved Mention1"/>
    <w:basedOn w:val="DefaultParagraphFont"/>
    <w:uiPriority w:val="99"/>
    <w:semiHidden/>
    <w:unhideWhenUsed/>
    <w:rsid w:val="00B9109F"/>
    <w:rPr>
      <w:color w:val="808080"/>
      <w:shd w:val="clear" w:color="auto" w:fill="E6E6E6"/>
    </w:rPr>
  </w:style>
  <w:style w:type="paragraph" w:customStyle="1" w:styleId="acknowledgement0">
    <w:name w:val="acknowledgement"/>
    <w:basedOn w:val="Normal"/>
    <w:rsid w:val="00B9109F"/>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B9109F"/>
  </w:style>
  <w:style w:type="paragraph" w:styleId="Revision">
    <w:name w:val="Revision"/>
    <w:hidden/>
    <w:uiPriority w:val="99"/>
    <w:rsid w:val="00B9109F"/>
    <w:pPr>
      <w:spacing w:after="0" w:line="240" w:lineRule="auto"/>
    </w:pPr>
    <w:rPr>
      <w:rFonts w:ascii="Times New Roman" w:eastAsia="Calibri" w:hAnsi="Times New Roman" w:cs="Times New Roman"/>
      <w:kern w:val="0"/>
      <w:sz w:val="20"/>
      <w:szCs w:val="20"/>
      <w14:ligatures w14:val="none"/>
    </w:rPr>
  </w:style>
  <w:style w:type="paragraph" w:styleId="ListParagraph">
    <w:name w:val="List Paragraph"/>
    <w:basedOn w:val="Normal"/>
    <w:uiPriority w:val="34"/>
    <w:qFormat/>
    <w:rsid w:val="00B9109F"/>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unhideWhenUsed/>
    <w:rsid w:val="00B9109F"/>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B9109F"/>
    <w:rPr>
      <w:kern w:val="0"/>
      <w:sz w:val="20"/>
      <w:szCs w:val="20"/>
      <w14:ligatures w14:val="none"/>
    </w:rPr>
  </w:style>
  <w:style w:type="paragraph" w:styleId="Caption">
    <w:name w:val="caption"/>
    <w:basedOn w:val="Normal"/>
    <w:next w:val="Normal"/>
    <w:uiPriority w:val="35"/>
    <w:unhideWhenUsed/>
    <w:qFormat/>
    <w:rsid w:val="00B9109F"/>
    <w:pPr>
      <w:spacing w:after="200"/>
    </w:pPr>
    <w:rPr>
      <w:rFonts w:asciiTheme="minorHAnsi" w:eastAsiaTheme="minorHAnsi" w:hAnsiTheme="minorHAnsi" w:cstheme="minorBidi"/>
      <w:i/>
      <w:iCs/>
      <w:color w:val="44546A" w:themeColor="text2"/>
      <w:sz w:val="18"/>
      <w:szCs w:val="18"/>
    </w:rPr>
  </w:style>
  <w:style w:type="paragraph" w:styleId="Subtitle">
    <w:name w:val="Subtitle"/>
    <w:basedOn w:val="Normal"/>
    <w:next w:val="Normal"/>
    <w:link w:val="SubtitleChar"/>
    <w:qFormat/>
    <w:rsid w:val="00B9109F"/>
    <w:pPr>
      <w:spacing w:after="60"/>
      <w:jc w:val="center"/>
      <w:outlineLvl w:val="1"/>
    </w:pPr>
    <w:rPr>
      <w:rFonts w:ascii="Calibri Light" w:eastAsia="Times New Roman" w:hAnsi="Calibri Light"/>
      <w:sz w:val="24"/>
      <w:szCs w:val="24"/>
    </w:rPr>
  </w:style>
  <w:style w:type="character" w:customStyle="1" w:styleId="SubtitleChar">
    <w:name w:val="Subtitle Char"/>
    <w:basedOn w:val="DefaultParagraphFont"/>
    <w:link w:val="Subtitle"/>
    <w:rsid w:val="00B9109F"/>
    <w:rPr>
      <w:rFonts w:ascii="Calibri Light" w:eastAsia="Times New Roman" w:hAnsi="Calibri Light" w:cs="Times New Roman"/>
      <w:kern w:val="0"/>
      <w:sz w:val="24"/>
      <w:szCs w:val="24"/>
      <w14:ligatures w14:val="none"/>
    </w:rPr>
  </w:style>
  <w:style w:type="paragraph" w:styleId="PlainText">
    <w:name w:val="Plain Text"/>
    <w:basedOn w:val="Normal"/>
    <w:link w:val="PlainTextChar"/>
    <w:uiPriority w:val="99"/>
    <w:semiHidden/>
    <w:unhideWhenUsed/>
    <w:rsid w:val="00B9109F"/>
    <w:rPr>
      <w:rFonts w:ascii="Calibri" w:eastAsia="SimSun" w:hAnsi="Calibri" w:cstheme="minorBidi"/>
      <w:sz w:val="22"/>
      <w:szCs w:val="21"/>
    </w:rPr>
  </w:style>
  <w:style w:type="character" w:customStyle="1" w:styleId="PlainTextChar">
    <w:name w:val="Plain Text Char"/>
    <w:basedOn w:val="DefaultParagraphFont"/>
    <w:link w:val="PlainText"/>
    <w:uiPriority w:val="99"/>
    <w:semiHidden/>
    <w:rsid w:val="00B9109F"/>
    <w:rPr>
      <w:rFonts w:ascii="Calibri" w:eastAsia="SimSun" w:hAnsi="Calibri"/>
      <w:kern w:val="0"/>
      <w:szCs w:val="21"/>
      <w14:ligatures w14:val="none"/>
    </w:rPr>
  </w:style>
  <w:style w:type="paragraph" w:customStyle="1" w:styleId="BodyText1">
    <w:name w:val="Body Text1"/>
    <w:basedOn w:val="Normal"/>
    <w:rsid w:val="00B9109F"/>
    <w:pPr>
      <w:spacing w:after="240" w:line="360" w:lineRule="atLeast"/>
      <w:ind w:firstLine="720"/>
    </w:pPr>
    <w:rPr>
      <w:rFonts w:eastAsia="Batang"/>
      <w:sz w:val="24"/>
    </w:rPr>
  </w:style>
  <w:style w:type="paragraph" w:customStyle="1" w:styleId="equation0">
    <w:name w:val="equation"/>
    <w:rsid w:val="00B9109F"/>
    <w:pPr>
      <w:tabs>
        <w:tab w:val="center" w:pos="4680"/>
        <w:tab w:val="right" w:pos="9360"/>
      </w:tabs>
      <w:spacing w:after="240" w:line="480" w:lineRule="atLeast"/>
    </w:pPr>
    <w:rPr>
      <w:rFonts w:ascii="Times New Roman" w:eastAsia="Batang" w:hAnsi="Times New Roman" w:cs="Times New Roman"/>
      <w:kern w:val="0"/>
      <w:sz w:val="24"/>
      <w:szCs w:val="20"/>
      <w14:ligatures w14:val="none"/>
    </w:rPr>
  </w:style>
  <w:style w:type="table" w:styleId="TableGrid">
    <w:name w:val="Table Grid"/>
    <w:basedOn w:val="TableNormal"/>
    <w:uiPriority w:val="39"/>
    <w:rsid w:val="00B9109F"/>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70"/>
    <w:rsid w:val="00B9109F"/>
    <w:pPr>
      <w:tabs>
        <w:tab w:val="left" w:pos="384"/>
      </w:tabs>
      <w:spacing w:line="480" w:lineRule="auto"/>
      <w:ind w:left="384" w:hanging="384"/>
    </w:pPr>
  </w:style>
  <w:style w:type="table" w:styleId="PlainTable5">
    <w:name w:val="Plain Table 5"/>
    <w:basedOn w:val="TableNormal"/>
    <w:uiPriority w:val="45"/>
    <w:rsid w:val="00B9109F"/>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sonormal0">
    <w:name w:val="msonormal"/>
    <w:basedOn w:val="Normal"/>
    <w:rsid w:val="00B9109F"/>
    <w:pPr>
      <w:spacing w:before="100" w:beforeAutospacing="1" w:after="100" w:afterAutospacing="1"/>
    </w:pPr>
    <w:rPr>
      <w:rFonts w:eastAsia="Times New Roman"/>
      <w:sz w:val="24"/>
      <w:szCs w:val="24"/>
    </w:rPr>
  </w:style>
  <w:style w:type="paragraph" w:customStyle="1" w:styleId="xl65">
    <w:name w:val="xl65"/>
    <w:basedOn w:val="Normal"/>
    <w:rsid w:val="00B9109F"/>
    <w:pPr>
      <w:spacing w:before="100" w:beforeAutospacing="1" w:after="100" w:afterAutospacing="1"/>
    </w:pPr>
    <w:rPr>
      <w:rFonts w:eastAsia="Times New Roman"/>
      <w:sz w:val="24"/>
      <w:szCs w:val="24"/>
    </w:rPr>
  </w:style>
  <w:style w:type="paragraph" w:customStyle="1" w:styleId="xl66">
    <w:name w:val="xl66"/>
    <w:basedOn w:val="Normal"/>
    <w:rsid w:val="00B9109F"/>
    <w:pPr>
      <w:spacing w:before="100" w:beforeAutospacing="1" w:after="100" w:afterAutospacing="1"/>
      <w:textAlignment w:val="center"/>
    </w:pPr>
    <w:rPr>
      <w:rFonts w:eastAsia="Times New Roman"/>
      <w:b/>
      <w:bCs/>
      <w:sz w:val="24"/>
      <w:szCs w:val="24"/>
    </w:rPr>
  </w:style>
  <w:style w:type="paragraph" w:customStyle="1" w:styleId="xl67">
    <w:name w:val="xl67"/>
    <w:basedOn w:val="Normal"/>
    <w:rsid w:val="00B9109F"/>
    <w:pPr>
      <w:pBdr>
        <w:bottom w:val="single" w:sz="4" w:space="0" w:color="auto"/>
      </w:pBdr>
      <w:spacing w:before="100" w:beforeAutospacing="1" w:after="100" w:afterAutospacing="1"/>
      <w:textAlignment w:val="center"/>
    </w:pPr>
    <w:rPr>
      <w:rFonts w:eastAsia="Times New Roman"/>
      <w:b/>
      <w:bCs/>
      <w:sz w:val="24"/>
      <w:szCs w:val="24"/>
    </w:rPr>
  </w:style>
  <w:style w:type="paragraph" w:customStyle="1" w:styleId="xl68">
    <w:name w:val="xl68"/>
    <w:basedOn w:val="Normal"/>
    <w:rsid w:val="00B9109F"/>
    <w:pPr>
      <w:pBdr>
        <w:bottom w:val="single" w:sz="4" w:space="0" w:color="auto"/>
      </w:pBdr>
      <w:spacing w:before="100" w:beforeAutospacing="1" w:after="100" w:afterAutospacing="1"/>
      <w:jc w:val="center"/>
    </w:pPr>
    <w:rPr>
      <w:rFonts w:eastAsia="Times New Roman"/>
      <w:b/>
      <w:bCs/>
      <w:sz w:val="24"/>
      <w:szCs w:val="24"/>
    </w:rPr>
  </w:style>
  <w:style w:type="paragraph" w:customStyle="1" w:styleId="xl69">
    <w:name w:val="xl69"/>
    <w:basedOn w:val="Normal"/>
    <w:rsid w:val="00B9109F"/>
    <w:pPr>
      <w:pBdr>
        <w:top w:val="single" w:sz="4" w:space="0" w:color="auto"/>
      </w:pBdr>
      <w:spacing w:before="100" w:beforeAutospacing="1" w:after="100" w:afterAutospacing="1"/>
    </w:pPr>
    <w:rPr>
      <w:rFonts w:eastAsia="Times New Roman"/>
      <w:sz w:val="24"/>
      <w:szCs w:val="24"/>
    </w:rPr>
  </w:style>
  <w:style w:type="paragraph" w:customStyle="1" w:styleId="xl71">
    <w:name w:val="xl71"/>
    <w:basedOn w:val="Normal"/>
    <w:rsid w:val="00B9109F"/>
    <w:pPr>
      <w:pBdr>
        <w:bottom w:val="single" w:sz="4" w:space="0" w:color="auto"/>
      </w:pBdr>
      <w:spacing w:before="100" w:beforeAutospacing="1" w:after="100" w:afterAutospacing="1"/>
    </w:pPr>
    <w:rPr>
      <w:rFonts w:eastAsia="Times New Roman"/>
      <w:sz w:val="24"/>
      <w:szCs w:val="24"/>
    </w:rPr>
  </w:style>
  <w:style w:type="paragraph" w:customStyle="1" w:styleId="xl72">
    <w:name w:val="xl72"/>
    <w:basedOn w:val="Normal"/>
    <w:rsid w:val="00B9109F"/>
    <w:pPr>
      <w:pBdr>
        <w:bottom w:val="single" w:sz="4" w:space="0" w:color="auto"/>
      </w:pBdr>
      <w:spacing w:before="100" w:beforeAutospacing="1" w:after="100" w:afterAutospacing="1"/>
      <w:jc w:val="center"/>
    </w:pPr>
    <w:rPr>
      <w:rFonts w:eastAsia="Times New Roman"/>
      <w:sz w:val="24"/>
      <w:szCs w:val="24"/>
    </w:rPr>
  </w:style>
  <w:style w:type="paragraph" w:customStyle="1" w:styleId="xl73">
    <w:name w:val="xl73"/>
    <w:basedOn w:val="Normal"/>
    <w:rsid w:val="00B9109F"/>
    <w:pPr>
      <w:pBdr>
        <w:top w:val="single" w:sz="4" w:space="0" w:color="auto"/>
      </w:pBdr>
      <w:spacing w:before="100" w:beforeAutospacing="1" w:after="100" w:afterAutospacing="1"/>
      <w:textAlignment w:val="center"/>
    </w:pPr>
    <w:rPr>
      <w:rFonts w:eastAsia="Times New Roman"/>
      <w:sz w:val="24"/>
      <w:szCs w:val="24"/>
    </w:rPr>
  </w:style>
  <w:style w:type="paragraph" w:customStyle="1" w:styleId="xl74">
    <w:name w:val="xl74"/>
    <w:basedOn w:val="Normal"/>
    <w:rsid w:val="00B9109F"/>
    <w:pPr>
      <w:spacing w:before="100" w:beforeAutospacing="1" w:after="100" w:afterAutospacing="1"/>
      <w:textAlignment w:val="center"/>
    </w:pPr>
    <w:rPr>
      <w:rFonts w:eastAsia="Times New Roman"/>
      <w:sz w:val="24"/>
      <w:szCs w:val="24"/>
    </w:rPr>
  </w:style>
  <w:style w:type="paragraph" w:customStyle="1" w:styleId="xl75">
    <w:name w:val="xl75"/>
    <w:basedOn w:val="Normal"/>
    <w:rsid w:val="00B9109F"/>
    <w:pPr>
      <w:pBdr>
        <w:bottom w:val="single" w:sz="4" w:space="0" w:color="auto"/>
      </w:pBdr>
      <w:spacing w:before="100" w:beforeAutospacing="1" w:after="100" w:afterAutospacing="1"/>
      <w:textAlignment w:val="center"/>
    </w:pPr>
    <w:rPr>
      <w:rFonts w:eastAsia="Times New Roman"/>
      <w:sz w:val="24"/>
      <w:szCs w:val="24"/>
    </w:rPr>
  </w:style>
  <w:style w:type="paragraph" w:customStyle="1" w:styleId="xl76">
    <w:name w:val="xl76"/>
    <w:basedOn w:val="Normal"/>
    <w:rsid w:val="00B9109F"/>
    <w:pPr>
      <w:spacing w:before="100" w:beforeAutospacing="1" w:after="100" w:afterAutospacing="1"/>
      <w:jc w:val="center"/>
    </w:pPr>
    <w:rPr>
      <w:rFonts w:eastAsia="Times New Roman"/>
      <w:b/>
      <w:bCs/>
      <w:sz w:val="24"/>
      <w:szCs w:val="24"/>
    </w:rPr>
  </w:style>
  <w:style w:type="paragraph" w:customStyle="1" w:styleId="xl77">
    <w:name w:val="xl77"/>
    <w:basedOn w:val="Normal"/>
    <w:rsid w:val="00B9109F"/>
    <w:pPr>
      <w:spacing w:before="100" w:beforeAutospacing="1" w:after="100" w:afterAutospacing="1"/>
      <w:jc w:val="center"/>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7.xml"/><Relationship Id="rId3" Type="http://schemas.openxmlformats.org/officeDocument/2006/relationships/settings" Target="settings.xml"/><Relationship Id="rId7" Type="http://schemas.openxmlformats.org/officeDocument/2006/relationships/chart" Target="charts/chart2.xml"/><Relationship Id="rId12" Type="http://schemas.openxmlformats.org/officeDocument/2006/relationships/chart" Target="charts/chart6.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5.xm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am.daigneault\Dropbox\Leakage_2021\Leakage%20Drivers%20Assessment%20-%20R\Drivers%20Analysis\GTM_Drivers_Analysis_21Mar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am.daigneault\Dropbox\Leakage_2021\Leakage%20Drivers%20Assessment%20-%20R\Drivers%20Analysis\GTM_Drivers_Analysis_21Mar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am.daigneault\Dropbox\Leakage_2021\11-2021\GTM2021_Leakage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am.daigneault\Dropbox\Leakage_2021\01-2022\Results\Leakage_Output_AllForest_10to50pc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am.daigneault\Dropbox\Leakage_2021\01-2022\Results\Leakage_Output_AllForest_10to50pc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am.daigneault\Dropbox\Leakage_2021\01-2022\Results\Leakage_Output_AllForest_10to50pc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am.daigneault\Dropbox\Leakage_2021\01-2022\Results\Leakage_Output_AllForest_10to50pct.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Carbon Leakage Drivers</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'MultiFor_Analysis (30Mar23)'!$G$26:$G$35</c:f>
              <c:strCache>
                <c:ptCount val="10"/>
                <c:pt idx="0">
                  <c:v>Global harvest change</c:v>
                </c:pt>
                <c:pt idx="1">
                  <c:v>Project area</c:v>
                </c:pt>
                <c:pt idx="2">
                  <c:v>Project forest ecosystem C</c:v>
                </c:pt>
                <c:pt idx="3">
                  <c:v>Global carbon leakage</c:v>
                </c:pt>
                <c:pt idx="4">
                  <c:v>Implementation rate</c:v>
                </c:pt>
                <c:pt idx="5">
                  <c:v>Global harvest leakage rate</c:v>
                </c:pt>
                <c:pt idx="6">
                  <c:v>Project total harvest</c:v>
                </c:pt>
                <c:pt idx="7">
                  <c:v>Global HWP C change</c:v>
                </c:pt>
                <c:pt idx="8">
                  <c:v>Project HWP stock</c:v>
                </c:pt>
                <c:pt idx="9">
                  <c:v>Project total carbon</c:v>
                </c:pt>
              </c:strCache>
            </c:strRef>
          </c:cat>
          <c:val>
            <c:numRef>
              <c:f>'MultiFor_Analysis (30Mar23)'!$H$26:$H$35</c:f>
              <c:numCache>
                <c:formatCode>0</c:formatCode>
                <c:ptCount val="10"/>
                <c:pt idx="0">
                  <c:v>20.618988479999999</c:v>
                </c:pt>
                <c:pt idx="1">
                  <c:v>16.177241339999998</c:v>
                </c:pt>
                <c:pt idx="2">
                  <c:v>13.441417420000001</c:v>
                </c:pt>
                <c:pt idx="3">
                  <c:v>8.9874331999999999</c:v>
                </c:pt>
                <c:pt idx="4">
                  <c:v>7.8690244600000003</c:v>
                </c:pt>
                <c:pt idx="5">
                  <c:v>5.3892969400000004</c:v>
                </c:pt>
                <c:pt idx="6">
                  <c:v>5.1696072199999996</c:v>
                </c:pt>
                <c:pt idx="7">
                  <c:v>4.5517880000000002</c:v>
                </c:pt>
                <c:pt idx="8">
                  <c:v>4.3514961799999998</c:v>
                </c:pt>
                <c:pt idx="9">
                  <c:v>4.2971130000000004</c:v>
                </c:pt>
              </c:numCache>
            </c:numRef>
          </c:val>
          <c:extLst>
            <c:ext xmlns:c16="http://schemas.microsoft.com/office/drawing/2014/chart" uri="{C3380CC4-5D6E-409C-BE32-E72D297353CC}">
              <c16:uniqueId val="{00000000-3032-42F9-9A44-59190702D8A4}"/>
            </c:ext>
          </c:extLst>
        </c:ser>
        <c:dLbls>
          <c:showLegendKey val="0"/>
          <c:showVal val="0"/>
          <c:showCatName val="0"/>
          <c:showSerName val="0"/>
          <c:showPercent val="0"/>
          <c:showBubbleSize val="0"/>
        </c:dLbls>
        <c:gapWidth val="182"/>
        <c:axId val="1365729344"/>
        <c:axId val="423970752"/>
      </c:barChart>
      <c:catAx>
        <c:axId val="136572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3970752"/>
        <c:crosses val="autoZero"/>
        <c:auto val="1"/>
        <c:lblAlgn val="ctr"/>
        <c:lblOffset val="100"/>
        <c:noMultiLvlLbl val="0"/>
      </c:catAx>
      <c:valAx>
        <c:axId val="423970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relative influence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65729344"/>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Harvest Leakage Drivers</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6"/>
            </a:solidFill>
            <a:ln>
              <a:noFill/>
            </a:ln>
            <a:effectLst/>
          </c:spPr>
          <c:invertIfNegative val="0"/>
          <c:cat>
            <c:strRef>
              <c:f>'MultiFor_Analysis (30Mar23)'!$G$94:$G$103</c:f>
              <c:strCache>
                <c:ptCount val="10"/>
                <c:pt idx="0">
                  <c:v>Forest biome</c:v>
                </c:pt>
                <c:pt idx="1">
                  <c:v>Timber yield</c:v>
                </c:pt>
                <c:pt idx="2">
                  <c:v>Project type</c:v>
                </c:pt>
                <c:pt idx="3">
                  <c:v>Project HWP C stock</c:v>
                </c:pt>
                <c:pt idx="4">
                  <c:v>GTM region</c:v>
                </c:pt>
                <c:pt idx="5">
                  <c:v>Global harvest change</c:v>
                </c:pt>
                <c:pt idx="6">
                  <c:v>Global HWP C change</c:v>
                </c:pt>
                <c:pt idx="7">
                  <c:v>Regeneration cost</c:v>
                </c:pt>
                <c:pt idx="8">
                  <c:v>Global pulp price</c:v>
                </c:pt>
                <c:pt idx="9">
                  <c:v>Project net C change</c:v>
                </c:pt>
              </c:strCache>
            </c:strRef>
          </c:cat>
          <c:val>
            <c:numRef>
              <c:f>'MultiFor_Analysis (30Mar23)'!$H$94:$H$103</c:f>
              <c:numCache>
                <c:formatCode>0</c:formatCode>
                <c:ptCount val="10"/>
                <c:pt idx="0">
                  <c:v>21.023224150000001</c:v>
                </c:pt>
                <c:pt idx="1">
                  <c:v>10.684661820000001</c:v>
                </c:pt>
                <c:pt idx="2">
                  <c:v>10.52544771</c:v>
                </c:pt>
                <c:pt idx="3">
                  <c:v>7.5001123500000002</c:v>
                </c:pt>
                <c:pt idx="4">
                  <c:v>7.4334719900000001</c:v>
                </c:pt>
                <c:pt idx="5">
                  <c:v>7.1477732100000004</c:v>
                </c:pt>
                <c:pt idx="6">
                  <c:v>5.9164341800000004</c:v>
                </c:pt>
                <c:pt idx="7">
                  <c:v>5.5790981500000001</c:v>
                </c:pt>
                <c:pt idx="8">
                  <c:v>4.3794922200000004</c:v>
                </c:pt>
                <c:pt idx="9">
                  <c:v>3.4977629399999999</c:v>
                </c:pt>
              </c:numCache>
            </c:numRef>
          </c:val>
          <c:extLst>
            <c:ext xmlns:c16="http://schemas.microsoft.com/office/drawing/2014/chart" uri="{C3380CC4-5D6E-409C-BE32-E72D297353CC}">
              <c16:uniqueId val="{00000000-F921-4B6A-AF8D-A5FAE48348FD}"/>
            </c:ext>
          </c:extLst>
        </c:ser>
        <c:dLbls>
          <c:showLegendKey val="0"/>
          <c:showVal val="0"/>
          <c:showCatName val="0"/>
          <c:showSerName val="0"/>
          <c:showPercent val="0"/>
          <c:showBubbleSize val="0"/>
        </c:dLbls>
        <c:gapWidth val="182"/>
        <c:axId val="1365729344"/>
        <c:axId val="423970752"/>
      </c:barChart>
      <c:catAx>
        <c:axId val="136572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3970752"/>
        <c:crosses val="autoZero"/>
        <c:auto val="1"/>
        <c:lblAlgn val="ctr"/>
        <c:lblOffset val="100"/>
        <c:noMultiLvlLbl val="0"/>
      </c:catAx>
      <c:valAx>
        <c:axId val="423970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relative influence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65729344"/>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627633084326"/>
          <c:y val="8.6707942627503518E-2"/>
          <c:w val="0.84038596137021337"/>
          <c:h val="0.74646453425686932"/>
        </c:manualLayout>
      </c:layout>
      <c:scatterChart>
        <c:scatterStyle val="lineMarker"/>
        <c:varyColors val="0"/>
        <c:ser>
          <c:idx val="0"/>
          <c:order val="0"/>
          <c:tx>
            <c:strRef>
              <c:f>'2021_LeakageSouth_Summary'!$B$41</c:f>
              <c:strCache>
                <c:ptCount val="1"/>
                <c:pt idx="0">
                  <c:v>Baseline</c:v>
                </c:pt>
              </c:strCache>
            </c:strRef>
          </c:tx>
          <c:spPr>
            <a:ln w="28575" cap="rnd">
              <a:solidFill>
                <a:schemeClr val="accent1"/>
              </a:solidFill>
              <a:round/>
            </a:ln>
            <a:effectLst/>
          </c:spPr>
          <c:marker>
            <c:symbol val="circle"/>
            <c:size val="5"/>
            <c:spPr>
              <a:solidFill>
                <a:schemeClr val="accent1"/>
              </a:solidFill>
              <a:ln w="28575">
                <a:solidFill>
                  <a:schemeClr val="accent1"/>
                </a:solidFill>
              </a:ln>
              <a:effectLst/>
            </c:spPr>
          </c:marker>
          <c:xVal>
            <c:numRef>
              <c:f>'2021_LeakageSouth_Summary'!$A$42:$A$57</c:f>
              <c:numCache>
                <c:formatCode>General</c:formatCode>
                <c:ptCount val="16"/>
                <c:pt idx="0">
                  <c:v>0</c:v>
                </c:pt>
                <c:pt idx="1">
                  <c:v>10</c:v>
                </c:pt>
                <c:pt idx="2">
                  <c:v>20</c:v>
                </c:pt>
                <c:pt idx="3">
                  <c:v>30</c:v>
                </c:pt>
                <c:pt idx="4">
                  <c:v>30.01</c:v>
                </c:pt>
                <c:pt idx="5">
                  <c:v>40</c:v>
                </c:pt>
                <c:pt idx="6">
                  <c:v>40.01</c:v>
                </c:pt>
                <c:pt idx="7">
                  <c:v>50</c:v>
                </c:pt>
                <c:pt idx="8">
                  <c:v>60</c:v>
                </c:pt>
                <c:pt idx="9">
                  <c:v>60.01</c:v>
                </c:pt>
                <c:pt idx="10">
                  <c:v>70</c:v>
                </c:pt>
                <c:pt idx="11">
                  <c:v>80</c:v>
                </c:pt>
                <c:pt idx="12">
                  <c:v>80.010000000000005</c:v>
                </c:pt>
                <c:pt idx="13">
                  <c:v>90</c:v>
                </c:pt>
                <c:pt idx="14">
                  <c:v>90.01</c:v>
                </c:pt>
                <c:pt idx="15">
                  <c:v>100</c:v>
                </c:pt>
              </c:numCache>
            </c:numRef>
          </c:xVal>
          <c:yVal>
            <c:numRef>
              <c:f>'2021_LeakageSouth_Summary'!$B$42:$B$57</c:f>
              <c:numCache>
                <c:formatCode>0</c:formatCode>
                <c:ptCount val="16"/>
                <c:pt idx="0" formatCode="General">
                  <c:v>0</c:v>
                </c:pt>
                <c:pt idx="1">
                  <c:v>67.171743311365503</c:v>
                </c:pt>
                <c:pt idx="2">
                  <c:v>142.43747051286496</c:v>
                </c:pt>
                <c:pt idx="3">
                  <c:v>182.9939774937759</c:v>
                </c:pt>
                <c:pt idx="4">
                  <c:v>0</c:v>
                </c:pt>
                <c:pt idx="5">
                  <c:v>67.171743311365503</c:v>
                </c:pt>
                <c:pt idx="6">
                  <c:v>67.171743311365503</c:v>
                </c:pt>
                <c:pt idx="7">
                  <c:v>142.43747051286496</c:v>
                </c:pt>
                <c:pt idx="8">
                  <c:v>182.9939774937759</c:v>
                </c:pt>
                <c:pt idx="9">
                  <c:v>0</c:v>
                </c:pt>
                <c:pt idx="10">
                  <c:v>67.171743311365503</c:v>
                </c:pt>
                <c:pt idx="11">
                  <c:v>142.43747051286496</c:v>
                </c:pt>
                <c:pt idx="12">
                  <c:v>142.43747051286496</c:v>
                </c:pt>
                <c:pt idx="13">
                  <c:v>182.9939774937759</c:v>
                </c:pt>
                <c:pt idx="14" formatCode="General">
                  <c:v>0</c:v>
                </c:pt>
                <c:pt idx="15">
                  <c:v>67.171743311365503</c:v>
                </c:pt>
              </c:numCache>
            </c:numRef>
          </c:yVal>
          <c:smooth val="0"/>
          <c:extLst>
            <c:ext xmlns:c16="http://schemas.microsoft.com/office/drawing/2014/chart" uri="{C3380CC4-5D6E-409C-BE32-E72D297353CC}">
              <c16:uniqueId val="{00000000-F8D8-4CD3-A07D-5C59052FCD78}"/>
            </c:ext>
          </c:extLst>
        </c:ser>
        <c:ser>
          <c:idx val="1"/>
          <c:order val="1"/>
          <c:tx>
            <c:strRef>
              <c:f>'2021_LeakageSouth_Summary'!$C$41</c:f>
              <c:strCache>
                <c:ptCount val="1"/>
                <c:pt idx="0">
                  <c:v>Extended</c:v>
                </c:pt>
              </c:strCache>
            </c:strRef>
          </c:tx>
          <c:spPr>
            <a:ln w="28575" cap="rnd">
              <a:solidFill>
                <a:schemeClr val="accent2"/>
              </a:solidFill>
              <a:round/>
            </a:ln>
            <a:effectLst/>
          </c:spPr>
          <c:marker>
            <c:symbol val="circle"/>
            <c:size val="5"/>
            <c:spPr>
              <a:solidFill>
                <a:schemeClr val="accent2"/>
              </a:solidFill>
              <a:ln w="28575">
                <a:solidFill>
                  <a:schemeClr val="accent2"/>
                </a:solidFill>
              </a:ln>
              <a:effectLst/>
            </c:spPr>
          </c:marker>
          <c:xVal>
            <c:numRef>
              <c:f>'2021_LeakageSouth_Summary'!$A$42:$A$57</c:f>
              <c:numCache>
                <c:formatCode>General</c:formatCode>
                <c:ptCount val="16"/>
                <c:pt idx="0">
                  <c:v>0</c:v>
                </c:pt>
                <c:pt idx="1">
                  <c:v>10</c:v>
                </c:pt>
                <c:pt idx="2">
                  <c:v>20</c:v>
                </c:pt>
                <c:pt idx="3">
                  <c:v>30</c:v>
                </c:pt>
                <c:pt idx="4">
                  <c:v>30.01</c:v>
                </c:pt>
                <c:pt idx="5">
                  <c:v>40</c:v>
                </c:pt>
                <c:pt idx="6">
                  <c:v>40.01</c:v>
                </c:pt>
                <c:pt idx="7">
                  <c:v>50</c:v>
                </c:pt>
                <c:pt idx="8">
                  <c:v>60</c:v>
                </c:pt>
                <c:pt idx="9">
                  <c:v>60.01</c:v>
                </c:pt>
                <c:pt idx="10">
                  <c:v>70</c:v>
                </c:pt>
                <c:pt idx="11">
                  <c:v>80</c:v>
                </c:pt>
                <c:pt idx="12">
                  <c:v>80.010000000000005</c:v>
                </c:pt>
                <c:pt idx="13">
                  <c:v>90</c:v>
                </c:pt>
                <c:pt idx="14">
                  <c:v>90.01</c:v>
                </c:pt>
                <c:pt idx="15">
                  <c:v>100</c:v>
                </c:pt>
              </c:numCache>
            </c:numRef>
          </c:xVal>
          <c:yVal>
            <c:numRef>
              <c:f>'2021_LeakageSouth_Summary'!$C$42:$C$57</c:f>
              <c:numCache>
                <c:formatCode>0</c:formatCode>
                <c:ptCount val="16"/>
                <c:pt idx="0" formatCode="General">
                  <c:v>0</c:v>
                </c:pt>
                <c:pt idx="1">
                  <c:v>67.171743311365503</c:v>
                </c:pt>
                <c:pt idx="2">
                  <c:v>142.43747051286496</c:v>
                </c:pt>
                <c:pt idx="3">
                  <c:v>182.9939774937759</c:v>
                </c:pt>
                <c:pt idx="4">
                  <c:v>182.9939774937759</c:v>
                </c:pt>
                <c:pt idx="5">
                  <c:v>207.41638895070417</c:v>
                </c:pt>
                <c:pt idx="6" formatCode="General">
                  <c:v>0</c:v>
                </c:pt>
                <c:pt idx="7">
                  <c:v>67.171743311365503</c:v>
                </c:pt>
                <c:pt idx="8">
                  <c:v>142.43747051286496</c:v>
                </c:pt>
                <c:pt idx="9">
                  <c:v>142.43747051286496</c:v>
                </c:pt>
                <c:pt idx="10">
                  <c:v>182.9939774937759</c:v>
                </c:pt>
                <c:pt idx="11">
                  <c:v>207.41638895070417</c:v>
                </c:pt>
                <c:pt idx="12" formatCode="General">
                  <c:v>0</c:v>
                </c:pt>
                <c:pt idx="13">
                  <c:v>67.171743311365503</c:v>
                </c:pt>
                <c:pt idx="14">
                  <c:v>67.171743311365503</c:v>
                </c:pt>
                <c:pt idx="15">
                  <c:v>142.43747051286496</c:v>
                </c:pt>
              </c:numCache>
            </c:numRef>
          </c:yVal>
          <c:smooth val="0"/>
          <c:extLst>
            <c:ext xmlns:c16="http://schemas.microsoft.com/office/drawing/2014/chart" uri="{C3380CC4-5D6E-409C-BE32-E72D297353CC}">
              <c16:uniqueId val="{00000001-F8D8-4CD3-A07D-5C59052FCD78}"/>
            </c:ext>
          </c:extLst>
        </c:ser>
        <c:ser>
          <c:idx val="2"/>
          <c:order val="2"/>
          <c:tx>
            <c:strRef>
              <c:f>'2021_LeakageSouth_Summary'!$D$41</c:f>
              <c:strCache>
                <c:ptCount val="1"/>
                <c:pt idx="0">
                  <c:v>Permanent Set Aside</c:v>
                </c:pt>
              </c:strCache>
            </c:strRef>
          </c:tx>
          <c:spPr>
            <a:ln w="19050" cap="rnd">
              <a:solidFill>
                <a:schemeClr val="accent3"/>
              </a:solidFill>
              <a:round/>
            </a:ln>
            <a:effectLst/>
          </c:spPr>
          <c:marker>
            <c:symbol val="circle"/>
            <c:size val="5"/>
            <c:spPr>
              <a:solidFill>
                <a:schemeClr val="accent3"/>
              </a:solidFill>
              <a:ln w="19050">
                <a:solidFill>
                  <a:schemeClr val="accent3"/>
                </a:solidFill>
              </a:ln>
              <a:effectLst/>
            </c:spPr>
          </c:marker>
          <c:xVal>
            <c:numRef>
              <c:f>'2021_LeakageSouth_Summary'!$A$42:$A$57</c:f>
              <c:numCache>
                <c:formatCode>General</c:formatCode>
                <c:ptCount val="16"/>
                <c:pt idx="0">
                  <c:v>0</c:v>
                </c:pt>
                <c:pt idx="1">
                  <c:v>10</c:v>
                </c:pt>
                <c:pt idx="2">
                  <c:v>20</c:v>
                </c:pt>
                <c:pt idx="3">
                  <c:v>30</c:v>
                </c:pt>
                <c:pt idx="4">
                  <c:v>30.01</c:v>
                </c:pt>
                <c:pt idx="5">
                  <c:v>40</c:v>
                </c:pt>
                <c:pt idx="6">
                  <c:v>40.01</c:v>
                </c:pt>
                <c:pt idx="7">
                  <c:v>50</c:v>
                </c:pt>
                <c:pt idx="8">
                  <c:v>60</c:v>
                </c:pt>
                <c:pt idx="9">
                  <c:v>60.01</c:v>
                </c:pt>
                <c:pt idx="10">
                  <c:v>70</c:v>
                </c:pt>
                <c:pt idx="11">
                  <c:v>80</c:v>
                </c:pt>
                <c:pt idx="12">
                  <c:v>80.010000000000005</c:v>
                </c:pt>
                <c:pt idx="13">
                  <c:v>90</c:v>
                </c:pt>
                <c:pt idx="14">
                  <c:v>90.01</c:v>
                </c:pt>
                <c:pt idx="15">
                  <c:v>100</c:v>
                </c:pt>
              </c:numCache>
            </c:numRef>
          </c:xVal>
          <c:yVal>
            <c:numRef>
              <c:f>'2021_LeakageSouth_Summary'!$D$42:$D$57</c:f>
              <c:numCache>
                <c:formatCode>0</c:formatCode>
                <c:ptCount val="16"/>
                <c:pt idx="0" formatCode="General">
                  <c:v>0</c:v>
                </c:pt>
                <c:pt idx="1">
                  <c:v>67.171743311365503</c:v>
                </c:pt>
                <c:pt idx="2">
                  <c:v>142.43747051286496</c:v>
                </c:pt>
                <c:pt idx="3">
                  <c:v>182.9939774937759</c:v>
                </c:pt>
                <c:pt idx="4">
                  <c:v>182.9939774937759</c:v>
                </c:pt>
                <c:pt idx="5">
                  <c:v>207.41638895070417</c:v>
                </c:pt>
                <c:pt idx="6">
                  <c:v>207.41638895070417</c:v>
                </c:pt>
                <c:pt idx="7">
                  <c:v>223.60774007086715</c:v>
                </c:pt>
                <c:pt idx="8">
                  <c:v>235.09822014122329</c:v>
                </c:pt>
                <c:pt idx="9">
                  <c:v>235.09822014122329</c:v>
                </c:pt>
                <c:pt idx="10">
                  <c:v>243.66547057860723</c:v>
                </c:pt>
                <c:pt idx="11">
                  <c:v>250.29517477426131</c:v>
                </c:pt>
                <c:pt idx="12">
                  <c:v>250.29517477426131</c:v>
                </c:pt>
                <c:pt idx="13">
                  <c:v>255.57607095759832</c:v>
                </c:pt>
                <c:pt idx="14">
                  <c:v>255.57607095759832</c:v>
                </c:pt>
                <c:pt idx="15">
                  <c:v>259.88089810427522</c:v>
                </c:pt>
              </c:numCache>
            </c:numRef>
          </c:yVal>
          <c:smooth val="0"/>
          <c:extLst>
            <c:ext xmlns:c16="http://schemas.microsoft.com/office/drawing/2014/chart" uri="{C3380CC4-5D6E-409C-BE32-E72D297353CC}">
              <c16:uniqueId val="{00000002-F8D8-4CD3-A07D-5C59052FCD78}"/>
            </c:ext>
          </c:extLst>
        </c:ser>
        <c:dLbls>
          <c:showLegendKey val="0"/>
          <c:showVal val="0"/>
          <c:showCatName val="0"/>
          <c:showSerName val="0"/>
          <c:showPercent val="0"/>
          <c:showBubbleSize val="0"/>
        </c:dLbls>
        <c:axId val="476859000"/>
        <c:axId val="476854296"/>
      </c:scatterChart>
      <c:valAx>
        <c:axId val="476859000"/>
        <c:scaling>
          <c:orientation val="minMax"/>
          <c:max val="10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Stand</a:t>
                </a:r>
                <a:r>
                  <a:rPr lang="en-US" baseline="0"/>
                  <a:t> Age (years)</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854296"/>
        <c:crosses val="autoZero"/>
        <c:crossBetween val="midCat"/>
      </c:valAx>
      <c:valAx>
        <c:axId val="476854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Timber</a:t>
                </a:r>
                <a:r>
                  <a:rPr lang="en-US" baseline="0"/>
                  <a:t> Yield (m3/ha)</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859000"/>
        <c:crosses val="autoZero"/>
        <c:crossBetween val="midCat"/>
      </c:valAx>
      <c:spPr>
        <a:noFill/>
        <a:ln>
          <a:noFill/>
        </a:ln>
        <a:effectLst/>
      </c:spPr>
    </c:plotArea>
    <c:legend>
      <c:legendPos val="r"/>
      <c:layout>
        <c:manualLayout>
          <c:xMode val="edge"/>
          <c:yMode val="edge"/>
          <c:x val="0.12533077596069722"/>
          <c:y val="9.7229718691802552E-2"/>
          <c:w val="0.26404990241604415"/>
          <c:h val="0.19142843140458066"/>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sz="1000"/>
              <a:t>a) Harvest Change (Mm3/yr) </a:t>
            </a:r>
          </a:p>
          <a:p>
            <a:pPr>
              <a:defRPr/>
            </a:pPr>
            <a:r>
              <a:rPr lang="en-US" sz="1000"/>
              <a:t>10% Extended Rotation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16206643524398"/>
          <c:y val="0.15410310039370081"/>
          <c:w val="0.81055477944289223"/>
          <c:h val="0.72489679024496934"/>
        </c:manualLayout>
      </c:layout>
      <c:barChart>
        <c:barDir val="col"/>
        <c:grouping val="stacked"/>
        <c:varyColors val="0"/>
        <c:ser>
          <c:idx val="0"/>
          <c:order val="0"/>
          <c:tx>
            <c:strRef>
              <c:f>'Rot_10%'!$BF$24</c:f>
              <c:strCache>
                <c:ptCount val="1"/>
                <c:pt idx="0">
                  <c:v>Project</c:v>
                </c:pt>
              </c:strCache>
            </c:strRef>
          </c:tx>
          <c:spPr>
            <a:solidFill>
              <a:schemeClr val="accent1"/>
            </a:solidFill>
            <a:ln>
              <a:noFill/>
            </a:ln>
            <a:effectLst/>
          </c:spPr>
          <c:invertIfNegative val="0"/>
          <c:cat>
            <c:numRef>
              <c:f>'Rot_10%'!$BE$25:$BE$33</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'Rot_10%'!$BF$25:$BF$33</c:f>
              <c:numCache>
                <c:formatCode>0</c:formatCode>
                <c:ptCount val="9"/>
                <c:pt idx="0">
                  <c:v>-87.319000000000003</c:v>
                </c:pt>
                <c:pt idx="1">
                  <c:v>-6.3269999999999973</c:v>
                </c:pt>
                <c:pt idx="2">
                  <c:v>8.5469999999999988</c:v>
                </c:pt>
                <c:pt idx="3">
                  <c:v>48.838000000000001</c:v>
                </c:pt>
                <c:pt idx="4">
                  <c:v>6.1300000000000097</c:v>
                </c:pt>
                <c:pt idx="5">
                  <c:v>3.5910000000000024</c:v>
                </c:pt>
                <c:pt idx="6">
                  <c:v>27.123000000000001</c:v>
                </c:pt>
                <c:pt idx="7">
                  <c:v>61.192</c:v>
                </c:pt>
                <c:pt idx="8">
                  <c:v>-64.326000000000008</c:v>
                </c:pt>
              </c:numCache>
            </c:numRef>
          </c:val>
          <c:extLst>
            <c:ext xmlns:c16="http://schemas.microsoft.com/office/drawing/2014/chart" uri="{C3380CC4-5D6E-409C-BE32-E72D297353CC}">
              <c16:uniqueId val="{00000000-35D1-40B6-8400-C45D952EB2D4}"/>
            </c:ext>
          </c:extLst>
        </c:ser>
        <c:ser>
          <c:idx val="1"/>
          <c:order val="1"/>
          <c:tx>
            <c:strRef>
              <c:f>'Rot_10%'!$BG$24</c:f>
              <c:strCache>
                <c:ptCount val="1"/>
                <c:pt idx="0">
                  <c:v>US</c:v>
                </c:pt>
              </c:strCache>
            </c:strRef>
          </c:tx>
          <c:spPr>
            <a:solidFill>
              <a:schemeClr val="accent2"/>
            </a:solidFill>
            <a:ln>
              <a:noFill/>
            </a:ln>
            <a:effectLst/>
          </c:spPr>
          <c:invertIfNegative val="0"/>
          <c:cat>
            <c:numRef>
              <c:f>'Rot_10%'!$BE$25:$BE$33</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'Rot_10%'!$BG$25:$BG$33</c:f>
              <c:numCache>
                <c:formatCode>0.0</c:formatCode>
                <c:ptCount val="9"/>
                <c:pt idx="0">
                  <c:v>1.5569999999999951</c:v>
                </c:pt>
                <c:pt idx="1">
                  <c:v>-4.2939999999999943</c:v>
                </c:pt>
                <c:pt idx="2">
                  <c:v>-6.0559999999998979</c:v>
                </c:pt>
                <c:pt idx="3">
                  <c:v>-6.132000000000005</c:v>
                </c:pt>
                <c:pt idx="4">
                  <c:v>-0.77799999999995428</c:v>
                </c:pt>
                <c:pt idx="5">
                  <c:v>-9.3429999999999715</c:v>
                </c:pt>
                <c:pt idx="6">
                  <c:v>5.3200000000000038</c:v>
                </c:pt>
                <c:pt idx="7">
                  <c:v>-8.8710000000000591</c:v>
                </c:pt>
                <c:pt idx="8">
                  <c:v>10.751000000000047</c:v>
                </c:pt>
              </c:numCache>
            </c:numRef>
          </c:val>
          <c:extLst>
            <c:ext xmlns:c16="http://schemas.microsoft.com/office/drawing/2014/chart" uri="{C3380CC4-5D6E-409C-BE32-E72D297353CC}">
              <c16:uniqueId val="{00000001-35D1-40B6-8400-C45D952EB2D4}"/>
            </c:ext>
          </c:extLst>
        </c:ser>
        <c:ser>
          <c:idx val="2"/>
          <c:order val="2"/>
          <c:tx>
            <c:strRef>
              <c:f>'Rot_10%'!$BH$24</c:f>
              <c:strCache>
                <c:ptCount val="1"/>
                <c:pt idx="0">
                  <c:v>Europe/Can</c:v>
                </c:pt>
              </c:strCache>
            </c:strRef>
          </c:tx>
          <c:spPr>
            <a:solidFill>
              <a:schemeClr val="accent3"/>
            </a:solidFill>
            <a:ln>
              <a:noFill/>
            </a:ln>
            <a:effectLst/>
          </c:spPr>
          <c:invertIfNegative val="0"/>
          <c:cat>
            <c:numRef>
              <c:f>'Rot_10%'!$BE$25:$BE$33</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'Rot_10%'!$BH$25:$BH$33</c:f>
              <c:numCache>
                <c:formatCode>0.0</c:formatCode>
                <c:ptCount val="9"/>
                <c:pt idx="0">
                  <c:v>8.384999999999966</c:v>
                </c:pt>
                <c:pt idx="1">
                  <c:v>-3.9179999999998971</c:v>
                </c:pt>
                <c:pt idx="2">
                  <c:v>-7.5209999999999182</c:v>
                </c:pt>
                <c:pt idx="3">
                  <c:v>-8.3470000000000013</c:v>
                </c:pt>
                <c:pt idx="4">
                  <c:v>6.6999999999962423E-2</c:v>
                </c:pt>
                <c:pt idx="5">
                  <c:v>-3.5050000000000541</c:v>
                </c:pt>
                <c:pt idx="6">
                  <c:v>-8.469999999999974</c:v>
                </c:pt>
                <c:pt idx="7">
                  <c:v>-32.859000000000009</c:v>
                </c:pt>
                <c:pt idx="8">
                  <c:v>29.138999999999925</c:v>
                </c:pt>
              </c:numCache>
            </c:numRef>
          </c:val>
          <c:extLst>
            <c:ext xmlns:c16="http://schemas.microsoft.com/office/drawing/2014/chart" uri="{C3380CC4-5D6E-409C-BE32-E72D297353CC}">
              <c16:uniqueId val="{00000002-35D1-40B6-8400-C45D952EB2D4}"/>
            </c:ext>
          </c:extLst>
        </c:ser>
        <c:ser>
          <c:idx val="3"/>
          <c:order val="3"/>
          <c:tx>
            <c:strRef>
              <c:f>'Rot_10%'!$BI$24</c:f>
              <c:strCache>
                <c:ptCount val="1"/>
                <c:pt idx="0">
                  <c:v>Asia</c:v>
                </c:pt>
              </c:strCache>
            </c:strRef>
          </c:tx>
          <c:spPr>
            <a:solidFill>
              <a:schemeClr val="accent4"/>
            </a:solidFill>
            <a:ln>
              <a:noFill/>
            </a:ln>
            <a:effectLst/>
          </c:spPr>
          <c:invertIfNegative val="0"/>
          <c:cat>
            <c:numRef>
              <c:f>'Rot_10%'!$BE$25:$BE$33</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'Rot_10%'!$BI$25:$BI$33</c:f>
              <c:numCache>
                <c:formatCode>0.0</c:formatCode>
                <c:ptCount val="9"/>
                <c:pt idx="0">
                  <c:v>14.690000000000015</c:v>
                </c:pt>
                <c:pt idx="1">
                  <c:v>-20.263000000000027</c:v>
                </c:pt>
                <c:pt idx="2">
                  <c:v>3.6409999999999965</c:v>
                </c:pt>
                <c:pt idx="3">
                  <c:v>-22.484999999999978</c:v>
                </c:pt>
                <c:pt idx="4">
                  <c:v>-8.5899999999999963</c:v>
                </c:pt>
                <c:pt idx="5">
                  <c:v>5.0880000000000232</c:v>
                </c:pt>
                <c:pt idx="6">
                  <c:v>-11.181999999999981</c:v>
                </c:pt>
                <c:pt idx="7">
                  <c:v>0.1740000000000117</c:v>
                </c:pt>
                <c:pt idx="8">
                  <c:v>12.351999999999951</c:v>
                </c:pt>
              </c:numCache>
            </c:numRef>
          </c:val>
          <c:extLst>
            <c:ext xmlns:c16="http://schemas.microsoft.com/office/drawing/2014/chart" uri="{C3380CC4-5D6E-409C-BE32-E72D297353CC}">
              <c16:uniqueId val="{00000003-35D1-40B6-8400-C45D952EB2D4}"/>
            </c:ext>
          </c:extLst>
        </c:ser>
        <c:ser>
          <c:idx val="4"/>
          <c:order val="4"/>
          <c:tx>
            <c:strRef>
              <c:f>'Rot_10%'!$BJ$24</c:f>
              <c:strCache>
                <c:ptCount val="1"/>
                <c:pt idx="0">
                  <c:v>S Amer</c:v>
                </c:pt>
              </c:strCache>
            </c:strRef>
          </c:tx>
          <c:spPr>
            <a:solidFill>
              <a:schemeClr val="accent5"/>
            </a:solidFill>
            <a:ln>
              <a:noFill/>
            </a:ln>
            <a:effectLst/>
          </c:spPr>
          <c:invertIfNegative val="0"/>
          <c:cat>
            <c:numRef>
              <c:f>'Rot_10%'!$BE$25:$BE$33</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'Rot_10%'!$BJ$25:$BJ$33</c:f>
              <c:numCache>
                <c:formatCode>0.0</c:formatCode>
                <c:ptCount val="9"/>
                <c:pt idx="0">
                  <c:v>4.3999999999999613</c:v>
                </c:pt>
                <c:pt idx="1">
                  <c:v>2.4620000000000024</c:v>
                </c:pt>
                <c:pt idx="2">
                  <c:v>-9.9489999999999608</c:v>
                </c:pt>
                <c:pt idx="3">
                  <c:v>-3.5349999999999882</c:v>
                </c:pt>
                <c:pt idx="4">
                  <c:v>4.5280000000000333</c:v>
                </c:pt>
                <c:pt idx="5">
                  <c:v>4.9879999999999436</c:v>
                </c:pt>
                <c:pt idx="6">
                  <c:v>-1.9019999999999984</c:v>
                </c:pt>
                <c:pt idx="7">
                  <c:v>-7.4360000000000674</c:v>
                </c:pt>
                <c:pt idx="8">
                  <c:v>5.0050000000000354</c:v>
                </c:pt>
              </c:numCache>
            </c:numRef>
          </c:val>
          <c:extLst>
            <c:ext xmlns:c16="http://schemas.microsoft.com/office/drawing/2014/chart" uri="{C3380CC4-5D6E-409C-BE32-E72D297353CC}">
              <c16:uniqueId val="{00000004-35D1-40B6-8400-C45D952EB2D4}"/>
            </c:ext>
          </c:extLst>
        </c:ser>
        <c:ser>
          <c:idx val="5"/>
          <c:order val="5"/>
          <c:tx>
            <c:strRef>
              <c:f>'Rot_10%'!$BK$24</c:f>
              <c:strCache>
                <c:ptCount val="1"/>
                <c:pt idx="0">
                  <c:v>Africa</c:v>
                </c:pt>
              </c:strCache>
            </c:strRef>
          </c:tx>
          <c:spPr>
            <a:solidFill>
              <a:schemeClr val="accent6"/>
            </a:solidFill>
            <a:ln>
              <a:noFill/>
            </a:ln>
            <a:effectLst/>
          </c:spPr>
          <c:invertIfNegative val="0"/>
          <c:cat>
            <c:numRef>
              <c:f>'Rot_10%'!$BE$25:$BE$33</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'Rot_10%'!$BK$25:$BK$33</c:f>
              <c:numCache>
                <c:formatCode>0.0</c:formatCode>
                <c:ptCount val="9"/>
                <c:pt idx="0">
                  <c:v>3.0490000000000004</c:v>
                </c:pt>
                <c:pt idx="1">
                  <c:v>0.93099999999999783</c:v>
                </c:pt>
                <c:pt idx="2">
                  <c:v>4.5999999999997765E-2</c:v>
                </c:pt>
                <c:pt idx="3">
                  <c:v>-1.3119999999999974</c:v>
                </c:pt>
                <c:pt idx="4">
                  <c:v>-0.97999999999999066</c:v>
                </c:pt>
                <c:pt idx="5">
                  <c:v>1.163000000000006</c:v>
                </c:pt>
                <c:pt idx="6">
                  <c:v>-2.4650000000000012</c:v>
                </c:pt>
                <c:pt idx="7">
                  <c:v>1.4400000000000064</c:v>
                </c:pt>
                <c:pt idx="8">
                  <c:v>2.0560000000000094</c:v>
                </c:pt>
              </c:numCache>
            </c:numRef>
          </c:val>
          <c:extLst>
            <c:ext xmlns:c16="http://schemas.microsoft.com/office/drawing/2014/chart" uri="{C3380CC4-5D6E-409C-BE32-E72D297353CC}">
              <c16:uniqueId val="{00000005-35D1-40B6-8400-C45D952EB2D4}"/>
            </c:ext>
          </c:extLst>
        </c:ser>
        <c:dLbls>
          <c:showLegendKey val="0"/>
          <c:showVal val="0"/>
          <c:showCatName val="0"/>
          <c:showSerName val="0"/>
          <c:showPercent val="0"/>
          <c:showBubbleSize val="0"/>
        </c:dLbls>
        <c:gapWidth val="150"/>
        <c:overlap val="100"/>
        <c:axId val="1113368824"/>
        <c:axId val="1113361936"/>
      </c:barChart>
      <c:lineChart>
        <c:grouping val="stacked"/>
        <c:varyColors val="0"/>
        <c:ser>
          <c:idx val="6"/>
          <c:order val="6"/>
          <c:tx>
            <c:strRef>
              <c:f>'Rot_10%'!$BL$24</c:f>
              <c:strCache>
                <c:ptCount val="1"/>
                <c:pt idx="0">
                  <c:v>Net</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'Rot_10%'!$BE$25:$BE$33</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'Rot_10%'!$BL$25:$BL$33</c:f>
              <c:numCache>
                <c:formatCode>0</c:formatCode>
                <c:ptCount val="9"/>
                <c:pt idx="0">
                  <c:v>-55.238000000000063</c:v>
                </c:pt>
                <c:pt idx="1">
                  <c:v>-31.408999999999914</c:v>
                </c:pt>
                <c:pt idx="2">
                  <c:v>-11.291999999999783</c:v>
                </c:pt>
                <c:pt idx="3">
                  <c:v>7.0270000000000312</c:v>
                </c:pt>
                <c:pt idx="4">
                  <c:v>0.37700000000006462</c:v>
                </c:pt>
                <c:pt idx="5">
                  <c:v>1.98199999999995</c:v>
                </c:pt>
                <c:pt idx="6">
                  <c:v>8.424000000000051</c:v>
                </c:pt>
                <c:pt idx="7">
                  <c:v>13.639999999999882</c:v>
                </c:pt>
                <c:pt idx="8">
                  <c:v>-5.0230000000000405</c:v>
                </c:pt>
              </c:numCache>
            </c:numRef>
          </c:val>
          <c:smooth val="0"/>
          <c:extLst>
            <c:ext xmlns:c16="http://schemas.microsoft.com/office/drawing/2014/chart" uri="{C3380CC4-5D6E-409C-BE32-E72D297353CC}">
              <c16:uniqueId val="{00000006-35D1-40B6-8400-C45D952EB2D4}"/>
            </c:ext>
          </c:extLst>
        </c:ser>
        <c:dLbls>
          <c:showLegendKey val="0"/>
          <c:showVal val="0"/>
          <c:showCatName val="0"/>
          <c:showSerName val="0"/>
          <c:showPercent val="0"/>
          <c:showBubbleSize val="0"/>
        </c:dLbls>
        <c:marker val="1"/>
        <c:smooth val="0"/>
        <c:axId val="1113368824"/>
        <c:axId val="1113361936"/>
      </c:lineChart>
      <c:catAx>
        <c:axId val="1113368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361936"/>
        <c:crosses val="autoZero"/>
        <c:auto val="1"/>
        <c:lblAlgn val="ctr"/>
        <c:lblOffset val="100"/>
        <c:noMultiLvlLbl val="0"/>
      </c:catAx>
      <c:valAx>
        <c:axId val="1113361936"/>
        <c:scaling>
          <c:orientation val="minMax"/>
          <c:min val="-2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368824"/>
        <c:crosses val="autoZero"/>
        <c:crossBetween val="between"/>
      </c:valAx>
      <c:spPr>
        <a:noFill/>
        <a:ln>
          <a:noFill/>
        </a:ln>
        <a:effectLst/>
      </c:spPr>
    </c:plotArea>
    <c:legend>
      <c:legendPos val="b"/>
      <c:layout>
        <c:manualLayout>
          <c:xMode val="edge"/>
          <c:yMode val="edge"/>
          <c:x val="0.19294311843832024"/>
          <c:y val="0.59635211614173234"/>
          <c:w val="0.71268026980498411"/>
          <c:h val="0.19965482830271217"/>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sz="1000"/>
              <a:t>b) Harvest Change (Mm3/yr) </a:t>
            </a:r>
          </a:p>
          <a:p>
            <a:pPr>
              <a:defRPr/>
            </a:pPr>
            <a:r>
              <a:rPr lang="en-US" sz="1000"/>
              <a:t>10% Set Asides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7820018591426"/>
          <c:y val="0.1536892361111111"/>
          <c:w val="0.81647494258530184"/>
          <c:h val="0.72531065452755905"/>
        </c:manualLayout>
      </c:layout>
      <c:barChart>
        <c:barDir val="col"/>
        <c:grouping val="stacked"/>
        <c:varyColors val="0"/>
        <c:ser>
          <c:idx val="0"/>
          <c:order val="0"/>
          <c:tx>
            <c:strRef>
              <c:f>'SA_10%'!$BF$24</c:f>
              <c:strCache>
                <c:ptCount val="1"/>
                <c:pt idx="0">
                  <c:v>Project</c:v>
                </c:pt>
              </c:strCache>
            </c:strRef>
          </c:tx>
          <c:spPr>
            <a:solidFill>
              <a:schemeClr val="accent1"/>
            </a:solidFill>
            <a:ln>
              <a:noFill/>
            </a:ln>
            <a:effectLst/>
          </c:spPr>
          <c:invertIfNegative val="0"/>
          <c:cat>
            <c:numRef>
              <c:f>'SA_10%'!$BE$25:$BE$33</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'SA_10%'!$BF$25:$BF$33</c:f>
              <c:numCache>
                <c:formatCode>0.0</c:formatCode>
                <c:ptCount val="9"/>
                <c:pt idx="0">
                  <c:v>-134.17700000000002</c:v>
                </c:pt>
                <c:pt idx="1">
                  <c:v>-140.52499999999998</c:v>
                </c:pt>
                <c:pt idx="2">
                  <c:v>-160.62500000000003</c:v>
                </c:pt>
                <c:pt idx="3">
                  <c:v>-166.29300000000001</c:v>
                </c:pt>
                <c:pt idx="4">
                  <c:v>-179.31299999999999</c:v>
                </c:pt>
                <c:pt idx="5">
                  <c:v>-169.77399999999997</c:v>
                </c:pt>
                <c:pt idx="6">
                  <c:v>-188.11400000000003</c:v>
                </c:pt>
                <c:pt idx="7">
                  <c:v>-167.26900000000003</c:v>
                </c:pt>
                <c:pt idx="8">
                  <c:v>-205.28300000000007</c:v>
                </c:pt>
              </c:numCache>
            </c:numRef>
          </c:val>
          <c:extLst>
            <c:ext xmlns:c16="http://schemas.microsoft.com/office/drawing/2014/chart" uri="{C3380CC4-5D6E-409C-BE32-E72D297353CC}">
              <c16:uniqueId val="{00000000-B8B3-44D5-99AA-12863F510D72}"/>
            </c:ext>
          </c:extLst>
        </c:ser>
        <c:ser>
          <c:idx val="1"/>
          <c:order val="1"/>
          <c:tx>
            <c:strRef>
              <c:f>'SA_10%'!$BG$24</c:f>
              <c:strCache>
                <c:ptCount val="1"/>
                <c:pt idx="0">
                  <c:v>US</c:v>
                </c:pt>
              </c:strCache>
            </c:strRef>
          </c:tx>
          <c:spPr>
            <a:solidFill>
              <a:schemeClr val="accent2"/>
            </a:solidFill>
            <a:ln>
              <a:noFill/>
            </a:ln>
            <a:effectLst/>
          </c:spPr>
          <c:invertIfNegative val="0"/>
          <c:cat>
            <c:numRef>
              <c:f>'SA_10%'!$BE$25:$BE$33</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'SA_10%'!$BG$25:$BG$33</c:f>
              <c:numCache>
                <c:formatCode>0.0</c:formatCode>
                <c:ptCount val="9"/>
                <c:pt idx="0">
                  <c:v>0.67899999999995231</c:v>
                </c:pt>
                <c:pt idx="1">
                  <c:v>-2.1909999999999954</c:v>
                </c:pt>
                <c:pt idx="2">
                  <c:v>-5.1049999999999756</c:v>
                </c:pt>
                <c:pt idx="3">
                  <c:v>10.73599999999999</c:v>
                </c:pt>
                <c:pt idx="4">
                  <c:v>4.6259999999999835</c:v>
                </c:pt>
                <c:pt idx="5">
                  <c:v>-1.2199999999999847</c:v>
                </c:pt>
                <c:pt idx="6">
                  <c:v>33.168999999999969</c:v>
                </c:pt>
                <c:pt idx="7">
                  <c:v>2.8950000000000955</c:v>
                </c:pt>
                <c:pt idx="8">
                  <c:v>13.652999999999864</c:v>
                </c:pt>
              </c:numCache>
            </c:numRef>
          </c:val>
          <c:extLst>
            <c:ext xmlns:c16="http://schemas.microsoft.com/office/drawing/2014/chart" uri="{C3380CC4-5D6E-409C-BE32-E72D297353CC}">
              <c16:uniqueId val="{00000001-B8B3-44D5-99AA-12863F510D72}"/>
            </c:ext>
          </c:extLst>
        </c:ser>
        <c:ser>
          <c:idx val="2"/>
          <c:order val="2"/>
          <c:tx>
            <c:strRef>
              <c:f>'SA_10%'!$BH$24</c:f>
              <c:strCache>
                <c:ptCount val="1"/>
                <c:pt idx="0">
                  <c:v>Europe/Can</c:v>
                </c:pt>
              </c:strCache>
            </c:strRef>
          </c:tx>
          <c:spPr>
            <a:solidFill>
              <a:schemeClr val="accent3"/>
            </a:solidFill>
            <a:ln>
              <a:noFill/>
            </a:ln>
            <a:effectLst/>
          </c:spPr>
          <c:invertIfNegative val="0"/>
          <c:cat>
            <c:numRef>
              <c:f>'SA_10%'!$BE$25:$BE$33</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'SA_10%'!$BH$25:$BH$33</c:f>
              <c:numCache>
                <c:formatCode>0.0</c:formatCode>
                <c:ptCount val="9"/>
                <c:pt idx="0">
                  <c:v>4.3239999999999608</c:v>
                </c:pt>
                <c:pt idx="1">
                  <c:v>-6.4830000000000148</c:v>
                </c:pt>
                <c:pt idx="2">
                  <c:v>3.8020000000000254</c:v>
                </c:pt>
                <c:pt idx="3">
                  <c:v>-2.308000000000074</c:v>
                </c:pt>
                <c:pt idx="4">
                  <c:v>2.0279999999999689</c:v>
                </c:pt>
                <c:pt idx="5">
                  <c:v>-11.724000000000109</c:v>
                </c:pt>
                <c:pt idx="6">
                  <c:v>-7.5219999999999931</c:v>
                </c:pt>
                <c:pt idx="7">
                  <c:v>-8.5000000000000178</c:v>
                </c:pt>
                <c:pt idx="8">
                  <c:v>25.018000000000018</c:v>
                </c:pt>
              </c:numCache>
            </c:numRef>
          </c:val>
          <c:extLst>
            <c:ext xmlns:c16="http://schemas.microsoft.com/office/drawing/2014/chart" uri="{C3380CC4-5D6E-409C-BE32-E72D297353CC}">
              <c16:uniqueId val="{00000002-B8B3-44D5-99AA-12863F510D72}"/>
            </c:ext>
          </c:extLst>
        </c:ser>
        <c:ser>
          <c:idx val="3"/>
          <c:order val="3"/>
          <c:tx>
            <c:strRef>
              <c:f>'SA_10%'!$BI$24</c:f>
              <c:strCache>
                <c:ptCount val="1"/>
                <c:pt idx="0">
                  <c:v>Asia</c:v>
                </c:pt>
              </c:strCache>
            </c:strRef>
          </c:tx>
          <c:spPr>
            <a:solidFill>
              <a:schemeClr val="accent4"/>
            </a:solidFill>
            <a:ln>
              <a:noFill/>
            </a:ln>
            <a:effectLst/>
          </c:spPr>
          <c:invertIfNegative val="0"/>
          <c:cat>
            <c:numRef>
              <c:f>'SA_10%'!$BE$25:$BE$33</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'SA_10%'!$BI$25:$BI$33</c:f>
              <c:numCache>
                <c:formatCode>0.0</c:formatCode>
                <c:ptCount val="9"/>
                <c:pt idx="0">
                  <c:v>3.7809999999999917</c:v>
                </c:pt>
                <c:pt idx="1">
                  <c:v>7.6189999999999962</c:v>
                </c:pt>
                <c:pt idx="2">
                  <c:v>8.9889999999999795</c:v>
                </c:pt>
                <c:pt idx="3">
                  <c:v>3.1700000000000541</c:v>
                </c:pt>
                <c:pt idx="4">
                  <c:v>24.565999999999999</c:v>
                </c:pt>
                <c:pt idx="5">
                  <c:v>16.860999999999962</c:v>
                </c:pt>
                <c:pt idx="6">
                  <c:v>17.357000000000031</c:v>
                </c:pt>
                <c:pt idx="7">
                  <c:v>13.38699999999999</c:v>
                </c:pt>
                <c:pt idx="8">
                  <c:v>18.856999999999982</c:v>
                </c:pt>
              </c:numCache>
            </c:numRef>
          </c:val>
          <c:extLst>
            <c:ext xmlns:c16="http://schemas.microsoft.com/office/drawing/2014/chart" uri="{C3380CC4-5D6E-409C-BE32-E72D297353CC}">
              <c16:uniqueId val="{00000003-B8B3-44D5-99AA-12863F510D72}"/>
            </c:ext>
          </c:extLst>
        </c:ser>
        <c:ser>
          <c:idx val="4"/>
          <c:order val="4"/>
          <c:tx>
            <c:strRef>
              <c:f>'SA_10%'!$BJ$24</c:f>
              <c:strCache>
                <c:ptCount val="1"/>
                <c:pt idx="0">
                  <c:v>S Amer</c:v>
                </c:pt>
              </c:strCache>
            </c:strRef>
          </c:tx>
          <c:spPr>
            <a:solidFill>
              <a:schemeClr val="accent5"/>
            </a:solidFill>
            <a:ln>
              <a:noFill/>
            </a:ln>
            <a:effectLst/>
          </c:spPr>
          <c:invertIfNegative val="0"/>
          <c:cat>
            <c:numRef>
              <c:f>'SA_10%'!$BE$25:$BE$33</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'SA_10%'!$BJ$25:$BJ$33</c:f>
              <c:numCache>
                <c:formatCode>0.0</c:formatCode>
                <c:ptCount val="9"/>
                <c:pt idx="0">
                  <c:v>2.8149999999999804</c:v>
                </c:pt>
                <c:pt idx="1">
                  <c:v>7.2639999999999656</c:v>
                </c:pt>
                <c:pt idx="2">
                  <c:v>8.5850000000000275</c:v>
                </c:pt>
                <c:pt idx="3">
                  <c:v>16.675999999999995</c:v>
                </c:pt>
                <c:pt idx="4">
                  <c:v>10.359000000000062</c:v>
                </c:pt>
                <c:pt idx="5">
                  <c:v>24.219000000000008</c:v>
                </c:pt>
                <c:pt idx="6">
                  <c:v>13.165000000000047</c:v>
                </c:pt>
                <c:pt idx="7">
                  <c:v>20.204999999999984</c:v>
                </c:pt>
                <c:pt idx="8">
                  <c:v>9.500000000000032</c:v>
                </c:pt>
              </c:numCache>
            </c:numRef>
          </c:val>
          <c:extLst>
            <c:ext xmlns:c16="http://schemas.microsoft.com/office/drawing/2014/chart" uri="{C3380CC4-5D6E-409C-BE32-E72D297353CC}">
              <c16:uniqueId val="{00000004-B8B3-44D5-99AA-12863F510D72}"/>
            </c:ext>
          </c:extLst>
        </c:ser>
        <c:ser>
          <c:idx val="5"/>
          <c:order val="5"/>
          <c:tx>
            <c:strRef>
              <c:f>'SA_10%'!$BK$24</c:f>
              <c:strCache>
                <c:ptCount val="1"/>
                <c:pt idx="0">
                  <c:v>Africa</c:v>
                </c:pt>
              </c:strCache>
            </c:strRef>
          </c:tx>
          <c:spPr>
            <a:solidFill>
              <a:schemeClr val="accent6"/>
            </a:solidFill>
            <a:ln>
              <a:noFill/>
            </a:ln>
            <a:effectLst/>
          </c:spPr>
          <c:invertIfNegative val="0"/>
          <c:cat>
            <c:numRef>
              <c:f>'SA_10%'!$BE$25:$BE$33</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'SA_10%'!$BK$25:$BK$33</c:f>
              <c:numCache>
                <c:formatCode>0.0</c:formatCode>
                <c:ptCount val="9"/>
                <c:pt idx="0">
                  <c:v>2.731000000000007</c:v>
                </c:pt>
                <c:pt idx="1">
                  <c:v>2.4369999999999967</c:v>
                </c:pt>
                <c:pt idx="2">
                  <c:v>1.8749999999999938</c:v>
                </c:pt>
                <c:pt idx="3">
                  <c:v>2.452999999999999</c:v>
                </c:pt>
                <c:pt idx="4">
                  <c:v>1.1750000000000056</c:v>
                </c:pt>
                <c:pt idx="5">
                  <c:v>-0.40899999999999631</c:v>
                </c:pt>
                <c:pt idx="6">
                  <c:v>-1.8710000000000004</c:v>
                </c:pt>
                <c:pt idx="7">
                  <c:v>1.5419999999999945</c:v>
                </c:pt>
                <c:pt idx="8">
                  <c:v>1.9080000000000126</c:v>
                </c:pt>
              </c:numCache>
            </c:numRef>
          </c:val>
          <c:extLst>
            <c:ext xmlns:c16="http://schemas.microsoft.com/office/drawing/2014/chart" uri="{C3380CC4-5D6E-409C-BE32-E72D297353CC}">
              <c16:uniqueId val="{00000005-B8B3-44D5-99AA-12863F510D72}"/>
            </c:ext>
          </c:extLst>
        </c:ser>
        <c:dLbls>
          <c:showLegendKey val="0"/>
          <c:showVal val="0"/>
          <c:showCatName val="0"/>
          <c:showSerName val="0"/>
          <c:showPercent val="0"/>
          <c:showBubbleSize val="0"/>
        </c:dLbls>
        <c:gapWidth val="150"/>
        <c:overlap val="100"/>
        <c:axId val="1113368824"/>
        <c:axId val="1113361936"/>
      </c:barChart>
      <c:lineChart>
        <c:grouping val="stacked"/>
        <c:varyColors val="0"/>
        <c:ser>
          <c:idx val="6"/>
          <c:order val="6"/>
          <c:tx>
            <c:strRef>
              <c:f>'SA_10%'!$BL$24</c:f>
              <c:strCache>
                <c:ptCount val="1"/>
                <c:pt idx="0">
                  <c:v>Net</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'SA_10%'!$BE$25:$BE$33</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'SA_10%'!$BL$25:$BL$33</c:f>
              <c:numCache>
                <c:formatCode>0.0</c:formatCode>
                <c:ptCount val="9"/>
                <c:pt idx="0">
                  <c:v>-119.84700000000014</c:v>
                </c:pt>
                <c:pt idx="1">
                  <c:v>-131.87900000000005</c:v>
                </c:pt>
                <c:pt idx="2">
                  <c:v>-142.47899999999998</c:v>
                </c:pt>
                <c:pt idx="3">
                  <c:v>-135.56600000000006</c:v>
                </c:pt>
                <c:pt idx="4">
                  <c:v>-136.55899999999997</c:v>
                </c:pt>
                <c:pt idx="5">
                  <c:v>-142.04700000000008</c:v>
                </c:pt>
                <c:pt idx="6">
                  <c:v>-133.81599999999997</c:v>
                </c:pt>
                <c:pt idx="7">
                  <c:v>-137.73999999999998</c:v>
                </c:pt>
                <c:pt idx="8">
                  <c:v>-136.34700000000018</c:v>
                </c:pt>
              </c:numCache>
            </c:numRef>
          </c:val>
          <c:smooth val="0"/>
          <c:extLst>
            <c:ext xmlns:c16="http://schemas.microsoft.com/office/drawing/2014/chart" uri="{C3380CC4-5D6E-409C-BE32-E72D297353CC}">
              <c16:uniqueId val="{00000006-B8B3-44D5-99AA-12863F510D72}"/>
            </c:ext>
          </c:extLst>
        </c:ser>
        <c:dLbls>
          <c:showLegendKey val="0"/>
          <c:showVal val="0"/>
          <c:showCatName val="0"/>
          <c:showSerName val="0"/>
          <c:showPercent val="0"/>
          <c:showBubbleSize val="0"/>
        </c:dLbls>
        <c:marker val="1"/>
        <c:smooth val="0"/>
        <c:axId val="1113368824"/>
        <c:axId val="1113361936"/>
      </c:lineChart>
      <c:catAx>
        <c:axId val="1113368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361936"/>
        <c:crosses val="autoZero"/>
        <c:auto val="1"/>
        <c:lblAlgn val="ctr"/>
        <c:lblOffset val="100"/>
        <c:noMultiLvlLbl val="0"/>
      </c:catAx>
      <c:valAx>
        <c:axId val="1113361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368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sz="1000"/>
              <a:t>c) Carbon Sequestration Change (MtC/yr)</a:t>
            </a:r>
          </a:p>
          <a:p>
            <a:pPr>
              <a:defRPr/>
            </a:pPr>
            <a:r>
              <a:rPr lang="en-US" sz="1000"/>
              <a:t>10% Extended Rotation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599033519247594"/>
          <c:y val="0.15924410815835521"/>
          <c:w val="0.8362666092519685"/>
          <c:h val="0.71975578248031491"/>
        </c:manualLayout>
      </c:layout>
      <c:barChart>
        <c:barDir val="col"/>
        <c:grouping val="stacked"/>
        <c:varyColors val="0"/>
        <c:ser>
          <c:idx val="0"/>
          <c:order val="0"/>
          <c:tx>
            <c:strRef>
              <c:f>'Rot_10%'!$BZ$776</c:f>
              <c:strCache>
                <c:ptCount val="1"/>
                <c:pt idx="0">
                  <c:v>Project</c:v>
                </c:pt>
              </c:strCache>
            </c:strRef>
          </c:tx>
          <c:spPr>
            <a:solidFill>
              <a:schemeClr val="accent1"/>
            </a:solidFill>
            <a:ln>
              <a:noFill/>
            </a:ln>
            <a:effectLst/>
          </c:spPr>
          <c:invertIfNegative val="0"/>
          <c:cat>
            <c:numRef>
              <c:f>'Rot_10%'!$BY$777:$BY$785</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'Rot_10%'!$BZ$777:$BZ$785</c:f>
              <c:numCache>
                <c:formatCode>0</c:formatCode>
                <c:ptCount val="9"/>
                <c:pt idx="0">
                  <c:v>66.577000000000083</c:v>
                </c:pt>
                <c:pt idx="1">
                  <c:v>7.3599999999999905</c:v>
                </c:pt>
                <c:pt idx="2">
                  <c:v>-12.955000000000041</c:v>
                </c:pt>
                <c:pt idx="3">
                  <c:v>-27.337000000000046</c:v>
                </c:pt>
                <c:pt idx="4">
                  <c:v>-0.15799999999992451</c:v>
                </c:pt>
                <c:pt idx="5">
                  <c:v>-4.1989999999999501</c:v>
                </c:pt>
                <c:pt idx="6">
                  <c:v>-8.6480000000000583</c:v>
                </c:pt>
                <c:pt idx="7">
                  <c:v>-3.5920000000000472</c:v>
                </c:pt>
                <c:pt idx="8">
                  <c:v>55.09299999999989</c:v>
                </c:pt>
              </c:numCache>
            </c:numRef>
          </c:val>
          <c:extLst>
            <c:ext xmlns:c16="http://schemas.microsoft.com/office/drawing/2014/chart" uri="{C3380CC4-5D6E-409C-BE32-E72D297353CC}">
              <c16:uniqueId val="{00000000-AEA8-4FB7-B065-6EC932CE62FC}"/>
            </c:ext>
          </c:extLst>
        </c:ser>
        <c:ser>
          <c:idx val="1"/>
          <c:order val="1"/>
          <c:tx>
            <c:strRef>
              <c:f>'Rot_10%'!$CA$776</c:f>
              <c:strCache>
                <c:ptCount val="1"/>
                <c:pt idx="0">
                  <c:v>US</c:v>
                </c:pt>
              </c:strCache>
            </c:strRef>
          </c:tx>
          <c:spPr>
            <a:solidFill>
              <a:schemeClr val="accent2"/>
            </a:solidFill>
            <a:ln>
              <a:noFill/>
            </a:ln>
            <a:effectLst/>
          </c:spPr>
          <c:invertIfNegative val="0"/>
          <c:cat>
            <c:numRef>
              <c:f>'Rot_10%'!$BY$777:$BY$785</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'Rot_10%'!$CA$777:$CA$785</c:f>
              <c:numCache>
                <c:formatCode>0</c:formatCode>
                <c:ptCount val="9"/>
                <c:pt idx="0">
                  <c:v>-7.6930000000000742</c:v>
                </c:pt>
                <c:pt idx="1">
                  <c:v>-0.53499999999992265</c:v>
                </c:pt>
                <c:pt idx="2">
                  <c:v>2.8389999999995554</c:v>
                </c:pt>
                <c:pt idx="3">
                  <c:v>1.3779999999990422</c:v>
                </c:pt>
                <c:pt idx="4">
                  <c:v>-0.61499999999994093</c:v>
                </c:pt>
                <c:pt idx="5">
                  <c:v>0.43300000000194816</c:v>
                </c:pt>
                <c:pt idx="6">
                  <c:v>-2.463000000001466</c:v>
                </c:pt>
                <c:pt idx="7">
                  <c:v>4.1080000000016295</c:v>
                </c:pt>
                <c:pt idx="8">
                  <c:v>-6.500000000000318</c:v>
                </c:pt>
              </c:numCache>
            </c:numRef>
          </c:val>
          <c:extLst>
            <c:ext xmlns:c16="http://schemas.microsoft.com/office/drawing/2014/chart" uri="{C3380CC4-5D6E-409C-BE32-E72D297353CC}">
              <c16:uniqueId val="{00000001-AEA8-4FB7-B065-6EC932CE62FC}"/>
            </c:ext>
          </c:extLst>
        </c:ser>
        <c:ser>
          <c:idx val="2"/>
          <c:order val="2"/>
          <c:tx>
            <c:strRef>
              <c:f>'Rot_10%'!$CB$776</c:f>
              <c:strCache>
                <c:ptCount val="1"/>
                <c:pt idx="0">
                  <c:v>Europe/Can</c:v>
                </c:pt>
              </c:strCache>
            </c:strRef>
          </c:tx>
          <c:spPr>
            <a:solidFill>
              <a:schemeClr val="accent3"/>
            </a:solidFill>
            <a:ln>
              <a:noFill/>
            </a:ln>
            <a:effectLst/>
          </c:spPr>
          <c:invertIfNegative val="0"/>
          <c:cat>
            <c:numRef>
              <c:f>'Rot_10%'!$BY$777:$BY$785</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'Rot_10%'!$CB$777:$CB$785</c:f>
              <c:numCache>
                <c:formatCode>0</c:formatCode>
                <c:ptCount val="9"/>
                <c:pt idx="0">
                  <c:v>-11.696000000002863</c:v>
                </c:pt>
                <c:pt idx="1">
                  <c:v>0.97800000000344767</c:v>
                </c:pt>
                <c:pt idx="2">
                  <c:v>2.6720000000007929</c:v>
                </c:pt>
                <c:pt idx="3">
                  <c:v>3.702999999998815</c:v>
                </c:pt>
                <c:pt idx="4">
                  <c:v>-0.81699999999677853</c:v>
                </c:pt>
                <c:pt idx="5">
                  <c:v>-1.7840000000024758</c:v>
                </c:pt>
                <c:pt idx="6">
                  <c:v>-6.3650000000005491</c:v>
                </c:pt>
                <c:pt idx="7">
                  <c:v>16.134999999999895</c:v>
                </c:pt>
                <c:pt idx="8">
                  <c:v>-14.772000000000366</c:v>
                </c:pt>
              </c:numCache>
            </c:numRef>
          </c:val>
          <c:extLst>
            <c:ext xmlns:c16="http://schemas.microsoft.com/office/drawing/2014/chart" uri="{C3380CC4-5D6E-409C-BE32-E72D297353CC}">
              <c16:uniqueId val="{00000002-AEA8-4FB7-B065-6EC932CE62FC}"/>
            </c:ext>
          </c:extLst>
        </c:ser>
        <c:ser>
          <c:idx val="3"/>
          <c:order val="3"/>
          <c:tx>
            <c:strRef>
              <c:f>'Rot_10%'!$CC$776</c:f>
              <c:strCache>
                <c:ptCount val="1"/>
                <c:pt idx="0">
                  <c:v>Asia</c:v>
                </c:pt>
              </c:strCache>
            </c:strRef>
          </c:tx>
          <c:spPr>
            <a:solidFill>
              <a:schemeClr val="accent4"/>
            </a:solidFill>
            <a:ln>
              <a:noFill/>
            </a:ln>
            <a:effectLst/>
          </c:spPr>
          <c:invertIfNegative val="0"/>
          <c:cat>
            <c:numRef>
              <c:f>'Rot_10%'!$BY$777:$BY$785</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'Rot_10%'!$CC$777:$CC$785</c:f>
              <c:numCache>
                <c:formatCode>0</c:formatCode>
                <c:ptCount val="9"/>
                <c:pt idx="0">
                  <c:v>-10.806000000000177</c:v>
                </c:pt>
                <c:pt idx="1">
                  <c:v>4.9819999999999371</c:v>
                </c:pt>
                <c:pt idx="2">
                  <c:v>2.9509999999999819</c:v>
                </c:pt>
                <c:pt idx="3">
                  <c:v>15.595000000001255</c:v>
                </c:pt>
                <c:pt idx="4">
                  <c:v>-2.4870000000001995</c:v>
                </c:pt>
                <c:pt idx="5">
                  <c:v>9.8709999999981672</c:v>
                </c:pt>
                <c:pt idx="6">
                  <c:v>12.54500000000084</c:v>
                </c:pt>
                <c:pt idx="7">
                  <c:v>4.3060000000008021</c:v>
                </c:pt>
                <c:pt idx="8">
                  <c:v>-6.711999999999648</c:v>
                </c:pt>
              </c:numCache>
            </c:numRef>
          </c:val>
          <c:extLst>
            <c:ext xmlns:c16="http://schemas.microsoft.com/office/drawing/2014/chart" uri="{C3380CC4-5D6E-409C-BE32-E72D297353CC}">
              <c16:uniqueId val="{00000003-AEA8-4FB7-B065-6EC932CE62FC}"/>
            </c:ext>
          </c:extLst>
        </c:ser>
        <c:ser>
          <c:idx val="4"/>
          <c:order val="4"/>
          <c:tx>
            <c:strRef>
              <c:f>'Rot_10%'!$CD$776</c:f>
              <c:strCache>
                <c:ptCount val="1"/>
                <c:pt idx="0">
                  <c:v>S Amer</c:v>
                </c:pt>
              </c:strCache>
            </c:strRef>
          </c:tx>
          <c:spPr>
            <a:solidFill>
              <a:schemeClr val="accent5"/>
            </a:solidFill>
            <a:ln>
              <a:noFill/>
            </a:ln>
            <a:effectLst/>
          </c:spPr>
          <c:invertIfNegative val="0"/>
          <c:cat>
            <c:numRef>
              <c:f>'Rot_10%'!$BY$777:$BY$785</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'Rot_10%'!$CD$777:$CD$785</c:f>
              <c:numCache>
                <c:formatCode>0</c:formatCode>
                <c:ptCount val="9"/>
                <c:pt idx="0">
                  <c:v>0.42000000000014664</c:v>
                </c:pt>
                <c:pt idx="1">
                  <c:v>2.7569999999996866</c:v>
                </c:pt>
                <c:pt idx="2">
                  <c:v>2.9019999999994242</c:v>
                </c:pt>
                <c:pt idx="3">
                  <c:v>3.0070000000008008</c:v>
                </c:pt>
                <c:pt idx="4">
                  <c:v>1.0599999999995646</c:v>
                </c:pt>
                <c:pt idx="5">
                  <c:v>-5.2219999999993432</c:v>
                </c:pt>
                <c:pt idx="6">
                  <c:v>-2.8940000000011366</c:v>
                </c:pt>
                <c:pt idx="7">
                  <c:v>3.1839999999997075</c:v>
                </c:pt>
                <c:pt idx="8">
                  <c:v>7.2990000000013762</c:v>
                </c:pt>
              </c:numCache>
            </c:numRef>
          </c:val>
          <c:extLst>
            <c:ext xmlns:c16="http://schemas.microsoft.com/office/drawing/2014/chart" uri="{C3380CC4-5D6E-409C-BE32-E72D297353CC}">
              <c16:uniqueId val="{00000004-AEA8-4FB7-B065-6EC932CE62FC}"/>
            </c:ext>
          </c:extLst>
        </c:ser>
        <c:ser>
          <c:idx val="5"/>
          <c:order val="5"/>
          <c:tx>
            <c:strRef>
              <c:f>'Rot_10%'!$CE$776</c:f>
              <c:strCache>
                <c:ptCount val="1"/>
                <c:pt idx="0">
                  <c:v>Africa</c:v>
                </c:pt>
              </c:strCache>
            </c:strRef>
          </c:tx>
          <c:spPr>
            <a:solidFill>
              <a:schemeClr val="accent6"/>
            </a:solidFill>
            <a:ln>
              <a:noFill/>
            </a:ln>
            <a:effectLst/>
          </c:spPr>
          <c:invertIfNegative val="0"/>
          <c:cat>
            <c:numRef>
              <c:f>'Rot_10%'!$BY$777:$BY$785</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'Rot_10%'!$CE$777:$CE$785</c:f>
              <c:numCache>
                <c:formatCode>0</c:formatCode>
                <c:ptCount val="9"/>
                <c:pt idx="0">
                  <c:v>-5.3910000000005507</c:v>
                </c:pt>
                <c:pt idx="1">
                  <c:v>-3.2999999999991418</c:v>
                </c:pt>
                <c:pt idx="2">
                  <c:v>-1.7000000000106753E-2</c:v>
                </c:pt>
                <c:pt idx="3">
                  <c:v>6.4969999999997494</c:v>
                </c:pt>
                <c:pt idx="4">
                  <c:v>6.3379999999994254</c:v>
                </c:pt>
                <c:pt idx="5">
                  <c:v>-4.6740000000003903</c:v>
                </c:pt>
                <c:pt idx="6">
                  <c:v>4.1600000000015314</c:v>
                </c:pt>
                <c:pt idx="7">
                  <c:v>-2.5880000000012786</c:v>
                </c:pt>
                <c:pt idx="8">
                  <c:v>-2.9439999999997242</c:v>
                </c:pt>
              </c:numCache>
            </c:numRef>
          </c:val>
          <c:extLst>
            <c:ext xmlns:c16="http://schemas.microsoft.com/office/drawing/2014/chart" uri="{C3380CC4-5D6E-409C-BE32-E72D297353CC}">
              <c16:uniqueId val="{00000005-AEA8-4FB7-B065-6EC932CE62FC}"/>
            </c:ext>
          </c:extLst>
        </c:ser>
        <c:dLbls>
          <c:showLegendKey val="0"/>
          <c:showVal val="0"/>
          <c:showCatName val="0"/>
          <c:showSerName val="0"/>
          <c:showPercent val="0"/>
          <c:showBubbleSize val="0"/>
        </c:dLbls>
        <c:gapWidth val="150"/>
        <c:overlap val="100"/>
        <c:axId val="1113368824"/>
        <c:axId val="1113361936"/>
      </c:barChart>
      <c:lineChart>
        <c:grouping val="stacked"/>
        <c:varyColors val="0"/>
        <c:ser>
          <c:idx val="6"/>
          <c:order val="6"/>
          <c:tx>
            <c:strRef>
              <c:f>'Rot_10%'!$CF$776</c:f>
              <c:strCache>
                <c:ptCount val="1"/>
                <c:pt idx="0">
                  <c:v>Net</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'Rot_10%'!$BY$777:$BY$785</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'Rot_10%'!$CF$777:$CF$785</c:f>
              <c:numCache>
                <c:formatCode>0</c:formatCode>
                <c:ptCount val="9"/>
                <c:pt idx="0">
                  <c:v>31.410999999996562</c:v>
                </c:pt>
                <c:pt idx="1">
                  <c:v>12.242000000003998</c:v>
                </c:pt>
                <c:pt idx="2">
                  <c:v>-1.6080000000003942</c:v>
                </c:pt>
                <c:pt idx="3">
                  <c:v>2.8429999999996163</c:v>
                </c:pt>
                <c:pt idx="4">
                  <c:v>3.3210000000021465</c:v>
                </c:pt>
                <c:pt idx="5">
                  <c:v>-5.5750000000020439</c:v>
                </c:pt>
                <c:pt idx="6">
                  <c:v>-3.6650000000008394</c:v>
                </c:pt>
                <c:pt idx="7">
                  <c:v>21.553000000000708</c:v>
                </c:pt>
                <c:pt idx="8">
                  <c:v>31.464000000001207</c:v>
                </c:pt>
              </c:numCache>
            </c:numRef>
          </c:val>
          <c:smooth val="0"/>
          <c:extLst>
            <c:ext xmlns:c16="http://schemas.microsoft.com/office/drawing/2014/chart" uri="{C3380CC4-5D6E-409C-BE32-E72D297353CC}">
              <c16:uniqueId val="{00000006-AEA8-4FB7-B065-6EC932CE62FC}"/>
            </c:ext>
          </c:extLst>
        </c:ser>
        <c:dLbls>
          <c:showLegendKey val="0"/>
          <c:showVal val="0"/>
          <c:showCatName val="0"/>
          <c:showSerName val="0"/>
          <c:showPercent val="0"/>
          <c:showBubbleSize val="0"/>
        </c:dLbls>
        <c:marker val="1"/>
        <c:smooth val="0"/>
        <c:axId val="1113368824"/>
        <c:axId val="1113361936"/>
      </c:lineChart>
      <c:catAx>
        <c:axId val="1113368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361936"/>
        <c:crosses val="autoZero"/>
        <c:auto val="1"/>
        <c:lblAlgn val="ctr"/>
        <c:lblOffset val="100"/>
        <c:noMultiLvlLbl val="0"/>
      </c:catAx>
      <c:valAx>
        <c:axId val="1113361936"/>
        <c:scaling>
          <c:orientation val="minMax"/>
          <c:max val="100"/>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368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000"/>
              <a:t>d) Carbon Sequestration Change (MtC/yr)</a:t>
            </a:r>
          </a:p>
          <a:p>
            <a:pPr>
              <a:defRPr/>
            </a:pPr>
            <a:r>
              <a:rPr lang="en-US" sz="1000"/>
              <a:t>10% Set Asides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448709536307962"/>
          <c:y val="0.16281475557742783"/>
          <c:w val="0.81776984908136485"/>
          <c:h val="0.73279438702974631"/>
        </c:manualLayout>
      </c:layout>
      <c:barChart>
        <c:barDir val="col"/>
        <c:grouping val="stacked"/>
        <c:varyColors val="0"/>
        <c:ser>
          <c:idx val="0"/>
          <c:order val="0"/>
          <c:tx>
            <c:strRef>
              <c:f>'SA_10%'!$BZ$776</c:f>
              <c:strCache>
                <c:ptCount val="1"/>
                <c:pt idx="0">
                  <c:v>Project</c:v>
                </c:pt>
              </c:strCache>
            </c:strRef>
          </c:tx>
          <c:spPr>
            <a:solidFill>
              <a:schemeClr val="accent1"/>
            </a:solidFill>
            <a:ln>
              <a:noFill/>
            </a:ln>
            <a:effectLst/>
          </c:spPr>
          <c:invertIfNegative val="0"/>
          <c:cat>
            <c:numRef>
              <c:f>'SA_10%'!$BY$777:$BY$785</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'SA_10%'!$BZ$777:$BZ$785</c:f>
              <c:numCache>
                <c:formatCode>0</c:formatCode>
                <c:ptCount val="9"/>
                <c:pt idx="0">
                  <c:v>84.107000000000042</c:v>
                </c:pt>
                <c:pt idx="1">
                  <c:v>71.03900000000003</c:v>
                </c:pt>
                <c:pt idx="2">
                  <c:v>63.815000000000033</c:v>
                </c:pt>
                <c:pt idx="3">
                  <c:v>54.210999999999828</c:v>
                </c:pt>
                <c:pt idx="4">
                  <c:v>50.77600000000016</c:v>
                </c:pt>
                <c:pt idx="5">
                  <c:v>38.485000000000085</c:v>
                </c:pt>
                <c:pt idx="6">
                  <c:v>38.509999999999764</c:v>
                </c:pt>
                <c:pt idx="7">
                  <c:v>22.285000000000082</c:v>
                </c:pt>
                <c:pt idx="8">
                  <c:v>47.998000000000047</c:v>
                </c:pt>
              </c:numCache>
            </c:numRef>
          </c:val>
          <c:extLst>
            <c:ext xmlns:c16="http://schemas.microsoft.com/office/drawing/2014/chart" uri="{C3380CC4-5D6E-409C-BE32-E72D297353CC}">
              <c16:uniqueId val="{00000000-55F0-4EB7-A524-F10AB6DA6BD5}"/>
            </c:ext>
          </c:extLst>
        </c:ser>
        <c:ser>
          <c:idx val="1"/>
          <c:order val="1"/>
          <c:tx>
            <c:strRef>
              <c:f>'SA_10%'!$CA$776</c:f>
              <c:strCache>
                <c:ptCount val="1"/>
                <c:pt idx="0">
                  <c:v>US</c:v>
                </c:pt>
              </c:strCache>
            </c:strRef>
          </c:tx>
          <c:spPr>
            <a:solidFill>
              <a:schemeClr val="accent2"/>
            </a:solidFill>
            <a:ln>
              <a:noFill/>
            </a:ln>
            <a:effectLst/>
          </c:spPr>
          <c:invertIfNegative val="0"/>
          <c:cat>
            <c:numRef>
              <c:f>'SA_10%'!$BY$777:$BY$785</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'SA_10%'!$CA$777:$CA$785</c:f>
              <c:numCache>
                <c:formatCode>0</c:formatCode>
                <c:ptCount val="9"/>
                <c:pt idx="0">
                  <c:v>-5.730999999999085</c:v>
                </c:pt>
                <c:pt idx="1">
                  <c:v>6.3469999999996158</c:v>
                </c:pt>
                <c:pt idx="2">
                  <c:v>11.965999999999076</c:v>
                </c:pt>
                <c:pt idx="3">
                  <c:v>1.3529999999993834</c:v>
                </c:pt>
                <c:pt idx="4">
                  <c:v>8.0110000000002408</c:v>
                </c:pt>
                <c:pt idx="5">
                  <c:v>7.7710000000015951</c:v>
                </c:pt>
                <c:pt idx="6">
                  <c:v>-9.3710000000010947</c:v>
                </c:pt>
                <c:pt idx="7">
                  <c:v>4.6400000000012822</c:v>
                </c:pt>
                <c:pt idx="8">
                  <c:v>1.8659999999995307</c:v>
                </c:pt>
              </c:numCache>
            </c:numRef>
          </c:val>
          <c:extLst>
            <c:ext xmlns:c16="http://schemas.microsoft.com/office/drawing/2014/chart" uri="{C3380CC4-5D6E-409C-BE32-E72D297353CC}">
              <c16:uniqueId val="{00000001-55F0-4EB7-A524-F10AB6DA6BD5}"/>
            </c:ext>
          </c:extLst>
        </c:ser>
        <c:ser>
          <c:idx val="2"/>
          <c:order val="2"/>
          <c:tx>
            <c:strRef>
              <c:f>'SA_10%'!$CB$776</c:f>
              <c:strCache>
                <c:ptCount val="1"/>
                <c:pt idx="0">
                  <c:v>Europe/Can</c:v>
                </c:pt>
              </c:strCache>
            </c:strRef>
          </c:tx>
          <c:spPr>
            <a:solidFill>
              <a:schemeClr val="accent3"/>
            </a:solidFill>
            <a:ln>
              <a:noFill/>
            </a:ln>
            <a:effectLst/>
          </c:spPr>
          <c:invertIfNegative val="0"/>
          <c:cat>
            <c:numRef>
              <c:f>'SA_10%'!$BY$777:$BY$785</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'SA_10%'!$CB$777:$CB$785</c:f>
              <c:numCache>
                <c:formatCode>0</c:formatCode>
                <c:ptCount val="9"/>
                <c:pt idx="0">
                  <c:v>-7.579000000000053</c:v>
                </c:pt>
                <c:pt idx="1">
                  <c:v>7.0850000000000364</c:v>
                </c:pt>
                <c:pt idx="2">
                  <c:v>4.0400000000003615</c:v>
                </c:pt>
                <c:pt idx="3">
                  <c:v>6.696000000000959</c:v>
                </c:pt>
                <c:pt idx="4">
                  <c:v>3.0460000000047556</c:v>
                </c:pt>
                <c:pt idx="5">
                  <c:v>8.4949999999901813</c:v>
                </c:pt>
                <c:pt idx="6">
                  <c:v>1.917000000006442</c:v>
                </c:pt>
                <c:pt idx="7">
                  <c:v>10.159999999997217</c:v>
                </c:pt>
                <c:pt idx="8">
                  <c:v>-7.1999999999989086</c:v>
                </c:pt>
              </c:numCache>
            </c:numRef>
          </c:val>
          <c:extLst>
            <c:ext xmlns:c16="http://schemas.microsoft.com/office/drawing/2014/chart" uri="{C3380CC4-5D6E-409C-BE32-E72D297353CC}">
              <c16:uniqueId val="{00000002-55F0-4EB7-A524-F10AB6DA6BD5}"/>
            </c:ext>
          </c:extLst>
        </c:ser>
        <c:ser>
          <c:idx val="3"/>
          <c:order val="3"/>
          <c:tx>
            <c:strRef>
              <c:f>'SA_10%'!$CC$776</c:f>
              <c:strCache>
                <c:ptCount val="1"/>
                <c:pt idx="0">
                  <c:v>Asia</c:v>
                </c:pt>
              </c:strCache>
            </c:strRef>
          </c:tx>
          <c:spPr>
            <a:solidFill>
              <a:schemeClr val="accent4"/>
            </a:solidFill>
            <a:ln>
              <a:noFill/>
            </a:ln>
            <a:effectLst/>
          </c:spPr>
          <c:invertIfNegative val="0"/>
          <c:cat>
            <c:numRef>
              <c:f>'SA_10%'!$BY$777:$BY$785</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'SA_10%'!$CC$777:$CC$785</c:f>
              <c:numCache>
                <c:formatCode>0</c:formatCode>
                <c:ptCount val="9"/>
                <c:pt idx="0">
                  <c:v>3.4529999999997587</c:v>
                </c:pt>
                <c:pt idx="1">
                  <c:v>4.6739999999999444</c:v>
                </c:pt>
                <c:pt idx="2">
                  <c:v>-0.28899999999913462</c:v>
                </c:pt>
                <c:pt idx="3">
                  <c:v>9.2959999999999692</c:v>
                </c:pt>
                <c:pt idx="4">
                  <c:v>-1.4120000000003756</c:v>
                </c:pt>
                <c:pt idx="5">
                  <c:v>-4.7480000000007179</c:v>
                </c:pt>
                <c:pt idx="6">
                  <c:v>-3.1709999999987417</c:v>
                </c:pt>
                <c:pt idx="7">
                  <c:v>-1.1970000000003211</c:v>
                </c:pt>
                <c:pt idx="8">
                  <c:v>-10.13800000000017</c:v>
                </c:pt>
              </c:numCache>
            </c:numRef>
          </c:val>
          <c:extLst>
            <c:ext xmlns:c16="http://schemas.microsoft.com/office/drawing/2014/chart" uri="{C3380CC4-5D6E-409C-BE32-E72D297353CC}">
              <c16:uniqueId val="{00000003-55F0-4EB7-A524-F10AB6DA6BD5}"/>
            </c:ext>
          </c:extLst>
        </c:ser>
        <c:ser>
          <c:idx val="4"/>
          <c:order val="4"/>
          <c:tx>
            <c:strRef>
              <c:f>'SA_10%'!$CD$776</c:f>
              <c:strCache>
                <c:ptCount val="1"/>
                <c:pt idx="0">
                  <c:v>S Amer</c:v>
                </c:pt>
              </c:strCache>
            </c:strRef>
          </c:tx>
          <c:spPr>
            <a:solidFill>
              <a:schemeClr val="accent5"/>
            </a:solidFill>
            <a:ln>
              <a:noFill/>
            </a:ln>
            <a:effectLst/>
          </c:spPr>
          <c:invertIfNegative val="0"/>
          <c:cat>
            <c:numRef>
              <c:f>'SA_10%'!$BY$777:$BY$785</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'SA_10%'!$CD$777:$CD$785</c:f>
              <c:numCache>
                <c:formatCode>0</c:formatCode>
                <c:ptCount val="9"/>
                <c:pt idx="0">
                  <c:v>6.1019999999988617</c:v>
                </c:pt>
                <c:pt idx="1">
                  <c:v>8.0320000000016876</c:v>
                </c:pt>
                <c:pt idx="2">
                  <c:v>4.8939999999996981</c:v>
                </c:pt>
                <c:pt idx="3">
                  <c:v>2.5109999999991941</c:v>
                </c:pt>
                <c:pt idx="4">
                  <c:v>4.1750000000003755</c:v>
                </c:pt>
                <c:pt idx="5">
                  <c:v>-4.9249999999999776</c:v>
                </c:pt>
                <c:pt idx="6">
                  <c:v>-1.9520000000002711</c:v>
                </c:pt>
                <c:pt idx="7">
                  <c:v>-5.3299999999998651</c:v>
                </c:pt>
                <c:pt idx="8">
                  <c:v>6.2270000000004986</c:v>
                </c:pt>
              </c:numCache>
            </c:numRef>
          </c:val>
          <c:extLst>
            <c:ext xmlns:c16="http://schemas.microsoft.com/office/drawing/2014/chart" uri="{C3380CC4-5D6E-409C-BE32-E72D297353CC}">
              <c16:uniqueId val="{00000004-55F0-4EB7-A524-F10AB6DA6BD5}"/>
            </c:ext>
          </c:extLst>
        </c:ser>
        <c:ser>
          <c:idx val="5"/>
          <c:order val="5"/>
          <c:tx>
            <c:strRef>
              <c:f>'SA_10%'!$CE$776</c:f>
              <c:strCache>
                <c:ptCount val="1"/>
                <c:pt idx="0">
                  <c:v>Africa</c:v>
                </c:pt>
              </c:strCache>
            </c:strRef>
          </c:tx>
          <c:spPr>
            <a:solidFill>
              <a:schemeClr val="accent6"/>
            </a:solidFill>
            <a:ln>
              <a:noFill/>
            </a:ln>
            <a:effectLst/>
          </c:spPr>
          <c:invertIfNegative val="0"/>
          <c:cat>
            <c:numRef>
              <c:f>'SA_10%'!$BY$777:$BY$785</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'SA_10%'!$CE$777:$CE$785</c:f>
              <c:numCache>
                <c:formatCode>0</c:formatCode>
                <c:ptCount val="9"/>
                <c:pt idx="0">
                  <c:v>-5.1469999999999541</c:v>
                </c:pt>
                <c:pt idx="1">
                  <c:v>-6.384000000000202</c:v>
                </c:pt>
                <c:pt idx="2">
                  <c:v>-4.1779999999994688</c:v>
                </c:pt>
                <c:pt idx="3">
                  <c:v>-2.4169999999999048</c:v>
                </c:pt>
                <c:pt idx="4">
                  <c:v>1.8229999999995044</c:v>
                </c:pt>
                <c:pt idx="5">
                  <c:v>5.008000000000175</c:v>
                </c:pt>
                <c:pt idx="6">
                  <c:v>2.4580000000004758</c:v>
                </c:pt>
                <c:pt idx="7">
                  <c:v>-2.2660000000012586</c:v>
                </c:pt>
                <c:pt idx="8">
                  <c:v>-3.9199999999990949</c:v>
                </c:pt>
              </c:numCache>
            </c:numRef>
          </c:val>
          <c:extLst>
            <c:ext xmlns:c16="http://schemas.microsoft.com/office/drawing/2014/chart" uri="{C3380CC4-5D6E-409C-BE32-E72D297353CC}">
              <c16:uniqueId val="{00000005-55F0-4EB7-A524-F10AB6DA6BD5}"/>
            </c:ext>
          </c:extLst>
        </c:ser>
        <c:dLbls>
          <c:showLegendKey val="0"/>
          <c:showVal val="0"/>
          <c:showCatName val="0"/>
          <c:showSerName val="0"/>
          <c:showPercent val="0"/>
          <c:showBubbleSize val="0"/>
        </c:dLbls>
        <c:gapWidth val="150"/>
        <c:overlap val="100"/>
        <c:axId val="1113368824"/>
        <c:axId val="1113361936"/>
      </c:barChart>
      <c:lineChart>
        <c:grouping val="stacked"/>
        <c:varyColors val="0"/>
        <c:ser>
          <c:idx val="6"/>
          <c:order val="6"/>
          <c:tx>
            <c:strRef>
              <c:f>'SA_10%'!$CF$776</c:f>
              <c:strCache>
                <c:ptCount val="1"/>
                <c:pt idx="0">
                  <c:v>Net</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'SA_10%'!$BY$777:$BY$785</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'SA_10%'!$CF$777:$CF$785</c:f>
              <c:numCache>
                <c:formatCode>0</c:formatCode>
                <c:ptCount val="9"/>
                <c:pt idx="0">
                  <c:v>75.204999999999586</c:v>
                </c:pt>
                <c:pt idx="1">
                  <c:v>90.793000000001115</c:v>
                </c:pt>
                <c:pt idx="2">
                  <c:v>80.248000000000559</c:v>
                </c:pt>
                <c:pt idx="3">
                  <c:v>71.649999999999437</c:v>
                </c:pt>
                <c:pt idx="4">
                  <c:v>66.419000000004672</c:v>
                </c:pt>
                <c:pt idx="5">
                  <c:v>50.085999999991344</c:v>
                </c:pt>
                <c:pt idx="6">
                  <c:v>28.391000000006571</c:v>
                </c:pt>
                <c:pt idx="7">
                  <c:v>28.291999999997135</c:v>
                </c:pt>
                <c:pt idx="8">
                  <c:v>34.83300000000191</c:v>
                </c:pt>
              </c:numCache>
            </c:numRef>
          </c:val>
          <c:smooth val="0"/>
          <c:extLst>
            <c:ext xmlns:c16="http://schemas.microsoft.com/office/drawing/2014/chart" uri="{C3380CC4-5D6E-409C-BE32-E72D297353CC}">
              <c16:uniqueId val="{00000006-55F0-4EB7-A524-F10AB6DA6BD5}"/>
            </c:ext>
          </c:extLst>
        </c:ser>
        <c:dLbls>
          <c:showLegendKey val="0"/>
          <c:showVal val="0"/>
          <c:showCatName val="0"/>
          <c:showSerName val="0"/>
          <c:showPercent val="0"/>
          <c:showBubbleSize val="0"/>
        </c:dLbls>
        <c:marker val="1"/>
        <c:smooth val="0"/>
        <c:axId val="1113368824"/>
        <c:axId val="1113361936"/>
      </c:lineChart>
      <c:catAx>
        <c:axId val="1113368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361936"/>
        <c:crosses val="autoZero"/>
        <c:auto val="1"/>
        <c:lblAlgn val="ctr"/>
        <c:lblOffset val="100"/>
        <c:noMultiLvlLbl val="0"/>
      </c:catAx>
      <c:valAx>
        <c:axId val="11133619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368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2482</Words>
  <Characters>14150</Characters>
  <Application>Microsoft Office Word</Application>
  <DocSecurity>0</DocSecurity>
  <Lines>117</Lines>
  <Paragraphs>33</Paragraphs>
  <ScaleCrop>false</ScaleCrop>
  <Company/>
  <LinksUpToDate>false</LinksUpToDate>
  <CharactersWithSpaces>16599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J Daigneault</dc:creator>
  <cp:keywords/>
  <dc:description/>
  <cp:lastModifiedBy>Adam J Daigneault</cp:lastModifiedBy>
  <cp:revision>1</cp:revision>
  <dcterms:created xsi:type="dcterms:W3CDTF">2023-11-11T18:04:00Z</dcterms:created>
  <dcterms:modified xsi:type="dcterms:W3CDTF">2023-11-11T18:04:00Z</dcterms:modified>
</cp:coreProperties>
</file>