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AF28" w14:textId="274A137C" w:rsidR="0064488F" w:rsidRPr="00E265C5" w:rsidRDefault="004E1658" w:rsidP="00E265C5">
      <w:pPr>
        <w:jc w:val="center"/>
        <w:rPr>
          <w:rFonts w:ascii="Garamond" w:hAnsi="Garamond"/>
          <w:b/>
          <w:bCs/>
          <w:sz w:val="24"/>
          <w:szCs w:val="24"/>
          <w:lang w:val="en-GB"/>
        </w:rPr>
      </w:pPr>
      <w:r w:rsidRPr="00E265C5">
        <w:rPr>
          <w:rFonts w:ascii="Garamond" w:hAnsi="Garamond"/>
          <w:b/>
          <w:bCs/>
          <w:sz w:val="24"/>
          <w:szCs w:val="24"/>
          <w:lang w:val="en-GB"/>
        </w:rPr>
        <w:t>Supplementary Materials</w:t>
      </w:r>
    </w:p>
    <w:p w14:paraId="5C3E4C39" w14:textId="3C76BD67" w:rsidR="00DF0ABC" w:rsidRPr="00DF0ABC" w:rsidRDefault="00DF0ABC" w:rsidP="00DF0ABC">
      <w:pPr>
        <w:rPr>
          <w:rFonts w:ascii="Garamond" w:hAnsi="Garamond"/>
          <w:b/>
          <w:bCs/>
          <w:noProof/>
          <w:lang w:val="en-GB"/>
        </w:rPr>
      </w:pPr>
    </w:p>
    <w:p w14:paraId="1F783EA4" w14:textId="77777777" w:rsidR="0064488F" w:rsidRPr="00E265C5" w:rsidRDefault="0064488F" w:rsidP="0064488F">
      <w:pPr>
        <w:rPr>
          <w:rFonts w:ascii="Garamond" w:hAnsi="Garamond"/>
          <w:bCs/>
          <w:lang w:val="en-GB"/>
        </w:rPr>
      </w:pPr>
      <w:r w:rsidRPr="00E265C5">
        <w:rPr>
          <w:rFonts w:ascii="Garamond" w:hAnsi="Garamond"/>
          <w:bCs/>
          <w:noProof/>
          <w:lang w:val="en-GB"/>
        </w:rPr>
        <w:drawing>
          <wp:inline distT="0" distB="0" distL="0" distR="0" wp14:anchorId="42ADF838" wp14:editId="27184BB2">
            <wp:extent cx="5311303" cy="3540869"/>
            <wp:effectExtent l="0" t="0" r="3810" b="2540"/>
            <wp:docPr id="550723451" name="Picture 1" descr="A graph of a b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23451" name="Picture 1" descr="A graph of a ba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7892" cy="356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31F58" w14:textId="00C016AF" w:rsidR="0000177C" w:rsidRPr="00E265C5" w:rsidRDefault="00DF0ABC" w:rsidP="0000177C">
      <w:pPr>
        <w:rPr>
          <w:rFonts w:ascii="Garamond" w:hAnsi="Garamond"/>
          <w:bCs/>
          <w:lang w:val="en-GB"/>
        </w:rPr>
      </w:pPr>
      <w:r w:rsidRPr="00DF0ABC">
        <w:rPr>
          <w:rFonts w:ascii="Garamond" w:hAnsi="Garamond"/>
          <w:b/>
          <w:bCs/>
          <w:lang w:val="en-GB"/>
        </w:rPr>
        <w:t>Supplementary figure 1</w:t>
      </w:r>
      <w:r w:rsidR="0000177C" w:rsidRPr="0000177C">
        <w:rPr>
          <w:rFonts w:ascii="Garamond" w:hAnsi="Garamond"/>
          <w:b/>
          <w:bCs/>
          <w:lang w:val="en-GB"/>
        </w:rPr>
        <w:t xml:space="preserve"> </w:t>
      </w:r>
      <w:r w:rsidR="0000177C" w:rsidRPr="00E265C5">
        <w:rPr>
          <w:rFonts w:ascii="Garamond" w:hAnsi="Garamond"/>
          <w:b/>
          <w:bCs/>
          <w:lang w:val="en-GB"/>
        </w:rPr>
        <w:t>Histogram of SPS Projects interventions (number).</w:t>
      </w:r>
    </w:p>
    <w:p w14:paraId="216E4D66" w14:textId="7ED65D23" w:rsidR="00DF0ABC" w:rsidRPr="00E265C5" w:rsidRDefault="00DF0ABC" w:rsidP="0064488F">
      <w:pPr>
        <w:rPr>
          <w:rFonts w:ascii="Garamond" w:hAnsi="Garamond"/>
          <w:bCs/>
          <w:lang w:val="en-GB"/>
        </w:rPr>
      </w:pPr>
    </w:p>
    <w:p w14:paraId="42060B3F" w14:textId="77777777" w:rsidR="00DE384D" w:rsidRPr="00E265C5" w:rsidRDefault="00DE384D" w:rsidP="0064488F">
      <w:pPr>
        <w:rPr>
          <w:rFonts w:ascii="Garamond" w:hAnsi="Garamond"/>
          <w:b/>
          <w:bCs/>
          <w:lang w:val="en-GB"/>
        </w:rPr>
      </w:pPr>
    </w:p>
    <w:p w14:paraId="3F520CBD" w14:textId="05A57DCD" w:rsidR="0064488F" w:rsidRPr="00E265C5" w:rsidRDefault="00DF0ABC" w:rsidP="0064488F">
      <w:pPr>
        <w:rPr>
          <w:rFonts w:ascii="Garamond" w:hAnsi="Garamond"/>
          <w:b/>
          <w:bCs/>
          <w:lang w:val="en-GB"/>
        </w:rPr>
      </w:pPr>
      <w:r w:rsidRPr="00E265C5">
        <w:rPr>
          <w:rFonts w:ascii="Garamond" w:hAnsi="Garamond"/>
          <w:b/>
          <w:bCs/>
          <w:lang w:val="en-GB"/>
        </w:rPr>
        <w:t>Supple</w:t>
      </w:r>
      <w:r w:rsidR="00E239B6" w:rsidRPr="00E265C5">
        <w:rPr>
          <w:rFonts w:ascii="Garamond" w:hAnsi="Garamond"/>
          <w:b/>
          <w:bCs/>
          <w:lang w:val="en-GB"/>
        </w:rPr>
        <w:t xml:space="preserve">mentary </w:t>
      </w:r>
      <w:r w:rsidR="0064488F" w:rsidRPr="00E265C5">
        <w:rPr>
          <w:rFonts w:ascii="Garamond" w:hAnsi="Garamond"/>
          <w:b/>
          <w:bCs/>
          <w:lang w:val="en-GB"/>
        </w:rPr>
        <w:t xml:space="preserve">Table </w:t>
      </w:r>
      <w:r w:rsidR="00E239B6" w:rsidRPr="00E265C5">
        <w:rPr>
          <w:rFonts w:ascii="Garamond" w:hAnsi="Garamond"/>
          <w:b/>
          <w:bCs/>
          <w:lang w:val="en-GB"/>
        </w:rPr>
        <w:t>1</w:t>
      </w:r>
      <w:r w:rsidR="0064488F" w:rsidRPr="00E265C5">
        <w:rPr>
          <w:rFonts w:ascii="Garamond" w:hAnsi="Garamond"/>
          <w:b/>
          <w:bCs/>
          <w:lang w:val="en-GB"/>
        </w:rPr>
        <w:t>. Indicators of Cattle Productivity Based on Paddock-Level SPS Adoption across Farm SPS Categories.</w:t>
      </w:r>
    </w:p>
    <w:tbl>
      <w:tblPr>
        <w:tblW w:w="10458" w:type="dxa"/>
        <w:tblLayout w:type="fixed"/>
        <w:tblLook w:val="04A0" w:firstRow="1" w:lastRow="0" w:firstColumn="1" w:lastColumn="0" w:noHBand="0" w:noVBand="1"/>
      </w:tblPr>
      <w:tblGrid>
        <w:gridCol w:w="2380"/>
        <w:gridCol w:w="1194"/>
        <w:gridCol w:w="890"/>
        <w:gridCol w:w="806"/>
        <w:gridCol w:w="1737"/>
        <w:gridCol w:w="1434"/>
        <w:gridCol w:w="849"/>
        <w:gridCol w:w="1168"/>
      </w:tblGrid>
      <w:tr w:rsidR="0064488F" w:rsidRPr="00E265C5" w14:paraId="430B6674" w14:textId="77777777" w:rsidTr="00061223">
        <w:trPr>
          <w:trHeight w:val="626"/>
        </w:trPr>
        <w:tc>
          <w:tcPr>
            <w:tcW w:w="2380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49BF836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5320F0F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N paddocks</w:t>
            </w:r>
          </w:p>
        </w:tc>
        <w:tc>
          <w:tcPr>
            <w:tcW w:w="890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31C918C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Mean</w:t>
            </w:r>
          </w:p>
        </w:tc>
        <w:tc>
          <w:tcPr>
            <w:tcW w:w="806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0AC9985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S.D.</w:t>
            </w:r>
          </w:p>
        </w:tc>
        <w:tc>
          <w:tcPr>
            <w:tcW w:w="1737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72E50A1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Comparation</w:t>
            </w:r>
          </w:p>
        </w:tc>
        <w:tc>
          <w:tcPr>
            <w:tcW w:w="1434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57C18DD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Mean Difference</w:t>
            </w:r>
          </w:p>
        </w:tc>
        <w:tc>
          <w:tcPr>
            <w:tcW w:w="849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376C526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Std. Error</w:t>
            </w:r>
          </w:p>
        </w:tc>
        <w:tc>
          <w:tcPr>
            <w:tcW w:w="1168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51A1B0E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T-test-</w:t>
            </w:r>
            <w:proofErr w:type="spellStart"/>
            <w:r w:rsidRPr="00E265C5">
              <w:rPr>
                <w:rFonts w:ascii="Garamond" w:hAnsi="Garamond"/>
                <w:lang w:val="en-GB"/>
              </w:rPr>
              <w:t>pvalue</w:t>
            </w:r>
            <w:proofErr w:type="spellEnd"/>
            <w:r w:rsidRPr="00E265C5">
              <w:rPr>
                <w:rFonts w:ascii="Garamond" w:hAnsi="Garamond"/>
                <w:lang w:val="en-GB"/>
              </w:rPr>
              <w:t xml:space="preserve"> </w:t>
            </w:r>
            <w:r w:rsidRPr="00E265C5">
              <w:rPr>
                <w:rFonts w:ascii="Garamond" w:hAnsi="Garamond"/>
                <w:vertAlign w:val="superscript"/>
                <w:lang w:val="en-GB"/>
              </w:rPr>
              <w:t>α</w:t>
            </w:r>
          </w:p>
        </w:tc>
      </w:tr>
      <w:tr w:rsidR="0064488F" w:rsidRPr="00E265C5" w14:paraId="1A61D1A9" w14:textId="77777777" w:rsidTr="00061223">
        <w:trPr>
          <w:trHeight w:val="328"/>
        </w:trPr>
        <w:tc>
          <w:tcPr>
            <w:tcW w:w="10458" w:type="dxa"/>
            <w:gridSpan w:val="8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27664B4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Stocking rate (AU/Ha)</w:t>
            </w:r>
          </w:p>
        </w:tc>
      </w:tr>
      <w:tr w:rsidR="0064488F" w:rsidRPr="00E265C5" w14:paraId="1241CCE5" w14:textId="77777777" w:rsidTr="00061223">
        <w:trPr>
          <w:trHeight w:val="318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5B4FA1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Farm-FA1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AEB18F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237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28FEE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7C737C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1,30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B3F46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B32FB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3955D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9F105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</w:tr>
      <w:tr w:rsidR="0064488F" w:rsidRPr="00E265C5" w14:paraId="340AECB8" w14:textId="77777777" w:rsidTr="00061223">
        <w:trPr>
          <w:trHeight w:val="30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5E1C0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265D9D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1549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61CCE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1,07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F15E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0,60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6F6DA8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FA2 vs FA1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2AA16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 -0,15*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7E81A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3F9A3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0,03</w:t>
            </w:r>
          </w:p>
        </w:tc>
      </w:tr>
      <w:tr w:rsidR="0064488F" w:rsidRPr="00E265C5" w14:paraId="17D1E630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2281B0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Farm-FA3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7A26AC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732</w:t>
            </w:r>
          </w:p>
        </w:tc>
        <w:tc>
          <w:tcPr>
            <w:tcW w:w="8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CE7692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1,18</w:t>
            </w:r>
          </w:p>
        </w:tc>
        <w:tc>
          <w:tcPr>
            <w:tcW w:w="80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4BABA3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0,83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85B14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EFBF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-0,04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43E56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C56C2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1,00</w:t>
            </w:r>
          </w:p>
        </w:tc>
      </w:tr>
      <w:tr w:rsidR="0064488F" w:rsidRPr="00E265C5" w14:paraId="162E1479" w14:textId="77777777" w:rsidTr="00061223">
        <w:trPr>
          <w:trHeight w:val="308"/>
        </w:trPr>
        <w:tc>
          <w:tcPr>
            <w:tcW w:w="2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787BC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307D6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4857B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59421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498B6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776C65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0,11*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A3C71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0,34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01A25E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0,01</w:t>
            </w:r>
          </w:p>
        </w:tc>
      </w:tr>
      <w:tr w:rsidR="0064488F" w:rsidRPr="00E265C5" w14:paraId="7F8E15BA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D426D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Farm-FA4</w:t>
            </w:r>
          </w:p>
        </w:tc>
        <w:tc>
          <w:tcPr>
            <w:tcW w:w="11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E311D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230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0827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1,40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09928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0,82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71E9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D164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0,19*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FCFEC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C6253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0,05</w:t>
            </w:r>
          </w:p>
        </w:tc>
      </w:tr>
      <w:tr w:rsidR="0064488F" w:rsidRPr="00E265C5" w14:paraId="3C5560F3" w14:textId="77777777" w:rsidTr="00061223">
        <w:trPr>
          <w:trHeight w:val="308"/>
        </w:trPr>
        <w:tc>
          <w:tcPr>
            <w:tcW w:w="2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4789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3ABD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47FF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F1D2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8E078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C3DD3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0,22***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BA8D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59B3D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707BC7B5" w14:textId="77777777" w:rsidTr="00061223">
        <w:trPr>
          <w:trHeight w:val="318"/>
        </w:trPr>
        <w:tc>
          <w:tcPr>
            <w:tcW w:w="2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5314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14DC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2DB2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F83D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D2EE2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FA3</w:t>
            </w:r>
          </w:p>
        </w:tc>
        <w:tc>
          <w:tcPr>
            <w:tcW w:w="14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0B066C5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0,33***</w:t>
            </w:r>
          </w:p>
        </w:tc>
        <w:tc>
          <w:tcPr>
            <w:tcW w:w="8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10760A5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0,05</w:t>
            </w:r>
          </w:p>
        </w:tc>
        <w:tc>
          <w:tcPr>
            <w:tcW w:w="116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1B78485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1714C660" w14:textId="77777777" w:rsidTr="00061223">
        <w:trPr>
          <w:trHeight w:val="328"/>
        </w:trPr>
        <w:tc>
          <w:tcPr>
            <w:tcW w:w="10458" w:type="dxa"/>
            <w:gridSpan w:val="8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57A95AF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lastRenderedPageBreak/>
              <w:t>Calving rate (%)</w:t>
            </w:r>
          </w:p>
        </w:tc>
      </w:tr>
      <w:tr w:rsidR="0064488F" w:rsidRPr="00E265C5" w14:paraId="701D42F7" w14:textId="77777777" w:rsidTr="00061223">
        <w:trPr>
          <w:trHeight w:val="318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0B0D4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Farm-FA1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A08D2F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206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92A28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54,63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771E97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31,34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172F1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762E3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D6E76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B78B0A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</w:tr>
      <w:tr w:rsidR="0064488F" w:rsidRPr="00E265C5" w14:paraId="22610A65" w14:textId="77777777" w:rsidTr="00061223">
        <w:trPr>
          <w:trHeight w:val="30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9EF13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597E18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1552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B4EEF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61,94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110B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16,93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2A135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FA2 vs FA1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35D86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7,31***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BC172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1,47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CFFE7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1B46814A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FD89A4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Farm-FA3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3A2C07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745</w:t>
            </w:r>
          </w:p>
        </w:tc>
        <w:tc>
          <w:tcPr>
            <w:tcW w:w="8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5BDD9F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67,54</w:t>
            </w:r>
          </w:p>
        </w:tc>
        <w:tc>
          <w:tcPr>
            <w:tcW w:w="80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F5F989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22,19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6CE99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A037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12,92***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73123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1,56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8FA8A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7B4F5840" w14:textId="77777777" w:rsidTr="00061223">
        <w:trPr>
          <w:trHeight w:val="308"/>
        </w:trPr>
        <w:tc>
          <w:tcPr>
            <w:tcW w:w="2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DAAD3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337C0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29239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46D03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AE93B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66979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5,61***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D3800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6E49C5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2535C308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F97F7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Farm-FA4</w:t>
            </w:r>
          </w:p>
        </w:tc>
        <w:tc>
          <w:tcPr>
            <w:tcW w:w="1194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579CE28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230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38AA77F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68,11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EC9C17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15,74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0F873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C2F70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13,48***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8CEF7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1,90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CC5DC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6013EBD2" w14:textId="77777777" w:rsidTr="00061223">
        <w:trPr>
          <w:trHeight w:val="308"/>
        </w:trPr>
        <w:tc>
          <w:tcPr>
            <w:tcW w:w="2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7BE9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4A7283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BBE371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B5381C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A5CF9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1A6F3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6,17***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2A294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1,40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EC33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42CC10BD" w14:textId="77777777" w:rsidTr="00061223">
        <w:trPr>
          <w:trHeight w:val="318"/>
        </w:trPr>
        <w:tc>
          <w:tcPr>
            <w:tcW w:w="2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AC53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A7C6E0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294D7A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3212F5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2B217C5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FA3</w:t>
            </w:r>
          </w:p>
        </w:tc>
        <w:tc>
          <w:tcPr>
            <w:tcW w:w="14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3EAAD7E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0,57</w:t>
            </w:r>
          </w:p>
        </w:tc>
        <w:tc>
          <w:tcPr>
            <w:tcW w:w="8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3B29139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1,49</w:t>
            </w:r>
          </w:p>
        </w:tc>
        <w:tc>
          <w:tcPr>
            <w:tcW w:w="116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31E1E99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1,00</w:t>
            </w:r>
          </w:p>
        </w:tc>
      </w:tr>
      <w:tr w:rsidR="0064488F" w:rsidRPr="00E265C5" w14:paraId="205D83E6" w14:textId="77777777" w:rsidTr="00061223">
        <w:trPr>
          <w:trHeight w:val="328"/>
        </w:trPr>
        <w:tc>
          <w:tcPr>
            <w:tcW w:w="10458" w:type="dxa"/>
            <w:gridSpan w:val="8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29AB014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Milk productivity (Lt/cow/day)</w:t>
            </w:r>
          </w:p>
        </w:tc>
      </w:tr>
      <w:tr w:rsidR="0064488F" w:rsidRPr="00E265C5" w14:paraId="7A489BBA" w14:textId="77777777" w:rsidTr="00061223">
        <w:trPr>
          <w:trHeight w:val="318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99C66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Farm-FA1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C5C371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133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B9CAD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3,71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AA6718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1,92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E5DBAA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CD9EF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75903F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FABD9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</w:tr>
      <w:tr w:rsidR="0064488F" w:rsidRPr="00E265C5" w14:paraId="18122BC6" w14:textId="77777777" w:rsidTr="00061223">
        <w:trPr>
          <w:trHeight w:val="30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8B262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B43A27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1519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BCE2E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4,66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59CE2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3,12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4668F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FA2 vs FA1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367C0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0,96***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40719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0,24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52299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574FE7DE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C25FAF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Farm-FA3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819736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718</w:t>
            </w:r>
          </w:p>
        </w:tc>
        <w:tc>
          <w:tcPr>
            <w:tcW w:w="8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36D0D8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4,00</w:t>
            </w:r>
          </w:p>
        </w:tc>
        <w:tc>
          <w:tcPr>
            <w:tcW w:w="80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9AE0A4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1,83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CE26C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B2955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0,30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17AD1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0,25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57B1E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1,00</w:t>
            </w:r>
          </w:p>
        </w:tc>
      </w:tr>
      <w:tr w:rsidR="0064488F" w:rsidRPr="00E265C5" w14:paraId="2675D3B1" w14:textId="77777777" w:rsidTr="00061223">
        <w:trPr>
          <w:trHeight w:val="308"/>
        </w:trPr>
        <w:tc>
          <w:tcPr>
            <w:tcW w:w="2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7F157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67BD6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D9778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CB337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82F3C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CF5AC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 -0,66***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D99E2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0,12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959B5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5D60856C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6FAC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Farm-FA4</w:t>
            </w:r>
          </w:p>
        </w:tc>
        <w:tc>
          <w:tcPr>
            <w:tcW w:w="1194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B0F771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228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B587C2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3,35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CA0CDD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1,54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05CF3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EAE1C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-0,36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E4214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0,29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DD6B0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1,00</w:t>
            </w:r>
          </w:p>
        </w:tc>
      </w:tr>
      <w:tr w:rsidR="0064488F" w:rsidRPr="00E265C5" w14:paraId="7B5CEBF2" w14:textId="77777777" w:rsidTr="00061223">
        <w:trPr>
          <w:trHeight w:val="308"/>
        </w:trPr>
        <w:tc>
          <w:tcPr>
            <w:tcW w:w="2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B66C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3D4069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80D9E3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D7B187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6581F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36BAB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 -1,32***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A4DE5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0,19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F342F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2CE0E220" w14:textId="77777777" w:rsidTr="00061223">
        <w:trPr>
          <w:trHeight w:val="318"/>
        </w:trPr>
        <w:tc>
          <w:tcPr>
            <w:tcW w:w="2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4AA8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79F1AE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DD8785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48DB30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4B1A762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FA3</w:t>
            </w:r>
          </w:p>
        </w:tc>
        <w:tc>
          <w:tcPr>
            <w:tcW w:w="14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51328E4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 -0,65*</w:t>
            </w:r>
          </w:p>
        </w:tc>
        <w:tc>
          <w:tcPr>
            <w:tcW w:w="8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1B882B4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0,20</w:t>
            </w:r>
          </w:p>
        </w:tc>
        <w:tc>
          <w:tcPr>
            <w:tcW w:w="116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51F1309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0,01</w:t>
            </w:r>
          </w:p>
        </w:tc>
      </w:tr>
      <w:tr w:rsidR="0064488F" w:rsidRPr="00E265C5" w14:paraId="6D12B0B3" w14:textId="77777777" w:rsidTr="00061223">
        <w:trPr>
          <w:trHeight w:val="328"/>
        </w:trPr>
        <w:tc>
          <w:tcPr>
            <w:tcW w:w="10458" w:type="dxa"/>
            <w:gridSpan w:val="8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4A4FA8F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Income from sales of animals (million COP/</w:t>
            </w:r>
            <w:proofErr w:type="spellStart"/>
            <w:r w:rsidRPr="00E265C5">
              <w:rPr>
                <w:rFonts w:ascii="Garamond" w:hAnsi="Garamond"/>
                <w:lang w:val="en-GB"/>
              </w:rPr>
              <w:t>yr</w:t>
            </w:r>
            <w:proofErr w:type="spellEnd"/>
            <w:r w:rsidRPr="00E265C5">
              <w:rPr>
                <w:rFonts w:ascii="Garamond" w:hAnsi="Garamond"/>
                <w:lang w:val="en-GB"/>
              </w:rPr>
              <w:t>)</w:t>
            </w:r>
          </w:p>
        </w:tc>
      </w:tr>
      <w:tr w:rsidR="0064488F" w:rsidRPr="00E265C5" w14:paraId="17E487EC" w14:textId="77777777" w:rsidTr="00061223">
        <w:trPr>
          <w:trHeight w:val="318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11A51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Farm-FA1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CF7F42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38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5EFD0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2,06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1DA7A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0,99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B4C8F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8F9BA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5243C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FF36C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</w:tr>
      <w:tr w:rsidR="0064488F" w:rsidRPr="00E265C5" w14:paraId="46976703" w14:textId="77777777" w:rsidTr="00061223">
        <w:trPr>
          <w:trHeight w:val="30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3F1B3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104B6F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620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EC30B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8,41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14E60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10,13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C920F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FA2 vs FA1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03553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6,36***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E8E78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1,40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065FD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0F8D6266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957C8D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Farm-FA3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7C199E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262</w:t>
            </w:r>
          </w:p>
        </w:tc>
        <w:tc>
          <w:tcPr>
            <w:tcW w:w="8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93A280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3,08</w:t>
            </w:r>
          </w:p>
        </w:tc>
        <w:tc>
          <w:tcPr>
            <w:tcW w:w="80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71E912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5,67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B33B4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F57F1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1,02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19519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1,46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C35E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1,00</w:t>
            </w:r>
          </w:p>
        </w:tc>
      </w:tr>
      <w:tr w:rsidR="0064488F" w:rsidRPr="00E265C5" w14:paraId="3F92F588" w14:textId="77777777" w:rsidTr="00061223">
        <w:trPr>
          <w:trHeight w:val="308"/>
        </w:trPr>
        <w:tc>
          <w:tcPr>
            <w:tcW w:w="2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04976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322F87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561C5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8A2EB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2E042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6253C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 -5,34***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353D6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8099A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40E16ED2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E22AD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Farm-FA4</w:t>
            </w:r>
          </w:p>
        </w:tc>
        <w:tc>
          <w:tcPr>
            <w:tcW w:w="1194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16932C9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151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272166B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4,39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476DF1C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5,73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E1A98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315D0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2,33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CAF69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1,52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61D97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0,76</w:t>
            </w:r>
          </w:p>
        </w:tc>
      </w:tr>
      <w:tr w:rsidR="0064488F" w:rsidRPr="00E265C5" w14:paraId="07CB31D7" w14:textId="77777777" w:rsidTr="00061223">
        <w:trPr>
          <w:trHeight w:val="308"/>
        </w:trPr>
        <w:tc>
          <w:tcPr>
            <w:tcW w:w="2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5430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EC9747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1856B3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66F1E8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F3236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A29BC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 -4,03***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40292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0,77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782FB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4DC22CE7" w14:textId="77777777" w:rsidTr="00061223">
        <w:trPr>
          <w:trHeight w:val="318"/>
        </w:trPr>
        <w:tc>
          <w:tcPr>
            <w:tcW w:w="2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3ABB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41E940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42255A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43D5BA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60F13FE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FA3</w:t>
            </w:r>
          </w:p>
        </w:tc>
        <w:tc>
          <w:tcPr>
            <w:tcW w:w="14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222C4F0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1,31</w:t>
            </w:r>
          </w:p>
        </w:tc>
        <w:tc>
          <w:tcPr>
            <w:tcW w:w="8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18E1043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0,87</w:t>
            </w:r>
          </w:p>
        </w:tc>
        <w:tc>
          <w:tcPr>
            <w:tcW w:w="116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0B6C1DD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0,79</w:t>
            </w:r>
          </w:p>
        </w:tc>
      </w:tr>
      <w:tr w:rsidR="0064488F" w:rsidRPr="00E265C5" w14:paraId="4697A1E5" w14:textId="77777777" w:rsidTr="00061223">
        <w:trPr>
          <w:trHeight w:val="328"/>
        </w:trPr>
        <w:tc>
          <w:tcPr>
            <w:tcW w:w="10458" w:type="dxa"/>
            <w:gridSpan w:val="8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2D418BA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Income from milk sales (million COP/</w:t>
            </w:r>
            <w:proofErr w:type="spellStart"/>
            <w:r w:rsidRPr="00E265C5">
              <w:rPr>
                <w:rFonts w:ascii="Garamond" w:hAnsi="Garamond"/>
                <w:lang w:val="en-GB"/>
              </w:rPr>
              <w:t>yr</w:t>
            </w:r>
            <w:proofErr w:type="spellEnd"/>
            <w:r w:rsidRPr="00E265C5">
              <w:rPr>
                <w:rFonts w:ascii="Garamond" w:hAnsi="Garamond"/>
                <w:lang w:val="en-GB"/>
              </w:rPr>
              <w:t>)</w:t>
            </w:r>
          </w:p>
        </w:tc>
      </w:tr>
      <w:tr w:rsidR="0064488F" w:rsidRPr="00E265C5" w14:paraId="66EDFA95" w14:textId="77777777" w:rsidTr="00061223">
        <w:trPr>
          <w:trHeight w:val="318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2A9D5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Farm-FA1 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7E1FF12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130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033CC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10,71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B3FF6E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5,16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F0273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1CD8B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B2FB1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57589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 </w:t>
            </w:r>
          </w:p>
        </w:tc>
      </w:tr>
      <w:tr w:rsidR="0064488F" w:rsidRPr="00E265C5" w14:paraId="13C6F7B6" w14:textId="77777777" w:rsidTr="00061223">
        <w:trPr>
          <w:trHeight w:val="30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B317A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B9EF5E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1483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C540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25,57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40FB8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26,83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2FDE8C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FA2 vs FA1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D7A41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14,86***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BF9825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1,97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3C925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528EB2AD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319CE5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Farm-FA3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00ED06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701</w:t>
            </w:r>
          </w:p>
        </w:tc>
        <w:tc>
          <w:tcPr>
            <w:tcW w:w="8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35DDA9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19,71</w:t>
            </w:r>
          </w:p>
        </w:tc>
        <w:tc>
          <w:tcPr>
            <w:tcW w:w="80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298485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11,56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1B4DBA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81AD9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9***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EE401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2,06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1DAD5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7F016491" w14:textId="77777777" w:rsidTr="00061223">
        <w:trPr>
          <w:trHeight w:val="308"/>
        </w:trPr>
        <w:tc>
          <w:tcPr>
            <w:tcW w:w="2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6974C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B29E7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6D5D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F7387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3DAAA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FA3 vs FA2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C9CED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 -5,86***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10208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0,99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BDF8D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1FF5A189" w14:textId="77777777" w:rsidTr="00061223">
        <w:trPr>
          <w:trHeight w:val="308"/>
        </w:trPr>
        <w:tc>
          <w:tcPr>
            <w:tcW w:w="238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37BFB8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Farm-FA4</w:t>
            </w:r>
          </w:p>
        </w:tc>
        <w:tc>
          <w:tcPr>
            <w:tcW w:w="1194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66E00D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206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752380B0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15,65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vAlign w:val="center"/>
            <w:hideMark/>
          </w:tcPr>
          <w:p w14:paraId="6E0CC38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6,76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B5883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37FAD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4,95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9F58A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2,42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1A031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0,25</w:t>
            </w:r>
          </w:p>
        </w:tc>
      </w:tr>
      <w:tr w:rsidR="0064488F" w:rsidRPr="00E265C5" w14:paraId="5774D700" w14:textId="77777777" w:rsidTr="00061223">
        <w:trPr>
          <w:trHeight w:val="308"/>
        </w:trPr>
        <w:tc>
          <w:tcPr>
            <w:tcW w:w="23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D42DB3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8E17E29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DB1E44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C8F5B86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6F488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FB88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 xml:space="preserve"> -9,91***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E6286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1,61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A97EDE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0,00</w:t>
            </w:r>
          </w:p>
        </w:tc>
      </w:tr>
      <w:tr w:rsidR="0064488F" w:rsidRPr="00E265C5" w14:paraId="1E0DB849" w14:textId="77777777" w:rsidTr="00061223">
        <w:trPr>
          <w:trHeight w:val="318"/>
        </w:trPr>
        <w:tc>
          <w:tcPr>
            <w:tcW w:w="23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868F85D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1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E0CC7B3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9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B55F58B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BB9B554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4E6E3D91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FA4 vs FA3</w:t>
            </w:r>
          </w:p>
        </w:tc>
        <w:tc>
          <w:tcPr>
            <w:tcW w:w="14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763CCCC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-4,05</w:t>
            </w:r>
          </w:p>
        </w:tc>
        <w:tc>
          <w:tcPr>
            <w:tcW w:w="8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1589A83F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1,71</w:t>
            </w:r>
          </w:p>
        </w:tc>
        <w:tc>
          <w:tcPr>
            <w:tcW w:w="116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5D082F5C" w14:textId="77777777" w:rsidR="0064488F" w:rsidRPr="00E265C5" w:rsidRDefault="0064488F" w:rsidP="0064488F">
            <w:pPr>
              <w:rPr>
                <w:rFonts w:ascii="Garamond" w:hAnsi="Garamond"/>
                <w:lang w:val="en-GB"/>
              </w:rPr>
            </w:pPr>
            <w:r w:rsidRPr="00E265C5">
              <w:rPr>
                <w:rFonts w:ascii="Garamond" w:hAnsi="Garamond"/>
                <w:lang w:val="en-GB"/>
              </w:rPr>
              <w:t>0,11</w:t>
            </w:r>
          </w:p>
        </w:tc>
      </w:tr>
    </w:tbl>
    <w:p w14:paraId="0F639686" w14:textId="77777777" w:rsidR="0064488F" w:rsidRPr="00E265C5" w:rsidRDefault="0064488F" w:rsidP="0064488F">
      <w:pPr>
        <w:rPr>
          <w:rFonts w:ascii="Garamond" w:hAnsi="Garamond"/>
          <w:b/>
          <w:bCs/>
          <w:lang w:val="en-GB"/>
        </w:rPr>
      </w:pPr>
      <w:r w:rsidRPr="00E265C5">
        <w:rPr>
          <w:rFonts w:ascii="Garamond" w:hAnsi="Garamond"/>
          <w:b/>
          <w:bCs/>
          <w:lang w:val="en-GB"/>
        </w:rPr>
        <w:t xml:space="preserve">Note: *** p&lt;0.01, ** p&lt;0.05, * p&lt;0.1. </w:t>
      </w:r>
      <w:r w:rsidRPr="00E265C5">
        <w:rPr>
          <w:rFonts w:ascii="Garamond" w:hAnsi="Garamond"/>
          <w:b/>
          <w:bCs/>
          <w:vertAlign w:val="superscript"/>
          <w:lang w:val="en-GB"/>
        </w:rPr>
        <w:t>α</w:t>
      </w:r>
      <w:r w:rsidRPr="00E265C5">
        <w:rPr>
          <w:rFonts w:ascii="Garamond" w:hAnsi="Garamond"/>
          <w:b/>
          <w:bCs/>
          <w:lang w:val="en-GB"/>
        </w:rPr>
        <w:t xml:space="preserve"> Adjustment for multiple comparisons Bonferroni.</w:t>
      </w:r>
    </w:p>
    <w:p w14:paraId="56C25B07" w14:textId="77777777" w:rsidR="0064488F" w:rsidRPr="00E265C5" w:rsidRDefault="0064488F" w:rsidP="0064488F">
      <w:pPr>
        <w:rPr>
          <w:rFonts w:ascii="Garamond" w:hAnsi="Garamond"/>
          <w:b/>
          <w:bCs/>
          <w:lang w:val="en-GB"/>
        </w:rPr>
      </w:pPr>
    </w:p>
    <w:p w14:paraId="792B0078" w14:textId="77777777" w:rsidR="0064488F" w:rsidRPr="00E265C5" w:rsidRDefault="0064488F" w:rsidP="0064488F">
      <w:pPr>
        <w:rPr>
          <w:rFonts w:ascii="Garamond" w:hAnsi="Garamond"/>
          <w:b/>
          <w:bCs/>
          <w:lang w:val="en-GB"/>
        </w:rPr>
      </w:pPr>
    </w:p>
    <w:p w14:paraId="01BDEF23" w14:textId="0778DE86" w:rsidR="0064488F" w:rsidRPr="00E265C5" w:rsidRDefault="00E239B6" w:rsidP="0064488F">
      <w:pPr>
        <w:rPr>
          <w:rFonts w:ascii="Garamond" w:hAnsi="Garamond"/>
          <w:bCs/>
          <w:lang w:val="en-GB"/>
        </w:rPr>
      </w:pPr>
      <w:r w:rsidRPr="00E265C5">
        <w:rPr>
          <w:rFonts w:ascii="Garamond" w:hAnsi="Garamond"/>
          <w:b/>
          <w:bCs/>
          <w:lang w:val="en-GB"/>
        </w:rPr>
        <w:t xml:space="preserve">Supplementary Table </w:t>
      </w:r>
      <w:r w:rsidRPr="00E265C5">
        <w:rPr>
          <w:rFonts w:ascii="Garamond" w:hAnsi="Garamond"/>
          <w:b/>
          <w:bCs/>
          <w:lang w:val="en-GB"/>
        </w:rPr>
        <w:t>2</w:t>
      </w:r>
      <w:r w:rsidR="0064488F" w:rsidRPr="00E265C5">
        <w:rPr>
          <w:rFonts w:ascii="Garamond" w:hAnsi="Garamond"/>
          <w:b/>
          <w:bCs/>
          <w:lang w:val="en-GB"/>
        </w:rPr>
        <w:t>. Conservation motivations and land price differential by gender of the head of household</w:t>
      </w:r>
    </w:p>
    <w:tbl>
      <w:tblPr>
        <w:tblW w:w="5000" w:type="pct"/>
        <w:tblLook w:val="0020" w:firstRow="1" w:lastRow="0" w:firstColumn="0" w:lastColumn="0" w:noHBand="0" w:noVBand="0"/>
      </w:tblPr>
      <w:tblGrid>
        <w:gridCol w:w="3990"/>
        <w:gridCol w:w="837"/>
        <w:gridCol w:w="634"/>
        <w:gridCol w:w="956"/>
        <w:gridCol w:w="701"/>
        <w:gridCol w:w="1193"/>
        <w:gridCol w:w="1049"/>
      </w:tblGrid>
      <w:tr w:rsidR="0064488F" w:rsidRPr="00E265C5" w14:paraId="13EA7F2E" w14:textId="77777777" w:rsidTr="00061223">
        <w:tc>
          <w:tcPr>
            <w:tcW w:w="0" w:type="auto"/>
            <w:tcBorders>
              <w:top w:val="single" w:sz="4" w:space="0" w:color="auto"/>
            </w:tcBorders>
          </w:tcPr>
          <w:p w14:paraId="6E8BC8C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Variables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</w:tcBorders>
          </w:tcPr>
          <w:p w14:paraId="03A2B445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Sex of household head</w:t>
            </w:r>
          </w:p>
        </w:tc>
      </w:tr>
      <w:tr w:rsidR="0064488F" w:rsidRPr="00E265C5" w14:paraId="25A1D8F6" w14:textId="77777777" w:rsidTr="00061223">
        <w:tc>
          <w:tcPr>
            <w:tcW w:w="0" w:type="auto"/>
          </w:tcPr>
          <w:p w14:paraId="261DBF7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</w:tcPr>
          <w:p w14:paraId="5E46CABC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Male</w:t>
            </w:r>
          </w:p>
        </w:tc>
        <w:tc>
          <w:tcPr>
            <w:tcW w:w="0" w:type="auto"/>
          </w:tcPr>
          <w:p w14:paraId="5CDC895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</w:tcPr>
          <w:p w14:paraId="138D3F1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Female</w:t>
            </w:r>
          </w:p>
        </w:tc>
        <w:tc>
          <w:tcPr>
            <w:tcW w:w="0" w:type="auto"/>
          </w:tcPr>
          <w:p w14:paraId="2CBA64E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</w:tcPr>
          <w:p w14:paraId="05BE661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Difference</w:t>
            </w:r>
          </w:p>
        </w:tc>
        <w:tc>
          <w:tcPr>
            <w:tcW w:w="0" w:type="auto"/>
          </w:tcPr>
          <w:p w14:paraId="746018BC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</w:tr>
      <w:tr w:rsidR="0064488F" w:rsidRPr="00E265C5" w14:paraId="4554E8FB" w14:textId="77777777" w:rsidTr="00061223">
        <w:tc>
          <w:tcPr>
            <w:tcW w:w="0" w:type="auto"/>
            <w:tcBorders>
              <w:bottom w:val="single" w:sz="4" w:space="0" w:color="auto"/>
            </w:tcBorders>
          </w:tcPr>
          <w:p w14:paraId="4D0D282A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CCAA21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mean (1)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4B8DCC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proofErr w:type="spellStart"/>
            <w:r w:rsidRPr="00E265C5">
              <w:rPr>
                <w:rFonts w:ascii="Garamond" w:hAnsi="Garamond"/>
                <w:b/>
                <w:bCs/>
                <w:lang w:val="en-GB"/>
              </w:rPr>
              <w:t>sd</w:t>
            </w:r>
            <w:proofErr w:type="spellEnd"/>
            <w:r w:rsidRPr="00E265C5">
              <w:rPr>
                <w:rFonts w:ascii="Garamond" w:hAnsi="Garamond"/>
                <w:b/>
                <w:bCs/>
                <w:lang w:val="en-GB"/>
              </w:rPr>
              <w:t xml:space="preserve"> (2)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2FA1C9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mean (3)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27174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proofErr w:type="spellStart"/>
            <w:r w:rsidRPr="00E265C5">
              <w:rPr>
                <w:rFonts w:ascii="Garamond" w:hAnsi="Garamond"/>
                <w:b/>
                <w:bCs/>
                <w:lang w:val="en-GB"/>
              </w:rPr>
              <w:t>sd</w:t>
            </w:r>
            <w:proofErr w:type="spellEnd"/>
            <w:r w:rsidRPr="00E265C5">
              <w:rPr>
                <w:rFonts w:ascii="Garamond" w:hAnsi="Garamond"/>
                <w:b/>
                <w:bCs/>
                <w:lang w:val="en-GB"/>
              </w:rPr>
              <w:t xml:space="preserve"> (4)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B503D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(3-1)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6225E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T-test-</w:t>
            </w:r>
            <w:proofErr w:type="spellStart"/>
            <w:r w:rsidRPr="00E265C5">
              <w:rPr>
                <w:rFonts w:ascii="Garamond" w:hAnsi="Garamond"/>
                <w:b/>
                <w:bCs/>
                <w:lang w:val="en-GB"/>
              </w:rPr>
              <w:t>pvalue</w:t>
            </w:r>
            <w:proofErr w:type="spellEnd"/>
          </w:p>
        </w:tc>
      </w:tr>
      <w:tr w:rsidR="0064488F" w:rsidRPr="00E265C5" w14:paraId="757CE1BE" w14:textId="77777777" w:rsidTr="00061223">
        <w:tc>
          <w:tcPr>
            <w:tcW w:w="0" w:type="auto"/>
            <w:tcBorders>
              <w:top w:val="single" w:sz="4" w:space="0" w:color="auto"/>
            </w:tcBorders>
          </w:tcPr>
          <w:p w14:paraId="657ACBE9" w14:textId="77777777" w:rsidR="0064488F" w:rsidRPr="00E265C5" w:rsidRDefault="0064488F" w:rsidP="0064488F">
            <w:pPr>
              <w:rPr>
                <w:rFonts w:ascii="Garamond" w:hAnsi="Garamond"/>
                <w:b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 xml:space="preserve">The main reason why they keep the forest on their farm </w:t>
            </w:r>
            <w:proofErr w:type="gramStart"/>
            <w:r w:rsidRPr="00E265C5">
              <w:rPr>
                <w:rFonts w:ascii="Garamond" w:hAnsi="Garamond"/>
                <w:b/>
                <w:bCs/>
                <w:lang w:val="en-GB"/>
              </w:rPr>
              <w:t>( Dummy</w:t>
            </w:r>
            <w:proofErr w:type="gramEnd"/>
            <w:r w:rsidRPr="00E265C5">
              <w:rPr>
                <w:rFonts w:ascii="Garamond" w:hAnsi="Garamond"/>
                <w:b/>
                <w:bCs/>
                <w:lang w:val="en-GB"/>
              </w:rPr>
              <w:t xml:space="preserve"> variables)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ED849C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D051BC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807899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4366010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510297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813AA6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</w:tr>
      <w:tr w:rsidR="0064488F" w:rsidRPr="00E265C5" w14:paraId="0F58EBAD" w14:textId="77777777" w:rsidTr="00061223">
        <w:tc>
          <w:tcPr>
            <w:tcW w:w="0" w:type="auto"/>
          </w:tcPr>
          <w:p w14:paraId="52ED3C4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A) It belongs to a conservation agreement</w:t>
            </w:r>
          </w:p>
        </w:tc>
        <w:tc>
          <w:tcPr>
            <w:tcW w:w="0" w:type="auto"/>
          </w:tcPr>
          <w:p w14:paraId="722EF64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0.73</w:t>
            </w:r>
          </w:p>
        </w:tc>
        <w:tc>
          <w:tcPr>
            <w:tcW w:w="0" w:type="auto"/>
          </w:tcPr>
          <w:p w14:paraId="0EAA738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0.45</w:t>
            </w:r>
          </w:p>
        </w:tc>
        <w:tc>
          <w:tcPr>
            <w:tcW w:w="0" w:type="auto"/>
          </w:tcPr>
          <w:p w14:paraId="3C1FFB4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0.71</w:t>
            </w:r>
          </w:p>
        </w:tc>
        <w:tc>
          <w:tcPr>
            <w:tcW w:w="0" w:type="auto"/>
          </w:tcPr>
          <w:p w14:paraId="31F8CEAE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0.46</w:t>
            </w:r>
          </w:p>
        </w:tc>
        <w:tc>
          <w:tcPr>
            <w:tcW w:w="0" w:type="auto"/>
          </w:tcPr>
          <w:p w14:paraId="311DBFE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-0.02</w:t>
            </w:r>
          </w:p>
        </w:tc>
        <w:tc>
          <w:tcPr>
            <w:tcW w:w="0" w:type="auto"/>
          </w:tcPr>
          <w:p w14:paraId="5D57E0D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(0.837)</w:t>
            </w:r>
          </w:p>
        </w:tc>
      </w:tr>
      <w:tr w:rsidR="0064488F" w:rsidRPr="00E265C5" w14:paraId="6E4907E8" w14:textId="77777777" w:rsidTr="00061223">
        <w:tc>
          <w:tcPr>
            <w:tcW w:w="0" w:type="auto"/>
          </w:tcPr>
          <w:p w14:paraId="61560A5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B) To protect the water source</w:t>
            </w:r>
          </w:p>
        </w:tc>
        <w:tc>
          <w:tcPr>
            <w:tcW w:w="0" w:type="auto"/>
          </w:tcPr>
          <w:p w14:paraId="3CD771D0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0.46</w:t>
            </w:r>
          </w:p>
        </w:tc>
        <w:tc>
          <w:tcPr>
            <w:tcW w:w="0" w:type="auto"/>
          </w:tcPr>
          <w:p w14:paraId="303619F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</w:tcPr>
          <w:p w14:paraId="268F1E0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0.45</w:t>
            </w:r>
          </w:p>
        </w:tc>
        <w:tc>
          <w:tcPr>
            <w:tcW w:w="0" w:type="auto"/>
          </w:tcPr>
          <w:p w14:paraId="5B7FD1B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0.51</w:t>
            </w:r>
          </w:p>
        </w:tc>
        <w:tc>
          <w:tcPr>
            <w:tcW w:w="0" w:type="auto"/>
          </w:tcPr>
          <w:p w14:paraId="519CB41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-0.01</w:t>
            </w:r>
          </w:p>
        </w:tc>
        <w:tc>
          <w:tcPr>
            <w:tcW w:w="0" w:type="auto"/>
          </w:tcPr>
          <w:p w14:paraId="03B5BE0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(0.956)</w:t>
            </w:r>
          </w:p>
        </w:tc>
      </w:tr>
      <w:tr w:rsidR="0064488F" w:rsidRPr="00E265C5" w14:paraId="0AFB97A3" w14:textId="77777777" w:rsidTr="00061223">
        <w:tc>
          <w:tcPr>
            <w:tcW w:w="0" w:type="auto"/>
          </w:tcPr>
          <w:p w14:paraId="02C153E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C) To have shade/coolness (humans)</w:t>
            </w:r>
          </w:p>
        </w:tc>
        <w:tc>
          <w:tcPr>
            <w:tcW w:w="0" w:type="auto"/>
          </w:tcPr>
          <w:p w14:paraId="4DBCB23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0.67</w:t>
            </w:r>
          </w:p>
        </w:tc>
        <w:tc>
          <w:tcPr>
            <w:tcW w:w="0" w:type="auto"/>
          </w:tcPr>
          <w:p w14:paraId="5B0EA88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0.47</w:t>
            </w:r>
          </w:p>
        </w:tc>
        <w:tc>
          <w:tcPr>
            <w:tcW w:w="0" w:type="auto"/>
          </w:tcPr>
          <w:p w14:paraId="5C640FC5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0.61</w:t>
            </w:r>
          </w:p>
        </w:tc>
        <w:tc>
          <w:tcPr>
            <w:tcW w:w="0" w:type="auto"/>
          </w:tcPr>
          <w:p w14:paraId="05BDD26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</w:tcPr>
          <w:p w14:paraId="5E3DB17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-0.06</w:t>
            </w:r>
          </w:p>
        </w:tc>
        <w:tc>
          <w:tcPr>
            <w:tcW w:w="0" w:type="auto"/>
          </w:tcPr>
          <w:p w14:paraId="7FCD888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(0.551)</w:t>
            </w:r>
          </w:p>
        </w:tc>
      </w:tr>
      <w:tr w:rsidR="0064488F" w:rsidRPr="00E265C5" w14:paraId="611ED190" w14:textId="77777777" w:rsidTr="00061223">
        <w:tc>
          <w:tcPr>
            <w:tcW w:w="0" w:type="auto"/>
          </w:tcPr>
          <w:p w14:paraId="70F4ED9A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D) To have shade/coolness (animals)</w:t>
            </w:r>
          </w:p>
        </w:tc>
        <w:tc>
          <w:tcPr>
            <w:tcW w:w="0" w:type="auto"/>
          </w:tcPr>
          <w:p w14:paraId="7F4C1F4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0.01</w:t>
            </w:r>
          </w:p>
        </w:tc>
        <w:tc>
          <w:tcPr>
            <w:tcW w:w="0" w:type="auto"/>
          </w:tcPr>
          <w:p w14:paraId="2659148E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0.08</w:t>
            </w:r>
          </w:p>
        </w:tc>
        <w:tc>
          <w:tcPr>
            <w:tcW w:w="0" w:type="auto"/>
          </w:tcPr>
          <w:p w14:paraId="427647C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0.00</w:t>
            </w:r>
          </w:p>
        </w:tc>
        <w:tc>
          <w:tcPr>
            <w:tcW w:w="0" w:type="auto"/>
          </w:tcPr>
          <w:p w14:paraId="4EAB8B7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0.00</w:t>
            </w:r>
          </w:p>
        </w:tc>
        <w:tc>
          <w:tcPr>
            <w:tcW w:w="0" w:type="auto"/>
          </w:tcPr>
          <w:p w14:paraId="2612DBC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-0.01</w:t>
            </w:r>
          </w:p>
        </w:tc>
        <w:tc>
          <w:tcPr>
            <w:tcW w:w="0" w:type="auto"/>
          </w:tcPr>
          <w:p w14:paraId="3C854E6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(0.319)</w:t>
            </w:r>
          </w:p>
        </w:tc>
      </w:tr>
      <w:tr w:rsidR="0064488F" w:rsidRPr="00E265C5" w14:paraId="2FD9755D" w14:textId="77777777" w:rsidTr="00061223">
        <w:tc>
          <w:tcPr>
            <w:tcW w:w="0" w:type="auto"/>
          </w:tcPr>
          <w:p w14:paraId="765A67F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E) To hunt</w:t>
            </w:r>
          </w:p>
        </w:tc>
        <w:tc>
          <w:tcPr>
            <w:tcW w:w="0" w:type="auto"/>
          </w:tcPr>
          <w:p w14:paraId="055342B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0.03</w:t>
            </w:r>
          </w:p>
        </w:tc>
        <w:tc>
          <w:tcPr>
            <w:tcW w:w="0" w:type="auto"/>
          </w:tcPr>
          <w:p w14:paraId="6633A4D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0.17</w:t>
            </w:r>
          </w:p>
        </w:tc>
        <w:tc>
          <w:tcPr>
            <w:tcW w:w="0" w:type="auto"/>
          </w:tcPr>
          <w:p w14:paraId="6648EDE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0.00</w:t>
            </w:r>
          </w:p>
        </w:tc>
        <w:tc>
          <w:tcPr>
            <w:tcW w:w="0" w:type="auto"/>
          </w:tcPr>
          <w:p w14:paraId="16DBB08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0.00</w:t>
            </w:r>
          </w:p>
        </w:tc>
        <w:tc>
          <w:tcPr>
            <w:tcW w:w="0" w:type="auto"/>
          </w:tcPr>
          <w:p w14:paraId="050FFD5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-0.03</w:t>
            </w:r>
          </w:p>
        </w:tc>
        <w:tc>
          <w:tcPr>
            <w:tcW w:w="0" w:type="auto"/>
          </w:tcPr>
          <w:p w14:paraId="5175D0D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(0.045)</w:t>
            </w:r>
          </w:p>
        </w:tc>
      </w:tr>
      <w:tr w:rsidR="0064488F" w:rsidRPr="00E265C5" w14:paraId="21C5B3EA" w14:textId="77777777" w:rsidTr="00061223">
        <w:tc>
          <w:tcPr>
            <w:tcW w:w="0" w:type="auto"/>
          </w:tcPr>
          <w:p w14:paraId="44783F8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F) To collect fruits</w:t>
            </w:r>
          </w:p>
        </w:tc>
        <w:tc>
          <w:tcPr>
            <w:tcW w:w="0" w:type="auto"/>
          </w:tcPr>
          <w:p w14:paraId="542A40F0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0.11</w:t>
            </w:r>
          </w:p>
        </w:tc>
        <w:tc>
          <w:tcPr>
            <w:tcW w:w="0" w:type="auto"/>
          </w:tcPr>
          <w:p w14:paraId="740A0CAE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0.31</w:t>
            </w:r>
          </w:p>
        </w:tc>
        <w:tc>
          <w:tcPr>
            <w:tcW w:w="0" w:type="auto"/>
          </w:tcPr>
          <w:p w14:paraId="409552B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0.06</w:t>
            </w:r>
          </w:p>
        </w:tc>
        <w:tc>
          <w:tcPr>
            <w:tcW w:w="0" w:type="auto"/>
          </w:tcPr>
          <w:p w14:paraId="3B9318B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0.25</w:t>
            </w:r>
          </w:p>
        </w:tc>
        <w:tc>
          <w:tcPr>
            <w:tcW w:w="0" w:type="auto"/>
          </w:tcPr>
          <w:p w14:paraId="1527DCF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-0.04</w:t>
            </w:r>
          </w:p>
        </w:tc>
        <w:tc>
          <w:tcPr>
            <w:tcW w:w="0" w:type="auto"/>
          </w:tcPr>
          <w:p w14:paraId="35553B0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(0.416)</w:t>
            </w:r>
          </w:p>
        </w:tc>
      </w:tr>
      <w:tr w:rsidR="0064488F" w:rsidRPr="00E265C5" w14:paraId="7AE0B8CF" w14:textId="77777777" w:rsidTr="00061223">
        <w:tc>
          <w:tcPr>
            <w:tcW w:w="0" w:type="auto"/>
          </w:tcPr>
          <w:p w14:paraId="3893D8F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G) To capture subsidies</w:t>
            </w:r>
          </w:p>
        </w:tc>
        <w:tc>
          <w:tcPr>
            <w:tcW w:w="0" w:type="auto"/>
          </w:tcPr>
          <w:p w14:paraId="1AF78E7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0.11</w:t>
            </w:r>
          </w:p>
        </w:tc>
        <w:tc>
          <w:tcPr>
            <w:tcW w:w="0" w:type="auto"/>
          </w:tcPr>
          <w:p w14:paraId="2620518E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0.31</w:t>
            </w:r>
          </w:p>
        </w:tc>
        <w:tc>
          <w:tcPr>
            <w:tcW w:w="0" w:type="auto"/>
          </w:tcPr>
          <w:p w14:paraId="40E57985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0.06</w:t>
            </w:r>
          </w:p>
        </w:tc>
        <w:tc>
          <w:tcPr>
            <w:tcW w:w="0" w:type="auto"/>
          </w:tcPr>
          <w:p w14:paraId="3E73C15A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0.25</w:t>
            </w:r>
          </w:p>
        </w:tc>
        <w:tc>
          <w:tcPr>
            <w:tcW w:w="0" w:type="auto"/>
          </w:tcPr>
          <w:p w14:paraId="79CD71F5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-0.04</w:t>
            </w:r>
          </w:p>
        </w:tc>
        <w:tc>
          <w:tcPr>
            <w:tcW w:w="0" w:type="auto"/>
          </w:tcPr>
          <w:p w14:paraId="5999C32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(0.416)</w:t>
            </w:r>
          </w:p>
        </w:tc>
      </w:tr>
      <w:tr w:rsidR="0064488F" w:rsidRPr="00E265C5" w14:paraId="401151B2" w14:textId="77777777" w:rsidTr="00061223">
        <w:tc>
          <w:tcPr>
            <w:tcW w:w="0" w:type="auto"/>
          </w:tcPr>
          <w:p w14:paraId="1A1ED0E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H) To reserve money (</w:t>
            </w:r>
            <w:proofErr w:type="spellStart"/>
            <w:proofErr w:type="gramStart"/>
            <w:r w:rsidRPr="00E265C5">
              <w:rPr>
                <w:rFonts w:ascii="Garamond" w:hAnsi="Garamond"/>
                <w:bCs/>
                <w:lang w:val="en-GB"/>
              </w:rPr>
              <w:t>timber,animals</w:t>
            </w:r>
            <w:proofErr w:type="spellEnd"/>
            <w:proofErr w:type="gramEnd"/>
            <w:r w:rsidRPr="00E265C5">
              <w:rPr>
                <w:rFonts w:ascii="Garamond" w:hAnsi="Garamond"/>
                <w:bCs/>
                <w:lang w:val="en-GB"/>
              </w:rPr>
              <w:t>)</w:t>
            </w:r>
          </w:p>
        </w:tc>
        <w:tc>
          <w:tcPr>
            <w:tcW w:w="0" w:type="auto"/>
          </w:tcPr>
          <w:p w14:paraId="2B407FB0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0.35</w:t>
            </w:r>
          </w:p>
        </w:tc>
        <w:tc>
          <w:tcPr>
            <w:tcW w:w="0" w:type="auto"/>
          </w:tcPr>
          <w:p w14:paraId="646F5A0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0.48</w:t>
            </w:r>
          </w:p>
        </w:tc>
        <w:tc>
          <w:tcPr>
            <w:tcW w:w="0" w:type="auto"/>
          </w:tcPr>
          <w:p w14:paraId="1EDCB4C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0.45</w:t>
            </w:r>
          </w:p>
        </w:tc>
        <w:tc>
          <w:tcPr>
            <w:tcW w:w="0" w:type="auto"/>
          </w:tcPr>
          <w:p w14:paraId="140F022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0.51</w:t>
            </w:r>
          </w:p>
        </w:tc>
        <w:tc>
          <w:tcPr>
            <w:tcW w:w="0" w:type="auto"/>
          </w:tcPr>
          <w:p w14:paraId="1ED2EBF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0.10</w:t>
            </w:r>
          </w:p>
        </w:tc>
        <w:tc>
          <w:tcPr>
            <w:tcW w:w="0" w:type="auto"/>
          </w:tcPr>
          <w:p w14:paraId="1CB3FD8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(0.313)</w:t>
            </w:r>
          </w:p>
        </w:tc>
      </w:tr>
      <w:tr w:rsidR="0064488F" w:rsidRPr="00E265C5" w14:paraId="1FA3970E" w14:textId="77777777" w:rsidTr="00061223">
        <w:tc>
          <w:tcPr>
            <w:tcW w:w="0" w:type="auto"/>
          </w:tcPr>
          <w:p w14:paraId="737801F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I) As a reserve for construction</w:t>
            </w:r>
          </w:p>
        </w:tc>
        <w:tc>
          <w:tcPr>
            <w:tcW w:w="0" w:type="auto"/>
          </w:tcPr>
          <w:p w14:paraId="5DF0349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0.95</w:t>
            </w:r>
          </w:p>
        </w:tc>
        <w:tc>
          <w:tcPr>
            <w:tcW w:w="0" w:type="auto"/>
          </w:tcPr>
          <w:p w14:paraId="631DCF2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0.22</w:t>
            </w:r>
          </w:p>
        </w:tc>
        <w:tc>
          <w:tcPr>
            <w:tcW w:w="0" w:type="auto"/>
          </w:tcPr>
          <w:p w14:paraId="09A01C2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0.84</w:t>
            </w:r>
          </w:p>
        </w:tc>
        <w:tc>
          <w:tcPr>
            <w:tcW w:w="0" w:type="auto"/>
          </w:tcPr>
          <w:p w14:paraId="5E63CA1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0.37</w:t>
            </w:r>
          </w:p>
        </w:tc>
        <w:tc>
          <w:tcPr>
            <w:tcW w:w="0" w:type="auto"/>
          </w:tcPr>
          <w:p w14:paraId="354DE09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-0.11*</w:t>
            </w:r>
          </w:p>
        </w:tc>
        <w:tc>
          <w:tcPr>
            <w:tcW w:w="0" w:type="auto"/>
          </w:tcPr>
          <w:p w14:paraId="07AD550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(0.119)</w:t>
            </w:r>
          </w:p>
        </w:tc>
      </w:tr>
      <w:tr w:rsidR="0064488F" w:rsidRPr="00E265C5" w14:paraId="3479687B" w14:textId="77777777" w:rsidTr="00061223">
        <w:tc>
          <w:tcPr>
            <w:tcW w:w="0" w:type="auto"/>
          </w:tcPr>
          <w:p w14:paraId="61E6BFB0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J) To protect the environment</w:t>
            </w:r>
          </w:p>
        </w:tc>
        <w:tc>
          <w:tcPr>
            <w:tcW w:w="0" w:type="auto"/>
          </w:tcPr>
          <w:p w14:paraId="6C54A75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0.44</w:t>
            </w:r>
          </w:p>
        </w:tc>
        <w:tc>
          <w:tcPr>
            <w:tcW w:w="0" w:type="auto"/>
          </w:tcPr>
          <w:p w14:paraId="06A49DBC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</w:tcPr>
          <w:p w14:paraId="7443E2C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0.58</w:t>
            </w:r>
          </w:p>
        </w:tc>
        <w:tc>
          <w:tcPr>
            <w:tcW w:w="0" w:type="auto"/>
          </w:tcPr>
          <w:p w14:paraId="6B5FCFF2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</w:tcPr>
          <w:p w14:paraId="55B9673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0.14*</w:t>
            </w:r>
          </w:p>
        </w:tc>
        <w:tc>
          <w:tcPr>
            <w:tcW w:w="0" w:type="auto"/>
          </w:tcPr>
          <w:p w14:paraId="44BA2710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(0.152)</w:t>
            </w:r>
          </w:p>
        </w:tc>
      </w:tr>
      <w:tr w:rsidR="0064488F" w:rsidRPr="00E265C5" w14:paraId="6AECB763" w14:textId="77777777" w:rsidTr="00061223">
        <w:tc>
          <w:tcPr>
            <w:tcW w:w="0" w:type="auto"/>
            <w:tcBorders>
              <w:bottom w:val="single" w:sz="4" w:space="0" w:color="auto"/>
            </w:tcBorders>
          </w:tcPr>
          <w:p w14:paraId="30A9FE1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K) To pass it on to children/grandchildren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485962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DEB2FC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0.19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852C5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D02C15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0.18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DBF5E12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88DF5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(0.924)</w:t>
            </w:r>
          </w:p>
        </w:tc>
      </w:tr>
      <w:tr w:rsidR="0064488F" w:rsidRPr="00E265C5" w14:paraId="2D5FA965" w14:textId="77777777" w:rsidTr="00061223">
        <w:tc>
          <w:tcPr>
            <w:tcW w:w="0" w:type="auto"/>
            <w:tcBorders>
              <w:top w:val="single" w:sz="4" w:space="0" w:color="auto"/>
            </w:tcBorders>
          </w:tcPr>
          <w:p w14:paraId="1644464E" w14:textId="77777777" w:rsidR="0064488F" w:rsidRPr="00E265C5" w:rsidRDefault="0064488F" w:rsidP="0064488F">
            <w:pPr>
              <w:rPr>
                <w:rFonts w:ascii="Garamond" w:hAnsi="Garamond"/>
                <w:b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t>How much does the land value $ COP/(ha)?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49E332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19DCC3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DB0CFD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32183B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C6771E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D494D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</w:tr>
      <w:tr w:rsidR="0064488F" w:rsidRPr="00E265C5" w14:paraId="47A739B3" w14:textId="77777777" w:rsidTr="00061223">
        <w:tc>
          <w:tcPr>
            <w:tcW w:w="0" w:type="auto"/>
          </w:tcPr>
          <w:p w14:paraId="49F249A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 xml:space="preserve">a) In the area/village </w:t>
            </w:r>
            <w:proofErr w:type="gramStart"/>
            <w:r w:rsidRPr="00E265C5">
              <w:rPr>
                <w:rFonts w:ascii="Garamond" w:hAnsi="Garamond"/>
                <w:bCs/>
                <w:lang w:val="en-GB"/>
              </w:rPr>
              <w:t>( $</w:t>
            </w:r>
            <w:proofErr w:type="gramEnd"/>
            <w:r w:rsidRPr="00E265C5">
              <w:rPr>
                <w:rFonts w:ascii="Garamond" w:hAnsi="Garamond"/>
                <w:bCs/>
                <w:lang w:val="en-GB"/>
              </w:rPr>
              <w:t xml:space="preserve"> Millions/Ha)</w:t>
            </w:r>
          </w:p>
        </w:tc>
        <w:tc>
          <w:tcPr>
            <w:tcW w:w="0" w:type="auto"/>
          </w:tcPr>
          <w:p w14:paraId="6EFF7955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6.69</w:t>
            </w:r>
          </w:p>
        </w:tc>
        <w:tc>
          <w:tcPr>
            <w:tcW w:w="0" w:type="auto"/>
          </w:tcPr>
          <w:p w14:paraId="59DE958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9.04</w:t>
            </w:r>
          </w:p>
        </w:tc>
        <w:tc>
          <w:tcPr>
            <w:tcW w:w="0" w:type="auto"/>
          </w:tcPr>
          <w:p w14:paraId="4B1B72B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7.72</w:t>
            </w:r>
          </w:p>
        </w:tc>
        <w:tc>
          <w:tcPr>
            <w:tcW w:w="0" w:type="auto"/>
          </w:tcPr>
          <w:p w14:paraId="770D07C2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11.03</w:t>
            </w:r>
          </w:p>
        </w:tc>
        <w:tc>
          <w:tcPr>
            <w:tcW w:w="0" w:type="auto"/>
          </w:tcPr>
          <w:p w14:paraId="49EF948A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1.03</w:t>
            </w:r>
          </w:p>
        </w:tc>
        <w:tc>
          <w:tcPr>
            <w:tcW w:w="0" w:type="auto"/>
          </w:tcPr>
          <w:p w14:paraId="07223DB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(0.604)</w:t>
            </w:r>
          </w:p>
        </w:tc>
      </w:tr>
      <w:tr w:rsidR="0064488F" w:rsidRPr="00E265C5" w14:paraId="2A1708BF" w14:textId="77777777" w:rsidTr="00061223">
        <w:tc>
          <w:tcPr>
            <w:tcW w:w="0" w:type="auto"/>
          </w:tcPr>
          <w:p w14:paraId="755D712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 xml:space="preserve">b) On his farm </w:t>
            </w:r>
            <w:proofErr w:type="gramStart"/>
            <w:r w:rsidRPr="00E265C5">
              <w:rPr>
                <w:rFonts w:ascii="Garamond" w:hAnsi="Garamond"/>
                <w:bCs/>
                <w:lang w:val="en-GB"/>
              </w:rPr>
              <w:t>( $</w:t>
            </w:r>
            <w:proofErr w:type="gramEnd"/>
            <w:r w:rsidRPr="00E265C5">
              <w:rPr>
                <w:rFonts w:ascii="Garamond" w:hAnsi="Garamond"/>
                <w:bCs/>
                <w:lang w:val="en-GB"/>
              </w:rPr>
              <w:t xml:space="preserve"> Millions/Ha)</w:t>
            </w:r>
          </w:p>
        </w:tc>
        <w:tc>
          <w:tcPr>
            <w:tcW w:w="0" w:type="auto"/>
          </w:tcPr>
          <w:p w14:paraId="1CCAB8F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7.72</w:t>
            </w:r>
          </w:p>
        </w:tc>
        <w:tc>
          <w:tcPr>
            <w:tcW w:w="0" w:type="auto"/>
          </w:tcPr>
          <w:p w14:paraId="2825AC0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9.80</w:t>
            </w:r>
          </w:p>
        </w:tc>
        <w:tc>
          <w:tcPr>
            <w:tcW w:w="0" w:type="auto"/>
          </w:tcPr>
          <w:p w14:paraId="48453E0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7.98</w:t>
            </w:r>
          </w:p>
        </w:tc>
        <w:tc>
          <w:tcPr>
            <w:tcW w:w="0" w:type="auto"/>
          </w:tcPr>
          <w:p w14:paraId="2369FA00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10.80</w:t>
            </w:r>
          </w:p>
        </w:tc>
        <w:tc>
          <w:tcPr>
            <w:tcW w:w="0" w:type="auto"/>
          </w:tcPr>
          <w:p w14:paraId="33A888D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0.26</w:t>
            </w:r>
          </w:p>
        </w:tc>
        <w:tc>
          <w:tcPr>
            <w:tcW w:w="0" w:type="auto"/>
          </w:tcPr>
          <w:p w14:paraId="6396C52C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(0.895)</w:t>
            </w:r>
          </w:p>
        </w:tc>
      </w:tr>
      <w:tr w:rsidR="0064488F" w:rsidRPr="00E265C5" w14:paraId="5DEB7D27" w14:textId="77777777" w:rsidTr="00061223">
        <w:tc>
          <w:tcPr>
            <w:tcW w:w="0" w:type="auto"/>
          </w:tcPr>
          <w:p w14:paraId="50B7401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Difference (b-a)</w:t>
            </w:r>
          </w:p>
        </w:tc>
        <w:tc>
          <w:tcPr>
            <w:tcW w:w="0" w:type="auto"/>
          </w:tcPr>
          <w:p w14:paraId="212338E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1.02</w:t>
            </w:r>
          </w:p>
        </w:tc>
        <w:tc>
          <w:tcPr>
            <w:tcW w:w="0" w:type="auto"/>
          </w:tcPr>
          <w:p w14:paraId="5F4AE1B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5.94</w:t>
            </w:r>
          </w:p>
        </w:tc>
        <w:tc>
          <w:tcPr>
            <w:tcW w:w="0" w:type="auto"/>
          </w:tcPr>
          <w:p w14:paraId="56C2F81C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0.42</w:t>
            </w:r>
          </w:p>
        </w:tc>
        <w:tc>
          <w:tcPr>
            <w:tcW w:w="0" w:type="auto"/>
          </w:tcPr>
          <w:p w14:paraId="10B52BF5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1.64</w:t>
            </w:r>
          </w:p>
        </w:tc>
        <w:tc>
          <w:tcPr>
            <w:tcW w:w="0" w:type="auto"/>
          </w:tcPr>
          <w:p w14:paraId="11640B0E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-0.61</w:t>
            </w:r>
          </w:p>
        </w:tc>
        <w:tc>
          <w:tcPr>
            <w:tcW w:w="0" w:type="auto"/>
          </w:tcPr>
          <w:p w14:paraId="4608E2A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(0.277)</w:t>
            </w:r>
          </w:p>
        </w:tc>
      </w:tr>
      <w:tr w:rsidR="0064488F" w:rsidRPr="00E265C5" w14:paraId="38E93C7E" w14:textId="77777777" w:rsidTr="00061223">
        <w:tc>
          <w:tcPr>
            <w:tcW w:w="0" w:type="auto"/>
          </w:tcPr>
          <w:p w14:paraId="2E2D1743" w14:textId="77777777" w:rsidR="0064488F" w:rsidRPr="00E265C5" w:rsidRDefault="0064488F" w:rsidP="0064488F">
            <w:pPr>
              <w:rPr>
                <w:rFonts w:ascii="Garamond" w:hAnsi="Garamond"/>
                <w:b/>
                <w:bCs/>
                <w:lang w:val="en-GB"/>
              </w:rPr>
            </w:pPr>
            <w:r w:rsidRPr="00E265C5">
              <w:rPr>
                <w:rFonts w:ascii="Garamond" w:hAnsi="Garamond"/>
                <w:b/>
                <w:bCs/>
                <w:lang w:val="en-GB"/>
              </w:rPr>
              <w:lastRenderedPageBreak/>
              <w:t xml:space="preserve">Main reasons to explain the price differential </w:t>
            </w:r>
            <w:proofErr w:type="gramStart"/>
            <w:r w:rsidRPr="00E265C5">
              <w:rPr>
                <w:rFonts w:ascii="Garamond" w:hAnsi="Garamond"/>
                <w:b/>
                <w:bCs/>
                <w:lang w:val="en-GB"/>
              </w:rPr>
              <w:t>( Dummy</w:t>
            </w:r>
            <w:proofErr w:type="gramEnd"/>
            <w:r w:rsidRPr="00E265C5">
              <w:rPr>
                <w:rFonts w:ascii="Garamond" w:hAnsi="Garamond"/>
                <w:b/>
                <w:bCs/>
                <w:lang w:val="en-GB"/>
              </w:rPr>
              <w:t xml:space="preserve"> variables)</w:t>
            </w:r>
          </w:p>
        </w:tc>
        <w:tc>
          <w:tcPr>
            <w:tcW w:w="0" w:type="auto"/>
          </w:tcPr>
          <w:p w14:paraId="12E233DE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</w:tcPr>
          <w:p w14:paraId="0AEC8CEA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</w:tcPr>
          <w:p w14:paraId="2FE6A88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</w:tcPr>
          <w:p w14:paraId="3EDB18E2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</w:tcPr>
          <w:p w14:paraId="76565C88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</w:tcPr>
          <w:p w14:paraId="6A28C3B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</w:tr>
      <w:tr w:rsidR="0064488F" w:rsidRPr="00E265C5" w14:paraId="23272119" w14:textId="77777777" w:rsidTr="00061223">
        <w:tc>
          <w:tcPr>
            <w:tcW w:w="0" w:type="auto"/>
          </w:tcPr>
          <w:p w14:paraId="66C26EA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Proximity to access roads</w:t>
            </w:r>
          </w:p>
        </w:tc>
        <w:tc>
          <w:tcPr>
            <w:tcW w:w="0" w:type="auto"/>
          </w:tcPr>
          <w:p w14:paraId="4C1C2EC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0.69</w:t>
            </w:r>
          </w:p>
        </w:tc>
        <w:tc>
          <w:tcPr>
            <w:tcW w:w="0" w:type="auto"/>
          </w:tcPr>
          <w:p w14:paraId="703B328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0.46</w:t>
            </w:r>
          </w:p>
        </w:tc>
        <w:tc>
          <w:tcPr>
            <w:tcW w:w="0" w:type="auto"/>
          </w:tcPr>
          <w:p w14:paraId="2A0F362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0.64</w:t>
            </w:r>
          </w:p>
        </w:tc>
        <w:tc>
          <w:tcPr>
            <w:tcW w:w="0" w:type="auto"/>
          </w:tcPr>
          <w:p w14:paraId="249D0B1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</w:tcPr>
          <w:p w14:paraId="37BEA56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-0.06</w:t>
            </w:r>
          </w:p>
        </w:tc>
        <w:tc>
          <w:tcPr>
            <w:tcW w:w="0" w:type="auto"/>
          </w:tcPr>
          <w:p w14:paraId="27DB4D0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(0.730)</w:t>
            </w:r>
          </w:p>
        </w:tc>
      </w:tr>
      <w:tr w:rsidR="0064488F" w:rsidRPr="00E265C5" w14:paraId="59EA051F" w14:textId="77777777" w:rsidTr="00061223">
        <w:tc>
          <w:tcPr>
            <w:tcW w:w="0" w:type="auto"/>
          </w:tcPr>
          <w:p w14:paraId="2F2D72D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Presence of water sources</w:t>
            </w:r>
          </w:p>
        </w:tc>
        <w:tc>
          <w:tcPr>
            <w:tcW w:w="0" w:type="auto"/>
          </w:tcPr>
          <w:p w14:paraId="7D9C0CE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0.55</w:t>
            </w:r>
          </w:p>
        </w:tc>
        <w:tc>
          <w:tcPr>
            <w:tcW w:w="0" w:type="auto"/>
          </w:tcPr>
          <w:p w14:paraId="66A8EA5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</w:tcPr>
          <w:p w14:paraId="7932EA6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0.64</w:t>
            </w:r>
          </w:p>
        </w:tc>
        <w:tc>
          <w:tcPr>
            <w:tcW w:w="0" w:type="auto"/>
          </w:tcPr>
          <w:p w14:paraId="3156CF8D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</w:tcPr>
          <w:p w14:paraId="6A652A2A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0.09</w:t>
            </w:r>
          </w:p>
        </w:tc>
        <w:tc>
          <w:tcPr>
            <w:tcW w:w="0" w:type="auto"/>
          </w:tcPr>
          <w:p w14:paraId="460F743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(0.591)</w:t>
            </w:r>
          </w:p>
        </w:tc>
      </w:tr>
      <w:tr w:rsidR="0064488F" w:rsidRPr="00E265C5" w14:paraId="3F16FB67" w14:textId="77777777" w:rsidTr="00061223">
        <w:tc>
          <w:tcPr>
            <w:tcW w:w="0" w:type="auto"/>
          </w:tcPr>
          <w:p w14:paraId="01D3575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Presence of biodiversity</w:t>
            </w:r>
          </w:p>
        </w:tc>
        <w:tc>
          <w:tcPr>
            <w:tcW w:w="0" w:type="auto"/>
          </w:tcPr>
          <w:p w14:paraId="23CB9A9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0.39</w:t>
            </w:r>
          </w:p>
        </w:tc>
        <w:tc>
          <w:tcPr>
            <w:tcW w:w="0" w:type="auto"/>
          </w:tcPr>
          <w:p w14:paraId="54F5C2A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0.49</w:t>
            </w:r>
          </w:p>
        </w:tc>
        <w:tc>
          <w:tcPr>
            <w:tcW w:w="0" w:type="auto"/>
          </w:tcPr>
          <w:p w14:paraId="733A96C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0.55</w:t>
            </w:r>
          </w:p>
        </w:tc>
        <w:tc>
          <w:tcPr>
            <w:tcW w:w="0" w:type="auto"/>
          </w:tcPr>
          <w:p w14:paraId="29B73D0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0.52</w:t>
            </w:r>
          </w:p>
        </w:tc>
        <w:tc>
          <w:tcPr>
            <w:tcW w:w="0" w:type="auto"/>
          </w:tcPr>
          <w:p w14:paraId="75AC8B8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0.16</w:t>
            </w:r>
          </w:p>
        </w:tc>
        <w:tc>
          <w:tcPr>
            <w:tcW w:w="0" w:type="auto"/>
          </w:tcPr>
          <w:p w14:paraId="7770D7E2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(0.360)</w:t>
            </w:r>
          </w:p>
        </w:tc>
      </w:tr>
      <w:tr w:rsidR="0064488F" w:rsidRPr="00E265C5" w14:paraId="2BE7DB21" w14:textId="77777777" w:rsidTr="00061223">
        <w:tc>
          <w:tcPr>
            <w:tcW w:w="0" w:type="auto"/>
          </w:tcPr>
          <w:p w14:paraId="6FB77376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land quality</w:t>
            </w:r>
          </w:p>
        </w:tc>
        <w:tc>
          <w:tcPr>
            <w:tcW w:w="0" w:type="auto"/>
          </w:tcPr>
          <w:p w14:paraId="6BD555EC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0.45</w:t>
            </w:r>
          </w:p>
        </w:tc>
        <w:tc>
          <w:tcPr>
            <w:tcW w:w="0" w:type="auto"/>
          </w:tcPr>
          <w:p w14:paraId="724E39D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</w:tcPr>
          <w:p w14:paraId="3E0DD7B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0.45</w:t>
            </w:r>
          </w:p>
        </w:tc>
        <w:tc>
          <w:tcPr>
            <w:tcW w:w="0" w:type="auto"/>
          </w:tcPr>
          <w:p w14:paraId="3419E6B1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0.52</w:t>
            </w:r>
          </w:p>
        </w:tc>
        <w:tc>
          <w:tcPr>
            <w:tcW w:w="0" w:type="auto"/>
          </w:tcPr>
          <w:p w14:paraId="60B3F242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0.00</w:t>
            </w:r>
          </w:p>
        </w:tc>
        <w:tc>
          <w:tcPr>
            <w:tcW w:w="0" w:type="auto"/>
          </w:tcPr>
          <w:p w14:paraId="7261C5A2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(0.994)</w:t>
            </w:r>
          </w:p>
        </w:tc>
      </w:tr>
      <w:tr w:rsidR="0064488F" w:rsidRPr="00E265C5" w14:paraId="6FB0C8D3" w14:textId="77777777" w:rsidTr="00061223">
        <w:tc>
          <w:tcPr>
            <w:tcW w:w="0" w:type="auto"/>
            <w:tcBorders>
              <w:bottom w:val="single" w:sz="4" w:space="0" w:color="auto"/>
            </w:tcBorders>
          </w:tcPr>
          <w:p w14:paraId="78CE3D74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 xml:space="preserve">Implementation of the </w:t>
            </w:r>
            <w:proofErr w:type="spellStart"/>
            <w:r w:rsidRPr="00E265C5">
              <w:rPr>
                <w:rFonts w:ascii="Garamond" w:hAnsi="Garamond"/>
                <w:bCs/>
                <w:lang w:val="en-GB"/>
              </w:rPr>
              <w:t>silvopastoral</w:t>
            </w:r>
            <w:proofErr w:type="spellEnd"/>
            <w:r w:rsidRPr="00E265C5">
              <w:rPr>
                <w:rFonts w:ascii="Garamond" w:hAnsi="Garamond"/>
                <w:bCs/>
                <w:lang w:val="en-GB"/>
              </w:rPr>
              <w:t xml:space="preserve"> system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B187B6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423C5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9119200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21ACCEA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0.52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33E85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659923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(0.821)</w:t>
            </w:r>
          </w:p>
        </w:tc>
      </w:tr>
      <w:tr w:rsidR="0064488F" w:rsidRPr="00E265C5" w14:paraId="1E7E2686" w14:textId="77777777" w:rsidTr="0006122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15432E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Observations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BF37B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160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0C958FF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680F97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2B15DB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F2521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  <w:r w:rsidRPr="00E265C5">
              <w:rPr>
                <w:rFonts w:ascii="Garamond" w:hAnsi="Garamond"/>
                <w:bCs/>
                <w:lang w:val="en-GB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C442CF9" w14:textId="77777777" w:rsidR="0064488F" w:rsidRPr="00E265C5" w:rsidRDefault="0064488F" w:rsidP="0064488F">
            <w:pPr>
              <w:rPr>
                <w:rFonts w:ascii="Garamond" w:hAnsi="Garamond"/>
                <w:bCs/>
                <w:lang w:val="en-GB"/>
              </w:rPr>
            </w:pPr>
          </w:p>
        </w:tc>
      </w:tr>
    </w:tbl>
    <w:p w14:paraId="6898A2E4" w14:textId="77777777" w:rsidR="0064488F" w:rsidRPr="00E265C5" w:rsidRDefault="0064488F" w:rsidP="0064488F">
      <w:pPr>
        <w:rPr>
          <w:rFonts w:ascii="Garamond" w:hAnsi="Garamond"/>
          <w:bCs/>
          <w:lang w:val="en-GB"/>
        </w:rPr>
      </w:pPr>
    </w:p>
    <w:p w14:paraId="5611FEA4" w14:textId="77777777" w:rsidR="00927A4B" w:rsidRPr="00E265C5" w:rsidRDefault="00927A4B">
      <w:pPr>
        <w:rPr>
          <w:rFonts w:ascii="Garamond" w:hAnsi="Garamond"/>
        </w:rPr>
      </w:pPr>
    </w:p>
    <w:sectPr w:rsidR="00927A4B" w:rsidRPr="00E265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751"/>
    <w:rsid w:val="0000177C"/>
    <w:rsid w:val="002A2542"/>
    <w:rsid w:val="004E1658"/>
    <w:rsid w:val="00531294"/>
    <w:rsid w:val="0064488F"/>
    <w:rsid w:val="00774336"/>
    <w:rsid w:val="00927A4B"/>
    <w:rsid w:val="00CD5751"/>
    <w:rsid w:val="00DE384D"/>
    <w:rsid w:val="00DF0ABC"/>
    <w:rsid w:val="00E239B6"/>
    <w:rsid w:val="00E2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4FF9A"/>
  <w15:chartTrackingRefBased/>
  <w15:docId w15:val="{D171D751-48EA-453D-A0B2-90758D496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Ngaiwi, Mary (Alliance Bioversity-CIAT)</dc:creator>
  <cp:keywords/>
  <dc:description/>
  <cp:lastModifiedBy>Ngaiwi, Mary (Alliance Bioversity-CIAT)</cp:lastModifiedBy>
  <cp:revision>11</cp:revision>
  <dcterms:created xsi:type="dcterms:W3CDTF">2023-11-13T15:11:00Z</dcterms:created>
  <dcterms:modified xsi:type="dcterms:W3CDTF">2023-11-14T13:36:00Z</dcterms:modified>
</cp:coreProperties>
</file>